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739 61 Třinec</w:t>
      </w:r>
    </w:p>
    <w:p w:rsidR="00FE5FD2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25388746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527E7C" w:rsidRPr="007D32F6" w:rsidRDefault="00527E7C" w:rsidP="00527E7C">
      <w:pPr>
        <w:rPr>
          <w:rFonts w:ascii="Calibri" w:hAnsi="Calibri"/>
        </w:rPr>
      </w:pPr>
    </w:p>
    <w:p w:rsidR="009E0993" w:rsidRDefault="00CC2829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opravu </w:t>
      </w:r>
      <w:r w:rsidR="00554AE9">
        <w:rPr>
          <w:rFonts w:ascii="Calibri" w:hAnsi="Calibri"/>
          <w:b/>
          <w:bCs/>
        </w:rPr>
        <w:t>omítek, malování a výměnu dveří + výměnu podlahové krytiny-</w:t>
      </w:r>
      <w:r>
        <w:rPr>
          <w:rFonts w:ascii="Calibri" w:hAnsi="Calibri"/>
          <w:b/>
          <w:bCs/>
        </w:rPr>
        <w:t xml:space="preserve"> Tyršova</w:t>
      </w:r>
      <w:r w:rsidR="00554AE9">
        <w:rPr>
          <w:rFonts w:ascii="Calibri" w:hAnsi="Calibri"/>
          <w:b/>
          <w:bCs/>
        </w:rPr>
        <w:t>, křídlo Ostravská</w:t>
      </w:r>
      <w:r>
        <w:rPr>
          <w:rFonts w:ascii="Calibri" w:hAnsi="Calibri"/>
          <w:b/>
          <w:bCs/>
        </w:rPr>
        <w:t xml:space="preserve"> </w:t>
      </w:r>
      <w:r w:rsidR="009E0993">
        <w:rPr>
          <w:rFonts w:ascii="Calibri" w:hAnsi="Calibri"/>
          <w:b/>
          <w:bCs/>
        </w:rPr>
        <w:t xml:space="preserve"> 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FE5FD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Cena: dle rozpočtu </w:t>
      </w:r>
      <w:r w:rsidR="00554AE9">
        <w:rPr>
          <w:rFonts w:ascii="Calibri" w:hAnsi="Calibri"/>
          <w:b/>
          <w:bCs/>
        </w:rPr>
        <w:t>114 018</w:t>
      </w:r>
      <w:r w:rsidR="00CC2829">
        <w:rPr>
          <w:rFonts w:ascii="Calibri" w:hAnsi="Calibri"/>
          <w:b/>
          <w:bCs/>
        </w:rPr>
        <w:t>,00</w:t>
      </w:r>
      <w:r w:rsidR="00527E7C">
        <w:rPr>
          <w:rFonts w:ascii="Calibri" w:hAnsi="Calibri"/>
          <w:b/>
          <w:bCs/>
        </w:rPr>
        <w:t xml:space="preserve"> Kč s DPH (</w:t>
      </w:r>
      <w:r w:rsidR="00554AE9">
        <w:rPr>
          <w:rFonts w:ascii="Calibri" w:hAnsi="Calibri"/>
          <w:b/>
          <w:bCs/>
        </w:rPr>
        <w:t>94 230,00</w:t>
      </w:r>
      <w:r w:rsidR="00CC2829">
        <w:rPr>
          <w:rFonts w:ascii="Calibri" w:hAnsi="Calibri"/>
          <w:b/>
          <w:bCs/>
        </w:rPr>
        <w:t xml:space="preserve"> </w:t>
      </w:r>
      <w:r w:rsidR="00527E7C">
        <w:rPr>
          <w:rFonts w:ascii="Calibri" w:hAnsi="Calibri"/>
          <w:b/>
          <w:bCs/>
        </w:rPr>
        <w:t>Kč bez DPH)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865A1B" w:rsidRPr="007D32F6" w:rsidRDefault="00865A1B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Termín: do 31. 12. 2018</w:t>
      </w: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V Českém Těšíně </w:t>
      </w:r>
      <w:r w:rsidR="00554AE9">
        <w:rPr>
          <w:rFonts w:ascii="Calibri" w:hAnsi="Calibri"/>
          <w:iCs/>
          <w:color w:val="000000"/>
          <w:sz w:val="22"/>
          <w:szCs w:val="22"/>
        </w:rPr>
        <w:t>1</w:t>
      </w:r>
      <w:r w:rsidR="00CC2829">
        <w:rPr>
          <w:rFonts w:ascii="Calibri" w:hAnsi="Calibri"/>
          <w:iCs/>
          <w:color w:val="000000"/>
          <w:sz w:val="22"/>
          <w:szCs w:val="22"/>
        </w:rPr>
        <w:t>0</w:t>
      </w:r>
      <w:r w:rsidR="00FE5FD2">
        <w:rPr>
          <w:rFonts w:ascii="Calibri" w:hAnsi="Calibri"/>
          <w:iCs/>
          <w:color w:val="000000"/>
          <w:sz w:val="22"/>
          <w:szCs w:val="22"/>
        </w:rPr>
        <w:t xml:space="preserve">. </w:t>
      </w:r>
      <w:r w:rsidR="00554AE9">
        <w:rPr>
          <w:rFonts w:ascii="Calibri" w:hAnsi="Calibri"/>
          <w:iCs/>
          <w:color w:val="000000"/>
          <w:sz w:val="22"/>
          <w:szCs w:val="22"/>
        </w:rPr>
        <w:t>12</w:t>
      </w:r>
      <w:r w:rsidR="00CC2829">
        <w:rPr>
          <w:rFonts w:ascii="Calibri" w:hAnsi="Calibri"/>
          <w:iCs/>
          <w:color w:val="000000"/>
          <w:sz w:val="22"/>
          <w:szCs w:val="22"/>
        </w:rPr>
        <w:t>. 2018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Dne…………………</w:t>
      </w:r>
      <w:r w:rsidR="00A62B9C">
        <w:rPr>
          <w:rFonts w:ascii="Calibri" w:hAnsi="Calibri"/>
          <w:iCs/>
          <w:color w:val="000000"/>
          <w:sz w:val="22"/>
          <w:szCs w:val="22"/>
        </w:rPr>
        <w:t xml:space="preserve">10. 12. </w:t>
      </w:r>
      <w:bookmarkStart w:id="0" w:name="_GoBack"/>
      <w:bookmarkEnd w:id="0"/>
      <w:r w:rsidR="00A62B9C">
        <w:rPr>
          <w:rFonts w:ascii="Calibri" w:hAnsi="Calibri"/>
          <w:iCs/>
          <w:color w:val="000000"/>
          <w:sz w:val="22"/>
          <w:szCs w:val="22"/>
        </w:rPr>
        <w:t>2018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………………………………Podpis……………………………</w:t>
      </w:r>
      <w:r w:rsidR="00A62B9C">
        <w:rPr>
          <w:rFonts w:ascii="Freestyle Script" w:hAnsi="Freestyle Script"/>
          <w:iCs/>
          <w:color w:val="000000"/>
          <w:sz w:val="36"/>
          <w:szCs w:val="36"/>
        </w:rPr>
        <w:t>podpis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……………………………..</w:t>
      </w:r>
    </w:p>
    <w:p w:rsidR="00A62B9C" w:rsidRDefault="00A62B9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A62B9C" w:rsidRDefault="00A62B9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8018121409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D12" w:rsidRDefault="00344D12"/>
    <w:sectPr w:rsidR="0034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1641A7"/>
    <w:rsid w:val="001C23A2"/>
    <w:rsid w:val="001C5A11"/>
    <w:rsid w:val="00235C71"/>
    <w:rsid w:val="00344D12"/>
    <w:rsid w:val="004C5FCE"/>
    <w:rsid w:val="00527E7C"/>
    <w:rsid w:val="00554AE9"/>
    <w:rsid w:val="00646A98"/>
    <w:rsid w:val="00865A1B"/>
    <w:rsid w:val="008E088F"/>
    <w:rsid w:val="009E0993"/>
    <w:rsid w:val="00A62B9C"/>
    <w:rsid w:val="00A906C5"/>
    <w:rsid w:val="00C6110B"/>
    <w:rsid w:val="00CC2829"/>
    <w:rsid w:val="00D13E2D"/>
    <w:rsid w:val="00FE24D8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2018-12-14T08:15:00Z</cp:lastPrinted>
  <dcterms:created xsi:type="dcterms:W3CDTF">2018-12-14T08:17:00Z</dcterms:created>
  <dcterms:modified xsi:type="dcterms:W3CDTF">2018-12-14T08:28:00Z</dcterms:modified>
</cp:coreProperties>
</file>