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B2B" w:rsidRPr="000175C8" w:rsidRDefault="00465B2B" w:rsidP="00D2165A">
      <w:pPr>
        <w:jc w:val="center"/>
        <w:rPr>
          <w:rFonts w:ascii="Arial" w:hAnsi="Arial" w:cs="Arial"/>
          <w:b/>
          <w:sz w:val="32"/>
          <w:szCs w:val="32"/>
        </w:rPr>
      </w:pPr>
      <w:r>
        <w:rPr>
          <w:rFonts w:ascii="Arial" w:hAnsi="Arial" w:cs="Arial"/>
          <w:b/>
          <w:sz w:val="32"/>
          <w:szCs w:val="32"/>
        </w:rPr>
        <w:t xml:space="preserve"> </w:t>
      </w:r>
      <w:r w:rsidRPr="000175C8">
        <w:rPr>
          <w:rFonts w:ascii="Arial" w:hAnsi="Arial" w:cs="Arial"/>
          <w:b/>
          <w:sz w:val="32"/>
          <w:szCs w:val="32"/>
        </w:rPr>
        <w:t xml:space="preserve">Smlouva o podpoře a rozvoji systému </w:t>
      </w:r>
    </w:p>
    <w:p w:rsidR="00465B2B" w:rsidRPr="009E0D91" w:rsidRDefault="003A3140" w:rsidP="00D2165A">
      <w:pPr>
        <w:jc w:val="center"/>
        <w:rPr>
          <w:rFonts w:ascii="Arial" w:hAnsi="Arial" w:cs="Arial"/>
          <w:b/>
          <w:sz w:val="20"/>
          <w:szCs w:val="20"/>
        </w:rPr>
      </w:pPr>
      <w:r w:rsidRPr="00D0288A">
        <w:rPr>
          <w:rFonts w:ascii="Arial" w:hAnsi="Arial"/>
          <w:b/>
          <w:sz w:val="32"/>
        </w:rPr>
        <w:t>CIS</w:t>
      </w:r>
    </w:p>
    <w:p w:rsidR="00465B2B" w:rsidRPr="009E0D91" w:rsidRDefault="00465B2B" w:rsidP="00D2165A">
      <w:pPr>
        <w:jc w:val="center"/>
        <w:rPr>
          <w:rFonts w:ascii="Arial" w:hAnsi="Arial" w:cs="Arial"/>
          <w:sz w:val="20"/>
          <w:szCs w:val="20"/>
        </w:rPr>
      </w:pPr>
    </w:p>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Smluvní strany</w:t>
      </w:r>
    </w:p>
    <w:tbl>
      <w:tblPr>
        <w:tblW w:w="9003" w:type="dxa"/>
        <w:tblLook w:val="00A0" w:firstRow="1" w:lastRow="0" w:firstColumn="1" w:lastColumn="0" w:noHBand="0" w:noVBand="0"/>
      </w:tblPr>
      <w:tblGrid>
        <w:gridCol w:w="2518"/>
        <w:gridCol w:w="425"/>
        <w:gridCol w:w="6060"/>
      </w:tblGrid>
      <w:tr w:rsidR="00465B2B" w:rsidRPr="009E0D91" w:rsidTr="00FC5DFD">
        <w:trPr>
          <w:trHeight w:val="436"/>
        </w:trPr>
        <w:tc>
          <w:tcPr>
            <w:tcW w:w="9003" w:type="dxa"/>
            <w:gridSpan w:val="3"/>
            <w:vAlign w:val="center"/>
          </w:tcPr>
          <w:p w:rsidR="00465B2B" w:rsidRPr="009E0D91" w:rsidRDefault="00465B2B" w:rsidP="00C3483F">
            <w:pPr>
              <w:rPr>
                <w:rFonts w:ascii="Arial" w:hAnsi="Arial" w:cs="Arial"/>
                <w:sz w:val="20"/>
                <w:szCs w:val="20"/>
                <w:lang w:eastAsia="en-US"/>
              </w:rPr>
            </w:pPr>
            <w:r w:rsidRPr="009E0D91">
              <w:rPr>
                <w:rFonts w:ascii="Arial" w:hAnsi="Arial" w:cs="Arial"/>
                <w:b/>
                <w:sz w:val="20"/>
                <w:szCs w:val="20"/>
                <w:lang w:eastAsia="en-US"/>
              </w:rPr>
              <w:t>Oborová zdravotní pojišťovna zaměstnanců bank, pojišťoven a stavebnictví</w:t>
            </w:r>
          </w:p>
        </w:tc>
      </w:tr>
      <w:tr w:rsidR="00465B2B" w:rsidRPr="009E0D91" w:rsidTr="00FC5DFD">
        <w:trPr>
          <w:trHeight w:val="305"/>
        </w:trPr>
        <w:tc>
          <w:tcPr>
            <w:tcW w:w="2518" w:type="dxa"/>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se sídlem:</w:t>
            </w:r>
          </w:p>
        </w:tc>
        <w:tc>
          <w:tcPr>
            <w:tcW w:w="6485" w:type="dxa"/>
            <w:gridSpan w:val="2"/>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Roškotova 1225/1, 140 21 Praha 4</w:t>
            </w:r>
          </w:p>
        </w:tc>
      </w:tr>
      <w:tr w:rsidR="00465B2B" w:rsidRPr="009E0D91" w:rsidTr="00FC5DFD">
        <w:tc>
          <w:tcPr>
            <w:tcW w:w="2518" w:type="dxa"/>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zástupce:</w:t>
            </w:r>
          </w:p>
        </w:tc>
        <w:tc>
          <w:tcPr>
            <w:tcW w:w="6485" w:type="dxa"/>
            <w:gridSpan w:val="2"/>
            <w:vAlign w:val="center"/>
          </w:tcPr>
          <w:p w:rsidR="00465B2B" w:rsidRPr="009E0D91" w:rsidRDefault="00465B2B" w:rsidP="00C92082">
            <w:pPr>
              <w:rPr>
                <w:rFonts w:ascii="Arial" w:hAnsi="Arial" w:cs="Arial"/>
                <w:sz w:val="20"/>
                <w:szCs w:val="20"/>
                <w:lang w:eastAsia="en-US"/>
              </w:rPr>
            </w:pPr>
            <w:r w:rsidRPr="009E0D91">
              <w:rPr>
                <w:rFonts w:ascii="Arial" w:hAnsi="Arial" w:cs="Arial"/>
                <w:sz w:val="20"/>
                <w:szCs w:val="20"/>
                <w:lang w:eastAsia="en-US"/>
              </w:rPr>
              <w:t>Ing. Radovan Kouřil – generální ředitel</w:t>
            </w:r>
          </w:p>
        </w:tc>
      </w:tr>
      <w:tr w:rsidR="00465B2B" w:rsidRPr="009E0D91" w:rsidTr="00FC5DFD">
        <w:tc>
          <w:tcPr>
            <w:tcW w:w="2518" w:type="dxa"/>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IČO:</w:t>
            </w:r>
          </w:p>
        </w:tc>
        <w:tc>
          <w:tcPr>
            <w:tcW w:w="6485" w:type="dxa"/>
            <w:gridSpan w:val="2"/>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47114321</w:t>
            </w:r>
          </w:p>
        </w:tc>
      </w:tr>
      <w:tr w:rsidR="00465B2B" w:rsidRPr="009E0D91" w:rsidTr="00FC5DFD">
        <w:tc>
          <w:tcPr>
            <w:tcW w:w="2518" w:type="dxa"/>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DIČ:</w:t>
            </w:r>
          </w:p>
        </w:tc>
        <w:tc>
          <w:tcPr>
            <w:tcW w:w="6485" w:type="dxa"/>
            <w:gridSpan w:val="2"/>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CZ47114321</w:t>
            </w:r>
          </w:p>
        </w:tc>
      </w:tr>
      <w:tr w:rsidR="00465B2B" w:rsidRPr="009E0D91" w:rsidTr="00FC5DFD">
        <w:tc>
          <w:tcPr>
            <w:tcW w:w="9003" w:type="dxa"/>
            <w:gridSpan w:val="3"/>
            <w:vAlign w:val="center"/>
          </w:tcPr>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Zapsaná v obchodním rejstříku, vedeném Městským soudem v Praze, sp. zn. A 7232</w:t>
            </w:r>
          </w:p>
          <w:p w:rsidR="00465B2B" w:rsidRPr="009E0D91" w:rsidRDefault="00465B2B" w:rsidP="00C3483F">
            <w:pPr>
              <w:rPr>
                <w:rFonts w:ascii="Arial" w:hAnsi="Arial" w:cs="Arial"/>
                <w:sz w:val="20"/>
                <w:szCs w:val="20"/>
                <w:lang w:eastAsia="en-US"/>
              </w:rPr>
            </w:pPr>
          </w:p>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Dále jako „</w:t>
            </w:r>
            <w:r w:rsidRPr="009E0D91">
              <w:rPr>
                <w:rFonts w:ascii="Arial" w:hAnsi="Arial" w:cs="Arial"/>
                <w:b/>
                <w:sz w:val="20"/>
                <w:szCs w:val="20"/>
                <w:lang w:eastAsia="en-US"/>
              </w:rPr>
              <w:t>Objednatel</w:t>
            </w:r>
            <w:r w:rsidRPr="009E0D91">
              <w:rPr>
                <w:rFonts w:ascii="Arial" w:hAnsi="Arial" w:cs="Arial"/>
                <w:sz w:val="20"/>
                <w:szCs w:val="20"/>
                <w:lang w:eastAsia="en-US"/>
              </w:rPr>
              <w:t>“</w:t>
            </w:r>
          </w:p>
        </w:tc>
      </w:tr>
      <w:tr w:rsidR="00465B2B" w:rsidRPr="009E0D91" w:rsidTr="00D0288A">
        <w:tc>
          <w:tcPr>
            <w:tcW w:w="2518" w:type="dxa"/>
            <w:vAlign w:val="center"/>
          </w:tcPr>
          <w:p w:rsidR="00465B2B" w:rsidRPr="009E0D91" w:rsidRDefault="00465B2B" w:rsidP="00C3483F">
            <w:pPr>
              <w:rPr>
                <w:rFonts w:ascii="Arial" w:hAnsi="Arial" w:cs="Arial"/>
                <w:sz w:val="20"/>
                <w:szCs w:val="20"/>
                <w:lang w:eastAsia="en-US"/>
              </w:rPr>
            </w:pPr>
          </w:p>
          <w:p w:rsidR="00465B2B" w:rsidRPr="009E0D91" w:rsidRDefault="00465B2B" w:rsidP="00C3483F">
            <w:pPr>
              <w:rPr>
                <w:rFonts w:ascii="Arial" w:hAnsi="Arial" w:cs="Arial"/>
                <w:sz w:val="20"/>
                <w:szCs w:val="20"/>
                <w:lang w:eastAsia="en-US"/>
              </w:rPr>
            </w:pPr>
            <w:r w:rsidRPr="009E0D91">
              <w:rPr>
                <w:rFonts w:ascii="Arial" w:hAnsi="Arial" w:cs="Arial"/>
                <w:sz w:val="20"/>
                <w:szCs w:val="20"/>
                <w:lang w:eastAsia="en-US"/>
              </w:rPr>
              <w:t>a</w:t>
            </w:r>
          </w:p>
          <w:p w:rsidR="00465B2B" w:rsidRPr="009E0D91" w:rsidRDefault="00465B2B" w:rsidP="00C3483F">
            <w:pPr>
              <w:rPr>
                <w:rFonts w:ascii="Arial" w:hAnsi="Arial" w:cs="Arial"/>
                <w:sz w:val="20"/>
                <w:szCs w:val="20"/>
                <w:lang w:eastAsia="en-US"/>
              </w:rPr>
            </w:pPr>
          </w:p>
        </w:tc>
        <w:tc>
          <w:tcPr>
            <w:tcW w:w="6485" w:type="dxa"/>
            <w:gridSpan w:val="2"/>
            <w:vAlign w:val="center"/>
          </w:tcPr>
          <w:p w:rsidR="00465B2B" w:rsidRPr="009E0D91" w:rsidRDefault="00465B2B" w:rsidP="00C3483F">
            <w:pPr>
              <w:rPr>
                <w:rFonts w:ascii="Arial" w:hAnsi="Arial" w:cs="Arial"/>
                <w:sz w:val="20"/>
                <w:szCs w:val="20"/>
                <w:lang w:eastAsia="en-US"/>
              </w:rPr>
            </w:pPr>
          </w:p>
        </w:tc>
      </w:tr>
      <w:tr w:rsidR="00465B2B" w:rsidRPr="009E0D91" w:rsidTr="00D0288A">
        <w:trPr>
          <w:trHeight w:val="364"/>
        </w:trPr>
        <w:tc>
          <w:tcPr>
            <w:tcW w:w="9003" w:type="dxa"/>
            <w:gridSpan w:val="3"/>
            <w:vAlign w:val="center"/>
          </w:tcPr>
          <w:p w:rsidR="00465B2B" w:rsidRPr="00D0288A" w:rsidRDefault="003A3140" w:rsidP="00C3483F">
            <w:pPr>
              <w:rPr>
                <w:rFonts w:ascii="Arial" w:hAnsi="Arial"/>
                <w:b/>
                <w:sz w:val="20"/>
              </w:rPr>
            </w:pPr>
            <w:r w:rsidRPr="00D0288A">
              <w:rPr>
                <w:rFonts w:ascii="Arial" w:hAnsi="Arial"/>
                <w:b/>
                <w:sz w:val="20"/>
                <w:lang w:val="en-US"/>
              </w:rPr>
              <w:t xml:space="preserve">KOMIX </w:t>
            </w:r>
            <w:proofErr w:type="spellStart"/>
            <w:r w:rsidRPr="00D0288A">
              <w:rPr>
                <w:rFonts w:ascii="Arial" w:hAnsi="Arial"/>
                <w:b/>
                <w:sz w:val="20"/>
                <w:lang w:val="en-US"/>
              </w:rPr>
              <w:t>s.r.o</w:t>
            </w:r>
            <w:proofErr w:type="spellEnd"/>
            <w:r w:rsidRPr="00D0288A">
              <w:rPr>
                <w:rFonts w:ascii="Arial" w:hAnsi="Arial"/>
                <w:b/>
                <w:sz w:val="20"/>
                <w:lang w:val="en-US"/>
              </w:rPr>
              <w:t>.</w:t>
            </w:r>
          </w:p>
        </w:tc>
      </w:tr>
      <w:tr w:rsidR="00465B2B" w:rsidRPr="009E0D91" w:rsidTr="00D0288A">
        <w:tc>
          <w:tcPr>
            <w:tcW w:w="2943" w:type="dxa"/>
            <w:gridSpan w:val="2"/>
            <w:vAlign w:val="center"/>
          </w:tcPr>
          <w:p w:rsidR="00465B2B" w:rsidRPr="006D7A15" w:rsidRDefault="00465B2B" w:rsidP="00C3483F">
            <w:pPr>
              <w:rPr>
                <w:rFonts w:ascii="Arial" w:hAnsi="Arial" w:cs="Arial"/>
                <w:sz w:val="20"/>
                <w:szCs w:val="20"/>
                <w:lang w:eastAsia="en-US"/>
              </w:rPr>
            </w:pPr>
            <w:r w:rsidRPr="006D7A15">
              <w:rPr>
                <w:rFonts w:ascii="Arial" w:hAnsi="Arial" w:cs="Arial"/>
                <w:sz w:val="20"/>
                <w:szCs w:val="20"/>
                <w:lang w:eastAsia="en-US"/>
              </w:rPr>
              <w:t>se sídlem:</w:t>
            </w:r>
          </w:p>
        </w:tc>
        <w:tc>
          <w:tcPr>
            <w:tcW w:w="6060" w:type="dxa"/>
            <w:vAlign w:val="center"/>
          </w:tcPr>
          <w:p w:rsidR="00465B2B" w:rsidRPr="006D7A15" w:rsidRDefault="003A3140" w:rsidP="00C35A6A">
            <w:pPr>
              <w:jc w:val="both"/>
              <w:rPr>
                <w:rFonts w:ascii="Arial" w:hAnsi="Arial"/>
                <w:sz w:val="20"/>
              </w:rPr>
            </w:pPr>
            <w:r w:rsidRPr="006D7A15">
              <w:rPr>
                <w:rFonts w:ascii="Arial" w:hAnsi="Arial"/>
                <w:sz w:val="20"/>
              </w:rPr>
              <w:t>Drtinova 467/2a, Smíchov, 150 00 Praha 5</w:t>
            </w:r>
          </w:p>
        </w:tc>
      </w:tr>
      <w:tr w:rsidR="00465B2B" w:rsidRPr="009E0D91" w:rsidTr="00D0288A">
        <w:trPr>
          <w:trHeight w:val="249"/>
        </w:trPr>
        <w:tc>
          <w:tcPr>
            <w:tcW w:w="2943" w:type="dxa"/>
            <w:gridSpan w:val="2"/>
            <w:vAlign w:val="center"/>
          </w:tcPr>
          <w:p w:rsidR="00465B2B" w:rsidRPr="006D7A15" w:rsidRDefault="00465B2B" w:rsidP="00C3483F">
            <w:pPr>
              <w:rPr>
                <w:rFonts w:ascii="Arial" w:hAnsi="Arial" w:cs="Arial"/>
                <w:sz w:val="20"/>
                <w:szCs w:val="20"/>
                <w:lang w:eastAsia="en-US"/>
              </w:rPr>
            </w:pPr>
            <w:r w:rsidRPr="006D7A15">
              <w:rPr>
                <w:rFonts w:ascii="Arial" w:hAnsi="Arial" w:cs="Arial"/>
                <w:sz w:val="20"/>
                <w:szCs w:val="20"/>
                <w:lang w:eastAsia="en-US"/>
              </w:rPr>
              <w:t>zástupce:</w:t>
            </w:r>
          </w:p>
        </w:tc>
        <w:tc>
          <w:tcPr>
            <w:tcW w:w="6060" w:type="dxa"/>
            <w:vAlign w:val="center"/>
          </w:tcPr>
          <w:p w:rsidR="00465B2B" w:rsidRPr="006D7A15" w:rsidRDefault="003A3140" w:rsidP="00C35A6A">
            <w:pPr>
              <w:jc w:val="both"/>
              <w:rPr>
                <w:rFonts w:ascii="Arial" w:hAnsi="Arial"/>
                <w:sz w:val="20"/>
              </w:rPr>
            </w:pPr>
            <w:r w:rsidRPr="006D7A15">
              <w:rPr>
                <w:rFonts w:ascii="Arial" w:hAnsi="Arial"/>
                <w:sz w:val="20"/>
              </w:rPr>
              <w:t xml:space="preserve">Ing. Tomáš </w:t>
            </w:r>
            <w:proofErr w:type="spellStart"/>
            <w:r w:rsidRPr="006D7A15">
              <w:rPr>
                <w:rFonts w:ascii="Arial" w:hAnsi="Arial"/>
                <w:sz w:val="20"/>
              </w:rPr>
              <w:t>Rutrle</w:t>
            </w:r>
            <w:proofErr w:type="spellEnd"/>
            <w:r w:rsidRPr="006D7A15">
              <w:rPr>
                <w:rFonts w:ascii="Arial" w:hAnsi="Arial"/>
                <w:sz w:val="20"/>
              </w:rPr>
              <w:t>, jednatel společnosti</w:t>
            </w:r>
          </w:p>
        </w:tc>
      </w:tr>
      <w:tr w:rsidR="00465B2B" w:rsidRPr="009E0D91" w:rsidTr="00D0288A">
        <w:tc>
          <w:tcPr>
            <w:tcW w:w="2943" w:type="dxa"/>
            <w:gridSpan w:val="2"/>
            <w:vAlign w:val="center"/>
          </w:tcPr>
          <w:p w:rsidR="00465B2B" w:rsidRPr="006D7A15" w:rsidRDefault="00465B2B" w:rsidP="00C3483F">
            <w:pPr>
              <w:rPr>
                <w:rFonts w:ascii="Arial" w:hAnsi="Arial" w:cs="Arial"/>
                <w:sz w:val="20"/>
                <w:szCs w:val="20"/>
                <w:lang w:eastAsia="en-US"/>
              </w:rPr>
            </w:pPr>
            <w:r w:rsidRPr="006D7A15">
              <w:rPr>
                <w:rFonts w:ascii="Arial" w:hAnsi="Arial" w:cs="Arial"/>
                <w:sz w:val="20"/>
                <w:szCs w:val="20"/>
                <w:lang w:eastAsia="en-US"/>
              </w:rPr>
              <w:t>IČO:</w:t>
            </w:r>
          </w:p>
        </w:tc>
        <w:tc>
          <w:tcPr>
            <w:tcW w:w="6060" w:type="dxa"/>
            <w:vAlign w:val="center"/>
          </w:tcPr>
          <w:p w:rsidR="00465B2B" w:rsidRPr="006D7A15" w:rsidRDefault="003A3140" w:rsidP="00C35A6A">
            <w:pPr>
              <w:jc w:val="both"/>
              <w:rPr>
                <w:rFonts w:ascii="Arial" w:hAnsi="Arial"/>
                <w:sz w:val="20"/>
              </w:rPr>
            </w:pPr>
            <w:r w:rsidRPr="006D7A15">
              <w:rPr>
                <w:rFonts w:ascii="Arial" w:hAnsi="Arial"/>
                <w:sz w:val="20"/>
              </w:rPr>
              <w:t>47117087</w:t>
            </w:r>
          </w:p>
        </w:tc>
      </w:tr>
      <w:tr w:rsidR="00465B2B" w:rsidRPr="009E0D91" w:rsidTr="00D0288A">
        <w:tc>
          <w:tcPr>
            <w:tcW w:w="2943" w:type="dxa"/>
            <w:gridSpan w:val="2"/>
            <w:vAlign w:val="center"/>
          </w:tcPr>
          <w:p w:rsidR="00465B2B" w:rsidRPr="006D7A15" w:rsidRDefault="00465B2B" w:rsidP="00C3483F">
            <w:pPr>
              <w:rPr>
                <w:rFonts w:ascii="Arial" w:hAnsi="Arial" w:cs="Arial"/>
                <w:sz w:val="20"/>
                <w:szCs w:val="20"/>
                <w:lang w:eastAsia="en-US"/>
              </w:rPr>
            </w:pPr>
            <w:r w:rsidRPr="006D7A15">
              <w:rPr>
                <w:rFonts w:ascii="Arial" w:hAnsi="Arial" w:cs="Arial"/>
                <w:sz w:val="20"/>
                <w:szCs w:val="20"/>
                <w:lang w:eastAsia="en-US"/>
              </w:rPr>
              <w:t>DIČ:</w:t>
            </w:r>
          </w:p>
        </w:tc>
        <w:tc>
          <w:tcPr>
            <w:tcW w:w="6060" w:type="dxa"/>
            <w:vAlign w:val="center"/>
          </w:tcPr>
          <w:p w:rsidR="00465B2B" w:rsidRPr="006D7A15" w:rsidRDefault="003A3140" w:rsidP="00C35A6A">
            <w:pPr>
              <w:jc w:val="both"/>
              <w:rPr>
                <w:rFonts w:ascii="Arial" w:hAnsi="Arial"/>
                <w:sz w:val="20"/>
              </w:rPr>
            </w:pPr>
            <w:r w:rsidRPr="006D7A15">
              <w:rPr>
                <w:rFonts w:ascii="Arial" w:hAnsi="Arial"/>
                <w:sz w:val="20"/>
              </w:rPr>
              <w:t>CZ47117087</w:t>
            </w:r>
          </w:p>
        </w:tc>
      </w:tr>
      <w:tr w:rsidR="00465B2B" w:rsidRPr="009E0D91" w:rsidTr="00D0288A">
        <w:tc>
          <w:tcPr>
            <w:tcW w:w="2943" w:type="dxa"/>
            <w:gridSpan w:val="2"/>
            <w:vAlign w:val="center"/>
          </w:tcPr>
          <w:p w:rsidR="00465B2B" w:rsidRPr="006D7A15" w:rsidRDefault="00465B2B" w:rsidP="00C3483F">
            <w:pPr>
              <w:rPr>
                <w:rFonts w:ascii="Arial" w:hAnsi="Arial" w:cs="Arial"/>
                <w:sz w:val="20"/>
                <w:szCs w:val="20"/>
                <w:lang w:eastAsia="en-US"/>
              </w:rPr>
            </w:pPr>
            <w:r w:rsidRPr="006D7A15">
              <w:rPr>
                <w:rFonts w:ascii="Arial" w:hAnsi="Arial" w:cs="Arial"/>
                <w:sz w:val="20"/>
                <w:szCs w:val="20"/>
                <w:lang w:eastAsia="en-US"/>
              </w:rPr>
              <w:t>zapsaná v</w:t>
            </w:r>
          </w:p>
        </w:tc>
        <w:tc>
          <w:tcPr>
            <w:tcW w:w="6060" w:type="dxa"/>
            <w:vAlign w:val="center"/>
          </w:tcPr>
          <w:p w:rsidR="00465B2B" w:rsidRPr="006D7A15" w:rsidRDefault="003A3140" w:rsidP="00C35A6A">
            <w:pPr>
              <w:jc w:val="both"/>
              <w:rPr>
                <w:rFonts w:ascii="Arial" w:hAnsi="Arial"/>
                <w:sz w:val="20"/>
              </w:rPr>
            </w:pPr>
            <w:r w:rsidRPr="006D7A15">
              <w:rPr>
                <w:rFonts w:ascii="Arial" w:hAnsi="Arial"/>
                <w:sz w:val="20"/>
              </w:rPr>
              <w:t>obchodním rejstříku u Městského soudu v Praze, oddíl C, vložka 12440</w:t>
            </w:r>
          </w:p>
        </w:tc>
      </w:tr>
      <w:tr w:rsidR="00465B2B" w:rsidRPr="009E0D91" w:rsidTr="00D0288A">
        <w:tc>
          <w:tcPr>
            <w:tcW w:w="2943" w:type="dxa"/>
            <w:gridSpan w:val="2"/>
            <w:vAlign w:val="center"/>
          </w:tcPr>
          <w:p w:rsidR="00465B2B" w:rsidRPr="006D7A15" w:rsidRDefault="00465B2B" w:rsidP="00C3483F">
            <w:pPr>
              <w:rPr>
                <w:rFonts w:ascii="Arial" w:hAnsi="Arial" w:cs="Arial"/>
                <w:sz w:val="20"/>
                <w:szCs w:val="20"/>
                <w:lang w:eastAsia="en-US"/>
              </w:rPr>
            </w:pPr>
            <w:r w:rsidRPr="006D7A15">
              <w:rPr>
                <w:rFonts w:ascii="Arial" w:hAnsi="Arial" w:cs="Arial"/>
                <w:sz w:val="20"/>
                <w:szCs w:val="20"/>
                <w:lang w:eastAsia="en-US"/>
              </w:rPr>
              <w:t>je plátcem / není plátcem DPH</w:t>
            </w:r>
          </w:p>
        </w:tc>
        <w:tc>
          <w:tcPr>
            <w:tcW w:w="6060" w:type="dxa"/>
            <w:vAlign w:val="center"/>
          </w:tcPr>
          <w:p w:rsidR="00465B2B" w:rsidRPr="006D7A15" w:rsidRDefault="003A3140" w:rsidP="00C35A6A">
            <w:pPr>
              <w:jc w:val="both"/>
              <w:rPr>
                <w:rFonts w:ascii="Arial" w:hAnsi="Arial"/>
                <w:sz w:val="20"/>
              </w:rPr>
            </w:pPr>
            <w:r w:rsidRPr="006D7A15">
              <w:rPr>
                <w:rFonts w:ascii="Arial" w:hAnsi="Arial"/>
                <w:sz w:val="20"/>
              </w:rPr>
              <w:t>Plátce DPH</w:t>
            </w:r>
          </w:p>
        </w:tc>
      </w:tr>
    </w:tbl>
    <w:p w:rsidR="00465B2B" w:rsidRPr="009E0D91" w:rsidRDefault="00465B2B" w:rsidP="00C3483F">
      <w:pPr>
        <w:autoSpaceDE w:val="0"/>
        <w:autoSpaceDN w:val="0"/>
        <w:adjustRightInd w:val="0"/>
        <w:rPr>
          <w:rFonts w:ascii="Arial" w:hAnsi="Arial" w:cs="Arial"/>
          <w:sz w:val="20"/>
          <w:szCs w:val="20"/>
          <w:lang w:eastAsia="en-US"/>
        </w:rPr>
      </w:pPr>
    </w:p>
    <w:p w:rsidR="00465B2B" w:rsidRPr="009E0D91" w:rsidRDefault="00465B2B" w:rsidP="00C3483F">
      <w:pPr>
        <w:rPr>
          <w:rFonts w:ascii="Arial" w:hAnsi="Arial" w:cs="Arial"/>
          <w:b/>
          <w:sz w:val="20"/>
          <w:szCs w:val="20"/>
          <w:lang w:eastAsia="en-US"/>
        </w:rPr>
      </w:pPr>
      <w:r w:rsidRPr="009E0D91">
        <w:rPr>
          <w:rFonts w:ascii="Arial" w:hAnsi="Arial" w:cs="Arial"/>
          <w:sz w:val="20"/>
          <w:szCs w:val="20"/>
          <w:lang w:eastAsia="en-US"/>
        </w:rPr>
        <w:t>Dále jako „</w:t>
      </w:r>
      <w:r w:rsidRPr="009E0D91">
        <w:rPr>
          <w:rFonts w:ascii="Arial" w:hAnsi="Arial" w:cs="Arial"/>
          <w:b/>
          <w:sz w:val="20"/>
          <w:szCs w:val="20"/>
          <w:lang w:eastAsia="en-US"/>
        </w:rPr>
        <w:t>Zhotovitel</w:t>
      </w:r>
      <w:r w:rsidRPr="009E0D91">
        <w:rPr>
          <w:rFonts w:ascii="Arial" w:hAnsi="Arial" w:cs="Arial"/>
          <w:sz w:val="20"/>
          <w:szCs w:val="20"/>
          <w:lang w:eastAsia="en-US"/>
        </w:rPr>
        <w:t>“</w:t>
      </w:r>
    </w:p>
    <w:p w:rsidR="00465B2B" w:rsidRPr="009E0D91" w:rsidRDefault="00465B2B" w:rsidP="00D2165A">
      <w:pPr>
        <w:rPr>
          <w:rFonts w:ascii="Arial" w:hAnsi="Arial" w:cs="Arial"/>
          <w:sz w:val="20"/>
          <w:szCs w:val="20"/>
        </w:rPr>
      </w:pPr>
    </w:p>
    <w:p w:rsidR="00465B2B" w:rsidRPr="009E0D91" w:rsidRDefault="00465B2B" w:rsidP="0083349D">
      <w:pPr>
        <w:autoSpaceDE w:val="0"/>
        <w:autoSpaceDN w:val="0"/>
        <w:adjustRightInd w:val="0"/>
        <w:jc w:val="center"/>
        <w:rPr>
          <w:rFonts w:ascii="Arial" w:hAnsi="Arial" w:cs="Arial"/>
          <w:sz w:val="20"/>
          <w:szCs w:val="20"/>
          <w:lang w:eastAsia="en-US"/>
        </w:rPr>
      </w:pPr>
      <w:r w:rsidRPr="009E0D91">
        <w:rPr>
          <w:rFonts w:ascii="Arial" w:hAnsi="Arial" w:cs="Arial"/>
          <w:sz w:val="20"/>
          <w:szCs w:val="20"/>
          <w:lang w:eastAsia="en-US"/>
        </w:rPr>
        <w:t>v návaznosti na zadávací řízení podle zákona č. 137/2006 Sb., o veřejných zakázkách,</w:t>
      </w:r>
    </w:p>
    <w:p w:rsidR="00465B2B" w:rsidRPr="009E0D91" w:rsidRDefault="00465B2B" w:rsidP="0083349D">
      <w:pPr>
        <w:autoSpaceDE w:val="0"/>
        <w:autoSpaceDN w:val="0"/>
        <w:adjustRightInd w:val="0"/>
        <w:jc w:val="center"/>
        <w:rPr>
          <w:rFonts w:ascii="Arial" w:hAnsi="Arial" w:cs="Arial"/>
          <w:sz w:val="20"/>
          <w:szCs w:val="20"/>
          <w:lang w:eastAsia="en-US"/>
        </w:rPr>
      </w:pPr>
      <w:r w:rsidRPr="009E0D91">
        <w:rPr>
          <w:rFonts w:ascii="Arial" w:hAnsi="Arial" w:cs="Arial"/>
          <w:sz w:val="20"/>
          <w:szCs w:val="20"/>
          <w:lang w:eastAsia="en-US"/>
        </w:rPr>
        <w:t>uzavírají tuto Smlouvu:</w:t>
      </w:r>
    </w:p>
    <w:p w:rsidR="00465B2B" w:rsidRPr="009E0D91" w:rsidRDefault="00465B2B" w:rsidP="004C5685">
      <w:pPr>
        <w:rPr>
          <w:rFonts w:ascii="Arial" w:hAnsi="Arial" w:cs="Arial"/>
          <w:sz w:val="20"/>
          <w:szCs w:val="20"/>
        </w:rPr>
      </w:pPr>
    </w:p>
    <w:p w:rsidR="00465B2B" w:rsidRPr="009E0D91" w:rsidRDefault="00465B2B" w:rsidP="00195ED1">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Předmět smlouvy a úvodní ustanovení</w:t>
      </w:r>
    </w:p>
    <w:p w:rsidR="00465B2B" w:rsidRPr="009E0D91" w:rsidRDefault="00465B2B" w:rsidP="00CE3F0C">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se zavazuje za podmínek stanovených v této Smlouvě, zadávací dokumentaci a nabídce, na svůj náklad a nebezpečí pro Objednatele provádět technickou podporu informačního systému CIS a Objednatel se zavazuje bezvadné služby a další plnění přebírat a platit za ně Zhotoviteli sjednanou cenu. Cílem </w:t>
      </w:r>
      <w:r w:rsidRPr="009E0D91">
        <w:rPr>
          <w:rFonts w:ascii="Arial" w:hAnsi="Arial" w:cs="Arial"/>
          <w:bCs/>
          <w:sz w:val="20"/>
          <w:szCs w:val="20"/>
        </w:rPr>
        <w:t>technické podpory je vždy hospodárné, efektivní a účelné plnění zákonných a smluvních povinností Objednatele, jakož i zajištění kvalitních, moderních a dynamických služeb pro klienty Objednatele a jeho partnery. Specifikace Software, k němuž jsou služby poskytovány, je rámcově uvedena v příloze č. 1 této Smlouvy.</w:t>
      </w:r>
    </w:p>
    <w:p w:rsidR="00465B2B" w:rsidRPr="009E0D91" w:rsidRDefault="00465B2B" w:rsidP="009829A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b/>
          <w:bCs/>
          <w:sz w:val="20"/>
          <w:szCs w:val="20"/>
        </w:rPr>
        <w:t>Technická podpora</w:t>
      </w:r>
      <w:r w:rsidRPr="009E0D91">
        <w:rPr>
          <w:rFonts w:ascii="Arial" w:hAnsi="Arial" w:cs="Arial"/>
          <w:bCs/>
          <w:sz w:val="20"/>
          <w:szCs w:val="20"/>
        </w:rPr>
        <w:t xml:space="preserve"> dle této Smlouvy zahrnuje:</w:t>
      </w:r>
    </w:p>
    <w:p w:rsidR="00465B2B" w:rsidRPr="009E0D91" w:rsidRDefault="00465B2B" w:rsidP="009E0D91">
      <w:pPr>
        <w:pStyle w:val="Odstavecseseznamem"/>
        <w:numPr>
          <w:ilvl w:val="0"/>
          <w:numId w:val="2"/>
        </w:numPr>
        <w:spacing w:before="120" w:after="120"/>
        <w:ind w:hanging="294"/>
        <w:contextualSpacing w:val="0"/>
        <w:rPr>
          <w:rFonts w:ascii="Arial" w:hAnsi="Arial" w:cs="Arial"/>
          <w:sz w:val="20"/>
          <w:szCs w:val="20"/>
        </w:rPr>
      </w:pPr>
      <w:r w:rsidRPr="009E0D91">
        <w:rPr>
          <w:rFonts w:ascii="Arial" w:hAnsi="Arial" w:cs="Arial"/>
          <w:b/>
          <w:sz w:val="20"/>
          <w:szCs w:val="20"/>
        </w:rPr>
        <w:t>Servisní</w:t>
      </w:r>
      <w:r w:rsidRPr="009E0D91">
        <w:rPr>
          <w:rFonts w:ascii="Arial" w:hAnsi="Arial" w:cs="Arial"/>
          <w:b/>
          <w:bCs/>
          <w:sz w:val="20"/>
          <w:szCs w:val="20"/>
        </w:rPr>
        <w:t xml:space="preserve"> podporu</w:t>
      </w:r>
      <w:r w:rsidRPr="009E0D91">
        <w:rPr>
          <w:rFonts w:ascii="Arial" w:hAnsi="Arial" w:cs="Arial"/>
          <w:bCs/>
          <w:sz w:val="20"/>
          <w:szCs w:val="20"/>
        </w:rPr>
        <w:t xml:space="preserve"> (označovanou též jako </w:t>
      </w:r>
      <w:proofErr w:type="gramStart"/>
      <w:r w:rsidRPr="009E0D91">
        <w:rPr>
          <w:rFonts w:ascii="Arial" w:hAnsi="Arial" w:cs="Arial"/>
          <w:bCs/>
          <w:sz w:val="20"/>
          <w:szCs w:val="20"/>
        </w:rPr>
        <w:t xml:space="preserve">SLA) </w:t>
      </w:r>
      <w:r>
        <w:rPr>
          <w:rFonts w:ascii="Arial" w:hAnsi="Arial" w:cs="Arial"/>
          <w:bCs/>
          <w:sz w:val="20"/>
          <w:szCs w:val="20"/>
        </w:rPr>
        <w:t>(viz</w:t>
      </w:r>
      <w:proofErr w:type="gramEnd"/>
      <w:r>
        <w:rPr>
          <w:rFonts w:ascii="Arial" w:hAnsi="Arial" w:cs="Arial"/>
          <w:bCs/>
          <w:sz w:val="20"/>
          <w:szCs w:val="20"/>
        </w:rPr>
        <w:t xml:space="preserve"> čl. II. této Smlouvy) </w:t>
      </w:r>
      <w:r w:rsidRPr="009E0D91">
        <w:rPr>
          <w:rFonts w:ascii="Arial" w:hAnsi="Arial" w:cs="Arial"/>
          <w:bCs/>
          <w:sz w:val="20"/>
          <w:szCs w:val="20"/>
        </w:rPr>
        <w:t xml:space="preserve">a </w:t>
      </w:r>
    </w:p>
    <w:p w:rsidR="00465B2B" w:rsidRPr="009E0D91" w:rsidRDefault="00465B2B" w:rsidP="009E0D91">
      <w:pPr>
        <w:pStyle w:val="Odstavecseseznamem"/>
        <w:numPr>
          <w:ilvl w:val="0"/>
          <w:numId w:val="2"/>
        </w:numPr>
        <w:spacing w:before="120" w:after="120"/>
        <w:ind w:hanging="294"/>
        <w:contextualSpacing w:val="0"/>
        <w:rPr>
          <w:rFonts w:ascii="Arial" w:hAnsi="Arial" w:cs="Arial"/>
          <w:sz w:val="20"/>
          <w:szCs w:val="20"/>
        </w:rPr>
      </w:pPr>
      <w:r w:rsidRPr="009E0D91">
        <w:rPr>
          <w:rFonts w:ascii="Arial" w:hAnsi="Arial" w:cs="Arial"/>
          <w:b/>
          <w:bCs/>
          <w:sz w:val="20"/>
          <w:szCs w:val="20"/>
        </w:rPr>
        <w:t>Podporu</w:t>
      </w:r>
      <w:r w:rsidRPr="009E0D91">
        <w:rPr>
          <w:rFonts w:ascii="Arial" w:hAnsi="Arial" w:cs="Arial"/>
          <w:bCs/>
          <w:sz w:val="20"/>
          <w:szCs w:val="20"/>
        </w:rPr>
        <w:t xml:space="preserve"> </w:t>
      </w:r>
      <w:r w:rsidRPr="009E0D91">
        <w:rPr>
          <w:rFonts w:ascii="Arial" w:hAnsi="Arial" w:cs="Arial"/>
          <w:b/>
          <w:bCs/>
          <w:sz w:val="20"/>
          <w:szCs w:val="20"/>
        </w:rPr>
        <w:t>CIS</w:t>
      </w:r>
      <w:r w:rsidRPr="009E0D91">
        <w:rPr>
          <w:rFonts w:ascii="Arial" w:hAnsi="Arial" w:cs="Arial"/>
          <w:bCs/>
          <w:sz w:val="20"/>
          <w:szCs w:val="20"/>
        </w:rPr>
        <w:t>, která dále obsahuje:</w:t>
      </w:r>
    </w:p>
    <w:p w:rsidR="00465B2B" w:rsidRPr="009E0D91" w:rsidRDefault="00465B2B" w:rsidP="00BD0C7E">
      <w:pPr>
        <w:pStyle w:val="Odstavecseseznamem"/>
        <w:numPr>
          <w:ilvl w:val="1"/>
          <w:numId w:val="2"/>
        </w:numPr>
        <w:spacing w:before="120" w:after="120"/>
        <w:contextualSpacing w:val="0"/>
        <w:rPr>
          <w:rFonts w:ascii="Arial" w:hAnsi="Arial" w:cs="Arial"/>
          <w:sz w:val="20"/>
          <w:szCs w:val="20"/>
        </w:rPr>
      </w:pPr>
      <w:r w:rsidRPr="009E0D91">
        <w:rPr>
          <w:rFonts w:ascii="Arial" w:hAnsi="Arial" w:cs="Arial"/>
          <w:b/>
          <w:sz w:val="20"/>
          <w:szCs w:val="20"/>
        </w:rPr>
        <w:t xml:space="preserve">Údržbu </w:t>
      </w:r>
      <w:r w:rsidRPr="009E0D91">
        <w:rPr>
          <w:rFonts w:ascii="Arial" w:hAnsi="Arial" w:cs="Arial"/>
          <w:sz w:val="20"/>
          <w:szCs w:val="20"/>
        </w:rPr>
        <w:t xml:space="preserve">(ve formě </w:t>
      </w:r>
      <w:r w:rsidRPr="009E0D91">
        <w:rPr>
          <w:rFonts w:ascii="Arial" w:hAnsi="Arial" w:cs="Arial"/>
          <w:b/>
          <w:sz w:val="20"/>
          <w:szCs w:val="20"/>
        </w:rPr>
        <w:t xml:space="preserve">Operativních </w:t>
      </w:r>
      <w:proofErr w:type="gramStart"/>
      <w:r w:rsidRPr="009E0D91">
        <w:rPr>
          <w:rFonts w:ascii="Arial" w:hAnsi="Arial" w:cs="Arial"/>
          <w:b/>
          <w:sz w:val="20"/>
          <w:szCs w:val="20"/>
        </w:rPr>
        <w:t>požadavků</w:t>
      </w:r>
      <w:r w:rsidRPr="009E0D91">
        <w:rPr>
          <w:rFonts w:ascii="Arial" w:hAnsi="Arial" w:cs="Arial"/>
          <w:sz w:val="20"/>
          <w:szCs w:val="20"/>
        </w:rPr>
        <w:t>)</w:t>
      </w:r>
      <w:r>
        <w:rPr>
          <w:rFonts w:ascii="Arial" w:hAnsi="Arial" w:cs="Arial"/>
          <w:sz w:val="20"/>
          <w:szCs w:val="20"/>
        </w:rPr>
        <w:t xml:space="preserve"> (viz</w:t>
      </w:r>
      <w:proofErr w:type="gramEnd"/>
      <w:r>
        <w:rPr>
          <w:rFonts w:ascii="Arial" w:hAnsi="Arial" w:cs="Arial"/>
          <w:sz w:val="20"/>
          <w:szCs w:val="20"/>
        </w:rPr>
        <w:t xml:space="preserve"> čl. III. této Smlouvy) a</w:t>
      </w:r>
    </w:p>
    <w:p w:rsidR="00465B2B" w:rsidRPr="009E0D91" w:rsidRDefault="00465B2B" w:rsidP="00BD0C7E">
      <w:pPr>
        <w:pStyle w:val="Odstavecseseznamem"/>
        <w:numPr>
          <w:ilvl w:val="1"/>
          <w:numId w:val="2"/>
        </w:numPr>
        <w:spacing w:before="120" w:after="120"/>
        <w:contextualSpacing w:val="0"/>
        <w:rPr>
          <w:rFonts w:ascii="Arial" w:hAnsi="Arial" w:cs="Arial"/>
          <w:sz w:val="20"/>
          <w:szCs w:val="20"/>
        </w:rPr>
      </w:pPr>
      <w:r w:rsidRPr="009E0D91">
        <w:rPr>
          <w:rFonts w:ascii="Arial" w:hAnsi="Arial" w:cs="Arial"/>
          <w:b/>
          <w:sz w:val="20"/>
          <w:szCs w:val="20"/>
        </w:rPr>
        <w:t>Rozvoj</w:t>
      </w:r>
      <w:r w:rsidRPr="009E0D91">
        <w:rPr>
          <w:rFonts w:ascii="Arial" w:hAnsi="Arial" w:cs="Arial"/>
          <w:sz w:val="20"/>
          <w:szCs w:val="20"/>
        </w:rPr>
        <w:t xml:space="preserve"> (nazývaný též </w:t>
      </w:r>
      <w:proofErr w:type="gramStart"/>
      <w:r w:rsidRPr="009E0D91">
        <w:rPr>
          <w:rFonts w:ascii="Arial" w:hAnsi="Arial" w:cs="Arial"/>
          <w:b/>
          <w:sz w:val="20"/>
          <w:szCs w:val="20"/>
        </w:rPr>
        <w:t>Vývoj</w:t>
      </w:r>
      <w:r w:rsidRPr="009E0D91">
        <w:rPr>
          <w:rFonts w:ascii="Arial" w:hAnsi="Arial" w:cs="Arial"/>
          <w:sz w:val="20"/>
          <w:szCs w:val="20"/>
        </w:rPr>
        <w:t>)</w:t>
      </w:r>
      <w:r>
        <w:rPr>
          <w:rFonts w:ascii="Arial" w:hAnsi="Arial" w:cs="Arial"/>
          <w:sz w:val="20"/>
          <w:szCs w:val="20"/>
        </w:rPr>
        <w:t xml:space="preserve"> (viz</w:t>
      </w:r>
      <w:proofErr w:type="gramEnd"/>
      <w:r>
        <w:rPr>
          <w:rFonts w:ascii="Arial" w:hAnsi="Arial" w:cs="Arial"/>
          <w:sz w:val="20"/>
          <w:szCs w:val="20"/>
        </w:rPr>
        <w:t xml:space="preserve"> čl. IV. této Smlouvy).</w:t>
      </w:r>
    </w:p>
    <w:p w:rsidR="00465B2B" w:rsidRPr="009E0D91" w:rsidRDefault="006322B6" w:rsidP="00F635AB">
      <w:pPr>
        <w:pStyle w:val="Odstavecseseznamem"/>
        <w:numPr>
          <w:ilvl w:val="1"/>
          <w:numId w:val="1"/>
        </w:numPr>
        <w:spacing w:before="120" w:after="120"/>
        <w:ind w:left="425" w:hanging="357"/>
        <w:contextualSpacing w:val="0"/>
        <w:rPr>
          <w:rFonts w:ascii="Arial" w:hAnsi="Arial" w:cs="Arial"/>
          <w:sz w:val="20"/>
          <w:szCs w:val="20"/>
        </w:rPr>
      </w:pPr>
      <w:r>
        <w:rPr>
          <w:rFonts w:ascii="Arial" w:hAnsi="Arial" w:cs="Arial"/>
          <w:sz w:val="20"/>
          <w:szCs w:val="20"/>
        </w:rPr>
        <w:t>Dílem</w:t>
      </w:r>
      <w:r w:rsidR="00465B2B" w:rsidRPr="009E0D91">
        <w:rPr>
          <w:rFonts w:ascii="Arial" w:hAnsi="Arial" w:cs="Arial"/>
          <w:sz w:val="20"/>
          <w:szCs w:val="20"/>
        </w:rPr>
        <w:t xml:space="preserve"> se rozumí jakýkoli výstup Zhotovitele související s plněním předmětu této Smlouvy, ať už jde o část nebo součást CIS, či o samostatnou věc, nebo také o jejich změnu či úpravu.</w:t>
      </w:r>
    </w:p>
    <w:p w:rsidR="00465B2B" w:rsidRPr="009E0D91"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Význam dalších pojmů psaných s velkým počátečním písmenem je pro účely spolupráce na základě této Smlouvy uveden při prvním použití pojmu nebo v přiloženém Přehledu pojmů.</w:t>
      </w:r>
    </w:p>
    <w:p w:rsidR="00465B2B" w:rsidRPr="009E0D91" w:rsidRDefault="00465B2B" w:rsidP="000175C8">
      <w:pPr>
        <w:pStyle w:val="Odstavecseseznamem"/>
        <w:spacing w:before="120" w:after="120"/>
        <w:ind w:left="1440"/>
        <w:contextualSpacing w:val="0"/>
        <w:rPr>
          <w:rFonts w:ascii="Arial" w:hAnsi="Arial" w:cs="Arial"/>
          <w:sz w:val="20"/>
          <w:szCs w:val="20"/>
        </w:rPr>
      </w:pPr>
    </w:p>
    <w:p w:rsidR="00465B2B" w:rsidRPr="000175C8" w:rsidRDefault="00465B2B" w:rsidP="000175C8">
      <w:pPr>
        <w:numPr>
          <w:ilvl w:val="0"/>
          <w:numId w:val="1"/>
        </w:numPr>
        <w:tabs>
          <w:tab w:val="clear" w:pos="680"/>
        </w:tabs>
        <w:ind w:left="0" w:firstLine="0"/>
        <w:jc w:val="center"/>
        <w:rPr>
          <w:rFonts w:ascii="Arial" w:hAnsi="Arial" w:cs="Arial"/>
          <w:b/>
          <w:sz w:val="20"/>
          <w:szCs w:val="20"/>
        </w:rPr>
      </w:pPr>
      <w:r w:rsidRPr="000175C8">
        <w:rPr>
          <w:rFonts w:ascii="Arial" w:hAnsi="Arial" w:cs="Arial"/>
          <w:b/>
          <w:sz w:val="20"/>
          <w:szCs w:val="20"/>
        </w:rPr>
        <w:t>Servisní podpora</w:t>
      </w:r>
    </w:p>
    <w:p w:rsidR="00465B2B" w:rsidRPr="009E0D91" w:rsidRDefault="00465B2B" w:rsidP="009829A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Servisní podpora bude Zhotovitelem poskytována dle pravidel a v rozsahu uvedeném v této Smlouvě. </w:t>
      </w:r>
    </w:p>
    <w:p w:rsidR="00465B2B" w:rsidRDefault="00465B2B" w:rsidP="009829A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Servisní podpora bude hrazena paušální částkou uvedenou v příloze </w:t>
      </w:r>
      <w:proofErr w:type="gramStart"/>
      <w:r w:rsidRPr="009E0D91">
        <w:rPr>
          <w:rFonts w:ascii="Arial" w:hAnsi="Arial" w:cs="Arial"/>
          <w:sz w:val="20"/>
          <w:szCs w:val="20"/>
        </w:rPr>
        <w:t>č. 3 této</w:t>
      </w:r>
      <w:proofErr w:type="gramEnd"/>
      <w:r w:rsidRPr="009E0D91">
        <w:rPr>
          <w:rFonts w:ascii="Arial" w:hAnsi="Arial" w:cs="Arial"/>
          <w:sz w:val="20"/>
          <w:szCs w:val="20"/>
        </w:rPr>
        <w:t xml:space="preserve"> Smlouvy.</w:t>
      </w:r>
    </w:p>
    <w:p w:rsidR="00465B2B" w:rsidRPr="009E0D91"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lastRenderedPageBreak/>
        <w:t>V</w:t>
      </w:r>
      <w:r w:rsidRPr="00D57181">
        <w:rPr>
          <w:rFonts w:ascii="Arial" w:hAnsi="Arial" w:cs="Arial"/>
          <w:sz w:val="20"/>
          <w:szCs w:val="20"/>
        </w:rPr>
        <w:t> rámci</w:t>
      </w:r>
      <w:r w:rsidRPr="000175C8">
        <w:rPr>
          <w:rFonts w:ascii="Arial" w:hAnsi="Arial" w:cs="Arial"/>
          <w:sz w:val="20"/>
          <w:szCs w:val="20"/>
        </w:rPr>
        <w:t xml:space="preserve"> </w:t>
      </w:r>
      <w:r>
        <w:rPr>
          <w:rFonts w:ascii="Arial" w:hAnsi="Arial" w:cs="Arial"/>
          <w:sz w:val="20"/>
          <w:szCs w:val="20"/>
        </w:rPr>
        <w:t xml:space="preserve">Servisní podpory je Zhotovitel povinen poskytovat Objednateli následující </w:t>
      </w:r>
      <w:r w:rsidRPr="009E0D91">
        <w:rPr>
          <w:rFonts w:ascii="Arial" w:hAnsi="Arial" w:cs="Arial"/>
          <w:sz w:val="20"/>
          <w:szCs w:val="20"/>
        </w:rPr>
        <w:t>služb</w:t>
      </w:r>
      <w:r>
        <w:rPr>
          <w:rFonts w:ascii="Arial" w:hAnsi="Arial" w:cs="Arial"/>
          <w:sz w:val="20"/>
          <w:szCs w:val="20"/>
        </w:rPr>
        <w:t>y</w:t>
      </w:r>
      <w:r w:rsidRPr="009E0D91">
        <w:rPr>
          <w:rFonts w:ascii="Arial" w:hAnsi="Arial" w:cs="Arial"/>
          <w:sz w:val="20"/>
          <w:szCs w:val="20"/>
        </w:rPr>
        <w:t>:</w:t>
      </w:r>
      <w:r>
        <w:rPr>
          <w:rFonts w:ascii="Arial" w:hAnsi="Arial" w:cs="Arial"/>
          <w:sz w:val="20"/>
          <w:szCs w:val="20"/>
        </w:rPr>
        <w:t xml:space="preserve"> </w:t>
      </w:r>
    </w:p>
    <w:p w:rsidR="00465B2B" w:rsidRPr="009E0D91" w:rsidRDefault="00465B2B" w:rsidP="00240F26">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Hot-line.</w:t>
      </w:r>
    </w:p>
    <w:p w:rsidR="00465B2B" w:rsidRPr="009E0D91" w:rsidRDefault="00465B2B" w:rsidP="00240F26">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Technická podpora prostřednictvím dálkového připojení při řešení ZKZ.</w:t>
      </w:r>
    </w:p>
    <w:p w:rsidR="00465B2B" w:rsidRPr="009E0D91" w:rsidRDefault="00465B2B" w:rsidP="00240F26">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Technická podpora při řešení ZKZ, jejichž příčina je v interakci Software se Software třetích stran pracující</w:t>
      </w:r>
      <w:r>
        <w:rPr>
          <w:rFonts w:ascii="Arial" w:hAnsi="Arial" w:cs="Arial"/>
          <w:sz w:val="20"/>
          <w:szCs w:val="20"/>
        </w:rPr>
        <w:t>ch</w:t>
      </w:r>
      <w:r w:rsidRPr="009E0D91">
        <w:rPr>
          <w:rFonts w:ascii="Arial" w:hAnsi="Arial" w:cs="Arial"/>
          <w:sz w:val="20"/>
          <w:szCs w:val="20"/>
        </w:rPr>
        <w:t xml:space="preserve"> na podporovaných výpočetních systémech (viz Příloha č. 6).</w:t>
      </w:r>
      <w:r w:rsidR="004F1D63">
        <w:rPr>
          <w:rFonts w:ascii="Arial" w:hAnsi="Arial" w:cs="Arial"/>
          <w:sz w:val="20"/>
          <w:szCs w:val="20"/>
        </w:rPr>
        <w:t xml:space="preserve"> Není-li příčina ZKZ na straně Software</w:t>
      </w:r>
      <w:r w:rsidR="00947A88">
        <w:rPr>
          <w:rFonts w:ascii="Arial" w:hAnsi="Arial" w:cs="Arial"/>
          <w:sz w:val="20"/>
          <w:szCs w:val="20"/>
        </w:rPr>
        <w:t xml:space="preserve"> Zhotovitele</w:t>
      </w:r>
      <w:r w:rsidR="004F1D63">
        <w:rPr>
          <w:rFonts w:ascii="Arial" w:hAnsi="Arial" w:cs="Arial"/>
          <w:sz w:val="20"/>
          <w:szCs w:val="20"/>
        </w:rPr>
        <w:t>, bude Technická podpora řešena jako Operativní požadavek.</w:t>
      </w:r>
    </w:p>
    <w:p w:rsidR="00465B2B" w:rsidRPr="009E0D91" w:rsidRDefault="00465B2B" w:rsidP="00240F26">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Řešení ZKZ na základě Hlášení.</w:t>
      </w:r>
    </w:p>
    <w:p w:rsidR="00465B2B" w:rsidRPr="009E0D91" w:rsidRDefault="00465B2B" w:rsidP="00240F26">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Základní konzultace k optimalizaci dynamického chování Software</w:t>
      </w:r>
      <w:r>
        <w:rPr>
          <w:rFonts w:ascii="Arial" w:hAnsi="Arial" w:cs="Arial"/>
          <w:sz w:val="20"/>
          <w:szCs w:val="20"/>
        </w:rPr>
        <w:t xml:space="preserve"> a </w:t>
      </w:r>
      <w:r w:rsidRPr="009E0D91">
        <w:rPr>
          <w:rFonts w:ascii="Arial" w:hAnsi="Arial" w:cs="Arial"/>
          <w:sz w:val="20"/>
          <w:szCs w:val="20"/>
        </w:rPr>
        <w:t>k výkonové optimalizaci provozu Software.</w:t>
      </w:r>
    </w:p>
    <w:p w:rsidR="00465B2B" w:rsidRPr="009E0D91" w:rsidRDefault="00465B2B" w:rsidP="00240F26">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Spolupráce při kontrolách obsahu databáze v průběhu provozu.</w:t>
      </w:r>
    </w:p>
    <w:p w:rsidR="00465B2B" w:rsidRPr="009E0D91" w:rsidRDefault="00465B2B" w:rsidP="000175C8">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Aktivní účast na změnách konfigurace Software.</w:t>
      </w:r>
    </w:p>
    <w:p w:rsidR="00465B2B" w:rsidRPr="009E0D91" w:rsidRDefault="00465B2B" w:rsidP="000175C8">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 xml:space="preserve">Konzultace při instalaci Software nebo Aktualizaci </w:t>
      </w:r>
      <w:proofErr w:type="gramStart"/>
      <w:r w:rsidRPr="009E0D91">
        <w:rPr>
          <w:rFonts w:ascii="Arial" w:hAnsi="Arial" w:cs="Arial"/>
          <w:sz w:val="20"/>
          <w:szCs w:val="20"/>
        </w:rPr>
        <w:t>Software</w:t>
      </w:r>
      <w:r>
        <w:rPr>
          <w:rFonts w:ascii="Arial" w:hAnsi="Arial" w:cs="Arial"/>
          <w:sz w:val="20"/>
          <w:szCs w:val="20"/>
        </w:rPr>
        <w:t xml:space="preserve"> a </w:t>
      </w:r>
      <w:r w:rsidRPr="00DF7E08">
        <w:rPr>
          <w:rFonts w:ascii="Arial" w:hAnsi="Arial" w:cs="Arial"/>
          <w:sz w:val="20"/>
          <w:szCs w:val="20"/>
        </w:rPr>
        <w:t xml:space="preserve"> </w:t>
      </w:r>
      <w:r w:rsidRPr="009E0D91">
        <w:rPr>
          <w:rFonts w:ascii="Arial" w:hAnsi="Arial" w:cs="Arial"/>
          <w:sz w:val="20"/>
          <w:szCs w:val="20"/>
        </w:rPr>
        <w:t>k ovládání</w:t>
      </w:r>
      <w:proofErr w:type="gramEnd"/>
      <w:r w:rsidRPr="009E0D91">
        <w:rPr>
          <w:rFonts w:ascii="Arial" w:hAnsi="Arial" w:cs="Arial"/>
          <w:sz w:val="20"/>
          <w:szCs w:val="20"/>
        </w:rPr>
        <w:t xml:space="preserve"> a provozu Software.</w:t>
      </w:r>
    </w:p>
    <w:p w:rsidR="00465B2B" w:rsidRPr="009E0D91" w:rsidRDefault="00465B2B" w:rsidP="000175C8">
      <w:pPr>
        <w:pStyle w:val="Odstavecseseznamem"/>
        <w:numPr>
          <w:ilvl w:val="0"/>
          <w:numId w:val="16"/>
        </w:numPr>
        <w:spacing w:before="120" w:after="120"/>
        <w:ind w:hanging="294"/>
        <w:contextualSpacing w:val="0"/>
        <w:rPr>
          <w:rFonts w:ascii="Arial" w:hAnsi="Arial" w:cs="Arial"/>
          <w:sz w:val="20"/>
          <w:szCs w:val="20"/>
        </w:rPr>
      </w:pPr>
      <w:r w:rsidRPr="009E0D91">
        <w:rPr>
          <w:rFonts w:ascii="Arial" w:hAnsi="Arial" w:cs="Arial"/>
          <w:sz w:val="20"/>
          <w:szCs w:val="20"/>
        </w:rPr>
        <w:t>Pomoc při řešení problémů spočívajících v nastavení Software a nastavení komunikací Software s databázovým serverem.</w:t>
      </w:r>
    </w:p>
    <w:p w:rsidR="00465B2B" w:rsidRPr="00A458DF"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DF7E08">
        <w:rPr>
          <w:rFonts w:ascii="Arial" w:hAnsi="Arial" w:cs="Arial"/>
          <w:sz w:val="20"/>
          <w:szCs w:val="20"/>
        </w:rPr>
        <w:t>V rámci Servisní podpory je Zhotovitel povinen provádět na vyžádání Profylaktické služby, které zahrnují na stra</w:t>
      </w:r>
      <w:r w:rsidRPr="00A458DF">
        <w:rPr>
          <w:rFonts w:ascii="Arial" w:hAnsi="Arial" w:cs="Arial"/>
          <w:sz w:val="20"/>
          <w:szCs w:val="20"/>
        </w:rPr>
        <w:t>ně Zhotovitele tyto služby</w:t>
      </w:r>
      <w:r w:rsidR="004F1D63">
        <w:rPr>
          <w:rFonts w:ascii="Arial" w:hAnsi="Arial" w:cs="Arial"/>
          <w:sz w:val="20"/>
          <w:szCs w:val="20"/>
        </w:rPr>
        <w:t xml:space="preserve">, a to v rozsahu maximálně </w:t>
      </w:r>
      <w:proofErr w:type="gramStart"/>
      <w:r w:rsidR="004F1D63">
        <w:rPr>
          <w:rFonts w:ascii="Arial" w:hAnsi="Arial" w:cs="Arial"/>
          <w:sz w:val="20"/>
          <w:szCs w:val="20"/>
        </w:rPr>
        <w:t>12ti</w:t>
      </w:r>
      <w:proofErr w:type="gramEnd"/>
      <w:r w:rsidR="004F1D63">
        <w:rPr>
          <w:rFonts w:ascii="Arial" w:hAnsi="Arial" w:cs="Arial"/>
          <w:sz w:val="20"/>
          <w:szCs w:val="20"/>
        </w:rPr>
        <w:t xml:space="preserve"> člověkohodin měsíčně</w:t>
      </w:r>
      <w:r w:rsidRPr="00A458DF">
        <w:rPr>
          <w:rFonts w:ascii="Arial" w:hAnsi="Arial" w:cs="Arial"/>
          <w:sz w:val="20"/>
          <w:szCs w:val="20"/>
        </w:rPr>
        <w:t xml:space="preserve">: </w:t>
      </w:r>
    </w:p>
    <w:p w:rsidR="00465B2B" w:rsidRPr="009E0D91" w:rsidRDefault="00465B2B" w:rsidP="00240F26">
      <w:pPr>
        <w:pStyle w:val="Odstavecseseznamem"/>
        <w:numPr>
          <w:ilvl w:val="0"/>
          <w:numId w:val="21"/>
        </w:numPr>
        <w:spacing w:before="120" w:after="120"/>
        <w:ind w:hanging="294"/>
        <w:contextualSpacing w:val="0"/>
        <w:rPr>
          <w:rFonts w:ascii="Arial" w:hAnsi="Arial" w:cs="Arial"/>
          <w:sz w:val="20"/>
          <w:szCs w:val="20"/>
        </w:rPr>
      </w:pPr>
      <w:r w:rsidRPr="009E0D91">
        <w:rPr>
          <w:rFonts w:ascii="Arial" w:hAnsi="Arial" w:cs="Arial"/>
          <w:sz w:val="20"/>
          <w:szCs w:val="20"/>
        </w:rPr>
        <w:t xml:space="preserve">Sledování záznamů o denním a nočním chodu z důvodu rychlé orientace v systému při řešení případného problému. </w:t>
      </w:r>
      <w:r w:rsidRPr="009E0D91">
        <w:rPr>
          <w:rFonts w:ascii="Arial" w:hAnsi="Arial" w:cs="Arial"/>
          <w:sz w:val="20"/>
          <w:szCs w:val="20"/>
        </w:rPr>
        <w:tab/>
        <w:t xml:space="preserve"> </w:t>
      </w:r>
    </w:p>
    <w:p w:rsidR="00465B2B" w:rsidRPr="009E0D91" w:rsidRDefault="00465B2B" w:rsidP="00240F26">
      <w:pPr>
        <w:pStyle w:val="Odstavecseseznamem"/>
        <w:numPr>
          <w:ilvl w:val="0"/>
          <w:numId w:val="21"/>
        </w:numPr>
        <w:spacing w:before="120" w:after="120"/>
        <w:ind w:hanging="294"/>
        <w:contextualSpacing w:val="0"/>
        <w:rPr>
          <w:rFonts w:ascii="Arial" w:hAnsi="Arial" w:cs="Arial"/>
          <w:sz w:val="20"/>
          <w:szCs w:val="20"/>
        </w:rPr>
      </w:pPr>
      <w:r w:rsidRPr="009E0D91">
        <w:rPr>
          <w:rFonts w:ascii="Arial" w:hAnsi="Arial" w:cs="Arial"/>
          <w:sz w:val="20"/>
          <w:szCs w:val="20"/>
        </w:rPr>
        <w:t>Zajištění dohledu, asistenci a kontrole provozu Software nebo jeho částí.</w:t>
      </w:r>
    </w:p>
    <w:p w:rsidR="00465B2B" w:rsidRPr="009E0D91" w:rsidRDefault="00465B2B" w:rsidP="00240F26">
      <w:pPr>
        <w:pStyle w:val="Odstavecseseznamem"/>
        <w:numPr>
          <w:ilvl w:val="0"/>
          <w:numId w:val="21"/>
        </w:numPr>
        <w:spacing w:before="120" w:after="120"/>
        <w:ind w:hanging="294"/>
        <w:contextualSpacing w:val="0"/>
        <w:rPr>
          <w:rFonts w:ascii="Arial" w:hAnsi="Arial" w:cs="Arial"/>
          <w:sz w:val="20"/>
          <w:szCs w:val="20"/>
        </w:rPr>
      </w:pPr>
      <w:r w:rsidRPr="009E0D91">
        <w:rPr>
          <w:rFonts w:ascii="Arial" w:hAnsi="Arial" w:cs="Arial"/>
          <w:sz w:val="20"/>
          <w:szCs w:val="20"/>
        </w:rPr>
        <w:t>Kontrolu výkonnosti Software.</w:t>
      </w:r>
    </w:p>
    <w:p w:rsidR="00465B2B" w:rsidRPr="009E0D91" w:rsidRDefault="00465B2B" w:rsidP="00240F26">
      <w:pPr>
        <w:pStyle w:val="Odstavecseseznamem"/>
        <w:numPr>
          <w:ilvl w:val="0"/>
          <w:numId w:val="21"/>
        </w:numPr>
        <w:spacing w:before="120" w:after="120"/>
        <w:ind w:hanging="294"/>
        <w:contextualSpacing w:val="0"/>
        <w:rPr>
          <w:rFonts w:ascii="Arial" w:hAnsi="Arial" w:cs="Arial"/>
          <w:sz w:val="20"/>
          <w:szCs w:val="20"/>
        </w:rPr>
      </w:pPr>
      <w:r w:rsidRPr="009E0D91">
        <w:rPr>
          <w:rFonts w:ascii="Arial" w:hAnsi="Arial" w:cs="Arial"/>
          <w:sz w:val="20"/>
          <w:szCs w:val="20"/>
        </w:rPr>
        <w:t>Profylaktické práce a Objednatelem vyžádaná součinnost v oblasti profylaxe operačních systémů, databázových systémů, aplikačních serverů a v oblasti portálů.</w:t>
      </w:r>
    </w:p>
    <w:p w:rsidR="00465B2B" w:rsidRPr="009E0D91" w:rsidRDefault="00465B2B" w:rsidP="00240F26">
      <w:pPr>
        <w:pStyle w:val="Odstavecseseznamem"/>
        <w:numPr>
          <w:ilvl w:val="0"/>
          <w:numId w:val="21"/>
        </w:numPr>
        <w:spacing w:before="120" w:after="120"/>
        <w:ind w:hanging="294"/>
        <w:contextualSpacing w:val="0"/>
        <w:rPr>
          <w:rFonts w:ascii="Arial" w:hAnsi="Arial" w:cs="Arial"/>
          <w:sz w:val="20"/>
          <w:szCs w:val="20"/>
        </w:rPr>
      </w:pPr>
      <w:r w:rsidRPr="009E0D91">
        <w:rPr>
          <w:rFonts w:ascii="Arial" w:hAnsi="Arial" w:cs="Arial"/>
          <w:sz w:val="20"/>
          <w:szCs w:val="20"/>
        </w:rPr>
        <w:t>Pomoc při administraci systému.</w:t>
      </w:r>
    </w:p>
    <w:p w:rsidR="00465B2B" w:rsidRPr="009E0D91" w:rsidRDefault="00465B2B" w:rsidP="00240F26">
      <w:pPr>
        <w:pStyle w:val="Odstavecseseznamem"/>
        <w:numPr>
          <w:ilvl w:val="0"/>
          <w:numId w:val="21"/>
        </w:numPr>
        <w:spacing w:before="120" w:after="120"/>
        <w:ind w:hanging="294"/>
        <w:contextualSpacing w:val="0"/>
        <w:rPr>
          <w:rFonts w:ascii="Arial" w:hAnsi="Arial" w:cs="Arial"/>
          <w:sz w:val="20"/>
          <w:szCs w:val="20"/>
        </w:rPr>
      </w:pPr>
      <w:r w:rsidRPr="009E0D91">
        <w:rPr>
          <w:rFonts w:ascii="Arial" w:hAnsi="Arial" w:cs="Arial"/>
          <w:sz w:val="20"/>
          <w:szCs w:val="20"/>
        </w:rPr>
        <w:t>Zabezpečení řešitelských kapacit potřebných na realizaci a implementaci Změny ohlášené formou Evidence Operativních požadavků v dohodnutém termínu a kvalitě.</w:t>
      </w:r>
    </w:p>
    <w:p w:rsidR="00465B2B" w:rsidRPr="009E0D91"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ab/>
      </w:r>
      <w:r>
        <w:rPr>
          <w:rFonts w:ascii="Arial" w:hAnsi="Arial" w:cs="Arial"/>
          <w:sz w:val="20"/>
          <w:szCs w:val="20"/>
        </w:rPr>
        <w:t xml:space="preserve">V rámci Servisní podpory je Zhotovitel povinen provádět </w:t>
      </w:r>
      <w:r w:rsidRPr="009E0D91">
        <w:rPr>
          <w:rFonts w:ascii="Arial" w:hAnsi="Arial" w:cs="Arial"/>
          <w:sz w:val="20"/>
          <w:szCs w:val="20"/>
        </w:rPr>
        <w:t>Monitoring v rozsahu:</w:t>
      </w:r>
    </w:p>
    <w:p w:rsidR="00465B2B" w:rsidRPr="009E0D91" w:rsidRDefault="00465B2B" w:rsidP="00240F26">
      <w:pPr>
        <w:pStyle w:val="Odstavecseseznamem"/>
        <w:numPr>
          <w:ilvl w:val="0"/>
          <w:numId w:val="22"/>
        </w:numPr>
        <w:spacing w:before="120" w:after="120"/>
        <w:ind w:hanging="294"/>
        <w:contextualSpacing w:val="0"/>
        <w:rPr>
          <w:rFonts w:ascii="Arial" w:hAnsi="Arial" w:cs="Arial"/>
          <w:sz w:val="20"/>
          <w:szCs w:val="20"/>
        </w:rPr>
      </w:pPr>
      <w:r w:rsidRPr="009E0D91">
        <w:rPr>
          <w:rFonts w:ascii="Arial" w:hAnsi="Arial" w:cs="Arial"/>
          <w:sz w:val="20"/>
          <w:szCs w:val="20"/>
        </w:rPr>
        <w:t xml:space="preserve">Monitorování funkcí CIS, v rámci kterého Zhotovitel zajistí primárně sledování stavu funkcí CIS z hlediska jejich dostupnosti. </w:t>
      </w:r>
    </w:p>
    <w:p w:rsidR="00465B2B" w:rsidRPr="009E0D91" w:rsidRDefault="00465B2B" w:rsidP="00240F26">
      <w:pPr>
        <w:pStyle w:val="Odstavecseseznamem"/>
        <w:numPr>
          <w:ilvl w:val="0"/>
          <w:numId w:val="22"/>
        </w:numPr>
        <w:spacing w:before="120" w:after="120"/>
        <w:ind w:hanging="294"/>
        <w:contextualSpacing w:val="0"/>
        <w:rPr>
          <w:rFonts w:ascii="Arial" w:hAnsi="Arial" w:cs="Arial"/>
          <w:sz w:val="20"/>
          <w:szCs w:val="20"/>
        </w:rPr>
      </w:pPr>
      <w:r w:rsidRPr="009E0D91">
        <w:rPr>
          <w:rFonts w:ascii="Arial" w:hAnsi="Arial" w:cs="Arial"/>
          <w:sz w:val="20"/>
          <w:szCs w:val="20"/>
        </w:rPr>
        <w:t>Monitorování databázové a systémové vrstvy.</w:t>
      </w:r>
    </w:p>
    <w:p w:rsidR="00465B2B" w:rsidRPr="009E0D91" w:rsidRDefault="00465B2B" w:rsidP="00240F26">
      <w:pPr>
        <w:pStyle w:val="Odstavecseseznamem"/>
        <w:numPr>
          <w:ilvl w:val="0"/>
          <w:numId w:val="22"/>
        </w:numPr>
        <w:spacing w:before="120" w:after="120"/>
        <w:ind w:hanging="294"/>
        <w:contextualSpacing w:val="0"/>
        <w:rPr>
          <w:rFonts w:ascii="Arial" w:hAnsi="Arial" w:cs="Arial"/>
          <w:sz w:val="20"/>
          <w:szCs w:val="20"/>
        </w:rPr>
      </w:pPr>
      <w:r w:rsidRPr="009E0D91">
        <w:rPr>
          <w:rFonts w:ascii="Arial" w:hAnsi="Arial" w:cs="Arial"/>
          <w:sz w:val="20"/>
          <w:szCs w:val="20"/>
        </w:rPr>
        <w:t>Monitorování externích rozhraní.</w:t>
      </w:r>
    </w:p>
    <w:p w:rsidR="00465B2B" w:rsidRPr="009E0D91" w:rsidRDefault="00465B2B" w:rsidP="00240F26">
      <w:pPr>
        <w:pStyle w:val="Odstavecseseznamem"/>
        <w:numPr>
          <w:ilvl w:val="0"/>
          <w:numId w:val="22"/>
        </w:numPr>
        <w:spacing w:before="120" w:after="120"/>
        <w:ind w:hanging="294"/>
        <w:contextualSpacing w:val="0"/>
        <w:rPr>
          <w:rFonts w:ascii="Arial" w:hAnsi="Arial" w:cs="Arial"/>
          <w:sz w:val="20"/>
          <w:szCs w:val="20"/>
        </w:rPr>
      </w:pPr>
      <w:r w:rsidRPr="009E0D91">
        <w:rPr>
          <w:rFonts w:ascii="Arial" w:hAnsi="Arial" w:cs="Arial"/>
          <w:sz w:val="20"/>
          <w:szCs w:val="20"/>
        </w:rPr>
        <w:t>Monitorování interních rozhraní.</w:t>
      </w:r>
    </w:p>
    <w:p w:rsidR="00465B2B" w:rsidRPr="009E0D91" w:rsidRDefault="00465B2B" w:rsidP="00240F26">
      <w:pPr>
        <w:pStyle w:val="Odstavecseseznamem"/>
        <w:numPr>
          <w:ilvl w:val="0"/>
          <w:numId w:val="22"/>
        </w:numPr>
        <w:spacing w:before="120" w:after="120"/>
        <w:ind w:hanging="294"/>
        <w:contextualSpacing w:val="0"/>
        <w:rPr>
          <w:rFonts w:ascii="Arial" w:hAnsi="Arial" w:cs="Arial"/>
          <w:sz w:val="20"/>
          <w:szCs w:val="20"/>
        </w:rPr>
      </w:pPr>
      <w:r w:rsidRPr="009E0D91">
        <w:rPr>
          <w:rFonts w:ascii="Arial" w:hAnsi="Arial" w:cs="Arial"/>
          <w:sz w:val="20"/>
          <w:szCs w:val="20"/>
        </w:rPr>
        <w:t>Telemetrická data, která budou monitorována, jsou uvedena v příloze č. 8.</w:t>
      </w:r>
    </w:p>
    <w:p w:rsidR="00465B2B" w:rsidRPr="009E0D91" w:rsidRDefault="00465B2B" w:rsidP="00317C67">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Technické a organizační vymezení poskytované podpory:</w:t>
      </w:r>
    </w:p>
    <w:p w:rsidR="00465B2B" w:rsidRPr="009E0D91" w:rsidRDefault="00465B2B" w:rsidP="00317C67">
      <w:pPr>
        <w:pStyle w:val="Odstavecseseznamem"/>
        <w:numPr>
          <w:ilvl w:val="0"/>
          <w:numId w:val="20"/>
        </w:numPr>
        <w:spacing w:before="120" w:after="120"/>
        <w:ind w:hanging="294"/>
        <w:contextualSpacing w:val="0"/>
        <w:rPr>
          <w:rFonts w:ascii="Arial" w:hAnsi="Arial" w:cs="Arial"/>
          <w:sz w:val="20"/>
          <w:szCs w:val="20"/>
        </w:rPr>
      </w:pPr>
      <w:r w:rsidRPr="009E0D91">
        <w:rPr>
          <w:rFonts w:ascii="Arial" w:hAnsi="Arial" w:cs="Arial"/>
          <w:sz w:val="20"/>
          <w:szCs w:val="20"/>
        </w:rPr>
        <w:t>Objednatel má právo si vyžádat dva typy zásahu a to Havarijní zásah nebo Normální zásah formou zápisu do ISH.</w:t>
      </w:r>
    </w:p>
    <w:p w:rsidR="00465B2B" w:rsidRPr="009E0D91" w:rsidRDefault="00465B2B" w:rsidP="00317C67">
      <w:pPr>
        <w:pStyle w:val="Odstavecseseznamem"/>
        <w:numPr>
          <w:ilvl w:val="0"/>
          <w:numId w:val="20"/>
        </w:numPr>
        <w:spacing w:before="120" w:after="120"/>
        <w:ind w:hanging="294"/>
        <w:contextualSpacing w:val="0"/>
        <w:rPr>
          <w:rFonts w:ascii="Arial" w:hAnsi="Arial" w:cs="Arial"/>
          <w:sz w:val="20"/>
          <w:szCs w:val="20"/>
        </w:rPr>
      </w:pPr>
      <w:r w:rsidRPr="009E0D91">
        <w:rPr>
          <w:rFonts w:ascii="Arial" w:hAnsi="Arial" w:cs="Arial"/>
          <w:sz w:val="20"/>
          <w:szCs w:val="20"/>
        </w:rPr>
        <w:t>V případě nedostupnosti ISH Ohlašovatel kontaktuje telefonicky formou SMS Dispečera TP v případě, že neobdrží od Zhotovitele ve stanovené Době odezvy informaci o zaevidování požadavku na službu technické podpory, aby ověřil, zda nedošlo k výpadkům komunikačních technologií, které jsou použity pro předávání požadavků na služby technické podpory. Smluvní strany se pro vyloučení pochybností dohodly, že v takovém případě se lhůty pro odstraňování ZKZ počítají od okamžiku, kdy byla prokazatelně Ohlašovatelem odeslána SMS Dispečerovi TP.</w:t>
      </w:r>
    </w:p>
    <w:p w:rsidR="00465B2B" w:rsidRPr="009E0D91" w:rsidRDefault="00465B2B" w:rsidP="00317C67">
      <w:pPr>
        <w:pStyle w:val="Odstavecseseznamem"/>
        <w:numPr>
          <w:ilvl w:val="0"/>
          <w:numId w:val="20"/>
        </w:numPr>
        <w:spacing w:before="120" w:after="120"/>
        <w:ind w:hanging="294"/>
        <w:contextualSpacing w:val="0"/>
        <w:rPr>
          <w:rFonts w:ascii="Arial" w:hAnsi="Arial" w:cs="Arial"/>
          <w:sz w:val="20"/>
          <w:szCs w:val="20"/>
        </w:rPr>
      </w:pPr>
      <w:r w:rsidRPr="009E0D91">
        <w:rPr>
          <w:rFonts w:ascii="Arial" w:hAnsi="Arial" w:cs="Arial"/>
          <w:sz w:val="20"/>
          <w:szCs w:val="20"/>
        </w:rPr>
        <w:t>Zhotovitel je povinen na požadavek na Havarijní zásah</w:t>
      </w:r>
      <w:r>
        <w:rPr>
          <w:rFonts w:ascii="Arial" w:hAnsi="Arial" w:cs="Arial"/>
          <w:sz w:val="20"/>
          <w:szCs w:val="20"/>
        </w:rPr>
        <w:t>,</w:t>
      </w:r>
      <w:r w:rsidRPr="009E0D91">
        <w:rPr>
          <w:rFonts w:ascii="Arial" w:hAnsi="Arial" w:cs="Arial"/>
          <w:sz w:val="20"/>
          <w:szCs w:val="20"/>
        </w:rPr>
        <w:t xml:space="preserve"> doručený v Době pohotovosti, reagovat v Době odezvy a zahájit kroky k jeho řešení.</w:t>
      </w:r>
    </w:p>
    <w:p w:rsidR="00B22B2C" w:rsidRPr="00B22B2C" w:rsidRDefault="00B22B2C" w:rsidP="002F4A37">
      <w:pPr>
        <w:pStyle w:val="Odstavecseseznamem"/>
        <w:numPr>
          <w:ilvl w:val="1"/>
          <w:numId w:val="1"/>
        </w:numPr>
        <w:spacing w:before="120" w:after="120"/>
        <w:ind w:left="425" w:hanging="357"/>
        <w:contextualSpacing w:val="0"/>
        <w:rPr>
          <w:rFonts w:ascii="Arial" w:hAnsi="Arial" w:cs="Arial"/>
          <w:sz w:val="20"/>
          <w:szCs w:val="20"/>
        </w:rPr>
      </w:pPr>
      <w:r w:rsidRPr="002F4A37">
        <w:rPr>
          <w:rFonts w:ascii="Arial" w:hAnsi="Arial" w:cs="Arial"/>
          <w:sz w:val="20"/>
          <w:szCs w:val="20"/>
        </w:rPr>
        <w:lastRenderedPageBreak/>
        <w:t xml:space="preserve">Poskytovatel je povinen </w:t>
      </w:r>
      <w:r>
        <w:rPr>
          <w:rFonts w:ascii="Arial" w:hAnsi="Arial" w:cs="Arial"/>
          <w:sz w:val="20"/>
          <w:szCs w:val="20"/>
        </w:rPr>
        <w:t>v rámci servisní podpory</w:t>
      </w:r>
      <w:r w:rsidRPr="002F4A37">
        <w:rPr>
          <w:rFonts w:ascii="Arial" w:hAnsi="Arial" w:cs="Arial"/>
          <w:sz w:val="20"/>
          <w:szCs w:val="20"/>
        </w:rPr>
        <w:t xml:space="preserve"> provádět odstraňování ZKZ</w:t>
      </w:r>
      <w:r w:rsidRPr="00B22B2C">
        <w:rPr>
          <w:rFonts w:ascii="Arial" w:hAnsi="Arial" w:cs="Arial"/>
          <w:sz w:val="20"/>
          <w:szCs w:val="20"/>
        </w:rPr>
        <w:t xml:space="preserve">. V rámci toho je poskytovatel povinen: </w:t>
      </w:r>
    </w:p>
    <w:p w:rsidR="00D06B71" w:rsidRPr="00B22B2C" w:rsidRDefault="00D06B71" w:rsidP="00D06B71">
      <w:pPr>
        <w:pStyle w:val="Odstavecseseznamem"/>
        <w:numPr>
          <w:ilvl w:val="0"/>
          <w:numId w:val="56"/>
        </w:numPr>
        <w:spacing w:before="120"/>
        <w:ind w:left="1139" w:hanging="357"/>
        <w:contextualSpacing w:val="0"/>
        <w:rPr>
          <w:rFonts w:ascii="Arial" w:hAnsi="Arial" w:cs="Arial"/>
          <w:sz w:val="20"/>
          <w:szCs w:val="20"/>
        </w:rPr>
      </w:pPr>
      <w:r w:rsidRPr="00B22B2C">
        <w:rPr>
          <w:rFonts w:ascii="Arial" w:hAnsi="Arial" w:cs="Arial"/>
          <w:sz w:val="20"/>
          <w:szCs w:val="20"/>
        </w:rPr>
        <w:t xml:space="preserve">zaevidovat přijaté Hlášení, ověřit jej a zpětně potvrdit </w:t>
      </w:r>
      <w:r>
        <w:rPr>
          <w:rFonts w:ascii="Arial" w:hAnsi="Arial" w:cs="Arial"/>
          <w:sz w:val="20"/>
          <w:szCs w:val="20"/>
        </w:rPr>
        <w:t>O</w:t>
      </w:r>
      <w:r w:rsidRPr="00B22B2C">
        <w:rPr>
          <w:rFonts w:ascii="Arial" w:hAnsi="Arial" w:cs="Arial"/>
          <w:sz w:val="20"/>
          <w:szCs w:val="20"/>
        </w:rPr>
        <w:t>bjednateli v</w:t>
      </w:r>
      <w:r w:rsidR="00135873">
        <w:rPr>
          <w:rFonts w:ascii="Arial" w:hAnsi="Arial" w:cs="Arial"/>
          <w:sz w:val="20"/>
          <w:szCs w:val="20"/>
        </w:rPr>
        <w:t xml:space="preserve"> době </w:t>
      </w:r>
      <w:r w:rsidR="004B2875">
        <w:rPr>
          <w:rFonts w:ascii="Arial" w:hAnsi="Arial" w:cs="Arial"/>
          <w:sz w:val="20"/>
          <w:szCs w:val="20"/>
        </w:rPr>
        <w:t xml:space="preserve">reakce, která je uvedena v příloze </w:t>
      </w:r>
      <w:proofErr w:type="gramStart"/>
      <w:r w:rsidR="004B2875">
        <w:rPr>
          <w:rFonts w:ascii="Arial" w:hAnsi="Arial" w:cs="Arial"/>
          <w:sz w:val="20"/>
          <w:szCs w:val="20"/>
        </w:rPr>
        <w:t>č.3 této</w:t>
      </w:r>
      <w:proofErr w:type="gramEnd"/>
      <w:r w:rsidR="004B2875">
        <w:rPr>
          <w:rFonts w:ascii="Arial" w:hAnsi="Arial" w:cs="Arial"/>
          <w:sz w:val="20"/>
          <w:szCs w:val="20"/>
        </w:rPr>
        <w:t xml:space="preserve"> Smlouvy.</w:t>
      </w:r>
    </w:p>
    <w:p w:rsidR="00D06B71" w:rsidRPr="00B22B2C" w:rsidRDefault="00D06B71" w:rsidP="00D06B71">
      <w:pPr>
        <w:pStyle w:val="Odstavecseseznamem"/>
        <w:numPr>
          <w:ilvl w:val="0"/>
          <w:numId w:val="56"/>
        </w:numPr>
        <w:spacing w:before="120"/>
        <w:ind w:left="1139" w:hanging="357"/>
        <w:contextualSpacing w:val="0"/>
        <w:rPr>
          <w:rFonts w:ascii="Arial" w:hAnsi="Arial" w:cs="Arial"/>
          <w:sz w:val="20"/>
          <w:szCs w:val="20"/>
        </w:rPr>
      </w:pPr>
      <w:r w:rsidRPr="00B22B2C">
        <w:rPr>
          <w:rFonts w:ascii="Arial" w:hAnsi="Arial" w:cs="Arial"/>
          <w:sz w:val="20"/>
          <w:szCs w:val="20"/>
        </w:rPr>
        <w:t>odstran</w:t>
      </w:r>
      <w:r w:rsidR="0011598A">
        <w:rPr>
          <w:rFonts w:ascii="Arial" w:hAnsi="Arial" w:cs="Arial"/>
          <w:sz w:val="20"/>
          <w:szCs w:val="20"/>
        </w:rPr>
        <w:t xml:space="preserve">it </w:t>
      </w:r>
      <w:r w:rsidRPr="00B22B2C">
        <w:rPr>
          <w:rFonts w:ascii="Arial" w:hAnsi="Arial" w:cs="Arial"/>
          <w:sz w:val="20"/>
          <w:szCs w:val="20"/>
        </w:rPr>
        <w:t>nahlášen</w:t>
      </w:r>
      <w:r w:rsidR="0011598A">
        <w:rPr>
          <w:rFonts w:ascii="Arial" w:hAnsi="Arial" w:cs="Arial"/>
          <w:sz w:val="20"/>
          <w:szCs w:val="20"/>
        </w:rPr>
        <w:t>é</w:t>
      </w:r>
      <w:r w:rsidRPr="00B22B2C">
        <w:rPr>
          <w:rFonts w:ascii="Arial" w:hAnsi="Arial" w:cs="Arial"/>
          <w:sz w:val="20"/>
          <w:szCs w:val="20"/>
        </w:rPr>
        <w:t xml:space="preserve"> ZKZ</w:t>
      </w:r>
      <w:r w:rsidR="00106CE2">
        <w:rPr>
          <w:rFonts w:ascii="Arial" w:hAnsi="Arial" w:cs="Arial"/>
          <w:sz w:val="20"/>
          <w:szCs w:val="20"/>
        </w:rPr>
        <w:t xml:space="preserve"> v dohodnutém termínu a kritické závady</w:t>
      </w:r>
      <w:r w:rsidRPr="00B22B2C">
        <w:rPr>
          <w:rFonts w:ascii="Arial" w:hAnsi="Arial" w:cs="Arial"/>
          <w:sz w:val="20"/>
          <w:szCs w:val="20"/>
        </w:rPr>
        <w:t xml:space="preserve"> nejpozději</w:t>
      </w:r>
      <w:r>
        <w:rPr>
          <w:rFonts w:ascii="Arial" w:hAnsi="Arial" w:cs="Arial"/>
          <w:sz w:val="20"/>
          <w:szCs w:val="20"/>
        </w:rPr>
        <w:t xml:space="preserve"> do </w:t>
      </w:r>
      <w:r w:rsidR="00775B19">
        <w:rPr>
          <w:rFonts w:ascii="Arial" w:hAnsi="Arial" w:cs="Arial"/>
          <w:sz w:val="20"/>
          <w:szCs w:val="20"/>
        </w:rPr>
        <w:t>5 pracovních dnů, pokud se strany písemně nedohodnou jinak.</w:t>
      </w:r>
    </w:p>
    <w:p w:rsidR="00465B2B" w:rsidRPr="000175C8" w:rsidRDefault="00465B2B" w:rsidP="000175C8">
      <w:pPr>
        <w:pStyle w:val="Odstavecseseznamem"/>
        <w:numPr>
          <w:ilvl w:val="1"/>
          <w:numId w:val="1"/>
        </w:numPr>
        <w:spacing w:before="120" w:after="120"/>
        <w:ind w:left="425" w:hanging="357"/>
        <w:contextualSpacing w:val="0"/>
        <w:rPr>
          <w:rFonts w:ascii="Arial" w:hAnsi="Arial" w:cs="Arial"/>
          <w:sz w:val="20"/>
          <w:szCs w:val="20"/>
        </w:rPr>
      </w:pPr>
      <w:r>
        <w:rPr>
          <w:rFonts w:ascii="Arial" w:hAnsi="Arial" w:cs="Arial"/>
          <w:sz w:val="20"/>
          <w:szCs w:val="20"/>
        </w:rPr>
        <w:t xml:space="preserve">Podrobné parametry Servisní podpory jsou uvedeny v příloze č. 3 </w:t>
      </w:r>
      <w:proofErr w:type="gramStart"/>
      <w:r>
        <w:rPr>
          <w:rFonts w:ascii="Arial" w:hAnsi="Arial" w:cs="Arial"/>
          <w:sz w:val="20"/>
          <w:szCs w:val="20"/>
        </w:rPr>
        <w:t>této</w:t>
      </w:r>
      <w:proofErr w:type="gramEnd"/>
      <w:r>
        <w:rPr>
          <w:rFonts w:ascii="Arial" w:hAnsi="Arial" w:cs="Arial"/>
          <w:sz w:val="20"/>
          <w:szCs w:val="20"/>
        </w:rPr>
        <w:t xml:space="preserve"> Smlouvy.</w:t>
      </w:r>
    </w:p>
    <w:p w:rsidR="00465B2B" w:rsidRPr="009E0D91" w:rsidRDefault="00465B2B" w:rsidP="000175C8">
      <w:pPr>
        <w:spacing w:before="120" w:after="120"/>
        <w:ind w:left="68"/>
        <w:rPr>
          <w:rFonts w:ascii="Arial" w:hAnsi="Arial" w:cs="Arial"/>
          <w:sz w:val="20"/>
          <w:szCs w:val="20"/>
        </w:rPr>
      </w:pPr>
    </w:p>
    <w:p w:rsidR="00465B2B" w:rsidRPr="000175C8" w:rsidRDefault="00465B2B" w:rsidP="000175C8">
      <w:pPr>
        <w:numPr>
          <w:ilvl w:val="0"/>
          <w:numId w:val="1"/>
        </w:numPr>
        <w:tabs>
          <w:tab w:val="clear" w:pos="680"/>
        </w:tabs>
        <w:ind w:left="0" w:firstLine="0"/>
        <w:jc w:val="center"/>
        <w:rPr>
          <w:rFonts w:ascii="Arial" w:hAnsi="Arial" w:cs="Arial"/>
          <w:b/>
          <w:sz w:val="20"/>
          <w:szCs w:val="20"/>
        </w:rPr>
      </w:pPr>
      <w:r w:rsidRPr="000175C8">
        <w:rPr>
          <w:rFonts w:ascii="Arial" w:hAnsi="Arial" w:cs="Arial"/>
          <w:b/>
          <w:sz w:val="20"/>
          <w:szCs w:val="20"/>
        </w:rPr>
        <w:t>Údržba</w:t>
      </w:r>
    </w:p>
    <w:p w:rsidR="00465B2B" w:rsidRDefault="00465B2B" w:rsidP="009829A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Služby Údržby dle této Smlouvy budou probíhat tak, že Objednatel bude Zhotoviteli zasílat své </w:t>
      </w:r>
      <w:r w:rsidRPr="000175C8">
        <w:rPr>
          <w:rFonts w:ascii="Arial" w:hAnsi="Arial" w:cs="Arial"/>
          <w:b/>
          <w:sz w:val="20"/>
          <w:szCs w:val="20"/>
        </w:rPr>
        <w:t>Operativní požadavky</w:t>
      </w:r>
      <w:r w:rsidRPr="009E0D91">
        <w:rPr>
          <w:rFonts w:ascii="Arial" w:hAnsi="Arial" w:cs="Arial"/>
          <w:sz w:val="20"/>
          <w:szCs w:val="20"/>
        </w:rPr>
        <w:t xml:space="preserve"> na služby Údržby</w:t>
      </w:r>
      <w:r>
        <w:rPr>
          <w:rFonts w:ascii="Arial" w:hAnsi="Arial" w:cs="Arial"/>
          <w:sz w:val="20"/>
          <w:szCs w:val="20"/>
        </w:rPr>
        <w:t xml:space="preserve"> formou zápisu do Evidence Operativních požadavků, načež Zhotovitel rámcově odhadne pracnost požadavku v hodinách Údržby a písemně ji oznámí Objednateli. Pokud Objednatel schválí pracnost požadavku, je</w:t>
      </w:r>
      <w:r w:rsidRPr="009E0D91">
        <w:rPr>
          <w:rFonts w:ascii="Arial" w:hAnsi="Arial" w:cs="Arial"/>
          <w:sz w:val="20"/>
          <w:szCs w:val="20"/>
        </w:rPr>
        <w:t xml:space="preserve"> Zhotovitel povinen tyto služby Údržby </w:t>
      </w:r>
      <w:r>
        <w:rPr>
          <w:rFonts w:ascii="Arial" w:hAnsi="Arial" w:cs="Arial"/>
          <w:sz w:val="20"/>
          <w:szCs w:val="20"/>
        </w:rPr>
        <w:t xml:space="preserve">provést. </w:t>
      </w:r>
    </w:p>
    <w:p w:rsidR="00465B2B" w:rsidRPr="00D57181" w:rsidRDefault="00465B2B" w:rsidP="004C3B59">
      <w:pPr>
        <w:pStyle w:val="Odstavecseseznamem"/>
        <w:numPr>
          <w:ilvl w:val="1"/>
          <w:numId w:val="1"/>
        </w:numPr>
        <w:spacing w:before="120" w:after="120"/>
        <w:ind w:left="425" w:hanging="357"/>
        <w:contextualSpacing w:val="0"/>
        <w:rPr>
          <w:rFonts w:ascii="Arial" w:hAnsi="Arial" w:cs="Arial"/>
          <w:sz w:val="20"/>
          <w:szCs w:val="20"/>
        </w:rPr>
      </w:pPr>
      <w:r w:rsidRPr="00D57181">
        <w:rPr>
          <w:rFonts w:ascii="Arial" w:hAnsi="Arial" w:cs="Arial"/>
          <w:sz w:val="20"/>
          <w:szCs w:val="20"/>
        </w:rPr>
        <w:t xml:space="preserve">V rámci Údržby Software je Zhotovitel </w:t>
      </w:r>
      <w:r>
        <w:rPr>
          <w:rFonts w:ascii="Arial" w:hAnsi="Arial" w:cs="Arial"/>
          <w:sz w:val="20"/>
          <w:szCs w:val="20"/>
        </w:rPr>
        <w:t xml:space="preserve">na základě Operativního požadavku </w:t>
      </w:r>
      <w:r w:rsidRPr="00D57181">
        <w:rPr>
          <w:rFonts w:ascii="Arial" w:hAnsi="Arial" w:cs="Arial"/>
          <w:sz w:val="20"/>
          <w:szCs w:val="20"/>
        </w:rPr>
        <w:t>povinen provádět</w:t>
      </w:r>
      <w:r>
        <w:rPr>
          <w:rFonts w:ascii="Arial" w:hAnsi="Arial" w:cs="Arial"/>
          <w:sz w:val="20"/>
          <w:szCs w:val="20"/>
        </w:rPr>
        <w:t xml:space="preserve"> zejména</w:t>
      </w:r>
      <w:r w:rsidRPr="00D57181">
        <w:rPr>
          <w:rFonts w:ascii="Arial" w:hAnsi="Arial" w:cs="Arial"/>
          <w:sz w:val="20"/>
          <w:szCs w:val="20"/>
        </w:rPr>
        <w:t>:</w:t>
      </w:r>
    </w:p>
    <w:p w:rsidR="00465B2B" w:rsidRPr="009E0D91" w:rsidRDefault="00465B2B" w:rsidP="004C3B59">
      <w:pPr>
        <w:pStyle w:val="Odstavecseseznamem"/>
        <w:numPr>
          <w:ilvl w:val="0"/>
          <w:numId w:val="18"/>
        </w:numPr>
        <w:spacing w:before="120" w:after="120"/>
        <w:contextualSpacing w:val="0"/>
        <w:rPr>
          <w:rFonts w:ascii="Arial" w:hAnsi="Arial" w:cs="Arial"/>
          <w:sz w:val="20"/>
          <w:szCs w:val="20"/>
        </w:rPr>
      </w:pPr>
      <w:r w:rsidRPr="009E0D91">
        <w:rPr>
          <w:rFonts w:ascii="Arial" w:hAnsi="Arial" w:cs="Arial"/>
          <w:sz w:val="20"/>
          <w:szCs w:val="20"/>
        </w:rPr>
        <w:t>Zpracování Změn v Software.</w:t>
      </w:r>
    </w:p>
    <w:p w:rsidR="00465B2B" w:rsidRPr="009E0D91" w:rsidRDefault="00465B2B" w:rsidP="004C3B59">
      <w:pPr>
        <w:pStyle w:val="Odstavecseseznamem"/>
        <w:numPr>
          <w:ilvl w:val="0"/>
          <w:numId w:val="18"/>
        </w:numPr>
        <w:spacing w:before="120" w:after="120"/>
        <w:contextualSpacing w:val="0"/>
        <w:rPr>
          <w:rFonts w:ascii="Arial" w:hAnsi="Arial" w:cs="Arial"/>
          <w:sz w:val="20"/>
          <w:szCs w:val="20"/>
        </w:rPr>
      </w:pPr>
      <w:r w:rsidRPr="009E0D91">
        <w:rPr>
          <w:rFonts w:ascii="Arial" w:hAnsi="Arial" w:cs="Arial"/>
          <w:sz w:val="20"/>
          <w:szCs w:val="20"/>
        </w:rPr>
        <w:t xml:space="preserve">Zpracování návrhů řešení nebo jejich variant. </w:t>
      </w:r>
    </w:p>
    <w:p w:rsidR="00465B2B" w:rsidRPr="00D57181" w:rsidRDefault="00465B2B" w:rsidP="004C3B59">
      <w:pPr>
        <w:pStyle w:val="Odstavecseseznamem"/>
        <w:numPr>
          <w:ilvl w:val="0"/>
          <w:numId w:val="18"/>
        </w:numPr>
        <w:spacing w:before="120" w:after="120"/>
        <w:contextualSpacing w:val="0"/>
        <w:rPr>
          <w:rFonts w:ascii="Arial" w:hAnsi="Arial" w:cs="Arial"/>
          <w:sz w:val="20"/>
          <w:szCs w:val="20"/>
        </w:rPr>
      </w:pPr>
      <w:r w:rsidRPr="00D57181">
        <w:rPr>
          <w:rFonts w:ascii="Arial" w:hAnsi="Arial" w:cs="Arial"/>
          <w:sz w:val="20"/>
          <w:szCs w:val="20"/>
        </w:rPr>
        <w:t>Kvalifikované posouzení a připomínkování všech Změn.</w:t>
      </w:r>
    </w:p>
    <w:p w:rsidR="00465B2B" w:rsidRPr="00D57181" w:rsidRDefault="00465B2B" w:rsidP="004C3B59">
      <w:pPr>
        <w:pStyle w:val="Odstavecseseznamem"/>
        <w:numPr>
          <w:ilvl w:val="0"/>
          <w:numId w:val="18"/>
        </w:numPr>
        <w:spacing w:before="120" w:after="120"/>
        <w:contextualSpacing w:val="0"/>
        <w:rPr>
          <w:rFonts w:ascii="Arial" w:hAnsi="Arial" w:cs="Arial"/>
          <w:sz w:val="20"/>
          <w:szCs w:val="20"/>
        </w:rPr>
      </w:pPr>
      <w:r>
        <w:rPr>
          <w:rFonts w:ascii="Arial" w:hAnsi="Arial" w:cs="Arial"/>
          <w:sz w:val="20"/>
          <w:szCs w:val="20"/>
        </w:rPr>
        <w:t>S</w:t>
      </w:r>
      <w:r w:rsidRPr="00D57181">
        <w:rPr>
          <w:rFonts w:ascii="Arial" w:hAnsi="Arial" w:cs="Arial"/>
          <w:sz w:val="20"/>
          <w:szCs w:val="20"/>
        </w:rPr>
        <w:t>chválit či odůvodněně zamítnout požadavek na realizaci Změny.</w:t>
      </w:r>
    </w:p>
    <w:p w:rsidR="00465B2B" w:rsidRPr="00D57181" w:rsidRDefault="00465B2B" w:rsidP="004C3B59">
      <w:pPr>
        <w:pStyle w:val="Odstavecseseznamem"/>
        <w:numPr>
          <w:ilvl w:val="0"/>
          <w:numId w:val="18"/>
        </w:numPr>
        <w:spacing w:before="120" w:after="120"/>
        <w:contextualSpacing w:val="0"/>
        <w:rPr>
          <w:rFonts w:ascii="Arial" w:hAnsi="Arial" w:cs="Arial"/>
          <w:sz w:val="20"/>
          <w:szCs w:val="20"/>
        </w:rPr>
      </w:pPr>
      <w:r w:rsidRPr="00D57181">
        <w:rPr>
          <w:rFonts w:ascii="Arial" w:hAnsi="Arial" w:cs="Arial"/>
          <w:sz w:val="20"/>
          <w:szCs w:val="20"/>
        </w:rPr>
        <w:t>Garantování dosažení záměru či zadání při schválení a realizování Změny.</w:t>
      </w:r>
      <w:r>
        <w:rPr>
          <w:rFonts w:ascii="Arial" w:hAnsi="Arial" w:cs="Arial"/>
          <w:sz w:val="20"/>
          <w:szCs w:val="20"/>
        </w:rPr>
        <w:t xml:space="preserve"> </w:t>
      </w:r>
    </w:p>
    <w:p w:rsidR="00465B2B" w:rsidRDefault="00465B2B" w:rsidP="009829A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Pokud se v průběhu realizace ukáže, že pracnost bude vyšší o </w:t>
      </w:r>
      <w:r w:rsidR="00502477">
        <w:rPr>
          <w:rFonts w:ascii="Arial" w:hAnsi="Arial" w:cs="Arial"/>
          <w:sz w:val="20"/>
          <w:szCs w:val="20"/>
        </w:rPr>
        <w:t xml:space="preserve">více než </w:t>
      </w:r>
      <w:r w:rsidRPr="009E0D91">
        <w:rPr>
          <w:rFonts w:ascii="Arial" w:hAnsi="Arial" w:cs="Arial"/>
          <w:sz w:val="20"/>
          <w:szCs w:val="20"/>
        </w:rPr>
        <w:t xml:space="preserve">10% </w:t>
      </w:r>
      <w:r>
        <w:rPr>
          <w:rFonts w:ascii="Arial" w:hAnsi="Arial" w:cs="Arial"/>
          <w:sz w:val="20"/>
          <w:szCs w:val="20"/>
        </w:rPr>
        <w:t>Objednatelem schválen</w:t>
      </w:r>
      <w:r w:rsidR="00502477">
        <w:rPr>
          <w:rFonts w:ascii="Arial" w:hAnsi="Arial" w:cs="Arial"/>
          <w:sz w:val="20"/>
          <w:szCs w:val="20"/>
        </w:rPr>
        <w:t>é</w:t>
      </w:r>
      <w:r>
        <w:rPr>
          <w:rFonts w:ascii="Arial" w:hAnsi="Arial" w:cs="Arial"/>
          <w:sz w:val="20"/>
          <w:szCs w:val="20"/>
        </w:rPr>
        <w:t xml:space="preserve"> pracnost</w:t>
      </w:r>
      <w:r w:rsidR="00502477">
        <w:rPr>
          <w:rFonts w:ascii="Arial" w:hAnsi="Arial" w:cs="Arial"/>
          <w:sz w:val="20"/>
          <w:szCs w:val="20"/>
        </w:rPr>
        <w:t>i</w:t>
      </w:r>
      <w:r w:rsidRPr="009E0D91">
        <w:rPr>
          <w:rFonts w:ascii="Arial" w:hAnsi="Arial" w:cs="Arial"/>
          <w:sz w:val="20"/>
          <w:szCs w:val="20"/>
        </w:rPr>
        <w:t>, Zhotovitel je povinen o této skutečnosti Objednatele informovat a m</w:t>
      </w:r>
      <w:r>
        <w:rPr>
          <w:rFonts w:ascii="Arial" w:hAnsi="Arial" w:cs="Arial"/>
          <w:sz w:val="20"/>
          <w:szCs w:val="20"/>
        </w:rPr>
        <w:t>usí</w:t>
      </w:r>
      <w:r w:rsidRPr="009E0D91">
        <w:rPr>
          <w:rFonts w:ascii="Arial" w:hAnsi="Arial" w:cs="Arial"/>
          <w:sz w:val="20"/>
          <w:szCs w:val="20"/>
        </w:rPr>
        <w:t xml:space="preserve"> provést nový odhad pracnosti, který rovněž musí schválit Objednatel.</w:t>
      </w:r>
    </w:p>
    <w:p w:rsidR="00465B2B" w:rsidRPr="009E0D91" w:rsidRDefault="00465B2B" w:rsidP="009829A1">
      <w:pPr>
        <w:pStyle w:val="Odstavecseseznamem"/>
        <w:numPr>
          <w:ilvl w:val="1"/>
          <w:numId w:val="1"/>
        </w:numPr>
        <w:spacing w:before="120" w:after="120"/>
        <w:ind w:left="425" w:hanging="357"/>
        <w:contextualSpacing w:val="0"/>
        <w:rPr>
          <w:rFonts w:ascii="Arial" w:hAnsi="Arial" w:cs="Arial"/>
          <w:sz w:val="20"/>
          <w:szCs w:val="20"/>
        </w:rPr>
      </w:pPr>
      <w:r>
        <w:rPr>
          <w:rFonts w:ascii="Arial" w:hAnsi="Arial" w:cs="Arial"/>
          <w:sz w:val="20"/>
          <w:szCs w:val="20"/>
        </w:rPr>
        <w:t>C</w:t>
      </w:r>
      <w:r w:rsidRPr="009E0D91">
        <w:rPr>
          <w:rFonts w:ascii="Arial" w:hAnsi="Arial" w:cs="Arial"/>
          <w:sz w:val="20"/>
          <w:szCs w:val="20"/>
        </w:rPr>
        <w:t>elkový rozsah hodin údržby Zhotovitele využitých Objednatelem na služby Údržby nepřekročí celkový rozsah hodin Údržby za dobu trvání této Smlouvy</w:t>
      </w:r>
      <w:r>
        <w:rPr>
          <w:rFonts w:ascii="Arial" w:hAnsi="Arial" w:cs="Arial"/>
          <w:sz w:val="20"/>
          <w:szCs w:val="20"/>
        </w:rPr>
        <w:t>, který je</w:t>
      </w:r>
      <w:r w:rsidRPr="009E0D91">
        <w:rPr>
          <w:rFonts w:ascii="Arial" w:hAnsi="Arial" w:cs="Arial"/>
          <w:sz w:val="20"/>
          <w:szCs w:val="20"/>
        </w:rPr>
        <w:t xml:space="preserve"> uvedený v příloze č. 3 </w:t>
      </w:r>
      <w:proofErr w:type="gramStart"/>
      <w:r w:rsidRPr="009E0D91">
        <w:rPr>
          <w:rFonts w:ascii="Arial" w:hAnsi="Arial" w:cs="Arial"/>
          <w:sz w:val="20"/>
          <w:szCs w:val="20"/>
        </w:rPr>
        <w:t>této</w:t>
      </w:r>
      <w:proofErr w:type="gramEnd"/>
      <w:r w:rsidRPr="009E0D91">
        <w:rPr>
          <w:rFonts w:ascii="Arial" w:hAnsi="Arial" w:cs="Arial"/>
          <w:sz w:val="20"/>
          <w:szCs w:val="20"/>
        </w:rPr>
        <w:t xml:space="preserve"> Smlouvy. Objednatel není povinen vyčerpat maximální rozsah hodin Údržby, uvedený v příloze č. 3 </w:t>
      </w:r>
      <w:proofErr w:type="gramStart"/>
      <w:r w:rsidRPr="009E0D91">
        <w:rPr>
          <w:rFonts w:ascii="Arial" w:hAnsi="Arial" w:cs="Arial"/>
          <w:sz w:val="20"/>
          <w:szCs w:val="20"/>
        </w:rPr>
        <w:t>této</w:t>
      </w:r>
      <w:proofErr w:type="gramEnd"/>
      <w:r w:rsidRPr="009E0D91">
        <w:rPr>
          <w:rFonts w:ascii="Arial" w:hAnsi="Arial" w:cs="Arial"/>
          <w:sz w:val="20"/>
          <w:szCs w:val="20"/>
        </w:rPr>
        <w:t xml:space="preserve"> Smlouvy. </w:t>
      </w:r>
    </w:p>
    <w:p w:rsidR="00465B2B" w:rsidRPr="009E0D91" w:rsidRDefault="00465B2B" w:rsidP="00FD3275">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bCs/>
          <w:sz w:val="20"/>
          <w:szCs w:val="20"/>
        </w:rPr>
        <w:t xml:space="preserve">Údržba zahrnuje zejména vytvoření (dokončení) </w:t>
      </w:r>
      <w:r w:rsidR="006322B6">
        <w:rPr>
          <w:rFonts w:ascii="Arial" w:hAnsi="Arial" w:cs="Arial"/>
          <w:b/>
          <w:bCs/>
          <w:sz w:val="20"/>
          <w:szCs w:val="20"/>
        </w:rPr>
        <w:t>Díla</w:t>
      </w:r>
      <w:r w:rsidRPr="009E0D91">
        <w:rPr>
          <w:rFonts w:ascii="Arial" w:hAnsi="Arial" w:cs="Arial"/>
          <w:bCs/>
          <w:sz w:val="20"/>
          <w:szCs w:val="20"/>
        </w:rPr>
        <w:t xml:space="preserve">, jeho předání Objednateli, implementaci, systémovou integraci a poskytování souvisejících služeb. </w:t>
      </w:r>
    </w:p>
    <w:p w:rsidR="00465B2B"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Na pracovišti Objednatele bude elektronicky vedena „</w:t>
      </w:r>
      <w:r w:rsidRPr="000175C8">
        <w:rPr>
          <w:rFonts w:ascii="Arial" w:hAnsi="Arial" w:cs="Arial"/>
          <w:b/>
          <w:sz w:val="20"/>
          <w:szCs w:val="20"/>
        </w:rPr>
        <w:t>Evidence Operativních požadavků</w:t>
      </w:r>
      <w:r w:rsidRPr="009E0D91">
        <w:rPr>
          <w:rFonts w:ascii="Arial" w:hAnsi="Arial" w:cs="Arial"/>
          <w:sz w:val="20"/>
          <w:szCs w:val="20"/>
        </w:rPr>
        <w:t>“</w:t>
      </w:r>
      <w:r>
        <w:rPr>
          <w:rFonts w:ascii="Arial" w:hAnsi="Arial" w:cs="Arial"/>
          <w:sz w:val="20"/>
          <w:szCs w:val="20"/>
        </w:rPr>
        <w:t>, ve které budou evidovány technické a funkční specifikace včetně čerpání hodin na Operativní požadavky</w:t>
      </w:r>
      <w:r w:rsidRPr="009E0D91">
        <w:rPr>
          <w:rFonts w:ascii="Arial" w:hAnsi="Arial" w:cs="Arial"/>
          <w:sz w:val="20"/>
          <w:szCs w:val="20"/>
        </w:rPr>
        <w:t xml:space="preserve">. Tyto záznamy budou k dispozici oběma smluvním stranám a jejich obsah bude pravidelně vyhodnocován. Operativní požadavky předávané Zhotoviteli budou obsahovat minimálně tyto informace: </w:t>
      </w:r>
    </w:p>
    <w:p w:rsidR="00465B2B" w:rsidRDefault="00465B2B" w:rsidP="000175C8">
      <w:pPr>
        <w:pStyle w:val="Odstavecseseznamem"/>
        <w:numPr>
          <w:ilvl w:val="2"/>
          <w:numId w:val="2"/>
        </w:numPr>
        <w:spacing w:before="120" w:after="120"/>
        <w:ind w:left="1134"/>
        <w:contextualSpacing w:val="0"/>
        <w:rPr>
          <w:rFonts w:ascii="Arial" w:hAnsi="Arial" w:cs="Arial"/>
          <w:sz w:val="20"/>
          <w:szCs w:val="20"/>
        </w:rPr>
      </w:pPr>
      <w:r w:rsidRPr="009E0D91">
        <w:rPr>
          <w:rFonts w:ascii="Arial" w:hAnsi="Arial" w:cs="Arial"/>
          <w:sz w:val="20"/>
          <w:szCs w:val="20"/>
        </w:rPr>
        <w:t xml:space="preserve">evidenční číslo požadavku, </w:t>
      </w:r>
    </w:p>
    <w:p w:rsidR="00465B2B" w:rsidRDefault="00465B2B" w:rsidP="000175C8">
      <w:pPr>
        <w:pStyle w:val="Odstavecseseznamem"/>
        <w:numPr>
          <w:ilvl w:val="2"/>
          <w:numId w:val="2"/>
        </w:numPr>
        <w:spacing w:before="120" w:after="120"/>
        <w:ind w:left="1134"/>
        <w:contextualSpacing w:val="0"/>
        <w:rPr>
          <w:rFonts w:ascii="Arial" w:hAnsi="Arial" w:cs="Arial"/>
          <w:sz w:val="20"/>
          <w:szCs w:val="20"/>
        </w:rPr>
      </w:pPr>
      <w:r w:rsidRPr="009E0D91">
        <w:rPr>
          <w:rFonts w:ascii="Arial" w:hAnsi="Arial" w:cs="Arial"/>
          <w:sz w:val="20"/>
          <w:szCs w:val="20"/>
        </w:rPr>
        <w:t xml:space="preserve">popis požadavku, </w:t>
      </w:r>
    </w:p>
    <w:p w:rsidR="00465B2B" w:rsidRDefault="00465B2B" w:rsidP="000175C8">
      <w:pPr>
        <w:pStyle w:val="Odstavecseseznamem"/>
        <w:numPr>
          <w:ilvl w:val="2"/>
          <w:numId w:val="2"/>
        </w:numPr>
        <w:spacing w:before="120" w:after="120"/>
        <w:ind w:left="1134"/>
        <w:contextualSpacing w:val="0"/>
        <w:rPr>
          <w:rFonts w:ascii="Arial" w:hAnsi="Arial" w:cs="Arial"/>
          <w:sz w:val="20"/>
          <w:szCs w:val="20"/>
        </w:rPr>
      </w:pPr>
      <w:r w:rsidRPr="009E0D91">
        <w:rPr>
          <w:rFonts w:ascii="Arial" w:hAnsi="Arial" w:cs="Arial"/>
          <w:sz w:val="20"/>
          <w:szCs w:val="20"/>
        </w:rPr>
        <w:t>dat</w:t>
      </w:r>
      <w:r>
        <w:rPr>
          <w:rFonts w:ascii="Arial" w:hAnsi="Arial" w:cs="Arial"/>
          <w:sz w:val="20"/>
          <w:szCs w:val="20"/>
        </w:rPr>
        <w:t>a</w:t>
      </w:r>
      <w:r w:rsidRPr="009E0D91">
        <w:rPr>
          <w:rFonts w:ascii="Arial" w:hAnsi="Arial" w:cs="Arial"/>
          <w:sz w:val="20"/>
          <w:szCs w:val="20"/>
        </w:rPr>
        <w:t xml:space="preserve"> předání</w:t>
      </w:r>
      <w:r>
        <w:rPr>
          <w:rFonts w:ascii="Arial" w:hAnsi="Arial" w:cs="Arial"/>
          <w:sz w:val="20"/>
          <w:szCs w:val="20"/>
        </w:rPr>
        <w:t xml:space="preserve"> mezi Objednatelem a Zhotovitelem</w:t>
      </w:r>
      <w:r w:rsidRPr="009E0D91">
        <w:rPr>
          <w:rFonts w:ascii="Arial" w:hAnsi="Arial" w:cs="Arial"/>
          <w:sz w:val="20"/>
          <w:szCs w:val="20"/>
        </w:rPr>
        <w:t xml:space="preserve">, </w:t>
      </w:r>
    </w:p>
    <w:p w:rsidR="00465B2B" w:rsidRDefault="00465B2B" w:rsidP="000175C8">
      <w:pPr>
        <w:pStyle w:val="Odstavecseseznamem"/>
        <w:numPr>
          <w:ilvl w:val="2"/>
          <w:numId w:val="2"/>
        </w:numPr>
        <w:spacing w:before="120" w:after="120"/>
        <w:ind w:left="1134"/>
        <w:contextualSpacing w:val="0"/>
        <w:rPr>
          <w:rFonts w:ascii="Arial" w:hAnsi="Arial" w:cs="Arial"/>
          <w:sz w:val="20"/>
          <w:szCs w:val="20"/>
        </w:rPr>
      </w:pPr>
      <w:r w:rsidRPr="009E0D91">
        <w:rPr>
          <w:rFonts w:ascii="Arial" w:hAnsi="Arial" w:cs="Arial"/>
          <w:sz w:val="20"/>
          <w:szCs w:val="20"/>
        </w:rPr>
        <w:t xml:space="preserve">předávající osoba Objednatele, </w:t>
      </w:r>
    </w:p>
    <w:p w:rsidR="00465B2B" w:rsidRPr="00173F37" w:rsidRDefault="00465B2B" w:rsidP="002F4A37">
      <w:pPr>
        <w:pStyle w:val="Odstavecseseznamem"/>
        <w:numPr>
          <w:ilvl w:val="2"/>
          <w:numId w:val="2"/>
        </w:numPr>
        <w:spacing w:before="120" w:after="120"/>
        <w:ind w:left="1134"/>
        <w:contextualSpacing w:val="0"/>
        <w:rPr>
          <w:rFonts w:ascii="Arial" w:hAnsi="Arial" w:cs="Arial"/>
          <w:sz w:val="20"/>
          <w:szCs w:val="20"/>
        </w:rPr>
      </w:pPr>
      <w:r w:rsidRPr="005D6D20">
        <w:rPr>
          <w:rFonts w:ascii="Arial" w:hAnsi="Arial" w:cs="Arial"/>
          <w:sz w:val="20"/>
          <w:szCs w:val="20"/>
        </w:rPr>
        <w:t>přebírající osoba Zhotovitele</w:t>
      </w:r>
      <w:r w:rsidRPr="00173F37">
        <w:rPr>
          <w:rFonts w:ascii="Arial" w:hAnsi="Arial" w:cs="Arial"/>
          <w:sz w:val="20"/>
          <w:szCs w:val="20"/>
        </w:rPr>
        <w:t>.</w:t>
      </w:r>
    </w:p>
    <w:p w:rsidR="0023100E" w:rsidRDefault="00465B2B" w:rsidP="00814D23">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ab/>
        <w:t xml:space="preserve">Operativním požadavkům budou přiděleny priority řešení a na základě dohody Objednatele a Zhotovitele bude stanoven termín jejich realizace a to zpravidla zařazením do </w:t>
      </w:r>
      <w:proofErr w:type="spellStart"/>
      <w:r w:rsidRPr="009E0D91">
        <w:rPr>
          <w:rFonts w:ascii="Arial" w:hAnsi="Arial" w:cs="Arial"/>
          <w:sz w:val="20"/>
          <w:szCs w:val="20"/>
        </w:rPr>
        <w:t>Release</w:t>
      </w:r>
      <w:proofErr w:type="spellEnd"/>
      <w:r w:rsidRPr="009E0D91">
        <w:rPr>
          <w:rFonts w:ascii="Arial" w:hAnsi="Arial" w:cs="Arial"/>
          <w:sz w:val="20"/>
          <w:szCs w:val="20"/>
        </w:rPr>
        <w:t xml:space="preserve"> dle Harmonogramu </w:t>
      </w:r>
      <w:proofErr w:type="spellStart"/>
      <w:r w:rsidRPr="009E0D91">
        <w:rPr>
          <w:rFonts w:ascii="Arial" w:hAnsi="Arial" w:cs="Arial"/>
          <w:sz w:val="20"/>
          <w:szCs w:val="20"/>
        </w:rPr>
        <w:t>Release</w:t>
      </w:r>
      <w:proofErr w:type="spellEnd"/>
      <w:r w:rsidRPr="009E0D91">
        <w:rPr>
          <w:rFonts w:ascii="Arial" w:hAnsi="Arial" w:cs="Arial"/>
          <w:sz w:val="20"/>
          <w:szCs w:val="20"/>
        </w:rPr>
        <w:t xml:space="preserve">. Nad rámec plánovaných </w:t>
      </w:r>
      <w:proofErr w:type="spellStart"/>
      <w:r w:rsidRPr="009E0D91">
        <w:rPr>
          <w:rFonts w:ascii="Arial" w:hAnsi="Arial" w:cs="Arial"/>
          <w:sz w:val="20"/>
          <w:szCs w:val="20"/>
        </w:rPr>
        <w:t>Release</w:t>
      </w:r>
      <w:proofErr w:type="spellEnd"/>
      <w:r w:rsidRPr="009E0D91">
        <w:rPr>
          <w:rFonts w:ascii="Arial" w:hAnsi="Arial" w:cs="Arial"/>
          <w:sz w:val="20"/>
          <w:szCs w:val="20"/>
        </w:rPr>
        <w:t xml:space="preserve"> mohou být určeny termíny případných mimořádných </w:t>
      </w:r>
      <w:proofErr w:type="spellStart"/>
      <w:r w:rsidRPr="009E0D91">
        <w:rPr>
          <w:rFonts w:ascii="Arial" w:hAnsi="Arial" w:cs="Arial"/>
          <w:sz w:val="20"/>
          <w:szCs w:val="20"/>
        </w:rPr>
        <w:t>Release</w:t>
      </w:r>
      <w:proofErr w:type="spellEnd"/>
      <w:r w:rsidRPr="009E0D91">
        <w:rPr>
          <w:rFonts w:ascii="Arial" w:hAnsi="Arial" w:cs="Arial"/>
          <w:sz w:val="20"/>
          <w:szCs w:val="20"/>
        </w:rPr>
        <w:t xml:space="preserve">, které budou projednávány na pravidelných kontrolních dnech Objednatele a Zhotovitele. Jednání kontrolních dnů v délce trvání maximálně do tří hodin budou konána zpravidla jednou za dva týdny. </w:t>
      </w:r>
    </w:p>
    <w:p w:rsidR="0023100E" w:rsidRPr="00814D23" w:rsidRDefault="0023100E" w:rsidP="0023100E">
      <w:pPr>
        <w:pStyle w:val="Odstavecseseznamem"/>
        <w:numPr>
          <w:ilvl w:val="1"/>
          <w:numId w:val="1"/>
        </w:numPr>
        <w:spacing w:before="120" w:after="120"/>
        <w:ind w:left="425" w:hanging="357"/>
        <w:contextualSpacing w:val="0"/>
        <w:rPr>
          <w:rFonts w:ascii="Arial" w:hAnsi="Arial" w:cs="Arial"/>
          <w:sz w:val="20"/>
          <w:szCs w:val="20"/>
        </w:rPr>
      </w:pPr>
      <w:r w:rsidRPr="00814D23">
        <w:rPr>
          <w:rFonts w:ascii="Arial" w:hAnsi="Arial" w:cs="Arial"/>
          <w:sz w:val="20"/>
          <w:szCs w:val="20"/>
        </w:rPr>
        <w:t xml:space="preserve">V případě, kdy není Operativní požadavek realizován a předán do rutinního provozu ve  stanoveném termínu, který byl v souladu s postupy popsanými v této Smlouvě zadán a </w:t>
      </w:r>
      <w:r w:rsidRPr="00814D23">
        <w:rPr>
          <w:rFonts w:ascii="Arial" w:hAnsi="Arial" w:cs="Arial"/>
          <w:sz w:val="20"/>
          <w:szCs w:val="20"/>
        </w:rPr>
        <w:lastRenderedPageBreak/>
        <w:t>zároveň uplynula platnost stávajícího Software, tj. např. v důsledku legislativní změny, Software neposkytuje výstupy odpovídající stávající legislativě a zadaný požadavek tuto situaci řeší, přejde řešení takového Operativního požadavku do režimu krizového řízení pod přímým dozorem zástupců pro věcná jednání obou smluvních stran. Další konsekvence uvedené v této Smlouvě tím nejsou dotčeny.</w:t>
      </w:r>
    </w:p>
    <w:p w:rsidR="00465B2B" w:rsidRPr="0051759C"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CD6D9F">
        <w:rPr>
          <w:rFonts w:ascii="Arial" w:hAnsi="Arial" w:cs="Arial"/>
          <w:sz w:val="20"/>
          <w:szCs w:val="20"/>
        </w:rPr>
        <w:tab/>
      </w:r>
      <w:r w:rsidRPr="0051759C">
        <w:rPr>
          <w:rFonts w:ascii="Arial" w:hAnsi="Arial" w:cs="Arial"/>
          <w:sz w:val="20"/>
          <w:szCs w:val="20"/>
        </w:rPr>
        <w:t>Zhotovitel je povinen do 10. dne měsíce předat Objednateli výkaz činnosti za předchozí měsíc</w:t>
      </w:r>
      <w:r>
        <w:rPr>
          <w:rFonts w:ascii="Arial" w:hAnsi="Arial" w:cs="Arial"/>
          <w:sz w:val="20"/>
          <w:szCs w:val="20"/>
        </w:rPr>
        <w:t xml:space="preserve">, a to </w:t>
      </w:r>
      <w:r w:rsidRPr="00CD6D9F">
        <w:rPr>
          <w:rFonts w:ascii="Arial" w:hAnsi="Arial" w:cs="Arial"/>
          <w:sz w:val="20"/>
          <w:szCs w:val="20"/>
        </w:rPr>
        <w:t>Výkazem nákladů na řešení Operativních požadavků</w:t>
      </w:r>
      <w:r w:rsidRPr="0051759C">
        <w:rPr>
          <w:rFonts w:ascii="Arial" w:hAnsi="Arial" w:cs="Arial"/>
          <w:sz w:val="20"/>
          <w:szCs w:val="20"/>
        </w:rPr>
        <w:t xml:space="preserve">, jehož vzor je uveden v příloze č. 9. </w:t>
      </w:r>
    </w:p>
    <w:p w:rsidR="00465B2B" w:rsidRPr="009E0D91" w:rsidRDefault="00465B2B" w:rsidP="000175C8">
      <w:pPr>
        <w:spacing w:before="120" w:after="120"/>
        <w:ind w:left="68"/>
        <w:rPr>
          <w:rFonts w:ascii="Arial" w:hAnsi="Arial" w:cs="Arial"/>
          <w:sz w:val="20"/>
          <w:szCs w:val="20"/>
        </w:rPr>
      </w:pPr>
    </w:p>
    <w:p w:rsidR="00465B2B" w:rsidRPr="000175C8" w:rsidRDefault="00465B2B" w:rsidP="000175C8">
      <w:pPr>
        <w:numPr>
          <w:ilvl w:val="0"/>
          <w:numId w:val="1"/>
        </w:numPr>
        <w:tabs>
          <w:tab w:val="clear" w:pos="680"/>
        </w:tabs>
        <w:ind w:left="0" w:firstLine="0"/>
        <w:jc w:val="center"/>
        <w:rPr>
          <w:rFonts w:ascii="Arial" w:hAnsi="Arial" w:cs="Arial"/>
          <w:b/>
          <w:sz w:val="20"/>
          <w:szCs w:val="20"/>
        </w:rPr>
      </w:pPr>
      <w:r w:rsidRPr="000175C8">
        <w:rPr>
          <w:rFonts w:ascii="Arial" w:hAnsi="Arial" w:cs="Arial"/>
          <w:b/>
          <w:sz w:val="20"/>
          <w:szCs w:val="20"/>
        </w:rPr>
        <w:t>Rozvoj</w:t>
      </w:r>
    </w:p>
    <w:p w:rsidR="00B33615" w:rsidRPr="009E0D91" w:rsidRDefault="00F55917" w:rsidP="00B33615">
      <w:pPr>
        <w:pStyle w:val="Odstavecseseznamem"/>
        <w:numPr>
          <w:ilvl w:val="1"/>
          <w:numId w:val="1"/>
        </w:numPr>
        <w:spacing w:before="120" w:after="120"/>
        <w:ind w:left="425" w:hanging="357"/>
        <w:contextualSpacing w:val="0"/>
        <w:rPr>
          <w:rFonts w:ascii="Arial" w:hAnsi="Arial" w:cs="Arial"/>
          <w:sz w:val="20"/>
          <w:szCs w:val="20"/>
        </w:rPr>
      </w:pPr>
      <w:r>
        <w:rPr>
          <w:rFonts w:ascii="Arial" w:hAnsi="Arial" w:cs="Arial"/>
          <w:bCs/>
          <w:sz w:val="20"/>
          <w:szCs w:val="20"/>
        </w:rPr>
        <w:t xml:space="preserve">Rozvoj představuje vývoj </w:t>
      </w:r>
      <w:r w:rsidR="00C17260">
        <w:rPr>
          <w:rFonts w:ascii="Arial" w:hAnsi="Arial" w:cs="Arial"/>
          <w:bCs/>
          <w:sz w:val="20"/>
          <w:szCs w:val="20"/>
        </w:rPr>
        <w:t xml:space="preserve">a </w:t>
      </w:r>
      <w:r w:rsidR="00B64527">
        <w:rPr>
          <w:rFonts w:ascii="Arial" w:hAnsi="Arial" w:cs="Arial"/>
          <w:bCs/>
          <w:sz w:val="20"/>
          <w:szCs w:val="20"/>
        </w:rPr>
        <w:t>úprav</w:t>
      </w:r>
      <w:r w:rsidR="00502477">
        <w:rPr>
          <w:rFonts w:ascii="Arial" w:hAnsi="Arial" w:cs="Arial"/>
          <w:bCs/>
          <w:sz w:val="20"/>
          <w:szCs w:val="20"/>
        </w:rPr>
        <w:t>u</w:t>
      </w:r>
      <w:r w:rsidR="00C17260">
        <w:rPr>
          <w:rFonts w:ascii="Arial" w:hAnsi="Arial" w:cs="Arial"/>
          <w:bCs/>
          <w:sz w:val="20"/>
          <w:szCs w:val="20"/>
        </w:rPr>
        <w:t xml:space="preserve"> </w:t>
      </w:r>
      <w:r>
        <w:rPr>
          <w:rFonts w:ascii="Arial" w:hAnsi="Arial" w:cs="Arial"/>
          <w:bCs/>
          <w:sz w:val="20"/>
          <w:szCs w:val="20"/>
        </w:rPr>
        <w:t>Software</w:t>
      </w:r>
      <w:r w:rsidR="00C17260">
        <w:rPr>
          <w:rFonts w:ascii="Arial" w:hAnsi="Arial" w:cs="Arial"/>
          <w:bCs/>
          <w:sz w:val="20"/>
          <w:szCs w:val="20"/>
        </w:rPr>
        <w:t>, včetně</w:t>
      </w:r>
      <w:r>
        <w:rPr>
          <w:rFonts w:ascii="Arial" w:hAnsi="Arial" w:cs="Arial"/>
          <w:bCs/>
          <w:sz w:val="20"/>
          <w:szCs w:val="20"/>
        </w:rPr>
        <w:t xml:space="preserve"> přidávání nových funkcionalit</w:t>
      </w:r>
      <w:r w:rsidR="00E4736D">
        <w:rPr>
          <w:rFonts w:ascii="Arial" w:hAnsi="Arial" w:cs="Arial"/>
          <w:bCs/>
          <w:sz w:val="20"/>
          <w:szCs w:val="20"/>
        </w:rPr>
        <w:t>,</w:t>
      </w:r>
      <w:r w:rsidR="00451F45">
        <w:rPr>
          <w:rFonts w:ascii="Arial" w:hAnsi="Arial" w:cs="Arial"/>
          <w:bCs/>
          <w:sz w:val="20"/>
          <w:szCs w:val="20"/>
        </w:rPr>
        <w:t xml:space="preserve"> </w:t>
      </w:r>
      <w:r>
        <w:rPr>
          <w:rFonts w:ascii="Arial" w:hAnsi="Arial" w:cs="Arial"/>
          <w:bCs/>
          <w:sz w:val="20"/>
          <w:szCs w:val="20"/>
        </w:rPr>
        <w:t xml:space="preserve">způsobem požadovaným Objednatelem. </w:t>
      </w:r>
      <w:r w:rsidR="00B33615" w:rsidRPr="009E0D91">
        <w:rPr>
          <w:rFonts w:ascii="Arial" w:hAnsi="Arial" w:cs="Arial"/>
          <w:sz w:val="20"/>
          <w:szCs w:val="20"/>
        </w:rPr>
        <w:t>Zhotovitel bude v rámci služeb Rozvoje provádět zejména:</w:t>
      </w:r>
    </w:p>
    <w:p w:rsidR="00B33615" w:rsidRPr="009E0D91" w:rsidRDefault="00B33615" w:rsidP="00AC546A">
      <w:pPr>
        <w:pStyle w:val="Odstavecseseznamem"/>
        <w:numPr>
          <w:ilvl w:val="0"/>
          <w:numId w:val="12"/>
        </w:numPr>
        <w:spacing w:before="120" w:after="120"/>
        <w:ind w:left="714" w:hanging="288"/>
        <w:contextualSpacing w:val="0"/>
        <w:rPr>
          <w:rFonts w:ascii="Arial" w:hAnsi="Arial" w:cs="Arial"/>
          <w:sz w:val="20"/>
          <w:szCs w:val="20"/>
        </w:rPr>
      </w:pPr>
      <w:r w:rsidRPr="009E0D91">
        <w:rPr>
          <w:rFonts w:ascii="Arial" w:hAnsi="Arial" w:cs="Arial"/>
          <w:sz w:val="20"/>
          <w:szCs w:val="20"/>
        </w:rPr>
        <w:t xml:space="preserve">Provedení analýzy, detailního návrhu a vytvoření </w:t>
      </w:r>
      <w:r w:rsidR="006322B6">
        <w:rPr>
          <w:rFonts w:ascii="Arial" w:hAnsi="Arial" w:cs="Arial"/>
          <w:sz w:val="20"/>
          <w:szCs w:val="20"/>
        </w:rPr>
        <w:t>Díla</w:t>
      </w:r>
      <w:r w:rsidRPr="009E0D91">
        <w:rPr>
          <w:rFonts w:ascii="Arial" w:hAnsi="Arial" w:cs="Arial"/>
          <w:sz w:val="20"/>
          <w:szCs w:val="20"/>
        </w:rPr>
        <w:t xml:space="preserve"> podle požadavků Objednatele.</w:t>
      </w:r>
    </w:p>
    <w:p w:rsidR="00B33615" w:rsidRPr="009E0D91" w:rsidRDefault="00B33615" w:rsidP="00AC546A">
      <w:pPr>
        <w:pStyle w:val="Odstavecseseznamem"/>
        <w:numPr>
          <w:ilvl w:val="0"/>
          <w:numId w:val="12"/>
        </w:numPr>
        <w:spacing w:before="120" w:after="120"/>
        <w:ind w:left="714" w:hanging="288"/>
        <w:contextualSpacing w:val="0"/>
        <w:rPr>
          <w:rFonts w:ascii="Arial" w:hAnsi="Arial" w:cs="Arial"/>
          <w:sz w:val="20"/>
          <w:szCs w:val="20"/>
        </w:rPr>
      </w:pPr>
      <w:r w:rsidRPr="009E0D91">
        <w:rPr>
          <w:rFonts w:ascii="Arial" w:hAnsi="Arial" w:cs="Arial"/>
          <w:sz w:val="20"/>
          <w:szCs w:val="20"/>
        </w:rPr>
        <w:t xml:space="preserve">Dodání </w:t>
      </w:r>
      <w:r w:rsidRPr="009E0D91">
        <w:rPr>
          <w:rFonts w:ascii="Arial" w:hAnsi="Arial" w:cs="Arial"/>
          <w:sz w:val="20"/>
          <w:szCs w:val="20"/>
          <w:lang w:eastAsia="cs-CZ"/>
        </w:rPr>
        <w:t xml:space="preserve">a implementace </w:t>
      </w:r>
      <w:r w:rsidR="006322B6">
        <w:rPr>
          <w:rFonts w:ascii="Arial" w:hAnsi="Arial" w:cs="Arial"/>
          <w:sz w:val="20"/>
          <w:szCs w:val="20"/>
          <w:lang w:eastAsia="cs-CZ"/>
        </w:rPr>
        <w:t>Díla</w:t>
      </w:r>
      <w:r w:rsidRPr="009E0D91">
        <w:rPr>
          <w:rFonts w:ascii="Arial" w:hAnsi="Arial" w:cs="Arial"/>
          <w:sz w:val="20"/>
          <w:szCs w:val="20"/>
        </w:rPr>
        <w:t xml:space="preserve">, včetně dodání </w:t>
      </w:r>
      <w:r w:rsidR="0043710C">
        <w:rPr>
          <w:rFonts w:ascii="Arial" w:hAnsi="Arial" w:cs="Arial"/>
          <w:sz w:val="20"/>
          <w:szCs w:val="20"/>
        </w:rPr>
        <w:t xml:space="preserve">změn </w:t>
      </w:r>
      <w:r w:rsidRPr="009E0D91">
        <w:rPr>
          <w:rFonts w:ascii="Arial" w:hAnsi="Arial" w:cs="Arial"/>
          <w:sz w:val="20"/>
          <w:szCs w:val="20"/>
        </w:rPr>
        <w:t>datového modelu</w:t>
      </w:r>
      <w:r w:rsidRPr="009E0D91">
        <w:rPr>
          <w:rFonts w:ascii="Arial" w:hAnsi="Arial" w:cs="Arial"/>
          <w:sz w:val="20"/>
          <w:szCs w:val="20"/>
          <w:lang w:eastAsia="cs-CZ"/>
        </w:rPr>
        <w:t xml:space="preserve"> (bude-li změněn) a Software třetích stran nezbytně nutných pro realizaci </w:t>
      </w:r>
      <w:r w:rsidR="006322B6">
        <w:rPr>
          <w:rFonts w:ascii="Arial" w:hAnsi="Arial" w:cs="Arial"/>
          <w:sz w:val="20"/>
          <w:szCs w:val="20"/>
          <w:lang w:eastAsia="cs-CZ"/>
        </w:rPr>
        <w:t>Díla</w:t>
      </w:r>
      <w:r w:rsidRPr="009E0D91">
        <w:rPr>
          <w:rFonts w:ascii="Arial" w:hAnsi="Arial" w:cs="Arial"/>
          <w:sz w:val="20"/>
          <w:szCs w:val="20"/>
        </w:rPr>
        <w:t>. Pro odstranění pochybností si strany výslovně sjednávají, že součástí tohoto plnění je mimo jiné také předání změn</w:t>
      </w:r>
      <w:r>
        <w:rPr>
          <w:rFonts w:ascii="Arial" w:hAnsi="Arial" w:cs="Arial"/>
          <w:sz w:val="20"/>
          <w:szCs w:val="20"/>
        </w:rPr>
        <w:t xml:space="preserve"> Software</w:t>
      </w:r>
      <w:r w:rsidRPr="009E0D91">
        <w:rPr>
          <w:rFonts w:ascii="Arial" w:hAnsi="Arial" w:cs="Arial"/>
          <w:sz w:val="20"/>
          <w:szCs w:val="20"/>
        </w:rPr>
        <w:t xml:space="preserve">, instalačních souborů, </w:t>
      </w:r>
      <w:r>
        <w:rPr>
          <w:rFonts w:ascii="Arial" w:hAnsi="Arial" w:cs="Arial"/>
          <w:sz w:val="20"/>
          <w:szCs w:val="20"/>
        </w:rPr>
        <w:t xml:space="preserve">změn </w:t>
      </w:r>
      <w:r w:rsidRPr="009E0D91">
        <w:rPr>
          <w:rFonts w:ascii="Arial" w:hAnsi="Arial" w:cs="Arial"/>
          <w:sz w:val="20"/>
          <w:szCs w:val="20"/>
        </w:rPr>
        <w:t xml:space="preserve">struktur a popisů databáze, </w:t>
      </w:r>
      <w:r>
        <w:rPr>
          <w:rFonts w:ascii="Arial" w:hAnsi="Arial" w:cs="Arial"/>
          <w:sz w:val="20"/>
          <w:szCs w:val="20"/>
        </w:rPr>
        <w:t>specifikace řešení a předávací dokumentace,</w:t>
      </w:r>
      <w:r w:rsidRPr="009E0D91">
        <w:rPr>
          <w:rFonts w:ascii="Arial" w:hAnsi="Arial" w:cs="Arial"/>
          <w:sz w:val="20"/>
          <w:szCs w:val="20"/>
        </w:rPr>
        <w:t xml:space="preserve"> </w:t>
      </w:r>
      <w:r>
        <w:rPr>
          <w:rFonts w:ascii="Arial" w:hAnsi="Arial" w:cs="Arial"/>
          <w:sz w:val="20"/>
          <w:szCs w:val="20"/>
        </w:rPr>
        <w:t xml:space="preserve">na vyžádání </w:t>
      </w:r>
      <w:r w:rsidRPr="009E0D91">
        <w:rPr>
          <w:rFonts w:ascii="Arial" w:hAnsi="Arial" w:cs="Arial"/>
          <w:sz w:val="20"/>
          <w:szCs w:val="20"/>
        </w:rPr>
        <w:t xml:space="preserve">provozní dokumentace a uživatelské dokumentace, a to na adekvátním nosiči dat. </w:t>
      </w:r>
    </w:p>
    <w:p w:rsidR="00B33615" w:rsidRPr="009E0D91" w:rsidRDefault="00B33615" w:rsidP="00AC546A">
      <w:pPr>
        <w:pStyle w:val="Odstavecseseznamem"/>
        <w:numPr>
          <w:ilvl w:val="0"/>
          <w:numId w:val="12"/>
        </w:numPr>
        <w:spacing w:before="120" w:after="120"/>
        <w:ind w:hanging="288"/>
        <w:contextualSpacing w:val="0"/>
        <w:rPr>
          <w:rFonts w:ascii="Arial" w:hAnsi="Arial" w:cs="Arial"/>
          <w:sz w:val="20"/>
          <w:szCs w:val="20"/>
        </w:rPr>
      </w:pPr>
      <w:r w:rsidRPr="009E0D91">
        <w:rPr>
          <w:rFonts w:ascii="Arial" w:hAnsi="Arial" w:cs="Arial"/>
          <w:sz w:val="20"/>
          <w:szCs w:val="20"/>
        </w:rPr>
        <w:t>Zhotovitel se zavazuje poskytnout Objednateli dokumentaci</w:t>
      </w:r>
      <w:r>
        <w:rPr>
          <w:rFonts w:ascii="Arial" w:hAnsi="Arial" w:cs="Arial"/>
          <w:sz w:val="20"/>
          <w:szCs w:val="20"/>
        </w:rPr>
        <w:t xml:space="preserve"> uvedenou v čl. IV. odst. </w:t>
      </w:r>
      <w:r w:rsidR="00010FAA">
        <w:rPr>
          <w:rFonts w:ascii="Arial" w:hAnsi="Arial" w:cs="Arial"/>
          <w:sz w:val="20"/>
          <w:szCs w:val="20"/>
        </w:rPr>
        <w:t>1</w:t>
      </w:r>
      <w:r>
        <w:rPr>
          <w:rFonts w:ascii="Arial" w:hAnsi="Arial" w:cs="Arial"/>
          <w:sz w:val="20"/>
          <w:szCs w:val="20"/>
        </w:rPr>
        <w:t>. písm. b)</w:t>
      </w:r>
      <w:r w:rsidRPr="009E0D91">
        <w:rPr>
          <w:rFonts w:ascii="Arial" w:hAnsi="Arial" w:cs="Arial"/>
          <w:sz w:val="20"/>
          <w:szCs w:val="20"/>
        </w:rPr>
        <w:t xml:space="preserve"> </w:t>
      </w:r>
      <w:r>
        <w:rPr>
          <w:rFonts w:ascii="Arial" w:hAnsi="Arial" w:cs="Arial"/>
          <w:sz w:val="20"/>
          <w:szCs w:val="20"/>
        </w:rPr>
        <w:t xml:space="preserve">této Smlouvy </w:t>
      </w:r>
      <w:r w:rsidRPr="009E0D91">
        <w:rPr>
          <w:rFonts w:ascii="Arial" w:hAnsi="Arial" w:cs="Arial"/>
          <w:sz w:val="20"/>
          <w:szCs w:val="20"/>
        </w:rPr>
        <w:t xml:space="preserve">k  Software implementovanému Zhotovitelem v českém jazyce. Dokumentaci k produktům Software třetích osob je zhotovitel povinen poskytnout Objednateli v oficiálním znění. Zhotovitel se zavazuje </w:t>
      </w:r>
      <w:r>
        <w:rPr>
          <w:rFonts w:ascii="Arial" w:hAnsi="Arial" w:cs="Arial"/>
          <w:sz w:val="20"/>
          <w:szCs w:val="20"/>
        </w:rPr>
        <w:t>aktualizovat</w:t>
      </w:r>
      <w:r w:rsidRPr="009E0D91">
        <w:rPr>
          <w:rFonts w:ascii="Arial" w:hAnsi="Arial" w:cs="Arial"/>
          <w:sz w:val="20"/>
          <w:szCs w:val="20"/>
        </w:rPr>
        <w:t xml:space="preserve"> poskytnutou dokumentaci </w:t>
      </w:r>
      <w:r>
        <w:rPr>
          <w:rFonts w:ascii="Arial" w:hAnsi="Arial" w:cs="Arial"/>
          <w:sz w:val="20"/>
          <w:szCs w:val="20"/>
        </w:rPr>
        <w:t>formou dodatků popisujících změny.</w:t>
      </w:r>
    </w:p>
    <w:p w:rsidR="00B33615" w:rsidRPr="009E0D91" w:rsidRDefault="00B33615" w:rsidP="00AC546A">
      <w:pPr>
        <w:pStyle w:val="Odstavecseseznamem"/>
        <w:numPr>
          <w:ilvl w:val="0"/>
          <w:numId w:val="12"/>
        </w:numPr>
        <w:spacing w:before="120" w:after="120"/>
        <w:ind w:hanging="288"/>
        <w:contextualSpacing w:val="0"/>
        <w:rPr>
          <w:rFonts w:ascii="Arial" w:hAnsi="Arial" w:cs="Arial"/>
          <w:sz w:val="20"/>
          <w:szCs w:val="20"/>
        </w:rPr>
      </w:pPr>
      <w:r w:rsidRPr="009E0D91">
        <w:rPr>
          <w:rFonts w:ascii="Arial" w:hAnsi="Arial" w:cs="Arial"/>
          <w:sz w:val="20"/>
          <w:szCs w:val="20"/>
        </w:rPr>
        <w:t>Poskytnutí odborné pomoci při kvalifikačním testování aplikačního software a zkušebním provozu na počítačovém vybavení Objednatele.</w:t>
      </w:r>
    </w:p>
    <w:p w:rsidR="00B33615" w:rsidRPr="009E0D91" w:rsidRDefault="00B33615" w:rsidP="00AC546A">
      <w:pPr>
        <w:pStyle w:val="Odstavecseseznamem"/>
        <w:numPr>
          <w:ilvl w:val="0"/>
          <w:numId w:val="12"/>
        </w:numPr>
        <w:spacing w:before="120" w:after="120"/>
        <w:ind w:left="714" w:hanging="288"/>
        <w:contextualSpacing w:val="0"/>
        <w:rPr>
          <w:rFonts w:ascii="Arial" w:hAnsi="Arial" w:cs="Arial"/>
          <w:sz w:val="20"/>
          <w:szCs w:val="20"/>
        </w:rPr>
      </w:pPr>
      <w:r w:rsidRPr="009E0D91">
        <w:rPr>
          <w:rFonts w:ascii="Arial" w:hAnsi="Arial" w:cs="Arial"/>
          <w:sz w:val="20"/>
          <w:szCs w:val="20"/>
        </w:rPr>
        <w:t xml:space="preserve">Zajištění školení uživatelů (managementu a koncových uživatelů) a správců systému dle požadavků Objednatele. </w:t>
      </w:r>
    </w:p>
    <w:p w:rsidR="00B33615" w:rsidRPr="009E0D91" w:rsidRDefault="00B33615" w:rsidP="00AC546A">
      <w:pPr>
        <w:pStyle w:val="Odstavecseseznamem"/>
        <w:numPr>
          <w:ilvl w:val="0"/>
          <w:numId w:val="12"/>
        </w:numPr>
        <w:spacing w:before="120" w:after="120"/>
        <w:ind w:left="714" w:hanging="288"/>
        <w:contextualSpacing w:val="0"/>
        <w:rPr>
          <w:rFonts w:ascii="Arial" w:hAnsi="Arial" w:cs="Arial"/>
          <w:sz w:val="20"/>
          <w:szCs w:val="20"/>
        </w:rPr>
      </w:pPr>
      <w:r w:rsidRPr="009E0D91">
        <w:rPr>
          <w:rFonts w:ascii="Arial" w:hAnsi="Arial" w:cs="Arial"/>
          <w:sz w:val="20"/>
          <w:szCs w:val="20"/>
        </w:rPr>
        <w:t xml:space="preserve">Poskytování součinnosti při potřebném jednání s třetími stranami (například: při převodech dat, tvorbě bezpečnostní dokumentace, případných atestačních či certifikačních řízeních a dalších příležitostech, atp.). </w:t>
      </w:r>
    </w:p>
    <w:p w:rsidR="00C357D0" w:rsidRPr="009E0D91" w:rsidRDefault="00AC546A" w:rsidP="00C357D0">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bCs/>
          <w:sz w:val="20"/>
          <w:szCs w:val="20"/>
        </w:rPr>
        <w:t xml:space="preserve">Rozvoj zahrnuje </w:t>
      </w:r>
      <w:r>
        <w:rPr>
          <w:rFonts w:ascii="Arial" w:hAnsi="Arial" w:cs="Arial"/>
          <w:bCs/>
          <w:sz w:val="20"/>
          <w:szCs w:val="20"/>
        </w:rPr>
        <w:t>jak</w:t>
      </w:r>
      <w:r w:rsidRPr="009E0D91">
        <w:rPr>
          <w:rFonts w:ascii="Arial" w:hAnsi="Arial" w:cs="Arial"/>
          <w:bCs/>
          <w:sz w:val="20"/>
          <w:szCs w:val="20"/>
        </w:rPr>
        <w:t xml:space="preserve"> vytvoření (dokončení) </w:t>
      </w:r>
      <w:r w:rsidR="006322B6">
        <w:rPr>
          <w:rFonts w:ascii="Arial" w:hAnsi="Arial" w:cs="Arial"/>
          <w:bCs/>
          <w:sz w:val="20"/>
          <w:szCs w:val="20"/>
        </w:rPr>
        <w:t>Díla</w:t>
      </w:r>
      <w:r w:rsidRPr="0043710C">
        <w:rPr>
          <w:rFonts w:ascii="Arial" w:hAnsi="Arial" w:cs="Arial"/>
          <w:bCs/>
          <w:sz w:val="20"/>
          <w:szCs w:val="20"/>
        </w:rPr>
        <w:t xml:space="preserve"> dle požadované specifikace</w:t>
      </w:r>
      <w:r w:rsidRPr="009E0D91">
        <w:rPr>
          <w:rFonts w:ascii="Arial" w:hAnsi="Arial" w:cs="Arial"/>
          <w:bCs/>
          <w:sz w:val="20"/>
          <w:szCs w:val="20"/>
        </w:rPr>
        <w:t xml:space="preserve">, </w:t>
      </w:r>
      <w:r>
        <w:rPr>
          <w:rFonts w:ascii="Arial" w:hAnsi="Arial" w:cs="Arial"/>
          <w:bCs/>
          <w:sz w:val="20"/>
          <w:szCs w:val="20"/>
        </w:rPr>
        <w:t xml:space="preserve">tak </w:t>
      </w:r>
      <w:r w:rsidRPr="009E0D91">
        <w:rPr>
          <w:rFonts w:ascii="Arial" w:hAnsi="Arial" w:cs="Arial"/>
          <w:bCs/>
          <w:sz w:val="20"/>
          <w:szCs w:val="20"/>
        </w:rPr>
        <w:t xml:space="preserve">jeho předání Objednateli, implementaci, systémovou integraci a poskytování </w:t>
      </w:r>
      <w:r>
        <w:rPr>
          <w:rFonts w:ascii="Arial" w:hAnsi="Arial" w:cs="Arial"/>
          <w:bCs/>
          <w:sz w:val="20"/>
          <w:szCs w:val="20"/>
        </w:rPr>
        <w:t xml:space="preserve">dalších </w:t>
      </w:r>
      <w:r w:rsidRPr="009E0D91">
        <w:rPr>
          <w:rFonts w:ascii="Arial" w:hAnsi="Arial" w:cs="Arial"/>
          <w:bCs/>
          <w:sz w:val="20"/>
          <w:szCs w:val="20"/>
        </w:rPr>
        <w:t xml:space="preserve">souvisejících služeb. </w:t>
      </w:r>
    </w:p>
    <w:p w:rsidR="00C357D0" w:rsidRDefault="00AC546A" w:rsidP="00AC546A">
      <w:pPr>
        <w:pStyle w:val="Odstavecseseznamem"/>
        <w:numPr>
          <w:ilvl w:val="1"/>
          <w:numId w:val="1"/>
        </w:numPr>
        <w:spacing w:before="120" w:after="120"/>
        <w:ind w:left="425" w:hanging="357"/>
        <w:contextualSpacing w:val="0"/>
        <w:rPr>
          <w:rFonts w:ascii="Arial" w:hAnsi="Arial" w:cs="Arial"/>
          <w:sz w:val="20"/>
          <w:szCs w:val="20"/>
        </w:rPr>
      </w:pPr>
      <w:r w:rsidRPr="00192892">
        <w:rPr>
          <w:rFonts w:ascii="Arial" w:hAnsi="Arial" w:cs="Arial"/>
          <w:sz w:val="20"/>
          <w:szCs w:val="20"/>
        </w:rPr>
        <w:t>Rozvoj Software dle této Smlouvy bude prováděn na základě dílčích smluv</w:t>
      </w:r>
      <w:r w:rsidR="00C357D0">
        <w:rPr>
          <w:rFonts w:ascii="Arial" w:hAnsi="Arial" w:cs="Arial"/>
          <w:sz w:val="20"/>
          <w:szCs w:val="20"/>
        </w:rPr>
        <w:t xml:space="preserve">, uzavíraných </w:t>
      </w:r>
      <w:r w:rsidR="00C357D0" w:rsidRPr="00192892">
        <w:rPr>
          <w:rFonts w:ascii="Arial" w:hAnsi="Arial" w:cs="Arial"/>
          <w:sz w:val="20"/>
          <w:szCs w:val="20"/>
        </w:rPr>
        <w:t>na základě této Smlouvy, postupem stanoveným v zákoně o veřejných zakázkách pro zadávání veřejné zakázky na základě rámcové smlouvy</w:t>
      </w:r>
      <w:r w:rsidR="00C357D0">
        <w:rPr>
          <w:rFonts w:ascii="Arial" w:hAnsi="Arial" w:cs="Arial"/>
          <w:sz w:val="20"/>
          <w:szCs w:val="20"/>
        </w:rPr>
        <w:t>:</w:t>
      </w:r>
    </w:p>
    <w:p w:rsidR="00C357D0" w:rsidRDefault="00C357D0" w:rsidP="0043710C">
      <w:pPr>
        <w:pStyle w:val="Odstavecseseznamem"/>
        <w:numPr>
          <w:ilvl w:val="2"/>
          <w:numId w:val="2"/>
        </w:numPr>
        <w:spacing w:before="120" w:after="120"/>
        <w:ind w:left="709" w:hanging="283"/>
        <w:contextualSpacing w:val="0"/>
        <w:rPr>
          <w:rFonts w:ascii="Arial" w:hAnsi="Arial" w:cs="Arial"/>
          <w:sz w:val="20"/>
          <w:szCs w:val="20"/>
        </w:rPr>
      </w:pPr>
      <w:r w:rsidRPr="00946842">
        <w:rPr>
          <w:rFonts w:ascii="Arial" w:hAnsi="Arial" w:cs="Arial"/>
          <w:sz w:val="20"/>
          <w:szCs w:val="20"/>
        </w:rPr>
        <w:t xml:space="preserve">Objednatel zašle Zhotoviteli výzvu k podání nabídky, ve které specifikuje požadované </w:t>
      </w:r>
      <w:r w:rsidR="006322B6">
        <w:rPr>
          <w:rFonts w:ascii="Arial" w:hAnsi="Arial" w:cs="Arial"/>
          <w:sz w:val="20"/>
          <w:szCs w:val="20"/>
        </w:rPr>
        <w:t>Dílo</w:t>
      </w:r>
      <w:r>
        <w:rPr>
          <w:rFonts w:ascii="Arial" w:hAnsi="Arial" w:cs="Arial"/>
          <w:sz w:val="20"/>
          <w:szCs w:val="20"/>
        </w:rPr>
        <w:t xml:space="preserve"> (</w:t>
      </w:r>
      <w:r w:rsidR="002C5577">
        <w:rPr>
          <w:rFonts w:ascii="Arial" w:hAnsi="Arial" w:cs="Arial"/>
          <w:sz w:val="20"/>
          <w:szCs w:val="20"/>
        </w:rPr>
        <w:t>technická a funkční</w:t>
      </w:r>
      <w:r>
        <w:rPr>
          <w:rFonts w:ascii="Arial" w:hAnsi="Arial" w:cs="Arial"/>
          <w:sz w:val="20"/>
          <w:szCs w:val="20"/>
        </w:rPr>
        <w:t xml:space="preserve"> specifikace);</w:t>
      </w:r>
    </w:p>
    <w:p w:rsidR="00C357D0" w:rsidRDefault="00C357D0" w:rsidP="0043710C">
      <w:pPr>
        <w:pStyle w:val="Odstavecseseznamem"/>
        <w:numPr>
          <w:ilvl w:val="2"/>
          <w:numId w:val="2"/>
        </w:numPr>
        <w:spacing w:before="120" w:after="120"/>
        <w:ind w:left="709" w:hanging="283"/>
        <w:contextualSpacing w:val="0"/>
        <w:rPr>
          <w:rFonts w:ascii="Arial" w:hAnsi="Arial" w:cs="Arial"/>
          <w:sz w:val="20"/>
          <w:szCs w:val="20"/>
        </w:rPr>
      </w:pPr>
      <w:r w:rsidRPr="00A44B18">
        <w:rPr>
          <w:rFonts w:ascii="Arial" w:hAnsi="Arial" w:cs="Arial"/>
          <w:sz w:val="20"/>
          <w:szCs w:val="20"/>
        </w:rPr>
        <w:t xml:space="preserve">Zhotovitel podá nabídku na provedení </w:t>
      </w:r>
      <w:r w:rsidR="006322B6">
        <w:rPr>
          <w:rFonts w:ascii="Arial" w:hAnsi="Arial" w:cs="Arial"/>
          <w:sz w:val="20"/>
          <w:szCs w:val="20"/>
        </w:rPr>
        <w:t>Díla</w:t>
      </w:r>
      <w:r w:rsidRPr="00A44B18">
        <w:rPr>
          <w:rFonts w:ascii="Arial" w:hAnsi="Arial" w:cs="Arial"/>
          <w:sz w:val="20"/>
          <w:szCs w:val="20"/>
        </w:rPr>
        <w:t xml:space="preserve">, ve které uvede množství hodin rozvoje, rozdělené dle jednotlivých specialistů definovaných v příloze </w:t>
      </w:r>
      <w:proofErr w:type="gramStart"/>
      <w:r w:rsidRPr="00A44B18">
        <w:rPr>
          <w:rFonts w:ascii="Arial" w:hAnsi="Arial" w:cs="Arial"/>
          <w:sz w:val="20"/>
          <w:szCs w:val="20"/>
        </w:rPr>
        <w:t>č.</w:t>
      </w:r>
      <w:r w:rsidR="00991822">
        <w:rPr>
          <w:rFonts w:ascii="Arial" w:hAnsi="Arial" w:cs="Arial"/>
          <w:sz w:val="20"/>
          <w:szCs w:val="20"/>
        </w:rPr>
        <w:t xml:space="preserve"> </w:t>
      </w:r>
      <w:r w:rsidRPr="00A44B18">
        <w:rPr>
          <w:rFonts w:ascii="Arial" w:hAnsi="Arial" w:cs="Arial"/>
          <w:sz w:val="20"/>
          <w:szCs w:val="20"/>
        </w:rPr>
        <w:t>3 této</w:t>
      </w:r>
      <w:proofErr w:type="gramEnd"/>
      <w:r w:rsidRPr="00A44B18">
        <w:rPr>
          <w:rFonts w:ascii="Arial" w:hAnsi="Arial" w:cs="Arial"/>
          <w:sz w:val="20"/>
          <w:szCs w:val="20"/>
        </w:rPr>
        <w:t xml:space="preserve"> Smlouvy a její tabulce č. 4, v nichž se zavazuje </w:t>
      </w:r>
      <w:r w:rsidR="006322B6">
        <w:rPr>
          <w:rFonts w:ascii="Arial" w:hAnsi="Arial" w:cs="Arial"/>
          <w:sz w:val="20"/>
          <w:szCs w:val="20"/>
        </w:rPr>
        <w:t>Dílo</w:t>
      </w:r>
      <w:r w:rsidRPr="00A44B18">
        <w:rPr>
          <w:rFonts w:ascii="Arial" w:hAnsi="Arial" w:cs="Arial"/>
          <w:sz w:val="20"/>
          <w:szCs w:val="20"/>
        </w:rPr>
        <w:t xml:space="preserve"> provést.</w:t>
      </w:r>
      <w:r w:rsidRPr="00C357D0">
        <w:rPr>
          <w:rFonts w:ascii="Arial" w:hAnsi="Arial" w:cs="Arial"/>
          <w:sz w:val="20"/>
          <w:szCs w:val="20"/>
        </w:rPr>
        <w:t xml:space="preserve"> </w:t>
      </w:r>
    </w:p>
    <w:p w:rsidR="00C357D0" w:rsidRPr="00F55917" w:rsidRDefault="00C357D0" w:rsidP="0043710C">
      <w:pPr>
        <w:pStyle w:val="Odstavecseseznamem"/>
        <w:numPr>
          <w:ilvl w:val="2"/>
          <w:numId w:val="2"/>
        </w:numPr>
        <w:spacing w:before="120" w:after="120"/>
        <w:ind w:left="709" w:hanging="283"/>
        <w:contextualSpacing w:val="0"/>
        <w:rPr>
          <w:rFonts w:ascii="Arial" w:hAnsi="Arial" w:cs="Arial"/>
          <w:sz w:val="20"/>
          <w:szCs w:val="20"/>
        </w:rPr>
      </w:pPr>
      <w:r w:rsidRPr="00235754">
        <w:rPr>
          <w:rFonts w:ascii="Arial" w:hAnsi="Arial" w:cs="Arial"/>
          <w:sz w:val="20"/>
          <w:szCs w:val="20"/>
        </w:rPr>
        <w:t xml:space="preserve">Pokud Objednatel bude souhlasit se Zhotovitelem navrženým počtem hodin, akceptuje nabídku Zhotovitele a uzavře se Zhotovitelem smlouvu na dílčí zakázku. V dílčí smlouvě musí být uvedeno, že dílčí smlouva se uzavírá na základě této Smlouvy a strany se v otázkách neupravených v dílčí smlouvě budou řídit touto Smlouvou.  </w:t>
      </w:r>
    </w:p>
    <w:p w:rsidR="00B33615" w:rsidRDefault="00173F37" w:rsidP="00F55917">
      <w:pPr>
        <w:pStyle w:val="Odstavecseseznamem"/>
        <w:numPr>
          <w:ilvl w:val="1"/>
          <w:numId w:val="1"/>
        </w:numPr>
        <w:spacing w:before="120" w:after="120"/>
        <w:ind w:left="425" w:hanging="357"/>
        <w:contextualSpacing w:val="0"/>
        <w:rPr>
          <w:rFonts w:ascii="Arial" w:hAnsi="Arial" w:cs="Arial"/>
          <w:sz w:val="20"/>
          <w:szCs w:val="20"/>
        </w:rPr>
      </w:pPr>
      <w:r w:rsidRPr="00F55917">
        <w:rPr>
          <w:rFonts w:ascii="Arial" w:hAnsi="Arial" w:cs="Arial"/>
          <w:sz w:val="20"/>
          <w:szCs w:val="20"/>
        </w:rPr>
        <w:t xml:space="preserve">Jednotkové ceny za hodiny služeb Rozvoje dle jednotlivých specialistů uvedené v příloze č. 3 </w:t>
      </w:r>
      <w:proofErr w:type="gramStart"/>
      <w:r w:rsidRPr="00F55917">
        <w:rPr>
          <w:rFonts w:ascii="Arial" w:hAnsi="Arial" w:cs="Arial"/>
          <w:sz w:val="20"/>
          <w:szCs w:val="20"/>
        </w:rPr>
        <w:t>této</w:t>
      </w:r>
      <w:proofErr w:type="gramEnd"/>
      <w:r w:rsidRPr="00F55917">
        <w:rPr>
          <w:rFonts w:ascii="Arial" w:hAnsi="Arial" w:cs="Arial"/>
          <w:sz w:val="20"/>
          <w:szCs w:val="20"/>
        </w:rPr>
        <w:t xml:space="preserve"> smlouvy </w:t>
      </w:r>
      <w:r w:rsidR="00C357D0">
        <w:rPr>
          <w:rFonts w:ascii="Arial" w:hAnsi="Arial" w:cs="Arial"/>
          <w:sz w:val="20"/>
          <w:szCs w:val="20"/>
        </w:rPr>
        <w:t xml:space="preserve">jsou </w:t>
      </w:r>
      <w:r w:rsidRPr="00F55917">
        <w:rPr>
          <w:rFonts w:ascii="Arial" w:hAnsi="Arial" w:cs="Arial"/>
          <w:sz w:val="20"/>
          <w:szCs w:val="20"/>
        </w:rPr>
        <w:t>závazné a nepřekročitelné po celou dobu trvání této Smlouvy a smluv uzavřených na jejím základě</w:t>
      </w:r>
      <w:r w:rsidR="00C357D0">
        <w:rPr>
          <w:rFonts w:ascii="Arial" w:hAnsi="Arial" w:cs="Arial"/>
          <w:sz w:val="20"/>
          <w:szCs w:val="20"/>
        </w:rPr>
        <w:t xml:space="preserve"> a obsahují veškeré náklady Zhotovitele na provádění Rozvoje</w:t>
      </w:r>
      <w:r w:rsidRPr="00F55917">
        <w:rPr>
          <w:rFonts w:ascii="Arial" w:hAnsi="Arial" w:cs="Arial"/>
          <w:sz w:val="20"/>
          <w:szCs w:val="20"/>
        </w:rPr>
        <w:t xml:space="preserve">. Předpokládaný počet hodin Rozvoje pro jednotlivé specialisty, který </w:t>
      </w:r>
      <w:r w:rsidR="00B33615" w:rsidRPr="00F55917">
        <w:rPr>
          <w:rFonts w:ascii="Arial" w:hAnsi="Arial" w:cs="Arial"/>
          <w:sz w:val="20"/>
          <w:szCs w:val="20"/>
        </w:rPr>
        <w:t xml:space="preserve">je </w:t>
      </w:r>
      <w:r w:rsidRPr="00F55917">
        <w:rPr>
          <w:rFonts w:ascii="Arial" w:hAnsi="Arial" w:cs="Arial"/>
          <w:sz w:val="20"/>
          <w:szCs w:val="20"/>
        </w:rPr>
        <w:t xml:space="preserve">uveden v příloze č. 3 </w:t>
      </w:r>
      <w:proofErr w:type="gramStart"/>
      <w:r w:rsidRPr="00F55917">
        <w:rPr>
          <w:rFonts w:ascii="Arial" w:hAnsi="Arial" w:cs="Arial"/>
          <w:sz w:val="20"/>
          <w:szCs w:val="20"/>
        </w:rPr>
        <w:t>této</w:t>
      </w:r>
      <w:proofErr w:type="gramEnd"/>
      <w:r w:rsidRPr="00F55917">
        <w:rPr>
          <w:rFonts w:ascii="Arial" w:hAnsi="Arial" w:cs="Arial"/>
          <w:sz w:val="20"/>
          <w:szCs w:val="20"/>
        </w:rPr>
        <w:t xml:space="preserve"> Smlouvy (v </w:t>
      </w:r>
      <w:r w:rsidR="00B33615" w:rsidRPr="00F55917">
        <w:rPr>
          <w:rFonts w:ascii="Arial" w:hAnsi="Arial" w:cs="Arial"/>
          <w:sz w:val="20"/>
          <w:szCs w:val="20"/>
        </w:rPr>
        <w:t xml:space="preserve">její </w:t>
      </w:r>
      <w:r w:rsidRPr="00F55917">
        <w:rPr>
          <w:rFonts w:ascii="Arial" w:hAnsi="Arial" w:cs="Arial"/>
          <w:sz w:val="20"/>
          <w:szCs w:val="20"/>
        </w:rPr>
        <w:t xml:space="preserve">tabulce č. 4) je uveden pouze pro účely hodnocení a tento předpokládaný počet hodin může být Objednatelem libovolně překročen či nemusí být vyčerpán, a to dle potřeb Objednatele. Maximální cena, kterou je Objednatel oprávněn uhradit Zhotoviteli za služby rozvoje po celou </w:t>
      </w:r>
      <w:r w:rsidRPr="00F55917">
        <w:rPr>
          <w:rFonts w:ascii="Arial" w:hAnsi="Arial" w:cs="Arial"/>
          <w:sz w:val="20"/>
          <w:szCs w:val="20"/>
        </w:rPr>
        <w:lastRenderedPageBreak/>
        <w:t xml:space="preserve">dobu trvání této Smlouvy, však nesmí překročit maximální cenu za služby rozvoje, uvedenou v příloze č. 3 </w:t>
      </w:r>
      <w:proofErr w:type="gramStart"/>
      <w:r w:rsidRPr="00F55917">
        <w:rPr>
          <w:rFonts w:ascii="Arial" w:hAnsi="Arial" w:cs="Arial"/>
          <w:sz w:val="20"/>
          <w:szCs w:val="20"/>
        </w:rPr>
        <w:t>této</w:t>
      </w:r>
      <w:proofErr w:type="gramEnd"/>
      <w:r w:rsidRPr="00F55917">
        <w:rPr>
          <w:rFonts w:ascii="Arial" w:hAnsi="Arial" w:cs="Arial"/>
          <w:sz w:val="20"/>
          <w:szCs w:val="20"/>
        </w:rPr>
        <w:t xml:space="preserve"> Smlouvy, v její tabulce č. 4. </w:t>
      </w:r>
    </w:p>
    <w:p w:rsidR="00C357D0" w:rsidRDefault="00C357D0" w:rsidP="00C357D0">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bude zadávat Zhotoviteli požadavky na služby Rozvoje zcela dle svých vlastních potřeb a uvážení. Zhotovitel výslovně souhlasí s tím, že Objednatel je oprávněn nezadávat Zhotoviteli požadavky na služby Rozvoje vůbec, nebo je zadávat pouze v malém rozsahu, a uvedený maximální limit tak nemusí být Objednatelem </w:t>
      </w:r>
      <w:r>
        <w:rPr>
          <w:rFonts w:ascii="Arial" w:hAnsi="Arial" w:cs="Arial"/>
          <w:sz w:val="20"/>
          <w:szCs w:val="20"/>
        </w:rPr>
        <w:t xml:space="preserve">vůbec </w:t>
      </w:r>
      <w:r w:rsidRPr="009E0D91">
        <w:rPr>
          <w:rFonts w:ascii="Arial" w:hAnsi="Arial" w:cs="Arial"/>
          <w:sz w:val="20"/>
          <w:szCs w:val="20"/>
        </w:rPr>
        <w:t>vyčerpán.</w:t>
      </w:r>
    </w:p>
    <w:p w:rsidR="003F3D6A" w:rsidRPr="00814D23" w:rsidRDefault="00465B2B" w:rsidP="000175C8">
      <w:pPr>
        <w:pStyle w:val="Odstavecseseznamem"/>
        <w:numPr>
          <w:ilvl w:val="1"/>
          <w:numId w:val="1"/>
        </w:numPr>
        <w:spacing w:before="120" w:after="120"/>
        <w:ind w:left="425" w:hanging="357"/>
        <w:contextualSpacing w:val="0"/>
        <w:rPr>
          <w:rFonts w:ascii="Arial" w:hAnsi="Arial" w:cs="Arial"/>
          <w:b/>
          <w:sz w:val="20"/>
          <w:szCs w:val="20"/>
        </w:rPr>
      </w:pPr>
      <w:r w:rsidRPr="009E0D91">
        <w:rPr>
          <w:rFonts w:ascii="Arial" w:hAnsi="Arial" w:cs="Arial"/>
          <w:sz w:val="20"/>
          <w:szCs w:val="20"/>
        </w:rPr>
        <w:t xml:space="preserve">Zhotovitel může při provedení </w:t>
      </w:r>
      <w:r w:rsidR="006322B6">
        <w:rPr>
          <w:rFonts w:ascii="Arial" w:hAnsi="Arial" w:cs="Arial"/>
          <w:sz w:val="20"/>
          <w:szCs w:val="20"/>
        </w:rPr>
        <w:t>Díla</w:t>
      </w:r>
      <w:r w:rsidRPr="009E0D91">
        <w:rPr>
          <w:rFonts w:ascii="Arial" w:hAnsi="Arial" w:cs="Arial"/>
          <w:sz w:val="20"/>
          <w:szCs w:val="20"/>
        </w:rPr>
        <w:t xml:space="preserve"> využívat třetích stran. </w:t>
      </w:r>
    </w:p>
    <w:p w:rsidR="00465B2B" w:rsidRPr="000175C8" w:rsidRDefault="00465B2B" w:rsidP="000175C8">
      <w:pPr>
        <w:pStyle w:val="Odstavecseseznamem"/>
        <w:numPr>
          <w:ilvl w:val="1"/>
          <w:numId w:val="1"/>
        </w:numPr>
        <w:spacing w:before="120" w:after="120"/>
        <w:ind w:left="425" w:hanging="357"/>
        <w:contextualSpacing w:val="0"/>
        <w:rPr>
          <w:rFonts w:ascii="Arial" w:hAnsi="Arial" w:cs="Arial"/>
          <w:b/>
          <w:sz w:val="20"/>
          <w:szCs w:val="20"/>
        </w:rPr>
      </w:pPr>
      <w:r w:rsidRPr="009E0D91">
        <w:rPr>
          <w:rFonts w:ascii="Arial" w:hAnsi="Arial" w:cs="Arial"/>
          <w:sz w:val="20"/>
          <w:szCs w:val="20"/>
        </w:rPr>
        <w:t xml:space="preserve">Produkty či výtvory třetích stran (např. Software třetích stran nebo Licenční software) mohou být Zhotovitelem používány pro plnění jen s výslovným konkrétním písemným souhlasem Objednatele. </w:t>
      </w:r>
    </w:p>
    <w:p w:rsidR="00465B2B" w:rsidRDefault="00465B2B" w:rsidP="000175C8">
      <w:pPr>
        <w:pStyle w:val="Odstavecseseznamem"/>
        <w:spacing w:before="120" w:after="120"/>
        <w:ind w:left="425"/>
        <w:contextualSpacing w:val="0"/>
        <w:rPr>
          <w:rFonts w:ascii="Arial" w:hAnsi="Arial" w:cs="Arial"/>
          <w:b/>
          <w:sz w:val="20"/>
          <w:szCs w:val="20"/>
        </w:rPr>
      </w:pPr>
    </w:p>
    <w:p w:rsidR="00465B2B" w:rsidRPr="009E0D91" w:rsidRDefault="00465B2B" w:rsidP="00AC6866">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Obecné podmínky služeb</w:t>
      </w:r>
    </w:p>
    <w:p w:rsidR="00465B2B" w:rsidRPr="009E0D91" w:rsidRDefault="00465B2B" w:rsidP="00AC6866">
      <w:pPr>
        <w:pStyle w:val="Odstavecseseznamem"/>
        <w:numPr>
          <w:ilvl w:val="1"/>
          <w:numId w:val="14"/>
        </w:numPr>
        <w:spacing w:before="120" w:after="120"/>
        <w:ind w:left="425" w:hanging="357"/>
        <w:contextualSpacing w:val="0"/>
        <w:rPr>
          <w:rFonts w:ascii="Arial" w:hAnsi="Arial" w:cs="Arial"/>
          <w:sz w:val="20"/>
          <w:szCs w:val="20"/>
        </w:rPr>
      </w:pPr>
      <w:r w:rsidRPr="009E0D91">
        <w:rPr>
          <w:rFonts w:ascii="Arial" w:hAnsi="Arial" w:cs="Arial"/>
          <w:b/>
          <w:sz w:val="20"/>
          <w:szCs w:val="20"/>
        </w:rPr>
        <w:tab/>
      </w:r>
      <w:r w:rsidRPr="009E0D91">
        <w:rPr>
          <w:rFonts w:ascii="Arial" w:hAnsi="Arial" w:cs="Arial"/>
          <w:sz w:val="20"/>
          <w:szCs w:val="20"/>
        </w:rPr>
        <w:t xml:space="preserve">Zhotovitel je povinen poskytovat technickou podporu CIS v plném rozsahu tak, aby </w:t>
      </w:r>
      <w:r>
        <w:rPr>
          <w:rFonts w:ascii="Arial" w:hAnsi="Arial" w:cs="Arial"/>
          <w:sz w:val="20"/>
          <w:szCs w:val="20"/>
        </w:rPr>
        <w:t xml:space="preserve">CIS </w:t>
      </w:r>
      <w:r w:rsidRPr="009E0D91">
        <w:rPr>
          <w:rFonts w:ascii="Arial" w:hAnsi="Arial" w:cs="Arial"/>
          <w:sz w:val="20"/>
          <w:szCs w:val="20"/>
        </w:rPr>
        <w:t xml:space="preserve">mohla být Objednatelem a jeho klienty či dalšími osobami nerušeně </w:t>
      </w:r>
      <w:r>
        <w:rPr>
          <w:rFonts w:ascii="Arial" w:hAnsi="Arial" w:cs="Arial"/>
          <w:sz w:val="20"/>
          <w:szCs w:val="20"/>
        </w:rPr>
        <w:t xml:space="preserve">a </w:t>
      </w:r>
      <w:r w:rsidRPr="009E0D91">
        <w:rPr>
          <w:rFonts w:ascii="Arial" w:hAnsi="Arial" w:cs="Arial"/>
          <w:sz w:val="20"/>
          <w:szCs w:val="20"/>
        </w:rPr>
        <w:t>efektivně užívána a aby nejméně po celou dobu trvání této smlouvy umožňovala efektivní plnění všech činností Objednatele jako zdravotní pojišťovny v souladu s účinnými právními předpisy, jinými závaznými právními skutečnostmi aplikovatelnými na území České republiky, všemi smluvními závazky a cíli Objednatele.</w:t>
      </w:r>
    </w:p>
    <w:p w:rsidR="00465B2B" w:rsidRPr="009E0D91" w:rsidRDefault="00465B2B" w:rsidP="00AC6866">
      <w:pPr>
        <w:pStyle w:val="Odstavecseseznamem"/>
        <w:numPr>
          <w:ilvl w:val="1"/>
          <w:numId w:val="14"/>
        </w:numPr>
        <w:spacing w:before="120" w:after="120"/>
        <w:ind w:left="425" w:hanging="357"/>
        <w:contextualSpacing w:val="0"/>
        <w:rPr>
          <w:rFonts w:ascii="Arial" w:hAnsi="Arial" w:cs="Arial"/>
          <w:sz w:val="20"/>
          <w:szCs w:val="20"/>
        </w:rPr>
      </w:pPr>
      <w:r w:rsidRPr="009E0D91">
        <w:rPr>
          <w:rFonts w:ascii="Arial" w:hAnsi="Arial" w:cs="Arial"/>
          <w:sz w:val="20"/>
          <w:szCs w:val="20"/>
        </w:rPr>
        <w:tab/>
        <w:t>Objednatel na základě jednoznačného písemného doporučení Zhotovitele daného s dostatečným předstihem zajistí, že Software třetích stran užívaný v souvislosti se Software i technické vybavení, na kterém tento Software pracuje, bude vyhovovat technické specifikaci určené jeho výrobcem. Změny konfigurace technického vybavení a Systémového software i změny konfigurace Software Objednatel ohlásí Zhotoviteli. Takovou změnu zaznamená Objednatel formou Hlášení.</w:t>
      </w:r>
    </w:p>
    <w:p w:rsidR="00465B2B" w:rsidRPr="009E0D91" w:rsidRDefault="00465B2B" w:rsidP="00AC6866">
      <w:pPr>
        <w:pStyle w:val="Odstavecseseznamem"/>
        <w:numPr>
          <w:ilvl w:val="1"/>
          <w:numId w:val="14"/>
        </w:numPr>
        <w:spacing w:before="120" w:after="120"/>
        <w:ind w:left="425" w:hanging="357"/>
        <w:contextualSpacing w:val="0"/>
        <w:rPr>
          <w:rFonts w:ascii="Arial" w:hAnsi="Arial" w:cs="Arial"/>
          <w:sz w:val="20"/>
          <w:szCs w:val="20"/>
        </w:rPr>
      </w:pPr>
      <w:r w:rsidRPr="009E0D91">
        <w:rPr>
          <w:rFonts w:ascii="Arial" w:hAnsi="Arial" w:cs="Arial"/>
          <w:sz w:val="20"/>
          <w:szCs w:val="20"/>
        </w:rPr>
        <w:t>Software třetích stran</w:t>
      </w:r>
      <w:r>
        <w:rPr>
          <w:rFonts w:ascii="Arial" w:hAnsi="Arial" w:cs="Arial"/>
          <w:sz w:val="20"/>
          <w:szCs w:val="20"/>
        </w:rPr>
        <w:t>,</w:t>
      </w:r>
      <w:r w:rsidRPr="009E0D91">
        <w:rPr>
          <w:rFonts w:ascii="Arial" w:hAnsi="Arial" w:cs="Arial"/>
          <w:sz w:val="20"/>
          <w:szCs w:val="20"/>
        </w:rPr>
        <w:t xml:space="preserve"> užívaný v souvislosti se Software, musí být v souladu se specifikací uvedenou v  Příloze č. 6 této Smlouvy.</w:t>
      </w:r>
    </w:p>
    <w:p w:rsidR="00465B2B" w:rsidRPr="00D57181" w:rsidRDefault="00465B2B" w:rsidP="00AC6866">
      <w:pPr>
        <w:pStyle w:val="Odstavecseseznamem"/>
        <w:numPr>
          <w:ilvl w:val="1"/>
          <w:numId w:val="14"/>
        </w:numPr>
        <w:spacing w:before="120" w:after="120"/>
        <w:ind w:left="425" w:hanging="357"/>
        <w:contextualSpacing w:val="0"/>
        <w:rPr>
          <w:rFonts w:ascii="Arial" w:hAnsi="Arial" w:cs="Arial"/>
          <w:sz w:val="20"/>
          <w:szCs w:val="20"/>
        </w:rPr>
      </w:pPr>
      <w:r w:rsidRPr="009E0D91">
        <w:rPr>
          <w:rFonts w:ascii="Arial" w:hAnsi="Arial" w:cs="Arial"/>
          <w:sz w:val="20"/>
          <w:szCs w:val="20"/>
        </w:rPr>
        <w:tab/>
        <w:t>Zhotovitel zajistí, že Software implementovaný Zhotovitelem bude v souladu s oprávněnými zájmy třetích osob (zejména s jejich licenčními politikami pro užívání Software třetích stran). Zhotovitel bude Objednatele písemně informovat o změnách licenční politiky k Software třetích stran</w:t>
      </w:r>
      <w:r w:rsidR="009B77C6">
        <w:rPr>
          <w:rFonts w:ascii="Arial" w:hAnsi="Arial" w:cs="Arial"/>
          <w:sz w:val="20"/>
          <w:szCs w:val="20"/>
        </w:rPr>
        <w:t xml:space="preserve"> Zhotovitelem dodaným</w:t>
      </w:r>
      <w:r w:rsidRPr="009E0D91">
        <w:rPr>
          <w:rFonts w:ascii="Arial" w:hAnsi="Arial" w:cs="Arial"/>
          <w:sz w:val="20"/>
          <w:szCs w:val="20"/>
        </w:rPr>
        <w:t>, a to bezodkladně po upozornění ze strany třetí osoby na změnu předmětné licenční politiky.</w:t>
      </w:r>
    </w:p>
    <w:p w:rsidR="00465B2B" w:rsidRPr="009E0D91" w:rsidRDefault="00465B2B" w:rsidP="00AC6866">
      <w:pPr>
        <w:pStyle w:val="Odstavecseseznamem"/>
        <w:numPr>
          <w:ilvl w:val="1"/>
          <w:numId w:val="14"/>
        </w:numPr>
        <w:tabs>
          <w:tab w:val="clear" w:pos="426"/>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Na základě písemného návrhu Zhotovitele si strany před každou akcí vzájemně upřesní způsob a rozsah zálohování dat, u kterých existuje možnost poškození nebo ztráty. </w:t>
      </w:r>
    </w:p>
    <w:p w:rsidR="00465B2B" w:rsidRPr="009E0D91" w:rsidRDefault="00465B2B" w:rsidP="00AC6866">
      <w:pPr>
        <w:pStyle w:val="Odstavecseseznamem"/>
        <w:numPr>
          <w:ilvl w:val="1"/>
          <w:numId w:val="14"/>
        </w:numPr>
        <w:spacing w:before="120" w:after="120"/>
        <w:ind w:left="425" w:hanging="357"/>
        <w:contextualSpacing w:val="0"/>
        <w:rPr>
          <w:rFonts w:ascii="Arial" w:hAnsi="Arial" w:cs="Arial"/>
          <w:sz w:val="20"/>
          <w:szCs w:val="20"/>
        </w:rPr>
      </w:pPr>
      <w:r w:rsidRPr="009E0D91">
        <w:rPr>
          <w:rFonts w:ascii="Arial" w:hAnsi="Arial" w:cs="Arial"/>
          <w:sz w:val="20"/>
          <w:szCs w:val="20"/>
        </w:rPr>
        <w:tab/>
        <w:t>Zhotovitel je povinen se vyvarovat poškození nebo zničení</w:t>
      </w:r>
      <w:r w:rsidR="009B77C6">
        <w:rPr>
          <w:rFonts w:ascii="Arial" w:hAnsi="Arial" w:cs="Arial"/>
          <w:sz w:val="20"/>
          <w:szCs w:val="20"/>
        </w:rPr>
        <w:t xml:space="preserve"> </w:t>
      </w:r>
      <w:r w:rsidR="00B9643F">
        <w:rPr>
          <w:rFonts w:ascii="Arial" w:hAnsi="Arial" w:cs="Arial"/>
          <w:sz w:val="20"/>
          <w:szCs w:val="20"/>
        </w:rPr>
        <w:t>jakýchkoliv</w:t>
      </w:r>
      <w:r w:rsidR="009B77C6">
        <w:rPr>
          <w:rFonts w:ascii="Arial" w:hAnsi="Arial" w:cs="Arial"/>
          <w:sz w:val="20"/>
          <w:szCs w:val="20"/>
        </w:rPr>
        <w:t xml:space="preserve"> dat, která se nacházejí v provozní části CIS</w:t>
      </w:r>
      <w:r w:rsidRPr="009E0D91">
        <w:rPr>
          <w:rFonts w:ascii="Arial" w:hAnsi="Arial" w:cs="Arial"/>
          <w:sz w:val="20"/>
          <w:szCs w:val="20"/>
        </w:rPr>
        <w:t xml:space="preserve">. V případě modifikace dat provozní databáze při zásahu, který si vyžádal Objednatel, Objednatel data před tímto zásahem zálohuje na základě písemného doporučení Zhotovitele. Objednatel a Zhotovitel vedou společnou evidenci provozních zásahů do CIS formou Provozního deníku. </w:t>
      </w:r>
    </w:p>
    <w:p w:rsidR="0023100E" w:rsidRPr="00814D23" w:rsidRDefault="00465B2B" w:rsidP="0023100E">
      <w:pPr>
        <w:pStyle w:val="Odstavecseseznamem"/>
        <w:numPr>
          <w:ilvl w:val="1"/>
          <w:numId w:val="14"/>
        </w:numPr>
        <w:spacing w:before="120" w:after="120"/>
        <w:ind w:left="425" w:hanging="357"/>
        <w:contextualSpacing w:val="0"/>
        <w:rPr>
          <w:rFonts w:ascii="Arial" w:hAnsi="Arial" w:cs="Arial"/>
          <w:sz w:val="20"/>
          <w:szCs w:val="20"/>
        </w:rPr>
      </w:pPr>
      <w:r w:rsidRPr="009E0D91">
        <w:rPr>
          <w:rFonts w:ascii="Arial" w:hAnsi="Arial" w:cs="Arial"/>
          <w:sz w:val="20"/>
          <w:szCs w:val="20"/>
        </w:rPr>
        <w:tab/>
        <w:t>Zhotovitel je povinen při výkonu svých činností respektovat potřeby provozu Objednatele tak, aby nebyly narušeny činnosti Objednatele. Pro účely plnění této Smlouvy Objednatel po dohodě se Zhotovitelem zajistí odstávku (nedostupnost) Software tak, aby mohl Zhotovitel provést potřebné úkony. Celková doba odstávek přitom nesmí překročit 12 hodin v jednom kalendářním měsíci, pokud nebude dohodnuto jinak.</w:t>
      </w:r>
    </w:p>
    <w:p w:rsidR="00BD3911" w:rsidRDefault="00AA4932" w:rsidP="00814D23">
      <w:pPr>
        <w:pStyle w:val="Odstavecseseznamem"/>
        <w:numPr>
          <w:ilvl w:val="1"/>
          <w:numId w:val="14"/>
        </w:numPr>
        <w:spacing w:before="120" w:after="120"/>
        <w:ind w:left="425" w:hanging="357"/>
        <w:contextualSpacing w:val="0"/>
        <w:rPr>
          <w:rFonts w:ascii="Arial" w:hAnsi="Arial" w:cs="Arial"/>
          <w:sz w:val="20"/>
          <w:szCs w:val="20"/>
        </w:rPr>
      </w:pPr>
      <w:r>
        <w:rPr>
          <w:rFonts w:ascii="Arial" w:hAnsi="Arial" w:cs="Arial"/>
          <w:sz w:val="20"/>
          <w:szCs w:val="20"/>
        </w:rPr>
        <w:t>Zhotovitel je povinen provádět ú</w:t>
      </w:r>
      <w:r w:rsidR="00465B2B" w:rsidRPr="009E0D91">
        <w:rPr>
          <w:rFonts w:ascii="Arial" w:hAnsi="Arial" w:cs="Arial"/>
          <w:sz w:val="20"/>
          <w:szCs w:val="20"/>
        </w:rPr>
        <w:t>držb</w:t>
      </w:r>
      <w:r>
        <w:rPr>
          <w:rFonts w:ascii="Arial" w:hAnsi="Arial" w:cs="Arial"/>
          <w:sz w:val="20"/>
          <w:szCs w:val="20"/>
        </w:rPr>
        <w:t>u</w:t>
      </w:r>
      <w:r w:rsidR="00465B2B" w:rsidRPr="009E0D91">
        <w:rPr>
          <w:rFonts w:ascii="Arial" w:hAnsi="Arial" w:cs="Arial"/>
          <w:sz w:val="20"/>
          <w:szCs w:val="20"/>
        </w:rPr>
        <w:t xml:space="preserve"> a aktualizace příslušné dokumentace</w:t>
      </w:r>
      <w:r w:rsidR="009B77C6">
        <w:rPr>
          <w:rFonts w:ascii="Arial" w:hAnsi="Arial" w:cs="Arial"/>
          <w:sz w:val="20"/>
          <w:szCs w:val="20"/>
        </w:rPr>
        <w:t xml:space="preserve"> formou změnových dokumentů</w:t>
      </w:r>
      <w:r w:rsidR="00465B2B" w:rsidRPr="009E0D91">
        <w:rPr>
          <w:rFonts w:ascii="Arial" w:hAnsi="Arial" w:cs="Arial"/>
          <w:sz w:val="20"/>
          <w:szCs w:val="20"/>
        </w:rPr>
        <w:t>.</w:t>
      </w:r>
    </w:p>
    <w:p w:rsidR="00BD3911" w:rsidRPr="00814D23" w:rsidRDefault="00BD3911" w:rsidP="00814D23">
      <w:pPr>
        <w:pStyle w:val="Odstavecseseznamem"/>
        <w:numPr>
          <w:ilvl w:val="1"/>
          <w:numId w:val="14"/>
        </w:numPr>
        <w:spacing w:before="120" w:after="120"/>
        <w:ind w:left="425" w:hanging="357"/>
        <w:contextualSpacing w:val="0"/>
        <w:rPr>
          <w:rFonts w:ascii="Arial" w:hAnsi="Arial" w:cs="Arial"/>
          <w:sz w:val="20"/>
          <w:szCs w:val="20"/>
        </w:rPr>
      </w:pPr>
      <w:r w:rsidRPr="00814D23">
        <w:rPr>
          <w:rFonts w:ascii="Arial" w:hAnsi="Arial" w:cs="Arial"/>
          <w:sz w:val="20"/>
          <w:szCs w:val="20"/>
        </w:rPr>
        <w:t>Při poskytování služeb technické podpory musí Zhotovitel zajistit, aby byly dodrženy provozní parametry systému CIS (odezvy, stabilita, apod.).</w:t>
      </w:r>
    </w:p>
    <w:p w:rsidR="007D6196" w:rsidRDefault="007D6196" w:rsidP="000175C8">
      <w:pPr>
        <w:pStyle w:val="Odstavecseseznamem"/>
        <w:numPr>
          <w:ilvl w:val="1"/>
          <w:numId w:val="14"/>
        </w:numPr>
        <w:spacing w:before="120" w:after="120"/>
        <w:ind w:left="425" w:hanging="357"/>
        <w:contextualSpacing w:val="0"/>
        <w:rPr>
          <w:rFonts w:ascii="Arial" w:hAnsi="Arial" w:cs="Arial"/>
          <w:sz w:val="20"/>
          <w:szCs w:val="20"/>
        </w:rPr>
      </w:pPr>
      <w:r w:rsidRPr="00814D23">
        <w:rPr>
          <w:rFonts w:ascii="Arial" w:hAnsi="Arial" w:cs="Arial"/>
          <w:sz w:val="20"/>
          <w:szCs w:val="20"/>
        </w:rPr>
        <w:t xml:space="preserve">Havarijní zásahy nebo práce prováděné v režimu krizového řízení se dle rozhodnutí Objednatele provádějí i v mimopracovní době a ve dnech pracovního volna. </w:t>
      </w:r>
      <w:r w:rsidRPr="00814D23">
        <w:rPr>
          <w:rFonts w:ascii="Arial" w:hAnsi="Arial" w:cs="Arial"/>
          <w:noProof/>
          <w:sz w:val="20"/>
          <w:szCs w:val="20"/>
        </w:rPr>
        <w:t xml:space="preserve">Nejde-li o oprávněnou reklamaci nebo Zhotovitelem zaviněnou situaci, budou </w:t>
      </w:r>
      <w:r w:rsidR="004B3FCF">
        <w:rPr>
          <w:rFonts w:ascii="Arial" w:hAnsi="Arial" w:cs="Arial"/>
          <w:sz w:val="20"/>
          <w:szCs w:val="20"/>
        </w:rPr>
        <w:t>h</w:t>
      </w:r>
      <w:r w:rsidR="004B3FCF" w:rsidRPr="00814D23">
        <w:rPr>
          <w:rFonts w:ascii="Arial" w:hAnsi="Arial" w:cs="Arial"/>
          <w:sz w:val="20"/>
          <w:szCs w:val="20"/>
        </w:rPr>
        <w:t xml:space="preserve">avarijní zásahy nebo práce </w:t>
      </w:r>
      <w:r w:rsidRPr="00814D23">
        <w:rPr>
          <w:rFonts w:ascii="Arial" w:hAnsi="Arial" w:cs="Arial"/>
          <w:noProof/>
          <w:sz w:val="20"/>
          <w:szCs w:val="20"/>
        </w:rPr>
        <w:t>v režimu krizového řízení účtovány v dvojnásobné sazbě</w:t>
      </w:r>
      <w:r>
        <w:rPr>
          <w:rFonts w:ascii="Arial" w:hAnsi="Arial" w:cs="Arial"/>
          <w:noProof/>
          <w:sz w:val="20"/>
          <w:szCs w:val="20"/>
        </w:rPr>
        <w:t>.</w:t>
      </w:r>
    </w:p>
    <w:p w:rsidR="00465B2B" w:rsidRPr="000D1A0A" w:rsidRDefault="00465B2B" w:rsidP="000175C8">
      <w:pPr>
        <w:pStyle w:val="Odstavecseseznamem"/>
        <w:numPr>
          <w:ilvl w:val="1"/>
          <w:numId w:val="14"/>
        </w:numPr>
        <w:spacing w:before="120" w:after="120"/>
        <w:ind w:left="425" w:hanging="357"/>
        <w:contextualSpacing w:val="0"/>
        <w:rPr>
          <w:rFonts w:ascii="Arial" w:hAnsi="Arial" w:cs="Arial"/>
          <w:sz w:val="20"/>
          <w:szCs w:val="20"/>
        </w:rPr>
      </w:pPr>
      <w:r w:rsidRPr="000D1A0A">
        <w:rPr>
          <w:rFonts w:ascii="Arial" w:hAnsi="Arial" w:cs="Arial"/>
          <w:sz w:val="20"/>
          <w:szCs w:val="20"/>
        </w:rPr>
        <w:t>Technická podpora dle této Smlouvy neobsahuje:</w:t>
      </w:r>
    </w:p>
    <w:p w:rsidR="00465B2B" w:rsidRPr="009E0D91" w:rsidRDefault="00465B2B" w:rsidP="006017A8">
      <w:pPr>
        <w:pStyle w:val="Odstavecseseznamem"/>
        <w:numPr>
          <w:ilvl w:val="0"/>
          <w:numId w:val="19"/>
        </w:numPr>
        <w:spacing w:before="120" w:after="120"/>
        <w:contextualSpacing w:val="0"/>
        <w:rPr>
          <w:rFonts w:ascii="Arial" w:hAnsi="Arial" w:cs="Arial"/>
          <w:sz w:val="20"/>
          <w:szCs w:val="20"/>
        </w:rPr>
      </w:pPr>
      <w:r w:rsidRPr="009E0D91">
        <w:rPr>
          <w:rFonts w:ascii="Arial" w:hAnsi="Arial" w:cs="Arial"/>
          <w:sz w:val="20"/>
          <w:szCs w:val="20"/>
        </w:rPr>
        <w:lastRenderedPageBreak/>
        <w:t xml:space="preserve">Poskytování nových verzí podporovaného Software třetích stran ani jejich vyšší nebo opravné verze nebo opravné </w:t>
      </w:r>
      <w:proofErr w:type="spellStart"/>
      <w:r w:rsidRPr="009E0D91">
        <w:rPr>
          <w:rFonts w:ascii="Arial" w:hAnsi="Arial" w:cs="Arial"/>
          <w:sz w:val="20"/>
          <w:szCs w:val="20"/>
        </w:rPr>
        <w:t>patche</w:t>
      </w:r>
      <w:proofErr w:type="spellEnd"/>
      <w:r w:rsidRPr="009E0D91">
        <w:rPr>
          <w:rFonts w:ascii="Arial" w:hAnsi="Arial" w:cs="Arial"/>
          <w:sz w:val="20"/>
          <w:szCs w:val="20"/>
        </w:rPr>
        <w:t>, které nebyly ani neměly být dodány Zhotovitelem.</w:t>
      </w:r>
    </w:p>
    <w:p w:rsidR="00465B2B" w:rsidRPr="009E0D91" w:rsidRDefault="00465B2B" w:rsidP="006017A8">
      <w:pPr>
        <w:pStyle w:val="Odstavecseseznamem"/>
        <w:numPr>
          <w:ilvl w:val="0"/>
          <w:numId w:val="19"/>
        </w:numPr>
        <w:spacing w:before="120" w:after="120"/>
        <w:contextualSpacing w:val="0"/>
        <w:rPr>
          <w:rFonts w:ascii="Arial" w:hAnsi="Arial" w:cs="Arial"/>
          <w:sz w:val="20"/>
          <w:szCs w:val="20"/>
        </w:rPr>
      </w:pPr>
      <w:r w:rsidRPr="009E0D91">
        <w:rPr>
          <w:rFonts w:ascii="Arial" w:hAnsi="Arial" w:cs="Arial"/>
          <w:sz w:val="20"/>
          <w:szCs w:val="20"/>
        </w:rPr>
        <w:t>Řešení chyb Software vzniklých v důsledku jeho užití na jiném technickém vybavení (hardware) nebo operačním systému, případně ve spojení s jiným spolupracujícím Software třetích stran, než je předpokládáno v této Smlouvě nebo Objednatelem sděleno Zhotoviteli.</w:t>
      </w:r>
    </w:p>
    <w:p w:rsidR="00465B2B" w:rsidRPr="009E0D91" w:rsidRDefault="00465B2B" w:rsidP="000175C8">
      <w:pPr>
        <w:pStyle w:val="Odstavecseseznamem"/>
        <w:spacing w:before="120" w:after="120"/>
        <w:ind w:left="425"/>
        <w:contextualSpacing w:val="0"/>
        <w:rPr>
          <w:rFonts w:ascii="Arial" w:hAnsi="Arial" w:cs="Arial"/>
          <w:b/>
          <w:sz w:val="20"/>
          <w:szCs w:val="20"/>
        </w:rPr>
      </w:pPr>
    </w:p>
    <w:p w:rsidR="00465B2B" w:rsidRPr="009E0D91" w:rsidRDefault="00465B2B" w:rsidP="00C65016">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Místo a doba plnění</w:t>
      </w:r>
    </w:p>
    <w:p w:rsidR="00465B2B" w:rsidRPr="009E0D91" w:rsidRDefault="00465B2B" w:rsidP="00C65016">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Místem plnění je místo kde je instalován CIS. Pokud Objednatel neurčí jinak, je tímto místem sídlo Objednatele.</w:t>
      </w:r>
    </w:p>
    <w:p w:rsidR="00465B2B" w:rsidRPr="009E0D91" w:rsidRDefault="00465B2B" w:rsidP="00C65016">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Smlouva se uzavírá na </w:t>
      </w:r>
      <w:r w:rsidRPr="009E0D91">
        <w:rPr>
          <w:rFonts w:ascii="Arial" w:hAnsi="Arial" w:cs="Arial"/>
          <w:b/>
          <w:sz w:val="20"/>
          <w:szCs w:val="20"/>
        </w:rPr>
        <w:t>dobu 4 let</w:t>
      </w:r>
      <w:r w:rsidRPr="009E0D91">
        <w:rPr>
          <w:rFonts w:ascii="Arial" w:hAnsi="Arial" w:cs="Arial"/>
          <w:sz w:val="20"/>
          <w:szCs w:val="20"/>
        </w:rPr>
        <w:t xml:space="preserve"> od jejího podpisu. </w:t>
      </w:r>
    </w:p>
    <w:p w:rsidR="00465B2B" w:rsidRPr="009E0D91" w:rsidRDefault="00465B2B" w:rsidP="00C65016">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Práva z vad a záruky za jakost, práva na zaplacení ceny, smluvní pokuty a náhrady újmy, jakož i další plnění, jejichž smyslu by to odporovalo, skončením této Smlouvy nezanikají, není-li v této Smlouvě výslovně uvedeno jinak.</w:t>
      </w:r>
    </w:p>
    <w:p w:rsidR="00465B2B" w:rsidRPr="009E0D91" w:rsidRDefault="00465B2B" w:rsidP="00C956E7">
      <w:pPr>
        <w:jc w:val="center"/>
        <w:rPr>
          <w:rFonts w:ascii="Arial" w:hAnsi="Arial" w:cs="Arial"/>
          <w:b/>
          <w:sz w:val="20"/>
          <w:szCs w:val="20"/>
        </w:rPr>
      </w:pPr>
    </w:p>
    <w:p w:rsidR="00465B2B" w:rsidRPr="009E0D91" w:rsidRDefault="00465B2B" w:rsidP="00C956E7">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Cena</w:t>
      </w:r>
    </w:p>
    <w:p w:rsidR="00465B2B" w:rsidRPr="009E0D91" w:rsidRDefault="00465B2B" w:rsidP="00C956E7">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Cena za plnění podle této Smlouvy, vč. podrobné cenové kalkulace, jednotkových cen a parametrů je uvedena v příloze č. 3 </w:t>
      </w:r>
      <w:proofErr w:type="gramStart"/>
      <w:r w:rsidRPr="009E0D91">
        <w:rPr>
          <w:rFonts w:ascii="Arial" w:hAnsi="Arial" w:cs="Arial"/>
          <w:sz w:val="20"/>
          <w:szCs w:val="20"/>
        </w:rPr>
        <w:t>této</w:t>
      </w:r>
      <w:proofErr w:type="gramEnd"/>
      <w:r w:rsidRPr="009E0D91">
        <w:rPr>
          <w:rFonts w:ascii="Arial" w:hAnsi="Arial" w:cs="Arial"/>
          <w:sz w:val="20"/>
          <w:szCs w:val="20"/>
        </w:rPr>
        <w:t xml:space="preserve"> Smlouvy. </w:t>
      </w:r>
    </w:p>
    <w:p w:rsidR="00465B2B" w:rsidRPr="009E0D91" w:rsidRDefault="00465B2B" w:rsidP="00C956E7">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Cena za služby Servisní podpora a Údržba (Operativní požadavky), se hradí jako:</w:t>
      </w:r>
    </w:p>
    <w:p w:rsidR="00465B2B" w:rsidRPr="009E0D91" w:rsidRDefault="00465B2B" w:rsidP="00C956E7">
      <w:pPr>
        <w:pStyle w:val="Odstavecseseznamem"/>
        <w:numPr>
          <w:ilvl w:val="0"/>
          <w:numId w:val="4"/>
        </w:numPr>
        <w:spacing w:before="120" w:after="120"/>
        <w:ind w:left="714" w:hanging="357"/>
        <w:contextualSpacing w:val="0"/>
        <w:rPr>
          <w:rFonts w:ascii="Arial" w:hAnsi="Arial" w:cs="Arial"/>
          <w:sz w:val="20"/>
          <w:szCs w:val="20"/>
        </w:rPr>
      </w:pPr>
      <w:r w:rsidRPr="009E0D91">
        <w:rPr>
          <w:rFonts w:ascii="Arial" w:hAnsi="Arial" w:cs="Arial"/>
          <w:sz w:val="20"/>
          <w:szCs w:val="20"/>
        </w:rPr>
        <w:t>Paušální platba za Servisní podporu za celé kalendářní čtvrtletí, ve kterém byly uvedené služby řádně a nepřetržitě poskytovány.</w:t>
      </w:r>
    </w:p>
    <w:p w:rsidR="00465B2B" w:rsidRPr="009E0D91" w:rsidRDefault="00465B2B" w:rsidP="00C956E7">
      <w:pPr>
        <w:pStyle w:val="Odstavecseseznamem"/>
        <w:numPr>
          <w:ilvl w:val="0"/>
          <w:numId w:val="4"/>
        </w:numPr>
        <w:spacing w:before="120" w:after="120"/>
        <w:ind w:left="714" w:hanging="357"/>
        <w:contextualSpacing w:val="0"/>
        <w:rPr>
          <w:rFonts w:ascii="Arial" w:hAnsi="Arial" w:cs="Arial"/>
          <w:sz w:val="20"/>
          <w:szCs w:val="20"/>
        </w:rPr>
      </w:pPr>
      <w:r w:rsidRPr="009E0D91">
        <w:rPr>
          <w:rFonts w:ascii="Arial" w:hAnsi="Arial" w:cs="Arial"/>
          <w:sz w:val="20"/>
          <w:szCs w:val="20"/>
        </w:rPr>
        <w:t>Zálohová a zúčtovatelná platba za služby Údržby (Operativní požadavky) za každé celé kalendářní čtvrtletí</w:t>
      </w:r>
      <w:r w:rsidR="00555EBD">
        <w:rPr>
          <w:rFonts w:ascii="Arial" w:hAnsi="Arial" w:cs="Arial"/>
          <w:sz w:val="20"/>
          <w:szCs w:val="20"/>
        </w:rPr>
        <w:t>.</w:t>
      </w:r>
    </w:p>
    <w:p w:rsidR="00465B2B" w:rsidRPr="009E0D91" w:rsidRDefault="00465B2B" w:rsidP="002F4A37">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Za období ode dne účinnosti této Smlouvy do konce téhož kalendářního roku bude za plnění uvedená v odst. 2 účtována  poměrná část ceny za každý celý kalendářní měsíc, ve kterém byly uvedené služby řádně a nepřetržitě poskytovány.</w:t>
      </w:r>
      <w:r w:rsidR="002D231A">
        <w:rPr>
          <w:rFonts w:ascii="Arial" w:hAnsi="Arial" w:cs="Arial"/>
          <w:sz w:val="20"/>
          <w:szCs w:val="20"/>
        </w:rPr>
        <w:t xml:space="preserve"> Objednatel je oprávněn uhradit Zhotoviteli za služby údržby po celou dobu trvání této Smlouvy nejvýše částku</w:t>
      </w:r>
      <w:r w:rsidR="004159B0">
        <w:rPr>
          <w:rFonts w:ascii="Arial" w:hAnsi="Arial" w:cs="Arial"/>
          <w:sz w:val="20"/>
          <w:szCs w:val="20"/>
        </w:rPr>
        <w:t xml:space="preserve"> (bez DPH)</w:t>
      </w:r>
      <w:r w:rsidR="00D56A34">
        <w:rPr>
          <w:rFonts w:ascii="Arial" w:hAnsi="Arial" w:cs="Arial"/>
          <w:sz w:val="20"/>
          <w:szCs w:val="20"/>
        </w:rPr>
        <w:t xml:space="preserve">, která je </w:t>
      </w:r>
      <w:r w:rsidR="002D231A">
        <w:rPr>
          <w:rFonts w:ascii="Arial" w:hAnsi="Arial" w:cs="Arial"/>
          <w:sz w:val="20"/>
          <w:szCs w:val="20"/>
        </w:rPr>
        <w:t>uveden</w:t>
      </w:r>
      <w:r w:rsidR="00D56A34">
        <w:rPr>
          <w:rFonts w:ascii="Arial" w:hAnsi="Arial" w:cs="Arial"/>
          <w:sz w:val="20"/>
          <w:szCs w:val="20"/>
        </w:rPr>
        <w:t>a</w:t>
      </w:r>
      <w:r w:rsidR="002D231A">
        <w:rPr>
          <w:rFonts w:ascii="Arial" w:hAnsi="Arial" w:cs="Arial"/>
          <w:sz w:val="20"/>
          <w:szCs w:val="20"/>
        </w:rPr>
        <w:t xml:space="preserve"> v příloze č. 3 </w:t>
      </w:r>
      <w:proofErr w:type="gramStart"/>
      <w:r w:rsidR="002D231A">
        <w:rPr>
          <w:rFonts w:ascii="Arial" w:hAnsi="Arial" w:cs="Arial"/>
          <w:sz w:val="20"/>
          <w:szCs w:val="20"/>
        </w:rPr>
        <w:t>této</w:t>
      </w:r>
      <w:proofErr w:type="gramEnd"/>
      <w:r w:rsidR="002D231A">
        <w:rPr>
          <w:rFonts w:ascii="Arial" w:hAnsi="Arial" w:cs="Arial"/>
          <w:sz w:val="20"/>
          <w:szCs w:val="20"/>
        </w:rPr>
        <w:t xml:space="preserve"> smlouvy, v její tabulce č. 3 v řádku pod písm. </w:t>
      </w:r>
      <w:r w:rsidR="00DA26A0">
        <w:rPr>
          <w:rFonts w:ascii="Arial" w:hAnsi="Arial" w:cs="Arial"/>
          <w:sz w:val="20"/>
          <w:szCs w:val="20"/>
        </w:rPr>
        <w:t>B</w:t>
      </w:r>
      <w:r w:rsidR="002D231A">
        <w:rPr>
          <w:rFonts w:ascii="Arial" w:hAnsi="Arial" w:cs="Arial"/>
          <w:sz w:val="20"/>
          <w:szCs w:val="20"/>
        </w:rPr>
        <w:t>.</w:t>
      </w:r>
    </w:p>
    <w:p w:rsidR="00465B2B" w:rsidRPr="009E0D91" w:rsidRDefault="00465B2B" w:rsidP="00A4238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Cena za služby Rozvoje (Vývoje) bude hrazena na základě dílčích smluv uzavřených mezi Objednatelem a Zhotovitelem na základě této Smlouvy v </w:t>
      </w:r>
      <w:r w:rsidR="00F005EB" w:rsidRPr="009E0D91">
        <w:rPr>
          <w:rFonts w:ascii="Arial" w:hAnsi="Arial" w:cs="Arial"/>
          <w:sz w:val="20"/>
          <w:szCs w:val="20"/>
        </w:rPr>
        <w:t>hodinov</w:t>
      </w:r>
      <w:r w:rsidR="00F005EB">
        <w:rPr>
          <w:rFonts w:ascii="Arial" w:hAnsi="Arial" w:cs="Arial"/>
          <w:sz w:val="20"/>
          <w:szCs w:val="20"/>
        </w:rPr>
        <w:t>ých</w:t>
      </w:r>
      <w:r w:rsidR="00F005EB" w:rsidRPr="009E0D91">
        <w:rPr>
          <w:rFonts w:ascii="Arial" w:hAnsi="Arial" w:cs="Arial"/>
          <w:sz w:val="20"/>
          <w:szCs w:val="20"/>
        </w:rPr>
        <w:t xml:space="preserve"> </w:t>
      </w:r>
      <w:r w:rsidRPr="009E0D91">
        <w:rPr>
          <w:rFonts w:ascii="Arial" w:hAnsi="Arial" w:cs="Arial"/>
          <w:sz w:val="20"/>
          <w:szCs w:val="20"/>
        </w:rPr>
        <w:t>sazb</w:t>
      </w:r>
      <w:r w:rsidR="00F005EB">
        <w:rPr>
          <w:rFonts w:ascii="Arial" w:hAnsi="Arial" w:cs="Arial"/>
          <w:sz w:val="20"/>
          <w:szCs w:val="20"/>
        </w:rPr>
        <w:t>ách</w:t>
      </w:r>
      <w:r w:rsidRPr="009E0D91">
        <w:rPr>
          <w:rFonts w:ascii="Arial" w:hAnsi="Arial" w:cs="Arial"/>
          <w:sz w:val="20"/>
          <w:szCs w:val="20"/>
        </w:rPr>
        <w:t xml:space="preserve"> uveden</w:t>
      </w:r>
      <w:r w:rsidR="00F005EB">
        <w:rPr>
          <w:rFonts w:ascii="Arial" w:hAnsi="Arial" w:cs="Arial"/>
          <w:sz w:val="20"/>
          <w:szCs w:val="20"/>
        </w:rPr>
        <w:t>ých</w:t>
      </w:r>
      <w:r w:rsidRPr="009E0D91">
        <w:rPr>
          <w:rFonts w:ascii="Arial" w:hAnsi="Arial" w:cs="Arial"/>
          <w:sz w:val="20"/>
          <w:szCs w:val="20"/>
        </w:rPr>
        <w:t xml:space="preserve"> v příloze č. 3 </w:t>
      </w:r>
      <w:proofErr w:type="gramStart"/>
      <w:r w:rsidRPr="009E0D91">
        <w:rPr>
          <w:rFonts w:ascii="Arial" w:hAnsi="Arial" w:cs="Arial"/>
          <w:sz w:val="20"/>
          <w:szCs w:val="20"/>
        </w:rPr>
        <w:t>této</w:t>
      </w:r>
      <w:proofErr w:type="gramEnd"/>
      <w:r w:rsidRPr="009E0D91">
        <w:rPr>
          <w:rFonts w:ascii="Arial" w:hAnsi="Arial" w:cs="Arial"/>
          <w:sz w:val="20"/>
          <w:szCs w:val="20"/>
        </w:rPr>
        <w:t xml:space="preserve"> Smlouvy. Platba za plnění poskytované v rámci Rozvoje proběhne po převzetí daného plnění dle podmínek převzetí uvedených v této Smlouvě a příslušných přílohách. Maximální částka, kterou je možné uhradit Zhotoviteli za veškeré služby Rozvoje objednané na základě této Smlouvy je uvedena </w:t>
      </w:r>
      <w:r w:rsidR="00F005EB">
        <w:rPr>
          <w:rFonts w:ascii="Arial" w:hAnsi="Arial" w:cs="Arial"/>
          <w:sz w:val="20"/>
          <w:szCs w:val="20"/>
        </w:rPr>
        <w:t xml:space="preserve">v </w:t>
      </w:r>
      <w:r w:rsidRPr="009E0D91">
        <w:rPr>
          <w:rFonts w:ascii="Arial" w:hAnsi="Arial" w:cs="Arial"/>
          <w:sz w:val="20"/>
          <w:szCs w:val="20"/>
        </w:rPr>
        <w:t xml:space="preserve">příloze č. 3 </w:t>
      </w:r>
      <w:proofErr w:type="gramStart"/>
      <w:r w:rsidRPr="009E0D91">
        <w:rPr>
          <w:rFonts w:ascii="Arial" w:hAnsi="Arial" w:cs="Arial"/>
          <w:sz w:val="20"/>
          <w:szCs w:val="20"/>
        </w:rPr>
        <w:t>této</w:t>
      </w:r>
      <w:proofErr w:type="gramEnd"/>
      <w:r w:rsidRPr="009E0D91">
        <w:rPr>
          <w:rFonts w:ascii="Arial" w:hAnsi="Arial" w:cs="Arial"/>
          <w:sz w:val="20"/>
          <w:szCs w:val="20"/>
        </w:rPr>
        <w:t xml:space="preserve"> Smlouvy</w:t>
      </w:r>
      <w:r w:rsidR="002D231A">
        <w:rPr>
          <w:rFonts w:ascii="Arial" w:hAnsi="Arial" w:cs="Arial"/>
          <w:sz w:val="20"/>
          <w:szCs w:val="20"/>
        </w:rPr>
        <w:t>, v její tabulce č. 4 v řádku pod písm. C</w:t>
      </w:r>
      <w:r w:rsidRPr="009E0D91">
        <w:rPr>
          <w:rFonts w:ascii="Arial" w:hAnsi="Arial" w:cs="Arial"/>
          <w:sz w:val="20"/>
          <w:szCs w:val="20"/>
        </w:rPr>
        <w:t>. Objednatel nebude za služby Rozvoje dle tohoto odstavce poskytovat Zhotoviteli zálohy. Tím nejsou založeny žádné výhrady Zhotovitele, zejména nevzniká výhrada vlastnického práva dle ustanovení § 2132 občanského zákoníku.</w:t>
      </w:r>
    </w:p>
    <w:p w:rsidR="00465B2B" w:rsidRPr="009E0D91" w:rsidRDefault="00465B2B" w:rsidP="00C956E7">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Ceny zahrnují veškeré náklady Zhotovitele potřebné pro plnění Smlouvy a jsou </w:t>
      </w:r>
      <w:r w:rsidR="00353976">
        <w:rPr>
          <w:rFonts w:ascii="Arial" w:hAnsi="Arial" w:cs="Arial"/>
          <w:sz w:val="20"/>
          <w:szCs w:val="20"/>
        </w:rPr>
        <w:t xml:space="preserve">nejvýše přípustné a </w:t>
      </w:r>
      <w:r w:rsidRPr="009E0D91">
        <w:rPr>
          <w:rFonts w:ascii="Arial" w:hAnsi="Arial" w:cs="Arial"/>
          <w:sz w:val="20"/>
          <w:szCs w:val="20"/>
        </w:rPr>
        <w:t xml:space="preserve">neměnné po celou dobu trvání této Smlouvy. </w:t>
      </w:r>
    </w:p>
    <w:p w:rsidR="00465B2B" w:rsidRPr="009E0D91" w:rsidRDefault="00465B2B" w:rsidP="00C956E7">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Všechny ceny v této Smlouvě jsou uváděny bez DPH, není-li výslovně uvedeno jinak. K ceně bude účtováno DPH dle platných právních předpisů.</w:t>
      </w:r>
    </w:p>
    <w:p w:rsidR="00465B2B" w:rsidRPr="009E0D91" w:rsidRDefault="00465B2B" w:rsidP="00C956E7">
      <w:pPr>
        <w:spacing w:before="120" w:after="120"/>
        <w:rPr>
          <w:rFonts w:ascii="Arial" w:hAnsi="Arial" w:cs="Arial"/>
          <w:sz w:val="20"/>
          <w:szCs w:val="20"/>
        </w:rPr>
      </w:pPr>
    </w:p>
    <w:p w:rsidR="00465B2B" w:rsidRPr="009E0D91" w:rsidRDefault="00465B2B" w:rsidP="00A42381">
      <w:pPr>
        <w:numPr>
          <w:ilvl w:val="0"/>
          <w:numId w:val="1"/>
        </w:numPr>
        <w:tabs>
          <w:tab w:val="clear" w:pos="680"/>
        </w:tabs>
        <w:ind w:left="0" w:firstLine="0"/>
        <w:jc w:val="center"/>
        <w:rPr>
          <w:rFonts w:ascii="Arial" w:hAnsi="Arial" w:cs="Arial"/>
          <w:sz w:val="20"/>
          <w:szCs w:val="20"/>
        </w:rPr>
      </w:pPr>
      <w:r w:rsidRPr="009E0D91">
        <w:rPr>
          <w:rFonts w:ascii="Arial" w:hAnsi="Arial" w:cs="Arial"/>
          <w:b/>
          <w:sz w:val="20"/>
          <w:szCs w:val="20"/>
        </w:rPr>
        <w:t>Platební podmínky</w:t>
      </w:r>
    </w:p>
    <w:p w:rsidR="00465B2B" w:rsidRPr="009E0D91" w:rsidRDefault="00465B2B" w:rsidP="00A4238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zaplatí sjednanou cenu na základě daňového dokladu (faktury) vystaveného Zhotovitelem, splňujícího veškeré zákonné náležitosti daňového dokladu. </w:t>
      </w:r>
    </w:p>
    <w:p w:rsidR="00465B2B" w:rsidRPr="000175C8" w:rsidRDefault="00465B2B" w:rsidP="00A4238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ab/>
        <w:t xml:space="preserve">Objednatel zaplatí paušální platbu </w:t>
      </w:r>
      <w:r w:rsidRPr="00056752">
        <w:rPr>
          <w:rFonts w:ascii="Arial" w:hAnsi="Arial" w:cs="Arial"/>
          <w:sz w:val="20"/>
          <w:szCs w:val="20"/>
        </w:rPr>
        <w:t xml:space="preserve">za </w:t>
      </w:r>
      <w:r w:rsidRPr="000175C8">
        <w:rPr>
          <w:rFonts w:ascii="Arial" w:hAnsi="Arial" w:cs="Arial"/>
          <w:b/>
          <w:sz w:val="20"/>
          <w:szCs w:val="20"/>
        </w:rPr>
        <w:t>Servisní podporu</w:t>
      </w:r>
      <w:r w:rsidRPr="009E0D91">
        <w:rPr>
          <w:rFonts w:ascii="Arial" w:hAnsi="Arial" w:cs="Arial"/>
          <w:sz w:val="20"/>
          <w:szCs w:val="20"/>
        </w:rPr>
        <w:t xml:space="preserve"> za dané období na základě faktury (daňového dokladu) vystavené Zhotovitelem s datem zdanitelného plnění k prvnímu dni poskytování služby v daném kalendářním čtvrtletí</w:t>
      </w:r>
      <w:r w:rsidR="00CC6F34">
        <w:rPr>
          <w:rFonts w:ascii="Arial" w:hAnsi="Arial" w:cs="Arial"/>
          <w:sz w:val="20"/>
          <w:szCs w:val="20"/>
        </w:rPr>
        <w:t>.</w:t>
      </w:r>
    </w:p>
    <w:p w:rsidR="00465B2B" w:rsidRPr="009E0D91" w:rsidRDefault="00465B2B" w:rsidP="002F4A37">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zaplatí zálohovou platbu </w:t>
      </w:r>
      <w:r w:rsidRPr="00056752">
        <w:rPr>
          <w:rFonts w:ascii="Arial" w:hAnsi="Arial" w:cs="Arial"/>
          <w:sz w:val="20"/>
          <w:szCs w:val="20"/>
        </w:rPr>
        <w:t>za</w:t>
      </w:r>
      <w:r w:rsidRPr="002F4A37">
        <w:rPr>
          <w:rFonts w:ascii="Arial" w:hAnsi="Arial" w:cs="Arial"/>
          <w:sz w:val="20"/>
          <w:szCs w:val="20"/>
        </w:rPr>
        <w:t xml:space="preserve"> </w:t>
      </w:r>
      <w:r w:rsidRPr="006971EE">
        <w:rPr>
          <w:rFonts w:ascii="Arial" w:hAnsi="Arial" w:cs="Arial"/>
          <w:b/>
          <w:sz w:val="20"/>
          <w:szCs w:val="20"/>
        </w:rPr>
        <w:t>služby Údržby</w:t>
      </w:r>
      <w:r w:rsidRPr="009E0D91">
        <w:rPr>
          <w:rFonts w:ascii="Arial" w:hAnsi="Arial" w:cs="Arial"/>
          <w:sz w:val="20"/>
          <w:szCs w:val="20"/>
        </w:rPr>
        <w:t xml:space="preserve"> za dané období na základě zálohové faktury (daňového dokladu) vystavené Zhotovitelem s datem zdanitelného plnění k prvnímu dni poskytování služby v daném kalendářním čtvrtletí</w:t>
      </w:r>
      <w:r>
        <w:rPr>
          <w:rFonts w:ascii="Arial" w:hAnsi="Arial" w:cs="Arial"/>
          <w:sz w:val="20"/>
          <w:szCs w:val="20"/>
        </w:rPr>
        <w:t>.</w:t>
      </w:r>
      <w:r w:rsidRPr="009E0D91">
        <w:rPr>
          <w:rFonts w:ascii="Arial" w:hAnsi="Arial" w:cs="Arial"/>
          <w:sz w:val="20"/>
          <w:szCs w:val="20"/>
        </w:rPr>
        <w:t xml:space="preserve"> Zhotovitel</w:t>
      </w:r>
      <w:r w:rsidR="00E967FB">
        <w:rPr>
          <w:rFonts w:ascii="Arial" w:hAnsi="Arial" w:cs="Arial"/>
          <w:sz w:val="20"/>
          <w:szCs w:val="20"/>
        </w:rPr>
        <w:t xml:space="preserve"> </w:t>
      </w:r>
      <w:r w:rsidR="00E967FB" w:rsidRPr="002F4A37">
        <w:rPr>
          <w:rFonts w:ascii="Arial" w:hAnsi="Arial" w:cs="Arial"/>
          <w:sz w:val="20"/>
          <w:szCs w:val="20"/>
        </w:rPr>
        <w:t xml:space="preserve">do 10. dne </w:t>
      </w:r>
      <w:r w:rsidR="002053B8">
        <w:rPr>
          <w:rFonts w:ascii="Arial" w:hAnsi="Arial" w:cs="Arial"/>
          <w:sz w:val="20"/>
          <w:szCs w:val="20"/>
        </w:rPr>
        <w:t>každého</w:t>
      </w:r>
      <w:r w:rsidR="00E967FB" w:rsidRPr="002F4A37">
        <w:rPr>
          <w:rFonts w:ascii="Arial" w:hAnsi="Arial" w:cs="Arial"/>
          <w:sz w:val="20"/>
          <w:szCs w:val="20"/>
        </w:rPr>
        <w:t xml:space="preserve"> měsíce</w:t>
      </w:r>
      <w:r w:rsidRPr="009E0D91">
        <w:rPr>
          <w:rFonts w:ascii="Arial" w:hAnsi="Arial" w:cs="Arial"/>
          <w:sz w:val="20"/>
          <w:szCs w:val="20"/>
        </w:rPr>
        <w:t xml:space="preserve"> předloží </w:t>
      </w:r>
      <w:r w:rsidR="009A3F98">
        <w:rPr>
          <w:rFonts w:ascii="Arial" w:hAnsi="Arial" w:cs="Arial"/>
          <w:sz w:val="20"/>
          <w:szCs w:val="20"/>
        </w:rPr>
        <w:lastRenderedPageBreak/>
        <w:t xml:space="preserve">Výkaz </w:t>
      </w:r>
      <w:r w:rsidR="009A3F98" w:rsidRPr="009A3F98">
        <w:rPr>
          <w:rFonts w:ascii="Arial" w:hAnsi="Arial" w:cs="Arial"/>
          <w:sz w:val="20"/>
          <w:szCs w:val="20"/>
        </w:rPr>
        <w:t>nákladů na řešení Operativních požadavků</w:t>
      </w:r>
      <w:r w:rsidR="009A3F98">
        <w:rPr>
          <w:rFonts w:ascii="Arial" w:hAnsi="Arial" w:cs="Arial"/>
          <w:sz w:val="20"/>
          <w:szCs w:val="20"/>
        </w:rPr>
        <w:t xml:space="preserve"> dle Přílohy</w:t>
      </w:r>
      <w:r w:rsidR="009A3F98" w:rsidRPr="009A3F98">
        <w:rPr>
          <w:rFonts w:ascii="Arial" w:hAnsi="Arial" w:cs="Arial"/>
          <w:sz w:val="20"/>
          <w:szCs w:val="20"/>
        </w:rPr>
        <w:t xml:space="preserve"> č. 9</w:t>
      </w:r>
      <w:r w:rsidR="009A3F98">
        <w:rPr>
          <w:rFonts w:ascii="Arial" w:hAnsi="Arial" w:cs="Arial"/>
          <w:sz w:val="20"/>
          <w:szCs w:val="20"/>
        </w:rPr>
        <w:t xml:space="preserve"> </w:t>
      </w:r>
      <w:r w:rsidR="009A3F98" w:rsidRPr="002F4A37">
        <w:rPr>
          <w:rFonts w:ascii="Arial" w:hAnsi="Arial" w:cs="Arial"/>
          <w:sz w:val="20"/>
          <w:szCs w:val="20"/>
        </w:rPr>
        <w:t>za uplynulý měsíc</w:t>
      </w:r>
      <w:r w:rsidRPr="009E0D91">
        <w:rPr>
          <w:rFonts w:ascii="Arial" w:hAnsi="Arial" w:cs="Arial"/>
          <w:sz w:val="20"/>
          <w:szCs w:val="20"/>
        </w:rPr>
        <w:t xml:space="preserve">. Roční vyúčtování </w:t>
      </w:r>
      <w:r>
        <w:rPr>
          <w:rFonts w:ascii="Arial" w:hAnsi="Arial" w:cs="Arial"/>
          <w:sz w:val="20"/>
          <w:szCs w:val="20"/>
        </w:rPr>
        <w:t xml:space="preserve">za služby Údržby </w:t>
      </w:r>
      <w:r w:rsidRPr="009E0D91">
        <w:rPr>
          <w:rFonts w:ascii="Arial" w:hAnsi="Arial" w:cs="Arial"/>
          <w:sz w:val="20"/>
          <w:szCs w:val="20"/>
        </w:rPr>
        <w:t>bude provedeno následovně:</w:t>
      </w:r>
    </w:p>
    <w:p w:rsidR="00465B2B" w:rsidRPr="009E0D91" w:rsidRDefault="00465B2B" w:rsidP="00A42381">
      <w:pPr>
        <w:pStyle w:val="Odstavecseseznamem"/>
        <w:numPr>
          <w:ilvl w:val="0"/>
          <w:numId w:val="5"/>
        </w:numPr>
        <w:spacing w:before="120" w:after="120"/>
        <w:contextualSpacing w:val="0"/>
        <w:rPr>
          <w:rFonts w:ascii="Arial" w:hAnsi="Arial" w:cs="Arial"/>
          <w:sz w:val="20"/>
          <w:szCs w:val="20"/>
        </w:rPr>
      </w:pPr>
      <w:r w:rsidRPr="009E0D91">
        <w:rPr>
          <w:rFonts w:ascii="Arial" w:hAnsi="Arial" w:cs="Arial"/>
          <w:sz w:val="20"/>
          <w:szCs w:val="20"/>
        </w:rPr>
        <w:t xml:space="preserve">Bude-li cena prací provedených Zhotovitelem v rámci těchto služeb v součtu za kalendářní rok nižší než částka zaplacená Objednatelem na základě zálohových faktur, Zhotovitel vystaví dobropis na nevyčerpanou částku. </w:t>
      </w:r>
    </w:p>
    <w:p w:rsidR="00465B2B" w:rsidRPr="009E0D91" w:rsidRDefault="00465B2B" w:rsidP="00A42381">
      <w:pPr>
        <w:pStyle w:val="Odstavecseseznamem"/>
        <w:numPr>
          <w:ilvl w:val="0"/>
          <w:numId w:val="5"/>
        </w:numPr>
        <w:spacing w:before="120" w:after="120"/>
        <w:contextualSpacing w:val="0"/>
        <w:rPr>
          <w:rFonts w:ascii="Arial" w:hAnsi="Arial" w:cs="Arial"/>
          <w:sz w:val="20"/>
          <w:szCs w:val="20"/>
        </w:rPr>
      </w:pPr>
      <w:r w:rsidRPr="009E0D91">
        <w:rPr>
          <w:rFonts w:ascii="Arial" w:hAnsi="Arial" w:cs="Arial"/>
          <w:sz w:val="20"/>
          <w:szCs w:val="20"/>
        </w:rPr>
        <w:t xml:space="preserve">Bude-li cena prací provedených Zhotovitelem v rámci těchto služeb v součtu za kalendářní rok vyšší než částka zaplacená Objednatelem na základě zálohových faktur, Zhotovitel vystaví fakturu v této výši s datem zdanitelného plnění k poslednímu dni vyúčtovaného kalendářního roku. Podmínkou je, aby Zhotovitel Objednatele před objednáním těchto služeb písemně upozornil na překročení objemu prací pro daný kalendářní rok krytých zálohovou platbou. </w:t>
      </w:r>
    </w:p>
    <w:p w:rsidR="00465B2B" w:rsidRPr="009E0D91" w:rsidRDefault="00465B2B" w:rsidP="00A42381">
      <w:pPr>
        <w:pStyle w:val="Odstavecseseznamem"/>
        <w:numPr>
          <w:ilvl w:val="0"/>
          <w:numId w:val="5"/>
        </w:numPr>
        <w:spacing w:before="120" w:after="120"/>
        <w:contextualSpacing w:val="0"/>
        <w:rPr>
          <w:rFonts w:ascii="Arial" w:hAnsi="Arial" w:cs="Arial"/>
          <w:sz w:val="20"/>
          <w:szCs w:val="20"/>
        </w:rPr>
      </w:pPr>
      <w:r w:rsidRPr="009E0D91">
        <w:rPr>
          <w:rFonts w:ascii="Arial" w:hAnsi="Arial" w:cs="Arial"/>
          <w:sz w:val="20"/>
          <w:szCs w:val="20"/>
        </w:rPr>
        <w:t xml:space="preserve">Vypořádání záloh za kalendářní rok provede Zhotovitel do konce ledna následujícího kalendářního roku.  </w:t>
      </w:r>
    </w:p>
    <w:p w:rsidR="00465B2B" w:rsidRPr="009E0D91" w:rsidRDefault="00465B2B" w:rsidP="00682EB1">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uhradí částku </w:t>
      </w:r>
      <w:r w:rsidRPr="00056752">
        <w:rPr>
          <w:rFonts w:ascii="Arial" w:hAnsi="Arial" w:cs="Arial"/>
          <w:sz w:val="20"/>
          <w:szCs w:val="20"/>
        </w:rPr>
        <w:t>za</w:t>
      </w:r>
      <w:r w:rsidRPr="00682EB1">
        <w:rPr>
          <w:rFonts w:ascii="Arial" w:hAnsi="Arial" w:cs="Arial"/>
          <w:sz w:val="20"/>
          <w:szCs w:val="20"/>
        </w:rPr>
        <w:t xml:space="preserve"> </w:t>
      </w:r>
      <w:r w:rsidRPr="002F4A37">
        <w:rPr>
          <w:rFonts w:ascii="Arial" w:hAnsi="Arial" w:cs="Arial"/>
          <w:b/>
          <w:sz w:val="20"/>
          <w:szCs w:val="20"/>
        </w:rPr>
        <w:t>Rozvoj</w:t>
      </w:r>
      <w:r w:rsidRPr="009E0D91">
        <w:rPr>
          <w:rFonts w:ascii="Arial" w:hAnsi="Arial" w:cs="Arial"/>
          <w:sz w:val="20"/>
          <w:szCs w:val="20"/>
        </w:rPr>
        <w:t xml:space="preserve"> dle dílčí smlouvy v souladu s</w:t>
      </w:r>
      <w:r w:rsidR="00F005EB">
        <w:rPr>
          <w:rFonts w:ascii="Arial" w:hAnsi="Arial" w:cs="Arial"/>
          <w:sz w:val="20"/>
          <w:szCs w:val="20"/>
        </w:rPr>
        <w:t> </w:t>
      </w:r>
      <w:r w:rsidR="00F005EB" w:rsidRPr="009E0D91">
        <w:rPr>
          <w:rFonts w:ascii="Arial" w:hAnsi="Arial" w:cs="Arial"/>
          <w:sz w:val="20"/>
          <w:szCs w:val="20"/>
        </w:rPr>
        <w:t>jednotkov</w:t>
      </w:r>
      <w:r w:rsidR="00F005EB">
        <w:rPr>
          <w:rFonts w:ascii="Arial" w:hAnsi="Arial" w:cs="Arial"/>
          <w:sz w:val="20"/>
          <w:szCs w:val="20"/>
        </w:rPr>
        <w:t>ými cenami</w:t>
      </w:r>
      <w:r w:rsidRPr="009E0D91">
        <w:rPr>
          <w:rFonts w:ascii="Arial" w:hAnsi="Arial" w:cs="Arial"/>
          <w:sz w:val="20"/>
          <w:szCs w:val="20"/>
        </w:rPr>
        <w:t xml:space="preserve"> uveden</w:t>
      </w:r>
      <w:r w:rsidR="00F005EB">
        <w:rPr>
          <w:rFonts w:ascii="Arial" w:hAnsi="Arial" w:cs="Arial"/>
          <w:sz w:val="20"/>
          <w:szCs w:val="20"/>
        </w:rPr>
        <w:t>ými</w:t>
      </w:r>
      <w:r w:rsidRPr="009E0D91">
        <w:rPr>
          <w:rFonts w:ascii="Arial" w:hAnsi="Arial" w:cs="Arial"/>
          <w:sz w:val="20"/>
          <w:szCs w:val="20"/>
        </w:rPr>
        <w:t xml:space="preserve"> v  příloze č. 3 této Smlouvy a nejvýše v rozsahu počt</w:t>
      </w:r>
      <w:r w:rsidR="008C7F81">
        <w:rPr>
          <w:rFonts w:ascii="Arial" w:hAnsi="Arial" w:cs="Arial"/>
          <w:sz w:val="20"/>
          <w:szCs w:val="20"/>
        </w:rPr>
        <w:t>ů</w:t>
      </w:r>
      <w:r w:rsidRPr="009E0D91">
        <w:rPr>
          <w:rFonts w:ascii="Arial" w:hAnsi="Arial" w:cs="Arial"/>
          <w:sz w:val="20"/>
          <w:szCs w:val="20"/>
        </w:rPr>
        <w:t xml:space="preserve"> hodin, kter</w:t>
      </w:r>
      <w:r w:rsidR="008C7F81">
        <w:rPr>
          <w:rFonts w:ascii="Arial" w:hAnsi="Arial" w:cs="Arial"/>
          <w:sz w:val="20"/>
          <w:szCs w:val="20"/>
        </w:rPr>
        <w:t>é budou pro jednotlivé specialisty</w:t>
      </w:r>
      <w:r w:rsidRPr="009E0D91">
        <w:rPr>
          <w:rFonts w:ascii="Arial" w:hAnsi="Arial" w:cs="Arial"/>
          <w:sz w:val="20"/>
          <w:szCs w:val="20"/>
        </w:rPr>
        <w:t xml:space="preserve"> </w:t>
      </w:r>
      <w:r w:rsidR="008C7F81">
        <w:rPr>
          <w:rFonts w:ascii="Arial" w:hAnsi="Arial" w:cs="Arial"/>
          <w:sz w:val="20"/>
          <w:szCs w:val="20"/>
        </w:rPr>
        <w:t xml:space="preserve">dle přílohy č. 3 </w:t>
      </w:r>
      <w:proofErr w:type="gramStart"/>
      <w:r w:rsidR="008C7F81">
        <w:rPr>
          <w:rFonts w:ascii="Arial" w:hAnsi="Arial" w:cs="Arial"/>
          <w:sz w:val="20"/>
          <w:szCs w:val="20"/>
        </w:rPr>
        <w:t>této</w:t>
      </w:r>
      <w:proofErr w:type="gramEnd"/>
      <w:r w:rsidR="008C7F81">
        <w:rPr>
          <w:rFonts w:ascii="Arial" w:hAnsi="Arial" w:cs="Arial"/>
          <w:sz w:val="20"/>
          <w:szCs w:val="20"/>
        </w:rPr>
        <w:t xml:space="preserve"> Smlouvy </w:t>
      </w:r>
      <w:r w:rsidRPr="009E0D91">
        <w:rPr>
          <w:rFonts w:ascii="Arial" w:hAnsi="Arial" w:cs="Arial"/>
          <w:sz w:val="20"/>
          <w:szCs w:val="20"/>
        </w:rPr>
        <w:t>uveden</w:t>
      </w:r>
      <w:r w:rsidR="008C7F81">
        <w:rPr>
          <w:rFonts w:ascii="Arial" w:hAnsi="Arial" w:cs="Arial"/>
          <w:sz w:val="20"/>
          <w:szCs w:val="20"/>
        </w:rPr>
        <w:t xml:space="preserve">y </w:t>
      </w:r>
      <w:r w:rsidRPr="009E0D91">
        <w:rPr>
          <w:rFonts w:ascii="Arial" w:hAnsi="Arial" w:cs="Arial"/>
          <w:sz w:val="20"/>
          <w:szCs w:val="20"/>
        </w:rPr>
        <w:t xml:space="preserve">v dílčí smlouvě na základě nabídky Zhotovitele. </w:t>
      </w:r>
      <w:r>
        <w:rPr>
          <w:rFonts w:ascii="Arial" w:hAnsi="Arial" w:cs="Arial"/>
          <w:sz w:val="20"/>
          <w:szCs w:val="20"/>
        </w:rPr>
        <w:t xml:space="preserve">Částka odměny za </w:t>
      </w:r>
      <w:r w:rsidR="006322B6">
        <w:rPr>
          <w:rFonts w:ascii="Arial" w:hAnsi="Arial" w:cs="Arial"/>
          <w:sz w:val="20"/>
          <w:szCs w:val="20"/>
        </w:rPr>
        <w:t>Dílo</w:t>
      </w:r>
      <w:r>
        <w:rPr>
          <w:rFonts w:ascii="Arial" w:hAnsi="Arial" w:cs="Arial"/>
          <w:sz w:val="20"/>
          <w:szCs w:val="20"/>
        </w:rPr>
        <w:t xml:space="preserve"> bude u každé z dílčích smluv rozdělena do tří plateb v poměru 30%, 60% a 10%. První p</w:t>
      </w:r>
      <w:r w:rsidRPr="009E0D91">
        <w:rPr>
          <w:rFonts w:ascii="Arial" w:hAnsi="Arial" w:cs="Arial"/>
          <w:sz w:val="20"/>
          <w:szCs w:val="20"/>
        </w:rPr>
        <w:t xml:space="preserve">latba bude provedena na základě faktury (daňového dokladu) vystavené Zhotovitelem s datem zdanitelného plnění k prvnímu dni předání </w:t>
      </w:r>
      <w:r w:rsidR="006322B6">
        <w:rPr>
          <w:rFonts w:ascii="Arial" w:hAnsi="Arial" w:cs="Arial"/>
          <w:sz w:val="20"/>
          <w:szCs w:val="20"/>
        </w:rPr>
        <w:t>Díla</w:t>
      </w:r>
      <w:r w:rsidRPr="00DC1441">
        <w:rPr>
          <w:rFonts w:ascii="Arial" w:hAnsi="Arial" w:cs="Arial"/>
          <w:sz w:val="20"/>
          <w:szCs w:val="20"/>
        </w:rPr>
        <w:t xml:space="preserve"> </w:t>
      </w:r>
      <w:r w:rsidRPr="00307A24">
        <w:rPr>
          <w:rFonts w:ascii="Arial" w:hAnsi="Arial" w:cs="Arial"/>
          <w:sz w:val="20"/>
          <w:szCs w:val="20"/>
        </w:rPr>
        <w:t>do testovacího provozu a podkladem pro fakturaci</w:t>
      </w:r>
      <w:r w:rsidRPr="0051410A">
        <w:rPr>
          <w:rFonts w:ascii="Arial" w:hAnsi="Arial" w:cs="Arial"/>
          <w:sz w:val="20"/>
          <w:szCs w:val="20"/>
        </w:rPr>
        <w:t xml:space="preserve"> a přílohou faktury bude podepsaný „</w:t>
      </w:r>
      <w:r w:rsidRPr="000175C8">
        <w:rPr>
          <w:rFonts w:ascii="Arial" w:hAnsi="Arial" w:cs="Arial"/>
          <w:sz w:val="20"/>
          <w:szCs w:val="20"/>
        </w:rPr>
        <w:t xml:space="preserve">Protokol o předání </w:t>
      </w:r>
      <w:r w:rsidR="006322B6">
        <w:rPr>
          <w:rFonts w:ascii="Arial" w:hAnsi="Arial" w:cs="Arial"/>
          <w:sz w:val="20"/>
          <w:szCs w:val="20"/>
        </w:rPr>
        <w:t>Díla</w:t>
      </w:r>
      <w:r w:rsidRPr="00DC1441">
        <w:rPr>
          <w:rFonts w:ascii="Arial" w:hAnsi="Arial" w:cs="Arial"/>
          <w:sz w:val="20"/>
          <w:szCs w:val="20"/>
        </w:rPr>
        <w:t xml:space="preserve"> </w:t>
      </w:r>
      <w:r w:rsidRPr="000175C8">
        <w:rPr>
          <w:rFonts w:ascii="Arial" w:hAnsi="Arial" w:cs="Arial"/>
          <w:sz w:val="20"/>
          <w:szCs w:val="20"/>
        </w:rPr>
        <w:t>do testovacího provozu</w:t>
      </w:r>
      <w:r w:rsidRPr="00DC1441">
        <w:rPr>
          <w:rFonts w:ascii="Arial" w:hAnsi="Arial" w:cs="Arial"/>
          <w:sz w:val="20"/>
          <w:szCs w:val="20"/>
        </w:rPr>
        <w:t xml:space="preserve">“ </w:t>
      </w:r>
      <w:r w:rsidRPr="0051410A">
        <w:rPr>
          <w:rFonts w:ascii="Arial" w:hAnsi="Arial" w:cs="Arial"/>
          <w:sz w:val="20"/>
          <w:szCs w:val="20"/>
        </w:rPr>
        <w:t xml:space="preserve">s datem předání </w:t>
      </w:r>
      <w:r w:rsidRPr="00DC1441">
        <w:rPr>
          <w:rFonts w:ascii="Arial" w:hAnsi="Arial" w:cs="Arial"/>
          <w:sz w:val="20"/>
          <w:szCs w:val="20"/>
        </w:rPr>
        <w:t xml:space="preserve">do testovacího“ provozu. Druhá platba bude provedena na základě faktury (daňového dokladu) vystavené Zhotovitelem s datem zdanitelného plnění k prvnímu dni předání </w:t>
      </w:r>
      <w:r w:rsidR="006322B6">
        <w:rPr>
          <w:rFonts w:ascii="Arial" w:hAnsi="Arial" w:cs="Arial"/>
          <w:sz w:val="20"/>
          <w:szCs w:val="20"/>
        </w:rPr>
        <w:t>Díla</w:t>
      </w:r>
      <w:r w:rsidRPr="00DC1441">
        <w:rPr>
          <w:rFonts w:ascii="Arial" w:hAnsi="Arial" w:cs="Arial"/>
          <w:sz w:val="20"/>
          <w:szCs w:val="20"/>
        </w:rPr>
        <w:t xml:space="preserve"> do zkušebního provozu a podkladem pro fakturaci a přílohou faktury bude podepsaný „Protokol o předání </w:t>
      </w:r>
      <w:r w:rsidR="006322B6">
        <w:rPr>
          <w:rFonts w:ascii="Arial" w:hAnsi="Arial" w:cs="Arial"/>
          <w:sz w:val="20"/>
          <w:szCs w:val="20"/>
        </w:rPr>
        <w:t>Díla</w:t>
      </w:r>
      <w:r w:rsidRPr="00DC1441">
        <w:rPr>
          <w:rFonts w:ascii="Arial" w:hAnsi="Arial" w:cs="Arial"/>
          <w:sz w:val="20"/>
          <w:szCs w:val="20"/>
        </w:rPr>
        <w:t xml:space="preserve"> do zkušebního provozu“ s datem předání do zkušebního provozu. Třetí platba bude provedena na základě faktury (daňového dokladu) vystavené Zhotovitelem</w:t>
      </w:r>
      <w:r w:rsidRPr="009E0D91">
        <w:rPr>
          <w:rFonts w:ascii="Arial" w:hAnsi="Arial" w:cs="Arial"/>
          <w:sz w:val="20"/>
          <w:szCs w:val="20"/>
        </w:rPr>
        <w:t xml:space="preserve"> s datem zdanitelného plnění k prvnímu dni </w:t>
      </w:r>
      <w:r w:rsidRPr="00DC1441">
        <w:rPr>
          <w:rFonts w:ascii="Arial" w:hAnsi="Arial" w:cs="Arial"/>
          <w:sz w:val="20"/>
          <w:szCs w:val="20"/>
        </w:rPr>
        <w:t>pře</w:t>
      </w:r>
      <w:r w:rsidRPr="00307A24">
        <w:rPr>
          <w:rFonts w:ascii="Arial" w:hAnsi="Arial" w:cs="Arial"/>
          <w:sz w:val="20"/>
          <w:szCs w:val="20"/>
        </w:rPr>
        <w:t>vzetí</w:t>
      </w:r>
      <w:r w:rsidRPr="0051410A">
        <w:rPr>
          <w:rFonts w:ascii="Arial" w:hAnsi="Arial" w:cs="Arial"/>
          <w:sz w:val="20"/>
          <w:szCs w:val="20"/>
        </w:rPr>
        <w:t xml:space="preserve"> </w:t>
      </w:r>
      <w:r w:rsidR="006322B6">
        <w:rPr>
          <w:rFonts w:ascii="Arial" w:hAnsi="Arial" w:cs="Arial"/>
          <w:sz w:val="20"/>
          <w:szCs w:val="20"/>
        </w:rPr>
        <w:t>Díla</w:t>
      </w:r>
      <w:r w:rsidRPr="0051410A">
        <w:rPr>
          <w:rFonts w:ascii="Arial" w:hAnsi="Arial" w:cs="Arial"/>
          <w:sz w:val="20"/>
          <w:szCs w:val="20"/>
        </w:rPr>
        <w:t xml:space="preserve"> do rutinního provozu </w:t>
      </w:r>
      <w:r w:rsidRPr="00DC1441">
        <w:rPr>
          <w:rFonts w:ascii="Arial" w:hAnsi="Arial" w:cs="Arial"/>
          <w:sz w:val="20"/>
          <w:szCs w:val="20"/>
        </w:rPr>
        <w:t>a podkladem k fakturaci a přílohou faktury bude podepsaný</w:t>
      </w:r>
      <w:r w:rsidRPr="009E0D91">
        <w:rPr>
          <w:rFonts w:ascii="Arial" w:hAnsi="Arial" w:cs="Arial"/>
          <w:sz w:val="20"/>
          <w:szCs w:val="20"/>
        </w:rPr>
        <w:t xml:space="preserve"> „Akceptační protokol k převzetí </w:t>
      </w:r>
      <w:r w:rsidR="006322B6">
        <w:rPr>
          <w:rFonts w:ascii="Arial" w:hAnsi="Arial" w:cs="Arial"/>
          <w:sz w:val="20"/>
          <w:szCs w:val="20"/>
        </w:rPr>
        <w:t>Díla</w:t>
      </w:r>
      <w:r w:rsidRPr="009E0D91">
        <w:rPr>
          <w:rFonts w:ascii="Arial" w:hAnsi="Arial" w:cs="Arial"/>
          <w:sz w:val="20"/>
          <w:szCs w:val="20"/>
        </w:rPr>
        <w:t xml:space="preserve"> do rutinního provozu“. „Akceptační protokol k převzetí </w:t>
      </w:r>
      <w:r w:rsidR="006322B6">
        <w:rPr>
          <w:rFonts w:ascii="Arial" w:hAnsi="Arial" w:cs="Arial"/>
          <w:sz w:val="20"/>
          <w:szCs w:val="20"/>
        </w:rPr>
        <w:t>Díla</w:t>
      </w:r>
      <w:r w:rsidRPr="009E0D91">
        <w:rPr>
          <w:rFonts w:ascii="Arial" w:hAnsi="Arial" w:cs="Arial"/>
          <w:sz w:val="20"/>
          <w:szCs w:val="20"/>
        </w:rPr>
        <w:t xml:space="preserve"> do rutinního provozu“</w:t>
      </w:r>
      <w:r>
        <w:rPr>
          <w:rFonts w:ascii="Arial" w:hAnsi="Arial" w:cs="Arial"/>
          <w:sz w:val="20"/>
          <w:szCs w:val="20"/>
        </w:rPr>
        <w:t>, „</w:t>
      </w:r>
      <w:r w:rsidRPr="003B1CC6">
        <w:rPr>
          <w:rFonts w:ascii="Arial" w:hAnsi="Arial" w:cs="Arial"/>
          <w:sz w:val="20"/>
          <w:szCs w:val="20"/>
        </w:rPr>
        <w:t xml:space="preserve">Protokol o předání </w:t>
      </w:r>
      <w:r w:rsidR="006322B6">
        <w:rPr>
          <w:rFonts w:ascii="Arial" w:hAnsi="Arial" w:cs="Arial"/>
          <w:sz w:val="20"/>
          <w:szCs w:val="20"/>
        </w:rPr>
        <w:t>Díla</w:t>
      </w:r>
      <w:r>
        <w:rPr>
          <w:rFonts w:ascii="Arial" w:hAnsi="Arial" w:cs="Arial"/>
          <w:sz w:val="20"/>
          <w:szCs w:val="20"/>
        </w:rPr>
        <w:t xml:space="preserve"> </w:t>
      </w:r>
      <w:r w:rsidRPr="003B1CC6">
        <w:rPr>
          <w:rFonts w:ascii="Arial" w:hAnsi="Arial" w:cs="Arial"/>
          <w:sz w:val="20"/>
          <w:szCs w:val="20"/>
        </w:rPr>
        <w:t>do testovacího provozu</w:t>
      </w:r>
      <w:r>
        <w:rPr>
          <w:rFonts w:ascii="Arial" w:hAnsi="Arial" w:cs="Arial"/>
          <w:sz w:val="20"/>
          <w:szCs w:val="20"/>
        </w:rPr>
        <w:t>“ a „</w:t>
      </w:r>
      <w:r w:rsidRPr="003B1CC6">
        <w:rPr>
          <w:rFonts w:ascii="Arial" w:hAnsi="Arial" w:cs="Arial"/>
          <w:sz w:val="20"/>
          <w:szCs w:val="20"/>
        </w:rPr>
        <w:t xml:space="preserve">Protokol o předání </w:t>
      </w:r>
      <w:r w:rsidR="006322B6">
        <w:rPr>
          <w:rFonts w:ascii="Arial" w:hAnsi="Arial" w:cs="Arial"/>
          <w:sz w:val="20"/>
          <w:szCs w:val="20"/>
        </w:rPr>
        <w:t>Díla</w:t>
      </w:r>
      <w:r>
        <w:rPr>
          <w:rFonts w:ascii="Arial" w:hAnsi="Arial" w:cs="Arial"/>
          <w:sz w:val="20"/>
          <w:szCs w:val="20"/>
        </w:rPr>
        <w:t xml:space="preserve"> </w:t>
      </w:r>
      <w:r w:rsidRPr="003B1CC6">
        <w:rPr>
          <w:rFonts w:ascii="Arial" w:hAnsi="Arial" w:cs="Arial"/>
          <w:sz w:val="20"/>
          <w:szCs w:val="20"/>
        </w:rPr>
        <w:t xml:space="preserve">do </w:t>
      </w:r>
      <w:r>
        <w:rPr>
          <w:rFonts w:ascii="Arial" w:hAnsi="Arial" w:cs="Arial"/>
          <w:sz w:val="20"/>
          <w:szCs w:val="20"/>
        </w:rPr>
        <w:t>zkušebního</w:t>
      </w:r>
      <w:r w:rsidRPr="003B1CC6">
        <w:rPr>
          <w:rFonts w:ascii="Arial" w:hAnsi="Arial" w:cs="Arial"/>
          <w:sz w:val="20"/>
          <w:szCs w:val="20"/>
        </w:rPr>
        <w:t xml:space="preserve"> provozu</w:t>
      </w:r>
      <w:r>
        <w:rPr>
          <w:rFonts w:ascii="Arial" w:hAnsi="Arial" w:cs="Arial"/>
          <w:sz w:val="20"/>
          <w:szCs w:val="20"/>
        </w:rPr>
        <w:t>“</w:t>
      </w:r>
      <w:r w:rsidRPr="009E0D91">
        <w:rPr>
          <w:rFonts w:ascii="Arial" w:hAnsi="Arial" w:cs="Arial"/>
          <w:sz w:val="20"/>
          <w:szCs w:val="20"/>
        </w:rPr>
        <w:t xml:space="preserve"> je vystaven a podepsán dle harmonogramu plnění dílčí smlouvy. Vzory protokolů jsou uvedeny v příloze č. 5 k této Smlouvě.</w:t>
      </w:r>
    </w:p>
    <w:p w:rsidR="00465B2B" w:rsidRPr="009E0D91" w:rsidRDefault="00465B2B" w:rsidP="00A56333">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Faktura vystavená na základě této Smlouvy musí být vyhotovena ve dvou vyhotoveních (originál a kopie) a musí obsahovat zejména tyto údaje:</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jméno Objednatele a Zhotovitele, jejich sídlo, IČO, DIČ,</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číslo Smlouvy a příslušný článek Smlouvy,</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evidenční číslo faktury,</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datum vystavení a datum splatnosti faktury,</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datum zdanitelného plnění,</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označení peněžního ústavu a číslo účtu, na který se má platit,</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fakturovanou částku, včetně vyčíslení DPH,</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označení plnění,</w:t>
      </w:r>
    </w:p>
    <w:p w:rsidR="00465B2B" w:rsidRPr="009E0D91" w:rsidRDefault="00465B2B" w:rsidP="009B7EF2">
      <w:pPr>
        <w:pStyle w:val="Odstavecseseznamem"/>
        <w:numPr>
          <w:ilvl w:val="0"/>
          <w:numId w:val="13"/>
        </w:numPr>
        <w:spacing w:before="120" w:after="120"/>
        <w:ind w:hanging="294"/>
        <w:contextualSpacing w:val="0"/>
        <w:rPr>
          <w:rFonts w:ascii="Arial" w:hAnsi="Arial" w:cs="Arial"/>
          <w:sz w:val="20"/>
          <w:szCs w:val="20"/>
        </w:rPr>
      </w:pPr>
      <w:r w:rsidRPr="009E0D91">
        <w:rPr>
          <w:rFonts w:ascii="Arial" w:hAnsi="Arial" w:cs="Arial"/>
          <w:sz w:val="20"/>
          <w:szCs w:val="20"/>
        </w:rPr>
        <w:t>razítko a podpis Zhotovitele.</w:t>
      </w:r>
    </w:p>
    <w:p w:rsidR="00465B2B" w:rsidRPr="009E0D91" w:rsidRDefault="00465B2B" w:rsidP="00A56333">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Nebude-li faktura obsahovat stanovené náležitosti nebo v ní nebudou správně uvedené údaje s výjimkou splatnosti faktury, je Objednatel oprávněn vrátit ji Zhotoviteli ve lhůtě 21 (slovy: dvacet</w:t>
      </w:r>
      <w:r w:rsidR="00814D23">
        <w:rPr>
          <w:rFonts w:ascii="Arial" w:hAnsi="Arial" w:cs="Arial"/>
          <w:sz w:val="20"/>
          <w:szCs w:val="20"/>
        </w:rPr>
        <w:t xml:space="preserve"> </w:t>
      </w:r>
      <w:r w:rsidRPr="009E0D91">
        <w:rPr>
          <w:rFonts w:ascii="Arial" w:hAnsi="Arial" w:cs="Arial"/>
          <w:sz w:val="20"/>
          <w:szCs w:val="20"/>
        </w:rPr>
        <w:t>jedna) dnů od jejího doručení s uvedením chybějících náležitostí nebo nesprávných údajů. V takovém případě se doba splatnosti nepočítá a nová doba splatnosti počne běžet doručením bezvadné faktury Objednateli.</w:t>
      </w:r>
    </w:p>
    <w:p w:rsidR="00465B2B" w:rsidRPr="009E0D91" w:rsidRDefault="00465B2B" w:rsidP="00A56333">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Doba splatnosti faktury je sjednána na 21 (slovy: </w:t>
      </w:r>
      <w:r w:rsidR="00A45717" w:rsidRPr="009E0D91">
        <w:rPr>
          <w:rFonts w:ascii="Arial" w:hAnsi="Arial" w:cs="Arial"/>
          <w:sz w:val="20"/>
          <w:szCs w:val="20"/>
        </w:rPr>
        <w:t>dvacet jedna</w:t>
      </w:r>
      <w:r w:rsidRPr="009E0D91">
        <w:rPr>
          <w:rFonts w:ascii="Arial" w:hAnsi="Arial" w:cs="Arial"/>
          <w:sz w:val="20"/>
          <w:szCs w:val="20"/>
        </w:rPr>
        <w:t>) dnů od doručení faktury Objednateli. Je-li na faktuře uvedena doba splatnosti kratší, použije se doba splatnosti uvedená v této Smlouvě. Platební povinnosti Objednatele jsou splněny dnem odeslání finančních prostředků z bankovního účtu Objednatele.</w:t>
      </w:r>
    </w:p>
    <w:p w:rsidR="00465B2B" w:rsidRPr="009E0D91"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lastRenderedPageBreak/>
        <w:t xml:space="preserve">V případě, že by hrozilo, že objednatel může ručit za zhotovitelem nezaplacenou daň z přidané hodnoty dle ustanovení § 109 zákona č. 235/2004 Sb., o dani z přidané hodnoty, v platném znění, je objednatel oprávněn uhradit část odměny zhotovitele ve výši vyúčtované daně z přidané hodnoty na bankovní účet místně příslušného správce daně zhotovitele. Takový postup objednatele se v rozsahu částky poukázané na účet správce daně považuje za řádné a včasné uhrazení odměny </w:t>
      </w:r>
      <w:r w:rsidR="00E967FB">
        <w:rPr>
          <w:rFonts w:ascii="Arial" w:hAnsi="Arial" w:cs="Arial"/>
          <w:sz w:val="20"/>
          <w:szCs w:val="20"/>
        </w:rPr>
        <w:t>Z</w:t>
      </w:r>
      <w:r w:rsidRPr="009E0D91">
        <w:rPr>
          <w:rFonts w:ascii="Arial" w:hAnsi="Arial" w:cs="Arial"/>
          <w:sz w:val="20"/>
          <w:szCs w:val="20"/>
        </w:rPr>
        <w:t>hotoviteli.</w:t>
      </w:r>
    </w:p>
    <w:p w:rsidR="00465B2B" w:rsidRPr="009E0D91" w:rsidRDefault="00465B2B" w:rsidP="000175C8">
      <w:pPr>
        <w:pStyle w:val="Odstavecseseznamem"/>
        <w:numPr>
          <w:ilvl w:val="1"/>
          <w:numId w:val="1"/>
        </w:numPr>
        <w:spacing w:before="120" w:after="120"/>
        <w:ind w:left="425" w:hanging="357"/>
        <w:contextualSpacing w:val="0"/>
        <w:rPr>
          <w:rFonts w:ascii="Arial" w:hAnsi="Arial" w:cs="Arial"/>
          <w:sz w:val="20"/>
          <w:szCs w:val="20"/>
        </w:rPr>
      </w:pPr>
      <w:r w:rsidRPr="009E0D91">
        <w:rPr>
          <w:rFonts w:ascii="Arial" w:hAnsi="Arial" w:cs="Arial"/>
          <w:sz w:val="20"/>
          <w:szCs w:val="20"/>
        </w:rPr>
        <w:t>Zhotovitel může postoupit pohledávku za Objednatelem či postoupit svá práva a povinnosti ze smlouvy nebo z její části třetí osobě jen s výslovným předchozím písemným souhlasem Objednatele. Pouze za účelem vyloučení všech pochybností si smluvní strany sjednávají, že Zhotovitel není oprávněn započítávat žádné své pohledávky na jakékoliv peněžité plnění či sankční nároky Objednatele dle této Smlouvy nebo ze zákona.</w:t>
      </w:r>
    </w:p>
    <w:p w:rsidR="00465B2B" w:rsidRDefault="00465B2B" w:rsidP="00C956E7">
      <w:pPr>
        <w:jc w:val="center"/>
        <w:rPr>
          <w:rFonts w:ascii="Arial" w:hAnsi="Arial" w:cs="Arial"/>
          <w:b/>
          <w:sz w:val="20"/>
          <w:szCs w:val="20"/>
        </w:rPr>
      </w:pPr>
    </w:p>
    <w:p w:rsidR="00465B2B" w:rsidRPr="009E0D91" w:rsidRDefault="00465B2B" w:rsidP="00C956E7">
      <w:pPr>
        <w:jc w:val="center"/>
        <w:rPr>
          <w:rFonts w:ascii="Arial" w:hAnsi="Arial" w:cs="Arial"/>
          <w:b/>
          <w:sz w:val="20"/>
          <w:szCs w:val="20"/>
        </w:rPr>
      </w:pPr>
    </w:p>
    <w:p w:rsidR="00465B2B" w:rsidRPr="009E0D91" w:rsidRDefault="00465B2B" w:rsidP="00503AA8">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Práva a povinnosti Objednatele</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Objednatel se zavazuje poskytovat Zhotoviteli úplné, pravdivé a včasné informace nezbytné k řádnému plnění jeho závazků.</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se zavazuje zajistit pro Zhotovitele nezbytné </w:t>
      </w:r>
      <w:proofErr w:type="spellStart"/>
      <w:r w:rsidRPr="009E0D91">
        <w:rPr>
          <w:rFonts w:ascii="Arial" w:hAnsi="Arial" w:cs="Arial"/>
          <w:sz w:val="20"/>
          <w:szCs w:val="20"/>
        </w:rPr>
        <w:t>technicko-organizační</w:t>
      </w:r>
      <w:proofErr w:type="spellEnd"/>
      <w:r w:rsidRPr="009E0D91">
        <w:rPr>
          <w:rFonts w:ascii="Arial" w:hAnsi="Arial" w:cs="Arial"/>
          <w:sz w:val="20"/>
          <w:szCs w:val="20"/>
        </w:rPr>
        <w:t xml:space="preserve"> podmínky vyplývající z této Smlouvy nebo dohodnuté oprávněnými osobami. </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Objednatel se zavazuje zajistit pracovníkům Zhotovitele vstup do svých prostor v rozsahu nezbytném k plnění předmětu Smlouvy a poskytnout Zhotoviteli v minimálním rozsahu nutný přístup k technickým prostředkům a k Software. Ve stejném režimu zajistí Objednatel Zhotoviteli přístup nebo spojení se správci počítačové sítě, aplikací a zdrojů dat, zálohovacích a archivačních systémů Objednatele, a s pracovníky znalými potřebných hesel a disponujícími oprávněními nutnými k provedení zásahu.</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Objednatel se zavazuje zajistit pracovníkům Zhotovitele na písemné vyžádání vzdálený přístup k nutným technickým prostředkům Objednatele v minimálním rozsahu nutném pro naplnění předmětu této Smlouvy.</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Objednatel se zavazuje zajistit pracovníkům Zhotovitele podmínky pro výkon práce, která bude vykonávána v jeho prostorách, za obdobných podmínek jako svým zaměstnancům.</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má právo si vyžádat provedení zásahu na svém výpočetním systému. Požadavek Objednatele na služby technické podpory musí být vždy proveden formou Hlášení a to pouze pracovníky Objednatele zařazenými mezi Ohlašovatele. </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V případě, že Objednatel provede jakékoliv Změny Software vlastními silami (eventuálně třetí stranou), Ohlašovatel Změnu ohlásí formou Hlášení a záznamem v Provozním deníku.</w:t>
      </w:r>
    </w:p>
    <w:p w:rsidR="00465B2B" w:rsidRPr="009E0D91" w:rsidRDefault="00465B2B" w:rsidP="00A42646">
      <w:pPr>
        <w:pStyle w:val="Odstavecseseznamem"/>
        <w:numPr>
          <w:ilvl w:val="1"/>
          <w:numId w:val="6"/>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zajistí </w:t>
      </w:r>
      <w:r>
        <w:rPr>
          <w:rFonts w:ascii="Arial" w:hAnsi="Arial" w:cs="Arial"/>
          <w:sz w:val="20"/>
          <w:szCs w:val="20"/>
        </w:rPr>
        <w:t xml:space="preserve">Zhotoviteli </w:t>
      </w:r>
      <w:r w:rsidRPr="009E0D91">
        <w:rPr>
          <w:rFonts w:ascii="Arial" w:hAnsi="Arial" w:cs="Arial"/>
          <w:sz w:val="20"/>
          <w:szCs w:val="20"/>
        </w:rPr>
        <w:t>po dobu výkonu sjednané služby u Objednatele následující:</w:t>
      </w:r>
    </w:p>
    <w:p w:rsidR="00465B2B" w:rsidRPr="009E0D91" w:rsidRDefault="00465B2B" w:rsidP="00A42646">
      <w:pPr>
        <w:pStyle w:val="Odstavecseseznamem"/>
        <w:numPr>
          <w:ilvl w:val="0"/>
          <w:numId w:val="25"/>
        </w:numPr>
        <w:spacing w:before="120" w:after="120"/>
        <w:contextualSpacing w:val="0"/>
        <w:rPr>
          <w:rFonts w:ascii="Arial" w:hAnsi="Arial" w:cs="Arial"/>
          <w:sz w:val="20"/>
          <w:szCs w:val="20"/>
        </w:rPr>
      </w:pPr>
      <w:r w:rsidRPr="009E0D91">
        <w:rPr>
          <w:rFonts w:ascii="Arial" w:hAnsi="Arial" w:cs="Arial"/>
          <w:sz w:val="20"/>
          <w:szCs w:val="20"/>
        </w:rPr>
        <w:t>Přístup k Hardware a Software.</w:t>
      </w:r>
    </w:p>
    <w:p w:rsidR="00465B2B" w:rsidRPr="009E0D91" w:rsidRDefault="00465B2B" w:rsidP="00A42646">
      <w:pPr>
        <w:pStyle w:val="Odstavecseseznamem"/>
        <w:numPr>
          <w:ilvl w:val="0"/>
          <w:numId w:val="25"/>
        </w:numPr>
        <w:spacing w:before="120" w:after="120"/>
        <w:ind w:left="714" w:hanging="357"/>
        <w:contextualSpacing w:val="0"/>
        <w:rPr>
          <w:rFonts w:ascii="Arial" w:hAnsi="Arial" w:cs="Arial"/>
          <w:sz w:val="20"/>
          <w:szCs w:val="20"/>
        </w:rPr>
      </w:pPr>
      <w:r w:rsidRPr="009E0D91">
        <w:rPr>
          <w:rFonts w:ascii="Arial" w:hAnsi="Arial" w:cs="Arial"/>
          <w:sz w:val="20"/>
          <w:szCs w:val="20"/>
        </w:rPr>
        <w:t>Přístup ke koncovému počítači připojenému do počítačové sítě Objednatele v konfiguraci odpovídající minimálně požadavkům uvedený</w:t>
      </w:r>
      <w:r>
        <w:rPr>
          <w:rFonts w:ascii="Arial" w:hAnsi="Arial" w:cs="Arial"/>
          <w:sz w:val="20"/>
          <w:szCs w:val="20"/>
        </w:rPr>
        <w:t>m</w:t>
      </w:r>
      <w:r w:rsidRPr="009E0D91">
        <w:rPr>
          <w:rFonts w:ascii="Arial" w:hAnsi="Arial" w:cs="Arial"/>
          <w:sz w:val="20"/>
          <w:szCs w:val="20"/>
        </w:rPr>
        <w:t xml:space="preserve"> v Dokumentaci Software včetně možnosti tisku na tiskárně.</w:t>
      </w:r>
    </w:p>
    <w:p w:rsidR="00465B2B" w:rsidRPr="009E0D91" w:rsidRDefault="00465B2B" w:rsidP="00A42646">
      <w:pPr>
        <w:pStyle w:val="Odstavecseseznamem"/>
        <w:numPr>
          <w:ilvl w:val="0"/>
          <w:numId w:val="25"/>
        </w:numPr>
        <w:spacing w:before="120" w:after="120"/>
        <w:ind w:left="714" w:hanging="357"/>
        <w:contextualSpacing w:val="0"/>
        <w:rPr>
          <w:rFonts w:ascii="Arial" w:hAnsi="Arial" w:cs="Arial"/>
          <w:sz w:val="20"/>
          <w:szCs w:val="20"/>
        </w:rPr>
      </w:pPr>
      <w:r w:rsidRPr="009E0D91">
        <w:rPr>
          <w:rFonts w:ascii="Arial" w:hAnsi="Arial" w:cs="Arial"/>
          <w:sz w:val="20"/>
          <w:szCs w:val="20"/>
        </w:rPr>
        <w:t>Přístup k síti Internet ze zařízení ve správě Objednatele.</w:t>
      </w:r>
    </w:p>
    <w:p w:rsidR="00465B2B" w:rsidRPr="009E0D91" w:rsidRDefault="00465B2B" w:rsidP="00A42646">
      <w:pPr>
        <w:pStyle w:val="Odstavecseseznamem"/>
        <w:numPr>
          <w:ilvl w:val="0"/>
          <w:numId w:val="25"/>
        </w:numPr>
        <w:spacing w:before="120" w:after="120"/>
        <w:ind w:left="714" w:hanging="357"/>
        <w:contextualSpacing w:val="0"/>
        <w:rPr>
          <w:rFonts w:ascii="Arial" w:hAnsi="Arial" w:cs="Arial"/>
          <w:sz w:val="20"/>
          <w:szCs w:val="20"/>
        </w:rPr>
      </w:pPr>
      <w:r w:rsidRPr="009E0D91">
        <w:rPr>
          <w:rFonts w:ascii="Arial" w:hAnsi="Arial" w:cs="Arial"/>
          <w:sz w:val="20"/>
          <w:szCs w:val="20"/>
        </w:rPr>
        <w:t>Přístup nebo spojení se správci počítačové sítě, aplikací a zdrojů dat, zálohovacích a archivačních systémů Objednatele.</w:t>
      </w:r>
    </w:p>
    <w:p w:rsidR="00465B2B" w:rsidRPr="009E0D91" w:rsidRDefault="00465B2B" w:rsidP="00A42646">
      <w:pPr>
        <w:pStyle w:val="Odstavecseseznamem"/>
        <w:numPr>
          <w:ilvl w:val="0"/>
          <w:numId w:val="25"/>
        </w:numPr>
        <w:spacing w:before="120" w:after="120"/>
        <w:ind w:left="714" w:hanging="357"/>
        <w:contextualSpacing w:val="0"/>
        <w:rPr>
          <w:rFonts w:ascii="Arial" w:hAnsi="Arial" w:cs="Arial"/>
          <w:sz w:val="20"/>
          <w:szCs w:val="20"/>
        </w:rPr>
      </w:pPr>
      <w:r w:rsidRPr="009E0D91">
        <w:rPr>
          <w:rFonts w:ascii="Arial" w:hAnsi="Arial" w:cs="Arial"/>
          <w:sz w:val="20"/>
          <w:szCs w:val="20"/>
        </w:rPr>
        <w:t>V případě potřeby předem dohodnuté konzultace s jinými technickými specialisty Objednatele pro ostatní informační systémy a technologické prostředky, které Objednatel užívá.</w:t>
      </w:r>
    </w:p>
    <w:p w:rsidR="00465B2B" w:rsidRPr="009E0D91" w:rsidRDefault="00465B2B" w:rsidP="00D145C2">
      <w:pPr>
        <w:jc w:val="center"/>
        <w:rPr>
          <w:rFonts w:ascii="Arial" w:hAnsi="Arial" w:cs="Arial"/>
          <w:b/>
          <w:sz w:val="20"/>
          <w:szCs w:val="20"/>
        </w:rPr>
      </w:pPr>
    </w:p>
    <w:p w:rsidR="00465B2B" w:rsidRPr="009E0D91" w:rsidRDefault="00465B2B" w:rsidP="00D458A8">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Práva a povinnosti Zhotovitele</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se zavazuje písemně informovat bez zbytečného odkladu Objednatele o jemu známých skutečnostech, které jsou významné pro plnění závazků smluvních stran, a zejména o skutečnostech, které mohou být významné pro rozhodování Objednatele v jednotlivých případech plnění této Smlouvy. </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lastRenderedPageBreak/>
        <w:t>Zhotovitel je povinen postupovat při plnění závazků vyplývajících z této Smlouvy s veškerou odbornou péčí, v souladu s účinnými právními předpisy, uplatnitelnými technickými normami a dalšími předpisy upravujícími dotčené činnosti Objednatele. Objednatel se zavazuje poskytovat součinnost v rozsahu nezbytném k plnění předmětu Smlouvy.</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Zhotovitel je povinen dodržovat bezpečnostní opatření Objednatele a jeho pravidla pro práci v prostorách Objednatele, a odpovídá za přijetí přiměřených opatření zabraňujících zejména majetkové újmě nebo pracovním úrazům v prostorách a na zařízení Objednatele.</w:t>
      </w:r>
    </w:p>
    <w:p w:rsidR="00465B2B"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Zhotovitel, ani jeho pracovníci či jím pověřené osoby nesmí bez výslovného písemného svolení oprávněných osob nebo zástupce pro věcná jednání Objednatele kopírovat data Objednatele na přenosná média ani je jakýmkoliv způsobem přemístit mimo prostory Objednatele. Tuto činnost nesmí umožnit ani třetím osobám.</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Zhotovitel se zavazuje v průběhu plnění předmětu této Smlouvy průběžně spolupracovat s Objednatelem a zejména na kontrolních dnech jej informovat o postupu prací a stavu plnění.</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Zhotovitel je povinen zajistit odstranění ZKZ. Pokud bude zrealizováno Náhradní řešení, je povinností Zhotovitele následně bez zbytečné prodlevy zajistit Trvalé řešení.</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Zhotovitel se zavazuje použít k odstranění Kritické závady všechny dostupné prostředky běžné v odvětví informačních technologií, případně nalézt Náhradní řešení tak, aby období, kdy Software není v provozu, bylo zkráceno na minimum.</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Zhotovitel neodpovídá za ZKZ, které prokazatelně způsobil Objednatel neodborným zásahem nebo nedodržením provozních podmínek uvedených v Uživatelské dokumentaci nebo v Dokumentaci Software, ledaže Objednatel postupoval na základě doporučení Zhotovitele.</w:t>
      </w:r>
    </w:p>
    <w:p w:rsidR="00465B2B" w:rsidRPr="009E0D91"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výslovně přebírá odpovědnost i za ZKZ </w:t>
      </w:r>
      <w:r w:rsidR="00645340">
        <w:rPr>
          <w:rFonts w:ascii="Arial" w:hAnsi="Arial" w:cs="Arial"/>
          <w:sz w:val="20"/>
          <w:szCs w:val="20"/>
        </w:rPr>
        <w:t xml:space="preserve">způsobené </w:t>
      </w:r>
      <w:r w:rsidRPr="009E0D91">
        <w:rPr>
          <w:rFonts w:ascii="Arial" w:hAnsi="Arial" w:cs="Arial"/>
          <w:sz w:val="20"/>
          <w:szCs w:val="20"/>
        </w:rPr>
        <w:t>produkt</w:t>
      </w:r>
      <w:r w:rsidR="00645340">
        <w:rPr>
          <w:rFonts w:ascii="Arial" w:hAnsi="Arial" w:cs="Arial"/>
          <w:sz w:val="20"/>
          <w:szCs w:val="20"/>
        </w:rPr>
        <w:t>y či softwarem</w:t>
      </w:r>
      <w:r w:rsidRPr="009E0D91">
        <w:rPr>
          <w:rFonts w:ascii="Arial" w:hAnsi="Arial" w:cs="Arial"/>
          <w:sz w:val="20"/>
          <w:szCs w:val="20"/>
        </w:rPr>
        <w:t xml:space="preserve"> třetích stran, které </w:t>
      </w:r>
      <w:r w:rsidR="00696C51">
        <w:rPr>
          <w:rFonts w:ascii="Arial" w:hAnsi="Arial" w:cs="Arial"/>
          <w:sz w:val="20"/>
          <w:szCs w:val="20"/>
        </w:rPr>
        <w:t>Zhotovitel na základě této smlouvy</w:t>
      </w:r>
      <w:r w:rsidR="00457A17">
        <w:rPr>
          <w:rFonts w:ascii="Arial" w:hAnsi="Arial" w:cs="Arial"/>
          <w:sz w:val="20"/>
          <w:szCs w:val="20"/>
        </w:rPr>
        <w:t xml:space="preserve"> Objednateli</w:t>
      </w:r>
      <w:r w:rsidR="00696C51">
        <w:rPr>
          <w:rFonts w:ascii="Arial" w:hAnsi="Arial" w:cs="Arial"/>
          <w:sz w:val="20"/>
          <w:szCs w:val="20"/>
        </w:rPr>
        <w:t xml:space="preserve"> dodal</w:t>
      </w:r>
      <w:r w:rsidR="00457A17">
        <w:rPr>
          <w:rFonts w:ascii="Arial" w:hAnsi="Arial" w:cs="Arial"/>
          <w:sz w:val="20"/>
          <w:szCs w:val="20"/>
        </w:rPr>
        <w:t>.</w:t>
      </w:r>
      <w:r w:rsidRPr="009E0D91">
        <w:rPr>
          <w:rFonts w:ascii="Arial" w:hAnsi="Arial" w:cs="Arial"/>
          <w:sz w:val="20"/>
          <w:szCs w:val="20"/>
        </w:rPr>
        <w:t xml:space="preserve"> </w:t>
      </w:r>
    </w:p>
    <w:p w:rsidR="00465B2B" w:rsidRDefault="00465B2B" w:rsidP="00A42646">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je povinen písemně s dostatečným předstihem upozornit Objednatele, pokud při jeho zásahu hrozí ztráta dat nebo </w:t>
      </w:r>
      <w:r>
        <w:rPr>
          <w:rFonts w:ascii="Arial" w:hAnsi="Arial" w:cs="Arial"/>
          <w:sz w:val="20"/>
          <w:szCs w:val="20"/>
        </w:rPr>
        <w:t>bud</w:t>
      </w:r>
      <w:r w:rsidR="00E967FB">
        <w:rPr>
          <w:rFonts w:ascii="Arial" w:hAnsi="Arial" w:cs="Arial"/>
          <w:sz w:val="20"/>
          <w:szCs w:val="20"/>
        </w:rPr>
        <w:t>e</w:t>
      </w:r>
      <w:r>
        <w:rPr>
          <w:rFonts w:ascii="Arial" w:hAnsi="Arial" w:cs="Arial"/>
          <w:sz w:val="20"/>
          <w:szCs w:val="20"/>
        </w:rPr>
        <w:t xml:space="preserve"> provedena </w:t>
      </w:r>
      <w:r w:rsidRPr="009E0D91">
        <w:rPr>
          <w:rFonts w:ascii="Arial" w:hAnsi="Arial" w:cs="Arial"/>
          <w:sz w:val="20"/>
          <w:szCs w:val="20"/>
        </w:rPr>
        <w:t>změna konfigurace, na nutnost pořízení mimořádné zálohy a doporučí Objednateli způsob a rozsah zálohy, v opačném případě odpovídá za újmu Objednatele takto způsobenou.</w:t>
      </w:r>
    </w:p>
    <w:p w:rsidR="00465B2B" w:rsidRDefault="00465B2B" w:rsidP="000175C8">
      <w:pPr>
        <w:pStyle w:val="Odstavecseseznamem"/>
        <w:numPr>
          <w:ilvl w:val="1"/>
          <w:numId w:val="24"/>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je povinen dodat </w:t>
      </w:r>
      <w:r>
        <w:rPr>
          <w:rFonts w:ascii="Arial" w:hAnsi="Arial" w:cs="Arial"/>
          <w:sz w:val="20"/>
          <w:szCs w:val="20"/>
        </w:rPr>
        <w:t>specifikaci řešení</w:t>
      </w:r>
      <w:r w:rsidRPr="009E0D91">
        <w:rPr>
          <w:rFonts w:ascii="Arial" w:hAnsi="Arial" w:cs="Arial"/>
          <w:sz w:val="20"/>
          <w:szCs w:val="20"/>
        </w:rPr>
        <w:t xml:space="preserve"> ke každé změně v rámci Operativního požadavku nebo v rámci Rozvoje.</w:t>
      </w:r>
    </w:p>
    <w:p w:rsidR="00465B2B" w:rsidRPr="009E0D91" w:rsidRDefault="00465B2B" w:rsidP="00DC1441">
      <w:pPr>
        <w:pStyle w:val="Odstavecseseznamem"/>
        <w:numPr>
          <w:ilvl w:val="1"/>
          <w:numId w:val="24"/>
        </w:numPr>
        <w:spacing w:before="120" w:after="120"/>
        <w:ind w:left="425" w:hanging="357"/>
        <w:contextualSpacing w:val="0"/>
        <w:rPr>
          <w:rFonts w:ascii="Arial" w:hAnsi="Arial" w:cs="Arial"/>
          <w:sz w:val="20"/>
          <w:szCs w:val="20"/>
        </w:rPr>
      </w:pPr>
      <w:r>
        <w:rPr>
          <w:rFonts w:ascii="Arial" w:hAnsi="Arial" w:cs="Arial"/>
          <w:sz w:val="20"/>
          <w:szCs w:val="20"/>
        </w:rPr>
        <w:t>Zhotovitel je povinen po celou dobu trvání této Smlouvy</w:t>
      </w:r>
      <w:r w:rsidRPr="00D34E13">
        <w:rPr>
          <w:rFonts w:ascii="Arial" w:hAnsi="Arial" w:cs="Arial"/>
          <w:sz w:val="20"/>
          <w:szCs w:val="20"/>
        </w:rPr>
        <w:t xml:space="preserve"> </w:t>
      </w:r>
      <w:r>
        <w:rPr>
          <w:rFonts w:ascii="Arial" w:hAnsi="Arial" w:cs="Arial"/>
          <w:sz w:val="20"/>
          <w:szCs w:val="20"/>
        </w:rPr>
        <w:t xml:space="preserve">a po celou dobu trvání dílčích smluv uzavřených na jejím základě udržovat v platnosti a účinnosti pojištění odpovědnosti Zhotovitele za škodu způsobenou Objednateli či třetím osobám v souvislosti s plněním této Smlouvy s minimálním limitem pojistného plnění ve výši alespoň 100.000.000,- Kč (slovy: sto miliónů korun českých). </w:t>
      </w:r>
    </w:p>
    <w:p w:rsidR="00465B2B" w:rsidRPr="009E0D91" w:rsidRDefault="00465B2B" w:rsidP="000175C8">
      <w:pPr>
        <w:pStyle w:val="Odstavecseseznamem"/>
        <w:spacing w:before="120" w:after="120"/>
        <w:ind w:left="425"/>
        <w:contextualSpacing w:val="0"/>
        <w:rPr>
          <w:rFonts w:ascii="Arial" w:hAnsi="Arial" w:cs="Arial"/>
          <w:sz w:val="20"/>
          <w:szCs w:val="20"/>
        </w:rPr>
      </w:pPr>
    </w:p>
    <w:p w:rsidR="00465B2B" w:rsidRPr="009E0D91" w:rsidRDefault="00465B2B" w:rsidP="009E0D91">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Předávací řízení</w:t>
      </w:r>
      <w:r>
        <w:rPr>
          <w:rFonts w:ascii="Arial" w:hAnsi="Arial" w:cs="Arial"/>
          <w:b/>
          <w:sz w:val="20"/>
          <w:szCs w:val="20"/>
        </w:rPr>
        <w:t xml:space="preserve"> </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Zhotovitel je povinen předat Objednateli plnění</w:t>
      </w:r>
      <w:r w:rsidR="00AD158A">
        <w:rPr>
          <w:rFonts w:ascii="Arial" w:hAnsi="Arial" w:cs="Arial"/>
          <w:sz w:val="20"/>
          <w:szCs w:val="20"/>
        </w:rPr>
        <w:t xml:space="preserve"> </w:t>
      </w:r>
      <w:r w:rsidR="00EB3903">
        <w:rPr>
          <w:rFonts w:ascii="Arial" w:hAnsi="Arial" w:cs="Arial"/>
          <w:sz w:val="20"/>
          <w:szCs w:val="20"/>
        </w:rPr>
        <w:t>na základě dílčí smlouvy</w:t>
      </w:r>
      <w:r w:rsidRPr="009E0D91">
        <w:rPr>
          <w:rFonts w:ascii="Arial" w:hAnsi="Arial" w:cs="Arial"/>
          <w:sz w:val="20"/>
          <w:szCs w:val="20"/>
        </w:rPr>
        <w:t>, popř. jeho část dle příslušné etapy, v požadovaném rozsahu</w:t>
      </w:r>
      <w:r>
        <w:rPr>
          <w:rFonts w:ascii="Arial" w:hAnsi="Arial" w:cs="Arial"/>
          <w:sz w:val="20"/>
          <w:szCs w:val="20"/>
        </w:rPr>
        <w:t xml:space="preserve"> a čase</w:t>
      </w:r>
      <w:r w:rsidRPr="009E0D91">
        <w:rPr>
          <w:rFonts w:ascii="Arial" w:hAnsi="Arial" w:cs="Arial"/>
          <w:sz w:val="20"/>
          <w:szCs w:val="20"/>
        </w:rPr>
        <w:t>. V rámci předávacího řízení Objednatel:</w:t>
      </w:r>
    </w:p>
    <w:p w:rsidR="00465B2B" w:rsidRPr="009E0D91" w:rsidRDefault="00465B2B" w:rsidP="009E0D91">
      <w:pPr>
        <w:pStyle w:val="Odstavecseseznamem"/>
        <w:numPr>
          <w:ilvl w:val="0"/>
          <w:numId w:val="7"/>
        </w:numPr>
        <w:spacing w:before="120" w:after="120"/>
        <w:contextualSpacing w:val="0"/>
        <w:rPr>
          <w:rFonts w:ascii="Arial" w:hAnsi="Arial" w:cs="Arial"/>
          <w:sz w:val="20"/>
          <w:szCs w:val="20"/>
        </w:rPr>
      </w:pPr>
      <w:r w:rsidRPr="009E0D91">
        <w:rPr>
          <w:rFonts w:ascii="Arial" w:hAnsi="Arial" w:cs="Arial"/>
          <w:sz w:val="20"/>
          <w:szCs w:val="20"/>
        </w:rPr>
        <w:t>v případě předávání dokumentace provede její formální a obsahovou kontrolu,</w:t>
      </w:r>
    </w:p>
    <w:p w:rsidR="00465B2B" w:rsidRPr="009E0D91" w:rsidRDefault="00465B2B" w:rsidP="009E0D91">
      <w:pPr>
        <w:pStyle w:val="Odstavecseseznamem"/>
        <w:numPr>
          <w:ilvl w:val="0"/>
          <w:numId w:val="7"/>
        </w:numPr>
        <w:spacing w:before="120" w:after="120"/>
        <w:contextualSpacing w:val="0"/>
        <w:rPr>
          <w:rFonts w:ascii="Arial" w:hAnsi="Arial" w:cs="Arial"/>
          <w:sz w:val="20"/>
          <w:szCs w:val="20"/>
        </w:rPr>
      </w:pPr>
      <w:r w:rsidRPr="009E0D91">
        <w:rPr>
          <w:rFonts w:ascii="Arial" w:hAnsi="Arial" w:cs="Arial"/>
          <w:sz w:val="20"/>
          <w:szCs w:val="20"/>
        </w:rPr>
        <w:t xml:space="preserve">v případě předávání Software provede dohodnuté </w:t>
      </w:r>
      <w:r w:rsidR="00AD158A">
        <w:rPr>
          <w:rFonts w:ascii="Arial" w:hAnsi="Arial" w:cs="Arial"/>
          <w:sz w:val="20"/>
          <w:szCs w:val="20"/>
        </w:rPr>
        <w:t xml:space="preserve">akceptační </w:t>
      </w:r>
      <w:r w:rsidRPr="009E0D91">
        <w:rPr>
          <w:rFonts w:ascii="Arial" w:hAnsi="Arial" w:cs="Arial"/>
          <w:sz w:val="20"/>
          <w:szCs w:val="20"/>
        </w:rPr>
        <w:t xml:space="preserve">testy pro ověření provozních, systémových a funkčních či uživatelských požadavků. Vzory protokolů jsou uvedeny v příloze č. 5 k této Smlouvě. </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V průběhu kvalifikačního testování Objednatel dokumentuje nedostatky plnění oproti zadání a d</w:t>
      </w:r>
      <w:r>
        <w:rPr>
          <w:rFonts w:ascii="Arial" w:hAnsi="Arial" w:cs="Arial"/>
          <w:sz w:val="20"/>
          <w:szCs w:val="20"/>
        </w:rPr>
        <w:t xml:space="preserve">le termínů stanovených </w:t>
      </w:r>
      <w:r w:rsidR="00141BE4">
        <w:rPr>
          <w:rFonts w:ascii="Arial" w:hAnsi="Arial" w:cs="Arial"/>
          <w:sz w:val="20"/>
          <w:szCs w:val="20"/>
        </w:rPr>
        <w:t xml:space="preserve">v harmonogramu a </w:t>
      </w:r>
      <w:r>
        <w:rPr>
          <w:rFonts w:ascii="Arial" w:hAnsi="Arial" w:cs="Arial"/>
          <w:sz w:val="20"/>
          <w:szCs w:val="20"/>
        </w:rPr>
        <w:t xml:space="preserve">na kontrolních dnech </w:t>
      </w:r>
      <w:r w:rsidRPr="009E0D91">
        <w:rPr>
          <w:rFonts w:ascii="Arial" w:hAnsi="Arial" w:cs="Arial"/>
          <w:sz w:val="20"/>
          <w:szCs w:val="20"/>
        </w:rPr>
        <w:t>je písemně oznámí Zhotoviteli</w:t>
      </w:r>
      <w:r>
        <w:rPr>
          <w:rFonts w:ascii="Arial" w:hAnsi="Arial" w:cs="Arial"/>
          <w:sz w:val="20"/>
          <w:szCs w:val="20"/>
        </w:rPr>
        <w:t xml:space="preserve"> formou „Protokol o evidenci záznamů o neshodách“</w:t>
      </w:r>
      <w:r w:rsidRPr="009E0D91">
        <w:rPr>
          <w:rFonts w:ascii="Arial" w:hAnsi="Arial" w:cs="Arial"/>
          <w:sz w:val="20"/>
          <w:szCs w:val="20"/>
        </w:rPr>
        <w:t>. Takto zjištěné nedostatky je Zhotovitel povinen odstranit v průběhu kvalifikačního testování tak, že d</w:t>
      </w:r>
      <w:r>
        <w:rPr>
          <w:rFonts w:ascii="Arial" w:hAnsi="Arial" w:cs="Arial"/>
          <w:sz w:val="20"/>
          <w:szCs w:val="20"/>
        </w:rPr>
        <w:t xml:space="preserve">le termínů stanovených </w:t>
      </w:r>
      <w:r w:rsidR="000D3012">
        <w:rPr>
          <w:rFonts w:ascii="Arial" w:hAnsi="Arial" w:cs="Arial"/>
          <w:sz w:val="20"/>
          <w:szCs w:val="20"/>
        </w:rPr>
        <w:t xml:space="preserve">v harmonogramu a </w:t>
      </w:r>
      <w:r>
        <w:rPr>
          <w:rFonts w:ascii="Arial" w:hAnsi="Arial" w:cs="Arial"/>
          <w:sz w:val="20"/>
          <w:szCs w:val="20"/>
        </w:rPr>
        <w:t>na kontrolních dnech</w:t>
      </w:r>
      <w:r w:rsidRPr="009E0D91" w:rsidDel="00AD0927">
        <w:rPr>
          <w:rFonts w:ascii="Arial" w:hAnsi="Arial" w:cs="Arial"/>
          <w:sz w:val="20"/>
          <w:szCs w:val="20"/>
        </w:rPr>
        <w:t xml:space="preserve"> </w:t>
      </w:r>
      <w:r>
        <w:rPr>
          <w:rFonts w:ascii="Arial" w:hAnsi="Arial" w:cs="Arial"/>
          <w:sz w:val="20"/>
          <w:szCs w:val="20"/>
        </w:rPr>
        <w:t xml:space="preserve">od </w:t>
      </w:r>
      <w:r w:rsidRPr="009E0D91">
        <w:rPr>
          <w:rFonts w:ascii="Arial" w:hAnsi="Arial" w:cs="Arial"/>
          <w:sz w:val="20"/>
          <w:szCs w:val="20"/>
        </w:rPr>
        <w:t>písemného oznámení nedostatků uvede plnění do souladu se zadáním.</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Kvalifikační testování bude ukončeno v termínu uvedeném v dílčí smlouvě či jiném písemném dokumentu, kterým Objednatel závazně zadává Zhotoviteli zakázku na základě této Smlouvy. </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lastRenderedPageBreak/>
        <w:t xml:space="preserve">Předání a převzetí kompletního implementovaného </w:t>
      </w:r>
      <w:r w:rsidR="006322B6">
        <w:rPr>
          <w:rFonts w:ascii="Arial" w:hAnsi="Arial" w:cs="Arial"/>
          <w:sz w:val="20"/>
          <w:szCs w:val="20"/>
        </w:rPr>
        <w:t>Díla</w:t>
      </w:r>
      <w:r w:rsidRPr="009E0D91">
        <w:rPr>
          <w:rFonts w:ascii="Arial" w:hAnsi="Arial" w:cs="Arial"/>
          <w:sz w:val="20"/>
          <w:szCs w:val="20"/>
        </w:rPr>
        <w:t xml:space="preserve"> provedou zástupci stran </w:t>
      </w:r>
      <w:r>
        <w:rPr>
          <w:rFonts w:ascii="Arial" w:hAnsi="Arial" w:cs="Arial"/>
          <w:sz w:val="20"/>
          <w:szCs w:val="20"/>
        </w:rPr>
        <w:t>„</w:t>
      </w:r>
      <w:r w:rsidRPr="009E0D91">
        <w:rPr>
          <w:rFonts w:ascii="Arial" w:hAnsi="Arial" w:cs="Arial"/>
          <w:sz w:val="20"/>
          <w:szCs w:val="20"/>
        </w:rPr>
        <w:t xml:space="preserve">Akceptačním protokolem k převzetí </w:t>
      </w:r>
      <w:r w:rsidR="006322B6">
        <w:rPr>
          <w:rFonts w:ascii="Arial" w:hAnsi="Arial" w:cs="Arial"/>
          <w:sz w:val="20"/>
          <w:szCs w:val="20"/>
        </w:rPr>
        <w:t>Díla</w:t>
      </w:r>
      <w:r w:rsidRPr="009E0D91">
        <w:rPr>
          <w:rFonts w:ascii="Arial" w:hAnsi="Arial" w:cs="Arial"/>
          <w:sz w:val="20"/>
          <w:szCs w:val="20"/>
        </w:rPr>
        <w:t xml:space="preserve"> do rutinního provozu</w:t>
      </w:r>
      <w:r>
        <w:rPr>
          <w:rFonts w:ascii="Arial" w:hAnsi="Arial" w:cs="Arial"/>
          <w:sz w:val="20"/>
          <w:szCs w:val="20"/>
        </w:rPr>
        <w:t>“</w:t>
      </w:r>
      <w:r w:rsidRPr="009E0D91">
        <w:rPr>
          <w:rFonts w:ascii="Arial" w:hAnsi="Arial" w:cs="Arial"/>
          <w:sz w:val="20"/>
          <w:szCs w:val="20"/>
        </w:rPr>
        <w:t xml:space="preserve">. Převzetí znamená, že </w:t>
      </w:r>
      <w:r w:rsidR="006322B6">
        <w:rPr>
          <w:rFonts w:ascii="Arial" w:hAnsi="Arial" w:cs="Arial"/>
          <w:sz w:val="20"/>
          <w:szCs w:val="20"/>
        </w:rPr>
        <w:t>Dílo</w:t>
      </w:r>
      <w:r w:rsidRPr="009E0D91">
        <w:rPr>
          <w:rFonts w:ascii="Arial" w:hAnsi="Arial" w:cs="Arial"/>
          <w:sz w:val="20"/>
          <w:szCs w:val="20"/>
        </w:rPr>
        <w:t xml:space="preserve"> prošlo kvalifikačními testy a je zahájen jeho provoz a užívání. Objednatelem odůvodněné odmítnutí převzetí vylučuje prodlení Objednatele s přijetím plnění.</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Vyhotovení příslušných protokolů musí být ukončeno nejpozději do pěti pracovních dnů po skončení předávacího řízení. V případě zjištění vad bude předávací řízení odloženo do doby jejich odstranění. Vady, které znemožňují provozování </w:t>
      </w:r>
      <w:r w:rsidR="006322B6">
        <w:rPr>
          <w:rFonts w:ascii="Arial" w:hAnsi="Arial" w:cs="Arial"/>
          <w:sz w:val="20"/>
          <w:szCs w:val="20"/>
        </w:rPr>
        <w:t>Díla</w:t>
      </w:r>
      <w:r w:rsidRPr="009E0D91">
        <w:rPr>
          <w:rFonts w:ascii="Arial" w:hAnsi="Arial" w:cs="Arial"/>
          <w:sz w:val="20"/>
          <w:szCs w:val="20"/>
        </w:rPr>
        <w:t xml:space="preserve">, je Zhotovitel povinen odstranit v dohodnutém termínu, nejdéle do třiceti dnů. Nedojde-li k dohodě, platí pro odstranění závažných vad lhůta třicet dnů. </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K datu podpisu Akceptačního protokolu k převzetí </w:t>
      </w:r>
      <w:r w:rsidR="006322B6">
        <w:rPr>
          <w:rFonts w:ascii="Arial" w:hAnsi="Arial" w:cs="Arial"/>
          <w:sz w:val="20"/>
          <w:szCs w:val="20"/>
        </w:rPr>
        <w:t>Díla</w:t>
      </w:r>
      <w:r w:rsidRPr="009E0D91">
        <w:rPr>
          <w:rFonts w:ascii="Arial" w:hAnsi="Arial" w:cs="Arial"/>
          <w:sz w:val="20"/>
          <w:szCs w:val="20"/>
        </w:rPr>
        <w:t xml:space="preserve"> do rutinního provozu a  při splnění dalších podmínek dle této Smlouvy má Zhotovitel právo na základě tohoto protokolu fakturovat Objednateli odpovídající cenu. </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může na základě své volné úvahy převzít i </w:t>
      </w:r>
      <w:r w:rsidR="006322B6">
        <w:rPr>
          <w:rFonts w:ascii="Arial" w:hAnsi="Arial" w:cs="Arial"/>
          <w:sz w:val="20"/>
          <w:szCs w:val="20"/>
        </w:rPr>
        <w:t>Dílo</w:t>
      </w:r>
      <w:r w:rsidRPr="009E0D91">
        <w:rPr>
          <w:rFonts w:ascii="Arial" w:hAnsi="Arial" w:cs="Arial"/>
          <w:sz w:val="20"/>
          <w:szCs w:val="20"/>
        </w:rPr>
        <w:t xml:space="preserve">, které vykazuje vady, pokud neznemožňují provozování </w:t>
      </w:r>
      <w:r w:rsidR="006322B6">
        <w:rPr>
          <w:rFonts w:ascii="Arial" w:hAnsi="Arial" w:cs="Arial"/>
          <w:sz w:val="20"/>
          <w:szCs w:val="20"/>
        </w:rPr>
        <w:t>Díla</w:t>
      </w:r>
      <w:r w:rsidRPr="009E0D91">
        <w:rPr>
          <w:rFonts w:ascii="Arial" w:hAnsi="Arial" w:cs="Arial"/>
          <w:sz w:val="20"/>
          <w:szCs w:val="20"/>
        </w:rPr>
        <w:t xml:space="preserve">. Na tyto vady se hledí stejně jako na vady vzniklé nebo zjištěné v průběhu provozu </w:t>
      </w:r>
      <w:r w:rsidR="006322B6">
        <w:rPr>
          <w:rFonts w:ascii="Arial" w:hAnsi="Arial" w:cs="Arial"/>
          <w:sz w:val="20"/>
          <w:szCs w:val="20"/>
        </w:rPr>
        <w:t>Díla</w:t>
      </w:r>
      <w:r w:rsidRPr="009E0D91">
        <w:rPr>
          <w:rFonts w:ascii="Arial" w:hAnsi="Arial" w:cs="Arial"/>
          <w:sz w:val="20"/>
          <w:szCs w:val="20"/>
        </w:rPr>
        <w:t>, bez ohledu na to, zda je Objednatel zjistil před nebo při převzetí nebo kdykoli potom.</w:t>
      </w:r>
    </w:p>
    <w:p w:rsidR="00465B2B" w:rsidRPr="009E0D91" w:rsidRDefault="00465B2B" w:rsidP="009E0D91">
      <w:pPr>
        <w:pStyle w:val="Odstavecseseznamem"/>
        <w:numPr>
          <w:ilvl w:val="1"/>
          <w:numId w:val="11"/>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Bude-li </w:t>
      </w:r>
      <w:r w:rsidR="006322B6">
        <w:rPr>
          <w:rFonts w:ascii="Arial" w:hAnsi="Arial" w:cs="Arial"/>
          <w:sz w:val="20"/>
          <w:szCs w:val="20"/>
        </w:rPr>
        <w:t>Dílem</w:t>
      </w:r>
      <w:r w:rsidRPr="009E0D91">
        <w:rPr>
          <w:rFonts w:ascii="Arial" w:hAnsi="Arial" w:cs="Arial"/>
          <w:sz w:val="20"/>
          <w:szCs w:val="20"/>
        </w:rPr>
        <w:t xml:space="preserve"> software, bude předáván vždy formou </w:t>
      </w:r>
      <w:proofErr w:type="spellStart"/>
      <w:r w:rsidRPr="009E0D91">
        <w:rPr>
          <w:rFonts w:ascii="Arial" w:hAnsi="Arial" w:cs="Arial"/>
          <w:sz w:val="20"/>
          <w:szCs w:val="20"/>
        </w:rPr>
        <w:t>Release</w:t>
      </w:r>
      <w:proofErr w:type="spellEnd"/>
      <w:r w:rsidRPr="009E0D91">
        <w:rPr>
          <w:rFonts w:ascii="Arial" w:hAnsi="Arial" w:cs="Arial"/>
          <w:sz w:val="20"/>
          <w:szCs w:val="20"/>
        </w:rPr>
        <w:t xml:space="preserve">, pokud se strany nedohodnou jinak. Popis procesu vydávání </w:t>
      </w:r>
      <w:proofErr w:type="spellStart"/>
      <w:r w:rsidRPr="009E0D91">
        <w:rPr>
          <w:rFonts w:ascii="Arial" w:hAnsi="Arial" w:cs="Arial"/>
          <w:sz w:val="20"/>
          <w:szCs w:val="20"/>
        </w:rPr>
        <w:t>release</w:t>
      </w:r>
      <w:proofErr w:type="spellEnd"/>
      <w:r w:rsidRPr="009E0D91">
        <w:rPr>
          <w:rFonts w:ascii="Arial" w:hAnsi="Arial" w:cs="Arial"/>
          <w:sz w:val="20"/>
          <w:szCs w:val="20"/>
        </w:rPr>
        <w:t xml:space="preserve"> je popsán v příloze č. 10 této Smlouvy.</w:t>
      </w:r>
    </w:p>
    <w:p w:rsidR="00465B2B" w:rsidRPr="009E0D91" w:rsidRDefault="00465B2B" w:rsidP="005301FC">
      <w:pPr>
        <w:pStyle w:val="Odstavecseseznamem"/>
        <w:spacing w:before="120" w:after="120"/>
        <w:ind w:left="425"/>
        <w:contextualSpacing w:val="0"/>
        <w:rPr>
          <w:rFonts w:ascii="Arial" w:hAnsi="Arial" w:cs="Arial"/>
          <w:sz w:val="20"/>
          <w:szCs w:val="20"/>
        </w:rPr>
      </w:pPr>
    </w:p>
    <w:p w:rsidR="00465B2B" w:rsidRPr="009E0D91" w:rsidRDefault="00465B2B" w:rsidP="00503AA8">
      <w:pPr>
        <w:numPr>
          <w:ilvl w:val="0"/>
          <w:numId w:val="1"/>
        </w:numPr>
        <w:tabs>
          <w:tab w:val="clear" w:pos="680"/>
        </w:tabs>
        <w:ind w:left="0" w:firstLine="0"/>
        <w:jc w:val="center"/>
        <w:rPr>
          <w:rFonts w:ascii="Arial" w:hAnsi="Arial" w:cs="Arial"/>
          <w:b/>
          <w:sz w:val="20"/>
          <w:szCs w:val="20"/>
        </w:rPr>
      </w:pPr>
      <w:bookmarkStart w:id="0" w:name="_Hlt486383366"/>
      <w:bookmarkEnd w:id="0"/>
      <w:r w:rsidRPr="009E0D91">
        <w:rPr>
          <w:rFonts w:ascii="Arial" w:hAnsi="Arial" w:cs="Arial"/>
          <w:b/>
          <w:sz w:val="20"/>
          <w:szCs w:val="20"/>
        </w:rPr>
        <w:t>Záruka za jakost</w:t>
      </w:r>
    </w:p>
    <w:p w:rsidR="00465B2B" w:rsidRPr="009E0D91" w:rsidRDefault="00465B2B" w:rsidP="00A42646">
      <w:pPr>
        <w:pStyle w:val="Odstavecseseznamem"/>
        <w:numPr>
          <w:ilvl w:val="1"/>
          <w:numId w:val="8"/>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poskytuje záruku za jakost. Zhotovitel zejména odpovídá za to, že si </w:t>
      </w:r>
      <w:r w:rsidR="006322B6">
        <w:rPr>
          <w:rFonts w:ascii="Arial" w:hAnsi="Arial" w:cs="Arial"/>
          <w:sz w:val="20"/>
          <w:szCs w:val="20"/>
        </w:rPr>
        <w:t>Dílo</w:t>
      </w:r>
      <w:r w:rsidRPr="009E0D91">
        <w:rPr>
          <w:rFonts w:ascii="Arial" w:hAnsi="Arial" w:cs="Arial"/>
          <w:sz w:val="20"/>
          <w:szCs w:val="20"/>
        </w:rPr>
        <w:t xml:space="preserve"> včetně všech součástí a příslušenství uchová vlastnosti a bude z pohledu Objednatele efektivně zajišťovat funkce v souladu s požadavky této Smlouvy. </w:t>
      </w:r>
    </w:p>
    <w:p w:rsidR="00465B2B" w:rsidRPr="009E0D91" w:rsidRDefault="00465B2B" w:rsidP="00174D14">
      <w:pPr>
        <w:pStyle w:val="Odstavecseseznamem"/>
        <w:numPr>
          <w:ilvl w:val="1"/>
          <w:numId w:val="8"/>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Vadou plnění se rozumí odchylka od podmínek, vlastností či parametrů </w:t>
      </w:r>
      <w:r w:rsidR="006322B6">
        <w:rPr>
          <w:rFonts w:ascii="Arial" w:hAnsi="Arial" w:cs="Arial"/>
          <w:sz w:val="20"/>
          <w:szCs w:val="20"/>
        </w:rPr>
        <w:t>Díla</w:t>
      </w:r>
      <w:r w:rsidRPr="009E0D91">
        <w:rPr>
          <w:rFonts w:ascii="Arial" w:hAnsi="Arial" w:cs="Arial"/>
          <w:sz w:val="20"/>
          <w:szCs w:val="20"/>
        </w:rPr>
        <w:t xml:space="preserve"> nebo jeho části, stanovených zadávací dokumentací, nabídkou, touto Smlouvou, dílčími smlouvami o </w:t>
      </w:r>
      <w:r w:rsidR="006322B6">
        <w:rPr>
          <w:rFonts w:ascii="Arial" w:hAnsi="Arial" w:cs="Arial"/>
          <w:sz w:val="20"/>
          <w:szCs w:val="20"/>
        </w:rPr>
        <w:t>Dílo</w:t>
      </w:r>
      <w:r w:rsidRPr="009E0D91">
        <w:rPr>
          <w:rFonts w:ascii="Arial" w:hAnsi="Arial" w:cs="Arial"/>
          <w:sz w:val="20"/>
          <w:szCs w:val="20"/>
        </w:rPr>
        <w:t>, uzavřenými na základě této Smlouvy a obecně závaznými právními předpisy či technickými normami. Zhotovitel odpovídá za vady zjevné</w:t>
      </w:r>
      <w:r w:rsidR="00182286">
        <w:rPr>
          <w:rFonts w:ascii="Arial" w:hAnsi="Arial" w:cs="Arial"/>
          <w:sz w:val="20"/>
          <w:szCs w:val="20"/>
        </w:rPr>
        <w:t xml:space="preserve"> i</w:t>
      </w:r>
      <w:r w:rsidRPr="009E0D91">
        <w:rPr>
          <w:rFonts w:ascii="Arial" w:hAnsi="Arial" w:cs="Arial"/>
          <w:sz w:val="20"/>
          <w:szCs w:val="20"/>
        </w:rPr>
        <w:t xml:space="preserve"> skryté, které má </w:t>
      </w:r>
      <w:r w:rsidR="006322B6">
        <w:rPr>
          <w:rFonts w:ascii="Arial" w:hAnsi="Arial" w:cs="Arial"/>
          <w:sz w:val="20"/>
          <w:szCs w:val="20"/>
        </w:rPr>
        <w:t>Dílo</w:t>
      </w:r>
      <w:r w:rsidRPr="009E0D91">
        <w:rPr>
          <w:rFonts w:ascii="Arial" w:hAnsi="Arial" w:cs="Arial"/>
          <w:sz w:val="20"/>
          <w:szCs w:val="20"/>
        </w:rPr>
        <w:t xml:space="preserve"> v době jeho předání Objednateli nebo které se vyskytnou v záruční době.</w:t>
      </w:r>
    </w:p>
    <w:p w:rsidR="00465B2B" w:rsidRPr="009E0D91" w:rsidRDefault="00465B2B" w:rsidP="00A42646">
      <w:pPr>
        <w:pStyle w:val="Odstavecseseznamem"/>
        <w:numPr>
          <w:ilvl w:val="1"/>
          <w:numId w:val="8"/>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Záruku za jakost poskytuje Zhotovitel dva roky po podpisu Akceptačního protokolu k převzetí </w:t>
      </w:r>
      <w:r w:rsidR="006322B6">
        <w:rPr>
          <w:rFonts w:ascii="Arial" w:hAnsi="Arial" w:cs="Arial"/>
          <w:sz w:val="20"/>
          <w:szCs w:val="20"/>
        </w:rPr>
        <w:t>Díla</w:t>
      </w:r>
      <w:r w:rsidRPr="009E0D91">
        <w:rPr>
          <w:rFonts w:ascii="Arial" w:hAnsi="Arial" w:cs="Arial"/>
          <w:sz w:val="20"/>
          <w:szCs w:val="20"/>
        </w:rPr>
        <w:t xml:space="preserve"> do rutinního provozu (resp. od data schválení Operativního požadavku do rutiny). Pokud Zhotovitel přestane poskytovat technickou podporu, ručí za jakost částí, které vytvořil. </w:t>
      </w:r>
    </w:p>
    <w:p w:rsidR="00465B2B" w:rsidRPr="009E0D91" w:rsidRDefault="00465B2B" w:rsidP="00A42646">
      <w:pPr>
        <w:pStyle w:val="Odstavecseseznamem"/>
        <w:numPr>
          <w:ilvl w:val="1"/>
          <w:numId w:val="8"/>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Smluvní strany se dohodly, že v případě vady plnění uplatněné v záruční době má Objednatel právo požadovat po Zhotoviteli její úplné bezplatné odstranění bez zhoršení vlastností </w:t>
      </w:r>
      <w:r w:rsidR="006322B6">
        <w:rPr>
          <w:rFonts w:ascii="Arial" w:hAnsi="Arial" w:cs="Arial"/>
          <w:sz w:val="20"/>
          <w:szCs w:val="20"/>
        </w:rPr>
        <w:t>Díla</w:t>
      </w:r>
      <w:r w:rsidRPr="009E0D91">
        <w:rPr>
          <w:rFonts w:ascii="Arial" w:hAnsi="Arial" w:cs="Arial"/>
          <w:sz w:val="20"/>
          <w:szCs w:val="20"/>
        </w:rPr>
        <w:t xml:space="preserve">, CIS nebo jejich částí. Případná dohoda stran o krátkodobém řešení (např. </w:t>
      </w:r>
      <w:proofErr w:type="spellStart"/>
      <w:r w:rsidRPr="009E0D91">
        <w:rPr>
          <w:rFonts w:ascii="Arial" w:hAnsi="Arial" w:cs="Arial"/>
          <w:sz w:val="20"/>
          <w:szCs w:val="20"/>
        </w:rPr>
        <w:t>workaround</w:t>
      </w:r>
      <w:proofErr w:type="spellEnd"/>
      <w:r w:rsidRPr="009E0D91">
        <w:rPr>
          <w:rFonts w:ascii="Arial" w:hAnsi="Arial" w:cs="Arial"/>
          <w:sz w:val="20"/>
          <w:szCs w:val="20"/>
        </w:rPr>
        <w:t xml:space="preserve">), které umožní alespoň nezbytnou funkčnost </w:t>
      </w:r>
      <w:r w:rsidR="006322B6">
        <w:rPr>
          <w:rFonts w:ascii="Arial" w:hAnsi="Arial" w:cs="Arial"/>
          <w:sz w:val="20"/>
          <w:szCs w:val="20"/>
        </w:rPr>
        <w:t>Díla</w:t>
      </w:r>
      <w:r w:rsidRPr="009E0D91">
        <w:rPr>
          <w:rFonts w:ascii="Arial" w:hAnsi="Arial" w:cs="Arial"/>
          <w:sz w:val="20"/>
          <w:szCs w:val="20"/>
        </w:rPr>
        <w:t>, CIS nebo jejich části, nemá na tento závazek vliv.</w:t>
      </w:r>
    </w:p>
    <w:p w:rsidR="00465B2B" w:rsidRPr="009E0D91" w:rsidRDefault="00465B2B" w:rsidP="00A42646">
      <w:pPr>
        <w:pStyle w:val="Odstavecseseznamem"/>
        <w:numPr>
          <w:ilvl w:val="1"/>
          <w:numId w:val="8"/>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Nárok na odstranění vady musí být uplatněn záznamem do </w:t>
      </w:r>
      <w:proofErr w:type="spellStart"/>
      <w:r w:rsidRPr="009E0D91">
        <w:rPr>
          <w:rFonts w:ascii="Arial" w:hAnsi="Arial" w:cs="Arial"/>
          <w:sz w:val="20"/>
          <w:szCs w:val="20"/>
        </w:rPr>
        <w:t>Service</w:t>
      </w:r>
      <w:proofErr w:type="spellEnd"/>
      <w:r w:rsidRPr="009E0D91">
        <w:rPr>
          <w:rFonts w:ascii="Arial" w:hAnsi="Arial" w:cs="Arial"/>
          <w:sz w:val="20"/>
          <w:szCs w:val="20"/>
        </w:rPr>
        <w:t xml:space="preserve"> Desku Zhotovitele a Objednatel jej může uplatnit kdykoli v záruční době, tedy strany si výslovně nesjednávají žádnou lhůtu pro uplatnění vad. Zhotovitel se zavazuje odstranit případné vady do třiceti dnů od uplatnění nároku na odstranění vady</w:t>
      </w:r>
      <w:r>
        <w:rPr>
          <w:rFonts w:ascii="Arial" w:hAnsi="Arial" w:cs="Arial"/>
          <w:sz w:val="20"/>
          <w:szCs w:val="20"/>
        </w:rPr>
        <w:t xml:space="preserve"> nebo ve lhůtě dle vzájemné dohody</w:t>
      </w:r>
      <w:r w:rsidRPr="009E0D91">
        <w:rPr>
          <w:rFonts w:ascii="Arial" w:hAnsi="Arial" w:cs="Arial"/>
          <w:sz w:val="20"/>
          <w:szCs w:val="20"/>
        </w:rPr>
        <w:t>.</w:t>
      </w:r>
    </w:p>
    <w:p w:rsidR="00465B2B" w:rsidRPr="009E0D91" w:rsidRDefault="00465B2B" w:rsidP="00A42646">
      <w:pPr>
        <w:pStyle w:val="Odstavecseseznamem"/>
        <w:numPr>
          <w:ilvl w:val="1"/>
          <w:numId w:val="8"/>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je povinen v návaznosti na Objednatelem uplatněnou vadu bezodkladně zahájit práce na odstranění uplatněné vady. V případě, že se Zhotovitel domnívá, že za uplatněnou vadu neodpovídá, nebo že není povinen plnit ze záruky za jakost či zákonných práv z vad, je povinen </w:t>
      </w:r>
      <w:r w:rsidR="00BB3B90">
        <w:rPr>
          <w:rFonts w:ascii="Arial" w:hAnsi="Arial" w:cs="Arial"/>
          <w:sz w:val="20"/>
          <w:szCs w:val="20"/>
        </w:rPr>
        <w:t xml:space="preserve">před zahájením řešení </w:t>
      </w:r>
      <w:r w:rsidRPr="009E0D91">
        <w:rPr>
          <w:rFonts w:ascii="Arial" w:hAnsi="Arial" w:cs="Arial"/>
          <w:sz w:val="20"/>
          <w:szCs w:val="20"/>
        </w:rPr>
        <w:t>písemně informovat o této skutečnosti Objednatele, včetně důvodů, proč svou odpovědnost vylučuje a s uvedením nepřekročitelné ceny za odstranění této neshody (v režimu Rozvoje).</w:t>
      </w:r>
      <w:r>
        <w:rPr>
          <w:rFonts w:ascii="Arial" w:hAnsi="Arial" w:cs="Arial"/>
          <w:sz w:val="20"/>
          <w:szCs w:val="20"/>
        </w:rPr>
        <w:t xml:space="preserve"> </w:t>
      </w:r>
      <w:r w:rsidRPr="009E0D91">
        <w:rPr>
          <w:rFonts w:ascii="Arial" w:hAnsi="Arial" w:cs="Arial"/>
          <w:sz w:val="20"/>
          <w:szCs w:val="20"/>
        </w:rPr>
        <w:t>Záruční doba se v případě oprávněně uplatněné vady prodlužuje o dobu, kterou trvalo její odstranění.</w:t>
      </w:r>
    </w:p>
    <w:p w:rsidR="00465B2B" w:rsidRPr="009E0D91" w:rsidRDefault="00465B2B" w:rsidP="00970E6E">
      <w:pPr>
        <w:jc w:val="center"/>
        <w:rPr>
          <w:rFonts w:ascii="Arial" w:hAnsi="Arial" w:cs="Arial"/>
          <w:b/>
          <w:sz w:val="20"/>
          <w:szCs w:val="20"/>
        </w:rPr>
      </w:pPr>
    </w:p>
    <w:p w:rsidR="00465B2B" w:rsidRPr="009E0D91" w:rsidRDefault="00465B2B" w:rsidP="00A54EC4">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Povinnost k náhradě újmy</w:t>
      </w:r>
    </w:p>
    <w:p w:rsidR="00465B2B" w:rsidRPr="009E0D91" w:rsidRDefault="00465B2B" w:rsidP="00A42646">
      <w:pPr>
        <w:pStyle w:val="Odstavecseseznamem"/>
        <w:numPr>
          <w:ilvl w:val="1"/>
          <w:numId w:val="9"/>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Smluvní strany nesou povinnost nahradit způsobenou újmu v rámci platných právních předpisů a této Smlouvy. Smluvní strany se zavazují vyvinout úsilí k předcházení újmám a k jejich minimalizaci. </w:t>
      </w:r>
    </w:p>
    <w:p w:rsidR="00465B2B" w:rsidRPr="009E0D91" w:rsidRDefault="00465B2B" w:rsidP="00A42646">
      <w:pPr>
        <w:pStyle w:val="Odstavecseseznamem"/>
        <w:numPr>
          <w:ilvl w:val="1"/>
          <w:numId w:val="9"/>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Žádná ze smluvních stran nemá povinnost nahradit újmu, která vznikla v důsledku věcně nesprávného nebo jinak chybného zadání, které obdržela od druhé smluvní strany. Zhotovitel je </w:t>
      </w:r>
      <w:r w:rsidRPr="009E0D91">
        <w:rPr>
          <w:rFonts w:ascii="Arial" w:hAnsi="Arial" w:cs="Arial"/>
          <w:sz w:val="20"/>
          <w:szCs w:val="20"/>
        </w:rPr>
        <w:lastRenderedPageBreak/>
        <w:t>však povinen Objednatele na takové vadné zadání včas písemně upozornit. Objednatel nemá povinnost nahradit újmu způsobenou prodlením Zhotovitele. Zhotovitel nemá povinnost nahradit újmu způsobenou prodlením Objednatele, stanoví-li tak zákon.</w:t>
      </w:r>
    </w:p>
    <w:p w:rsidR="00465B2B" w:rsidRPr="009E0D91" w:rsidRDefault="00465B2B" w:rsidP="00A42646">
      <w:pPr>
        <w:pStyle w:val="Odstavecseseznamem"/>
        <w:numPr>
          <w:ilvl w:val="1"/>
          <w:numId w:val="9"/>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Smluvní strany se zavazují upozornit druhou smluvní stranu bez zbytečného odkladu na vzniklé okolnosti vylučující povinnost nahradit újmu bránící řádnému plnění této smlouvy. Smluvní strany se zavazují k vyvinutí maximálního úsilí k odvrácení a překonání okolností vylučujících povinnost nahradit újmu. </w:t>
      </w:r>
    </w:p>
    <w:p w:rsidR="00465B2B" w:rsidRPr="009E0D91" w:rsidRDefault="00465B2B" w:rsidP="00A42646">
      <w:pPr>
        <w:pStyle w:val="Odstavecseseznamem"/>
        <w:numPr>
          <w:ilvl w:val="1"/>
          <w:numId w:val="9"/>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Výše náhrady škody či jiné újmy (dále jen náhrady škody) se řídí občanským zákoníkem a její maximální výše není omezena. Zhotovitel bere na vědomí, že výše škody, kterou může Objednateli způsobit, není omezena výší pojistky, kterou vyžadoval v rámci zadávacích podmínek k veřejné zakázce a prohlašuje, že je mu známa přibližná hodnota CIS</w:t>
      </w:r>
      <w:r>
        <w:rPr>
          <w:rFonts w:ascii="Arial" w:hAnsi="Arial" w:cs="Arial"/>
          <w:sz w:val="20"/>
          <w:szCs w:val="20"/>
        </w:rPr>
        <w:t>,</w:t>
      </w:r>
      <w:r w:rsidRPr="009E0D91">
        <w:rPr>
          <w:rFonts w:ascii="Arial" w:hAnsi="Arial" w:cs="Arial"/>
          <w:sz w:val="20"/>
          <w:szCs w:val="20"/>
        </w:rPr>
        <w:t xml:space="preserve"> jakož i přibližný objem finančních prostředků, s nimiž Objednatel hospodaří. Každá ze smluvních stran je oprávněna požadovat náhradu škody i v případě, že se jedná o porušení povinnosti, na kterou se vztahuje smluvní pokuta či úrok z prodlení. Zaplacením sjednané smluvní pokuty či úroku z prodlení není dotčeno právo poškozeného na náhradu škody v plné výši.</w:t>
      </w:r>
    </w:p>
    <w:p w:rsidR="00465B2B" w:rsidRPr="009E0D91" w:rsidRDefault="00465B2B" w:rsidP="00A42646">
      <w:pPr>
        <w:pStyle w:val="Odstavecseseznamem"/>
        <w:numPr>
          <w:ilvl w:val="1"/>
          <w:numId w:val="9"/>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Zhotovitel odpovídá za veškeré jednání osob, které k plnění Smlouvy použil (zejména zaměstnanců a subdodavatelů). Náhrada škody způsobené nesprávnou informací nebo radou tím není vyloučena. </w:t>
      </w:r>
    </w:p>
    <w:p w:rsidR="00465B2B" w:rsidRPr="009E0D91" w:rsidRDefault="00465B2B" w:rsidP="00A42646">
      <w:pPr>
        <w:pStyle w:val="Odstavecseseznamem"/>
        <w:numPr>
          <w:ilvl w:val="1"/>
          <w:numId w:val="9"/>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Zhotovitel odpovídá za plnění subdodavatele, jako kdyby plnil sám. Zhotovitel je povinen písemně oznámit Objednateli informace uvedené v § 147a zákona o veřejných zakázkách, ve lhůtách tam uvedených.</w:t>
      </w:r>
    </w:p>
    <w:p w:rsidR="00465B2B" w:rsidRPr="009E0D91" w:rsidRDefault="00465B2B" w:rsidP="00063A19">
      <w:pPr>
        <w:rPr>
          <w:rFonts w:ascii="Arial" w:hAnsi="Arial" w:cs="Arial"/>
          <w:b/>
          <w:sz w:val="20"/>
          <w:szCs w:val="20"/>
        </w:rPr>
      </w:pPr>
    </w:p>
    <w:p w:rsidR="00465B2B" w:rsidRPr="009E0D91" w:rsidRDefault="00465B2B" w:rsidP="000175C8">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Povinnost mlčenlivosti</w:t>
      </w:r>
    </w:p>
    <w:p w:rsidR="00465B2B" w:rsidRPr="009E0D91" w:rsidRDefault="00465B2B" w:rsidP="000175C8">
      <w:pPr>
        <w:pStyle w:val="Odstavecseseznamem"/>
        <w:numPr>
          <w:ilvl w:val="0"/>
          <w:numId w:val="49"/>
        </w:numPr>
        <w:spacing w:before="120" w:after="120"/>
        <w:ind w:left="357" w:hanging="357"/>
        <w:contextualSpacing w:val="0"/>
        <w:rPr>
          <w:rFonts w:ascii="Arial" w:hAnsi="Arial" w:cs="Arial"/>
          <w:sz w:val="20"/>
          <w:szCs w:val="20"/>
        </w:rPr>
      </w:pPr>
      <w:r w:rsidRPr="009E0D91">
        <w:rPr>
          <w:rFonts w:ascii="Arial" w:hAnsi="Arial" w:cs="Arial"/>
          <w:sz w:val="20"/>
          <w:szCs w:val="20"/>
        </w:rPr>
        <w:t xml:space="preserve">Zhotovitel je povinen zachovávat mlčenlivost ohledně veškerých důvěrných informací Objednatele, které se v souvislosti s plněním této </w:t>
      </w:r>
      <w:r>
        <w:rPr>
          <w:rFonts w:ascii="Arial" w:hAnsi="Arial" w:cs="Arial"/>
          <w:sz w:val="20"/>
          <w:szCs w:val="20"/>
        </w:rPr>
        <w:t>S</w:t>
      </w:r>
      <w:r w:rsidRPr="009E0D91">
        <w:rPr>
          <w:rFonts w:ascii="Arial" w:hAnsi="Arial" w:cs="Arial"/>
          <w:sz w:val="20"/>
          <w:szCs w:val="20"/>
        </w:rPr>
        <w:t xml:space="preserve">mlouvy dozví. Zhotovitel je povinen zajistit zachování mlčenlivosti i u svých zaměstnanců, zástupců, případně i jiných spolupracujících třetích stran, pokud bylo nevyhnutelné a nezbytně nutné jim takové informace pro účely této Smlouvy poskytnout. Zhotovitel se rovněž zavazuje neposkytovat třetím osobám informace o poskytování licencí software (informace o koncovém zákazníkovi). </w:t>
      </w:r>
    </w:p>
    <w:p w:rsidR="00465B2B" w:rsidRPr="009E0D91" w:rsidRDefault="00465B2B" w:rsidP="00CD3EC0">
      <w:pPr>
        <w:pStyle w:val="Odstavecseseznamem"/>
        <w:numPr>
          <w:ilvl w:val="0"/>
          <w:numId w:val="49"/>
        </w:numPr>
        <w:spacing w:after="120"/>
        <w:contextualSpacing w:val="0"/>
        <w:rPr>
          <w:rFonts w:ascii="Arial" w:hAnsi="Arial" w:cs="Arial"/>
          <w:sz w:val="20"/>
          <w:szCs w:val="20"/>
        </w:rPr>
      </w:pPr>
      <w:r w:rsidRPr="009E0D91">
        <w:rPr>
          <w:rFonts w:ascii="Arial" w:hAnsi="Arial" w:cs="Arial"/>
          <w:sz w:val="20"/>
          <w:szCs w:val="20"/>
        </w:rPr>
        <w:t>Za důvěrné informace se považují jakékoliv informace, které</w:t>
      </w:r>
    </w:p>
    <w:p w:rsidR="00465B2B" w:rsidRPr="009E0D91" w:rsidRDefault="00465B2B" w:rsidP="00CD3EC0">
      <w:pPr>
        <w:numPr>
          <w:ilvl w:val="0"/>
          <w:numId w:val="50"/>
        </w:numPr>
        <w:suppressAutoHyphens/>
        <w:spacing w:before="120" w:after="120"/>
        <w:jc w:val="both"/>
        <w:rPr>
          <w:rFonts w:ascii="Arial" w:hAnsi="Arial" w:cs="Arial"/>
          <w:sz w:val="20"/>
          <w:szCs w:val="20"/>
        </w:rPr>
      </w:pPr>
      <w:r w:rsidRPr="009E0D91">
        <w:rPr>
          <w:rFonts w:ascii="Arial" w:hAnsi="Arial" w:cs="Arial"/>
          <w:sz w:val="20"/>
          <w:szCs w:val="20"/>
        </w:rPr>
        <w:t>tvoří obchodní tajemství Objednatele (skutečnosti obchodní a technické povahy související s činností Objednatele), nebo se týkají činnosti Objednatele, jeho strategie, know-how, způsobu řízení, vnitřních předpisů a pracovních postupů, nebo</w:t>
      </w:r>
    </w:p>
    <w:p w:rsidR="00465B2B" w:rsidRPr="009E0D91" w:rsidRDefault="00465B2B" w:rsidP="00CD3EC0">
      <w:pPr>
        <w:numPr>
          <w:ilvl w:val="0"/>
          <w:numId w:val="50"/>
        </w:numPr>
        <w:suppressAutoHyphens/>
        <w:spacing w:before="120" w:after="120"/>
        <w:jc w:val="both"/>
        <w:rPr>
          <w:rFonts w:ascii="Arial" w:hAnsi="Arial" w:cs="Arial"/>
          <w:sz w:val="20"/>
          <w:szCs w:val="20"/>
        </w:rPr>
      </w:pPr>
      <w:r w:rsidRPr="009E0D91">
        <w:rPr>
          <w:rFonts w:ascii="Arial" w:hAnsi="Arial" w:cs="Arial"/>
          <w:sz w:val="20"/>
          <w:szCs w:val="20"/>
        </w:rPr>
        <w:t>jsou chráněny nebo podléhají zvláštnímu režimu nakládání na základě příslušných právních předpisů (např. zákona č. 101/2000 Sb. o ochraně osobních údajů v akt. znění nebo závazkových vztahů, jejichž účastníkem je Objednatel), nebo</w:t>
      </w:r>
    </w:p>
    <w:p w:rsidR="00465B2B" w:rsidRPr="009E0D91" w:rsidRDefault="00465B2B" w:rsidP="00CD3EC0">
      <w:pPr>
        <w:numPr>
          <w:ilvl w:val="0"/>
          <w:numId w:val="50"/>
        </w:numPr>
        <w:suppressAutoHyphens/>
        <w:spacing w:before="120" w:after="120"/>
        <w:jc w:val="both"/>
        <w:rPr>
          <w:rFonts w:ascii="Arial" w:hAnsi="Arial" w:cs="Arial"/>
          <w:sz w:val="20"/>
          <w:szCs w:val="20"/>
        </w:rPr>
      </w:pPr>
      <w:r w:rsidRPr="009E0D91">
        <w:rPr>
          <w:rFonts w:ascii="Arial" w:hAnsi="Arial" w:cs="Arial"/>
          <w:sz w:val="20"/>
          <w:szCs w:val="20"/>
        </w:rPr>
        <w:t>jsou součástí informačního systému Objednatele, nebo se na ně vztahuje povinnost mlčenlivosti ve smyslu ustanovení § 2</w:t>
      </w:r>
      <w:r>
        <w:rPr>
          <w:rFonts w:ascii="Arial" w:hAnsi="Arial" w:cs="Arial"/>
          <w:sz w:val="20"/>
          <w:szCs w:val="20"/>
        </w:rPr>
        <w:t>2</w:t>
      </w:r>
      <w:r w:rsidRPr="009E0D91">
        <w:rPr>
          <w:rFonts w:ascii="Arial" w:hAnsi="Arial" w:cs="Arial"/>
          <w:sz w:val="20"/>
          <w:szCs w:val="20"/>
        </w:rPr>
        <w:t xml:space="preserve"> zákona č. 280/1992 Sb., o resortních, oborových, podnikových a dalších zdravotních pojišťovnách, nebo</w:t>
      </w:r>
    </w:p>
    <w:p w:rsidR="00465B2B" w:rsidRPr="009E0D91" w:rsidRDefault="00465B2B" w:rsidP="00CD3EC0">
      <w:pPr>
        <w:numPr>
          <w:ilvl w:val="0"/>
          <w:numId w:val="50"/>
        </w:numPr>
        <w:suppressAutoHyphens/>
        <w:spacing w:before="120" w:after="120"/>
        <w:jc w:val="both"/>
        <w:rPr>
          <w:rFonts w:ascii="Arial" w:hAnsi="Arial" w:cs="Arial"/>
          <w:sz w:val="20"/>
          <w:szCs w:val="20"/>
        </w:rPr>
      </w:pPr>
      <w:r w:rsidRPr="009E0D91">
        <w:rPr>
          <w:rFonts w:ascii="Arial" w:hAnsi="Arial" w:cs="Arial"/>
          <w:sz w:val="20"/>
          <w:szCs w:val="20"/>
        </w:rPr>
        <w:t>budou Objednatelem označeny za důvěrné, nebo</w:t>
      </w:r>
    </w:p>
    <w:p w:rsidR="00465B2B" w:rsidRPr="009E0D91" w:rsidRDefault="00465B2B" w:rsidP="00CD3EC0">
      <w:pPr>
        <w:numPr>
          <w:ilvl w:val="0"/>
          <w:numId w:val="50"/>
        </w:numPr>
        <w:suppressAutoHyphens/>
        <w:spacing w:before="120" w:after="120"/>
        <w:jc w:val="both"/>
        <w:rPr>
          <w:rFonts w:ascii="Arial" w:hAnsi="Arial" w:cs="Arial"/>
          <w:sz w:val="20"/>
          <w:szCs w:val="20"/>
        </w:rPr>
      </w:pPr>
      <w:proofErr w:type="gramStart"/>
      <w:r w:rsidRPr="009E0D91">
        <w:rPr>
          <w:rFonts w:ascii="Arial" w:hAnsi="Arial" w:cs="Arial"/>
          <w:sz w:val="20"/>
          <w:szCs w:val="20"/>
        </w:rPr>
        <w:t>by</w:t>
      </w:r>
      <w:proofErr w:type="gramEnd"/>
      <w:r w:rsidRPr="009E0D91">
        <w:rPr>
          <w:rFonts w:ascii="Arial" w:hAnsi="Arial" w:cs="Arial"/>
          <w:sz w:val="20"/>
          <w:szCs w:val="20"/>
        </w:rPr>
        <w:t xml:space="preserve"> v případě jejich prozrazení </w:t>
      </w:r>
      <w:proofErr w:type="gramStart"/>
      <w:r w:rsidRPr="009E0D91">
        <w:rPr>
          <w:rFonts w:ascii="Arial" w:hAnsi="Arial" w:cs="Arial"/>
          <w:sz w:val="20"/>
          <w:szCs w:val="20"/>
        </w:rPr>
        <w:t>poškodily</w:t>
      </w:r>
      <w:proofErr w:type="gramEnd"/>
      <w:r w:rsidRPr="009E0D91">
        <w:rPr>
          <w:rFonts w:ascii="Arial" w:hAnsi="Arial" w:cs="Arial"/>
          <w:sz w:val="20"/>
          <w:szCs w:val="20"/>
        </w:rPr>
        <w:t>, nebo mohly Objednatele poškodit,</w:t>
      </w:r>
    </w:p>
    <w:p w:rsidR="00465B2B" w:rsidRPr="009E0D91" w:rsidRDefault="00465B2B" w:rsidP="00CD3EC0">
      <w:pPr>
        <w:spacing w:after="120"/>
        <w:ind w:left="335"/>
        <w:rPr>
          <w:rFonts w:ascii="Arial" w:hAnsi="Arial" w:cs="Arial"/>
          <w:sz w:val="20"/>
          <w:szCs w:val="20"/>
        </w:rPr>
      </w:pPr>
      <w:r w:rsidRPr="009E0D91">
        <w:rPr>
          <w:rFonts w:ascii="Arial" w:hAnsi="Arial" w:cs="Arial"/>
          <w:sz w:val="20"/>
          <w:szCs w:val="20"/>
        </w:rPr>
        <w:t>a které nejsou veřejně dostupné.</w:t>
      </w:r>
    </w:p>
    <w:p w:rsidR="00465B2B" w:rsidRPr="009E0D91" w:rsidRDefault="00465B2B" w:rsidP="00CD3EC0">
      <w:pPr>
        <w:pStyle w:val="Odstavecseseznamem"/>
        <w:numPr>
          <w:ilvl w:val="0"/>
          <w:numId w:val="49"/>
        </w:numPr>
        <w:spacing w:after="120"/>
        <w:contextualSpacing w:val="0"/>
        <w:rPr>
          <w:rFonts w:ascii="Arial" w:hAnsi="Arial" w:cs="Arial"/>
          <w:sz w:val="20"/>
          <w:szCs w:val="20"/>
        </w:rPr>
      </w:pPr>
      <w:r w:rsidRPr="009E0D91">
        <w:rPr>
          <w:rFonts w:ascii="Arial" w:hAnsi="Arial" w:cs="Arial"/>
          <w:sz w:val="20"/>
          <w:szCs w:val="20"/>
        </w:rPr>
        <w:t>Zhotovitel se zavazuje:</w:t>
      </w:r>
    </w:p>
    <w:p w:rsidR="00465B2B" w:rsidRPr="009E0D91" w:rsidRDefault="00465B2B" w:rsidP="00CD3EC0">
      <w:pPr>
        <w:numPr>
          <w:ilvl w:val="0"/>
          <w:numId w:val="51"/>
        </w:numPr>
        <w:suppressAutoHyphens/>
        <w:spacing w:before="120" w:after="120"/>
        <w:ind w:left="851"/>
        <w:jc w:val="both"/>
        <w:rPr>
          <w:rFonts w:ascii="Arial" w:hAnsi="Arial" w:cs="Arial"/>
          <w:sz w:val="20"/>
          <w:szCs w:val="20"/>
        </w:rPr>
      </w:pPr>
      <w:r w:rsidRPr="009E0D91">
        <w:rPr>
          <w:rFonts w:ascii="Arial" w:hAnsi="Arial" w:cs="Arial"/>
          <w:sz w:val="20"/>
          <w:szCs w:val="20"/>
        </w:rPr>
        <w:t>uchovávat důvěrné informace v tajnosti a nakládat s nimi výlučně v souvislosti s plněním svých povinností dle této Smlouvy, při čemž je povinen řídit se pravidly pro nakládání s těmito informacemi, které vyplývají z právních předpisů, interních předpisů nebo rozhodnutí orgánů objednatele,</w:t>
      </w:r>
    </w:p>
    <w:p w:rsidR="00465B2B" w:rsidRPr="009E0D91" w:rsidRDefault="00465B2B" w:rsidP="00CD3EC0">
      <w:pPr>
        <w:numPr>
          <w:ilvl w:val="0"/>
          <w:numId w:val="51"/>
        </w:numPr>
        <w:suppressAutoHyphens/>
        <w:spacing w:before="120" w:after="120"/>
        <w:ind w:left="851"/>
        <w:jc w:val="both"/>
        <w:rPr>
          <w:rFonts w:ascii="Arial" w:hAnsi="Arial" w:cs="Arial"/>
          <w:sz w:val="20"/>
          <w:szCs w:val="20"/>
        </w:rPr>
      </w:pPr>
      <w:r w:rsidRPr="009E0D91">
        <w:rPr>
          <w:rFonts w:ascii="Arial" w:hAnsi="Arial" w:cs="Arial"/>
          <w:sz w:val="20"/>
          <w:szCs w:val="20"/>
        </w:rPr>
        <w:t>nevyužít, ani se nepokusit využít důvěrné informace pro vlastní potřebu nebo pro potřebu jakékoliv třetí osoby způsobem, který by byl v rozporu s právními předpisy či s touto smlouvou nebo jejím účelem nebo by přímo nebo nepřímo jakkoliv poškodil nebo mohl poškodit Objednatele,</w:t>
      </w:r>
    </w:p>
    <w:p w:rsidR="00465B2B" w:rsidRPr="009E0D91" w:rsidRDefault="00465B2B" w:rsidP="009E6357">
      <w:pPr>
        <w:numPr>
          <w:ilvl w:val="0"/>
          <w:numId w:val="51"/>
        </w:numPr>
        <w:suppressAutoHyphens/>
        <w:spacing w:before="120" w:after="120"/>
        <w:ind w:left="851"/>
        <w:jc w:val="both"/>
        <w:rPr>
          <w:rFonts w:ascii="Arial" w:hAnsi="Arial" w:cs="Arial"/>
          <w:sz w:val="20"/>
          <w:szCs w:val="20"/>
        </w:rPr>
      </w:pPr>
      <w:r w:rsidRPr="009E0D91">
        <w:rPr>
          <w:rFonts w:ascii="Arial" w:hAnsi="Arial" w:cs="Arial"/>
          <w:sz w:val="20"/>
          <w:szCs w:val="20"/>
        </w:rPr>
        <w:lastRenderedPageBreak/>
        <w:t>neprodleně informovat Objednatele, pokud zjistí, že došlo, nebo by mohlo dojít k prozrazení důvěrné informace.</w:t>
      </w:r>
    </w:p>
    <w:p w:rsidR="00465B2B" w:rsidRPr="009E0D91" w:rsidRDefault="00465B2B" w:rsidP="00CD3EC0">
      <w:pPr>
        <w:pStyle w:val="Odstavecseseznamem"/>
        <w:numPr>
          <w:ilvl w:val="0"/>
          <w:numId w:val="49"/>
        </w:numPr>
        <w:spacing w:after="120"/>
        <w:contextualSpacing w:val="0"/>
        <w:rPr>
          <w:rFonts w:ascii="Arial" w:hAnsi="Arial" w:cs="Arial"/>
          <w:sz w:val="20"/>
          <w:szCs w:val="20"/>
        </w:rPr>
      </w:pPr>
      <w:r w:rsidRPr="009E0D91">
        <w:rPr>
          <w:rFonts w:ascii="Arial" w:hAnsi="Arial" w:cs="Arial"/>
          <w:sz w:val="20"/>
          <w:szCs w:val="20"/>
        </w:rPr>
        <w:t>Povinnost mlčenlivosti podle tohoto článku trvá dále i po ukončení této Smlouvy.</w:t>
      </w:r>
    </w:p>
    <w:p w:rsidR="00465B2B" w:rsidRPr="009E0D91" w:rsidRDefault="00465B2B" w:rsidP="00063A19">
      <w:pPr>
        <w:rPr>
          <w:rFonts w:ascii="Arial" w:hAnsi="Arial" w:cs="Arial"/>
          <w:b/>
          <w:sz w:val="20"/>
          <w:szCs w:val="20"/>
        </w:rPr>
      </w:pPr>
    </w:p>
    <w:p w:rsidR="00465B2B" w:rsidRPr="009E0D91" w:rsidRDefault="00465B2B" w:rsidP="008F0287">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Úroky z prodlení a smluvní pokuty</w:t>
      </w:r>
    </w:p>
    <w:p w:rsidR="00465B2B" w:rsidRPr="009E0D91" w:rsidRDefault="00465B2B" w:rsidP="00A42646">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Smluvní strana zaplatí v případě prodlení s platbou dle této Smlouvy druhé smluvní straně úroky z prodlení ve výši 0,05 % z dlužné částky za každý započatý den prodlení. </w:t>
      </w:r>
    </w:p>
    <w:p w:rsidR="00465B2B" w:rsidRPr="009E0D91" w:rsidRDefault="00465B2B" w:rsidP="00FD1878">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V případě, že Zhotovitel poruší povinnost mlčenlivosti uvedenou v čl. XIV. této Smlouvy, je povinen zaplatit Objednateli smluvní pokutu ve výši 1.000.000,- Kč za každé takové porušení. </w:t>
      </w:r>
    </w:p>
    <w:p w:rsidR="00465B2B" w:rsidRPr="009E0D91" w:rsidRDefault="00465B2B" w:rsidP="00A42646">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V případě, že v důsledku činnosti Zhotovitele dojde k poškození či ztrátě dat Objednatele, je zhotovitel povinen zaplatit Objednateli smluvní pokutu ve výši 1.000.000,- Kč za každé takové poškození či ztrátu. </w:t>
      </w:r>
    </w:p>
    <w:p w:rsidR="00465B2B" w:rsidRPr="009E0D91" w:rsidRDefault="00465B2B" w:rsidP="00413F5F">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V případě, že Zhotovitel poruší svou povinnost nekopírovat data Objednatele na přenosná média ani je jakýmkoliv způsobem nepřemisťovat mimo prostory Objednatele dle čl. </w:t>
      </w:r>
      <w:r>
        <w:rPr>
          <w:rFonts w:ascii="Arial" w:hAnsi="Arial" w:cs="Arial"/>
          <w:sz w:val="20"/>
          <w:szCs w:val="20"/>
        </w:rPr>
        <w:t>X</w:t>
      </w:r>
      <w:r w:rsidRPr="009E0D91">
        <w:rPr>
          <w:rFonts w:ascii="Arial" w:hAnsi="Arial" w:cs="Arial"/>
          <w:sz w:val="20"/>
          <w:szCs w:val="20"/>
        </w:rPr>
        <w:t xml:space="preserve">. odst. </w:t>
      </w:r>
      <w:r>
        <w:rPr>
          <w:rFonts w:ascii="Arial" w:hAnsi="Arial" w:cs="Arial"/>
          <w:sz w:val="20"/>
          <w:szCs w:val="20"/>
        </w:rPr>
        <w:t>4</w:t>
      </w:r>
      <w:r w:rsidRPr="009E0D91">
        <w:rPr>
          <w:rFonts w:ascii="Arial" w:hAnsi="Arial" w:cs="Arial"/>
          <w:sz w:val="20"/>
          <w:szCs w:val="20"/>
        </w:rPr>
        <w:t xml:space="preserve"> </w:t>
      </w:r>
      <w:proofErr w:type="gramStart"/>
      <w:r w:rsidRPr="009E0D91">
        <w:rPr>
          <w:rFonts w:ascii="Arial" w:hAnsi="Arial" w:cs="Arial"/>
          <w:sz w:val="20"/>
          <w:szCs w:val="20"/>
        </w:rPr>
        <w:t>této</w:t>
      </w:r>
      <w:proofErr w:type="gramEnd"/>
      <w:r w:rsidRPr="009E0D91">
        <w:rPr>
          <w:rFonts w:ascii="Arial" w:hAnsi="Arial" w:cs="Arial"/>
          <w:sz w:val="20"/>
          <w:szCs w:val="20"/>
        </w:rPr>
        <w:t xml:space="preserve"> Smlouvy, je povinen zaplatit Objednateli smluvní pokutu ve výši 1.000.000,- Kč, za každé jednotlivé porušení.  </w:t>
      </w:r>
    </w:p>
    <w:p w:rsidR="00465B2B" w:rsidRDefault="00465B2B" w:rsidP="00673661">
      <w:pPr>
        <w:pStyle w:val="Odstavecseseznamem"/>
        <w:numPr>
          <w:ilvl w:val="1"/>
          <w:numId w:val="10"/>
        </w:numPr>
        <w:tabs>
          <w:tab w:val="clear" w:pos="284"/>
        </w:tabs>
        <w:spacing w:before="120" w:after="120"/>
        <w:ind w:left="425" w:hanging="357"/>
        <w:contextualSpacing w:val="0"/>
        <w:rPr>
          <w:rFonts w:ascii="Arial" w:hAnsi="Arial" w:cs="Arial"/>
          <w:sz w:val="20"/>
          <w:szCs w:val="20"/>
        </w:rPr>
      </w:pPr>
      <w:r>
        <w:rPr>
          <w:rFonts w:ascii="Arial" w:hAnsi="Arial" w:cs="Arial"/>
          <w:sz w:val="20"/>
          <w:szCs w:val="20"/>
        </w:rPr>
        <w:t xml:space="preserve">V případě, že Zhotovitel poruší svou povinnost udržovat po celou dobu trvání této Smlouvy a dílčích smluv uzavřených na jejím základě pojištění odpovědnosti za škodu dle čl. X odst. 12 této Smlouvy, </w:t>
      </w:r>
      <w:r w:rsidRPr="009E0D91">
        <w:rPr>
          <w:rFonts w:ascii="Arial" w:hAnsi="Arial" w:cs="Arial"/>
          <w:sz w:val="20"/>
          <w:szCs w:val="20"/>
        </w:rPr>
        <w:t>je povinen zaplatit Objednateli smluvní pokutu ve výši</w:t>
      </w:r>
      <w:r>
        <w:rPr>
          <w:rFonts w:ascii="Arial" w:hAnsi="Arial" w:cs="Arial"/>
          <w:sz w:val="20"/>
          <w:szCs w:val="20"/>
        </w:rPr>
        <w:t xml:space="preserve"> 0,01 % z ceny Servisní podpory za jeden kalendářní rok, a to </w:t>
      </w:r>
      <w:r w:rsidRPr="009E0D91">
        <w:rPr>
          <w:rFonts w:ascii="Arial" w:hAnsi="Arial" w:cs="Arial"/>
          <w:sz w:val="20"/>
          <w:szCs w:val="20"/>
        </w:rPr>
        <w:t>za každý započatý den</w:t>
      </w:r>
      <w:r>
        <w:rPr>
          <w:rFonts w:ascii="Arial" w:hAnsi="Arial" w:cs="Arial"/>
          <w:sz w:val="20"/>
          <w:szCs w:val="20"/>
        </w:rPr>
        <w:t>, ve kterém tuto povinnost nesplnil</w:t>
      </w:r>
      <w:r w:rsidRPr="009E0D91">
        <w:rPr>
          <w:rFonts w:ascii="Arial" w:hAnsi="Arial" w:cs="Arial"/>
          <w:sz w:val="20"/>
          <w:szCs w:val="20"/>
        </w:rPr>
        <w:t>.</w:t>
      </w:r>
    </w:p>
    <w:p w:rsidR="00125E3E" w:rsidRPr="009E0D91" w:rsidRDefault="00125E3E" w:rsidP="00125E3E">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V případě, že Zhotovitel nepředá Objednateli sjednané plnění dle čl. X</w:t>
      </w:r>
      <w:r>
        <w:rPr>
          <w:rFonts w:ascii="Arial" w:hAnsi="Arial" w:cs="Arial"/>
          <w:sz w:val="20"/>
          <w:szCs w:val="20"/>
        </w:rPr>
        <w:t>I</w:t>
      </w:r>
      <w:r w:rsidRPr="009E0D91">
        <w:rPr>
          <w:rFonts w:ascii="Arial" w:hAnsi="Arial" w:cs="Arial"/>
          <w:sz w:val="20"/>
          <w:szCs w:val="20"/>
        </w:rPr>
        <w:t xml:space="preserve">. odst. 1 této Smlouvy v požadovaném rozsahu nebo čase, je povinen zaplatit Objednateli smluvní pokutu ve výši </w:t>
      </w:r>
      <w:r>
        <w:rPr>
          <w:rFonts w:ascii="Arial" w:hAnsi="Arial" w:cs="Arial"/>
          <w:sz w:val="20"/>
          <w:szCs w:val="20"/>
        </w:rPr>
        <w:t>1 % z ceny sjednaného plnění (</w:t>
      </w:r>
      <w:r w:rsidR="006322B6">
        <w:rPr>
          <w:rFonts w:ascii="Arial" w:hAnsi="Arial" w:cs="Arial"/>
          <w:sz w:val="20"/>
          <w:szCs w:val="20"/>
        </w:rPr>
        <w:t>Díla</w:t>
      </w:r>
      <w:r>
        <w:rPr>
          <w:rFonts w:ascii="Arial" w:hAnsi="Arial" w:cs="Arial"/>
          <w:sz w:val="20"/>
          <w:szCs w:val="20"/>
        </w:rPr>
        <w:t xml:space="preserve">), a to </w:t>
      </w:r>
      <w:r w:rsidRPr="009E0D91">
        <w:rPr>
          <w:rFonts w:ascii="Arial" w:hAnsi="Arial" w:cs="Arial"/>
          <w:sz w:val="20"/>
          <w:szCs w:val="20"/>
        </w:rPr>
        <w:t xml:space="preserve">za každý započatý den prodlení s předáním bezvadného plnění v požadovaném rozsahu. </w:t>
      </w:r>
    </w:p>
    <w:p w:rsidR="00465B2B" w:rsidRPr="009E0D91" w:rsidRDefault="00465B2B" w:rsidP="00A42646">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V případě, že Zhotovitel neodstraní vadu uplatněnou Objednatelem dle čl. XII. této Smlouvy do třiceti dnů, je povinen zaplatit Objednateli smluvní pokutu ve výši</w:t>
      </w:r>
      <w:r>
        <w:rPr>
          <w:rFonts w:ascii="Arial" w:hAnsi="Arial" w:cs="Arial"/>
          <w:sz w:val="20"/>
          <w:szCs w:val="20"/>
        </w:rPr>
        <w:t xml:space="preserve"> 0,01 % z ceny Servisní podpory za jeden kalendářní rok, a to </w:t>
      </w:r>
      <w:r w:rsidRPr="009E0D91">
        <w:rPr>
          <w:rFonts w:ascii="Arial" w:hAnsi="Arial" w:cs="Arial"/>
          <w:sz w:val="20"/>
          <w:szCs w:val="20"/>
        </w:rPr>
        <w:t xml:space="preserve">za každý započatý den prodlení. </w:t>
      </w:r>
    </w:p>
    <w:p w:rsidR="00465B2B" w:rsidRPr="009E0D91" w:rsidRDefault="00465B2B" w:rsidP="00413F5F">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V případě, že Zhotovitel poruší svou povinnost písemně oznámit Objednateli seznam svých subdodavatelů dle čl. XIII. odst. 6 této Smlouvy ve lhůtě uvedené v zákoně č. 137/2006 Sb., o veřejných zakázkách, je povinen zaplatit Objednateli smluvní pokutu ve výši 1000</w:t>
      </w:r>
      <w:r>
        <w:rPr>
          <w:rFonts w:ascii="Arial" w:hAnsi="Arial" w:cs="Arial"/>
          <w:sz w:val="20"/>
          <w:szCs w:val="20"/>
        </w:rPr>
        <w:t>,-</w:t>
      </w:r>
      <w:r w:rsidRPr="009E0D91">
        <w:rPr>
          <w:rFonts w:ascii="Arial" w:hAnsi="Arial" w:cs="Arial"/>
          <w:sz w:val="20"/>
          <w:szCs w:val="20"/>
        </w:rPr>
        <w:t xml:space="preserve"> Kč za každý započatý den prodlení. </w:t>
      </w:r>
    </w:p>
    <w:p w:rsidR="00465B2B" w:rsidRPr="009E0D91" w:rsidRDefault="00465B2B" w:rsidP="009523DD">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V případě, že Zhotovitel poruší jakoukoli ze svých dalších povinností podle této Smlouvy, je povinen zaplatit Objednateli smluvní pokutu ve výši 10.000,- Kč za každý jednotlivý případ porušení.</w:t>
      </w:r>
    </w:p>
    <w:p w:rsidR="00465B2B" w:rsidRPr="009E0D91" w:rsidRDefault="00465B2B" w:rsidP="00A42646">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Smluvní pokuty jsou splatné </w:t>
      </w:r>
      <w:r>
        <w:rPr>
          <w:rFonts w:ascii="Arial" w:hAnsi="Arial" w:cs="Arial"/>
          <w:sz w:val="20"/>
          <w:szCs w:val="20"/>
        </w:rPr>
        <w:t>10. den ode dne</w:t>
      </w:r>
      <w:r w:rsidRPr="009E0D91">
        <w:rPr>
          <w:rFonts w:ascii="Arial" w:hAnsi="Arial" w:cs="Arial"/>
          <w:sz w:val="20"/>
          <w:szCs w:val="20"/>
        </w:rPr>
        <w:t xml:space="preserve">, kdy oprávněná strana doručí písemnou výzvu k uhrazení smluvní pokuty povinné smluvní straně. </w:t>
      </w:r>
    </w:p>
    <w:p w:rsidR="00465B2B" w:rsidRPr="009E0D91" w:rsidRDefault="00465B2B" w:rsidP="00A42646">
      <w:pPr>
        <w:pStyle w:val="Odstavecseseznamem"/>
        <w:numPr>
          <w:ilvl w:val="1"/>
          <w:numId w:val="10"/>
        </w:numPr>
        <w:tabs>
          <w:tab w:val="clear" w:pos="284"/>
        </w:tabs>
        <w:spacing w:before="120" w:after="120"/>
        <w:ind w:left="425" w:hanging="357"/>
        <w:contextualSpacing w:val="0"/>
        <w:rPr>
          <w:rFonts w:ascii="Arial" w:hAnsi="Arial" w:cs="Arial"/>
          <w:sz w:val="20"/>
          <w:szCs w:val="20"/>
        </w:rPr>
      </w:pPr>
      <w:r w:rsidRPr="009E0D91">
        <w:rPr>
          <w:rFonts w:ascii="Arial" w:hAnsi="Arial" w:cs="Arial"/>
          <w:sz w:val="20"/>
          <w:szCs w:val="20"/>
        </w:rPr>
        <w:t xml:space="preserve">Zaplacení smluvních pokut dle této smlouvy nemá vliv na možnost požadovat náhradu škody v plné výši. </w:t>
      </w:r>
    </w:p>
    <w:p w:rsidR="00465B2B" w:rsidRDefault="00465B2B" w:rsidP="007D667E">
      <w:pPr>
        <w:rPr>
          <w:rFonts w:ascii="Arial" w:hAnsi="Arial" w:cs="Arial"/>
          <w:sz w:val="20"/>
          <w:szCs w:val="20"/>
        </w:rPr>
      </w:pPr>
    </w:p>
    <w:p w:rsidR="00465B2B" w:rsidRPr="009E0D91" w:rsidRDefault="00465B2B" w:rsidP="007D667E">
      <w:pPr>
        <w:rPr>
          <w:rFonts w:ascii="Arial" w:hAnsi="Arial" w:cs="Arial"/>
          <w:sz w:val="20"/>
          <w:szCs w:val="20"/>
        </w:rPr>
      </w:pPr>
    </w:p>
    <w:p w:rsidR="00465B2B" w:rsidRPr="009E0D91" w:rsidRDefault="00465B2B" w:rsidP="0038536D">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Oprávněné osoby</w:t>
      </w:r>
    </w:p>
    <w:p w:rsidR="00465B2B" w:rsidRPr="009E0D91" w:rsidRDefault="00465B2B" w:rsidP="00A42646">
      <w:pPr>
        <w:pStyle w:val="Odstavecseseznamem"/>
        <w:numPr>
          <w:ilvl w:val="1"/>
          <w:numId w:val="27"/>
        </w:numPr>
        <w:spacing w:before="120" w:after="120"/>
        <w:ind w:left="425" w:hanging="357"/>
        <w:contextualSpacing w:val="0"/>
        <w:rPr>
          <w:rFonts w:ascii="Arial" w:hAnsi="Arial" w:cs="Arial"/>
          <w:sz w:val="20"/>
          <w:szCs w:val="20"/>
        </w:rPr>
      </w:pPr>
      <w:r w:rsidRPr="009E0D91">
        <w:rPr>
          <w:rFonts w:ascii="Arial" w:hAnsi="Arial" w:cs="Arial"/>
          <w:sz w:val="20"/>
          <w:szCs w:val="20"/>
        </w:rPr>
        <w:t>Osob</w:t>
      </w:r>
      <w:r>
        <w:rPr>
          <w:rFonts w:ascii="Arial" w:hAnsi="Arial" w:cs="Arial"/>
          <w:sz w:val="20"/>
          <w:szCs w:val="20"/>
        </w:rPr>
        <w:t>y</w:t>
      </w:r>
      <w:r w:rsidRPr="009E0D91">
        <w:rPr>
          <w:rFonts w:ascii="Arial" w:hAnsi="Arial" w:cs="Arial"/>
          <w:sz w:val="20"/>
          <w:szCs w:val="20"/>
        </w:rPr>
        <w:t xml:space="preserve"> oprávněn</w:t>
      </w:r>
      <w:r>
        <w:rPr>
          <w:rFonts w:ascii="Arial" w:hAnsi="Arial" w:cs="Arial"/>
          <w:sz w:val="20"/>
          <w:szCs w:val="20"/>
        </w:rPr>
        <w:t>é</w:t>
      </w:r>
      <w:r w:rsidRPr="009E0D91">
        <w:rPr>
          <w:rFonts w:ascii="Arial" w:hAnsi="Arial" w:cs="Arial"/>
          <w:sz w:val="20"/>
          <w:szCs w:val="20"/>
        </w:rPr>
        <w:t xml:space="preserve"> za Objednatele:</w:t>
      </w:r>
    </w:p>
    <w:p w:rsidR="00465B2B" w:rsidRPr="009E0D91" w:rsidRDefault="00465B2B" w:rsidP="00A42646">
      <w:pPr>
        <w:pStyle w:val="Odstavecseseznamem"/>
        <w:numPr>
          <w:ilvl w:val="0"/>
          <w:numId w:val="28"/>
        </w:numPr>
        <w:spacing w:before="120" w:after="120"/>
        <w:contextualSpacing w:val="0"/>
        <w:rPr>
          <w:rFonts w:ascii="Arial" w:hAnsi="Arial" w:cs="Arial"/>
          <w:sz w:val="20"/>
          <w:szCs w:val="20"/>
        </w:rPr>
      </w:pPr>
      <w:r w:rsidRPr="009E0D91">
        <w:rPr>
          <w:rFonts w:ascii="Arial" w:hAnsi="Arial" w:cs="Arial"/>
          <w:sz w:val="20"/>
          <w:szCs w:val="20"/>
        </w:rPr>
        <w:t xml:space="preserve">objednat služby Servisní podpory (služby na vyžádání) je oprávněn a za kontrolu a převzetí služby je odpovědný: </w:t>
      </w:r>
    </w:p>
    <w:p w:rsidR="00465B2B" w:rsidRPr="009E0D91" w:rsidRDefault="00D0288A" w:rsidP="0038536D">
      <w:pPr>
        <w:pStyle w:val="Odstavecseseznamem"/>
        <w:spacing w:before="120" w:after="120"/>
        <w:contextualSpacing w:val="0"/>
        <w:rPr>
          <w:rFonts w:ascii="Arial" w:hAnsi="Arial" w:cs="Arial"/>
          <w:sz w:val="20"/>
          <w:szCs w:val="20"/>
        </w:rPr>
      </w:pPr>
      <w:proofErr w:type="spellStart"/>
      <w:r>
        <w:rPr>
          <w:rFonts w:ascii="Arial" w:hAnsi="Arial" w:cs="Arial"/>
          <w:sz w:val="20"/>
          <w:szCs w:val="20"/>
        </w:rPr>
        <w:t>xxx</w:t>
      </w:r>
      <w:proofErr w:type="spellEnd"/>
    </w:p>
    <w:p w:rsidR="00465B2B" w:rsidRPr="009E0D91" w:rsidRDefault="00465B2B" w:rsidP="00A42646">
      <w:pPr>
        <w:pStyle w:val="Odstavecseseznamem"/>
        <w:numPr>
          <w:ilvl w:val="0"/>
          <w:numId w:val="28"/>
        </w:numPr>
        <w:spacing w:before="120" w:after="120"/>
        <w:contextualSpacing w:val="0"/>
        <w:rPr>
          <w:rFonts w:ascii="Arial" w:hAnsi="Arial" w:cs="Arial"/>
          <w:sz w:val="20"/>
          <w:szCs w:val="20"/>
        </w:rPr>
      </w:pPr>
      <w:r w:rsidRPr="009E0D91">
        <w:rPr>
          <w:rFonts w:ascii="Arial" w:hAnsi="Arial" w:cs="Arial"/>
          <w:sz w:val="20"/>
          <w:szCs w:val="20"/>
        </w:rPr>
        <w:t>objednat služby Údržby, které zahrnují služby Operativní požadavky, je oprávněna a za kontrolu a převzetí služby je odpovědná:</w:t>
      </w:r>
    </w:p>
    <w:p w:rsidR="00465B2B" w:rsidRPr="009E0D91" w:rsidRDefault="00D0288A" w:rsidP="0038536D">
      <w:pPr>
        <w:pStyle w:val="Odstavecseseznamem"/>
        <w:spacing w:before="120" w:after="120"/>
        <w:contextualSpacing w:val="0"/>
        <w:rPr>
          <w:rFonts w:ascii="Arial" w:hAnsi="Arial" w:cs="Arial"/>
          <w:sz w:val="20"/>
          <w:szCs w:val="20"/>
        </w:rPr>
      </w:pPr>
      <w:proofErr w:type="spellStart"/>
      <w:r>
        <w:rPr>
          <w:rFonts w:ascii="Arial" w:hAnsi="Arial" w:cs="Arial"/>
          <w:sz w:val="20"/>
          <w:szCs w:val="20"/>
        </w:rPr>
        <w:t>xxx</w:t>
      </w:r>
      <w:proofErr w:type="spellEnd"/>
    </w:p>
    <w:p w:rsidR="00465B2B" w:rsidRPr="009E0D91" w:rsidRDefault="00465B2B" w:rsidP="00A42646">
      <w:pPr>
        <w:pStyle w:val="Odstavecseseznamem"/>
        <w:numPr>
          <w:ilvl w:val="0"/>
          <w:numId w:val="28"/>
        </w:numPr>
        <w:spacing w:before="120" w:after="120"/>
        <w:contextualSpacing w:val="0"/>
        <w:rPr>
          <w:rFonts w:ascii="Arial" w:hAnsi="Arial" w:cs="Arial"/>
          <w:sz w:val="20"/>
          <w:szCs w:val="20"/>
        </w:rPr>
      </w:pPr>
      <w:r w:rsidRPr="009E0D91">
        <w:rPr>
          <w:rFonts w:ascii="Arial" w:hAnsi="Arial" w:cs="Arial"/>
          <w:sz w:val="20"/>
          <w:szCs w:val="20"/>
        </w:rPr>
        <w:t>objednat služby Rozvoje je oprávněna a za kontrolu a převzetí služby je odpovědná:</w:t>
      </w:r>
    </w:p>
    <w:p w:rsidR="00465B2B" w:rsidRPr="009E0D91" w:rsidRDefault="00D0288A" w:rsidP="0038536D">
      <w:pPr>
        <w:pStyle w:val="Odstavecseseznamem"/>
        <w:spacing w:before="120" w:after="120"/>
        <w:contextualSpacing w:val="0"/>
        <w:rPr>
          <w:rFonts w:ascii="Arial" w:hAnsi="Arial" w:cs="Arial"/>
          <w:sz w:val="20"/>
          <w:szCs w:val="20"/>
        </w:rPr>
      </w:pPr>
      <w:proofErr w:type="spellStart"/>
      <w:r>
        <w:rPr>
          <w:rFonts w:ascii="Arial" w:hAnsi="Arial" w:cs="Arial"/>
          <w:sz w:val="20"/>
          <w:szCs w:val="20"/>
        </w:rPr>
        <w:lastRenderedPageBreak/>
        <w:t>xxx</w:t>
      </w:r>
      <w:proofErr w:type="spellEnd"/>
    </w:p>
    <w:p w:rsidR="00465B2B" w:rsidRPr="009E0D91" w:rsidRDefault="00465B2B" w:rsidP="00A42646">
      <w:pPr>
        <w:pStyle w:val="Odstavecseseznamem"/>
        <w:numPr>
          <w:ilvl w:val="1"/>
          <w:numId w:val="27"/>
        </w:numPr>
        <w:spacing w:before="120" w:after="120"/>
        <w:ind w:left="425" w:hanging="357"/>
        <w:contextualSpacing w:val="0"/>
        <w:rPr>
          <w:rFonts w:ascii="Arial" w:hAnsi="Arial" w:cs="Arial"/>
          <w:sz w:val="20"/>
          <w:szCs w:val="20"/>
        </w:rPr>
      </w:pPr>
      <w:r w:rsidRPr="009E0D91">
        <w:rPr>
          <w:rFonts w:ascii="Arial" w:hAnsi="Arial" w:cs="Arial"/>
          <w:sz w:val="20"/>
          <w:szCs w:val="20"/>
        </w:rPr>
        <w:t>Osoba oprávněná za Zhotovitele:</w:t>
      </w:r>
    </w:p>
    <w:p w:rsidR="00465B2B" w:rsidRPr="00D0288A" w:rsidRDefault="00D0288A" w:rsidP="0038536D">
      <w:pPr>
        <w:pStyle w:val="Odstavecseseznamem"/>
        <w:spacing w:before="120" w:after="120"/>
        <w:ind w:left="425"/>
        <w:contextualSpacing w:val="0"/>
        <w:rPr>
          <w:rFonts w:ascii="Arial" w:hAnsi="Arial"/>
          <w:sz w:val="20"/>
        </w:rPr>
      </w:pPr>
      <w:proofErr w:type="spellStart"/>
      <w:r>
        <w:rPr>
          <w:rFonts w:ascii="Arial" w:hAnsi="Arial"/>
          <w:sz w:val="20"/>
        </w:rPr>
        <w:t>xxx</w:t>
      </w:r>
      <w:proofErr w:type="spellEnd"/>
    </w:p>
    <w:p w:rsidR="003A3140" w:rsidRPr="009E0D91" w:rsidRDefault="00D0288A" w:rsidP="0038536D">
      <w:pPr>
        <w:pStyle w:val="Odstavecseseznamem"/>
        <w:spacing w:before="120" w:after="120"/>
        <w:ind w:left="425"/>
        <w:contextualSpacing w:val="0"/>
        <w:rPr>
          <w:rFonts w:ascii="Arial" w:hAnsi="Arial" w:cs="Arial"/>
          <w:sz w:val="20"/>
          <w:szCs w:val="20"/>
        </w:rPr>
      </w:pPr>
      <w:proofErr w:type="spellStart"/>
      <w:r>
        <w:rPr>
          <w:rFonts w:ascii="Arial" w:hAnsi="Arial"/>
          <w:sz w:val="20"/>
        </w:rPr>
        <w:t>xxx</w:t>
      </w:r>
      <w:proofErr w:type="spellEnd"/>
    </w:p>
    <w:p w:rsidR="00465B2B" w:rsidRPr="009E0D91" w:rsidRDefault="00465B2B" w:rsidP="00A42646">
      <w:pPr>
        <w:pStyle w:val="Odstavecseseznamem"/>
        <w:numPr>
          <w:ilvl w:val="1"/>
          <w:numId w:val="27"/>
        </w:numPr>
        <w:spacing w:before="120" w:after="120"/>
        <w:ind w:left="425" w:hanging="357"/>
        <w:contextualSpacing w:val="0"/>
        <w:rPr>
          <w:rFonts w:ascii="Arial" w:hAnsi="Arial" w:cs="Arial"/>
          <w:sz w:val="20"/>
          <w:szCs w:val="20"/>
        </w:rPr>
      </w:pPr>
      <w:r w:rsidRPr="009E0D91">
        <w:rPr>
          <w:rFonts w:ascii="Arial" w:hAnsi="Arial" w:cs="Arial"/>
          <w:sz w:val="20"/>
          <w:szCs w:val="20"/>
        </w:rPr>
        <w:t>Osobami oprávněnými zastupovat smluvní strany v ostatních smluvních a obchodních záležitostech souvisejících s plněním této Smlouvy jsou výhradně statutární zástupci Objednatele a Zhotovitele a osoby jimi výslovně písemně pověřené.</w:t>
      </w:r>
    </w:p>
    <w:p w:rsidR="00465B2B" w:rsidRPr="009E0D91" w:rsidRDefault="00465B2B" w:rsidP="00A42646">
      <w:pPr>
        <w:pStyle w:val="Odstavecseseznamem"/>
        <w:numPr>
          <w:ilvl w:val="1"/>
          <w:numId w:val="27"/>
        </w:numPr>
        <w:spacing w:before="120" w:after="120"/>
        <w:ind w:left="425" w:hanging="357"/>
        <w:contextualSpacing w:val="0"/>
        <w:rPr>
          <w:rFonts w:ascii="Arial" w:hAnsi="Arial" w:cs="Arial"/>
          <w:b/>
          <w:color w:val="000000"/>
          <w:sz w:val="20"/>
          <w:szCs w:val="20"/>
        </w:rPr>
      </w:pPr>
      <w:r w:rsidRPr="009E0D91">
        <w:rPr>
          <w:rFonts w:ascii="Arial" w:hAnsi="Arial" w:cs="Arial"/>
          <w:sz w:val="20"/>
          <w:szCs w:val="20"/>
        </w:rPr>
        <w:t xml:space="preserve">Seznam kontaktních a internetových adres technické podpory je uveden v příloze č. </w:t>
      </w:r>
      <w:r w:rsidR="0007174B">
        <w:rPr>
          <w:rFonts w:ascii="Arial" w:hAnsi="Arial" w:cs="Arial"/>
          <w:sz w:val="20"/>
          <w:szCs w:val="20"/>
        </w:rPr>
        <w:t>4</w:t>
      </w:r>
      <w:r w:rsidRPr="009E0D91">
        <w:rPr>
          <w:rFonts w:ascii="Arial" w:hAnsi="Arial" w:cs="Arial"/>
          <w:sz w:val="20"/>
          <w:szCs w:val="20"/>
        </w:rPr>
        <w:t>.</w:t>
      </w:r>
    </w:p>
    <w:p w:rsidR="00465B2B" w:rsidRPr="009E0D91" w:rsidRDefault="00465B2B" w:rsidP="00A42646">
      <w:pPr>
        <w:pStyle w:val="Odstavecseseznamem"/>
        <w:numPr>
          <w:ilvl w:val="1"/>
          <w:numId w:val="27"/>
        </w:numPr>
        <w:spacing w:before="120" w:after="120"/>
        <w:ind w:left="425" w:hanging="357"/>
        <w:contextualSpacing w:val="0"/>
        <w:rPr>
          <w:rFonts w:ascii="Arial" w:hAnsi="Arial" w:cs="Arial"/>
          <w:sz w:val="20"/>
          <w:szCs w:val="20"/>
        </w:rPr>
      </w:pPr>
      <w:r w:rsidRPr="009E0D91">
        <w:rPr>
          <w:rFonts w:ascii="Arial" w:hAnsi="Arial" w:cs="Arial"/>
          <w:sz w:val="20"/>
          <w:szCs w:val="20"/>
        </w:rPr>
        <w:t>Smluvní strany mohou změnit oprávněné osoby, jsou však povinny na takovou změnu písemně upozornit druhou smluvní stranu, a to bez zbytečného odkladu.</w:t>
      </w:r>
    </w:p>
    <w:p w:rsidR="00465B2B" w:rsidRPr="009E0D91" w:rsidRDefault="00465B2B" w:rsidP="00A42646">
      <w:pPr>
        <w:pStyle w:val="Odstavecseseznamem"/>
        <w:numPr>
          <w:ilvl w:val="1"/>
          <w:numId w:val="27"/>
        </w:numPr>
        <w:spacing w:before="120" w:after="120"/>
        <w:ind w:left="425" w:hanging="357"/>
        <w:contextualSpacing w:val="0"/>
        <w:rPr>
          <w:rFonts w:ascii="Arial" w:hAnsi="Arial" w:cs="Arial"/>
          <w:sz w:val="20"/>
          <w:szCs w:val="20"/>
        </w:rPr>
      </w:pPr>
      <w:r w:rsidRPr="009E0D91">
        <w:rPr>
          <w:rFonts w:ascii="Arial" w:hAnsi="Arial" w:cs="Arial"/>
          <w:sz w:val="20"/>
          <w:szCs w:val="20"/>
        </w:rPr>
        <w:t>Všechny dokumenty mající vztah k plnění této Smlouvy, zápisy z jednání a dodatky k zadání podepisují příslušné oprávněné osoby uvedené v tomto článku.</w:t>
      </w:r>
    </w:p>
    <w:p w:rsidR="00465B2B" w:rsidRDefault="00465B2B" w:rsidP="007D667E">
      <w:pPr>
        <w:rPr>
          <w:rFonts w:ascii="Arial" w:hAnsi="Arial" w:cs="Arial"/>
          <w:sz w:val="20"/>
          <w:szCs w:val="20"/>
        </w:rPr>
      </w:pPr>
    </w:p>
    <w:p w:rsidR="00465B2B" w:rsidRPr="009E0D91" w:rsidRDefault="00465B2B" w:rsidP="00050317">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Pravidla komunikace smluvních stran</w:t>
      </w:r>
    </w:p>
    <w:p w:rsidR="00465B2B" w:rsidRPr="009E0D91" w:rsidRDefault="00465B2B" w:rsidP="00050317">
      <w:pPr>
        <w:pStyle w:val="Odstavecseseznamem"/>
        <w:numPr>
          <w:ilvl w:val="1"/>
          <w:numId w:val="26"/>
        </w:numPr>
        <w:spacing w:before="120" w:after="120"/>
        <w:ind w:left="425" w:hanging="357"/>
        <w:contextualSpacing w:val="0"/>
        <w:rPr>
          <w:rFonts w:ascii="Arial" w:hAnsi="Arial" w:cs="Arial"/>
          <w:sz w:val="20"/>
          <w:szCs w:val="20"/>
        </w:rPr>
      </w:pPr>
      <w:r w:rsidRPr="009E0D91">
        <w:rPr>
          <w:rFonts w:ascii="Arial" w:hAnsi="Arial" w:cs="Arial"/>
          <w:sz w:val="20"/>
          <w:szCs w:val="20"/>
        </w:rPr>
        <w:t>Komunikace mezi smluvními stranami, případně mezi smluvní stranou a subdodavatelem druhé smluvní strany, bude probíhat v českém jazyce.</w:t>
      </w:r>
    </w:p>
    <w:p w:rsidR="00465B2B" w:rsidRPr="009E0D91" w:rsidRDefault="00465B2B" w:rsidP="00050317">
      <w:pPr>
        <w:pStyle w:val="Odstavecseseznamem"/>
        <w:numPr>
          <w:ilvl w:val="1"/>
          <w:numId w:val="26"/>
        </w:numPr>
        <w:spacing w:before="120" w:after="120"/>
        <w:ind w:left="425" w:hanging="357"/>
        <w:contextualSpacing w:val="0"/>
        <w:rPr>
          <w:rFonts w:ascii="Arial" w:hAnsi="Arial" w:cs="Arial"/>
          <w:sz w:val="20"/>
          <w:szCs w:val="20"/>
        </w:rPr>
      </w:pPr>
      <w:r w:rsidRPr="009E0D91">
        <w:rPr>
          <w:rFonts w:ascii="Arial" w:hAnsi="Arial" w:cs="Arial"/>
          <w:sz w:val="20"/>
          <w:szCs w:val="20"/>
        </w:rPr>
        <w:t>Komunikace mezi smluvními stranami bude probíhat prostřednictvím oprávněných osob a statutárních zástupců smluvních stran.</w:t>
      </w:r>
    </w:p>
    <w:p w:rsidR="00465B2B" w:rsidRPr="009E0D91" w:rsidRDefault="00465B2B" w:rsidP="00050317">
      <w:pPr>
        <w:pStyle w:val="Odstavecseseznamem"/>
        <w:numPr>
          <w:ilvl w:val="1"/>
          <w:numId w:val="26"/>
        </w:numPr>
        <w:spacing w:before="120" w:after="120"/>
        <w:ind w:left="425" w:hanging="357"/>
        <w:contextualSpacing w:val="0"/>
        <w:rPr>
          <w:rFonts w:ascii="Arial" w:hAnsi="Arial" w:cs="Arial"/>
          <w:sz w:val="20"/>
          <w:szCs w:val="20"/>
        </w:rPr>
      </w:pPr>
      <w:r w:rsidRPr="009E0D91">
        <w:rPr>
          <w:rFonts w:ascii="Arial" w:hAnsi="Arial" w:cs="Arial"/>
          <w:sz w:val="20"/>
          <w:szCs w:val="20"/>
        </w:rPr>
        <w:t>Oznámení mezi smluvními stranami, která se vztahují k této Smlouvě nebo která mají být učiněna na základě této Smlouvy, musí být učiněna v písemné (papírové nebo elektronické) podobě a druhé straně doručena osobně, faxem, doporučeným dopisem či jinou formou registrovaného poštovního styku na adresu uvedenou na titulní stránce této Smlouvy, nebo datovou schránkou. Běžná pracovní komunikace může být vedena prostřednictvím elektronické pošty.</w:t>
      </w:r>
    </w:p>
    <w:p w:rsidR="00465B2B" w:rsidRPr="009E0D91" w:rsidRDefault="00465B2B" w:rsidP="00050317">
      <w:pPr>
        <w:pStyle w:val="Odstavecseseznamem"/>
        <w:numPr>
          <w:ilvl w:val="1"/>
          <w:numId w:val="26"/>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Písemnosti doručované v souvislosti s touto Smlouvou (oznámení) se považují za </w:t>
      </w:r>
      <w:proofErr w:type="gramStart"/>
      <w:r w:rsidRPr="009E0D91">
        <w:rPr>
          <w:rFonts w:ascii="Arial" w:hAnsi="Arial" w:cs="Arial"/>
          <w:sz w:val="20"/>
          <w:szCs w:val="20"/>
        </w:rPr>
        <w:t>doručené</w:t>
      </w:r>
      <w:proofErr w:type="gramEnd"/>
      <w:r w:rsidRPr="009E0D91">
        <w:rPr>
          <w:rFonts w:ascii="Arial" w:hAnsi="Arial" w:cs="Arial"/>
          <w:sz w:val="20"/>
          <w:szCs w:val="20"/>
        </w:rPr>
        <w:t xml:space="preserve"> třetí pracovní den po jejich prokazatelném odeslání.</w:t>
      </w:r>
    </w:p>
    <w:p w:rsidR="00465B2B" w:rsidRPr="009E0D91" w:rsidRDefault="00465B2B" w:rsidP="00050317">
      <w:pPr>
        <w:pStyle w:val="Odstavecseseznamem"/>
        <w:numPr>
          <w:ilvl w:val="1"/>
          <w:numId w:val="26"/>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Ukládá-li tato Smlouva předat některý dokument, musí být předán také v elektronické podobě. </w:t>
      </w:r>
    </w:p>
    <w:p w:rsidR="00465B2B" w:rsidRPr="009E0D91" w:rsidRDefault="00465B2B" w:rsidP="00050317">
      <w:pPr>
        <w:pStyle w:val="Odstavecseseznamem"/>
        <w:numPr>
          <w:ilvl w:val="1"/>
          <w:numId w:val="26"/>
        </w:numPr>
        <w:spacing w:before="120" w:after="120"/>
        <w:ind w:left="425" w:hanging="357"/>
        <w:contextualSpacing w:val="0"/>
        <w:rPr>
          <w:rFonts w:ascii="Arial" w:hAnsi="Arial" w:cs="Arial"/>
          <w:sz w:val="20"/>
          <w:szCs w:val="20"/>
        </w:rPr>
      </w:pPr>
      <w:r w:rsidRPr="009E0D91">
        <w:rPr>
          <w:rFonts w:ascii="Arial" w:hAnsi="Arial" w:cs="Arial"/>
          <w:sz w:val="20"/>
          <w:szCs w:val="20"/>
        </w:rPr>
        <w:t>Smluvní strany se zavazují, že v případě změny svých kontaktních údajů (adresy, telefonní čísla, čísla faxů a adresy elektronické pošty) budou o této změně písemně informovat druhou smluvní stranu nejpozději do tří pracovních dnů.</w:t>
      </w:r>
    </w:p>
    <w:p w:rsidR="00465B2B" w:rsidRPr="009E0D91" w:rsidRDefault="00465B2B" w:rsidP="007D667E">
      <w:pPr>
        <w:rPr>
          <w:rFonts w:ascii="Arial" w:hAnsi="Arial" w:cs="Arial"/>
          <w:sz w:val="20"/>
          <w:szCs w:val="20"/>
        </w:rPr>
      </w:pPr>
    </w:p>
    <w:p w:rsidR="00465B2B" w:rsidRPr="009E0D91" w:rsidRDefault="00465B2B" w:rsidP="0038536D">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Řešení sporů</w:t>
      </w:r>
    </w:p>
    <w:p w:rsidR="00465B2B" w:rsidRPr="009E0D91" w:rsidRDefault="00465B2B" w:rsidP="000175C8">
      <w:pPr>
        <w:pStyle w:val="Odstavecseseznamem"/>
        <w:numPr>
          <w:ilvl w:val="1"/>
          <w:numId w:val="29"/>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Práva a povinnosti plynoucí z této Smlouvy a smluv uzavřených na jejím základě se řídí výhradně českým právem. Veškeré případné spory mezi stranami vyplývající nebo související s ustanoveními této Smlouvy či dílčích smluv uzavřených na jejím základě, budou řešeny nejprve smírně. Nebude-li takto dosaženo řešení, je k rozhodování sporů příslušný obecný soud Objednatele. </w:t>
      </w:r>
    </w:p>
    <w:p w:rsidR="00465B2B" w:rsidRPr="009E0D91" w:rsidRDefault="00465B2B" w:rsidP="00A42646">
      <w:pPr>
        <w:pStyle w:val="Odstavecseseznamem"/>
        <w:numPr>
          <w:ilvl w:val="1"/>
          <w:numId w:val="29"/>
        </w:numPr>
        <w:spacing w:before="120" w:after="120"/>
        <w:ind w:left="425" w:hanging="357"/>
        <w:contextualSpacing w:val="0"/>
        <w:rPr>
          <w:rFonts w:ascii="Arial" w:hAnsi="Arial" w:cs="Arial"/>
          <w:sz w:val="20"/>
          <w:szCs w:val="20"/>
        </w:rPr>
      </w:pPr>
      <w:r w:rsidRPr="009E0D91">
        <w:rPr>
          <w:rFonts w:ascii="Arial" w:hAnsi="Arial" w:cs="Arial"/>
          <w:sz w:val="20"/>
          <w:szCs w:val="20"/>
        </w:rPr>
        <w:t>Probíhající řešení sporných otázek není pro Zhotovitele důvodem k pozastavení plnění předmětu Smlouvy.</w:t>
      </w:r>
      <w:r>
        <w:rPr>
          <w:rFonts w:ascii="Arial" w:hAnsi="Arial" w:cs="Arial"/>
          <w:sz w:val="20"/>
          <w:szCs w:val="20"/>
        </w:rPr>
        <w:t xml:space="preserve"> Zhotovitel je oprávněn pozastavit plnění této Smlouvy pouze v případě, že Objednatel bude v prodlení s platbou dle této Smlouvy po dobu delší, než 6 kalendářních měsíců. </w:t>
      </w:r>
    </w:p>
    <w:p w:rsidR="00465B2B" w:rsidRPr="009E0D91" w:rsidRDefault="00465B2B" w:rsidP="007D667E">
      <w:pPr>
        <w:rPr>
          <w:rFonts w:ascii="Arial" w:hAnsi="Arial" w:cs="Arial"/>
          <w:sz w:val="20"/>
          <w:szCs w:val="20"/>
        </w:rPr>
      </w:pPr>
    </w:p>
    <w:p w:rsidR="00465B2B" w:rsidRPr="009E0D91" w:rsidRDefault="00465B2B" w:rsidP="00973348">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Ukončení Smlouvy</w:t>
      </w:r>
    </w:p>
    <w:p w:rsidR="00465B2B" w:rsidRPr="009E0D91" w:rsidRDefault="00465B2B" w:rsidP="000175C8">
      <w:pPr>
        <w:pStyle w:val="Odstavecseseznamem"/>
        <w:numPr>
          <w:ilvl w:val="1"/>
          <w:numId w:val="30"/>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Objednatel může Smlouvu písemně vypovědět i bez uvedení důvodu s roční výpovědní dobou, která se počítá od posledního dne kalendářního měsíce, v němž byla výpověď doručena Zhotoviteli. </w:t>
      </w:r>
    </w:p>
    <w:p w:rsidR="00465B2B" w:rsidRPr="00C22AFA" w:rsidRDefault="00465B2B" w:rsidP="000175C8">
      <w:pPr>
        <w:pStyle w:val="Odstavecseseznamem"/>
        <w:numPr>
          <w:ilvl w:val="1"/>
          <w:numId w:val="30"/>
        </w:numPr>
        <w:spacing w:before="120" w:after="120"/>
        <w:ind w:left="425" w:hanging="357"/>
        <w:contextualSpacing w:val="0"/>
        <w:rPr>
          <w:rFonts w:ascii="Arial" w:hAnsi="Arial" w:cs="Arial"/>
          <w:sz w:val="20"/>
          <w:szCs w:val="20"/>
        </w:rPr>
      </w:pPr>
      <w:r w:rsidRPr="00C22AFA">
        <w:rPr>
          <w:rFonts w:ascii="Arial" w:hAnsi="Arial" w:cs="Arial"/>
          <w:sz w:val="20"/>
          <w:szCs w:val="20"/>
        </w:rPr>
        <w:t>Strany jsou oprávněny od Smlouvy odstoupit podle pravidel občanského zákoníku. Za porušení Smlouvy podstatným způsobem Objednatelem se považuje prodlení s platbou dle této Smlouvy po dobu delší než 6 měsíců. Za porušení Smlouvy podstatným způsobem ze strany Zhotovitele je považováno prodlení s plněním povinností Zhotovitele dle této Smlouvy, delší než 30 dnů od písemné urgence ze strany Objednatele. Odstoupení je v těchto případech účinné dnem doručení oznámení o odstoupení druhé smluvní straně.</w:t>
      </w:r>
    </w:p>
    <w:p w:rsidR="00465B2B" w:rsidRPr="009E0D91" w:rsidRDefault="00465B2B" w:rsidP="00A42646">
      <w:pPr>
        <w:pStyle w:val="Odstavecseseznamem"/>
        <w:numPr>
          <w:ilvl w:val="1"/>
          <w:numId w:val="30"/>
        </w:numPr>
        <w:spacing w:before="120" w:after="120"/>
        <w:ind w:left="425" w:hanging="357"/>
        <w:contextualSpacing w:val="0"/>
        <w:rPr>
          <w:rFonts w:ascii="Arial" w:hAnsi="Arial" w:cs="Arial"/>
          <w:sz w:val="20"/>
          <w:szCs w:val="20"/>
        </w:rPr>
      </w:pPr>
      <w:r w:rsidRPr="009E0D91">
        <w:rPr>
          <w:rFonts w:ascii="Arial" w:hAnsi="Arial" w:cs="Arial"/>
          <w:sz w:val="20"/>
          <w:szCs w:val="20"/>
        </w:rPr>
        <w:lastRenderedPageBreak/>
        <w:t>V případě, že bylo proti Zhotoviteli zahájeno řízení podle zákona o úpadku a způsobech jeho řešení (insolvenční zákon), může Objednatel bez omezení jakéhokoliv jiného svého práva odstoupit kdykoliv od Smlouvy písemným sdělením Zhotoviteli, popřípadě insolvenčnímu správci. Odstoupení je v takovém případě účinné doručením oznámení o odstoupení Zhotoviteli</w:t>
      </w:r>
      <w:r>
        <w:rPr>
          <w:rFonts w:ascii="Arial" w:hAnsi="Arial" w:cs="Arial"/>
          <w:sz w:val="20"/>
          <w:szCs w:val="20"/>
        </w:rPr>
        <w:t>.</w:t>
      </w:r>
    </w:p>
    <w:p w:rsidR="00465B2B" w:rsidRPr="009E0D91" w:rsidRDefault="00465B2B" w:rsidP="00A42646">
      <w:pPr>
        <w:pStyle w:val="Odstavecseseznamem"/>
        <w:numPr>
          <w:ilvl w:val="1"/>
          <w:numId w:val="30"/>
        </w:numPr>
        <w:spacing w:before="120" w:after="120"/>
        <w:ind w:left="425" w:hanging="357"/>
        <w:contextualSpacing w:val="0"/>
        <w:rPr>
          <w:rFonts w:ascii="Arial" w:hAnsi="Arial" w:cs="Arial"/>
          <w:sz w:val="20"/>
          <w:szCs w:val="20"/>
        </w:rPr>
      </w:pPr>
      <w:r w:rsidRPr="009E0D91">
        <w:rPr>
          <w:rFonts w:ascii="Arial" w:hAnsi="Arial" w:cs="Arial"/>
          <w:sz w:val="20"/>
          <w:szCs w:val="20"/>
        </w:rPr>
        <w:t>Objednateli vzniká odstoupením nárok na náhradu vícenákladů jím prokazatelně vynaložených na řádné splnění předmětu Smlouvy.</w:t>
      </w:r>
    </w:p>
    <w:p w:rsidR="00465B2B" w:rsidRPr="009E0D91" w:rsidRDefault="00465B2B" w:rsidP="00894C56">
      <w:pPr>
        <w:pStyle w:val="Odstavecseseznamem"/>
        <w:ind w:left="425"/>
        <w:rPr>
          <w:rFonts w:ascii="Arial" w:hAnsi="Arial" w:cs="Arial"/>
          <w:sz w:val="20"/>
          <w:szCs w:val="20"/>
        </w:rPr>
      </w:pPr>
    </w:p>
    <w:p w:rsidR="00465B2B" w:rsidRPr="009E0D91" w:rsidRDefault="00465B2B" w:rsidP="00973348">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Závěrečná ustanovení</w:t>
      </w:r>
    </w:p>
    <w:p w:rsidR="00465B2B" w:rsidRPr="009E0D91" w:rsidRDefault="00465B2B" w:rsidP="00A42646">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Smluvní vztahy neupravené touto Smlouvou se řídí zejména zákonem č. 89/2012 Sb., občanský zákoník. Strany se zavazují vykládat své smluvní i zákonné závazky s ohledem na zásadní význam Software pro činnost Objednatele a s přihlédnutím k nutnosti zajistit fungování Objednatele v souladu s právními předpisy a smluvními závazky.</w:t>
      </w:r>
    </w:p>
    <w:p w:rsidR="00465B2B" w:rsidRPr="009E0D91" w:rsidRDefault="00465B2B" w:rsidP="00A42646">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S ohledem na povinnost zajištění rovných podmínek v rámci veřejné zakázky se Zhotovitel výslovně a při plném vědomí vzdává práva dovolat se jakýchkoli zvyklostí z předchozí spolupráce s Objednatelem, či zvyklostí zachovávaných obecně či v daném oboru. </w:t>
      </w:r>
    </w:p>
    <w:p w:rsidR="00465B2B" w:rsidRPr="009E0D91" w:rsidRDefault="00465B2B" w:rsidP="00A42646">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Plní-li Objednatel povinnosti či vykonává-li činnosti při plnění této Smlouvy nad rámec této Smlouvy, činí tak dobrovolně, avšak jeho jednání nezakládá do budoucna právo Zhotovitele se takového jednání domáhat.</w:t>
      </w:r>
    </w:p>
    <w:p w:rsidR="00465B2B" w:rsidRPr="009E0D91" w:rsidRDefault="00465B2B" w:rsidP="00A42646">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Tato Smlouva je vyhotovena ve dvou vyhotoveních, z nichž každá strana obdrží po jednom.</w:t>
      </w:r>
    </w:p>
    <w:p w:rsidR="00465B2B" w:rsidRPr="009E0D91" w:rsidRDefault="00465B2B" w:rsidP="000175C8">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Zhotovitel prohlašuje, že tato Smlouva i dílčí smlouvy, uzavírané na jejím základě nepředstavují jeho obchodní tajemství a souhlasí s tím, aby tyto smlouvy včetně jejich případných změn a dodatků byly Objednatelem s ohledem na jeho veřejnoprávní postavení a jeho zákonné povinnosti zveřejněny.</w:t>
      </w:r>
    </w:p>
    <w:p w:rsidR="00465B2B" w:rsidRPr="009E0D91" w:rsidRDefault="00465B2B" w:rsidP="00A42646">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 xml:space="preserve">Specifikace uvedené v některých přílohách zachycují aktuální stav ke dni podpisu Smlouvy a je zřejmé, že tento se bude v čase v důsledku rozvoje Software měnit. Změny budou průběžně stranami aktualizovány dle skutečného stavu. </w:t>
      </w:r>
    </w:p>
    <w:p w:rsidR="00465B2B" w:rsidRPr="009E0D91" w:rsidRDefault="00465B2B" w:rsidP="00A42646">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Bude-li některé ustanovení této Smlouvy shledáno neplatným či neúčinným, nedotýká se to ostatních ustanovení této Smlouvy, která jsou na něm nezávislá a umožňují rozumné plnění Smlouvy v souladu s jejím účelem. Smluvní strany se v tomto případě zavazují nahradit ustanovení neplatné či neúčinné novým ustanovením platným a účinným, které odpovídá zamýšlenému účelu ustanovení. Do té doby platí odpovídající úprava obecně závazných právních předpisů České republiky.</w:t>
      </w:r>
    </w:p>
    <w:p w:rsidR="00465B2B" w:rsidRPr="009E0D91" w:rsidRDefault="00465B2B" w:rsidP="00A42646">
      <w:pPr>
        <w:pStyle w:val="Odstavecseseznamem"/>
        <w:numPr>
          <w:ilvl w:val="1"/>
          <w:numId w:val="31"/>
        </w:numPr>
        <w:spacing w:before="120" w:after="120"/>
        <w:ind w:left="425" w:hanging="357"/>
        <w:contextualSpacing w:val="0"/>
        <w:rPr>
          <w:rFonts w:ascii="Arial" w:hAnsi="Arial" w:cs="Arial"/>
          <w:sz w:val="20"/>
          <w:szCs w:val="20"/>
        </w:rPr>
      </w:pPr>
      <w:r w:rsidRPr="009E0D91">
        <w:rPr>
          <w:rFonts w:ascii="Arial" w:hAnsi="Arial" w:cs="Arial"/>
          <w:sz w:val="20"/>
          <w:szCs w:val="20"/>
        </w:rPr>
        <w:t>Smluvní strany tímto vzájemně prohlašují a stvrzují svými podpisy, že obsah této Smlouvy řádně zvážily, její celý text přečetly, rozumí mu a neobsahuje pro ně překvapivá ustanovení, a tudíž Smlouvu uzavírají o své svobodné vůli. Rovněž tak prohlašují, že jim nejsou známy žádné skutečnosti, které by mohly tuto jimi uzavíranou Smlouvu jakkoliv zneplatnit, učinit neúčinnou anebo zmařit její účel tak, jak jej v této Smlouvě vážně deklarují.</w:t>
      </w:r>
    </w:p>
    <w:p w:rsidR="00465B2B" w:rsidRPr="009E0D91" w:rsidRDefault="00465B2B" w:rsidP="00131246">
      <w:pPr>
        <w:pStyle w:val="Odstavecseseznamem"/>
        <w:spacing w:before="120" w:after="120"/>
        <w:ind w:left="425"/>
        <w:contextualSpacing w:val="0"/>
        <w:rPr>
          <w:rFonts w:ascii="Arial" w:hAnsi="Arial" w:cs="Arial"/>
          <w:sz w:val="20"/>
          <w:szCs w:val="20"/>
        </w:rPr>
      </w:pPr>
    </w:p>
    <w:p w:rsidR="00465B2B" w:rsidRPr="009E0D91" w:rsidRDefault="00465B2B" w:rsidP="00131246">
      <w:pPr>
        <w:pStyle w:val="Odstavecseseznamem"/>
        <w:spacing w:before="120" w:after="120"/>
        <w:ind w:left="425"/>
        <w:contextualSpacing w:val="0"/>
        <w:rPr>
          <w:rFonts w:ascii="Arial" w:hAnsi="Arial" w:cs="Arial"/>
          <w:sz w:val="20"/>
          <w:szCs w:val="20"/>
        </w:rPr>
      </w:pPr>
    </w:p>
    <w:p w:rsidR="00465B2B" w:rsidRPr="009E0D91" w:rsidRDefault="00465B2B" w:rsidP="00582A6A">
      <w:pPr>
        <w:jc w:val="both"/>
        <w:rPr>
          <w:rFonts w:ascii="Arial" w:hAnsi="Arial" w:cs="Arial"/>
          <w:sz w:val="20"/>
          <w:szCs w:val="20"/>
        </w:rPr>
      </w:pPr>
      <w:r w:rsidRPr="009E0D91">
        <w:rPr>
          <w:rFonts w:ascii="Arial" w:hAnsi="Arial" w:cs="Arial"/>
          <w:sz w:val="20"/>
          <w:szCs w:val="20"/>
        </w:rPr>
        <w:t>Seznam příloh:</w:t>
      </w:r>
    </w:p>
    <w:p w:rsidR="00465B2B" w:rsidRPr="009E0D91" w:rsidRDefault="00465B2B" w:rsidP="00973348">
      <w:pPr>
        <w:jc w:val="both"/>
        <w:rPr>
          <w:rFonts w:ascii="Arial" w:hAnsi="Arial" w:cs="Arial"/>
          <w:sz w:val="20"/>
          <w:szCs w:val="20"/>
        </w:rPr>
      </w:pPr>
      <w:r w:rsidRPr="009E0D91">
        <w:rPr>
          <w:rFonts w:ascii="Arial" w:hAnsi="Arial" w:cs="Arial"/>
          <w:sz w:val="20"/>
          <w:szCs w:val="20"/>
        </w:rPr>
        <w:t>Definice pojmů</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1</w:t>
      </w:r>
      <w:r w:rsidRPr="009E0D91">
        <w:rPr>
          <w:rFonts w:ascii="Arial" w:hAnsi="Arial" w:cs="Arial"/>
          <w:sz w:val="20"/>
          <w:szCs w:val="20"/>
        </w:rPr>
        <w:tab/>
        <w:t>Rámcová specifikace Software</w:t>
      </w:r>
    </w:p>
    <w:p w:rsidR="00465B2B" w:rsidRPr="009E0D91" w:rsidRDefault="00465B2B" w:rsidP="00973348">
      <w:pPr>
        <w:jc w:val="both"/>
        <w:rPr>
          <w:rFonts w:ascii="Arial" w:hAnsi="Arial" w:cs="Arial"/>
          <w:sz w:val="20"/>
          <w:szCs w:val="20"/>
        </w:rPr>
      </w:pPr>
      <w:r w:rsidRPr="009E0D91">
        <w:rPr>
          <w:rFonts w:ascii="Arial" w:hAnsi="Arial" w:cs="Arial"/>
          <w:sz w:val="20"/>
          <w:szCs w:val="20"/>
        </w:rPr>
        <w:t xml:space="preserve">Příloha </w:t>
      </w:r>
      <w:proofErr w:type="gramStart"/>
      <w:r w:rsidRPr="009E0D91">
        <w:rPr>
          <w:rFonts w:ascii="Arial" w:hAnsi="Arial" w:cs="Arial"/>
          <w:sz w:val="20"/>
          <w:szCs w:val="20"/>
        </w:rPr>
        <w:t>č. 2</w:t>
      </w:r>
      <w:r w:rsidRPr="009E0D91">
        <w:rPr>
          <w:rFonts w:ascii="Arial" w:hAnsi="Arial" w:cs="Arial"/>
          <w:sz w:val="20"/>
          <w:szCs w:val="20"/>
        </w:rPr>
        <w:tab/>
        <w:t>Vzor</w:t>
      </w:r>
      <w:proofErr w:type="gramEnd"/>
      <w:r w:rsidRPr="009E0D91">
        <w:rPr>
          <w:rFonts w:ascii="Arial" w:hAnsi="Arial" w:cs="Arial"/>
          <w:sz w:val="20"/>
          <w:szCs w:val="20"/>
        </w:rPr>
        <w:t xml:space="preserve"> Katalogového listu</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3</w:t>
      </w:r>
      <w:r w:rsidRPr="009E0D91">
        <w:rPr>
          <w:rFonts w:ascii="Arial" w:hAnsi="Arial" w:cs="Arial"/>
          <w:sz w:val="20"/>
          <w:szCs w:val="20"/>
        </w:rPr>
        <w:tab/>
        <w:t>Ceny a parametry služeb</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4</w:t>
      </w:r>
      <w:r w:rsidRPr="009E0D91">
        <w:rPr>
          <w:rFonts w:ascii="Arial" w:hAnsi="Arial" w:cs="Arial"/>
          <w:sz w:val="20"/>
          <w:szCs w:val="20"/>
        </w:rPr>
        <w:tab/>
      </w:r>
      <w:r w:rsidR="005743D4" w:rsidRPr="009E0D91">
        <w:rPr>
          <w:rFonts w:ascii="Arial" w:hAnsi="Arial" w:cs="Arial"/>
          <w:sz w:val="20"/>
          <w:szCs w:val="20"/>
        </w:rPr>
        <w:t>Seznam kontaktních a internetových adres</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5</w:t>
      </w:r>
      <w:r w:rsidRPr="009E0D91">
        <w:rPr>
          <w:rFonts w:ascii="Arial" w:hAnsi="Arial" w:cs="Arial"/>
          <w:sz w:val="20"/>
          <w:szCs w:val="20"/>
        </w:rPr>
        <w:tab/>
        <w:t>Vzory protokolů</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6</w:t>
      </w:r>
      <w:r w:rsidRPr="009E0D91">
        <w:rPr>
          <w:rFonts w:ascii="Arial" w:hAnsi="Arial" w:cs="Arial"/>
          <w:sz w:val="20"/>
          <w:szCs w:val="20"/>
        </w:rPr>
        <w:tab/>
        <w:t xml:space="preserve">Specifikace hardware a systémového SW </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7</w:t>
      </w:r>
      <w:r w:rsidRPr="009E0D91">
        <w:rPr>
          <w:rFonts w:ascii="Arial" w:hAnsi="Arial" w:cs="Arial"/>
          <w:sz w:val="20"/>
          <w:szCs w:val="20"/>
        </w:rPr>
        <w:tab/>
      </w:r>
      <w:r w:rsidR="009F1DE0" w:rsidRPr="009E0D91">
        <w:rPr>
          <w:rFonts w:ascii="Arial" w:hAnsi="Arial" w:cs="Arial"/>
          <w:sz w:val="20"/>
          <w:szCs w:val="20"/>
        </w:rPr>
        <w:t>Seznam subdodavatelů</w:t>
      </w:r>
    </w:p>
    <w:p w:rsidR="00465B2B" w:rsidRPr="009E0D91" w:rsidRDefault="00465B2B" w:rsidP="00973868">
      <w:pPr>
        <w:jc w:val="both"/>
        <w:rPr>
          <w:rFonts w:ascii="Arial" w:hAnsi="Arial" w:cs="Arial"/>
          <w:sz w:val="20"/>
          <w:szCs w:val="20"/>
        </w:rPr>
      </w:pPr>
      <w:r w:rsidRPr="009E0D91">
        <w:rPr>
          <w:rFonts w:ascii="Arial" w:hAnsi="Arial" w:cs="Arial"/>
          <w:sz w:val="20"/>
          <w:szCs w:val="20"/>
        </w:rPr>
        <w:t>Příloha č. 8</w:t>
      </w:r>
      <w:r w:rsidRPr="009E0D91">
        <w:rPr>
          <w:rFonts w:ascii="Arial" w:hAnsi="Arial" w:cs="Arial"/>
          <w:sz w:val="20"/>
          <w:szCs w:val="20"/>
        </w:rPr>
        <w:tab/>
        <w:t>Specifikace telemetrických dat pro monitoring CIS</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9</w:t>
      </w:r>
      <w:r w:rsidRPr="009E0D91">
        <w:rPr>
          <w:rFonts w:ascii="Arial" w:hAnsi="Arial" w:cs="Arial"/>
          <w:sz w:val="20"/>
          <w:szCs w:val="20"/>
        </w:rPr>
        <w:tab/>
        <w:t>Výkaz nákladů na řešení Operativních požadavků</w:t>
      </w:r>
    </w:p>
    <w:p w:rsidR="00465B2B" w:rsidRPr="009E0D91" w:rsidRDefault="00465B2B" w:rsidP="00973348">
      <w:pPr>
        <w:jc w:val="both"/>
        <w:rPr>
          <w:rFonts w:ascii="Arial" w:hAnsi="Arial" w:cs="Arial"/>
          <w:sz w:val="20"/>
          <w:szCs w:val="20"/>
        </w:rPr>
      </w:pPr>
      <w:r w:rsidRPr="009E0D91">
        <w:rPr>
          <w:rFonts w:ascii="Arial" w:hAnsi="Arial" w:cs="Arial"/>
          <w:sz w:val="20"/>
          <w:szCs w:val="20"/>
        </w:rPr>
        <w:t>Příloha č. 10</w:t>
      </w:r>
      <w:r w:rsidRPr="009E0D91">
        <w:rPr>
          <w:rFonts w:ascii="Arial" w:hAnsi="Arial" w:cs="Arial"/>
          <w:sz w:val="20"/>
          <w:szCs w:val="20"/>
        </w:rPr>
        <w:tab/>
        <w:t xml:space="preserve">Popis procesu vydávání </w:t>
      </w:r>
      <w:proofErr w:type="spellStart"/>
      <w:r w:rsidRPr="009E0D91">
        <w:rPr>
          <w:rFonts w:ascii="Arial" w:hAnsi="Arial" w:cs="Arial"/>
          <w:sz w:val="20"/>
          <w:szCs w:val="20"/>
        </w:rPr>
        <w:t>Release</w:t>
      </w:r>
      <w:proofErr w:type="spellEnd"/>
    </w:p>
    <w:p w:rsidR="00465B2B" w:rsidRPr="009E0D91" w:rsidRDefault="00465B2B" w:rsidP="003B36BD">
      <w:pPr>
        <w:jc w:val="both"/>
        <w:rPr>
          <w:rFonts w:ascii="Arial" w:hAnsi="Arial" w:cs="Arial"/>
          <w:sz w:val="20"/>
          <w:szCs w:val="20"/>
        </w:rPr>
      </w:pPr>
    </w:p>
    <w:p w:rsidR="00465B2B" w:rsidRPr="009E0D91" w:rsidRDefault="00465B2B" w:rsidP="00582A6A">
      <w:pPr>
        <w:jc w:val="both"/>
        <w:rPr>
          <w:rFonts w:ascii="Arial" w:hAnsi="Arial" w:cs="Arial"/>
          <w:sz w:val="20"/>
          <w:szCs w:val="20"/>
        </w:rPr>
      </w:pPr>
    </w:p>
    <w:p w:rsidR="00465B2B" w:rsidRPr="009E0D91" w:rsidRDefault="00465B2B" w:rsidP="00582A6A">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465B2B" w:rsidRPr="009E0D91" w:rsidTr="00503022">
        <w:tc>
          <w:tcPr>
            <w:tcW w:w="3528" w:type="dxa"/>
          </w:tcPr>
          <w:p w:rsidR="00465B2B" w:rsidRPr="009E0D91" w:rsidRDefault="00465B2B" w:rsidP="00135ED9">
            <w:pPr>
              <w:jc w:val="center"/>
              <w:rPr>
                <w:rFonts w:ascii="Arial" w:hAnsi="Arial" w:cs="Arial"/>
                <w:sz w:val="20"/>
                <w:szCs w:val="20"/>
              </w:rPr>
            </w:pPr>
            <w:proofErr w:type="gramStart"/>
            <w:r w:rsidRPr="009E0D91">
              <w:rPr>
                <w:rFonts w:ascii="Arial" w:hAnsi="Arial" w:cs="Arial"/>
                <w:sz w:val="20"/>
                <w:szCs w:val="20"/>
              </w:rPr>
              <w:lastRenderedPageBreak/>
              <w:t>V ........................ dne</w:t>
            </w:r>
            <w:proofErr w:type="gramEnd"/>
            <w:r w:rsidRPr="009E0D91">
              <w:rPr>
                <w:rFonts w:ascii="Arial" w:hAnsi="Arial" w:cs="Arial"/>
                <w:sz w:val="20"/>
                <w:szCs w:val="20"/>
              </w:rPr>
              <w:t>: .....................</w:t>
            </w:r>
          </w:p>
        </w:tc>
        <w:tc>
          <w:tcPr>
            <w:tcW w:w="1800" w:type="dxa"/>
          </w:tcPr>
          <w:p w:rsidR="00465B2B" w:rsidRPr="009E0D91" w:rsidRDefault="00465B2B" w:rsidP="00532E7E">
            <w:pPr>
              <w:jc w:val="both"/>
              <w:rPr>
                <w:rFonts w:ascii="Arial" w:hAnsi="Arial" w:cs="Arial"/>
                <w:sz w:val="20"/>
                <w:szCs w:val="20"/>
              </w:rPr>
            </w:pPr>
          </w:p>
        </w:tc>
        <w:tc>
          <w:tcPr>
            <w:tcW w:w="3711" w:type="dxa"/>
          </w:tcPr>
          <w:p w:rsidR="00465B2B" w:rsidRPr="009E0D91" w:rsidRDefault="00465B2B" w:rsidP="00135ED9">
            <w:pPr>
              <w:jc w:val="center"/>
              <w:rPr>
                <w:rFonts w:ascii="Arial" w:hAnsi="Arial" w:cs="Arial"/>
                <w:sz w:val="20"/>
                <w:szCs w:val="20"/>
              </w:rPr>
            </w:pPr>
            <w:proofErr w:type="gramStart"/>
            <w:r w:rsidRPr="009E0D91">
              <w:rPr>
                <w:rFonts w:ascii="Arial" w:hAnsi="Arial" w:cs="Arial"/>
                <w:sz w:val="20"/>
                <w:szCs w:val="20"/>
              </w:rPr>
              <w:t>V ........................ dne</w:t>
            </w:r>
            <w:proofErr w:type="gramEnd"/>
            <w:r w:rsidRPr="009E0D91">
              <w:rPr>
                <w:rFonts w:ascii="Arial" w:hAnsi="Arial" w:cs="Arial"/>
                <w:sz w:val="20"/>
                <w:szCs w:val="20"/>
              </w:rPr>
              <w:t>: .....................</w:t>
            </w:r>
          </w:p>
        </w:tc>
      </w:tr>
      <w:tr w:rsidR="00465B2B" w:rsidRPr="009E0D91" w:rsidTr="00D411F5">
        <w:trPr>
          <w:trHeight w:val="530"/>
        </w:trPr>
        <w:tc>
          <w:tcPr>
            <w:tcW w:w="3528" w:type="dxa"/>
            <w:vAlign w:val="bottom"/>
          </w:tcPr>
          <w:p w:rsidR="00465B2B" w:rsidRPr="009E0D91" w:rsidRDefault="00465B2B" w:rsidP="000B1AEC">
            <w:pPr>
              <w:rPr>
                <w:rFonts w:ascii="Arial" w:hAnsi="Arial" w:cs="Arial"/>
                <w:sz w:val="20"/>
                <w:szCs w:val="20"/>
              </w:rPr>
            </w:pPr>
          </w:p>
          <w:p w:rsidR="00465B2B" w:rsidRPr="009E0D91" w:rsidRDefault="00465B2B" w:rsidP="000B1AEC">
            <w:pPr>
              <w:rPr>
                <w:rFonts w:ascii="Arial" w:hAnsi="Arial" w:cs="Arial"/>
                <w:sz w:val="20"/>
                <w:szCs w:val="20"/>
              </w:rPr>
            </w:pPr>
          </w:p>
          <w:p w:rsidR="00465B2B" w:rsidRPr="009E0D91" w:rsidRDefault="00465B2B" w:rsidP="00503022">
            <w:pPr>
              <w:jc w:val="center"/>
              <w:rPr>
                <w:rFonts w:ascii="Arial" w:hAnsi="Arial" w:cs="Arial"/>
                <w:sz w:val="20"/>
                <w:szCs w:val="20"/>
              </w:rPr>
            </w:pPr>
            <w:r w:rsidRPr="009E0D91">
              <w:rPr>
                <w:rFonts w:ascii="Arial" w:hAnsi="Arial" w:cs="Arial"/>
                <w:sz w:val="20"/>
                <w:szCs w:val="20"/>
              </w:rPr>
              <w:t>..........................................................</w:t>
            </w:r>
          </w:p>
        </w:tc>
        <w:tc>
          <w:tcPr>
            <w:tcW w:w="1800" w:type="dxa"/>
            <w:vAlign w:val="bottom"/>
          </w:tcPr>
          <w:p w:rsidR="00465B2B" w:rsidRPr="009E0D91" w:rsidRDefault="00465B2B">
            <w:pPr>
              <w:rPr>
                <w:rFonts w:ascii="Arial" w:hAnsi="Arial" w:cs="Arial"/>
                <w:sz w:val="20"/>
                <w:szCs w:val="20"/>
              </w:rPr>
            </w:pPr>
          </w:p>
          <w:p w:rsidR="00465B2B" w:rsidRPr="009E0D91" w:rsidRDefault="00465B2B" w:rsidP="009729AF">
            <w:pPr>
              <w:rPr>
                <w:rFonts w:ascii="Arial" w:hAnsi="Arial" w:cs="Arial"/>
                <w:sz w:val="20"/>
                <w:szCs w:val="20"/>
              </w:rPr>
            </w:pPr>
          </w:p>
        </w:tc>
        <w:tc>
          <w:tcPr>
            <w:tcW w:w="3711" w:type="dxa"/>
            <w:vAlign w:val="bottom"/>
          </w:tcPr>
          <w:p w:rsidR="00465B2B" w:rsidRPr="006D7A15" w:rsidRDefault="00465B2B" w:rsidP="00503022">
            <w:pPr>
              <w:jc w:val="center"/>
              <w:rPr>
                <w:rFonts w:ascii="Arial" w:hAnsi="Arial" w:cs="Arial"/>
                <w:sz w:val="20"/>
                <w:szCs w:val="20"/>
              </w:rPr>
            </w:pPr>
            <w:r w:rsidRPr="006D7A15">
              <w:rPr>
                <w:rFonts w:ascii="Arial" w:hAnsi="Arial" w:cs="Arial"/>
                <w:sz w:val="20"/>
                <w:szCs w:val="20"/>
              </w:rPr>
              <w:t>..........................................................</w:t>
            </w:r>
          </w:p>
        </w:tc>
      </w:tr>
      <w:tr w:rsidR="00465B2B" w:rsidRPr="009E0D91" w:rsidTr="00D0288A">
        <w:tc>
          <w:tcPr>
            <w:tcW w:w="3528" w:type="dxa"/>
          </w:tcPr>
          <w:p w:rsidR="00465B2B" w:rsidRPr="009E0D91" w:rsidRDefault="00465B2B" w:rsidP="00595871">
            <w:pPr>
              <w:jc w:val="center"/>
              <w:rPr>
                <w:rFonts w:ascii="Arial" w:hAnsi="Arial" w:cs="Arial"/>
                <w:sz w:val="20"/>
                <w:szCs w:val="20"/>
                <w:lang w:eastAsia="en-US"/>
              </w:rPr>
            </w:pPr>
            <w:r w:rsidRPr="009E0D91">
              <w:rPr>
                <w:rFonts w:ascii="Arial" w:hAnsi="Arial" w:cs="Arial"/>
                <w:sz w:val="20"/>
                <w:szCs w:val="20"/>
                <w:lang w:eastAsia="en-US"/>
              </w:rPr>
              <w:t>Ing. Radovan Kouřil</w:t>
            </w:r>
          </w:p>
          <w:p w:rsidR="00465B2B" w:rsidRPr="009E0D91" w:rsidRDefault="00465B2B" w:rsidP="00595871">
            <w:pPr>
              <w:jc w:val="center"/>
              <w:rPr>
                <w:rFonts w:ascii="Arial" w:hAnsi="Arial" w:cs="Arial"/>
                <w:sz w:val="20"/>
                <w:szCs w:val="20"/>
                <w:lang w:eastAsia="en-US"/>
              </w:rPr>
            </w:pPr>
            <w:r w:rsidRPr="009E0D91">
              <w:rPr>
                <w:rFonts w:ascii="Arial" w:hAnsi="Arial" w:cs="Arial"/>
                <w:sz w:val="20"/>
                <w:szCs w:val="20"/>
                <w:lang w:eastAsia="en-US"/>
              </w:rPr>
              <w:t>generální ředitel</w:t>
            </w:r>
          </w:p>
          <w:p w:rsidR="00465B2B" w:rsidRPr="009E0D91" w:rsidRDefault="00465B2B" w:rsidP="00131246">
            <w:pPr>
              <w:jc w:val="center"/>
              <w:rPr>
                <w:rFonts w:ascii="Arial" w:hAnsi="Arial" w:cs="Arial"/>
                <w:b/>
                <w:sz w:val="20"/>
                <w:szCs w:val="20"/>
                <w:lang w:eastAsia="en-US"/>
              </w:rPr>
            </w:pPr>
          </w:p>
          <w:p w:rsidR="00465B2B" w:rsidRPr="009E0D91" w:rsidRDefault="00465B2B" w:rsidP="00131246">
            <w:pPr>
              <w:jc w:val="center"/>
              <w:rPr>
                <w:rFonts w:ascii="Arial" w:hAnsi="Arial" w:cs="Arial"/>
                <w:sz w:val="20"/>
                <w:szCs w:val="20"/>
              </w:rPr>
            </w:pPr>
            <w:r w:rsidRPr="009E0D91">
              <w:rPr>
                <w:rFonts w:ascii="Arial" w:hAnsi="Arial" w:cs="Arial"/>
                <w:b/>
                <w:sz w:val="20"/>
                <w:szCs w:val="20"/>
                <w:lang w:eastAsia="en-US"/>
              </w:rPr>
              <w:t>Oborová zdravotní pojišťovna zaměstnanců bank, pojišťoven a stavebnictví</w:t>
            </w:r>
          </w:p>
        </w:tc>
        <w:tc>
          <w:tcPr>
            <w:tcW w:w="1800" w:type="dxa"/>
            <w:shd w:val="clear" w:color="auto" w:fill="auto"/>
          </w:tcPr>
          <w:p w:rsidR="00465B2B" w:rsidRPr="008347E3" w:rsidRDefault="00465B2B" w:rsidP="00532E7E">
            <w:pPr>
              <w:jc w:val="center"/>
              <w:rPr>
                <w:rFonts w:ascii="Arial" w:hAnsi="Arial" w:cs="Arial"/>
                <w:sz w:val="20"/>
                <w:szCs w:val="20"/>
              </w:rPr>
            </w:pPr>
          </w:p>
        </w:tc>
        <w:tc>
          <w:tcPr>
            <w:tcW w:w="3711" w:type="dxa"/>
            <w:shd w:val="clear" w:color="auto" w:fill="auto"/>
          </w:tcPr>
          <w:p w:rsidR="00465B2B" w:rsidRPr="006D7A15" w:rsidRDefault="003A3140" w:rsidP="00595871">
            <w:pPr>
              <w:jc w:val="center"/>
              <w:rPr>
                <w:rFonts w:ascii="Arial" w:hAnsi="Arial" w:cs="Arial"/>
                <w:b/>
                <w:sz w:val="20"/>
                <w:szCs w:val="20"/>
              </w:rPr>
            </w:pPr>
            <w:r w:rsidRPr="006D7A15">
              <w:rPr>
                <w:rFonts w:ascii="Arial" w:hAnsi="Arial" w:cs="Arial"/>
                <w:sz w:val="20"/>
                <w:szCs w:val="20"/>
              </w:rPr>
              <w:t xml:space="preserve">Ing. Tomáš </w:t>
            </w:r>
            <w:proofErr w:type="spellStart"/>
            <w:r w:rsidRPr="006D7A15">
              <w:rPr>
                <w:rFonts w:ascii="Arial" w:hAnsi="Arial" w:cs="Arial"/>
                <w:sz w:val="20"/>
                <w:szCs w:val="20"/>
              </w:rPr>
              <w:t>Rutrle</w:t>
            </w:r>
            <w:proofErr w:type="spellEnd"/>
            <w:r w:rsidRPr="006D7A15">
              <w:rPr>
                <w:rFonts w:ascii="Arial" w:hAnsi="Arial" w:cs="Arial"/>
                <w:sz w:val="20"/>
                <w:szCs w:val="20"/>
              </w:rPr>
              <w:t>, jednatel společnosti</w:t>
            </w:r>
          </w:p>
          <w:p w:rsidR="00465B2B" w:rsidRPr="006D7A15" w:rsidRDefault="00465B2B" w:rsidP="00595871">
            <w:pPr>
              <w:jc w:val="center"/>
              <w:rPr>
                <w:rFonts w:ascii="Arial" w:hAnsi="Arial" w:cs="Arial"/>
                <w:sz w:val="20"/>
                <w:szCs w:val="20"/>
                <w:lang w:val="en-US"/>
              </w:rPr>
            </w:pPr>
          </w:p>
          <w:p w:rsidR="00465B2B" w:rsidRPr="006D7A15" w:rsidRDefault="003A3140" w:rsidP="00595871">
            <w:pPr>
              <w:jc w:val="center"/>
              <w:rPr>
                <w:rFonts w:ascii="Arial" w:hAnsi="Arial" w:cs="Arial"/>
                <w:b/>
                <w:sz w:val="20"/>
                <w:szCs w:val="20"/>
              </w:rPr>
            </w:pPr>
            <w:r w:rsidRPr="006D7A15">
              <w:rPr>
                <w:rFonts w:ascii="Arial" w:hAnsi="Arial" w:cs="Arial"/>
                <w:b/>
                <w:sz w:val="20"/>
                <w:szCs w:val="20"/>
              </w:rPr>
              <w:t>KOMIX s.r.o.</w:t>
            </w:r>
          </w:p>
        </w:tc>
      </w:tr>
    </w:tbl>
    <w:p w:rsidR="00465B2B" w:rsidRPr="009E0D91" w:rsidRDefault="00465B2B" w:rsidP="00F273D8">
      <w:pPr>
        <w:pStyle w:val="Odstavecseseznamem"/>
        <w:ind w:left="0"/>
        <w:rPr>
          <w:rFonts w:ascii="Arial" w:hAnsi="Arial" w:cs="Arial"/>
          <w:b/>
          <w:sz w:val="20"/>
          <w:szCs w:val="20"/>
        </w:rPr>
      </w:pPr>
      <w:bookmarkStart w:id="1" w:name="_Toc378340675"/>
    </w:p>
    <w:p w:rsidR="00465B2B" w:rsidRPr="009E0D91" w:rsidRDefault="00465B2B">
      <w:pPr>
        <w:rPr>
          <w:rFonts w:ascii="Arial" w:hAnsi="Arial" w:cs="Arial"/>
          <w:b/>
          <w:sz w:val="20"/>
          <w:szCs w:val="20"/>
          <w:lang w:eastAsia="en-US"/>
        </w:rPr>
      </w:pPr>
      <w:r w:rsidRPr="009E0D91">
        <w:rPr>
          <w:rFonts w:ascii="Arial" w:hAnsi="Arial" w:cs="Arial"/>
          <w:b/>
          <w:sz w:val="20"/>
          <w:szCs w:val="20"/>
        </w:rPr>
        <w:br w:type="page"/>
      </w:r>
    </w:p>
    <w:p w:rsidR="00465B2B" w:rsidRPr="009E0D91" w:rsidRDefault="00465B2B" w:rsidP="00D8483D">
      <w:pPr>
        <w:pStyle w:val="Nadpis5"/>
        <w:keepNext/>
        <w:tabs>
          <w:tab w:val="clear" w:pos="1008"/>
        </w:tabs>
        <w:spacing w:before="60"/>
        <w:ind w:left="-283" w:firstLine="0"/>
        <w:rPr>
          <w:rFonts w:ascii="Arial" w:hAnsi="Arial" w:cs="Arial"/>
          <w:bCs w:val="0"/>
          <w:i w:val="0"/>
          <w:iCs w:val="0"/>
          <w:sz w:val="20"/>
          <w:szCs w:val="20"/>
        </w:rPr>
      </w:pPr>
      <w:r w:rsidRPr="009E0D91">
        <w:rPr>
          <w:rFonts w:ascii="Arial" w:hAnsi="Arial" w:cs="Arial"/>
          <w:bCs w:val="0"/>
          <w:i w:val="0"/>
          <w:iCs w:val="0"/>
          <w:sz w:val="20"/>
          <w:szCs w:val="20"/>
        </w:rPr>
        <w:lastRenderedPageBreak/>
        <w:t>Přehled pojmů</w:t>
      </w:r>
    </w:p>
    <w:p w:rsidR="00465B2B" w:rsidRPr="009E0D91" w:rsidRDefault="00465B2B" w:rsidP="00A42646">
      <w:pPr>
        <w:numPr>
          <w:ilvl w:val="0"/>
          <w:numId w:val="42"/>
        </w:numPr>
        <w:tabs>
          <w:tab w:val="num" w:pos="8080"/>
        </w:tabs>
        <w:spacing w:before="120" w:after="120"/>
        <w:ind w:left="425" w:hanging="357"/>
        <w:jc w:val="both"/>
        <w:outlineLvl w:val="6"/>
        <w:rPr>
          <w:rFonts w:ascii="Arial" w:hAnsi="Arial" w:cs="Arial"/>
          <w:sz w:val="20"/>
          <w:szCs w:val="20"/>
        </w:rPr>
      </w:pPr>
      <w:r w:rsidRPr="009E0D91">
        <w:rPr>
          <w:rFonts w:ascii="Arial" w:hAnsi="Arial" w:cs="Arial"/>
          <w:sz w:val="20"/>
          <w:szCs w:val="20"/>
        </w:rPr>
        <w:t>Pro účely této Smlouvy se strany dohodly na používání následujících pojmů, které jsou-li použity v popsaném významu, jsou uváděny s velkým počátečním písmenem.</w:t>
      </w:r>
    </w:p>
    <w:p w:rsidR="00465B2B" w:rsidRPr="009E0D91" w:rsidRDefault="00465B2B" w:rsidP="00A42646">
      <w:pPr>
        <w:numPr>
          <w:ilvl w:val="0"/>
          <w:numId w:val="42"/>
        </w:numPr>
        <w:tabs>
          <w:tab w:val="num" w:pos="8080"/>
        </w:tabs>
        <w:spacing w:before="120" w:after="120"/>
        <w:ind w:left="425" w:hanging="357"/>
        <w:jc w:val="both"/>
        <w:outlineLvl w:val="6"/>
        <w:rPr>
          <w:rFonts w:ascii="Arial" w:hAnsi="Arial" w:cs="Arial"/>
          <w:sz w:val="20"/>
          <w:szCs w:val="20"/>
        </w:rPr>
      </w:pPr>
      <w:r w:rsidRPr="009E0D91">
        <w:rPr>
          <w:rFonts w:ascii="Arial" w:hAnsi="Arial" w:cs="Arial"/>
          <w:sz w:val="20"/>
          <w:szCs w:val="20"/>
        </w:rPr>
        <w:t>Pojmy:</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3"/>
        <w:gridCol w:w="6816"/>
      </w:tblGrid>
      <w:tr w:rsidR="00465B2B" w:rsidRPr="009E0D91" w:rsidTr="00153B8C">
        <w:trPr>
          <w:cantSplit/>
          <w:tblHeader/>
        </w:trPr>
        <w:tc>
          <w:tcPr>
            <w:tcW w:w="2113" w:type="dxa"/>
            <w:shd w:val="clear" w:color="auto" w:fill="7030A0"/>
          </w:tcPr>
          <w:p w:rsidR="00465B2B" w:rsidRPr="009E0D91" w:rsidRDefault="00465B2B" w:rsidP="00153B8C">
            <w:pPr>
              <w:spacing w:before="120" w:after="120"/>
              <w:jc w:val="center"/>
              <w:outlineLvl w:val="6"/>
              <w:rPr>
                <w:rFonts w:ascii="Arial" w:hAnsi="Arial" w:cs="Arial"/>
                <w:b/>
                <w:color w:val="FFC000"/>
                <w:sz w:val="20"/>
                <w:szCs w:val="20"/>
              </w:rPr>
            </w:pPr>
            <w:r w:rsidRPr="009E0D91">
              <w:rPr>
                <w:rFonts w:ascii="Arial" w:hAnsi="Arial" w:cs="Arial"/>
                <w:b/>
                <w:color w:val="FFC000"/>
                <w:sz w:val="20"/>
                <w:szCs w:val="20"/>
              </w:rPr>
              <w:t>Pojem</w:t>
            </w:r>
          </w:p>
        </w:tc>
        <w:tc>
          <w:tcPr>
            <w:tcW w:w="6816" w:type="dxa"/>
            <w:shd w:val="clear" w:color="auto" w:fill="7030A0"/>
          </w:tcPr>
          <w:p w:rsidR="00465B2B" w:rsidRPr="009E0D91" w:rsidRDefault="00465B2B" w:rsidP="00153B8C">
            <w:pPr>
              <w:spacing w:before="120" w:after="120"/>
              <w:jc w:val="center"/>
              <w:outlineLvl w:val="6"/>
              <w:rPr>
                <w:rFonts w:ascii="Arial" w:hAnsi="Arial" w:cs="Arial"/>
                <w:b/>
                <w:color w:val="FFC000"/>
                <w:sz w:val="20"/>
                <w:szCs w:val="20"/>
              </w:rPr>
            </w:pPr>
            <w:r w:rsidRPr="009E0D91">
              <w:rPr>
                <w:rFonts w:ascii="Arial" w:hAnsi="Arial" w:cs="Arial"/>
                <w:b/>
                <w:color w:val="FFC000"/>
                <w:sz w:val="20"/>
                <w:szCs w:val="20"/>
              </w:rPr>
              <w:t>Dohodnutý význam</w:t>
            </w:r>
          </w:p>
        </w:tc>
      </w:tr>
      <w:tr w:rsidR="00465B2B" w:rsidRPr="009E0D91" w:rsidTr="00153B8C">
        <w:trPr>
          <w:cantSplit/>
          <w:trHeight w:val="307"/>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CIS</w:t>
            </w:r>
          </w:p>
        </w:tc>
        <w:tc>
          <w:tcPr>
            <w:tcW w:w="6816" w:type="dxa"/>
          </w:tcPr>
          <w:p w:rsidR="00465B2B" w:rsidRPr="009E0D91" w:rsidRDefault="00465B2B" w:rsidP="00153B8C">
            <w:pPr>
              <w:spacing w:before="120" w:after="120"/>
              <w:jc w:val="both"/>
              <w:outlineLvl w:val="6"/>
              <w:rPr>
                <w:rFonts w:ascii="Arial" w:hAnsi="Arial" w:cs="Arial"/>
                <w:sz w:val="20"/>
                <w:szCs w:val="20"/>
              </w:rPr>
            </w:pPr>
            <w:r w:rsidRPr="009E0D91">
              <w:rPr>
                <w:rFonts w:ascii="Arial" w:hAnsi="Arial" w:cs="Arial"/>
                <w:bCs/>
                <w:sz w:val="20"/>
                <w:szCs w:val="20"/>
              </w:rPr>
              <w:t xml:space="preserve">Pojmenování centrálního informačního systému, IZOP, WOIS a části VITAKARTY ONLINE, k němuž jsou služby technické podpory dle této Smlouvy poskytovány (viz příloha č. 1). Částí se zpravidla rozumí identifikovaný (popsaný) modul či funkce CIS. </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Software</w:t>
            </w:r>
          </w:p>
        </w:tc>
        <w:tc>
          <w:tcPr>
            <w:tcW w:w="6816" w:type="dxa"/>
          </w:tcPr>
          <w:p w:rsidR="00465B2B" w:rsidRPr="009E0D91" w:rsidRDefault="00465B2B" w:rsidP="00153B8C">
            <w:pPr>
              <w:spacing w:before="120" w:after="120"/>
              <w:jc w:val="both"/>
              <w:outlineLvl w:val="6"/>
              <w:rPr>
                <w:rFonts w:ascii="Arial" w:hAnsi="Arial" w:cs="Arial"/>
                <w:sz w:val="20"/>
                <w:szCs w:val="20"/>
              </w:rPr>
            </w:pPr>
            <w:r w:rsidRPr="009E0D91">
              <w:rPr>
                <w:rFonts w:ascii="Arial" w:hAnsi="Arial" w:cs="Arial"/>
                <w:bCs/>
                <w:sz w:val="20"/>
                <w:szCs w:val="20"/>
              </w:rPr>
              <w:t xml:space="preserve">Počítačový program čili souhrn aplikačního software (jinak též ASW) CIS. </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Údržba Software</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Provádění úprav existujících funkčních vlastností Software. Údržba Software se realizuje formou Operativních požadavků.</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Rozvoj Software / Vývoj Software</w:t>
            </w:r>
          </w:p>
        </w:tc>
        <w:tc>
          <w:tcPr>
            <w:tcW w:w="6816" w:type="dxa"/>
          </w:tcPr>
          <w:p w:rsidR="00465B2B" w:rsidRPr="009E0D91" w:rsidRDefault="00465B2B" w:rsidP="008F62F1">
            <w:pPr>
              <w:spacing w:before="120" w:after="120"/>
              <w:jc w:val="both"/>
              <w:outlineLvl w:val="6"/>
              <w:rPr>
                <w:rFonts w:ascii="Arial" w:hAnsi="Arial" w:cs="Arial"/>
                <w:bCs/>
                <w:sz w:val="20"/>
                <w:szCs w:val="20"/>
              </w:rPr>
            </w:pPr>
            <w:r w:rsidRPr="009E0D91">
              <w:rPr>
                <w:rFonts w:ascii="Arial" w:hAnsi="Arial" w:cs="Arial"/>
                <w:bCs/>
                <w:sz w:val="20"/>
                <w:szCs w:val="20"/>
              </w:rPr>
              <w:t>Jedná se o vývoj nového Software. Vývoj Software se realizuje formou dílčích smluv.</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Servisní podpora - SLA</w:t>
            </w:r>
          </w:p>
        </w:tc>
        <w:tc>
          <w:tcPr>
            <w:tcW w:w="6816" w:type="dxa"/>
          </w:tcPr>
          <w:p w:rsidR="00465B2B" w:rsidRPr="009E0D91" w:rsidRDefault="00465B2B" w:rsidP="00153B8C">
            <w:pPr>
              <w:spacing w:before="120" w:after="120"/>
              <w:jc w:val="both"/>
              <w:outlineLvl w:val="6"/>
              <w:rPr>
                <w:rFonts w:ascii="Arial" w:hAnsi="Arial" w:cs="Arial"/>
                <w:sz w:val="20"/>
                <w:szCs w:val="20"/>
              </w:rPr>
            </w:pPr>
            <w:r w:rsidRPr="009E0D91">
              <w:rPr>
                <w:rFonts w:ascii="Arial" w:hAnsi="Arial" w:cs="Arial"/>
                <w:bCs/>
                <w:sz w:val="20"/>
                <w:szCs w:val="20"/>
              </w:rPr>
              <w:t>Podpora,</w:t>
            </w:r>
            <w:r w:rsidRPr="009E0D91">
              <w:rPr>
                <w:rFonts w:ascii="Arial" w:hAnsi="Arial" w:cs="Arial"/>
                <w:b/>
                <w:bCs/>
                <w:sz w:val="20"/>
                <w:szCs w:val="20"/>
              </w:rPr>
              <w:t xml:space="preserve"> </w:t>
            </w:r>
            <w:r w:rsidRPr="009E0D91">
              <w:rPr>
                <w:rFonts w:ascii="Arial" w:hAnsi="Arial" w:cs="Arial"/>
                <w:sz w:val="20"/>
                <w:szCs w:val="20"/>
              </w:rPr>
              <w:t>která zahrnuje služby dle stanovených parametrů SLA (</w:t>
            </w:r>
            <w:proofErr w:type="spellStart"/>
            <w:r w:rsidRPr="009E0D91">
              <w:rPr>
                <w:rFonts w:ascii="Arial" w:hAnsi="Arial" w:cs="Arial"/>
                <w:sz w:val="20"/>
                <w:szCs w:val="20"/>
              </w:rPr>
              <w:t>Service</w:t>
            </w:r>
            <w:proofErr w:type="spellEnd"/>
            <w:r w:rsidRPr="009E0D91">
              <w:rPr>
                <w:rFonts w:ascii="Arial" w:hAnsi="Arial" w:cs="Arial"/>
                <w:sz w:val="20"/>
                <w:szCs w:val="20"/>
              </w:rPr>
              <w:t xml:space="preserve"> </w:t>
            </w:r>
            <w:proofErr w:type="spellStart"/>
            <w:r w:rsidRPr="009E0D91">
              <w:rPr>
                <w:rFonts w:ascii="Arial" w:hAnsi="Arial" w:cs="Arial"/>
                <w:sz w:val="20"/>
                <w:szCs w:val="20"/>
              </w:rPr>
              <w:t>Level</w:t>
            </w:r>
            <w:proofErr w:type="spellEnd"/>
            <w:r w:rsidRPr="009E0D91">
              <w:rPr>
                <w:rFonts w:ascii="Arial" w:hAnsi="Arial" w:cs="Arial"/>
                <w:sz w:val="20"/>
                <w:szCs w:val="20"/>
              </w:rPr>
              <w:t xml:space="preserve"> </w:t>
            </w:r>
            <w:proofErr w:type="spellStart"/>
            <w:r w:rsidRPr="009E0D91">
              <w:rPr>
                <w:rFonts w:ascii="Arial" w:hAnsi="Arial" w:cs="Arial"/>
                <w:sz w:val="20"/>
                <w:szCs w:val="20"/>
              </w:rPr>
              <w:t>Agreement</w:t>
            </w:r>
            <w:proofErr w:type="spellEnd"/>
            <w:r w:rsidRPr="009E0D91">
              <w:rPr>
                <w:rFonts w:ascii="Arial" w:hAnsi="Arial" w:cs="Arial"/>
                <w:sz w:val="20"/>
                <w:szCs w:val="20"/>
              </w:rPr>
              <w:t xml:space="preserve">), tedy služby poskytované k zajištění zásahů (závady Software, konfigurace, instalace, převody dat, </w:t>
            </w:r>
            <w:proofErr w:type="spellStart"/>
            <w:r w:rsidRPr="009E0D91">
              <w:rPr>
                <w:rFonts w:ascii="Arial" w:hAnsi="Arial" w:cs="Arial"/>
                <w:sz w:val="20"/>
                <w:szCs w:val="20"/>
              </w:rPr>
              <w:t>release</w:t>
            </w:r>
            <w:proofErr w:type="spellEnd"/>
            <w:r w:rsidRPr="009E0D91">
              <w:rPr>
                <w:rFonts w:ascii="Arial" w:hAnsi="Arial" w:cs="Arial"/>
                <w:sz w:val="20"/>
                <w:szCs w:val="20"/>
              </w:rPr>
              <w:t xml:space="preserve">, apod.) a služeb poskytovaných při správě a řešení problémů při užívání a provozu systému CIS (pohotovost k zásahu, monitoring, profylaxe, apod.). </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Software třetích stran</w:t>
            </w:r>
          </w:p>
        </w:tc>
        <w:tc>
          <w:tcPr>
            <w:tcW w:w="6816" w:type="dxa"/>
          </w:tcPr>
          <w:p w:rsidR="00465B2B" w:rsidRPr="009E0D91" w:rsidRDefault="00465B2B" w:rsidP="00153B8C">
            <w:pPr>
              <w:spacing w:before="120" w:after="120"/>
              <w:jc w:val="both"/>
              <w:outlineLvl w:val="6"/>
              <w:rPr>
                <w:rFonts w:ascii="Arial" w:hAnsi="Arial" w:cs="Arial"/>
                <w:sz w:val="20"/>
                <w:szCs w:val="20"/>
              </w:rPr>
            </w:pPr>
            <w:r w:rsidRPr="009E0D91">
              <w:rPr>
                <w:rFonts w:ascii="Arial" w:hAnsi="Arial" w:cs="Arial"/>
                <w:bCs/>
                <w:sz w:val="20"/>
                <w:szCs w:val="20"/>
              </w:rPr>
              <w:t>Software, který nebyl vyvinut Zhotovitelem a zároveň Zhotovitel nemá k dispozici jeho zdrojové kódy a zároveň není oprávněn takový software upravovat.</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Licenční software</w:t>
            </w:r>
          </w:p>
        </w:tc>
        <w:tc>
          <w:tcPr>
            <w:tcW w:w="6816" w:type="dxa"/>
          </w:tcPr>
          <w:p w:rsidR="00465B2B" w:rsidRPr="009E0D91" w:rsidRDefault="00465B2B" w:rsidP="00153B8C">
            <w:pPr>
              <w:spacing w:before="120" w:after="120"/>
              <w:jc w:val="both"/>
              <w:outlineLvl w:val="6"/>
              <w:rPr>
                <w:rFonts w:ascii="Arial" w:hAnsi="Arial" w:cs="Arial"/>
                <w:sz w:val="20"/>
                <w:szCs w:val="20"/>
              </w:rPr>
            </w:pPr>
            <w:r w:rsidRPr="009E0D91">
              <w:rPr>
                <w:rFonts w:ascii="Arial" w:hAnsi="Arial" w:cs="Arial"/>
                <w:bCs/>
                <w:sz w:val="20"/>
                <w:szCs w:val="20"/>
              </w:rPr>
              <w:t>Software, který je dodáván dle podmínek licenční smlouvy. Jedná se o každý Software třetích stran. Na výtvory Zhotovitele použité pro plnění této Smlouvy, vytvořené pro osoby odlišné od Objednatele, se hledí jako na výtvory provedené pro Objednatele na základě této spolupráce stran.</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 xml:space="preserve">Podpora Licenčního software </w:t>
            </w:r>
            <w:r w:rsidRPr="009E0D91">
              <w:rPr>
                <w:rFonts w:ascii="Arial" w:hAnsi="Arial" w:cs="Arial"/>
                <w:bCs/>
                <w:sz w:val="20"/>
                <w:szCs w:val="20"/>
              </w:rPr>
              <w:t>(</w:t>
            </w:r>
            <w:proofErr w:type="spellStart"/>
            <w:r w:rsidRPr="009E0D91">
              <w:rPr>
                <w:rFonts w:ascii="Arial" w:hAnsi="Arial" w:cs="Arial"/>
                <w:bCs/>
                <w:sz w:val="20"/>
                <w:szCs w:val="20"/>
              </w:rPr>
              <w:t>maintenance</w:t>
            </w:r>
            <w:proofErr w:type="spellEnd"/>
            <w:r w:rsidRPr="009E0D91">
              <w:rPr>
                <w:rFonts w:ascii="Arial" w:hAnsi="Arial" w:cs="Arial"/>
                <w:bCs/>
                <w:sz w:val="20"/>
                <w:szCs w:val="20"/>
              </w:rPr>
              <w:t>)</w:t>
            </w:r>
          </w:p>
        </w:tc>
        <w:tc>
          <w:tcPr>
            <w:tcW w:w="6816" w:type="dxa"/>
          </w:tcPr>
          <w:p w:rsidR="00465B2B" w:rsidRPr="009E0D91" w:rsidRDefault="00465B2B" w:rsidP="00153B8C">
            <w:pPr>
              <w:spacing w:before="120" w:after="120"/>
              <w:jc w:val="both"/>
              <w:outlineLvl w:val="6"/>
              <w:rPr>
                <w:rFonts w:ascii="Arial" w:hAnsi="Arial" w:cs="Arial"/>
                <w:sz w:val="20"/>
                <w:szCs w:val="20"/>
              </w:rPr>
            </w:pPr>
            <w:r w:rsidRPr="009E0D91">
              <w:rPr>
                <w:rFonts w:ascii="Arial" w:hAnsi="Arial" w:cs="Arial"/>
                <w:sz w:val="20"/>
                <w:szCs w:val="20"/>
              </w:rPr>
              <w:t>P</w:t>
            </w:r>
            <w:r w:rsidRPr="009E0D91">
              <w:rPr>
                <w:rFonts w:ascii="Arial" w:hAnsi="Arial" w:cs="Arial"/>
                <w:bCs/>
                <w:sz w:val="20"/>
                <w:szCs w:val="20"/>
              </w:rPr>
              <w:t>lacená služba poskytovaná výrobcem Licenčního software anebo jeho partnerem, nebo třetí stranou, na základě které lze obvykle získat nové nebo opravné verze daného software, vzdálenou podporu Hot-line výrobce nebo jeho technických pracovníků.</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 xml:space="preserve">Informační systém hlášení </w:t>
            </w:r>
            <w:r w:rsidRPr="009E0D91">
              <w:rPr>
                <w:rFonts w:ascii="Arial" w:hAnsi="Arial" w:cs="Arial"/>
                <w:bCs/>
                <w:sz w:val="20"/>
                <w:szCs w:val="20"/>
              </w:rPr>
              <w:t xml:space="preserve">(též </w:t>
            </w:r>
            <w:r w:rsidRPr="009E0D91">
              <w:rPr>
                <w:rFonts w:ascii="Arial" w:hAnsi="Arial" w:cs="Arial"/>
                <w:b/>
                <w:bCs/>
                <w:sz w:val="20"/>
                <w:szCs w:val="20"/>
              </w:rPr>
              <w:t>ISH</w:t>
            </w:r>
            <w:r w:rsidRPr="009E0D91">
              <w:rPr>
                <w:rFonts w:ascii="Arial" w:hAnsi="Arial" w:cs="Arial"/>
                <w:bCs/>
                <w:sz w:val="20"/>
                <w:szCs w:val="20"/>
              </w:rPr>
              <w:t>)</w:t>
            </w:r>
          </w:p>
        </w:tc>
        <w:tc>
          <w:tcPr>
            <w:tcW w:w="6816" w:type="dxa"/>
          </w:tcPr>
          <w:p w:rsidR="00465B2B" w:rsidRPr="009E0D91" w:rsidRDefault="00465B2B" w:rsidP="00C942FB">
            <w:pPr>
              <w:spacing w:before="120" w:after="120"/>
              <w:jc w:val="both"/>
              <w:outlineLvl w:val="6"/>
              <w:rPr>
                <w:rFonts w:ascii="Arial" w:hAnsi="Arial" w:cs="Arial"/>
                <w:sz w:val="20"/>
                <w:szCs w:val="20"/>
              </w:rPr>
            </w:pPr>
            <w:r w:rsidRPr="009E0D91">
              <w:rPr>
                <w:rFonts w:ascii="Arial" w:hAnsi="Arial" w:cs="Arial"/>
                <w:bCs/>
                <w:sz w:val="20"/>
                <w:szCs w:val="20"/>
              </w:rPr>
              <w:t>Informační systém Zhotovitele, který je určený pro veškerá Hlášení Objednatele související s provozem a užíváním Software a Licenčním software. ISH (</w:t>
            </w:r>
            <w:proofErr w:type="spellStart"/>
            <w:r w:rsidRPr="009E0D91">
              <w:rPr>
                <w:rFonts w:ascii="Arial" w:hAnsi="Arial" w:cs="Arial"/>
                <w:bCs/>
                <w:sz w:val="20"/>
                <w:szCs w:val="20"/>
              </w:rPr>
              <w:t>ServiceDesk</w:t>
            </w:r>
            <w:proofErr w:type="spellEnd"/>
            <w:r w:rsidRPr="009E0D91">
              <w:rPr>
                <w:rFonts w:ascii="Arial" w:hAnsi="Arial" w:cs="Arial"/>
                <w:bCs/>
                <w:sz w:val="20"/>
                <w:szCs w:val="20"/>
              </w:rPr>
              <w:t>/</w:t>
            </w:r>
            <w:proofErr w:type="spellStart"/>
            <w:r w:rsidRPr="009E0D91">
              <w:rPr>
                <w:rFonts w:ascii="Arial" w:hAnsi="Arial" w:cs="Arial"/>
                <w:bCs/>
                <w:sz w:val="20"/>
                <w:szCs w:val="20"/>
              </w:rPr>
              <w:t>HelpDesk</w:t>
            </w:r>
            <w:proofErr w:type="spellEnd"/>
            <w:r>
              <w:rPr>
                <w:rFonts w:ascii="Arial" w:hAnsi="Arial" w:cs="Arial"/>
                <w:bCs/>
                <w:sz w:val="20"/>
                <w:szCs w:val="20"/>
              </w:rPr>
              <w:t>/e-mail</w:t>
            </w:r>
            <w:r w:rsidRPr="009E0D91">
              <w:rPr>
                <w:rFonts w:ascii="Arial" w:hAnsi="Arial" w:cs="Arial"/>
                <w:bCs/>
                <w:sz w:val="20"/>
                <w:szCs w:val="20"/>
              </w:rPr>
              <w:t>) je přístupný pro Ohlašovatele na internetové adrese uvedené v</w:t>
            </w:r>
            <w:r w:rsidRPr="009E0D91">
              <w:rPr>
                <w:rFonts w:ascii="Arial" w:hAnsi="Arial" w:cs="Arial"/>
                <w:sz w:val="20"/>
                <w:szCs w:val="20"/>
              </w:rPr>
              <w:t xml:space="preserve"> </w:t>
            </w:r>
            <w:r w:rsidRPr="009E0D91">
              <w:rPr>
                <w:rFonts w:ascii="Arial" w:hAnsi="Arial" w:cs="Arial"/>
                <w:bCs/>
                <w:sz w:val="20"/>
                <w:szCs w:val="20"/>
              </w:rPr>
              <w:t xml:space="preserve">Seznamu kontaktních a internetových adres v  příloze </w:t>
            </w:r>
            <w:proofErr w:type="gramStart"/>
            <w:r>
              <w:rPr>
                <w:rFonts w:ascii="Arial" w:hAnsi="Arial" w:cs="Arial"/>
                <w:bCs/>
                <w:sz w:val="20"/>
                <w:szCs w:val="20"/>
              </w:rPr>
              <w:t>č.12</w:t>
            </w:r>
            <w:proofErr w:type="gramEnd"/>
            <w:r>
              <w:rPr>
                <w:rFonts w:ascii="Arial" w:hAnsi="Arial" w:cs="Arial"/>
                <w:bCs/>
                <w:sz w:val="20"/>
                <w:szCs w:val="20"/>
              </w:rPr>
              <w:t xml:space="preserve"> </w:t>
            </w:r>
            <w:r w:rsidRPr="009E0D91">
              <w:rPr>
                <w:rFonts w:ascii="Arial" w:hAnsi="Arial" w:cs="Arial"/>
                <w:bCs/>
                <w:sz w:val="20"/>
                <w:szCs w:val="20"/>
              </w:rPr>
              <w:t>k této Smlouvě. ISH musí umožnit Objednateli založit požadavek na Havarijní zásah i na Normální zásah.</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Hlášení</w:t>
            </w:r>
          </w:p>
        </w:tc>
        <w:tc>
          <w:tcPr>
            <w:tcW w:w="6816" w:type="dxa"/>
          </w:tcPr>
          <w:p w:rsidR="00465B2B" w:rsidRPr="009E0D91" w:rsidRDefault="00465B2B" w:rsidP="00CC79C8">
            <w:pPr>
              <w:spacing w:before="120" w:after="120"/>
              <w:jc w:val="both"/>
              <w:outlineLvl w:val="6"/>
              <w:rPr>
                <w:rFonts w:ascii="Arial" w:hAnsi="Arial" w:cs="Arial"/>
                <w:sz w:val="20"/>
                <w:szCs w:val="20"/>
              </w:rPr>
            </w:pPr>
            <w:proofErr w:type="gramStart"/>
            <w:r w:rsidRPr="009E0D91">
              <w:rPr>
                <w:rFonts w:ascii="Arial" w:hAnsi="Arial" w:cs="Arial"/>
                <w:bCs/>
                <w:sz w:val="20"/>
                <w:szCs w:val="20"/>
              </w:rPr>
              <w:t xml:space="preserve">Zápis </w:t>
            </w:r>
            <w:r>
              <w:rPr>
                <w:rFonts w:ascii="Arial" w:hAnsi="Arial" w:cs="Arial"/>
                <w:bCs/>
                <w:sz w:val="20"/>
                <w:szCs w:val="20"/>
              </w:rPr>
              <w:t xml:space="preserve"> Ohlašovatele</w:t>
            </w:r>
            <w:proofErr w:type="gramEnd"/>
            <w:r w:rsidRPr="009E0D91">
              <w:rPr>
                <w:rFonts w:ascii="Arial" w:hAnsi="Arial" w:cs="Arial"/>
                <w:bCs/>
                <w:sz w:val="20"/>
                <w:szCs w:val="20"/>
              </w:rPr>
              <w:t xml:space="preserve"> do ISH. Pokud není ISH prokazatelně dostupný, je </w:t>
            </w:r>
            <w:r>
              <w:rPr>
                <w:rFonts w:ascii="Arial" w:hAnsi="Arial" w:cs="Arial"/>
                <w:bCs/>
                <w:sz w:val="20"/>
                <w:szCs w:val="20"/>
              </w:rPr>
              <w:t>Ohlašovatel</w:t>
            </w:r>
            <w:r w:rsidRPr="009E0D91">
              <w:rPr>
                <w:rFonts w:ascii="Arial" w:hAnsi="Arial" w:cs="Arial"/>
                <w:bCs/>
                <w:sz w:val="20"/>
                <w:szCs w:val="20"/>
              </w:rPr>
              <w:t xml:space="preserve"> oprávněn použít pro Hlášení adresu ze Seznamu kontaktních a internetových adres</w:t>
            </w:r>
            <w:r>
              <w:rPr>
                <w:rFonts w:ascii="Arial" w:hAnsi="Arial" w:cs="Arial"/>
                <w:bCs/>
                <w:sz w:val="20"/>
                <w:szCs w:val="20"/>
              </w:rPr>
              <w:t xml:space="preserve"> uvedenou</w:t>
            </w:r>
            <w:r w:rsidRPr="009E0D91">
              <w:rPr>
                <w:rFonts w:ascii="Arial" w:hAnsi="Arial" w:cs="Arial"/>
                <w:bCs/>
                <w:sz w:val="20"/>
                <w:szCs w:val="20"/>
              </w:rPr>
              <w:t xml:space="preserve"> v  příloze </w:t>
            </w:r>
            <w:proofErr w:type="gramStart"/>
            <w:r>
              <w:rPr>
                <w:rFonts w:ascii="Arial" w:hAnsi="Arial" w:cs="Arial"/>
                <w:bCs/>
                <w:sz w:val="20"/>
                <w:szCs w:val="20"/>
              </w:rPr>
              <w:t>č.12</w:t>
            </w:r>
            <w:proofErr w:type="gramEnd"/>
            <w:r>
              <w:rPr>
                <w:rFonts w:ascii="Arial" w:hAnsi="Arial" w:cs="Arial"/>
                <w:bCs/>
                <w:sz w:val="20"/>
                <w:szCs w:val="20"/>
              </w:rPr>
              <w:t xml:space="preserve"> </w:t>
            </w:r>
            <w:r w:rsidRPr="009E0D91">
              <w:rPr>
                <w:rFonts w:ascii="Arial" w:hAnsi="Arial" w:cs="Arial"/>
                <w:bCs/>
                <w:sz w:val="20"/>
                <w:szCs w:val="20"/>
              </w:rPr>
              <w:t>k této Smlouvě. Takto zaslaná zpráva Hlášení musí obsahovat shodné údaje jako zpráva zapsaná do ISH.</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lastRenderedPageBreak/>
              <w:t>Služba Hot-line</w:t>
            </w:r>
          </w:p>
        </w:tc>
        <w:tc>
          <w:tcPr>
            <w:tcW w:w="6816" w:type="dxa"/>
          </w:tcPr>
          <w:p w:rsidR="00465B2B" w:rsidRPr="009E0D91" w:rsidRDefault="00465B2B" w:rsidP="00BB3B21">
            <w:pPr>
              <w:spacing w:before="120" w:after="120"/>
              <w:jc w:val="both"/>
              <w:outlineLvl w:val="6"/>
              <w:rPr>
                <w:rFonts w:ascii="Arial" w:hAnsi="Arial" w:cs="Arial"/>
                <w:sz w:val="20"/>
                <w:szCs w:val="20"/>
              </w:rPr>
            </w:pPr>
            <w:r w:rsidRPr="009E0D91">
              <w:rPr>
                <w:rFonts w:ascii="Arial" w:hAnsi="Arial" w:cs="Arial"/>
                <w:bCs/>
                <w:sz w:val="20"/>
                <w:szCs w:val="20"/>
              </w:rPr>
              <w:t xml:space="preserve">Poskytování odpovědí prostřednictvím telefonické linky </w:t>
            </w:r>
            <w:r>
              <w:rPr>
                <w:rFonts w:ascii="Arial" w:hAnsi="Arial" w:cs="Arial"/>
                <w:bCs/>
                <w:sz w:val="20"/>
                <w:szCs w:val="20"/>
              </w:rPr>
              <w:t xml:space="preserve">nebo </w:t>
            </w:r>
            <w:r w:rsidRPr="009E0D91">
              <w:rPr>
                <w:rFonts w:ascii="Arial" w:hAnsi="Arial" w:cs="Arial"/>
                <w:sz w:val="20"/>
                <w:szCs w:val="20"/>
              </w:rPr>
              <w:t>též elektronickou poštou</w:t>
            </w:r>
            <w:r w:rsidRPr="009E0D91">
              <w:rPr>
                <w:rFonts w:ascii="Arial" w:hAnsi="Arial" w:cs="Arial"/>
                <w:bCs/>
                <w:sz w:val="20"/>
                <w:szCs w:val="20"/>
              </w:rPr>
              <w:t xml:space="preserve"> na krátké otázky a konzultace týkající se problémů s provozem a užíváním Software (například problémy při instalaci a migraci, při návrhu a nastavení, při ladění Software, při zálohování a obnově dat, při správě systému, otázky týkající se kompatibility, funkčnosti, atd.), poskytování součinnosti s dodavateli ostatních informačních technologií v souvislosti s řešením problémů s provozem a užíváním Software a Licenčního software.</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sz w:val="20"/>
                <w:szCs w:val="20"/>
              </w:rPr>
            </w:pPr>
            <w:r w:rsidRPr="009E0D91">
              <w:rPr>
                <w:rFonts w:ascii="Arial" w:hAnsi="Arial" w:cs="Arial"/>
                <w:b/>
                <w:bCs/>
                <w:sz w:val="20"/>
                <w:szCs w:val="20"/>
              </w:rPr>
              <w:t>Doba odezvy</w:t>
            </w:r>
          </w:p>
        </w:tc>
        <w:tc>
          <w:tcPr>
            <w:tcW w:w="6816" w:type="dxa"/>
          </w:tcPr>
          <w:p w:rsidR="00465B2B" w:rsidRPr="009E0D91" w:rsidRDefault="00465B2B" w:rsidP="00153B8C">
            <w:pPr>
              <w:spacing w:before="120" w:after="120"/>
              <w:jc w:val="both"/>
              <w:outlineLvl w:val="6"/>
              <w:rPr>
                <w:rFonts w:ascii="Arial" w:hAnsi="Arial" w:cs="Arial"/>
                <w:sz w:val="20"/>
                <w:szCs w:val="20"/>
              </w:rPr>
            </w:pPr>
            <w:r w:rsidRPr="009E0D91">
              <w:rPr>
                <w:rFonts w:ascii="Arial" w:hAnsi="Arial" w:cs="Arial"/>
                <w:bCs/>
                <w:sz w:val="20"/>
                <w:szCs w:val="20"/>
              </w:rPr>
              <w:t>Časový interval, který uplyne od Doby ohlášení do okamžiku, kdy Zhotovitel oznámí Ohlašovateli přijetí a zaevidování Hlášení nebo kdy Zhotovitel kontaktuje Ohlašovatele za účelem ověření informací uvedených v Hlášení.</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Doba pohotovosti</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Pracovní doba Zhotovitele, během které je povinen zabezpečit služby poskytované podle této Smlouvy</w:t>
            </w:r>
            <w:r>
              <w:rPr>
                <w:rFonts w:ascii="Arial" w:hAnsi="Arial" w:cs="Arial"/>
                <w:bCs/>
                <w:sz w:val="20"/>
                <w:szCs w:val="20"/>
              </w:rPr>
              <w:t xml:space="preserve"> </w:t>
            </w:r>
            <w:proofErr w:type="gramStart"/>
            <w:r>
              <w:rPr>
                <w:rFonts w:ascii="Arial" w:hAnsi="Arial" w:cs="Arial"/>
                <w:bCs/>
                <w:sz w:val="20"/>
                <w:szCs w:val="20"/>
              </w:rPr>
              <w:t>viz. příloha</w:t>
            </w:r>
            <w:proofErr w:type="gramEnd"/>
            <w:r>
              <w:rPr>
                <w:rFonts w:ascii="Arial" w:hAnsi="Arial" w:cs="Arial"/>
                <w:bCs/>
                <w:sz w:val="20"/>
                <w:szCs w:val="20"/>
              </w:rPr>
              <w:t xml:space="preserve"> č.3.</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Doba ohlášení</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Datum a čas, kdy bylo Hlášení zaznamenáno Objednatelem do ISH nebo odesláno na kontaktní adresy technické podpory Zhotovitele.</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Hardware</w:t>
            </w:r>
          </w:p>
        </w:tc>
        <w:tc>
          <w:tcPr>
            <w:tcW w:w="6816" w:type="dxa"/>
          </w:tcPr>
          <w:p w:rsidR="00465B2B" w:rsidRPr="009E0D91" w:rsidRDefault="00465B2B" w:rsidP="000D571F">
            <w:pPr>
              <w:spacing w:before="120" w:after="120"/>
              <w:jc w:val="both"/>
              <w:outlineLvl w:val="6"/>
              <w:rPr>
                <w:rFonts w:ascii="Arial" w:hAnsi="Arial" w:cs="Arial"/>
                <w:bCs/>
                <w:sz w:val="20"/>
                <w:szCs w:val="20"/>
              </w:rPr>
            </w:pPr>
            <w:r w:rsidRPr="009E0D91">
              <w:rPr>
                <w:rFonts w:ascii="Arial" w:hAnsi="Arial" w:cs="Arial"/>
                <w:bCs/>
                <w:sz w:val="20"/>
                <w:szCs w:val="20"/>
              </w:rPr>
              <w:t>Technické zařízení potřebné pro provoz CIS.</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Aktualizace Software</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Verze Software, která je provedena Zhotovitelem v rámci technické podpory Software a obsahuje avizované odstraněné ZKZ, Změny realizované na základě Operativních požadavků a další technická vylepšení.</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Dokumentace Software</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Dokument nebo dokumenty obsahující popis Software a podmínky pro provoz Software.</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Uživatelská dokumentace</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Dokument nebo dokumenty obsahující uživatelský návod k užívání Software a Licenčního software.</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Závada</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Stav kdy Software vykazuje funkční vlastnosti, které jsou v rozporu s předanou Dokumentací Software a Uživatelskou dokumentací, zejména pokud jsou v takovém rozsahu, že omezují Objednatele v provozování Software.</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Kritická závada</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Stav kdy Software vykazuje funkční vlastnosti, které jsou v rozporu s předanou Dokumentací Software či Uživatelskou dokumentací v takovém rozsahu, že nelze normálně provozovat jeho běžné funkce nebo kdy je z hlediska provozu nutné použít právě ty funkce, které se provádějí nesprávně.</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ZKZ</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Zkratka souhrnně označující Závadu nebo Kritickou závadu.</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Havarijní zásah</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Zásah Zhotovitele, který si může Objednatel vyžádat v případě Kritické závady.</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Normální zásah</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Zásah Zhotovitele, který není Havarijním zásahem.</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Změna</w:t>
            </w:r>
          </w:p>
        </w:tc>
        <w:tc>
          <w:tcPr>
            <w:tcW w:w="6816" w:type="dxa"/>
          </w:tcPr>
          <w:p w:rsidR="00465B2B" w:rsidRPr="009E0D91" w:rsidDel="00F93B1D"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 xml:space="preserve">Jakákoliv úprava Software. </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lastRenderedPageBreak/>
              <w:t>Operativní požadavek</w:t>
            </w:r>
          </w:p>
        </w:tc>
        <w:tc>
          <w:tcPr>
            <w:tcW w:w="6816" w:type="dxa"/>
          </w:tcPr>
          <w:p w:rsidR="00465B2B" w:rsidRPr="009E0D91" w:rsidDel="00F93B1D"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 xml:space="preserve">Požadavek na služby hrazené ve Smlouvě popsaným způsobem, zejména požadavek na úpravu vlastností Software a související služby </w:t>
            </w:r>
            <w:r w:rsidRPr="009E0D91">
              <w:rPr>
                <w:rFonts w:ascii="Arial" w:hAnsi="Arial" w:cs="Arial"/>
                <w:sz w:val="20"/>
                <w:szCs w:val="20"/>
              </w:rPr>
              <w:t>(opravné verze, úpravy ASW, změny databázového modelu, analýzy, studie, export dat, apod.)</w:t>
            </w:r>
            <w:r w:rsidRPr="009E0D91">
              <w:rPr>
                <w:rFonts w:ascii="Arial" w:hAnsi="Arial" w:cs="Arial"/>
                <w:bCs/>
                <w:sz w:val="20"/>
                <w:szCs w:val="20"/>
              </w:rPr>
              <w:t xml:space="preserve">. </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Evidence Operativních požadavků</w:t>
            </w:r>
          </w:p>
        </w:tc>
        <w:tc>
          <w:tcPr>
            <w:tcW w:w="6816" w:type="dxa"/>
          </w:tcPr>
          <w:p w:rsidR="00465B2B" w:rsidRPr="009E0D91" w:rsidDel="00F93B1D"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Elektronicky vedený záznam o Operativních požadavcích v Software Objednatele, který je přístupný pro oprávněné pracovníky Zhotovitele na internetové adrese uvedené v Seznamu kontaktních a internetových adres.</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 xml:space="preserve">Provozní deník </w:t>
            </w:r>
          </w:p>
        </w:tc>
        <w:tc>
          <w:tcPr>
            <w:tcW w:w="6816" w:type="dxa"/>
          </w:tcPr>
          <w:p w:rsidR="00465B2B" w:rsidRPr="009E0D91" w:rsidRDefault="00465B2B" w:rsidP="000D571F">
            <w:pPr>
              <w:spacing w:before="120" w:after="120"/>
              <w:jc w:val="both"/>
              <w:outlineLvl w:val="6"/>
              <w:rPr>
                <w:rFonts w:ascii="Arial" w:hAnsi="Arial" w:cs="Arial"/>
                <w:bCs/>
                <w:sz w:val="20"/>
                <w:szCs w:val="20"/>
              </w:rPr>
            </w:pPr>
            <w:r w:rsidRPr="009E0D91">
              <w:rPr>
                <w:rFonts w:ascii="Arial" w:hAnsi="Arial" w:cs="Arial"/>
                <w:bCs/>
                <w:sz w:val="20"/>
                <w:szCs w:val="20"/>
              </w:rPr>
              <w:t xml:space="preserve">Elektronicky vedený záznam o provozních změnách a zásazích do CIS provedených jak Zhotovitelem, tak Objednatelem, který je přístupný pro oprávněné pracovníky Zhotovitele na internetové adrese uvedené v Seznamu kontaktních a internetových adres. </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proofErr w:type="spellStart"/>
            <w:r w:rsidRPr="009E0D91">
              <w:rPr>
                <w:rFonts w:ascii="Arial" w:hAnsi="Arial" w:cs="Arial"/>
                <w:b/>
                <w:bCs/>
                <w:sz w:val="20"/>
                <w:szCs w:val="20"/>
              </w:rPr>
              <w:t>Release</w:t>
            </w:r>
            <w:proofErr w:type="spellEnd"/>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Verze Software.</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 xml:space="preserve">Harmonogram </w:t>
            </w:r>
            <w:proofErr w:type="spellStart"/>
            <w:r w:rsidRPr="009E0D91">
              <w:rPr>
                <w:rFonts w:ascii="Arial" w:hAnsi="Arial" w:cs="Arial"/>
                <w:b/>
                <w:bCs/>
                <w:sz w:val="20"/>
                <w:szCs w:val="20"/>
              </w:rPr>
              <w:t>Release</w:t>
            </w:r>
            <w:proofErr w:type="spellEnd"/>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 xml:space="preserve">Termíny nasazení jednotlivých </w:t>
            </w:r>
            <w:proofErr w:type="spellStart"/>
            <w:r w:rsidRPr="009E0D91">
              <w:rPr>
                <w:rFonts w:ascii="Arial" w:hAnsi="Arial" w:cs="Arial"/>
                <w:bCs/>
                <w:sz w:val="20"/>
                <w:szCs w:val="20"/>
              </w:rPr>
              <w:t>Release</w:t>
            </w:r>
            <w:proofErr w:type="spellEnd"/>
            <w:r w:rsidRPr="009E0D91">
              <w:rPr>
                <w:rFonts w:ascii="Arial" w:hAnsi="Arial" w:cs="Arial"/>
                <w:bCs/>
                <w:sz w:val="20"/>
                <w:szCs w:val="20"/>
              </w:rPr>
              <w:t xml:space="preserve"> podléhají ročnímu harmonogramu, který je vždy počátkem kalendářního roku stanoven Objednatelem po projednání se Zhotovitelem. Termíny v Harmonogramu </w:t>
            </w:r>
            <w:proofErr w:type="spellStart"/>
            <w:r w:rsidRPr="009E0D91">
              <w:rPr>
                <w:rFonts w:ascii="Arial" w:hAnsi="Arial" w:cs="Arial"/>
                <w:bCs/>
                <w:sz w:val="20"/>
                <w:szCs w:val="20"/>
              </w:rPr>
              <w:t>Release</w:t>
            </w:r>
            <w:proofErr w:type="spellEnd"/>
            <w:r w:rsidRPr="009E0D91">
              <w:rPr>
                <w:rFonts w:ascii="Arial" w:hAnsi="Arial" w:cs="Arial"/>
                <w:bCs/>
                <w:sz w:val="20"/>
                <w:szCs w:val="20"/>
              </w:rPr>
              <w:t xml:space="preserve"> jsou stanoveny dle Popisu procesu vydávání </w:t>
            </w:r>
            <w:proofErr w:type="spellStart"/>
            <w:r w:rsidRPr="009E0D91">
              <w:rPr>
                <w:rFonts w:ascii="Arial" w:hAnsi="Arial" w:cs="Arial"/>
                <w:bCs/>
                <w:sz w:val="20"/>
                <w:szCs w:val="20"/>
              </w:rPr>
              <w:t>Release</w:t>
            </w:r>
            <w:proofErr w:type="spellEnd"/>
            <w:r w:rsidRPr="009E0D91">
              <w:rPr>
                <w:rFonts w:ascii="Arial" w:hAnsi="Arial" w:cs="Arial"/>
                <w:bCs/>
                <w:sz w:val="20"/>
                <w:szCs w:val="20"/>
              </w:rPr>
              <w:t xml:space="preserve"> uvedeného v </w:t>
            </w:r>
            <w:r>
              <w:rPr>
                <w:rFonts w:ascii="Arial" w:hAnsi="Arial" w:cs="Arial"/>
                <w:bCs/>
                <w:sz w:val="20"/>
                <w:szCs w:val="20"/>
              </w:rPr>
              <w:t>p</w:t>
            </w:r>
            <w:r w:rsidRPr="009E0D91">
              <w:rPr>
                <w:rFonts w:ascii="Arial" w:hAnsi="Arial" w:cs="Arial"/>
                <w:bCs/>
                <w:sz w:val="20"/>
                <w:szCs w:val="20"/>
              </w:rPr>
              <w:t>říloze č. 10.</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Ohlašovatel</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Osoba nebo osoby pověřené Objednatelem k Ohlašování ZKZ a osoby pověřené k užívání Služby Hot-line.</w:t>
            </w:r>
            <w:r>
              <w:rPr>
                <w:rFonts w:ascii="Arial" w:hAnsi="Arial" w:cs="Arial"/>
                <w:bCs/>
                <w:sz w:val="20"/>
                <w:szCs w:val="20"/>
              </w:rPr>
              <w:t xml:space="preserve"> Osoba nebo osoby pověřené Objednatelem k Ohlašování změn konfigurace technického vybavení, Systémového sw i změny konfigurace Software.</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Dispečer TP</w:t>
            </w:r>
          </w:p>
        </w:tc>
        <w:tc>
          <w:tcPr>
            <w:tcW w:w="6816" w:type="dxa"/>
          </w:tcPr>
          <w:p w:rsidR="00465B2B" w:rsidRPr="009E0D91" w:rsidRDefault="00465B2B" w:rsidP="0007174B">
            <w:pPr>
              <w:spacing w:before="120" w:after="120"/>
              <w:jc w:val="both"/>
              <w:outlineLvl w:val="6"/>
              <w:rPr>
                <w:rFonts w:ascii="Arial" w:hAnsi="Arial" w:cs="Arial"/>
                <w:bCs/>
                <w:sz w:val="20"/>
                <w:szCs w:val="20"/>
              </w:rPr>
            </w:pPr>
            <w:r w:rsidRPr="009E0D91">
              <w:rPr>
                <w:rFonts w:ascii="Arial" w:hAnsi="Arial" w:cs="Arial"/>
                <w:bCs/>
                <w:sz w:val="20"/>
                <w:szCs w:val="20"/>
              </w:rPr>
              <w:t xml:space="preserve">Osoba pověřená Zhotovitelem v Době pohotovosti k výkonu koordinační, řídící a kontrolní služby pro zabezpečení činnosti technické </w:t>
            </w:r>
            <w:proofErr w:type="gramStart"/>
            <w:r w:rsidRPr="009E0D91">
              <w:rPr>
                <w:rFonts w:ascii="Arial" w:hAnsi="Arial" w:cs="Arial"/>
                <w:bCs/>
                <w:sz w:val="20"/>
                <w:szCs w:val="20"/>
              </w:rPr>
              <w:t>podpory</w:t>
            </w:r>
            <w:r>
              <w:rPr>
                <w:rFonts w:ascii="Arial" w:hAnsi="Arial" w:cs="Arial"/>
                <w:bCs/>
                <w:sz w:val="20"/>
                <w:szCs w:val="20"/>
              </w:rPr>
              <w:t xml:space="preserve">  příloha</w:t>
            </w:r>
            <w:proofErr w:type="gramEnd"/>
            <w:r>
              <w:rPr>
                <w:rFonts w:ascii="Arial" w:hAnsi="Arial" w:cs="Arial"/>
                <w:bCs/>
                <w:sz w:val="20"/>
                <w:szCs w:val="20"/>
              </w:rPr>
              <w:t xml:space="preserve"> č. </w:t>
            </w:r>
            <w:r w:rsidR="0007174B">
              <w:rPr>
                <w:rFonts w:ascii="Arial" w:hAnsi="Arial" w:cs="Arial"/>
                <w:bCs/>
                <w:sz w:val="20"/>
                <w:szCs w:val="20"/>
              </w:rPr>
              <w:t>4</w:t>
            </w:r>
            <w:r>
              <w:rPr>
                <w:rFonts w:ascii="Arial" w:hAnsi="Arial" w:cs="Arial"/>
                <w:bCs/>
                <w:sz w:val="20"/>
                <w:szCs w:val="20"/>
              </w:rPr>
              <w:t>.</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Trvalé řešení</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Ohlašovatelem a Zhotovitelem přijaté řešení, jehož výsledkem je trvalé odstranění ZKZ.</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Náhradní řešení</w:t>
            </w:r>
          </w:p>
        </w:tc>
        <w:tc>
          <w:tcPr>
            <w:tcW w:w="6816" w:type="dxa"/>
          </w:tcPr>
          <w:p w:rsidR="00465B2B" w:rsidRPr="009E0D91" w:rsidRDefault="00465B2B" w:rsidP="003D627A">
            <w:pPr>
              <w:spacing w:before="120" w:after="120"/>
              <w:jc w:val="both"/>
              <w:outlineLvl w:val="6"/>
              <w:rPr>
                <w:rFonts w:ascii="Arial" w:hAnsi="Arial" w:cs="Arial"/>
                <w:bCs/>
                <w:sz w:val="20"/>
                <w:szCs w:val="20"/>
              </w:rPr>
            </w:pPr>
            <w:r w:rsidRPr="009E0D91">
              <w:rPr>
                <w:rFonts w:ascii="Arial" w:hAnsi="Arial" w:cs="Arial"/>
                <w:bCs/>
                <w:sz w:val="20"/>
                <w:szCs w:val="20"/>
              </w:rPr>
              <w:t>Ohlašovatelem a Zhotovitelem přijaté řešení nebo opatření, jehož výsledkem je dočasné odstranění ZKZ pro umožnění užívání Software náhradním způsobem nebo definování způsobu předcházení ZKZ, dočasné realizování Změny nebo přijetí dočasného opatření, jehož výsledkem je požadovaná Změna.</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Telemetrie</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Telemetrie představuje data, která jsou shromažďována o CIS (Software, databáze, systém, …) za účelem monitoringu. CIS automaticky odesílá informace o tom, jak často a jak dlouho byla spuštěna, a taky, jestli v ní došlo k chybě. Tyto informace se shromažďují a analyzují pro jednotlivé funkce. Následně se zobrazují v analytických sestavách. Shromažďování dat telemetrie může být kdykoli Objednatelem povoleno nebo zakázáno.</w:t>
            </w:r>
          </w:p>
        </w:tc>
      </w:tr>
      <w:tr w:rsidR="00465B2B" w:rsidRPr="009E0D91" w:rsidTr="00153B8C">
        <w:trPr>
          <w:cantSplit/>
        </w:trPr>
        <w:tc>
          <w:tcPr>
            <w:tcW w:w="2113" w:type="dxa"/>
          </w:tcPr>
          <w:p w:rsidR="00465B2B" w:rsidRPr="009E0D91" w:rsidRDefault="00465B2B" w:rsidP="00153B8C">
            <w:pPr>
              <w:spacing w:before="120" w:after="120"/>
              <w:outlineLvl w:val="6"/>
              <w:rPr>
                <w:rFonts w:ascii="Arial" w:hAnsi="Arial" w:cs="Arial"/>
                <w:b/>
                <w:bCs/>
                <w:sz w:val="20"/>
                <w:szCs w:val="20"/>
              </w:rPr>
            </w:pPr>
            <w:r w:rsidRPr="009E0D91">
              <w:rPr>
                <w:rFonts w:ascii="Arial" w:hAnsi="Arial" w:cs="Arial"/>
                <w:b/>
                <w:bCs/>
                <w:sz w:val="20"/>
                <w:szCs w:val="20"/>
              </w:rPr>
              <w:t>Systémový software</w:t>
            </w:r>
          </w:p>
        </w:tc>
        <w:tc>
          <w:tcPr>
            <w:tcW w:w="6816" w:type="dxa"/>
          </w:tcPr>
          <w:p w:rsidR="00465B2B" w:rsidRPr="009E0D91" w:rsidRDefault="00465B2B" w:rsidP="00153B8C">
            <w:pPr>
              <w:spacing w:before="120" w:after="120"/>
              <w:jc w:val="both"/>
              <w:outlineLvl w:val="6"/>
              <w:rPr>
                <w:rFonts w:ascii="Arial" w:hAnsi="Arial" w:cs="Arial"/>
                <w:bCs/>
                <w:sz w:val="20"/>
                <w:szCs w:val="20"/>
              </w:rPr>
            </w:pPr>
            <w:r w:rsidRPr="009E0D91">
              <w:rPr>
                <w:rFonts w:ascii="Arial" w:hAnsi="Arial" w:cs="Arial"/>
                <w:bCs/>
                <w:sz w:val="20"/>
                <w:szCs w:val="20"/>
              </w:rPr>
              <w:t>Jiný software potřebný pro zajištění provozu Software. Jedná se zejména o Software třetích stran (operační systém, databáze, apod.).</w:t>
            </w:r>
          </w:p>
        </w:tc>
      </w:tr>
      <w:tr w:rsidR="00465B2B" w:rsidRPr="009E0D91" w:rsidTr="00153B8C">
        <w:trPr>
          <w:cantSplit/>
        </w:trPr>
        <w:tc>
          <w:tcPr>
            <w:tcW w:w="2113" w:type="dxa"/>
          </w:tcPr>
          <w:p w:rsidR="00465B2B" w:rsidRPr="009E0D91" w:rsidRDefault="00465B2B" w:rsidP="00702382">
            <w:pPr>
              <w:spacing w:before="120" w:after="120"/>
              <w:outlineLvl w:val="6"/>
              <w:rPr>
                <w:rFonts w:ascii="Arial" w:hAnsi="Arial" w:cs="Arial"/>
                <w:b/>
                <w:bCs/>
                <w:sz w:val="20"/>
                <w:szCs w:val="20"/>
              </w:rPr>
            </w:pPr>
            <w:r w:rsidRPr="009E0D91">
              <w:rPr>
                <w:rFonts w:ascii="Arial" w:hAnsi="Arial" w:cs="Arial"/>
                <w:b/>
                <w:bCs/>
                <w:sz w:val="20"/>
                <w:szCs w:val="20"/>
              </w:rPr>
              <w:t>Katalogové listy</w:t>
            </w:r>
          </w:p>
        </w:tc>
        <w:tc>
          <w:tcPr>
            <w:tcW w:w="6816" w:type="dxa"/>
          </w:tcPr>
          <w:p w:rsidR="00465B2B" w:rsidRPr="009E0D91" w:rsidRDefault="00465B2B" w:rsidP="00702382">
            <w:pPr>
              <w:spacing w:before="120" w:after="120"/>
              <w:jc w:val="both"/>
              <w:outlineLvl w:val="6"/>
              <w:rPr>
                <w:rFonts w:ascii="Arial" w:hAnsi="Arial" w:cs="Arial"/>
                <w:bCs/>
                <w:sz w:val="20"/>
                <w:szCs w:val="20"/>
              </w:rPr>
            </w:pPr>
            <w:r w:rsidRPr="009E0D91">
              <w:rPr>
                <w:rFonts w:ascii="Arial" w:hAnsi="Arial" w:cs="Arial"/>
                <w:bCs/>
                <w:sz w:val="20"/>
                <w:szCs w:val="20"/>
              </w:rPr>
              <w:t xml:space="preserve">Popisují strukturovaně požadavky na provozní služby dle stanovených SLA. </w:t>
            </w:r>
            <w:r w:rsidRPr="009E0D91">
              <w:rPr>
                <w:rFonts w:ascii="Arial" w:hAnsi="Arial" w:cs="Arial"/>
                <w:sz w:val="20"/>
                <w:szCs w:val="20"/>
              </w:rPr>
              <w:t>Katalogové listy budou popisovat jednotlivé funkční celky CIS s příslušným SLA pro tyto části. Např. komunikační infrastruktura, infrastruktura, aplikačně samostatné celky.</w:t>
            </w:r>
          </w:p>
        </w:tc>
      </w:tr>
    </w:tbl>
    <w:p w:rsidR="00465B2B" w:rsidRPr="009E0D91" w:rsidRDefault="00465B2B" w:rsidP="007A15AC">
      <w:pPr>
        <w:spacing w:before="60" w:after="80"/>
        <w:jc w:val="both"/>
        <w:rPr>
          <w:rFonts w:ascii="Arial" w:hAnsi="Arial" w:cs="Arial"/>
          <w:sz w:val="20"/>
          <w:szCs w:val="20"/>
        </w:rPr>
      </w:pPr>
    </w:p>
    <w:p w:rsidR="00465B2B" w:rsidRPr="009E0D91" w:rsidRDefault="00465B2B" w:rsidP="00D0288A">
      <w:pPr>
        <w:rPr>
          <w:rFonts w:ascii="Arial" w:hAnsi="Arial" w:cs="Arial"/>
          <w:b/>
          <w:sz w:val="20"/>
          <w:szCs w:val="20"/>
        </w:rPr>
      </w:pPr>
      <w:r w:rsidRPr="009E0D91">
        <w:rPr>
          <w:rFonts w:ascii="Arial" w:hAnsi="Arial" w:cs="Arial"/>
          <w:sz w:val="20"/>
          <w:szCs w:val="20"/>
        </w:rPr>
        <w:br w:type="page"/>
      </w:r>
      <w:r w:rsidRPr="009E0D91">
        <w:rPr>
          <w:rFonts w:ascii="Arial" w:hAnsi="Arial" w:cs="Arial"/>
          <w:b/>
          <w:sz w:val="20"/>
          <w:szCs w:val="20"/>
        </w:rPr>
        <w:lastRenderedPageBreak/>
        <w:t xml:space="preserve">Příloha č. 1 </w:t>
      </w:r>
    </w:p>
    <w:p w:rsidR="00465B2B" w:rsidRPr="009E0D91" w:rsidRDefault="00465B2B" w:rsidP="00221F17">
      <w:pPr>
        <w:jc w:val="both"/>
        <w:rPr>
          <w:rFonts w:ascii="Arial" w:hAnsi="Arial" w:cs="Arial"/>
          <w:b/>
          <w:color w:val="000000"/>
          <w:spacing w:val="-4"/>
          <w:sz w:val="20"/>
          <w:szCs w:val="20"/>
        </w:rPr>
      </w:pPr>
      <w:r w:rsidRPr="009E0D91">
        <w:rPr>
          <w:rFonts w:ascii="Arial" w:hAnsi="Arial" w:cs="Arial"/>
          <w:b/>
          <w:color w:val="000000"/>
          <w:spacing w:val="-2"/>
          <w:sz w:val="20"/>
          <w:szCs w:val="20"/>
        </w:rPr>
        <w:t xml:space="preserve">Rámcová specifikace Software </w:t>
      </w:r>
    </w:p>
    <w:p w:rsidR="00465B2B" w:rsidRPr="009E0D91" w:rsidRDefault="00465B2B" w:rsidP="000A3C92">
      <w:pPr>
        <w:shd w:val="clear" w:color="auto" w:fill="FFFFFF"/>
        <w:spacing w:before="120" w:after="120"/>
        <w:ind w:left="23" w:right="130"/>
        <w:jc w:val="both"/>
        <w:rPr>
          <w:rFonts w:ascii="Arial" w:hAnsi="Arial" w:cs="Arial"/>
          <w:color w:val="000000"/>
          <w:sz w:val="20"/>
          <w:szCs w:val="20"/>
        </w:rPr>
      </w:pPr>
      <w:r w:rsidRPr="009E0D91">
        <w:rPr>
          <w:rFonts w:ascii="Arial" w:hAnsi="Arial" w:cs="Arial"/>
          <w:color w:val="000000"/>
          <w:spacing w:val="1"/>
          <w:sz w:val="20"/>
          <w:szCs w:val="20"/>
        </w:rPr>
        <w:t>Software (</w:t>
      </w:r>
      <w:r w:rsidRPr="009E0D91">
        <w:rPr>
          <w:rFonts w:ascii="Arial" w:hAnsi="Arial" w:cs="Arial"/>
          <w:color w:val="000000"/>
          <w:sz w:val="20"/>
          <w:szCs w:val="20"/>
        </w:rPr>
        <w:t>CIS)</w:t>
      </w:r>
      <w:r w:rsidRPr="009E0D91">
        <w:rPr>
          <w:rFonts w:ascii="Arial" w:hAnsi="Arial" w:cs="Arial"/>
          <w:color w:val="000000"/>
          <w:spacing w:val="1"/>
          <w:sz w:val="20"/>
          <w:szCs w:val="20"/>
        </w:rPr>
        <w:t xml:space="preserve"> Oborové zdravotní pojišťovny zaměstnanců bank, pojišťoven a stavebnictví </w:t>
      </w:r>
      <w:r w:rsidRPr="009E0D91">
        <w:rPr>
          <w:rFonts w:ascii="Arial" w:hAnsi="Arial" w:cs="Arial"/>
          <w:color w:val="000000"/>
          <w:sz w:val="20"/>
          <w:szCs w:val="20"/>
        </w:rPr>
        <w:t>předaný ke dni účinnosti této Smlouvy.</w:t>
      </w:r>
    </w:p>
    <w:p w:rsidR="00465B2B" w:rsidRPr="009E0D91" w:rsidRDefault="00465B2B" w:rsidP="000A3C92">
      <w:pPr>
        <w:shd w:val="clear" w:color="auto" w:fill="FFFFFF"/>
        <w:spacing w:before="120" w:after="120"/>
        <w:ind w:left="23" w:right="130"/>
        <w:jc w:val="both"/>
        <w:rPr>
          <w:rFonts w:ascii="Arial" w:hAnsi="Arial" w:cs="Arial"/>
          <w:color w:val="000000"/>
          <w:sz w:val="20"/>
          <w:szCs w:val="20"/>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0"/>
        <w:gridCol w:w="5993"/>
      </w:tblGrid>
      <w:tr w:rsidR="00465B2B" w:rsidRPr="009E0D91" w:rsidTr="00153B8C">
        <w:tc>
          <w:tcPr>
            <w:tcW w:w="3270" w:type="dxa"/>
            <w:shd w:val="clear" w:color="auto" w:fill="7030A0"/>
          </w:tcPr>
          <w:p w:rsidR="00465B2B" w:rsidRPr="009E0D91" w:rsidRDefault="00465B2B" w:rsidP="00153B8C">
            <w:pPr>
              <w:spacing w:before="120" w:after="120"/>
              <w:ind w:right="130"/>
              <w:jc w:val="center"/>
              <w:rPr>
                <w:rFonts w:ascii="Arial" w:hAnsi="Arial" w:cs="Arial"/>
                <w:color w:val="FFC000"/>
                <w:sz w:val="20"/>
                <w:szCs w:val="20"/>
              </w:rPr>
            </w:pPr>
            <w:r w:rsidRPr="009E0D91">
              <w:rPr>
                <w:rFonts w:ascii="Arial" w:hAnsi="Arial" w:cs="Arial"/>
                <w:b/>
                <w:bCs/>
                <w:color w:val="FFC000"/>
                <w:spacing w:val="-3"/>
                <w:sz w:val="20"/>
                <w:szCs w:val="20"/>
              </w:rPr>
              <w:t>Název části Software</w:t>
            </w:r>
          </w:p>
        </w:tc>
        <w:tc>
          <w:tcPr>
            <w:tcW w:w="5993" w:type="dxa"/>
            <w:shd w:val="clear" w:color="auto" w:fill="7030A0"/>
          </w:tcPr>
          <w:p w:rsidR="00465B2B" w:rsidRPr="009E0D91" w:rsidRDefault="00465B2B" w:rsidP="00153B8C">
            <w:pPr>
              <w:spacing w:before="120" w:after="120"/>
              <w:ind w:right="130"/>
              <w:jc w:val="center"/>
              <w:rPr>
                <w:rFonts w:ascii="Arial" w:hAnsi="Arial" w:cs="Arial"/>
                <w:color w:val="FFC000"/>
                <w:sz w:val="20"/>
                <w:szCs w:val="20"/>
              </w:rPr>
            </w:pPr>
            <w:r w:rsidRPr="009E0D91">
              <w:rPr>
                <w:rFonts w:ascii="Arial" w:hAnsi="Arial" w:cs="Arial"/>
                <w:b/>
                <w:bCs/>
                <w:color w:val="FFC000"/>
                <w:spacing w:val="-6"/>
                <w:sz w:val="20"/>
                <w:szCs w:val="20"/>
              </w:rPr>
              <w:t xml:space="preserve">Popis </w:t>
            </w:r>
            <w:r w:rsidRPr="009E0D91">
              <w:rPr>
                <w:rFonts w:ascii="Arial" w:hAnsi="Arial" w:cs="Arial"/>
                <w:b/>
                <w:bCs/>
                <w:color w:val="FFC000"/>
                <w:spacing w:val="-3"/>
                <w:sz w:val="20"/>
                <w:szCs w:val="20"/>
              </w:rPr>
              <w:t>části Software</w:t>
            </w:r>
          </w:p>
        </w:tc>
      </w:tr>
      <w:tr w:rsidR="00465B2B" w:rsidRPr="009E0D91" w:rsidTr="00153B8C">
        <w:tc>
          <w:tcPr>
            <w:tcW w:w="3270" w:type="dxa"/>
          </w:tcPr>
          <w:p w:rsidR="00465B2B" w:rsidRPr="00D0288A" w:rsidRDefault="00CE136B" w:rsidP="00091878">
            <w:pPr>
              <w:pStyle w:val="Odstavecseseznamem"/>
              <w:numPr>
                <w:ilvl w:val="0"/>
                <w:numId w:val="32"/>
              </w:numPr>
              <w:shd w:val="clear" w:color="auto" w:fill="FFFFFF"/>
              <w:spacing w:before="60" w:after="80"/>
              <w:ind w:left="261" w:hanging="261"/>
              <w:jc w:val="left"/>
              <w:rPr>
                <w:rFonts w:ascii="Arial" w:hAnsi="Arial"/>
                <w:color w:val="000000"/>
                <w:spacing w:val="-3"/>
                <w:sz w:val="20"/>
              </w:rPr>
            </w:pPr>
            <w:r w:rsidRPr="00D0288A">
              <w:rPr>
                <w:rFonts w:ascii="Arial" w:hAnsi="Arial"/>
                <w:color w:val="000000"/>
                <w:spacing w:val="-3"/>
                <w:sz w:val="20"/>
              </w:rPr>
              <w:t>CIS</w:t>
            </w:r>
          </w:p>
        </w:tc>
        <w:tc>
          <w:tcPr>
            <w:tcW w:w="5993" w:type="dxa"/>
          </w:tcPr>
          <w:p w:rsidR="00CE136B" w:rsidRPr="00D0288A" w:rsidRDefault="00CE136B" w:rsidP="003A3140">
            <w:pPr>
              <w:shd w:val="clear" w:color="auto" w:fill="FFFFFF"/>
              <w:ind w:left="55"/>
              <w:rPr>
                <w:rFonts w:ascii="Arial" w:hAnsi="Arial"/>
                <w:color w:val="000000"/>
                <w:spacing w:val="-6"/>
                <w:sz w:val="20"/>
              </w:rPr>
            </w:pPr>
            <w:r w:rsidRPr="00D0288A">
              <w:rPr>
                <w:rFonts w:ascii="Arial" w:hAnsi="Arial"/>
                <w:color w:val="000000"/>
                <w:spacing w:val="-6"/>
                <w:sz w:val="20"/>
              </w:rPr>
              <w:t>Centrální informační systém zahrnující:</w:t>
            </w:r>
          </w:p>
          <w:p w:rsidR="00CE136B" w:rsidRPr="00D0288A" w:rsidRDefault="00CE136B" w:rsidP="00CE136B">
            <w:pPr>
              <w:pStyle w:val="Odstavecseseznamem"/>
              <w:numPr>
                <w:ilvl w:val="0"/>
                <w:numId w:val="58"/>
              </w:numPr>
              <w:shd w:val="clear" w:color="auto" w:fill="FFFFFF"/>
              <w:rPr>
                <w:rFonts w:ascii="Arial" w:hAnsi="Arial"/>
                <w:color w:val="000000"/>
                <w:spacing w:val="-6"/>
                <w:sz w:val="20"/>
              </w:rPr>
            </w:pPr>
            <w:r w:rsidRPr="00D0288A">
              <w:rPr>
                <w:rFonts w:ascii="Arial" w:hAnsi="Arial"/>
                <w:color w:val="000000"/>
                <w:spacing w:val="-6"/>
                <w:sz w:val="20"/>
              </w:rPr>
              <w:t>IZOP – produkční systém</w:t>
            </w:r>
          </w:p>
          <w:p w:rsidR="00CE136B" w:rsidRPr="00D0288A" w:rsidRDefault="00CE136B" w:rsidP="00CE136B">
            <w:pPr>
              <w:pStyle w:val="Odstavecseseznamem"/>
              <w:numPr>
                <w:ilvl w:val="0"/>
                <w:numId w:val="58"/>
              </w:numPr>
              <w:shd w:val="clear" w:color="auto" w:fill="FFFFFF"/>
              <w:rPr>
                <w:rFonts w:ascii="Arial" w:hAnsi="Arial"/>
                <w:color w:val="000000"/>
                <w:spacing w:val="-6"/>
                <w:sz w:val="20"/>
              </w:rPr>
            </w:pPr>
            <w:r w:rsidRPr="00D0288A">
              <w:rPr>
                <w:rFonts w:ascii="Arial" w:hAnsi="Arial"/>
                <w:color w:val="000000"/>
                <w:spacing w:val="-6"/>
                <w:sz w:val="20"/>
              </w:rPr>
              <w:t xml:space="preserve">WOIS – </w:t>
            </w:r>
            <w:proofErr w:type="spellStart"/>
            <w:r w:rsidRPr="00D0288A">
              <w:rPr>
                <w:rFonts w:ascii="Arial" w:hAnsi="Arial"/>
                <w:color w:val="000000"/>
                <w:spacing w:val="-6"/>
                <w:sz w:val="20"/>
              </w:rPr>
              <w:t>workflow</w:t>
            </w:r>
            <w:proofErr w:type="spellEnd"/>
            <w:r w:rsidRPr="00D0288A">
              <w:rPr>
                <w:rFonts w:ascii="Arial" w:hAnsi="Arial"/>
                <w:color w:val="000000"/>
                <w:spacing w:val="-6"/>
                <w:sz w:val="20"/>
              </w:rPr>
              <w:t xml:space="preserve"> systém (</w:t>
            </w:r>
            <w:proofErr w:type="spellStart"/>
            <w:r w:rsidRPr="00D0288A">
              <w:rPr>
                <w:rFonts w:ascii="Arial" w:hAnsi="Arial"/>
                <w:color w:val="000000"/>
                <w:spacing w:val="-6"/>
                <w:sz w:val="20"/>
              </w:rPr>
              <w:t>engine</w:t>
            </w:r>
            <w:proofErr w:type="spellEnd"/>
            <w:r w:rsidRPr="00D0288A">
              <w:rPr>
                <w:rFonts w:ascii="Arial" w:hAnsi="Arial"/>
                <w:color w:val="000000"/>
                <w:spacing w:val="-6"/>
                <w:sz w:val="20"/>
              </w:rPr>
              <w:t>, klient)</w:t>
            </w:r>
          </w:p>
          <w:p w:rsidR="00CE136B" w:rsidRPr="00D0288A" w:rsidRDefault="00CE136B" w:rsidP="00CE136B">
            <w:pPr>
              <w:pStyle w:val="Odstavecseseznamem"/>
              <w:numPr>
                <w:ilvl w:val="0"/>
                <w:numId w:val="58"/>
              </w:numPr>
              <w:shd w:val="clear" w:color="auto" w:fill="FFFFFF"/>
              <w:rPr>
                <w:rFonts w:ascii="Arial" w:hAnsi="Arial"/>
                <w:color w:val="000000"/>
                <w:spacing w:val="-6"/>
                <w:sz w:val="20"/>
              </w:rPr>
            </w:pPr>
            <w:r w:rsidRPr="00D0288A">
              <w:rPr>
                <w:rFonts w:ascii="Arial" w:hAnsi="Arial"/>
                <w:color w:val="000000"/>
                <w:spacing w:val="-6"/>
                <w:sz w:val="20"/>
              </w:rPr>
              <w:t xml:space="preserve">ZPDS – konektor na DMS, včetně datových schránek </w:t>
            </w:r>
          </w:p>
          <w:p w:rsidR="00CE136B" w:rsidRPr="00D0288A" w:rsidRDefault="00CE136B" w:rsidP="00CE136B">
            <w:pPr>
              <w:pStyle w:val="Odstavecseseznamem"/>
              <w:numPr>
                <w:ilvl w:val="0"/>
                <w:numId w:val="58"/>
              </w:numPr>
              <w:shd w:val="clear" w:color="auto" w:fill="FFFFFF"/>
              <w:rPr>
                <w:rFonts w:ascii="Arial" w:hAnsi="Arial"/>
                <w:color w:val="000000"/>
                <w:spacing w:val="-6"/>
                <w:sz w:val="20"/>
              </w:rPr>
            </w:pPr>
            <w:r w:rsidRPr="00D0288A">
              <w:rPr>
                <w:rFonts w:ascii="Arial" w:hAnsi="Arial"/>
                <w:color w:val="000000"/>
                <w:spacing w:val="-6"/>
                <w:sz w:val="20"/>
              </w:rPr>
              <w:t>Tiskový server včetně generování dokumentů</w:t>
            </w:r>
          </w:p>
          <w:p w:rsidR="00CE136B" w:rsidRPr="00D0288A" w:rsidRDefault="00CE136B" w:rsidP="00CE136B">
            <w:pPr>
              <w:pStyle w:val="Odstavecseseznamem"/>
              <w:numPr>
                <w:ilvl w:val="0"/>
                <w:numId w:val="58"/>
              </w:numPr>
              <w:shd w:val="clear" w:color="auto" w:fill="FFFFFF"/>
              <w:rPr>
                <w:rFonts w:ascii="Arial" w:hAnsi="Arial"/>
                <w:color w:val="000000"/>
                <w:spacing w:val="-6"/>
                <w:sz w:val="20"/>
              </w:rPr>
            </w:pPr>
            <w:r w:rsidRPr="00D0288A">
              <w:rPr>
                <w:rFonts w:ascii="Arial" w:hAnsi="Arial"/>
                <w:color w:val="000000"/>
                <w:spacing w:val="-6"/>
                <w:sz w:val="20"/>
              </w:rPr>
              <w:t xml:space="preserve">ISCALL2 – systém pro </w:t>
            </w:r>
            <w:proofErr w:type="spellStart"/>
            <w:r w:rsidRPr="00D0288A">
              <w:rPr>
                <w:rFonts w:ascii="Arial" w:hAnsi="Arial"/>
                <w:color w:val="000000"/>
                <w:spacing w:val="-6"/>
                <w:sz w:val="20"/>
              </w:rPr>
              <w:t>callcentrum</w:t>
            </w:r>
            <w:proofErr w:type="spellEnd"/>
          </w:p>
          <w:p w:rsidR="00CE136B" w:rsidRPr="00D0288A" w:rsidRDefault="00CE136B" w:rsidP="00CE136B">
            <w:pPr>
              <w:pStyle w:val="Odstavecseseznamem"/>
              <w:numPr>
                <w:ilvl w:val="0"/>
                <w:numId w:val="58"/>
              </w:numPr>
              <w:shd w:val="clear" w:color="auto" w:fill="FFFFFF"/>
              <w:rPr>
                <w:rFonts w:ascii="Arial" w:hAnsi="Arial"/>
                <w:color w:val="000000"/>
                <w:spacing w:val="-6"/>
                <w:sz w:val="20"/>
              </w:rPr>
            </w:pPr>
            <w:r w:rsidRPr="00D0288A">
              <w:rPr>
                <w:rFonts w:ascii="Arial" w:hAnsi="Arial"/>
                <w:color w:val="000000"/>
                <w:spacing w:val="-6"/>
                <w:sz w:val="20"/>
              </w:rPr>
              <w:t>KREF – systém pro kreditní refundace</w:t>
            </w:r>
          </w:p>
          <w:p w:rsidR="00CE136B" w:rsidRPr="00D0288A" w:rsidRDefault="00CE136B" w:rsidP="00CE136B">
            <w:pPr>
              <w:pStyle w:val="Odstavecseseznamem"/>
              <w:numPr>
                <w:ilvl w:val="0"/>
                <w:numId w:val="58"/>
              </w:numPr>
              <w:shd w:val="clear" w:color="auto" w:fill="FFFFFF"/>
              <w:rPr>
                <w:rFonts w:ascii="Arial" w:hAnsi="Arial"/>
                <w:spacing w:val="-6"/>
                <w:sz w:val="20"/>
              </w:rPr>
            </w:pPr>
            <w:r w:rsidRPr="00D0288A">
              <w:rPr>
                <w:rFonts w:ascii="Arial" w:hAnsi="Arial"/>
                <w:spacing w:val="-6"/>
                <w:sz w:val="20"/>
              </w:rPr>
              <w:t>ISZR – konektor na základní registry (ISZR)</w:t>
            </w:r>
          </w:p>
          <w:p w:rsidR="00B75957" w:rsidRPr="00D0288A" w:rsidRDefault="00B75957" w:rsidP="00B75957">
            <w:pPr>
              <w:pStyle w:val="Odstavecseseznamem"/>
              <w:shd w:val="clear" w:color="auto" w:fill="FFFFFF"/>
              <w:ind w:left="775" w:hanging="360"/>
              <w:rPr>
                <w:rFonts w:ascii="Arial" w:hAnsi="Arial"/>
                <w:spacing w:val="-6"/>
              </w:rPr>
            </w:pPr>
            <w:r w:rsidRPr="00D0288A">
              <w:rPr>
                <w:rFonts w:ascii="Symbol" w:hAnsi="Symbol"/>
                <w:spacing w:val="-6"/>
              </w:rPr>
              <w:t></w:t>
            </w:r>
            <w:r w:rsidRPr="00D0288A">
              <w:rPr>
                <w:rFonts w:ascii="Times New Roman" w:hAnsi="Times New Roman"/>
                <w:spacing w:val="-6"/>
                <w:sz w:val="14"/>
              </w:rPr>
              <w:t xml:space="preserve">         </w:t>
            </w:r>
            <w:r w:rsidRPr="00D0288A">
              <w:rPr>
                <w:rFonts w:ascii="Arial" w:hAnsi="Arial"/>
                <w:spacing w:val="-6"/>
              </w:rPr>
              <w:t>Konektor na komunikační bránu „kobra“</w:t>
            </w:r>
          </w:p>
          <w:p w:rsidR="00B75957" w:rsidRPr="00D0288A" w:rsidRDefault="00B75957" w:rsidP="00B75957">
            <w:pPr>
              <w:pStyle w:val="Odstavecseseznamem"/>
              <w:shd w:val="clear" w:color="auto" w:fill="FFFFFF"/>
              <w:ind w:left="775" w:hanging="360"/>
              <w:rPr>
                <w:rFonts w:ascii="Arial" w:hAnsi="Arial"/>
                <w:spacing w:val="-6"/>
              </w:rPr>
            </w:pPr>
            <w:r w:rsidRPr="00D0288A">
              <w:rPr>
                <w:rFonts w:ascii="Symbol" w:hAnsi="Symbol"/>
                <w:spacing w:val="-6"/>
              </w:rPr>
              <w:t></w:t>
            </w:r>
            <w:r w:rsidRPr="00D0288A">
              <w:rPr>
                <w:rFonts w:ascii="Times New Roman" w:hAnsi="Times New Roman"/>
                <w:spacing w:val="-6"/>
                <w:sz w:val="14"/>
              </w:rPr>
              <w:t xml:space="preserve">         </w:t>
            </w:r>
            <w:r w:rsidRPr="00D0288A">
              <w:rPr>
                <w:rFonts w:ascii="Arial" w:hAnsi="Arial"/>
                <w:spacing w:val="-6"/>
              </w:rPr>
              <w:t>Konektor na CRP – B2B komunikace s CRP VZP</w:t>
            </w:r>
          </w:p>
          <w:p w:rsidR="00B75957" w:rsidRPr="00D0288A" w:rsidRDefault="00B75957" w:rsidP="00B75957">
            <w:pPr>
              <w:pStyle w:val="Odstavecseseznamem"/>
              <w:shd w:val="clear" w:color="auto" w:fill="FFFFFF"/>
              <w:ind w:left="775" w:hanging="360"/>
              <w:rPr>
                <w:rFonts w:ascii="Arial" w:hAnsi="Arial"/>
                <w:spacing w:val="-6"/>
              </w:rPr>
            </w:pPr>
            <w:r w:rsidRPr="00D0288A">
              <w:rPr>
                <w:rFonts w:ascii="Symbol" w:hAnsi="Symbol"/>
                <w:spacing w:val="-6"/>
              </w:rPr>
              <w:t></w:t>
            </w:r>
            <w:r w:rsidRPr="00D0288A">
              <w:rPr>
                <w:rFonts w:ascii="Times New Roman" w:hAnsi="Times New Roman"/>
                <w:spacing w:val="-6"/>
                <w:sz w:val="14"/>
              </w:rPr>
              <w:t xml:space="preserve">         </w:t>
            </w:r>
            <w:r w:rsidRPr="00D0288A">
              <w:rPr>
                <w:rFonts w:ascii="Arial" w:hAnsi="Arial"/>
                <w:spacing w:val="-6"/>
              </w:rPr>
              <w:t>XIS – konektor na účetnictví RIS</w:t>
            </w:r>
          </w:p>
          <w:p w:rsidR="00B75957" w:rsidRPr="00D0288A" w:rsidRDefault="00B75957" w:rsidP="00C35A6A">
            <w:pPr>
              <w:pStyle w:val="Odstavecseseznamem"/>
              <w:shd w:val="clear" w:color="auto" w:fill="FFFFFF"/>
              <w:ind w:left="775" w:hanging="360"/>
              <w:rPr>
                <w:rFonts w:ascii="Arial" w:hAnsi="Arial"/>
                <w:spacing w:val="-6"/>
              </w:rPr>
            </w:pPr>
            <w:r w:rsidRPr="00D0288A">
              <w:rPr>
                <w:rFonts w:ascii="Symbol" w:hAnsi="Symbol"/>
                <w:spacing w:val="-6"/>
              </w:rPr>
              <w:t></w:t>
            </w:r>
            <w:r w:rsidRPr="00D0288A">
              <w:rPr>
                <w:rFonts w:ascii="Times New Roman" w:hAnsi="Times New Roman"/>
                <w:spacing w:val="-6"/>
                <w:sz w:val="14"/>
              </w:rPr>
              <w:t xml:space="preserve">         </w:t>
            </w:r>
            <w:proofErr w:type="spellStart"/>
            <w:r w:rsidRPr="00D0288A">
              <w:rPr>
                <w:rFonts w:ascii="Arial" w:hAnsi="Arial"/>
                <w:spacing w:val="-6"/>
              </w:rPr>
              <w:t>ZPvstup</w:t>
            </w:r>
            <w:proofErr w:type="spellEnd"/>
            <w:r w:rsidRPr="00D0288A">
              <w:rPr>
                <w:rFonts w:ascii="Arial" w:hAnsi="Arial"/>
                <w:spacing w:val="-6"/>
              </w:rPr>
              <w:t xml:space="preserve"> – vstup KDAVEK</w:t>
            </w:r>
          </w:p>
          <w:p w:rsidR="00465B2B" w:rsidRPr="00D0288A" w:rsidRDefault="00465B2B" w:rsidP="00C35A6A">
            <w:pPr>
              <w:pStyle w:val="Odstavecseseznamem"/>
              <w:shd w:val="clear" w:color="auto" w:fill="FFFFFF"/>
              <w:ind w:left="775"/>
              <w:rPr>
                <w:rFonts w:ascii="Arial" w:hAnsi="Arial"/>
                <w:color w:val="000000"/>
                <w:spacing w:val="-6"/>
                <w:sz w:val="20"/>
              </w:rPr>
            </w:pPr>
          </w:p>
        </w:tc>
      </w:tr>
      <w:tr w:rsidR="00465B2B" w:rsidRPr="009E0D91" w:rsidTr="00153B8C">
        <w:tc>
          <w:tcPr>
            <w:tcW w:w="3270" w:type="dxa"/>
          </w:tcPr>
          <w:p w:rsidR="00465B2B" w:rsidRPr="00D0288A" w:rsidRDefault="00732874" w:rsidP="00153B8C">
            <w:pPr>
              <w:pStyle w:val="Odstavecseseznamem"/>
              <w:numPr>
                <w:ilvl w:val="0"/>
                <w:numId w:val="32"/>
              </w:numPr>
              <w:shd w:val="clear" w:color="auto" w:fill="FFFFFF"/>
              <w:spacing w:before="60" w:after="80"/>
              <w:ind w:left="261" w:hanging="261"/>
              <w:jc w:val="left"/>
              <w:rPr>
                <w:rFonts w:ascii="Arial" w:hAnsi="Arial"/>
                <w:color w:val="000000"/>
                <w:spacing w:val="-3"/>
                <w:sz w:val="20"/>
              </w:rPr>
            </w:pPr>
            <w:proofErr w:type="spellStart"/>
            <w:r w:rsidRPr="00D0288A">
              <w:rPr>
                <w:rFonts w:ascii="Arial" w:hAnsi="Arial"/>
                <w:color w:val="000000"/>
                <w:spacing w:val="-3"/>
                <w:sz w:val="20"/>
              </w:rPr>
              <w:t>Vitakarta</w:t>
            </w:r>
            <w:proofErr w:type="spellEnd"/>
            <w:r w:rsidR="00091878" w:rsidRPr="00D0288A">
              <w:rPr>
                <w:rFonts w:ascii="Arial" w:hAnsi="Arial"/>
                <w:color w:val="000000"/>
                <w:spacing w:val="-3"/>
                <w:sz w:val="20"/>
              </w:rPr>
              <w:t xml:space="preserve"> ONLINE</w:t>
            </w:r>
          </w:p>
        </w:tc>
        <w:tc>
          <w:tcPr>
            <w:tcW w:w="5993" w:type="dxa"/>
          </w:tcPr>
          <w:p w:rsidR="00732874" w:rsidRPr="00D0288A" w:rsidRDefault="00732874" w:rsidP="00153B8C">
            <w:pPr>
              <w:shd w:val="clear" w:color="auto" w:fill="FFFFFF"/>
              <w:ind w:left="55"/>
              <w:rPr>
                <w:rFonts w:ascii="Arial" w:hAnsi="Arial"/>
                <w:color w:val="000000"/>
                <w:spacing w:val="-6"/>
                <w:sz w:val="20"/>
              </w:rPr>
            </w:pPr>
            <w:r w:rsidRPr="00D0288A">
              <w:rPr>
                <w:rFonts w:ascii="Arial" w:hAnsi="Arial"/>
                <w:color w:val="000000"/>
                <w:spacing w:val="-6"/>
                <w:sz w:val="20"/>
              </w:rPr>
              <w:t>Portálový systém zahrnující:</w:t>
            </w:r>
          </w:p>
          <w:p w:rsidR="00465B2B" w:rsidRPr="00D0288A" w:rsidRDefault="00CE136B" w:rsidP="00732874">
            <w:pPr>
              <w:pStyle w:val="Odstavecseseznamem"/>
              <w:numPr>
                <w:ilvl w:val="0"/>
                <w:numId w:val="59"/>
              </w:numPr>
              <w:shd w:val="clear" w:color="auto" w:fill="FFFFFF"/>
              <w:rPr>
                <w:rFonts w:ascii="Arial" w:hAnsi="Arial"/>
                <w:color w:val="000000"/>
                <w:spacing w:val="-6"/>
                <w:sz w:val="20"/>
              </w:rPr>
            </w:pPr>
            <w:r w:rsidRPr="00D0288A">
              <w:rPr>
                <w:rFonts w:ascii="Arial" w:hAnsi="Arial"/>
                <w:color w:val="000000"/>
                <w:spacing w:val="-6"/>
                <w:sz w:val="20"/>
              </w:rPr>
              <w:t>IPP - Integrační platforma portálu</w:t>
            </w:r>
          </w:p>
          <w:p w:rsidR="00732874" w:rsidRPr="00D0288A" w:rsidRDefault="00732874" w:rsidP="00732874">
            <w:pPr>
              <w:pStyle w:val="Odstavecseseznamem"/>
              <w:numPr>
                <w:ilvl w:val="0"/>
                <w:numId w:val="59"/>
              </w:numPr>
              <w:shd w:val="clear" w:color="auto" w:fill="FFFFFF"/>
              <w:rPr>
                <w:rFonts w:ascii="Arial" w:hAnsi="Arial"/>
                <w:color w:val="000000"/>
                <w:spacing w:val="-6"/>
                <w:sz w:val="20"/>
              </w:rPr>
            </w:pPr>
            <w:r w:rsidRPr="00D0288A">
              <w:rPr>
                <w:rFonts w:ascii="Arial" w:hAnsi="Arial"/>
                <w:color w:val="000000"/>
                <w:spacing w:val="-6"/>
                <w:sz w:val="20"/>
              </w:rPr>
              <w:t>PIM – konektor na CIS</w:t>
            </w:r>
          </w:p>
          <w:p w:rsidR="00732874" w:rsidRPr="00D0288A" w:rsidRDefault="00732874" w:rsidP="00732874">
            <w:pPr>
              <w:pStyle w:val="Odstavecseseznamem"/>
              <w:numPr>
                <w:ilvl w:val="0"/>
                <w:numId w:val="59"/>
              </w:numPr>
              <w:shd w:val="clear" w:color="auto" w:fill="FFFFFF"/>
              <w:rPr>
                <w:rFonts w:ascii="Arial" w:hAnsi="Arial"/>
                <w:color w:val="000000"/>
                <w:spacing w:val="-6"/>
                <w:sz w:val="20"/>
              </w:rPr>
            </w:pPr>
            <w:r w:rsidRPr="00D0288A">
              <w:rPr>
                <w:rFonts w:ascii="Arial" w:hAnsi="Arial"/>
                <w:color w:val="000000"/>
                <w:spacing w:val="-6"/>
                <w:sz w:val="20"/>
              </w:rPr>
              <w:t xml:space="preserve">Autentizační, autorizační a </w:t>
            </w:r>
            <w:proofErr w:type="spellStart"/>
            <w:r w:rsidRPr="00D0288A">
              <w:rPr>
                <w:rFonts w:ascii="Arial" w:hAnsi="Arial"/>
                <w:color w:val="000000"/>
                <w:spacing w:val="-6"/>
                <w:sz w:val="20"/>
              </w:rPr>
              <w:t>IdM</w:t>
            </w:r>
            <w:proofErr w:type="spellEnd"/>
            <w:r w:rsidRPr="00D0288A">
              <w:rPr>
                <w:rFonts w:ascii="Arial" w:hAnsi="Arial"/>
                <w:color w:val="000000"/>
                <w:spacing w:val="-6"/>
                <w:sz w:val="20"/>
              </w:rPr>
              <w:t xml:space="preserve"> systém portálu (SSO, přesměrování, atd.)</w:t>
            </w:r>
          </w:p>
          <w:p w:rsidR="00732874" w:rsidRPr="00D0288A" w:rsidRDefault="00732874" w:rsidP="00732874">
            <w:pPr>
              <w:pStyle w:val="Odstavecseseznamem"/>
              <w:numPr>
                <w:ilvl w:val="0"/>
                <w:numId w:val="59"/>
              </w:numPr>
              <w:shd w:val="clear" w:color="auto" w:fill="FFFFFF"/>
              <w:rPr>
                <w:rFonts w:ascii="Arial" w:hAnsi="Arial"/>
                <w:color w:val="000000"/>
                <w:spacing w:val="-6"/>
                <w:sz w:val="20"/>
              </w:rPr>
            </w:pPr>
            <w:r w:rsidRPr="00D0288A">
              <w:rPr>
                <w:rFonts w:ascii="Arial" w:hAnsi="Arial"/>
                <w:color w:val="000000"/>
                <w:spacing w:val="-6"/>
                <w:sz w:val="20"/>
              </w:rPr>
              <w:t>Dílčí portálové aplikace</w:t>
            </w:r>
          </w:p>
          <w:p w:rsidR="00B75957" w:rsidRPr="00D0288A" w:rsidRDefault="00B75957" w:rsidP="00C35A6A">
            <w:pPr>
              <w:pStyle w:val="Odstavecseseznamem"/>
              <w:shd w:val="clear" w:color="auto" w:fill="FFFFFF"/>
              <w:ind w:left="775" w:hanging="360"/>
              <w:rPr>
                <w:rFonts w:ascii="Arial" w:hAnsi="Arial"/>
                <w:color w:val="000000"/>
                <w:spacing w:val="-6"/>
              </w:rPr>
            </w:pPr>
            <w:r w:rsidRPr="00D0288A">
              <w:rPr>
                <w:rFonts w:ascii="Symbol" w:hAnsi="Symbol"/>
                <w:color w:val="000000"/>
                <w:spacing w:val="-6"/>
              </w:rPr>
              <w:t></w:t>
            </w:r>
            <w:r w:rsidRPr="00D0288A">
              <w:rPr>
                <w:rFonts w:ascii="Times New Roman" w:hAnsi="Times New Roman"/>
                <w:color w:val="000000"/>
                <w:spacing w:val="-6"/>
                <w:sz w:val="14"/>
              </w:rPr>
              <w:t xml:space="preserve">         </w:t>
            </w:r>
            <w:r w:rsidRPr="00D0288A">
              <w:rPr>
                <w:rFonts w:ascii="Arial" w:hAnsi="Arial"/>
                <w:color w:val="000000"/>
                <w:spacing w:val="-6"/>
              </w:rPr>
              <w:t>Konektor AP CMU</w:t>
            </w:r>
          </w:p>
          <w:p w:rsidR="00465B2B" w:rsidRPr="00D0288A" w:rsidRDefault="00465B2B" w:rsidP="00153B8C">
            <w:pPr>
              <w:shd w:val="clear" w:color="auto" w:fill="FFFFFF"/>
              <w:ind w:left="55"/>
              <w:rPr>
                <w:rFonts w:ascii="Arial" w:hAnsi="Arial"/>
                <w:color w:val="000000"/>
                <w:spacing w:val="-6"/>
                <w:sz w:val="20"/>
              </w:rPr>
            </w:pPr>
          </w:p>
        </w:tc>
      </w:tr>
    </w:tbl>
    <w:p w:rsidR="00465B2B" w:rsidRPr="009E0D91" w:rsidRDefault="00465B2B" w:rsidP="000A3C92">
      <w:pPr>
        <w:spacing w:before="60" w:after="80"/>
        <w:ind w:left="567"/>
        <w:jc w:val="both"/>
        <w:rPr>
          <w:rFonts w:ascii="Arial" w:hAnsi="Arial" w:cs="Arial"/>
          <w:sz w:val="20"/>
          <w:szCs w:val="20"/>
        </w:rPr>
      </w:pPr>
    </w:p>
    <w:p w:rsidR="00465B2B" w:rsidRPr="009E0D91" w:rsidRDefault="00465B2B" w:rsidP="00221F17">
      <w:pPr>
        <w:jc w:val="both"/>
        <w:rPr>
          <w:rFonts w:ascii="Arial" w:hAnsi="Arial" w:cs="Arial"/>
          <w:sz w:val="20"/>
          <w:szCs w:val="20"/>
          <w:lang w:eastAsia="en-US"/>
        </w:rPr>
      </w:pPr>
    </w:p>
    <w:p w:rsidR="00465B2B" w:rsidRPr="009E0D91" w:rsidRDefault="00465B2B">
      <w:pPr>
        <w:jc w:val="both"/>
        <w:rPr>
          <w:rFonts w:ascii="Arial" w:hAnsi="Arial" w:cs="Arial"/>
          <w:sz w:val="20"/>
          <w:szCs w:val="20"/>
          <w:lang w:eastAsia="en-US"/>
        </w:rPr>
        <w:sectPr w:rsidR="00465B2B" w:rsidRPr="009E0D91" w:rsidSect="00D17DED">
          <w:headerReference w:type="default" r:id="rId11"/>
          <w:footerReference w:type="default" r:id="rId12"/>
          <w:pgSz w:w="11906" w:h="16838" w:code="9"/>
          <w:pgMar w:top="1418" w:right="1418" w:bottom="1418" w:left="1418" w:header="708" w:footer="708" w:gutter="0"/>
          <w:cols w:space="708"/>
          <w:docGrid w:linePitch="360"/>
        </w:sectPr>
      </w:pPr>
      <w:r w:rsidRPr="009E0D91">
        <w:rPr>
          <w:rFonts w:ascii="Arial" w:hAnsi="Arial" w:cs="Arial"/>
          <w:sz w:val="20"/>
          <w:szCs w:val="20"/>
          <w:lang w:eastAsia="en-US"/>
        </w:rPr>
        <w:t xml:space="preserve"> </w:t>
      </w:r>
    </w:p>
    <w:p w:rsidR="00465B2B" w:rsidRPr="00D0288A" w:rsidRDefault="00465B2B" w:rsidP="00F273D8">
      <w:pPr>
        <w:pStyle w:val="Odstavecseseznamem"/>
        <w:ind w:left="0"/>
        <w:rPr>
          <w:rFonts w:ascii="Arial" w:hAnsi="Arial"/>
          <w:b/>
          <w:sz w:val="20"/>
        </w:rPr>
      </w:pPr>
      <w:r w:rsidRPr="00D0288A">
        <w:rPr>
          <w:rFonts w:ascii="Arial" w:hAnsi="Arial"/>
          <w:b/>
          <w:sz w:val="20"/>
        </w:rPr>
        <w:lastRenderedPageBreak/>
        <w:t>Příloha č. 2</w:t>
      </w:r>
    </w:p>
    <w:p w:rsidR="00465B2B" w:rsidRPr="00FA3433" w:rsidRDefault="00465B2B" w:rsidP="00F273D8">
      <w:pPr>
        <w:pStyle w:val="Odstavecseseznamem"/>
        <w:ind w:left="0"/>
        <w:rPr>
          <w:rFonts w:ascii="Arial" w:hAnsi="Arial" w:cs="Arial"/>
          <w:b/>
          <w:sz w:val="20"/>
          <w:szCs w:val="20"/>
        </w:rPr>
      </w:pPr>
      <w:r w:rsidRPr="00D0288A">
        <w:rPr>
          <w:rFonts w:ascii="Arial" w:hAnsi="Arial"/>
          <w:b/>
          <w:sz w:val="20"/>
        </w:rPr>
        <w:t>Vzor Katalogového listu</w:t>
      </w:r>
    </w:p>
    <w:p w:rsidR="00465B2B" w:rsidRPr="00FA3433" w:rsidRDefault="00465B2B" w:rsidP="00366C65">
      <w:pPr>
        <w:shd w:val="clear" w:color="auto" w:fill="FFFFFF"/>
        <w:spacing w:before="60" w:after="80"/>
        <w:jc w:val="both"/>
        <w:rPr>
          <w:rFonts w:ascii="Arial" w:hAnsi="Arial" w:cs="Arial"/>
          <w:b/>
          <w:i/>
          <w:sz w:val="20"/>
          <w:szCs w:val="20"/>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
        <w:gridCol w:w="2142"/>
        <w:gridCol w:w="1451"/>
        <w:gridCol w:w="3936"/>
      </w:tblGrid>
      <w:tr w:rsidR="00465B2B" w:rsidRPr="00FA3433" w:rsidTr="00A405F9">
        <w:trPr>
          <w:trHeight w:val="425"/>
        </w:trPr>
        <w:tc>
          <w:tcPr>
            <w:tcW w:w="976" w:type="dxa"/>
            <w:shd w:val="clear" w:color="auto" w:fill="7030A0"/>
          </w:tcPr>
          <w:p w:rsidR="00465B2B" w:rsidRPr="00FA3433" w:rsidRDefault="00465B2B" w:rsidP="00366C65">
            <w:pPr>
              <w:spacing w:before="60" w:after="80"/>
              <w:jc w:val="center"/>
              <w:rPr>
                <w:rFonts w:ascii="Arial" w:hAnsi="Arial" w:cs="Arial"/>
                <w:b/>
                <w:color w:val="FFC000"/>
                <w:sz w:val="20"/>
                <w:szCs w:val="20"/>
              </w:rPr>
            </w:pPr>
            <w:r w:rsidRPr="00FA3433">
              <w:rPr>
                <w:rFonts w:ascii="Arial" w:hAnsi="Arial" w:cs="Arial"/>
                <w:b/>
                <w:color w:val="FFC000"/>
                <w:sz w:val="20"/>
                <w:szCs w:val="20"/>
              </w:rPr>
              <w:t>ID služby</w:t>
            </w:r>
          </w:p>
        </w:tc>
        <w:tc>
          <w:tcPr>
            <w:tcW w:w="2142" w:type="dxa"/>
            <w:shd w:val="clear" w:color="auto" w:fill="7030A0"/>
          </w:tcPr>
          <w:p w:rsidR="00465B2B" w:rsidRPr="00FA3433" w:rsidRDefault="00465B2B" w:rsidP="00366C65">
            <w:pPr>
              <w:spacing w:before="60" w:after="80"/>
              <w:jc w:val="center"/>
              <w:rPr>
                <w:rFonts w:ascii="Arial" w:hAnsi="Arial" w:cs="Arial"/>
                <w:b/>
                <w:color w:val="FFC000"/>
                <w:sz w:val="20"/>
                <w:szCs w:val="20"/>
              </w:rPr>
            </w:pPr>
            <w:r w:rsidRPr="00FA3433">
              <w:rPr>
                <w:rFonts w:ascii="Arial" w:hAnsi="Arial" w:cs="Arial"/>
                <w:b/>
                <w:color w:val="FFC000"/>
                <w:sz w:val="20"/>
                <w:szCs w:val="20"/>
              </w:rPr>
              <w:t>Název provozní IT služby</w:t>
            </w:r>
          </w:p>
        </w:tc>
        <w:tc>
          <w:tcPr>
            <w:tcW w:w="1451" w:type="dxa"/>
            <w:shd w:val="clear" w:color="auto" w:fill="7030A0"/>
          </w:tcPr>
          <w:p w:rsidR="00465B2B" w:rsidRPr="00FA3433" w:rsidRDefault="00465B2B" w:rsidP="002E0673">
            <w:pPr>
              <w:spacing w:before="60" w:after="80"/>
              <w:jc w:val="center"/>
              <w:rPr>
                <w:rFonts w:ascii="Arial" w:hAnsi="Arial" w:cs="Arial"/>
                <w:b/>
                <w:color w:val="FFC000"/>
                <w:sz w:val="20"/>
                <w:szCs w:val="20"/>
              </w:rPr>
            </w:pPr>
            <w:r w:rsidRPr="00FA3433">
              <w:rPr>
                <w:rFonts w:ascii="Arial" w:hAnsi="Arial" w:cs="Arial"/>
                <w:b/>
                <w:color w:val="FFC000"/>
                <w:sz w:val="20"/>
                <w:szCs w:val="20"/>
              </w:rPr>
              <w:t xml:space="preserve">Zjištění provozu </w:t>
            </w:r>
          </w:p>
        </w:tc>
        <w:tc>
          <w:tcPr>
            <w:tcW w:w="3936" w:type="dxa"/>
            <w:shd w:val="clear" w:color="auto" w:fill="7030A0"/>
          </w:tcPr>
          <w:p w:rsidR="00465B2B" w:rsidRPr="00FA3433" w:rsidRDefault="00465B2B" w:rsidP="00366C65">
            <w:pPr>
              <w:spacing w:before="60" w:after="80"/>
              <w:jc w:val="center"/>
              <w:rPr>
                <w:rFonts w:ascii="Arial" w:hAnsi="Arial" w:cs="Arial"/>
                <w:b/>
                <w:color w:val="FFC000"/>
                <w:sz w:val="20"/>
                <w:szCs w:val="20"/>
              </w:rPr>
            </w:pPr>
            <w:r w:rsidRPr="00FA3433">
              <w:rPr>
                <w:rFonts w:ascii="Arial" w:hAnsi="Arial" w:cs="Arial"/>
                <w:b/>
                <w:color w:val="FFC000"/>
                <w:sz w:val="20"/>
                <w:szCs w:val="20"/>
              </w:rPr>
              <w:t>Poznámka</w:t>
            </w:r>
          </w:p>
        </w:tc>
      </w:tr>
      <w:tr w:rsidR="00465B2B" w:rsidRPr="00FA3433" w:rsidTr="00A405F9">
        <w:trPr>
          <w:trHeight w:val="425"/>
        </w:trPr>
        <w:tc>
          <w:tcPr>
            <w:tcW w:w="976" w:type="dxa"/>
          </w:tcPr>
          <w:p w:rsidR="00465B2B" w:rsidRPr="00FA3433" w:rsidRDefault="00465B2B" w:rsidP="00366C65">
            <w:pPr>
              <w:spacing w:before="60" w:after="80"/>
              <w:jc w:val="center"/>
              <w:rPr>
                <w:rFonts w:ascii="Arial" w:hAnsi="Arial" w:cs="Arial"/>
                <w:sz w:val="20"/>
                <w:szCs w:val="20"/>
              </w:rPr>
            </w:pPr>
            <w:r w:rsidRPr="00FA3433">
              <w:rPr>
                <w:rFonts w:ascii="Arial" w:hAnsi="Arial" w:cs="Arial"/>
                <w:sz w:val="20"/>
                <w:szCs w:val="20"/>
              </w:rPr>
              <w:t>1</w:t>
            </w:r>
          </w:p>
        </w:tc>
        <w:tc>
          <w:tcPr>
            <w:tcW w:w="2142" w:type="dxa"/>
          </w:tcPr>
          <w:p w:rsidR="00465B2B" w:rsidRPr="00D0288A" w:rsidRDefault="002E0673" w:rsidP="00366C65">
            <w:pPr>
              <w:spacing w:before="60" w:after="80"/>
              <w:jc w:val="both"/>
              <w:rPr>
                <w:rFonts w:ascii="Arial" w:hAnsi="Arial"/>
                <w:sz w:val="20"/>
              </w:rPr>
            </w:pPr>
            <w:r w:rsidRPr="00D0288A">
              <w:rPr>
                <w:rFonts w:ascii="Arial" w:hAnsi="Arial"/>
                <w:sz w:val="20"/>
              </w:rPr>
              <w:t>CIS</w:t>
            </w:r>
          </w:p>
        </w:tc>
        <w:tc>
          <w:tcPr>
            <w:tcW w:w="1451" w:type="dxa"/>
          </w:tcPr>
          <w:p w:rsidR="00465B2B" w:rsidRPr="00D0288A" w:rsidRDefault="008A7AAA" w:rsidP="00366C65">
            <w:pPr>
              <w:spacing w:before="60" w:after="80"/>
              <w:jc w:val="both"/>
              <w:rPr>
                <w:rFonts w:ascii="Arial" w:hAnsi="Arial"/>
                <w:sz w:val="20"/>
              </w:rPr>
            </w:pPr>
            <w:r w:rsidRPr="00D0288A">
              <w:rPr>
                <w:rFonts w:ascii="Arial" w:hAnsi="Arial"/>
                <w:sz w:val="20"/>
              </w:rPr>
              <w:t>5x11</w:t>
            </w:r>
          </w:p>
        </w:tc>
        <w:tc>
          <w:tcPr>
            <w:tcW w:w="3936" w:type="dxa"/>
          </w:tcPr>
          <w:p w:rsidR="00465B2B" w:rsidRPr="00FA3433" w:rsidRDefault="00465B2B" w:rsidP="00366C65">
            <w:pPr>
              <w:spacing w:before="60" w:after="80"/>
              <w:jc w:val="both"/>
              <w:rPr>
                <w:rFonts w:ascii="Arial" w:hAnsi="Arial" w:cs="Arial"/>
                <w:sz w:val="20"/>
                <w:szCs w:val="20"/>
              </w:rPr>
            </w:pPr>
          </w:p>
        </w:tc>
      </w:tr>
      <w:tr w:rsidR="00465B2B" w:rsidRPr="009E0D91" w:rsidTr="00A405F9">
        <w:trPr>
          <w:trHeight w:val="425"/>
        </w:trPr>
        <w:tc>
          <w:tcPr>
            <w:tcW w:w="976" w:type="dxa"/>
          </w:tcPr>
          <w:p w:rsidR="00465B2B" w:rsidRPr="00FA3433" w:rsidRDefault="00465B2B" w:rsidP="00366C65">
            <w:pPr>
              <w:spacing w:before="60" w:after="80"/>
              <w:jc w:val="center"/>
              <w:rPr>
                <w:rFonts w:ascii="Arial" w:hAnsi="Arial" w:cs="Arial"/>
                <w:sz w:val="20"/>
                <w:szCs w:val="20"/>
              </w:rPr>
            </w:pPr>
            <w:r w:rsidRPr="00FA3433">
              <w:rPr>
                <w:rFonts w:ascii="Arial" w:hAnsi="Arial" w:cs="Arial"/>
                <w:sz w:val="20"/>
                <w:szCs w:val="20"/>
              </w:rPr>
              <w:t>2</w:t>
            </w:r>
          </w:p>
        </w:tc>
        <w:tc>
          <w:tcPr>
            <w:tcW w:w="2142" w:type="dxa"/>
          </w:tcPr>
          <w:p w:rsidR="002E0673" w:rsidRPr="00D0288A" w:rsidRDefault="00732874" w:rsidP="00A405F9">
            <w:pPr>
              <w:spacing w:before="60" w:after="80"/>
              <w:rPr>
                <w:rFonts w:ascii="Arial" w:hAnsi="Arial"/>
                <w:sz w:val="20"/>
              </w:rPr>
            </w:pPr>
            <w:proofErr w:type="spellStart"/>
            <w:r w:rsidRPr="00D0288A">
              <w:rPr>
                <w:rFonts w:ascii="Arial" w:hAnsi="Arial"/>
                <w:color w:val="000000"/>
                <w:spacing w:val="-3"/>
                <w:sz w:val="20"/>
              </w:rPr>
              <w:t>Vitakarta</w:t>
            </w:r>
            <w:proofErr w:type="spellEnd"/>
            <w:r w:rsidR="003C00F2" w:rsidRPr="00D0288A">
              <w:rPr>
                <w:rFonts w:ascii="Arial" w:hAnsi="Arial"/>
                <w:color w:val="000000"/>
                <w:spacing w:val="-3"/>
                <w:sz w:val="20"/>
              </w:rPr>
              <w:t xml:space="preserve"> ONLINE</w:t>
            </w:r>
          </w:p>
        </w:tc>
        <w:tc>
          <w:tcPr>
            <w:tcW w:w="1451" w:type="dxa"/>
          </w:tcPr>
          <w:p w:rsidR="00465B2B" w:rsidRPr="00D0288A" w:rsidRDefault="008A7AAA" w:rsidP="00366C65">
            <w:pPr>
              <w:spacing w:before="60" w:after="80"/>
              <w:jc w:val="both"/>
              <w:rPr>
                <w:rFonts w:ascii="Arial" w:hAnsi="Arial"/>
                <w:sz w:val="20"/>
              </w:rPr>
            </w:pPr>
            <w:r w:rsidRPr="00D0288A">
              <w:rPr>
                <w:rFonts w:ascii="Arial" w:hAnsi="Arial"/>
                <w:sz w:val="20"/>
              </w:rPr>
              <w:t>7x24</w:t>
            </w:r>
          </w:p>
        </w:tc>
        <w:tc>
          <w:tcPr>
            <w:tcW w:w="3936" w:type="dxa"/>
          </w:tcPr>
          <w:p w:rsidR="00465B2B" w:rsidRPr="009E0D91" w:rsidRDefault="00465B2B" w:rsidP="00366C65">
            <w:pPr>
              <w:spacing w:before="60" w:after="80"/>
              <w:jc w:val="both"/>
              <w:rPr>
                <w:rFonts w:ascii="Arial" w:hAnsi="Arial" w:cs="Arial"/>
                <w:sz w:val="20"/>
                <w:szCs w:val="20"/>
              </w:rPr>
            </w:pPr>
          </w:p>
        </w:tc>
      </w:tr>
    </w:tbl>
    <w:p w:rsidR="00465B2B" w:rsidRPr="009E0D91" w:rsidRDefault="00465B2B" w:rsidP="00366C65">
      <w:pPr>
        <w:spacing w:before="60" w:after="80"/>
        <w:ind w:left="567"/>
        <w:jc w:val="both"/>
        <w:rPr>
          <w:rFonts w:ascii="Arial" w:hAnsi="Arial" w:cs="Arial"/>
          <w:sz w:val="20"/>
          <w:szCs w:val="20"/>
        </w:rPr>
      </w:pPr>
    </w:p>
    <w:p w:rsidR="00465B2B" w:rsidRPr="009E0D91" w:rsidRDefault="00465B2B" w:rsidP="00366C65">
      <w:pPr>
        <w:spacing w:before="60" w:after="80"/>
        <w:ind w:left="567"/>
        <w:jc w:val="both"/>
        <w:rPr>
          <w:rFonts w:ascii="Arial" w:hAnsi="Arial" w:cs="Arial"/>
          <w:sz w:val="20"/>
          <w:szCs w:val="20"/>
        </w:rPr>
      </w:pPr>
      <w:r w:rsidRPr="009E0D91">
        <w:rPr>
          <w:rFonts w:ascii="Arial" w:hAnsi="Arial" w:cs="Arial"/>
          <w:sz w:val="20"/>
          <w:szCs w:val="20"/>
        </w:rPr>
        <w:t>Formát katalogového listu provozní IT služby</w:t>
      </w:r>
    </w:p>
    <w:p w:rsidR="00465B2B" w:rsidRPr="009E0D91" w:rsidRDefault="00465B2B" w:rsidP="00366C65">
      <w:pPr>
        <w:spacing w:before="60" w:after="80"/>
        <w:ind w:left="567"/>
        <w:jc w:val="both"/>
        <w:rPr>
          <w:rFonts w:ascii="Arial" w:hAnsi="Arial" w:cs="Arial"/>
          <w:sz w:val="20"/>
          <w:szCs w:val="20"/>
        </w:rPr>
      </w:pPr>
    </w:p>
    <w:p w:rsidR="00465B2B" w:rsidRPr="009E0D91" w:rsidRDefault="00465B2B" w:rsidP="00A42646">
      <w:pPr>
        <w:numPr>
          <w:ilvl w:val="0"/>
          <w:numId w:val="35"/>
        </w:numPr>
        <w:tabs>
          <w:tab w:val="left" w:pos="851"/>
        </w:tabs>
        <w:spacing w:before="60" w:after="80"/>
        <w:jc w:val="both"/>
        <w:rPr>
          <w:rFonts w:ascii="Arial" w:hAnsi="Arial" w:cs="Arial"/>
          <w:sz w:val="20"/>
          <w:szCs w:val="20"/>
        </w:rPr>
      </w:pPr>
      <w:r w:rsidRPr="009E0D91">
        <w:rPr>
          <w:rFonts w:ascii="Arial" w:hAnsi="Arial" w:cs="Arial"/>
          <w:sz w:val="20"/>
          <w:szCs w:val="20"/>
        </w:rPr>
        <w:t>Uživatelské informace</w:t>
      </w:r>
    </w:p>
    <w:p w:rsidR="00465B2B" w:rsidRPr="009E0D91" w:rsidRDefault="00465B2B" w:rsidP="00A42646">
      <w:pPr>
        <w:numPr>
          <w:ilvl w:val="0"/>
          <w:numId w:val="35"/>
        </w:numPr>
        <w:tabs>
          <w:tab w:val="left" w:pos="851"/>
        </w:tabs>
        <w:spacing w:before="60" w:after="80"/>
        <w:jc w:val="both"/>
        <w:rPr>
          <w:rFonts w:ascii="Arial" w:hAnsi="Arial" w:cs="Arial"/>
          <w:sz w:val="20"/>
          <w:szCs w:val="20"/>
        </w:rPr>
      </w:pPr>
      <w:r w:rsidRPr="009E0D91">
        <w:rPr>
          <w:rFonts w:ascii="Arial" w:hAnsi="Arial" w:cs="Arial"/>
          <w:sz w:val="20"/>
          <w:szCs w:val="20"/>
        </w:rPr>
        <w:t>Poskytování služby – informace o podpoře a přístupu</w:t>
      </w:r>
    </w:p>
    <w:p w:rsidR="00465B2B" w:rsidRPr="009E0D91" w:rsidRDefault="00465B2B" w:rsidP="00A42646">
      <w:pPr>
        <w:numPr>
          <w:ilvl w:val="0"/>
          <w:numId w:val="35"/>
        </w:numPr>
        <w:tabs>
          <w:tab w:val="left" w:pos="851"/>
        </w:tabs>
        <w:spacing w:before="60" w:after="80"/>
        <w:jc w:val="both"/>
        <w:rPr>
          <w:rFonts w:ascii="Arial" w:hAnsi="Arial" w:cs="Arial"/>
          <w:sz w:val="20"/>
          <w:szCs w:val="20"/>
        </w:rPr>
      </w:pPr>
      <w:r w:rsidRPr="009E0D91">
        <w:rPr>
          <w:rFonts w:ascii="Arial" w:hAnsi="Arial" w:cs="Arial"/>
          <w:sz w:val="20"/>
          <w:szCs w:val="20"/>
        </w:rPr>
        <w:t>Konfigurační informace – detailní IT informace</w:t>
      </w:r>
    </w:p>
    <w:p w:rsidR="00465B2B" w:rsidRPr="009E0D91" w:rsidRDefault="00465B2B" w:rsidP="00A42646">
      <w:pPr>
        <w:numPr>
          <w:ilvl w:val="0"/>
          <w:numId w:val="35"/>
        </w:numPr>
        <w:tabs>
          <w:tab w:val="left" w:pos="851"/>
        </w:tabs>
        <w:spacing w:before="60" w:after="80"/>
        <w:jc w:val="both"/>
        <w:rPr>
          <w:rFonts w:ascii="Arial" w:hAnsi="Arial" w:cs="Arial"/>
          <w:sz w:val="20"/>
          <w:szCs w:val="20"/>
        </w:rPr>
      </w:pPr>
      <w:proofErr w:type="spellStart"/>
      <w:r w:rsidRPr="009E0D91">
        <w:rPr>
          <w:rFonts w:ascii="Arial" w:hAnsi="Arial" w:cs="Arial"/>
          <w:sz w:val="20"/>
          <w:szCs w:val="20"/>
        </w:rPr>
        <w:t>Service</w:t>
      </w:r>
      <w:proofErr w:type="spellEnd"/>
      <w:r w:rsidRPr="009E0D91">
        <w:rPr>
          <w:rFonts w:ascii="Arial" w:hAnsi="Arial" w:cs="Arial"/>
          <w:sz w:val="20"/>
          <w:szCs w:val="20"/>
        </w:rPr>
        <w:t xml:space="preserve"> </w:t>
      </w:r>
      <w:proofErr w:type="spellStart"/>
      <w:r w:rsidRPr="009E0D91">
        <w:rPr>
          <w:rFonts w:ascii="Arial" w:hAnsi="Arial" w:cs="Arial"/>
          <w:sz w:val="20"/>
          <w:szCs w:val="20"/>
        </w:rPr>
        <w:t>level</w:t>
      </w:r>
      <w:proofErr w:type="spellEnd"/>
      <w:r w:rsidRPr="009E0D91">
        <w:rPr>
          <w:rFonts w:ascii="Arial" w:hAnsi="Arial" w:cs="Arial"/>
          <w:sz w:val="20"/>
          <w:szCs w:val="20"/>
        </w:rPr>
        <w:t xml:space="preserve"> informace</w:t>
      </w:r>
    </w:p>
    <w:p w:rsidR="00465B2B" w:rsidRPr="009E0D91" w:rsidRDefault="00465B2B" w:rsidP="00366C65">
      <w:pPr>
        <w:spacing w:before="60" w:after="80"/>
        <w:ind w:left="567"/>
        <w:jc w:val="both"/>
        <w:rPr>
          <w:rFonts w:ascii="Arial" w:hAnsi="Arial" w:cs="Arial"/>
          <w:sz w:val="20"/>
          <w:szCs w:val="20"/>
        </w:rPr>
      </w:pPr>
    </w:p>
    <w:p w:rsidR="00465B2B" w:rsidRPr="009E0D91" w:rsidRDefault="00465B2B" w:rsidP="00366C65">
      <w:pPr>
        <w:spacing w:before="60" w:after="80"/>
        <w:ind w:left="567"/>
        <w:jc w:val="both"/>
        <w:rPr>
          <w:rFonts w:ascii="Arial" w:hAnsi="Arial" w:cs="Arial"/>
          <w:b/>
          <w:sz w:val="20"/>
          <w:szCs w:val="20"/>
        </w:rPr>
      </w:pPr>
    </w:p>
    <w:tbl>
      <w:tblPr>
        <w:tblpPr w:leftFromText="141" w:rightFromText="141" w:vertAnchor="text" w:horzAnchor="margin" w:tblpX="108" w:tblpY="-150"/>
        <w:tblW w:w="9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6"/>
        <w:gridCol w:w="2123"/>
        <w:gridCol w:w="2693"/>
        <w:gridCol w:w="2997"/>
      </w:tblGrid>
      <w:tr w:rsidR="00465B2B" w:rsidRPr="009E0D91" w:rsidTr="00136822">
        <w:trPr>
          <w:trHeight w:val="415"/>
        </w:trPr>
        <w:tc>
          <w:tcPr>
            <w:tcW w:w="9909" w:type="dxa"/>
            <w:gridSpan w:val="4"/>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lastRenderedPageBreak/>
              <w:t xml:space="preserve">UŽIVATELSKÉ INFORMACE – Katalogový list </w:t>
            </w:r>
          </w:p>
        </w:tc>
      </w:tr>
      <w:tr w:rsidR="00465B2B" w:rsidRPr="009E0D91" w:rsidTr="00136822">
        <w:trPr>
          <w:trHeight w:val="717"/>
        </w:trPr>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Název služby</w:t>
            </w:r>
          </w:p>
        </w:tc>
        <w:tc>
          <w:tcPr>
            <w:tcW w:w="7813" w:type="dxa"/>
            <w:gridSpan w:val="3"/>
            <w:shd w:val="clear" w:color="auto" w:fill="FFFFFF"/>
            <w:vAlign w:val="center"/>
          </w:tcPr>
          <w:p w:rsidR="00465B2B" w:rsidRDefault="008A7AAA" w:rsidP="00C733EA">
            <w:pPr>
              <w:spacing w:before="60" w:after="80"/>
              <w:ind w:left="64"/>
              <w:jc w:val="both"/>
              <w:rPr>
                <w:rFonts w:ascii="Arial" w:hAnsi="Arial" w:cs="Arial"/>
                <w:sz w:val="20"/>
                <w:szCs w:val="20"/>
              </w:rPr>
            </w:pPr>
            <w:r>
              <w:rPr>
                <w:rFonts w:ascii="Arial" w:hAnsi="Arial" w:cs="Arial"/>
                <w:sz w:val="20"/>
                <w:szCs w:val="20"/>
              </w:rPr>
              <w:t>Centrální informační systém</w:t>
            </w:r>
          </w:p>
          <w:p w:rsidR="00465B2B" w:rsidRPr="009E0D91" w:rsidRDefault="00574394" w:rsidP="00C733EA">
            <w:pPr>
              <w:spacing w:before="60" w:after="80"/>
              <w:ind w:left="64"/>
              <w:jc w:val="both"/>
              <w:rPr>
                <w:rFonts w:ascii="Arial" w:hAnsi="Arial" w:cs="Arial"/>
                <w:sz w:val="20"/>
                <w:szCs w:val="20"/>
              </w:rPr>
            </w:pPr>
            <w:proofErr w:type="spellStart"/>
            <w:r>
              <w:rPr>
                <w:rFonts w:ascii="Arial" w:hAnsi="Arial" w:cs="Arial"/>
                <w:sz w:val="20"/>
                <w:szCs w:val="20"/>
              </w:rPr>
              <w:t>Vitakarta</w:t>
            </w:r>
            <w:proofErr w:type="spellEnd"/>
            <w:r>
              <w:rPr>
                <w:rFonts w:ascii="Arial" w:hAnsi="Arial" w:cs="Arial"/>
                <w:sz w:val="20"/>
                <w:szCs w:val="20"/>
              </w:rPr>
              <w:t xml:space="preserve"> ONLINE</w:t>
            </w:r>
          </w:p>
        </w:tc>
      </w:tr>
      <w:tr w:rsidR="00465B2B" w:rsidRPr="009E0D91" w:rsidTr="00136822">
        <w:trPr>
          <w:trHeight w:val="276"/>
        </w:trPr>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ID služby</w:t>
            </w:r>
          </w:p>
        </w:tc>
        <w:tc>
          <w:tcPr>
            <w:tcW w:w="7813" w:type="dxa"/>
            <w:gridSpan w:val="3"/>
            <w:shd w:val="clear" w:color="auto" w:fill="FFFFFF"/>
            <w:vAlign w:val="center"/>
          </w:tcPr>
          <w:p w:rsidR="00465B2B" w:rsidRDefault="008A7AAA" w:rsidP="00366C65">
            <w:pPr>
              <w:spacing w:before="60" w:after="80"/>
              <w:ind w:left="64"/>
              <w:jc w:val="both"/>
              <w:rPr>
                <w:rFonts w:ascii="Arial" w:hAnsi="Arial" w:cs="Arial"/>
                <w:sz w:val="20"/>
                <w:szCs w:val="20"/>
              </w:rPr>
            </w:pPr>
            <w:r>
              <w:rPr>
                <w:rFonts w:ascii="Arial" w:hAnsi="Arial" w:cs="Arial"/>
                <w:sz w:val="20"/>
                <w:szCs w:val="20"/>
              </w:rPr>
              <w:t>CIS</w:t>
            </w:r>
          </w:p>
          <w:p w:rsidR="00465B2B" w:rsidRPr="009E0D91" w:rsidRDefault="00574394" w:rsidP="00366C65">
            <w:pPr>
              <w:spacing w:before="60" w:after="80"/>
              <w:ind w:left="64"/>
              <w:jc w:val="both"/>
              <w:rPr>
                <w:rFonts w:ascii="Arial" w:hAnsi="Arial" w:cs="Arial"/>
                <w:sz w:val="20"/>
                <w:szCs w:val="20"/>
              </w:rPr>
            </w:pPr>
            <w:r>
              <w:rPr>
                <w:rFonts w:ascii="Arial" w:hAnsi="Arial" w:cs="Arial"/>
                <w:sz w:val="20"/>
                <w:szCs w:val="20"/>
              </w:rPr>
              <w:t>VKOL</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Status služby</w:t>
            </w:r>
          </w:p>
        </w:tc>
        <w:tc>
          <w:tcPr>
            <w:tcW w:w="7813" w:type="dxa"/>
            <w:gridSpan w:val="3"/>
            <w:shd w:val="clear" w:color="auto" w:fill="FFFFFF"/>
            <w:vAlign w:val="center"/>
          </w:tcPr>
          <w:p w:rsidR="00465B2B" w:rsidRPr="009E0D91" w:rsidRDefault="008A7AAA" w:rsidP="00366C65">
            <w:pPr>
              <w:widowControl w:val="0"/>
              <w:suppressAutoHyphens/>
              <w:spacing w:after="120"/>
              <w:ind w:left="64"/>
              <w:jc w:val="both"/>
              <w:rPr>
                <w:rFonts w:ascii="Arial" w:hAnsi="Arial" w:cs="Arial"/>
                <w:bCs/>
                <w:kern w:val="1"/>
                <w:sz w:val="20"/>
                <w:szCs w:val="20"/>
              </w:rPr>
            </w:pPr>
            <w:r>
              <w:rPr>
                <w:rFonts w:ascii="Arial" w:hAnsi="Arial" w:cs="Arial"/>
                <w:bCs/>
                <w:kern w:val="1"/>
                <w:sz w:val="20"/>
                <w:szCs w:val="20"/>
              </w:rPr>
              <w:t>V</w:t>
            </w:r>
            <w:r w:rsidR="00465B2B" w:rsidRPr="009E0D91">
              <w:rPr>
                <w:rFonts w:ascii="Arial" w:hAnsi="Arial" w:cs="Arial"/>
                <w:bCs/>
                <w:kern w:val="1"/>
                <w:sz w:val="20"/>
                <w:szCs w:val="20"/>
              </w:rPr>
              <w:t xml:space="preserve"> provozu</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Kategorie a klasifikace služby</w:t>
            </w:r>
          </w:p>
        </w:tc>
        <w:tc>
          <w:tcPr>
            <w:tcW w:w="7813" w:type="dxa"/>
            <w:gridSpan w:val="3"/>
            <w:shd w:val="clear" w:color="auto" w:fill="FFFFFF"/>
            <w:vAlign w:val="center"/>
          </w:tcPr>
          <w:p w:rsidR="00465B2B" w:rsidRDefault="00F17777" w:rsidP="00F17777">
            <w:pPr>
              <w:widowControl w:val="0"/>
              <w:suppressAutoHyphens/>
              <w:spacing w:after="120"/>
              <w:jc w:val="both"/>
              <w:rPr>
                <w:rFonts w:ascii="Arial" w:hAnsi="Arial" w:cs="Arial"/>
                <w:bCs/>
                <w:kern w:val="1"/>
                <w:sz w:val="20"/>
                <w:szCs w:val="20"/>
              </w:rPr>
            </w:pPr>
            <w:r>
              <w:rPr>
                <w:rFonts w:ascii="Arial" w:hAnsi="Arial" w:cs="Arial"/>
                <w:bCs/>
                <w:kern w:val="1"/>
                <w:sz w:val="20"/>
                <w:szCs w:val="20"/>
              </w:rPr>
              <w:t>Kritický provozní systém</w:t>
            </w:r>
          </w:p>
          <w:p w:rsidR="00465B2B" w:rsidRPr="009E0D91" w:rsidRDefault="00574394" w:rsidP="00C35A6A">
            <w:pPr>
              <w:widowControl w:val="0"/>
              <w:suppressAutoHyphens/>
              <w:spacing w:after="120"/>
              <w:jc w:val="both"/>
              <w:rPr>
                <w:rFonts w:ascii="Arial" w:hAnsi="Arial" w:cs="Arial"/>
                <w:bCs/>
                <w:kern w:val="1"/>
                <w:sz w:val="20"/>
                <w:szCs w:val="20"/>
              </w:rPr>
            </w:pPr>
            <w:r>
              <w:rPr>
                <w:rFonts w:ascii="Arial" w:hAnsi="Arial" w:cs="Arial"/>
                <w:bCs/>
                <w:kern w:val="1"/>
                <w:sz w:val="20"/>
                <w:szCs w:val="20"/>
              </w:rPr>
              <w:t>Portálové řešení</w:t>
            </w:r>
          </w:p>
        </w:tc>
      </w:tr>
      <w:tr w:rsidR="00465B2B" w:rsidRPr="009E0D91" w:rsidTr="00136822">
        <w:tc>
          <w:tcPr>
            <w:tcW w:w="2096" w:type="dxa"/>
            <w:shd w:val="clear" w:color="auto" w:fill="7030A0"/>
            <w:vAlign w:val="center"/>
          </w:tcPr>
          <w:p w:rsidR="00465B2B" w:rsidRPr="009E0D91" w:rsidDel="00664986"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Klíčová slova služby</w:t>
            </w:r>
          </w:p>
        </w:tc>
        <w:tc>
          <w:tcPr>
            <w:tcW w:w="7813" w:type="dxa"/>
            <w:gridSpan w:val="3"/>
            <w:shd w:val="clear" w:color="auto" w:fill="FFFFFF"/>
            <w:vAlign w:val="center"/>
          </w:tcPr>
          <w:p w:rsidR="00465B2B" w:rsidRDefault="008A7AAA" w:rsidP="00C733EA">
            <w:pPr>
              <w:widowControl w:val="0"/>
              <w:suppressAutoHyphens/>
              <w:spacing w:after="120"/>
              <w:ind w:left="64"/>
              <w:jc w:val="both"/>
              <w:rPr>
                <w:rFonts w:ascii="Arial" w:hAnsi="Arial" w:cs="Arial"/>
                <w:bCs/>
                <w:kern w:val="1"/>
                <w:sz w:val="20"/>
                <w:szCs w:val="20"/>
              </w:rPr>
            </w:pPr>
            <w:r>
              <w:rPr>
                <w:rFonts w:ascii="Arial" w:hAnsi="Arial" w:cs="Arial"/>
                <w:bCs/>
                <w:kern w:val="1"/>
                <w:sz w:val="20"/>
                <w:szCs w:val="20"/>
              </w:rPr>
              <w:t>IZOP, WOIS, ISCALL2, ZPDS, KREF, ISZR, tiskový server</w:t>
            </w:r>
          </w:p>
          <w:p w:rsidR="00465B2B" w:rsidRPr="009E0D91" w:rsidRDefault="00574394" w:rsidP="00C733EA">
            <w:pPr>
              <w:widowControl w:val="0"/>
              <w:suppressAutoHyphens/>
              <w:spacing w:after="120"/>
              <w:ind w:left="64"/>
              <w:jc w:val="both"/>
              <w:rPr>
                <w:rFonts w:ascii="Arial" w:hAnsi="Arial" w:cs="Arial"/>
                <w:bCs/>
                <w:kern w:val="1"/>
                <w:sz w:val="20"/>
                <w:szCs w:val="20"/>
              </w:rPr>
            </w:pPr>
            <w:r>
              <w:rPr>
                <w:rFonts w:ascii="Arial" w:hAnsi="Arial" w:cs="Arial"/>
                <w:bCs/>
                <w:kern w:val="1"/>
                <w:sz w:val="20"/>
                <w:szCs w:val="20"/>
              </w:rPr>
              <w:t>IPP, PIM, AAM</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 xml:space="preserve">Popis služby a její funkcionality </w:t>
            </w:r>
          </w:p>
        </w:tc>
        <w:tc>
          <w:tcPr>
            <w:tcW w:w="7813" w:type="dxa"/>
            <w:gridSpan w:val="3"/>
            <w:shd w:val="clear" w:color="auto" w:fill="FFFFFF"/>
            <w:vAlign w:val="center"/>
          </w:tcPr>
          <w:p w:rsidR="00465B2B" w:rsidRPr="009E0D91" w:rsidRDefault="00465B2B" w:rsidP="00C733EA">
            <w:pPr>
              <w:spacing w:before="60" w:after="80"/>
              <w:ind w:left="64"/>
              <w:jc w:val="both"/>
              <w:rPr>
                <w:rFonts w:ascii="Arial" w:hAnsi="Arial" w:cs="Arial"/>
                <w:bCs/>
                <w:sz w:val="20"/>
                <w:szCs w:val="20"/>
              </w:rPr>
            </w:pPr>
            <w:r w:rsidRPr="009E0D91">
              <w:rPr>
                <w:rFonts w:ascii="Arial" w:hAnsi="Arial" w:cs="Arial"/>
                <w:bCs/>
                <w:sz w:val="20"/>
                <w:szCs w:val="20"/>
              </w:rPr>
              <w:t xml:space="preserve">Provoz </w:t>
            </w:r>
            <w:r w:rsidR="008A7AAA">
              <w:rPr>
                <w:rFonts w:ascii="Arial" w:hAnsi="Arial" w:cs="Arial"/>
                <w:sz w:val="20"/>
                <w:szCs w:val="20"/>
              </w:rPr>
              <w:t>CIS</w:t>
            </w:r>
            <w:r w:rsidR="00574394">
              <w:rPr>
                <w:rFonts w:ascii="Arial" w:hAnsi="Arial" w:cs="Arial"/>
                <w:sz w:val="20"/>
                <w:szCs w:val="20"/>
              </w:rPr>
              <w:t xml:space="preserve"> a VKOL</w:t>
            </w:r>
          </w:p>
        </w:tc>
      </w:tr>
      <w:tr w:rsidR="00465B2B" w:rsidRPr="009E0D91" w:rsidTr="00136822">
        <w:tc>
          <w:tcPr>
            <w:tcW w:w="2096" w:type="dxa"/>
            <w:shd w:val="clear" w:color="auto" w:fill="7030A0"/>
          </w:tcPr>
          <w:p w:rsidR="00465B2B" w:rsidRPr="009E0D91" w:rsidRDefault="00465B2B" w:rsidP="00C733EA">
            <w:pPr>
              <w:spacing w:before="60" w:after="80"/>
              <w:rPr>
                <w:rFonts w:ascii="Arial" w:hAnsi="Arial" w:cs="Arial"/>
                <w:color w:val="FFC000"/>
                <w:sz w:val="20"/>
                <w:szCs w:val="20"/>
              </w:rPr>
            </w:pPr>
            <w:r w:rsidRPr="009E0D91">
              <w:rPr>
                <w:rFonts w:ascii="Arial" w:hAnsi="Arial" w:cs="Arial"/>
                <w:color w:val="FFC000"/>
                <w:sz w:val="20"/>
                <w:szCs w:val="20"/>
              </w:rPr>
              <w:t xml:space="preserve">Vazby služby na provoz dalších služeb </w:t>
            </w:r>
          </w:p>
        </w:tc>
        <w:tc>
          <w:tcPr>
            <w:tcW w:w="7813" w:type="dxa"/>
            <w:gridSpan w:val="3"/>
            <w:shd w:val="clear" w:color="auto" w:fill="FFFFFF"/>
          </w:tcPr>
          <w:p w:rsidR="00465B2B" w:rsidRDefault="008A7AAA" w:rsidP="008A7AAA">
            <w:pPr>
              <w:spacing w:before="60" w:after="80"/>
              <w:ind w:left="64"/>
              <w:jc w:val="both"/>
              <w:rPr>
                <w:rFonts w:ascii="Arial" w:hAnsi="Arial" w:cs="Arial"/>
                <w:sz w:val="20"/>
                <w:szCs w:val="20"/>
              </w:rPr>
            </w:pPr>
            <w:r>
              <w:rPr>
                <w:rFonts w:ascii="Arial" w:hAnsi="Arial" w:cs="Arial"/>
                <w:sz w:val="20"/>
                <w:szCs w:val="20"/>
              </w:rPr>
              <w:t xml:space="preserve">Bez provozu CIS není možné provozovat portál </w:t>
            </w:r>
            <w:proofErr w:type="spellStart"/>
            <w:r>
              <w:rPr>
                <w:rFonts w:ascii="Arial" w:hAnsi="Arial" w:cs="Arial"/>
                <w:sz w:val="20"/>
                <w:szCs w:val="20"/>
              </w:rPr>
              <w:t>Vitakarta</w:t>
            </w:r>
            <w:proofErr w:type="spellEnd"/>
            <w:r>
              <w:rPr>
                <w:rFonts w:ascii="Arial" w:hAnsi="Arial" w:cs="Arial"/>
                <w:sz w:val="20"/>
                <w:szCs w:val="20"/>
              </w:rPr>
              <w:t xml:space="preserve"> ONLINE, není možná výměna dat s účetnictvím RIS, DMS/Spisovou službou a datovými schránkami, portálem ZP, AP CMÚ, rejstříky a základními registry.</w:t>
            </w:r>
          </w:p>
          <w:p w:rsidR="00465B2B" w:rsidRPr="009E0D91" w:rsidRDefault="00574394" w:rsidP="00C733EA">
            <w:pPr>
              <w:spacing w:before="60" w:after="80"/>
              <w:ind w:left="64"/>
              <w:jc w:val="both"/>
              <w:rPr>
                <w:rFonts w:ascii="Arial" w:hAnsi="Arial" w:cs="Arial"/>
                <w:sz w:val="20"/>
                <w:szCs w:val="20"/>
              </w:rPr>
            </w:pPr>
            <w:r>
              <w:rPr>
                <w:rFonts w:ascii="Arial" w:hAnsi="Arial" w:cs="Arial"/>
                <w:sz w:val="20"/>
                <w:szCs w:val="20"/>
              </w:rPr>
              <w:t>Bez provozu VKOL není možné poskytovat služby partnerům Objednatele</w:t>
            </w:r>
          </w:p>
        </w:tc>
      </w:tr>
      <w:tr w:rsidR="00465B2B" w:rsidRPr="009E0D91" w:rsidTr="00136822">
        <w:trPr>
          <w:trHeight w:val="937"/>
        </w:trPr>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Volitelné varianty služby</w:t>
            </w:r>
          </w:p>
        </w:tc>
        <w:tc>
          <w:tcPr>
            <w:tcW w:w="7813" w:type="dxa"/>
            <w:gridSpan w:val="3"/>
            <w:shd w:val="clear" w:color="auto" w:fill="FFFFFF"/>
            <w:vAlign w:val="center"/>
          </w:tcPr>
          <w:p w:rsidR="00465B2B" w:rsidRPr="009E0D91" w:rsidRDefault="008A7AAA" w:rsidP="00366C65">
            <w:pPr>
              <w:spacing w:before="60" w:after="80"/>
              <w:ind w:left="64"/>
              <w:jc w:val="both"/>
              <w:rPr>
                <w:rFonts w:ascii="Arial" w:hAnsi="Arial" w:cs="Arial"/>
                <w:bCs/>
                <w:sz w:val="20"/>
                <w:szCs w:val="20"/>
              </w:rPr>
            </w:pPr>
            <w:r>
              <w:rPr>
                <w:rFonts w:ascii="Arial" w:hAnsi="Arial" w:cs="Arial"/>
                <w:bCs/>
                <w:sz w:val="20"/>
                <w:szCs w:val="20"/>
              </w:rPr>
              <w:t>Nejsou</w:t>
            </w:r>
            <w:r w:rsidR="00465B2B" w:rsidRPr="009E0D91">
              <w:rPr>
                <w:rFonts w:ascii="Arial" w:hAnsi="Arial" w:cs="Arial"/>
                <w:bCs/>
                <w:sz w:val="20"/>
                <w:szCs w:val="20"/>
              </w:rPr>
              <w:t xml:space="preserve"> varianty</w:t>
            </w:r>
            <w:r w:rsidR="00F17777">
              <w:rPr>
                <w:rFonts w:ascii="Arial" w:hAnsi="Arial" w:cs="Arial"/>
                <w:bCs/>
                <w:sz w:val="20"/>
                <w:szCs w:val="20"/>
              </w:rPr>
              <w:t>.</w:t>
            </w:r>
          </w:p>
        </w:tc>
      </w:tr>
      <w:tr w:rsidR="00465B2B" w:rsidRPr="009E0D91" w:rsidTr="00136822">
        <w:trPr>
          <w:trHeight w:val="937"/>
        </w:trPr>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Kvalifikovaní odběratelé služby</w:t>
            </w:r>
          </w:p>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(Cílová skupina služby)</w:t>
            </w:r>
          </w:p>
        </w:tc>
        <w:tc>
          <w:tcPr>
            <w:tcW w:w="7813" w:type="dxa"/>
            <w:gridSpan w:val="3"/>
            <w:shd w:val="clear" w:color="auto" w:fill="FFFFFF"/>
            <w:vAlign w:val="center"/>
          </w:tcPr>
          <w:p w:rsidR="00465B2B" w:rsidRPr="009E0D91" w:rsidRDefault="00A65E4C" w:rsidP="00C733EA">
            <w:pPr>
              <w:spacing w:before="60" w:after="80"/>
              <w:ind w:left="64"/>
              <w:jc w:val="both"/>
              <w:rPr>
                <w:rFonts w:ascii="Arial" w:hAnsi="Arial" w:cs="Arial"/>
                <w:sz w:val="20"/>
                <w:szCs w:val="20"/>
              </w:rPr>
            </w:pPr>
            <w:r>
              <w:rPr>
                <w:rFonts w:ascii="Arial" w:hAnsi="Arial" w:cs="Arial"/>
                <w:sz w:val="20"/>
                <w:szCs w:val="20"/>
              </w:rPr>
              <w:t>Gestoři služeb</w:t>
            </w:r>
            <w:r w:rsidR="008A7AAA">
              <w:rPr>
                <w:rFonts w:ascii="Arial" w:hAnsi="Arial" w:cs="Arial"/>
                <w:sz w:val="20"/>
                <w:szCs w:val="20"/>
              </w:rPr>
              <w:t xml:space="preserve"> OZP.</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Odběratelská specifikace služby</w:t>
            </w:r>
          </w:p>
        </w:tc>
        <w:tc>
          <w:tcPr>
            <w:tcW w:w="7813" w:type="dxa"/>
            <w:gridSpan w:val="3"/>
            <w:shd w:val="clear" w:color="auto" w:fill="FFFFFF"/>
            <w:vAlign w:val="center"/>
          </w:tcPr>
          <w:p w:rsidR="00465B2B" w:rsidRPr="009E0D91" w:rsidRDefault="00A65E4C" w:rsidP="00366C65">
            <w:pPr>
              <w:spacing w:before="60" w:after="80"/>
              <w:ind w:left="64"/>
              <w:jc w:val="both"/>
              <w:rPr>
                <w:rFonts w:ascii="Arial" w:hAnsi="Arial" w:cs="Arial"/>
                <w:sz w:val="20"/>
                <w:szCs w:val="20"/>
              </w:rPr>
            </w:pPr>
            <w:r>
              <w:rPr>
                <w:rFonts w:ascii="Arial" w:hAnsi="Arial" w:cs="Arial"/>
                <w:sz w:val="20"/>
                <w:szCs w:val="20"/>
              </w:rPr>
              <w:t>P</w:t>
            </w:r>
            <w:r w:rsidR="008A7AAA">
              <w:rPr>
                <w:rFonts w:ascii="Arial" w:hAnsi="Arial" w:cs="Arial"/>
                <w:sz w:val="20"/>
                <w:szCs w:val="20"/>
              </w:rPr>
              <w:t xml:space="preserve">oskytování služeb </w:t>
            </w:r>
            <w:r>
              <w:rPr>
                <w:rFonts w:ascii="Arial" w:hAnsi="Arial" w:cs="Arial"/>
                <w:sz w:val="20"/>
                <w:szCs w:val="20"/>
              </w:rPr>
              <w:t>údržby</w:t>
            </w:r>
            <w:r w:rsidR="008A7AAA">
              <w:rPr>
                <w:rFonts w:ascii="Arial" w:hAnsi="Arial" w:cs="Arial"/>
                <w:sz w:val="20"/>
                <w:szCs w:val="20"/>
              </w:rPr>
              <w:t xml:space="preserve"> a rozvoje SW.</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 xml:space="preserve">Odpovědnosti odběratele </w:t>
            </w:r>
          </w:p>
        </w:tc>
        <w:tc>
          <w:tcPr>
            <w:tcW w:w="7813" w:type="dxa"/>
            <w:gridSpan w:val="3"/>
            <w:shd w:val="clear" w:color="auto" w:fill="FFFFFF"/>
            <w:vAlign w:val="center"/>
          </w:tcPr>
          <w:p w:rsidR="00465B2B" w:rsidRPr="009E0D91" w:rsidRDefault="008A7AAA" w:rsidP="00C733EA">
            <w:pPr>
              <w:spacing w:before="60" w:after="80"/>
              <w:ind w:left="64"/>
              <w:jc w:val="both"/>
              <w:rPr>
                <w:rFonts w:ascii="Arial" w:hAnsi="Arial" w:cs="Arial"/>
                <w:sz w:val="20"/>
                <w:szCs w:val="20"/>
              </w:rPr>
            </w:pPr>
            <w:proofErr w:type="gramStart"/>
            <w:r>
              <w:rPr>
                <w:rFonts w:ascii="Arial" w:hAnsi="Arial" w:cs="Arial"/>
                <w:color w:val="000000"/>
                <w:sz w:val="20"/>
                <w:szCs w:val="20"/>
              </w:rPr>
              <w:t>D</w:t>
            </w:r>
            <w:r w:rsidR="00465B2B" w:rsidRPr="009E0D91">
              <w:rPr>
                <w:rFonts w:ascii="Arial" w:hAnsi="Arial" w:cs="Arial"/>
                <w:color w:val="000000"/>
                <w:sz w:val="20"/>
                <w:szCs w:val="20"/>
              </w:rPr>
              <w:t xml:space="preserve">održování </w:t>
            </w:r>
            <w:r w:rsidR="00E662E7">
              <w:rPr>
                <w:rFonts w:ascii="Arial" w:hAnsi="Arial" w:cs="Arial"/>
                <w:color w:val="000000"/>
                <w:sz w:val="20"/>
                <w:szCs w:val="20"/>
              </w:rPr>
              <w:t xml:space="preserve"> smluvních</w:t>
            </w:r>
            <w:proofErr w:type="gramEnd"/>
            <w:r w:rsidR="00E662E7">
              <w:rPr>
                <w:rFonts w:ascii="Arial" w:hAnsi="Arial" w:cs="Arial"/>
                <w:color w:val="000000"/>
                <w:sz w:val="20"/>
                <w:szCs w:val="20"/>
              </w:rPr>
              <w:t xml:space="preserve"> ustanovení a nezbytné součinnosti.</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 xml:space="preserve">Business </w:t>
            </w:r>
            <w:proofErr w:type="spellStart"/>
            <w:r w:rsidRPr="009E0D91">
              <w:rPr>
                <w:rFonts w:ascii="Arial" w:hAnsi="Arial" w:cs="Arial"/>
                <w:color w:val="FFC000"/>
                <w:sz w:val="20"/>
                <w:szCs w:val="20"/>
              </w:rPr>
              <w:t>information</w:t>
            </w:r>
            <w:proofErr w:type="spellEnd"/>
            <w:r w:rsidRPr="009E0D91">
              <w:rPr>
                <w:rFonts w:ascii="Arial" w:hAnsi="Arial" w:cs="Arial"/>
                <w:color w:val="FFC000"/>
                <w:sz w:val="20"/>
                <w:szCs w:val="20"/>
              </w:rPr>
              <w:t xml:space="preserve"> </w:t>
            </w:r>
            <w:proofErr w:type="spellStart"/>
            <w:r w:rsidRPr="009E0D91">
              <w:rPr>
                <w:rFonts w:ascii="Arial" w:hAnsi="Arial" w:cs="Arial"/>
                <w:color w:val="FFC000"/>
                <w:sz w:val="20"/>
                <w:szCs w:val="20"/>
              </w:rPr>
              <w:t>officer</w:t>
            </w:r>
            <w:proofErr w:type="spellEnd"/>
            <w:r w:rsidRPr="009E0D91">
              <w:rPr>
                <w:rFonts w:ascii="Arial" w:hAnsi="Arial" w:cs="Arial"/>
                <w:color w:val="FFC000"/>
                <w:sz w:val="20"/>
                <w:szCs w:val="20"/>
              </w:rPr>
              <w:t xml:space="preserve"> (BIO)</w:t>
            </w:r>
          </w:p>
        </w:tc>
        <w:tc>
          <w:tcPr>
            <w:tcW w:w="7813" w:type="dxa"/>
            <w:gridSpan w:val="3"/>
            <w:shd w:val="clear" w:color="auto" w:fill="FFFFFF"/>
            <w:vAlign w:val="center"/>
          </w:tcPr>
          <w:p w:rsidR="00465B2B" w:rsidRDefault="00D0288A" w:rsidP="00366C65">
            <w:pPr>
              <w:spacing w:before="60" w:after="80"/>
              <w:ind w:left="64"/>
              <w:jc w:val="both"/>
              <w:rPr>
                <w:rFonts w:ascii="Arial" w:hAnsi="Arial" w:cs="Arial"/>
                <w:sz w:val="20"/>
                <w:szCs w:val="20"/>
              </w:rPr>
            </w:pPr>
            <w:proofErr w:type="spellStart"/>
            <w:r>
              <w:rPr>
                <w:rFonts w:ascii="Arial" w:hAnsi="Arial" w:cs="Arial"/>
                <w:sz w:val="20"/>
                <w:szCs w:val="20"/>
              </w:rPr>
              <w:t>xxx</w:t>
            </w:r>
            <w:proofErr w:type="spellEnd"/>
          </w:p>
          <w:p w:rsidR="00D0288A" w:rsidRPr="009E0D91" w:rsidRDefault="00D0288A" w:rsidP="00366C65">
            <w:pPr>
              <w:spacing w:before="60" w:after="80"/>
              <w:ind w:left="64"/>
              <w:jc w:val="both"/>
              <w:rPr>
                <w:rFonts w:ascii="Arial" w:hAnsi="Arial" w:cs="Arial"/>
                <w:sz w:val="20"/>
                <w:szCs w:val="20"/>
              </w:rPr>
            </w:pPr>
            <w:proofErr w:type="spellStart"/>
            <w:r>
              <w:rPr>
                <w:rFonts w:ascii="Arial" w:hAnsi="Arial" w:cs="Arial"/>
                <w:sz w:val="20"/>
                <w:szCs w:val="20"/>
              </w:rPr>
              <w:t>xxx</w:t>
            </w:r>
            <w:proofErr w:type="spellEnd"/>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Cíle a přínos služby</w:t>
            </w:r>
          </w:p>
        </w:tc>
        <w:tc>
          <w:tcPr>
            <w:tcW w:w="7813" w:type="dxa"/>
            <w:gridSpan w:val="3"/>
            <w:shd w:val="clear" w:color="auto" w:fill="FFFFFF"/>
            <w:vAlign w:val="center"/>
          </w:tcPr>
          <w:p w:rsidR="00465B2B" w:rsidRPr="009E0D91" w:rsidRDefault="008A7AAA" w:rsidP="00366C65">
            <w:pPr>
              <w:spacing w:before="60" w:after="80"/>
              <w:ind w:left="64"/>
              <w:jc w:val="both"/>
              <w:rPr>
                <w:rFonts w:ascii="Arial" w:hAnsi="Arial" w:cs="Arial"/>
                <w:sz w:val="20"/>
                <w:szCs w:val="20"/>
              </w:rPr>
            </w:pPr>
            <w:r>
              <w:rPr>
                <w:rFonts w:ascii="Arial" w:hAnsi="Arial" w:cs="Arial"/>
                <w:sz w:val="20"/>
                <w:szCs w:val="20"/>
              </w:rPr>
              <w:t>Zabezpečení provozu CIS</w:t>
            </w:r>
            <w:r w:rsidR="00574394">
              <w:rPr>
                <w:rFonts w:ascii="Arial" w:hAnsi="Arial" w:cs="Arial"/>
                <w:sz w:val="20"/>
                <w:szCs w:val="20"/>
              </w:rPr>
              <w:t xml:space="preserve"> a VKOL</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Analýza IT komponent služby</w:t>
            </w:r>
          </w:p>
        </w:tc>
        <w:tc>
          <w:tcPr>
            <w:tcW w:w="7813" w:type="dxa"/>
            <w:gridSpan w:val="3"/>
            <w:shd w:val="clear" w:color="auto" w:fill="FFFFFF"/>
            <w:vAlign w:val="center"/>
          </w:tcPr>
          <w:p w:rsidR="00F17777" w:rsidRPr="00F17777" w:rsidRDefault="00F17777" w:rsidP="00F17777">
            <w:pPr>
              <w:spacing w:before="60" w:after="80"/>
              <w:ind w:left="64"/>
              <w:jc w:val="both"/>
              <w:rPr>
                <w:rFonts w:ascii="Arial" w:hAnsi="Arial" w:cs="Arial"/>
                <w:sz w:val="20"/>
                <w:szCs w:val="20"/>
              </w:rPr>
            </w:pPr>
            <w:proofErr w:type="spellStart"/>
            <w:r w:rsidRPr="00F17777">
              <w:rPr>
                <w:rFonts w:ascii="Arial" w:hAnsi="Arial" w:cs="Arial"/>
                <w:sz w:val="20"/>
                <w:szCs w:val="20"/>
              </w:rPr>
              <w:t>Service-desk</w:t>
            </w:r>
            <w:proofErr w:type="spellEnd"/>
            <w:r w:rsidRPr="00F17777">
              <w:rPr>
                <w:rFonts w:ascii="Arial" w:hAnsi="Arial" w:cs="Arial"/>
                <w:sz w:val="20"/>
                <w:szCs w:val="20"/>
              </w:rPr>
              <w:t>,</w:t>
            </w:r>
          </w:p>
          <w:p w:rsidR="00F17777" w:rsidRPr="00F17777" w:rsidRDefault="00F17777" w:rsidP="00F17777">
            <w:pPr>
              <w:spacing w:before="60" w:after="80"/>
              <w:ind w:left="64"/>
              <w:jc w:val="both"/>
              <w:rPr>
                <w:rFonts w:ascii="Arial" w:hAnsi="Arial" w:cs="Arial"/>
                <w:sz w:val="20"/>
                <w:szCs w:val="20"/>
              </w:rPr>
            </w:pPr>
            <w:r w:rsidRPr="00F17777">
              <w:rPr>
                <w:rFonts w:ascii="Arial" w:hAnsi="Arial" w:cs="Arial"/>
                <w:sz w:val="20"/>
                <w:szCs w:val="20"/>
              </w:rPr>
              <w:t>Hot-line,</w:t>
            </w:r>
          </w:p>
          <w:p w:rsidR="00F17777" w:rsidRPr="00F17777" w:rsidRDefault="00F17777" w:rsidP="00F17777">
            <w:pPr>
              <w:spacing w:before="60" w:after="80"/>
              <w:ind w:left="64"/>
              <w:jc w:val="both"/>
              <w:rPr>
                <w:rFonts w:ascii="Arial" w:hAnsi="Arial" w:cs="Arial"/>
                <w:sz w:val="20"/>
                <w:szCs w:val="20"/>
              </w:rPr>
            </w:pPr>
            <w:r w:rsidRPr="00F17777">
              <w:rPr>
                <w:rFonts w:ascii="Arial" w:hAnsi="Arial" w:cs="Arial"/>
                <w:sz w:val="20"/>
                <w:szCs w:val="20"/>
              </w:rPr>
              <w:t>Technická podpora,</w:t>
            </w:r>
          </w:p>
          <w:p w:rsidR="00F17777" w:rsidRPr="00F17777" w:rsidRDefault="00F17777" w:rsidP="00F17777">
            <w:pPr>
              <w:spacing w:before="60" w:after="80"/>
              <w:ind w:left="64"/>
              <w:jc w:val="both"/>
              <w:rPr>
                <w:rFonts w:ascii="Arial" w:hAnsi="Arial" w:cs="Arial"/>
                <w:sz w:val="20"/>
                <w:szCs w:val="20"/>
              </w:rPr>
            </w:pPr>
            <w:r w:rsidRPr="00F17777">
              <w:rPr>
                <w:rFonts w:ascii="Arial" w:hAnsi="Arial" w:cs="Arial"/>
                <w:sz w:val="20"/>
                <w:szCs w:val="20"/>
              </w:rPr>
              <w:t>Řešení ZKZ,</w:t>
            </w:r>
          </w:p>
          <w:p w:rsidR="00F17777" w:rsidRPr="00F17777" w:rsidRDefault="00F17777" w:rsidP="00F17777">
            <w:pPr>
              <w:spacing w:before="60" w:after="80"/>
              <w:ind w:left="64"/>
              <w:jc w:val="both"/>
              <w:rPr>
                <w:rFonts w:ascii="Arial" w:hAnsi="Arial" w:cs="Arial"/>
                <w:sz w:val="20"/>
                <w:szCs w:val="20"/>
              </w:rPr>
            </w:pPr>
            <w:r w:rsidRPr="00F17777">
              <w:rPr>
                <w:rFonts w:ascii="Arial" w:hAnsi="Arial" w:cs="Arial"/>
                <w:sz w:val="20"/>
                <w:szCs w:val="20"/>
              </w:rPr>
              <w:t>Konzultace,</w:t>
            </w:r>
          </w:p>
          <w:p w:rsidR="00F17777" w:rsidRPr="00F17777" w:rsidRDefault="00F17777" w:rsidP="00F17777">
            <w:pPr>
              <w:spacing w:before="60" w:after="80"/>
              <w:ind w:left="64"/>
              <w:jc w:val="both"/>
              <w:rPr>
                <w:rFonts w:ascii="Arial" w:hAnsi="Arial" w:cs="Arial"/>
                <w:sz w:val="20"/>
                <w:szCs w:val="20"/>
              </w:rPr>
            </w:pPr>
            <w:r w:rsidRPr="00F17777">
              <w:rPr>
                <w:rFonts w:ascii="Arial" w:hAnsi="Arial" w:cs="Arial"/>
                <w:sz w:val="20"/>
                <w:szCs w:val="20"/>
              </w:rPr>
              <w:t>Součinnost a aktivní účast na údržbě a rozvoji Software,</w:t>
            </w:r>
          </w:p>
          <w:p w:rsidR="00F17777" w:rsidRPr="00F17777" w:rsidRDefault="00F17777" w:rsidP="00F17777">
            <w:pPr>
              <w:spacing w:before="60" w:after="80"/>
              <w:ind w:left="64"/>
              <w:jc w:val="both"/>
              <w:rPr>
                <w:rFonts w:ascii="Arial" w:hAnsi="Arial" w:cs="Arial"/>
                <w:sz w:val="20"/>
                <w:szCs w:val="20"/>
              </w:rPr>
            </w:pPr>
            <w:r w:rsidRPr="00F17777">
              <w:rPr>
                <w:rFonts w:ascii="Arial" w:hAnsi="Arial" w:cs="Arial"/>
                <w:sz w:val="20"/>
                <w:szCs w:val="20"/>
              </w:rPr>
              <w:t>Instalac</w:t>
            </w:r>
            <w:r w:rsidR="00A65E4C">
              <w:rPr>
                <w:rFonts w:ascii="Arial" w:hAnsi="Arial" w:cs="Arial"/>
                <w:sz w:val="20"/>
                <w:szCs w:val="20"/>
              </w:rPr>
              <w:t>e</w:t>
            </w:r>
            <w:r w:rsidRPr="00F17777">
              <w:rPr>
                <w:rFonts w:ascii="Arial" w:hAnsi="Arial" w:cs="Arial"/>
                <w:sz w:val="20"/>
                <w:szCs w:val="20"/>
              </w:rPr>
              <w:t xml:space="preserve"> a konfig</w:t>
            </w:r>
            <w:r w:rsidR="00B70A05">
              <w:rPr>
                <w:rFonts w:ascii="Arial" w:hAnsi="Arial" w:cs="Arial"/>
                <w:sz w:val="20"/>
                <w:szCs w:val="20"/>
              </w:rPr>
              <w:t>u</w:t>
            </w:r>
            <w:r w:rsidRPr="00F17777">
              <w:rPr>
                <w:rFonts w:ascii="Arial" w:hAnsi="Arial" w:cs="Arial"/>
                <w:sz w:val="20"/>
                <w:szCs w:val="20"/>
              </w:rPr>
              <w:t xml:space="preserve">race dodávaného Software, </w:t>
            </w:r>
          </w:p>
          <w:p w:rsidR="00465B2B" w:rsidRDefault="00F17777" w:rsidP="00366C65">
            <w:pPr>
              <w:spacing w:before="60" w:after="80"/>
              <w:ind w:left="64"/>
              <w:jc w:val="both"/>
              <w:rPr>
                <w:rFonts w:ascii="Arial" w:hAnsi="Arial" w:cs="Arial"/>
                <w:sz w:val="20"/>
                <w:szCs w:val="20"/>
              </w:rPr>
            </w:pPr>
            <w:r w:rsidRPr="00F17777">
              <w:rPr>
                <w:rFonts w:ascii="Arial" w:hAnsi="Arial" w:cs="Arial"/>
                <w:sz w:val="20"/>
                <w:szCs w:val="20"/>
              </w:rPr>
              <w:t>Pomoc při řešení problémů.</w:t>
            </w:r>
            <w:r w:rsidR="00465B2B" w:rsidRPr="009E0D91">
              <w:rPr>
                <w:rFonts w:ascii="Arial" w:hAnsi="Arial" w:cs="Arial"/>
                <w:sz w:val="20"/>
                <w:szCs w:val="20"/>
              </w:rPr>
              <w:t xml:space="preserve"> </w:t>
            </w:r>
          </w:p>
          <w:p w:rsidR="00764EEE" w:rsidRPr="009E0D91" w:rsidRDefault="00764EEE" w:rsidP="00366C65">
            <w:pPr>
              <w:spacing w:before="60" w:after="80"/>
              <w:ind w:left="64"/>
              <w:jc w:val="both"/>
              <w:rPr>
                <w:rFonts w:ascii="Arial" w:hAnsi="Arial" w:cs="Arial"/>
                <w:sz w:val="20"/>
                <w:szCs w:val="20"/>
              </w:rPr>
            </w:pPr>
            <w:r>
              <w:rPr>
                <w:rFonts w:ascii="Arial" w:hAnsi="Arial" w:cs="Arial"/>
                <w:sz w:val="20"/>
                <w:szCs w:val="20"/>
              </w:rPr>
              <w:t>A dále dle výčtu smluvních ustanovení.</w:t>
            </w:r>
          </w:p>
        </w:tc>
      </w:tr>
      <w:tr w:rsidR="00465B2B" w:rsidRPr="009E0D91" w:rsidTr="00136822">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Služba neobsahuje</w:t>
            </w:r>
          </w:p>
        </w:tc>
        <w:tc>
          <w:tcPr>
            <w:tcW w:w="7813" w:type="dxa"/>
            <w:gridSpan w:val="3"/>
            <w:shd w:val="clear" w:color="auto" w:fill="FFFFFF"/>
            <w:vAlign w:val="center"/>
          </w:tcPr>
          <w:p w:rsidR="00F17777" w:rsidRDefault="00F17777" w:rsidP="00F17777">
            <w:pPr>
              <w:spacing w:before="60" w:after="80"/>
              <w:ind w:left="64"/>
              <w:jc w:val="both"/>
              <w:rPr>
                <w:rFonts w:ascii="Arial" w:hAnsi="Arial" w:cs="Arial"/>
                <w:bCs/>
                <w:sz w:val="20"/>
                <w:szCs w:val="20"/>
              </w:rPr>
            </w:pPr>
            <w:r>
              <w:rPr>
                <w:rFonts w:ascii="Arial" w:hAnsi="Arial" w:cs="Arial"/>
                <w:bCs/>
                <w:sz w:val="20"/>
                <w:szCs w:val="20"/>
              </w:rPr>
              <w:t xml:space="preserve">Údržba a správa HW, sítí, tiskáren a dalších periferií, </w:t>
            </w:r>
          </w:p>
          <w:p w:rsidR="00F17777" w:rsidRDefault="00F17777" w:rsidP="00F17777">
            <w:pPr>
              <w:spacing w:before="60" w:after="80"/>
              <w:ind w:left="64"/>
              <w:jc w:val="both"/>
              <w:rPr>
                <w:rFonts w:ascii="Arial" w:hAnsi="Arial" w:cs="Arial"/>
                <w:bCs/>
                <w:sz w:val="20"/>
                <w:szCs w:val="20"/>
              </w:rPr>
            </w:pPr>
            <w:r>
              <w:rPr>
                <w:rFonts w:ascii="Arial" w:hAnsi="Arial" w:cs="Arial"/>
                <w:bCs/>
                <w:sz w:val="20"/>
                <w:szCs w:val="20"/>
              </w:rPr>
              <w:t>Správa operačního systému a databázového systému,</w:t>
            </w:r>
          </w:p>
          <w:p w:rsidR="00465B2B" w:rsidRPr="009E0D91" w:rsidRDefault="00F17777" w:rsidP="00B44A49">
            <w:pPr>
              <w:spacing w:before="60" w:after="80"/>
              <w:ind w:left="64"/>
              <w:jc w:val="both"/>
              <w:rPr>
                <w:rFonts w:ascii="Arial" w:hAnsi="Arial" w:cs="Arial"/>
                <w:bCs/>
                <w:sz w:val="20"/>
                <w:szCs w:val="20"/>
              </w:rPr>
            </w:pPr>
            <w:r>
              <w:rPr>
                <w:rFonts w:ascii="Arial" w:hAnsi="Arial" w:cs="Arial"/>
                <w:bCs/>
                <w:sz w:val="20"/>
                <w:szCs w:val="20"/>
              </w:rPr>
              <w:t xml:space="preserve">Správa software třetích stran a software, který nebyl </w:t>
            </w:r>
            <w:r w:rsidR="00A65E4C">
              <w:rPr>
                <w:rFonts w:ascii="Arial" w:hAnsi="Arial" w:cs="Arial"/>
                <w:bCs/>
                <w:sz w:val="20"/>
                <w:szCs w:val="20"/>
              </w:rPr>
              <w:t xml:space="preserve">Zhotovitelem </w:t>
            </w:r>
            <w:r>
              <w:rPr>
                <w:rFonts w:ascii="Arial" w:hAnsi="Arial" w:cs="Arial"/>
                <w:bCs/>
                <w:sz w:val="20"/>
                <w:szCs w:val="20"/>
              </w:rPr>
              <w:t>dodán nebo převzat</w:t>
            </w:r>
            <w:r w:rsidR="00B44A49">
              <w:rPr>
                <w:rFonts w:ascii="Arial" w:hAnsi="Arial" w:cs="Arial"/>
                <w:bCs/>
                <w:sz w:val="20"/>
                <w:szCs w:val="20"/>
              </w:rPr>
              <w:t xml:space="preserve"> (</w:t>
            </w:r>
            <w:r w:rsidR="00FB545E">
              <w:rPr>
                <w:rFonts w:ascii="Arial" w:hAnsi="Arial" w:cs="Arial"/>
                <w:bCs/>
                <w:sz w:val="20"/>
                <w:szCs w:val="20"/>
              </w:rPr>
              <w:t xml:space="preserve">např. databáze </w:t>
            </w:r>
            <w:proofErr w:type="spellStart"/>
            <w:r w:rsidR="00FB545E">
              <w:rPr>
                <w:rFonts w:ascii="Arial" w:hAnsi="Arial" w:cs="Arial"/>
                <w:bCs/>
                <w:sz w:val="20"/>
                <w:szCs w:val="20"/>
              </w:rPr>
              <w:t>Oracle</w:t>
            </w:r>
            <w:proofErr w:type="spellEnd"/>
            <w:r w:rsidR="00B44A49">
              <w:rPr>
                <w:rFonts w:ascii="Arial" w:hAnsi="Arial" w:cs="Arial"/>
                <w:bCs/>
                <w:sz w:val="20"/>
                <w:szCs w:val="20"/>
              </w:rPr>
              <w:t>)</w:t>
            </w:r>
            <w:r w:rsidR="00A65E4C">
              <w:rPr>
                <w:rFonts w:ascii="Arial" w:hAnsi="Arial" w:cs="Arial"/>
                <w:bCs/>
                <w:sz w:val="20"/>
                <w:szCs w:val="20"/>
              </w:rPr>
              <w:t>.</w:t>
            </w:r>
          </w:p>
        </w:tc>
      </w:tr>
      <w:tr w:rsidR="00465B2B" w:rsidRPr="009E0D91" w:rsidTr="00C35A6A">
        <w:trPr>
          <w:trHeight w:val="173"/>
        </w:trPr>
        <w:tc>
          <w:tcPr>
            <w:tcW w:w="2096"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lastRenderedPageBreak/>
              <w:t>Parametry úrovně dodávky služby</w:t>
            </w:r>
          </w:p>
        </w:tc>
        <w:tc>
          <w:tcPr>
            <w:tcW w:w="2123" w:type="dxa"/>
            <w:shd w:val="clear" w:color="auto" w:fill="7030A0"/>
            <w:vAlign w:val="center"/>
          </w:tcPr>
          <w:p w:rsidR="00465B2B" w:rsidRPr="009E0D91" w:rsidRDefault="00465B2B" w:rsidP="00366C65">
            <w:pPr>
              <w:widowControl w:val="0"/>
              <w:suppressAutoHyphens/>
              <w:spacing w:after="120"/>
              <w:jc w:val="center"/>
              <w:rPr>
                <w:rFonts w:ascii="Arial" w:hAnsi="Arial" w:cs="Arial"/>
                <w:b/>
                <w:color w:val="FFC000"/>
                <w:kern w:val="1"/>
                <w:sz w:val="20"/>
                <w:szCs w:val="20"/>
              </w:rPr>
            </w:pPr>
            <w:r w:rsidRPr="009E0D91">
              <w:rPr>
                <w:rFonts w:ascii="Arial" w:hAnsi="Arial" w:cs="Arial"/>
                <w:b/>
                <w:bCs/>
                <w:color w:val="FFC000"/>
                <w:kern w:val="1"/>
                <w:sz w:val="20"/>
                <w:szCs w:val="20"/>
              </w:rPr>
              <w:t>Název parametru</w:t>
            </w:r>
          </w:p>
        </w:tc>
        <w:tc>
          <w:tcPr>
            <w:tcW w:w="2693" w:type="dxa"/>
            <w:shd w:val="clear" w:color="auto" w:fill="7030A0"/>
            <w:vAlign w:val="center"/>
          </w:tcPr>
          <w:p w:rsidR="00465B2B" w:rsidRPr="009E0D91" w:rsidRDefault="00465B2B" w:rsidP="00366C65">
            <w:pPr>
              <w:widowControl w:val="0"/>
              <w:suppressAutoHyphens/>
              <w:spacing w:after="120"/>
              <w:jc w:val="center"/>
              <w:rPr>
                <w:rFonts w:ascii="Arial" w:hAnsi="Arial" w:cs="Arial"/>
                <w:b/>
                <w:color w:val="FFC000"/>
                <w:kern w:val="1"/>
                <w:sz w:val="20"/>
                <w:szCs w:val="20"/>
              </w:rPr>
            </w:pPr>
            <w:r w:rsidRPr="009E0D91">
              <w:rPr>
                <w:rFonts w:ascii="Arial" w:hAnsi="Arial" w:cs="Arial"/>
                <w:b/>
                <w:color w:val="FFC000"/>
                <w:kern w:val="1"/>
                <w:sz w:val="20"/>
                <w:szCs w:val="20"/>
              </w:rPr>
              <w:t>Požadovaná hodnota parametru</w:t>
            </w:r>
          </w:p>
        </w:tc>
        <w:tc>
          <w:tcPr>
            <w:tcW w:w="2997" w:type="dxa"/>
            <w:shd w:val="clear" w:color="auto" w:fill="7030A0"/>
            <w:vAlign w:val="center"/>
          </w:tcPr>
          <w:p w:rsidR="00465B2B" w:rsidRPr="009E0D91" w:rsidRDefault="00465B2B" w:rsidP="00366C65">
            <w:pPr>
              <w:widowControl w:val="0"/>
              <w:suppressAutoHyphens/>
              <w:spacing w:after="120"/>
              <w:jc w:val="center"/>
              <w:rPr>
                <w:rFonts w:ascii="Arial" w:hAnsi="Arial" w:cs="Arial"/>
                <w:b/>
                <w:color w:val="FFC000"/>
                <w:kern w:val="1"/>
                <w:sz w:val="20"/>
                <w:szCs w:val="20"/>
              </w:rPr>
            </w:pPr>
            <w:r w:rsidRPr="009E0D91">
              <w:rPr>
                <w:rFonts w:ascii="Arial" w:hAnsi="Arial" w:cs="Arial"/>
                <w:b/>
                <w:color w:val="FFC000"/>
                <w:kern w:val="1"/>
                <w:sz w:val="20"/>
                <w:szCs w:val="20"/>
              </w:rPr>
              <w:t>Způsob vyhodnocení</w:t>
            </w:r>
          </w:p>
        </w:tc>
      </w:tr>
      <w:tr w:rsidR="00465B2B" w:rsidRPr="009E0D91" w:rsidTr="00C35A6A">
        <w:trPr>
          <w:trHeight w:val="173"/>
        </w:trPr>
        <w:tc>
          <w:tcPr>
            <w:tcW w:w="2096"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23" w:type="dxa"/>
            <w:shd w:val="clear" w:color="auto" w:fill="FFFFFF"/>
            <w:vAlign w:val="center"/>
          </w:tcPr>
          <w:p w:rsidR="00465B2B" w:rsidRPr="009E0D91" w:rsidRDefault="00465B2B" w:rsidP="00366C65">
            <w:pPr>
              <w:spacing w:before="60" w:after="80"/>
              <w:ind w:left="64"/>
              <w:rPr>
                <w:rFonts w:ascii="Arial" w:hAnsi="Arial" w:cs="Arial"/>
                <w:bCs/>
                <w:sz w:val="20"/>
                <w:szCs w:val="20"/>
              </w:rPr>
            </w:pPr>
            <w:r w:rsidRPr="009E0D91">
              <w:rPr>
                <w:rFonts w:ascii="Arial" w:hAnsi="Arial" w:cs="Arial"/>
                <w:bCs/>
                <w:sz w:val="20"/>
                <w:szCs w:val="20"/>
              </w:rPr>
              <w:t>Dostupnost</w:t>
            </w:r>
          </w:p>
        </w:tc>
        <w:tc>
          <w:tcPr>
            <w:tcW w:w="2693" w:type="dxa"/>
            <w:shd w:val="clear" w:color="auto" w:fill="FFFFFF"/>
            <w:vAlign w:val="center"/>
          </w:tcPr>
          <w:p w:rsidR="00465B2B" w:rsidRDefault="0091011D" w:rsidP="00366C65">
            <w:pPr>
              <w:widowControl w:val="0"/>
              <w:suppressAutoHyphens/>
              <w:rPr>
                <w:rFonts w:ascii="Arial" w:hAnsi="Arial" w:cs="Arial"/>
                <w:bCs/>
                <w:kern w:val="1"/>
                <w:sz w:val="20"/>
                <w:szCs w:val="20"/>
              </w:rPr>
            </w:pPr>
            <w:r>
              <w:rPr>
                <w:rFonts w:ascii="Arial" w:hAnsi="Arial" w:cs="Arial"/>
                <w:bCs/>
                <w:kern w:val="1"/>
                <w:sz w:val="20"/>
                <w:szCs w:val="20"/>
              </w:rPr>
              <w:t xml:space="preserve">CIS </w:t>
            </w:r>
            <w:r w:rsidR="00F17777">
              <w:rPr>
                <w:rFonts w:ascii="Arial" w:hAnsi="Arial" w:cs="Arial"/>
                <w:bCs/>
                <w:kern w:val="1"/>
                <w:sz w:val="20"/>
                <w:szCs w:val="20"/>
              </w:rPr>
              <w:t>5x11</w:t>
            </w:r>
          </w:p>
          <w:p w:rsidR="00465B2B" w:rsidRPr="009E0D91" w:rsidRDefault="0091011D" w:rsidP="00366C65">
            <w:pPr>
              <w:widowControl w:val="0"/>
              <w:suppressAutoHyphens/>
              <w:rPr>
                <w:rFonts w:ascii="Arial" w:hAnsi="Arial" w:cs="Arial"/>
                <w:bCs/>
                <w:kern w:val="1"/>
                <w:sz w:val="20"/>
                <w:szCs w:val="20"/>
              </w:rPr>
            </w:pPr>
            <w:r>
              <w:rPr>
                <w:rFonts w:ascii="Arial" w:hAnsi="Arial" w:cs="Arial"/>
                <w:bCs/>
                <w:kern w:val="1"/>
                <w:sz w:val="20"/>
                <w:szCs w:val="20"/>
              </w:rPr>
              <w:t>VKOL 7x24</w:t>
            </w:r>
          </w:p>
        </w:tc>
        <w:tc>
          <w:tcPr>
            <w:tcW w:w="2997" w:type="dxa"/>
            <w:shd w:val="clear" w:color="auto" w:fill="FFFFFF"/>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kern w:val="1"/>
                <w:sz w:val="20"/>
                <w:szCs w:val="20"/>
              </w:rPr>
              <w:t>Měsíčně naměřená v % za službu a podíl v souboru služeb</w:t>
            </w:r>
          </w:p>
        </w:tc>
      </w:tr>
      <w:tr w:rsidR="00465B2B" w:rsidRPr="009E0D91" w:rsidTr="00C35A6A">
        <w:trPr>
          <w:trHeight w:val="173"/>
        </w:trPr>
        <w:tc>
          <w:tcPr>
            <w:tcW w:w="2096"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23" w:type="dxa"/>
            <w:shd w:val="clear" w:color="auto" w:fill="FFFFFF"/>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bCs/>
                <w:kern w:val="1"/>
                <w:sz w:val="20"/>
                <w:szCs w:val="20"/>
              </w:rPr>
              <w:t>Rychlost reakce na incident</w:t>
            </w:r>
          </w:p>
        </w:tc>
        <w:tc>
          <w:tcPr>
            <w:tcW w:w="2693" w:type="dxa"/>
            <w:shd w:val="clear" w:color="auto" w:fill="FFFFFF"/>
            <w:vAlign w:val="center"/>
          </w:tcPr>
          <w:p w:rsidR="00465B2B" w:rsidRDefault="0091011D" w:rsidP="00366C65">
            <w:pPr>
              <w:widowControl w:val="0"/>
              <w:suppressAutoHyphens/>
              <w:rPr>
                <w:rFonts w:ascii="Arial" w:hAnsi="Arial" w:cs="Arial"/>
                <w:bCs/>
                <w:kern w:val="1"/>
                <w:sz w:val="20"/>
                <w:szCs w:val="20"/>
              </w:rPr>
            </w:pPr>
            <w:r>
              <w:rPr>
                <w:rFonts w:ascii="Arial" w:hAnsi="Arial" w:cs="Arial"/>
                <w:bCs/>
                <w:kern w:val="1"/>
                <w:sz w:val="20"/>
                <w:szCs w:val="20"/>
              </w:rPr>
              <w:t>CIS d</w:t>
            </w:r>
            <w:r w:rsidR="00A65E4C">
              <w:rPr>
                <w:rFonts w:ascii="Arial" w:hAnsi="Arial" w:cs="Arial"/>
                <w:bCs/>
                <w:kern w:val="1"/>
                <w:sz w:val="20"/>
                <w:szCs w:val="20"/>
              </w:rPr>
              <w:t xml:space="preserve">o 4 / </w:t>
            </w:r>
            <w:r>
              <w:rPr>
                <w:rFonts w:ascii="Arial" w:hAnsi="Arial" w:cs="Arial"/>
                <w:bCs/>
                <w:kern w:val="1"/>
                <w:sz w:val="20"/>
                <w:szCs w:val="20"/>
              </w:rPr>
              <w:t>6 / 2</w:t>
            </w:r>
            <w:r w:rsidR="00A65E4C">
              <w:rPr>
                <w:rFonts w:ascii="Arial" w:hAnsi="Arial" w:cs="Arial"/>
                <w:bCs/>
                <w:kern w:val="1"/>
                <w:sz w:val="20"/>
                <w:szCs w:val="20"/>
              </w:rPr>
              <w:t>4 hod.</w:t>
            </w:r>
          </w:p>
          <w:p w:rsidR="00465B2B" w:rsidRPr="009E0D91" w:rsidRDefault="0091011D" w:rsidP="00366C65">
            <w:pPr>
              <w:widowControl w:val="0"/>
              <w:suppressAutoHyphens/>
              <w:rPr>
                <w:rFonts w:ascii="Arial" w:hAnsi="Arial" w:cs="Arial"/>
                <w:bCs/>
                <w:kern w:val="1"/>
                <w:sz w:val="20"/>
                <w:szCs w:val="20"/>
              </w:rPr>
            </w:pPr>
            <w:r>
              <w:rPr>
                <w:rFonts w:ascii="Arial" w:hAnsi="Arial" w:cs="Arial"/>
                <w:bCs/>
                <w:kern w:val="1"/>
                <w:sz w:val="20"/>
                <w:szCs w:val="20"/>
              </w:rPr>
              <w:t>VKOL do 2 / 4 / 6 hod.</w:t>
            </w:r>
          </w:p>
        </w:tc>
        <w:tc>
          <w:tcPr>
            <w:tcW w:w="2997" w:type="dxa"/>
            <w:shd w:val="clear" w:color="auto" w:fill="FFFFFF"/>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bCs/>
                <w:kern w:val="1"/>
                <w:sz w:val="20"/>
                <w:szCs w:val="20"/>
              </w:rPr>
              <w:t>Statistiky dohledu</w:t>
            </w:r>
          </w:p>
        </w:tc>
      </w:tr>
      <w:tr w:rsidR="00465B2B" w:rsidRPr="009E0D91" w:rsidTr="00C35A6A">
        <w:trPr>
          <w:trHeight w:val="173"/>
        </w:trPr>
        <w:tc>
          <w:tcPr>
            <w:tcW w:w="2096"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23" w:type="dxa"/>
            <w:shd w:val="clear" w:color="auto" w:fill="FFFFFF"/>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bCs/>
                <w:kern w:val="1"/>
                <w:sz w:val="20"/>
                <w:szCs w:val="20"/>
              </w:rPr>
              <w:t>Max. spojitý výpadek</w:t>
            </w:r>
          </w:p>
        </w:tc>
        <w:tc>
          <w:tcPr>
            <w:tcW w:w="2693" w:type="dxa"/>
            <w:shd w:val="clear" w:color="auto" w:fill="FFFFFF"/>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bCs/>
                <w:kern w:val="1"/>
                <w:sz w:val="20"/>
                <w:szCs w:val="20"/>
              </w:rPr>
              <w:t>4 hodiny</w:t>
            </w:r>
          </w:p>
        </w:tc>
        <w:tc>
          <w:tcPr>
            <w:tcW w:w="2997" w:type="dxa"/>
            <w:shd w:val="clear" w:color="auto" w:fill="FFFFFF"/>
          </w:tcPr>
          <w:p w:rsidR="00465B2B" w:rsidRPr="009E0D91" w:rsidRDefault="00465B2B" w:rsidP="00366C65">
            <w:pPr>
              <w:spacing w:before="60" w:after="80"/>
              <w:rPr>
                <w:rFonts w:ascii="Arial" w:hAnsi="Arial" w:cs="Arial"/>
                <w:sz w:val="20"/>
                <w:szCs w:val="20"/>
              </w:rPr>
            </w:pPr>
            <w:r w:rsidRPr="009E0D91">
              <w:rPr>
                <w:rFonts w:ascii="Arial" w:hAnsi="Arial" w:cs="Arial"/>
                <w:bCs/>
                <w:sz w:val="20"/>
                <w:szCs w:val="20"/>
              </w:rPr>
              <w:t>Statistiky dohledu</w:t>
            </w:r>
          </w:p>
        </w:tc>
      </w:tr>
      <w:tr w:rsidR="00465B2B" w:rsidRPr="009E0D91" w:rsidTr="00C35A6A">
        <w:trPr>
          <w:trHeight w:val="173"/>
        </w:trPr>
        <w:tc>
          <w:tcPr>
            <w:tcW w:w="2096"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23" w:type="dxa"/>
            <w:shd w:val="clear" w:color="auto" w:fill="FFFFFF"/>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bCs/>
                <w:kern w:val="1"/>
                <w:sz w:val="20"/>
                <w:szCs w:val="20"/>
              </w:rPr>
              <w:t>Doba vyřešení incidentu</w:t>
            </w:r>
          </w:p>
        </w:tc>
        <w:tc>
          <w:tcPr>
            <w:tcW w:w="2693" w:type="dxa"/>
            <w:shd w:val="clear" w:color="auto" w:fill="FFFFFF"/>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bCs/>
                <w:kern w:val="1"/>
                <w:sz w:val="20"/>
                <w:szCs w:val="20"/>
              </w:rPr>
              <w:t xml:space="preserve">Do </w:t>
            </w:r>
            <w:r w:rsidR="00A65E4C">
              <w:rPr>
                <w:rFonts w:ascii="Arial" w:hAnsi="Arial" w:cs="Arial"/>
                <w:bCs/>
                <w:kern w:val="1"/>
                <w:sz w:val="20"/>
                <w:szCs w:val="20"/>
              </w:rPr>
              <w:t>24</w:t>
            </w:r>
            <w:r w:rsidRPr="009E0D91">
              <w:rPr>
                <w:rFonts w:ascii="Arial" w:hAnsi="Arial" w:cs="Arial"/>
                <w:bCs/>
                <w:kern w:val="1"/>
                <w:sz w:val="20"/>
                <w:szCs w:val="20"/>
              </w:rPr>
              <w:t xml:space="preserve"> hodin</w:t>
            </w:r>
          </w:p>
        </w:tc>
        <w:tc>
          <w:tcPr>
            <w:tcW w:w="2997" w:type="dxa"/>
            <w:shd w:val="clear" w:color="auto" w:fill="FFFFFF"/>
          </w:tcPr>
          <w:p w:rsidR="00465B2B" w:rsidRPr="009E0D91" w:rsidRDefault="00465B2B" w:rsidP="00366C65">
            <w:pPr>
              <w:spacing w:before="60" w:after="80"/>
              <w:rPr>
                <w:rFonts w:ascii="Arial" w:hAnsi="Arial" w:cs="Arial"/>
                <w:sz w:val="20"/>
                <w:szCs w:val="20"/>
              </w:rPr>
            </w:pPr>
            <w:r w:rsidRPr="009E0D91">
              <w:rPr>
                <w:rFonts w:ascii="Arial" w:hAnsi="Arial" w:cs="Arial"/>
                <w:bCs/>
                <w:sz w:val="20"/>
                <w:szCs w:val="20"/>
              </w:rPr>
              <w:t>Statistiky dohledu</w:t>
            </w:r>
          </w:p>
        </w:tc>
      </w:tr>
      <w:tr w:rsidR="00465B2B" w:rsidRPr="009E0D91" w:rsidTr="00136822">
        <w:trPr>
          <w:trHeight w:val="173"/>
        </w:trPr>
        <w:tc>
          <w:tcPr>
            <w:tcW w:w="2096"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 xml:space="preserve">Akceptační </w:t>
            </w:r>
            <w:proofErr w:type="spellStart"/>
            <w:r w:rsidRPr="009E0D91">
              <w:rPr>
                <w:rFonts w:ascii="Arial" w:hAnsi="Arial" w:cs="Arial"/>
                <w:color w:val="FFC000"/>
                <w:sz w:val="20"/>
                <w:szCs w:val="20"/>
              </w:rPr>
              <w:t>kriteria</w:t>
            </w:r>
            <w:proofErr w:type="spellEnd"/>
            <w:r w:rsidRPr="009E0D91">
              <w:rPr>
                <w:rFonts w:ascii="Arial" w:hAnsi="Arial" w:cs="Arial"/>
                <w:color w:val="FFC000"/>
                <w:sz w:val="20"/>
                <w:szCs w:val="20"/>
              </w:rPr>
              <w:t xml:space="preserve"> služby / Způsob zhodnocení služby</w:t>
            </w:r>
          </w:p>
        </w:tc>
        <w:tc>
          <w:tcPr>
            <w:tcW w:w="7813" w:type="dxa"/>
            <w:gridSpan w:val="3"/>
            <w:shd w:val="clear" w:color="auto" w:fill="FFFFFF"/>
            <w:vAlign w:val="center"/>
          </w:tcPr>
          <w:p w:rsidR="00465B2B" w:rsidRPr="009E0D91" w:rsidRDefault="00A65E4C" w:rsidP="00366C65">
            <w:pPr>
              <w:widowControl w:val="0"/>
              <w:suppressAutoHyphens/>
              <w:spacing w:after="120"/>
              <w:rPr>
                <w:rFonts w:ascii="Arial" w:hAnsi="Arial" w:cs="Arial"/>
                <w:kern w:val="1"/>
                <w:sz w:val="20"/>
                <w:szCs w:val="20"/>
              </w:rPr>
            </w:pPr>
            <w:r>
              <w:rPr>
                <w:rFonts w:ascii="Arial" w:hAnsi="Arial" w:cs="Arial"/>
                <w:kern w:val="1"/>
                <w:sz w:val="20"/>
                <w:szCs w:val="20"/>
              </w:rPr>
              <w:t>Standardními akceptačními procesy definovanými touto Smlouvou.</w:t>
            </w:r>
            <w:r w:rsidR="00465B2B" w:rsidRPr="009E0D91">
              <w:rPr>
                <w:rFonts w:ascii="Arial" w:hAnsi="Arial" w:cs="Arial"/>
                <w:kern w:val="1"/>
                <w:sz w:val="20"/>
                <w:szCs w:val="20"/>
              </w:rPr>
              <w:t xml:space="preserve"> </w:t>
            </w:r>
          </w:p>
        </w:tc>
      </w:tr>
    </w:tbl>
    <w:p w:rsidR="00465B2B" w:rsidRPr="009E0D91" w:rsidRDefault="00465B2B" w:rsidP="00366C65">
      <w:pPr>
        <w:spacing w:before="60" w:after="80"/>
        <w:ind w:left="567"/>
        <w:jc w:val="both"/>
        <w:rPr>
          <w:rFonts w:ascii="Arial" w:hAnsi="Arial" w:cs="Arial"/>
          <w:sz w:val="20"/>
          <w:szCs w:val="20"/>
        </w:rPr>
      </w:pPr>
    </w:p>
    <w:tbl>
      <w:tblPr>
        <w:tblpPr w:leftFromText="141" w:rightFromText="141" w:vertAnchor="text" w:horzAnchor="margin" w:tblpX="108" w:tblpY="25"/>
        <w:tblW w:w="10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4"/>
        <w:gridCol w:w="2157"/>
        <w:gridCol w:w="3390"/>
        <w:gridCol w:w="2266"/>
      </w:tblGrid>
      <w:tr w:rsidR="00465B2B" w:rsidRPr="009E0D91" w:rsidTr="00136822">
        <w:trPr>
          <w:trHeight w:val="489"/>
        </w:trPr>
        <w:tc>
          <w:tcPr>
            <w:tcW w:w="10017" w:type="dxa"/>
            <w:gridSpan w:val="4"/>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POSKYTOVÁNÍ SLUŽBY – INFORMACE O PODPOŘE A PŘÍSTUPU</w:t>
            </w:r>
          </w:p>
        </w:tc>
      </w:tr>
      <w:tr w:rsidR="00465B2B" w:rsidRPr="009E0D91" w:rsidTr="00136822">
        <w:trPr>
          <w:trHeight w:val="374"/>
        </w:trPr>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Vlastník služby</w:t>
            </w:r>
          </w:p>
        </w:tc>
        <w:tc>
          <w:tcPr>
            <w:tcW w:w="7813" w:type="dxa"/>
            <w:gridSpan w:val="3"/>
            <w:vAlign w:val="center"/>
          </w:tcPr>
          <w:p w:rsidR="00465B2B" w:rsidRPr="009E0D91" w:rsidRDefault="00A65E4C" w:rsidP="00366C65">
            <w:pPr>
              <w:spacing w:before="60" w:after="80"/>
              <w:jc w:val="both"/>
              <w:rPr>
                <w:rFonts w:ascii="Arial" w:hAnsi="Arial" w:cs="Arial"/>
                <w:bCs/>
                <w:sz w:val="20"/>
                <w:szCs w:val="20"/>
              </w:rPr>
            </w:pPr>
            <w:r>
              <w:rPr>
                <w:rFonts w:ascii="Arial" w:hAnsi="Arial" w:cs="Arial"/>
                <w:bCs/>
                <w:sz w:val="20"/>
                <w:szCs w:val="20"/>
              </w:rPr>
              <w:t>Odbor informatiky OZP.</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Závazky a povinnosti vlastníka služby</w:t>
            </w:r>
          </w:p>
        </w:tc>
        <w:tc>
          <w:tcPr>
            <w:tcW w:w="7813" w:type="dxa"/>
            <w:gridSpan w:val="3"/>
            <w:vAlign w:val="center"/>
          </w:tcPr>
          <w:p w:rsidR="00465B2B" w:rsidRPr="009E0D91" w:rsidRDefault="0083099D" w:rsidP="00366C65">
            <w:pPr>
              <w:spacing w:before="60" w:after="80"/>
              <w:jc w:val="both"/>
              <w:rPr>
                <w:rFonts w:ascii="Arial" w:hAnsi="Arial" w:cs="Arial"/>
                <w:sz w:val="20"/>
                <w:szCs w:val="20"/>
              </w:rPr>
            </w:pPr>
            <w:proofErr w:type="gramStart"/>
            <w:r>
              <w:rPr>
                <w:rFonts w:ascii="Arial" w:hAnsi="Arial" w:cs="Arial"/>
                <w:color w:val="000000"/>
                <w:sz w:val="20"/>
                <w:szCs w:val="20"/>
              </w:rPr>
              <w:t>D</w:t>
            </w:r>
            <w:r w:rsidRPr="009E0D91">
              <w:rPr>
                <w:rFonts w:ascii="Arial" w:hAnsi="Arial" w:cs="Arial"/>
                <w:color w:val="000000"/>
                <w:sz w:val="20"/>
                <w:szCs w:val="20"/>
              </w:rPr>
              <w:t xml:space="preserve">održování </w:t>
            </w:r>
            <w:r>
              <w:rPr>
                <w:rFonts w:ascii="Arial" w:hAnsi="Arial" w:cs="Arial"/>
                <w:color w:val="000000"/>
                <w:sz w:val="20"/>
                <w:szCs w:val="20"/>
              </w:rPr>
              <w:t xml:space="preserve"> smluvních</w:t>
            </w:r>
            <w:proofErr w:type="gramEnd"/>
            <w:r>
              <w:rPr>
                <w:rFonts w:ascii="Arial" w:hAnsi="Arial" w:cs="Arial"/>
                <w:color w:val="000000"/>
                <w:sz w:val="20"/>
                <w:szCs w:val="20"/>
              </w:rPr>
              <w:t xml:space="preserve"> ustanovení a nezbytné součinnosti.</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Subjekty podílející se na výkonu služby</w:t>
            </w:r>
          </w:p>
        </w:tc>
        <w:tc>
          <w:tcPr>
            <w:tcW w:w="7813" w:type="dxa"/>
            <w:gridSpan w:val="3"/>
            <w:vAlign w:val="center"/>
          </w:tcPr>
          <w:p w:rsidR="00465B2B" w:rsidRPr="009E0D91" w:rsidRDefault="00A65E4C" w:rsidP="00366C65">
            <w:pPr>
              <w:spacing w:before="60" w:after="80"/>
              <w:jc w:val="both"/>
              <w:rPr>
                <w:rFonts w:ascii="Arial" w:hAnsi="Arial" w:cs="Arial"/>
                <w:sz w:val="20"/>
                <w:szCs w:val="20"/>
              </w:rPr>
            </w:pPr>
            <w:r>
              <w:rPr>
                <w:rFonts w:ascii="Arial" w:hAnsi="Arial" w:cs="Arial"/>
                <w:sz w:val="20"/>
                <w:szCs w:val="20"/>
              </w:rPr>
              <w:t>Zhotovitel a jeho subdodavatelé uvedení v této Smlouvě.</w:t>
            </w:r>
          </w:p>
        </w:tc>
      </w:tr>
      <w:tr w:rsidR="00465B2B" w:rsidRPr="009E0D91" w:rsidTr="00136822">
        <w:trPr>
          <w:trHeight w:val="374"/>
        </w:trPr>
        <w:tc>
          <w:tcPr>
            <w:tcW w:w="2204"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Odkazy na smlouvy</w:t>
            </w:r>
          </w:p>
        </w:tc>
        <w:tc>
          <w:tcPr>
            <w:tcW w:w="2157" w:type="dxa"/>
            <w:shd w:val="clear" w:color="auto" w:fill="7030A0"/>
            <w:vAlign w:val="center"/>
          </w:tcPr>
          <w:p w:rsidR="00465B2B" w:rsidRPr="009E0D91" w:rsidRDefault="00465B2B" w:rsidP="00366C65">
            <w:pPr>
              <w:widowControl w:val="0"/>
              <w:suppressAutoHyphens/>
              <w:spacing w:after="120"/>
              <w:jc w:val="both"/>
              <w:rPr>
                <w:rFonts w:ascii="Arial" w:hAnsi="Arial" w:cs="Arial"/>
                <w:bCs/>
                <w:color w:val="FFC000"/>
                <w:kern w:val="1"/>
                <w:sz w:val="20"/>
                <w:szCs w:val="20"/>
              </w:rPr>
            </w:pPr>
            <w:r w:rsidRPr="009E0D91">
              <w:rPr>
                <w:rFonts w:ascii="Arial" w:hAnsi="Arial" w:cs="Arial"/>
                <w:bCs/>
                <w:color w:val="FFC000"/>
                <w:kern w:val="1"/>
                <w:sz w:val="20"/>
                <w:szCs w:val="20"/>
              </w:rPr>
              <w:t>OLA</w:t>
            </w:r>
          </w:p>
        </w:tc>
        <w:tc>
          <w:tcPr>
            <w:tcW w:w="5656" w:type="dxa"/>
            <w:gridSpan w:val="2"/>
            <w:vAlign w:val="center"/>
          </w:tcPr>
          <w:p w:rsidR="00465B2B" w:rsidRPr="009E0D91" w:rsidRDefault="00A65E4C" w:rsidP="00366C65">
            <w:pPr>
              <w:spacing w:before="60" w:after="80"/>
              <w:ind w:left="34"/>
              <w:jc w:val="both"/>
              <w:rPr>
                <w:rFonts w:ascii="Arial" w:hAnsi="Arial" w:cs="Arial"/>
                <w:bCs/>
                <w:sz w:val="20"/>
                <w:szCs w:val="20"/>
              </w:rPr>
            </w:pPr>
            <w:r>
              <w:rPr>
                <w:rFonts w:ascii="Arial" w:hAnsi="Arial" w:cs="Arial"/>
                <w:bCs/>
                <w:sz w:val="20"/>
                <w:szCs w:val="20"/>
              </w:rPr>
              <w:t>Tato Smlouva</w:t>
            </w:r>
          </w:p>
        </w:tc>
      </w:tr>
      <w:tr w:rsidR="00465B2B" w:rsidRPr="009E0D91" w:rsidTr="00136822">
        <w:trPr>
          <w:trHeight w:val="374"/>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57" w:type="dxa"/>
            <w:shd w:val="clear" w:color="auto" w:fill="7030A0"/>
            <w:vAlign w:val="center"/>
          </w:tcPr>
          <w:p w:rsidR="00465B2B" w:rsidRPr="009E0D91" w:rsidRDefault="00465B2B" w:rsidP="00366C65">
            <w:pPr>
              <w:widowControl w:val="0"/>
              <w:suppressAutoHyphens/>
              <w:spacing w:after="120"/>
              <w:jc w:val="both"/>
              <w:rPr>
                <w:rFonts w:ascii="Arial" w:hAnsi="Arial" w:cs="Arial"/>
                <w:bCs/>
                <w:color w:val="FFC000"/>
                <w:kern w:val="1"/>
                <w:sz w:val="20"/>
                <w:szCs w:val="20"/>
              </w:rPr>
            </w:pPr>
            <w:r w:rsidRPr="009E0D91">
              <w:rPr>
                <w:rFonts w:ascii="Arial" w:hAnsi="Arial" w:cs="Arial"/>
                <w:bCs/>
                <w:color w:val="FFC000"/>
                <w:kern w:val="1"/>
                <w:sz w:val="20"/>
                <w:szCs w:val="20"/>
              </w:rPr>
              <w:t>SLA</w:t>
            </w:r>
          </w:p>
        </w:tc>
        <w:tc>
          <w:tcPr>
            <w:tcW w:w="5656" w:type="dxa"/>
            <w:gridSpan w:val="2"/>
            <w:vAlign w:val="center"/>
          </w:tcPr>
          <w:p w:rsidR="00465B2B" w:rsidRPr="009E0D91" w:rsidRDefault="00A65E4C" w:rsidP="00366C65">
            <w:pPr>
              <w:spacing w:before="60" w:after="80"/>
              <w:ind w:left="34"/>
              <w:jc w:val="both"/>
              <w:rPr>
                <w:rFonts w:ascii="Arial" w:hAnsi="Arial" w:cs="Arial"/>
                <w:bCs/>
                <w:sz w:val="20"/>
                <w:szCs w:val="20"/>
              </w:rPr>
            </w:pPr>
            <w:r>
              <w:rPr>
                <w:rFonts w:ascii="Arial" w:hAnsi="Arial" w:cs="Arial"/>
                <w:bCs/>
                <w:sz w:val="20"/>
                <w:szCs w:val="20"/>
              </w:rPr>
              <w:t>Tato Smlouva</w:t>
            </w:r>
          </w:p>
        </w:tc>
      </w:tr>
      <w:tr w:rsidR="00465B2B" w:rsidRPr="009E0D91" w:rsidTr="00136822">
        <w:trPr>
          <w:trHeight w:val="374"/>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57" w:type="dxa"/>
            <w:shd w:val="clear" w:color="auto" w:fill="7030A0"/>
            <w:vAlign w:val="center"/>
          </w:tcPr>
          <w:p w:rsidR="00465B2B" w:rsidRPr="009E0D91" w:rsidRDefault="00465B2B" w:rsidP="00366C65">
            <w:pPr>
              <w:widowControl w:val="0"/>
              <w:suppressAutoHyphens/>
              <w:spacing w:after="120"/>
              <w:jc w:val="both"/>
              <w:rPr>
                <w:rFonts w:ascii="Arial" w:hAnsi="Arial" w:cs="Arial"/>
                <w:bCs/>
                <w:color w:val="FFC000"/>
                <w:kern w:val="1"/>
                <w:sz w:val="20"/>
                <w:szCs w:val="20"/>
              </w:rPr>
            </w:pPr>
            <w:r w:rsidRPr="009E0D91">
              <w:rPr>
                <w:rFonts w:ascii="Arial" w:hAnsi="Arial" w:cs="Arial"/>
                <w:bCs/>
                <w:color w:val="FFC000"/>
                <w:kern w:val="1"/>
                <w:sz w:val="20"/>
                <w:szCs w:val="20"/>
              </w:rPr>
              <w:t>UC</w:t>
            </w:r>
          </w:p>
        </w:tc>
        <w:tc>
          <w:tcPr>
            <w:tcW w:w="5656" w:type="dxa"/>
            <w:gridSpan w:val="2"/>
            <w:vAlign w:val="center"/>
          </w:tcPr>
          <w:p w:rsidR="00465B2B" w:rsidRPr="009E0D91" w:rsidRDefault="00A65E4C" w:rsidP="00366C65">
            <w:pPr>
              <w:spacing w:before="60" w:after="80"/>
              <w:ind w:left="34"/>
              <w:jc w:val="both"/>
              <w:rPr>
                <w:rFonts w:ascii="Arial" w:hAnsi="Arial" w:cs="Arial"/>
                <w:bCs/>
                <w:sz w:val="20"/>
                <w:szCs w:val="20"/>
              </w:rPr>
            </w:pPr>
            <w:r>
              <w:rPr>
                <w:rFonts w:ascii="Arial" w:hAnsi="Arial" w:cs="Arial"/>
                <w:bCs/>
                <w:sz w:val="20"/>
                <w:szCs w:val="20"/>
              </w:rPr>
              <w:t>Tato Smlouva</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Podpora</w:t>
            </w:r>
          </w:p>
        </w:tc>
        <w:tc>
          <w:tcPr>
            <w:tcW w:w="2157" w:type="dxa"/>
            <w:shd w:val="clear" w:color="auto" w:fill="7030A0"/>
            <w:vAlign w:val="center"/>
          </w:tcPr>
          <w:p w:rsidR="00465B2B" w:rsidRPr="009E0D91" w:rsidRDefault="00465B2B" w:rsidP="00366C65">
            <w:pPr>
              <w:widowControl w:val="0"/>
              <w:suppressAutoHyphens/>
              <w:spacing w:after="120"/>
              <w:rPr>
                <w:rFonts w:ascii="Arial" w:hAnsi="Arial" w:cs="Arial"/>
                <w:b/>
                <w:bCs/>
                <w:color w:val="FFC000"/>
                <w:kern w:val="1"/>
                <w:sz w:val="20"/>
                <w:szCs w:val="20"/>
              </w:rPr>
            </w:pPr>
            <w:proofErr w:type="spellStart"/>
            <w:r w:rsidRPr="009E0D91">
              <w:rPr>
                <w:rFonts w:ascii="Arial" w:hAnsi="Arial" w:cs="Arial"/>
                <w:b/>
                <w:bCs/>
                <w:color w:val="FFC000"/>
                <w:kern w:val="1"/>
                <w:sz w:val="20"/>
                <w:szCs w:val="20"/>
              </w:rPr>
              <w:t>Org</w:t>
            </w:r>
            <w:proofErr w:type="spellEnd"/>
            <w:r w:rsidRPr="009E0D91">
              <w:rPr>
                <w:rFonts w:ascii="Arial" w:hAnsi="Arial" w:cs="Arial"/>
                <w:b/>
                <w:bCs/>
                <w:color w:val="FFC000"/>
                <w:kern w:val="1"/>
                <w:sz w:val="20"/>
                <w:szCs w:val="20"/>
              </w:rPr>
              <w:t>. jednotka OZP</w:t>
            </w:r>
          </w:p>
        </w:tc>
        <w:tc>
          <w:tcPr>
            <w:tcW w:w="3390" w:type="dxa"/>
            <w:shd w:val="clear" w:color="auto" w:fill="7030A0"/>
            <w:vAlign w:val="center"/>
          </w:tcPr>
          <w:p w:rsidR="00465B2B" w:rsidRPr="009E0D91" w:rsidRDefault="00465B2B" w:rsidP="00366C65">
            <w:pPr>
              <w:widowControl w:val="0"/>
              <w:suppressAutoHyphens/>
              <w:spacing w:after="120"/>
              <w:jc w:val="center"/>
              <w:rPr>
                <w:rFonts w:ascii="Arial" w:hAnsi="Arial" w:cs="Arial"/>
                <w:b/>
                <w:bCs/>
                <w:color w:val="FFC000"/>
                <w:kern w:val="1"/>
                <w:sz w:val="20"/>
                <w:szCs w:val="20"/>
              </w:rPr>
            </w:pPr>
            <w:r w:rsidRPr="009E0D91">
              <w:rPr>
                <w:rFonts w:ascii="Arial" w:hAnsi="Arial" w:cs="Arial"/>
                <w:b/>
                <w:bCs/>
                <w:color w:val="FFC000"/>
                <w:kern w:val="1"/>
                <w:sz w:val="20"/>
                <w:szCs w:val="20"/>
              </w:rPr>
              <w:t>Servisní hodiny</w:t>
            </w:r>
          </w:p>
        </w:tc>
        <w:tc>
          <w:tcPr>
            <w:tcW w:w="2266" w:type="dxa"/>
            <w:shd w:val="clear" w:color="auto" w:fill="7030A0"/>
            <w:vAlign w:val="center"/>
          </w:tcPr>
          <w:p w:rsidR="00465B2B" w:rsidRPr="009E0D91" w:rsidRDefault="00465B2B" w:rsidP="00366C65">
            <w:pPr>
              <w:widowControl w:val="0"/>
              <w:suppressAutoHyphens/>
              <w:spacing w:after="120"/>
              <w:jc w:val="center"/>
              <w:rPr>
                <w:rFonts w:ascii="Arial" w:hAnsi="Arial" w:cs="Arial"/>
                <w:b/>
                <w:bCs/>
                <w:color w:val="FFC000"/>
                <w:kern w:val="1"/>
                <w:sz w:val="20"/>
                <w:szCs w:val="20"/>
              </w:rPr>
            </w:pPr>
            <w:r w:rsidRPr="009E0D91">
              <w:rPr>
                <w:rFonts w:ascii="Arial" w:hAnsi="Arial" w:cs="Arial"/>
                <w:b/>
                <w:bCs/>
                <w:color w:val="FFC000"/>
                <w:kern w:val="1"/>
                <w:sz w:val="20"/>
                <w:szCs w:val="20"/>
              </w:rPr>
              <w:t>Činnost podpory</w:t>
            </w:r>
          </w:p>
        </w:tc>
      </w:tr>
      <w:tr w:rsidR="00465B2B" w:rsidRPr="009E0D91" w:rsidTr="00136822">
        <w:trPr>
          <w:trHeight w:val="374"/>
        </w:trPr>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proofErr w:type="spellStart"/>
            <w:r w:rsidRPr="009E0D91">
              <w:rPr>
                <w:rFonts w:ascii="Arial" w:hAnsi="Arial" w:cs="Arial"/>
                <w:color w:val="FFC000"/>
                <w:sz w:val="20"/>
                <w:szCs w:val="20"/>
              </w:rPr>
              <w:t>Level</w:t>
            </w:r>
            <w:proofErr w:type="spellEnd"/>
            <w:r w:rsidRPr="009E0D91">
              <w:rPr>
                <w:rFonts w:ascii="Arial" w:hAnsi="Arial" w:cs="Arial"/>
                <w:color w:val="FFC000"/>
                <w:sz w:val="20"/>
                <w:szCs w:val="20"/>
              </w:rPr>
              <w:t xml:space="preserve"> 1 </w:t>
            </w:r>
          </w:p>
        </w:tc>
        <w:tc>
          <w:tcPr>
            <w:tcW w:w="2157" w:type="dxa"/>
            <w:vAlign w:val="center"/>
          </w:tcPr>
          <w:p w:rsidR="00465B2B" w:rsidRPr="009E0D91" w:rsidRDefault="00465B2B" w:rsidP="00366C65">
            <w:pPr>
              <w:widowControl w:val="0"/>
              <w:suppressAutoHyphens/>
              <w:spacing w:after="120"/>
              <w:rPr>
                <w:rFonts w:ascii="Arial" w:hAnsi="Arial" w:cs="Arial"/>
                <w:bCs/>
                <w:kern w:val="1"/>
                <w:sz w:val="20"/>
                <w:szCs w:val="20"/>
              </w:rPr>
            </w:pPr>
            <w:proofErr w:type="spellStart"/>
            <w:r w:rsidRPr="009E0D91">
              <w:rPr>
                <w:rFonts w:ascii="Arial" w:hAnsi="Arial" w:cs="Arial"/>
                <w:bCs/>
                <w:kern w:val="1"/>
                <w:sz w:val="20"/>
                <w:szCs w:val="20"/>
              </w:rPr>
              <w:t>Helpdesk</w:t>
            </w:r>
            <w:proofErr w:type="spellEnd"/>
            <w:r w:rsidRPr="009E0D91">
              <w:rPr>
                <w:rFonts w:ascii="Arial" w:hAnsi="Arial" w:cs="Arial"/>
                <w:bCs/>
                <w:kern w:val="1"/>
                <w:sz w:val="20"/>
                <w:szCs w:val="20"/>
              </w:rPr>
              <w:t xml:space="preserve"> OZP</w:t>
            </w:r>
          </w:p>
        </w:tc>
        <w:tc>
          <w:tcPr>
            <w:tcW w:w="3390" w:type="dxa"/>
            <w:vAlign w:val="center"/>
          </w:tcPr>
          <w:p w:rsidR="00465B2B" w:rsidRDefault="0091011D" w:rsidP="00C55915">
            <w:pPr>
              <w:spacing w:before="60" w:after="80"/>
              <w:ind w:left="34"/>
              <w:jc w:val="center"/>
              <w:rPr>
                <w:rFonts w:ascii="Arial" w:hAnsi="Arial" w:cs="Arial"/>
                <w:bCs/>
                <w:sz w:val="20"/>
                <w:szCs w:val="20"/>
              </w:rPr>
            </w:pPr>
            <w:r>
              <w:rPr>
                <w:rFonts w:ascii="Arial" w:hAnsi="Arial" w:cs="Arial"/>
                <w:bCs/>
                <w:sz w:val="20"/>
                <w:szCs w:val="20"/>
              </w:rPr>
              <w:t xml:space="preserve">CIS </w:t>
            </w:r>
            <w:r w:rsidR="00465B2B" w:rsidRPr="009E0D91">
              <w:rPr>
                <w:rFonts w:ascii="Arial" w:hAnsi="Arial" w:cs="Arial"/>
                <w:bCs/>
                <w:sz w:val="20"/>
                <w:szCs w:val="20"/>
              </w:rPr>
              <w:t xml:space="preserve">Po-Pá </w:t>
            </w:r>
            <w:r w:rsidR="00C55915">
              <w:rPr>
                <w:rFonts w:ascii="Arial" w:hAnsi="Arial" w:cs="Arial"/>
                <w:bCs/>
                <w:sz w:val="20"/>
                <w:szCs w:val="20"/>
              </w:rPr>
              <w:t>07:00 – 18:00</w:t>
            </w:r>
          </w:p>
          <w:p w:rsidR="00465B2B" w:rsidRPr="009E0D91" w:rsidRDefault="0091011D" w:rsidP="00366C65">
            <w:pPr>
              <w:spacing w:before="60" w:after="80"/>
              <w:ind w:left="34"/>
              <w:jc w:val="center"/>
              <w:rPr>
                <w:rFonts w:ascii="Arial" w:hAnsi="Arial" w:cs="Arial"/>
                <w:bCs/>
                <w:sz w:val="20"/>
                <w:szCs w:val="20"/>
              </w:rPr>
            </w:pPr>
            <w:r>
              <w:rPr>
                <w:rFonts w:ascii="Arial" w:hAnsi="Arial" w:cs="Arial"/>
                <w:bCs/>
                <w:sz w:val="20"/>
                <w:szCs w:val="20"/>
              </w:rPr>
              <w:t>VKOL Po-Ne 0:00 – 24:00</w:t>
            </w:r>
          </w:p>
        </w:tc>
        <w:tc>
          <w:tcPr>
            <w:tcW w:w="2266" w:type="dxa"/>
            <w:vAlign w:val="center"/>
          </w:tcPr>
          <w:p w:rsidR="00465B2B" w:rsidRPr="009E0D91" w:rsidRDefault="0091011D" w:rsidP="00C35A6A">
            <w:pPr>
              <w:spacing w:before="60" w:after="80"/>
              <w:ind w:left="187"/>
              <w:rPr>
                <w:rFonts w:ascii="Arial" w:hAnsi="Arial" w:cs="Arial"/>
                <w:bCs/>
                <w:sz w:val="20"/>
                <w:szCs w:val="20"/>
              </w:rPr>
            </w:pPr>
            <w:r>
              <w:rPr>
                <w:rFonts w:ascii="Arial" w:hAnsi="Arial" w:cs="Arial"/>
                <w:bCs/>
                <w:sz w:val="20"/>
                <w:szCs w:val="20"/>
              </w:rPr>
              <w:t>Příjem incidentů</w:t>
            </w:r>
          </w:p>
        </w:tc>
      </w:tr>
      <w:tr w:rsidR="00465B2B" w:rsidRPr="009E0D91" w:rsidTr="00136822">
        <w:trPr>
          <w:trHeight w:val="374"/>
        </w:trPr>
        <w:tc>
          <w:tcPr>
            <w:tcW w:w="2204"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proofErr w:type="spellStart"/>
            <w:r w:rsidRPr="009E0D91">
              <w:rPr>
                <w:rFonts w:ascii="Arial" w:hAnsi="Arial" w:cs="Arial"/>
                <w:color w:val="FFC000"/>
                <w:sz w:val="20"/>
                <w:szCs w:val="20"/>
              </w:rPr>
              <w:t>Level</w:t>
            </w:r>
            <w:proofErr w:type="spellEnd"/>
            <w:r w:rsidRPr="009E0D91">
              <w:rPr>
                <w:rFonts w:ascii="Arial" w:hAnsi="Arial" w:cs="Arial"/>
                <w:color w:val="FFC000"/>
                <w:sz w:val="20"/>
                <w:szCs w:val="20"/>
              </w:rPr>
              <w:t xml:space="preserve"> 2 </w:t>
            </w:r>
          </w:p>
        </w:tc>
        <w:tc>
          <w:tcPr>
            <w:tcW w:w="2157" w:type="dxa"/>
            <w:vAlign w:val="center"/>
          </w:tcPr>
          <w:p w:rsidR="00465B2B" w:rsidRPr="009E0D91" w:rsidRDefault="00465B2B" w:rsidP="00366C65">
            <w:pPr>
              <w:widowControl w:val="0"/>
              <w:suppressAutoHyphens/>
              <w:spacing w:after="120"/>
              <w:rPr>
                <w:rFonts w:ascii="Arial" w:hAnsi="Arial" w:cs="Arial"/>
                <w:bCs/>
                <w:kern w:val="1"/>
                <w:sz w:val="20"/>
                <w:szCs w:val="20"/>
              </w:rPr>
            </w:pPr>
            <w:r w:rsidRPr="009E0D91">
              <w:rPr>
                <w:rFonts w:ascii="Arial" w:hAnsi="Arial" w:cs="Arial"/>
                <w:bCs/>
                <w:kern w:val="1"/>
                <w:sz w:val="20"/>
                <w:szCs w:val="20"/>
              </w:rPr>
              <w:t>Interní tým podílející se na podpoře služby</w:t>
            </w:r>
          </w:p>
        </w:tc>
        <w:tc>
          <w:tcPr>
            <w:tcW w:w="3390" w:type="dxa"/>
            <w:vAlign w:val="center"/>
          </w:tcPr>
          <w:p w:rsidR="0091011D" w:rsidRDefault="0091011D" w:rsidP="0091011D">
            <w:pPr>
              <w:spacing w:before="60" w:after="80"/>
              <w:ind w:left="34"/>
              <w:jc w:val="center"/>
              <w:rPr>
                <w:rFonts w:ascii="Arial" w:hAnsi="Arial" w:cs="Arial"/>
                <w:bCs/>
                <w:sz w:val="20"/>
                <w:szCs w:val="20"/>
              </w:rPr>
            </w:pPr>
            <w:r>
              <w:rPr>
                <w:rFonts w:ascii="Arial" w:hAnsi="Arial" w:cs="Arial"/>
                <w:bCs/>
                <w:sz w:val="20"/>
                <w:szCs w:val="20"/>
              </w:rPr>
              <w:t xml:space="preserve">CIS </w:t>
            </w:r>
            <w:r w:rsidRPr="009E0D91">
              <w:rPr>
                <w:rFonts w:ascii="Arial" w:hAnsi="Arial" w:cs="Arial"/>
                <w:bCs/>
                <w:sz w:val="20"/>
                <w:szCs w:val="20"/>
              </w:rPr>
              <w:t xml:space="preserve">Po-Pá </w:t>
            </w:r>
            <w:r>
              <w:rPr>
                <w:rFonts w:ascii="Arial" w:hAnsi="Arial" w:cs="Arial"/>
                <w:bCs/>
                <w:sz w:val="20"/>
                <w:szCs w:val="20"/>
              </w:rPr>
              <w:t>07:00 – 18:00</w:t>
            </w:r>
          </w:p>
          <w:p w:rsidR="00465B2B" w:rsidRPr="009E0D91" w:rsidRDefault="0091011D" w:rsidP="00C35A6A">
            <w:pPr>
              <w:spacing w:before="60" w:after="80"/>
              <w:ind w:left="34"/>
              <w:jc w:val="center"/>
              <w:rPr>
                <w:rFonts w:ascii="Arial" w:hAnsi="Arial" w:cs="Arial"/>
                <w:bCs/>
                <w:sz w:val="20"/>
                <w:szCs w:val="20"/>
              </w:rPr>
            </w:pPr>
            <w:r>
              <w:rPr>
                <w:rFonts w:ascii="Arial" w:hAnsi="Arial" w:cs="Arial"/>
                <w:bCs/>
                <w:sz w:val="20"/>
                <w:szCs w:val="20"/>
              </w:rPr>
              <w:t>VKOL Po-Ne 0:00 – 24:00</w:t>
            </w:r>
          </w:p>
        </w:tc>
        <w:tc>
          <w:tcPr>
            <w:tcW w:w="2266" w:type="dxa"/>
            <w:vAlign w:val="center"/>
          </w:tcPr>
          <w:p w:rsidR="00465B2B" w:rsidRPr="009E0D91" w:rsidRDefault="0091011D" w:rsidP="00C35A6A">
            <w:pPr>
              <w:spacing w:before="60" w:after="80"/>
              <w:ind w:left="187"/>
              <w:jc w:val="both"/>
              <w:rPr>
                <w:rFonts w:ascii="Arial" w:hAnsi="Arial" w:cs="Arial"/>
                <w:bCs/>
                <w:sz w:val="20"/>
                <w:szCs w:val="20"/>
              </w:rPr>
            </w:pPr>
            <w:r>
              <w:rPr>
                <w:rFonts w:ascii="Arial" w:hAnsi="Arial" w:cs="Arial"/>
                <w:bCs/>
                <w:sz w:val="20"/>
                <w:szCs w:val="20"/>
              </w:rPr>
              <w:t>Konzultace, podpora</w:t>
            </w:r>
          </w:p>
        </w:tc>
      </w:tr>
      <w:tr w:rsidR="00465B2B" w:rsidRPr="009E0D91" w:rsidTr="00136822">
        <w:trPr>
          <w:trHeight w:val="374"/>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57" w:type="dxa"/>
            <w:vAlign w:val="center"/>
          </w:tcPr>
          <w:p w:rsidR="00465B2B" w:rsidRPr="009E0D91" w:rsidRDefault="00465B2B" w:rsidP="00366C65">
            <w:pPr>
              <w:widowControl w:val="0"/>
              <w:suppressAutoHyphens/>
              <w:spacing w:after="120"/>
              <w:rPr>
                <w:rFonts w:ascii="Arial" w:hAnsi="Arial" w:cs="Arial"/>
                <w:bCs/>
                <w:kern w:val="1"/>
                <w:sz w:val="20"/>
                <w:szCs w:val="20"/>
              </w:rPr>
            </w:pPr>
          </w:p>
        </w:tc>
        <w:tc>
          <w:tcPr>
            <w:tcW w:w="3390" w:type="dxa"/>
            <w:vAlign w:val="center"/>
          </w:tcPr>
          <w:p w:rsidR="00465B2B" w:rsidRPr="009E0D91" w:rsidRDefault="00465B2B" w:rsidP="00366C65">
            <w:pPr>
              <w:spacing w:before="60" w:after="80"/>
              <w:ind w:left="567"/>
              <w:jc w:val="both"/>
              <w:rPr>
                <w:rFonts w:ascii="Arial" w:hAnsi="Arial" w:cs="Arial"/>
                <w:bCs/>
                <w:sz w:val="20"/>
                <w:szCs w:val="20"/>
              </w:rPr>
            </w:pPr>
          </w:p>
        </w:tc>
        <w:tc>
          <w:tcPr>
            <w:tcW w:w="2266" w:type="dxa"/>
            <w:vAlign w:val="center"/>
          </w:tcPr>
          <w:p w:rsidR="00465B2B" w:rsidRPr="009E0D91" w:rsidRDefault="00465B2B" w:rsidP="00366C65">
            <w:pPr>
              <w:spacing w:before="60" w:after="80"/>
              <w:ind w:left="567"/>
              <w:jc w:val="both"/>
              <w:rPr>
                <w:rFonts w:ascii="Arial" w:hAnsi="Arial" w:cs="Arial"/>
                <w:bCs/>
                <w:sz w:val="20"/>
                <w:szCs w:val="20"/>
              </w:rPr>
            </w:pPr>
          </w:p>
        </w:tc>
      </w:tr>
      <w:tr w:rsidR="00465B2B" w:rsidRPr="009E0D91" w:rsidTr="00136822">
        <w:trPr>
          <w:trHeight w:val="374"/>
        </w:trPr>
        <w:tc>
          <w:tcPr>
            <w:tcW w:w="2204"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proofErr w:type="spellStart"/>
            <w:r w:rsidRPr="009E0D91">
              <w:rPr>
                <w:rFonts w:ascii="Arial" w:hAnsi="Arial" w:cs="Arial"/>
                <w:color w:val="FFC000"/>
                <w:sz w:val="20"/>
                <w:szCs w:val="20"/>
              </w:rPr>
              <w:t>Level</w:t>
            </w:r>
            <w:proofErr w:type="spellEnd"/>
            <w:r w:rsidRPr="009E0D91">
              <w:rPr>
                <w:rFonts w:ascii="Arial" w:hAnsi="Arial" w:cs="Arial"/>
                <w:color w:val="FFC000"/>
                <w:sz w:val="20"/>
                <w:szCs w:val="20"/>
              </w:rPr>
              <w:t xml:space="preserve"> 3 </w:t>
            </w:r>
          </w:p>
        </w:tc>
        <w:tc>
          <w:tcPr>
            <w:tcW w:w="2157" w:type="dxa"/>
            <w:vAlign w:val="center"/>
          </w:tcPr>
          <w:p w:rsidR="00465B2B" w:rsidRPr="009E0D91" w:rsidRDefault="00465B2B" w:rsidP="00366C65">
            <w:pPr>
              <w:widowControl w:val="0"/>
              <w:suppressAutoHyphens/>
              <w:rPr>
                <w:rFonts w:ascii="Arial" w:hAnsi="Arial" w:cs="Arial"/>
                <w:bCs/>
                <w:kern w:val="1"/>
                <w:sz w:val="20"/>
                <w:szCs w:val="20"/>
              </w:rPr>
            </w:pPr>
            <w:r w:rsidRPr="009E0D91">
              <w:rPr>
                <w:rFonts w:ascii="Arial" w:hAnsi="Arial" w:cs="Arial"/>
                <w:bCs/>
                <w:kern w:val="1"/>
                <w:sz w:val="20"/>
                <w:szCs w:val="20"/>
              </w:rPr>
              <w:t>Externí tým podílející se na podpoře služby</w:t>
            </w:r>
          </w:p>
        </w:tc>
        <w:tc>
          <w:tcPr>
            <w:tcW w:w="3390" w:type="dxa"/>
            <w:vAlign w:val="center"/>
          </w:tcPr>
          <w:p w:rsidR="0091011D" w:rsidRDefault="0091011D" w:rsidP="0091011D">
            <w:pPr>
              <w:spacing w:before="60" w:after="80"/>
              <w:ind w:left="34"/>
              <w:jc w:val="center"/>
              <w:rPr>
                <w:rFonts w:ascii="Arial" w:hAnsi="Arial" w:cs="Arial"/>
                <w:bCs/>
                <w:sz w:val="20"/>
                <w:szCs w:val="20"/>
              </w:rPr>
            </w:pPr>
            <w:r>
              <w:rPr>
                <w:rFonts w:ascii="Arial" w:hAnsi="Arial" w:cs="Arial"/>
                <w:bCs/>
                <w:sz w:val="20"/>
                <w:szCs w:val="20"/>
              </w:rPr>
              <w:t xml:space="preserve">CIS </w:t>
            </w:r>
            <w:r w:rsidRPr="009E0D91">
              <w:rPr>
                <w:rFonts w:ascii="Arial" w:hAnsi="Arial" w:cs="Arial"/>
                <w:bCs/>
                <w:sz w:val="20"/>
                <w:szCs w:val="20"/>
              </w:rPr>
              <w:t xml:space="preserve">Po-Pá </w:t>
            </w:r>
            <w:r>
              <w:rPr>
                <w:rFonts w:ascii="Arial" w:hAnsi="Arial" w:cs="Arial"/>
                <w:bCs/>
                <w:sz w:val="20"/>
                <w:szCs w:val="20"/>
              </w:rPr>
              <w:t>07:00 – 18:00</w:t>
            </w:r>
          </w:p>
          <w:p w:rsidR="00465B2B" w:rsidRPr="009E0D91" w:rsidRDefault="0091011D" w:rsidP="00C35A6A">
            <w:pPr>
              <w:spacing w:before="60" w:after="80"/>
              <w:ind w:left="34"/>
              <w:jc w:val="center"/>
              <w:rPr>
                <w:rFonts w:ascii="Arial" w:hAnsi="Arial" w:cs="Arial"/>
                <w:bCs/>
                <w:sz w:val="20"/>
                <w:szCs w:val="20"/>
              </w:rPr>
            </w:pPr>
            <w:r>
              <w:rPr>
                <w:rFonts w:ascii="Arial" w:hAnsi="Arial" w:cs="Arial"/>
                <w:bCs/>
                <w:sz w:val="20"/>
                <w:szCs w:val="20"/>
              </w:rPr>
              <w:t>VKOL Po-Ne 0:00 – 24:00</w:t>
            </w:r>
          </w:p>
        </w:tc>
        <w:tc>
          <w:tcPr>
            <w:tcW w:w="2266" w:type="dxa"/>
            <w:vAlign w:val="center"/>
          </w:tcPr>
          <w:p w:rsidR="00465B2B" w:rsidRPr="009E0D91" w:rsidRDefault="0091011D" w:rsidP="00C35A6A">
            <w:pPr>
              <w:spacing w:before="60" w:after="80"/>
              <w:ind w:left="187"/>
              <w:jc w:val="both"/>
              <w:rPr>
                <w:rFonts w:ascii="Arial" w:hAnsi="Arial" w:cs="Arial"/>
                <w:bCs/>
                <w:sz w:val="20"/>
                <w:szCs w:val="20"/>
              </w:rPr>
            </w:pPr>
            <w:r>
              <w:rPr>
                <w:rFonts w:ascii="Arial" w:hAnsi="Arial" w:cs="Arial"/>
                <w:bCs/>
                <w:sz w:val="20"/>
                <w:szCs w:val="20"/>
              </w:rPr>
              <w:t>Konzultace, podpora, instalace, konfigurace</w:t>
            </w:r>
          </w:p>
        </w:tc>
      </w:tr>
      <w:tr w:rsidR="00465B2B" w:rsidRPr="009E0D91" w:rsidTr="00136822">
        <w:trPr>
          <w:trHeight w:val="374"/>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157" w:type="dxa"/>
            <w:vAlign w:val="center"/>
          </w:tcPr>
          <w:p w:rsidR="00465B2B" w:rsidRPr="009E0D91" w:rsidRDefault="00465B2B" w:rsidP="00366C65">
            <w:pPr>
              <w:widowControl w:val="0"/>
              <w:suppressAutoHyphens/>
              <w:rPr>
                <w:rFonts w:ascii="Arial" w:hAnsi="Arial" w:cs="Arial"/>
                <w:bCs/>
                <w:kern w:val="1"/>
                <w:sz w:val="20"/>
                <w:szCs w:val="20"/>
              </w:rPr>
            </w:pPr>
          </w:p>
        </w:tc>
        <w:tc>
          <w:tcPr>
            <w:tcW w:w="3390" w:type="dxa"/>
            <w:vAlign w:val="center"/>
          </w:tcPr>
          <w:p w:rsidR="00465B2B" w:rsidRPr="009E0D91" w:rsidRDefault="00465B2B" w:rsidP="00366C65">
            <w:pPr>
              <w:widowControl w:val="0"/>
              <w:suppressAutoHyphens/>
              <w:jc w:val="both"/>
              <w:rPr>
                <w:rFonts w:ascii="Arial" w:hAnsi="Arial" w:cs="Arial"/>
                <w:bCs/>
                <w:kern w:val="1"/>
                <w:sz w:val="20"/>
                <w:szCs w:val="20"/>
              </w:rPr>
            </w:pPr>
          </w:p>
        </w:tc>
        <w:tc>
          <w:tcPr>
            <w:tcW w:w="2266" w:type="dxa"/>
            <w:vAlign w:val="center"/>
          </w:tcPr>
          <w:p w:rsidR="00465B2B" w:rsidRPr="009E0D91" w:rsidRDefault="00465B2B" w:rsidP="00366C65">
            <w:pPr>
              <w:widowControl w:val="0"/>
              <w:suppressAutoHyphens/>
              <w:jc w:val="both"/>
              <w:rPr>
                <w:rFonts w:ascii="Arial" w:hAnsi="Arial" w:cs="Arial"/>
                <w:bCs/>
                <w:kern w:val="1"/>
                <w:sz w:val="20"/>
                <w:szCs w:val="20"/>
              </w:rPr>
            </w:pPr>
          </w:p>
        </w:tc>
      </w:tr>
      <w:tr w:rsidR="00465B2B" w:rsidRPr="009E0D91" w:rsidTr="00136822">
        <w:trPr>
          <w:trHeight w:val="1173"/>
        </w:trPr>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Identifikace zákazníka oprávněného čerpat podporu</w:t>
            </w:r>
          </w:p>
        </w:tc>
        <w:tc>
          <w:tcPr>
            <w:tcW w:w="7813" w:type="dxa"/>
            <w:gridSpan w:val="3"/>
            <w:vAlign w:val="center"/>
          </w:tcPr>
          <w:p w:rsidR="00465B2B" w:rsidRPr="009E0D91" w:rsidRDefault="00C55915" w:rsidP="00366C65">
            <w:pPr>
              <w:spacing w:before="60" w:after="80"/>
              <w:jc w:val="both"/>
              <w:rPr>
                <w:rFonts w:ascii="Arial" w:hAnsi="Arial" w:cs="Arial"/>
                <w:bCs/>
                <w:sz w:val="20"/>
                <w:szCs w:val="20"/>
              </w:rPr>
            </w:pPr>
            <w:r>
              <w:rPr>
                <w:rFonts w:ascii="Arial" w:hAnsi="Arial" w:cs="Arial"/>
                <w:bCs/>
                <w:sz w:val="20"/>
                <w:szCs w:val="20"/>
              </w:rPr>
              <w:t>Zaměstnanci OZP</w:t>
            </w:r>
            <w:r w:rsidR="00574394">
              <w:rPr>
                <w:rFonts w:ascii="Arial" w:hAnsi="Arial" w:cs="Arial"/>
                <w:bCs/>
                <w:sz w:val="20"/>
                <w:szCs w:val="20"/>
              </w:rPr>
              <w:t>.</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Seznam odkazů na řídící dokumentaci</w:t>
            </w:r>
          </w:p>
        </w:tc>
        <w:tc>
          <w:tcPr>
            <w:tcW w:w="7813" w:type="dxa"/>
            <w:gridSpan w:val="3"/>
            <w:vAlign w:val="center"/>
          </w:tcPr>
          <w:p w:rsidR="00465B2B" w:rsidRPr="009E0D91" w:rsidRDefault="00C55915" w:rsidP="00366C65">
            <w:pPr>
              <w:spacing w:before="60" w:after="80"/>
              <w:jc w:val="both"/>
              <w:rPr>
                <w:rFonts w:ascii="Arial" w:hAnsi="Arial" w:cs="Arial"/>
                <w:bCs/>
                <w:sz w:val="20"/>
                <w:szCs w:val="20"/>
              </w:rPr>
            </w:pPr>
            <w:r>
              <w:rPr>
                <w:rFonts w:ascii="Arial" w:hAnsi="Arial" w:cs="Arial"/>
                <w:bCs/>
                <w:sz w:val="20"/>
                <w:szCs w:val="20"/>
              </w:rPr>
              <w:t>Interní směrnice OZP</w:t>
            </w:r>
            <w:r w:rsidR="00574394">
              <w:rPr>
                <w:rFonts w:ascii="Arial" w:hAnsi="Arial" w:cs="Arial"/>
                <w:bCs/>
                <w:sz w:val="20"/>
                <w:szCs w:val="20"/>
              </w:rPr>
              <w:t>.</w:t>
            </w:r>
          </w:p>
          <w:p w:rsidR="00465B2B" w:rsidRPr="009E0D91" w:rsidRDefault="00465B2B" w:rsidP="00366C65">
            <w:pPr>
              <w:spacing w:before="60" w:after="80"/>
              <w:jc w:val="both"/>
              <w:rPr>
                <w:rFonts w:ascii="Arial" w:hAnsi="Arial" w:cs="Arial"/>
                <w:bCs/>
                <w:sz w:val="20"/>
                <w:szCs w:val="20"/>
              </w:rPr>
            </w:pP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Procedury vyžádání/ změny/ zrušení služby</w:t>
            </w:r>
          </w:p>
        </w:tc>
        <w:tc>
          <w:tcPr>
            <w:tcW w:w="7813" w:type="dxa"/>
            <w:gridSpan w:val="3"/>
            <w:vAlign w:val="center"/>
          </w:tcPr>
          <w:p w:rsidR="00C55915" w:rsidRPr="009E0D91" w:rsidRDefault="00C55915" w:rsidP="00C55915">
            <w:pPr>
              <w:spacing w:before="60" w:after="80"/>
              <w:jc w:val="both"/>
              <w:rPr>
                <w:rFonts w:ascii="Arial" w:hAnsi="Arial" w:cs="Arial"/>
                <w:bCs/>
                <w:sz w:val="20"/>
                <w:szCs w:val="20"/>
              </w:rPr>
            </w:pPr>
            <w:r>
              <w:rPr>
                <w:rFonts w:ascii="Arial" w:hAnsi="Arial" w:cs="Arial"/>
                <w:bCs/>
                <w:sz w:val="20"/>
                <w:szCs w:val="20"/>
              </w:rPr>
              <w:t>Interní směrnice OZP</w:t>
            </w:r>
            <w:r w:rsidR="00574394">
              <w:rPr>
                <w:rFonts w:ascii="Arial" w:hAnsi="Arial" w:cs="Arial"/>
                <w:bCs/>
                <w:sz w:val="20"/>
                <w:szCs w:val="20"/>
              </w:rPr>
              <w:t>.</w:t>
            </w:r>
          </w:p>
          <w:p w:rsidR="00465B2B" w:rsidRPr="009E0D91" w:rsidRDefault="00465B2B" w:rsidP="00366C65">
            <w:pPr>
              <w:spacing w:before="60" w:after="80"/>
              <w:jc w:val="both"/>
              <w:rPr>
                <w:rFonts w:ascii="Arial" w:hAnsi="Arial" w:cs="Arial"/>
                <w:bCs/>
                <w:sz w:val="20"/>
                <w:szCs w:val="20"/>
              </w:rPr>
            </w:pPr>
          </w:p>
        </w:tc>
      </w:tr>
    </w:tbl>
    <w:p w:rsidR="00465B2B" w:rsidRPr="009E0D91" w:rsidRDefault="00465B2B" w:rsidP="00366C65">
      <w:pPr>
        <w:spacing w:before="60" w:after="80"/>
        <w:ind w:left="567"/>
        <w:jc w:val="both"/>
        <w:rPr>
          <w:rFonts w:ascii="Arial" w:hAnsi="Arial" w:cs="Arial"/>
          <w:b/>
          <w:sz w:val="20"/>
          <w:szCs w:val="20"/>
        </w:rPr>
      </w:pPr>
    </w:p>
    <w:tbl>
      <w:tblPr>
        <w:tblpPr w:leftFromText="141" w:rightFromText="141" w:vertAnchor="text" w:horzAnchor="margin" w:tblpX="108" w:tblpY="25"/>
        <w:tblW w:w="10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9"/>
        <w:gridCol w:w="2375"/>
        <w:gridCol w:w="2483"/>
        <w:gridCol w:w="2970"/>
      </w:tblGrid>
      <w:tr w:rsidR="00465B2B" w:rsidRPr="009E0D91" w:rsidTr="00136822">
        <w:tc>
          <w:tcPr>
            <w:tcW w:w="10017" w:type="dxa"/>
            <w:gridSpan w:val="4"/>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 xml:space="preserve">KONFIGURAČNÍ INFORMACE – DETAILNÍ IT INFORMACE </w:t>
            </w:r>
          </w:p>
        </w:tc>
      </w:tr>
      <w:tr w:rsidR="00465B2B" w:rsidRPr="009E0D91" w:rsidTr="008C062A">
        <w:trPr>
          <w:trHeight w:val="426"/>
        </w:trPr>
        <w:tc>
          <w:tcPr>
            <w:tcW w:w="2189"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lastRenderedPageBreak/>
              <w:t>CI vztahy (informace do CMDB)</w:t>
            </w:r>
          </w:p>
          <w:p w:rsidR="00465B2B" w:rsidRPr="009E0D91" w:rsidRDefault="00465B2B" w:rsidP="00366C65">
            <w:pPr>
              <w:spacing w:before="60" w:after="80"/>
              <w:rPr>
                <w:rFonts w:ascii="Arial" w:hAnsi="Arial" w:cs="Arial"/>
                <w:color w:val="FFC000"/>
                <w:sz w:val="20"/>
                <w:szCs w:val="20"/>
              </w:rPr>
            </w:pPr>
          </w:p>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Popis sdílených zdrojů a IT infrastruktury pro podporu služby¨</w:t>
            </w:r>
          </w:p>
          <w:p w:rsidR="00465B2B" w:rsidRPr="009E0D91" w:rsidRDefault="00465B2B" w:rsidP="00366C65">
            <w:pPr>
              <w:spacing w:before="60" w:after="80"/>
              <w:rPr>
                <w:rFonts w:ascii="Arial" w:hAnsi="Arial" w:cs="Arial"/>
                <w:color w:val="FFC000"/>
                <w:sz w:val="20"/>
                <w:szCs w:val="20"/>
              </w:rPr>
            </w:pPr>
          </w:p>
        </w:tc>
        <w:tc>
          <w:tcPr>
            <w:tcW w:w="2375" w:type="dxa"/>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CI</w:t>
            </w:r>
          </w:p>
        </w:tc>
        <w:tc>
          <w:tcPr>
            <w:tcW w:w="2483" w:type="dxa"/>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CI/vztah</w:t>
            </w:r>
          </w:p>
        </w:tc>
        <w:tc>
          <w:tcPr>
            <w:tcW w:w="2970" w:type="dxa"/>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 xml:space="preserve">Vlastník </w:t>
            </w:r>
          </w:p>
        </w:tc>
      </w:tr>
      <w:tr w:rsidR="00465B2B" w:rsidRPr="009E0D91" w:rsidTr="008C062A">
        <w:trPr>
          <w:trHeight w:val="375"/>
        </w:trPr>
        <w:tc>
          <w:tcPr>
            <w:tcW w:w="2189" w:type="dxa"/>
            <w:vMerge/>
            <w:shd w:val="clear" w:color="auto" w:fill="7030A0"/>
            <w:vAlign w:val="center"/>
          </w:tcPr>
          <w:p w:rsidR="00465B2B" w:rsidRPr="009E0D91" w:rsidRDefault="00465B2B" w:rsidP="00366C65">
            <w:pPr>
              <w:spacing w:before="60" w:after="80"/>
              <w:rPr>
                <w:rFonts w:ascii="Arial" w:hAnsi="Arial" w:cs="Arial"/>
                <w:sz w:val="20"/>
                <w:szCs w:val="20"/>
              </w:rPr>
            </w:pPr>
          </w:p>
        </w:tc>
        <w:tc>
          <w:tcPr>
            <w:tcW w:w="2375" w:type="dxa"/>
            <w:vAlign w:val="center"/>
          </w:tcPr>
          <w:p w:rsidR="00465B2B" w:rsidRDefault="00C55915" w:rsidP="00366C65">
            <w:pPr>
              <w:spacing w:before="60" w:after="80"/>
              <w:rPr>
                <w:rFonts w:ascii="Arial" w:hAnsi="Arial" w:cs="Arial"/>
                <w:sz w:val="20"/>
                <w:szCs w:val="20"/>
              </w:rPr>
            </w:pPr>
            <w:r>
              <w:rPr>
                <w:rFonts w:ascii="Arial" w:hAnsi="Arial" w:cs="Arial"/>
                <w:sz w:val="20"/>
                <w:szCs w:val="20"/>
              </w:rPr>
              <w:t>CIS</w:t>
            </w:r>
          </w:p>
          <w:p w:rsidR="00465B2B" w:rsidRPr="009E0D91" w:rsidRDefault="0091011D" w:rsidP="00366C65">
            <w:pPr>
              <w:spacing w:before="60" w:after="80"/>
              <w:rPr>
                <w:rFonts w:ascii="Arial" w:hAnsi="Arial" w:cs="Arial"/>
                <w:sz w:val="20"/>
                <w:szCs w:val="20"/>
              </w:rPr>
            </w:pPr>
            <w:r>
              <w:rPr>
                <w:rFonts w:ascii="Arial" w:hAnsi="Arial" w:cs="Arial"/>
                <w:sz w:val="20"/>
                <w:szCs w:val="20"/>
              </w:rPr>
              <w:t>VKOL</w:t>
            </w:r>
          </w:p>
        </w:tc>
        <w:tc>
          <w:tcPr>
            <w:tcW w:w="2483" w:type="dxa"/>
            <w:vAlign w:val="center"/>
          </w:tcPr>
          <w:p w:rsidR="00465B2B" w:rsidRPr="009E0D91" w:rsidRDefault="00C55915" w:rsidP="00C35A6A">
            <w:pPr>
              <w:tabs>
                <w:tab w:val="left" w:pos="363"/>
              </w:tabs>
              <w:spacing w:before="60" w:after="80"/>
              <w:jc w:val="both"/>
              <w:rPr>
                <w:rFonts w:ascii="Arial" w:hAnsi="Arial" w:cs="Arial"/>
                <w:sz w:val="20"/>
                <w:szCs w:val="20"/>
              </w:rPr>
            </w:pPr>
            <w:r>
              <w:rPr>
                <w:rFonts w:ascii="Arial" w:hAnsi="Arial" w:cs="Arial"/>
                <w:sz w:val="20"/>
                <w:szCs w:val="20"/>
              </w:rPr>
              <w:t>podporuje</w:t>
            </w:r>
          </w:p>
        </w:tc>
        <w:tc>
          <w:tcPr>
            <w:tcW w:w="2970" w:type="dxa"/>
            <w:vAlign w:val="center"/>
          </w:tcPr>
          <w:p w:rsidR="00465B2B" w:rsidRPr="009E0D91" w:rsidRDefault="00C55915" w:rsidP="00366C65">
            <w:pPr>
              <w:spacing w:before="60" w:after="80"/>
              <w:rPr>
                <w:rFonts w:ascii="Arial" w:hAnsi="Arial" w:cs="Arial"/>
                <w:sz w:val="20"/>
                <w:szCs w:val="20"/>
              </w:rPr>
            </w:pPr>
            <w:r>
              <w:rPr>
                <w:rFonts w:ascii="Arial" w:hAnsi="Arial" w:cs="Arial"/>
                <w:sz w:val="20"/>
                <w:szCs w:val="20"/>
              </w:rPr>
              <w:t>Oddělení podpory provozu OZP</w:t>
            </w:r>
          </w:p>
        </w:tc>
      </w:tr>
      <w:tr w:rsidR="00465B2B" w:rsidRPr="009E0D91" w:rsidTr="008C062A">
        <w:trPr>
          <w:trHeight w:val="375"/>
        </w:trPr>
        <w:tc>
          <w:tcPr>
            <w:tcW w:w="2189" w:type="dxa"/>
            <w:vMerge/>
            <w:shd w:val="clear" w:color="auto" w:fill="7030A0"/>
            <w:vAlign w:val="center"/>
          </w:tcPr>
          <w:p w:rsidR="00465B2B" w:rsidRPr="009E0D91" w:rsidRDefault="00465B2B" w:rsidP="00366C65">
            <w:pPr>
              <w:spacing w:before="60" w:after="80"/>
              <w:rPr>
                <w:rFonts w:ascii="Arial" w:hAnsi="Arial" w:cs="Arial"/>
                <w:sz w:val="20"/>
                <w:szCs w:val="20"/>
              </w:rPr>
            </w:pPr>
          </w:p>
        </w:tc>
        <w:tc>
          <w:tcPr>
            <w:tcW w:w="2375" w:type="dxa"/>
            <w:vAlign w:val="center"/>
          </w:tcPr>
          <w:p w:rsidR="00465B2B" w:rsidRPr="009E0D91" w:rsidRDefault="00C55915" w:rsidP="00C35A6A">
            <w:pPr>
              <w:spacing w:before="60" w:after="80"/>
              <w:rPr>
                <w:rFonts w:ascii="Arial" w:hAnsi="Arial" w:cs="Arial"/>
                <w:sz w:val="20"/>
                <w:szCs w:val="20"/>
              </w:rPr>
            </w:pPr>
            <w:proofErr w:type="spellStart"/>
            <w:r>
              <w:rPr>
                <w:rFonts w:ascii="Arial" w:hAnsi="Arial" w:cs="Arial"/>
                <w:sz w:val="20"/>
                <w:szCs w:val="20"/>
              </w:rPr>
              <w:t>Helpdesk</w:t>
            </w:r>
            <w:proofErr w:type="spellEnd"/>
          </w:p>
        </w:tc>
        <w:tc>
          <w:tcPr>
            <w:tcW w:w="2483" w:type="dxa"/>
            <w:vAlign w:val="center"/>
          </w:tcPr>
          <w:p w:rsidR="00465B2B" w:rsidRPr="009E0D91" w:rsidRDefault="00C55915" w:rsidP="00C35A6A">
            <w:pPr>
              <w:tabs>
                <w:tab w:val="left" w:pos="363"/>
              </w:tabs>
              <w:spacing w:before="60" w:after="80"/>
              <w:jc w:val="both"/>
              <w:rPr>
                <w:rFonts w:ascii="Arial" w:hAnsi="Arial" w:cs="Arial"/>
                <w:sz w:val="20"/>
                <w:szCs w:val="20"/>
              </w:rPr>
            </w:pPr>
            <w:r>
              <w:rPr>
                <w:rFonts w:ascii="Arial" w:hAnsi="Arial" w:cs="Arial"/>
                <w:sz w:val="20"/>
                <w:szCs w:val="20"/>
              </w:rPr>
              <w:t>podporuje</w:t>
            </w:r>
          </w:p>
        </w:tc>
        <w:tc>
          <w:tcPr>
            <w:tcW w:w="2970" w:type="dxa"/>
            <w:vAlign w:val="center"/>
          </w:tcPr>
          <w:p w:rsidR="00465B2B" w:rsidRPr="009E0D91" w:rsidRDefault="00C55915" w:rsidP="00C35A6A">
            <w:pPr>
              <w:spacing w:before="60" w:after="80"/>
              <w:rPr>
                <w:rFonts w:ascii="Arial" w:hAnsi="Arial" w:cs="Arial"/>
                <w:sz w:val="20"/>
                <w:szCs w:val="20"/>
              </w:rPr>
            </w:pPr>
            <w:r>
              <w:rPr>
                <w:rFonts w:ascii="Arial" w:hAnsi="Arial" w:cs="Arial"/>
                <w:sz w:val="20"/>
                <w:szCs w:val="20"/>
              </w:rPr>
              <w:t>Oddělení podpory provozu OZP</w:t>
            </w:r>
          </w:p>
        </w:tc>
      </w:tr>
      <w:tr w:rsidR="00465B2B" w:rsidRPr="009E0D91" w:rsidTr="008C062A">
        <w:trPr>
          <w:trHeight w:val="69"/>
        </w:trPr>
        <w:tc>
          <w:tcPr>
            <w:tcW w:w="2189"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Podpůrné a doplňkové služby (Vazba ICT služby na ostatní ICT služby)</w:t>
            </w:r>
          </w:p>
        </w:tc>
        <w:tc>
          <w:tcPr>
            <w:tcW w:w="2375" w:type="dxa"/>
            <w:shd w:val="clear" w:color="auto" w:fill="7030A0"/>
            <w:vAlign w:val="center"/>
          </w:tcPr>
          <w:p w:rsidR="00465B2B" w:rsidRPr="009E0D91" w:rsidRDefault="00465B2B" w:rsidP="00366C65">
            <w:pPr>
              <w:spacing w:before="60" w:after="20"/>
              <w:jc w:val="center"/>
              <w:rPr>
                <w:rFonts w:ascii="Arial" w:hAnsi="Arial" w:cs="Arial"/>
                <w:b/>
                <w:color w:val="FFC000"/>
                <w:sz w:val="20"/>
                <w:szCs w:val="20"/>
              </w:rPr>
            </w:pPr>
            <w:r w:rsidRPr="009E0D91">
              <w:rPr>
                <w:rFonts w:ascii="Arial" w:hAnsi="Arial" w:cs="Arial"/>
                <w:b/>
                <w:color w:val="FFC000"/>
                <w:sz w:val="20"/>
                <w:szCs w:val="20"/>
              </w:rPr>
              <w:t>ID služby</w:t>
            </w:r>
          </w:p>
        </w:tc>
        <w:tc>
          <w:tcPr>
            <w:tcW w:w="2483" w:type="dxa"/>
            <w:shd w:val="clear" w:color="auto" w:fill="7030A0"/>
            <w:vAlign w:val="center"/>
          </w:tcPr>
          <w:p w:rsidR="00465B2B" w:rsidRPr="009E0D91" w:rsidRDefault="00465B2B" w:rsidP="00366C65">
            <w:pPr>
              <w:spacing w:before="60" w:after="20"/>
              <w:jc w:val="center"/>
              <w:rPr>
                <w:rFonts w:ascii="Arial" w:hAnsi="Arial" w:cs="Arial"/>
                <w:b/>
                <w:color w:val="FFC000"/>
                <w:sz w:val="20"/>
                <w:szCs w:val="20"/>
              </w:rPr>
            </w:pPr>
            <w:r w:rsidRPr="009E0D91">
              <w:rPr>
                <w:rFonts w:ascii="Arial" w:hAnsi="Arial" w:cs="Arial"/>
                <w:b/>
                <w:color w:val="FFC000"/>
                <w:sz w:val="20"/>
                <w:szCs w:val="20"/>
              </w:rPr>
              <w:t>Název související služby</w:t>
            </w:r>
          </w:p>
        </w:tc>
        <w:tc>
          <w:tcPr>
            <w:tcW w:w="2970" w:type="dxa"/>
            <w:shd w:val="clear" w:color="auto" w:fill="7030A0"/>
            <w:vAlign w:val="center"/>
          </w:tcPr>
          <w:p w:rsidR="00465B2B" w:rsidRPr="009E0D91" w:rsidRDefault="00465B2B" w:rsidP="00366C65">
            <w:pPr>
              <w:spacing w:before="60" w:after="20"/>
              <w:jc w:val="center"/>
              <w:rPr>
                <w:rFonts w:ascii="Arial" w:hAnsi="Arial" w:cs="Arial"/>
                <w:b/>
                <w:color w:val="FFC000"/>
                <w:sz w:val="20"/>
                <w:szCs w:val="20"/>
              </w:rPr>
            </w:pPr>
            <w:r w:rsidRPr="009E0D91">
              <w:rPr>
                <w:rFonts w:ascii="Arial" w:hAnsi="Arial" w:cs="Arial"/>
                <w:b/>
                <w:color w:val="FFC000"/>
                <w:sz w:val="20"/>
                <w:szCs w:val="20"/>
              </w:rPr>
              <w:t>Vztah ke službě v tomto Katalogovém listu</w:t>
            </w:r>
          </w:p>
        </w:tc>
      </w:tr>
      <w:tr w:rsidR="00465B2B" w:rsidRPr="009E0D91" w:rsidTr="008C062A">
        <w:trPr>
          <w:trHeight w:val="374"/>
        </w:trPr>
        <w:tc>
          <w:tcPr>
            <w:tcW w:w="2189"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375" w:type="dxa"/>
            <w:shd w:val="clear" w:color="auto" w:fill="FFFFFF"/>
          </w:tcPr>
          <w:p w:rsidR="00465B2B" w:rsidRPr="009E0D91" w:rsidRDefault="00465B2B" w:rsidP="00366C65">
            <w:pPr>
              <w:spacing w:before="60" w:after="80"/>
              <w:rPr>
                <w:rFonts w:ascii="Arial" w:hAnsi="Arial" w:cs="Arial"/>
                <w:sz w:val="20"/>
                <w:szCs w:val="20"/>
              </w:rPr>
            </w:pPr>
            <w:r w:rsidRPr="009E0D91">
              <w:rPr>
                <w:rFonts w:ascii="Arial" w:hAnsi="Arial" w:cs="Arial"/>
                <w:sz w:val="20"/>
                <w:szCs w:val="20"/>
              </w:rPr>
              <w:t>ID služby</w:t>
            </w:r>
          </w:p>
        </w:tc>
        <w:tc>
          <w:tcPr>
            <w:tcW w:w="2483" w:type="dxa"/>
          </w:tcPr>
          <w:p w:rsidR="00465B2B" w:rsidRPr="009E0D91" w:rsidRDefault="00465B2B" w:rsidP="00366C65">
            <w:pPr>
              <w:spacing w:before="60" w:after="80"/>
              <w:rPr>
                <w:rFonts w:ascii="Arial" w:hAnsi="Arial" w:cs="Arial"/>
                <w:sz w:val="20"/>
                <w:szCs w:val="20"/>
              </w:rPr>
            </w:pPr>
            <w:r w:rsidRPr="009E0D91">
              <w:rPr>
                <w:rFonts w:ascii="Arial" w:hAnsi="Arial" w:cs="Arial"/>
                <w:sz w:val="20"/>
                <w:szCs w:val="20"/>
              </w:rPr>
              <w:t>Název služby, která se službou souvisí</w:t>
            </w:r>
          </w:p>
        </w:tc>
        <w:tc>
          <w:tcPr>
            <w:tcW w:w="2970" w:type="dxa"/>
          </w:tcPr>
          <w:p w:rsidR="00465B2B" w:rsidRPr="009E0D91" w:rsidRDefault="00465B2B" w:rsidP="00366C65">
            <w:pPr>
              <w:spacing w:before="60" w:after="80"/>
              <w:rPr>
                <w:rFonts w:ascii="Arial" w:hAnsi="Arial" w:cs="Arial"/>
                <w:bCs/>
                <w:sz w:val="20"/>
                <w:szCs w:val="20"/>
              </w:rPr>
            </w:pPr>
            <w:r w:rsidRPr="009E0D91">
              <w:rPr>
                <w:rFonts w:ascii="Arial" w:hAnsi="Arial" w:cs="Arial"/>
                <w:bCs/>
                <w:sz w:val="20"/>
                <w:szCs w:val="20"/>
              </w:rPr>
              <w:t>Popis vztahu ke službě</w:t>
            </w:r>
          </w:p>
        </w:tc>
      </w:tr>
      <w:tr w:rsidR="00465B2B" w:rsidRPr="009E0D91" w:rsidTr="008C062A">
        <w:trPr>
          <w:trHeight w:val="374"/>
        </w:trPr>
        <w:tc>
          <w:tcPr>
            <w:tcW w:w="2189"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2375" w:type="dxa"/>
          </w:tcPr>
          <w:p w:rsidR="00465B2B" w:rsidRPr="009E0D91" w:rsidRDefault="00465B2B" w:rsidP="00366C65">
            <w:pPr>
              <w:spacing w:before="60" w:after="80"/>
              <w:ind w:left="567"/>
              <w:jc w:val="both"/>
              <w:rPr>
                <w:rFonts w:ascii="Arial" w:hAnsi="Arial" w:cs="Arial"/>
                <w:sz w:val="20"/>
                <w:szCs w:val="20"/>
              </w:rPr>
            </w:pPr>
          </w:p>
        </w:tc>
        <w:tc>
          <w:tcPr>
            <w:tcW w:w="2483" w:type="dxa"/>
          </w:tcPr>
          <w:p w:rsidR="00465B2B" w:rsidRPr="009E0D91" w:rsidRDefault="00465B2B" w:rsidP="00366C65">
            <w:pPr>
              <w:spacing w:before="60" w:after="80"/>
              <w:ind w:left="567"/>
              <w:jc w:val="both"/>
              <w:rPr>
                <w:rFonts w:ascii="Arial" w:hAnsi="Arial" w:cs="Arial"/>
                <w:sz w:val="20"/>
                <w:szCs w:val="20"/>
              </w:rPr>
            </w:pPr>
          </w:p>
        </w:tc>
        <w:tc>
          <w:tcPr>
            <w:tcW w:w="2970" w:type="dxa"/>
          </w:tcPr>
          <w:p w:rsidR="00465B2B" w:rsidRPr="009E0D91" w:rsidRDefault="00465B2B" w:rsidP="00366C65">
            <w:pPr>
              <w:spacing w:before="60" w:after="80"/>
              <w:ind w:left="567"/>
              <w:jc w:val="both"/>
              <w:rPr>
                <w:rFonts w:ascii="Arial" w:hAnsi="Arial" w:cs="Arial"/>
                <w:sz w:val="20"/>
                <w:szCs w:val="20"/>
              </w:rPr>
            </w:pPr>
          </w:p>
        </w:tc>
      </w:tr>
      <w:tr w:rsidR="00465B2B" w:rsidRPr="009E0D91" w:rsidTr="008C062A">
        <w:tc>
          <w:tcPr>
            <w:tcW w:w="2189"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Odkazy na technickou a provozní dokumentaci (CMDB/CMS)</w:t>
            </w:r>
          </w:p>
        </w:tc>
        <w:tc>
          <w:tcPr>
            <w:tcW w:w="7828" w:type="dxa"/>
            <w:gridSpan w:val="3"/>
            <w:vAlign w:val="center"/>
          </w:tcPr>
          <w:p w:rsidR="00C55915" w:rsidRPr="009E0D91" w:rsidRDefault="00C55915" w:rsidP="00C55915">
            <w:pPr>
              <w:spacing w:before="60" w:after="80"/>
              <w:jc w:val="both"/>
              <w:rPr>
                <w:rFonts w:ascii="Arial" w:hAnsi="Arial" w:cs="Arial"/>
                <w:bCs/>
                <w:sz w:val="20"/>
                <w:szCs w:val="20"/>
              </w:rPr>
            </w:pPr>
            <w:r>
              <w:rPr>
                <w:rFonts w:ascii="Arial" w:hAnsi="Arial" w:cs="Arial"/>
                <w:bCs/>
                <w:sz w:val="20"/>
                <w:szCs w:val="20"/>
              </w:rPr>
              <w:t>Interní dokumentace OZP</w:t>
            </w:r>
            <w:r w:rsidRPr="009E0D91">
              <w:rPr>
                <w:rFonts w:ascii="Arial" w:hAnsi="Arial" w:cs="Arial"/>
                <w:bCs/>
                <w:sz w:val="20"/>
                <w:szCs w:val="20"/>
              </w:rPr>
              <w:t>.</w:t>
            </w:r>
          </w:p>
          <w:p w:rsidR="00465B2B" w:rsidRPr="009E0D91" w:rsidRDefault="00465B2B" w:rsidP="00366C65">
            <w:pPr>
              <w:spacing w:before="60" w:after="80"/>
              <w:rPr>
                <w:rFonts w:ascii="Arial" w:hAnsi="Arial" w:cs="Arial"/>
                <w:bCs/>
                <w:sz w:val="20"/>
                <w:szCs w:val="20"/>
              </w:rPr>
            </w:pPr>
          </w:p>
          <w:p w:rsidR="00465B2B" w:rsidRPr="009E0D91" w:rsidRDefault="00465B2B" w:rsidP="00366C65">
            <w:pPr>
              <w:spacing w:before="60" w:after="80"/>
              <w:rPr>
                <w:rFonts w:ascii="Arial" w:hAnsi="Arial" w:cs="Arial"/>
                <w:bCs/>
                <w:sz w:val="20"/>
                <w:szCs w:val="20"/>
              </w:rPr>
            </w:pPr>
          </w:p>
        </w:tc>
      </w:tr>
    </w:tbl>
    <w:p w:rsidR="00465B2B" w:rsidRPr="009E0D91" w:rsidRDefault="00465B2B" w:rsidP="00366C65">
      <w:pPr>
        <w:spacing w:before="60" w:after="80"/>
        <w:ind w:left="567"/>
        <w:jc w:val="both"/>
        <w:rPr>
          <w:rFonts w:ascii="Arial" w:hAnsi="Arial" w:cs="Arial"/>
          <w:sz w:val="20"/>
          <w:szCs w:val="20"/>
        </w:rPr>
      </w:pPr>
    </w:p>
    <w:tbl>
      <w:tblPr>
        <w:tblpPr w:leftFromText="141" w:rightFromText="141" w:vertAnchor="text" w:horzAnchor="margin" w:tblpX="108" w:tblpY="25"/>
        <w:tblW w:w="10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4"/>
        <w:gridCol w:w="3858"/>
        <w:gridCol w:w="429"/>
        <w:gridCol w:w="3526"/>
      </w:tblGrid>
      <w:tr w:rsidR="00465B2B" w:rsidRPr="009E0D91" w:rsidTr="00136822">
        <w:tc>
          <w:tcPr>
            <w:tcW w:w="10017" w:type="dxa"/>
            <w:gridSpan w:val="4"/>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SERVICE LEVEL INFORMACE</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Dostupnost a špička služby</w:t>
            </w:r>
          </w:p>
        </w:tc>
        <w:tc>
          <w:tcPr>
            <w:tcW w:w="7813" w:type="dxa"/>
            <w:gridSpan w:val="3"/>
            <w:vAlign w:val="center"/>
          </w:tcPr>
          <w:p w:rsidR="00465B2B" w:rsidRDefault="0091011D" w:rsidP="00366C65">
            <w:pPr>
              <w:spacing w:before="60" w:after="80"/>
              <w:jc w:val="both"/>
              <w:rPr>
                <w:rFonts w:ascii="Arial" w:hAnsi="Arial" w:cs="Arial"/>
                <w:bCs/>
                <w:sz w:val="20"/>
                <w:szCs w:val="20"/>
              </w:rPr>
            </w:pPr>
            <w:r>
              <w:rPr>
                <w:rFonts w:ascii="Arial" w:hAnsi="Arial" w:cs="Arial"/>
                <w:bCs/>
                <w:sz w:val="20"/>
                <w:szCs w:val="20"/>
              </w:rPr>
              <w:t xml:space="preserve">CIS </w:t>
            </w:r>
            <w:r w:rsidR="00C55915">
              <w:rPr>
                <w:rFonts w:ascii="Arial" w:hAnsi="Arial" w:cs="Arial"/>
                <w:bCs/>
                <w:sz w:val="20"/>
                <w:szCs w:val="20"/>
              </w:rPr>
              <w:t>5x11</w:t>
            </w:r>
          </w:p>
          <w:p w:rsidR="00465B2B" w:rsidRPr="009E0D91" w:rsidRDefault="0091011D" w:rsidP="00366C65">
            <w:pPr>
              <w:spacing w:before="60" w:after="80"/>
              <w:jc w:val="both"/>
              <w:rPr>
                <w:rFonts w:ascii="Arial" w:hAnsi="Arial" w:cs="Arial"/>
                <w:bCs/>
                <w:sz w:val="20"/>
                <w:szCs w:val="20"/>
              </w:rPr>
            </w:pPr>
            <w:r>
              <w:rPr>
                <w:rFonts w:ascii="Arial" w:hAnsi="Arial" w:cs="Arial"/>
                <w:bCs/>
                <w:sz w:val="20"/>
                <w:szCs w:val="20"/>
              </w:rPr>
              <w:t>VKOL 7x24</w:t>
            </w:r>
          </w:p>
        </w:tc>
      </w:tr>
      <w:tr w:rsidR="00465B2B" w:rsidRPr="009E0D91" w:rsidTr="00136822">
        <w:trPr>
          <w:trHeight w:val="115"/>
        </w:trPr>
        <w:tc>
          <w:tcPr>
            <w:tcW w:w="2204"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Parametry odezvy podpory služby</w:t>
            </w:r>
          </w:p>
        </w:tc>
        <w:tc>
          <w:tcPr>
            <w:tcW w:w="4287" w:type="dxa"/>
            <w:gridSpan w:val="2"/>
            <w:shd w:val="clear" w:color="auto" w:fill="7030A0"/>
            <w:vAlign w:val="center"/>
          </w:tcPr>
          <w:p w:rsidR="00465B2B" w:rsidRPr="009E0D91" w:rsidRDefault="00465B2B" w:rsidP="00366C65">
            <w:pPr>
              <w:spacing w:before="60" w:after="80"/>
              <w:jc w:val="both"/>
              <w:rPr>
                <w:rFonts w:ascii="Arial" w:hAnsi="Arial" w:cs="Arial"/>
                <w:bCs/>
                <w:color w:val="FFC000"/>
                <w:sz w:val="20"/>
                <w:szCs w:val="20"/>
              </w:rPr>
            </w:pPr>
            <w:r w:rsidRPr="009E0D91">
              <w:rPr>
                <w:rFonts w:ascii="Arial" w:hAnsi="Arial" w:cs="Arial"/>
                <w:bCs/>
                <w:color w:val="FFC000"/>
                <w:sz w:val="20"/>
                <w:szCs w:val="20"/>
              </w:rPr>
              <w:t>Max. doba odezvy na řešení incidentu</w:t>
            </w:r>
          </w:p>
        </w:tc>
        <w:tc>
          <w:tcPr>
            <w:tcW w:w="3526" w:type="dxa"/>
            <w:vAlign w:val="center"/>
          </w:tcPr>
          <w:p w:rsidR="00465B2B" w:rsidRPr="009E0D91" w:rsidRDefault="00C55915" w:rsidP="00366C65">
            <w:pPr>
              <w:widowControl w:val="0"/>
              <w:suppressAutoHyphens/>
              <w:spacing w:after="120"/>
              <w:jc w:val="both"/>
              <w:rPr>
                <w:rFonts w:ascii="Arial" w:hAnsi="Arial" w:cs="Arial"/>
                <w:bCs/>
                <w:kern w:val="1"/>
                <w:sz w:val="20"/>
                <w:szCs w:val="20"/>
              </w:rPr>
            </w:pPr>
            <w:r>
              <w:rPr>
                <w:rFonts w:ascii="Arial" w:hAnsi="Arial" w:cs="Arial"/>
                <w:bCs/>
                <w:kern w:val="1"/>
                <w:sz w:val="20"/>
                <w:szCs w:val="20"/>
              </w:rPr>
              <w:t>4 hod.</w:t>
            </w:r>
          </w:p>
        </w:tc>
      </w:tr>
      <w:tr w:rsidR="00465B2B" w:rsidRPr="009E0D91" w:rsidTr="00136822">
        <w:trPr>
          <w:trHeight w:val="697"/>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4287" w:type="dxa"/>
            <w:gridSpan w:val="2"/>
            <w:shd w:val="clear" w:color="auto" w:fill="7030A0"/>
            <w:vAlign w:val="center"/>
          </w:tcPr>
          <w:p w:rsidR="00465B2B" w:rsidRPr="009E0D91" w:rsidRDefault="00465B2B" w:rsidP="00366C65">
            <w:pPr>
              <w:spacing w:before="60" w:after="80"/>
              <w:jc w:val="both"/>
              <w:rPr>
                <w:rFonts w:ascii="Arial" w:hAnsi="Arial" w:cs="Arial"/>
                <w:bCs/>
                <w:color w:val="FFC000"/>
                <w:sz w:val="20"/>
                <w:szCs w:val="20"/>
              </w:rPr>
            </w:pPr>
            <w:r w:rsidRPr="009E0D91">
              <w:rPr>
                <w:rFonts w:ascii="Arial" w:hAnsi="Arial" w:cs="Arial"/>
                <w:bCs/>
                <w:color w:val="FFC000"/>
                <w:sz w:val="20"/>
                <w:szCs w:val="20"/>
              </w:rPr>
              <w:t>Max. doba vyřešení incidentu</w:t>
            </w:r>
          </w:p>
        </w:tc>
        <w:tc>
          <w:tcPr>
            <w:tcW w:w="3526" w:type="dxa"/>
            <w:vAlign w:val="center"/>
          </w:tcPr>
          <w:p w:rsidR="00465B2B" w:rsidRPr="009E0D91" w:rsidRDefault="00C55915" w:rsidP="00366C65">
            <w:pPr>
              <w:widowControl w:val="0"/>
              <w:suppressAutoHyphens/>
              <w:spacing w:after="120"/>
              <w:jc w:val="both"/>
              <w:rPr>
                <w:rFonts w:ascii="Arial" w:hAnsi="Arial" w:cs="Arial"/>
                <w:bCs/>
                <w:kern w:val="1"/>
                <w:sz w:val="20"/>
                <w:szCs w:val="20"/>
              </w:rPr>
            </w:pPr>
            <w:r>
              <w:rPr>
                <w:rFonts w:ascii="Arial" w:hAnsi="Arial" w:cs="Arial"/>
                <w:bCs/>
                <w:kern w:val="1"/>
                <w:sz w:val="20"/>
                <w:szCs w:val="20"/>
              </w:rPr>
              <w:t>24 hod.</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Plánovaná a dohodnutá přerušení služby</w:t>
            </w:r>
          </w:p>
        </w:tc>
        <w:tc>
          <w:tcPr>
            <w:tcW w:w="7813" w:type="dxa"/>
            <w:gridSpan w:val="3"/>
            <w:vAlign w:val="center"/>
          </w:tcPr>
          <w:p w:rsidR="00465B2B" w:rsidRPr="009E0D91" w:rsidRDefault="00465B2B" w:rsidP="00366C65">
            <w:pPr>
              <w:spacing w:before="60" w:after="80"/>
              <w:jc w:val="both"/>
              <w:rPr>
                <w:rFonts w:ascii="Arial" w:hAnsi="Arial" w:cs="Arial"/>
                <w:sz w:val="20"/>
                <w:szCs w:val="20"/>
              </w:rPr>
            </w:pPr>
            <w:r w:rsidRPr="009E0D91">
              <w:rPr>
                <w:rFonts w:ascii="Arial" w:hAnsi="Arial" w:cs="Arial"/>
                <w:sz w:val="20"/>
                <w:szCs w:val="20"/>
              </w:rPr>
              <w:t>Servisní okno služby</w:t>
            </w:r>
            <w:r w:rsidR="00C55915">
              <w:rPr>
                <w:rFonts w:ascii="Arial" w:hAnsi="Arial" w:cs="Arial"/>
                <w:sz w:val="20"/>
                <w:szCs w:val="20"/>
              </w:rPr>
              <w:t>, operativně řízené.</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proofErr w:type="spellStart"/>
            <w:r w:rsidRPr="009E0D91">
              <w:rPr>
                <w:rFonts w:ascii="Arial" w:hAnsi="Arial" w:cs="Arial"/>
                <w:color w:val="FFC000"/>
                <w:sz w:val="20"/>
                <w:szCs w:val="20"/>
              </w:rPr>
              <w:t>Backup</w:t>
            </w:r>
            <w:proofErr w:type="spellEnd"/>
            <w:r w:rsidRPr="009E0D91">
              <w:rPr>
                <w:rFonts w:ascii="Arial" w:hAnsi="Arial" w:cs="Arial"/>
                <w:color w:val="FFC000"/>
                <w:sz w:val="20"/>
                <w:szCs w:val="20"/>
              </w:rPr>
              <w:t xml:space="preserve"> a </w:t>
            </w:r>
            <w:proofErr w:type="spellStart"/>
            <w:r w:rsidRPr="009E0D91">
              <w:rPr>
                <w:rFonts w:ascii="Arial" w:hAnsi="Arial" w:cs="Arial"/>
                <w:color w:val="FFC000"/>
                <w:sz w:val="20"/>
                <w:szCs w:val="20"/>
              </w:rPr>
              <w:t>recovery</w:t>
            </w:r>
            <w:proofErr w:type="spellEnd"/>
            <w:r w:rsidRPr="009E0D91">
              <w:rPr>
                <w:rFonts w:ascii="Arial" w:hAnsi="Arial" w:cs="Arial"/>
                <w:color w:val="FFC000"/>
                <w:sz w:val="20"/>
                <w:szCs w:val="20"/>
              </w:rPr>
              <w:t xml:space="preserve"> procedury/ </w:t>
            </w:r>
            <w:proofErr w:type="spellStart"/>
            <w:r w:rsidRPr="009E0D91">
              <w:rPr>
                <w:rFonts w:ascii="Arial" w:hAnsi="Arial" w:cs="Arial"/>
                <w:color w:val="FFC000"/>
                <w:sz w:val="20"/>
                <w:szCs w:val="20"/>
              </w:rPr>
              <w:t>Disaster</w:t>
            </w:r>
            <w:proofErr w:type="spellEnd"/>
            <w:r w:rsidRPr="009E0D91">
              <w:rPr>
                <w:rFonts w:ascii="Arial" w:hAnsi="Arial" w:cs="Arial"/>
                <w:color w:val="FFC000"/>
                <w:sz w:val="20"/>
                <w:szCs w:val="20"/>
              </w:rPr>
              <w:t xml:space="preserve"> </w:t>
            </w:r>
            <w:proofErr w:type="spellStart"/>
            <w:r w:rsidRPr="009E0D91">
              <w:rPr>
                <w:rFonts w:ascii="Arial" w:hAnsi="Arial" w:cs="Arial"/>
                <w:color w:val="FFC000"/>
                <w:sz w:val="20"/>
                <w:szCs w:val="20"/>
              </w:rPr>
              <w:t>recovery</w:t>
            </w:r>
            <w:proofErr w:type="spellEnd"/>
            <w:r w:rsidRPr="009E0D91">
              <w:rPr>
                <w:rFonts w:ascii="Arial" w:hAnsi="Arial" w:cs="Arial"/>
                <w:color w:val="FFC000"/>
                <w:sz w:val="20"/>
                <w:szCs w:val="20"/>
              </w:rPr>
              <w:t xml:space="preserve"> plán/ BIA</w:t>
            </w:r>
          </w:p>
        </w:tc>
        <w:tc>
          <w:tcPr>
            <w:tcW w:w="7813" w:type="dxa"/>
            <w:gridSpan w:val="3"/>
            <w:vAlign w:val="center"/>
          </w:tcPr>
          <w:p w:rsidR="00465B2B" w:rsidRPr="009E0D91" w:rsidRDefault="00C55915" w:rsidP="00366C65">
            <w:pPr>
              <w:spacing w:before="60" w:after="80"/>
              <w:jc w:val="both"/>
              <w:rPr>
                <w:rFonts w:ascii="Arial" w:hAnsi="Arial" w:cs="Arial"/>
                <w:bCs/>
                <w:sz w:val="20"/>
                <w:szCs w:val="20"/>
              </w:rPr>
            </w:pPr>
            <w:r>
              <w:rPr>
                <w:rFonts w:ascii="Arial" w:hAnsi="Arial" w:cs="Arial"/>
                <w:bCs/>
                <w:sz w:val="20"/>
                <w:szCs w:val="20"/>
              </w:rPr>
              <w:t>Interní dokumentace OZP</w:t>
            </w:r>
            <w:r w:rsidR="00465B2B" w:rsidRPr="009E0D91">
              <w:rPr>
                <w:rFonts w:ascii="Arial" w:hAnsi="Arial" w:cs="Arial"/>
                <w:bCs/>
                <w:sz w:val="20"/>
                <w:szCs w:val="20"/>
              </w:rPr>
              <w:t>.</w:t>
            </w:r>
          </w:p>
          <w:p w:rsidR="00465B2B" w:rsidRPr="009E0D91" w:rsidRDefault="00465B2B" w:rsidP="00366C65">
            <w:pPr>
              <w:spacing w:before="60" w:after="80"/>
              <w:jc w:val="both"/>
              <w:rPr>
                <w:rFonts w:ascii="Arial" w:hAnsi="Arial" w:cs="Arial"/>
                <w:sz w:val="20"/>
                <w:szCs w:val="20"/>
              </w:rPr>
            </w:pPr>
          </w:p>
        </w:tc>
      </w:tr>
      <w:tr w:rsidR="00465B2B" w:rsidRPr="009E0D91" w:rsidTr="00136822">
        <w:trPr>
          <w:trHeight w:val="115"/>
        </w:trPr>
        <w:tc>
          <w:tcPr>
            <w:tcW w:w="2204" w:type="dxa"/>
            <w:vMerge w:val="restart"/>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Směrnice pro určení dopadu a priority incidentů</w:t>
            </w:r>
          </w:p>
          <w:p w:rsidR="00465B2B" w:rsidRPr="009E0D91" w:rsidRDefault="00465B2B" w:rsidP="00366C65">
            <w:pPr>
              <w:spacing w:before="60" w:after="80"/>
              <w:rPr>
                <w:rFonts w:ascii="Arial" w:hAnsi="Arial" w:cs="Arial"/>
                <w:color w:val="FFC000"/>
                <w:sz w:val="20"/>
                <w:szCs w:val="20"/>
              </w:rPr>
            </w:pPr>
          </w:p>
        </w:tc>
        <w:tc>
          <w:tcPr>
            <w:tcW w:w="3858" w:type="dxa"/>
            <w:shd w:val="clear" w:color="auto" w:fill="7030A0"/>
            <w:vAlign w:val="center"/>
          </w:tcPr>
          <w:p w:rsidR="00465B2B" w:rsidRPr="009E0D91" w:rsidRDefault="00465B2B" w:rsidP="00366C65">
            <w:pPr>
              <w:spacing w:before="60" w:after="20"/>
              <w:jc w:val="center"/>
              <w:rPr>
                <w:rFonts w:ascii="Arial" w:hAnsi="Arial" w:cs="Arial"/>
                <w:b/>
                <w:color w:val="FFC000"/>
                <w:sz w:val="20"/>
                <w:szCs w:val="20"/>
              </w:rPr>
            </w:pPr>
            <w:r w:rsidRPr="009E0D91">
              <w:rPr>
                <w:rFonts w:ascii="Arial" w:hAnsi="Arial" w:cs="Arial"/>
                <w:b/>
                <w:color w:val="FFC000"/>
                <w:sz w:val="20"/>
                <w:szCs w:val="20"/>
              </w:rPr>
              <w:t>Priorita</w:t>
            </w:r>
          </w:p>
        </w:tc>
        <w:tc>
          <w:tcPr>
            <w:tcW w:w="3955" w:type="dxa"/>
            <w:gridSpan w:val="2"/>
            <w:shd w:val="clear" w:color="auto" w:fill="7030A0"/>
            <w:vAlign w:val="center"/>
          </w:tcPr>
          <w:p w:rsidR="00465B2B" w:rsidRPr="009E0D91" w:rsidRDefault="00465B2B" w:rsidP="00366C65">
            <w:pPr>
              <w:widowControl w:val="0"/>
              <w:suppressAutoHyphens/>
              <w:spacing w:after="20"/>
              <w:jc w:val="center"/>
              <w:rPr>
                <w:rFonts w:ascii="Arial" w:hAnsi="Arial" w:cs="Arial"/>
                <w:b/>
                <w:color w:val="FFC000"/>
                <w:sz w:val="20"/>
                <w:szCs w:val="20"/>
              </w:rPr>
            </w:pPr>
            <w:r w:rsidRPr="009E0D91">
              <w:rPr>
                <w:rFonts w:ascii="Arial" w:hAnsi="Arial" w:cs="Arial"/>
                <w:b/>
                <w:color w:val="FFC000"/>
                <w:sz w:val="20"/>
                <w:szCs w:val="20"/>
              </w:rPr>
              <w:t>Dopad</w:t>
            </w:r>
          </w:p>
        </w:tc>
      </w:tr>
      <w:tr w:rsidR="00465B2B" w:rsidRPr="009E0D91" w:rsidTr="00136822">
        <w:trPr>
          <w:trHeight w:val="115"/>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3858" w:type="dxa"/>
            <w:vAlign w:val="center"/>
          </w:tcPr>
          <w:p w:rsidR="00465B2B" w:rsidRPr="009E0D91" w:rsidRDefault="00574394" w:rsidP="00366C65">
            <w:pPr>
              <w:spacing w:before="60" w:after="80"/>
              <w:jc w:val="both"/>
              <w:rPr>
                <w:rFonts w:ascii="Arial" w:hAnsi="Arial" w:cs="Arial"/>
                <w:bCs/>
                <w:sz w:val="20"/>
                <w:szCs w:val="20"/>
              </w:rPr>
            </w:pPr>
            <w:r>
              <w:rPr>
                <w:rFonts w:ascii="Arial" w:hAnsi="Arial" w:cs="Arial"/>
                <w:bCs/>
                <w:sz w:val="20"/>
                <w:szCs w:val="20"/>
              </w:rPr>
              <w:t>Dlouhodobější v</w:t>
            </w:r>
            <w:r w:rsidR="00C55915">
              <w:rPr>
                <w:rFonts w:ascii="Arial" w:hAnsi="Arial" w:cs="Arial"/>
                <w:bCs/>
                <w:sz w:val="20"/>
                <w:szCs w:val="20"/>
              </w:rPr>
              <w:t>ýpadky celého systému</w:t>
            </w:r>
            <w:r>
              <w:rPr>
                <w:rFonts w:ascii="Arial" w:hAnsi="Arial" w:cs="Arial"/>
                <w:bCs/>
                <w:sz w:val="20"/>
                <w:szCs w:val="20"/>
              </w:rPr>
              <w:t xml:space="preserve"> nebo poškození dat</w:t>
            </w:r>
            <w:r w:rsidR="00C55915">
              <w:rPr>
                <w:rFonts w:ascii="Arial" w:hAnsi="Arial" w:cs="Arial"/>
                <w:bCs/>
                <w:sz w:val="20"/>
                <w:szCs w:val="20"/>
              </w:rPr>
              <w:t>.</w:t>
            </w:r>
          </w:p>
        </w:tc>
        <w:tc>
          <w:tcPr>
            <w:tcW w:w="3955" w:type="dxa"/>
            <w:gridSpan w:val="2"/>
          </w:tcPr>
          <w:p w:rsidR="00465B2B" w:rsidRPr="009E0D91" w:rsidRDefault="00574394" w:rsidP="00366C65">
            <w:pPr>
              <w:spacing w:before="60" w:after="80"/>
              <w:jc w:val="both"/>
              <w:rPr>
                <w:rFonts w:ascii="Arial" w:hAnsi="Arial" w:cs="Arial"/>
                <w:bCs/>
                <w:sz w:val="20"/>
                <w:szCs w:val="20"/>
              </w:rPr>
            </w:pPr>
            <w:r>
              <w:rPr>
                <w:rFonts w:ascii="Arial" w:hAnsi="Arial" w:cs="Arial"/>
                <w:bCs/>
                <w:sz w:val="20"/>
                <w:szCs w:val="20"/>
              </w:rPr>
              <w:t>Rozsáhlé omezení nebo úplný výpadek služeb Objednatele. Ztráta dat.</w:t>
            </w:r>
          </w:p>
        </w:tc>
      </w:tr>
      <w:tr w:rsidR="00465B2B" w:rsidRPr="009E0D91" w:rsidTr="00136822">
        <w:trPr>
          <w:trHeight w:val="115"/>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3858" w:type="dxa"/>
            <w:vAlign w:val="center"/>
          </w:tcPr>
          <w:p w:rsidR="00465B2B" w:rsidRPr="009E0D91" w:rsidRDefault="00C55915" w:rsidP="00366C65">
            <w:pPr>
              <w:spacing w:before="60" w:after="80"/>
              <w:jc w:val="both"/>
              <w:rPr>
                <w:rFonts w:ascii="Arial" w:hAnsi="Arial" w:cs="Arial"/>
                <w:bCs/>
                <w:sz w:val="20"/>
                <w:szCs w:val="20"/>
              </w:rPr>
            </w:pPr>
            <w:r>
              <w:rPr>
                <w:rFonts w:ascii="Arial" w:hAnsi="Arial" w:cs="Arial"/>
                <w:bCs/>
                <w:sz w:val="20"/>
                <w:szCs w:val="20"/>
              </w:rPr>
              <w:t>Výpadky dílčích služeb.</w:t>
            </w:r>
          </w:p>
        </w:tc>
        <w:tc>
          <w:tcPr>
            <w:tcW w:w="3955" w:type="dxa"/>
            <w:gridSpan w:val="2"/>
          </w:tcPr>
          <w:p w:rsidR="00465B2B" w:rsidRPr="009E0D91" w:rsidRDefault="00574394" w:rsidP="00366C65">
            <w:pPr>
              <w:spacing w:before="60" w:after="80"/>
              <w:jc w:val="both"/>
              <w:rPr>
                <w:rFonts w:ascii="Arial" w:hAnsi="Arial" w:cs="Arial"/>
                <w:bCs/>
                <w:sz w:val="20"/>
                <w:szCs w:val="20"/>
              </w:rPr>
            </w:pPr>
            <w:r>
              <w:rPr>
                <w:rFonts w:ascii="Arial" w:hAnsi="Arial" w:cs="Arial"/>
                <w:bCs/>
                <w:sz w:val="20"/>
                <w:szCs w:val="20"/>
              </w:rPr>
              <w:t>Dílčí výpadky nebo omezení.</w:t>
            </w:r>
          </w:p>
        </w:tc>
      </w:tr>
      <w:tr w:rsidR="00465B2B" w:rsidRPr="009E0D91" w:rsidTr="00136822">
        <w:trPr>
          <w:trHeight w:val="115"/>
        </w:trPr>
        <w:tc>
          <w:tcPr>
            <w:tcW w:w="2204" w:type="dxa"/>
            <w:vMerge/>
            <w:shd w:val="clear" w:color="auto" w:fill="7030A0"/>
            <w:vAlign w:val="center"/>
          </w:tcPr>
          <w:p w:rsidR="00465B2B" w:rsidRPr="009E0D91" w:rsidRDefault="00465B2B" w:rsidP="00366C65">
            <w:pPr>
              <w:spacing w:before="60" w:after="80"/>
              <w:rPr>
                <w:rFonts w:ascii="Arial" w:hAnsi="Arial" w:cs="Arial"/>
                <w:color w:val="FFC000"/>
                <w:sz w:val="20"/>
                <w:szCs w:val="20"/>
              </w:rPr>
            </w:pPr>
          </w:p>
        </w:tc>
        <w:tc>
          <w:tcPr>
            <w:tcW w:w="3858" w:type="dxa"/>
            <w:vAlign w:val="center"/>
          </w:tcPr>
          <w:p w:rsidR="00465B2B" w:rsidRPr="009E0D91" w:rsidRDefault="00C55915" w:rsidP="00366C65">
            <w:pPr>
              <w:spacing w:before="60" w:after="80"/>
              <w:jc w:val="both"/>
              <w:rPr>
                <w:rFonts w:ascii="Arial" w:hAnsi="Arial" w:cs="Arial"/>
                <w:bCs/>
                <w:sz w:val="20"/>
                <w:szCs w:val="20"/>
              </w:rPr>
            </w:pPr>
            <w:r>
              <w:rPr>
                <w:rFonts w:ascii="Arial" w:hAnsi="Arial" w:cs="Arial"/>
                <w:bCs/>
                <w:sz w:val="20"/>
                <w:szCs w:val="20"/>
              </w:rPr>
              <w:t>Vzhledové</w:t>
            </w:r>
            <w:r w:rsidR="00574394">
              <w:rPr>
                <w:rFonts w:ascii="Arial" w:hAnsi="Arial" w:cs="Arial"/>
                <w:bCs/>
                <w:sz w:val="20"/>
                <w:szCs w:val="20"/>
              </w:rPr>
              <w:t xml:space="preserve"> závady nebo drobná funkční omezení.</w:t>
            </w:r>
          </w:p>
        </w:tc>
        <w:tc>
          <w:tcPr>
            <w:tcW w:w="3955" w:type="dxa"/>
            <w:gridSpan w:val="2"/>
          </w:tcPr>
          <w:p w:rsidR="00465B2B" w:rsidRPr="009E0D91" w:rsidRDefault="00574394" w:rsidP="00366C65">
            <w:pPr>
              <w:spacing w:before="60" w:after="80"/>
              <w:jc w:val="both"/>
              <w:rPr>
                <w:rFonts w:ascii="Arial" w:hAnsi="Arial" w:cs="Arial"/>
                <w:bCs/>
                <w:sz w:val="20"/>
                <w:szCs w:val="20"/>
              </w:rPr>
            </w:pPr>
            <w:r>
              <w:rPr>
                <w:rFonts w:ascii="Arial" w:hAnsi="Arial" w:cs="Arial"/>
                <w:bCs/>
                <w:sz w:val="20"/>
                <w:szCs w:val="20"/>
              </w:rPr>
              <w:t>Snížení uživatelského komfortu.</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Postupy řešení stížností</w:t>
            </w:r>
          </w:p>
        </w:tc>
        <w:tc>
          <w:tcPr>
            <w:tcW w:w="7813" w:type="dxa"/>
            <w:gridSpan w:val="3"/>
            <w:vAlign w:val="center"/>
          </w:tcPr>
          <w:p w:rsidR="00465B2B" w:rsidRPr="009E0D91" w:rsidRDefault="00574394" w:rsidP="00366C65">
            <w:pPr>
              <w:spacing w:before="60" w:after="80"/>
              <w:jc w:val="both"/>
              <w:rPr>
                <w:rFonts w:ascii="Arial" w:hAnsi="Arial" w:cs="Arial"/>
                <w:sz w:val="20"/>
                <w:szCs w:val="20"/>
              </w:rPr>
            </w:pPr>
            <w:r>
              <w:rPr>
                <w:rFonts w:ascii="Arial" w:hAnsi="Arial" w:cs="Arial"/>
                <w:bCs/>
                <w:sz w:val="20"/>
                <w:szCs w:val="20"/>
              </w:rPr>
              <w:t>Interní dokumentace OZP.</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Popis komunikace v případě eskalace</w:t>
            </w:r>
          </w:p>
        </w:tc>
        <w:tc>
          <w:tcPr>
            <w:tcW w:w="7813" w:type="dxa"/>
            <w:gridSpan w:val="3"/>
            <w:vAlign w:val="center"/>
          </w:tcPr>
          <w:p w:rsidR="00574394" w:rsidRPr="009E0D91" w:rsidRDefault="00574394" w:rsidP="00574394">
            <w:pPr>
              <w:spacing w:before="60" w:after="80"/>
              <w:jc w:val="both"/>
              <w:rPr>
                <w:rFonts w:ascii="Arial" w:hAnsi="Arial" w:cs="Arial"/>
                <w:bCs/>
                <w:sz w:val="20"/>
                <w:szCs w:val="20"/>
              </w:rPr>
            </w:pPr>
            <w:r>
              <w:rPr>
                <w:rFonts w:ascii="Arial" w:hAnsi="Arial" w:cs="Arial"/>
                <w:bCs/>
                <w:sz w:val="20"/>
                <w:szCs w:val="20"/>
              </w:rPr>
              <w:t>Interní dokumentace OZP</w:t>
            </w:r>
            <w:r w:rsidRPr="009E0D91">
              <w:rPr>
                <w:rFonts w:ascii="Arial" w:hAnsi="Arial" w:cs="Arial"/>
                <w:bCs/>
                <w:sz w:val="20"/>
                <w:szCs w:val="20"/>
              </w:rPr>
              <w:t>.</w:t>
            </w:r>
          </w:p>
          <w:p w:rsidR="00465B2B" w:rsidRPr="009E0D91" w:rsidRDefault="00574394" w:rsidP="00366C65">
            <w:pPr>
              <w:tabs>
                <w:tab w:val="left" w:pos="2680"/>
              </w:tabs>
              <w:spacing w:before="60" w:after="80"/>
              <w:jc w:val="both"/>
              <w:rPr>
                <w:rFonts w:ascii="Arial" w:hAnsi="Arial" w:cs="Arial"/>
                <w:sz w:val="20"/>
                <w:szCs w:val="20"/>
              </w:rPr>
            </w:pPr>
            <w:r>
              <w:rPr>
                <w:rFonts w:ascii="Arial" w:hAnsi="Arial" w:cs="Arial"/>
                <w:sz w:val="20"/>
                <w:szCs w:val="20"/>
              </w:rPr>
              <w:t xml:space="preserve">Směrem k Zhotoviteli záznam do </w:t>
            </w:r>
            <w:proofErr w:type="spellStart"/>
            <w:proofErr w:type="gramStart"/>
            <w:r>
              <w:rPr>
                <w:rFonts w:ascii="Arial" w:hAnsi="Arial" w:cs="Arial"/>
                <w:sz w:val="20"/>
                <w:szCs w:val="20"/>
              </w:rPr>
              <w:t>Service</w:t>
            </w:r>
            <w:proofErr w:type="spellEnd"/>
            <w:r>
              <w:rPr>
                <w:rFonts w:ascii="Arial" w:hAnsi="Arial" w:cs="Arial"/>
                <w:sz w:val="20"/>
                <w:szCs w:val="20"/>
              </w:rPr>
              <w:t>-desku</w:t>
            </w:r>
            <w:proofErr w:type="gramEnd"/>
            <w:r>
              <w:rPr>
                <w:rFonts w:ascii="Arial" w:hAnsi="Arial" w:cs="Arial"/>
                <w:sz w:val="20"/>
                <w:szCs w:val="20"/>
              </w:rPr>
              <w:t>.</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Účtování služby</w:t>
            </w:r>
          </w:p>
        </w:tc>
        <w:tc>
          <w:tcPr>
            <w:tcW w:w="7813" w:type="dxa"/>
            <w:gridSpan w:val="3"/>
            <w:vAlign w:val="center"/>
          </w:tcPr>
          <w:p w:rsidR="00465B2B" w:rsidRPr="009E0D91" w:rsidRDefault="00574394" w:rsidP="00366C65">
            <w:pPr>
              <w:widowControl w:val="0"/>
              <w:suppressAutoHyphens/>
              <w:spacing w:after="120"/>
              <w:jc w:val="both"/>
              <w:rPr>
                <w:rFonts w:ascii="Arial" w:hAnsi="Arial" w:cs="Arial"/>
                <w:kern w:val="1"/>
                <w:sz w:val="20"/>
                <w:szCs w:val="20"/>
              </w:rPr>
            </w:pPr>
            <w:r>
              <w:rPr>
                <w:rFonts w:ascii="Arial" w:hAnsi="Arial" w:cs="Arial"/>
                <w:kern w:val="1"/>
                <w:sz w:val="20"/>
                <w:szCs w:val="20"/>
              </w:rPr>
              <w:t>Viz tato Smlouva.</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Limity kapacit pro maximum zátěže služby</w:t>
            </w:r>
          </w:p>
        </w:tc>
        <w:tc>
          <w:tcPr>
            <w:tcW w:w="7813" w:type="dxa"/>
            <w:gridSpan w:val="3"/>
            <w:vAlign w:val="center"/>
          </w:tcPr>
          <w:p w:rsidR="00465B2B" w:rsidRPr="009E0D91" w:rsidRDefault="00574394" w:rsidP="00366C65">
            <w:pPr>
              <w:spacing w:before="60" w:after="80"/>
              <w:jc w:val="both"/>
              <w:rPr>
                <w:rFonts w:ascii="Arial" w:hAnsi="Arial" w:cs="Arial"/>
                <w:sz w:val="20"/>
                <w:szCs w:val="20"/>
              </w:rPr>
            </w:pPr>
            <w:r>
              <w:rPr>
                <w:rFonts w:ascii="Arial" w:hAnsi="Arial" w:cs="Arial"/>
                <w:sz w:val="20"/>
                <w:szCs w:val="20"/>
              </w:rPr>
              <w:t>Nelze vyhodnotit.</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 xml:space="preserve">Definice typických </w:t>
            </w:r>
            <w:r w:rsidRPr="009E0D91">
              <w:rPr>
                <w:rFonts w:ascii="Arial" w:hAnsi="Arial" w:cs="Arial"/>
                <w:color w:val="FFC000"/>
                <w:sz w:val="20"/>
                <w:szCs w:val="20"/>
              </w:rPr>
              <w:lastRenderedPageBreak/>
              <w:t>problémů a incidentů služby</w:t>
            </w:r>
          </w:p>
        </w:tc>
        <w:tc>
          <w:tcPr>
            <w:tcW w:w="7813" w:type="dxa"/>
            <w:gridSpan w:val="3"/>
            <w:vAlign w:val="center"/>
          </w:tcPr>
          <w:p w:rsidR="00465B2B" w:rsidRPr="009E0D91" w:rsidRDefault="00574394" w:rsidP="00366C65">
            <w:pPr>
              <w:widowControl w:val="0"/>
              <w:suppressAutoHyphens/>
              <w:spacing w:after="120"/>
              <w:jc w:val="both"/>
              <w:rPr>
                <w:rFonts w:ascii="Arial" w:hAnsi="Arial" w:cs="Arial"/>
                <w:kern w:val="1"/>
                <w:sz w:val="20"/>
                <w:szCs w:val="20"/>
              </w:rPr>
            </w:pPr>
            <w:r>
              <w:rPr>
                <w:rFonts w:ascii="Arial" w:hAnsi="Arial" w:cs="Arial"/>
                <w:kern w:val="1"/>
                <w:sz w:val="20"/>
                <w:szCs w:val="20"/>
              </w:rPr>
              <w:lastRenderedPageBreak/>
              <w:t>Výpadky služeb, restarty systémů, požadavky na instalace, opravy dat atd.</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lastRenderedPageBreak/>
              <w:t>Definice typických samoobslužných požadavků</w:t>
            </w:r>
          </w:p>
        </w:tc>
        <w:tc>
          <w:tcPr>
            <w:tcW w:w="7813" w:type="dxa"/>
            <w:gridSpan w:val="3"/>
            <w:vAlign w:val="center"/>
          </w:tcPr>
          <w:p w:rsidR="00465B2B" w:rsidRPr="009E0D91" w:rsidRDefault="00574394" w:rsidP="00366C65">
            <w:pPr>
              <w:spacing w:before="60" w:after="80"/>
              <w:jc w:val="both"/>
              <w:rPr>
                <w:rFonts w:ascii="Arial" w:hAnsi="Arial" w:cs="Arial"/>
                <w:bCs/>
                <w:sz w:val="20"/>
                <w:szCs w:val="20"/>
              </w:rPr>
            </w:pPr>
            <w:r>
              <w:rPr>
                <w:rFonts w:ascii="Arial" w:hAnsi="Arial" w:cs="Arial"/>
                <w:bCs/>
                <w:sz w:val="20"/>
                <w:szCs w:val="20"/>
              </w:rPr>
              <w:t>Viz interní procesy OZP.</w:t>
            </w:r>
          </w:p>
        </w:tc>
      </w:tr>
      <w:tr w:rsidR="00465B2B" w:rsidRPr="009E0D91" w:rsidTr="00136822">
        <w:trPr>
          <w:trHeight w:val="618"/>
        </w:trPr>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Reporting/ Poskytování požadavků na informace o službě</w:t>
            </w:r>
          </w:p>
        </w:tc>
        <w:tc>
          <w:tcPr>
            <w:tcW w:w="7813" w:type="dxa"/>
            <w:gridSpan w:val="3"/>
            <w:vAlign w:val="center"/>
          </w:tcPr>
          <w:p w:rsidR="00465B2B" w:rsidRPr="009E0D91" w:rsidRDefault="00574394" w:rsidP="00366C65">
            <w:pPr>
              <w:spacing w:before="60" w:after="80"/>
              <w:jc w:val="both"/>
              <w:rPr>
                <w:rFonts w:ascii="Arial" w:hAnsi="Arial" w:cs="Arial"/>
                <w:bCs/>
                <w:sz w:val="20"/>
                <w:szCs w:val="20"/>
              </w:rPr>
            </w:pPr>
            <w:r>
              <w:rPr>
                <w:rFonts w:ascii="Arial" w:hAnsi="Arial" w:cs="Arial"/>
                <w:bCs/>
                <w:sz w:val="20"/>
                <w:szCs w:val="20"/>
              </w:rPr>
              <w:t>Měsíční zpráva o provozu</w:t>
            </w:r>
            <w:r w:rsidR="00465B2B" w:rsidRPr="009E0D91">
              <w:rPr>
                <w:rFonts w:ascii="Arial" w:hAnsi="Arial" w:cs="Arial"/>
                <w:bCs/>
                <w:sz w:val="20"/>
                <w:szCs w:val="20"/>
              </w:rPr>
              <w:t>.</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Změny služby</w:t>
            </w:r>
          </w:p>
        </w:tc>
        <w:tc>
          <w:tcPr>
            <w:tcW w:w="7813" w:type="dxa"/>
            <w:gridSpan w:val="3"/>
            <w:vAlign w:val="center"/>
          </w:tcPr>
          <w:p w:rsidR="00465B2B" w:rsidRPr="009E0D91" w:rsidRDefault="00654CFA" w:rsidP="00366C65">
            <w:pPr>
              <w:spacing w:before="60" w:after="80"/>
              <w:jc w:val="both"/>
              <w:rPr>
                <w:rFonts w:ascii="Arial" w:hAnsi="Arial" w:cs="Arial"/>
                <w:sz w:val="20"/>
                <w:szCs w:val="20"/>
              </w:rPr>
            </w:pPr>
            <w:r>
              <w:rPr>
                <w:rFonts w:ascii="Arial" w:hAnsi="Arial" w:cs="Arial"/>
                <w:sz w:val="20"/>
                <w:szCs w:val="20"/>
              </w:rPr>
              <w:t>Službu n</w:t>
            </w:r>
            <w:r w:rsidR="00574394">
              <w:rPr>
                <w:rFonts w:ascii="Arial" w:hAnsi="Arial" w:cs="Arial"/>
                <w:sz w:val="20"/>
                <w:szCs w:val="20"/>
              </w:rPr>
              <w:t>elze měnit</w:t>
            </w:r>
            <w:r w:rsidR="00465B2B" w:rsidRPr="009E0D91">
              <w:rPr>
                <w:rFonts w:ascii="Arial" w:hAnsi="Arial" w:cs="Arial"/>
                <w:sz w:val="20"/>
                <w:szCs w:val="20"/>
              </w:rPr>
              <w:t>.</w:t>
            </w:r>
          </w:p>
        </w:tc>
      </w:tr>
      <w:tr w:rsidR="00465B2B" w:rsidRPr="009E0D91" w:rsidTr="00136822">
        <w:tc>
          <w:tcPr>
            <w:tcW w:w="2204" w:type="dxa"/>
            <w:shd w:val="clear" w:color="auto" w:fill="7030A0"/>
            <w:vAlign w:val="center"/>
          </w:tcPr>
          <w:p w:rsidR="00465B2B" w:rsidRPr="009E0D91" w:rsidRDefault="00465B2B" w:rsidP="00366C65">
            <w:pPr>
              <w:spacing w:before="60" w:after="80"/>
              <w:rPr>
                <w:rFonts w:ascii="Arial" w:hAnsi="Arial" w:cs="Arial"/>
                <w:color w:val="FFC000"/>
                <w:sz w:val="20"/>
                <w:szCs w:val="20"/>
              </w:rPr>
            </w:pPr>
            <w:r w:rsidRPr="009E0D91">
              <w:rPr>
                <w:rFonts w:ascii="Arial" w:hAnsi="Arial" w:cs="Arial"/>
                <w:color w:val="FFC000"/>
                <w:sz w:val="20"/>
                <w:szCs w:val="20"/>
              </w:rPr>
              <w:t>Uvolnění změn (</w:t>
            </w:r>
            <w:proofErr w:type="spellStart"/>
            <w:r w:rsidRPr="009E0D91">
              <w:rPr>
                <w:rFonts w:ascii="Arial" w:hAnsi="Arial" w:cs="Arial"/>
                <w:color w:val="FFC000"/>
                <w:sz w:val="20"/>
                <w:szCs w:val="20"/>
              </w:rPr>
              <w:t>Change</w:t>
            </w:r>
            <w:proofErr w:type="spellEnd"/>
            <w:r w:rsidRPr="009E0D91">
              <w:rPr>
                <w:rFonts w:ascii="Arial" w:hAnsi="Arial" w:cs="Arial"/>
                <w:color w:val="FFC000"/>
                <w:sz w:val="20"/>
                <w:szCs w:val="20"/>
              </w:rPr>
              <w:t xml:space="preserve"> </w:t>
            </w:r>
            <w:proofErr w:type="spellStart"/>
            <w:r w:rsidRPr="009E0D91">
              <w:rPr>
                <w:rFonts w:ascii="Arial" w:hAnsi="Arial" w:cs="Arial"/>
                <w:color w:val="FFC000"/>
                <w:sz w:val="20"/>
                <w:szCs w:val="20"/>
              </w:rPr>
              <w:t>release</w:t>
            </w:r>
            <w:proofErr w:type="spellEnd"/>
            <w:r w:rsidRPr="009E0D91">
              <w:rPr>
                <w:rFonts w:ascii="Arial" w:hAnsi="Arial" w:cs="Arial"/>
                <w:color w:val="FFC000"/>
                <w:sz w:val="20"/>
                <w:szCs w:val="20"/>
              </w:rPr>
              <w:t>)</w:t>
            </w:r>
          </w:p>
        </w:tc>
        <w:tc>
          <w:tcPr>
            <w:tcW w:w="7813" w:type="dxa"/>
            <w:gridSpan w:val="3"/>
            <w:vAlign w:val="center"/>
          </w:tcPr>
          <w:p w:rsidR="00465B2B" w:rsidRPr="009E0D91" w:rsidRDefault="00574394" w:rsidP="00366C65">
            <w:pPr>
              <w:spacing w:before="60" w:after="80"/>
              <w:jc w:val="both"/>
              <w:rPr>
                <w:rFonts w:ascii="Arial" w:hAnsi="Arial" w:cs="Arial"/>
                <w:sz w:val="20"/>
                <w:szCs w:val="20"/>
              </w:rPr>
            </w:pPr>
            <w:r>
              <w:rPr>
                <w:rFonts w:ascii="Arial" w:hAnsi="Arial" w:cs="Arial"/>
                <w:sz w:val="20"/>
                <w:szCs w:val="20"/>
              </w:rPr>
              <w:t xml:space="preserve">Zavedený </w:t>
            </w:r>
            <w:proofErr w:type="spellStart"/>
            <w:r>
              <w:rPr>
                <w:rFonts w:ascii="Arial" w:hAnsi="Arial" w:cs="Arial"/>
                <w:sz w:val="20"/>
                <w:szCs w:val="20"/>
              </w:rPr>
              <w:t>release</w:t>
            </w:r>
            <w:proofErr w:type="spellEnd"/>
            <w:r>
              <w:rPr>
                <w:rFonts w:ascii="Arial" w:hAnsi="Arial" w:cs="Arial"/>
                <w:sz w:val="20"/>
                <w:szCs w:val="20"/>
              </w:rPr>
              <w:t xml:space="preserve"> management.</w:t>
            </w:r>
            <w:r w:rsidR="00465B2B" w:rsidRPr="009E0D91">
              <w:rPr>
                <w:rFonts w:ascii="Arial" w:hAnsi="Arial" w:cs="Arial"/>
                <w:sz w:val="20"/>
                <w:szCs w:val="20"/>
              </w:rPr>
              <w:t xml:space="preserve"> </w:t>
            </w:r>
          </w:p>
        </w:tc>
      </w:tr>
    </w:tbl>
    <w:p w:rsidR="00465B2B" w:rsidRPr="009E0D91" w:rsidRDefault="00465B2B" w:rsidP="00366C65">
      <w:pPr>
        <w:spacing w:before="60" w:after="80"/>
        <w:ind w:left="567"/>
        <w:jc w:val="both"/>
        <w:rPr>
          <w:rFonts w:ascii="Arial" w:hAnsi="Arial" w:cs="Arial"/>
          <w:sz w:val="20"/>
          <w:szCs w:val="20"/>
        </w:rPr>
      </w:pPr>
    </w:p>
    <w:tbl>
      <w:tblPr>
        <w:tblpPr w:leftFromText="141" w:rightFromText="141" w:vertAnchor="text" w:horzAnchor="margin" w:tblpX="108" w:tblpY="25"/>
        <w:tblW w:w="10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9"/>
        <w:gridCol w:w="1673"/>
        <w:gridCol w:w="1339"/>
        <w:gridCol w:w="4906"/>
      </w:tblGrid>
      <w:tr w:rsidR="00465B2B" w:rsidRPr="009E0D91" w:rsidTr="00136822">
        <w:tc>
          <w:tcPr>
            <w:tcW w:w="10017" w:type="dxa"/>
            <w:gridSpan w:val="4"/>
            <w:shd w:val="clear" w:color="auto" w:fill="7030A0"/>
            <w:vAlign w:val="center"/>
          </w:tcPr>
          <w:p w:rsidR="00465B2B" w:rsidRPr="009E0D91" w:rsidRDefault="00465B2B" w:rsidP="00366C65">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KATALOGOVÝ LIST</w:t>
            </w:r>
          </w:p>
        </w:tc>
      </w:tr>
      <w:tr w:rsidR="00465B2B" w:rsidRPr="009E0D91" w:rsidTr="00C35A6A">
        <w:tc>
          <w:tcPr>
            <w:tcW w:w="2204" w:type="dxa"/>
            <w:shd w:val="clear" w:color="auto" w:fill="7030A0"/>
            <w:vAlign w:val="center"/>
          </w:tcPr>
          <w:p w:rsidR="00465B2B" w:rsidRPr="009E0D91" w:rsidRDefault="00465B2B" w:rsidP="00366C65">
            <w:pPr>
              <w:spacing w:before="60" w:after="80"/>
              <w:jc w:val="both"/>
              <w:rPr>
                <w:rFonts w:ascii="Arial" w:hAnsi="Arial" w:cs="Arial"/>
                <w:color w:val="FFC000"/>
                <w:sz w:val="20"/>
                <w:szCs w:val="20"/>
              </w:rPr>
            </w:pPr>
            <w:r w:rsidRPr="009E0D91">
              <w:rPr>
                <w:rFonts w:ascii="Arial" w:hAnsi="Arial" w:cs="Arial"/>
                <w:color w:val="FFC000"/>
                <w:sz w:val="20"/>
                <w:szCs w:val="20"/>
              </w:rPr>
              <w:t>Verze</w:t>
            </w:r>
          </w:p>
        </w:tc>
        <w:tc>
          <w:tcPr>
            <w:tcW w:w="1302" w:type="dxa"/>
            <w:shd w:val="clear" w:color="auto" w:fill="7030A0"/>
            <w:vAlign w:val="center"/>
          </w:tcPr>
          <w:p w:rsidR="00465B2B" w:rsidRPr="009E0D91" w:rsidRDefault="00465B2B" w:rsidP="00366C65">
            <w:pPr>
              <w:spacing w:before="60" w:after="80"/>
              <w:jc w:val="center"/>
              <w:rPr>
                <w:rFonts w:ascii="Arial" w:hAnsi="Arial" w:cs="Arial"/>
                <w:b/>
                <w:color w:val="FFC000"/>
                <w:sz w:val="20"/>
                <w:szCs w:val="20"/>
              </w:rPr>
            </w:pPr>
            <w:r w:rsidRPr="009E0D91">
              <w:rPr>
                <w:rFonts w:ascii="Arial" w:hAnsi="Arial" w:cs="Arial"/>
                <w:b/>
                <w:color w:val="FFC000"/>
                <w:sz w:val="20"/>
                <w:szCs w:val="20"/>
              </w:rPr>
              <w:t>Datum</w:t>
            </w:r>
          </w:p>
        </w:tc>
        <w:tc>
          <w:tcPr>
            <w:tcW w:w="1302" w:type="dxa"/>
            <w:shd w:val="clear" w:color="auto" w:fill="7030A0"/>
            <w:vAlign w:val="center"/>
          </w:tcPr>
          <w:p w:rsidR="00465B2B" w:rsidRPr="009E0D91" w:rsidRDefault="00465B2B" w:rsidP="00366C65">
            <w:pPr>
              <w:spacing w:before="60" w:after="80"/>
              <w:ind w:left="40"/>
              <w:jc w:val="center"/>
              <w:rPr>
                <w:rFonts w:ascii="Arial" w:hAnsi="Arial" w:cs="Arial"/>
                <w:b/>
                <w:color w:val="FFC000"/>
                <w:sz w:val="20"/>
                <w:szCs w:val="20"/>
              </w:rPr>
            </w:pPr>
            <w:r w:rsidRPr="009E0D91">
              <w:rPr>
                <w:rFonts w:ascii="Arial" w:hAnsi="Arial" w:cs="Arial"/>
                <w:b/>
                <w:color w:val="FFC000"/>
                <w:sz w:val="20"/>
                <w:szCs w:val="20"/>
              </w:rPr>
              <w:t>Autor</w:t>
            </w:r>
          </w:p>
        </w:tc>
        <w:tc>
          <w:tcPr>
            <w:tcW w:w="5209" w:type="dxa"/>
            <w:shd w:val="clear" w:color="auto" w:fill="7030A0"/>
            <w:vAlign w:val="center"/>
          </w:tcPr>
          <w:p w:rsidR="00465B2B" w:rsidRPr="009E0D91" w:rsidRDefault="00465B2B" w:rsidP="00366C65">
            <w:pPr>
              <w:spacing w:before="60" w:after="80"/>
              <w:ind w:left="12"/>
              <w:jc w:val="center"/>
              <w:rPr>
                <w:rFonts w:ascii="Arial" w:hAnsi="Arial" w:cs="Arial"/>
                <w:b/>
                <w:color w:val="FFC000"/>
                <w:sz w:val="20"/>
                <w:szCs w:val="20"/>
              </w:rPr>
            </w:pPr>
            <w:r w:rsidRPr="009E0D91">
              <w:rPr>
                <w:rFonts w:ascii="Arial" w:hAnsi="Arial" w:cs="Arial"/>
                <w:b/>
                <w:color w:val="FFC000"/>
                <w:sz w:val="20"/>
                <w:szCs w:val="20"/>
              </w:rPr>
              <w:t>Změny</w:t>
            </w:r>
          </w:p>
        </w:tc>
      </w:tr>
      <w:tr w:rsidR="00465B2B" w:rsidRPr="009E0D91" w:rsidTr="00136822">
        <w:tc>
          <w:tcPr>
            <w:tcW w:w="2204" w:type="dxa"/>
            <w:shd w:val="clear" w:color="auto" w:fill="7030A0"/>
            <w:vAlign w:val="center"/>
          </w:tcPr>
          <w:p w:rsidR="00465B2B" w:rsidRPr="009E0D91" w:rsidRDefault="00465B2B" w:rsidP="00366C65">
            <w:pPr>
              <w:spacing w:before="60" w:after="80"/>
              <w:jc w:val="both"/>
              <w:rPr>
                <w:rFonts w:ascii="Arial" w:hAnsi="Arial" w:cs="Arial"/>
                <w:color w:val="FFC000"/>
                <w:sz w:val="20"/>
                <w:szCs w:val="20"/>
              </w:rPr>
            </w:pPr>
            <w:r w:rsidRPr="009E0D91">
              <w:rPr>
                <w:rFonts w:ascii="Arial" w:hAnsi="Arial" w:cs="Arial"/>
                <w:color w:val="FFC000"/>
                <w:sz w:val="20"/>
                <w:szCs w:val="20"/>
              </w:rPr>
              <w:t>0.1</w:t>
            </w:r>
          </w:p>
        </w:tc>
        <w:tc>
          <w:tcPr>
            <w:tcW w:w="1302" w:type="dxa"/>
            <w:vAlign w:val="center"/>
          </w:tcPr>
          <w:p w:rsidR="00465B2B" w:rsidRPr="009E0D91" w:rsidRDefault="00574394" w:rsidP="00366C65">
            <w:pPr>
              <w:spacing w:before="60" w:after="80"/>
              <w:ind w:left="567"/>
              <w:jc w:val="both"/>
              <w:rPr>
                <w:rFonts w:ascii="Arial" w:hAnsi="Arial" w:cs="Arial"/>
                <w:sz w:val="20"/>
                <w:szCs w:val="20"/>
              </w:rPr>
            </w:pPr>
            <w:proofErr w:type="gramStart"/>
            <w:r>
              <w:rPr>
                <w:rFonts w:ascii="Arial" w:hAnsi="Arial" w:cs="Arial"/>
                <w:sz w:val="20"/>
                <w:szCs w:val="20"/>
              </w:rPr>
              <w:t>12.9.2016</w:t>
            </w:r>
            <w:proofErr w:type="gramEnd"/>
          </w:p>
        </w:tc>
        <w:tc>
          <w:tcPr>
            <w:tcW w:w="1302" w:type="dxa"/>
            <w:vAlign w:val="center"/>
          </w:tcPr>
          <w:p w:rsidR="00465B2B" w:rsidRPr="009E0D91" w:rsidRDefault="00574394" w:rsidP="00366C65">
            <w:pPr>
              <w:spacing w:before="60" w:after="80"/>
              <w:ind w:left="567"/>
              <w:jc w:val="both"/>
              <w:rPr>
                <w:rFonts w:ascii="Arial" w:hAnsi="Arial" w:cs="Arial"/>
                <w:sz w:val="20"/>
                <w:szCs w:val="20"/>
              </w:rPr>
            </w:pPr>
            <w:r>
              <w:rPr>
                <w:rFonts w:ascii="Arial" w:hAnsi="Arial" w:cs="Arial"/>
                <w:sz w:val="20"/>
                <w:szCs w:val="20"/>
              </w:rPr>
              <w:t xml:space="preserve">Martin </w:t>
            </w:r>
            <w:proofErr w:type="spellStart"/>
            <w:r>
              <w:rPr>
                <w:rFonts w:ascii="Arial" w:hAnsi="Arial" w:cs="Arial"/>
                <w:sz w:val="20"/>
                <w:szCs w:val="20"/>
              </w:rPr>
              <w:t>Lipš</w:t>
            </w:r>
            <w:proofErr w:type="spellEnd"/>
          </w:p>
        </w:tc>
        <w:tc>
          <w:tcPr>
            <w:tcW w:w="5209" w:type="dxa"/>
            <w:vAlign w:val="center"/>
          </w:tcPr>
          <w:p w:rsidR="00465B2B" w:rsidRPr="009E0D91" w:rsidRDefault="00574394" w:rsidP="00C35A6A">
            <w:pPr>
              <w:spacing w:before="60" w:after="80"/>
              <w:jc w:val="both"/>
              <w:rPr>
                <w:rFonts w:ascii="Arial" w:hAnsi="Arial" w:cs="Arial"/>
                <w:sz w:val="20"/>
                <w:szCs w:val="20"/>
              </w:rPr>
            </w:pPr>
            <w:r>
              <w:rPr>
                <w:rFonts w:ascii="Arial" w:hAnsi="Arial" w:cs="Arial"/>
                <w:sz w:val="20"/>
                <w:szCs w:val="20"/>
              </w:rPr>
              <w:t>Základní vyplnění</w:t>
            </w:r>
          </w:p>
        </w:tc>
      </w:tr>
    </w:tbl>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E9122F">
      <w:pPr>
        <w:pStyle w:val="Odstavecseseznamem"/>
        <w:ind w:left="0"/>
        <w:rPr>
          <w:rFonts w:ascii="Arial" w:hAnsi="Arial" w:cs="Arial"/>
          <w:sz w:val="20"/>
          <w:szCs w:val="20"/>
        </w:rPr>
      </w:pPr>
    </w:p>
    <w:p w:rsidR="00465B2B" w:rsidRPr="009E0D91" w:rsidRDefault="00465B2B" w:rsidP="00F273D8">
      <w:pPr>
        <w:pStyle w:val="Odstavecseseznamem"/>
        <w:ind w:left="0"/>
        <w:rPr>
          <w:rFonts w:ascii="Arial" w:hAnsi="Arial" w:cs="Arial"/>
          <w:sz w:val="20"/>
          <w:szCs w:val="20"/>
        </w:rPr>
        <w:sectPr w:rsidR="00465B2B" w:rsidRPr="009E0D91" w:rsidSect="00D17DED">
          <w:footerReference w:type="default" r:id="rId13"/>
          <w:pgSz w:w="11906" w:h="16838" w:code="9"/>
          <w:pgMar w:top="1418" w:right="1418" w:bottom="1418" w:left="1418" w:header="708" w:footer="708" w:gutter="0"/>
          <w:cols w:space="708"/>
          <w:docGrid w:linePitch="360"/>
        </w:sectPr>
      </w:pPr>
    </w:p>
    <w:p w:rsidR="00465B2B" w:rsidRPr="009E0D91" w:rsidRDefault="00465B2B" w:rsidP="00F273D8">
      <w:pPr>
        <w:pStyle w:val="Odstavecseseznamem"/>
        <w:ind w:left="0"/>
        <w:rPr>
          <w:rFonts w:ascii="Arial" w:hAnsi="Arial" w:cs="Arial"/>
          <w:sz w:val="20"/>
          <w:szCs w:val="20"/>
        </w:rPr>
      </w:pPr>
    </w:p>
    <w:p w:rsidR="00465B2B" w:rsidRDefault="00465B2B" w:rsidP="00A265DA">
      <w:pPr>
        <w:pStyle w:val="Odstavecseseznamem"/>
        <w:ind w:left="0"/>
        <w:rPr>
          <w:rFonts w:ascii="Arial" w:hAnsi="Arial" w:cs="Arial"/>
          <w:b/>
          <w:sz w:val="20"/>
          <w:szCs w:val="20"/>
        </w:rPr>
      </w:pPr>
      <w:r w:rsidRPr="009E0D91">
        <w:rPr>
          <w:rFonts w:ascii="Arial" w:hAnsi="Arial" w:cs="Arial"/>
          <w:b/>
          <w:sz w:val="20"/>
          <w:szCs w:val="20"/>
        </w:rPr>
        <w:t xml:space="preserve">Příloha č. 3 </w:t>
      </w:r>
    </w:p>
    <w:p w:rsidR="00465B2B" w:rsidRPr="009E0D91" w:rsidRDefault="00465B2B" w:rsidP="00A265DA">
      <w:pPr>
        <w:pStyle w:val="Odstavecseseznamem"/>
        <w:ind w:left="0"/>
        <w:rPr>
          <w:rFonts w:ascii="Arial" w:hAnsi="Arial" w:cs="Arial"/>
          <w:b/>
          <w:sz w:val="20"/>
          <w:szCs w:val="20"/>
        </w:rPr>
      </w:pPr>
      <w:r w:rsidRPr="009E0D91">
        <w:rPr>
          <w:rFonts w:ascii="Arial" w:hAnsi="Arial" w:cs="Arial"/>
          <w:b/>
          <w:sz w:val="20"/>
          <w:szCs w:val="20"/>
        </w:rPr>
        <w:t xml:space="preserve">Ceny a parametry služeb </w:t>
      </w:r>
    </w:p>
    <w:bookmarkEnd w:id="1"/>
    <w:p w:rsidR="00465B2B" w:rsidRPr="009E0D91" w:rsidRDefault="00465B2B" w:rsidP="00E9122F">
      <w:pPr>
        <w:rPr>
          <w:rFonts w:ascii="Arial" w:hAnsi="Arial" w:cs="Arial"/>
          <w:b/>
          <w:sz w:val="20"/>
          <w:szCs w:val="20"/>
        </w:rPr>
      </w:pPr>
    </w:p>
    <w:p w:rsidR="00465B2B" w:rsidRPr="000175C8" w:rsidRDefault="00465B2B" w:rsidP="000175C8">
      <w:pPr>
        <w:keepNext/>
        <w:keepLines/>
        <w:numPr>
          <w:ilvl w:val="0"/>
          <w:numId w:val="36"/>
        </w:numPr>
        <w:spacing w:before="60" w:after="80"/>
        <w:contextualSpacing/>
        <w:jc w:val="center"/>
        <w:rPr>
          <w:rFonts w:ascii="Arial" w:hAnsi="Arial" w:cs="Arial"/>
          <w:b/>
          <w:smallCaps/>
          <w:sz w:val="20"/>
          <w:szCs w:val="20"/>
        </w:rPr>
      </w:pPr>
      <w:r w:rsidRPr="000175C8">
        <w:rPr>
          <w:rFonts w:ascii="Arial" w:hAnsi="Arial" w:cs="Arial"/>
          <w:b/>
          <w:smallCaps/>
          <w:sz w:val="20"/>
          <w:szCs w:val="20"/>
        </w:rPr>
        <w:t>Cena</w:t>
      </w:r>
      <w:r w:rsidRPr="009E0D91">
        <w:rPr>
          <w:rFonts w:ascii="Arial" w:hAnsi="Arial" w:cs="Arial"/>
          <w:b/>
          <w:smallCaps/>
          <w:sz w:val="20"/>
          <w:szCs w:val="20"/>
        </w:rPr>
        <w:t xml:space="preserve"> a parametry s</w:t>
      </w:r>
      <w:r w:rsidRPr="000175C8">
        <w:rPr>
          <w:rFonts w:ascii="Arial" w:hAnsi="Arial" w:cs="Arial"/>
          <w:b/>
          <w:smallCaps/>
          <w:sz w:val="20"/>
          <w:szCs w:val="20"/>
        </w:rPr>
        <w:t>ervisní podpor</w:t>
      </w:r>
      <w:r w:rsidRPr="009E0D91">
        <w:rPr>
          <w:rFonts w:ascii="Arial" w:hAnsi="Arial" w:cs="Arial"/>
          <w:b/>
          <w:smallCaps/>
          <w:sz w:val="20"/>
          <w:szCs w:val="20"/>
        </w:rPr>
        <w:t>y</w:t>
      </w:r>
    </w:p>
    <w:p w:rsidR="00465B2B" w:rsidRPr="009E0D91" w:rsidRDefault="00465B2B" w:rsidP="000175C8">
      <w:pPr>
        <w:spacing w:before="60" w:after="80"/>
        <w:contextualSpacing/>
        <w:jc w:val="both"/>
        <w:rPr>
          <w:rFonts w:ascii="Arial" w:hAnsi="Arial" w:cs="Arial"/>
          <w:b/>
          <w:sz w:val="20"/>
          <w:szCs w:val="20"/>
        </w:rPr>
      </w:pPr>
    </w:p>
    <w:p w:rsidR="00465B2B" w:rsidRPr="009E0D91" w:rsidRDefault="00465B2B" w:rsidP="000175C8">
      <w:pPr>
        <w:spacing w:before="60" w:after="80"/>
        <w:contextualSpacing/>
        <w:jc w:val="both"/>
        <w:rPr>
          <w:rFonts w:ascii="Arial" w:hAnsi="Arial" w:cs="Arial"/>
          <w:b/>
          <w:sz w:val="20"/>
          <w:szCs w:val="20"/>
        </w:rPr>
      </w:pPr>
    </w:p>
    <w:tbl>
      <w:tblPr>
        <w:tblW w:w="8945" w:type="dxa"/>
        <w:tblInd w:w="60" w:type="dxa"/>
        <w:tblLayout w:type="fixed"/>
        <w:tblCellMar>
          <w:left w:w="70" w:type="dxa"/>
          <w:right w:w="70" w:type="dxa"/>
        </w:tblCellMar>
        <w:tblLook w:val="0000" w:firstRow="0" w:lastRow="0" w:firstColumn="0" w:lastColumn="0" w:noHBand="0" w:noVBand="0"/>
      </w:tblPr>
      <w:tblGrid>
        <w:gridCol w:w="719"/>
        <w:gridCol w:w="6237"/>
        <w:gridCol w:w="1989"/>
      </w:tblGrid>
      <w:tr w:rsidR="00465B2B" w:rsidRPr="009E0D91" w:rsidTr="008E7924">
        <w:trPr>
          <w:trHeight w:val="545"/>
        </w:trPr>
        <w:tc>
          <w:tcPr>
            <w:tcW w:w="8945" w:type="dxa"/>
            <w:gridSpan w:val="3"/>
            <w:tcBorders>
              <w:top w:val="single" w:sz="8" w:space="0" w:color="auto"/>
              <w:left w:val="single" w:sz="8" w:space="0" w:color="auto"/>
              <w:bottom w:val="single" w:sz="8" w:space="0" w:color="auto"/>
              <w:right w:val="single" w:sz="8" w:space="0" w:color="auto"/>
            </w:tcBorders>
            <w:shd w:val="clear" w:color="auto" w:fill="7030A0"/>
            <w:vAlign w:val="center"/>
          </w:tcPr>
          <w:p w:rsidR="00465B2B" w:rsidRPr="009E0D91" w:rsidRDefault="00465B2B" w:rsidP="00366C65">
            <w:pPr>
              <w:keepNext/>
              <w:jc w:val="center"/>
              <w:rPr>
                <w:rFonts w:ascii="Arial" w:hAnsi="Arial" w:cs="Arial"/>
                <w:b/>
                <w:color w:val="FFC000"/>
                <w:sz w:val="20"/>
                <w:szCs w:val="20"/>
              </w:rPr>
            </w:pPr>
            <w:r w:rsidRPr="0053327D">
              <w:rPr>
                <w:rFonts w:ascii="Arial" w:hAnsi="Arial" w:cs="Arial"/>
                <w:b/>
                <w:color w:val="FFC000"/>
                <w:sz w:val="20"/>
                <w:szCs w:val="20"/>
              </w:rPr>
              <w:t>Tabulka č. 1 – Cena Servisní podpory</w:t>
            </w:r>
          </w:p>
        </w:tc>
      </w:tr>
      <w:tr w:rsidR="00465B2B" w:rsidRPr="009E0D91" w:rsidTr="000175C8">
        <w:trPr>
          <w:trHeight w:val="545"/>
        </w:trPr>
        <w:tc>
          <w:tcPr>
            <w:tcW w:w="719" w:type="dxa"/>
            <w:tcBorders>
              <w:top w:val="single" w:sz="8" w:space="0" w:color="auto"/>
              <w:left w:val="single" w:sz="8" w:space="0" w:color="auto"/>
              <w:bottom w:val="single" w:sz="8" w:space="0" w:color="auto"/>
              <w:right w:val="single" w:sz="8" w:space="0" w:color="auto"/>
            </w:tcBorders>
            <w:shd w:val="clear" w:color="auto" w:fill="7030A0"/>
            <w:vAlign w:val="center"/>
          </w:tcPr>
          <w:p w:rsidR="00465B2B" w:rsidRPr="009E0D91" w:rsidRDefault="00465B2B" w:rsidP="00366C65">
            <w:pPr>
              <w:keepNext/>
              <w:jc w:val="center"/>
              <w:rPr>
                <w:rFonts w:ascii="Arial" w:hAnsi="Arial" w:cs="Arial"/>
                <w:b/>
                <w:color w:val="FFC000"/>
                <w:sz w:val="20"/>
                <w:szCs w:val="20"/>
              </w:rPr>
            </w:pPr>
            <w:r w:rsidRPr="009E0D91">
              <w:rPr>
                <w:rFonts w:ascii="Arial" w:hAnsi="Arial" w:cs="Arial"/>
                <w:b/>
                <w:color w:val="FFC000"/>
                <w:sz w:val="20"/>
                <w:szCs w:val="20"/>
              </w:rPr>
              <w:t>řádek</w:t>
            </w:r>
          </w:p>
        </w:tc>
        <w:tc>
          <w:tcPr>
            <w:tcW w:w="6237" w:type="dxa"/>
            <w:tcBorders>
              <w:top w:val="single" w:sz="8" w:space="0" w:color="auto"/>
              <w:left w:val="single" w:sz="8" w:space="0" w:color="auto"/>
              <w:bottom w:val="single" w:sz="8" w:space="0" w:color="auto"/>
              <w:right w:val="single" w:sz="8" w:space="0" w:color="auto"/>
            </w:tcBorders>
            <w:shd w:val="clear" w:color="auto" w:fill="7030A0"/>
            <w:noWrap/>
            <w:vAlign w:val="center"/>
          </w:tcPr>
          <w:p w:rsidR="00465B2B" w:rsidRPr="009E0D91" w:rsidRDefault="00465B2B" w:rsidP="00366C65">
            <w:pPr>
              <w:keepNext/>
              <w:jc w:val="center"/>
              <w:rPr>
                <w:rFonts w:ascii="Arial" w:hAnsi="Arial" w:cs="Arial"/>
                <w:b/>
                <w:color w:val="FFC000"/>
                <w:sz w:val="20"/>
                <w:szCs w:val="20"/>
              </w:rPr>
            </w:pPr>
            <w:r w:rsidRPr="009E0D91">
              <w:rPr>
                <w:rFonts w:ascii="Arial" w:hAnsi="Arial" w:cs="Arial"/>
                <w:b/>
                <w:color w:val="FFC000"/>
                <w:sz w:val="20"/>
                <w:szCs w:val="20"/>
              </w:rPr>
              <w:t>Servisní podpora</w:t>
            </w:r>
          </w:p>
        </w:tc>
        <w:tc>
          <w:tcPr>
            <w:tcW w:w="1989" w:type="dxa"/>
            <w:tcBorders>
              <w:top w:val="single" w:sz="8" w:space="0" w:color="auto"/>
              <w:left w:val="nil"/>
              <w:bottom w:val="single" w:sz="8" w:space="0" w:color="auto"/>
              <w:right w:val="single" w:sz="8" w:space="0" w:color="auto"/>
            </w:tcBorders>
            <w:shd w:val="clear" w:color="auto" w:fill="7030A0"/>
            <w:vAlign w:val="center"/>
          </w:tcPr>
          <w:p w:rsidR="00465B2B" w:rsidRPr="009E0D91" w:rsidRDefault="00465B2B" w:rsidP="00366C65">
            <w:pPr>
              <w:keepNext/>
              <w:jc w:val="center"/>
              <w:rPr>
                <w:rFonts w:ascii="Arial" w:hAnsi="Arial" w:cs="Arial"/>
                <w:b/>
                <w:color w:val="FFC000"/>
                <w:sz w:val="20"/>
                <w:szCs w:val="20"/>
              </w:rPr>
            </w:pPr>
            <w:r w:rsidRPr="009E0D91">
              <w:rPr>
                <w:rFonts w:ascii="Arial" w:hAnsi="Arial" w:cs="Arial"/>
                <w:b/>
                <w:color w:val="FFC000"/>
                <w:sz w:val="20"/>
                <w:szCs w:val="20"/>
              </w:rPr>
              <w:t xml:space="preserve">Cena za měsíc </w:t>
            </w:r>
          </w:p>
          <w:p w:rsidR="00465B2B" w:rsidRPr="009E0D91" w:rsidRDefault="00465B2B" w:rsidP="00366C65">
            <w:pPr>
              <w:keepNext/>
              <w:jc w:val="center"/>
              <w:rPr>
                <w:rFonts w:ascii="Arial" w:hAnsi="Arial" w:cs="Arial"/>
                <w:b/>
                <w:color w:val="FFC000"/>
                <w:sz w:val="20"/>
                <w:szCs w:val="20"/>
              </w:rPr>
            </w:pPr>
            <w:r w:rsidRPr="009E0D91">
              <w:rPr>
                <w:rFonts w:ascii="Arial" w:hAnsi="Arial" w:cs="Arial"/>
                <w:color w:val="FFC000"/>
                <w:sz w:val="20"/>
                <w:szCs w:val="20"/>
              </w:rPr>
              <w:t>(Kč bez DPH)</w:t>
            </w:r>
          </w:p>
        </w:tc>
      </w:tr>
      <w:tr w:rsidR="00FA3433" w:rsidRPr="009E0D91" w:rsidTr="000175C8">
        <w:trPr>
          <w:trHeight w:val="315"/>
        </w:trPr>
        <w:tc>
          <w:tcPr>
            <w:tcW w:w="719" w:type="dxa"/>
            <w:tcBorders>
              <w:top w:val="single" w:sz="8" w:space="0" w:color="auto"/>
              <w:left w:val="single" w:sz="8" w:space="0" w:color="auto"/>
              <w:bottom w:val="single" w:sz="8" w:space="0" w:color="auto"/>
              <w:right w:val="single" w:sz="8" w:space="0" w:color="auto"/>
            </w:tcBorders>
            <w:vAlign w:val="center"/>
          </w:tcPr>
          <w:p w:rsidR="00FA3433" w:rsidRPr="009E0D91" w:rsidRDefault="00FA3433" w:rsidP="00FA3433">
            <w:pPr>
              <w:ind w:left="72"/>
              <w:jc w:val="center"/>
              <w:rPr>
                <w:rFonts w:ascii="Arial" w:hAnsi="Arial" w:cs="Arial"/>
                <w:b/>
                <w:iCs/>
                <w:color w:val="000000"/>
                <w:sz w:val="20"/>
                <w:szCs w:val="20"/>
              </w:rPr>
            </w:pPr>
            <w:r w:rsidRPr="00532A2B">
              <w:rPr>
                <w:rFonts w:cs="Arial"/>
                <w:b/>
                <w:iCs/>
                <w:color w:val="000000"/>
                <w:szCs w:val="22"/>
              </w:rPr>
              <w:t>1.</w:t>
            </w:r>
          </w:p>
        </w:tc>
        <w:tc>
          <w:tcPr>
            <w:tcW w:w="6237" w:type="dxa"/>
            <w:tcBorders>
              <w:top w:val="single" w:sz="8" w:space="0" w:color="auto"/>
              <w:left w:val="single" w:sz="8" w:space="0" w:color="auto"/>
              <w:bottom w:val="single" w:sz="8" w:space="0" w:color="auto"/>
              <w:right w:val="single" w:sz="8" w:space="0" w:color="auto"/>
            </w:tcBorders>
          </w:tcPr>
          <w:p w:rsidR="00FA3433" w:rsidRPr="009E0D91" w:rsidRDefault="00FA3433" w:rsidP="00FA3433">
            <w:pPr>
              <w:ind w:left="72"/>
              <w:rPr>
                <w:rFonts w:ascii="Arial" w:hAnsi="Arial" w:cs="Arial"/>
                <w:b/>
                <w:iCs/>
                <w:color w:val="000000"/>
                <w:sz w:val="20"/>
                <w:szCs w:val="20"/>
              </w:rPr>
            </w:pPr>
            <w:r w:rsidRPr="00532A2B">
              <w:rPr>
                <w:rFonts w:cs="Arial"/>
                <w:b/>
                <w:iCs/>
                <w:color w:val="000000"/>
                <w:szCs w:val="22"/>
              </w:rPr>
              <w:t>Celková cena Servisní podpory za kalendářní měsíc</w:t>
            </w:r>
          </w:p>
        </w:tc>
        <w:tc>
          <w:tcPr>
            <w:tcW w:w="1989" w:type="dxa"/>
            <w:tcBorders>
              <w:top w:val="single" w:sz="8" w:space="0" w:color="auto"/>
              <w:left w:val="nil"/>
              <w:bottom w:val="single" w:sz="8" w:space="0" w:color="auto"/>
              <w:right w:val="single" w:sz="8" w:space="0" w:color="auto"/>
            </w:tcBorders>
            <w:noWrap/>
            <w:vAlign w:val="bottom"/>
          </w:tcPr>
          <w:p w:rsidR="00FA3433" w:rsidRPr="00D0288A" w:rsidRDefault="00FA3433" w:rsidP="00FA3433">
            <w:pPr>
              <w:jc w:val="center"/>
              <w:rPr>
                <w:rFonts w:ascii="Arial" w:hAnsi="Arial"/>
                <w:sz w:val="20"/>
                <w:lang w:val="en-US"/>
              </w:rPr>
            </w:pPr>
            <w:r>
              <w:rPr>
                <w:rFonts w:ascii="Arial" w:hAnsi="Arial" w:cs="Arial"/>
                <w:sz w:val="20"/>
                <w:szCs w:val="20"/>
                <w:lang w:val="en-US"/>
              </w:rPr>
              <w:t>300 700</w:t>
            </w:r>
          </w:p>
        </w:tc>
      </w:tr>
      <w:tr w:rsidR="00FA3433" w:rsidRPr="009E0D91" w:rsidTr="000175C8">
        <w:trPr>
          <w:trHeight w:val="315"/>
        </w:trPr>
        <w:tc>
          <w:tcPr>
            <w:tcW w:w="719" w:type="dxa"/>
            <w:tcBorders>
              <w:top w:val="single" w:sz="8" w:space="0" w:color="auto"/>
              <w:left w:val="single" w:sz="8" w:space="0" w:color="auto"/>
              <w:bottom w:val="single" w:sz="8" w:space="0" w:color="auto"/>
              <w:right w:val="single" w:sz="8" w:space="0" w:color="auto"/>
            </w:tcBorders>
            <w:vAlign w:val="center"/>
          </w:tcPr>
          <w:p w:rsidR="00FA3433" w:rsidRPr="009E0D91" w:rsidRDefault="00FA3433" w:rsidP="00FA3433">
            <w:pPr>
              <w:ind w:left="72"/>
              <w:jc w:val="center"/>
              <w:rPr>
                <w:rFonts w:ascii="Arial" w:hAnsi="Arial" w:cs="Arial"/>
                <w:b/>
                <w:iCs/>
                <w:color w:val="000000"/>
                <w:sz w:val="20"/>
                <w:szCs w:val="20"/>
              </w:rPr>
            </w:pPr>
            <w:r>
              <w:rPr>
                <w:rFonts w:cs="Arial"/>
                <w:b/>
                <w:iCs/>
                <w:color w:val="000000"/>
                <w:szCs w:val="22"/>
              </w:rPr>
              <w:t>2.</w:t>
            </w:r>
          </w:p>
        </w:tc>
        <w:tc>
          <w:tcPr>
            <w:tcW w:w="6237" w:type="dxa"/>
            <w:tcBorders>
              <w:top w:val="single" w:sz="8" w:space="0" w:color="auto"/>
              <w:left w:val="single" w:sz="8" w:space="0" w:color="auto"/>
              <w:bottom w:val="single" w:sz="8" w:space="0" w:color="auto"/>
              <w:right w:val="single" w:sz="8" w:space="0" w:color="auto"/>
            </w:tcBorders>
          </w:tcPr>
          <w:p w:rsidR="00FA3433" w:rsidRPr="009E0D91" w:rsidRDefault="00FA3433" w:rsidP="00FA3433">
            <w:pPr>
              <w:ind w:left="72"/>
              <w:rPr>
                <w:rFonts w:ascii="Arial" w:hAnsi="Arial" w:cs="Arial"/>
                <w:b/>
                <w:iCs/>
                <w:color w:val="000000"/>
                <w:sz w:val="20"/>
                <w:szCs w:val="20"/>
              </w:rPr>
            </w:pPr>
            <w:r w:rsidRPr="00D57181">
              <w:rPr>
                <w:rFonts w:cs="Arial"/>
                <w:b/>
                <w:iCs/>
                <w:color w:val="000000"/>
                <w:szCs w:val="22"/>
              </w:rPr>
              <w:t xml:space="preserve">Celková cena Servisní podpory za </w:t>
            </w:r>
            <w:r>
              <w:rPr>
                <w:rFonts w:cs="Arial"/>
                <w:b/>
                <w:iCs/>
                <w:color w:val="000000"/>
                <w:szCs w:val="22"/>
              </w:rPr>
              <w:t xml:space="preserve">jeden kalendářní rok </w:t>
            </w:r>
            <w:r w:rsidRPr="00D57181">
              <w:rPr>
                <w:rFonts w:cs="Arial"/>
                <w:b/>
                <w:iCs/>
                <w:color w:val="000000"/>
                <w:szCs w:val="22"/>
              </w:rPr>
              <w:t xml:space="preserve">(cena za měsíc dle řádku 1 x </w:t>
            </w:r>
            <w:r>
              <w:rPr>
                <w:rFonts w:cs="Arial"/>
                <w:b/>
                <w:iCs/>
                <w:color w:val="000000"/>
                <w:szCs w:val="22"/>
              </w:rPr>
              <w:t>12</w:t>
            </w:r>
            <w:r w:rsidRPr="00D57181">
              <w:rPr>
                <w:rFonts w:cs="Arial"/>
                <w:b/>
                <w:iCs/>
                <w:color w:val="000000"/>
                <w:szCs w:val="22"/>
              </w:rPr>
              <w:t>)</w:t>
            </w:r>
          </w:p>
        </w:tc>
        <w:tc>
          <w:tcPr>
            <w:tcW w:w="1989" w:type="dxa"/>
            <w:tcBorders>
              <w:top w:val="single" w:sz="8" w:space="0" w:color="auto"/>
              <w:left w:val="nil"/>
              <w:bottom w:val="single" w:sz="8" w:space="0" w:color="auto"/>
              <w:right w:val="single" w:sz="8" w:space="0" w:color="auto"/>
            </w:tcBorders>
            <w:noWrap/>
            <w:vAlign w:val="center"/>
          </w:tcPr>
          <w:p w:rsidR="00FA3433" w:rsidRPr="00D0288A" w:rsidRDefault="00FA3433" w:rsidP="00FA3433">
            <w:pPr>
              <w:jc w:val="center"/>
              <w:rPr>
                <w:rFonts w:ascii="Arial" w:hAnsi="Arial"/>
                <w:sz w:val="20"/>
                <w:lang w:val="en-US"/>
              </w:rPr>
            </w:pPr>
            <w:r>
              <w:rPr>
                <w:rFonts w:ascii="Arial" w:hAnsi="Arial" w:cs="Arial"/>
                <w:sz w:val="20"/>
                <w:szCs w:val="20"/>
                <w:lang w:val="en-US"/>
              </w:rPr>
              <w:t>3</w:t>
            </w:r>
            <w:r w:rsidR="00D0288A">
              <w:rPr>
                <w:rFonts w:ascii="Arial" w:hAnsi="Arial" w:cs="Arial"/>
                <w:sz w:val="20"/>
                <w:szCs w:val="20"/>
                <w:lang w:val="en-US"/>
              </w:rPr>
              <w:t xml:space="preserve"> </w:t>
            </w:r>
            <w:r>
              <w:rPr>
                <w:rFonts w:ascii="Arial" w:hAnsi="Arial" w:cs="Arial"/>
                <w:sz w:val="20"/>
                <w:szCs w:val="20"/>
                <w:lang w:val="en-US"/>
              </w:rPr>
              <w:t>6</w:t>
            </w:r>
            <w:r w:rsidR="00D0288A">
              <w:rPr>
                <w:rFonts w:ascii="Arial" w:hAnsi="Arial" w:cs="Arial"/>
                <w:sz w:val="20"/>
                <w:szCs w:val="20"/>
                <w:lang w:val="en-US"/>
              </w:rPr>
              <w:t>0</w:t>
            </w:r>
            <w:r>
              <w:rPr>
                <w:rFonts w:ascii="Arial" w:hAnsi="Arial" w:cs="Arial"/>
                <w:sz w:val="20"/>
                <w:szCs w:val="20"/>
                <w:lang w:val="en-US"/>
              </w:rPr>
              <w:t>8 400</w:t>
            </w:r>
          </w:p>
        </w:tc>
      </w:tr>
      <w:tr w:rsidR="00FA3433" w:rsidRPr="009E0D91" w:rsidTr="00003DAD">
        <w:trPr>
          <w:trHeight w:val="315"/>
        </w:trPr>
        <w:tc>
          <w:tcPr>
            <w:tcW w:w="719" w:type="dxa"/>
            <w:tcBorders>
              <w:top w:val="single" w:sz="8" w:space="0" w:color="auto"/>
              <w:left w:val="single" w:sz="8" w:space="0" w:color="auto"/>
              <w:bottom w:val="single" w:sz="8" w:space="0" w:color="auto"/>
              <w:right w:val="single" w:sz="8" w:space="0" w:color="auto"/>
            </w:tcBorders>
            <w:vAlign w:val="center"/>
          </w:tcPr>
          <w:p w:rsidR="00FA3433" w:rsidRDefault="00FA3433" w:rsidP="00FA3433">
            <w:pPr>
              <w:ind w:left="72"/>
              <w:jc w:val="center"/>
              <w:rPr>
                <w:rFonts w:cs="Arial"/>
                <w:b/>
                <w:iCs/>
                <w:color w:val="000000"/>
              </w:rPr>
            </w:pPr>
            <w:r>
              <w:rPr>
                <w:rFonts w:cs="Arial"/>
                <w:b/>
                <w:iCs/>
                <w:color w:val="000000"/>
                <w:szCs w:val="22"/>
              </w:rPr>
              <w:t>A.</w:t>
            </w:r>
          </w:p>
        </w:tc>
        <w:tc>
          <w:tcPr>
            <w:tcW w:w="6237" w:type="dxa"/>
            <w:tcBorders>
              <w:top w:val="single" w:sz="8" w:space="0" w:color="auto"/>
              <w:left w:val="single" w:sz="8" w:space="0" w:color="auto"/>
              <w:bottom w:val="single" w:sz="8" w:space="0" w:color="auto"/>
              <w:right w:val="single" w:sz="8" w:space="0" w:color="auto"/>
            </w:tcBorders>
          </w:tcPr>
          <w:p w:rsidR="00FA3433" w:rsidRPr="00C35A6A" w:rsidRDefault="00FA3433" w:rsidP="00FA3433">
            <w:pPr>
              <w:ind w:left="72"/>
              <w:rPr>
                <w:b/>
                <w:i/>
                <w:color w:val="000000"/>
              </w:rPr>
            </w:pPr>
            <w:r w:rsidRPr="00532A2B">
              <w:rPr>
                <w:rFonts w:cs="Arial"/>
                <w:b/>
                <w:iCs/>
                <w:color w:val="000000"/>
                <w:szCs w:val="22"/>
              </w:rPr>
              <w:t>Celková cena Servisní podpory za dobu trvání Smlouvy (cena za měsíc dle řádku 1 x 48)</w:t>
            </w:r>
          </w:p>
        </w:tc>
        <w:tc>
          <w:tcPr>
            <w:tcW w:w="1989" w:type="dxa"/>
            <w:tcBorders>
              <w:top w:val="single" w:sz="8" w:space="0" w:color="auto"/>
              <w:left w:val="nil"/>
              <w:bottom w:val="single" w:sz="8" w:space="0" w:color="auto"/>
              <w:right w:val="single" w:sz="8" w:space="0" w:color="auto"/>
            </w:tcBorders>
            <w:noWrap/>
            <w:vAlign w:val="center"/>
          </w:tcPr>
          <w:p w:rsidR="00FA3433" w:rsidRPr="00D0288A" w:rsidRDefault="00FA3433" w:rsidP="00FA3433">
            <w:pPr>
              <w:jc w:val="center"/>
              <w:rPr>
                <w:rFonts w:ascii="Arial" w:hAnsi="Arial"/>
                <w:sz w:val="20"/>
                <w:lang w:val="en-US"/>
              </w:rPr>
            </w:pPr>
            <w:r>
              <w:rPr>
                <w:rFonts w:ascii="Arial" w:hAnsi="Arial"/>
                <w:sz w:val="20"/>
                <w:lang w:val="en-US"/>
              </w:rPr>
              <w:t>14 433 600</w:t>
            </w:r>
          </w:p>
        </w:tc>
      </w:tr>
    </w:tbl>
    <w:p w:rsidR="00465B2B" w:rsidRPr="009E0D91" w:rsidRDefault="00465B2B" w:rsidP="00366C65">
      <w:pPr>
        <w:tabs>
          <w:tab w:val="left" w:pos="567"/>
        </w:tabs>
        <w:jc w:val="both"/>
        <w:outlineLvl w:val="7"/>
        <w:rPr>
          <w:rFonts w:ascii="Arial" w:hAnsi="Arial" w:cs="Arial"/>
          <w:b/>
          <w:sz w:val="20"/>
          <w:szCs w:val="20"/>
        </w:rPr>
      </w:pPr>
    </w:p>
    <w:p w:rsidR="00465B2B" w:rsidRPr="009E0D91" w:rsidRDefault="00465B2B" w:rsidP="00366C65">
      <w:pPr>
        <w:tabs>
          <w:tab w:val="left" w:pos="567"/>
        </w:tabs>
        <w:jc w:val="both"/>
        <w:outlineLvl w:val="7"/>
        <w:rPr>
          <w:rFonts w:ascii="Arial" w:hAnsi="Arial" w:cs="Arial"/>
          <w:b/>
          <w:sz w:val="20"/>
          <w:szCs w:val="20"/>
        </w:rPr>
      </w:pPr>
    </w:p>
    <w:tbl>
      <w:tblPr>
        <w:tblW w:w="917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64"/>
        <w:gridCol w:w="1565"/>
        <w:gridCol w:w="713"/>
        <w:gridCol w:w="2044"/>
        <w:gridCol w:w="2030"/>
        <w:gridCol w:w="2262"/>
      </w:tblGrid>
      <w:tr w:rsidR="007950AD" w:rsidRPr="009E0D91" w:rsidTr="007950AD">
        <w:trPr>
          <w:trHeight w:val="553"/>
          <w:tblHeader/>
        </w:trPr>
        <w:tc>
          <w:tcPr>
            <w:tcW w:w="2129" w:type="dxa"/>
            <w:gridSpan w:val="2"/>
            <w:tcBorders>
              <w:top w:val="single" w:sz="8" w:space="0" w:color="auto"/>
              <w:bottom w:val="single" w:sz="8" w:space="0" w:color="auto"/>
            </w:tcBorders>
            <w:shd w:val="clear" w:color="auto" w:fill="7030A0"/>
          </w:tcPr>
          <w:p w:rsidR="007950AD" w:rsidRPr="0053327D" w:rsidRDefault="007950AD" w:rsidP="00E14528">
            <w:pPr>
              <w:keepNext/>
              <w:jc w:val="center"/>
              <w:rPr>
                <w:rFonts w:ascii="Arial" w:hAnsi="Arial" w:cs="Arial"/>
                <w:b/>
                <w:color w:val="FFC000"/>
                <w:sz w:val="20"/>
                <w:szCs w:val="20"/>
              </w:rPr>
            </w:pPr>
          </w:p>
        </w:tc>
        <w:tc>
          <w:tcPr>
            <w:tcW w:w="7049" w:type="dxa"/>
            <w:gridSpan w:val="4"/>
            <w:tcBorders>
              <w:top w:val="single" w:sz="8" w:space="0" w:color="auto"/>
              <w:bottom w:val="single" w:sz="8" w:space="0" w:color="auto"/>
            </w:tcBorders>
            <w:shd w:val="clear" w:color="auto" w:fill="7030A0"/>
            <w:vAlign w:val="center"/>
          </w:tcPr>
          <w:p w:rsidR="007950AD" w:rsidRPr="009E0D91" w:rsidRDefault="007950AD" w:rsidP="00E14528">
            <w:pPr>
              <w:keepNext/>
              <w:jc w:val="center"/>
              <w:rPr>
                <w:rFonts w:ascii="Arial" w:hAnsi="Arial" w:cs="Arial"/>
                <w:b/>
                <w:color w:val="FFC000"/>
                <w:sz w:val="20"/>
                <w:szCs w:val="20"/>
              </w:rPr>
            </w:pPr>
            <w:r w:rsidRPr="0053327D">
              <w:rPr>
                <w:rFonts w:ascii="Arial" w:hAnsi="Arial" w:cs="Arial"/>
                <w:b/>
                <w:color w:val="FFC000"/>
                <w:sz w:val="20"/>
                <w:szCs w:val="20"/>
              </w:rPr>
              <w:t>Tabulka č. 2 - Parametry služby Servisní podpora:</w:t>
            </w:r>
          </w:p>
        </w:tc>
      </w:tr>
      <w:tr w:rsidR="007950AD" w:rsidRPr="009E0D91" w:rsidTr="00971499">
        <w:trPr>
          <w:tblHeader/>
        </w:trPr>
        <w:tc>
          <w:tcPr>
            <w:tcW w:w="564" w:type="dxa"/>
            <w:tcBorders>
              <w:top w:val="single" w:sz="8" w:space="0" w:color="auto"/>
              <w:bottom w:val="single" w:sz="8" w:space="0" w:color="auto"/>
            </w:tcBorders>
            <w:shd w:val="clear" w:color="auto" w:fill="7030A0"/>
          </w:tcPr>
          <w:p w:rsidR="007950AD" w:rsidRPr="009E0D91" w:rsidRDefault="007950AD" w:rsidP="00366C65">
            <w:pPr>
              <w:keepNext/>
              <w:jc w:val="center"/>
              <w:rPr>
                <w:rFonts w:ascii="Arial" w:hAnsi="Arial" w:cs="Arial"/>
                <w:b/>
                <w:color w:val="FFC000"/>
                <w:sz w:val="20"/>
                <w:szCs w:val="20"/>
              </w:rPr>
            </w:pPr>
            <w:proofErr w:type="spellStart"/>
            <w:proofErr w:type="gramStart"/>
            <w:r w:rsidRPr="009E0D91">
              <w:rPr>
                <w:rFonts w:ascii="Arial" w:hAnsi="Arial" w:cs="Arial"/>
                <w:b/>
                <w:color w:val="FFC000"/>
                <w:sz w:val="20"/>
                <w:szCs w:val="20"/>
              </w:rPr>
              <w:t>p.č</w:t>
            </w:r>
            <w:proofErr w:type="spellEnd"/>
            <w:r w:rsidRPr="009E0D91">
              <w:rPr>
                <w:rFonts w:ascii="Arial" w:hAnsi="Arial" w:cs="Arial"/>
                <w:b/>
                <w:color w:val="FFC000"/>
                <w:sz w:val="20"/>
                <w:szCs w:val="20"/>
              </w:rPr>
              <w:t>.</w:t>
            </w:r>
            <w:proofErr w:type="gramEnd"/>
          </w:p>
        </w:tc>
        <w:tc>
          <w:tcPr>
            <w:tcW w:w="2278" w:type="dxa"/>
            <w:gridSpan w:val="2"/>
            <w:tcBorders>
              <w:top w:val="single" w:sz="8" w:space="0" w:color="auto"/>
              <w:bottom w:val="single" w:sz="8" w:space="0" w:color="auto"/>
            </w:tcBorders>
            <w:shd w:val="clear" w:color="auto" w:fill="7030A0"/>
          </w:tcPr>
          <w:p w:rsidR="007950AD" w:rsidRPr="009E0D91" w:rsidRDefault="007950AD" w:rsidP="00366C65">
            <w:pPr>
              <w:keepNext/>
              <w:jc w:val="center"/>
              <w:rPr>
                <w:rFonts w:ascii="Arial" w:hAnsi="Arial" w:cs="Arial"/>
                <w:b/>
                <w:color w:val="FFC000"/>
                <w:sz w:val="20"/>
                <w:szCs w:val="20"/>
              </w:rPr>
            </w:pPr>
            <w:r w:rsidRPr="009E0D91">
              <w:rPr>
                <w:rFonts w:ascii="Arial" w:hAnsi="Arial" w:cs="Arial"/>
                <w:b/>
                <w:color w:val="FFC000"/>
                <w:sz w:val="20"/>
                <w:szCs w:val="20"/>
              </w:rPr>
              <w:t>Parametr</w:t>
            </w:r>
          </w:p>
        </w:tc>
        <w:tc>
          <w:tcPr>
            <w:tcW w:w="2044" w:type="dxa"/>
            <w:tcBorders>
              <w:top w:val="single" w:sz="8" w:space="0" w:color="auto"/>
              <w:bottom w:val="single" w:sz="8" w:space="0" w:color="auto"/>
            </w:tcBorders>
            <w:shd w:val="clear" w:color="auto" w:fill="7030A0"/>
          </w:tcPr>
          <w:p w:rsidR="007950AD" w:rsidRDefault="007950AD" w:rsidP="00366C65">
            <w:pPr>
              <w:keepNext/>
              <w:jc w:val="center"/>
              <w:rPr>
                <w:rFonts w:ascii="Arial" w:hAnsi="Arial" w:cs="Arial"/>
                <w:b/>
                <w:color w:val="FFC000"/>
                <w:sz w:val="20"/>
                <w:szCs w:val="20"/>
              </w:rPr>
            </w:pPr>
            <w:r>
              <w:rPr>
                <w:rFonts w:ascii="Arial" w:hAnsi="Arial" w:cs="Arial"/>
                <w:b/>
                <w:color w:val="FFC000"/>
                <w:sz w:val="20"/>
                <w:szCs w:val="20"/>
              </w:rPr>
              <w:t>CIS</w:t>
            </w:r>
          </w:p>
          <w:p w:rsidR="007950AD" w:rsidRPr="009E0D91" w:rsidRDefault="007950AD" w:rsidP="00366C65">
            <w:pPr>
              <w:keepNext/>
              <w:jc w:val="center"/>
              <w:rPr>
                <w:rFonts w:ascii="Arial" w:hAnsi="Arial" w:cs="Arial"/>
                <w:b/>
                <w:color w:val="FFC000"/>
                <w:sz w:val="20"/>
                <w:szCs w:val="20"/>
              </w:rPr>
            </w:pPr>
            <w:r w:rsidRPr="009E0D91">
              <w:rPr>
                <w:rFonts w:ascii="Arial" w:hAnsi="Arial" w:cs="Arial"/>
                <w:b/>
                <w:color w:val="FFC000"/>
                <w:sz w:val="20"/>
                <w:szCs w:val="20"/>
              </w:rPr>
              <w:t>Hodnota parametru</w:t>
            </w:r>
          </w:p>
          <w:p w:rsidR="007950AD" w:rsidRPr="009E0D91" w:rsidRDefault="007950AD" w:rsidP="00366C65">
            <w:pPr>
              <w:keepNext/>
              <w:jc w:val="center"/>
              <w:rPr>
                <w:rFonts w:ascii="Arial" w:hAnsi="Arial" w:cs="Arial"/>
                <w:color w:val="FFC000"/>
                <w:sz w:val="20"/>
                <w:szCs w:val="20"/>
              </w:rPr>
            </w:pPr>
            <w:r w:rsidRPr="007950AD">
              <w:rPr>
                <w:rFonts w:ascii="Arial" w:hAnsi="Arial" w:cs="Arial"/>
                <w:color w:val="FFC000"/>
                <w:sz w:val="16"/>
                <w:szCs w:val="20"/>
              </w:rPr>
              <w:t>(Rozsah „od-do“/</w:t>
            </w:r>
            <w:r w:rsidR="001427EA">
              <w:rPr>
                <w:rFonts w:ascii="Arial" w:hAnsi="Arial" w:cs="Arial"/>
                <w:color w:val="FFC000"/>
                <w:sz w:val="16"/>
                <w:szCs w:val="20"/>
              </w:rPr>
              <w:br/>
            </w:r>
            <w:r w:rsidRPr="007950AD">
              <w:rPr>
                <w:rFonts w:ascii="Arial" w:hAnsi="Arial" w:cs="Arial"/>
                <w:color w:val="FFC000"/>
                <w:sz w:val="16"/>
                <w:szCs w:val="20"/>
              </w:rPr>
              <w:t>Reakce „</w:t>
            </w:r>
            <w:proofErr w:type="gramStart"/>
            <w:r w:rsidRPr="007950AD">
              <w:rPr>
                <w:rFonts w:ascii="Arial" w:hAnsi="Arial" w:cs="Arial"/>
                <w:color w:val="FFC000"/>
                <w:sz w:val="16"/>
                <w:szCs w:val="20"/>
              </w:rPr>
              <w:t>do</w:t>
            </w:r>
            <w:proofErr w:type="gramEnd"/>
            <w:r w:rsidRPr="007950AD">
              <w:rPr>
                <w:rFonts w:ascii="Arial" w:hAnsi="Arial" w:cs="Arial"/>
                <w:color w:val="FFC000"/>
                <w:sz w:val="16"/>
                <w:szCs w:val="20"/>
              </w:rPr>
              <w:t>“)</w:t>
            </w:r>
          </w:p>
        </w:tc>
        <w:tc>
          <w:tcPr>
            <w:tcW w:w="2030" w:type="dxa"/>
            <w:tcBorders>
              <w:top w:val="single" w:sz="8" w:space="0" w:color="auto"/>
              <w:bottom w:val="single" w:sz="8" w:space="0" w:color="auto"/>
            </w:tcBorders>
            <w:shd w:val="clear" w:color="auto" w:fill="7030A0"/>
          </w:tcPr>
          <w:p w:rsidR="007950AD" w:rsidRDefault="007950AD" w:rsidP="007950AD">
            <w:pPr>
              <w:keepNext/>
              <w:jc w:val="center"/>
              <w:rPr>
                <w:rFonts w:ascii="Arial" w:hAnsi="Arial" w:cs="Arial"/>
                <w:b/>
                <w:color w:val="FFC000"/>
                <w:sz w:val="20"/>
                <w:szCs w:val="20"/>
              </w:rPr>
            </w:pPr>
            <w:r>
              <w:rPr>
                <w:rFonts w:ascii="Arial" w:hAnsi="Arial" w:cs="Arial"/>
                <w:b/>
                <w:color w:val="FFC000"/>
                <w:sz w:val="20"/>
                <w:szCs w:val="20"/>
              </w:rPr>
              <w:t>VITAKARTA ONLINE</w:t>
            </w:r>
          </w:p>
          <w:p w:rsidR="007950AD" w:rsidRPr="009E0D91" w:rsidRDefault="007950AD" w:rsidP="007950AD">
            <w:pPr>
              <w:keepNext/>
              <w:jc w:val="center"/>
              <w:rPr>
                <w:rFonts w:ascii="Arial" w:hAnsi="Arial" w:cs="Arial"/>
                <w:b/>
                <w:color w:val="FFC000"/>
                <w:sz w:val="20"/>
                <w:szCs w:val="20"/>
              </w:rPr>
            </w:pPr>
            <w:r w:rsidRPr="009E0D91">
              <w:rPr>
                <w:rFonts w:ascii="Arial" w:hAnsi="Arial" w:cs="Arial"/>
                <w:b/>
                <w:color w:val="FFC000"/>
                <w:sz w:val="20"/>
                <w:szCs w:val="20"/>
              </w:rPr>
              <w:t>Hodnota parametru</w:t>
            </w:r>
          </w:p>
          <w:p w:rsidR="007950AD" w:rsidRPr="009E0D91" w:rsidDel="009D237A" w:rsidRDefault="007950AD" w:rsidP="007950AD">
            <w:pPr>
              <w:keepNext/>
              <w:jc w:val="center"/>
              <w:rPr>
                <w:rFonts w:ascii="Arial" w:hAnsi="Arial" w:cs="Arial"/>
                <w:b/>
                <w:color w:val="FFC000"/>
                <w:sz w:val="20"/>
                <w:szCs w:val="20"/>
              </w:rPr>
            </w:pPr>
            <w:r w:rsidRPr="007950AD">
              <w:rPr>
                <w:rFonts w:ascii="Arial" w:hAnsi="Arial" w:cs="Arial"/>
                <w:color w:val="FFC000"/>
                <w:sz w:val="16"/>
                <w:szCs w:val="20"/>
              </w:rPr>
              <w:t>(Rozsah „od-do“/</w:t>
            </w:r>
            <w:r w:rsidR="001427EA">
              <w:rPr>
                <w:rFonts w:ascii="Arial" w:hAnsi="Arial" w:cs="Arial"/>
                <w:color w:val="FFC000"/>
                <w:sz w:val="16"/>
                <w:szCs w:val="20"/>
              </w:rPr>
              <w:br/>
            </w:r>
            <w:r w:rsidRPr="007950AD">
              <w:rPr>
                <w:rFonts w:ascii="Arial" w:hAnsi="Arial" w:cs="Arial"/>
                <w:color w:val="FFC000"/>
                <w:sz w:val="16"/>
                <w:szCs w:val="20"/>
              </w:rPr>
              <w:t>Reakce „</w:t>
            </w:r>
            <w:proofErr w:type="gramStart"/>
            <w:r w:rsidRPr="007950AD">
              <w:rPr>
                <w:rFonts w:ascii="Arial" w:hAnsi="Arial" w:cs="Arial"/>
                <w:color w:val="FFC000"/>
                <w:sz w:val="16"/>
                <w:szCs w:val="20"/>
              </w:rPr>
              <w:t>do</w:t>
            </w:r>
            <w:proofErr w:type="gramEnd"/>
            <w:r w:rsidRPr="007950AD">
              <w:rPr>
                <w:rFonts w:ascii="Arial" w:hAnsi="Arial" w:cs="Arial"/>
                <w:color w:val="FFC000"/>
                <w:sz w:val="16"/>
                <w:szCs w:val="20"/>
              </w:rPr>
              <w:t>“)</w:t>
            </w:r>
          </w:p>
        </w:tc>
        <w:tc>
          <w:tcPr>
            <w:tcW w:w="2262" w:type="dxa"/>
            <w:tcBorders>
              <w:top w:val="single" w:sz="8" w:space="0" w:color="auto"/>
              <w:bottom w:val="single" w:sz="8" w:space="0" w:color="auto"/>
            </w:tcBorders>
            <w:shd w:val="clear" w:color="auto" w:fill="7030A0"/>
          </w:tcPr>
          <w:p w:rsidR="007950AD" w:rsidRPr="009E0D91" w:rsidRDefault="007950AD" w:rsidP="00366C65">
            <w:pPr>
              <w:keepNext/>
              <w:jc w:val="center"/>
              <w:rPr>
                <w:rFonts w:ascii="Arial" w:hAnsi="Arial" w:cs="Arial"/>
                <w:b/>
                <w:color w:val="FFC000"/>
                <w:sz w:val="20"/>
                <w:szCs w:val="20"/>
              </w:rPr>
            </w:pPr>
            <w:r>
              <w:rPr>
                <w:rFonts w:ascii="Arial" w:hAnsi="Arial" w:cs="Arial"/>
                <w:b/>
                <w:color w:val="FFC000"/>
                <w:sz w:val="20"/>
                <w:szCs w:val="20"/>
              </w:rPr>
              <w:t>Upřesnění</w:t>
            </w:r>
          </w:p>
        </w:tc>
      </w:tr>
      <w:tr w:rsidR="007950AD" w:rsidRPr="009E0D91" w:rsidTr="00971499">
        <w:trPr>
          <w:trHeight w:val="304"/>
        </w:trPr>
        <w:tc>
          <w:tcPr>
            <w:tcW w:w="564" w:type="dxa"/>
            <w:tcBorders>
              <w:top w:val="single" w:sz="8" w:space="0" w:color="auto"/>
            </w:tcBorders>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t>1</w:t>
            </w:r>
          </w:p>
          <w:p w:rsidR="007950AD" w:rsidRPr="009E0D91" w:rsidRDefault="007950AD" w:rsidP="00366C65">
            <w:pPr>
              <w:spacing w:before="60" w:after="80"/>
              <w:rPr>
                <w:rFonts w:ascii="Arial" w:hAnsi="Arial" w:cs="Arial"/>
                <w:sz w:val="20"/>
                <w:szCs w:val="20"/>
              </w:rPr>
            </w:pPr>
          </w:p>
          <w:p w:rsidR="007950AD" w:rsidRPr="009E0D91" w:rsidRDefault="007950AD" w:rsidP="00366C65">
            <w:pPr>
              <w:spacing w:before="60" w:after="80"/>
              <w:rPr>
                <w:rFonts w:ascii="Arial" w:hAnsi="Arial" w:cs="Arial"/>
                <w:sz w:val="20"/>
                <w:szCs w:val="20"/>
              </w:rPr>
            </w:pPr>
          </w:p>
        </w:tc>
        <w:tc>
          <w:tcPr>
            <w:tcW w:w="2278" w:type="dxa"/>
            <w:gridSpan w:val="2"/>
            <w:tcBorders>
              <w:top w:val="single" w:sz="8" w:space="0" w:color="auto"/>
            </w:tcBorders>
          </w:tcPr>
          <w:p w:rsidR="007950AD" w:rsidRPr="009E0D91" w:rsidRDefault="007950AD" w:rsidP="00F9026B">
            <w:pPr>
              <w:spacing w:before="60" w:after="80"/>
              <w:rPr>
                <w:rFonts w:ascii="Arial" w:hAnsi="Arial" w:cs="Arial"/>
                <w:sz w:val="20"/>
                <w:szCs w:val="20"/>
              </w:rPr>
            </w:pPr>
            <w:r w:rsidRPr="009E0D91">
              <w:rPr>
                <w:rFonts w:ascii="Arial" w:hAnsi="Arial" w:cs="Arial"/>
                <w:sz w:val="20"/>
                <w:szCs w:val="20"/>
              </w:rPr>
              <w:t xml:space="preserve">Pohotovost </w:t>
            </w:r>
            <w:r w:rsidRPr="009E0D91">
              <w:rPr>
                <w:rFonts w:ascii="Arial" w:hAnsi="Arial" w:cs="Arial"/>
                <w:iCs/>
                <w:color w:val="000000"/>
                <w:sz w:val="20"/>
                <w:szCs w:val="20"/>
              </w:rPr>
              <w:t>k zásahu v pracovní dny typu Normální zásah</w:t>
            </w:r>
          </w:p>
        </w:tc>
        <w:tc>
          <w:tcPr>
            <w:tcW w:w="2044" w:type="dxa"/>
            <w:tcBorders>
              <w:top w:val="single" w:sz="8" w:space="0" w:color="auto"/>
            </w:tcBorders>
          </w:tcPr>
          <w:p w:rsidR="007950AD" w:rsidRPr="009E0D91" w:rsidRDefault="007950AD"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7:00 – 18:00 v pracovní dny</w:t>
            </w:r>
          </w:p>
          <w:p w:rsidR="007950AD" w:rsidRPr="009E0D91" w:rsidRDefault="007950AD" w:rsidP="007A7D82">
            <w:pPr>
              <w:numPr>
                <w:ilvl w:val="0"/>
                <w:numId w:val="37"/>
              </w:numPr>
              <w:spacing w:before="60" w:after="80"/>
              <w:ind w:left="259" w:hanging="259"/>
              <w:rPr>
                <w:rFonts w:ascii="Arial" w:hAnsi="Arial" w:cs="Arial"/>
                <w:sz w:val="20"/>
                <w:szCs w:val="20"/>
              </w:rPr>
            </w:pPr>
            <w:r w:rsidRPr="009E0D91">
              <w:rPr>
                <w:rFonts w:ascii="Arial" w:hAnsi="Arial" w:cs="Arial"/>
                <w:sz w:val="20"/>
                <w:szCs w:val="20"/>
              </w:rPr>
              <w:t xml:space="preserve">24 hod. </w:t>
            </w:r>
          </w:p>
        </w:tc>
        <w:tc>
          <w:tcPr>
            <w:tcW w:w="2030" w:type="dxa"/>
            <w:tcBorders>
              <w:top w:val="single" w:sz="8" w:space="0" w:color="auto"/>
            </w:tcBorders>
          </w:tcPr>
          <w:p w:rsidR="006652AD" w:rsidRDefault="006652AD" w:rsidP="006652AD">
            <w:pPr>
              <w:numPr>
                <w:ilvl w:val="0"/>
                <w:numId w:val="37"/>
              </w:numPr>
              <w:spacing w:before="60" w:after="80"/>
              <w:ind w:left="259" w:hanging="259"/>
              <w:rPr>
                <w:rFonts w:ascii="Arial" w:hAnsi="Arial" w:cs="Arial"/>
                <w:sz w:val="20"/>
                <w:szCs w:val="20"/>
              </w:rPr>
            </w:pPr>
            <w:r w:rsidRPr="009E0D91">
              <w:rPr>
                <w:rFonts w:ascii="Arial" w:hAnsi="Arial" w:cs="Arial"/>
                <w:sz w:val="20"/>
                <w:szCs w:val="20"/>
              </w:rPr>
              <w:t>7:00 – 18:00 v pracovní dny</w:t>
            </w:r>
          </w:p>
          <w:p w:rsidR="007950AD" w:rsidRPr="009E0D91" w:rsidRDefault="00444A1B" w:rsidP="006652AD">
            <w:pPr>
              <w:numPr>
                <w:ilvl w:val="0"/>
                <w:numId w:val="37"/>
              </w:numPr>
              <w:spacing w:before="60" w:after="80"/>
              <w:ind w:left="259" w:hanging="259"/>
              <w:rPr>
                <w:rFonts w:ascii="Arial" w:hAnsi="Arial" w:cs="Arial"/>
                <w:sz w:val="20"/>
                <w:szCs w:val="20"/>
              </w:rPr>
            </w:pPr>
            <w:r>
              <w:rPr>
                <w:rFonts w:ascii="Arial" w:hAnsi="Arial" w:cs="Arial"/>
                <w:sz w:val="20"/>
                <w:szCs w:val="20"/>
              </w:rPr>
              <w:t>4</w:t>
            </w:r>
            <w:r w:rsidR="006652AD" w:rsidRPr="009E0D91">
              <w:rPr>
                <w:rFonts w:ascii="Arial" w:hAnsi="Arial" w:cs="Arial"/>
                <w:sz w:val="20"/>
                <w:szCs w:val="20"/>
              </w:rPr>
              <w:t xml:space="preserve"> hod.</w:t>
            </w:r>
          </w:p>
        </w:tc>
        <w:tc>
          <w:tcPr>
            <w:tcW w:w="2262" w:type="dxa"/>
            <w:tcBorders>
              <w:top w:val="single" w:sz="8" w:space="0" w:color="auto"/>
            </w:tcBorders>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t xml:space="preserve">Požadavek doručený mimo Dobu rozsahu pohotovosti se považuje za doručený v 7:00 následující pracovní den. Pro doručení požadavku bude použit vždy </w:t>
            </w:r>
            <w:proofErr w:type="spellStart"/>
            <w:r w:rsidRPr="009E0D91">
              <w:rPr>
                <w:rFonts w:ascii="Arial" w:hAnsi="Arial" w:cs="Arial"/>
                <w:iCs/>
                <w:color w:val="000000"/>
                <w:sz w:val="20"/>
                <w:szCs w:val="20"/>
              </w:rPr>
              <w:t>ServiceDesk</w:t>
            </w:r>
            <w:proofErr w:type="spellEnd"/>
            <w:r w:rsidRPr="009E0D91">
              <w:rPr>
                <w:rFonts w:ascii="Arial" w:hAnsi="Arial" w:cs="Arial"/>
                <w:iCs/>
                <w:color w:val="000000"/>
                <w:sz w:val="20"/>
                <w:szCs w:val="20"/>
              </w:rPr>
              <w:t>/</w:t>
            </w:r>
            <w:proofErr w:type="spellStart"/>
            <w:r w:rsidRPr="009E0D91">
              <w:rPr>
                <w:rFonts w:ascii="Arial" w:hAnsi="Arial" w:cs="Arial"/>
                <w:iCs/>
                <w:color w:val="000000"/>
                <w:sz w:val="20"/>
                <w:szCs w:val="20"/>
              </w:rPr>
              <w:t>HelpDesk</w:t>
            </w:r>
            <w:proofErr w:type="spellEnd"/>
            <w:r w:rsidRPr="009E0D91">
              <w:rPr>
                <w:rFonts w:ascii="Arial" w:hAnsi="Arial" w:cs="Arial"/>
                <w:iCs/>
                <w:color w:val="000000"/>
                <w:sz w:val="20"/>
                <w:szCs w:val="20"/>
              </w:rPr>
              <w:t xml:space="preserve"> - hlášení závad na ISH.</w:t>
            </w:r>
          </w:p>
        </w:tc>
      </w:tr>
      <w:tr w:rsidR="007950AD" w:rsidRPr="009E0D91" w:rsidTr="00971499">
        <w:trPr>
          <w:trHeight w:val="304"/>
        </w:trPr>
        <w:tc>
          <w:tcPr>
            <w:tcW w:w="564" w:type="dxa"/>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t>2</w:t>
            </w:r>
          </w:p>
        </w:tc>
        <w:tc>
          <w:tcPr>
            <w:tcW w:w="2278" w:type="dxa"/>
            <w:gridSpan w:val="2"/>
          </w:tcPr>
          <w:p w:rsidR="007950AD" w:rsidRPr="009E0D91" w:rsidRDefault="007950AD" w:rsidP="00F9026B">
            <w:pPr>
              <w:spacing w:before="60" w:after="80"/>
              <w:rPr>
                <w:rFonts w:ascii="Arial" w:hAnsi="Arial" w:cs="Arial"/>
                <w:sz w:val="20"/>
                <w:szCs w:val="20"/>
              </w:rPr>
            </w:pPr>
            <w:r w:rsidRPr="009E0D91">
              <w:rPr>
                <w:rFonts w:ascii="Arial" w:hAnsi="Arial" w:cs="Arial"/>
                <w:iCs/>
                <w:color w:val="000000"/>
                <w:sz w:val="20"/>
                <w:szCs w:val="20"/>
              </w:rPr>
              <w:t>Pohotovost k zásahu v pracovní dny typu Havarijní zásah</w:t>
            </w:r>
          </w:p>
        </w:tc>
        <w:tc>
          <w:tcPr>
            <w:tcW w:w="2044" w:type="dxa"/>
          </w:tcPr>
          <w:p w:rsidR="007950AD" w:rsidRPr="009E0D91" w:rsidRDefault="007950AD"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7:00 – 18:00 v pracovní dny</w:t>
            </w:r>
          </w:p>
          <w:p w:rsidR="007950AD" w:rsidRPr="009E0D91" w:rsidRDefault="007950AD"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4 hod.</w:t>
            </w:r>
          </w:p>
        </w:tc>
        <w:tc>
          <w:tcPr>
            <w:tcW w:w="2030" w:type="dxa"/>
          </w:tcPr>
          <w:p w:rsidR="002A62B1" w:rsidRDefault="002A62B1" w:rsidP="002A62B1">
            <w:pPr>
              <w:numPr>
                <w:ilvl w:val="0"/>
                <w:numId w:val="37"/>
              </w:numPr>
              <w:spacing w:before="60" w:after="80"/>
              <w:ind w:left="259" w:hanging="259"/>
              <w:rPr>
                <w:rFonts w:ascii="Arial" w:hAnsi="Arial" w:cs="Arial"/>
                <w:sz w:val="20"/>
                <w:szCs w:val="20"/>
              </w:rPr>
            </w:pPr>
            <w:r w:rsidRPr="009E0D91">
              <w:rPr>
                <w:rFonts w:ascii="Arial" w:hAnsi="Arial" w:cs="Arial"/>
                <w:sz w:val="20"/>
                <w:szCs w:val="20"/>
              </w:rPr>
              <w:t>7:00 – 18:00 v pracovní dny</w:t>
            </w:r>
          </w:p>
          <w:p w:rsidR="007950AD" w:rsidRPr="009E0D91" w:rsidRDefault="00444A1B" w:rsidP="002A62B1">
            <w:pPr>
              <w:numPr>
                <w:ilvl w:val="0"/>
                <w:numId w:val="37"/>
              </w:numPr>
              <w:spacing w:before="60" w:after="80"/>
              <w:ind w:left="259" w:hanging="259"/>
              <w:rPr>
                <w:rFonts w:ascii="Arial" w:hAnsi="Arial" w:cs="Arial"/>
                <w:sz w:val="20"/>
                <w:szCs w:val="20"/>
              </w:rPr>
            </w:pPr>
            <w:r>
              <w:rPr>
                <w:rFonts w:ascii="Arial" w:hAnsi="Arial" w:cs="Arial"/>
                <w:sz w:val="20"/>
                <w:szCs w:val="20"/>
              </w:rPr>
              <w:t>2</w:t>
            </w:r>
            <w:r w:rsidR="002A62B1" w:rsidRPr="009E0D91">
              <w:rPr>
                <w:rFonts w:ascii="Arial" w:hAnsi="Arial" w:cs="Arial"/>
                <w:sz w:val="20"/>
                <w:szCs w:val="20"/>
              </w:rPr>
              <w:t xml:space="preserve"> hod.</w:t>
            </w:r>
          </w:p>
        </w:tc>
        <w:tc>
          <w:tcPr>
            <w:tcW w:w="2262" w:type="dxa"/>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t xml:space="preserve">Požadavek doručený mimo Dobu rozsahu pohotovosti se považuje za doručený v 7:00 následující pracovní den. Pro doručení požadavku bude použit vždy </w:t>
            </w:r>
            <w:proofErr w:type="spellStart"/>
            <w:r w:rsidRPr="009E0D91">
              <w:rPr>
                <w:rFonts w:ascii="Arial" w:hAnsi="Arial" w:cs="Arial"/>
                <w:iCs/>
                <w:color w:val="000000"/>
                <w:sz w:val="20"/>
                <w:szCs w:val="20"/>
              </w:rPr>
              <w:t>ServiceDesk</w:t>
            </w:r>
            <w:proofErr w:type="spellEnd"/>
            <w:r w:rsidRPr="009E0D91">
              <w:rPr>
                <w:rFonts w:ascii="Arial" w:hAnsi="Arial" w:cs="Arial"/>
                <w:iCs/>
                <w:color w:val="000000"/>
                <w:sz w:val="20"/>
                <w:szCs w:val="20"/>
              </w:rPr>
              <w:t>/</w:t>
            </w:r>
            <w:proofErr w:type="spellStart"/>
            <w:r w:rsidRPr="009E0D91">
              <w:rPr>
                <w:rFonts w:ascii="Arial" w:hAnsi="Arial" w:cs="Arial"/>
                <w:iCs/>
                <w:color w:val="000000"/>
                <w:sz w:val="20"/>
                <w:szCs w:val="20"/>
              </w:rPr>
              <w:t>HelpDesk</w:t>
            </w:r>
            <w:proofErr w:type="spellEnd"/>
            <w:r w:rsidRPr="009E0D91">
              <w:rPr>
                <w:rFonts w:ascii="Arial" w:hAnsi="Arial" w:cs="Arial"/>
                <w:iCs/>
                <w:color w:val="000000"/>
                <w:sz w:val="20"/>
                <w:szCs w:val="20"/>
              </w:rPr>
              <w:t xml:space="preserve"> - hlášení závad na ISH.</w:t>
            </w:r>
          </w:p>
        </w:tc>
      </w:tr>
      <w:tr w:rsidR="007950AD" w:rsidRPr="009E0D91" w:rsidTr="00971499">
        <w:trPr>
          <w:trHeight w:val="304"/>
        </w:trPr>
        <w:tc>
          <w:tcPr>
            <w:tcW w:w="564" w:type="dxa"/>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t>3</w:t>
            </w:r>
          </w:p>
        </w:tc>
        <w:tc>
          <w:tcPr>
            <w:tcW w:w="2278" w:type="dxa"/>
            <w:gridSpan w:val="2"/>
          </w:tcPr>
          <w:p w:rsidR="007950AD" w:rsidRPr="009E0D91" w:rsidRDefault="007950AD" w:rsidP="00F6353C">
            <w:pPr>
              <w:spacing w:before="60" w:after="80"/>
              <w:rPr>
                <w:rFonts w:ascii="Arial" w:hAnsi="Arial" w:cs="Arial"/>
                <w:sz w:val="20"/>
                <w:szCs w:val="20"/>
              </w:rPr>
            </w:pPr>
            <w:r w:rsidRPr="009E0D91">
              <w:rPr>
                <w:rFonts w:ascii="Arial" w:hAnsi="Arial" w:cs="Arial"/>
                <w:iCs/>
                <w:color w:val="000000"/>
                <w:sz w:val="20"/>
                <w:szCs w:val="20"/>
              </w:rPr>
              <w:t xml:space="preserve">Pohotovost k zásahu </w:t>
            </w:r>
            <w:r>
              <w:rPr>
                <w:rFonts w:ascii="Arial" w:hAnsi="Arial" w:cs="Arial"/>
                <w:iCs/>
                <w:color w:val="000000"/>
                <w:sz w:val="20"/>
                <w:szCs w:val="20"/>
              </w:rPr>
              <w:t>o svátcích a dnech pracovního klidu</w:t>
            </w:r>
            <w:r w:rsidRPr="009E0D91">
              <w:rPr>
                <w:rFonts w:ascii="Arial" w:hAnsi="Arial" w:cs="Arial"/>
                <w:iCs/>
                <w:color w:val="000000"/>
                <w:sz w:val="20"/>
                <w:szCs w:val="20"/>
              </w:rPr>
              <w:t xml:space="preserve"> typu Havarijní zásah</w:t>
            </w:r>
          </w:p>
        </w:tc>
        <w:tc>
          <w:tcPr>
            <w:tcW w:w="2044" w:type="dxa"/>
          </w:tcPr>
          <w:p w:rsidR="007950AD" w:rsidRPr="009E0D91" w:rsidRDefault="007950AD"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 xml:space="preserve">7:00 – 18:00 </w:t>
            </w:r>
          </w:p>
          <w:p w:rsidR="007950AD" w:rsidRPr="009E0D91" w:rsidRDefault="007950AD" w:rsidP="00535032">
            <w:pPr>
              <w:spacing w:before="60" w:after="80"/>
              <w:ind w:left="259"/>
              <w:rPr>
                <w:rFonts w:ascii="Arial" w:hAnsi="Arial" w:cs="Arial"/>
                <w:sz w:val="20"/>
                <w:szCs w:val="20"/>
              </w:rPr>
            </w:pPr>
            <w:r>
              <w:rPr>
                <w:rFonts w:ascii="Arial" w:hAnsi="Arial" w:cs="Arial"/>
                <w:iCs/>
                <w:color w:val="000000"/>
                <w:sz w:val="20"/>
                <w:szCs w:val="20"/>
              </w:rPr>
              <w:t xml:space="preserve">o svátcích </w:t>
            </w:r>
            <w:r w:rsidRPr="009E0D91">
              <w:rPr>
                <w:rFonts w:ascii="Arial" w:hAnsi="Arial" w:cs="Arial"/>
                <w:sz w:val="20"/>
                <w:szCs w:val="20"/>
              </w:rPr>
              <w:t>a dn</w:t>
            </w:r>
            <w:r>
              <w:rPr>
                <w:rFonts w:ascii="Arial" w:hAnsi="Arial" w:cs="Arial"/>
                <w:sz w:val="20"/>
                <w:szCs w:val="20"/>
              </w:rPr>
              <w:t>ech</w:t>
            </w:r>
            <w:r w:rsidRPr="009E0D91">
              <w:rPr>
                <w:rFonts w:ascii="Arial" w:hAnsi="Arial" w:cs="Arial"/>
                <w:sz w:val="20"/>
                <w:szCs w:val="20"/>
              </w:rPr>
              <w:t xml:space="preserve"> pracovního klidu</w:t>
            </w:r>
          </w:p>
          <w:p w:rsidR="007950AD" w:rsidRPr="009E0D91" w:rsidRDefault="007950AD" w:rsidP="00535032">
            <w:pPr>
              <w:numPr>
                <w:ilvl w:val="0"/>
                <w:numId w:val="37"/>
              </w:numPr>
              <w:spacing w:before="60" w:after="80"/>
              <w:ind w:left="259" w:hanging="259"/>
              <w:rPr>
                <w:rFonts w:ascii="Arial" w:hAnsi="Arial" w:cs="Arial"/>
                <w:sz w:val="20"/>
                <w:szCs w:val="20"/>
              </w:rPr>
            </w:pPr>
            <w:r>
              <w:rPr>
                <w:rFonts w:ascii="Arial" w:hAnsi="Arial" w:cs="Arial"/>
                <w:sz w:val="20"/>
                <w:szCs w:val="20"/>
              </w:rPr>
              <w:t>6</w:t>
            </w:r>
            <w:r w:rsidRPr="009E0D91">
              <w:rPr>
                <w:rFonts w:ascii="Arial" w:hAnsi="Arial" w:cs="Arial"/>
                <w:sz w:val="20"/>
                <w:szCs w:val="20"/>
              </w:rPr>
              <w:t xml:space="preserve"> hod.</w:t>
            </w:r>
          </w:p>
        </w:tc>
        <w:tc>
          <w:tcPr>
            <w:tcW w:w="2030" w:type="dxa"/>
          </w:tcPr>
          <w:p w:rsidR="00F73EC0" w:rsidRDefault="00444A1B" w:rsidP="00F73EC0">
            <w:pPr>
              <w:numPr>
                <w:ilvl w:val="0"/>
                <w:numId w:val="37"/>
              </w:numPr>
              <w:spacing w:before="60" w:after="80"/>
              <w:ind w:left="259" w:hanging="259"/>
              <w:rPr>
                <w:rFonts w:ascii="Arial" w:hAnsi="Arial" w:cs="Arial"/>
                <w:sz w:val="20"/>
                <w:szCs w:val="20"/>
              </w:rPr>
            </w:pPr>
            <w:r w:rsidRPr="00F73EC0">
              <w:rPr>
                <w:rFonts w:ascii="Arial" w:hAnsi="Arial" w:cs="Arial"/>
                <w:sz w:val="20"/>
                <w:szCs w:val="20"/>
              </w:rPr>
              <w:t xml:space="preserve">00:00 – 24:00 </w:t>
            </w:r>
          </w:p>
          <w:p w:rsidR="00F73EC0" w:rsidRPr="00F73EC0" w:rsidRDefault="00F73EC0" w:rsidP="00F73EC0">
            <w:pPr>
              <w:numPr>
                <w:ilvl w:val="0"/>
                <w:numId w:val="37"/>
              </w:numPr>
              <w:spacing w:before="60" w:after="80"/>
              <w:ind w:left="259" w:hanging="259"/>
              <w:rPr>
                <w:rFonts w:ascii="Arial" w:hAnsi="Arial" w:cs="Arial"/>
                <w:sz w:val="20"/>
                <w:szCs w:val="20"/>
              </w:rPr>
            </w:pPr>
            <w:r w:rsidRPr="00F73EC0">
              <w:rPr>
                <w:rFonts w:ascii="Arial" w:hAnsi="Arial" w:cs="Arial"/>
                <w:sz w:val="20"/>
                <w:szCs w:val="20"/>
              </w:rPr>
              <w:t>o svátcích a dnech pracovního klidu</w:t>
            </w:r>
          </w:p>
          <w:p w:rsidR="007950AD" w:rsidRPr="009E0D91" w:rsidRDefault="00444A1B" w:rsidP="00444A1B">
            <w:pPr>
              <w:numPr>
                <w:ilvl w:val="0"/>
                <w:numId w:val="37"/>
              </w:numPr>
              <w:spacing w:before="60" w:after="80"/>
              <w:ind w:left="259" w:hanging="259"/>
              <w:rPr>
                <w:rFonts w:ascii="Arial" w:hAnsi="Arial" w:cs="Arial"/>
                <w:sz w:val="20"/>
                <w:szCs w:val="20"/>
              </w:rPr>
            </w:pPr>
            <w:r>
              <w:rPr>
                <w:rFonts w:ascii="Arial" w:hAnsi="Arial" w:cs="Arial"/>
                <w:sz w:val="20"/>
                <w:szCs w:val="20"/>
              </w:rPr>
              <w:t>6</w:t>
            </w:r>
            <w:r w:rsidRPr="009E0D91">
              <w:rPr>
                <w:rFonts w:ascii="Arial" w:hAnsi="Arial" w:cs="Arial"/>
                <w:sz w:val="20"/>
                <w:szCs w:val="20"/>
              </w:rPr>
              <w:t xml:space="preserve"> hod.</w:t>
            </w:r>
          </w:p>
        </w:tc>
        <w:tc>
          <w:tcPr>
            <w:tcW w:w="2262" w:type="dxa"/>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t xml:space="preserve">Zásahy ve svátky a dny pracovního klidu musí být řešeny operativně s ohledem na závažnost požadavku. Jedná se o zásahy na vyžádání. Pro doručení </w:t>
            </w:r>
            <w:r w:rsidRPr="009E0D91">
              <w:rPr>
                <w:rFonts w:ascii="Arial" w:hAnsi="Arial" w:cs="Arial"/>
                <w:sz w:val="20"/>
                <w:szCs w:val="20"/>
              </w:rPr>
              <w:lastRenderedPageBreak/>
              <w:t xml:space="preserve">požadavku bude použit vždy </w:t>
            </w:r>
            <w:proofErr w:type="spellStart"/>
            <w:r w:rsidRPr="009E0D91">
              <w:rPr>
                <w:rFonts w:ascii="Arial" w:hAnsi="Arial" w:cs="Arial"/>
                <w:iCs/>
                <w:color w:val="000000"/>
                <w:sz w:val="20"/>
                <w:szCs w:val="20"/>
              </w:rPr>
              <w:t>ServiceDesk</w:t>
            </w:r>
            <w:proofErr w:type="spellEnd"/>
            <w:r w:rsidRPr="009E0D91">
              <w:rPr>
                <w:rFonts w:ascii="Arial" w:hAnsi="Arial" w:cs="Arial"/>
                <w:iCs/>
                <w:color w:val="000000"/>
                <w:sz w:val="20"/>
                <w:szCs w:val="20"/>
              </w:rPr>
              <w:t>/</w:t>
            </w:r>
            <w:proofErr w:type="spellStart"/>
            <w:r w:rsidRPr="009E0D91">
              <w:rPr>
                <w:rFonts w:ascii="Arial" w:hAnsi="Arial" w:cs="Arial"/>
                <w:iCs/>
                <w:color w:val="000000"/>
                <w:sz w:val="20"/>
                <w:szCs w:val="20"/>
              </w:rPr>
              <w:t>HelpDesk</w:t>
            </w:r>
            <w:proofErr w:type="spellEnd"/>
            <w:r w:rsidRPr="009E0D91">
              <w:rPr>
                <w:rFonts w:ascii="Arial" w:hAnsi="Arial" w:cs="Arial"/>
                <w:iCs/>
                <w:color w:val="000000"/>
                <w:sz w:val="20"/>
                <w:szCs w:val="20"/>
              </w:rPr>
              <w:t xml:space="preserve"> - hlášení závad na ISH.</w:t>
            </w:r>
          </w:p>
        </w:tc>
      </w:tr>
      <w:tr w:rsidR="007950AD" w:rsidRPr="009E0D91" w:rsidTr="00971499">
        <w:tc>
          <w:tcPr>
            <w:tcW w:w="564" w:type="dxa"/>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lastRenderedPageBreak/>
              <w:t>4</w:t>
            </w:r>
          </w:p>
        </w:tc>
        <w:tc>
          <w:tcPr>
            <w:tcW w:w="2278" w:type="dxa"/>
            <w:gridSpan w:val="2"/>
          </w:tcPr>
          <w:p w:rsidR="007950AD" w:rsidRPr="009E0D91" w:rsidRDefault="007950AD" w:rsidP="00366C65">
            <w:pPr>
              <w:spacing w:before="60" w:after="80"/>
              <w:rPr>
                <w:rFonts w:ascii="Arial" w:hAnsi="Arial" w:cs="Arial"/>
                <w:sz w:val="20"/>
                <w:szCs w:val="20"/>
              </w:rPr>
            </w:pPr>
            <w:r w:rsidRPr="009E0D91">
              <w:rPr>
                <w:rFonts w:ascii="Arial" w:hAnsi="Arial" w:cs="Arial"/>
                <w:iCs/>
                <w:color w:val="000000"/>
                <w:sz w:val="20"/>
                <w:szCs w:val="20"/>
              </w:rPr>
              <w:t xml:space="preserve">Pohotovost k zásahu v pracovní dny mimo pracovní dobu </w:t>
            </w:r>
          </w:p>
        </w:tc>
        <w:tc>
          <w:tcPr>
            <w:tcW w:w="2044" w:type="dxa"/>
          </w:tcPr>
          <w:p w:rsidR="007950AD" w:rsidRPr="009E0D91" w:rsidRDefault="007950AD"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18:00 – 7:00</w:t>
            </w:r>
          </w:p>
          <w:p w:rsidR="007950AD" w:rsidRPr="009E0D91" w:rsidRDefault="007950AD" w:rsidP="00535032">
            <w:pPr>
              <w:numPr>
                <w:ilvl w:val="0"/>
                <w:numId w:val="37"/>
              </w:numPr>
              <w:spacing w:before="60" w:after="80"/>
              <w:ind w:left="259" w:hanging="259"/>
              <w:rPr>
                <w:rFonts w:ascii="Arial" w:hAnsi="Arial" w:cs="Arial"/>
                <w:sz w:val="20"/>
                <w:szCs w:val="20"/>
              </w:rPr>
            </w:pPr>
            <w:r>
              <w:rPr>
                <w:rFonts w:ascii="Arial" w:hAnsi="Arial" w:cs="Arial"/>
                <w:sz w:val="20"/>
                <w:szCs w:val="20"/>
              </w:rPr>
              <w:t>6</w:t>
            </w:r>
            <w:r w:rsidRPr="009E0D91">
              <w:rPr>
                <w:rFonts w:ascii="Arial" w:hAnsi="Arial" w:cs="Arial"/>
                <w:sz w:val="20"/>
                <w:szCs w:val="20"/>
              </w:rPr>
              <w:t xml:space="preserve"> hod.</w:t>
            </w:r>
          </w:p>
          <w:p w:rsidR="007950AD" w:rsidRPr="009E0D91" w:rsidRDefault="007950AD" w:rsidP="00535032">
            <w:pPr>
              <w:spacing w:before="60" w:after="80"/>
              <w:rPr>
                <w:rFonts w:ascii="Arial" w:hAnsi="Arial" w:cs="Arial"/>
                <w:sz w:val="20"/>
                <w:szCs w:val="20"/>
              </w:rPr>
            </w:pPr>
          </w:p>
        </w:tc>
        <w:tc>
          <w:tcPr>
            <w:tcW w:w="2030" w:type="dxa"/>
          </w:tcPr>
          <w:p w:rsidR="0006240B" w:rsidRPr="009E0D91" w:rsidRDefault="0006240B" w:rsidP="0006240B">
            <w:pPr>
              <w:numPr>
                <w:ilvl w:val="0"/>
                <w:numId w:val="37"/>
              </w:numPr>
              <w:spacing w:before="60" w:after="80"/>
              <w:ind w:left="259" w:hanging="259"/>
              <w:rPr>
                <w:rFonts w:ascii="Arial" w:hAnsi="Arial" w:cs="Arial"/>
                <w:sz w:val="20"/>
                <w:szCs w:val="20"/>
              </w:rPr>
            </w:pPr>
            <w:r w:rsidRPr="009E0D91">
              <w:rPr>
                <w:rFonts w:ascii="Arial" w:hAnsi="Arial" w:cs="Arial"/>
                <w:sz w:val="20"/>
                <w:szCs w:val="20"/>
              </w:rPr>
              <w:t>18:00 – 7:00</w:t>
            </w:r>
          </w:p>
          <w:p w:rsidR="0006240B" w:rsidRPr="009E0D91" w:rsidRDefault="0006240B" w:rsidP="0006240B">
            <w:pPr>
              <w:numPr>
                <w:ilvl w:val="0"/>
                <w:numId w:val="37"/>
              </w:numPr>
              <w:spacing w:before="60" w:after="80"/>
              <w:ind w:left="259" w:hanging="259"/>
              <w:rPr>
                <w:rFonts w:ascii="Arial" w:hAnsi="Arial" w:cs="Arial"/>
                <w:sz w:val="20"/>
                <w:szCs w:val="20"/>
              </w:rPr>
            </w:pPr>
            <w:r>
              <w:rPr>
                <w:rFonts w:ascii="Arial" w:hAnsi="Arial" w:cs="Arial"/>
                <w:sz w:val="20"/>
                <w:szCs w:val="20"/>
              </w:rPr>
              <w:t>6</w:t>
            </w:r>
            <w:r w:rsidRPr="009E0D91">
              <w:rPr>
                <w:rFonts w:ascii="Arial" w:hAnsi="Arial" w:cs="Arial"/>
                <w:sz w:val="20"/>
                <w:szCs w:val="20"/>
              </w:rPr>
              <w:t xml:space="preserve"> hod.</w:t>
            </w:r>
          </w:p>
          <w:p w:rsidR="007950AD" w:rsidRPr="009E0D91" w:rsidRDefault="007950AD" w:rsidP="00366C65">
            <w:pPr>
              <w:spacing w:before="60" w:after="80"/>
              <w:rPr>
                <w:rFonts w:ascii="Arial" w:hAnsi="Arial" w:cs="Arial"/>
                <w:sz w:val="20"/>
                <w:szCs w:val="20"/>
              </w:rPr>
            </w:pPr>
          </w:p>
        </w:tc>
        <w:tc>
          <w:tcPr>
            <w:tcW w:w="2262" w:type="dxa"/>
          </w:tcPr>
          <w:p w:rsidR="007950AD" w:rsidRPr="009E0D91" w:rsidRDefault="007950AD" w:rsidP="00366C65">
            <w:pPr>
              <w:spacing w:before="60" w:after="80"/>
              <w:rPr>
                <w:rFonts w:ascii="Arial" w:hAnsi="Arial" w:cs="Arial"/>
                <w:sz w:val="20"/>
                <w:szCs w:val="20"/>
              </w:rPr>
            </w:pPr>
            <w:r w:rsidRPr="009E0D91">
              <w:rPr>
                <w:rFonts w:ascii="Arial" w:hAnsi="Arial" w:cs="Arial"/>
                <w:sz w:val="20"/>
                <w:szCs w:val="20"/>
              </w:rPr>
              <w:t xml:space="preserve">Pro doručení požadavku bude použit vždy </w:t>
            </w:r>
            <w:proofErr w:type="spellStart"/>
            <w:r w:rsidRPr="009E0D91">
              <w:rPr>
                <w:rFonts w:ascii="Arial" w:hAnsi="Arial" w:cs="Arial"/>
                <w:iCs/>
                <w:color w:val="000000"/>
                <w:sz w:val="20"/>
                <w:szCs w:val="20"/>
              </w:rPr>
              <w:t>ServiceDesk</w:t>
            </w:r>
            <w:proofErr w:type="spellEnd"/>
            <w:r w:rsidRPr="009E0D91">
              <w:rPr>
                <w:rFonts w:ascii="Arial" w:hAnsi="Arial" w:cs="Arial"/>
                <w:iCs/>
                <w:color w:val="000000"/>
                <w:sz w:val="20"/>
                <w:szCs w:val="20"/>
              </w:rPr>
              <w:t>/</w:t>
            </w:r>
            <w:proofErr w:type="spellStart"/>
            <w:r w:rsidRPr="009E0D91">
              <w:rPr>
                <w:rFonts w:ascii="Arial" w:hAnsi="Arial" w:cs="Arial"/>
                <w:iCs/>
                <w:color w:val="000000"/>
                <w:sz w:val="20"/>
                <w:szCs w:val="20"/>
              </w:rPr>
              <w:t>HelpDesk</w:t>
            </w:r>
            <w:proofErr w:type="spellEnd"/>
            <w:r w:rsidRPr="009E0D91">
              <w:rPr>
                <w:rFonts w:ascii="Arial" w:hAnsi="Arial" w:cs="Arial"/>
                <w:iCs/>
                <w:color w:val="000000"/>
                <w:sz w:val="20"/>
                <w:szCs w:val="20"/>
              </w:rPr>
              <w:t xml:space="preserve"> - hlášení závad na ISH.</w:t>
            </w:r>
          </w:p>
        </w:tc>
      </w:tr>
      <w:tr w:rsidR="00500498" w:rsidRPr="009E0D91" w:rsidTr="00971499">
        <w:tc>
          <w:tcPr>
            <w:tcW w:w="564" w:type="dxa"/>
          </w:tcPr>
          <w:p w:rsidR="00500498" w:rsidRPr="009E0D91" w:rsidRDefault="00500498" w:rsidP="00366C65">
            <w:pPr>
              <w:spacing w:before="60" w:after="80"/>
              <w:rPr>
                <w:rFonts w:ascii="Arial" w:hAnsi="Arial" w:cs="Arial"/>
                <w:sz w:val="20"/>
                <w:szCs w:val="20"/>
              </w:rPr>
            </w:pPr>
            <w:r w:rsidRPr="009E0D91">
              <w:rPr>
                <w:rFonts w:ascii="Arial" w:hAnsi="Arial" w:cs="Arial"/>
                <w:sz w:val="20"/>
                <w:szCs w:val="20"/>
              </w:rPr>
              <w:t>5</w:t>
            </w:r>
          </w:p>
        </w:tc>
        <w:tc>
          <w:tcPr>
            <w:tcW w:w="2278" w:type="dxa"/>
            <w:gridSpan w:val="2"/>
          </w:tcPr>
          <w:p w:rsidR="00500498" w:rsidRPr="009E0D91" w:rsidRDefault="00500498" w:rsidP="00366C65">
            <w:pPr>
              <w:spacing w:before="60" w:after="80"/>
              <w:rPr>
                <w:rFonts w:ascii="Arial" w:hAnsi="Arial" w:cs="Arial"/>
                <w:sz w:val="20"/>
                <w:szCs w:val="20"/>
              </w:rPr>
            </w:pPr>
            <w:r w:rsidRPr="009E0D91">
              <w:rPr>
                <w:rFonts w:ascii="Arial" w:hAnsi="Arial" w:cs="Arial"/>
                <w:sz w:val="20"/>
                <w:szCs w:val="20"/>
              </w:rPr>
              <w:t xml:space="preserve">Požadavek na profylaktickou kontrolu </w:t>
            </w:r>
          </w:p>
        </w:tc>
        <w:tc>
          <w:tcPr>
            <w:tcW w:w="4074" w:type="dxa"/>
            <w:gridSpan w:val="2"/>
          </w:tcPr>
          <w:p w:rsidR="00500498" w:rsidRPr="007142FA" w:rsidRDefault="00500498" w:rsidP="007142FA">
            <w:pPr>
              <w:pStyle w:val="Odstavecseseznamem"/>
              <w:numPr>
                <w:ilvl w:val="0"/>
                <w:numId w:val="57"/>
              </w:numPr>
              <w:spacing w:before="60" w:after="80"/>
              <w:ind w:left="256" w:hanging="256"/>
              <w:rPr>
                <w:rFonts w:ascii="Arial" w:hAnsi="Arial" w:cs="Arial"/>
                <w:sz w:val="20"/>
                <w:szCs w:val="20"/>
              </w:rPr>
            </w:pPr>
            <w:r w:rsidRPr="007142FA">
              <w:rPr>
                <w:rFonts w:ascii="Arial" w:hAnsi="Arial" w:cs="Arial"/>
                <w:sz w:val="20"/>
                <w:szCs w:val="20"/>
              </w:rPr>
              <w:t>Dle dohodnutého plánu profylaxí</w:t>
            </w:r>
          </w:p>
        </w:tc>
        <w:tc>
          <w:tcPr>
            <w:tcW w:w="2262" w:type="dxa"/>
          </w:tcPr>
          <w:p w:rsidR="00500498" w:rsidRPr="009E0D91" w:rsidRDefault="00500498" w:rsidP="00366C65">
            <w:pPr>
              <w:spacing w:before="60" w:after="80"/>
              <w:rPr>
                <w:rFonts w:ascii="Arial" w:hAnsi="Arial" w:cs="Arial"/>
                <w:sz w:val="20"/>
                <w:szCs w:val="20"/>
              </w:rPr>
            </w:pPr>
            <w:r w:rsidRPr="009E0D91">
              <w:rPr>
                <w:rFonts w:ascii="Arial" w:hAnsi="Arial" w:cs="Arial"/>
                <w:sz w:val="20"/>
                <w:szCs w:val="20"/>
              </w:rPr>
              <w:t>Profylaktické prohlídky budou v periodicitě 1 x měsíčně.</w:t>
            </w:r>
          </w:p>
        </w:tc>
      </w:tr>
      <w:tr w:rsidR="00B333F0" w:rsidRPr="009E0D91" w:rsidTr="00971499">
        <w:tc>
          <w:tcPr>
            <w:tcW w:w="564" w:type="dxa"/>
          </w:tcPr>
          <w:p w:rsidR="00B333F0" w:rsidRPr="009E0D91" w:rsidRDefault="00B333F0" w:rsidP="00366C65">
            <w:pPr>
              <w:spacing w:before="60" w:after="80"/>
              <w:rPr>
                <w:rFonts w:ascii="Arial" w:hAnsi="Arial" w:cs="Arial"/>
                <w:sz w:val="20"/>
                <w:szCs w:val="20"/>
              </w:rPr>
            </w:pPr>
            <w:r w:rsidRPr="009E0D91">
              <w:rPr>
                <w:rFonts w:ascii="Arial" w:hAnsi="Arial" w:cs="Arial"/>
                <w:sz w:val="20"/>
                <w:szCs w:val="20"/>
              </w:rPr>
              <w:t>6</w:t>
            </w:r>
          </w:p>
        </w:tc>
        <w:tc>
          <w:tcPr>
            <w:tcW w:w="2278" w:type="dxa"/>
            <w:gridSpan w:val="2"/>
          </w:tcPr>
          <w:p w:rsidR="00B333F0" w:rsidRPr="009E0D91" w:rsidRDefault="00B333F0" w:rsidP="00366C65">
            <w:pPr>
              <w:spacing w:before="60" w:after="80"/>
              <w:rPr>
                <w:rFonts w:ascii="Arial" w:hAnsi="Arial" w:cs="Arial"/>
                <w:sz w:val="20"/>
                <w:szCs w:val="20"/>
              </w:rPr>
            </w:pPr>
            <w:r w:rsidRPr="009E0D91">
              <w:rPr>
                <w:rFonts w:ascii="Arial" w:hAnsi="Arial" w:cs="Arial"/>
                <w:sz w:val="20"/>
                <w:szCs w:val="20"/>
              </w:rPr>
              <w:t xml:space="preserve">Monitoring </w:t>
            </w:r>
          </w:p>
        </w:tc>
        <w:tc>
          <w:tcPr>
            <w:tcW w:w="4074" w:type="dxa"/>
            <w:gridSpan w:val="2"/>
          </w:tcPr>
          <w:p w:rsidR="00B333F0" w:rsidRPr="009E0D91" w:rsidRDefault="00B333F0"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0:00 – 24:00</w:t>
            </w:r>
          </w:p>
          <w:p w:rsidR="00B333F0" w:rsidRPr="00214D75" w:rsidRDefault="00B333F0" w:rsidP="00214D75">
            <w:pPr>
              <w:numPr>
                <w:ilvl w:val="0"/>
                <w:numId w:val="37"/>
              </w:numPr>
              <w:spacing w:before="60" w:after="80"/>
              <w:ind w:left="259" w:hanging="259"/>
              <w:rPr>
                <w:rFonts w:ascii="Arial" w:hAnsi="Arial" w:cs="Arial"/>
                <w:sz w:val="20"/>
                <w:szCs w:val="20"/>
              </w:rPr>
            </w:pPr>
            <w:r w:rsidRPr="009E0D91">
              <w:rPr>
                <w:rFonts w:ascii="Arial" w:hAnsi="Arial" w:cs="Arial"/>
                <w:sz w:val="20"/>
                <w:szCs w:val="20"/>
              </w:rPr>
              <w:t>On-line</w:t>
            </w:r>
          </w:p>
        </w:tc>
        <w:tc>
          <w:tcPr>
            <w:tcW w:w="2262" w:type="dxa"/>
          </w:tcPr>
          <w:p w:rsidR="00B333F0" w:rsidRPr="009E0D91" w:rsidRDefault="00B333F0" w:rsidP="00366C65">
            <w:pPr>
              <w:spacing w:before="60" w:after="80"/>
              <w:rPr>
                <w:rFonts w:ascii="Arial" w:hAnsi="Arial" w:cs="Arial"/>
                <w:sz w:val="20"/>
                <w:szCs w:val="20"/>
              </w:rPr>
            </w:pPr>
            <w:r w:rsidRPr="009E0D91">
              <w:rPr>
                <w:rFonts w:ascii="Arial" w:hAnsi="Arial" w:cs="Arial"/>
                <w:sz w:val="20"/>
                <w:szCs w:val="20"/>
              </w:rPr>
              <w:t>S automatickou notifikací prostřednictvím e-mail a SMS zpráv na určené osoby.</w:t>
            </w:r>
          </w:p>
        </w:tc>
      </w:tr>
      <w:tr w:rsidR="00214D75" w:rsidRPr="009E0D91" w:rsidTr="00971499">
        <w:tc>
          <w:tcPr>
            <w:tcW w:w="564" w:type="dxa"/>
          </w:tcPr>
          <w:p w:rsidR="00214D75" w:rsidRPr="009E0D91" w:rsidRDefault="00214D75" w:rsidP="00366C65">
            <w:pPr>
              <w:spacing w:before="60" w:after="80"/>
              <w:rPr>
                <w:rFonts w:ascii="Arial" w:hAnsi="Arial" w:cs="Arial"/>
                <w:sz w:val="20"/>
                <w:szCs w:val="20"/>
              </w:rPr>
            </w:pPr>
            <w:r w:rsidRPr="009E0D91">
              <w:rPr>
                <w:rFonts w:ascii="Arial" w:hAnsi="Arial" w:cs="Arial"/>
                <w:sz w:val="20"/>
                <w:szCs w:val="20"/>
              </w:rPr>
              <w:t>7</w:t>
            </w:r>
          </w:p>
        </w:tc>
        <w:tc>
          <w:tcPr>
            <w:tcW w:w="2278" w:type="dxa"/>
            <w:gridSpan w:val="2"/>
          </w:tcPr>
          <w:p w:rsidR="00214D75" w:rsidRPr="009E0D91" w:rsidRDefault="00214D75" w:rsidP="00366C65">
            <w:pPr>
              <w:spacing w:before="60" w:after="80"/>
              <w:rPr>
                <w:rFonts w:ascii="Arial" w:hAnsi="Arial" w:cs="Arial"/>
                <w:sz w:val="20"/>
                <w:szCs w:val="20"/>
              </w:rPr>
            </w:pPr>
            <w:r w:rsidRPr="009E0D91">
              <w:rPr>
                <w:rFonts w:ascii="Arial" w:hAnsi="Arial" w:cs="Arial"/>
                <w:iCs/>
                <w:color w:val="000000"/>
                <w:sz w:val="20"/>
                <w:szCs w:val="20"/>
              </w:rPr>
              <w:t xml:space="preserve">Účast na kontrolních dnech a </w:t>
            </w:r>
            <w:r>
              <w:rPr>
                <w:rFonts w:ascii="Arial" w:hAnsi="Arial" w:cs="Arial"/>
                <w:iCs/>
                <w:color w:val="000000"/>
                <w:sz w:val="20"/>
                <w:szCs w:val="20"/>
              </w:rPr>
              <w:t xml:space="preserve">koordinačních </w:t>
            </w:r>
            <w:r w:rsidRPr="009E0D91">
              <w:rPr>
                <w:rFonts w:ascii="Arial" w:hAnsi="Arial" w:cs="Arial"/>
                <w:iCs/>
                <w:color w:val="000000"/>
                <w:sz w:val="20"/>
                <w:szCs w:val="20"/>
              </w:rPr>
              <w:t>jednáních</w:t>
            </w:r>
          </w:p>
        </w:tc>
        <w:tc>
          <w:tcPr>
            <w:tcW w:w="4074" w:type="dxa"/>
            <w:gridSpan w:val="2"/>
          </w:tcPr>
          <w:p w:rsidR="00214D75" w:rsidRDefault="00214D75"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 xml:space="preserve">7:00 – 18:00             </w:t>
            </w:r>
          </w:p>
          <w:p w:rsidR="00214D75" w:rsidRDefault="00214D75" w:rsidP="00535032">
            <w:pPr>
              <w:numPr>
                <w:ilvl w:val="0"/>
                <w:numId w:val="37"/>
              </w:numPr>
              <w:spacing w:before="60" w:after="80"/>
              <w:ind w:left="259" w:hanging="259"/>
              <w:rPr>
                <w:rFonts w:ascii="Arial" w:hAnsi="Arial" w:cs="Arial"/>
                <w:sz w:val="20"/>
                <w:szCs w:val="20"/>
              </w:rPr>
            </w:pPr>
            <w:r w:rsidRPr="009E0D91">
              <w:rPr>
                <w:rFonts w:ascii="Arial" w:hAnsi="Arial" w:cs="Arial"/>
                <w:sz w:val="20"/>
                <w:szCs w:val="20"/>
              </w:rPr>
              <w:t>2 x měsíčně v rozsahu do 2 hod.</w:t>
            </w:r>
            <w:r w:rsidR="00971499">
              <w:rPr>
                <w:rFonts w:ascii="Arial" w:hAnsi="Arial" w:cs="Arial"/>
                <w:sz w:val="20"/>
                <w:szCs w:val="20"/>
              </w:rPr>
              <w:t xml:space="preserve"> na kontrolních dnech</w:t>
            </w:r>
          </w:p>
          <w:p w:rsidR="00214D75" w:rsidRPr="009E0D91" w:rsidRDefault="00971499" w:rsidP="00971499">
            <w:pPr>
              <w:numPr>
                <w:ilvl w:val="0"/>
                <w:numId w:val="37"/>
              </w:numPr>
              <w:spacing w:before="60" w:after="80"/>
              <w:ind w:left="259" w:hanging="259"/>
              <w:rPr>
                <w:rFonts w:ascii="Arial" w:hAnsi="Arial" w:cs="Arial"/>
                <w:sz w:val="20"/>
                <w:szCs w:val="20"/>
              </w:rPr>
            </w:pPr>
            <w:r w:rsidRPr="009E0D91">
              <w:rPr>
                <w:rFonts w:ascii="Arial" w:hAnsi="Arial" w:cs="Arial"/>
                <w:sz w:val="20"/>
                <w:szCs w:val="20"/>
              </w:rPr>
              <w:t>2 x měsíčně v rozsahu do 2 hod.</w:t>
            </w:r>
            <w:r>
              <w:rPr>
                <w:rFonts w:ascii="Arial" w:hAnsi="Arial" w:cs="Arial"/>
                <w:sz w:val="20"/>
                <w:szCs w:val="20"/>
              </w:rPr>
              <w:t xml:space="preserve"> na koordinačním jednání</w:t>
            </w:r>
          </w:p>
        </w:tc>
        <w:tc>
          <w:tcPr>
            <w:tcW w:w="2262" w:type="dxa"/>
          </w:tcPr>
          <w:p w:rsidR="00214D75" w:rsidRPr="009E0D91" w:rsidRDefault="00214D75" w:rsidP="00366C65">
            <w:pPr>
              <w:spacing w:before="60" w:after="80"/>
              <w:rPr>
                <w:rFonts w:ascii="Arial" w:hAnsi="Arial" w:cs="Arial"/>
                <w:sz w:val="20"/>
                <w:szCs w:val="20"/>
              </w:rPr>
            </w:pPr>
            <w:r w:rsidRPr="009E0D91">
              <w:rPr>
                <w:rFonts w:ascii="Arial" w:hAnsi="Arial" w:cs="Arial"/>
                <w:sz w:val="20"/>
                <w:szCs w:val="20"/>
              </w:rPr>
              <w:t>V případě, že bude překročen počet jednání, nebude toto překročení zvlášť zpoplatněno.</w:t>
            </w:r>
          </w:p>
        </w:tc>
      </w:tr>
      <w:tr w:rsidR="00214D75" w:rsidRPr="009E0D91" w:rsidTr="00971499">
        <w:tc>
          <w:tcPr>
            <w:tcW w:w="564" w:type="dxa"/>
          </w:tcPr>
          <w:p w:rsidR="00214D75" w:rsidRPr="009E0D91" w:rsidRDefault="00214D75" w:rsidP="00366C65">
            <w:pPr>
              <w:spacing w:before="60" w:after="80"/>
              <w:rPr>
                <w:rFonts w:ascii="Arial" w:hAnsi="Arial" w:cs="Arial"/>
                <w:sz w:val="20"/>
                <w:szCs w:val="20"/>
              </w:rPr>
            </w:pPr>
            <w:r w:rsidRPr="009E0D91">
              <w:rPr>
                <w:rFonts w:ascii="Arial" w:hAnsi="Arial" w:cs="Arial"/>
                <w:sz w:val="20"/>
                <w:szCs w:val="20"/>
              </w:rPr>
              <w:t>8</w:t>
            </w:r>
          </w:p>
        </w:tc>
        <w:tc>
          <w:tcPr>
            <w:tcW w:w="2278" w:type="dxa"/>
            <w:gridSpan w:val="2"/>
          </w:tcPr>
          <w:p w:rsidR="00214D75" w:rsidRPr="009E0D91" w:rsidRDefault="00214D75" w:rsidP="00366C65">
            <w:pPr>
              <w:spacing w:before="60" w:after="80"/>
              <w:rPr>
                <w:rFonts w:ascii="Arial" w:hAnsi="Arial" w:cs="Arial"/>
                <w:sz w:val="20"/>
                <w:szCs w:val="20"/>
              </w:rPr>
            </w:pPr>
            <w:r w:rsidRPr="009E0D91">
              <w:rPr>
                <w:rFonts w:ascii="Arial" w:hAnsi="Arial" w:cs="Arial"/>
                <w:sz w:val="20"/>
                <w:szCs w:val="20"/>
              </w:rPr>
              <w:t>Servisní podpora na vyžádání</w:t>
            </w:r>
          </w:p>
        </w:tc>
        <w:tc>
          <w:tcPr>
            <w:tcW w:w="4074" w:type="dxa"/>
            <w:gridSpan w:val="2"/>
          </w:tcPr>
          <w:p w:rsidR="00214D75" w:rsidRPr="00214D75" w:rsidRDefault="00214D75" w:rsidP="00214D75">
            <w:pPr>
              <w:numPr>
                <w:ilvl w:val="0"/>
                <w:numId w:val="37"/>
              </w:numPr>
              <w:spacing w:before="60" w:after="80"/>
              <w:ind w:left="259" w:hanging="259"/>
              <w:rPr>
                <w:rFonts w:ascii="Arial" w:hAnsi="Arial" w:cs="Arial"/>
                <w:sz w:val="20"/>
                <w:szCs w:val="20"/>
              </w:rPr>
            </w:pPr>
            <w:r w:rsidRPr="009E0D91">
              <w:rPr>
                <w:rFonts w:ascii="Arial" w:hAnsi="Arial" w:cs="Arial"/>
                <w:sz w:val="20"/>
                <w:szCs w:val="20"/>
                <w:lang w:val="en-US"/>
              </w:rPr>
              <w:t>7:00 – 18:00</w:t>
            </w:r>
          </w:p>
          <w:p w:rsidR="00214D75" w:rsidRPr="009E0D91" w:rsidRDefault="00214D75" w:rsidP="00214D75">
            <w:pPr>
              <w:numPr>
                <w:ilvl w:val="0"/>
                <w:numId w:val="37"/>
              </w:numPr>
              <w:spacing w:before="60" w:after="80"/>
              <w:ind w:left="259" w:hanging="259"/>
              <w:rPr>
                <w:rFonts w:ascii="Arial" w:hAnsi="Arial" w:cs="Arial"/>
                <w:sz w:val="20"/>
                <w:szCs w:val="20"/>
              </w:rPr>
            </w:pPr>
            <w:r w:rsidRPr="009E0D91">
              <w:rPr>
                <w:rFonts w:ascii="Arial" w:hAnsi="Arial" w:cs="Arial"/>
                <w:sz w:val="20"/>
                <w:szCs w:val="20"/>
                <w:lang w:val="en-US"/>
              </w:rPr>
              <w:t>1</w:t>
            </w:r>
            <w:r>
              <w:rPr>
                <w:rFonts w:ascii="Arial" w:hAnsi="Arial" w:cs="Arial"/>
                <w:sz w:val="20"/>
                <w:szCs w:val="20"/>
                <w:lang w:val="en-US"/>
              </w:rPr>
              <w:t>2</w:t>
            </w:r>
            <w:r w:rsidRPr="009E0D91">
              <w:rPr>
                <w:rFonts w:ascii="Arial" w:hAnsi="Arial" w:cs="Arial"/>
                <w:sz w:val="20"/>
                <w:szCs w:val="20"/>
                <w:lang w:val="en-US"/>
              </w:rPr>
              <w:t xml:space="preserve"> </w:t>
            </w:r>
            <w:r w:rsidRPr="009E0D91">
              <w:rPr>
                <w:rFonts w:ascii="Arial" w:hAnsi="Arial" w:cs="Arial"/>
                <w:sz w:val="20"/>
                <w:szCs w:val="20"/>
              </w:rPr>
              <w:t>hodin měsíčně</w:t>
            </w:r>
          </w:p>
        </w:tc>
        <w:tc>
          <w:tcPr>
            <w:tcW w:w="2262" w:type="dxa"/>
          </w:tcPr>
          <w:p w:rsidR="00214D75" w:rsidRPr="009E0D91" w:rsidRDefault="00214D75" w:rsidP="00366C65">
            <w:pPr>
              <w:spacing w:before="60" w:after="80"/>
              <w:rPr>
                <w:rFonts w:ascii="Arial" w:hAnsi="Arial" w:cs="Arial"/>
                <w:sz w:val="20"/>
                <w:szCs w:val="20"/>
              </w:rPr>
            </w:pPr>
            <w:r w:rsidRPr="009E0D91">
              <w:rPr>
                <w:rFonts w:ascii="Arial" w:hAnsi="Arial" w:cs="Arial"/>
                <w:sz w:val="20"/>
                <w:szCs w:val="20"/>
              </w:rPr>
              <w:t>Služba v rámci paušálu na vyžádání.</w:t>
            </w:r>
          </w:p>
        </w:tc>
      </w:tr>
    </w:tbl>
    <w:p w:rsidR="00465B2B" w:rsidRDefault="00465B2B" w:rsidP="00366C65">
      <w:pPr>
        <w:spacing w:before="60" w:after="80"/>
        <w:ind w:left="360"/>
        <w:contextualSpacing/>
        <w:jc w:val="both"/>
        <w:rPr>
          <w:rFonts w:ascii="Arial" w:hAnsi="Arial" w:cs="Arial"/>
          <w:b/>
          <w:sz w:val="20"/>
          <w:szCs w:val="20"/>
        </w:rPr>
      </w:pPr>
    </w:p>
    <w:p w:rsidR="00465B2B" w:rsidRDefault="00465B2B" w:rsidP="00366C65">
      <w:pPr>
        <w:spacing w:before="60" w:after="80"/>
        <w:ind w:left="360"/>
        <w:contextualSpacing/>
        <w:jc w:val="both"/>
        <w:rPr>
          <w:rFonts w:ascii="Arial" w:hAnsi="Arial" w:cs="Arial"/>
          <w:b/>
          <w:sz w:val="20"/>
          <w:szCs w:val="20"/>
        </w:rPr>
      </w:pPr>
    </w:p>
    <w:p w:rsidR="00465B2B" w:rsidRDefault="00465B2B" w:rsidP="00366C65">
      <w:pPr>
        <w:spacing w:before="60" w:after="80"/>
        <w:ind w:left="360"/>
        <w:contextualSpacing/>
        <w:jc w:val="both"/>
        <w:rPr>
          <w:rFonts w:ascii="Arial" w:hAnsi="Arial" w:cs="Arial"/>
          <w:b/>
          <w:sz w:val="20"/>
          <w:szCs w:val="20"/>
        </w:rPr>
      </w:pPr>
    </w:p>
    <w:p w:rsidR="00E128A0" w:rsidRDefault="00E128A0">
      <w:pPr>
        <w:rPr>
          <w:rFonts w:ascii="Arial" w:hAnsi="Arial" w:cs="Arial"/>
          <w:b/>
          <w:sz w:val="20"/>
          <w:szCs w:val="20"/>
        </w:rPr>
      </w:pPr>
      <w:r>
        <w:rPr>
          <w:rFonts w:ascii="Arial" w:hAnsi="Arial" w:cs="Arial"/>
          <w:b/>
          <w:sz w:val="20"/>
          <w:szCs w:val="20"/>
        </w:rPr>
        <w:br w:type="page"/>
      </w:r>
    </w:p>
    <w:p w:rsidR="00465B2B" w:rsidRDefault="00465B2B" w:rsidP="00366C65">
      <w:pPr>
        <w:spacing w:before="60" w:after="80"/>
        <w:ind w:left="360"/>
        <w:contextualSpacing/>
        <w:jc w:val="both"/>
        <w:rPr>
          <w:rFonts w:ascii="Arial" w:hAnsi="Arial" w:cs="Arial"/>
          <w:b/>
          <w:sz w:val="20"/>
          <w:szCs w:val="20"/>
        </w:rPr>
      </w:pPr>
    </w:p>
    <w:p w:rsidR="00465B2B" w:rsidRPr="009E0D91" w:rsidRDefault="00465B2B" w:rsidP="00366C65">
      <w:pPr>
        <w:spacing w:before="60" w:after="80"/>
        <w:ind w:left="360"/>
        <w:contextualSpacing/>
        <w:jc w:val="both"/>
        <w:rPr>
          <w:rFonts w:ascii="Arial" w:hAnsi="Arial" w:cs="Arial"/>
          <w:b/>
          <w:sz w:val="20"/>
          <w:szCs w:val="20"/>
        </w:rPr>
      </w:pPr>
    </w:p>
    <w:p w:rsidR="00465B2B" w:rsidRPr="000175C8" w:rsidRDefault="00465B2B" w:rsidP="000175C8">
      <w:pPr>
        <w:keepNext/>
        <w:keepLines/>
        <w:numPr>
          <w:ilvl w:val="0"/>
          <w:numId w:val="36"/>
        </w:numPr>
        <w:spacing w:before="60" w:after="80"/>
        <w:contextualSpacing/>
        <w:jc w:val="center"/>
        <w:rPr>
          <w:rFonts w:ascii="Arial" w:hAnsi="Arial" w:cs="Arial"/>
          <w:b/>
          <w:smallCaps/>
          <w:sz w:val="20"/>
          <w:szCs w:val="20"/>
        </w:rPr>
      </w:pPr>
      <w:r w:rsidRPr="000175C8">
        <w:rPr>
          <w:rFonts w:ascii="Arial" w:hAnsi="Arial" w:cs="Arial"/>
          <w:b/>
          <w:smallCaps/>
          <w:sz w:val="20"/>
          <w:szCs w:val="20"/>
        </w:rPr>
        <w:t>Údržba Software (Operativní požadavky)</w:t>
      </w:r>
    </w:p>
    <w:p w:rsidR="00465B2B" w:rsidRPr="009E0D91" w:rsidRDefault="00465B2B" w:rsidP="000175C8">
      <w:pPr>
        <w:spacing w:before="60" w:after="80"/>
        <w:contextualSpacing/>
        <w:jc w:val="both"/>
        <w:rPr>
          <w:rFonts w:ascii="Arial" w:hAnsi="Arial" w:cs="Arial"/>
          <w:sz w:val="20"/>
          <w:szCs w:val="20"/>
        </w:rPr>
      </w:pPr>
    </w:p>
    <w:tbl>
      <w:tblPr>
        <w:tblW w:w="878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09"/>
        <w:gridCol w:w="4820"/>
        <w:gridCol w:w="3260"/>
      </w:tblGrid>
      <w:tr w:rsidR="00465B2B" w:rsidRPr="009E0D91" w:rsidTr="000175C8">
        <w:trPr>
          <w:trHeight w:val="472"/>
          <w:tblHeader/>
        </w:trPr>
        <w:tc>
          <w:tcPr>
            <w:tcW w:w="8789" w:type="dxa"/>
            <w:gridSpan w:val="3"/>
            <w:tcBorders>
              <w:top w:val="single" w:sz="8" w:space="0" w:color="auto"/>
              <w:bottom w:val="single" w:sz="8" w:space="0" w:color="auto"/>
            </w:tcBorders>
            <w:shd w:val="clear" w:color="auto" w:fill="7030A0"/>
            <w:vAlign w:val="center"/>
          </w:tcPr>
          <w:p w:rsidR="00465B2B" w:rsidRPr="000175C8" w:rsidRDefault="00465B2B" w:rsidP="00B94AB9">
            <w:pPr>
              <w:keepNext/>
              <w:jc w:val="center"/>
              <w:rPr>
                <w:rFonts w:ascii="Arial" w:hAnsi="Arial" w:cs="Arial"/>
                <w:b/>
                <w:sz w:val="20"/>
                <w:szCs w:val="20"/>
                <w:highlight w:val="green"/>
              </w:rPr>
            </w:pPr>
            <w:r w:rsidRPr="000175C8">
              <w:rPr>
                <w:rFonts w:ascii="Arial" w:hAnsi="Arial" w:cs="Arial"/>
                <w:b/>
                <w:color w:val="FFC000"/>
                <w:sz w:val="20"/>
                <w:szCs w:val="20"/>
              </w:rPr>
              <w:t>Tabulka č. 3 – Cena a</w:t>
            </w:r>
            <w:r w:rsidRPr="009E0D91">
              <w:rPr>
                <w:rFonts w:ascii="Arial" w:hAnsi="Arial" w:cs="Arial"/>
                <w:b/>
                <w:color w:val="FFC000"/>
                <w:sz w:val="20"/>
                <w:szCs w:val="20"/>
              </w:rPr>
              <w:t xml:space="preserve"> maximální</w:t>
            </w:r>
            <w:r w:rsidRPr="000175C8">
              <w:rPr>
                <w:rFonts w:ascii="Arial" w:hAnsi="Arial" w:cs="Arial"/>
                <w:b/>
                <w:color w:val="FFC000"/>
                <w:sz w:val="20"/>
                <w:szCs w:val="20"/>
              </w:rPr>
              <w:t xml:space="preserve"> rozsah služby Údržba software</w:t>
            </w:r>
          </w:p>
        </w:tc>
      </w:tr>
      <w:tr w:rsidR="00465B2B" w:rsidRPr="009E0D91" w:rsidTr="000175C8">
        <w:trPr>
          <w:trHeight w:val="472"/>
          <w:tblHeader/>
        </w:trPr>
        <w:tc>
          <w:tcPr>
            <w:tcW w:w="709" w:type="dxa"/>
            <w:tcBorders>
              <w:top w:val="single" w:sz="8" w:space="0" w:color="auto"/>
              <w:bottom w:val="single" w:sz="8" w:space="0" w:color="auto"/>
            </w:tcBorders>
            <w:shd w:val="clear" w:color="auto" w:fill="FFFFFF"/>
            <w:vAlign w:val="center"/>
          </w:tcPr>
          <w:p w:rsidR="00465B2B" w:rsidRPr="000175C8" w:rsidRDefault="00465B2B" w:rsidP="000175C8">
            <w:pPr>
              <w:keepNext/>
              <w:jc w:val="center"/>
              <w:rPr>
                <w:rFonts w:ascii="Arial" w:hAnsi="Arial" w:cs="Arial"/>
                <w:b/>
                <w:sz w:val="20"/>
                <w:szCs w:val="20"/>
              </w:rPr>
            </w:pPr>
            <w:r w:rsidRPr="000175C8">
              <w:rPr>
                <w:rFonts w:ascii="Arial" w:hAnsi="Arial" w:cs="Arial"/>
                <w:b/>
                <w:sz w:val="20"/>
                <w:szCs w:val="20"/>
              </w:rPr>
              <w:t>1.</w:t>
            </w:r>
          </w:p>
        </w:tc>
        <w:tc>
          <w:tcPr>
            <w:tcW w:w="4820" w:type="dxa"/>
            <w:tcBorders>
              <w:top w:val="single" w:sz="8" w:space="0" w:color="auto"/>
              <w:bottom w:val="single" w:sz="8" w:space="0" w:color="auto"/>
            </w:tcBorders>
            <w:shd w:val="clear" w:color="auto" w:fill="FFFFFF"/>
            <w:vAlign w:val="center"/>
          </w:tcPr>
          <w:p w:rsidR="00465B2B" w:rsidRPr="000175C8" w:rsidRDefault="00465B2B" w:rsidP="000175C8">
            <w:pPr>
              <w:keepNext/>
              <w:rPr>
                <w:rFonts w:ascii="Arial" w:hAnsi="Arial" w:cs="Arial"/>
                <w:b/>
                <w:sz w:val="20"/>
                <w:szCs w:val="20"/>
              </w:rPr>
            </w:pPr>
            <w:r w:rsidRPr="000175C8">
              <w:rPr>
                <w:rFonts w:ascii="Arial" w:hAnsi="Arial" w:cs="Arial"/>
                <w:b/>
                <w:sz w:val="20"/>
                <w:szCs w:val="20"/>
              </w:rPr>
              <w:t>Cena za 1 hodinu Údržby software</w:t>
            </w:r>
          </w:p>
        </w:tc>
        <w:tc>
          <w:tcPr>
            <w:tcW w:w="3260" w:type="dxa"/>
            <w:tcBorders>
              <w:top w:val="single" w:sz="8" w:space="0" w:color="auto"/>
              <w:bottom w:val="single" w:sz="8" w:space="0" w:color="auto"/>
            </w:tcBorders>
            <w:shd w:val="clear" w:color="auto" w:fill="FFFFFF"/>
            <w:vAlign w:val="center"/>
          </w:tcPr>
          <w:p w:rsidR="00465B2B" w:rsidRPr="00FA3433" w:rsidRDefault="00FA3433" w:rsidP="00FA3433">
            <w:pPr>
              <w:keepNext/>
              <w:jc w:val="center"/>
              <w:rPr>
                <w:rFonts w:ascii="Arial" w:hAnsi="Arial" w:cs="Arial"/>
                <w:b/>
                <w:color w:val="FFC000"/>
                <w:sz w:val="20"/>
                <w:szCs w:val="20"/>
              </w:rPr>
            </w:pPr>
            <w:r w:rsidRPr="00FA3433">
              <w:rPr>
                <w:rFonts w:ascii="Arial" w:hAnsi="Arial" w:cs="Arial"/>
                <w:b/>
                <w:sz w:val="20"/>
                <w:szCs w:val="20"/>
                <w:lang w:val="en-US"/>
              </w:rPr>
              <w:t>1</w:t>
            </w:r>
            <w:r>
              <w:rPr>
                <w:rFonts w:ascii="Arial" w:hAnsi="Arial" w:cs="Arial"/>
                <w:b/>
                <w:sz w:val="20"/>
                <w:szCs w:val="20"/>
                <w:lang w:val="en-US"/>
              </w:rPr>
              <w:t> </w:t>
            </w:r>
            <w:r w:rsidRPr="00FA3433">
              <w:rPr>
                <w:rFonts w:ascii="Arial" w:hAnsi="Arial" w:cs="Arial"/>
                <w:b/>
                <w:sz w:val="20"/>
                <w:szCs w:val="20"/>
                <w:lang w:val="en-US"/>
              </w:rPr>
              <w:t>200</w:t>
            </w:r>
            <w:r>
              <w:rPr>
                <w:rFonts w:ascii="Arial" w:hAnsi="Arial" w:cs="Arial"/>
                <w:b/>
                <w:sz w:val="20"/>
                <w:szCs w:val="20"/>
                <w:lang w:val="en-US"/>
              </w:rPr>
              <w:t xml:space="preserve"> </w:t>
            </w:r>
          </w:p>
        </w:tc>
      </w:tr>
      <w:tr w:rsidR="00465B2B" w:rsidRPr="009E0D91" w:rsidTr="000175C8">
        <w:trPr>
          <w:trHeight w:val="304"/>
        </w:trPr>
        <w:tc>
          <w:tcPr>
            <w:tcW w:w="709" w:type="dxa"/>
            <w:tcBorders>
              <w:top w:val="single" w:sz="8" w:space="0" w:color="auto"/>
              <w:bottom w:val="single" w:sz="8" w:space="0" w:color="auto"/>
            </w:tcBorders>
            <w:shd w:val="clear" w:color="auto" w:fill="FFFFFF"/>
            <w:vAlign w:val="center"/>
          </w:tcPr>
          <w:p w:rsidR="00465B2B" w:rsidRPr="000175C8" w:rsidRDefault="00465B2B" w:rsidP="000175C8">
            <w:pPr>
              <w:spacing w:before="60" w:after="80"/>
              <w:jc w:val="center"/>
              <w:rPr>
                <w:rFonts w:ascii="Arial" w:hAnsi="Arial" w:cs="Arial"/>
                <w:b/>
                <w:sz w:val="20"/>
                <w:szCs w:val="20"/>
              </w:rPr>
            </w:pPr>
            <w:r w:rsidRPr="000175C8">
              <w:rPr>
                <w:rFonts w:ascii="Arial" w:hAnsi="Arial" w:cs="Arial"/>
                <w:b/>
                <w:sz w:val="20"/>
                <w:szCs w:val="20"/>
              </w:rPr>
              <w:t>2.</w:t>
            </w:r>
          </w:p>
        </w:tc>
        <w:tc>
          <w:tcPr>
            <w:tcW w:w="4820" w:type="dxa"/>
            <w:tcBorders>
              <w:top w:val="single" w:sz="8" w:space="0" w:color="auto"/>
              <w:bottom w:val="single" w:sz="8" w:space="0" w:color="auto"/>
            </w:tcBorders>
            <w:shd w:val="clear" w:color="auto" w:fill="FFFFFF"/>
            <w:vAlign w:val="center"/>
          </w:tcPr>
          <w:p w:rsidR="00465B2B" w:rsidRPr="009E0D91" w:rsidRDefault="00465B2B" w:rsidP="00B94AB9">
            <w:pPr>
              <w:spacing w:before="60" w:after="80"/>
              <w:rPr>
                <w:rFonts w:ascii="Arial" w:hAnsi="Arial" w:cs="Arial"/>
                <w:sz w:val="20"/>
                <w:szCs w:val="20"/>
              </w:rPr>
            </w:pPr>
            <w:r w:rsidRPr="000175C8">
              <w:rPr>
                <w:rFonts w:ascii="Arial" w:hAnsi="Arial" w:cs="Arial"/>
                <w:b/>
                <w:sz w:val="20"/>
                <w:szCs w:val="20"/>
              </w:rPr>
              <w:t>Předpokládaný měsíční počet hodin Údržby software</w:t>
            </w:r>
          </w:p>
        </w:tc>
        <w:tc>
          <w:tcPr>
            <w:tcW w:w="3260" w:type="dxa"/>
            <w:tcBorders>
              <w:top w:val="single" w:sz="8" w:space="0" w:color="auto"/>
              <w:bottom w:val="single" w:sz="8" w:space="0" w:color="auto"/>
            </w:tcBorders>
            <w:vAlign w:val="center"/>
          </w:tcPr>
          <w:p w:rsidR="00465B2B" w:rsidRPr="000175C8" w:rsidRDefault="00465B2B" w:rsidP="000175C8">
            <w:pPr>
              <w:spacing w:before="60" w:after="80"/>
              <w:jc w:val="center"/>
              <w:rPr>
                <w:rFonts w:ascii="Arial" w:hAnsi="Arial" w:cs="Arial"/>
                <w:b/>
                <w:sz w:val="20"/>
                <w:szCs w:val="20"/>
              </w:rPr>
            </w:pPr>
            <w:r w:rsidRPr="000175C8">
              <w:rPr>
                <w:rFonts w:ascii="Arial" w:hAnsi="Arial" w:cs="Arial"/>
                <w:b/>
                <w:sz w:val="20"/>
                <w:szCs w:val="20"/>
                <w:lang w:val="en-US"/>
              </w:rPr>
              <w:t>550</w:t>
            </w:r>
          </w:p>
        </w:tc>
      </w:tr>
      <w:tr w:rsidR="00465B2B" w:rsidRPr="009E0D91" w:rsidTr="000175C8">
        <w:trPr>
          <w:trHeight w:val="304"/>
        </w:trPr>
        <w:tc>
          <w:tcPr>
            <w:tcW w:w="709" w:type="dxa"/>
            <w:tcBorders>
              <w:top w:val="single" w:sz="8" w:space="0" w:color="auto"/>
              <w:bottom w:val="single" w:sz="8" w:space="0" w:color="auto"/>
            </w:tcBorders>
            <w:shd w:val="clear" w:color="auto" w:fill="FFFFFF"/>
            <w:vAlign w:val="center"/>
          </w:tcPr>
          <w:p w:rsidR="00465B2B" w:rsidRPr="000175C8" w:rsidRDefault="00465B2B" w:rsidP="000175C8">
            <w:pPr>
              <w:spacing w:before="60" w:after="80"/>
              <w:jc w:val="center"/>
              <w:rPr>
                <w:rFonts w:ascii="Arial" w:hAnsi="Arial" w:cs="Arial"/>
                <w:b/>
                <w:sz w:val="20"/>
                <w:szCs w:val="20"/>
              </w:rPr>
            </w:pPr>
            <w:r w:rsidRPr="000175C8">
              <w:rPr>
                <w:rFonts w:ascii="Arial" w:hAnsi="Arial" w:cs="Arial"/>
                <w:b/>
                <w:sz w:val="20"/>
                <w:szCs w:val="20"/>
              </w:rPr>
              <w:t>3.</w:t>
            </w:r>
          </w:p>
        </w:tc>
        <w:tc>
          <w:tcPr>
            <w:tcW w:w="4820" w:type="dxa"/>
            <w:tcBorders>
              <w:top w:val="single" w:sz="8" w:space="0" w:color="auto"/>
              <w:bottom w:val="single" w:sz="8" w:space="0" w:color="auto"/>
            </w:tcBorders>
            <w:shd w:val="clear" w:color="auto" w:fill="FFFFFF"/>
            <w:vAlign w:val="center"/>
          </w:tcPr>
          <w:p w:rsidR="00465B2B" w:rsidRPr="000175C8" w:rsidRDefault="00465B2B" w:rsidP="000175C8">
            <w:pPr>
              <w:spacing w:before="60" w:after="80"/>
              <w:rPr>
                <w:rFonts w:ascii="Arial" w:hAnsi="Arial" w:cs="Arial"/>
                <w:b/>
                <w:sz w:val="20"/>
                <w:szCs w:val="20"/>
              </w:rPr>
            </w:pPr>
            <w:r w:rsidRPr="000175C8">
              <w:rPr>
                <w:rFonts w:ascii="Arial" w:hAnsi="Arial" w:cs="Arial"/>
                <w:b/>
                <w:sz w:val="20"/>
                <w:szCs w:val="20"/>
              </w:rPr>
              <w:t>Celkový maximální počet hodin Údržby software za celou dobu trvání Smlouvy</w:t>
            </w:r>
          </w:p>
        </w:tc>
        <w:tc>
          <w:tcPr>
            <w:tcW w:w="3260" w:type="dxa"/>
            <w:tcBorders>
              <w:top w:val="single" w:sz="8" w:space="0" w:color="auto"/>
              <w:bottom w:val="single" w:sz="8" w:space="0" w:color="auto"/>
            </w:tcBorders>
            <w:vAlign w:val="center"/>
          </w:tcPr>
          <w:p w:rsidR="00465B2B" w:rsidRPr="000175C8" w:rsidRDefault="00465B2B" w:rsidP="00B94AB9">
            <w:pPr>
              <w:spacing w:before="60" w:after="80"/>
              <w:jc w:val="center"/>
              <w:rPr>
                <w:rFonts w:ascii="Arial" w:hAnsi="Arial" w:cs="Arial"/>
                <w:b/>
                <w:sz w:val="20"/>
                <w:szCs w:val="20"/>
                <w:lang w:val="en-US"/>
              </w:rPr>
            </w:pPr>
            <w:r w:rsidRPr="000175C8">
              <w:rPr>
                <w:rFonts w:ascii="Arial" w:hAnsi="Arial" w:cs="Arial"/>
                <w:b/>
                <w:sz w:val="20"/>
                <w:szCs w:val="20"/>
                <w:lang w:val="en-US"/>
              </w:rPr>
              <w:t>26400</w:t>
            </w:r>
          </w:p>
        </w:tc>
      </w:tr>
      <w:tr w:rsidR="00465B2B" w:rsidRPr="009E0D91" w:rsidTr="000175C8">
        <w:trPr>
          <w:trHeight w:val="304"/>
        </w:trPr>
        <w:tc>
          <w:tcPr>
            <w:tcW w:w="709" w:type="dxa"/>
            <w:tcBorders>
              <w:top w:val="single" w:sz="8" w:space="0" w:color="auto"/>
              <w:bottom w:val="single" w:sz="8" w:space="0" w:color="auto"/>
            </w:tcBorders>
            <w:shd w:val="clear" w:color="auto" w:fill="FFFFFF"/>
            <w:vAlign w:val="center"/>
          </w:tcPr>
          <w:p w:rsidR="00465B2B" w:rsidRPr="000175C8" w:rsidRDefault="00465B2B" w:rsidP="000175C8">
            <w:pPr>
              <w:spacing w:before="60" w:after="80"/>
              <w:jc w:val="center"/>
              <w:rPr>
                <w:rFonts w:ascii="Arial" w:hAnsi="Arial" w:cs="Arial"/>
                <w:b/>
                <w:sz w:val="20"/>
                <w:szCs w:val="20"/>
              </w:rPr>
            </w:pPr>
            <w:r>
              <w:rPr>
                <w:rFonts w:ascii="Arial" w:hAnsi="Arial" w:cs="Arial"/>
                <w:b/>
                <w:sz w:val="20"/>
                <w:szCs w:val="20"/>
              </w:rPr>
              <w:t>B.</w:t>
            </w:r>
          </w:p>
        </w:tc>
        <w:tc>
          <w:tcPr>
            <w:tcW w:w="4820" w:type="dxa"/>
            <w:tcBorders>
              <w:top w:val="single" w:sz="8" w:space="0" w:color="auto"/>
              <w:bottom w:val="single" w:sz="8" w:space="0" w:color="auto"/>
            </w:tcBorders>
            <w:shd w:val="clear" w:color="auto" w:fill="FFFFFF"/>
            <w:vAlign w:val="center"/>
          </w:tcPr>
          <w:p w:rsidR="00465B2B" w:rsidRPr="00E2793D" w:rsidRDefault="00465B2B" w:rsidP="000175C8">
            <w:pPr>
              <w:spacing w:before="60" w:after="80"/>
              <w:rPr>
                <w:rFonts w:ascii="Arial" w:hAnsi="Arial" w:cs="Arial"/>
                <w:b/>
                <w:sz w:val="20"/>
                <w:szCs w:val="20"/>
              </w:rPr>
            </w:pPr>
            <w:r w:rsidRPr="002F4A37">
              <w:rPr>
                <w:rFonts w:ascii="Arial" w:hAnsi="Arial" w:cs="Arial"/>
                <w:b/>
                <w:sz w:val="20"/>
                <w:szCs w:val="20"/>
              </w:rPr>
              <w:t>Celková maximální cena, pokud by Objednatel vyčerpal veškeré hodiny Údržby</w:t>
            </w:r>
          </w:p>
        </w:tc>
        <w:tc>
          <w:tcPr>
            <w:tcW w:w="3260" w:type="dxa"/>
            <w:tcBorders>
              <w:top w:val="single" w:sz="8" w:space="0" w:color="auto"/>
              <w:bottom w:val="single" w:sz="8" w:space="0" w:color="auto"/>
            </w:tcBorders>
            <w:vAlign w:val="center"/>
          </w:tcPr>
          <w:p w:rsidR="00FA3433" w:rsidRPr="0025748A" w:rsidRDefault="00FA3433" w:rsidP="00FA3433">
            <w:pPr>
              <w:spacing w:before="60" w:after="80"/>
              <w:jc w:val="center"/>
              <w:rPr>
                <w:rFonts w:ascii="Arial" w:hAnsi="Arial" w:cs="Arial"/>
                <w:b/>
                <w:sz w:val="20"/>
                <w:szCs w:val="20"/>
                <w:lang w:val="en-US"/>
              </w:rPr>
            </w:pPr>
            <w:r>
              <w:rPr>
                <w:rFonts w:ascii="Arial" w:hAnsi="Arial" w:cs="Arial"/>
                <w:b/>
                <w:sz w:val="20"/>
                <w:szCs w:val="20"/>
                <w:lang w:val="en-US"/>
              </w:rPr>
              <w:t xml:space="preserve">31 680 000 </w:t>
            </w:r>
            <w:r w:rsidRPr="00D0288A">
              <w:rPr>
                <w:rFonts w:ascii="Arial" w:hAnsi="Arial" w:cs="Arial"/>
                <w:b/>
                <w:sz w:val="20"/>
                <w:szCs w:val="20"/>
              </w:rPr>
              <w:t>Kč bez</w:t>
            </w:r>
            <w:r>
              <w:rPr>
                <w:rFonts w:ascii="Arial" w:hAnsi="Arial" w:cs="Arial"/>
                <w:b/>
                <w:sz w:val="20"/>
                <w:szCs w:val="20"/>
                <w:lang w:val="en-US"/>
              </w:rPr>
              <w:t xml:space="preserve"> DPH</w:t>
            </w:r>
          </w:p>
          <w:p w:rsidR="00465B2B" w:rsidRPr="00E2793D" w:rsidRDefault="00FA3433" w:rsidP="00FA3433">
            <w:pPr>
              <w:spacing w:before="60" w:after="80"/>
              <w:jc w:val="center"/>
              <w:rPr>
                <w:rFonts w:ascii="Arial" w:hAnsi="Arial" w:cs="Arial"/>
                <w:sz w:val="20"/>
                <w:szCs w:val="20"/>
              </w:rPr>
            </w:pPr>
            <w:r w:rsidRPr="00E2793D">
              <w:rPr>
                <w:rFonts w:ascii="Arial" w:hAnsi="Arial" w:cs="Arial"/>
                <w:sz w:val="20"/>
                <w:szCs w:val="20"/>
              </w:rPr>
              <w:t xml:space="preserve"> </w:t>
            </w:r>
            <w:r w:rsidR="00465B2B" w:rsidRPr="00E2793D">
              <w:rPr>
                <w:rFonts w:ascii="Arial" w:hAnsi="Arial" w:cs="Arial"/>
                <w:sz w:val="20"/>
                <w:szCs w:val="20"/>
              </w:rPr>
              <w:t>(cena za 1 hodinu Údržby software x celkový maximální počet hodin Údržby software za celou dobu trvání Smlouvy)</w:t>
            </w:r>
          </w:p>
        </w:tc>
      </w:tr>
    </w:tbl>
    <w:p w:rsidR="00465B2B" w:rsidRPr="009E0D91" w:rsidRDefault="00465B2B" w:rsidP="00366C65">
      <w:pPr>
        <w:spacing w:before="60" w:after="80"/>
        <w:ind w:left="1004"/>
        <w:contextualSpacing/>
        <w:jc w:val="both"/>
        <w:rPr>
          <w:rFonts w:ascii="Arial" w:hAnsi="Arial" w:cs="Arial"/>
          <w:sz w:val="20"/>
          <w:szCs w:val="20"/>
        </w:rPr>
      </w:pPr>
    </w:p>
    <w:p w:rsidR="00465B2B" w:rsidRPr="009E0D91" w:rsidRDefault="00465B2B" w:rsidP="00366C65">
      <w:pPr>
        <w:keepNext/>
        <w:keepLines/>
        <w:ind w:left="567"/>
        <w:jc w:val="both"/>
        <w:rPr>
          <w:rFonts w:ascii="Arial" w:hAnsi="Arial" w:cs="Arial"/>
          <w:b/>
          <w:sz w:val="20"/>
          <w:szCs w:val="20"/>
        </w:rPr>
      </w:pPr>
    </w:p>
    <w:p w:rsidR="00465B2B" w:rsidRPr="000175C8" w:rsidRDefault="00465B2B" w:rsidP="000175C8">
      <w:pPr>
        <w:keepNext/>
        <w:keepLines/>
        <w:numPr>
          <w:ilvl w:val="0"/>
          <w:numId w:val="36"/>
        </w:numPr>
        <w:spacing w:before="60" w:after="80"/>
        <w:contextualSpacing/>
        <w:jc w:val="center"/>
        <w:rPr>
          <w:rFonts w:ascii="Arial" w:hAnsi="Arial" w:cs="Arial"/>
          <w:b/>
          <w:smallCaps/>
          <w:sz w:val="20"/>
          <w:szCs w:val="20"/>
        </w:rPr>
      </w:pPr>
      <w:r w:rsidRPr="000175C8">
        <w:rPr>
          <w:rFonts w:ascii="Arial" w:hAnsi="Arial" w:cs="Arial"/>
          <w:b/>
          <w:smallCaps/>
          <w:sz w:val="20"/>
          <w:szCs w:val="20"/>
        </w:rPr>
        <w:t>Rozvoj Software</w:t>
      </w:r>
    </w:p>
    <w:p w:rsidR="00465B2B" w:rsidRPr="009E0D91" w:rsidRDefault="00465B2B" w:rsidP="000175C8">
      <w:pPr>
        <w:keepNext/>
        <w:keepLines/>
        <w:spacing w:before="60" w:after="80"/>
        <w:ind w:left="360"/>
        <w:contextualSpacing/>
        <w:rPr>
          <w:rFonts w:ascii="Arial" w:hAnsi="Arial" w:cs="Arial"/>
          <w:b/>
          <w:sz w:val="20"/>
          <w:szCs w:val="20"/>
        </w:rPr>
      </w:pPr>
    </w:p>
    <w:tbl>
      <w:tblPr>
        <w:tblW w:w="8941" w:type="dxa"/>
        <w:tblInd w:w="6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690"/>
        <w:gridCol w:w="4450"/>
        <w:gridCol w:w="1220"/>
        <w:gridCol w:w="160"/>
        <w:gridCol w:w="931"/>
        <w:gridCol w:w="1490"/>
      </w:tblGrid>
      <w:tr w:rsidR="002F4A37" w:rsidRPr="009E0D91" w:rsidTr="00D0288A">
        <w:trPr>
          <w:trHeight w:val="545"/>
        </w:trPr>
        <w:tc>
          <w:tcPr>
            <w:tcW w:w="6360" w:type="dxa"/>
            <w:gridSpan w:val="3"/>
            <w:tcBorders>
              <w:top w:val="single" w:sz="8" w:space="0" w:color="auto"/>
              <w:bottom w:val="single" w:sz="8" w:space="0" w:color="auto"/>
            </w:tcBorders>
            <w:shd w:val="clear" w:color="auto" w:fill="7030A0"/>
            <w:vAlign w:val="center"/>
          </w:tcPr>
          <w:p w:rsidR="000D447E" w:rsidRPr="009E0D91" w:rsidRDefault="000D447E" w:rsidP="00240F26">
            <w:pPr>
              <w:keepNext/>
              <w:jc w:val="center"/>
              <w:rPr>
                <w:rFonts w:ascii="Arial" w:hAnsi="Arial" w:cs="Arial"/>
                <w:b/>
                <w:color w:val="FFC000"/>
                <w:sz w:val="20"/>
                <w:szCs w:val="20"/>
              </w:rPr>
            </w:pPr>
            <w:r w:rsidRPr="009E0D91">
              <w:rPr>
                <w:rFonts w:ascii="Arial" w:hAnsi="Arial" w:cs="Arial"/>
                <w:b/>
                <w:color w:val="FFC000"/>
                <w:sz w:val="20"/>
                <w:szCs w:val="20"/>
              </w:rPr>
              <w:t>Tabulka č. 4 – Cena a maximální rozsah Rozvoje software</w:t>
            </w:r>
          </w:p>
        </w:tc>
        <w:tc>
          <w:tcPr>
            <w:tcW w:w="160" w:type="dxa"/>
            <w:tcBorders>
              <w:top w:val="single" w:sz="8" w:space="0" w:color="auto"/>
              <w:bottom w:val="single" w:sz="8" w:space="0" w:color="auto"/>
            </w:tcBorders>
            <w:shd w:val="clear" w:color="auto" w:fill="7030A0"/>
          </w:tcPr>
          <w:p w:rsidR="000D447E" w:rsidRPr="009E0D91" w:rsidRDefault="000D447E" w:rsidP="00240F26">
            <w:pPr>
              <w:keepNext/>
              <w:jc w:val="center"/>
              <w:rPr>
                <w:rFonts w:ascii="Arial" w:hAnsi="Arial" w:cs="Arial"/>
                <w:b/>
                <w:color w:val="FFC000"/>
                <w:sz w:val="20"/>
                <w:szCs w:val="20"/>
              </w:rPr>
            </w:pPr>
          </w:p>
        </w:tc>
        <w:tc>
          <w:tcPr>
            <w:tcW w:w="2421" w:type="dxa"/>
            <w:gridSpan w:val="2"/>
            <w:tcBorders>
              <w:top w:val="single" w:sz="8" w:space="0" w:color="auto"/>
              <w:bottom w:val="single" w:sz="8" w:space="0" w:color="auto"/>
            </w:tcBorders>
            <w:shd w:val="clear" w:color="auto" w:fill="7030A0"/>
          </w:tcPr>
          <w:p w:rsidR="000D447E" w:rsidRPr="009E0D91" w:rsidRDefault="000D447E" w:rsidP="00240F26">
            <w:pPr>
              <w:keepNext/>
              <w:jc w:val="center"/>
              <w:rPr>
                <w:rFonts w:ascii="Arial" w:hAnsi="Arial" w:cs="Arial"/>
                <w:b/>
                <w:color w:val="FFC000"/>
                <w:sz w:val="20"/>
                <w:szCs w:val="20"/>
              </w:rPr>
            </w:pPr>
          </w:p>
        </w:tc>
      </w:tr>
      <w:tr w:rsidR="002F4A37" w:rsidRPr="009E0D91" w:rsidTr="00C35A6A">
        <w:trPr>
          <w:trHeight w:val="397"/>
        </w:trPr>
        <w:tc>
          <w:tcPr>
            <w:tcW w:w="690" w:type="dxa"/>
            <w:tcBorders>
              <w:top w:val="single" w:sz="2" w:space="0" w:color="auto"/>
              <w:bottom w:val="single" w:sz="2" w:space="0" w:color="auto"/>
              <w:right w:val="single" w:sz="2" w:space="0" w:color="auto"/>
            </w:tcBorders>
            <w:vAlign w:val="center"/>
          </w:tcPr>
          <w:p w:rsidR="000D447E" w:rsidRPr="009E0D91" w:rsidRDefault="000D447E" w:rsidP="000175C8">
            <w:pPr>
              <w:ind w:left="72"/>
              <w:jc w:val="center"/>
              <w:rPr>
                <w:rFonts w:ascii="Arial" w:hAnsi="Arial" w:cs="Arial"/>
                <w:b/>
                <w:sz w:val="20"/>
                <w:szCs w:val="20"/>
                <w:highlight w:val="green"/>
              </w:rPr>
            </w:pPr>
          </w:p>
        </w:tc>
        <w:tc>
          <w:tcPr>
            <w:tcW w:w="4450" w:type="dxa"/>
            <w:tcBorders>
              <w:top w:val="single" w:sz="2" w:space="0" w:color="auto"/>
              <w:bottom w:val="single" w:sz="2" w:space="0" w:color="auto"/>
              <w:right w:val="single" w:sz="2" w:space="0" w:color="auto"/>
            </w:tcBorders>
          </w:tcPr>
          <w:p w:rsidR="000D447E" w:rsidRPr="009E0D91" w:rsidRDefault="000D447E" w:rsidP="00056752">
            <w:pPr>
              <w:ind w:left="72"/>
              <w:rPr>
                <w:rFonts w:ascii="Arial" w:hAnsi="Arial" w:cs="Arial"/>
                <w:b/>
                <w:sz w:val="20"/>
                <w:szCs w:val="20"/>
                <w:highlight w:val="green"/>
              </w:rPr>
            </w:pPr>
          </w:p>
        </w:tc>
        <w:tc>
          <w:tcPr>
            <w:tcW w:w="1220" w:type="dxa"/>
            <w:tcBorders>
              <w:top w:val="single" w:sz="2" w:space="0" w:color="auto"/>
              <w:left w:val="single" w:sz="2" w:space="0" w:color="auto"/>
              <w:bottom w:val="single" w:sz="2" w:space="0" w:color="auto"/>
            </w:tcBorders>
            <w:noWrap/>
            <w:vAlign w:val="center"/>
          </w:tcPr>
          <w:p w:rsidR="000D447E" w:rsidRPr="00D0288A" w:rsidRDefault="000D447E" w:rsidP="000175C8">
            <w:pPr>
              <w:jc w:val="center"/>
              <w:rPr>
                <w:rFonts w:ascii="Arial" w:hAnsi="Arial"/>
                <w:sz w:val="20"/>
              </w:rPr>
            </w:pPr>
            <w:r w:rsidRPr="00D0288A">
              <w:rPr>
                <w:rFonts w:ascii="Arial" w:hAnsi="Arial"/>
                <w:sz w:val="20"/>
              </w:rPr>
              <w:t>cena za jednu hodinu služby</w:t>
            </w:r>
          </w:p>
        </w:tc>
        <w:tc>
          <w:tcPr>
            <w:tcW w:w="1091" w:type="dxa"/>
            <w:gridSpan w:val="2"/>
            <w:tcBorders>
              <w:top w:val="single" w:sz="2" w:space="0" w:color="auto"/>
              <w:left w:val="single" w:sz="2" w:space="0" w:color="auto"/>
              <w:bottom w:val="single" w:sz="2" w:space="0" w:color="auto"/>
            </w:tcBorders>
          </w:tcPr>
          <w:p w:rsidR="000D447E" w:rsidRPr="00D0288A" w:rsidRDefault="000D447E" w:rsidP="000175C8">
            <w:pPr>
              <w:jc w:val="center"/>
              <w:rPr>
                <w:rFonts w:ascii="Arial" w:hAnsi="Arial"/>
                <w:sz w:val="20"/>
              </w:rPr>
            </w:pPr>
            <w:r w:rsidRPr="00FA3433">
              <w:rPr>
                <w:rFonts w:ascii="Arial" w:hAnsi="Arial" w:cs="Arial"/>
                <w:sz w:val="20"/>
                <w:szCs w:val="20"/>
              </w:rPr>
              <w:t>Předpokládaný rozsah hodin*</w:t>
            </w:r>
          </w:p>
        </w:tc>
        <w:tc>
          <w:tcPr>
            <w:tcW w:w="1490" w:type="dxa"/>
            <w:tcBorders>
              <w:top w:val="single" w:sz="2" w:space="0" w:color="auto"/>
              <w:left w:val="single" w:sz="2" w:space="0" w:color="auto"/>
              <w:bottom w:val="single" w:sz="2" w:space="0" w:color="auto"/>
            </w:tcBorders>
          </w:tcPr>
          <w:p w:rsidR="000D447E" w:rsidRPr="00D0288A" w:rsidRDefault="000D447E" w:rsidP="000175C8">
            <w:pPr>
              <w:jc w:val="center"/>
              <w:rPr>
                <w:rFonts w:ascii="Arial" w:hAnsi="Arial"/>
                <w:sz w:val="20"/>
              </w:rPr>
            </w:pPr>
            <w:r w:rsidRPr="00D0288A">
              <w:rPr>
                <w:rFonts w:ascii="Arial" w:hAnsi="Arial"/>
                <w:sz w:val="20"/>
              </w:rPr>
              <w:t>Cena za předpokládaný rozsah hodin</w:t>
            </w:r>
          </w:p>
        </w:tc>
      </w:tr>
      <w:tr w:rsidR="00FA3433" w:rsidRPr="009E0D91" w:rsidTr="00D0288A">
        <w:trPr>
          <w:trHeight w:val="397"/>
        </w:trPr>
        <w:tc>
          <w:tcPr>
            <w:tcW w:w="690" w:type="dxa"/>
            <w:tcBorders>
              <w:top w:val="single" w:sz="2" w:space="0" w:color="auto"/>
              <w:bottom w:val="single" w:sz="2" w:space="0" w:color="auto"/>
              <w:right w:val="single" w:sz="2" w:space="0" w:color="auto"/>
            </w:tcBorders>
            <w:vAlign w:val="center"/>
          </w:tcPr>
          <w:p w:rsidR="00FA3433" w:rsidRPr="009E0D91"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1.</w:t>
            </w:r>
          </w:p>
        </w:tc>
        <w:tc>
          <w:tcPr>
            <w:tcW w:w="4450" w:type="dxa"/>
            <w:tcBorders>
              <w:top w:val="single" w:sz="2" w:space="0" w:color="auto"/>
              <w:bottom w:val="single" w:sz="2" w:space="0" w:color="auto"/>
              <w:right w:val="single" w:sz="2" w:space="0" w:color="auto"/>
            </w:tcBorders>
            <w:vAlign w:val="center"/>
          </w:tcPr>
          <w:p w:rsidR="00FA3433" w:rsidRPr="00734A98" w:rsidRDefault="00FA3433" w:rsidP="00FA3433">
            <w:pPr>
              <w:ind w:left="72"/>
              <w:rPr>
                <w:rFonts w:ascii="Arial" w:hAnsi="Arial" w:cs="Arial"/>
                <w:b/>
                <w:iCs/>
                <w:color w:val="000000"/>
                <w:sz w:val="20"/>
                <w:szCs w:val="20"/>
              </w:rPr>
            </w:pPr>
            <w:r w:rsidRPr="00734A98">
              <w:rPr>
                <w:rFonts w:ascii="Arial" w:hAnsi="Arial" w:cs="Arial"/>
                <w:b/>
                <w:iCs/>
                <w:color w:val="000000"/>
                <w:sz w:val="20"/>
                <w:szCs w:val="20"/>
              </w:rPr>
              <w:t xml:space="preserve">Služby analytika v rámci Rozvoje </w:t>
            </w:r>
          </w:p>
        </w:tc>
        <w:tc>
          <w:tcPr>
            <w:tcW w:w="1220" w:type="dxa"/>
            <w:tcBorders>
              <w:top w:val="single" w:sz="2" w:space="0" w:color="auto"/>
              <w:left w:val="single" w:sz="2" w:space="0" w:color="auto"/>
              <w:bottom w:val="single" w:sz="2" w:space="0" w:color="auto"/>
            </w:tcBorders>
            <w:noWrap/>
            <w:vAlign w:val="center"/>
          </w:tcPr>
          <w:p w:rsidR="00FA3433" w:rsidRPr="00C35A6A" w:rsidRDefault="00FA3433" w:rsidP="00FA3433">
            <w:pPr>
              <w:jc w:val="right"/>
              <w:rPr>
                <w:rFonts w:ascii="Arial" w:hAnsi="Arial"/>
                <w:color w:val="000000"/>
                <w:sz w:val="20"/>
              </w:rPr>
            </w:pPr>
            <w:r>
              <w:rPr>
                <w:rFonts w:ascii="Arial" w:hAnsi="Arial" w:cs="Arial"/>
                <w:sz w:val="20"/>
                <w:szCs w:val="20"/>
                <w:lang w:val="en-US"/>
              </w:rPr>
              <w:t>1 500</w:t>
            </w:r>
          </w:p>
        </w:tc>
        <w:tc>
          <w:tcPr>
            <w:tcW w:w="1091" w:type="dxa"/>
            <w:gridSpan w:val="2"/>
            <w:tcBorders>
              <w:top w:val="single" w:sz="2" w:space="0" w:color="auto"/>
              <w:left w:val="single" w:sz="2" w:space="0" w:color="auto"/>
              <w:bottom w:val="single" w:sz="2" w:space="0" w:color="auto"/>
            </w:tcBorders>
            <w:vAlign w:val="center"/>
          </w:tcPr>
          <w:p w:rsidR="00FA3433" w:rsidRPr="00C35A6A" w:rsidRDefault="00FA3433" w:rsidP="00FA3433">
            <w:pPr>
              <w:jc w:val="right"/>
              <w:rPr>
                <w:rFonts w:ascii="Arial" w:hAnsi="Arial"/>
                <w:color w:val="000000"/>
                <w:sz w:val="20"/>
                <w:lang w:val="en-US"/>
              </w:rPr>
            </w:pPr>
            <w:r>
              <w:rPr>
                <w:rFonts w:ascii="Arial" w:hAnsi="Arial"/>
                <w:color w:val="000000"/>
                <w:sz w:val="20"/>
                <w:lang w:val="en-US"/>
              </w:rPr>
              <w:t>6 720</w:t>
            </w:r>
          </w:p>
        </w:tc>
        <w:tc>
          <w:tcPr>
            <w:tcW w:w="1490" w:type="dxa"/>
            <w:tcBorders>
              <w:top w:val="single" w:sz="2" w:space="0" w:color="auto"/>
              <w:left w:val="single" w:sz="2" w:space="0" w:color="auto"/>
              <w:bottom w:val="single" w:sz="2" w:space="0" w:color="auto"/>
            </w:tcBorders>
            <w:vAlign w:val="bottom"/>
          </w:tcPr>
          <w:p w:rsidR="00FA3433" w:rsidRPr="00704D93" w:rsidRDefault="00FA3433" w:rsidP="00FA3433">
            <w:pPr>
              <w:jc w:val="right"/>
              <w:rPr>
                <w:rFonts w:ascii="Arial" w:hAnsi="Arial" w:cs="Arial"/>
                <w:color w:val="000000"/>
                <w:sz w:val="20"/>
                <w:szCs w:val="20"/>
              </w:rPr>
            </w:pPr>
            <w:r w:rsidRPr="00704D93">
              <w:rPr>
                <w:rFonts w:ascii="Arial" w:hAnsi="Arial" w:cs="Arial"/>
                <w:color w:val="000000"/>
                <w:sz w:val="20"/>
                <w:szCs w:val="20"/>
              </w:rPr>
              <w:t>10 080 000</w:t>
            </w:r>
          </w:p>
        </w:tc>
      </w:tr>
      <w:tr w:rsidR="00FA3433" w:rsidRPr="009E0D91" w:rsidTr="00D0288A">
        <w:trPr>
          <w:trHeight w:val="397"/>
        </w:trPr>
        <w:tc>
          <w:tcPr>
            <w:tcW w:w="690" w:type="dxa"/>
            <w:tcBorders>
              <w:top w:val="single" w:sz="2" w:space="0" w:color="auto"/>
              <w:bottom w:val="single" w:sz="2" w:space="0" w:color="auto"/>
              <w:right w:val="single" w:sz="2" w:space="0" w:color="auto"/>
            </w:tcBorders>
            <w:vAlign w:val="center"/>
          </w:tcPr>
          <w:p w:rsidR="00FA3433" w:rsidRPr="009E0D91"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2.</w:t>
            </w:r>
          </w:p>
        </w:tc>
        <w:tc>
          <w:tcPr>
            <w:tcW w:w="4450" w:type="dxa"/>
            <w:tcBorders>
              <w:top w:val="single" w:sz="2" w:space="0" w:color="auto"/>
              <w:bottom w:val="single" w:sz="2" w:space="0" w:color="auto"/>
              <w:right w:val="single" w:sz="2" w:space="0" w:color="auto"/>
            </w:tcBorders>
            <w:vAlign w:val="center"/>
          </w:tcPr>
          <w:p w:rsidR="00FA3433" w:rsidRPr="00734A98" w:rsidRDefault="00FA3433" w:rsidP="00FA3433">
            <w:pPr>
              <w:ind w:left="72"/>
              <w:rPr>
                <w:rFonts w:ascii="Arial" w:hAnsi="Arial" w:cs="Arial"/>
                <w:b/>
                <w:iCs/>
                <w:color w:val="000000"/>
                <w:sz w:val="20"/>
                <w:szCs w:val="20"/>
              </w:rPr>
            </w:pPr>
            <w:r w:rsidRPr="00734A98">
              <w:rPr>
                <w:rFonts w:ascii="Arial" w:hAnsi="Arial" w:cs="Arial"/>
                <w:b/>
                <w:iCs/>
                <w:color w:val="000000"/>
                <w:sz w:val="20"/>
                <w:szCs w:val="20"/>
              </w:rPr>
              <w:t>Služby programátora v rámci Rozvoje</w:t>
            </w:r>
          </w:p>
        </w:tc>
        <w:tc>
          <w:tcPr>
            <w:tcW w:w="1220" w:type="dxa"/>
            <w:tcBorders>
              <w:top w:val="single" w:sz="2" w:space="0" w:color="auto"/>
              <w:left w:val="single" w:sz="2" w:space="0" w:color="auto"/>
              <w:bottom w:val="single" w:sz="2" w:space="0" w:color="auto"/>
            </w:tcBorders>
            <w:noWrap/>
            <w:vAlign w:val="center"/>
          </w:tcPr>
          <w:p w:rsidR="00FA3433" w:rsidRPr="00C35A6A" w:rsidRDefault="00FA3433" w:rsidP="00FA3433">
            <w:pPr>
              <w:jc w:val="right"/>
              <w:rPr>
                <w:rFonts w:ascii="Arial" w:hAnsi="Arial"/>
                <w:color w:val="000000"/>
                <w:sz w:val="20"/>
              </w:rPr>
            </w:pPr>
            <w:r>
              <w:rPr>
                <w:rFonts w:ascii="Arial" w:hAnsi="Arial" w:cs="Arial"/>
                <w:sz w:val="20"/>
                <w:szCs w:val="20"/>
                <w:lang w:val="en-US"/>
              </w:rPr>
              <w:t>1 200</w:t>
            </w:r>
          </w:p>
        </w:tc>
        <w:tc>
          <w:tcPr>
            <w:tcW w:w="1091" w:type="dxa"/>
            <w:gridSpan w:val="2"/>
            <w:tcBorders>
              <w:top w:val="single" w:sz="2" w:space="0" w:color="auto"/>
              <w:left w:val="single" w:sz="2" w:space="0" w:color="auto"/>
              <w:bottom w:val="single" w:sz="2" w:space="0" w:color="auto"/>
            </w:tcBorders>
            <w:vAlign w:val="center"/>
          </w:tcPr>
          <w:p w:rsidR="00FA3433" w:rsidRPr="00C35A6A" w:rsidRDefault="00FA3433" w:rsidP="00FA3433">
            <w:pPr>
              <w:jc w:val="right"/>
              <w:rPr>
                <w:rFonts w:ascii="Arial" w:hAnsi="Arial"/>
                <w:color w:val="000000"/>
                <w:sz w:val="20"/>
              </w:rPr>
            </w:pPr>
            <w:r>
              <w:rPr>
                <w:rFonts w:ascii="Arial" w:hAnsi="Arial"/>
                <w:color w:val="000000"/>
                <w:sz w:val="20"/>
              </w:rPr>
              <w:t>10 080</w:t>
            </w:r>
          </w:p>
        </w:tc>
        <w:tc>
          <w:tcPr>
            <w:tcW w:w="1490" w:type="dxa"/>
            <w:tcBorders>
              <w:top w:val="single" w:sz="2" w:space="0" w:color="auto"/>
              <w:left w:val="single" w:sz="2" w:space="0" w:color="auto"/>
              <w:bottom w:val="single" w:sz="2" w:space="0" w:color="auto"/>
            </w:tcBorders>
            <w:vAlign w:val="bottom"/>
          </w:tcPr>
          <w:p w:rsidR="00FA3433" w:rsidRPr="00704D93" w:rsidRDefault="00FA3433" w:rsidP="00FA3433">
            <w:pPr>
              <w:jc w:val="right"/>
              <w:rPr>
                <w:rFonts w:ascii="Arial" w:hAnsi="Arial" w:cs="Arial"/>
                <w:color w:val="000000"/>
                <w:sz w:val="20"/>
                <w:szCs w:val="20"/>
              </w:rPr>
            </w:pPr>
            <w:r w:rsidRPr="00704D93">
              <w:rPr>
                <w:rFonts w:ascii="Arial" w:hAnsi="Arial" w:cs="Arial"/>
                <w:color w:val="000000"/>
                <w:sz w:val="20"/>
                <w:szCs w:val="20"/>
              </w:rPr>
              <w:t>12 096 000</w:t>
            </w:r>
          </w:p>
        </w:tc>
      </w:tr>
      <w:tr w:rsidR="00FA3433" w:rsidRPr="009E0D91" w:rsidTr="00D0288A">
        <w:trPr>
          <w:trHeight w:val="409"/>
        </w:trPr>
        <w:tc>
          <w:tcPr>
            <w:tcW w:w="690" w:type="dxa"/>
            <w:tcBorders>
              <w:top w:val="single" w:sz="2" w:space="0" w:color="auto"/>
              <w:bottom w:val="single" w:sz="2" w:space="0" w:color="auto"/>
              <w:right w:val="single" w:sz="2" w:space="0" w:color="auto"/>
            </w:tcBorders>
            <w:vAlign w:val="center"/>
          </w:tcPr>
          <w:p w:rsidR="00FA3433"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3.</w:t>
            </w:r>
          </w:p>
        </w:tc>
        <w:tc>
          <w:tcPr>
            <w:tcW w:w="4450" w:type="dxa"/>
            <w:tcBorders>
              <w:top w:val="single" w:sz="2" w:space="0" w:color="auto"/>
              <w:bottom w:val="single" w:sz="2" w:space="0" w:color="auto"/>
              <w:right w:val="single" w:sz="2" w:space="0" w:color="auto"/>
            </w:tcBorders>
            <w:vAlign w:val="center"/>
          </w:tcPr>
          <w:p w:rsidR="00FA3433" w:rsidRPr="002F4A37" w:rsidRDefault="00FA3433" w:rsidP="00FA3433">
            <w:pPr>
              <w:ind w:left="72"/>
              <w:rPr>
                <w:rFonts w:ascii="Arial" w:hAnsi="Arial" w:cs="Arial"/>
                <w:b/>
                <w:iCs/>
                <w:color w:val="000000"/>
                <w:sz w:val="20"/>
                <w:szCs w:val="20"/>
              </w:rPr>
            </w:pPr>
            <w:r w:rsidRPr="002F4A37">
              <w:rPr>
                <w:rFonts w:ascii="Arial" w:hAnsi="Arial" w:cs="Arial"/>
                <w:b/>
                <w:iCs/>
                <w:color w:val="000000"/>
                <w:sz w:val="20"/>
                <w:szCs w:val="20"/>
              </w:rPr>
              <w:t>Slu</w:t>
            </w:r>
            <w:r w:rsidRPr="00734A98">
              <w:rPr>
                <w:rFonts w:ascii="Arial" w:hAnsi="Arial" w:cs="Arial"/>
                <w:b/>
                <w:iCs/>
                <w:color w:val="000000"/>
                <w:sz w:val="20"/>
                <w:szCs w:val="20"/>
              </w:rPr>
              <w:t xml:space="preserve">žby </w:t>
            </w:r>
            <w:r>
              <w:rPr>
                <w:rFonts w:ascii="Arial" w:hAnsi="Arial" w:cs="Arial"/>
                <w:b/>
                <w:iCs/>
                <w:color w:val="000000"/>
                <w:sz w:val="20"/>
                <w:szCs w:val="20"/>
              </w:rPr>
              <w:t>t</w:t>
            </w:r>
            <w:r w:rsidRPr="00734A98">
              <w:rPr>
                <w:rFonts w:ascii="Arial" w:hAnsi="Arial" w:cs="Arial"/>
                <w:b/>
                <w:iCs/>
                <w:color w:val="000000"/>
                <w:sz w:val="20"/>
                <w:szCs w:val="20"/>
              </w:rPr>
              <w:t>estera v rámci Rozvoje</w:t>
            </w:r>
          </w:p>
        </w:tc>
        <w:tc>
          <w:tcPr>
            <w:tcW w:w="1220" w:type="dxa"/>
            <w:tcBorders>
              <w:top w:val="single" w:sz="2" w:space="0" w:color="auto"/>
              <w:left w:val="single" w:sz="2" w:space="0" w:color="auto"/>
              <w:bottom w:val="single" w:sz="2" w:space="0" w:color="auto"/>
            </w:tcBorders>
            <w:noWrap/>
            <w:vAlign w:val="center"/>
          </w:tcPr>
          <w:p w:rsidR="00FA3433" w:rsidRPr="00C35A6A" w:rsidRDefault="00FA3433" w:rsidP="00FA3433">
            <w:pPr>
              <w:jc w:val="right"/>
              <w:rPr>
                <w:rFonts w:ascii="Arial" w:hAnsi="Arial"/>
                <w:color w:val="000000"/>
                <w:sz w:val="20"/>
              </w:rPr>
            </w:pPr>
            <w:r>
              <w:rPr>
                <w:rFonts w:ascii="Arial" w:hAnsi="Arial"/>
                <w:color w:val="000000"/>
                <w:sz w:val="20"/>
              </w:rPr>
              <w:t>1 000</w:t>
            </w:r>
          </w:p>
        </w:tc>
        <w:tc>
          <w:tcPr>
            <w:tcW w:w="1091" w:type="dxa"/>
            <w:gridSpan w:val="2"/>
            <w:tcBorders>
              <w:top w:val="single" w:sz="2" w:space="0" w:color="auto"/>
              <w:left w:val="single" w:sz="2" w:space="0" w:color="auto"/>
              <w:bottom w:val="single" w:sz="2" w:space="0" w:color="auto"/>
            </w:tcBorders>
            <w:vAlign w:val="center"/>
          </w:tcPr>
          <w:p w:rsidR="00FA3433" w:rsidRPr="00C35A6A" w:rsidRDefault="00FA3433" w:rsidP="00FA3433">
            <w:pPr>
              <w:jc w:val="right"/>
              <w:rPr>
                <w:rFonts w:ascii="Arial" w:hAnsi="Arial"/>
                <w:color w:val="000000"/>
                <w:sz w:val="20"/>
              </w:rPr>
            </w:pPr>
            <w:r>
              <w:rPr>
                <w:rFonts w:ascii="Arial" w:hAnsi="Arial"/>
                <w:color w:val="000000"/>
                <w:sz w:val="20"/>
              </w:rPr>
              <w:t>2 400</w:t>
            </w:r>
          </w:p>
        </w:tc>
        <w:tc>
          <w:tcPr>
            <w:tcW w:w="1490" w:type="dxa"/>
            <w:tcBorders>
              <w:top w:val="single" w:sz="2" w:space="0" w:color="auto"/>
              <w:left w:val="single" w:sz="2" w:space="0" w:color="auto"/>
              <w:bottom w:val="single" w:sz="2" w:space="0" w:color="auto"/>
            </w:tcBorders>
            <w:vAlign w:val="bottom"/>
          </w:tcPr>
          <w:p w:rsidR="00FA3433" w:rsidRPr="00704D93" w:rsidRDefault="00FA3433" w:rsidP="00FA3433">
            <w:pPr>
              <w:jc w:val="right"/>
              <w:rPr>
                <w:rFonts w:ascii="Arial" w:hAnsi="Arial" w:cs="Arial"/>
                <w:color w:val="000000"/>
                <w:sz w:val="20"/>
                <w:szCs w:val="20"/>
              </w:rPr>
            </w:pPr>
            <w:r w:rsidRPr="00704D93">
              <w:rPr>
                <w:rFonts w:ascii="Arial" w:hAnsi="Arial" w:cs="Arial"/>
                <w:color w:val="000000"/>
                <w:sz w:val="20"/>
                <w:szCs w:val="20"/>
              </w:rPr>
              <w:t>2 400 000</w:t>
            </w:r>
          </w:p>
        </w:tc>
      </w:tr>
      <w:tr w:rsidR="00FA3433" w:rsidRPr="009E0D91" w:rsidTr="00D0288A">
        <w:trPr>
          <w:trHeight w:val="397"/>
        </w:trPr>
        <w:tc>
          <w:tcPr>
            <w:tcW w:w="690" w:type="dxa"/>
            <w:tcBorders>
              <w:top w:val="single" w:sz="2" w:space="0" w:color="auto"/>
              <w:bottom w:val="single" w:sz="2" w:space="0" w:color="auto"/>
              <w:right w:val="single" w:sz="2" w:space="0" w:color="auto"/>
            </w:tcBorders>
            <w:vAlign w:val="center"/>
          </w:tcPr>
          <w:p w:rsidR="00FA3433"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4.</w:t>
            </w:r>
          </w:p>
        </w:tc>
        <w:tc>
          <w:tcPr>
            <w:tcW w:w="4450" w:type="dxa"/>
            <w:tcBorders>
              <w:top w:val="single" w:sz="2" w:space="0" w:color="auto"/>
              <w:bottom w:val="single" w:sz="2" w:space="0" w:color="auto"/>
              <w:right w:val="single" w:sz="2" w:space="0" w:color="auto"/>
            </w:tcBorders>
            <w:vAlign w:val="center"/>
          </w:tcPr>
          <w:p w:rsidR="00FA3433" w:rsidRPr="002F4A37" w:rsidRDefault="00FA3433" w:rsidP="00FA3433">
            <w:pPr>
              <w:ind w:left="72"/>
              <w:rPr>
                <w:rFonts w:ascii="Arial" w:hAnsi="Arial" w:cs="Arial"/>
                <w:b/>
                <w:iCs/>
                <w:color w:val="000000"/>
                <w:sz w:val="20"/>
                <w:szCs w:val="20"/>
              </w:rPr>
            </w:pPr>
            <w:r>
              <w:rPr>
                <w:rFonts w:ascii="Arial" w:hAnsi="Arial" w:cs="Arial"/>
                <w:b/>
                <w:iCs/>
                <w:color w:val="000000"/>
                <w:sz w:val="20"/>
                <w:szCs w:val="20"/>
              </w:rPr>
              <w:t>S</w:t>
            </w:r>
            <w:r w:rsidRPr="00734A98">
              <w:rPr>
                <w:rFonts w:ascii="Arial" w:hAnsi="Arial" w:cs="Arial"/>
                <w:b/>
                <w:iCs/>
                <w:color w:val="000000"/>
                <w:sz w:val="20"/>
                <w:szCs w:val="20"/>
              </w:rPr>
              <w:t xml:space="preserve">lužby </w:t>
            </w:r>
            <w:r>
              <w:rPr>
                <w:rFonts w:ascii="Arial" w:hAnsi="Arial" w:cs="Arial"/>
                <w:b/>
                <w:iCs/>
                <w:color w:val="000000"/>
                <w:sz w:val="20"/>
                <w:szCs w:val="20"/>
              </w:rPr>
              <w:t>p</w:t>
            </w:r>
            <w:r w:rsidRPr="00734A98">
              <w:rPr>
                <w:rFonts w:ascii="Arial" w:hAnsi="Arial" w:cs="Arial"/>
                <w:b/>
                <w:iCs/>
                <w:color w:val="000000"/>
                <w:sz w:val="20"/>
                <w:szCs w:val="20"/>
              </w:rPr>
              <w:t xml:space="preserve">rojektového manažera v rámci Rozvoje </w:t>
            </w:r>
          </w:p>
        </w:tc>
        <w:tc>
          <w:tcPr>
            <w:tcW w:w="1220" w:type="dxa"/>
            <w:tcBorders>
              <w:top w:val="single" w:sz="2" w:space="0" w:color="auto"/>
              <w:left w:val="single" w:sz="2" w:space="0" w:color="auto"/>
              <w:bottom w:val="single" w:sz="2" w:space="0" w:color="auto"/>
            </w:tcBorders>
            <w:noWrap/>
            <w:vAlign w:val="center"/>
          </w:tcPr>
          <w:p w:rsidR="00FA3433" w:rsidRPr="00C35A6A" w:rsidRDefault="00FA3433" w:rsidP="00FA3433">
            <w:pPr>
              <w:jc w:val="right"/>
              <w:rPr>
                <w:rFonts w:ascii="Arial" w:hAnsi="Arial"/>
                <w:color w:val="000000"/>
                <w:sz w:val="20"/>
              </w:rPr>
            </w:pPr>
            <w:r>
              <w:rPr>
                <w:rFonts w:ascii="Arial" w:hAnsi="Arial"/>
                <w:color w:val="000000"/>
                <w:sz w:val="20"/>
              </w:rPr>
              <w:t>1 750</w:t>
            </w:r>
          </w:p>
        </w:tc>
        <w:tc>
          <w:tcPr>
            <w:tcW w:w="1091" w:type="dxa"/>
            <w:gridSpan w:val="2"/>
            <w:tcBorders>
              <w:top w:val="single" w:sz="2" w:space="0" w:color="auto"/>
              <w:left w:val="single" w:sz="2" w:space="0" w:color="auto"/>
              <w:bottom w:val="single" w:sz="2" w:space="0" w:color="auto"/>
            </w:tcBorders>
            <w:vAlign w:val="center"/>
          </w:tcPr>
          <w:p w:rsidR="00FA3433" w:rsidRPr="00C35A6A" w:rsidRDefault="00FA3433" w:rsidP="00FA3433">
            <w:pPr>
              <w:jc w:val="right"/>
              <w:rPr>
                <w:rFonts w:ascii="Arial" w:hAnsi="Arial"/>
                <w:color w:val="000000"/>
                <w:sz w:val="20"/>
              </w:rPr>
            </w:pPr>
            <w:r>
              <w:rPr>
                <w:rFonts w:ascii="Arial" w:hAnsi="Arial"/>
                <w:color w:val="000000"/>
                <w:sz w:val="20"/>
              </w:rPr>
              <w:t>1 920</w:t>
            </w:r>
          </w:p>
        </w:tc>
        <w:tc>
          <w:tcPr>
            <w:tcW w:w="1490" w:type="dxa"/>
            <w:tcBorders>
              <w:top w:val="single" w:sz="2" w:space="0" w:color="auto"/>
              <w:left w:val="single" w:sz="2" w:space="0" w:color="auto"/>
              <w:bottom w:val="single" w:sz="2" w:space="0" w:color="auto"/>
            </w:tcBorders>
            <w:vAlign w:val="bottom"/>
          </w:tcPr>
          <w:p w:rsidR="00FA3433" w:rsidRPr="00704D93" w:rsidRDefault="00FA3433" w:rsidP="00FA3433">
            <w:pPr>
              <w:jc w:val="right"/>
              <w:rPr>
                <w:rFonts w:ascii="Arial" w:hAnsi="Arial" w:cs="Arial"/>
                <w:color w:val="000000"/>
                <w:sz w:val="20"/>
                <w:szCs w:val="20"/>
              </w:rPr>
            </w:pPr>
            <w:r w:rsidRPr="00704D93">
              <w:rPr>
                <w:rFonts w:ascii="Arial" w:hAnsi="Arial" w:cs="Arial"/>
                <w:color w:val="000000"/>
                <w:sz w:val="20"/>
                <w:szCs w:val="20"/>
              </w:rPr>
              <w:t>3 360 000</w:t>
            </w:r>
          </w:p>
        </w:tc>
      </w:tr>
      <w:tr w:rsidR="00FA3433" w:rsidRPr="009E0D91" w:rsidTr="00D0288A">
        <w:trPr>
          <w:trHeight w:val="397"/>
        </w:trPr>
        <w:tc>
          <w:tcPr>
            <w:tcW w:w="690" w:type="dxa"/>
            <w:tcBorders>
              <w:top w:val="single" w:sz="2" w:space="0" w:color="auto"/>
              <w:bottom w:val="single" w:sz="2" w:space="0" w:color="auto"/>
              <w:right w:val="single" w:sz="2" w:space="0" w:color="auto"/>
            </w:tcBorders>
            <w:vAlign w:val="center"/>
          </w:tcPr>
          <w:p w:rsidR="00FA3433"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5.</w:t>
            </w:r>
          </w:p>
        </w:tc>
        <w:tc>
          <w:tcPr>
            <w:tcW w:w="4450" w:type="dxa"/>
            <w:tcBorders>
              <w:top w:val="single" w:sz="2" w:space="0" w:color="auto"/>
              <w:bottom w:val="single" w:sz="2" w:space="0" w:color="auto"/>
              <w:right w:val="single" w:sz="2" w:space="0" w:color="auto"/>
            </w:tcBorders>
            <w:vAlign w:val="center"/>
          </w:tcPr>
          <w:p w:rsidR="00FA3433" w:rsidRDefault="00FA3433" w:rsidP="00FA3433">
            <w:pPr>
              <w:ind w:left="72"/>
              <w:rPr>
                <w:rFonts w:ascii="Arial" w:hAnsi="Arial" w:cs="Arial"/>
                <w:b/>
                <w:iCs/>
                <w:color w:val="000000"/>
                <w:sz w:val="20"/>
                <w:szCs w:val="20"/>
              </w:rPr>
            </w:pPr>
            <w:r>
              <w:rPr>
                <w:rFonts w:ascii="Arial" w:hAnsi="Arial" w:cs="Arial"/>
                <w:b/>
                <w:iCs/>
                <w:color w:val="000000"/>
                <w:sz w:val="20"/>
                <w:szCs w:val="20"/>
              </w:rPr>
              <w:t xml:space="preserve">Služby dokumentaristy </w:t>
            </w:r>
            <w:r w:rsidRPr="00734A98">
              <w:rPr>
                <w:rFonts w:ascii="Arial" w:hAnsi="Arial" w:cs="Arial"/>
                <w:b/>
                <w:iCs/>
                <w:color w:val="000000"/>
                <w:sz w:val="20"/>
                <w:szCs w:val="20"/>
              </w:rPr>
              <w:t>v rámci Rozvoje</w:t>
            </w:r>
          </w:p>
        </w:tc>
        <w:tc>
          <w:tcPr>
            <w:tcW w:w="1220" w:type="dxa"/>
            <w:tcBorders>
              <w:top w:val="single" w:sz="2" w:space="0" w:color="auto"/>
              <w:left w:val="single" w:sz="2" w:space="0" w:color="auto"/>
              <w:bottom w:val="single" w:sz="2" w:space="0" w:color="auto"/>
            </w:tcBorders>
            <w:noWrap/>
            <w:vAlign w:val="center"/>
          </w:tcPr>
          <w:p w:rsidR="00FA3433" w:rsidRDefault="00FA3433" w:rsidP="00FA3433">
            <w:pPr>
              <w:jc w:val="right"/>
              <w:rPr>
                <w:rFonts w:ascii="Arial" w:hAnsi="Arial" w:cs="Arial"/>
                <w:color w:val="000000"/>
                <w:sz w:val="20"/>
                <w:szCs w:val="20"/>
              </w:rPr>
            </w:pPr>
            <w:r>
              <w:rPr>
                <w:rFonts w:ascii="Arial" w:hAnsi="Arial" w:cs="Arial"/>
                <w:color w:val="000000"/>
                <w:sz w:val="20"/>
                <w:szCs w:val="20"/>
              </w:rPr>
              <w:t>1 000</w:t>
            </w:r>
          </w:p>
        </w:tc>
        <w:tc>
          <w:tcPr>
            <w:tcW w:w="1091" w:type="dxa"/>
            <w:gridSpan w:val="2"/>
            <w:tcBorders>
              <w:top w:val="single" w:sz="2" w:space="0" w:color="auto"/>
              <w:left w:val="single" w:sz="2" w:space="0" w:color="auto"/>
              <w:bottom w:val="single" w:sz="2" w:space="0" w:color="auto"/>
            </w:tcBorders>
            <w:vAlign w:val="center"/>
          </w:tcPr>
          <w:p w:rsidR="00FA3433" w:rsidRDefault="00FA3433" w:rsidP="00FA3433">
            <w:pPr>
              <w:jc w:val="right"/>
              <w:rPr>
                <w:rFonts w:ascii="Arial" w:hAnsi="Arial" w:cs="Arial"/>
                <w:color w:val="000000"/>
                <w:sz w:val="20"/>
                <w:szCs w:val="20"/>
              </w:rPr>
            </w:pPr>
            <w:r>
              <w:rPr>
                <w:rFonts w:ascii="Arial" w:hAnsi="Arial" w:cs="Arial"/>
                <w:color w:val="000000"/>
                <w:sz w:val="20"/>
                <w:szCs w:val="20"/>
              </w:rPr>
              <w:t>960</w:t>
            </w:r>
          </w:p>
        </w:tc>
        <w:tc>
          <w:tcPr>
            <w:tcW w:w="1490" w:type="dxa"/>
            <w:tcBorders>
              <w:top w:val="single" w:sz="2" w:space="0" w:color="auto"/>
              <w:left w:val="single" w:sz="2" w:space="0" w:color="auto"/>
              <w:bottom w:val="single" w:sz="2" w:space="0" w:color="auto"/>
            </w:tcBorders>
            <w:vAlign w:val="bottom"/>
          </w:tcPr>
          <w:p w:rsidR="00FA3433" w:rsidRPr="00704D93" w:rsidRDefault="00FA3433" w:rsidP="00FA3433">
            <w:pPr>
              <w:jc w:val="right"/>
              <w:rPr>
                <w:rFonts w:ascii="Arial" w:hAnsi="Arial" w:cs="Arial"/>
                <w:color w:val="000000"/>
                <w:sz w:val="20"/>
                <w:szCs w:val="20"/>
              </w:rPr>
            </w:pPr>
            <w:r w:rsidRPr="00704D93">
              <w:rPr>
                <w:rFonts w:ascii="Arial" w:hAnsi="Arial" w:cs="Arial"/>
                <w:color w:val="000000"/>
                <w:sz w:val="20"/>
                <w:szCs w:val="20"/>
              </w:rPr>
              <w:t>960 000</w:t>
            </w:r>
          </w:p>
        </w:tc>
      </w:tr>
      <w:tr w:rsidR="00FA3433" w:rsidRPr="009E0D91" w:rsidTr="00D0288A">
        <w:trPr>
          <w:trHeight w:val="397"/>
        </w:trPr>
        <w:tc>
          <w:tcPr>
            <w:tcW w:w="690" w:type="dxa"/>
            <w:tcBorders>
              <w:top w:val="single" w:sz="2" w:space="0" w:color="auto"/>
              <w:bottom w:val="single" w:sz="2" w:space="0" w:color="auto"/>
              <w:right w:val="single" w:sz="2" w:space="0" w:color="auto"/>
            </w:tcBorders>
            <w:vAlign w:val="center"/>
          </w:tcPr>
          <w:p w:rsidR="00FA3433" w:rsidRPr="00E75795"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6.</w:t>
            </w:r>
          </w:p>
        </w:tc>
        <w:tc>
          <w:tcPr>
            <w:tcW w:w="4450" w:type="dxa"/>
            <w:tcBorders>
              <w:top w:val="single" w:sz="2" w:space="0" w:color="auto"/>
              <w:bottom w:val="single" w:sz="2" w:space="0" w:color="auto"/>
              <w:right w:val="single" w:sz="2" w:space="0" w:color="auto"/>
            </w:tcBorders>
            <w:vAlign w:val="center"/>
          </w:tcPr>
          <w:p w:rsidR="00FA3433" w:rsidRDefault="00FA3433" w:rsidP="00FA3433">
            <w:pPr>
              <w:ind w:left="72"/>
              <w:rPr>
                <w:rFonts w:ascii="Arial" w:hAnsi="Arial" w:cs="Arial"/>
                <w:b/>
                <w:iCs/>
                <w:color w:val="000000"/>
                <w:sz w:val="20"/>
                <w:szCs w:val="20"/>
              </w:rPr>
            </w:pPr>
            <w:r>
              <w:rPr>
                <w:rFonts w:ascii="Arial" w:hAnsi="Arial" w:cs="Arial"/>
                <w:b/>
                <w:iCs/>
                <w:color w:val="000000"/>
                <w:sz w:val="20"/>
                <w:szCs w:val="20"/>
              </w:rPr>
              <w:t xml:space="preserve">Služby specialisty </w:t>
            </w:r>
            <w:r w:rsidRPr="00734A98">
              <w:rPr>
                <w:rFonts w:ascii="Arial" w:hAnsi="Arial" w:cs="Arial"/>
                <w:b/>
                <w:iCs/>
                <w:color w:val="000000"/>
                <w:sz w:val="20"/>
                <w:szCs w:val="20"/>
              </w:rPr>
              <w:t>v rámci Rozvoje</w:t>
            </w:r>
          </w:p>
        </w:tc>
        <w:tc>
          <w:tcPr>
            <w:tcW w:w="1220" w:type="dxa"/>
            <w:tcBorders>
              <w:top w:val="single" w:sz="2" w:space="0" w:color="auto"/>
              <w:left w:val="single" w:sz="2" w:space="0" w:color="auto"/>
              <w:bottom w:val="single" w:sz="2" w:space="0" w:color="auto"/>
            </w:tcBorders>
            <w:noWrap/>
            <w:vAlign w:val="center"/>
          </w:tcPr>
          <w:p w:rsidR="00FA3433" w:rsidRDefault="00FA3433" w:rsidP="00FA3433">
            <w:pPr>
              <w:jc w:val="right"/>
              <w:rPr>
                <w:rFonts w:ascii="Arial" w:hAnsi="Arial" w:cs="Arial"/>
                <w:color w:val="000000"/>
                <w:sz w:val="20"/>
                <w:szCs w:val="20"/>
              </w:rPr>
            </w:pPr>
            <w:r>
              <w:rPr>
                <w:rFonts w:ascii="Arial" w:hAnsi="Arial" w:cs="Arial"/>
                <w:color w:val="000000"/>
                <w:sz w:val="20"/>
                <w:szCs w:val="20"/>
              </w:rPr>
              <w:t>1 500</w:t>
            </w:r>
          </w:p>
        </w:tc>
        <w:tc>
          <w:tcPr>
            <w:tcW w:w="1091" w:type="dxa"/>
            <w:gridSpan w:val="2"/>
            <w:tcBorders>
              <w:top w:val="single" w:sz="2" w:space="0" w:color="auto"/>
              <w:left w:val="single" w:sz="2" w:space="0" w:color="auto"/>
              <w:bottom w:val="single" w:sz="2" w:space="0" w:color="auto"/>
            </w:tcBorders>
            <w:vAlign w:val="center"/>
          </w:tcPr>
          <w:p w:rsidR="00FA3433" w:rsidRDefault="00FA3433" w:rsidP="00FA3433">
            <w:pPr>
              <w:jc w:val="right"/>
              <w:rPr>
                <w:rFonts w:ascii="Arial" w:hAnsi="Arial" w:cs="Arial"/>
                <w:color w:val="000000"/>
                <w:sz w:val="20"/>
                <w:szCs w:val="20"/>
              </w:rPr>
            </w:pPr>
            <w:r>
              <w:rPr>
                <w:rFonts w:ascii="Arial" w:hAnsi="Arial" w:cs="Arial"/>
                <w:color w:val="000000"/>
                <w:sz w:val="20"/>
                <w:szCs w:val="20"/>
              </w:rPr>
              <w:t>1 920</w:t>
            </w:r>
          </w:p>
        </w:tc>
        <w:tc>
          <w:tcPr>
            <w:tcW w:w="1490" w:type="dxa"/>
            <w:tcBorders>
              <w:top w:val="single" w:sz="2" w:space="0" w:color="auto"/>
              <w:left w:val="single" w:sz="2" w:space="0" w:color="auto"/>
              <w:bottom w:val="single" w:sz="2" w:space="0" w:color="auto"/>
            </w:tcBorders>
            <w:vAlign w:val="bottom"/>
          </w:tcPr>
          <w:p w:rsidR="00FA3433" w:rsidRPr="00704D93" w:rsidRDefault="00FA3433" w:rsidP="00FA3433">
            <w:pPr>
              <w:jc w:val="right"/>
              <w:rPr>
                <w:rFonts w:ascii="Arial" w:hAnsi="Arial" w:cs="Arial"/>
                <w:color w:val="000000"/>
                <w:sz w:val="20"/>
                <w:szCs w:val="20"/>
              </w:rPr>
            </w:pPr>
            <w:r w:rsidRPr="00704D93">
              <w:rPr>
                <w:rFonts w:ascii="Arial" w:hAnsi="Arial" w:cs="Arial"/>
                <w:color w:val="000000"/>
                <w:sz w:val="20"/>
                <w:szCs w:val="20"/>
              </w:rPr>
              <w:t>2 880 000</w:t>
            </w:r>
          </w:p>
        </w:tc>
      </w:tr>
      <w:tr w:rsidR="00FA3433" w:rsidRPr="009E0D91" w:rsidTr="00D0288A">
        <w:trPr>
          <w:trHeight w:val="397"/>
        </w:trPr>
        <w:tc>
          <w:tcPr>
            <w:tcW w:w="690" w:type="dxa"/>
            <w:tcBorders>
              <w:top w:val="single" w:sz="2" w:space="0" w:color="auto"/>
              <w:bottom w:val="single" w:sz="2" w:space="0" w:color="auto"/>
              <w:right w:val="single" w:sz="2" w:space="0" w:color="auto"/>
            </w:tcBorders>
            <w:vAlign w:val="center"/>
          </w:tcPr>
          <w:p w:rsidR="00FA3433"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7.</w:t>
            </w:r>
          </w:p>
        </w:tc>
        <w:tc>
          <w:tcPr>
            <w:tcW w:w="4450" w:type="dxa"/>
            <w:tcBorders>
              <w:top w:val="single" w:sz="2" w:space="0" w:color="auto"/>
              <w:bottom w:val="single" w:sz="2" w:space="0" w:color="auto"/>
              <w:right w:val="single" w:sz="2" w:space="0" w:color="auto"/>
            </w:tcBorders>
            <w:vAlign w:val="center"/>
          </w:tcPr>
          <w:p w:rsidR="00FA3433" w:rsidRDefault="00FA3433" w:rsidP="00FA3433">
            <w:pPr>
              <w:ind w:left="72"/>
              <w:rPr>
                <w:rFonts w:ascii="Arial" w:hAnsi="Arial" w:cs="Arial"/>
                <w:b/>
                <w:iCs/>
                <w:color w:val="000000"/>
                <w:sz w:val="20"/>
                <w:szCs w:val="20"/>
              </w:rPr>
            </w:pPr>
            <w:r>
              <w:rPr>
                <w:rFonts w:ascii="Arial" w:hAnsi="Arial" w:cs="Arial"/>
                <w:b/>
                <w:iCs/>
                <w:color w:val="000000"/>
                <w:sz w:val="20"/>
                <w:szCs w:val="20"/>
              </w:rPr>
              <w:t xml:space="preserve">Služby architekta </w:t>
            </w:r>
            <w:r w:rsidRPr="00734A98">
              <w:rPr>
                <w:rFonts w:ascii="Arial" w:hAnsi="Arial" w:cs="Arial"/>
                <w:b/>
                <w:iCs/>
                <w:color w:val="000000"/>
                <w:sz w:val="20"/>
                <w:szCs w:val="20"/>
              </w:rPr>
              <w:t>v rámci Rozvoje</w:t>
            </w:r>
          </w:p>
        </w:tc>
        <w:tc>
          <w:tcPr>
            <w:tcW w:w="1220" w:type="dxa"/>
            <w:tcBorders>
              <w:top w:val="single" w:sz="2" w:space="0" w:color="auto"/>
              <w:left w:val="single" w:sz="2" w:space="0" w:color="auto"/>
              <w:bottom w:val="single" w:sz="2" w:space="0" w:color="auto"/>
            </w:tcBorders>
            <w:noWrap/>
            <w:vAlign w:val="center"/>
          </w:tcPr>
          <w:p w:rsidR="00FA3433" w:rsidRDefault="00FA3433" w:rsidP="00FA3433">
            <w:pPr>
              <w:jc w:val="right"/>
              <w:rPr>
                <w:rFonts w:ascii="Arial" w:hAnsi="Arial" w:cs="Arial"/>
                <w:color w:val="000000"/>
                <w:sz w:val="20"/>
                <w:szCs w:val="20"/>
              </w:rPr>
            </w:pPr>
            <w:r>
              <w:rPr>
                <w:rFonts w:ascii="Arial" w:hAnsi="Arial" w:cs="Arial"/>
                <w:color w:val="000000"/>
                <w:sz w:val="20"/>
                <w:szCs w:val="20"/>
              </w:rPr>
              <w:t>2 000</w:t>
            </w:r>
          </w:p>
        </w:tc>
        <w:tc>
          <w:tcPr>
            <w:tcW w:w="1091" w:type="dxa"/>
            <w:gridSpan w:val="2"/>
            <w:tcBorders>
              <w:top w:val="single" w:sz="2" w:space="0" w:color="auto"/>
              <w:left w:val="single" w:sz="2" w:space="0" w:color="auto"/>
              <w:bottom w:val="single" w:sz="2" w:space="0" w:color="auto"/>
            </w:tcBorders>
            <w:vAlign w:val="center"/>
          </w:tcPr>
          <w:p w:rsidR="00FA3433" w:rsidRDefault="00FA3433" w:rsidP="00FA3433">
            <w:pPr>
              <w:jc w:val="right"/>
              <w:rPr>
                <w:rFonts w:ascii="Arial" w:hAnsi="Arial" w:cs="Arial"/>
                <w:color w:val="000000"/>
                <w:sz w:val="20"/>
                <w:szCs w:val="20"/>
              </w:rPr>
            </w:pPr>
            <w:r>
              <w:rPr>
                <w:rFonts w:ascii="Arial" w:hAnsi="Arial" w:cs="Arial"/>
                <w:color w:val="000000"/>
                <w:sz w:val="20"/>
                <w:szCs w:val="20"/>
              </w:rPr>
              <w:t>960</w:t>
            </w:r>
          </w:p>
        </w:tc>
        <w:tc>
          <w:tcPr>
            <w:tcW w:w="1490" w:type="dxa"/>
            <w:tcBorders>
              <w:top w:val="single" w:sz="2" w:space="0" w:color="auto"/>
              <w:left w:val="single" w:sz="2" w:space="0" w:color="auto"/>
              <w:bottom w:val="single" w:sz="2" w:space="0" w:color="auto"/>
            </w:tcBorders>
            <w:vAlign w:val="bottom"/>
          </w:tcPr>
          <w:p w:rsidR="00FA3433" w:rsidRPr="00704D93" w:rsidRDefault="00FA3433" w:rsidP="00FA3433">
            <w:pPr>
              <w:jc w:val="right"/>
              <w:rPr>
                <w:rFonts w:ascii="Arial" w:hAnsi="Arial" w:cs="Arial"/>
                <w:color w:val="000000"/>
                <w:sz w:val="20"/>
                <w:szCs w:val="20"/>
              </w:rPr>
            </w:pPr>
            <w:r w:rsidRPr="00704D93">
              <w:rPr>
                <w:rFonts w:ascii="Arial" w:hAnsi="Arial" w:cs="Arial"/>
                <w:color w:val="000000"/>
                <w:sz w:val="20"/>
                <w:szCs w:val="20"/>
              </w:rPr>
              <w:t>1 920 000</w:t>
            </w:r>
          </w:p>
        </w:tc>
      </w:tr>
      <w:tr w:rsidR="00FA3433" w:rsidRPr="009E0D91" w:rsidTr="00C35A6A">
        <w:trPr>
          <w:trHeight w:val="548"/>
        </w:trPr>
        <w:tc>
          <w:tcPr>
            <w:tcW w:w="690" w:type="dxa"/>
            <w:tcBorders>
              <w:top w:val="single" w:sz="2" w:space="0" w:color="auto"/>
              <w:bottom w:val="single" w:sz="2" w:space="0" w:color="auto"/>
              <w:right w:val="single" w:sz="2" w:space="0" w:color="auto"/>
            </w:tcBorders>
            <w:vAlign w:val="center"/>
          </w:tcPr>
          <w:p w:rsidR="00FA3433" w:rsidRDefault="00FA3433" w:rsidP="00FA3433">
            <w:pPr>
              <w:ind w:left="72"/>
              <w:jc w:val="center"/>
              <w:rPr>
                <w:rFonts w:ascii="Arial" w:hAnsi="Arial" w:cs="Arial"/>
                <w:b/>
                <w:iCs/>
                <w:color w:val="000000"/>
                <w:sz w:val="20"/>
                <w:szCs w:val="20"/>
              </w:rPr>
            </w:pPr>
            <w:r>
              <w:rPr>
                <w:rFonts w:ascii="Arial" w:hAnsi="Arial" w:cs="Arial"/>
                <w:b/>
                <w:iCs/>
                <w:color w:val="000000"/>
                <w:sz w:val="20"/>
                <w:szCs w:val="20"/>
              </w:rPr>
              <w:t>C.</w:t>
            </w:r>
          </w:p>
        </w:tc>
        <w:tc>
          <w:tcPr>
            <w:tcW w:w="4450" w:type="dxa"/>
            <w:tcBorders>
              <w:top w:val="single" w:sz="2" w:space="0" w:color="auto"/>
              <w:bottom w:val="single" w:sz="2" w:space="0" w:color="auto"/>
              <w:right w:val="single" w:sz="2" w:space="0" w:color="auto"/>
            </w:tcBorders>
            <w:vAlign w:val="center"/>
          </w:tcPr>
          <w:p w:rsidR="00FA3433" w:rsidRPr="002F4A37" w:rsidRDefault="00FA3433" w:rsidP="00FA3433">
            <w:pPr>
              <w:ind w:left="72"/>
              <w:rPr>
                <w:rFonts w:ascii="Arial" w:hAnsi="Arial" w:cs="Arial"/>
                <w:b/>
                <w:iCs/>
                <w:color w:val="000000"/>
                <w:sz w:val="20"/>
                <w:szCs w:val="20"/>
              </w:rPr>
            </w:pPr>
            <w:r w:rsidRPr="002F4A37">
              <w:rPr>
                <w:rFonts w:ascii="Arial" w:hAnsi="Arial" w:cs="Arial"/>
                <w:b/>
                <w:iCs/>
                <w:color w:val="000000"/>
                <w:sz w:val="20"/>
                <w:szCs w:val="20"/>
              </w:rPr>
              <w:t xml:space="preserve">Celková maximální </w:t>
            </w:r>
            <w:r>
              <w:rPr>
                <w:rFonts w:ascii="Arial" w:hAnsi="Arial" w:cs="Arial"/>
                <w:b/>
                <w:iCs/>
                <w:color w:val="000000"/>
                <w:sz w:val="20"/>
                <w:szCs w:val="20"/>
              </w:rPr>
              <w:t>částka za služby</w:t>
            </w:r>
            <w:r w:rsidRPr="002F4A37">
              <w:rPr>
                <w:rFonts w:ascii="Arial" w:hAnsi="Arial" w:cs="Arial"/>
                <w:b/>
                <w:iCs/>
                <w:color w:val="000000"/>
                <w:sz w:val="20"/>
                <w:szCs w:val="20"/>
              </w:rPr>
              <w:t xml:space="preserve"> Rozvoje</w:t>
            </w:r>
          </w:p>
        </w:tc>
        <w:tc>
          <w:tcPr>
            <w:tcW w:w="3801" w:type="dxa"/>
            <w:gridSpan w:val="4"/>
            <w:tcBorders>
              <w:top w:val="single" w:sz="2" w:space="0" w:color="auto"/>
              <w:left w:val="single" w:sz="2" w:space="0" w:color="auto"/>
              <w:bottom w:val="single" w:sz="2" w:space="0" w:color="auto"/>
            </w:tcBorders>
            <w:noWrap/>
            <w:vAlign w:val="center"/>
          </w:tcPr>
          <w:p w:rsidR="00FA3433" w:rsidRPr="00704D93" w:rsidRDefault="00FA3433" w:rsidP="00FA3433">
            <w:pPr>
              <w:jc w:val="center"/>
              <w:rPr>
                <w:rFonts w:ascii="Arial" w:hAnsi="Arial" w:cs="Arial"/>
                <w:color w:val="000000"/>
                <w:sz w:val="20"/>
                <w:szCs w:val="20"/>
              </w:rPr>
            </w:pPr>
            <w:r w:rsidRPr="00704D93">
              <w:rPr>
                <w:rFonts w:ascii="Arial" w:hAnsi="Arial" w:cs="Arial"/>
                <w:color w:val="000000"/>
                <w:sz w:val="20"/>
                <w:szCs w:val="20"/>
              </w:rPr>
              <w:t>33 696</w:t>
            </w:r>
            <w:r>
              <w:rPr>
                <w:rFonts w:ascii="Arial" w:hAnsi="Arial" w:cs="Arial"/>
                <w:color w:val="000000"/>
                <w:sz w:val="20"/>
                <w:szCs w:val="20"/>
              </w:rPr>
              <w:t> </w:t>
            </w:r>
            <w:r w:rsidRPr="00704D93">
              <w:rPr>
                <w:rFonts w:ascii="Arial" w:hAnsi="Arial" w:cs="Arial"/>
                <w:color w:val="000000"/>
                <w:sz w:val="20"/>
                <w:szCs w:val="20"/>
              </w:rPr>
              <w:t>000</w:t>
            </w:r>
            <w:r>
              <w:rPr>
                <w:rFonts w:ascii="Arial" w:hAnsi="Arial" w:cs="Arial"/>
                <w:color w:val="000000"/>
                <w:sz w:val="20"/>
                <w:szCs w:val="20"/>
              </w:rPr>
              <w:t xml:space="preserve"> </w:t>
            </w:r>
            <w:r w:rsidRPr="00D0288A">
              <w:rPr>
                <w:rFonts w:ascii="Arial" w:hAnsi="Arial" w:cs="Arial"/>
                <w:sz w:val="20"/>
                <w:szCs w:val="20"/>
              </w:rPr>
              <w:t>Kč bez DPH</w:t>
            </w:r>
          </w:p>
        </w:tc>
      </w:tr>
    </w:tbl>
    <w:p w:rsidR="00465B2B" w:rsidRPr="002F4A37" w:rsidRDefault="00734A98" w:rsidP="00366C65">
      <w:pPr>
        <w:shd w:val="clear" w:color="auto" w:fill="FFFFFF"/>
        <w:spacing w:before="60" w:after="80"/>
        <w:jc w:val="both"/>
        <w:rPr>
          <w:rFonts w:ascii="Arial" w:hAnsi="Arial" w:cs="Arial"/>
          <w:sz w:val="18"/>
          <w:szCs w:val="18"/>
        </w:rPr>
      </w:pPr>
      <w:r w:rsidRPr="002F4A37">
        <w:rPr>
          <w:rFonts w:ascii="Arial" w:hAnsi="Arial" w:cs="Arial"/>
          <w:sz w:val="18"/>
          <w:szCs w:val="18"/>
        </w:rPr>
        <w:t>*Předpokládaný rozsah hodin je uveden pouze pro účely hodnocení a není závazný.</w:t>
      </w:r>
      <w:r w:rsidR="006971EE">
        <w:rPr>
          <w:rFonts w:ascii="Arial" w:hAnsi="Arial" w:cs="Arial"/>
          <w:sz w:val="18"/>
          <w:szCs w:val="18"/>
        </w:rPr>
        <w:t xml:space="preserve"> Nepřekročitelná je pouze celková maximální částka za služby Rozvoje v řádku C.</w:t>
      </w:r>
      <w:r w:rsidR="00E2793D">
        <w:rPr>
          <w:rFonts w:ascii="Arial" w:hAnsi="Arial" w:cs="Arial"/>
          <w:sz w:val="18"/>
          <w:szCs w:val="18"/>
        </w:rPr>
        <w:t xml:space="preserve"> </w:t>
      </w:r>
    </w:p>
    <w:p w:rsidR="00465B2B" w:rsidRPr="009E0D91" w:rsidRDefault="00465B2B" w:rsidP="000175C8">
      <w:pPr>
        <w:keepNext/>
        <w:keepLines/>
        <w:numPr>
          <w:ilvl w:val="0"/>
          <w:numId w:val="36"/>
        </w:numPr>
        <w:spacing w:before="60" w:after="80"/>
        <w:contextualSpacing/>
        <w:jc w:val="center"/>
        <w:rPr>
          <w:rFonts w:ascii="Arial" w:hAnsi="Arial" w:cs="Arial"/>
          <w:b/>
          <w:sz w:val="20"/>
          <w:szCs w:val="20"/>
        </w:rPr>
      </w:pPr>
      <w:r w:rsidRPr="000175C8">
        <w:rPr>
          <w:rFonts w:ascii="Arial" w:hAnsi="Arial" w:cs="Arial"/>
          <w:b/>
          <w:smallCaps/>
          <w:sz w:val="20"/>
          <w:szCs w:val="20"/>
        </w:rPr>
        <w:t>Celková nabídková cena</w:t>
      </w:r>
    </w:p>
    <w:p w:rsidR="00465B2B" w:rsidRPr="000175C8" w:rsidRDefault="00465B2B" w:rsidP="000175C8">
      <w:pPr>
        <w:keepNext/>
        <w:keepLines/>
        <w:spacing w:before="60" w:after="80"/>
        <w:ind w:left="360"/>
        <w:contextualSpacing/>
        <w:rPr>
          <w:rFonts w:ascii="Arial" w:hAnsi="Arial" w:cs="Arial"/>
          <w:b/>
          <w:sz w:val="20"/>
          <w:szCs w:val="20"/>
        </w:rPr>
      </w:pPr>
    </w:p>
    <w:tbl>
      <w:tblPr>
        <w:tblW w:w="87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A0" w:firstRow="1" w:lastRow="0" w:firstColumn="1" w:lastColumn="0" w:noHBand="0" w:noVBand="0"/>
      </w:tblPr>
      <w:tblGrid>
        <w:gridCol w:w="6098"/>
        <w:gridCol w:w="2691"/>
      </w:tblGrid>
      <w:tr w:rsidR="00465B2B" w:rsidRPr="009E0D91" w:rsidTr="000175C8">
        <w:trPr>
          <w:trHeight w:val="478"/>
        </w:trPr>
        <w:tc>
          <w:tcPr>
            <w:tcW w:w="8789" w:type="dxa"/>
            <w:gridSpan w:val="2"/>
            <w:shd w:val="clear" w:color="auto" w:fill="7030A0"/>
            <w:noWrap/>
            <w:vAlign w:val="center"/>
          </w:tcPr>
          <w:p w:rsidR="00465B2B" w:rsidRPr="000175C8" w:rsidRDefault="00465B2B" w:rsidP="002F03FE">
            <w:pPr>
              <w:keepNext/>
              <w:jc w:val="center"/>
              <w:rPr>
                <w:rFonts w:ascii="Arial" w:hAnsi="Arial" w:cs="Arial"/>
                <w:b/>
                <w:bCs/>
                <w:sz w:val="20"/>
                <w:szCs w:val="20"/>
                <w:highlight w:val="green"/>
              </w:rPr>
            </w:pPr>
            <w:r w:rsidRPr="000175C8">
              <w:rPr>
                <w:rFonts w:ascii="Arial" w:hAnsi="Arial" w:cs="Arial"/>
                <w:b/>
                <w:bCs/>
                <w:color w:val="FFC000"/>
                <w:sz w:val="20"/>
                <w:szCs w:val="20"/>
              </w:rPr>
              <w:t>Tabulka č. 5 – Celková nabídková cena</w:t>
            </w:r>
          </w:p>
        </w:tc>
      </w:tr>
      <w:tr w:rsidR="00465B2B" w:rsidRPr="009E0D91" w:rsidTr="00FA52CE">
        <w:trPr>
          <w:trHeight w:val="288"/>
        </w:trPr>
        <w:tc>
          <w:tcPr>
            <w:tcW w:w="6098" w:type="dxa"/>
            <w:shd w:val="clear" w:color="auto" w:fill="auto"/>
            <w:noWrap/>
            <w:vAlign w:val="center"/>
          </w:tcPr>
          <w:p w:rsidR="00465B2B" w:rsidRPr="000175C8" w:rsidRDefault="00465B2B" w:rsidP="002F03FE">
            <w:pPr>
              <w:keepNext/>
              <w:jc w:val="center"/>
              <w:rPr>
                <w:rFonts w:ascii="Arial" w:hAnsi="Arial" w:cs="Arial"/>
                <w:b/>
                <w:sz w:val="20"/>
                <w:szCs w:val="20"/>
              </w:rPr>
            </w:pPr>
            <w:r w:rsidRPr="000175C8">
              <w:rPr>
                <w:rFonts w:ascii="Arial" w:hAnsi="Arial" w:cs="Arial"/>
                <w:b/>
                <w:sz w:val="20"/>
                <w:szCs w:val="20"/>
              </w:rPr>
              <w:t>Celková nabídková cena</w:t>
            </w:r>
          </w:p>
        </w:tc>
        <w:tc>
          <w:tcPr>
            <w:tcW w:w="2691" w:type="dxa"/>
            <w:shd w:val="clear" w:color="auto" w:fill="auto"/>
            <w:noWrap/>
            <w:vAlign w:val="center"/>
          </w:tcPr>
          <w:p w:rsidR="00465B2B" w:rsidRPr="000175C8" w:rsidRDefault="00FA3433" w:rsidP="00D0288A">
            <w:pPr>
              <w:jc w:val="center"/>
              <w:rPr>
                <w:rFonts w:ascii="Arial" w:hAnsi="Arial" w:cs="Arial"/>
                <w:sz w:val="20"/>
                <w:szCs w:val="20"/>
              </w:rPr>
            </w:pPr>
            <w:r w:rsidRPr="00FA3433">
              <w:rPr>
                <w:rFonts w:ascii="Arial" w:hAnsi="Arial" w:cs="Arial"/>
                <w:color w:val="000000"/>
                <w:sz w:val="20"/>
                <w:szCs w:val="20"/>
              </w:rPr>
              <w:t>79 809 600 Kč bez DPH</w:t>
            </w:r>
          </w:p>
        </w:tc>
      </w:tr>
    </w:tbl>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rsidP="00366C65">
      <w:pPr>
        <w:shd w:val="clear" w:color="auto" w:fill="FFFFFF"/>
        <w:spacing w:before="60" w:after="80"/>
        <w:jc w:val="both"/>
        <w:rPr>
          <w:rFonts w:ascii="Arial" w:hAnsi="Arial" w:cs="Arial"/>
          <w:sz w:val="20"/>
          <w:szCs w:val="20"/>
        </w:rPr>
      </w:pPr>
    </w:p>
    <w:p w:rsidR="00465B2B" w:rsidRPr="009E0D91" w:rsidRDefault="00465B2B">
      <w:pPr>
        <w:rPr>
          <w:rFonts w:ascii="Arial" w:hAnsi="Arial" w:cs="Arial"/>
          <w:sz w:val="20"/>
          <w:szCs w:val="20"/>
          <w:lang w:eastAsia="en-US"/>
        </w:rPr>
      </w:pPr>
    </w:p>
    <w:p w:rsidR="005743D4" w:rsidRPr="00FA3433" w:rsidRDefault="005743D4" w:rsidP="005743D4">
      <w:pPr>
        <w:rPr>
          <w:rFonts w:ascii="Arial" w:hAnsi="Arial" w:cs="Arial"/>
          <w:b/>
          <w:sz w:val="20"/>
          <w:szCs w:val="20"/>
        </w:rPr>
      </w:pPr>
      <w:r w:rsidRPr="00D0288A">
        <w:rPr>
          <w:rFonts w:ascii="Arial" w:hAnsi="Arial"/>
          <w:b/>
          <w:sz w:val="20"/>
        </w:rPr>
        <w:t>Příloha č. 4</w:t>
      </w:r>
    </w:p>
    <w:p w:rsidR="005743D4" w:rsidRPr="00FA3433" w:rsidRDefault="005743D4" w:rsidP="005743D4">
      <w:pPr>
        <w:rPr>
          <w:rFonts w:ascii="Arial" w:hAnsi="Arial" w:cs="Arial"/>
          <w:b/>
          <w:sz w:val="20"/>
          <w:szCs w:val="20"/>
        </w:rPr>
      </w:pPr>
    </w:p>
    <w:p w:rsidR="005743D4" w:rsidRPr="00FA3433" w:rsidRDefault="005743D4" w:rsidP="005743D4">
      <w:pPr>
        <w:rPr>
          <w:rFonts w:ascii="Arial" w:hAnsi="Arial" w:cs="Arial"/>
          <w:b/>
          <w:color w:val="000000"/>
          <w:sz w:val="20"/>
          <w:szCs w:val="20"/>
        </w:rPr>
      </w:pPr>
      <w:r w:rsidRPr="00FA3433">
        <w:rPr>
          <w:rFonts w:ascii="Arial" w:hAnsi="Arial" w:cs="Arial"/>
          <w:b/>
          <w:color w:val="000000"/>
          <w:spacing w:val="-2"/>
          <w:sz w:val="20"/>
          <w:szCs w:val="20"/>
        </w:rPr>
        <w:t>Seznam kontaktních a internetových adres</w:t>
      </w:r>
    </w:p>
    <w:tbl>
      <w:tblPr>
        <w:tblpPr w:leftFromText="141" w:rightFromText="141" w:vertAnchor="page" w:horzAnchor="margin" w:tblpY="5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4420"/>
        <w:gridCol w:w="2321"/>
        <w:gridCol w:w="267"/>
      </w:tblGrid>
      <w:tr w:rsidR="005743D4" w:rsidRPr="00FA3433" w:rsidTr="00C35A6A">
        <w:trPr>
          <w:gridAfter w:val="1"/>
          <w:wAfter w:w="444" w:type="dxa"/>
        </w:trPr>
        <w:tc>
          <w:tcPr>
            <w:tcW w:w="2970" w:type="dxa"/>
            <w:shd w:val="clear" w:color="auto" w:fill="7030A0"/>
          </w:tcPr>
          <w:p w:rsidR="005743D4" w:rsidRPr="00FA3433" w:rsidRDefault="005743D4" w:rsidP="00C35A6A">
            <w:pPr>
              <w:spacing w:before="60" w:after="80"/>
              <w:ind w:left="142"/>
              <w:jc w:val="center"/>
              <w:rPr>
                <w:rFonts w:ascii="Arial" w:hAnsi="Arial" w:cs="Arial"/>
                <w:b/>
                <w:color w:val="FFC000"/>
                <w:spacing w:val="-3"/>
                <w:sz w:val="20"/>
                <w:szCs w:val="20"/>
              </w:rPr>
            </w:pPr>
            <w:r w:rsidRPr="00FA3433">
              <w:rPr>
                <w:rFonts w:ascii="Arial" w:hAnsi="Arial" w:cs="Arial"/>
                <w:b/>
                <w:color w:val="FFC000"/>
                <w:spacing w:val="-3"/>
                <w:sz w:val="20"/>
                <w:szCs w:val="20"/>
              </w:rPr>
              <w:t>Kontaktní adresa</w:t>
            </w:r>
          </w:p>
        </w:tc>
        <w:tc>
          <w:tcPr>
            <w:tcW w:w="2937" w:type="dxa"/>
            <w:shd w:val="clear" w:color="auto" w:fill="7030A0"/>
          </w:tcPr>
          <w:p w:rsidR="005743D4" w:rsidRPr="00FA3433" w:rsidRDefault="005743D4" w:rsidP="00C35A6A">
            <w:pPr>
              <w:spacing w:before="60" w:after="80"/>
              <w:ind w:left="567"/>
              <w:jc w:val="center"/>
              <w:rPr>
                <w:rFonts w:ascii="Arial" w:hAnsi="Arial" w:cs="Arial"/>
                <w:b/>
                <w:color w:val="FFC000"/>
                <w:spacing w:val="-3"/>
                <w:sz w:val="20"/>
                <w:szCs w:val="20"/>
              </w:rPr>
            </w:pPr>
            <w:r w:rsidRPr="00FA3433">
              <w:rPr>
                <w:rFonts w:ascii="Arial" w:hAnsi="Arial" w:cs="Arial"/>
                <w:b/>
                <w:color w:val="FFC000"/>
                <w:spacing w:val="-3"/>
                <w:sz w:val="20"/>
                <w:szCs w:val="20"/>
              </w:rPr>
              <w:t>Internetová adresa</w:t>
            </w:r>
          </w:p>
        </w:tc>
        <w:tc>
          <w:tcPr>
            <w:tcW w:w="2935" w:type="dxa"/>
            <w:shd w:val="clear" w:color="auto" w:fill="7030A0"/>
          </w:tcPr>
          <w:p w:rsidR="005743D4" w:rsidRPr="00FA3433" w:rsidRDefault="005743D4" w:rsidP="00C35A6A">
            <w:pPr>
              <w:spacing w:before="60" w:after="80"/>
              <w:ind w:left="567"/>
              <w:jc w:val="center"/>
              <w:rPr>
                <w:rFonts w:ascii="Arial" w:hAnsi="Arial" w:cs="Arial"/>
                <w:b/>
                <w:color w:val="FFC000"/>
                <w:spacing w:val="-3"/>
                <w:sz w:val="20"/>
                <w:szCs w:val="20"/>
              </w:rPr>
            </w:pPr>
            <w:r w:rsidRPr="00FA3433">
              <w:rPr>
                <w:rFonts w:ascii="Arial" w:hAnsi="Arial" w:cs="Arial"/>
                <w:b/>
                <w:color w:val="FFC000"/>
                <w:spacing w:val="-3"/>
                <w:sz w:val="20"/>
                <w:szCs w:val="20"/>
              </w:rPr>
              <w:t xml:space="preserve">Jméno </w:t>
            </w:r>
          </w:p>
        </w:tc>
      </w:tr>
      <w:tr w:rsidR="005743D4" w:rsidRPr="009E0D91" w:rsidTr="00C35A6A">
        <w:tc>
          <w:tcPr>
            <w:tcW w:w="2970" w:type="dxa"/>
            <w:shd w:val="clear" w:color="auto" w:fill="FFFFFF"/>
          </w:tcPr>
          <w:p w:rsidR="00B70A05" w:rsidRPr="00D0288A" w:rsidRDefault="005743D4" w:rsidP="00B70A05">
            <w:pPr>
              <w:spacing w:before="60" w:after="80"/>
              <w:ind w:left="142"/>
              <w:rPr>
                <w:b/>
                <w:color w:val="1F497D"/>
              </w:rPr>
            </w:pPr>
            <w:r w:rsidRPr="00D0288A">
              <w:rPr>
                <w:b/>
                <w:color w:val="1F497D"/>
              </w:rPr>
              <w:t xml:space="preserve">Mobilní </w:t>
            </w:r>
            <w:r w:rsidR="00B70A05" w:rsidRPr="00D0288A">
              <w:rPr>
                <w:b/>
                <w:color w:val="1F497D"/>
              </w:rPr>
              <w:t>telefon SD</w:t>
            </w:r>
          </w:p>
          <w:p w:rsidR="005743D4" w:rsidRPr="00D0288A" w:rsidRDefault="00B70A05" w:rsidP="00C35A6A">
            <w:pPr>
              <w:spacing w:before="60" w:after="80"/>
              <w:ind w:left="142"/>
              <w:rPr>
                <w:rFonts w:ascii="Arial" w:hAnsi="Arial"/>
                <w:b/>
                <w:color w:val="FFFFFF"/>
                <w:spacing w:val="-3"/>
                <w:sz w:val="20"/>
              </w:rPr>
            </w:pPr>
            <w:r w:rsidRPr="00D0288A">
              <w:rPr>
                <w:color w:val="1F497D"/>
              </w:rPr>
              <w:t>+420 603 378 294</w:t>
            </w:r>
          </w:p>
        </w:tc>
        <w:tc>
          <w:tcPr>
            <w:tcW w:w="2937" w:type="dxa"/>
            <w:shd w:val="clear" w:color="auto" w:fill="FFFFFF"/>
          </w:tcPr>
          <w:p w:rsidR="00B70A05" w:rsidRPr="00D0288A" w:rsidRDefault="00B70A05" w:rsidP="00B70A05">
            <w:pPr>
              <w:spacing w:before="60" w:after="80"/>
              <w:ind w:left="142"/>
              <w:rPr>
                <w:b/>
                <w:color w:val="1F497D"/>
              </w:rPr>
            </w:pPr>
            <w:r w:rsidRPr="00D0288A">
              <w:rPr>
                <w:b/>
                <w:color w:val="1F497D"/>
              </w:rPr>
              <w:t>URL na SD</w:t>
            </w:r>
          </w:p>
          <w:p w:rsidR="005743D4" w:rsidRPr="00D0288A" w:rsidRDefault="0069321D" w:rsidP="00C35A6A">
            <w:pPr>
              <w:spacing w:before="60" w:after="80"/>
              <w:ind w:left="142"/>
              <w:rPr>
                <w:color w:val="1F497D"/>
              </w:rPr>
            </w:pPr>
            <w:hyperlink r:id="rId14" w:history="1">
              <w:r w:rsidR="00B70A05" w:rsidRPr="00D0288A">
                <w:rPr>
                  <w:color w:val="1F497D"/>
                </w:rPr>
                <w:t>http://servicedesk.komix.cz/otrs/customer.pl</w:t>
              </w:r>
            </w:hyperlink>
          </w:p>
        </w:tc>
        <w:tc>
          <w:tcPr>
            <w:tcW w:w="2935" w:type="dxa"/>
            <w:gridSpan w:val="2"/>
            <w:shd w:val="clear" w:color="auto" w:fill="FFFFFF"/>
          </w:tcPr>
          <w:p w:rsidR="00B70A05" w:rsidRPr="00D0288A" w:rsidRDefault="005743D4" w:rsidP="00B70A05">
            <w:pPr>
              <w:spacing w:before="60" w:after="80"/>
              <w:ind w:left="142"/>
              <w:rPr>
                <w:b/>
                <w:color w:val="1F497D"/>
              </w:rPr>
            </w:pPr>
            <w:r w:rsidRPr="00D0288A">
              <w:rPr>
                <w:b/>
                <w:color w:val="1F497D"/>
              </w:rPr>
              <w:t>Dispečer TP</w:t>
            </w:r>
            <w:r w:rsidR="00B70A05" w:rsidRPr="00D0288A">
              <w:rPr>
                <w:b/>
                <w:color w:val="1F497D"/>
              </w:rPr>
              <w:t xml:space="preserve"> </w:t>
            </w:r>
          </w:p>
          <w:p w:rsidR="005743D4" w:rsidRPr="00D0288A" w:rsidRDefault="00B70A05" w:rsidP="00C35A6A">
            <w:pPr>
              <w:spacing w:before="60" w:after="80"/>
              <w:ind w:left="142"/>
              <w:rPr>
                <w:color w:val="1F497D"/>
              </w:rPr>
            </w:pPr>
            <w:r w:rsidRPr="00D0288A">
              <w:rPr>
                <w:color w:val="1F497D"/>
              </w:rPr>
              <w:t>Dalibor Rybák</w:t>
            </w:r>
          </w:p>
        </w:tc>
      </w:tr>
    </w:tbl>
    <w:p w:rsidR="005743D4" w:rsidRPr="009E0D91" w:rsidRDefault="005743D4" w:rsidP="005743D4">
      <w:pPr>
        <w:shd w:val="clear" w:color="auto" w:fill="FFFFFF"/>
        <w:spacing w:before="60" w:after="80"/>
        <w:jc w:val="both"/>
        <w:rPr>
          <w:rFonts w:ascii="Arial" w:hAnsi="Arial" w:cs="Arial"/>
          <w:b/>
          <w:color w:val="000000"/>
          <w:spacing w:val="-2"/>
          <w:sz w:val="20"/>
          <w:szCs w:val="20"/>
        </w:rPr>
      </w:pPr>
    </w:p>
    <w:p w:rsidR="005743D4" w:rsidRDefault="005743D4">
      <w:pPr>
        <w:rPr>
          <w:rFonts w:ascii="Arial" w:hAnsi="Arial" w:cs="Arial"/>
          <w:sz w:val="20"/>
          <w:szCs w:val="20"/>
          <w:lang w:eastAsia="en-US"/>
        </w:rPr>
      </w:pPr>
    </w:p>
    <w:p w:rsidR="00465B2B" w:rsidRPr="009E0D91" w:rsidRDefault="00465B2B" w:rsidP="00266AB9">
      <w:pPr>
        <w:ind w:left="1440"/>
        <w:jc w:val="both"/>
        <w:rPr>
          <w:rFonts w:ascii="Arial" w:hAnsi="Arial" w:cs="Arial"/>
          <w:sz w:val="20"/>
          <w:szCs w:val="20"/>
          <w:lang w:eastAsia="en-US"/>
        </w:rPr>
      </w:pPr>
    </w:p>
    <w:p w:rsidR="00465B2B" w:rsidRPr="009E0D91" w:rsidRDefault="00465B2B" w:rsidP="00DB08DE">
      <w:pPr>
        <w:rPr>
          <w:rFonts w:ascii="Arial" w:hAnsi="Arial" w:cs="Arial"/>
          <w:b/>
          <w:sz w:val="20"/>
          <w:szCs w:val="20"/>
        </w:rPr>
      </w:pPr>
      <w:r w:rsidRPr="009E0D91">
        <w:rPr>
          <w:rFonts w:ascii="Arial" w:hAnsi="Arial" w:cs="Arial"/>
          <w:b/>
          <w:sz w:val="20"/>
          <w:szCs w:val="20"/>
        </w:rPr>
        <w:t>Příloha č. 5</w:t>
      </w:r>
    </w:p>
    <w:p w:rsidR="00465B2B" w:rsidRPr="009E0D91" w:rsidRDefault="00465B2B" w:rsidP="00056752">
      <w:pPr>
        <w:shd w:val="clear" w:color="auto" w:fill="FFFFFF"/>
        <w:spacing w:before="60" w:after="80"/>
        <w:jc w:val="both"/>
        <w:rPr>
          <w:rFonts w:ascii="Arial" w:hAnsi="Arial" w:cs="Arial"/>
          <w:b/>
          <w:color w:val="000000"/>
          <w:spacing w:val="-2"/>
          <w:sz w:val="20"/>
          <w:szCs w:val="20"/>
        </w:rPr>
      </w:pPr>
      <w:r w:rsidRPr="009E0D91">
        <w:rPr>
          <w:rFonts w:ascii="Arial" w:hAnsi="Arial" w:cs="Arial"/>
          <w:b/>
          <w:color w:val="000000"/>
          <w:spacing w:val="-2"/>
          <w:sz w:val="20"/>
          <w:szCs w:val="20"/>
        </w:rPr>
        <w:t>Vzory protokolů</w:t>
      </w:r>
    </w:p>
    <w:p w:rsidR="00465B2B" w:rsidRPr="009E0D91" w:rsidRDefault="00465B2B" w:rsidP="00136822">
      <w:pPr>
        <w:jc w:val="center"/>
        <w:rPr>
          <w:rFonts w:ascii="Arial" w:hAnsi="Arial" w:cs="Arial"/>
          <w:sz w:val="20"/>
          <w:szCs w:val="20"/>
          <w:lang w:val="en-US" w:eastAsia="en-US"/>
        </w:rPr>
      </w:pPr>
    </w:p>
    <w:p w:rsidR="00465B2B" w:rsidRPr="009E0D91" w:rsidRDefault="00465B2B" w:rsidP="00136822">
      <w:pPr>
        <w:jc w:val="center"/>
        <w:rPr>
          <w:rFonts w:ascii="Arial" w:hAnsi="Arial" w:cs="Arial"/>
          <w:sz w:val="20"/>
          <w:szCs w:val="20"/>
          <w:lang w:val="en-US" w:eastAsia="en-US"/>
        </w:rPr>
      </w:pPr>
    </w:p>
    <w:p w:rsidR="00465B2B" w:rsidRPr="009E0D91" w:rsidRDefault="00465B2B">
      <w:pPr>
        <w:rPr>
          <w:rFonts w:ascii="Arial" w:hAnsi="Arial" w:cs="Arial"/>
          <w:sz w:val="20"/>
          <w:szCs w:val="20"/>
          <w:lang w:val="en-US" w:eastAsia="en-US"/>
        </w:rPr>
      </w:pPr>
      <w:r w:rsidRPr="009E0D91">
        <w:rPr>
          <w:rFonts w:ascii="Arial" w:hAnsi="Arial" w:cs="Arial"/>
          <w:sz w:val="20"/>
          <w:szCs w:val="20"/>
          <w:lang w:val="en-US" w:eastAsia="en-US"/>
        </w:rPr>
        <w:br w:type="page"/>
      </w:r>
    </w:p>
    <w:p w:rsidR="00465B2B" w:rsidRPr="009E0D91" w:rsidRDefault="00465B2B" w:rsidP="00136822">
      <w:pPr>
        <w:jc w:val="center"/>
        <w:rPr>
          <w:rFonts w:ascii="Arial" w:hAnsi="Arial" w:cs="Arial"/>
          <w:b/>
          <w:color w:val="FF0000"/>
          <w:sz w:val="20"/>
          <w:szCs w:val="20"/>
          <w:lang w:val="en-US" w:eastAsia="en-US"/>
        </w:rPr>
      </w:pPr>
      <w:proofErr w:type="gramStart"/>
      <w:r w:rsidRPr="009E0D91">
        <w:rPr>
          <w:rFonts w:ascii="Arial" w:hAnsi="Arial" w:cs="Arial"/>
          <w:sz w:val="20"/>
          <w:szCs w:val="20"/>
          <w:lang w:val="en-US" w:eastAsia="en-US"/>
        </w:rPr>
        <w:lastRenderedPageBreak/>
        <w:t>k</w:t>
      </w:r>
      <w:proofErr w:type="gramEnd"/>
      <w:r w:rsidRPr="009E0D91">
        <w:rPr>
          <w:rFonts w:ascii="Arial" w:hAnsi="Arial" w:cs="Arial"/>
          <w:sz w:val="20"/>
          <w:szCs w:val="20"/>
          <w:lang w:val="en-US" w:eastAsia="en-US"/>
        </w:rPr>
        <w:t> </w:t>
      </w:r>
      <w:proofErr w:type="spellStart"/>
      <w:r w:rsidRPr="009E0D91">
        <w:rPr>
          <w:rFonts w:ascii="Arial" w:hAnsi="Arial" w:cs="Arial"/>
          <w:sz w:val="20"/>
          <w:szCs w:val="20"/>
          <w:lang w:val="en-US" w:eastAsia="en-US"/>
        </w:rPr>
        <w:t>Č.j</w:t>
      </w:r>
      <w:proofErr w:type="spellEnd"/>
      <w:r w:rsidRPr="009E0D91">
        <w:rPr>
          <w:rFonts w:ascii="Arial" w:hAnsi="Arial" w:cs="Arial"/>
          <w:sz w:val="20"/>
          <w:szCs w:val="20"/>
          <w:lang w:val="en-US" w:eastAsia="en-US"/>
        </w:rPr>
        <w:t>.:</w:t>
      </w:r>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rsidR="00465B2B" w:rsidRPr="009E0D91" w:rsidRDefault="00465B2B" w:rsidP="00136822">
      <w:pPr>
        <w:spacing w:before="60" w:after="80"/>
        <w:ind w:left="284"/>
        <w:jc w:val="both"/>
        <w:rPr>
          <w:rFonts w:ascii="Arial" w:hAnsi="Arial" w:cs="Arial"/>
          <w:sz w:val="20"/>
          <w:szCs w:val="20"/>
        </w:rPr>
      </w:pPr>
    </w:p>
    <w:p w:rsidR="00465B2B" w:rsidRPr="00056752" w:rsidRDefault="00465B2B" w:rsidP="00136822">
      <w:pPr>
        <w:spacing w:line="276" w:lineRule="auto"/>
        <w:ind w:right="74"/>
        <w:jc w:val="center"/>
        <w:rPr>
          <w:rFonts w:ascii="Arial" w:hAnsi="Arial" w:cs="Arial"/>
          <w:b/>
          <w:caps/>
          <w:sz w:val="32"/>
          <w:szCs w:val="32"/>
        </w:rPr>
      </w:pPr>
      <w:r w:rsidRPr="00056752">
        <w:rPr>
          <w:rFonts w:ascii="Arial" w:hAnsi="Arial" w:cs="Arial"/>
          <w:b/>
          <w:caps/>
          <w:sz w:val="32"/>
          <w:szCs w:val="32"/>
        </w:rPr>
        <w:t xml:space="preserve">Akceptační protokol k převzetí </w:t>
      </w:r>
      <w:r w:rsidR="006322B6">
        <w:rPr>
          <w:rFonts w:ascii="Arial" w:hAnsi="Arial" w:cs="Arial"/>
          <w:b/>
          <w:caps/>
          <w:sz w:val="32"/>
          <w:szCs w:val="32"/>
        </w:rPr>
        <w:t>Díla</w:t>
      </w:r>
    </w:p>
    <w:p w:rsidR="00465B2B" w:rsidRPr="00056752" w:rsidRDefault="00465B2B" w:rsidP="00136822">
      <w:pPr>
        <w:spacing w:line="276" w:lineRule="auto"/>
        <w:ind w:right="74"/>
        <w:jc w:val="center"/>
        <w:rPr>
          <w:rFonts w:ascii="Arial" w:hAnsi="Arial" w:cs="Arial"/>
          <w:b/>
          <w:caps/>
          <w:sz w:val="28"/>
          <w:szCs w:val="28"/>
        </w:rPr>
      </w:pPr>
      <w:r w:rsidRPr="00056752">
        <w:rPr>
          <w:rFonts w:ascii="Arial" w:hAnsi="Arial" w:cs="Arial"/>
          <w:b/>
          <w:caps/>
          <w:sz w:val="28"/>
          <w:szCs w:val="28"/>
        </w:rPr>
        <w:t>do rutinního provozu</w:t>
      </w:r>
    </w:p>
    <w:p w:rsidR="00465B2B" w:rsidRPr="009E0D91" w:rsidRDefault="00465B2B" w:rsidP="00136822">
      <w:pPr>
        <w:spacing w:line="276" w:lineRule="auto"/>
        <w:ind w:right="74"/>
        <w:jc w:val="center"/>
        <w:rPr>
          <w:rFonts w:ascii="Arial" w:hAnsi="Arial" w:cs="Arial"/>
          <w:b/>
          <w:caps/>
          <w:sz w:val="20"/>
          <w:szCs w:val="20"/>
        </w:rPr>
      </w:pPr>
    </w:p>
    <w:p w:rsidR="00465B2B" w:rsidRPr="009E0D91" w:rsidRDefault="00465B2B" w:rsidP="00136822">
      <w:pPr>
        <w:spacing w:before="60" w:after="200" w:line="276" w:lineRule="auto"/>
        <w:ind w:left="567"/>
        <w:jc w:val="both"/>
        <w:rPr>
          <w:rFonts w:ascii="Arial" w:hAnsi="Arial" w:cs="Arial"/>
          <w:b/>
          <w:sz w:val="20"/>
          <w:szCs w:val="20"/>
          <w:lang w:eastAsia="en-US"/>
        </w:rPr>
      </w:pPr>
      <w:r w:rsidRPr="009E0D91">
        <w:rPr>
          <w:rFonts w:ascii="Arial" w:hAnsi="Arial" w:cs="Arial"/>
          <w:b/>
          <w:sz w:val="20"/>
          <w:szCs w:val="20"/>
          <w:lang w:eastAsia="en-US"/>
        </w:rPr>
        <w:t xml:space="preserve">Objednatel potvrzuje ukončení etapy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3258"/>
        <w:gridCol w:w="1206"/>
        <w:gridCol w:w="3224"/>
      </w:tblGrid>
      <w:tr w:rsidR="00465B2B" w:rsidRPr="009E0D91" w:rsidTr="00153B8C">
        <w:tc>
          <w:tcPr>
            <w:tcW w:w="1100" w:type="dxa"/>
            <w:shd w:val="clear" w:color="auto" w:fill="7030A0"/>
          </w:tcPr>
          <w:p w:rsidR="00465B2B" w:rsidRPr="009E0D91" w:rsidRDefault="00465B2B" w:rsidP="00153B8C">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Č.</w:t>
            </w:r>
          </w:p>
        </w:tc>
        <w:tc>
          <w:tcPr>
            <w:tcW w:w="3258" w:type="dxa"/>
          </w:tcPr>
          <w:p w:rsidR="00465B2B" w:rsidRPr="009E0D91" w:rsidRDefault="00465B2B" w:rsidP="00153B8C">
            <w:pPr>
              <w:spacing w:before="60" w:after="80"/>
              <w:ind w:left="567"/>
              <w:jc w:val="both"/>
              <w:rPr>
                <w:rFonts w:ascii="Arial" w:hAnsi="Arial" w:cs="Arial"/>
                <w:sz w:val="20"/>
                <w:szCs w:val="20"/>
              </w:rPr>
            </w:pPr>
          </w:p>
        </w:tc>
        <w:tc>
          <w:tcPr>
            <w:tcW w:w="1136" w:type="dxa"/>
            <w:shd w:val="clear" w:color="auto" w:fill="7030A0"/>
          </w:tcPr>
          <w:p w:rsidR="00465B2B" w:rsidRPr="009E0D91" w:rsidRDefault="00465B2B" w:rsidP="00153B8C">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Ze dne:</w:t>
            </w:r>
          </w:p>
        </w:tc>
        <w:tc>
          <w:tcPr>
            <w:tcW w:w="3224" w:type="dxa"/>
          </w:tcPr>
          <w:p w:rsidR="00465B2B" w:rsidRPr="009E0D91" w:rsidRDefault="00465B2B" w:rsidP="00153B8C">
            <w:pPr>
              <w:spacing w:before="60" w:after="80"/>
              <w:ind w:left="567"/>
              <w:jc w:val="both"/>
              <w:rPr>
                <w:rFonts w:ascii="Arial" w:hAnsi="Arial" w:cs="Arial"/>
                <w:sz w:val="20"/>
                <w:szCs w:val="20"/>
              </w:rPr>
            </w:pPr>
          </w:p>
        </w:tc>
      </w:tr>
      <w:tr w:rsidR="00465B2B" w:rsidRPr="009E0D91" w:rsidTr="00153B8C">
        <w:tc>
          <w:tcPr>
            <w:tcW w:w="1100" w:type="dxa"/>
            <w:shd w:val="clear" w:color="auto" w:fill="7030A0"/>
          </w:tcPr>
          <w:p w:rsidR="00465B2B" w:rsidRPr="009E0D91" w:rsidRDefault="00465B2B" w:rsidP="00153B8C">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Bod:</w:t>
            </w:r>
          </w:p>
        </w:tc>
        <w:tc>
          <w:tcPr>
            <w:tcW w:w="7618" w:type="dxa"/>
            <w:gridSpan w:val="3"/>
          </w:tcPr>
          <w:p w:rsidR="00465B2B" w:rsidRPr="009E0D91" w:rsidRDefault="00465B2B" w:rsidP="00153B8C">
            <w:pPr>
              <w:spacing w:before="60" w:after="80"/>
              <w:ind w:left="567"/>
              <w:jc w:val="both"/>
              <w:rPr>
                <w:rFonts w:ascii="Arial" w:hAnsi="Arial" w:cs="Arial"/>
                <w:sz w:val="20"/>
                <w:szCs w:val="20"/>
              </w:rPr>
            </w:pPr>
          </w:p>
        </w:tc>
      </w:tr>
    </w:tbl>
    <w:p w:rsidR="00465B2B" w:rsidRPr="009E0D91" w:rsidRDefault="00465B2B" w:rsidP="00136822">
      <w:pPr>
        <w:spacing w:before="240" w:after="120"/>
        <w:ind w:left="142" w:hanging="1"/>
        <w:jc w:val="both"/>
        <w:rPr>
          <w:rFonts w:ascii="Arial" w:hAnsi="Arial" w:cs="Arial"/>
          <w:b/>
          <w:sz w:val="20"/>
          <w:szCs w:val="20"/>
        </w:rPr>
      </w:pPr>
      <w:r w:rsidRPr="009E0D91">
        <w:rPr>
          <w:rFonts w:ascii="Arial" w:hAnsi="Arial" w:cs="Arial"/>
          <w:b/>
          <w:sz w:val="20"/>
          <w:szCs w:val="20"/>
        </w:rPr>
        <w:t>Název etapy:</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8789"/>
      </w:tblGrid>
      <w:tr w:rsidR="00465B2B" w:rsidRPr="009E0D91" w:rsidTr="00136822">
        <w:tc>
          <w:tcPr>
            <w:tcW w:w="8789" w:type="dxa"/>
            <w:tcBorders>
              <w:top w:val="single" w:sz="4" w:space="0" w:color="auto"/>
              <w:bottom w:val="single" w:sz="4" w:space="0" w:color="auto"/>
            </w:tcBorders>
          </w:tcPr>
          <w:p w:rsidR="00465B2B" w:rsidRPr="009E0D91" w:rsidRDefault="00465B2B" w:rsidP="00136822">
            <w:pPr>
              <w:spacing w:before="60" w:after="200" w:line="276" w:lineRule="auto"/>
              <w:ind w:left="567"/>
              <w:jc w:val="both"/>
              <w:rPr>
                <w:rFonts w:ascii="Arial" w:hAnsi="Arial" w:cs="Arial"/>
                <w:sz w:val="20"/>
                <w:szCs w:val="20"/>
                <w:lang w:eastAsia="en-US"/>
              </w:rPr>
            </w:pPr>
          </w:p>
        </w:tc>
      </w:tr>
    </w:tbl>
    <w:p w:rsidR="00465B2B" w:rsidRPr="009E0D91" w:rsidRDefault="00465B2B" w:rsidP="00136822">
      <w:pPr>
        <w:tabs>
          <w:tab w:val="left" w:pos="9180"/>
        </w:tabs>
        <w:spacing w:before="60" w:after="200" w:line="276" w:lineRule="auto"/>
        <w:ind w:left="567" w:right="98"/>
        <w:jc w:val="both"/>
        <w:rPr>
          <w:rFonts w:ascii="Arial" w:hAnsi="Arial" w:cs="Arial"/>
          <w:color w:val="000000"/>
          <w:sz w:val="20"/>
          <w:szCs w:val="20"/>
          <w:lang w:eastAsia="en-US"/>
        </w:rPr>
      </w:pPr>
      <w:r w:rsidRPr="009E0D91">
        <w:rPr>
          <w:rFonts w:ascii="Arial" w:hAnsi="Arial" w:cs="Arial"/>
          <w:color w:val="000000"/>
          <w:sz w:val="20"/>
          <w:szCs w:val="20"/>
          <w:lang w:eastAsia="en-US"/>
        </w:rPr>
        <w:t xml:space="preserve">Objednatel potvrzuje, že připomínky akceptované oběma stranami v průběhu zkušebního provozu, které odpovídají rozsahu a kvalitě </w:t>
      </w:r>
      <w:r w:rsidR="006322B6">
        <w:rPr>
          <w:rFonts w:ascii="Arial" w:hAnsi="Arial" w:cs="Arial"/>
          <w:color w:val="000000"/>
          <w:sz w:val="20"/>
          <w:szCs w:val="20"/>
          <w:lang w:eastAsia="en-US"/>
        </w:rPr>
        <w:t>Díla</w:t>
      </w:r>
      <w:r w:rsidRPr="009E0D91">
        <w:rPr>
          <w:rFonts w:ascii="Arial" w:hAnsi="Arial" w:cs="Arial"/>
          <w:color w:val="000000"/>
          <w:sz w:val="20"/>
          <w:szCs w:val="20"/>
          <w:lang w:eastAsia="en-US"/>
        </w:rPr>
        <w:t>, byly zapracovány a schváleny Objednatelem.</w:t>
      </w:r>
    </w:p>
    <w:p w:rsidR="00465B2B" w:rsidRPr="009E0D91" w:rsidRDefault="00465B2B" w:rsidP="00136822">
      <w:pPr>
        <w:tabs>
          <w:tab w:val="left" w:pos="8820"/>
        </w:tabs>
        <w:spacing w:before="60" w:after="80" w:line="276" w:lineRule="auto"/>
        <w:ind w:left="567" w:right="459"/>
        <w:jc w:val="both"/>
        <w:rPr>
          <w:rFonts w:ascii="Arial" w:hAnsi="Arial" w:cs="Arial"/>
          <w:color w:val="000000"/>
          <w:sz w:val="20"/>
          <w:szCs w:val="20"/>
          <w:lang w:eastAsia="en-US"/>
        </w:rPr>
      </w:pPr>
    </w:p>
    <w:p w:rsidR="00465B2B" w:rsidRPr="009E0D91" w:rsidRDefault="00465B2B" w:rsidP="00136822">
      <w:pPr>
        <w:spacing w:before="60" w:after="200" w:line="276" w:lineRule="auto"/>
        <w:ind w:left="567"/>
        <w:jc w:val="both"/>
        <w:rPr>
          <w:rFonts w:ascii="Arial" w:hAnsi="Arial" w:cs="Arial"/>
          <w:color w:val="000000"/>
          <w:sz w:val="20"/>
          <w:szCs w:val="20"/>
          <w:lang w:eastAsia="en-US"/>
        </w:rPr>
      </w:pPr>
      <w:r w:rsidRPr="009E0D91">
        <w:rPr>
          <w:rFonts w:ascii="Arial" w:hAnsi="Arial" w:cs="Arial"/>
          <w:color w:val="000000"/>
          <w:sz w:val="20"/>
          <w:szCs w:val="20"/>
          <w:lang w:eastAsia="en-US"/>
        </w:rPr>
        <w:t xml:space="preserve">Případné závady nebránící uvedení </w:t>
      </w:r>
      <w:r w:rsidR="006322B6">
        <w:rPr>
          <w:rFonts w:ascii="Arial" w:hAnsi="Arial" w:cs="Arial"/>
          <w:color w:val="000000"/>
          <w:sz w:val="20"/>
          <w:szCs w:val="20"/>
          <w:lang w:eastAsia="en-US"/>
        </w:rPr>
        <w:t>Díla</w:t>
      </w:r>
      <w:r w:rsidRPr="009E0D91">
        <w:rPr>
          <w:rFonts w:ascii="Arial" w:hAnsi="Arial" w:cs="Arial"/>
          <w:color w:val="000000"/>
          <w:sz w:val="20"/>
          <w:szCs w:val="20"/>
          <w:lang w:eastAsia="en-US"/>
        </w:rPr>
        <w:t xml:space="preserve"> do rutinního provozu jsou uvedeny ve Formuláři pro evidenci záznamů o neshodě, který je přílohou tohoto protokolu.</w:t>
      </w:r>
    </w:p>
    <w:p w:rsidR="00465B2B" w:rsidRPr="009E0D91" w:rsidRDefault="00465B2B" w:rsidP="00136822">
      <w:pPr>
        <w:spacing w:before="240" w:after="120"/>
        <w:ind w:left="142" w:hanging="1"/>
        <w:jc w:val="both"/>
        <w:rPr>
          <w:rFonts w:ascii="Arial" w:hAnsi="Arial" w:cs="Arial"/>
          <w:b/>
          <w:sz w:val="20"/>
          <w:szCs w:val="20"/>
        </w:rPr>
      </w:pPr>
      <w:r w:rsidRPr="009E0D91">
        <w:rPr>
          <w:rFonts w:ascii="Arial" w:hAnsi="Arial" w:cs="Arial"/>
          <w:b/>
          <w:sz w:val="20"/>
          <w:szCs w:val="20"/>
        </w:rPr>
        <w:t>Termíny přebíracího řízení:</w:t>
      </w:r>
      <w:bookmarkStart w:id="2" w:name="_GoBack"/>
      <w:bookmarkEnd w:id="2"/>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
        <w:gridCol w:w="2268"/>
        <w:gridCol w:w="1730"/>
        <w:gridCol w:w="540"/>
        <w:gridCol w:w="4140"/>
        <w:gridCol w:w="70"/>
      </w:tblGrid>
      <w:tr w:rsidR="00465B2B" w:rsidRPr="009E0D91" w:rsidTr="00136822">
        <w:trPr>
          <w:gridBefore w:val="1"/>
          <w:gridAfter w:val="1"/>
          <w:wBefore w:w="142" w:type="dxa"/>
          <w:wAfter w:w="70" w:type="dxa"/>
          <w:trHeight w:val="503"/>
        </w:trPr>
        <w:tc>
          <w:tcPr>
            <w:tcW w:w="2268" w:type="dxa"/>
            <w:shd w:val="clear" w:color="auto" w:fill="7030A0"/>
            <w:vAlign w:val="bottom"/>
          </w:tcPr>
          <w:p w:rsidR="00465B2B" w:rsidRPr="009E0D91" w:rsidRDefault="00465B2B" w:rsidP="00136822">
            <w:pPr>
              <w:spacing w:before="60" w:after="80"/>
              <w:ind w:left="72"/>
              <w:rPr>
                <w:rFonts w:ascii="Arial" w:hAnsi="Arial" w:cs="Arial"/>
                <w:b/>
                <w:color w:val="FFC000"/>
                <w:sz w:val="20"/>
                <w:szCs w:val="20"/>
              </w:rPr>
            </w:pPr>
            <w:r w:rsidRPr="009E0D91">
              <w:rPr>
                <w:rFonts w:ascii="Arial" w:hAnsi="Arial" w:cs="Arial"/>
                <w:b/>
                <w:color w:val="FFC000"/>
                <w:sz w:val="20"/>
                <w:szCs w:val="20"/>
              </w:rPr>
              <w:t xml:space="preserve">Zahájení převzetí </w:t>
            </w:r>
            <w:r w:rsidR="006322B6">
              <w:rPr>
                <w:rFonts w:ascii="Arial" w:hAnsi="Arial" w:cs="Arial"/>
                <w:b/>
                <w:color w:val="FFC000"/>
                <w:sz w:val="20"/>
                <w:szCs w:val="20"/>
              </w:rPr>
              <w:t>Díla</w:t>
            </w:r>
            <w:r w:rsidRPr="009E0D91">
              <w:rPr>
                <w:rFonts w:ascii="Arial" w:hAnsi="Arial" w:cs="Arial"/>
                <w:b/>
                <w:color w:val="FFC000"/>
                <w:sz w:val="20"/>
                <w:szCs w:val="20"/>
              </w:rPr>
              <w:t>:</w:t>
            </w:r>
          </w:p>
        </w:tc>
        <w:tc>
          <w:tcPr>
            <w:tcW w:w="6410" w:type="dxa"/>
            <w:gridSpan w:val="3"/>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r>
      <w:tr w:rsidR="00465B2B" w:rsidRPr="009E0D91" w:rsidTr="00136822">
        <w:trPr>
          <w:gridBefore w:val="1"/>
          <w:gridAfter w:val="1"/>
          <w:wBefore w:w="142" w:type="dxa"/>
          <w:wAfter w:w="70" w:type="dxa"/>
          <w:trHeight w:val="431"/>
        </w:trPr>
        <w:tc>
          <w:tcPr>
            <w:tcW w:w="2268" w:type="dxa"/>
            <w:shd w:val="clear" w:color="auto" w:fill="7030A0"/>
            <w:vAlign w:val="bottom"/>
          </w:tcPr>
          <w:p w:rsidR="00465B2B" w:rsidRPr="009E0D91" w:rsidRDefault="00465B2B" w:rsidP="00136822">
            <w:pPr>
              <w:spacing w:before="60" w:after="80" w:line="276" w:lineRule="auto"/>
              <w:ind w:left="72"/>
              <w:rPr>
                <w:rFonts w:ascii="Arial" w:hAnsi="Arial" w:cs="Arial"/>
                <w:b/>
                <w:color w:val="FFC000"/>
                <w:sz w:val="20"/>
                <w:szCs w:val="20"/>
                <w:lang w:eastAsia="en-US"/>
              </w:rPr>
            </w:pPr>
            <w:r w:rsidRPr="009E0D91">
              <w:rPr>
                <w:rFonts w:ascii="Arial" w:hAnsi="Arial" w:cs="Arial"/>
                <w:b/>
                <w:color w:val="FFC000"/>
                <w:sz w:val="20"/>
                <w:szCs w:val="20"/>
                <w:lang w:eastAsia="en-US"/>
              </w:rPr>
              <w:t xml:space="preserve">Datum převzetí </w:t>
            </w:r>
            <w:r w:rsidR="006322B6">
              <w:rPr>
                <w:rFonts w:ascii="Arial" w:hAnsi="Arial" w:cs="Arial"/>
                <w:b/>
                <w:color w:val="FFC000"/>
                <w:sz w:val="20"/>
                <w:szCs w:val="20"/>
                <w:lang w:eastAsia="en-US"/>
              </w:rPr>
              <w:t>Díla</w:t>
            </w:r>
            <w:r w:rsidRPr="009E0D91">
              <w:rPr>
                <w:rFonts w:ascii="Arial" w:hAnsi="Arial" w:cs="Arial"/>
                <w:b/>
                <w:color w:val="FFC000"/>
                <w:sz w:val="20"/>
                <w:szCs w:val="20"/>
                <w:lang w:eastAsia="en-US"/>
              </w:rPr>
              <w:t>:</w:t>
            </w:r>
          </w:p>
        </w:tc>
        <w:tc>
          <w:tcPr>
            <w:tcW w:w="6410" w:type="dxa"/>
            <w:gridSpan w:val="3"/>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r>
      <w:tr w:rsidR="00465B2B" w:rsidRPr="009E0D91" w:rsidTr="00136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140" w:type="dxa"/>
            <w:gridSpan w:val="3"/>
          </w:tcPr>
          <w:p w:rsidR="00465B2B" w:rsidRPr="009E0D91" w:rsidRDefault="00465B2B" w:rsidP="00136822">
            <w:pPr>
              <w:spacing w:before="60" w:after="120"/>
              <w:ind w:left="283"/>
              <w:jc w:val="both"/>
              <w:rPr>
                <w:rFonts w:ascii="Arial" w:hAnsi="Arial" w:cs="Arial"/>
                <w:b/>
                <w:sz w:val="20"/>
                <w:szCs w:val="20"/>
              </w:rPr>
            </w:pPr>
          </w:p>
          <w:p w:rsidR="00465B2B" w:rsidRPr="009E0D91" w:rsidRDefault="00465B2B" w:rsidP="00136822">
            <w:pPr>
              <w:spacing w:before="60" w:after="120"/>
              <w:ind w:left="283"/>
              <w:jc w:val="both"/>
              <w:rPr>
                <w:rFonts w:ascii="Arial" w:hAnsi="Arial" w:cs="Arial"/>
                <w:b/>
                <w:sz w:val="20"/>
                <w:szCs w:val="20"/>
              </w:rPr>
            </w:pPr>
            <w:r w:rsidRPr="009E0D91">
              <w:rPr>
                <w:rFonts w:ascii="Arial" w:hAnsi="Arial" w:cs="Arial"/>
                <w:b/>
                <w:sz w:val="20"/>
                <w:szCs w:val="20"/>
              </w:rPr>
              <w:t>Za Objednatele:</w:t>
            </w:r>
          </w:p>
        </w:tc>
        <w:tc>
          <w:tcPr>
            <w:tcW w:w="540" w:type="dxa"/>
          </w:tcPr>
          <w:p w:rsidR="00465B2B" w:rsidRPr="009E0D91" w:rsidRDefault="00465B2B" w:rsidP="00136822">
            <w:pPr>
              <w:spacing w:before="60" w:after="120"/>
              <w:ind w:left="283"/>
              <w:jc w:val="both"/>
              <w:rPr>
                <w:rFonts w:ascii="Arial" w:hAnsi="Arial" w:cs="Arial"/>
                <w:b/>
                <w:sz w:val="20"/>
                <w:szCs w:val="20"/>
              </w:rPr>
            </w:pPr>
          </w:p>
        </w:tc>
        <w:tc>
          <w:tcPr>
            <w:tcW w:w="4140" w:type="dxa"/>
            <w:gridSpan w:val="2"/>
          </w:tcPr>
          <w:p w:rsidR="00465B2B" w:rsidRPr="009E0D91" w:rsidRDefault="00465B2B" w:rsidP="00136822">
            <w:pPr>
              <w:spacing w:before="60" w:after="120"/>
              <w:ind w:left="283"/>
              <w:jc w:val="both"/>
              <w:rPr>
                <w:rFonts w:ascii="Arial" w:hAnsi="Arial" w:cs="Arial"/>
                <w:b/>
                <w:sz w:val="20"/>
                <w:szCs w:val="20"/>
              </w:rPr>
            </w:pPr>
          </w:p>
          <w:p w:rsidR="00465B2B" w:rsidRPr="009E0D91" w:rsidRDefault="00465B2B" w:rsidP="00136822">
            <w:pPr>
              <w:spacing w:before="60" w:after="120"/>
              <w:ind w:left="283"/>
              <w:jc w:val="both"/>
              <w:rPr>
                <w:rFonts w:ascii="Arial" w:hAnsi="Arial" w:cs="Arial"/>
                <w:b/>
                <w:sz w:val="20"/>
                <w:szCs w:val="20"/>
              </w:rPr>
            </w:pPr>
            <w:r w:rsidRPr="009E0D91">
              <w:rPr>
                <w:rFonts w:ascii="Arial" w:hAnsi="Arial" w:cs="Arial"/>
                <w:b/>
                <w:sz w:val="20"/>
                <w:szCs w:val="20"/>
              </w:rPr>
              <w:t>Za Zhotovitele:</w:t>
            </w:r>
          </w:p>
        </w:tc>
      </w:tr>
      <w:tr w:rsidR="00465B2B" w:rsidRPr="009E0D91" w:rsidTr="00136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140" w:type="dxa"/>
            <w:gridSpan w:val="3"/>
          </w:tcPr>
          <w:p w:rsidR="00465B2B" w:rsidRPr="009E0D91" w:rsidRDefault="00465B2B" w:rsidP="00136822">
            <w:pPr>
              <w:spacing w:before="60" w:after="120"/>
              <w:ind w:left="283"/>
              <w:jc w:val="both"/>
              <w:rPr>
                <w:rFonts w:ascii="Arial" w:hAnsi="Arial" w:cs="Arial"/>
                <w:sz w:val="20"/>
                <w:szCs w:val="20"/>
              </w:rPr>
            </w:pPr>
          </w:p>
        </w:tc>
        <w:tc>
          <w:tcPr>
            <w:tcW w:w="540" w:type="dxa"/>
          </w:tcPr>
          <w:p w:rsidR="00465B2B" w:rsidRPr="009E0D91" w:rsidRDefault="00465B2B" w:rsidP="00136822">
            <w:pPr>
              <w:spacing w:before="60" w:after="120"/>
              <w:ind w:left="283"/>
              <w:jc w:val="both"/>
              <w:rPr>
                <w:rFonts w:ascii="Arial" w:hAnsi="Arial" w:cs="Arial"/>
                <w:sz w:val="20"/>
                <w:szCs w:val="20"/>
              </w:rPr>
            </w:pPr>
          </w:p>
        </w:tc>
        <w:tc>
          <w:tcPr>
            <w:tcW w:w="4140" w:type="dxa"/>
            <w:gridSpan w:val="2"/>
          </w:tcPr>
          <w:p w:rsidR="00465B2B" w:rsidRPr="009E0D91" w:rsidRDefault="00465B2B" w:rsidP="00136822">
            <w:pPr>
              <w:spacing w:before="60" w:after="120"/>
              <w:ind w:left="283"/>
              <w:jc w:val="both"/>
              <w:rPr>
                <w:rFonts w:ascii="Arial" w:hAnsi="Arial" w:cs="Arial"/>
                <w:sz w:val="20"/>
                <w:szCs w:val="20"/>
              </w:rPr>
            </w:pPr>
          </w:p>
        </w:tc>
      </w:tr>
      <w:tr w:rsidR="00465B2B" w:rsidRPr="009E0D91" w:rsidTr="00136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80"/>
        </w:trPr>
        <w:tc>
          <w:tcPr>
            <w:tcW w:w="4140" w:type="dxa"/>
            <w:gridSpan w:val="3"/>
            <w:tcBorders>
              <w:bottom w:val="single" w:sz="2" w:space="0" w:color="000000"/>
            </w:tcBorders>
          </w:tcPr>
          <w:p w:rsidR="00465B2B" w:rsidRPr="009E0D91" w:rsidRDefault="00465B2B" w:rsidP="00136822">
            <w:pPr>
              <w:spacing w:before="60" w:after="120"/>
              <w:ind w:left="283"/>
              <w:jc w:val="both"/>
              <w:rPr>
                <w:rFonts w:ascii="Arial" w:hAnsi="Arial" w:cs="Arial"/>
                <w:sz w:val="20"/>
                <w:szCs w:val="20"/>
              </w:rPr>
            </w:pPr>
          </w:p>
        </w:tc>
        <w:tc>
          <w:tcPr>
            <w:tcW w:w="540" w:type="dxa"/>
          </w:tcPr>
          <w:p w:rsidR="00465B2B" w:rsidRPr="009E0D91" w:rsidRDefault="00465B2B" w:rsidP="00136822">
            <w:pPr>
              <w:spacing w:before="60" w:after="120"/>
              <w:ind w:left="283"/>
              <w:jc w:val="both"/>
              <w:rPr>
                <w:rFonts w:ascii="Arial" w:hAnsi="Arial" w:cs="Arial"/>
                <w:sz w:val="20"/>
                <w:szCs w:val="20"/>
              </w:rPr>
            </w:pPr>
          </w:p>
        </w:tc>
        <w:tc>
          <w:tcPr>
            <w:tcW w:w="4140" w:type="dxa"/>
            <w:gridSpan w:val="2"/>
            <w:tcBorders>
              <w:bottom w:val="single" w:sz="2" w:space="0" w:color="000000"/>
            </w:tcBorders>
          </w:tcPr>
          <w:p w:rsidR="00465B2B" w:rsidRPr="009E0D91" w:rsidRDefault="00465B2B" w:rsidP="00136822">
            <w:pPr>
              <w:spacing w:before="60" w:after="120"/>
              <w:ind w:left="283"/>
              <w:jc w:val="both"/>
              <w:rPr>
                <w:rFonts w:ascii="Arial" w:hAnsi="Arial" w:cs="Arial"/>
                <w:sz w:val="20"/>
                <w:szCs w:val="20"/>
              </w:rPr>
            </w:pPr>
          </w:p>
        </w:tc>
      </w:tr>
    </w:tbl>
    <w:p w:rsidR="00465B2B" w:rsidRPr="009E0D91" w:rsidRDefault="00465B2B" w:rsidP="00136822">
      <w:pPr>
        <w:spacing w:before="60" w:after="80"/>
        <w:ind w:left="284"/>
        <w:jc w:val="both"/>
        <w:rPr>
          <w:rFonts w:ascii="Arial" w:hAnsi="Arial" w:cs="Arial"/>
          <w:sz w:val="20"/>
          <w:szCs w:val="20"/>
        </w:rPr>
      </w:pPr>
    </w:p>
    <w:p w:rsidR="00465B2B" w:rsidRPr="009E0D91" w:rsidRDefault="00465B2B">
      <w:pPr>
        <w:rPr>
          <w:rFonts w:ascii="Arial" w:hAnsi="Arial" w:cs="Arial"/>
          <w:sz w:val="20"/>
          <w:szCs w:val="20"/>
        </w:rPr>
      </w:pPr>
      <w:r w:rsidRPr="009E0D91">
        <w:rPr>
          <w:rFonts w:ascii="Arial" w:hAnsi="Arial" w:cs="Arial"/>
          <w:sz w:val="20"/>
          <w:szCs w:val="20"/>
        </w:rPr>
        <w:br w:type="page"/>
      </w:r>
    </w:p>
    <w:p w:rsidR="00465B2B" w:rsidRPr="009E0D91" w:rsidRDefault="00465B2B" w:rsidP="00136822">
      <w:pPr>
        <w:jc w:val="center"/>
        <w:rPr>
          <w:rFonts w:ascii="Arial" w:hAnsi="Arial" w:cs="Arial"/>
          <w:b/>
          <w:color w:val="FF0000"/>
          <w:sz w:val="20"/>
          <w:szCs w:val="20"/>
          <w:lang w:val="en-US" w:eastAsia="en-US"/>
        </w:rPr>
      </w:pPr>
      <w:proofErr w:type="gramStart"/>
      <w:r w:rsidRPr="009E0D91">
        <w:rPr>
          <w:rFonts w:ascii="Arial" w:hAnsi="Arial" w:cs="Arial"/>
          <w:sz w:val="20"/>
          <w:szCs w:val="20"/>
          <w:lang w:val="en-US" w:eastAsia="en-US"/>
        </w:rPr>
        <w:lastRenderedPageBreak/>
        <w:t>k</w:t>
      </w:r>
      <w:proofErr w:type="gramEnd"/>
      <w:r w:rsidRPr="009E0D91">
        <w:rPr>
          <w:rFonts w:ascii="Arial" w:hAnsi="Arial" w:cs="Arial"/>
          <w:sz w:val="20"/>
          <w:szCs w:val="20"/>
          <w:lang w:val="en-US" w:eastAsia="en-US"/>
        </w:rPr>
        <w:t> </w:t>
      </w:r>
      <w:proofErr w:type="spellStart"/>
      <w:r w:rsidRPr="009E0D91">
        <w:rPr>
          <w:rFonts w:ascii="Arial" w:hAnsi="Arial" w:cs="Arial"/>
          <w:sz w:val="20"/>
          <w:szCs w:val="20"/>
          <w:lang w:val="en-US" w:eastAsia="en-US"/>
        </w:rPr>
        <w:t>Č.j</w:t>
      </w:r>
      <w:proofErr w:type="spellEnd"/>
      <w:r w:rsidRPr="009E0D91">
        <w:rPr>
          <w:rFonts w:ascii="Arial" w:hAnsi="Arial" w:cs="Arial"/>
          <w:sz w:val="20"/>
          <w:szCs w:val="20"/>
          <w:lang w:val="en-US" w:eastAsia="en-US"/>
        </w:rPr>
        <w:t>.:</w:t>
      </w:r>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rsidR="00465B2B" w:rsidRPr="009E0D91" w:rsidRDefault="00465B2B" w:rsidP="00136822">
      <w:pPr>
        <w:jc w:val="center"/>
        <w:rPr>
          <w:rFonts w:ascii="Arial" w:hAnsi="Arial" w:cs="Arial"/>
          <w:b/>
          <w:color w:val="FF0000"/>
          <w:sz w:val="20"/>
          <w:szCs w:val="20"/>
          <w:lang w:val="en-US" w:eastAsia="en-US"/>
        </w:rPr>
      </w:pPr>
    </w:p>
    <w:tbl>
      <w:tblPr>
        <w:tblW w:w="0" w:type="auto"/>
        <w:tblInd w:w="1370" w:type="dxa"/>
        <w:tblLook w:val="00A0" w:firstRow="1" w:lastRow="0" w:firstColumn="1" w:lastColumn="0" w:noHBand="0" w:noVBand="0"/>
      </w:tblPr>
      <w:tblGrid>
        <w:gridCol w:w="6345"/>
      </w:tblGrid>
      <w:tr w:rsidR="00465B2B" w:rsidRPr="009E0D91" w:rsidTr="00153B8C">
        <w:tc>
          <w:tcPr>
            <w:tcW w:w="6345" w:type="dxa"/>
          </w:tcPr>
          <w:p w:rsidR="00465B2B" w:rsidRPr="00056752" w:rsidRDefault="00465B2B" w:rsidP="00153B8C">
            <w:pPr>
              <w:spacing w:before="60" w:after="80" w:line="276" w:lineRule="auto"/>
              <w:ind w:left="567" w:right="74"/>
              <w:jc w:val="center"/>
              <w:rPr>
                <w:rFonts w:ascii="Arial" w:hAnsi="Arial" w:cs="Arial"/>
                <w:b/>
                <w:caps/>
                <w:sz w:val="32"/>
                <w:szCs w:val="32"/>
              </w:rPr>
            </w:pPr>
            <w:r w:rsidRPr="00056752">
              <w:rPr>
                <w:rFonts w:ascii="Arial" w:hAnsi="Arial" w:cs="Arial"/>
                <w:b/>
                <w:caps/>
                <w:sz w:val="32"/>
                <w:szCs w:val="32"/>
              </w:rPr>
              <w:t xml:space="preserve">Protokol o předání </w:t>
            </w:r>
            <w:r w:rsidR="006322B6">
              <w:rPr>
                <w:rFonts w:ascii="Arial" w:hAnsi="Arial" w:cs="Arial"/>
                <w:b/>
                <w:caps/>
                <w:sz w:val="32"/>
                <w:szCs w:val="32"/>
              </w:rPr>
              <w:t>Díla</w:t>
            </w:r>
          </w:p>
          <w:p w:rsidR="00465B2B" w:rsidRPr="00056752" w:rsidRDefault="00465B2B" w:rsidP="00153B8C">
            <w:pPr>
              <w:spacing w:before="60" w:after="80" w:line="276" w:lineRule="auto"/>
              <w:ind w:left="567" w:right="74"/>
              <w:jc w:val="center"/>
              <w:rPr>
                <w:rFonts w:ascii="Arial" w:hAnsi="Arial" w:cs="Arial"/>
                <w:b/>
                <w:caps/>
                <w:sz w:val="24"/>
              </w:rPr>
            </w:pPr>
            <w:r w:rsidRPr="00056752">
              <w:rPr>
                <w:rFonts w:ascii="Arial" w:hAnsi="Arial" w:cs="Arial"/>
                <w:b/>
                <w:caps/>
                <w:sz w:val="24"/>
              </w:rPr>
              <w:t>do testovacího provozu</w:t>
            </w:r>
          </w:p>
        </w:tc>
      </w:tr>
    </w:tbl>
    <w:p w:rsidR="00465B2B" w:rsidRPr="009E0D91" w:rsidRDefault="00465B2B" w:rsidP="00F55BC0">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 xml:space="preserve">Objednatel potvrzuje převzetí etapy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3258"/>
        <w:gridCol w:w="1206"/>
        <w:gridCol w:w="3224"/>
      </w:tblGrid>
      <w:tr w:rsidR="00465B2B" w:rsidRPr="009E0D91" w:rsidTr="00153B8C">
        <w:tc>
          <w:tcPr>
            <w:tcW w:w="1100" w:type="dxa"/>
            <w:shd w:val="clear" w:color="auto" w:fill="7030A0"/>
          </w:tcPr>
          <w:p w:rsidR="00465B2B" w:rsidRPr="009E0D91" w:rsidRDefault="00465B2B" w:rsidP="00153B8C">
            <w:pPr>
              <w:ind w:left="567"/>
              <w:jc w:val="both"/>
              <w:rPr>
                <w:rFonts w:ascii="Arial" w:hAnsi="Arial" w:cs="Arial"/>
                <w:b/>
                <w:color w:val="FFC000"/>
                <w:sz w:val="20"/>
                <w:szCs w:val="20"/>
              </w:rPr>
            </w:pPr>
            <w:r w:rsidRPr="009E0D91">
              <w:rPr>
                <w:rFonts w:ascii="Arial" w:hAnsi="Arial" w:cs="Arial"/>
                <w:b/>
                <w:color w:val="FFC000"/>
                <w:sz w:val="20"/>
                <w:szCs w:val="20"/>
              </w:rPr>
              <w:t>Č.</w:t>
            </w:r>
          </w:p>
        </w:tc>
        <w:tc>
          <w:tcPr>
            <w:tcW w:w="3258" w:type="dxa"/>
          </w:tcPr>
          <w:p w:rsidR="00465B2B" w:rsidRPr="009E0D91" w:rsidRDefault="00465B2B" w:rsidP="00153B8C">
            <w:pPr>
              <w:ind w:left="567"/>
              <w:jc w:val="both"/>
              <w:rPr>
                <w:rFonts w:ascii="Arial" w:hAnsi="Arial" w:cs="Arial"/>
                <w:sz w:val="20"/>
                <w:szCs w:val="20"/>
              </w:rPr>
            </w:pPr>
          </w:p>
        </w:tc>
        <w:tc>
          <w:tcPr>
            <w:tcW w:w="1136" w:type="dxa"/>
            <w:shd w:val="clear" w:color="auto" w:fill="7030A0"/>
          </w:tcPr>
          <w:p w:rsidR="00465B2B" w:rsidRPr="009E0D91" w:rsidRDefault="00465B2B" w:rsidP="00153B8C">
            <w:pPr>
              <w:ind w:left="567"/>
              <w:jc w:val="both"/>
              <w:rPr>
                <w:rFonts w:ascii="Arial" w:hAnsi="Arial" w:cs="Arial"/>
                <w:b/>
                <w:color w:val="FFC000"/>
                <w:sz w:val="20"/>
                <w:szCs w:val="20"/>
              </w:rPr>
            </w:pPr>
            <w:r w:rsidRPr="009E0D91">
              <w:rPr>
                <w:rFonts w:ascii="Arial" w:hAnsi="Arial" w:cs="Arial"/>
                <w:b/>
                <w:color w:val="FFC000"/>
                <w:sz w:val="20"/>
                <w:szCs w:val="20"/>
              </w:rPr>
              <w:t>Ze dne:</w:t>
            </w:r>
          </w:p>
        </w:tc>
        <w:tc>
          <w:tcPr>
            <w:tcW w:w="3224" w:type="dxa"/>
          </w:tcPr>
          <w:p w:rsidR="00465B2B" w:rsidRPr="009E0D91" w:rsidRDefault="00465B2B" w:rsidP="00153B8C">
            <w:pPr>
              <w:ind w:left="567"/>
              <w:jc w:val="both"/>
              <w:rPr>
                <w:rFonts w:ascii="Arial" w:hAnsi="Arial" w:cs="Arial"/>
                <w:sz w:val="20"/>
                <w:szCs w:val="20"/>
              </w:rPr>
            </w:pPr>
          </w:p>
        </w:tc>
      </w:tr>
      <w:tr w:rsidR="00465B2B" w:rsidRPr="009E0D91" w:rsidTr="00153B8C">
        <w:tc>
          <w:tcPr>
            <w:tcW w:w="1100" w:type="dxa"/>
            <w:shd w:val="clear" w:color="auto" w:fill="7030A0"/>
          </w:tcPr>
          <w:p w:rsidR="00465B2B" w:rsidRPr="009E0D91" w:rsidRDefault="00465B2B" w:rsidP="00153B8C">
            <w:pPr>
              <w:ind w:left="567"/>
              <w:jc w:val="both"/>
              <w:rPr>
                <w:rFonts w:ascii="Arial" w:hAnsi="Arial" w:cs="Arial"/>
                <w:b/>
                <w:color w:val="FFC000"/>
                <w:sz w:val="20"/>
                <w:szCs w:val="20"/>
              </w:rPr>
            </w:pPr>
            <w:r w:rsidRPr="009E0D91">
              <w:rPr>
                <w:rFonts w:ascii="Arial" w:hAnsi="Arial" w:cs="Arial"/>
                <w:b/>
                <w:color w:val="FFC000"/>
                <w:sz w:val="20"/>
                <w:szCs w:val="20"/>
              </w:rPr>
              <w:t>Bod:</w:t>
            </w:r>
          </w:p>
        </w:tc>
        <w:tc>
          <w:tcPr>
            <w:tcW w:w="7618" w:type="dxa"/>
            <w:gridSpan w:val="3"/>
          </w:tcPr>
          <w:p w:rsidR="00465B2B" w:rsidRPr="009E0D91" w:rsidRDefault="00465B2B" w:rsidP="00153B8C">
            <w:pPr>
              <w:ind w:left="567"/>
              <w:jc w:val="both"/>
              <w:rPr>
                <w:rFonts w:ascii="Arial" w:hAnsi="Arial" w:cs="Arial"/>
                <w:sz w:val="20"/>
                <w:szCs w:val="20"/>
              </w:rPr>
            </w:pPr>
          </w:p>
        </w:tc>
      </w:tr>
    </w:tbl>
    <w:p w:rsidR="00465B2B" w:rsidRPr="009E0D91" w:rsidRDefault="00465B2B" w:rsidP="00F55BC0">
      <w:pPr>
        <w:ind w:left="142" w:hanging="1"/>
        <w:jc w:val="both"/>
        <w:rPr>
          <w:rFonts w:ascii="Arial" w:hAnsi="Arial" w:cs="Arial"/>
          <w:b/>
          <w:sz w:val="20"/>
          <w:szCs w:val="20"/>
        </w:rPr>
      </w:pPr>
    </w:p>
    <w:p w:rsidR="00465B2B" w:rsidRPr="009E0D91" w:rsidRDefault="00465B2B" w:rsidP="00F55BC0">
      <w:pPr>
        <w:ind w:left="142" w:hanging="1"/>
        <w:jc w:val="both"/>
        <w:rPr>
          <w:rFonts w:ascii="Arial" w:hAnsi="Arial" w:cs="Arial"/>
          <w:b/>
          <w:sz w:val="20"/>
          <w:szCs w:val="20"/>
        </w:rPr>
      </w:pPr>
      <w:r w:rsidRPr="009E0D91">
        <w:rPr>
          <w:rFonts w:ascii="Arial" w:hAnsi="Arial" w:cs="Arial"/>
          <w:b/>
          <w:sz w:val="20"/>
          <w:szCs w:val="20"/>
        </w:rPr>
        <w:t>Název etapy:</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8789"/>
      </w:tblGrid>
      <w:tr w:rsidR="00465B2B" w:rsidRPr="009E0D91" w:rsidTr="00136822">
        <w:tc>
          <w:tcPr>
            <w:tcW w:w="8789" w:type="dxa"/>
            <w:tcBorders>
              <w:top w:val="single" w:sz="4" w:space="0" w:color="auto"/>
              <w:bottom w:val="single" w:sz="4" w:space="0" w:color="auto"/>
            </w:tcBorders>
          </w:tcPr>
          <w:p w:rsidR="00465B2B" w:rsidRPr="009E0D91" w:rsidRDefault="00465B2B" w:rsidP="00F55BC0">
            <w:pPr>
              <w:spacing w:line="276" w:lineRule="auto"/>
              <w:ind w:left="567"/>
              <w:jc w:val="both"/>
              <w:rPr>
                <w:rFonts w:ascii="Arial" w:hAnsi="Arial" w:cs="Arial"/>
                <w:sz w:val="20"/>
                <w:szCs w:val="20"/>
                <w:lang w:eastAsia="en-US"/>
              </w:rPr>
            </w:pPr>
          </w:p>
        </w:tc>
      </w:tr>
    </w:tbl>
    <w:p w:rsidR="00465B2B" w:rsidRPr="009E0D91" w:rsidRDefault="00465B2B" w:rsidP="00F55BC0">
      <w:pPr>
        <w:ind w:left="567"/>
        <w:jc w:val="both"/>
        <w:rPr>
          <w:rFonts w:ascii="Arial" w:hAnsi="Arial" w:cs="Arial"/>
          <w:sz w:val="20"/>
          <w:szCs w:val="20"/>
        </w:rPr>
      </w:pPr>
    </w:p>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 xml:space="preserve">V souladu s objednávkou / s článkem …… dílčí smlouvy bylo Zhotovitelem předáno </w:t>
      </w:r>
      <w:r w:rsidR="006322B6">
        <w:rPr>
          <w:rFonts w:ascii="Arial" w:hAnsi="Arial" w:cs="Arial"/>
          <w:sz w:val="20"/>
          <w:szCs w:val="20"/>
        </w:rPr>
        <w:t>Dílo</w:t>
      </w:r>
      <w:r w:rsidRPr="009E0D91">
        <w:rPr>
          <w:rFonts w:ascii="Arial" w:hAnsi="Arial" w:cs="Arial"/>
          <w:sz w:val="20"/>
          <w:szCs w:val="20"/>
        </w:rPr>
        <w:t xml:space="preserve"> v rozsahu dané etapy. </w:t>
      </w:r>
    </w:p>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 xml:space="preserve">Objednatel potvrzuje předání </w:t>
      </w:r>
      <w:r w:rsidR="006322B6">
        <w:rPr>
          <w:rFonts w:ascii="Arial" w:hAnsi="Arial" w:cs="Arial"/>
          <w:sz w:val="20"/>
          <w:szCs w:val="20"/>
        </w:rPr>
        <w:t>Díla</w:t>
      </w:r>
      <w:r w:rsidRPr="009E0D91">
        <w:rPr>
          <w:rFonts w:ascii="Arial" w:hAnsi="Arial" w:cs="Arial"/>
          <w:sz w:val="20"/>
          <w:szCs w:val="20"/>
        </w:rPr>
        <w:t xml:space="preserve">. </w:t>
      </w:r>
    </w:p>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 xml:space="preserve">Objednatel potvrzuje, že proběhlo zaškolení použití </w:t>
      </w:r>
      <w:r w:rsidR="006322B6">
        <w:rPr>
          <w:rFonts w:ascii="Arial" w:hAnsi="Arial" w:cs="Arial"/>
          <w:sz w:val="20"/>
          <w:szCs w:val="20"/>
        </w:rPr>
        <w:t>Díla</w:t>
      </w:r>
      <w:r w:rsidRPr="009E0D91">
        <w:rPr>
          <w:rFonts w:ascii="Arial" w:hAnsi="Arial" w:cs="Arial"/>
          <w:sz w:val="20"/>
          <w:szCs w:val="20"/>
        </w:rPr>
        <w:t xml:space="preserve"> v rozsahu daném </w:t>
      </w:r>
      <w:proofErr w:type="spellStart"/>
      <w:r w:rsidRPr="009E0D91">
        <w:rPr>
          <w:rFonts w:ascii="Arial" w:hAnsi="Arial" w:cs="Arial"/>
          <w:sz w:val="20"/>
          <w:szCs w:val="20"/>
        </w:rPr>
        <w:t>ojednávkou</w:t>
      </w:r>
      <w:proofErr w:type="spellEnd"/>
      <w:r w:rsidRPr="009E0D91">
        <w:rPr>
          <w:rFonts w:ascii="Arial" w:hAnsi="Arial" w:cs="Arial"/>
          <w:sz w:val="20"/>
          <w:szCs w:val="20"/>
        </w:rPr>
        <w:t xml:space="preserve"> / dílčí smlouvou.</w:t>
      </w:r>
    </w:p>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Objednatel potvrzuje, že byla předána dokumentace v rozsahu daném objednávkou / dílčí smlouvou.</w:t>
      </w:r>
    </w:p>
    <w:p w:rsidR="00465B2B" w:rsidRPr="009E0D91" w:rsidRDefault="00465B2B" w:rsidP="00F55BC0">
      <w:pPr>
        <w:ind w:left="567"/>
        <w:jc w:val="both"/>
        <w:rPr>
          <w:rFonts w:ascii="Arial" w:hAnsi="Arial" w:cs="Arial"/>
          <w:sz w:val="20"/>
          <w:szCs w:val="20"/>
        </w:rPr>
      </w:pPr>
    </w:p>
    <w:p w:rsidR="00465B2B" w:rsidRPr="009E0D91" w:rsidRDefault="00465B2B" w:rsidP="00F55BC0">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Součástí převzetí je následující dokumentace: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8253"/>
      </w:tblGrid>
      <w:tr w:rsidR="00465B2B" w:rsidRPr="009E0D91" w:rsidTr="00136822">
        <w:tc>
          <w:tcPr>
            <w:tcW w:w="567" w:type="dxa"/>
            <w:shd w:val="clear" w:color="auto" w:fill="7030A0"/>
            <w:vAlign w:val="bottom"/>
          </w:tcPr>
          <w:p w:rsidR="00465B2B" w:rsidRPr="009E0D91" w:rsidRDefault="00465B2B" w:rsidP="00F55BC0">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8253" w:type="dxa"/>
          </w:tcPr>
          <w:p w:rsidR="00465B2B" w:rsidRPr="009E0D91" w:rsidRDefault="00465B2B" w:rsidP="00F55BC0">
            <w:pPr>
              <w:ind w:left="567"/>
              <w:jc w:val="both"/>
              <w:rPr>
                <w:rFonts w:ascii="Arial" w:hAnsi="Arial" w:cs="Arial"/>
                <w:sz w:val="20"/>
                <w:szCs w:val="20"/>
              </w:rPr>
            </w:pPr>
          </w:p>
        </w:tc>
      </w:tr>
      <w:tr w:rsidR="00465B2B" w:rsidRPr="009E0D91" w:rsidTr="00136822">
        <w:tc>
          <w:tcPr>
            <w:tcW w:w="567" w:type="dxa"/>
            <w:shd w:val="clear" w:color="auto" w:fill="7030A0"/>
            <w:vAlign w:val="bottom"/>
          </w:tcPr>
          <w:p w:rsidR="00465B2B" w:rsidRPr="009E0D91" w:rsidRDefault="00465B2B" w:rsidP="00F55BC0">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8253" w:type="dxa"/>
          </w:tcPr>
          <w:p w:rsidR="00465B2B" w:rsidRPr="009E0D91" w:rsidRDefault="00465B2B" w:rsidP="00F55BC0">
            <w:pPr>
              <w:ind w:left="567"/>
              <w:jc w:val="both"/>
              <w:rPr>
                <w:rFonts w:ascii="Arial" w:hAnsi="Arial" w:cs="Arial"/>
                <w:sz w:val="20"/>
                <w:szCs w:val="20"/>
              </w:rPr>
            </w:pPr>
          </w:p>
        </w:tc>
      </w:tr>
    </w:tbl>
    <w:p w:rsidR="00465B2B" w:rsidRPr="009E0D91" w:rsidRDefault="00465B2B" w:rsidP="00F55BC0">
      <w:pPr>
        <w:ind w:left="567"/>
        <w:jc w:val="both"/>
        <w:rPr>
          <w:rFonts w:ascii="Arial" w:hAnsi="Arial" w:cs="Arial"/>
          <w:sz w:val="20"/>
          <w:szCs w:val="20"/>
        </w:rPr>
      </w:pPr>
    </w:p>
    <w:p w:rsidR="00465B2B" w:rsidRPr="009E0D91" w:rsidRDefault="00465B2B" w:rsidP="00F55BC0">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Termíny zpracování připomínek:</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00"/>
        <w:gridCol w:w="2520"/>
      </w:tblGrid>
      <w:tr w:rsidR="00465B2B" w:rsidRPr="009E0D91" w:rsidTr="00136822">
        <w:tc>
          <w:tcPr>
            <w:tcW w:w="6300" w:type="dxa"/>
            <w:tcBorders>
              <w:top w:val="single" w:sz="4" w:space="0" w:color="auto"/>
            </w:tcBorders>
            <w:shd w:val="clear" w:color="auto" w:fill="7030A0"/>
            <w:vAlign w:val="bottom"/>
          </w:tcPr>
          <w:p w:rsidR="00465B2B" w:rsidRPr="009E0D91" w:rsidRDefault="00465B2B" w:rsidP="00F55BC0">
            <w:pPr>
              <w:ind w:left="72"/>
              <w:rPr>
                <w:rFonts w:ascii="Arial" w:hAnsi="Arial" w:cs="Arial"/>
                <w:color w:val="FFC000"/>
                <w:sz w:val="20"/>
                <w:szCs w:val="20"/>
              </w:rPr>
            </w:pPr>
            <w:r w:rsidRPr="009E0D91">
              <w:rPr>
                <w:rFonts w:ascii="Arial" w:hAnsi="Arial" w:cs="Arial"/>
                <w:color w:val="FFC000"/>
                <w:sz w:val="20"/>
                <w:szCs w:val="20"/>
              </w:rPr>
              <w:t xml:space="preserve">Připomínky k předanému dílu budou zpracovány Objednatelem a předány Zhotoviteli </w:t>
            </w:r>
            <w:proofErr w:type="gramStart"/>
            <w:r w:rsidRPr="009E0D91">
              <w:rPr>
                <w:rFonts w:ascii="Arial" w:hAnsi="Arial" w:cs="Arial"/>
                <w:color w:val="FFC000"/>
                <w:sz w:val="20"/>
                <w:szCs w:val="20"/>
              </w:rPr>
              <w:t>do</w:t>
            </w:r>
            <w:proofErr w:type="gramEnd"/>
            <w:r w:rsidRPr="009E0D91">
              <w:rPr>
                <w:rFonts w:ascii="Arial" w:hAnsi="Arial" w:cs="Arial"/>
                <w:color w:val="FFC000"/>
                <w:sz w:val="20"/>
                <w:szCs w:val="20"/>
              </w:rPr>
              <w:t>:</w:t>
            </w:r>
          </w:p>
        </w:tc>
        <w:tc>
          <w:tcPr>
            <w:tcW w:w="2520" w:type="dxa"/>
            <w:tcBorders>
              <w:top w:val="single" w:sz="4" w:space="0" w:color="auto"/>
            </w:tcBorders>
            <w:vAlign w:val="bottom"/>
          </w:tcPr>
          <w:p w:rsidR="00465B2B" w:rsidRPr="009E0D91" w:rsidRDefault="00465B2B" w:rsidP="00F55BC0">
            <w:pPr>
              <w:ind w:left="567"/>
              <w:jc w:val="both"/>
              <w:rPr>
                <w:rFonts w:ascii="Arial" w:hAnsi="Arial" w:cs="Arial"/>
                <w:sz w:val="20"/>
                <w:szCs w:val="20"/>
              </w:rPr>
            </w:pPr>
          </w:p>
        </w:tc>
      </w:tr>
      <w:tr w:rsidR="00465B2B" w:rsidRPr="009E0D91" w:rsidTr="00136822">
        <w:tc>
          <w:tcPr>
            <w:tcW w:w="6300" w:type="dxa"/>
            <w:tcBorders>
              <w:bottom w:val="single" w:sz="4" w:space="0" w:color="auto"/>
            </w:tcBorders>
            <w:shd w:val="clear" w:color="auto" w:fill="7030A0"/>
            <w:vAlign w:val="bottom"/>
          </w:tcPr>
          <w:p w:rsidR="00465B2B" w:rsidRPr="009E0D91" w:rsidRDefault="00465B2B" w:rsidP="00F55BC0">
            <w:pPr>
              <w:ind w:left="72"/>
              <w:rPr>
                <w:rFonts w:ascii="Arial" w:hAnsi="Arial" w:cs="Arial"/>
                <w:color w:val="FFC000"/>
                <w:sz w:val="20"/>
                <w:szCs w:val="20"/>
              </w:rPr>
            </w:pPr>
            <w:r w:rsidRPr="009E0D91">
              <w:rPr>
                <w:rFonts w:ascii="Arial" w:hAnsi="Arial" w:cs="Arial"/>
                <w:color w:val="FFC000"/>
                <w:sz w:val="20"/>
                <w:szCs w:val="20"/>
              </w:rPr>
              <w:t xml:space="preserve">Připomínky Objednatele budou zapracovány Zhotovitelem do předávaného </w:t>
            </w:r>
            <w:r w:rsidR="006322B6">
              <w:rPr>
                <w:rFonts w:ascii="Arial" w:hAnsi="Arial" w:cs="Arial"/>
                <w:color w:val="FFC000"/>
                <w:sz w:val="20"/>
                <w:szCs w:val="20"/>
              </w:rPr>
              <w:t>Díla</w:t>
            </w:r>
            <w:r w:rsidRPr="009E0D91">
              <w:rPr>
                <w:rFonts w:ascii="Arial" w:hAnsi="Arial" w:cs="Arial"/>
                <w:color w:val="FFC000"/>
                <w:sz w:val="20"/>
                <w:szCs w:val="20"/>
              </w:rPr>
              <w:t xml:space="preserve"> </w:t>
            </w:r>
            <w:proofErr w:type="gramStart"/>
            <w:r w:rsidRPr="009E0D91">
              <w:rPr>
                <w:rFonts w:ascii="Arial" w:hAnsi="Arial" w:cs="Arial"/>
                <w:color w:val="FFC000"/>
                <w:sz w:val="20"/>
                <w:szCs w:val="20"/>
              </w:rPr>
              <w:t>do</w:t>
            </w:r>
            <w:proofErr w:type="gramEnd"/>
            <w:r w:rsidRPr="009E0D91">
              <w:rPr>
                <w:rFonts w:ascii="Arial" w:hAnsi="Arial" w:cs="Arial"/>
                <w:color w:val="FFC000"/>
                <w:sz w:val="20"/>
                <w:szCs w:val="20"/>
              </w:rPr>
              <w:t>:</w:t>
            </w:r>
          </w:p>
        </w:tc>
        <w:tc>
          <w:tcPr>
            <w:tcW w:w="2520" w:type="dxa"/>
            <w:tcBorders>
              <w:bottom w:val="single" w:sz="4" w:space="0" w:color="auto"/>
            </w:tcBorders>
            <w:vAlign w:val="bottom"/>
          </w:tcPr>
          <w:p w:rsidR="00465B2B" w:rsidRPr="009E0D91" w:rsidRDefault="00465B2B" w:rsidP="00F55BC0">
            <w:pPr>
              <w:ind w:left="567"/>
              <w:jc w:val="both"/>
              <w:rPr>
                <w:rFonts w:ascii="Arial" w:hAnsi="Arial" w:cs="Arial"/>
                <w:sz w:val="20"/>
                <w:szCs w:val="20"/>
              </w:rPr>
            </w:pPr>
          </w:p>
        </w:tc>
      </w:tr>
    </w:tbl>
    <w:p w:rsidR="00465B2B" w:rsidRPr="009E0D91" w:rsidRDefault="00465B2B" w:rsidP="00F55BC0">
      <w:pPr>
        <w:ind w:left="567"/>
        <w:jc w:val="both"/>
        <w:rPr>
          <w:rFonts w:ascii="Arial" w:hAnsi="Arial" w:cs="Arial"/>
          <w:sz w:val="20"/>
          <w:szCs w:val="20"/>
        </w:rPr>
      </w:pPr>
    </w:p>
    <w:p w:rsidR="00465B2B" w:rsidRPr="009E0D91" w:rsidRDefault="00465B2B" w:rsidP="00F55BC0">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Termíny předávacího řízení:</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00"/>
        <w:gridCol w:w="2520"/>
      </w:tblGrid>
      <w:tr w:rsidR="00465B2B" w:rsidRPr="009E0D91" w:rsidTr="00136822">
        <w:tc>
          <w:tcPr>
            <w:tcW w:w="6300" w:type="dxa"/>
            <w:tcBorders>
              <w:top w:val="single" w:sz="4" w:space="0" w:color="auto"/>
            </w:tcBorders>
            <w:shd w:val="clear" w:color="auto" w:fill="7030A0"/>
            <w:vAlign w:val="bottom"/>
          </w:tcPr>
          <w:p w:rsidR="00465B2B" w:rsidRPr="009E0D91" w:rsidRDefault="00465B2B" w:rsidP="00F55BC0">
            <w:pPr>
              <w:ind w:left="72"/>
              <w:rPr>
                <w:rFonts w:ascii="Arial" w:hAnsi="Arial" w:cs="Arial"/>
                <w:color w:val="FFC000"/>
                <w:sz w:val="20"/>
                <w:szCs w:val="20"/>
              </w:rPr>
            </w:pPr>
            <w:r w:rsidRPr="009E0D91">
              <w:rPr>
                <w:rFonts w:ascii="Arial" w:hAnsi="Arial" w:cs="Arial"/>
                <w:color w:val="FFC000"/>
                <w:sz w:val="20"/>
                <w:szCs w:val="20"/>
              </w:rPr>
              <w:t>Datum zahájení předávacího řízení:</w:t>
            </w:r>
          </w:p>
        </w:tc>
        <w:tc>
          <w:tcPr>
            <w:tcW w:w="2520" w:type="dxa"/>
            <w:tcBorders>
              <w:top w:val="single" w:sz="4" w:space="0" w:color="auto"/>
            </w:tcBorders>
            <w:vAlign w:val="bottom"/>
          </w:tcPr>
          <w:p w:rsidR="00465B2B" w:rsidRPr="009E0D91" w:rsidRDefault="00465B2B" w:rsidP="00F55BC0">
            <w:pPr>
              <w:ind w:left="567"/>
              <w:jc w:val="both"/>
              <w:rPr>
                <w:rFonts w:ascii="Arial" w:hAnsi="Arial" w:cs="Arial"/>
                <w:sz w:val="20"/>
                <w:szCs w:val="20"/>
              </w:rPr>
            </w:pPr>
          </w:p>
        </w:tc>
      </w:tr>
      <w:tr w:rsidR="00465B2B" w:rsidRPr="009E0D91" w:rsidTr="00136822">
        <w:tc>
          <w:tcPr>
            <w:tcW w:w="6300" w:type="dxa"/>
            <w:tcBorders>
              <w:bottom w:val="single" w:sz="4" w:space="0" w:color="auto"/>
            </w:tcBorders>
            <w:shd w:val="clear" w:color="auto" w:fill="7030A0"/>
            <w:vAlign w:val="bottom"/>
          </w:tcPr>
          <w:p w:rsidR="00465B2B" w:rsidRPr="009E0D91" w:rsidRDefault="00465B2B" w:rsidP="00F55BC0">
            <w:pPr>
              <w:ind w:left="72"/>
              <w:rPr>
                <w:rFonts w:ascii="Arial" w:hAnsi="Arial" w:cs="Arial"/>
                <w:color w:val="FFC000"/>
                <w:sz w:val="20"/>
                <w:szCs w:val="20"/>
              </w:rPr>
            </w:pPr>
            <w:r w:rsidRPr="009E0D91">
              <w:rPr>
                <w:rFonts w:ascii="Arial" w:hAnsi="Arial" w:cs="Arial"/>
                <w:color w:val="FFC000"/>
                <w:sz w:val="20"/>
                <w:szCs w:val="20"/>
              </w:rPr>
              <w:t>Datum ukončení předávacího řízení:</w:t>
            </w:r>
          </w:p>
        </w:tc>
        <w:tc>
          <w:tcPr>
            <w:tcW w:w="2520" w:type="dxa"/>
            <w:tcBorders>
              <w:bottom w:val="single" w:sz="4" w:space="0" w:color="auto"/>
            </w:tcBorders>
            <w:vAlign w:val="bottom"/>
          </w:tcPr>
          <w:p w:rsidR="00465B2B" w:rsidRPr="009E0D91" w:rsidRDefault="00465B2B" w:rsidP="00F55BC0">
            <w:pPr>
              <w:ind w:left="567"/>
              <w:jc w:val="both"/>
              <w:rPr>
                <w:rFonts w:ascii="Arial" w:hAnsi="Arial" w:cs="Arial"/>
                <w:sz w:val="20"/>
                <w:szCs w:val="20"/>
              </w:rPr>
            </w:pPr>
          </w:p>
        </w:tc>
      </w:tr>
    </w:tbl>
    <w:p w:rsidR="00465B2B" w:rsidRPr="009E0D91" w:rsidRDefault="00465B2B" w:rsidP="00F55BC0">
      <w:pPr>
        <w:ind w:left="567"/>
        <w:jc w:val="both"/>
        <w:rPr>
          <w:rFonts w:ascii="Arial" w:hAnsi="Arial" w:cs="Arial"/>
          <w:sz w:val="20"/>
          <w:szCs w:val="20"/>
        </w:rPr>
      </w:pPr>
    </w:p>
    <w:p w:rsidR="00465B2B" w:rsidRPr="009E0D91" w:rsidRDefault="00465B2B" w:rsidP="00F55BC0">
      <w:pPr>
        <w:ind w:left="567"/>
        <w:jc w:val="both"/>
        <w:rPr>
          <w:rFonts w:ascii="Arial" w:hAnsi="Arial" w:cs="Arial"/>
          <w:sz w:val="20"/>
          <w:szCs w:val="20"/>
        </w:rPr>
      </w:pPr>
    </w:p>
    <w:tbl>
      <w:tblPr>
        <w:tblW w:w="4591" w:type="pct"/>
        <w:tblCellMar>
          <w:left w:w="0" w:type="dxa"/>
          <w:right w:w="0" w:type="dxa"/>
        </w:tblCellMar>
        <w:tblLook w:val="0000" w:firstRow="0" w:lastRow="0" w:firstColumn="0" w:lastColumn="0" w:noHBand="0" w:noVBand="0"/>
      </w:tblPr>
      <w:tblGrid>
        <w:gridCol w:w="4156"/>
        <w:gridCol w:w="490"/>
        <w:gridCol w:w="3682"/>
      </w:tblGrid>
      <w:tr w:rsidR="00465B2B" w:rsidRPr="009E0D91" w:rsidTr="00136822">
        <w:tc>
          <w:tcPr>
            <w:tcW w:w="2530" w:type="pct"/>
          </w:tcPr>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Za Objednatele:</w:t>
            </w:r>
          </w:p>
        </w:tc>
        <w:tc>
          <w:tcPr>
            <w:tcW w:w="329" w:type="pct"/>
          </w:tcPr>
          <w:p w:rsidR="00465B2B" w:rsidRPr="009E0D91" w:rsidRDefault="00465B2B" w:rsidP="00F55BC0">
            <w:pPr>
              <w:ind w:left="567"/>
              <w:jc w:val="both"/>
              <w:rPr>
                <w:rFonts w:ascii="Arial" w:hAnsi="Arial" w:cs="Arial"/>
                <w:sz w:val="20"/>
                <w:szCs w:val="20"/>
              </w:rPr>
            </w:pPr>
          </w:p>
        </w:tc>
        <w:tc>
          <w:tcPr>
            <w:tcW w:w="2141" w:type="pct"/>
          </w:tcPr>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Za Zhotovitele:</w:t>
            </w:r>
          </w:p>
        </w:tc>
      </w:tr>
      <w:tr w:rsidR="00465B2B" w:rsidRPr="009E0D91" w:rsidTr="00136822">
        <w:tc>
          <w:tcPr>
            <w:tcW w:w="2530" w:type="pct"/>
          </w:tcPr>
          <w:p w:rsidR="00465B2B" w:rsidRPr="009E0D91" w:rsidRDefault="00465B2B" w:rsidP="00F55BC0">
            <w:pPr>
              <w:ind w:left="567"/>
              <w:jc w:val="both"/>
              <w:rPr>
                <w:rFonts w:ascii="Arial" w:hAnsi="Arial" w:cs="Arial"/>
                <w:sz w:val="20"/>
                <w:szCs w:val="20"/>
              </w:rPr>
            </w:pPr>
          </w:p>
        </w:tc>
        <w:tc>
          <w:tcPr>
            <w:tcW w:w="329" w:type="pct"/>
          </w:tcPr>
          <w:p w:rsidR="00465B2B" w:rsidRPr="009E0D91" w:rsidRDefault="00465B2B" w:rsidP="00F55BC0">
            <w:pPr>
              <w:ind w:left="567"/>
              <w:jc w:val="both"/>
              <w:rPr>
                <w:rFonts w:ascii="Arial" w:hAnsi="Arial" w:cs="Arial"/>
                <w:sz w:val="20"/>
                <w:szCs w:val="20"/>
              </w:rPr>
            </w:pPr>
          </w:p>
        </w:tc>
        <w:tc>
          <w:tcPr>
            <w:tcW w:w="2141" w:type="pct"/>
          </w:tcPr>
          <w:p w:rsidR="00465B2B" w:rsidRPr="009E0D91" w:rsidRDefault="00465B2B" w:rsidP="00F55BC0">
            <w:pPr>
              <w:ind w:left="567"/>
              <w:jc w:val="both"/>
              <w:rPr>
                <w:rFonts w:ascii="Arial" w:hAnsi="Arial" w:cs="Arial"/>
                <w:sz w:val="20"/>
                <w:szCs w:val="20"/>
              </w:rPr>
            </w:pPr>
          </w:p>
        </w:tc>
      </w:tr>
      <w:tr w:rsidR="00465B2B" w:rsidRPr="009E0D91" w:rsidTr="00136822">
        <w:trPr>
          <w:trHeight w:val="59"/>
        </w:trPr>
        <w:tc>
          <w:tcPr>
            <w:tcW w:w="2530" w:type="pct"/>
          </w:tcPr>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_____________________________</w:t>
            </w:r>
          </w:p>
        </w:tc>
        <w:tc>
          <w:tcPr>
            <w:tcW w:w="329" w:type="pct"/>
          </w:tcPr>
          <w:p w:rsidR="00465B2B" w:rsidRPr="009E0D91" w:rsidRDefault="00465B2B" w:rsidP="00F55BC0">
            <w:pPr>
              <w:ind w:left="567"/>
              <w:jc w:val="both"/>
              <w:rPr>
                <w:rFonts w:ascii="Arial" w:hAnsi="Arial" w:cs="Arial"/>
                <w:sz w:val="20"/>
                <w:szCs w:val="20"/>
              </w:rPr>
            </w:pPr>
          </w:p>
        </w:tc>
        <w:tc>
          <w:tcPr>
            <w:tcW w:w="2141" w:type="pct"/>
          </w:tcPr>
          <w:p w:rsidR="00465B2B" w:rsidRPr="009E0D91" w:rsidRDefault="00465B2B" w:rsidP="00F55BC0">
            <w:pPr>
              <w:ind w:left="567"/>
              <w:jc w:val="both"/>
              <w:rPr>
                <w:rFonts w:ascii="Arial" w:hAnsi="Arial" w:cs="Arial"/>
                <w:sz w:val="20"/>
                <w:szCs w:val="20"/>
              </w:rPr>
            </w:pPr>
            <w:r w:rsidRPr="009E0D91">
              <w:rPr>
                <w:rFonts w:ascii="Arial" w:hAnsi="Arial" w:cs="Arial"/>
                <w:sz w:val="20"/>
                <w:szCs w:val="20"/>
              </w:rPr>
              <w:t>____________________________</w:t>
            </w:r>
          </w:p>
        </w:tc>
      </w:tr>
    </w:tbl>
    <w:p w:rsidR="00465B2B" w:rsidRPr="009E0D91" w:rsidRDefault="00465B2B" w:rsidP="00136822">
      <w:pPr>
        <w:spacing w:before="60" w:after="80"/>
        <w:ind w:left="284"/>
        <w:jc w:val="both"/>
        <w:rPr>
          <w:rFonts w:ascii="Arial" w:hAnsi="Arial" w:cs="Arial"/>
          <w:sz w:val="20"/>
          <w:szCs w:val="20"/>
        </w:rPr>
      </w:pPr>
    </w:p>
    <w:p w:rsidR="00465B2B" w:rsidRPr="009E0D91" w:rsidRDefault="00465B2B">
      <w:pPr>
        <w:rPr>
          <w:rFonts w:ascii="Arial" w:hAnsi="Arial" w:cs="Arial"/>
          <w:sz w:val="20"/>
          <w:szCs w:val="20"/>
        </w:rPr>
      </w:pPr>
      <w:r w:rsidRPr="009E0D91">
        <w:rPr>
          <w:rFonts w:ascii="Arial" w:hAnsi="Arial" w:cs="Arial"/>
          <w:sz w:val="20"/>
          <w:szCs w:val="20"/>
        </w:rPr>
        <w:br w:type="page"/>
      </w:r>
    </w:p>
    <w:p w:rsidR="00465B2B" w:rsidRPr="009E0D91" w:rsidRDefault="00465B2B" w:rsidP="00136822">
      <w:pPr>
        <w:jc w:val="center"/>
        <w:rPr>
          <w:rFonts w:ascii="Arial" w:hAnsi="Arial" w:cs="Arial"/>
          <w:sz w:val="20"/>
          <w:szCs w:val="20"/>
          <w:lang w:val="en-US" w:eastAsia="en-US"/>
        </w:rPr>
      </w:pPr>
      <w:proofErr w:type="gramStart"/>
      <w:r w:rsidRPr="009E0D91">
        <w:rPr>
          <w:rFonts w:ascii="Arial" w:hAnsi="Arial" w:cs="Arial"/>
          <w:sz w:val="20"/>
          <w:szCs w:val="20"/>
          <w:lang w:val="en-US" w:eastAsia="en-US"/>
        </w:rPr>
        <w:lastRenderedPageBreak/>
        <w:t>k</w:t>
      </w:r>
      <w:proofErr w:type="gramEnd"/>
      <w:r w:rsidRPr="009E0D91">
        <w:rPr>
          <w:rFonts w:ascii="Arial" w:hAnsi="Arial" w:cs="Arial"/>
          <w:sz w:val="20"/>
          <w:szCs w:val="20"/>
          <w:lang w:val="en-US" w:eastAsia="en-US"/>
        </w:rPr>
        <w:t> </w:t>
      </w:r>
      <w:proofErr w:type="spellStart"/>
      <w:r w:rsidRPr="009E0D91">
        <w:rPr>
          <w:rFonts w:ascii="Arial" w:hAnsi="Arial" w:cs="Arial"/>
          <w:sz w:val="20"/>
          <w:szCs w:val="20"/>
          <w:lang w:val="en-US" w:eastAsia="en-US"/>
        </w:rPr>
        <w:t>Č.j</w:t>
      </w:r>
      <w:proofErr w:type="spellEnd"/>
      <w:r w:rsidRPr="009E0D91">
        <w:rPr>
          <w:rFonts w:ascii="Arial" w:hAnsi="Arial" w:cs="Arial"/>
          <w:sz w:val="20"/>
          <w:szCs w:val="20"/>
          <w:lang w:val="en-US" w:eastAsia="en-US"/>
        </w:rPr>
        <w:t>.:</w:t>
      </w:r>
      <w:r w:rsidRPr="009E0D91">
        <w:rPr>
          <w:rFonts w:ascii="Arial" w:hAnsi="Arial" w:cs="Arial"/>
          <w:sz w:val="20"/>
          <w:szCs w:val="20"/>
          <w:lang w:val="en-US" w:eastAsia="en-US"/>
        </w:rPr>
        <w:tab/>
        <w:t>1011/24</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 xml:space="preserve">: </w:t>
      </w:r>
      <w:fldSimple w:instr=" NUMPAGES   \* MERGEFORMAT ">
        <w:r w:rsidR="008347E3" w:rsidRPr="008347E3">
          <w:rPr>
            <w:rFonts w:ascii="Arial" w:hAnsi="Arial" w:cs="Arial"/>
            <w:noProof/>
            <w:sz w:val="20"/>
            <w:szCs w:val="20"/>
            <w:lang w:val="en-US" w:eastAsia="en-US"/>
          </w:rPr>
          <w:t>46</w:t>
        </w:r>
      </w:fldSimple>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rsidR="00465B2B" w:rsidRPr="009E0D91" w:rsidRDefault="00465B2B" w:rsidP="00136822">
      <w:pPr>
        <w:jc w:val="center"/>
        <w:rPr>
          <w:rFonts w:ascii="Arial" w:hAnsi="Arial" w:cs="Arial"/>
          <w:b/>
          <w:color w:val="FF0000"/>
          <w:sz w:val="20"/>
          <w:szCs w:val="20"/>
          <w:lang w:val="en-US" w:eastAsia="en-US"/>
        </w:rPr>
      </w:pPr>
    </w:p>
    <w:tbl>
      <w:tblPr>
        <w:tblW w:w="0" w:type="auto"/>
        <w:tblInd w:w="1371" w:type="dxa"/>
        <w:tblLook w:val="00A0" w:firstRow="1" w:lastRow="0" w:firstColumn="1" w:lastColumn="0" w:noHBand="0" w:noVBand="0"/>
      </w:tblPr>
      <w:tblGrid>
        <w:gridCol w:w="6345"/>
      </w:tblGrid>
      <w:tr w:rsidR="00465B2B" w:rsidRPr="009E0D91" w:rsidTr="00153B8C">
        <w:tc>
          <w:tcPr>
            <w:tcW w:w="6345" w:type="dxa"/>
          </w:tcPr>
          <w:p w:rsidR="00465B2B" w:rsidRPr="00056752" w:rsidRDefault="00465B2B" w:rsidP="00153B8C">
            <w:pPr>
              <w:spacing w:before="60" w:after="80" w:line="276" w:lineRule="auto"/>
              <w:ind w:left="567" w:right="74"/>
              <w:jc w:val="center"/>
              <w:rPr>
                <w:rFonts w:ascii="Arial" w:hAnsi="Arial" w:cs="Arial"/>
                <w:b/>
                <w:caps/>
                <w:sz w:val="32"/>
                <w:szCs w:val="32"/>
              </w:rPr>
            </w:pPr>
            <w:r w:rsidRPr="00056752">
              <w:rPr>
                <w:rFonts w:ascii="Arial" w:hAnsi="Arial" w:cs="Arial"/>
                <w:b/>
                <w:caps/>
                <w:sz w:val="32"/>
                <w:szCs w:val="32"/>
              </w:rPr>
              <w:t xml:space="preserve">Protokol o převzetí </w:t>
            </w:r>
            <w:r w:rsidR="006322B6">
              <w:rPr>
                <w:rFonts w:ascii="Arial" w:hAnsi="Arial" w:cs="Arial"/>
                <w:b/>
                <w:caps/>
                <w:sz w:val="32"/>
                <w:szCs w:val="32"/>
              </w:rPr>
              <w:t>Díla</w:t>
            </w:r>
          </w:p>
          <w:p w:rsidR="00465B2B" w:rsidRPr="00056752" w:rsidRDefault="00465B2B" w:rsidP="00153B8C">
            <w:pPr>
              <w:spacing w:before="60" w:after="80" w:line="276" w:lineRule="auto"/>
              <w:ind w:left="567" w:right="74"/>
              <w:jc w:val="center"/>
              <w:rPr>
                <w:rFonts w:ascii="Arial" w:hAnsi="Arial" w:cs="Arial"/>
                <w:sz w:val="28"/>
                <w:szCs w:val="28"/>
              </w:rPr>
            </w:pPr>
            <w:r w:rsidRPr="00056752">
              <w:rPr>
                <w:rFonts w:ascii="Arial" w:hAnsi="Arial" w:cs="Arial"/>
                <w:b/>
                <w:caps/>
                <w:sz w:val="28"/>
                <w:szCs w:val="28"/>
              </w:rPr>
              <w:t>do zkušebního provozu</w:t>
            </w:r>
          </w:p>
        </w:tc>
      </w:tr>
    </w:tbl>
    <w:p w:rsidR="00465B2B" w:rsidRPr="009E0D91" w:rsidRDefault="00465B2B" w:rsidP="00F55BC0">
      <w:pPr>
        <w:spacing w:after="200" w:line="276" w:lineRule="auto"/>
        <w:ind w:left="567"/>
        <w:jc w:val="both"/>
        <w:rPr>
          <w:rFonts w:ascii="Arial" w:hAnsi="Arial" w:cs="Arial"/>
          <w:b/>
          <w:sz w:val="20"/>
          <w:szCs w:val="20"/>
          <w:lang w:eastAsia="en-US"/>
        </w:rPr>
      </w:pPr>
      <w:r w:rsidRPr="009E0D91">
        <w:rPr>
          <w:rFonts w:ascii="Arial" w:hAnsi="Arial" w:cs="Arial"/>
          <w:b/>
          <w:sz w:val="20"/>
          <w:szCs w:val="20"/>
          <w:lang w:eastAsia="en-US"/>
        </w:rPr>
        <w:t xml:space="preserve">Objednatel potvrzuje převzetí </w:t>
      </w:r>
      <w:r w:rsidR="006322B6">
        <w:rPr>
          <w:rFonts w:ascii="Arial" w:hAnsi="Arial" w:cs="Arial"/>
          <w:b/>
          <w:sz w:val="20"/>
          <w:szCs w:val="20"/>
          <w:lang w:eastAsia="en-US"/>
        </w:rPr>
        <w:t>Díla</w:t>
      </w:r>
      <w:r w:rsidRPr="009E0D91">
        <w:rPr>
          <w:rFonts w:ascii="Arial" w:hAnsi="Arial" w:cs="Arial"/>
          <w:b/>
          <w:sz w:val="20"/>
          <w:szCs w:val="20"/>
          <w:lang w:eastAsia="en-US"/>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3258"/>
        <w:gridCol w:w="1206"/>
        <w:gridCol w:w="3224"/>
      </w:tblGrid>
      <w:tr w:rsidR="00465B2B" w:rsidRPr="009E0D91" w:rsidTr="00153B8C">
        <w:tc>
          <w:tcPr>
            <w:tcW w:w="1100" w:type="dxa"/>
            <w:shd w:val="clear" w:color="auto" w:fill="7030A0"/>
          </w:tcPr>
          <w:p w:rsidR="00465B2B" w:rsidRPr="009E0D91" w:rsidRDefault="00465B2B" w:rsidP="00153B8C">
            <w:pPr>
              <w:spacing w:after="80"/>
              <w:ind w:left="567"/>
              <w:jc w:val="both"/>
              <w:rPr>
                <w:rFonts w:ascii="Arial" w:hAnsi="Arial" w:cs="Arial"/>
                <w:b/>
                <w:color w:val="FFC000"/>
                <w:sz w:val="20"/>
                <w:szCs w:val="20"/>
              </w:rPr>
            </w:pPr>
            <w:r w:rsidRPr="009E0D91">
              <w:rPr>
                <w:rFonts w:ascii="Arial" w:hAnsi="Arial" w:cs="Arial"/>
                <w:b/>
                <w:color w:val="FFC000"/>
                <w:sz w:val="20"/>
                <w:szCs w:val="20"/>
              </w:rPr>
              <w:t>Č.</w:t>
            </w:r>
          </w:p>
        </w:tc>
        <w:tc>
          <w:tcPr>
            <w:tcW w:w="3258" w:type="dxa"/>
          </w:tcPr>
          <w:p w:rsidR="00465B2B" w:rsidRPr="009E0D91" w:rsidRDefault="00465B2B" w:rsidP="00153B8C">
            <w:pPr>
              <w:spacing w:after="80"/>
              <w:ind w:left="567"/>
              <w:jc w:val="both"/>
              <w:rPr>
                <w:rFonts w:ascii="Arial" w:hAnsi="Arial" w:cs="Arial"/>
                <w:sz w:val="20"/>
                <w:szCs w:val="20"/>
              </w:rPr>
            </w:pPr>
          </w:p>
        </w:tc>
        <w:tc>
          <w:tcPr>
            <w:tcW w:w="1136" w:type="dxa"/>
            <w:shd w:val="clear" w:color="auto" w:fill="7030A0"/>
          </w:tcPr>
          <w:p w:rsidR="00465B2B" w:rsidRPr="009E0D91" w:rsidRDefault="00465B2B" w:rsidP="00153B8C">
            <w:pPr>
              <w:spacing w:after="80"/>
              <w:ind w:left="567"/>
              <w:jc w:val="both"/>
              <w:rPr>
                <w:rFonts w:ascii="Arial" w:hAnsi="Arial" w:cs="Arial"/>
                <w:b/>
                <w:color w:val="FFC000"/>
                <w:sz w:val="20"/>
                <w:szCs w:val="20"/>
              </w:rPr>
            </w:pPr>
            <w:r w:rsidRPr="009E0D91">
              <w:rPr>
                <w:rFonts w:ascii="Arial" w:hAnsi="Arial" w:cs="Arial"/>
                <w:b/>
                <w:color w:val="FFC000"/>
                <w:sz w:val="20"/>
                <w:szCs w:val="20"/>
              </w:rPr>
              <w:t>Ze dne:</w:t>
            </w:r>
          </w:p>
        </w:tc>
        <w:tc>
          <w:tcPr>
            <w:tcW w:w="3224" w:type="dxa"/>
          </w:tcPr>
          <w:p w:rsidR="00465B2B" w:rsidRPr="009E0D91" w:rsidRDefault="00465B2B" w:rsidP="00153B8C">
            <w:pPr>
              <w:spacing w:after="80"/>
              <w:ind w:left="567"/>
              <w:jc w:val="both"/>
              <w:rPr>
                <w:rFonts w:ascii="Arial" w:hAnsi="Arial" w:cs="Arial"/>
                <w:sz w:val="20"/>
                <w:szCs w:val="20"/>
              </w:rPr>
            </w:pPr>
          </w:p>
        </w:tc>
      </w:tr>
      <w:tr w:rsidR="00465B2B" w:rsidRPr="009E0D91" w:rsidTr="00153B8C">
        <w:tc>
          <w:tcPr>
            <w:tcW w:w="1100" w:type="dxa"/>
            <w:shd w:val="clear" w:color="auto" w:fill="7030A0"/>
          </w:tcPr>
          <w:p w:rsidR="00465B2B" w:rsidRPr="009E0D91" w:rsidRDefault="00465B2B" w:rsidP="00153B8C">
            <w:pPr>
              <w:spacing w:after="80"/>
              <w:ind w:left="567"/>
              <w:jc w:val="both"/>
              <w:rPr>
                <w:rFonts w:ascii="Arial" w:hAnsi="Arial" w:cs="Arial"/>
                <w:b/>
                <w:color w:val="FFC000"/>
                <w:sz w:val="20"/>
                <w:szCs w:val="20"/>
              </w:rPr>
            </w:pPr>
            <w:r w:rsidRPr="009E0D91">
              <w:rPr>
                <w:rFonts w:ascii="Arial" w:hAnsi="Arial" w:cs="Arial"/>
                <w:b/>
                <w:color w:val="FFC000"/>
                <w:sz w:val="20"/>
                <w:szCs w:val="20"/>
              </w:rPr>
              <w:t>Bod:</w:t>
            </w:r>
          </w:p>
        </w:tc>
        <w:tc>
          <w:tcPr>
            <w:tcW w:w="7618" w:type="dxa"/>
            <w:gridSpan w:val="3"/>
          </w:tcPr>
          <w:p w:rsidR="00465B2B" w:rsidRPr="009E0D91" w:rsidRDefault="00465B2B" w:rsidP="00153B8C">
            <w:pPr>
              <w:spacing w:after="80"/>
              <w:ind w:left="567"/>
              <w:jc w:val="both"/>
              <w:rPr>
                <w:rFonts w:ascii="Arial" w:hAnsi="Arial" w:cs="Arial"/>
                <w:sz w:val="20"/>
                <w:szCs w:val="20"/>
              </w:rPr>
            </w:pPr>
          </w:p>
        </w:tc>
      </w:tr>
    </w:tbl>
    <w:p w:rsidR="00465B2B" w:rsidRPr="009E0D91" w:rsidRDefault="00465B2B" w:rsidP="00F55BC0">
      <w:pPr>
        <w:spacing w:after="120"/>
        <w:ind w:left="142" w:hanging="1"/>
        <w:jc w:val="both"/>
        <w:rPr>
          <w:rFonts w:ascii="Arial" w:hAnsi="Arial" w:cs="Arial"/>
          <w:b/>
          <w:sz w:val="20"/>
          <w:szCs w:val="20"/>
        </w:rPr>
      </w:pPr>
      <w:r w:rsidRPr="009E0D91">
        <w:rPr>
          <w:rFonts w:ascii="Arial" w:hAnsi="Arial" w:cs="Arial"/>
          <w:b/>
          <w:sz w:val="20"/>
          <w:szCs w:val="20"/>
        </w:rPr>
        <w:t>Název etapy:</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8789"/>
      </w:tblGrid>
      <w:tr w:rsidR="00465B2B" w:rsidRPr="009E0D91" w:rsidTr="00136822">
        <w:tc>
          <w:tcPr>
            <w:tcW w:w="8789" w:type="dxa"/>
            <w:tcBorders>
              <w:top w:val="single" w:sz="4" w:space="0" w:color="auto"/>
              <w:bottom w:val="single" w:sz="4" w:space="0" w:color="auto"/>
            </w:tcBorders>
          </w:tcPr>
          <w:p w:rsidR="00465B2B" w:rsidRPr="009E0D91" w:rsidRDefault="00465B2B" w:rsidP="00F55BC0">
            <w:pPr>
              <w:spacing w:after="200" w:line="276" w:lineRule="auto"/>
              <w:ind w:left="567"/>
              <w:jc w:val="both"/>
              <w:rPr>
                <w:rFonts w:ascii="Arial" w:hAnsi="Arial" w:cs="Arial"/>
                <w:sz w:val="20"/>
                <w:szCs w:val="20"/>
                <w:lang w:eastAsia="en-US"/>
              </w:rPr>
            </w:pPr>
          </w:p>
        </w:tc>
      </w:tr>
    </w:tbl>
    <w:p w:rsidR="00465B2B" w:rsidRPr="009E0D91" w:rsidRDefault="00465B2B" w:rsidP="00F55BC0">
      <w:pPr>
        <w:ind w:left="567"/>
        <w:jc w:val="both"/>
        <w:rPr>
          <w:rFonts w:ascii="Arial" w:hAnsi="Arial" w:cs="Arial"/>
          <w:sz w:val="20"/>
          <w:szCs w:val="20"/>
        </w:rPr>
      </w:pPr>
    </w:p>
    <w:p w:rsidR="00465B2B" w:rsidRPr="009E0D91" w:rsidRDefault="00465B2B" w:rsidP="00F55BC0">
      <w:pPr>
        <w:tabs>
          <w:tab w:val="left" w:pos="9180"/>
        </w:tabs>
        <w:spacing w:after="80"/>
        <w:ind w:left="567" w:right="98"/>
        <w:jc w:val="both"/>
        <w:rPr>
          <w:rFonts w:ascii="Arial" w:hAnsi="Arial" w:cs="Arial"/>
          <w:color w:val="000000"/>
          <w:sz w:val="20"/>
          <w:szCs w:val="20"/>
        </w:rPr>
      </w:pPr>
      <w:r w:rsidRPr="009E0D91">
        <w:rPr>
          <w:rFonts w:ascii="Arial" w:hAnsi="Arial" w:cs="Arial"/>
          <w:color w:val="000000"/>
          <w:sz w:val="20"/>
          <w:szCs w:val="20"/>
        </w:rPr>
        <w:t xml:space="preserve">Do zkušebního provozu je </w:t>
      </w:r>
      <w:r w:rsidR="006322B6">
        <w:rPr>
          <w:rFonts w:ascii="Arial" w:hAnsi="Arial" w:cs="Arial"/>
          <w:color w:val="000000"/>
          <w:sz w:val="20"/>
          <w:szCs w:val="20"/>
        </w:rPr>
        <w:t>Dílo</w:t>
      </w:r>
      <w:r w:rsidRPr="009E0D91">
        <w:rPr>
          <w:rFonts w:ascii="Arial" w:hAnsi="Arial" w:cs="Arial"/>
          <w:color w:val="000000"/>
          <w:sz w:val="20"/>
          <w:szCs w:val="20"/>
        </w:rPr>
        <w:t xml:space="preserve"> přebíráno po ukončení testovacího provozu. Průběh kvalifikačního testování je zaznamenán v dokumentu Protokol o kvalifikačním testování ASW/SYSTÉMU s přílohami, který je nedílnou součástí tohoto protokolu.</w:t>
      </w:r>
    </w:p>
    <w:p w:rsidR="00465B2B" w:rsidRPr="009E0D91" w:rsidRDefault="00465B2B" w:rsidP="00F55BC0">
      <w:pPr>
        <w:tabs>
          <w:tab w:val="left" w:pos="9180"/>
        </w:tabs>
        <w:spacing w:after="80"/>
        <w:ind w:left="567" w:right="98"/>
        <w:jc w:val="both"/>
        <w:rPr>
          <w:rFonts w:ascii="Arial" w:hAnsi="Arial" w:cs="Arial"/>
          <w:color w:val="000000"/>
          <w:sz w:val="20"/>
          <w:szCs w:val="20"/>
        </w:rPr>
      </w:pPr>
      <w:r w:rsidRPr="009E0D91">
        <w:rPr>
          <w:rFonts w:ascii="Arial" w:hAnsi="Arial" w:cs="Arial"/>
          <w:color w:val="000000"/>
          <w:sz w:val="20"/>
          <w:szCs w:val="20"/>
        </w:rPr>
        <w:t>Schválením dokumentu Protokol o kvalifikačním testování ASW/SYSTÉMU s přílohami, objednatel potvrzuje že:</w:t>
      </w:r>
    </w:p>
    <w:p w:rsidR="00465B2B" w:rsidRPr="009E0D91" w:rsidRDefault="00465B2B" w:rsidP="00A42646">
      <w:pPr>
        <w:numPr>
          <w:ilvl w:val="0"/>
          <w:numId w:val="38"/>
        </w:numPr>
        <w:tabs>
          <w:tab w:val="left" w:pos="9180"/>
        </w:tabs>
        <w:spacing w:after="80" w:line="252" w:lineRule="auto"/>
        <w:ind w:left="1434" w:right="96" w:hanging="357"/>
        <w:jc w:val="both"/>
        <w:rPr>
          <w:rFonts w:ascii="Arial" w:hAnsi="Arial" w:cs="Arial"/>
          <w:color w:val="000000"/>
          <w:sz w:val="20"/>
          <w:szCs w:val="20"/>
        </w:rPr>
      </w:pPr>
      <w:r w:rsidRPr="009E0D91">
        <w:rPr>
          <w:rFonts w:ascii="Arial" w:hAnsi="Arial" w:cs="Arial"/>
          <w:color w:val="000000"/>
          <w:sz w:val="20"/>
          <w:szCs w:val="20"/>
        </w:rPr>
        <w:t xml:space="preserve">předané </w:t>
      </w:r>
      <w:r w:rsidR="006322B6">
        <w:rPr>
          <w:rFonts w:ascii="Arial" w:hAnsi="Arial" w:cs="Arial"/>
          <w:color w:val="000000"/>
          <w:sz w:val="20"/>
          <w:szCs w:val="20"/>
        </w:rPr>
        <w:t>Dílo</w:t>
      </w:r>
      <w:r w:rsidRPr="009E0D91">
        <w:rPr>
          <w:rFonts w:ascii="Arial" w:hAnsi="Arial" w:cs="Arial"/>
          <w:color w:val="000000"/>
          <w:sz w:val="20"/>
          <w:szCs w:val="20"/>
        </w:rPr>
        <w:t xml:space="preserve"> odpovídá objednávce / dílčí smlouvě,</w:t>
      </w:r>
    </w:p>
    <w:p w:rsidR="00465B2B" w:rsidRPr="009E0D91" w:rsidRDefault="00465B2B" w:rsidP="00A42646">
      <w:pPr>
        <w:numPr>
          <w:ilvl w:val="0"/>
          <w:numId w:val="38"/>
        </w:numPr>
        <w:tabs>
          <w:tab w:val="left" w:pos="9180"/>
        </w:tabs>
        <w:spacing w:after="80" w:line="252" w:lineRule="auto"/>
        <w:ind w:left="1434" w:right="96" w:hanging="357"/>
        <w:jc w:val="both"/>
        <w:rPr>
          <w:rFonts w:ascii="Arial" w:hAnsi="Arial" w:cs="Arial"/>
          <w:color w:val="000000"/>
          <w:sz w:val="20"/>
          <w:szCs w:val="20"/>
        </w:rPr>
      </w:pPr>
      <w:r w:rsidRPr="009E0D91">
        <w:rPr>
          <w:rFonts w:ascii="Arial" w:hAnsi="Arial" w:cs="Arial"/>
          <w:color w:val="000000"/>
          <w:sz w:val="20"/>
          <w:szCs w:val="20"/>
        </w:rPr>
        <w:t xml:space="preserve">s pomocí testovacích scénářů a testovacích případů je ověřen soulad plnění se zadáním, </w:t>
      </w:r>
    </w:p>
    <w:p w:rsidR="00465B2B" w:rsidRPr="009E0D91" w:rsidRDefault="00465B2B" w:rsidP="00A42646">
      <w:pPr>
        <w:numPr>
          <w:ilvl w:val="0"/>
          <w:numId w:val="38"/>
        </w:numPr>
        <w:tabs>
          <w:tab w:val="left" w:pos="9180"/>
        </w:tabs>
        <w:spacing w:after="80" w:line="252" w:lineRule="auto"/>
        <w:ind w:left="1434" w:right="96" w:hanging="357"/>
        <w:jc w:val="both"/>
        <w:rPr>
          <w:rFonts w:ascii="Arial" w:hAnsi="Arial" w:cs="Arial"/>
          <w:color w:val="000000"/>
          <w:sz w:val="20"/>
          <w:szCs w:val="20"/>
        </w:rPr>
      </w:pPr>
      <w:r w:rsidRPr="009E0D91">
        <w:rPr>
          <w:rFonts w:ascii="Arial" w:hAnsi="Arial" w:cs="Arial"/>
          <w:color w:val="000000"/>
          <w:sz w:val="20"/>
          <w:szCs w:val="20"/>
        </w:rPr>
        <w:t xml:space="preserve">připomínky akceptované oběma stranami v průběhu testovacího provozu, které odpovídají rozsahu a kvalitě </w:t>
      </w:r>
      <w:r w:rsidR="006322B6">
        <w:rPr>
          <w:rFonts w:ascii="Arial" w:hAnsi="Arial" w:cs="Arial"/>
          <w:color w:val="000000"/>
          <w:sz w:val="20"/>
          <w:szCs w:val="20"/>
        </w:rPr>
        <w:t>Díla</w:t>
      </w:r>
      <w:r w:rsidRPr="009E0D91">
        <w:rPr>
          <w:rFonts w:ascii="Arial" w:hAnsi="Arial" w:cs="Arial"/>
          <w:color w:val="000000"/>
          <w:sz w:val="20"/>
          <w:szCs w:val="20"/>
        </w:rPr>
        <w:t>, byly zapracovány a schváleny Objednatelem,</w:t>
      </w:r>
    </w:p>
    <w:p w:rsidR="00465B2B" w:rsidRPr="009E0D91" w:rsidRDefault="006322B6" w:rsidP="00A42646">
      <w:pPr>
        <w:numPr>
          <w:ilvl w:val="0"/>
          <w:numId w:val="38"/>
        </w:numPr>
        <w:tabs>
          <w:tab w:val="left" w:pos="9180"/>
        </w:tabs>
        <w:spacing w:after="80" w:line="252" w:lineRule="auto"/>
        <w:ind w:left="1434" w:right="96" w:hanging="357"/>
        <w:jc w:val="both"/>
        <w:rPr>
          <w:rFonts w:ascii="Arial" w:hAnsi="Arial" w:cs="Arial"/>
          <w:color w:val="000000"/>
          <w:sz w:val="20"/>
          <w:szCs w:val="20"/>
        </w:rPr>
      </w:pPr>
      <w:r>
        <w:rPr>
          <w:rFonts w:ascii="Arial" w:hAnsi="Arial" w:cs="Arial"/>
          <w:color w:val="000000"/>
          <w:sz w:val="20"/>
          <w:szCs w:val="20"/>
        </w:rPr>
        <w:t>Dílo</w:t>
      </w:r>
      <w:r w:rsidR="00465B2B" w:rsidRPr="009E0D91">
        <w:rPr>
          <w:rFonts w:ascii="Arial" w:hAnsi="Arial" w:cs="Arial"/>
          <w:color w:val="000000"/>
          <w:sz w:val="20"/>
          <w:szCs w:val="20"/>
        </w:rPr>
        <w:t xml:space="preserve"> je možno předat do rutinního provozu. Případné závady nebránící uvedení </w:t>
      </w:r>
      <w:r>
        <w:rPr>
          <w:rFonts w:ascii="Arial" w:hAnsi="Arial" w:cs="Arial"/>
          <w:color w:val="000000"/>
          <w:sz w:val="20"/>
          <w:szCs w:val="20"/>
        </w:rPr>
        <w:t>Díla</w:t>
      </w:r>
      <w:r w:rsidR="00465B2B" w:rsidRPr="009E0D91">
        <w:rPr>
          <w:rFonts w:ascii="Arial" w:hAnsi="Arial" w:cs="Arial"/>
          <w:color w:val="000000"/>
          <w:sz w:val="20"/>
          <w:szCs w:val="20"/>
        </w:rPr>
        <w:t xml:space="preserve"> do zkušebního provozu jsou uvedeny v dokumentu Protokol o kvalifikačním testování ASW/SYSTÉMU. </w:t>
      </w:r>
      <w:r>
        <w:rPr>
          <w:rFonts w:ascii="Arial" w:hAnsi="Arial" w:cs="Arial"/>
          <w:color w:val="000000"/>
          <w:sz w:val="20"/>
          <w:szCs w:val="20"/>
        </w:rPr>
        <w:t>Dílo</w:t>
      </w:r>
      <w:r w:rsidR="00465B2B" w:rsidRPr="009E0D91">
        <w:rPr>
          <w:rFonts w:ascii="Arial" w:hAnsi="Arial" w:cs="Arial"/>
          <w:color w:val="000000"/>
          <w:sz w:val="20"/>
          <w:szCs w:val="20"/>
        </w:rPr>
        <w:t xml:space="preserve"> je tímto převzato do zkušebního provozu v rutinním prostředí.</w:t>
      </w:r>
    </w:p>
    <w:p w:rsidR="00465B2B" w:rsidRPr="009E0D91" w:rsidRDefault="00465B2B" w:rsidP="00F55BC0">
      <w:pPr>
        <w:tabs>
          <w:tab w:val="left" w:pos="9180"/>
        </w:tabs>
        <w:spacing w:after="80"/>
        <w:ind w:left="567" w:right="98"/>
        <w:jc w:val="both"/>
        <w:rPr>
          <w:rFonts w:ascii="Arial" w:hAnsi="Arial" w:cs="Arial"/>
          <w:color w:val="000000"/>
          <w:sz w:val="20"/>
          <w:szCs w:val="20"/>
        </w:rPr>
      </w:pPr>
      <w:r w:rsidRPr="009E0D91">
        <w:rPr>
          <w:rFonts w:ascii="Arial" w:hAnsi="Arial" w:cs="Arial"/>
          <w:color w:val="000000"/>
          <w:sz w:val="20"/>
          <w:szCs w:val="20"/>
        </w:rPr>
        <w:t xml:space="preserve">Délka zkušebního provozu odpovídá harmonogramu v článku </w:t>
      </w:r>
      <w:proofErr w:type="gramStart"/>
      <w:r w:rsidRPr="009E0D91">
        <w:rPr>
          <w:rFonts w:ascii="Arial" w:hAnsi="Arial" w:cs="Arial"/>
          <w:color w:val="000000"/>
          <w:sz w:val="20"/>
          <w:szCs w:val="20"/>
        </w:rPr>
        <w:t>….. dílčí</w:t>
      </w:r>
      <w:proofErr w:type="gramEnd"/>
      <w:r w:rsidRPr="009E0D91">
        <w:rPr>
          <w:rFonts w:ascii="Arial" w:hAnsi="Arial" w:cs="Arial"/>
          <w:color w:val="000000"/>
          <w:sz w:val="20"/>
          <w:szCs w:val="20"/>
        </w:rPr>
        <w:t xml:space="preserve"> smlouvy.</w:t>
      </w:r>
    </w:p>
    <w:p w:rsidR="00465B2B" w:rsidRPr="009E0D91" w:rsidRDefault="00465B2B" w:rsidP="00F55BC0">
      <w:pPr>
        <w:spacing w:after="120"/>
        <w:ind w:left="1" w:hanging="1"/>
        <w:jc w:val="both"/>
        <w:rPr>
          <w:rFonts w:ascii="Arial" w:hAnsi="Arial" w:cs="Arial"/>
          <w:b/>
          <w:sz w:val="20"/>
          <w:szCs w:val="20"/>
        </w:rPr>
      </w:pPr>
      <w:r w:rsidRPr="009E0D91">
        <w:rPr>
          <w:rFonts w:ascii="Arial" w:hAnsi="Arial" w:cs="Arial"/>
          <w:b/>
          <w:sz w:val="20"/>
          <w:szCs w:val="20"/>
        </w:rPr>
        <w:t>Termíny přebíracího řízení: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gridCol w:w="6300"/>
      </w:tblGrid>
      <w:tr w:rsidR="00465B2B" w:rsidRPr="009E0D91" w:rsidTr="00136822">
        <w:trPr>
          <w:trHeight w:val="503"/>
        </w:trPr>
        <w:tc>
          <w:tcPr>
            <w:tcW w:w="2520" w:type="dxa"/>
            <w:shd w:val="clear" w:color="auto" w:fill="7030A0"/>
          </w:tcPr>
          <w:p w:rsidR="00465B2B" w:rsidRPr="009E0D91" w:rsidRDefault="00465B2B" w:rsidP="00F55BC0">
            <w:pPr>
              <w:spacing w:after="80"/>
              <w:jc w:val="both"/>
              <w:rPr>
                <w:rFonts w:ascii="Arial" w:hAnsi="Arial" w:cs="Arial"/>
                <w:color w:val="FFC000"/>
                <w:sz w:val="20"/>
                <w:szCs w:val="20"/>
              </w:rPr>
            </w:pPr>
            <w:r w:rsidRPr="009E0D91">
              <w:rPr>
                <w:rFonts w:ascii="Arial" w:hAnsi="Arial" w:cs="Arial"/>
                <w:color w:val="FFC000"/>
                <w:sz w:val="20"/>
                <w:szCs w:val="20"/>
              </w:rPr>
              <w:t xml:space="preserve">Zahájení převzetí </w:t>
            </w:r>
            <w:r w:rsidR="006322B6">
              <w:rPr>
                <w:rFonts w:ascii="Arial" w:hAnsi="Arial" w:cs="Arial"/>
                <w:color w:val="FFC000"/>
                <w:sz w:val="20"/>
                <w:szCs w:val="20"/>
              </w:rPr>
              <w:t>Díla</w:t>
            </w:r>
            <w:r w:rsidRPr="009E0D91">
              <w:rPr>
                <w:rFonts w:ascii="Arial" w:hAnsi="Arial" w:cs="Arial"/>
                <w:color w:val="FFC000"/>
                <w:sz w:val="20"/>
                <w:szCs w:val="20"/>
              </w:rPr>
              <w:t>:</w:t>
            </w:r>
          </w:p>
        </w:tc>
        <w:tc>
          <w:tcPr>
            <w:tcW w:w="6300" w:type="dxa"/>
            <w:vAlign w:val="bottom"/>
          </w:tcPr>
          <w:p w:rsidR="00465B2B" w:rsidRPr="009E0D91" w:rsidRDefault="00465B2B" w:rsidP="00F55BC0">
            <w:pPr>
              <w:ind w:left="567"/>
              <w:jc w:val="both"/>
              <w:rPr>
                <w:rFonts w:ascii="Arial" w:hAnsi="Arial" w:cs="Arial"/>
                <w:sz w:val="20"/>
                <w:szCs w:val="20"/>
              </w:rPr>
            </w:pPr>
          </w:p>
        </w:tc>
      </w:tr>
      <w:tr w:rsidR="00465B2B" w:rsidRPr="009E0D91" w:rsidTr="00136822">
        <w:trPr>
          <w:trHeight w:val="431"/>
        </w:trPr>
        <w:tc>
          <w:tcPr>
            <w:tcW w:w="2520" w:type="dxa"/>
            <w:shd w:val="clear" w:color="auto" w:fill="7030A0"/>
          </w:tcPr>
          <w:p w:rsidR="00465B2B" w:rsidRPr="009E0D91" w:rsidRDefault="00465B2B" w:rsidP="00F55BC0">
            <w:pPr>
              <w:spacing w:after="80"/>
              <w:jc w:val="both"/>
              <w:rPr>
                <w:rFonts w:ascii="Arial" w:hAnsi="Arial" w:cs="Arial"/>
                <w:color w:val="FFC000"/>
                <w:sz w:val="20"/>
                <w:szCs w:val="20"/>
              </w:rPr>
            </w:pPr>
            <w:r w:rsidRPr="009E0D91">
              <w:rPr>
                <w:rFonts w:ascii="Arial" w:hAnsi="Arial" w:cs="Arial"/>
                <w:color w:val="FFC000"/>
                <w:sz w:val="20"/>
                <w:szCs w:val="20"/>
              </w:rPr>
              <w:t xml:space="preserve">Datum převzetí </w:t>
            </w:r>
            <w:r w:rsidR="006322B6">
              <w:rPr>
                <w:rFonts w:ascii="Arial" w:hAnsi="Arial" w:cs="Arial"/>
                <w:color w:val="FFC000"/>
                <w:sz w:val="20"/>
                <w:szCs w:val="20"/>
              </w:rPr>
              <w:t>Díla</w:t>
            </w:r>
            <w:r w:rsidRPr="009E0D91">
              <w:rPr>
                <w:rFonts w:ascii="Arial" w:hAnsi="Arial" w:cs="Arial"/>
                <w:color w:val="FFC000"/>
                <w:sz w:val="20"/>
                <w:szCs w:val="20"/>
              </w:rPr>
              <w:t>:</w:t>
            </w:r>
          </w:p>
        </w:tc>
        <w:tc>
          <w:tcPr>
            <w:tcW w:w="6300" w:type="dxa"/>
            <w:vAlign w:val="bottom"/>
          </w:tcPr>
          <w:p w:rsidR="00465B2B" w:rsidRPr="009E0D91" w:rsidRDefault="00465B2B" w:rsidP="00F55BC0">
            <w:pPr>
              <w:ind w:left="567"/>
              <w:jc w:val="both"/>
              <w:rPr>
                <w:rFonts w:ascii="Arial" w:hAnsi="Arial" w:cs="Arial"/>
                <w:sz w:val="20"/>
                <w:szCs w:val="20"/>
              </w:rPr>
            </w:pPr>
          </w:p>
        </w:tc>
      </w:tr>
    </w:tbl>
    <w:p w:rsidR="00465B2B" w:rsidRPr="009E0D91" w:rsidRDefault="00465B2B" w:rsidP="00F55BC0">
      <w:pPr>
        <w:jc w:val="both"/>
        <w:rPr>
          <w:rFonts w:ascii="Arial" w:hAnsi="Arial" w:cs="Arial"/>
          <w:sz w:val="20"/>
          <w:szCs w:val="20"/>
        </w:rPr>
      </w:pPr>
    </w:p>
    <w:p w:rsidR="00465B2B" w:rsidRPr="009E0D91" w:rsidRDefault="00465B2B" w:rsidP="00F55BC0">
      <w:pPr>
        <w:jc w:val="both"/>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4140"/>
        <w:gridCol w:w="540"/>
        <w:gridCol w:w="4140"/>
      </w:tblGrid>
      <w:tr w:rsidR="00465B2B" w:rsidRPr="009E0D91" w:rsidTr="00136822">
        <w:tc>
          <w:tcPr>
            <w:tcW w:w="4140" w:type="dxa"/>
          </w:tcPr>
          <w:p w:rsidR="00465B2B" w:rsidRPr="009E0D91" w:rsidRDefault="00465B2B" w:rsidP="00F55BC0">
            <w:pPr>
              <w:spacing w:after="120"/>
              <w:ind w:left="284"/>
              <w:rPr>
                <w:rFonts w:ascii="Arial" w:hAnsi="Arial" w:cs="Arial"/>
                <w:sz w:val="20"/>
                <w:szCs w:val="20"/>
              </w:rPr>
            </w:pPr>
            <w:r w:rsidRPr="009E0D91">
              <w:rPr>
                <w:rFonts w:ascii="Arial" w:hAnsi="Arial" w:cs="Arial"/>
                <w:sz w:val="20"/>
                <w:szCs w:val="20"/>
              </w:rPr>
              <w:t>Za Objednatele: (Zadavatele)</w:t>
            </w:r>
          </w:p>
        </w:tc>
        <w:tc>
          <w:tcPr>
            <w:tcW w:w="540" w:type="dxa"/>
          </w:tcPr>
          <w:p w:rsidR="00465B2B" w:rsidRPr="009E0D91" w:rsidRDefault="00465B2B" w:rsidP="00F55BC0">
            <w:pPr>
              <w:spacing w:after="120"/>
              <w:ind w:left="284"/>
              <w:jc w:val="both"/>
              <w:rPr>
                <w:rFonts w:ascii="Arial" w:hAnsi="Arial" w:cs="Arial"/>
                <w:sz w:val="20"/>
                <w:szCs w:val="20"/>
              </w:rPr>
            </w:pPr>
          </w:p>
        </w:tc>
        <w:tc>
          <w:tcPr>
            <w:tcW w:w="4140" w:type="dxa"/>
          </w:tcPr>
          <w:p w:rsidR="00465B2B" w:rsidRPr="009E0D91" w:rsidRDefault="00465B2B" w:rsidP="00F55BC0">
            <w:pPr>
              <w:spacing w:after="120"/>
              <w:ind w:left="284"/>
              <w:rPr>
                <w:rFonts w:ascii="Arial" w:hAnsi="Arial" w:cs="Arial"/>
                <w:sz w:val="20"/>
                <w:szCs w:val="20"/>
              </w:rPr>
            </w:pPr>
            <w:r w:rsidRPr="009E0D91">
              <w:rPr>
                <w:rFonts w:ascii="Arial" w:hAnsi="Arial" w:cs="Arial"/>
                <w:sz w:val="20"/>
                <w:szCs w:val="20"/>
              </w:rPr>
              <w:t>Za Zhotovitele:</w:t>
            </w:r>
          </w:p>
        </w:tc>
      </w:tr>
      <w:tr w:rsidR="00465B2B" w:rsidRPr="009E0D91" w:rsidTr="00136822">
        <w:tc>
          <w:tcPr>
            <w:tcW w:w="4140" w:type="dxa"/>
          </w:tcPr>
          <w:p w:rsidR="00465B2B" w:rsidRPr="009E0D91" w:rsidRDefault="00465B2B" w:rsidP="00F55BC0">
            <w:pPr>
              <w:spacing w:after="120"/>
              <w:ind w:left="283"/>
              <w:jc w:val="both"/>
              <w:rPr>
                <w:rFonts w:ascii="Arial" w:hAnsi="Arial" w:cs="Arial"/>
                <w:sz w:val="20"/>
                <w:szCs w:val="20"/>
              </w:rPr>
            </w:pPr>
          </w:p>
        </w:tc>
        <w:tc>
          <w:tcPr>
            <w:tcW w:w="540" w:type="dxa"/>
          </w:tcPr>
          <w:p w:rsidR="00465B2B" w:rsidRPr="009E0D91" w:rsidRDefault="00465B2B" w:rsidP="00F55BC0">
            <w:pPr>
              <w:spacing w:after="120"/>
              <w:ind w:left="283"/>
              <w:jc w:val="both"/>
              <w:rPr>
                <w:rFonts w:ascii="Arial" w:hAnsi="Arial" w:cs="Arial"/>
                <w:sz w:val="20"/>
                <w:szCs w:val="20"/>
              </w:rPr>
            </w:pPr>
          </w:p>
        </w:tc>
        <w:tc>
          <w:tcPr>
            <w:tcW w:w="4140" w:type="dxa"/>
          </w:tcPr>
          <w:p w:rsidR="00465B2B" w:rsidRPr="009E0D91" w:rsidRDefault="00465B2B" w:rsidP="00F55BC0">
            <w:pPr>
              <w:spacing w:after="120"/>
              <w:ind w:left="283"/>
              <w:rPr>
                <w:rFonts w:ascii="Arial" w:hAnsi="Arial" w:cs="Arial"/>
                <w:sz w:val="20"/>
                <w:szCs w:val="20"/>
              </w:rPr>
            </w:pPr>
          </w:p>
        </w:tc>
      </w:tr>
      <w:tr w:rsidR="00465B2B" w:rsidRPr="009E0D91" w:rsidTr="00136822">
        <w:tc>
          <w:tcPr>
            <w:tcW w:w="4140" w:type="dxa"/>
          </w:tcPr>
          <w:p w:rsidR="00465B2B" w:rsidRPr="009E0D91" w:rsidRDefault="00465B2B" w:rsidP="00F55BC0">
            <w:pPr>
              <w:spacing w:after="120"/>
              <w:ind w:left="283"/>
              <w:jc w:val="both"/>
              <w:rPr>
                <w:rFonts w:ascii="Arial" w:hAnsi="Arial" w:cs="Arial"/>
                <w:sz w:val="20"/>
                <w:szCs w:val="20"/>
              </w:rPr>
            </w:pPr>
          </w:p>
        </w:tc>
        <w:tc>
          <w:tcPr>
            <w:tcW w:w="540" w:type="dxa"/>
          </w:tcPr>
          <w:p w:rsidR="00465B2B" w:rsidRPr="009E0D91" w:rsidRDefault="00465B2B" w:rsidP="00F55BC0">
            <w:pPr>
              <w:spacing w:after="120"/>
              <w:ind w:left="283"/>
              <w:jc w:val="both"/>
              <w:rPr>
                <w:rFonts w:ascii="Arial" w:hAnsi="Arial" w:cs="Arial"/>
                <w:sz w:val="20"/>
                <w:szCs w:val="20"/>
              </w:rPr>
            </w:pPr>
          </w:p>
        </w:tc>
        <w:tc>
          <w:tcPr>
            <w:tcW w:w="4140" w:type="dxa"/>
          </w:tcPr>
          <w:p w:rsidR="00465B2B" w:rsidRPr="009E0D91" w:rsidRDefault="00465B2B" w:rsidP="00F55BC0">
            <w:pPr>
              <w:spacing w:after="120"/>
              <w:ind w:left="283"/>
              <w:rPr>
                <w:rFonts w:ascii="Arial" w:hAnsi="Arial" w:cs="Arial"/>
                <w:sz w:val="20"/>
                <w:szCs w:val="20"/>
              </w:rPr>
            </w:pPr>
          </w:p>
        </w:tc>
      </w:tr>
      <w:tr w:rsidR="00465B2B" w:rsidRPr="009E0D91" w:rsidTr="00136822">
        <w:tc>
          <w:tcPr>
            <w:tcW w:w="4140" w:type="dxa"/>
            <w:tcBorders>
              <w:bottom w:val="single" w:sz="2" w:space="0" w:color="000000"/>
            </w:tcBorders>
          </w:tcPr>
          <w:p w:rsidR="00465B2B" w:rsidRPr="009E0D91" w:rsidRDefault="00465B2B" w:rsidP="00F55BC0">
            <w:pPr>
              <w:spacing w:after="120"/>
              <w:ind w:left="283"/>
              <w:jc w:val="both"/>
              <w:rPr>
                <w:rFonts w:ascii="Arial" w:hAnsi="Arial" w:cs="Arial"/>
                <w:sz w:val="20"/>
                <w:szCs w:val="20"/>
              </w:rPr>
            </w:pPr>
          </w:p>
        </w:tc>
        <w:tc>
          <w:tcPr>
            <w:tcW w:w="540" w:type="dxa"/>
          </w:tcPr>
          <w:p w:rsidR="00465B2B" w:rsidRPr="009E0D91" w:rsidRDefault="00465B2B" w:rsidP="00F55BC0">
            <w:pPr>
              <w:spacing w:after="120"/>
              <w:ind w:left="283"/>
              <w:jc w:val="both"/>
              <w:rPr>
                <w:rFonts w:ascii="Arial" w:hAnsi="Arial" w:cs="Arial"/>
                <w:sz w:val="20"/>
                <w:szCs w:val="20"/>
              </w:rPr>
            </w:pPr>
          </w:p>
        </w:tc>
        <w:tc>
          <w:tcPr>
            <w:tcW w:w="4140" w:type="dxa"/>
            <w:tcBorders>
              <w:bottom w:val="single" w:sz="2" w:space="0" w:color="000000"/>
            </w:tcBorders>
          </w:tcPr>
          <w:p w:rsidR="00465B2B" w:rsidRPr="009E0D91" w:rsidRDefault="00465B2B" w:rsidP="00F55BC0">
            <w:pPr>
              <w:spacing w:after="120"/>
              <w:ind w:left="283"/>
              <w:rPr>
                <w:rFonts w:ascii="Arial" w:hAnsi="Arial" w:cs="Arial"/>
                <w:sz w:val="20"/>
                <w:szCs w:val="20"/>
              </w:rPr>
            </w:pPr>
          </w:p>
        </w:tc>
      </w:tr>
    </w:tbl>
    <w:p w:rsidR="00465B2B" w:rsidRPr="009E0D91" w:rsidRDefault="00465B2B" w:rsidP="00136822">
      <w:pPr>
        <w:jc w:val="center"/>
        <w:rPr>
          <w:rFonts w:ascii="Arial" w:hAnsi="Arial" w:cs="Arial"/>
          <w:sz w:val="20"/>
          <w:szCs w:val="20"/>
          <w:lang w:val="en-US" w:eastAsia="en-US"/>
        </w:rPr>
      </w:pPr>
    </w:p>
    <w:p w:rsidR="00465B2B" w:rsidRPr="009E0D91" w:rsidRDefault="00465B2B">
      <w:pPr>
        <w:rPr>
          <w:rFonts w:ascii="Arial" w:hAnsi="Arial" w:cs="Arial"/>
          <w:sz w:val="20"/>
          <w:szCs w:val="20"/>
          <w:lang w:val="en-US" w:eastAsia="en-US"/>
        </w:rPr>
      </w:pPr>
      <w:r w:rsidRPr="009E0D91">
        <w:rPr>
          <w:rFonts w:ascii="Arial" w:hAnsi="Arial" w:cs="Arial"/>
          <w:sz w:val="20"/>
          <w:szCs w:val="20"/>
          <w:lang w:val="en-US" w:eastAsia="en-US"/>
        </w:rPr>
        <w:br w:type="page"/>
      </w:r>
    </w:p>
    <w:p w:rsidR="00465B2B" w:rsidRPr="009E0D91" w:rsidRDefault="00465B2B" w:rsidP="00136822">
      <w:pPr>
        <w:jc w:val="center"/>
        <w:rPr>
          <w:rFonts w:ascii="Arial" w:hAnsi="Arial" w:cs="Arial"/>
          <w:b/>
          <w:color w:val="FF0000"/>
          <w:sz w:val="20"/>
          <w:szCs w:val="20"/>
          <w:lang w:val="en-US" w:eastAsia="en-US"/>
        </w:rPr>
      </w:pPr>
      <w:proofErr w:type="gramStart"/>
      <w:r w:rsidRPr="009E0D91">
        <w:rPr>
          <w:rFonts w:ascii="Arial" w:hAnsi="Arial" w:cs="Arial"/>
          <w:sz w:val="20"/>
          <w:szCs w:val="20"/>
          <w:lang w:val="en-US" w:eastAsia="en-US"/>
        </w:rPr>
        <w:lastRenderedPageBreak/>
        <w:t>k</w:t>
      </w:r>
      <w:proofErr w:type="gramEnd"/>
      <w:r w:rsidRPr="009E0D91">
        <w:rPr>
          <w:rFonts w:ascii="Arial" w:hAnsi="Arial" w:cs="Arial"/>
          <w:sz w:val="20"/>
          <w:szCs w:val="20"/>
          <w:lang w:val="en-US" w:eastAsia="en-US"/>
        </w:rPr>
        <w:t> </w:t>
      </w:r>
      <w:proofErr w:type="spellStart"/>
      <w:r w:rsidRPr="009E0D91">
        <w:rPr>
          <w:rFonts w:ascii="Arial" w:hAnsi="Arial" w:cs="Arial"/>
          <w:sz w:val="20"/>
          <w:szCs w:val="20"/>
          <w:lang w:val="en-US" w:eastAsia="en-US"/>
        </w:rPr>
        <w:t>Č.j</w:t>
      </w:r>
      <w:proofErr w:type="spellEnd"/>
      <w:r w:rsidRPr="009E0D91">
        <w:rPr>
          <w:rFonts w:ascii="Arial" w:hAnsi="Arial" w:cs="Arial"/>
          <w:sz w:val="20"/>
          <w:szCs w:val="20"/>
          <w:lang w:val="en-US" w:eastAsia="en-US"/>
        </w:rPr>
        <w:t>.:</w:t>
      </w:r>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rsidR="00465B2B" w:rsidRPr="009E0D91" w:rsidRDefault="00465B2B" w:rsidP="00136822">
      <w:pPr>
        <w:spacing w:before="60" w:after="80"/>
        <w:ind w:left="284"/>
        <w:jc w:val="both"/>
        <w:rPr>
          <w:rFonts w:ascii="Arial" w:hAnsi="Arial" w:cs="Arial"/>
          <w:sz w:val="20"/>
          <w:szCs w:val="20"/>
        </w:rPr>
      </w:pPr>
    </w:p>
    <w:tbl>
      <w:tblPr>
        <w:tblW w:w="8685" w:type="dxa"/>
        <w:tblInd w:w="567" w:type="dxa"/>
        <w:tblLayout w:type="fixed"/>
        <w:tblLook w:val="00A0" w:firstRow="1" w:lastRow="0" w:firstColumn="1" w:lastColumn="0" w:noHBand="0" w:noVBand="0"/>
      </w:tblPr>
      <w:tblGrid>
        <w:gridCol w:w="401"/>
        <w:gridCol w:w="457"/>
        <w:gridCol w:w="545"/>
        <w:gridCol w:w="406"/>
        <w:gridCol w:w="426"/>
        <w:gridCol w:w="670"/>
        <w:gridCol w:w="747"/>
        <w:gridCol w:w="567"/>
        <w:gridCol w:w="567"/>
        <w:gridCol w:w="567"/>
        <w:gridCol w:w="567"/>
        <w:gridCol w:w="567"/>
        <w:gridCol w:w="567"/>
        <w:gridCol w:w="567"/>
        <w:gridCol w:w="567"/>
        <w:gridCol w:w="425"/>
        <w:gridCol w:w="72"/>
      </w:tblGrid>
      <w:tr w:rsidR="00465B2B" w:rsidRPr="009E0D91" w:rsidTr="00136822">
        <w:tc>
          <w:tcPr>
            <w:tcW w:w="8678" w:type="dxa"/>
            <w:gridSpan w:val="17"/>
          </w:tcPr>
          <w:p w:rsidR="00465B2B" w:rsidRPr="00056752" w:rsidRDefault="00465B2B" w:rsidP="00136822">
            <w:pPr>
              <w:spacing w:before="240" w:after="240" w:line="276" w:lineRule="auto"/>
              <w:jc w:val="center"/>
              <w:rPr>
                <w:rFonts w:ascii="Arial" w:hAnsi="Arial" w:cs="Arial"/>
                <w:b/>
                <w:caps/>
                <w:sz w:val="32"/>
                <w:szCs w:val="32"/>
              </w:rPr>
            </w:pPr>
            <w:r w:rsidRPr="00056752">
              <w:rPr>
                <w:rFonts w:ascii="Arial" w:hAnsi="Arial" w:cs="Arial"/>
                <w:b/>
                <w:caps/>
                <w:sz w:val="32"/>
                <w:szCs w:val="32"/>
              </w:rPr>
              <w:t>Protokol o EVIDENCI ZÁZNAMŮ O NESHODĚ</w:t>
            </w:r>
          </w:p>
        </w:tc>
      </w:tr>
      <w:tr w:rsidR="00465B2B" w:rsidRPr="009E0D91" w:rsidTr="00136822">
        <w:tblPrEx>
          <w:tblCellMar>
            <w:left w:w="70" w:type="dxa"/>
            <w:right w:w="70" w:type="dxa"/>
          </w:tblCellMar>
          <w:tblLook w:val="0000" w:firstRow="0" w:lastRow="0" w:firstColumn="0" w:lastColumn="0" w:noHBand="0" w:noVBand="0"/>
        </w:tblPrEx>
        <w:trPr>
          <w:gridAfter w:val="1"/>
          <w:wAfter w:w="72" w:type="dxa"/>
          <w:cantSplit/>
          <w:trHeight w:val="315"/>
        </w:trPr>
        <w:tc>
          <w:tcPr>
            <w:tcW w:w="1809" w:type="dxa"/>
            <w:gridSpan w:val="4"/>
            <w:vMerge w:val="restart"/>
          </w:tcPr>
          <w:p w:rsidR="00465B2B" w:rsidRPr="009E0D91" w:rsidRDefault="00465B2B" w:rsidP="00136822">
            <w:pPr>
              <w:spacing w:before="60" w:after="80" w:line="276" w:lineRule="auto"/>
              <w:ind w:left="567"/>
              <w:jc w:val="right"/>
              <w:rPr>
                <w:rFonts w:ascii="Arial" w:hAnsi="Arial" w:cs="Arial"/>
                <w:b/>
                <w:sz w:val="20"/>
                <w:szCs w:val="20"/>
                <w:lang w:eastAsia="en-US"/>
              </w:rPr>
            </w:pPr>
            <w:r w:rsidRPr="009E0D91">
              <w:rPr>
                <w:rFonts w:ascii="Arial" w:hAnsi="Arial" w:cs="Arial"/>
                <w:b/>
                <w:sz w:val="20"/>
                <w:szCs w:val="20"/>
                <w:lang w:eastAsia="en-US"/>
              </w:rPr>
              <w:t xml:space="preserve">&lt;SMLOUVA&gt;     </w:t>
            </w:r>
          </w:p>
        </w:tc>
        <w:tc>
          <w:tcPr>
            <w:tcW w:w="426" w:type="dxa"/>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1417" w:type="dxa"/>
            <w:gridSpan w:val="2"/>
            <w:vMerge w:val="restart"/>
          </w:tcPr>
          <w:p w:rsidR="00465B2B" w:rsidRPr="009E0D91" w:rsidRDefault="00465B2B" w:rsidP="00136822">
            <w:pPr>
              <w:spacing w:before="60" w:after="80" w:line="276" w:lineRule="auto"/>
              <w:jc w:val="both"/>
              <w:rPr>
                <w:rFonts w:ascii="Arial" w:hAnsi="Arial" w:cs="Arial"/>
                <w:b/>
                <w:sz w:val="20"/>
                <w:szCs w:val="20"/>
                <w:lang w:eastAsia="en-US"/>
              </w:rPr>
            </w:pPr>
            <w:r w:rsidRPr="009E0D91">
              <w:rPr>
                <w:rFonts w:ascii="Arial" w:hAnsi="Arial" w:cs="Arial"/>
                <w:b/>
                <w:sz w:val="20"/>
                <w:szCs w:val="20"/>
                <w:lang w:eastAsia="en-US"/>
              </w:rPr>
              <w:t>Etapa &lt;číslo&gt;</w:t>
            </w:r>
          </w:p>
        </w:tc>
        <w:tc>
          <w:tcPr>
            <w:tcW w:w="1134" w:type="dxa"/>
            <w:gridSpan w:val="2"/>
          </w:tcPr>
          <w:p w:rsidR="00465B2B" w:rsidRPr="009E0D91" w:rsidRDefault="00465B2B" w:rsidP="00136822">
            <w:pPr>
              <w:spacing w:before="60" w:after="80" w:line="276" w:lineRule="auto"/>
              <w:ind w:left="72"/>
              <w:jc w:val="center"/>
              <w:rPr>
                <w:rFonts w:ascii="Arial" w:hAnsi="Arial" w:cs="Arial"/>
                <w:sz w:val="20"/>
                <w:szCs w:val="20"/>
                <w:lang w:eastAsia="en-US"/>
              </w:rPr>
            </w:pPr>
            <w:r w:rsidRPr="009E0D91">
              <w:rPr>
                <w:rFonts w:ascii="Arial" w:hAnsi="Arial" w:cs="Arial"/>
                <w:b/>
                <w:sz w:val="20"/>
                <w:szCs w:val="20"/>
                <w:lang w:eastAsia="en-US"/>
              </w:rPr>
              <w:t>Datum verze protokolu</w:t>
            </w:r>
          </w:p>
        </w:tc>
        <w:tc>
          <w:tcPr>
            <w:tcW w:w="1134" w:type="dxa"/>
            <w:gridSpan w:val="2"/>
          </w:tcPr>
          <w:p w:rsidR="00465B2B" w:rsidRPr="009E0D91" w:rsidRDefault="00465B2B" w:rsidP="00136822">
            <w:pPr>
              <w:spacing w:before="60" w:after="80" w:line="276" w:lineRule="auto"/>
              <w:jc w:val="center"/>
              <w:rPr>
                <w:rFonts w:ascii="Arial" w:hAnsi="Arial" w:cs="Arial"/>
                <w:sz w:val="20"/>
                <w:szCs w:val="20"/>
                <w:lang w:eastAsia="en-US"/>
              </w:rPr>
            </w:pPr>
            <w:r w:rsidRPr="009E0D91">
              <w:rPr>
                <w:rFonts w:ascii="Arial" w:hAnsi="Arial" w:cs="Arial"/>
                <w:b/>
                <w:sz w:val="20"/>
                <w:szCs w:val="20"/>
                <w:lang w:eastAsia="en-US"/>
              </w:rPr>
              <w:t>&lt;</w:t>
            </w:r>
            <w:proofErr w:type="spellStart"/>
            <w:proofErr w:type="gramStart"/>
            <w:r w:rsidRPr="009E0D91">
              <w:rPr>
                <w:rFonts w:ascii="Arial" w:hAnsi="Arial" w:cs="Arial"/>
                <w:b/>
                <w:sz w:val="20"/>
                <w:szCs w:val="20"/>
                <w:lang w:eastAsia="en-US"/>
              </w:rPr>
              <w:t>dd.mm</w:t>
            </w:r>
            <w:proofErr w:type="gramEnd"/>
            <w:r w:rsidRPr="009E0D91">
              <w:rPr>
                <w:rFonts w:ascii="Arial" w:hAnsi="Arial" w:cs="Arial"/>
                <w:b/>
                <w:sz w:val="20"/>
                <w:szCs w:val="20"/>
                <w:lang w:eastAsia="en-US"/>
              </w:rPr>
              <w:t>.rr</w:t>
            </w:r>
            <w:proofErr w:type="spellEnd"/>
            <w:r w:rsidRPr="009E0D91">
              <w:rPr>
                <w:rFonts w:ascii="Arial" w:hAnsi="Arial" w:cs="Arial"/>
                <w:b/>
                <w:sz w:val="20"/>
                <w:szCs w:val="20"/>
                <w:lang w:eastAsia="en-US"/>
              </w:rPr>
              <w:t>&gt;</w:t>
            </w:r>
          </w:p>
        </w:tc>
        <w:tc>
          <w:tcPr>
            <w:tcW w:w="567" w:type="dxa"/>
          </w:tcPr>
          <w:p w:rsidR="00465B2B" w:rsidRPr="009E0D91" w:rsidRDefault="00465B2B" w:rsidP="00136822">
            <w:pPr>
              <w:spacing w:before="60" w:after="80" w:line="276" w:lineRule="auto"/>
              <w:ind w:left="567"/>
              <w:jc w:val="center"/>
              <w:rPr>
                <w:rFonts w:ascii="Arial" w:hAnsi="Arial" w:cs="Arial"/>
                <w:sz w:val="20"/>
                <w:szCs w:val="20"/>
                <w:lang w:eastAsia="en-US"/>
              </w:rPr>
            </w:pPr>
          </w:p>
        </w:tc>
        <w:tc>
          <w:tcPr>
            <w:tcW w:w="567" w:type="dxa"/>
          </w:tcPr>
          <w:p w:rsidR="00465B2B" w:rsidRPr="009E0D91" w:rsidRDefault="00465B2B" w:rsidP="00136822">
            <w:pPr>
              <w:spacing w:before="60" w:after="80" w:line="276" w:lineRule="auto"/>
              <w:ind w:left="567"/>
              <w:jc w:val="center"/>
              <w:rPr>
                <w:rFonts w:ascii="Arial" w:hAnsi="Arial" w:cs="Arial"/>
                <w:sz w:val="20"/>
                <w:szCs w:val="20"/>
                <w:lang w:eastAsia="en-US"/>
              </w:rPr>
            </w:pPr>
          </w:p>
        </w:tc>
        <w:tc>
          <w:tcPr>
            <w:tcW w:w="567" w:type="dxa"/>
          </w:tcPr>
          <w:p w:rsidR="00465B2B" w:rsidRPr="009E0D91" w:rsidRDefault="00465B2B" w:rsidP="00136822">
            <w:pPr>
              <w:spacing w:before="60" w:after="80" w:line="276" w:lineRule="auto"/>
              <w:ind w:left="567"/>
              <w:jc w:val="center"/>
              <w:rPr>
                <w:rFonts w:ascii="Arial" w:hAnsi="Arial" w:cs="Arial"/>
                <w:sz w:val="20"/>
                <w:szCs w:val="20"/>
                <w:lang w:eastAsia="en-US"/>
              </w:rPr>
            </w:pPr>
          </w:p>
        </w:tc>
        <w:tc>
          <w:tcPr>
            <w:tcW w:w="567" w:type="dxa"/>
          </w:tcPr>
          <w:p w:rsidR="00465B2B" w:rsidRPr="009E0D91" w:rsidRDefault="00465B2B" w:rsidP="00136822">
            <w:pPr>
              <w:spacing w:before="60" w:after="80" w:line="276" w:lineRule="auto"/>
              <w:ind w:left="567"/>
              <w:jc w:val="center"/>
              <w:rPr>
                <w:rFonts w:ascii="Arial" w:hAnsi="Arial" w:cs="Arial"/>
                <w:sz w:val="20"/>
                <w:szCs w:val="20"/>
                <w:lang w:eastAsia="en-US"/>
              </w:rPr>
            </w:pPr>
          </w:p>
        </w:tc>
        <w:tc>
          <w:tcPr>
            <w:tcW w:w="425" w:type="dxa"/>
          </w:tcPr>
          <w:p w:rsidR="00465B2B" w:rsidRPr="009E0D91" w:rsidRDefault="00465B2B" w:rsidP="00136822">
            <w:pPr>
              <w:spacing w:before="60" w:after="80" w:line="276" w:lineRule="auto"/>
              <w:ind w:left="567"/>
              <w:jc w:val="center"/>
              <w:rPr>
                <w:rFonts w:ascii="Arial" w:hAnsi="Arial" w:cs="Arial"/>
                <w:sz w:val="20"/>
                <w:szCs w:val="20"/>
                <w:lang w:eastAsia="en-US"/>
              </w:rPr>
            </w:pPr>
          </w:p>
        </w:tc>
      </w:tr>
      <w:tr w:rsidR="00465B2B" w:rsidRPr="009E0D91" w:rsidTr="00136822">
        <w:tblPrEx>
          <w:tblCellMar>
            <w:left w:w="70" w:type="dxa"/>
            <w:right w:w="70" w:type="dxa"/>
          </w:tblCellMar>
          <w:tblLook w:val="0000" w:firstRow="0" w:lastRow="0" w:firstColumn="0" w:lastColumn="0" w:noHBand="0" w:noVBand="0"/>
        </w:tblPrEx>
        <w:trPr>
          <w:gridAfter w:val="1"/>
          <w:wAfter w:w="72" w:type="dxa"/>
          <w:cantSplit/>
          <w:trHeight w:val="315"/>
        </w:trPr>
        <w:tc>
          <w:tcPr>
            <w:tcW w:w="1809" w:type="dxa"/>
            <w:gridSpan w:val="4"/>
            <w:vMerge/>
            <w:tcBorders>
              <w:top w:val="nil"/>
              <w:left w:val="nil"/>
              <w:bottom w:val="single" w:sz="4" w:space="0" w:color="000000"/>
              <w:right w:val="nil"/>
            </w:tcBorders>
            <w:vAlign w:val="center"/>
          </w:tcPr>
          <w:p w:rsidR="00465B2B" w:rsidRPr="009E0D91" w:rsidRDefault="00465B2B" w:rsidP="00136822">
            <w:pPr>
              <w:spacing w:before="60" w:after="80" w:line="276" w:lineRule="auto"/>
              <w:ind w:left="567"/>
              <w:jc w:val="both"/>
              <w:rPr>
                <w:rFonts w:ascii="Arial" w:hAnsi="Arial" w:cs="Arial"/>
                <w:b/>
                <w:sz w:val="20"/>
                <w:szCs w:val="20"/>
                <w:lang w:eastAsia="en-US"/>
              </w:rPr>
            </w:pPr>
          </w:p>
        </w:tc>
        <w:tc>
          <w:tcPr>
            <w:tcW w:w="426"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1417" w:type="dxa"/>
            <w:gridSpan w:val="2"/>
            <w:vMerge/>
            <w:tcBorders>
              <w:left w:val="nil"/>
              <w:bottom w:val="single" w:sz="4" w:space="0" w:color="000000"/>
              <w:right w:val="nil"/>
            </w:tcBorders>
            <w:vAlign w:val="center"/>
          </w:tcPr>
          <w:p w:rsidR="00465B2B" w:rsidRPr="009E0D91" w:rsidRDefault="00465B2B" w:rsidP="00136822">
            <w:pPr>
              <w:spacing w:before="60" w:after="80" w:line="276" w:lineRule="auto"/>
              <w:ind w:left="567"/>
              <w:jc w:val="both"/>
              <w:rPr>
                <w:rFonts w:ascii="Arial" w:hAnsi="Arial" w:cs="Arial"/>
                <w:b/>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567"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c>
          <w:tcPr>
            <w:tcW w:w="425" w:type="dxa"/>
            <w:tcBorders>
              <w:top w:val="nil"/>
              <w:left w:val="nil"/>
              <w:bottom w:val="nil"/>
              <w:right w:val="nil"/>
            </w:tcBorders>
            <w:vAlign w:val="bottom"/>
          </w:tcPr>
          <w:p w:rsidR="00465B2B" w:rsidRPr="009E0D91" w:rsidRDefault="00465B2B" w:rsidP="00136822">
            <w:pPr>
              <w:spacing w:before="60" w:after="80" w:line="276" w:lineRule="auto"/>
              <w:ind w:left="567"/>
              <w:jc w:val="both"/>
              <w:rPr>
                <w:rFonts w:ascii="Arial" w:hAnsi="Arial" w:cs="Arial"/>
                <w:sz w:val="20"/>
                <w:szCs w:val="20"/>
                <w:lang w:eastAsia="en-US"/>
              </w:rPr>
            </w:pPr>
          </w:p>
        </w:tc>
      </w:tr>
      <w:tr w:rsidR="00465B2B" w:rsidRPr="009E0D91" w:rsidTr="00136822">
        <w:tblPrEx>
          <w:tblCellMar>
            <w:left w:w="70" w:type="dxa"/>
            <w:right w:w="70" w:type="dxa"/>
          </w:tblCellMar>
          <w:tblLook w:val="0000" w:firstRow="0" w:lastRow="0" w:firstColumn="0" w:lastColumn="0" w:noHBand="0" w:noVBand="0"/>
        </w:tblPrEx>
        <w:trPr>
          <w:gridAfter w:val="1"/>
          <w:wAfter w:w="72" w:type="dxa"/>
          <w:cantSplit/>
          <w:trHeight w:val="1890"/>
        </w:trPr>
        <w:tc>
          <w:tcPr>
            <w:tcW w:w="401" w:type="dxa"/>
            <w:tcBorders>
              <w:top w:val="nil"/>
              <w:left w:val="single" w:sz="4" w:space="0" w:color="auto"/>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Pořadové číslo</w:t>
            </w:r>
          </w:p>
        </w:tc>
        <w:tc>
          <w:tcPr>
            <w:tcW w:w="457" w:type="dxa"/>
            <w:tcBorders>
              <w:top w:val="nil"/>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Datum zápisu neshody</w:t>
            </w:r>
          </w:p>
        </w:tc>
        <w:tc>
          <w:tcPr>
            <w:tcW w:w="545" w:type="dxa"/>
            <w:tcBorders>
              <w:top w:val="nil"/>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Aplikace /modul</w:t>
            </w:r>
          </w:p>
        </w:tc>
        <w:tc>
          <w:tcPr>
            <w:tcW w:w="406" w:type="dxa"/>
            <w:tcBorders>
              <w:top w:val="nil"/>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Popis</w:t>
            </w:r>
          </w:p>
        </w:tc>
        <w:tc>
          <w:tcPr>
            <w:tcW w:w="426"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Tester</w:t>
            </w:r>
          </w:p>
        </w:tc>
        <w:tc>
          <w:tcPr>
            <w:tcW w:w="670" w:type="dxa"/>
            <w:tcBorders>
              <w:top w:val="nil"/>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Kategorie dle Objednatele</w:t>
            </w:r>
          </w:p>
        </w:tc>
        <w:tc>
          <w:tcPr>
            <w:tcW w:w="747" w:type="dxa"/>
            <w:tcBorders>
              <w:top w:val="nil"/>
              <w:left w:val="nil"/>
              <w:bottom w:val="single" w:sz="4" w:space="0" w:color="auto"/>
              <w:right w:val="single" w:sz="4" w:space="0" w:color="auto"/>
            </w:tcBorders>
            <w:shd w:val="clear" w:color="auto" w:fill="7030A0"/>
            <w:textDirection w:val="btLr"/>
          </w:tcPr>
          <w:p w:rsidR="00465B2B" w:rsidRPr="009E0D91" w:rsidRDefault="00465B2B" w:rsidP="00F55BC0">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Datum oznámení neshody Zhotoviteli</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F55BC0">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Kategorie dle Zhotovitele</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Akceptovaná Kategorie</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Datum akceptace neshody</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Plánovaný termín řešení neshody</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Skutečný termín řešení neshody</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Plánovaný termín otestování neshody</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Skutečný termín otestování neshody</w:t>
            </w:r>
          </w:p>
        </w:tc>
        <w:tc>
          <w:tcPr>
            <w:tcW w:w="567"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Datum akceptace řešení neshody</w:t>
            </w:r>
          </w:p>
        </w:tc>
        <w:tc>
          <w:tcPr>
            <w:tcW w:w="425" w:type="dxa"/>
            <w:tcBorders>
              <w:top w:val="single" w:sz="4" w:space="0" w:color="auto"/>
              <w:left w:val="nil"/>
              <w:bottom w:val="single" w:sz="4" w:space="0" w:color="auto"/>
              <w:right w:val="single" w:sz="4" w:space="0" w:color="auto"/>
            </w:tcBorders>
            <w:shd w:val="clear" w:color="auto" w:fill="7030A0"/>
            <w:textDirection w:val="btLr"/>
          </w:tcPr>
          <w:p w:rsidR="00465B2B" w:rsidRPr="009E0D91" w:rsidRDefault="00465B2B" w:rsidP="00136822">
            <w:pPr>
              <w:spacing w:before="60" w:after="80" w:line="276" w:lineRule="auto"/>
              <w:ind w:left="113" w:right="113"/>
              <w:jc w:val="center"/>
              <w:rPr>
                <w:rFonts w:ascii="Arial" w:hAnsi="Arial" w:cs="Arial"/>
                <w:b/>
                <w:color w:val="FFC000"/>
                <w:sz w:val="20"/>
                <w:szCs w:val="20"/>
                <w:lang w:eastAsia="en-US"/>
              </w:rPr>
            </w:pPr>
            <w:r w:rsidRPr="009E0D91">
              <w:rPr>
                <w:rFonts w:ascii="Arial" w:hAnsi="Arial" w:cs="Arial"/>
                <w:b/>
                <w:color w:val="FFC000"/>
                <w:sz w:val="20"/>
                <w:szCs w:val="20"/>
                <w:lang w:eastAsia="en-US"/>
              </w:rPr>
              <w:t>Pozn.</w:t>
            </w:r>
          </w:p>
        </w:tc>
      </w:tr>
      <w:tr w:rsidR="00465B2B" w:rsidRPr="009E0D91" w:rsidTr="00136822">
        <w:tblPrEx>
          <w:tblCellMar>
            <w:left w:w="70" w:type="dxa"/>
            <w:right w:w="70" w:type="dxa"/>
          </w:tblCellMar>
          <w:tblLook w:val="0000" w:firstRow="0" w:lastRow="0" w:firstColumn="0" w:lastColumn="0" w:noHBand="0" w:noVBand="0"/>
        </w:tblPrEx>
        <w:trPr>
          <w:gridAfter w:val="1"/>
          <w:wAfter w:w="72" w:type="dxa"/>
          <w:trHeight w:val="315"/>
        </w:trPr>
        <w:tc>
          <w:tcPr>
            <w:tcW w:w="401" w:type="dxa"/>
            <w:tcBorders>
              <w:top w:val="nil"/>
              <w:left w:val="single" w:sz="4" w:space="0" w:color="auto"/>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1.</w:t>
            </w:r>
          </w:p>
        </w:tc>
        <w:tc>
          <w:tcPr>
            <w:tcW w:w="45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45"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406"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both"/>
              <w:rPr>
                <w:rFonts w:ascii="Arial" w:hAnsi="Arial" w:cs="Arial"/>
                <w:sz w:val="20"/>
                <w:szCs w:val="20"/>
                <w:lang w:eastAsia="en-US"/>
              </w:rPr>
            </w:pPr>
            <w:r w:rsidRPr="009E0D91">
              <w:rPr>
                <w:rFonts w:ascii="Arial" w:hAnsi="Arial" w:cs="Arial"/>
                <w:sz w:val="20"/>
                <w:szCs w:val="20"/>
                <w:lang w:eastAsia="en-US"/>
              </w:rPr>
              <w:t> </w:t>
            </w:r>
          </w:p>
        </w:tc>
        <w:tc>
          <w:tcPr>
            <w:tcW w:w="426"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670"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74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567"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c>
          <w:tcPr>
            <w:tcW w:w="425" w:type="dxa"/>
            <w:tcBorders>
              <w:top w:val="nil"/>
              <w:left w:val="nil"/>
              <w:bottom w:val="single" w:sz="4" w:space="0" w:color="auto"/>
              <w:right w:val="single" w:sz="4" w:space="0" w:color="auto"/>
            </w:tcBorders>
            <w:vAlign w:val="center"/>
          </w:tcPr>
          <w:p w:rsidR="00465B2B" w:rsidRPr="009E0D91" w:rsidRDefault="00465B2B" w:rsidP="00136822">
            <w:pPr>
              <w:spacing w:before="60" w:after="80" w:line="276" w:lineRule="auto"/>
              <w:ind w:left="567"/>
              <w:jc w:val="center"/>
              <w:rPr>
                <w:rFonts w:ascii="Arial" w:hAnsi="Arial" w:cs="Arial"/>
                <w:sz w:val="20"/>
                <w:szCs w:val="20"/>
                <w:lang w:eastAsia="en-US"/>
              </w:rPr>
            </w:pPr>
            <w:r w:rsidRPr="009E0D91">
              <w:rPr>
                <w:rFonts w:ascii="Arial" w:hAnsi="Arial" w:cs="Arial"/>
                <w:sz w:val="20"/>
                <w:szCs w:val="20"/>
                <w:lang w:eastAsia="en-US"/>
              </w:rPr>
              <w:t> </w:t>
            </w:r>
          </w:p>
        </w:tc>
      </w:tr>
    </w:tbl>
    <w:p w:rsidR="00465B2B" w:rsidRPr="009E0D91" w:rsidRDefault="00465B2B" w:rsidP="00136822">
      <w:pPr>
        <w:shd w:val="clear" w:color="auto" w:fill="FFFFFF"/>
        <w:spacing w:before="139" w:after="80"/>
        <w:ind w:left="14"/>
        <w:jc w:val="both"/>
        <w:rPr>
          <w:rFonts w:ascii="Arial" w:hAnsi="Arial" w:cs="Arial"/>
          <w:b/>
          <w:sz w:val="20"/>
          <w:szCs w:val="20"/>
        </w:rPr>
      </w:pPr>
    </w:p>
    <w:p w:rsidR="00465B2B" w:rsidRPr="009E0D91" w:rsidRDefault="00465B2B" w:rsidP="00136822">
      <w:pPr>
        <w:shd w:val="clear" w:color="auto" w:fill="FFFFFF"/>
        <w:spacing w:before="139" w:after="80"/>
        <w:ind w:left="14"/>
        <w:jc w:val="both"/>
        <w:rPr>
          <w:rFonts w:ascii="Arial" w:hAnsi="Arial" w:cs="Arial"/>
          <w:b/>
          <w:sz w:val="20"/>
          <w:szCs w:val="20"/>
        </w:rPr>
      </w:pPr>
    </w:p>
    <w:p w:rsidR="00465B2B" w:rsidRPr="009E0D91" w:rsidRDefault="00465B2B" w:rsidP="00136822">
      <w:pPr>
        <w:autoSpaceDE w:val="0"/>
        <w:autoSpaceDN w:val="0"/>
        <w:adjustRightInd w:val="0"/>
        <w:spacing w:before="60" w:after="200" w:line="276" w:lineRule="auto"/>
        <w:ind w:left="595" w:hanging="425"/>
        <w:jc w:val="both"/>
        <w:rPr>
          <w:rFonts w:ascii="Arial" w:hAnsi="Arial" w:cs="Arial"/>
          <w:color w:val="000000"/>
          <w:sz w:val="20"/>
          <w:szCs w:val="20"/>
          <w:lang w:eastAsia="en-US"/>
        </w:rPr>
      </w:pPr>
      <w:r w:rsidRPr="009E0D91">
        <w:rPr>
          <w:rFonts w:ascii="Arial" w:hAnsi="Arial" w:cs="Arial"/>
          <w:color w:val="000000"/>
          <w:sz w:val="20"/>
          <w:szCs w:val="20"/>
          <w:lang w:eastAsia="en-US"/>
        </w:rPr>
        <w:t>Kategorie neshody:*)</w:t>
      </w:r>
    </w:p>
    <w:p w:rsidR="00465B2B" w:rsidRPr="009E0D91" w:rsidRDefault="00465B2B" w:rsidP="00136822">
      <w:pPr>
        <w:autoSpaceDE w:val="0"/>
        <w:autoSpaceDN w:val="0"/>
        <w:adjustRightInd w:val="0"/>
        <w:spacing w:before="60" w:after="120" w:line="276" w:lineRule="auto"/>
        <w:ind w:left="595" w:hanging="425"/>
        <w:jc w:val="both"/>
        <w:rPr>
          <w:rFonts w:ascii="Arial" w:hAnsi="Arial" w:cs="Arial"/>
          <w:color w:val="000000"/>
          <w:sz w:val="20"/>
          <w:szCs w:val="20"/>
          <w:lang w:eastAsia="en-US"/>
        </w:rPr>
      </w:pPr>
      <w:r w:rsidRPr="009E0D91">
        <w:rPr>
          <w:rFonts w:ascii="Arial" w:hAnsi="Arial" w:cs="Arial"/>
          <w:color w:val="000000"/>
          <w:sz w:val="20"/>
          <w:szCs w:val="20"/>
          <w:lang w:eastAsia="en-US"/>
        </w:rPr>
        <w:t xml:space="preserve">A - neshoda se zadáním nebo chyba, která brání ve využití </w:t>
      </w:r>
      <w:r w:rsidR="006322B6">
        <w:rPr>
          <w:rFonts w:ascii="Arial" w:hAnsi="Arial" w:cs="Arial"/>
          <w:color w:val="000000"/>
          <w:sz w:val="20"/>
          <w:szCs w:val="20"/>
          <w:lang w:eastAsia="en-US"/>
        </w:rPr>
        <w:t>Díla</w:t>
      </w:r>
      <w:r w:rsidRPr="009E0D91">
        <w:rPr>
          <w:rFonts w:ascii="Arial" w:hAnsi="Arial" w:cs="Arial"/>
          <w:color w:val="000000"/>
          <w:sz w:val="20"/>
          <w:szCs w:val="20"/>
          <w:lang w:eastAsia="en-US"/>
        </w:rPr>
        <w:t xml:space="preserve"> a znemožňuje jeho nasazení do provozu</w:t>
      </w:r>
    </w:p>
    <w:p w:rsidR="00465B2B" w:rsidRPr="009E0D91" w:rsidRDefault="00465B2B" w:rsidP="00F55BC0">
      <w:pPr>
        <w:autoSpaceDE w:val="0"/>
        <w:autoSpaceDN w:val="0"/>
        <w:adjustRightInd w:val="0"/>
        <w:spacing w:before="60" w:after="120" w:line="276" w:lineRule="auto"/>
        <w:ind w:left="426" w:hanging="256"/>
        <w:jc w:val="both"/>
        <w:rPr>
          <w:rFonts w:ascii="Arial" w:hAnsi="Arial" w:cs="Arial"/>
          <w:color w:val="000000"/>
          <w:sz w:val="20"/>
          <w:szCs w:val="20"/>
          <w:lang w:eastAsia="en-US"/>
        </w:rPr>
      </w:pPr>
      <w:r w:rsidRPr="009E0D91">
        <w:rPr>
          <w:rFonts w:ascii="Arial" w:hAnsi="Arial" w:cs="Arial"/>
          <w:color w:val="000000"/>
          <w:sz w:val="20"/>
          <w:szCs w:val="20"/>
          <w:lang w:eastAsia="en-US"/>
        </w:rPr>
        <w:t xml:space="preserve">B - neshoda se zadáním nebo chyba, která při vynaložení vyššího úsilí, nebo přijetím organizačních opatření umožňuje využití </w:t>
      </w:r>
      <w:r w:rsidR="006322B6">
        <w:rPr>
          <w:rFonts w:ascii="Arial" w:hAnsi="Arial" w:cs="Arial"/>
          <w:color w:val="000000"/>
          <w:sz w:val="20"/>
          <w:szCs w:val="20"/>
          <w:lang w:eastAsia="en-US"/>
        </w:rPr>
        <w:t>Díla</w:t>
      </w:r>
      <w:r w:rsidRPr="009E0D91">
        <w:rPr>
          <w:rFonts w:ascii="Arial" w:hAnsi="Arial" w:cs="Arial"/>
          <w:color w:val="000000"/>
          <w:sz w:val="20"/>
          <w:szCs w:val="20"/>
          <w:lang w:eastAsia="en-US"/>
        </w:rPr>
        <w:t xml:space="preserve"> v omezené míře - nebrání uvedení do provozu</w:t>
      </w:r>
    </w:p>
    <w:p w:rsidR="00465B2B" w:rsidRPr="009E0D91" w:rsidRDefault="00465B2B" w:rsidP="00136822">
      <w:pPr>
        <w:autoSpaceDE w:val="0"/>
        <w:autoSpaceDN w:val="0"/>
        <w:adjustRightInd w:val="0"/>
        <w:spacing w:before="60" w:after="120" w:line="276" w:lineRule="auto"/>
        <w:ind w:left="595" w:hanging="425"/>
        <w:jc w:val="both"/>
        <w:rPr>
          <w:rFonts w:ascii="Arial" w:hAnsi="Arial" w:cs="Arial"/>
          <w:color w:val="000000"/>
          <w:sz w:val="20"/>
          <w:szCs w:val="20"/>
          <w:lang w:eastAsia="en-US"/>
        </w:rPr>
      </w:pPr>
      <w:r w:rsidRPr="009E0D91">
        <w:rPr>
          <w:rFonts w:ascii="Arial" w:hAnsi="Arial" w:cs="Arial"/>
          <w:color w:val="000000"/>
          <w:sz w:val="20"/>
          <w:szCs w:val="20"/>
          <w:lang w:eastAsia="en-US"/>
        </w:rPr>
        <w:t>C - neshoda se zadáním nebo chyba, která nebrání uvedení do provozu (formální chyby v úpravě, textech, ergonomie)</w:t>
      </w:r>
    </w:p>
    <w:p w:rsidR="00465B2B" w:rsidRPr="009E0D91" w:rsidRDefault="00465B2B" w:rsidP="00136822">
      <w:pPr>
        <w:autoSpaceDE w:val="0"/>
        <w:autoSpaceDN w:val="0"/>
        <w:adjustRightInd w:val="0"/>
        <w:spacing w:before="60" w:after="120" w:line="276" w:lineRule="auto"/>
        <w:ind w:left="595" w:hanging="425"/>
        <w:jc w:val="both"/>
        <w:rPr>
          <w:rFonts w:ascii="Arial" w:hAnsi="Arial" w:cs="Arial"/>
          <w:color w:val="000000"/>
          <w:sz w:val="20"/>
          <w:szCs w:val="20"/>
          <w:lang w:eastAsia="en-US"/>
        </w:rPr>
      </w:pPr>
      <w:r w:rsidRPr="009E0D91">
        <w:rPr>
          <w:rFonts w:ascii="Arial" w:hAnsi="Arial" w:cs="Arial"/>
          <w:color w:val="000000"/>
          <w:sz w:val="20"/>
          <w:szCs w:val="20"/>
          <w:lang w:eastAsia="en-US"/>
        </w:rPr>
        <w:t>D - požadavek na změnu, nebo rozšíření vlastností oproti zadání</w:t>
      </w:r>
    </w:p>
    <w:p w:rsidR="00465B2B" w:rsidRPr="009E0D91" w:rsidRDefault="00465B2B" w:rsidP="00136822">
      <w:pPr>
        <w:spacing w:before="60" w:after="200" w:line="276" w:lineRule="auto"/>
        <w:ind w:left="567" w:right="-570"/>
        <w:jc w:val="both"/>
        <w:rPr>
          <w:rFonts w:ascii="Arial" w:hAnsi="Arial" w:cs="Arial"/>
          <w:sz w:val="20"/>
          <w:szCs w:val="20"/>
          <w:lang w:eastAsia="en-US"/>
        </w:rPr>
      </w:pPr>
    </w:p>
    <w:p w:rsidR="00465B2B" w:rsidRPr="009E0D91" w:rsidRDefault="00465B2B" w:rsidP="00136822">
      <w:pPr>
        <w:spacing w:before="60" w:after="80"/>
        <w:ind w:left="284"/>
        <w:jc w:val="both"/>
        <w:rPr>
          <w:rFonts w:ascii="Arial" w:hAnsi="Arial" w:cs="Arial"/>
          <w:sz w:val="20"/>
          <w:szCs w:val="20"/>
          <w:lang w:eastAsia="en-US"/>
        </w:rPr>
      </w:pPr>
      <w:r w:rsidRPr="009E0D91">
        <w:rPr>
          <w:rFonts w:ascii="Arial" w:hAnsi="Arial" w:cs="Arial"/>
          <w:sz w:val="20"/>
          <w:szCs w:val="20"/>
          <w:lang w:eastAsia="en-US"/>
        </w:rPr>
        <w:t xml:space="preserve">*) Akceptovaná kategorie je hodnocení neshody po dohodě obou stran. V případě, že v hodnocení nedojde k dohodě Osob oprávněných zastupovat smluvní strany a osoby zodpovědné za otestování a převzetí </w:t>
      </w:r>
      <w:r w:rsidR="006322B6">
        <w:rPr>
          <w:rFonts w:ascii="Arial" w:hAnsi="Arial" w:cs="Arial"/>
          <w:sz w:val="20"/>
          <w:szCs w:val="20"/>
          <w:lang w:eastAsia="en-US"/>
        </w:rPr>
        <w:t>Díla</w:t>
      </w:r>
      <w:r w:rsidRPr="009E0D91">
        <w:rPr>
          <w:rFonts w:ascii="Arial" w:hAnsi="Arial" w:cs="Arial"/>
          <w:sz w:val="20"/>
          <w:szCs w:val="20"/>
          <w:lang w:eastAsia="en-US"/>
        </w:rPr>
        <w:t>, bude problém přenesen na zástupce pro věcná jednání ve věci této smlouvy. Pokud ani pak nedojde k dohodě, tak bude problém přenesen na rozhodovací úroveň statutárních zástupců.</w:t>
      </w:r>
    </w:p>
    <w:p w:rsidR="00465B2B" w:rsidRPr="009E0D91" w:rsidRDefault="00465B2B">
      <w:pPr>
        <w:rPr>
          <w:rFonts w:ascii="Arial" w:hAnsi="Arial" w:cs="Arial"/>
          <w:sz w:val="20"/>
          <w:szCs w:val="20"/>
          <w:lang w:eastAsia="en-US"/>
        </w:rPr>
      </w:pPr>
      <w:r w:rsidRPr="009E0D91">
        <w:rPr>
          <w:rFonts w:ascii="Arial" w:hAnsi="Arial" w:cs="Arial"/>
          <w:sz w:val="20"/>
          <w:szCs w:val="20"/>
          <w:lang w:eastAsia="en-US"/>
        </w:rPr>
        <w:br w:type="page"/>
      </w:r>
    </w:p>
    <w:p w:rsidR="00465B2B" w:rsidRPr="009E0D91" w:rsidRDefault="00465B2B" w:rsidP="00136822">
      <w:pPr>
        <w:spacing w:before="60" w:after="80"/>
        <w:ind w:left="284"/>
        <w:jc w:val="both"/>
        <w:rPr>
          <w:rFonts w:ascii="Arial" w:hAnsi="Arial" w:cs="Arial"/>
          <w:sz w:val="20"/>
          <w:szCs w:val="20"/>
          <w:lang w:eastAsia="en-US"/>
        </w:rPr>
      </w:pPr>
    </w:p>
    <w:p w:rsidR="00465B2B" w:rsidRPr="009E0D91" w:rsidRDefault="00465B2B" w:rsidP="00136822">
      <w:pPr>
        <w:jc w:val="center"/>
        <w:rPr>
          <w:rFonts w:ascii="Arial" w:hAnsi="Arial" w:cs="Arial"/>
          <w:b/>
          <w:color w:val="FF0000"/>
          <w:sz w:val="20"/>
          <w:szCs w:val="20"/>
          <w:lang w:val="en-US" w:eastAsia="en-US"/>
        </w:rPr>
      </w:pPr>
      <w:proofErr w:type="gramStart"/>
      <w:r w:rsidRPr="009E0D91">
        <w:rPr>
          <w:rFonts w:ascii="Arial" w:hAnsi="Arial" w:cs="Arial"/>
          <w:sz w:val="20"/>
          <w:szCs w:val="20"/>
          <w:lang w:val="en-US" w:eastAsia="en-US"/>
        </w:rPr>
        <w:t>k</w:t>
      </w:r>
      <w:proofErr w:type="gramEnd"/>
      <w:r w:rsidRPr="009E0D91">
        <w:rPr>
          <w:rFonts w:ascii="Arial" w:hAnsi="Arial" w:cs="Arial"/>
          <w:sz w:val="20"/>
          <w:szCs w:val="20"/>
          <w:lang w:val="en-US" w:eastAsia="en-US"/>
        </w:rPr>
        <w:t> </w:t>
      </w:r>
      <w:proofErr w:type="spellStart"/>
      <w:r w:rsidRPr="009E0D91">
        <w:rPr>
          <w:rFonts w:ascii="Arial" w:hAnsi="Arial" w:cs="Arial"/>
          <w:sz w:val="20"/>
          <w:szCs w:val="20"/>
          <w:lang w:val="en-US" w:eastAsia="en-US"/>
        </w:rPr>
        <w:t>Č.j</w:t>
      </w:r>
      <w:proofErr w:type="spellEnd"/>
      <w:r w:rsidRPr="009E0D91">
        <w:rPr>
          <w:rFonts w:ascii="Arial" w:hAnsi="Arial" w:cs="Arial"/>
          <w:sz w:val="20"/>
          <w:szCs w:val="20"/>
          <w:lang w:val="en-US" w:eastAsia="en-US"/>
        </w:rPr>
        <w:t>.:</w:t>
      </w:r>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rsidR="00465B2B" w:rsidRPr="009E0D91" w:rsidRDefault="00465B2B" w:rsidP="00136822">
      <w:pPr>
        <w:spacing w:before="60" w:after="80"/>
        <w:ind w:left="284"/>
        <w:jc w:val="both"/>
        <w:rPr>
          <w:rFonts w:ascii="Arial" w:hAnsi="Arial" w:cs="Arial"/>
          <w:sz w:val="20"/>
          <w:szCs w:val="20"/>
        </w:rPr>
      </w:pPr>
    </w:p>
    <w:p w:rsidR="00465B2B" w:rsidRPr="00056752" w:rsidRDefault="00465B2B" w:rsidP="00136822">
      <w:pPr>
        <w:spacing w:line="276" w:lineRule="auto"/>
        <w:ind w:right="74"/>
        <w:jc w:val="center"/>
        <w:rPr>
          <w:rFonts w:ascii="Arial" w:hAnsi="Arial" w:cs="Arial"/>
          <w:b/>
          <w:caps/>
          <w:sz w:val="32"/>
          <w:szCs w:val="32"/>
        </w:rPr>
      </w:pPr>
      <w:r w:rsidRPr="00056752">
        <w:rPr>
          <w:rFonts w:ascii="Arial" w:hAnsi="Arial" w:cs="Arial"/>
          <w:b/>
          <w:caps/>
          <w:sz w:val="32"/>
          <w:szCs w:val="32"/>
        </w:rPr>
        <w:t xml:space="preserve">Akceptační protokol </w:t>
      </w:r>
    </w:p>
    <w:p w:rsidR="00465B2B" w:rsidRPr="00056752" w:rsidRDefault="00465B2B" w:rsidP="00136822">
      <w:pPr>
        <w:spacing w:line="276" w:lineRule="auto"/>
        <w:ind w:right="74"/>
        <w:jc w:val="center"/>
        <w:rPr>
          <w:rFonts w:ascii="Arial" w:hAnsi="Arial" w:cs="Arial"/>
          <w:b/>
          <w:caps/>
          <w:sz w:val="28"/>
          <w:szCs w:val="28"/>
        </w:rPr>
      </w:pPr>
      <w:r w:rsidRPr="00056752">
        <w:rPr>
          <w:rFonts w:ascii="Arial" w:hAnsi="Arial" w:cs="Arial"/>
          <w:b/>
          <w:caps/>
          <w:sz w:val="28"/>
          <w:szCs w:val="28"/>
        </w:rPr>
        <w:t>Servisní podpory (SLA)</w:t>
      </w:r>
    </w:p>
    <w:p w:rsidR="00465B2B" w:rsidRPr="009E0D91" w:rsidRDefault="00465B2B" w:rsidP="00136822">
      <w:pPr>
        <w:spacing w:line="276" w:lineRule="auto"/>
        <w:ind w:right="74"/>
        <w:jc w:val="center"/>
        <w:rPr>
          <w:rFonts w:ascii="Arial" w:hAnsi="Arial" w:cs="Arial"/>
          <w:b/>
          <w:caps/>
          <w:sz w:val="20"/>
          <w:szCs w:val="20"/>
        </w:rPr>
      </w:pPr>
    </w:p>
    <w:p w:rsidR="00465B2B" w:rsidRPr="009E0D91" w:rsidRDefault="00D821F8" w:rsidP="00F55BC0">
      <w:pPr>
        <w:spacing w:before="60" w:after="80"/>
        <w:ind w:left="284"/>
        <w:jc w:val="both"/>
        <w:rPr>
          <w:rFonts w:ascii="Arial" w:hAnsi="Arial" w:cs="Arial"/>
          <w:sz w:val="20"/>
          <w:szCs w:val="20"/>
        </w:rPr>
      </w:pPr>
      <w:proofErr w:type="spellStart"/>
      <w:proofErr w:type="gramStart"/>
      <w:r w:rsidRPr="00D0288A">
        <w:rPr>
          <w:rFonts w:ascii="Arial" w:hAnsi="Arial"/>
          <w:sz w:val="20"/>
          <w:lang w:val="en-US"/>
        </w:rPr>
        <w:t>Nebude</w:t>
      </w:r>
      <w:proofErr w:type="spellEnd"/>
      <w:r w:rsidRPr="00D0288A">
        <w:rPr>
          <w:rFonts w:ascii="Arial" w:hAnsi="Arial"/>
          <w:sz w:val="20"/>
          <w:lang w:val="en-US"/>
        </w:rPr>
        <w:t xml:space="preserve"> </w:t>
      </w:r>
      <w:proofErr w:type="spellStart"/>
      <w:r w:rsidRPr="00D0288A">
        <w:rPr>
          <w:rFonts w:ascii="Arial" w:hAnsi="Arial"/>
          <w:sz w:val="20"/>
          <w:lang w:val="en-US"/>
        </w:rPr>
        <w:t>využíván</w:t>
      </w:r>
      <w:proofErr w:type="spellEnd"/>
      <w:r w:rsidRPr="00D0288A">
        <w:rPr>
          <w:rFonts w:ascii="Arial" w:hAnsi="Arial"/>
          <w:sz w:val="20"/>
          <w:lang w:val="en-US"/>
        </w:rPr>
        <w:t>.</w:t>
      </w:r>
      <w:proofErr w:type="gramEnd"/>
    </w:p>
    <w:p w:rsidR="00465B2B" w:rsidRPr="009E0D91" w:rsidRDefault="00465B2B" w:rsidP="00F55BC0">
      <w:pPr>
        <w:spacing w:before="60" w:after="80"/>
        <w:ind w:left="284"/>
        <w:jc w:val="both"/>
        <w:rPr>
          <w:rFonts w:ascii="Arial" w:hAnsi="Arial" w:cs="Arial"/>
          <w:sz w:val="20"/>
          <w:szCs w:val="20"/>
        </w:rPr>
      </w:pPr>
    </w:p>
    <w:p w:rsidR="00465B2B" w:rsidRPr="009E0D91" w:rsidRDefault="00465B2B" w:rsidP="00F55BC0">
      <w:pPr>
        <w:spacing w:before="60" w:after="80"/>
        <w:ind w:left="284"/>
        <w:jc w:val="both"/>
        <w:rPr>
          <w:rFonts w:ascii="Arial" w:hAnsi="Arial" w:cs="Arial"/>
          <w:sz w:val="20"/>
          <w:szCs w:val="20"/>
        </w:rPr>
        <w:sectPr w:rsidR="00465B2B" w:rsidRPr="009E0D91" w:rsidSect="00D17DED">
          <w:footerReference w:type="default" r:id="rId15"/>
          <w:pgSz w:w="11906" w:h="16838" w:code="9"/>
          <w:pgMar w:top="1418" w:right="1418" w:bottom="1418" w:left="1418" w:header="708" w:footer="708" w:gutter="0"/>
          <w:cols w:space="708"/>
          <w:docGrid w:linePitch="360"/>
        </w:sectPr>
      </w:pPr>
    </w:p>
    <w:p w:rsidR="00F95ED5" w:rsidRPr="007342E9" w:rsidRDefault="00F95ED5" w:rsidP="00F95ED5">
      <w:pPr>
        <w:rPr>
          <w:rFonts w:ascii="Arial" w:hAnsi="Arial" w:cs="Arial"/>
          <w:b/>
          <w:sz w:val="20"/>
          <w:szCs w:val="20"/>
        </w:rPr>
      </w:pPr>
      <w:r w:rsidRPr="007342E9">
        <w:rPr>
          <w:rFonts w:ascii="Arial" w:hAnsi="Arial" w:cs="Arial"/>
          <w:b/>
          <w:sz w:val="20"/>
          <w:szCs w:val="20"/>
        </w:rPr>
        <w:lastRenderedPageBreak/>
        <w:t>Příloha č. 6</w:t>
      </w:r>
    </w:p>
    <w:p w:rsidR="00F95ED5" w:rsidRDefault="00F95ED5" w:rsidP="00F95ED5">
      <w:pPr>
        <w:rPr>
          <w:rFonts w:ascii="Arial" w:hAnsi="Arial" w:cs="Arial"/>
          <w:b/>
          <w:sz w:val="20"/>
          <w:szCs w:val="20"/>
        </w:rPr>
      </w:pPr>
      <w:r w:rsidRPr="007342E9">
        <w:rPr>
          <w:rFonts w:ascii="Arial" w:hAnsi="Arial" w:cs="Arial"/>
          <w:b/>
          <w:sz w:val="20"/>
          <w:szCs w:val="20"/>
        </w:rPr>
        <w:t>Specifikace hardware a systémového SW</w:t>
      </w:r>
    </w:p>
    <w:p w:rsidR="00F95ED5" w:rsidRDefault="00F95ED5" w:rsidP="00F95ED5">
      <w:pPr>
        <w:spacing w:after="200" w:line="276" w:lineRule="auto"/>
        <w:rPr>
          <w:rFonts w:cs="Arial Narrow"/>
          <w:b/>
          <w:bCs/>
          <w:i/>
          <w:iCs/>
        </w:rPr>
      </w:pPr>
    </w:p>
    <w:p w:rsidR="00F95ED5" w:rsidRPr="002E3E8B" w:rsidRDefault="00F95ED5" w:rsidP="00F95ED5">
      <w:pPr>
        <w:spacing w:after="200" w:line="276" w:lineRule="auto"/>
        <w:rPr>
          <w:rFonts w:cs="Arial Narrow"/>
          <w:b/>
          <w:bCs/>
          <w:i/>
          <w:iCs/>
        </w:rPr>
      </w:pPr>
      <w:r w:rsidRPr="002E3E8B">
        <w:rPr>
          <w:rFonts w:cs="Arial Narrow"/>
          <w:b/>
          <w:bCs/>
          <w:i/>
          <w:iCs/>
        </w:rPr>
        <w:t xml:space="preserve"> </w:t>
      </w:r>
      <w:r>
        <w:rPr>
          <w:rFonts w:cs="Arial Narrow"/>
          <w:b/>
          <w:bCs/>
          <w:i/>
          <w:iCs/>
        </w:rPr>
        <w:t xml:space="preserve">parametry </w:t>
      </w:r>
      <w:proofErr w:type="gramStart"/>
      <w:r>
        <w:rPr>
          <w:rFonts w:cs="Arial Narrow"/>
          <w:b/>
          <w:bCs/>
          <w:i/>
          <w:iCs/>
        </w:rPr>
        <w:t xml:space="preserve">serveru </w:t>
      </w:r>
      <w:r w:rsidRPr="002E3E8B">
        <w:rPr>
          <w:rFonts w:cs="Arial Narrow"/>
          <w:b/>
          <w:bCs/>
          <w:i/>
          <w:iCs/>
        </w:rPr>
        <w:t xml:space="preserve"> – primární</w:t>
      </w:r>
      <w:proofErr w:type="gramEnd"/>
      <w:r w:rsidRPr="002E3E8B">
        <w:rPr>
          <w:rFonts w:cs="Arial Narrow"/>
          <w:b/>
          <w:bCs/>
          <w:i/>
          <w:iCs/>
        </w:rPr>
        <w:t xml:space="preserve"> produkční server: </w:t>
      </w:r>
      <w:r w:rsidRPr="002E3E8B">
        <w:rPr>
          <w:rFonts w:cs="Arial Narrow"/>
          <w:b/>
          <w:bCs/>
          <w:i/>
          <w:iCs/>
          <w:color w:val="FF0000"/>
        </w:rPr>
        <w:t>SPARC T5-4</w:t>
      </w:r>
      <w:r>
        <w:rPr>
          <w:rFonts w:cs="Arial Narrow"/>
          <w:b/>
          <w:bCs/>
          <w:i/>
          <w:iCs/>
          <w:color w:val="FF0000"/>
        </w:rPr>
        <w:t xml:space="preserve"> „SLUNCE“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6541"/>
      </w:tblGrid>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Parametry</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Hodnoty parametr</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Typ CPU</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RISC (SPARC T5), 16 jader</w:t>
            </w:r>
            <w:r w:rsidRPr="002E3E8B">
              <w:rPr>
                <w:rFonts w:cs="Arial Narrow"/>
                <w:lang w:val="en-US"/>
              </w:rPr>
              <w:t>; f</w:t>
            </w:r>
            <w:proofErr w:type="spellStart"/>
            <w:r w:rsidRPr="002E3E8B">
              <w:rPr>
                <w:rFonts w:cs="Arial Narrow"/>
              </w:rPr>
              <w:t>rekvence</w:t>
            </w:r>
            <w:proofErr w:type="spellEnd"/>
            <w:r w:rsidRPr="002E3E8B">
              <w:rPr>
                <w:rFonts w:cs="Arial Narrow"/>
              </w:rPr>
              <w:t xml:space="preserve"> CPU 3.6 GHz</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gramStart"/>
            <w:r w:rsidRPr="002E3E8B">
              <w:rPr>
                <w:rFonts w:cs="Arial Narrow"/>
              </w:rPr>
              <w:t xml:space="preserve">Počet  </w:t>
            </w:r>
            <w:proofErr w:type="spellStart"/>
            <w:r w:rsidRPr="002E3E8B">
              <w:rPr>
                <w:rFonts w:cs="Arial Narrow"/>
              </w:rPr>
              <w:t>instalovatelných</w:t>
            </w:r>
            <w:proofErr w:type="spellEnd"/>
            <w:proofErr w:type="gramEnd"/>
            <w:r w:rsidRPr="002E3E8B">
              <w:rPr>
                <w:rFonts w:cs="Arial Narrow"/>
              </w:rPr>
              <w:t xml:space="preserve"> CPU</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Čtyři </w:t>
            </w:r>
            <w:proofErr w:type="spellStart"/>
            <w:r w:rsidRPr="002E3E8B">
              <w:rPr>
                <w:rFonts w:cs="Arial Narrow"/>
              </w:rPr>
              <w:t>instalovatelné</w:t>
            </w:r>
            <w:proofErr w:type="spellEnd"/>
            <w:r w:rsidRPr="002E3E8B">
              <w:rPr>
                <w:rFonts w:cs="Arial Narrow"/>
              </w:rPr>
              <w:t xml:space="preserve"> fyzické procesory na server</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Minimální požadavky na RAM</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512 GB na server (u dvouprocesorové konfigurace) </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Rozšiřitelnost RAM</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RAM možno rozšířit až na 1 TB u dvouprocesorové konfigurace, a až na 2 TB u čtyřprocesorové konfigurace</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Ethernet</w:t>
            </w:r>
            <w:proofErr w:type="spellEnd"/>
            <w:r w:rsidRPr="002E3E8B">
              <w:rPr>
                <w:rFonts w:cs="Arial Narrow"/>
              </w:rPr>
              <w:t xml:space="preserve"> porty</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 xml:space="preserve">Integrované porty 4x 100 Mbps/1 </w:t>
            </w:r>
            <w:proofErr w:type="spellStart"/>
            <w:r w:rsidRPr="002E3E8B">
              <w:rPr>
                <w:rFonts w:cs="Arial Narrow"/>
              </w:rPr>
              <w:t>Gbps</w:t>
            </w:r>
            <w:proofErr w:type="spellEnd"/>
            <w:r w:rsidRPr="002E3E8B">
              <w:rPr>
                <w:rFonts w:cs="Arial Narrow"/>
              </w:rPr>
              <w:t xml:space="preserve">/10 </w:t>
            </w:r>
            <w:proofErr w:type="spellStart"/>
            <w:r w:rsidRPr="002E3E8B">
              <w:rPr>
                <w:rFonts w:cs="Arial Narrow"/>
              </w:rPr>
              <w:t>Gbps</w:t>
            </w:r>
            <w:proofErr w:type="spellEnd"/>
            <w:r w:rsidRPr="002E3E8B">
              <w:rPr>
                <w:rFonts w:cs="Arial Narrow"/>
              </w:rPr>
              <w:t xml:space="preserve"> + </w:t>
            </w:r>
            <w:proofErr w:type="gramStart"/>
            <w:r w:rsidRPr="002E3E8B">
              <w:rPr>
                <w:rFonts w:cs="Arial Narrow"/>
              </w:rPr>
              <w:t>1x 4-port</w:t>
            </w:r>
            <w:proofErr w:type="gramEnd"/>
            <w:r w:rsidRPr="002E3E8B">
              <w:rPr>
                <w:rFonts w:cs="Arial Narrow"/>
              </w:rPr>
              <w:t xml:space="preserve"> PCI </w:t>
            </w:r>
            <w:proofErr w:type="spellStart"/>
            <w:r w:rsidRPr="002E3E8B">
              <w:rPr>
                <w:rFonts w:cs="Arial Narrow"/>
              </w:rPr>
              <w:t>card</w:t>
            </w:r>
            <w:proofErr w:type="spellEnd"/>
            <w:r w:rsidRPr="002E3E8B">
              <w:rPr>
                <w:rFonts w:cs="Arial Narrow"/>
              </w:rPr>
              <w:t xml:space="preserve"> 10/100/1000 Mbps)</w:t>
            </w:r>
            <w:r w:rsidRPr="002E3E8B">
              <w:rPr>
                <w:rFonts w:cs="Arial Narrow"/>
                <w:lang w:val="en-US"/>
              </w:rPr>
              <w:t>;</w:t>
            </w:r>
          </w:p>
          <w:p w:rsidR="00F95ED5" w:rsidRPr="002E3E8B" w:rsidRDefault="00F95ED5" w:rsidP="008C5F20">
            <w:pPr>
              <w:rPr>
                <w:rFonts w:cs="Arial Narrow"/>
              </w:rPr>
            </w:pPr>
            <w:r w:rsidRPr="002E3E8B">
              <w:rPr>
                <w:rFonts w:cs="Arial Narrow"/>
              </w:rPr>
              <w:t xml:space="preserve">1x 10/100 administrační port </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FF0000"/>
              </w:rPr>
            </w:pPr>
            <w:r w:rsidRPr="002E3E8B">
              <w:rPr>
                <w:rFonts w:cs="Arial Narrow"/>
              </w:rPr>
              <w:t>Další porty – např. 4x USB (pro KVM a UPS)</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4x USB 3.0, 1x RJ45 </w:t>
            </w:r>
            <w:proofErr w:type="spellStart"/>
            <w:r w:rsidRPr="002E3E8B">
              <w:rPr>
                <w:rFonts w:cs="Arial Narrow"/>
              </w:rPr>
              <w:t>serial</w:t>
            </w:r>
            <w:proofErr w:type="spellEnd"/>
            <w:r w:rsidRPr="002E3E8B">
              <w:rPr>
                <w:rFonts w:cs="Arial Narrow"/>
              </w:rPr>
              <w:t xml:space="preserve"> management port, 2x VGA port</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Rozhraní pro KVM obecně</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Porty USB, VGA</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Interní disky (součástí je </w:t>
            </w:r>
            <w:proofErr w:type="spellStart"/>
            <w:r w:rsidRPr="002E3E8B">
              <w:rPr>
                <w:rFonts w:cs="Arial Narrow"/>
              </w:rPr>
              <w:t>boot</w:t>
            </w:r>
            <w:proofErr w:type="spellEnd"/>
            <w:r w:rsidRPr="002E3E8B">
              <w:rPr>
                <w:rFonts w:cs="Arial Narrow"/>
              </w:rPr>
              <w:t xml:space="preserve"> </w:t>
            </w:r>
            <w:proofErr w:type="spellStart"/>
            <w:r w:rsidRPr="002E3E8B">
              <w:rPr>
                <w:rFonts w:cs="Arial Narrow"/>
              </w:rPr>
              <w:t>device</w:t>
            </w:r>
            <w:proofErr w:type="spellEnd"/>
            <w:r w:rsidRPr="002E3E8B">
              <w:rPr>
                <w:rFonts w:cs="Arial Narrow"/>
              </w:rPr>
              <w:t>)</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Až 8 ks interních disků vyměnitelných za chodu (osazeny 4 ks interních disků)</w:t>
            </w:r>
            <w:r w:rsidRPr="002E3E8B">
              <w:rPr>
                <w:rFonts w:cs="Arial Narrow"/>
                <w:lang w:val="en-US"/>
              </w:rPr>
              <w:t>;</w:t>
            </w:r>
          </w:p>
          <w:p w:rsidR="00F95ED5" w:rsidRPr="002E3E8B" w:rsidRDefault="00F95ED5" w:rsidP="008C5F20">
            <w:pPr>
              <w:rPr>
                <w:rFonts w:cs="Arial Narrow"/>
              </w:rPr>
            </w:pPr>
            <w:r w:rsidRPr="002E3E8B">
              <w:rPr>
                <w:rFonts w:cs="Arial Narrow"/>
              </w:rPr>
              <w:t>RAID řadič s podporou zrcadlení (RAID 0, 1 a 1E/10)</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FF0000"/>
              </w:rPr>
            </w:pPr>
            <w:r w:rsidRPr="002E3E8B">
              <w:rPr>
                <w:rFonts w:cs="Arial Narrow"/>
              </w:rPr>
              <w:t>Interní DVD</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NE</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Rozšiřující sběrnice</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Server obsahuje 16 ks </w:t>
            </w:r>
            <w:proofErr w:type="spellStart"/>
            <w:r w:rsidRPr="002E3E8B">
              <w:rPr>
                <w:rFonts w:cs="Arial Narrow"/>
              </w:rPr>
              <w:t>low</w:t>
            </w:r>
            <w:proofErr w:type="spellEnd"/>
            <w:r w:rsidRPr="002E3E8B">
              <w:rPr>
                <w:rFonts w:cs="Arial Narrow"/>
              </w:rPr>
              <w:t xml:space="preserve">-profile </w:t>
            </w:r>
            <w:proofErr w:type="spellStart"/>
            <w:r w:rsidRPr="002E3E8B">
              <w:rPr>
                <w:rFonts w:cs="Arial Narrow"/>
              </w:rPr>
              <w:t>PCIe</w:t>
            </w:r>
            <w:proofErr w:type="spellEnd"/>
            <w:r w:rsidRPr="002E3E8B">
              <w:rPr>
                <w:rFonts w:cs="Arial Narrow"/>
              </w:rPr>
              <w:t xml:space="preserve"> Gen3 hot-swap slotů</w:t>
            </w: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Virtualizační</w:t>
            </w:r>
            <w:proofErr w:type="spellEnd"/>
            <w:r w:rsidRPr="002E3E8B">
              <w:rPr>
                <w:rFonts w:cs="Arial Narrow"/>
              </w:rPr>
              <w:t xml:space="preserve"> technologie</w:t>
            </w:r>
            <w:r w:rsidRPr="002E3E8B">
              <w:rPr>
                <w:rFonts w:cs="Arial Narrow"/>
              </w:rPr>
              <w:tab/>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OracleVM</w:t>
            </w:r>
            <w:proofErr w:type="spellEnd"/>
            <w:r w:rsidRPr="002E3E8B">
              <w:rPr>
                <w:rFonts w:cs="Arial Narrow"/>
              </w:rPr>
              <w:t xml:space="preserve"> Server </w:t>
            </w:r>
            <w:proofErr w:type="spellStart"/>
            <w:r w:rsidRPr="002E3E8B">
              <w:rPr>
                <w:rFonts w:cs="Arial Narrow"/>
              </w:rPr>
              <w:t>for</w:t>
            </w:r>
            <w:proofErr w:type="spellEnd"/>
            <w:r w:rsidRPr="002E3E8B">
              <w:rPr>
                <w:rFonts w:cs="Arial Narrow"/>
              </w:rPr>
              <w:t xml:space="preserve"> SPARC</w:t>
            </w:r>
          </w:p>
          <w:p w:rsidR="00F95ED5" w:rsidRPr="002E3E8B" w:rsidRDefault="00F95ED5" w:rsidP="008C5F20">
            <w:pPr>
              <w:rPr>
                <w:rFonts w:cs="Arial Narrow"/>
              </w:rPr>
            </w:pPr>
          </w:p>
          <w:p w:rsidR="00F95ED5" w:rsidRPr="002E3E8B" w:rsidRDefault="00F95ED5" w:rsidP="008C5F20">
            <w:pPr>
              <w:rPr>
                <w:rFonts w:cs="Arial Narrow"/>
                <w:lang w:val="en-US"/>
              </w:rPr>
            </w:pPr>
            <w:r w:rsidRPr="002E3E8B">
              <w:rPr>
                <w:rFonts w:cs="Arial Narrow"/>
              </w:rPr>
              <w:t xml:space="preserve">Minimální úroveň </w:t>
            </w:r>
            <w:proofErr w:type="spellStart"/>
            <w:r w:rsidRPr="002E3E8B">
              <w:rPr>
                <w:rFonts w:cs="Arial Narrow"/>
              </w:rPr>
              <w:t>granularity</w:t>
            </w:r>
            <w:proofErr w:type="spellEnd"/>
            <w:r w:rsidRPr="002E3E8B">
              <w:rPr>
                <w:rFonts w:cs="Arial Narrow"/>
              </w:rPr>
              <w:t xml:space="preserve"> je CPU </w:t>
            </w:r>
            <w:proofErr w:type="spellStart"/>
            <w:r w:rsidRPr="002E3E8B">
              <w:rPr>
                <w:rFonts w:cs="Arial Narrow"/>
              </w:rPr>
              <w:t>thread</w:t>
            </w:r>
            <w:proofErr w:type="spellEnd"/>
            <w:r w:rsidRPr="002E3E8B">
              <w:rPr>
                <w:rFonts w:cs="Arial Narrow"/>
              </w:rPr>
              <w:t xml:space="preserve"> (1/8 jádra</w:t>
            </w:r>
            <w:r w:rsidRPr="002E3E8B">
              <w:rPr>
                <w:rFonts w:cs="Arial Narrow"/>
                <w:lang w:val="en-US"/>
              </w:rPr>
              <w:t xml:space="preserve">), 1MB RAM, </w:t>
            </w:r>
            <w:proofErr w:type="spellStart"/>
            <w:r w:rsidRPr="002E3E8B">
              <w:rPr>
                <w:rFonts w:cs="Arial Narrow"/>
                <w:lang w:val="en-US"/>
              </w:rPr>
              <w:t>jeden</w:t>
            </w:r>
            <w:proofErr w:type="spellEnd"/>
            <w:r w:rsidRPr="002E3E8B">
              <w:rPr>
                <w:rFonts w:cs="Arial Narrow"/>
                <w:lang w:val="en-US"/>
              </w:rPr>
              <w:t xml:space="preserve"> </w:t>
            </w:r>
            <w:proofErr w:type="spellStart"/>
            <w:r w:rsidRPr="002E3E8B">
              <w:rPr>
                <w:rFonts w:cs="Arial Narrow"/>
                <w:lang w:val="en-US"/>
              </w:rPr>
              <w:t>PCIe</w:t>
            </w:r>
            <w:proofErr w:type="spellEnd"/>
            <w:r w:rsidRPr="002E3E8B">
              <w:rPr>
                <w:rFonts w:cs="Arial Narrow"/>
                <w:lang w:val="en-US"/>
              </w:rPr>
              <w:t xml:space="preserve"> slot.</w:t>
            </w:r>
          </w:p>
          <w:p w:rsidR="00F95ED5" w:rsidRPr="002E3E8B" w:rsidRDefault="00F95ED5" w:rsidP="008C5F20">
            <w:pPr>
              <w:rPr>
                <w:rFonts w:cs="Arial Narrow"/>
                <w:lang w:val="en-US"/>
              </w:rPr>
            </w:pPr>
          </w:p>
        </w:tc>
      </w:tr>
      <w:tr w:rsidR="00F95ED5" w:rsidRPr="002E3E8B" w:rsidTr="00982F5F">
        <w:tc>
          <w:tcPr>
            <w:tcW w:w="1478"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Operační systém</w:t>
            </w:r>
          </w:p>
        </w:tc>
        <w:tc>
          <w:tcPr>
            <w:tcW w:w="3522"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Oracle</w:t>
            </w:r>
            <w:proofErr w:type="spellEnd"/>
            <w:r w:rsidRPr="002E3E8B">
              <w:rPr>
                <w:rFonts w:cs="Arial Narrow"/>
              </w:rPr>
              <w:t xml:space="preserve"> </w:t>
            </w:r>
            <w:proofErr w:type="spellStart"/>
            <w:r w:rsidRPr="002E3E8B">
              <w:rPr>
                <w:rFonts w:cs="Arial Narrow"/>
              </w:rPr>
              <w:t>Solaris</w:t>
            </w:r>
            <w:proofErr w:type="spellEnd"/>
            <w:r w:rsidRPr="002E3E8B">
              <w:rPr>
                <w:rFonts w:cs="Arial Narrow"/>
              </w:rPr>
              <w:t xml:space="preserve"> 10 pro SPARC</w:t>
            </w:r>
          </w:p>
        </w:tc>
      </w:tr>
    </w:tbl>
    <w:p w:rsidR="00F95ED5" w:rsidRDefault="00F95ED5" w:rsidP="00F95ED5">
      <w:pPr>
        <w:spacing w:after="200" w:line="276" w:lineRule="auto"/>
        <w:rPr>
          <w:rFonts w:cs="Arial Narrow"/>
          <w:b/>
          <w:bCs/>
          <w:i/>
          <w:iCs/>
        </w:rPr>
      </w:pPr>
    </w:p>
    <w:tbl>
      <w:tblPr>
        <w:tblpPr w:leftFromText="141" w:rightFromText="141" w:vertAnchor="text" w:horzAnchor="margin" w:tblpY="-501"/>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9"/>
        <w:gridCol w:w="7041"/>
      </w:tblGrid>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lastRenderedPageBreak/>
              <w:t>parametry</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hodnoty parametru</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Požadovaná konfigurace navrhovaného serveru</w:t>
            </w:r>
          </w:p>
          <w:p w:rsidR="00F95ED5" w:rsidRPr="002E3E8B" w:rsidRDefault="00F95ED5" w:rsidP="008C5F20">
            <w:pPr>
              <w:rPr>
                <w:rFonts w:cs="Arial Narrow"/>
              </w:rPr>
            </w:pPr>
            <w:r w:rsidRPr="002E3E8B">
              <w:rPr>
                <w:rFonts w:cs="Arial Narrow"/>
              </w:rPr>
              <w:tab/>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2 CPU (fyzické procesory/</w:t>
            </w:r>
            <w:proofErr w:type="spellStart"/>
            <w:r w:rsidRPr="002E3E8B">
              <w:rPr>
                <w:rFonts w:cs="Arial Narrow"/>
              </w:rPr>
              <w:t>sockety</w:t>
            </w:r>
            <w:proofErr w:type="spellEnd"/>
            <w:r w:rsidRPr="002E3E8B">
              <w:rPr>
                <w:rFonts w:cs="Arial Narrow"/>
              </w:rPr>
              <w:t>)</w:t>
            </w:r>
            <w:r w:rsidRPr="002E3E8B">
              <w:rPr>
                <w:rFonts w:cs="Arial Narrow"/>
                <w:lang w:val="en-US"/>
              </w:rPr>
              <w:t>;</w:t>
            </w:r>
          </w:p>
          <w:p w:rsidR="00F95ED5" w:rsidRPr="002E3E8B" w:rsidRDefault="00F95ED5" w:rsidP="008C5F20">
            <w:pPr>
              <w:rPr>
                <w:rFonts w:cs="Arial Narrow"/>
              </w:rPr>
            </w:pPr>
            <w:r w:rsidRPr="002E3E8B">
              <w:rPr>
                <w:rFonts w:cs="Arial Narrow"/>
              </w:rPr>
              <w:t>512 GB RAM;</w:t>
            </w:r>
          </w:p>
          <w:p w:rsidR="00F95ED5" w:rsidRPr="002E3E8B" w:rsidRDefault="00F95ED5" w:rsidP="008C5F20">
            <w:pPr>
              <w:rPr>
                <w:rFonts w:cs="Arial Narrow"/>
              </w:rPr>
            </w:pPr>
            <w:r w:rsidRPr="002E3E8B">
              <w:rPr>
                <w:rFonts w:cs="Arial Narrow"/>
              </w:rPr>
              <w:t xml:space="preserve">8x 1Gbps </w:t>
            </w:r>
            <w:proofErr w:type="spellStart"/>
            <w:r w:rsidRPr="002E3E8B">
              <w:rPr>
                <w:rFonts w:cs="Arial Narrow"/>
              </w:rPr>
              <w:t>Ethernet</w:t>
            </w:r>
            <w:proofErr w:type="spellEnd"/>
            <w:r w:rsidRPr="002E3E8B">
              <w:rPr>
                <w:rFonts w:cs="Arial Narrow"/>
              </w:rPr>
              <w:t xml:space="preserve"> port;</w:t>
            </w:r>
          </w:p>
          <w:p w:rsidR="00F95ED5" w:rsidRPr="002E3E8B" w:rsidRDefault="00F95ED5" w:rsidP="008C5F20">
            <w:pPr>
              <w:rPr>
                <w:rFonts w:cs="Arial Narrow"/>
              </w:rPr>
            </w:pPr>
            <w:r w:rsidRPr="002E3E8B">
              <w:rPr>
                <w:rFonts w:cs="Arial Narrow"/>
              </w:rPr>
              <w:t xml:space="preserve">4x </w:t>
            </w:r>
            <w:proofErr w:type="spellStart"/>
            <w:r w:rsidRPr="002E3E8B">
              <w:rPr>
                <w:rFonts w:cs="Arial Narrow"/>
              </w:rPr>
              <w:t>dualport</w:t>
            </w:r>
            <w:proofErr w:type="spellEnd"/>
            <w:r w:rsidRPr="002E3E8B">
              <w:rPr>
                <w:rFonts w:cs="Arial Narrow"/>
              </w:rPr>
              <w:t xml:space="preserve">  8 </w:t>
            </w:r>
            <w:proofErr w:type="spellStart"/>
            <w:r w:rsidRPr="002E3E8B">
              <w:rPr>
                <w:rFonts w:cs="Arial Narrow"/>
              </w:rPr>
              <w:t>Gbps</w:t>
            </w:r>
            <w:proofErr w:type="spellEnd"/>
            <w:r w:rsidRPr="002E3E8B">
              <w:rPr>
                <w:rFonts w:cs="Arial Narrow"/>
              </w:rPr>
              <w:t xml:space="preserve"> FC HBA;</w:t>
            </w:r>
          </w:p>
          <w:p w:rsidR="00F95ED5" w:rsidRPr="002E3E8B" w:rsidRDefault="00F95ED5" w:rsidP="008C5F20">
            <w:pPr>
              <w:rPr>
                <w:rFonts w:cs="Arial Narrow"/>
              </w:rPr>
            </w:pPr>
            <w:r w:rsidRPr="002E3E8B">
              <w:rPr>
                <w:rFonts w:cs="Arial Narrow"/>
              </w:rPr>
              <w:t xml:space="preserve">4x 600 GB disky s </w:t>
            </w:r>
            <w:proofErr w:type="gramStart"/>
            <w:r w:rsidRPr="002E3E8B">
              <w:rPr>
                <w:rFonts w:cs="Arial Narrow"/>
              </w:rPr>
              <w:t>RAID</w:t>
            </w:r>
            <w:proofErr w:type="gramEnd"/>
            <w:r w:rsidRPr="002E3E8B">
              <w:rPr>
                <w:rFonts w:cs="Arial Narrow"/>
              </w:rPr>
              <w:t xml:space="preserve"> řadičem</w:t>
            </w:r>
          </w:p>
          <w:p w:rsidR="00F95ED5" w:rsidRPr="002E3E8B" w:rsidRDefault="00F95ED5" w:rsidP="008C5F20">
            <w:pPr>
              <w:rPr>
                <w:rFonts w:cs="Arial Narrow"/>
              </w:rPr>
            </w:pP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Operační systém</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RTU licence OS </w:t>
            </w:r>
            <w:proofErr w:type="spellStart"/>
            <w:r w:rsidRPr="002E3E8B">
              <w:rPr>
                <w:rFonts w:cs="Arial Narrow"/>
              </w:rPr>
              <w:t>Solaris</w:t>
            </w:r>
            <w:proofErr w:type="spellEnd"/>
            <w:r w:rsidRPr="002E3E8B">
              <w:rPr>
                <w:rFonts w:cs="Arial Narrow"/>
              </w:rPr>
              <w:t xml:space="preserve"> je součástí HW serveru. Tato licence umožňuje provozovat libovolnou HW serverem podporovanou verzi </w:t>
            </w:r>
            <w:proofErr w:type="spellStart"/>
            <w:r w:rsidRPr="002E3E8B">
              <w:rPr>
                <w:rFonts w:cs="Arial Narrow"/>
              </w:rPr>
              <w:t>Solaris</w:t>
            </w:r>
            <w:proofErr w:type="spellEnd"/>
            <w:r w:rsidRPr="002E3E8B">
              <w:rPr>
                <w:rFonts w:cs="Arial Narrow"/>
              </w:rPr>
              <w:t xml:space="preserve"> OS s neomezeným počet virtuálním strojů (LDOM).</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Zvolený typ </w:t>
            </w:r>
            <w:proofErr w:type="spellStart"/>
            <w:r w:rsidRPr="002E3E8B">
              <w:rPr>
                <w:rFonts w:cs="Arial Narrow"/>
              </w:rPr>
              <w:t>virtualizace</w:t>
            </w:r>
            <w:proofErr w:type="spellEnd"/>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OracleVM</w:t>
            </w:r>
            <w:proofErr w:type="spellEnd"/>
            <w:r w:rsidRPr="002E3E8B">
              <w:rPr>
                <w:rFonts w:cs="Arial Narrow"/>
              </w:rPr>
              <w:t xml:space="preserve"> Server </w:t>
            </w:r>
            <w:proofErr w:type="spellStart"/>
            <w:r w:rsidRPr="002E3E8B">
              <w:rPr>
                <w:rFonts w:cs="Arial Narrow"/>
              </w:rPr>
              <w:t>for</w:t>
            </w:r>
            <w:proofErr w:type="spellEnd"/>
            <w:r w:rsidRPr="002E3E8B">
              <w:rPr>
                <w:rFonts w:cs="Arial Narrow"/>
              </w:rPr>
              <w:t xml:space="preserve"> SPARC</w:t>
            </w:r>
          </w:p>
          <w:p w:rsidR="00F95ED5" w:rsidRPr="002E3E8B" w:rsidRDefault="00F95ED5" w:rsidP="008C5F20">
            <w:pPr>
              <w:rPr>
                <w:rFonts w:cs="Arial Narrow"/>
              </w:rPr>
            </w:pPr>
          </w:p>
          <w:p w:rsidR="00F95ED5" w:rsidRPr="002E3E8B" w:rsidRDefault="00F95ED5" w:rsidP="008C5F20">
            <w:pPr>
              <w:rPr>
                <w:rFonts w:cs="Arial Narrow"/>
                <w:lang w:val="en-US"/>
              </w:rPr>
            </w:pPr>
            <w:r w:rsidRPr="002E3E8B">
              <w:rPr>
                <w:rFonts w:cs="Arial Narrow"/>
              </w:rPr>
              <w:t xml:space="preserve">Minimální úroveň </w:t>
            </w:r>
            <w:proofErr w:type="spellStart"/>
            <w:r w:rsidRPr="002E3E8B">
              <w:rPr>
                <w:rFonts w:cs="Arial Narrow"/>
              </w:rPr>
              <w:t>granularity</w:t>
            </w:r>
            <w:proofErr w:type="spellEnd"/>
            <w:r w:rsidRPr="002E3E8B">
              <w:rPr>
                <w:rFonts w:cs="Arial Narrow"/>
              </w:rPr>
              <w:t xml:space="preserve"> je CPU </w:t>
            </w:r>
            <w:proofErr w:type="spellStart"/>
            <w:r w:rsidRPr="002E3E8B">
              <w:rPr>
                <w:rFonts w:cs="Arial Narrow"/>
              </w:rPr>
              <w:t>thread</w:t>
            </w:r>
            <w:proofErr w:type="spellEnd"/>
            <w:r w:rsidRPr="002E3E8B">
              <w:rPr>
                <w:rFonts w:cs="Arial Narrow"/>
              </w:rPr>
              <w:t xml:space="preserve"> (1/8 jádra</w:t>
            </w:r>
            <w:r w:rsidRPr="002E3E8B">
              <w:rPr>
                <w:rFonts w:cs="Arial Narrow"/>
                <w:lang w:val="en-US"/>
              </w:rPr>
              <w:t xml:space="preserve">), 1MB RAM, </w:t>
            </w:r>
            <w:proofErr w:type="spellStart"/>
            <w:r w:rsidRPr="002E3E8B">
              <w:rPr>
                <w:rFonts w:cs="Arial Narrow"/>
                <w:lang w:val="en-US"/>
              </w:rPr>
              <w:t>jeden</w:t>
            </w:r>
            <w:proofErr w:type="spellEnd"/>
            <w:r w:rsidRPr="002E3E8B">
              <w:rPr>
                <w:rFonts w:cs="Arial Narrow"/>
                <w:lang w:val="en-US"/>
              </w:rPr>
              <w:t xml:space="preserve"> </w:t>
            </w:r>
            <w:proofErr w:type="spellStart"/>
            <w:r w:rsidRPr="002E3E8B">
              <w:rPr>
                <w:rFonts w:cs="Arial Narrow"/>
                <w:lang w:val="en-US"/>
              </w:rPr>
              <w:t>PCIe</w:t>
            </w:r>
            <w:proofErr w:type="spellEnd"/>
            <w:r w:rsidRPr="002E3E8B">
              <w:rPr>
                <w:rFonts w:cs="Arial Narrow"/>
                <w:lang w:val="en-US"/>
              </w:rPr>
              <w:t xml:space="preserve"> slot.</w:t>
            </w:r>
          </w:p>
          <w:p w:rsidR="00F95ED5" w:rsidRPr="002E3E8B" w:rsidRDefault="00F95ED5" w:rsidP="008C5F20">
            <w:pPr>
              <w:rPr>
                <w:rFonts w:cs="Arial Narrow"/>
              </w:rPr>
            </w:pPr>
          </w:p>
          <w:p w:rsidR="00F95ED5" w:rsidRPr="002E3E8B" w:rsidRDefault="00F95ED5" w:rsidP="008C5F20">
            <w:pPr>
              <w:rPr>
                <w:rFonts w:cs="Arial Narrow"/>
              </w:rPr>
            </w:pPr>
            <w:r w:rsidRPr="002E3E8B">
              <w:rPr>
                <w:rFonts w:cs="Arial Narrow"/>
              </w:rPr>
              <w:t>Dynamicky lze rekonfigurovat přidělené CPU vždy, v závislosti na stavu OS a běžících aplikací také přidělenou RAM a přidělené IO (přidávat je možné vždy, možnost odebrání je závislá na stavu OS a aplikace).</w:t>
            </w:r>
          </w:p>
          <w:p w:rsidR="00F95ED5" w:rsidRPr="002E3E8B" w:rsidRDefault="00F95ED5" w:rsidP="008C5F20">
            <w:pPr>
              <w:rPr>
                <w:rFonts w:cs="Arial Narrow"/>
              </w:rPr>
            </w:pPr>
          </w:p>
          <w:p w:rsidR="00F95ED5" w:rsidRPr="002E3E8B" w:rsidRDefault="00F95ED5" w:rsidP="008C5F20">
            <w:pPr>
              <w:rPr>
                <w:rFonts w:cs="Arial Narrow"/>
              </w:rPr>
            </w:pPr>
            <w:r w:rsidRPr="002E3E8B">
              <w:rPr>
                <w:rFonts w:cs="Arial Narrow"/>
              </w:rPr>
              <w:t xml:space="preserve">Technologie </w:t>
            </w:r>
            <w:proofErr w:type="spellStart"/>
            <w:r w:rsidRPr="002E3E8B">
              <w:rPr>
                <w:rFonts w:cs="Arial Narrow"/>
              </w:rPr>
              <w:t>Oracle</w:t>
            </w:r>
            <w:proofErr w:type="spellEnd"/>
            <w:r w:rsidRPr="002E3E8B">
              <w:rPr>
                <w:rFonts w:cs="Arial Narrow"/>
              </w:rPr>
              <w:t xml:space="preserve"> VM </w:t>
            </w:r>
            <w:proofErr w:type="spellStart"/>
            <w:r w:rsidRPr="002E3E8B">
              <w:rPr>
                <w:rFonts w:cs="Arial Narrow"/>
              </w:rPr>
              <w:t>for</w:t>
            </w:r>
            <w:proofErr w:type="spellEnd"/>
            <w:r w:rsidRPr="002E3E8B">
              <w:rPr>
                <w:rFonts w:cs="Arial Narrow"/>
              </w:rPr>
              <w:t xml:space="preserve"> SPARC a CPU SPARC T5 je spol. IBM akceptována pro </w:t>
            </w:r>
            <w:proofErr w:type="spellStart"/>
            <w:r w:rsidRPr="002E3E8B">
              <w:rPr>
                <w:rFonts w:cs="Arial Narrow"/>
              </w:rPr>
              <w:t>subcapacity</w:t>
            </w:r>
            <w:proofErr w:type="spellEnd"/>
            <w:r w:rsidRPr="002E3E8B">
              <w:rPr>
                <w:rFonts w:cs="Arial Narrow"/>
              </w:rPr>
              <w:t xml:space="preserve"> </w:t>
            </w:r>
            <w:proofErr w:type="spellStart"/>
            <w:r w:rsidRPr="002E3E8B">
              <w:rPr>
                <w:rFonts w:cs="Arial Narrow"/>
              </w:rPr>
              <w:t>licensing</w:t>
            </w:r>
            <w:proofErr w:type="spellEnd"/>
            <w:r w:rsidRPr="002E3E8B">
              <w:rPr>
                <w:rFonts w:cs="Arial Narrow"/>
              </w:rPr>
              <w:t xml:space="preserve"> (http://www-01.ibm.com/software/passportadvantage/subcaplicensing.html)</w:t>
            </w:r>
          </w:p>
          <w:p w:rsidR="00F95ED5" w:rsidRPr="002E3E8B" w:rsidRDefault="00F95ED5" w:rsidP="008C5F20">
            <w:pPr>
              <w:rPr>
                <w:rFonts w:cs="Arial Narrow"/>
              </w:rPr>
            </w:pP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Možnost dedikovat vybrané vstupně/výstupní zařízení</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Ano, </w:t>
            </w:r>
            <w:proofErr w:type="spellStart"/>
            <w:r w:rsidRPr="002E3E8B">
              <w:rPr>
                <w:rFonts w:cs="Arial Narrow"/>
              </w:rPr>
              <w:t>Oracle</w:t>
            </w:r>
            <w:proofErr w:type="spellEnd"/>
            <w:r w:rsidRPr="002E3E8B">
              <w:rPr>
                <w:rFonts w:cs="Arial Narrow"/>
              </w:rPr>
              <w:t xml:space="preserve"> VM </w:t>
            </w:r>
            <w:proofErr w:type="spellStart"/>
            <w:r w:rsidRPr="002E3E8B">
              <w:rPr>
                <w:rFonts w:cs="Arial Narrow"/>
              </w:rPr>
              <w:t>for</w:t>
            </w:r>
            <w:proofErr w:type="spellEnd"/>
            <w:r w:rsidRPr="002E3E8B">
              <w:rPr>
                <w:rFonts w:cs="Arial Narrow"/>
              </w:rPr>
              <w:t xml:space="preserve"> SPARC umožňuje dedikovat </w:t>
            </w:r>
            <w:proofErr w:type="spellStart"/>
            <w:r w:rsidRPr="002E3E8B">
              <w:rPr>
                <w:rFonts w:cs="Arial Narrow"/>
              </w:rPr>
              <w:t>Ethernet</w:t>
            </w:r>
            <w:proofErr w:type="spellEnd"/>
            <w:r w:rsidRPr="002E3E8B">
              <w:rPr>
                <w:rFonts w:cs="Arial Narrow"/>
              </w:rPr>
              <w:t xml:space="preserve"> adaptéry, FC karty a pevné disky jednotlivým </w:t>
            </w:r>
            <w:proofErr w:type="spellStart"/>
            <w:r w:rsidRPr="002E3E8B">
              <w:rPr>
                <w:rFonts w:cs="Arial Narrow"/>
              </w:rPr>
              <w:t>vituálním</w:t>
            </w:r>
            <w:proofErr w:type="spellEnd"/>
            <w:r w:rsidRPr="002E3E8B">
              <w:rPr>
                <w:rFonts w:cs="Arial Narrow"/>
              </w:rPr>
              <w:t xml:space="preserve"> strojům (LDOM).</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Možnost sdílet vybrané vstupně/výstupní zařízení</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Ano, </w:t>
            </w:r>
            <w:proofErr w:type="spellStart"/>
            <w:r w:rsidRPr="002E3E8B">
              <w:rPr>
                <w:rFonts w:cs="Arial Narrow"/>
              </w:rPr>
              <w:t>Oracle</w:t>
            </w:r>
            <w:proofErr w:type="spellEnd"/>
            <w:r w:rsidRPr="002E3E8B">
              <w:rPr>
                <w:rFonts w:cs="Arial Narrow"/>
              </w:rPr>
              <w:t xml:space="preserve"> VM </w:t>
            </w:r>
            <w:proofErr w:type="spellStart"/>
            <w:r w:rsidRPr="002E3E8B">
              <w:rPr>
                <w:rFonts w:cs="Arial Narrow"/>
              </w:rPr>
              <w:t>for</w:t>
            </w:r>
            <w:proofErr w:type="spellEnd"/>
            <w:r w:rsidRPr="002E3E8B">
              <w:rPr>
                <w:rFonts w:cs="Arial Narrow"/>
              </w:rPr>
              <w:t xml:space="preserve"> SPARC umožňuje sdílet </w:t>
            </w:r>
            <w:proofErr w:type="spellStart"/>
            <w:r w:rsidRPr="002E3E8B">
              <w:rPr>
                <w:rFonts w:cs="Arial Narrow"/>
              </w:rPr>
              <w:t>Ethernet</w:t>
            </w:r>
            <w:proofErr w:type="spellEnd"/>
            <w:r w:rsidRPr="002E3E8B">
              <w:rPr>
                <w:rFonts w:cs="Arial Narrow"/>
              </w:rPr>
              <w:t xml:space="preserve"> adaptéry, FC karty a pevné disky jednotlivými </w:t>
            </w:r>
            <w:proofErr w:type="spellStart"/>
            <w:r w:rsidRPr="002E3E8B">
              <w:rPr>
                <w:rFonts w:cs="Arial Narrow"/>
              </w:rPr>
              <w:t>vituálními</w:t>
            </w:r>
            <w:proofErr w:type="spellEnd"/>
            <w:r w:rsidRPr="002E3E8B">
              <w:rPr>
                <w:rFonts w:cs="Arial Narrow"/>
              </w:rPr>
              <w:t xml:space="preserve"> stroji (LDOM).</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FF0000"/>
              </w:rPr>
            </w:pPr>
            <w:r w:rsidRPr="002E3E8B">
              <w:rPr>
                <w:rFonts w:cs="Arial Narrow"/>
              </w:rPr>
              <w:t>Vzdálená správa a monitoring</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 (</w:t>
            </w:r>
            <w:proofErr w:type="spellStart"/>
            <w:r w:rsidRPr="002E3E8B">
              <w:rPr>
                <w:rFonts w:cs="Arial Narrow"/>
              </w:rPr>
              <w:t>Oracle</w:t>
            </w:r>
            <w:proofErr w:type="spellEnd"/>
            <w:r w:rsidRPr="002E3E8B">
              <w:rPr>
                <w:rFonts w:cs="Arial Narrow"/>
              </w:rPr>
              <w:t xml:space="preserve"> ILOM)</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Licenční náročnost</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100 PVU na procesorové jádro</w:t>
            </w:r>
          </w:p>
          <w:p w:rsidR="00F95ED5" w:rsidRPr="002E3E8B" w:rsidRDefault="00F95ED5" w:rsidP="008C5F20">
            <w:pPr>
              <w:rPr>
                <w:rFonts w:cs="Arial Narrow"/>
              </w:rPr>
            </w:pPr>
            <w:r w:rsidRPr="002E3E8B">
              <w:rPr>
                <w:rFonts w:cs="Arial Narrow"/>
              </w:rPr>
              <w:t xml:space="preserve">Při použití </w:t>
            </w:r>
            <w:proofErr w:type="spellStart"/>
            <w:r w:rsidRPr="002E3E8B">
              <w:rPr>
                <w:rFonts w:cs="Arial Narrow"/>
              </w:rPr>
              <w:t>subcapacity</w:t>
            </w:r>
            <w:proofErr w:type="spellEnd"/>
            <w:r w:rsidRPr="002E3E8B">
              <w:rPr>
                <w:rFonts w:cs="Arial Narrow"/>
              </w:rPr>
              <w:t xml:space="preserve"> </w:t>
            </w:r>
            <w:proofErr w:type="spellStart"/>
            <w:r w:rsidRPr="002E3E8B">
              <w:rPr>
                <w:rFonts w:cs="Arial Narrow"/>
              </w:rPr>
              <w:t>licensing</w:t>
            </w:r>
            <w:proofErr w:type="spellEnd"/>
            <w:r w:rsidRPr="002E3E8B">
              <w:rPr>
                <w:rFonts w:cs="Arial Narrow"/>
              </w:rPr>
              <w:t xml:space="preserve"> je možné licence využít v kroku po 100 PVU alokováním 1 CPU jádra na každých 100 PVU ve virtuálním stroji LDOM.</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Velikost</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Server velikosti 5 RU;</w:t>
            </w:r>
          </w:p>
          <w:p w:rsidR="00F95ED5" w:rsidRPr="002E3E8B" w:rsidRDefault="00F95ED5" w:rsidP="008C5F20">
            <w:pPr>
              <w:rPr>
                <w:rFonts w:cs="Arial Narrow"/>
              </w:rPr>
            </w:pPr>
            <w:r w:rsidRPr="002E3E8B">
              <w:rPr>
                <w:rFonts w:cs="Arial Narrow"/>
              </w:rPr>
              <w:t xml:space="preserve">Instalace typu </w:t>
            </w:r>
            <w:proofErr w:type="spellStart"/>
            <w:r w:rsidRPr="002E3E8B">
              <w:rPr>
                <w:rFonts w:cs="Arial Narrow"/>
              </w:rPr>
              <w:t>rack-mount</w:t>
            </w:r>
            <w:proofErr w:type="spellEnd"/>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Redundantní chlazení</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Redundantní větráky vyměnitelné za chodu</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Napájení</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2 redundantní napájecí zdroje (1+1) vyměnitelné za chodu</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Energetické požadavky na připojení serveru</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1628 W při plném zatížení (100</w:t>
            </w:r>
            <w:r w:rsidRPr="002E3E8B">
              <w:rPr>
                <w:rFonts w:cs="Arial Narrow"/>
                <w:lang w:val="en-US"/>
              </w:rPr>
              <w:t xml:space="preserve">% </w:t>
            </w:r>
            <w:proofErr w:type="spellStart"/>
            <w:r w:rsidRPr="002E3E8B">
              <w:rPr>
                <w:rFonts w:cs="Arial Narrow"/>
                <w:lang w:val="en-US"/>
              </w:rPr>
              <w:t>vytížení</w:t>
            </w:r>
            <w:proofErr w:type="spellEnd"/>
            <w:r w:rsidRPr="002E3E8B">
              <w:rPr>
                <w:rFonts w:cs="Arial Narrow"/>
                <w:lang w:val="en-US"/>
              </w:rPr>
              <w:t xml:space="preserve"> </w:t>
            </w:r>
            <w:proofErr w:type="spellStart"/>
            <w:r w:rsidRPr="002E3E8B">
              <w:rPr>
                <w:rFonts w:cs="Arial Narrow"/>
                <w:lang w:val="en-US"/>
              </w:rPr>
              <w:t>serveru</w:t>
            </w:r>
            <w:proofErr w:type="spellEnd"/>
            <w:r w:rsidRPr="002E3E8B">
              <w:rPr>
                <w:rFonts w:cs="Arial Narrow"/>
              </w:rPr>
              <w:t>)</w:t>
            </w:r>
            <w:r w:rsidRPr="002E3E8B">
              <w:rPr>
                <w:rFonts w:cs="Arial Narrow"/>
                <w:lang w:val="en-US"/>
              </w:rPr>
              <w:t xml:space="preserve">; </w:t>
            </w:r>
          </w:p>
          <w:p w:rsidR="00F95ED5" w:rsidRPr="002E3E8B" w:rsidRDefault="00F95ED5" w:rsidP="008C5F20">
            <w:pPr>
              <w:rPr>
                <w:rFonts w:cs="Arial Narrow"/>
              </w:rPr>
            </w:pPr>
            <w:r w:rsidRPr="002E3E8B">
              <w:rPr>
                <w:rFonts w:cs="Arial Narrow"/>
                <w:lang w:val="en-US"/>
              </w:rPr>
              <w:t xml:space="preserve">1203 W </w:t>
            </w:r>
            <w:proofErr w:type="spellStart"/>
            <w:r w:rsidRPr="002E3E8B">
              <w:rPr>
                <w:rFonts w:cs="Arial Narrow"/>
                <w:lang w:val="en-US"/>
              </w:rPr>
              <w:t>při</w:t>
            </w:r>
            <w:proofErr w:type="spellEnd"/>
            <w:r w:rsidRPr="002E3E8B">
              <w:rPr>
                <w:rFonts w:cs="Arial Narrow"/>
                <w:lang w:val="en-US"/>
              </w:rPr>
              <w:t xml:space="preserve"> </w:t>
            </w:r>
            <w:proofErr w:type="spellStart"/>
            <w:r w:rsidRPr="002E3E8B">
              <w:rPr>
                <w:rFonts w:cs="Arial Narrow"/>
                <w:lang w:val="en-US"/>
              </w:rPr>
              <w:t>běžném</w:t>
            </w:r>
            <w:proofErr w:type="spellEnd"/>
            <w:r w:rsidRPr="002E3E8B">
              <w:rPr>
                <w:rFonts w:cs="Arial Narrow"/>
                <w:lang w:val="en-US"/>
              </w:rPr>
              <w:t xml:space="preserve"> </w:t>
            </w:r>
            <w:proofErr w:type="spellStart"/>
            <w:r w:rsidRPr="002E3E8B">
              <w:rPr>
                <w:rFonts w:cs="Arial Narrow"/>
                <w:lang w:val="en-US"/>
              </w:rPr>
              <w:t>provozu</w:t>
            </w:r>
            <w:proofErr w:type="spellEnd"/>
            <w:r w:rsidRPr="002E3E8B">
              <w:rPr>
                <w:rFonts w:cs="Arial Narrow"/>
                <w:lang w:val="en-US"/>
              </w:rPr>
              <w:t xml:space="preserve"> (50% v</w:t>
            </w:r>
            <w:proofErr w:type="spellStart"/>
            <w:r w:rsidRPr="002E3E8B">
              <w:rPr>
                <w:rFonts w:cs="Arial Narrow"/>
              </w:rPr>
              <w:t>ytížení</w:t>
            </w:r>
            <w:proofErr w:type="spellEnd"/>
            <w:r w:rsidRPr="002E3E8B">
              <w:rPr>
                <w:rFonts w:cs="Arial Narrow"/>
              </w:rPr>
              <w:t xml:space="preserve"> serveru)</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BTU potřebné k chlazení navrhované konfigurace serveru</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5555 BTU/hr  při plném zatížení (100</w:t>
            </w:r>
            <w:r w:rsidRPr="002E3E8B">
              <w:rPr>
                <w:rFonts w:cs="Arial Narrow"/>
                <w:lang w:val="en-US"/>
              </w:rPr>
              <w:t xml:space="preserve">% </w:t>
            </w:r>
            <w:proofErr w:type="spellStart"/>
            <w:r w:rsidRPr="002E3E8B">
              <w:rPr>
                <w:rFonts w:cs="Arial Narrow"/>
                <w:lang w:val="en-US"/>
              </w:rPr>
              <w:t>vytížení</w:t>
            </w:r>
            <w:proofErr w:type="spellEnd"/>
            <w:r w:rsidRPr="002E3E8B">
              <w:rPr>
                <w:rFonts w:cs="Arial Narrow"/>
                <w:lang w:val="en-US"/>
              </w:rPr>
              <w:t xml:space="preserve"> </w:t>
            </w:r>
            <w:proofErr w:type="spellStart"/>
            <w:r w:rsidRPr="002E3E8B">
              <w:rPr>
                <w:rFonts w:cs="Arial Narrow"/>
                <w:lang w:val="en-US"/>
              </w:rPr>
              <w:t>serveru</w:t>
            </w:r>
            <w:proofErr w:type="spellEnd"/>
            <w:r w:rsidRPr="002E3E8B">
              <w:rPr>
                <w:rFonts w:cs="Arial Narrow"/>
              </w:rPr>
              <w:t>)</w:t>
            </w:r>
            <w:r w:rsidRPr="002E3E8B">
              <w:rPr>
                <w:rFonts w:cs="Arial Narrow"/>
                <w:lang w:val="en-US"/>
              </w:rPr>
              <w:t xml:space="preserve">; </w:t>
            </w:r>
          </w:p>
          <w:p w:rsidR="00F95ED5" w:rsidRPr="002E3E8B" w:rsidRDefault="00F95ED5" w:rsidP="008C5F20">
            <w:pPr>
              <w:rPr>
                <w:rFonts w:cs="Arial Narrow"/>
              </w:rPr>
            </w:pPr>
            <w:r w:rsidRPr="002E3E8B">
              <w:rPr>
                <w:rFonts w:cs="Arial Narrow"/>
                <w:lang w:val="en-US"/>
              </w:rPr>
              <w:t>4105 BTU/</w:t>
            </w:r>
            <w:proofErr w:type="spellStart"/>
            <w:r w:rsidRPr="002E3E8B">
              <w:rPr>
                <w:rFonts w:cs="Arial Narrow"/>
                <w:lang w:val="en-US"/>
              </w:rPr>
              <w:t>hr</w:t>
            </w:r>
            <w:proofErr w:type="spellEnd"/>
            <w:r w:rsidRPr="002E3E8B">
              <w:rPr>
                <w:rFonts w:cs="Arial Narrow"/>
                <w:lang w:val="en-US"/>
              </w:rPr>
              <w:t xml:space="preserve"> </w:t>
            </w:r>
            <w:proofErr w:type="spellStart"/>
            <w:r w:rsidRPr="002E3E8B">
              <w:rPr>
                <w:rFonts w:cs="Arial Narrow"/>
                <w:lang w:val="en-US"/>
              </w:rPr>
              <w:t>při</w:t>
            </w:r>
            <w:proofErr w:type="spellEnd"/>
            <w:r w:rsidRPr="002E3E8B">
              <w:rPr>
                <w:rFonts w:cs="Arial Narrow"/>
                <w:lang w:val="en-US"/>
              </w:rPr>
              <w:t xml:space="preserve"> </w:t>
            </w:r>
            <w:proofErr w:type="spellStart"/>
            <w:r w:rsidRPr="002E3E8B">
              <w:rPr>
                <w:rFonts w:cs="Arial Narrow"/>
                <w:lang w:val="en-US"/>
              </w:rPr>
              <w:t>běžném</w:t>
            </w:r>
            <w:proofErr w:type="spellEnd"/>
            <w:r w:rsidRPr="002E3E8B">
              <w:rPr>
                <w:rFonts w:cs="Arial Narrow"/>
                <w:lang w:val="en-US"/>
              </w:rPr>
              <w:t xml:space="preserve"> </w:t>
            </w:r>
            <w:proofErr w:type="spellStart"/>
            <w:r w:rsidRPr="002E3E8B">
              <w:rPr>
                <w:rFonts w:cs="Arial Narrow"/>
                <w:lang w:val="en-US"/>
              </w:rPr>
              <w:t>provozu</w:t>
            </w:r>
            <w:proofErr w:type="spellEnd"/>
            <w:r w:rsidRPr="002E3E8B">
              <w:rPr>
                <w:rFonts w:cs="Arial Narrow"/>
                <w:lang w:val="en-US"/>
              </w:rPr>
              <w:t xml:space="preserve"> (50% v</w:t>
            </w:r>
            <w:proofErr w:type="spellStart"/>
            <w:r w:rsidRPr="002E3E8B">
              <w:rPr>
                <w:rFonts w:cs="Arial Narrow"/>
              </w:rPr>
              <w:t>ytížení</w:t>
            </w:r>
            <w:proofErr w:type="spellEnd"/>
            <w:r w:rsidRPr="002E3E8B">
              <w:rPr>
                <w:rFonts w:cs="Arial Narrow"/>
              </w:rPr>
              <w:t xml:space="preserve"> serveru)</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Rozměry navrhovaného serveru</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Výška 215 mm </w:t>
            </w:r>
          </w:p>
          <w:p w:rsidR="00F95ED5" w:rsidRPr="002E3E8B" w:rsidRDefault="00F95ED5" w:rsidP="008C5F20">
            <w:pPr>
              <w:rPr>
                <w:rFonts w:cs="Arial Narrow"/>
              </w:rPr>
            </w:pPr>
            <w:r w:rsidRPr="002E3E8B">
              <w:rPr>
                <w:rFonts w:cs="Arial Narrow"/>
              </w:rPr>
              <w:t>(5 RU), šířka 445 mm, hloubka 800 mm.</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Váha serveru</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75,4 kg</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FF0000"/>
              </w:rPr>
            </w:pPr>
            <w:r w:rsidRPr="002E3E8B">
              <w:rPr>
                <w:rFonts w:cs="Arial Narrow"/>
                <w:color w:val="000000"/>
              </w:rPr>
              <w:t>Délka a úroveň HW záruky</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60 měsíců, 7x24x365, 4 hod. response </w:t>
            </w:r>
            <w:proofErr w:type="spellStart"/>
            <w:r w:rsidRPr="002E3E8B">
              <w:rPr>
                <w:rFonts w:cs="Arial Narrow"/>
                <w:color w:val="000000"/>
              </w:rPr>
              <w:t>time</w:t>
            </w:r>
            <w:proofErr w:type="spellEnd"/>
            <w:r w:rsidRPr="002E3E8B">
              <w:rPr>
                <w:rFonts w:cs="Arial Narrow"/>
                <w:color w:val="000000"/>
              </w:rPr>
              <w:t xml:space="preserve"> - on </w:t>
            </w:r>
            <w:proofErr w:type="spellStart"/>
            <w:r w:rsidRPr="002E3E8B">
              <w:rPr>
                <w:rFonts w:cs="Arial Narrow"/>
                <w:color w:val="000000"/>
              </w:rPr>
              <w:t>site</w:t>
            </w:r>
            <w:proofErr w:type="spellEnd"/>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lastRenderedPageBreak/>
              <w:t xml:space="preserve">Délka SW support </w:t>
            </w:r>
            <w:proofErr w:type="spellStart"/>
            <w:r w:rsidRPr="002E3E8B">
              <w:rPr>
                <w:rFonts w:cs="Arial Narrow"/>
                <w:color w:val="000000"/>
              </w:rPr>
              <w:t>subscription</w:t>
            </w:r>
            <w:proofErr w:type="spellEnd"/>
            <w:r w:rsidRPr="002E3E8B">
              <w:rPr>
                <w:rFonts w:cs="Arial Narrow"/>
                <w:color w:val="000000"/>
              </w:rPr>
              <w:t xml:space="preserve"> </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60 měsíců</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Certifikovaná HW a SW instalace serveru</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Příslušenství pro zprovoznění </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Helv"/>
                <w:color w:val="000000"/>
              </w:rPr>
              <w:t>8ks FC optické kabely, 5m LC-LC</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 xml:space="preserve">Integrace serveru do IT prostředí OZP </w:t>
            </w: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b/>
              </w:rPr>
              <w:t>ANO</w:t>
            </w:r>
          </w:p>
        </w:tc>
      </w:tr>
      <w:tr w:rsidR="00F95ED5" w:rsidRPr="002E3E8B" w:rsidTr="00982F5F">
        <w:tc>
          <w:tcPr>
            <w:tcW w:w="116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p>
        </w:tc>
        <w:tc>
          <w:tcPr>
            <w:tcW w:w="3835"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
        </w:tc>
      </w:tr>
    </w:tbl>
    <w:p w:rsidR="00982F5F" w:rsidRDefault="00982F5F" w:rsidP="00F95ED5">
      <w:pPr>
        <w:spacing w:after="200" w:line="276" w:lineRule="auto"/>
        <w:rPr>
          <w:rFonts w:cs="Arial Narrow"/>
          <w:b/>
          <w:bCs/>
          <w:i/>
          <w:iCs/>
        </w:rPr>
      </w:pPr>
    </w:p>
    <w:p w:rsidR="00F95ED5" w:rsidRPr="002E3E8B" w:rsidRDefault="00F95ED5" w:rsidP="00F95ED5">
      <w:pPr>
        <w:spacing w:after="200" w:line="276" w:lineRule="auto"/>
        <w:rPr>
          <w:rFonts w:cs="Arial Narrow"/>
          <w:b/>
          <w:bCs/>
          <w:i/>
          <w:iCs/>
        </w:rPr>
      </w:pPr>
      <w:r>
        <w:rPr>
          <w:rFonts w:cs="Arial Narrow"/>
          <w:b/>
          <w:bCs/>
          <w:i/>
          <w:iCs/>
        </w:rPr>
        <w:t>Parametry server</w:t>
      </w:r>
      <w:r w:rsidRPr="002E3E8B">
        <w:rPr>
          <w:rFonts w:cs="Arial Narrow"/>
          <w:b/>
          <w:bCs/>
          <w:i/>
          <w:iCs/>
        </w:rPr>
        <w:t xml:space="preserve"> – záložní server: </w:t>
      </w:r>
      <w:r w:rsidRPr="002E3E8B">
        <w:rPr>
          <w:rFonts w:cs="Arial Narrow"/>
          <w:b/>
          <w:bCs/>
          <w:i/>
          <w:iCs/>
          <w:color w:val="00B050"/>
        </w:rPr>
        <w:t>SPARC T5-2</w:t>
      </w:r>
      <w:r>
        <w:rPr>
          <w:rFonts w:cs="Arial Narrow"/>
          <w:b/>
          <w:bCs/>
          <w:i/>
          <w:iCs/>
          <w:color w:val="00B050"/>
        </w:rPr>
        <w:t xml:space="preserve"> „Měsíc“</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237"/>
      </w:tblGrid>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Parametr</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Hodnoty parametr</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Typ CPU</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RISC (SPARC T5), 16 jader;</w:t>
            </w:r>
          </w:p>
          <w:p w:rsidR="00F95ED5" w:rsidRPr="002E3E8B" w:rsidRDefault="00F95ED5" w:rsidP="008C5F20">
            <w:pPr>
              <w:rPr>
                <w:rFonts w:cs="Arial Narrow"/>
              </w:rPr>
            </w:pPr>
            <w:r w:rsidRPr="002E3E8B">
              <w:rPr>
                <w:rFonts w:cs="Arial Narrow"/>
              </w:rPr>
              <w:t>Frekvence CPU 3.6 GHz</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gramStart"/>
            <w:r w:rsidRPr="002E3E8B">
              <w:rPr>
                <w:rFonts w:cs="Arial Narrow"/>
              </w:rPr>
              <w:t xml:space="preserve">Počet  </w:t>
            </w:r>
            <w:proofErr w:type="spellStart"/>
            <w:r w:rsidRPr="002E3E8B">
              <w:rPr>
                <w:rFonts w:cs="Arial Narrow"/>
              </w:rPr>
              <w:t>instalovatelných</w:t>
            </w:r>
            <w:proofErr w:type="spellEnd"/>
            <w:proofErr w:type="gramEnd"/>
            <w:r w:rsidRPr="002E3E8B">
              <w:rPr>
                <w:rFonts w:cs="Arial Narrow"/>
              </w:rPr>
              <w:t xml:space="preserve"> CPU</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Dva fyzické procesory na server</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Minimální požadavky na RAM</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256 GB na server (při dvouprocesorové konfiguraci)</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Rozšiřitelnost RAM</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Rozšiřitelnost RAM až na 1 TB (při dvouprocesorové konfiguraci)</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Ethernet</w:t>
            </w:r>
            <w:proofErr w:type="spellEnd"/>
            <w:r w:rsidRPr="002E3E8B">
              <w:rPr>
                <w:rFonts w:cs="Arial Narrow"/>
              </w:rPr>
              <w:t xml:space="preserve"> porty</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 xml:space="preserve">Integrované porty 4x 100 Mbps/1 </w:t>
            </w:r>
            <w:proofErr w:type="spellStart"/>
            <w:r w:rsidRPr="002E3E8B">
              <w:rPr>
                <w:rFonts w:cs="Arial Narrow"/>
              </w:rPr>
              <w:t>Gbps</w:t>
            </w:r>
            <w:proofErr w:type="spellEnd"/>
            <w:r w:rsidRPr="002E3E8B">
              <w:rPr>
                <w:rFonts w:cs="Arial Narrow"/>
              </w:rPr>
              <w:t xml:space="preserve">/10 </w:t>
            </w:r>
            <w:proofErr w:type="spellStart"/>
            <w:r w:rsidRPr="002E3E8B">
              <w:rPr>
                <w:rFonts w:cs="Arial Narrow"/>
              </w:rPr>
              <w:t>Gbps</w:t>
            </w:r>
            <w:proofErr w:type="spellEnd"/>
            <w:r w:rsidRPr="002E3E8B">
              <w:rPr>
                <w:rFonts w:cs="Arial Narrow"/>
              </w:rPr>
              <w:t xml:space="preserve"> + </w:t>
            </w:r>
            <w:proofErr w:type="gramStart"/>
            <w:r w:rsidRPr="002E3E8B">
              <w:rPr>
                <w:rFonts w:cs="Arial Narrow"/>
              </w:rPr>
              <w:t>1x 4-port</w:t>
            </w:r>
            <w:proofErr w:type="gramEnd"/>
            <w:r w:rsidRPr="002E3E8B">
              <w:rPr>
                <w:rFonts w:cs="Arial Narrow"/>
              </w:rPr>
              <w:t xml:space="preserve"> PCI </w:t>
            </w:r>
            <w:proofErr w:type="spellStart"/>
            <w:r w:rsidRPr="002E3E8B">
              <w:rPr>
                <w:rFonts w:cs="Arial Narrow"/>
              </w:rPr>
              <w:t>card</w:t>
            </w:r>
            <w:proofErr w:type="spellEnd"/>
            <w:r w:rsidRPr="002E3E8B">
              <w:rPr>
                <w:rFonts w:cs="Arial Narrow"/>
              </w:rPr>
              <w:t xml:space="preserve"> 10/100/1000 Mbps)</w:t>
            </w:r>
            <w:r w:rsidRPr="002E3E8B">
              <w:rPr>
                <w:rFonts w:cs="Arial Narrow"/>
                <w:lang w:val="en-US"/>
              </w:rPr>
              <w:t>;</w:t>
            </w:r>
          </w:p>
          <w:p w:rsidR="00F95ED5" w:rsidRPr="002E3E8B" w:rsidRDefault="00F95ED5" w:rsidP="008C5F20">
            <w:pPr>
              <w:rPr>
                <w:rFonts w:cs="Arial Narrow"/>
              </w:rPr>
            </w:pPr>
            <w:r w:rsidRPr="002E3E8B">
              <w:rPr>
                <w:rFonts w:cs="Arial Narrow"/>
              </w:rPr>
              <w:t>1x 10/100 administrační port</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Další porty – např. 4x USB (pro KVM a UPS)</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4x USB, 1x RJ45 </w:t>
            </w:r>
            <w:proofErr w:type="spellStart"/>
            <w:r w:rsidRPr="002E3E8B">
              <w:rPr>
                <w:rFonts w:cs="Arial Narrow"/>
              </w:rPr>
              <w:t>serial</w:t>
            </w:r>
            <w:proofErr w:type="spellEnd"/>
            <w:r w:rsidRPr="002E3E8B">
              <w:rPr>
                <w:rFonts w:cs="Arial Narrow"/>
              </w:rPr>
              <w:t xml:space="preserve"> management port, VGA port</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Rozhraní pro KVM obecně</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Porty USB, VGA</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Interní </w:t>
            </w:r>
            <w:proofErr w:type="gramStart"/>
            <w:r w:rsidRPr="002E3E8B">
              <w:rPr>
                <w:rFonts w:cs="Arial Narrow"/>
              </w:rPr>
              <w:t>disky(součástí</w:t>
            </w:r>
            <w:proofErr w:type="gramEnd"/>
            <w:r w:rsidRPr="002E3E8B">
              <w:rPr>
                <w:rFonts w:cs="Arial Narrow"/>
              </w:rPr>
              <w:t xml:space="preserve"> je </w:t>
            </w:r>
            <w:proofErr w:type="spellStart"/>
            <w:r w:rsidRPr="002E3E8B">
              <w:rPr>
                <w:rFonts w:cs="Arial Narrow"/>
              </w:rPr>
              <w:t>boot</w:t>
            </w:r>
            <w:proofErr w:type="spellEnd"/>
            <w:r w:rsidRPr="002E3E8B">
              <w:rPr>
                <w:rFonts w:cs="Arial Narrow"/>
              </w:rPr>
              <w:t xml:space="preserve"> </w:t>
            </w:r>
            <w:proofErr w:type="spellStart"/>
            <w:r w:rsidRPr="002E3E8B">
              <w:rPr>
                <w:rFonts w:cs="Arial Narrow"/>
              </w:rPr>
              <w:t>device</w:t>
            </w:r>
            <w:proofErr w:type="spellEnd"/>
            <w:r w:rsidRPr="002E3E8B">
              <w:rPr>
                <w:rFonts w:cs="Arial Narrow"/>
              </w:rPr>
              <w:t>)</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Až 6 ks interních disků vyměnitelných za chodu (osazeny 4 ks interních disků),</w:t>
            </w:r>
          </w:p>
          <w:p w:rsidR="00F95ED5" w:rsidRPr="002E3E8B" w:rsidRDefault="00F95ED5" w:rsidP="008C5F20">
            <w:pPr>
              <w:rPr>
                <w:rFonts w:cs="Arial Narrow"/>
              </w:rPr>
            </w:pPr>
            <w:r w:rsidRPr="002E3E8B">
              <w:rPr>
                <w:rFonts w:cs="Arial Narrow"/>
              </w:rPr>
              <w:t>RAID řadič s podporou zrcadlení (RAID 0, 1 a 1E/10)</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Interní DVD</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 (DVD mechanika je integrována v šasi serveru)</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Rozšiřující sběrnice</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Server obsahuje 8 ks </w:t>
            </w:r>
            <w:proofErr w:type="spellStart"/>
            <w:r w:rsidRPr="002E3E8B">
              <w:rPr>
                <w:rFonts w:cs="Arial Narrow"/>
              </w:rPr>
              <w:t>low</w:t>
            </w:r>
            <w:proofErr w:type="spellEnd"/>
            <w:r w:rsidRPr="002E3E8B">
              <w:rPr>
                <w:rFonts w:cs="Arial Narrow"/>
              </w:rPr>
              <w:t xml:space="preserve">-profile </w:t>
            </w:r>
            <w:proofErr w:type="spellStart"/>
            <w:r w:rsidRPr="002E3E8B">
              <w:rPr>
                <w:rFonts w:cs="Arial Narrow"/>
              </w:rPr>
              <w:t>PCIe</w:t>
            </w:r>
            <w:proofErr w:type="spellEnd"/>
            <w:r w:rsidRPr="002E3E8B">
              <w:rPr>
                <w:rFonts w:cs="Arial Narrow"/>
              </w:rPr>
              <w:t xml:space="preserve"> Gen3 slotů</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Virtualizační</w:t>
            </w:r>
            <w:proofErr w:type="spellEnd"/>
            <w:r w:rsidRPr="002E3E8B">
              <w:rPr>
                <w:rFonts w:cs="Arial Narrow"/>
              </w:rPr>
              <w:t xml:space="preserve"> technologie</w:t>
            </w:r>
            <w:r w:rsidRPr="002E3E8B">
              <w:rPr>
                <w:rFonts w:cs="Arial Narrow"/>
              </w:rPr>
              <w:tab/>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 xml:space="preserve">Minimální úroveň </w:t>
            </w:r>
            <w:proofErr w:type="spellStart"/>
            <w:r w:rsidRPr="002E3E8B">
              <w:rPr>
                <w:rFonts w:cs="Arial Narrow"/>
              </w:rPr>
              <w:t>granularity</w:t>
            </w:r>
            <w:proofErr w:type="spellEnd"/>
            <w:r w:rsidRPr="002E3E8B">
              <w:rPr>
                <w:rFonts w:cs="Arial Narrow"/>
              </w:rPr>
              <w:t xml:space="preserve"> je CPU </w:t>
            </w:r>
            <w:proofErr w:type="spellStart"/>
            <w:r w:rsidRPr="002E3E8B">
              <w:rPr>
                <w:rFonts w:cs="Arial Narrow"/>
              </w:rPr>
              <w:t>thread</w:t>
            </w:r>
            <w:proofErr w:type="spellEnd"/>
            <w:r w:rsidRPr="002E3E8B">
              <w:rPr>
                <w:rFonts w:cs="Arial Narrow"/>
              </w:rPr>
              <w:t xml:space="preserve"> (1/8 jádra</w:t>
            </w:r>
            <w:r w:rsidRPr="002E3E8B">
              <w:rPr>
                <w:rFonts w:cs="Arial Narrow"/>
                <w:lang w:val="en-US"/>
              </w:rPr>
              <w:t xml:space="preserve">), 1MB RAM, </w:t>
            </w:r>
            <w:proofErr w:type="spellStart"/>
            <w:r w:rsidRPr="002E3E8B">
              <w:rPr>
                <w:rFonts w:cs="Arial Narrow"/>
                <w:lang w:val="en-US"/>
              </w:rPr>
              <w:t>jeden</w:t>
            </w:r>
            <w:proofErr w:type="spellEnd"/>
            <w:r w:rsidRPr="002E3E8B">
              <w:rPr>
                <w:rFonts w:cs="Arial Narrow"/>
                <w:lang w:val="en-US"/>
              </w:rPr>
              <w:t xml:space="preserve"> </w:t>
            </w:r>
            <w:proofErr w:type="spellStart"/>
            <w:r w:rsidRPr="002E3E8B">
              <w:rPr>
                <w:rFonts w:cs="Arial Narrow"/>
                <w:lang w:val="en-US"/>
              </w:rPr>
              <w:t>PCIe</w:t>
            </w:r>
            <w:proofErr w:type="spellEnd"/>
            <w:r w:rsidRPr="002E3E8B">
              <w:rPr>
                <w:rFonts w:cs="Arial Narrow"/>
                <w:lang w:val="en-US"/>
              </w:rPr>
              <w:t xml:space="preserve"> slot.</w:t>
            </w:r>
          </w:p>
          <w:p w:rsidR="00F95ED5" w:rsidRPr="002E3E8B" w:rsidRDefault="00F95ED5" w:rsidP="008C5F20">
            <w:pPr>
              <w:rPr>
                <w:rFonts w:cs="Arial Narrow"/>
              </w:rPr>
            </w:pP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Operační systém</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Oracle</w:t>
            </w:r>
            <w:proofErr w:type="spellEnd"/>
            <w:r w:rsidRPr="002E3E8B">
              <w:rPr>
                <w:rFonts w:cs="Arial Narrow"/>
              </w:rPr>
              <w:t xml:space="preserve"> </w:t>
            </w:r>
            <w:proofErr w:type="spellStart"/>
            <w:r w:rsidRPr="002E3E8B">
              <w:rPr>
                <w:rFonts w:cs="Arial Narrow"/>
              </w:rPr>
              <w:t>Solaris</w:t>
            </w:r>
            <w:proofErr w:type="spellEnd"/>
            <w:r w:rsidRPr="002E3E8B">
              <w:rPr>
                <w:rFonts w:cs="Arial Narrow"/>
              </w:rPr>
              <w:t xml:space="preserve"> 10 pro SPARC</w:t>
            </w:r>
          </w:p>
        </w:tc>
      </w:tr>
    </w:tbl>
    <w:p w:rsidR="00F95ED5" w:rsidRPr="002E3E8B" w:rsidRDefault="00F95ED5" w:rsidP="00F95ED5">
      <w:pPr>
        <w:spacing w:after="200" w:line="276" w:lineRule="auto"/>
        <w:rPr>
          <w:rFonts w:cs="Arial Narrow"/>
          <w:b/>
          <w:bCs/>
          <w:i/>
          <w:iCs/>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237"/>
      </w:tblGrid>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sidRPr="002E3E8B">
              <w:rPr>
                <w:rFonts w:cs="Arial Narrow"/>
                <w:b/>
                <w:bCs/>
              </w:rPr>
              <w:t>Požadované vlastnosti poptávaného řešení</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sidRPr="002E3E8B">
              <w:rPr>
                <w:rFonts w:cs="Arial Narrow"/>
                <w:b/>
                <w:bCs/>
              </w:rPr>
              <w:t>Popis nabízeného řešení</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Požadovaná konfigurace navrhovaného serveru</w:t>
            </w:r>
          </w:p>
          <w:p w:rsidR="00F95ED5" w:rsidRPr="002E3E8B" w:rsidRDefault="00F95ED5" w:rsidP="008C5F20">
            <w:pPr>
              <w:rPr>
                <w:rFonts w:cs="Arial Narrow"/>
              </w:rPr>
            </w:pPr>
            <w:r w:rsidRPr="002E3E8B">
              <w:rPr>
                <w:rFonts w:cs="Arial Narrow"/>
              </w:rPr>
              <w:tab/>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2 CPU (fyzické procesory/</w:t>
            </w:r>
            <w:proofErr w:type="spellStart"/>
            <w:r w:rsidRPr="002E3E8B">
              <w:rPr>
                <w:rFonts w:cs="Arial Narrow"/>
              </w:rPr>
              <w:t>sockety</w:t>
            </w:r>
            <w:proofErr w:type="spellEnd"/>
            <w:r w:rsidRPr="002E3E8B">
              <w:rPr>
                <w:rFonts w:cs="Arial Narrow"/>
              </w:rPr>
              <w:t>)</w:t>
            </w:r>
            <w:r w:rsidRPr="002E3E8B">
              <w:rPr>
                <w:rFonts w:cs="Arial Narrow"/>
                <w:lang w:val="en-US"/>
              </w:rPr>
              <w:t>;</w:t>
            </w:r>
          </w:p>
          <w:p w:rsidR="00F95ED5" w:rsidRPr="002E3E8B" w:rsidRDefault="00F95ED5" w:rsidP="008C5F20">
            <w:pPr>
              <w:rPr>
                <w:rFonts w:cs="Arial Narrow"/>
              </w:rPr>
            </w:pPr>
            <w:r w:rsidRPr="002E3E8B">
              <w:rPr>
                <w:rFonts w:cs="Arial Narrow"/>
              </w:rPr>
              <w:t>256 GB RAM;</w:t>
            </w:r>
          </w:p>
          <w:p w:rsidR="00F95ED5" w:rsidRPr="002E3E8B" w:rsidRDefault="00F95ED5" w:rsidP="008C5F20">
            <w:pPr>
              <w:rPr>
                <w:rFonts w:cs="Arial Narrow"/>
              </w:rPr>
            </w:pPr>
            <w:r w:rsidRPr="002E3E8B">
              <w:rPr>
                <w:rFonts w:cs="Arial Narrow"/>
              </w:rPr>
              <w:t xml:space="preserve">8x 1Gbps </w:t>
            </w:r>
            <w:proofErr w:type="spellStart"/>
            <w:r w:rsidRPr="002E3E8B">
              <w:rPr>
                <w:rFonts w:cs="Arial Narrow"/>
              </w:rPr>
              <w:t>Ethernet</w:t>
            </w:r>
            <w:proofErr w:type="spellEnd"/>
            <w:r w:rsidRPr="002E3E8B">
              <w:rPr>
                <w:rFonts w:cs="Arial Narrow"/>
              </w:rPr>
              <w:t xml:space="preserve"> port;</w:t>
            </w:r>
          </w:p>
          <w:p w:rsidR="00F95ED5" w:rsidRPr="002E3E8B" w:rsidRDefault="00F95ED5" w:rsidP="008C5F20">
            <w:pPr>
              <w:rPr>
                <w:rFonts w:cs="Arial Narrow"/>
              </w:rPr>
            </w:pPr>
            <w:r w:rsidRPr="002E3E8B">
              <w:rPr>
                <w:rFonts w:cs="Arial Narrow"/>
              </w:rPr>
              <w:t xml:space="preserve">4x </w:t>
            </w:r>
            <w:proofErr w:type="spellStart"/>
            <w:r w:rsidRPr="002E3E8B">
              <w:rPr>
                <w:rFonts w:cs="Arial Narrow"/>
              </w:rPr>
              <w:t>dualport</w:t>
            </w:r>
            <w:proofErr w:type="spellEnd"/>
            <w:r w:rsidRPr="002E3E8B">
              <w:rPr>
                <w:rFonts w:cs="Arial Narrow"/>
              </w:rPr>
              <w:t xml:space="preserve">  8 </w:t>
            </w:r>
            <w:proofErr w:type="spellStart"/>
            <w:r w:rsidRPr="002E3E8B">
              <w:rPr>
                <w:rFonts w:cs="Arial Narrow"/>
              </w:rPr>
              <w:t>Gbps</w:t>
            </w:r>
            <w:proofErr w:type="spellEnd"/>
            <w:r w:rsidRPr="002E3E8B">
              <w:rPr>
                <w:rFonts w:cs="Arial Narrow"/>
              </w:rPr>
              <w:t xml:space="preserve"> FC HBA;</w:t>
            </w:r>
          </w:p>
          <w:p w:rsidR="00F95ED5" w:rsidRPr="002E3E8B" w:rsidRDefault="00F95ED5" w:rsidP="008C5F20">
            <w:pPr>
              <w:rPr>
                <w:rFonts w:cs="Arial Narrow"/>
              </w:rPr>
            </w:pPr>
            <w:r w:rsidRPr="002E3E8B">
              <w:rPr>
                <w:rFonts w:cs="Arial Narrow"/>
              </w:rPr>
              <w:t xml:space="preserve">4x 600 GB disky s </w:t>
            </w:r>
            <w:proofErr w:type="gramStart"/>
            <w:r w:rsidRPr="002E3E8B">
              <w:rPr>
                <w:rFonts w:cs="Arial Narrow"/>
              </w:rPr>
              <w:t>RAID</w:t>
            </w:r>
            <w:proofErr w:type="gramEnd"/>
            <w:r w:rsidRPr="002E3E8B">
              <w:rPr>
                <w:rFonts w:cs="Arial Narrow"/>
              </w:rPr>
              <w:t xml:space="preserve"> řadičem</w:t>
            </w:r>
          </w:p>
          <w:p w:rsidR="00F95ED5" w:rsidRPr="002E3E8B" w:rsidRDefault="00F95ED5" w:rsidP="008C5F20">
            <w:pPr>
              <w:rPr>
                <w:rFonts w:cs="Arial Narrow"/>
              </w:rPr>
            </w:pP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Operační systém</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RTU licence OS </w:t>
            </w:r>
            <w:proofErr w:type="spellStart"/>
            <w:r w:rsidRPr="002E3E8B">
              <w:rPr>
                <w:rFonts w:cs="Arial Narrow"/>
              </w:rPr>
              <w:t>Solaris</w:t>
            </w:r>
            <w:proofErr w:type="spellEnd"/>
            <w:r w:rsidRPr="002E3E8B">
              <w:rPr>
                <w:rFonts w:cs="Arial Narrow"/>
              </w:rPr>
              <w:t xml:space="preserve"> je součástí HW serveru. T</w:t>
            </w:r>
            <w:r w:rsidR="00DC191A">
              <w:rPr>
                <w:rFonts w:cs="Arial Narrow"/>
              </w:rPr>
              <w:t xml:space="preserve"> </w:t>
            </w:r>
            <w:proofErr w:type="spellStart"/>
            <w:r w:rsidRPr="002E3E8B">
              <w:rPr>
                <w:rFonts w:cs="Arial Narrow"/>
              </w:rPr>
              <w:t>ato</w:t>
            </w:r>
            <w:proofErr w:type="spellEnd"/>
            <w:r w:rsidRPr="002E3E8B">
              <w:rPr>
                <w:rFonts w:cs="Arial Narrow"/>
              </w:rPr>
              <w:t xml:space="preserve"> licence umožňuje provozovat libovolnou HW serverem podporovanou verzi </w:t>
            </w:r>
            <w:proofErr w:type="spellStart"/>
            <w:r w:rsidRPr="002E3E8B">
              <w:rPr>
                <w:rFonts w:cs="Arial Narrow"/>
              </w:rPr>
              <w:t>Solaris</w:t>
            </w:r>
            <w:proofErr w:type="spellEnd"/>
            <w:r w:rsidRPr="002E3E8B">
              <w:rPr>
                <w:rFonts w:cs="Arial Narrow"/>
              </w:rPr>
              <w:t xml:space="preserve"> OS s neomezeným počet virtuálním strojů (LDOM).</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Zvolený typ </w:t>
            </w:r>
            <w:proofErr w:type="spellStart"/>
            <w:r w:rsidRPr="002E3E8B">
              <w:rPr>
                <w:rFonts w:cs="Arial Narrow"/>
              </w:rPr>
              <w:t>virtualizace</w:t>
            </w:r>
            <w:proofErr w:type="spellEnd"/>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OracleVM</w:t>
            </w:r>
            <w:proofErr w:type="spellEnd"/>
            <w:r w:rsidRPr="002E3E8B">
              <w:rPr>
                <w:rFonts w:cs="Arial Narrow"/>
              </w:rPr>
              <w:t xml:space="preserve"> Server </w:t>
            </w:r>
            <w:proofErr w:type="spellStart"/>
            <w:r w:rsidRPr="002E3E8B">
              <w:rPr>
                <w:rFonts w:cs="Arial Narrow"/>
              </w:rPr>
              <w:t>for</w:t>
            </w:r>
            <w:proofErr w:type="spellEnd"/>
            <w:r w:rsidRPr="002E3E8B">
              <w:rPr>
                <w:rFonts w:cs="Arial Narrow"/>
              </w:rPr>
              <w:t xml:space="preserve"> SPARC</w:t>
            </w:r>
          </w:p>
          <w:p w:rsidR="00F95ED5" w:rsidRPr="002E3E8B" w:rsidRDefault="00F95ED5" w:rsidP="008C5F20">
            <w:pPr>
              <w:rPr>
                <w:rFonts w:cs="Arial Narrow"/>
              </w:rPr>
            </w:pPr>
          </w:p>
          <w:p w:rsidR="00F95ED5" w:rsidRPr="002E3E8B" w:rsidRDefault="00F95ED5" w:rsidP="008C5F20">
            <w:pPr>
              <w:rPr>
                <w:rFonts w:cs="Arial Narrow"/>
                <w:lang w:val="en-US"/>
              </w:rPr>
            </w:pPr>
            <w:r w:rsidRPr="002E3E8B">
              <w:rPr>
                <w:rFonts w:cs="Arial Narrow"/>
              </w:rPr>
              <w:t xml:space="preserve">Minimální úroveň </w:t>
            </w:r>
            <w:proofErr w:type="spellStart"/>
            <w:r w:rsidRPr="002E3E8B">
              <w:rPr>
                <w:rFonts w:cs="Arial Narrow"/>
              </w:rPr>
              <w:t>granularity</w:t>
            </w:r>
            <w:proofErr w:type="spellEnd"/>
            <w:r w:rsidRPr="002E3E8B">
              <w:rPr>
                <w:rFonts w:cs="Arial Narrow"/>
              </w:rPr>
              <w:t xml:space="preserve"> je CPU </w:t>
            </w:r>
            <w:proofErr w:type="spellStart"/>
            <w:r w:rsidRPr="002E3E8B">
              <w:rPr>
                <w:rFonts w:cs="Arial Narrow"/>
              </w:rPr>
              <w:t>thread</w:t>
            </w:r>
            <w:proofErr w:type="spellEnd"/>
            <w:r w:rsidRPr="002E3E8B">
              <w:rPr>
                <w:rFonts w:cs="Arial Narrow"/>
              </w:rPr>
              <w:t xml:space="preserve"> (1/8 jádra</w:t>
            </w:r>
            <w:r w:rsidRPr="002E3E8B">
              <w:rPr>
                <w:rFonts w:cs="Arial Narrow"/>
                <w:lang w:val="en-US"/>
              </w:rPr>
              <w:t xml:space="preserve">), 1MB RAM, </w:t>
            </w:r>
            <w:proofErr w:type="spellStart"/>
            <w:r w:rsidRPr="002E3E8B">
              <w:rPr>
                <w:rFonts w:cs="Arial Narrow"/>
                <w:lang w:val="en-US"/>
              </w:rPr>
              <w:t>jeden</w:t>
            </w:r>
            <w:proofErr w:type="spellEnd"/>
            <w:r w:rsidRPr="002E3E8B">
              <w:rPr>
                <w:rFonts w:cs="Arial Narrow"/>
                <w:lang w:val="en-US"/>
              </w:rPr>
              <w:t xml:space="preserve"> </w:t>
            </w:r>
            <w:proofErr w:type="spellStart"/>
            <w:r w:rsidRPr="002E3E8B">
              <w:rPr>
                <w:rFonts w:cs="Arial Narrow"/>
                <w:lang w:val="en-US"/>
              </w:rPr>
              <w:t>PCIe</w:t>
            </w:r>
            <w:proofErr w:type="spellEnd"/>
            <w:r w:rsidRPr="002E3E8B">
              <w:rPr>
                <w:rFonts w:cs="Arial Narrow"/>
                <w:lang w:val="en-US"/>
              </w:rPr>
              <w:t xml:space="preserve"> slot.</w:t>
            </w:r>
          </w:p>
          <w:p w:rsidR="00F95ED5" w:rsidRPr="002E3E8B" w:rsidRDefault="00F95ED5" w:rsidP="008C5F20">
            <w:pPr>
              <w:rPr>
                <w:rFonts w:cs="Arial Narrow"/>
              </w:rPr>
            </w:pPr>
          </w:p>
          <w:p w:rsidR="00F95ED5" w:rsidRPr="002E3E8B" w:rsidRDefault="00F95ED5" w:rsidP="008C5F20">
            <w:pPr>
              <w:rPr>
                <w:rFonts w:cs="Arial Narrow"/>
              </w:rPr>
            </w:pPr>
            <w:r w:rsidRPr="002E3E8B">
              <w:rPr>
                <w:rFonts w:cs="Arial Narrow"/>
              </w:rPr>
              <w:t>Dynamicky lze rekonfigurovat přidělené CPU vždy, v závislosti na stavu OS a běžících aplikací také přidělenou RAM a přidělené IO (přidávat je možné vždy, možnost odebrání je závislá na stavu OS a aplikace).</w:t>
            </w:r>
          </w:p>
          <w:p w:rsidR="00F95ED5" w:rsidRPr="002E3E8B" w:rsidRDefault="00F95ED5" w:rsidP="008C5F20">
            <w:pPr>
              <w:rPr>
                <w:rFonts w:cs="Arial Narrow"/>
              </w:rPr>
            </w:pPr>
          </w:p>
          <w:p w:rsidR="00F95ED5" w:rsidRPr="002E3E8B" w:rsidRDefault="00F95ED5" w:rsidP="008C5F20">
            <w:pPr>
              <w:rPr>
                <w:rFonts w:cs="Arial Narrow"/>
              </w:rPr>
            </w:pPr>
            <w:r w:rsidRPr="002E3E8B">
              <w:rPr>
                <w:rFonts w:cs="Arial Narrow"/>
              </w:rPr>
              <w:t xml:space="preserve">Technologie </w:t>
            </w:r>
            <w:proofErr w:type="spellStart"/>
            <w:r w:rsidRPr="002E3E8B">
              <w:rPr>
                <w:rFonts w:cs="Arial Narrow"/>
              </w:rPr>
              <w:t>Oracle</w:t>
            </w:r>
            <w:proofErr w:type="spellEnd"/>
            <w:r w:rsidRPr="002E3E8B">
              <w:rPr>
                <w:rFonts w:cs="Arial Narrow"/>
              </w:rPr>
              <w:t xml:space="preserve"> VM </w:t>
            </w:r>
            <w:proofErr w:type="spellStart"/>
            <w:r w:rsidRPr="002E3E8B">
              <w:rPr>
                <w:rFonts w:cs="Arial Narrow"/>
              </w:rPr>
              <w:t>for</w:t>
            </w:r>
            <w:proofErr w:type="spellEnd"/>
            <w:r w:rsidRPr="002E3E8B">
              <w:rPr>
                <w:rFonts w:cs="Arial Narrow"/>
              </w:rPr>
              <w:t xml:space="preserve"> SPARC a CPU SPARC T5 je spol. IBM akceptována pro </w:t>
            </w:r>
            <w:proofErr w:type="spellStart"/>
            <w:r w:rsidRPr="002E3E8B">
              <w:rPr>
                <w:rFonts w:cs="Arial Narrow"/>
              </w:rPr>
              <w:t>subcapacity</w:t>
            </w:r>
            <w:proofErr w:type="spellEnd"/>
            <w:r w:rsidRPr="002E3E8B">
              <w:rPr>
                <w:rFonts w:cs="Arial Narrow"/>
              </w:rPr>
              <w:t xml:space="preserve"> </w:t>
            </w:r>
            <w:proofErr w:type="spellStart"/>
            <w:r w:rsidRPr="002E3E8B">
              <w:rPr>
                <w:rFonts w:cs="Arial Narrow"/>
              </w:rPr>
              <w:t>licensing</w:t>
            </w:r>
            <w:proofErr w:type="spellEnd"/>
            <w:r w:rsidRPr="002E3E8B">
              <w:rPr>
                <w:rFonts w:cs="Arial Narrow"/>
              </w:rPr>
              <w:t xml:space="preserve"> (http://www-01.ibm.com/software/passportadvantage/subcaplicensing.html)</w:t>
            </w:r>
          </w:p>
          <w:p w:rsidR="00F95ED5" w:rsidRPr="002E3E8B" w:rsidRDefault="00F95ED5" w:rsidP="008C5F20">
            <w:pPr>
              <w:rPr>
                <w:rFonts w:cs="Arial Narrow"/>
              </w:rPr>
            </w:pP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lastRenderedPageBreak/>
              <w:t>Možnost dedikovat vybrané vstupně/výstupní zařízení</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Ano, </w:t>
            </w:r>
            <w:proofErr w:type="spellStart"/>
            <w:r w:rsidRPr="002E3E8B">
              <w:rPr>
                <w:rFonts w:cs="Arial Narrow"/>
              </w:rPr>
              <w:t>Oracle</w:t>
            </w:r>
            <w:proofErr w:type="spellEnd"/>
            <w:r w:rsidRPr="002E3E8B">
              <w:rPr>
                <w:rFonts w:cs="Arial Narrow"/>
              </w:rPr>
              <w:t xml:space="preserve"> VM </w:t>
            </w:r>
            <w:proofErr w:type="spellStart"/>
            <w:r w:rsidRPr="002E3E8B">
              <w:rPr>
                <w:rFonts w:cs="Arial Narrow"/>
              </w:rPr>
              <w:t>for</w:t>
            </w:r>
            <w:proofErr w:type="spellEnd"/>
            <w:r w:rsidRPr="002E3E8B">
              <w:rPr>
                <w:rFonts w:cs="Arial Narrow"/>
              </w:rPr>
              <w:t xml:space="preserve"> SPARC umožňuje dedikovat </w:t>
            </w:r>
            <w:proofErr w:type="spellStart"/>
            <w:r w:rsidRPr="002E3E8B">
              <w:rPr>
                <w:rFonts w:cs="Arial Narrow"/>
              </w:rPr>
              <w:t>Ethernet</w:t>
            </w:r>
            <w:proofErr w:type="spellEnd"/>
            <w:r w:rsidRPr="002E3E8B">
              <w:rPr>
                <w:rFonts w:cs="Arial Narrow"/>
              </w:rPr>
              <w:t xml:space="preserve"> adaptéry, FC karty a pevné disky jednotlivým </w:t>
            </w:r>
            <w:proofErr w:type="spellStart"/>
            <w:r w:rsidRPr="002E3E8B">
              <w:rPr>
                <w:rFonts w:cs="Arial Narrow"/>
              </w:rPr>
              <w:t>vituálním</w:t>
            </w:r>
            <w:proofErr w:type="spellEnd"/>
            <w:r w:rsidRPr="002E3E8B">
              <w:rPr>
                <w:rFonts w:cs="Arial Narrow"/>
              </w:rPr>
              <w:t xml:space="preserve"> strojům (LDOM).</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Možnost sdílet vybrané vstupně/výstupní zařízení</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Ano, </w:t>
            </w:r>
            <w:proofErr w:type="spellStart"/>
            <w:r w:rsidRPr="002E3E8B">
              <w:rPr>
                <w:rFonts w:cs="Arial Narrow"/>
              </w:rPr>
              <w:t>Oracle</w:t>
            </w:r>
            <w:proofErr w:type="spellEnd"/>
            <w:r w:rsidRPr="002E3E8B">
              <w:rPr>
                <w:rFonts w:cs="Arial Narrow"/>
              </w:rPr>
              <w:t xml:space="preserve"> VM </w:t>
            </w:r>
            <w:proofErr w:type="spellStart"/>
            <w:r w:rsidRPr="002E3E8B">
              <w:rPr>
                <w:rFonts w:cs="Arial Narrow"/>
              </w:rPr>
              <w:t>for</w:t>
            </w:r>
            <w:proofErr w:type="spellEnd"/>
            <w:r w:rsidRPr="002E3E8B">
              <w:rPr>
                <w:rFonts w:cs="Arial Narrow"/>
              </w:rPr>
              <w:t xml:space="preserve"> SPARC umožňuje sdílet </w:t>
            </w:r>
            <w:proofErr w:type="spellStart"/>
            <w:r w:rsidRPr="002E3E8B">
              <w:rPr>
                <w:rFonts w:cs="Arial Narrow"/>
              </w:rPr>
              <w:t>Ethernet</w:t>
            </w:r>
            <w:proofErr w:type="spellEnd"/>
            <w:r w:rsidRPr="002E3E8B">
              <w:rPr>
                <w:rFonts w:cs="Arial Narrow"/>
              </w:rPr>
              <w:t xml:space="preserve"> adaptéry, FC karty a pevné disky jednotlivými </w:t>
            </w:r>
            <w:proofErr w:type="spellStart"/>
            <w:r w:rsidRPr="002E3E8B">
              <w:rPr>
                <w:rFonts w:cs="Arial Narrow"/>
              </w:rPr>
              <w:t>vituálními</w:t>
            </w:r>
            <w:proofErr w:type="spellEnd"/>
            <w:r w:rsidRPr="002E3E8B">
              <w:rPr>
                <w:rFonts w:cs="Arial Narrow"/>
              </w:rPr>
              <w:t xml:space="preserve"> stroji (LDOM).</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Vzdálená správa a monitoring</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 (</w:t>
            </w:r>
            <w:proofErr w:type="spellStart"/>
            <w:r w:rsidRPr="002E3E8B">
              <w:rPr>
                <w:rFonts w:cs="Arial Narrow"/>
              </w:rPr>
              <w:t>Oracle</w:t>
            </w:r>
            <w:proofErr w:type="spellEnd"/>
            <w:r w:rsidRPr="002E3E8B">
              <w:rPr>
                <w:rFonts w:cs="Arial Narrow"/>
              </w:rPr>
              <w:t xml:space="preserve"> ILOM)</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Licenční náročnost</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70 PVU na procesorové jádro</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Velikost</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Server velikosti 3 RU</w:t>
            </w:r>
            <w:r w:rsidRPr="002E3E8B">
              <w:rPr>
                <w:rFonts w:cs="Arial Narrow"/>
                <w:lang w:val="en-US"/>
              </w:rPr>
              <w:t>;</w:t>
            </w:r>
          </w:p>
          <w:p w:rsidR="00F95ED5" w:rsidRPr="002E3E8B" w:rsidRDefault="00F95ED5" w:rsidP="008C5F20">
            <w:pPr>
              <w:rPr>
                <w:rFonts w:cs="Arial Narrow"/>
              </w:rPr>
            </w:pPr>
            <w:r w:rsidRPr="002E3E8B">
              <w:rPr>
                <w:rFonts w:cs="Arial Narrow"/>
              </w:rPr>
              <w:t xml:space="preserve">Instalace typu </w:t>
            </w:r>
            <w:proofErr w:type="spellStart"/>
            <w:r w:rsidRPr="002E3E8B">
              <w:rPr>
                <w:rFonts w:cs="Arial Narrow"/>
              </w:rPr>
              <w:t>rack-mount</w:t>
            </w:r>
            <w:proofErr w:type="spellEnd"/>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Napájení</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2 redundantní napájecí zdroje (1+1) vyměnitelné za chodu</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Energetické požadavky na připojení serveru</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1766 W při plném zatížení (100</w:t>
            </w:r>
            <w:r w:rsidRPr="002E3E8B">
              <w:rPr>
                <w:rFonts w:cs="Arial Narrow"/>
                <w:lang w:val="en-US"/>
              </w:rPr>
              <w:t xml:space="preserve">% </w:t>
            </w:r>
            <w:proofErr w:type="spellStart"/>
            <w:r w:rsidRPr="002E3E8B">
              <w:rPr>
                <w:rFonts w:cs="Arial Narrow"/>
                <w:lang w:val="en-US"/>
              </w:rPr>
              <w:t>vytížení</w:t>
            </w:r>
            <w:proofErr w:type="spellEnd"/>
            <w:r w:rsidRPr="002E3E8B">
              <w:rPr>
                <w:rFonts w:cs="Arial Narrow"/>
                <w:lang w:val="en-US"/>
              </w:rPr>
              <w:t xml:space="preserve"> </w:t>
            </w:r>
            <w:proofErr w:type="spellStart"/>
            <w:r w:rsidRPr="002E3E8B">
              <w:rPr>
                <w:rFonts w:cs="Arial Narrow"/>
                <w:lang w:val="en-US"/>
              </w:rPr>
              <w:t>serveru</w:t>
            </w:r>
            <w:proofErr w:type="spellEnd"/>
            <w:r w:rsidRPr="002E3E8B">
              <w:rPr>
                <w:rFonts w:cs="Arial Narrow"/>
              </w:rPr>
              <w:t>)</w:t>
            </w:r>
            <w:r w:rsidRPr="002E3E8B">
              <w:rPr>
                <w:rFonts w:cs="Arial Narrow"/>
                <w:lang w:val="en-US"/>
              </w:rPr>
              <w:t xml:space="preserve">; </w:t>
            </w:r>
          </w:p>
          <w:p w:rsidR="00F95ED5" w:rsidRPr="002E3E8B" w:rsidRDefault="00F95ED5" w:rsidP="008C5F20">
            <w:pPr>
              <w:rPr>
                <w:rFonts w:cs="Arial Narrow"/>
              </w:rPr>
            </w:pPr>
            <w:r w:rsidRPr="002E3E8B">
              <w:rPr>
                <w:rFonts w:cs="Arial Narrow"/>
                <w:lang w:val="en-US"/>
              </w:rPr>
              <w:t xml:space="preserve">1194 W </w:t>
            </w:r>
            <w:proofErr w:type="spellStart"/>
            <w:r w:rsidRPr="002E3E8B">
              <w:rPr>
                <w:rFonts w:cs="Arial Narrow"/>
                <w:lang w:val="en-US"/>
              </w:rPr>
              <w:t>při</w:t>
            </w:r>
            <w:proofErr w:type="spellEnd"/>
            <w:r w:rsidRPr="002E3E8B">
              <w:rPr>
                <w:rFonts w:cs="Arial Narrow"/>
                <w:lang w:val="en-US"/>
              </w:rPr>
              <w:t xml:space="preserve"> </w:t>
            </w:r>
            <w:proofErr w:type="spellStart"/>
            <w:r w:rsidRPr="002E3E8B">
              <w:rPr>
                <w:rFonts w:cs="Arial Narrow"/>
                <w:lang w:val="en-US"/>
              </w:rPr>
              <w:t>běžném</w:t>
            </w:r>
            <w:proofErr w:type="spellEnd"/>
            <w:r w:rsidRPr="002E3E8B">
              <w:rPr>
                <w:rFonts w:cs="Arial Narrow"/>
                <w:lang w:val="en-US"/>
              </w:rPr>
              <w:t xml:space="preserve"> </w:t>
            </w:r>
            <w:proofErr w:type="spellStart"/>
            <w:r w:rsidRPr="002E3E8B">
              <w:rPr>
                <w:rFonts w:cs="Arial Narrow"/>
                <w:lang w:val="en-US"/>
              </w:rPr>
              <w:t>provozu</w:t>
            </w:r>
            <w:proofErr w:type="spellEnd"/>
            <w:r w:rsidRPr="002E3E8B">
              <w:rPr>
                <w:rFonts w:cs="Arial Narrow"/>
                <w:lang w:val="en-US"/>
              </w:rPr>
              <w:t xml:space="preserve"> (50% v</w:t>
            </w:r>
            <w:proofErr w:type="spellStart"/>
            <w:r w:rsidRPr="002E3E8B">
              <w:rPr>
                <w:rFonts w:cs="Arial Narrow"/>
              </w:rPr>
              <w:t>ytížení</w:t>
            </w:r>
            <w:proofErr w:type="spellEnd"/>
            <w:r w:rsidRPr="002E3E8B">
              <w:rPr>
                <w:rFonts w:cs="Arial Narrow"/>
              </w:rPr>
              <w:t xml:space="preserve"> serveru)</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BTU potřebné k chlazení navrhované konfigurace serveru</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lang w:val="en-US"/>
              </w:rPr>
            </w:pPr>
            <w:r w:rsidRPr="002E3E8B">
              <w:rPr>
                <w:rFonts w:cs="Arial Narrow"/>
              </w:rPr>
              <w:t>6026 BTU/hr  při plném zatížení (100</w:t>
            </w:r>
            <w:r w:rsidRPr="002E3E8B">
              <w:rPr>
                <w:rFonts w:cs="Arial Narrow"/>
                <w:lang w:val="en-US"/>
              </w:rPr>
              <w:t xml:space="preserve">% </w:t>
            </w:r>
            <w:proofErr w:type="spellStart"/>
            <w:r w:rsidRPr="002E3E8B">
              <w:rPr>
                <w:rFonts w:cs="Arial Narrow"/>
                <w:lang w:val="en-US"/>
              </w:rPr>
              <w:t>vytížení</w:t>
            </w:r>
            <w:proofErr w:type="spellEnd"/>
            <w:r w:rsidRPr="002E3E8B">
              <w:rPr>
                <w:rFonts w:cs="Arial Narrow"/>
                <w:lang w:val="en-US"/>
              </w:rPr>
              <w:t xml:space="preserve"> </w:t>
            </w:r>
            <w:proofErr w:type="spellStart"/>
            <w:r w:rsidRPr="002E3E8B">
              <w:rPr>
                <w:rFonts w:cs="Arial Narrow"/>
                <w:lang w:val="en-US"/>
              </w:rPr>
              <w:t>serveru</w:t>
            </w:r>
            <w:proofErr w:type="spellEnd"/>
            <w:r w:rsidRPr="002E3E8B">
              <w:rPr>
                <w:rFonts w:cs="Arial Narrow"/>
              </w:rPr>
              <w:t>)</w:t>
            </w:r>
            <w:r w:rsidRPr="002E3E8B">
              <w:rPr>
                <w:rFonts w:cs="Arial Narrow"/>
                <w:lang w:val="en-US"/>
              </w:rPr>
              <w:t xml:space="preserve">; </w:t>
            </w:r>
          </w:p>
          <w:p w:rsidR="00F95ED5" w:rsidRPr="002E3E8B" w:rsidRDefault="00F95ED5" w:rsidP="008C5F20">
            <w:pPr>
              <w:rPr>
                <w:rFonts w:cs="Arial Narrow"/>
              </w:rPr>
            </w:pPr>
            <w:r w:rsidRPr="002E3E8B">
              <w:rPr>
                <w:rFonts w:cs="Arial Narrow"/>
                <w:lang w:val="en-US"/>
              </w:rPr>
              <w:t>4074 BTU/</w:t>
            </w:r>
            <w:proofErr w:type="spellStart"/>
            <w:r w:rsidRPr="002E3E8B">
              <w:rPr>
                <w:rFonts w:cs="Arial Narrow"/>
                <w:lang w:val="en-US"/>
              </w:rPr>
              <w:t>hr</w:t>
            </w:r>
            <w:proofErr w:type="spellEnd"/>
            <w:r w:rsidRPr="002E3E8B">
              <w:rPr>
                <w:rFonts w:cs="Arial Narrow"/>
                <w:lang w:val="en-US"/>
              </w:rPr>
              <w:t xml:space="preserve"> </w:t>
            </w:r>
            <w:proofErr w:type="spellStart"/>
            <w:r w:rsidRPr="002E3E8B">
              <w:rPr>
                <w:rFonts w:cs="Arial Narrow"/>
                <w:lang w:val="en-US"/>
              </w:rPr>
              <w:t>při</w:t>
            </w:r>
            <w:proofErr w:type="spellEnd"/>
            <w:r w:rsidRPr="002E3E8B">
              <w:rPr>
                <w:rFonts w:cs="Arial Narrow"/>
                <w:lang w:val="en-US"/>
              </w:rPr>
              <w:t xml:space="preserve"> </w:t>
            </w:r>
            <w:proofErr w:type="spellStart"/>
            <w:r w:rsidRPr="002E3E8B">
              <w:rPr>
                <w:rFonts w:cs="Arial Narrow"/>
                <w:lang w:val="en-US"/>
              </w:rPr>
              <w:t>běžném</w:t>
            </w:r>
            <w:proofErr w:type="spellEnd"/>
            <w:r w:rsidRPr="002E3E8B">
              <w:rPr>
                <w:rFonts w:cs="Arial Narrow"/>
                <w:lang w:val="en-US"/>
              </w:rPr>
              <w:t xml:space="preserve"> </w:t>
            </w:r>
            <w:proofErr w:type="spellStart"/>
            <w:r w:rsidRPr="002E3E8B">
              <w:rPr>
                <w:rFonts w:cs="Arial Narrow"/>
                <w:lang w:val="en-US"/>
              </w:rPr>
              <w:t>provozu</w:t>
            </w:r>
            <w:proofErr w:type="spellEnd"/>
            <w:r w:rsidRPr="002E3E8B">
              <w:rPr>
                <w:rFonts w:cs="Arial Narrow"/>
                <w:lang w:val="en-US"/>
              </w:rPr>
              <w:t xml:space="preserve"> (50% v</w:t>
            </w:r>
            <w:proofErr w:type="spellStart"/>
            <w:r w:rsidRPr="002E3E8B">
              <w:rPr>
                <w:rFonts w:cs="Arial Narrow"/>
              </w:rPr>
              <w:t>ytížení</w:t>
            </w:r>
            <w:proofErr w:type="spellEnd"/>
            <w:r w:rsidRPr="002E3E8B">
              <w:rPr>
                <w:rFonts w:cs="Arial Narrow"/>
              </w:rPr>
              <w:t xml:space="preserve"> serveru)</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Rozměry navrhovaného serveru</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 xml:space="preserve">Výška 129,85 mm </w:t>
            </w:r>
          </w:p>
          <w:p w:rsidR="00F95ED5" w:rsidRPr="002E3E8B" w:rsidRDefault="00F95ED5" w:rsidP="008C5F20">
            <w:pPr>
              <w:rPr>
                <w:rFonts w:cs="Arial Narrow"/>
              </w:rPr>
            </w:pPr>
            <w:r w:rsidRPr="002E3E8B">
              <w:rPr>
                <w:rFonts w:cs="Arial Narrow"/>
              </w:rPr>
              <w:t>(3 RU), šířka 436,5 mm, hloubka 752,5 mm.</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Váha serveru</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36,28 kg</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Délka a úroveň HW záruky</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60 měsíců, 7x24x365, 4 hod. response </w:t>
            </w:r>
            <w:proofErr w:type="spellStart"/>
            <w:r w:rsidRPr="002E3E8B">
              <w:rPr>
                <w:rFonts w:cs="Arial Narrow"/>
                <w:color w:val="000000"/>
              </w:rPr>
              <w:t>time</w:t>
            </w:r>
            <w:proofErr w:type="spellEnd"/>
            <w:r w:rsidRPr="002E3E8B">
              <w:rPr>
                <w:rFonts w:cs="Arial Narrow"/>
                <w:color w:val="000000"/>
              </w:rPr>
              <w:t xml:space="preserve"> - on </w:t>
            </w:r>
            <w:proofErr w:type="spellStart"/>
            <w:r w:rsidRPr="002E3E8B">
              <w:rPr>
                <w:rFonts w:cs="Arial Narrow"/>
                <w:color w:val="000000"/>
              </w:rPr>
              <w:t>site</w:t>
            </w:r>
            <w:proofErr w:type="spellEnd"/>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 xml:space="preserve">Délka SW support </w:t>
            </w:r>
            <w:proofErr w:type="spellStart"/>
            <w:r w:rsidRPr="002E3E8B">
              <w:rPr>
                <w:rFonts w:cs="Arial Narrow"/>
                <w:color w:val="000000"/>
              </w:rPr>
              <w:t>subscription</w:t>
            </w:r>
            <w:proofErr w:type="spellEnd"/>
            <w:r w:rsidRPr="002E3E8B">
              <w:rPr>
                <w:rFonts w:cs="Arial Narrow"/>
                <w:color w:val="000000"/>
              </w:rPr>
              <w:t xml:space="preserve"> </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60 měsíců</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Certifikovaná HW a SW instalace serveru</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Příslušenství pro zprovoznění </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Helv"/>
                <w:color w:val="000000"/>
              </w:rPr>
              <w:t>8ks FC optické kabely, 5m LC-LC</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Integrace pole do IT prostředí OZP</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w:t>
            </w:r>
          </w:p>
        </w:tc>
      </w:tr>
      <w:tr w:rsidR="00F95ED5" w:rsidRPr="002E3E8B" w:rsidTr="00F95ED5">
        <w:tc>
          <w:tcPr>
            <w:tcW w:w="1603"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Dodací lhůta</w:t>
            </w:r>
          </w:p>
        </w:tc>
        <w:tc>
          <w:tcPr>
            <w:tcW w:w="3397"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4 týdny od data objednání</w:t>
            </w:r>
          </w:p>
        </w:tc>
      </w:tr>
    </w:tbl>
    <w:p w:rsidR="00982F5F" w:rsidRDefault="00982F5F" w:rsidP="00F95ED5">
      <w:pPr>
        <w:spacing w:after="200" w:line="276" w:lineRule="auto"/>
        <w:rPr>
          <w:rFonts w:cs="Arial Narrow"/>
          <w:b/>
          <w:bCs/>
          <w:i/>
          <w:iCs/>
        </w:rPr>
      </w:pPr>
    </w:p>
    <w:p w:rsidR="00F95ED5" w:rsidRPr="002E3E8B" w:rsidRDefault="00F95ED5" w:rsidP="00F95ED5">
      <w:pPr>
        <w:spacing w:after="200" w:line="276" w:lineRule="auto"/>
        <w:rPr>
          <w:rFonts w:cs="Arial Narrow"/>
          <w:u w:val="single"/>
        </w:rPr>
      </w:pPr>
      <w:r>
        <w:rPr>
          <w:rFonts w:cs="Arial Narrow"/>
          <w:b/>
          <w:bCs/>
          <w:i/>
          <w:iCs/>
        </w:rPr>
        <w:t>Disková pole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237"/>
      </w:tblGrid>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parametry</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hodnoty parametru</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Použitý souborový systém</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proofErr w:type="spellStart"/>
            <w:r w:rsidRPr="002E3E8B">
              <w:rPr>
                <w:rFonts w:cs="Arial Narrow"/>
                <w:b/>
              </w:rPr>
              <w:t>SANtricity</w:t>
            </w:r>
            <w:proofErr w:type="spellEnd"/>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Maximální výška diskového pole</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b/>
              </w:rPr>
              <w:t>8 RU</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Požadovaná hrubá disková kapacita</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autoSpaceDE w:val="0"/>
              <w:autoSpaceDN w:val="0"/>
              <w:adjustRightInd w:val="0"/>
              <w:rPr>
                <w:rFonts w:cs="Helv"/>
                <w:color w:val="000000"/>
              </w:rPr>
            </w:pPr>
            <w:r w:rsidRPr="002E3E8B">
              <w:rPr>
                <w:rFonts w:cs="Helv"/>
                <w:color w:val="000000"/>
              </w:rPr>
              <w:t xml:space="preserve">45x 600 GB/10krpm 2.5“ </w:t>
            </w:r>
          </w:p>
          <w:p w:rsidR="00F95ED5" w:rsidRPr="002E3E8B" w:rsidRDefault="00F95ED5" w:rsidP="008C5F20">
            <w:pPr>
              <w:autoSpaceDE w:val="0"/>
              <w:autoSpaceDN w:val="0"/>
              <w:adjustRightInd w:val="0"/>
              <w:rPr>
                <w:rFonts w:cs="Helv"/>
                <w:color w:val="000000"/>
              </w:rPr>
            </w:pPr>
            <w:r w:rsidRPr="002E3E8B">
              <w:rPr>
                <w:rFonts w:cs="Helv"/>
                <w:color w:val="000000"/>
              </w:rPr>
              <w:t>+ 24x 3 TB 3.5“</w:t>
            </w:r>
          </w:p>
          <w:p w:rsidR="00F95ED5" w:rsidRPr="002E3E8B" w:rsidRDefault="00F95ED5" w:rsidP="008C5F20">
            <w:pPr>
              <w:rPr>
                <w:rFonts w:cs="Arial Narrow"/>
                <w:color w:val="000000"/>
              </w:rPr>
            </w:pPr>
            <w:r w:rsidRPr="002E3E8B">
              <w:rPr>
                <w:rFonts w:cs="Helv"/>
                <w:color w:val="000000"/>
              </w:rPr>
              <w:t>+ 3x 400 GB SSD</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Rozšiřitelnost kapacity</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Helv"/>
                <w:color w:val="000000"/>
              </w:rPr>
              <w:t xml:space="preserve">ANO (max. 384 </w:t>
            </w:r>
            <w:proofErr w:type="spellStart"/>
            <w:r w:rsidRPr="002E3E8B">
              <w:rPr>
                <w:rFonts w:cs="Helv"/>
                <w:color w:val="000000"/>
              </w:rPr>
              <w:t>drives</w:t>
            </w:r>
            <w:proofErr w:type="spellEnd"/>
            <w:r w:rsidRPr="002E3E8B">
              <w:rPr>
                <w:rFonts w:cs="Helv"/>
                <w:color w:val="000000"/>
              </w:rPr>
              <w:t xml:space="preserve"> </w:t>
            </w:r>
            <w:proofErr w:type="spellStart"/>
            <w:r w:rsidRPr="002E3E8B">
              <w:rPr>
                <w:rFonts w:cs="Helv"/>
                <w:color w:val="000000"/>
              </w:rPr>
              <w:t>total</w:t>
            </w:r>
            <w:proofErr w:type="spellEnd"/>
            <w:r w:rsidRPr="002E3E8B">
              <w:rPr>
                <w:rFonts w:cs="Helv"/>
                <w:color w:val="000000"/>
              </w:rPr>
              <w:t xml:space="preserve">, max. 120 </w:t>
            </w:r>
            <w:proofErr w:type="spellStart"/>
            <w:r w:rsidRPr="002E3E8B">
              <w:rPr>
                <w:rFonts w:cs="Helv"/>
                <w:color w:val="000000"/>
              </w:rPr>
              <w:t>SSDs</w:t>
            </w:r>
            <w:proofErr w:type="spellEnd"/>
            <w:r w:rsidRPr="002E3E8B">
              <w:rPr>
                <w:rFonts w:cs="Helv"/>
                <w:color w:val="000000"/>
              </w:rPr>
              <w:t>)</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Rozhraní</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autoSpaceDE w:val="0"/>
              <w:autoSpaceDN w:val="0"/>
              <w:adjustRightInd w:val="0"/>
              <w:rPr>
                <w:rFonts w:cs="Helv"/>
                <w:color w:val="000000"/>
              </w:rPr>
            </w:pPr>
            <w:r w:rsidRPr="002E3E8B">
              <w:rPr>
                <w:rFonts w:cs="Helv"/>
                <w:color w:val="000000"/>
              </w:rPr>
              <w:t xml:space="preserve">2ks </w:t>
            </w:r>
            <w:proofErr w:type="gramStart"/>
            <w:r w:rsidRPr="002E3E8B">
              <w:rPr>
                <w:rFonts w:cs="Helv"/>
                <w:color w:val="000000"/>
              </w:rPr>
              <w:t>HIC,4-ports</w:t>
            </w:r>
            <w:proofErr w:type="gramEnd"/>
            <w:r w:rsidRPr="002E3E8B">
              <w:rPr>
                <w:rFonts w:cs="Helv"/>
                <w:color w:val="000000"/>
              </w:rPr>
              <w:t xml:space="preserve">, 1x Host Interface </w:t>
            </w:r>
            <w:proofErr w:type="spellStart"/>
            <w:r w:rsidRPr="002E3E8B">
              <w:rPr>
                <w:rFonts w:cs="Helv"/>
                <w:color w:val="000000"/>
              </w:rPr>
              <w:t>Card</w:t>
            </w:r>
            <w:proofErr w:type="spellEnd"/>
            <w:r w:rsidRPr="002E3E8B">
              <w:rPr>
                <w:rFonts w:cs="Helv"/>
                <w:color w:val="000000"/>
              </w:rPr>
              <w:t xml:space="preserve"> per CTRL</w:t>
            </w:r>
          </w:p>
          <w:p w:rsidR="00F95ED5" w:rsidRPr="002E3E8B" w:rsidRDefault="00F95ED5" w:rsidP="008C5F20">
            <w:pPr>
              <w:autoSpaceDE w:val="0"/>
              <w:autoSpaceDN w:val="0"/>
              <w:adjustRightInd w:val="0"/>
              <w:rPr>
                <w:rFonts w:cs="Helv"/>
                <w:color w:val="000000"/>
              </w:rPr>
            </w:pPr>
            <w:r w:rsidRPr="002E3E8B">
              <w:rPr>
                <w:rFonts w:cs="Helv"/>
                <w:color w:val="000000"/>
              </w:rPr>
              <w:t xml:space="preserve">Lze osadit různé SFP 8Gb FC nebo 16Gb FC nebo 10 </w:t>
            </w:r>
            <w:proofErr w:type="spellStart"/>
            <w:r w:rsidRPr="002E3E8B">
              <w:rPr>
                <w:rFonts w:cs="Helv"/>
                <w:color w:val="000000"/>
              </w:rPr>
              <w:t>Gb</w:t>
            </w:r>
            <w:proofErr w:type="spellEnd"/>
            <w:r w:rsidRPr="002E3E8B">
              <w:rPr>
                <w:rFonts w:cs="Helv"/>
                <w:color w:val="000000"/>
              </w:rPr>
              <w:t xml:space="preserve"> </w:t>
            </w:r>
            <w:proofErr w:type="spellStart"/>
            <w:r w:rsidRPr="002E3E8B">
              <w:rPr>
                <w:rFonts w:cs="Helv"/>
                <w:color w:val="000000"/>
              </w:rPr>
              <w:t>iSCSI</w:t>
            </w:r>
            <w:proofErr w:type="spellEnd"/>
            <w:r w:rsidRPr="002E3E8B">
              <w:rPr>
                <w:rFonts w:cs="Helv"/>
                <w:color w:val="000000"/>
              </w:rPr>
              <w:t xml:space="preserve"> </w:t>
            </w:r>
            <w:proofErr w:type="spellStart"/>
            <w:r w:rsidRPr="002E3E8B">
              <w:rPr>
                <w:rFonts w:cs="Helv"/>
                <w:color w:val="000000"/>
              </w:rPr>
              <w:t>Eth</w:t>
            </w:r>
            <w:proofErr w:type="spellEnd"/>
            <w:r w:rsidRPr="002E3E8B">
              <w:rPr>
                <w:rFonts w:cs="Helv"/>
                <w:color w:val="000000"/>
              </w:rPr>
              <w:t xml:space="preserve"> SFP</w:t>
            </w:r>
          </w:p>
          <w:p w:rsidR="00F95ED5" w:rsidRPr="002E3E8B" w:rsidRDefault="00F95ED5" w:rsidP="008C5F20">
            <w:pPr>
              <w:rPr>
                <w:rFonts w:cs="Arial Narrow"/>
                <w:color w:val="000000"/>
              </w:rPr>
            </w:pPr>
            <w:r w:rsidRPr="002E3E8B">
              <w:rPr>
                <w:rFonts w:cs="Helv"/>
                <w:color w:val="000000"/>
              </w:rPr>
              <w:lastRenderedPageBreak/>
              <w:t xml:space="preserve">Bude dodáno s 8ks 8Gb FC SFP nebo 4ks 16 </w:t>
            </w:r>
            <w:proofErr w:type="spellStart"/>
            <w:r w:rsidRPr="002E3E8B">
              <w:rPr>
                <w:rFonts w:cs="Helv"/>
                <w:color w:val="000000"/>
              </w:rPr>
              <w:t>Gb</w:t>
            </w:r>
            <w:proofErr w:type="spellEnd"/>
            <w:r w:rsidRPr="002E3E8B">
              <w:rPr>
                <w:rFonts w:cs="Helv"/>
                <w:color w:val="000000"/>
              </w:rPr>
              <w:t xml:space="preserve"> FC SFP, dle volby zadavatele</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lastRenderedPageBreak/>
              <w:t>Vnitřní paměť</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b/>
              </w:rPr>
              <w:t>12 GB</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Požadované softwarové funkcionality</w:t>
            </w:r>
          </w:p>
          <w:p w:rsidR="00F95ED5" w:rsidRPr="002E3E8B" w:rsidRDefault="00F95ED5" w:rsidP="008C5F20">
            <w:pPr>
              <w:rPr>
                <w:rFonts w:cs="Arial Narrow"/>
                <w:color w:val="FF0000"/>
              </w:rPr>
            </w:pPr>
            <w:r w:rsidRPr="002E3E8B">
              <w:rPr>
                <w:rFonts w:cs="Arial Narrow"/>
                <w:color w:val="000000"/>
              </w:rPr>
              <w:t>(součástí dodávky, v ceně)</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SANtricity</w:t>
            </w:r>
            <w:proofErr w:type="spellEnd"/>
            <w:r w:rsidRPr="002E3E8B">
              <w:rPr>
                <w:rFonts w:cs="Helv"/>
                <w:color w:val="000000"/>
              </w:rPr>
              <w:t xml:space="preserve"> </w:t>
            </w:r>
            <w:proofErr w:type="spellStart"/>
            <w:r w:rsidRPr="002E3E8B">
              <w:rPr>
                <w:rFonts w:cs="Helv"/>
                <w:color w:val="000000"/>
              </w:rPr>
              <w:t>Mirroring</w:t>
            </w:r>
            <w:proofErr w:type="spellEnd"/>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SANtricity</w:t>
            </w:r>
            <w:proofErr w:type="spellEnd"/>
            <w:r w:rsidRPr="002E3E8B">
              <w:rPr>
                <w:rFonts w:cs="Helv"/>
                <w:color w:val="000000"/>
              </w:rPr>
              <w:t xml:space="preserve"> </w:t>
            </w:r>
            <w:proofErr w:type="spellStart"/>
            <w:r w:rsidRPr="002E3E8B">
              <w:rPr>
                <w:rFonts w:cs="Helv"/>
                <w:color w:val="000000"/>
              </w:rPr>
              <w:t>Volume</w:t>
            </w:r>
            <w:proofErr w:type="spellEnd"/>
            <w:r w:rsidRPr="002E3E8B">
              <w:rPr>
                <w:rFonts w:cs="Helv"/>
                <w:color w:val="000000"/>
              </w:rPr>
              <w:t xml:space="preserve"> Copy</w:t>
            </w:r>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SANtricity</w:t>
            </w:r>
            <w:proofErr w:type="spellEnd"/>
            <w:r w:rsidRPr="002E3E8B">
              <w:rPr>
                <w:rFonts w:cs="Helv"/>
                <w:color w:val="000000"/>
              </w:rPr>
              <w:t xml:space="preserve"> </w:t>
            </w:r>
            <w:proofErr w:type="spellStart"/>
            <w:r w:rsidRPr="002E3E8B">
              <w:rPr>
                <w:rFonts w:cs="Helv"/>
                <w:color w:val="000000"/>
              </w:rPr>
              <w:t>Snapshot</w:t>
            </w:r>
            <w:proofErr w:type="spellEnd"/>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SANtricity</w:t>
            </w:r>
            <w:proofErr w:type="spellEnd"/>
            <w:r w:rsidRPr="002E3E8B">
              <w:rPr>
                <w:rFonts w:cs="Helv"/>
                <w:color w:val="000000"/>
              </w:rPr>
              <w:t xml:space="preserve"> SSD </w:t>
            </w:r>
            <w:proofErr w:type="spellStart"/>
            <w:r w:rsidRPr="002E3E8B">
              <w:rPr>
                <w:rFonts w:cs="Helv"/>
                <w:color w:val="000000"/>
              </w:rPr>
              <w:t>Cache</w:t>
            </w:r>
            <w:proofErr w:type="spellEnd"/>
            <w:r w:rsidRPr="002E3E8B">
              <w:rPr>
                <w:rFonts w:cs="Helv"/>
                <w:color w:val="000000"/>
              </w:rPr>
              <w:t xml:space="preserve"> </w:t>
            </w:r>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SANtricity</w:t>
            </w:r>
            <w:proofErr w:type="spellEnd"/>
            <w:r w:rsidRPr="002E3E8B">
              <w:rPr>
                <w:rFonts w:cs="Helv"/>
                <w:color w:val="000000"/>
              </w:rPr>
              <w:t xml:space="preserve"> </w:t>
            </w:r>
            <w:proofErr w:type="spellStart"/>
            <w:r w:rsidRPr="002E3E8B">
              <w:rPr>
                <w:rFonts w:cs="Helv"/>
                <w:color w:val="000000"/>
              </w:rPr>
              <w:t>Thin</w:t>
            </w:r>
            <w:proofErr w:type="spellEnd"/>
            <w:r w:rsidRPr="002E3E8B">
              <w:rPr>
                <w:rFonts w:cs="Helv"/>
                <w:color w:val="000000"/>
              </w:rPr>
              <w:t xml:space="preserve"> </w:t>
            </w:r>
            <w:proofErr w:type="spellStart"/>
            <w:r w:rsidRPr="002E3E8B">
              <w:rPr>
                <w:rFonts w:cs="Helv"/>
                <w:color w:val="000000"/>
              </w:rPr>
              <w:t>Provisioning</w:t>
            </w:r>
            <w:proofErr w:type="spellEnd"/>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r w:rsidRPr="002E3E8B">
              <w:rPr>
                <w:rFonts w:cs="Helv"/>
                <w:color w:val="000000"/>
              </w:rPr>
              <w:t xml:space="preserve">Online </w:t>
            </w:r>
            <w:proofErr w:type="spellStart"/>
            <w:r w:rsidRPr="002E3E8B">
              <w:rPr>
                <w:rFonts w:cs="Helv"/>
                <w:color w:val="000000"/>
              </w:rPr>
              <w:t>SANtricity</w:t>
            </w:r>
            <w:proofErr w:type="spellEnd"/>
            <w:r w:rsidRPr="002E3E8B">
              <w:rPr>
                <w:rFonts w:cs="Helv"/>
                <w:color w:val="000000"/>
              </w:rPr>
              <w:t xml:space="preserve"> OS </w:t>
            </w:r>
            <w:proofErr w:type="spellStart"/>
            <w:r w:rsidRPr="002E3E8B">
              <w:rPr>
                <w:rFonts w:cs="Helv"/>
                <w:color w:val="000000"/>
              </w:rPr>
              <w:t>upgrades</w:t>
            </w:r>
            <w:proofErr w:type="spellEnd"/>
            <w:r w:rsidRPr="002E3E8B">
              <w:rPr>
                <w:rFonts w:cs="Helv"/>
                <w:color w:val="000000"/>
              </w:rPr>
              <w:t xml:space="preserve"> &amp; drive firmware </w:t>
            </w:r>
            <w:proofErr w:type="spellStart"/>
            <w:r w:rsidRPr="002E3E8B">
              <w:rPr>
                <w:rFonts w:cs="Helv"/>
                <w:color w:val="000000"/>
              </w:rPr>
              <w:t>upgrades</w:t>
            </w:r>
            <w:proofErr w:type="spellEnd"/>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Proactive</w:t>
            </w:r>
            <w:proofErr w:type="spellEnd"/>
            <w:r w:rsidRPr="002E3E8B">
              <w:rPr>
                <w:rFonts w:cs="Helv"/>
                <w:color w:val="000000"/>
              </w:rPr>
              <w:t xml:space="preserve"> drive </w:t>
            </w:r>
            <w:proofErr w:type="spellStart"/>
            <w:r w:rsidRPr="002E3E8B">
              <w:rPr>
                <w:rFonts w:cs="Helv"/>
                <w:color w:val="000000"/>
              </w:rPr>
              <w:t>heath</w:t>
            </w:r>
            <w:proofErr w:type="spellEnd"/>
            <w:r w:rsidRPr="002E3E8B">
              <w:rPr>
                <w:rFonts w:cs="Helv"/>
                <w:color w:val="000000"/>
              </w:rPr>
              <w:t xml:space="preserve"> monitoring </w:t>
            </w:r>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r w:rsidRPr="002E3E8B">
              <w:rPr>
                <w:rFonts w:cs="Helv"/>
                <w:color w:val="000000"/>
              </w:rPr>
              <w:t xml:space="preserve">Data </w:t>
            </w:r>
            <w:proofErr w:type="spellStart"/>
            <w:r w:rsidRPr="002E3E8B">
              <w:rPr>
                <w:rFonts w:cs="Helv"/>
                <w:color w:val="000000"/>
              </w:rPr>
              <w:t>Assurance</w:t>
            </w:r>
            <w:proofErr w:type="spellEnd"/>
            <w:r w:rsidRPr="002E3E8B">
              <w:rPr>
                <w:rFonts w:cs="Helv"/>
                <w:color w:val="000000"/>
              </w:rPr>
              <w:t xml:space="preserve"> (T10-PI standard)</w:t>
            </w:r>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Dynamic</w:t>
            </w:r>
            <w:proofErr w:type="spellEnd"/>
            <w:r w:rsidRPr="002E3E8B">
              <w:rPr>
                <w:rFonts w:cs="Helv"/>
                <w:color w:val="000000"/>
              </w:rPr>
              <w:t xml:space="preserve"> Disk </w:t>
            </w:r>
            <w:proofErr w:type="spellStart"/>
            <w:r w:rsidRPr="002E3E8B">
              <w:rPr>
                <w:rFonts w:cs="Helv"/>
                <w:color w:val="000000"/>
              </w:rPr>
              <w:t>Pools</w:t>
            </w:r>
            <w:proofErr w:type="spellEnd"/>
            <w:r w:rsidRPr="002E3E8B">
              <w:rPr>
                <w:rFonts w:cs="Helv"/>
                <w:color w:val="000000"/>
              </w:rPr>
              <w:t xml:space="preserve"> </w:t>
            </w:r>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Dynamic</w:t>
            </w:r>
            <w:proofErr w:type="spellEnd"/>
            <w:r w:rsidRPr="002E3E8B">
              <w:rPr>
                <w:rFonts w:cs="Helv"/>
                <w:color w:val="000000"/>
              </w:rPr>
              <w:t xml:space="preserve"> </w:t>
            </w:r>
            <w:proofErr w:type="spellStart"/>
            <w:r w:rsidRPr="002E3E8B">
              <w:rPr>
                <w:rFonts w:cs="Helv"/>
                <w:color w:val="000000"/>
              </w:rPr>
              <w:t>volume</w:t>
            </w:r>
            <w:proofErr w:type="spellEnd"/>
            <w:r w:rsidRPr="002E3E8B">
              <w:rPr>
                <w:rFonts w:cs="Helv"/>
                <w:color w:val="000000"/>
              </w:rPr>
              <w:t xml:space="preserve"> </w:t>
            </w:r>
            <w:proofErr w:type="spellStart"/>
            <w:r w:rsidRPr="002E3E8B">
              <w:rPr>
                <w:rFonts w:cs="Helv"/>
                <w:color w:val="000000"/>
              </w:rPr>
              <w:t>expansion</w:t>
            </w:r>
            <w:proofErr w:type="spellEnd"/>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Dynamic</w:t>
            </w:r>
            <w:proofErr w:type="spellEnd"/>
            <w:r w:rsidRPr="002E3E8B">
              <w:rPr>
                <w:rFonts w:cs="Helv"/>
                <w:color w:val="000000"/>
              </w:rPr>
              <w:t xml:space="preserve"> </w:t>
            </w:r>
            <w:proofErr w:type="spellStart"/>
            <w:r w:rsidRPr="002E3E8B">
              <w:rPr>
                <w:rFonts w:cs="Helv"/>
                <w:color w:val="000000"/>
              </w:rPr>
              <w:t>capacity</w:t>
            </w:r>
            <w:proofErr w:type="spellEnd"/>
            <w:r w:rsidRPr="002E3E8B">
              <w:rPr>
                <w:rFonts w:cs="Helv"/>
                <w:color w:val="000000"/>
              </w:rPr>
              <w:t xml:space="preserve"> </w:t>
            </w:r>
            <w:proofErr w:type="spellStart"/>
            <w:r w:rsidRPr="002E3E8B">
              <w:rPr>
                <w:rFonts w:cs="Helv"/>
                <w:color w:val="000000"/>
              </w:rPr>
              <w:t>expansion</w:t>
            </w:r>
            <w:proofErr w:type="spellEnd"/>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Dynamic</w:t>
            </w:r>
            <w:proofErr w:type="spellEnd"/>
            <w:r w:rsidRPr="002E3E8B">
              <w:rPr>
                <w:rFonts w:cs="Helv"/>
                <w:color w:val="000000"/>
              </w:rPr>
              <w:t xml:space="preserve"> RAID-</w:t>
            </w:r>
            <w:proofErr w:type="spellStart"/>
            <w:r w:rsidRPr="002E3E8B">
              <w:rPr>
                <w:rFonts w:cs="Helv"/>
                <w:color w:val="000000"/>
              </w:rPr>
              <w:t>level</w:t>
            </w:r>
            <w:proofErr w:type="spellEnd"/>
            <w:r w:rsidRPr="002E3E8B">
              <w:rPr>
                <w:rFonts w:cs="Helv"/>
                <w:color w:val="000000"/>
              </w:rPr>
              <w:t xml:space="preserve"> </w:t>
            </w:r>
            <w:proofErr w:type="spellStart"/>
            <w:r w:rsidRPr="002E3E8B">
              <w:rPr>
                <w:rFonts w:cs="Helv"/>
                <w:color w:val="000000"/>
              </w:rPr>
              <w:t>migration</w:t>
            </w:r>
            <w:proofErr w:type="spellEnd"/>
            <w:r w:rsidRPr="002E3E8B">
              <w:rPr>
                <w:rFonts w:cs="Helv"/>
                <w:color w:val="000000"/>
              </w:rPr>
              <w:t xml:space="preserve"> </w:t>
            </w:r>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Dynamic</w:t>
            </w:r>
            <w:proofErr w:type="spellEnd"/>
            <w:r w:rsidRPr="002E3E8B">
              <w:rPr>
                <w:rFonts w:cs="Helv"/>
                <w:color w:val="000000"/>
              </w:rPr>
              <w:t xml:space="preserve"> segment </w:t>
            </w:r>
            <w:proofErr w:type="spellStart"/>
            <w:r w:rsidRPr="002E3E8B">
              <w:rPr>
                <w:rFonts w:cs="Helv"/>
                <w:color w:val="000000"/>
              </w:rPr>
              <w:t>size</w:t>
            </w:r>
            <w:proofErr w:type="spellEnd"/>
            <w:r w:rsidRPr="002E3E8B">
              <w:rPr>
                <w:rFonts w:cs="Helv"/>
                <w:color w:val="000000"/>
              </w:rPr>
              <w:t xml:space="preserve"> </w:t>
            </w:r>
            <w:proofErr w:type="spellStart"/>
            <w:r w:rsidRPr="002E3E8B">
              <w:rPr>
                <w:rFonts w:cs="Helv"/>
                <w:color w:val="000000"/>
              </w:rPr>
              <w:t>migration</w:t>
            </w:r>
            <w:proofErr w:type="spellEnd"/>
            <w:r w:rsidRPr="002E3E8B">
              <w:rPr>
                <w:rFonts w:cs="Helv"/>
                <w:color w:val="000000"/>
              </w:rPr>
              <w:t xml:space="preserve"> </w:t>
            </w:r>
          </w:p>
          <w:p w:rsidR="00F95ED5" w:rsidRPr="002E3E8B" w:rsidRDefault="00F95ED5" w:rsidP="008C5F2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proofErr w:type="spellStart"/>
            <w:r w:rsidRPr="002E3E8B">
              <w:rPr>
                <w:rFonts w:cs="Helv"/>
                <w:color w:val="000000"/>
              </w:rPr>
              <w:t>System</w:t>
            </w:r>
            <w:proofErr w:type="spellEnd"/>
            <w:r w:rsidRPr="002E3E8B">
              <w:rPr>
                <w:rFonts w:cs="Helv"/>
                <w:color w:val="000000"/>
              </w:rPr>
              <w:t xml:space="preserve"> </w:t>
            </w:r>
            <w:proofErr w:type="spellStart"/>
            <w:r w:rsidRPr="002E3E8B">
              <w:rPr>
                <w:rFonts w:cs="Helv"/>
                <w:color w:val="000000"/>
              </w:rPr>
              <w:t>Event</w:t>
            </w:r>
            <w:proofErr w:type="spellEnd"/>
            <w:r w:rsidRPr="002E3E8B">
              <w:rPr>
                <w:rFonts w:cs="Helv"/>
                <w:color w:val="000000"/>
              </w:rPr>
              <w:t xml:space="preserve"> Monitor</w:t>
            </w:r>
          </w:p>
          <w:p w:rsidR="00F95ED5" w:rsidRPr="002E3E8B" w:rsidRDefault="00F95ED5" w:rsidP="008C5F20">
            <w:pPr>
              <w:rPr>
                <w:rFonts w:cs="Arial Narrow"/>
                <w:color w:val="000000"/>
              </w:rPr>
            </w:pPr>
            <w:proofErr w:type="spellStart"/>
            <w:r w:rsidRPr="002E3E8B">
              <w:rPr>
                <w:rFonts w:cs="Helv"/>
                <w:color w:val="000000"/>
              </w:rPr>
              <w:t>AutoSupport</w:t>
            </w:r>
            <w:proofErr w:type="spellEnd"/>
            <w:r w:rsidRPr="002E3E8B">
              <w:rPr>
                <w:rFonts w:cs="Helv"/>
                <w:color w:val="000000"/>
              </w:rPr>
              <w:t xml:space="preserve"> - </w:t>
            </w:r>
            <w:proofErr w:type="spellStart"/>
            <w:r w:rsidRPr="002E3E8B">
              <w:rPr>
                <w:rFonts w:cs="Helv"/>
                <w:color w:val="000000"/>
              </w:rPr>
              <w:t>automatic</w:t>
            </w:r>
            <w:proofErr w:type="spellEnd"/>
            <w:r w:rsidRPr="002E3E8B">
              <w:rPr>
                <w:rFonts w:cs="Helv"/>
                <w:color w:val="000000"/>
              </w:rPr>
              <w:t xml:space="preserve"> support </w:t>
            </w:r>
            <w:proofErr w:type="spellStart"/>
            <w:r w:rsidRPr="002E3E8B">
              <w:rPr>
                <w:rFonts w:cs="Helv"/>
                <w:color w:val="000000"/>
              </w:rPr>
              <w:t>system</w:t>
            </w:r>
            <w:proofErr w:type="spellEnd"/>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Energetické požadavky </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Helv"/>
                <w:color w:val="000000"/>
              </w:rPr>
              <w:t>max. 1824 W</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BTU potřebné k chlazení </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Helv"/>
                <w:color w:val="000000"/>
              </w:rPr>
              <w:t>max. 6224 BTU/hod</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Rozměry zařízení</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autoSpaceDE w:val="0"/>
              <w:autoSpaceDN w:val="0"/>
              <w:adjustRightInd w:val="0"/>
              <w:rPr>
                <w:rFonts w:cs="Helv"/>
                <w:color w:val="000000"/>
              </w:rPr>
            </w:pPr>
            <w:r w:rsidRPr="002E3E8B">
              <w:rPr>
                <w:rFonts w:cs="Helv"/>
                <w:color w:val="000000"/>
              </w:rPr>
              <w:t>výška 8 RU</w:t>
            </w:r>
          </w:p>
          <w:p w:rsidR="00F95ED5" w:rsidRPr="002E3E8B" w:rsidRDefault="00F95ED5" w:rsidP="008C5F20">
            <w:pPr>
              <w:autoSpaceDE w:val="0"/>
              <w:autoSpaceDN w:val="0"/>
              <w:adjustRightInd w:val="0"/>
              <w:rPr>
                <w:rFonts w:cs="Helv"/>
                <w:color w:val="000000"/>
              </w:rPr>
            </w:pPr>
            <w:r w:rsidRPr="002E3E8B">
              <w:rPr>
                <w:rFonts w:cs="Helv"/>
                <w:color w:val="000000"/>
              </w:rPr>
              <w:t>šířka 19 palců</w:t>
            </w:r>
          </w:p>
          <w:p w:rsidR="00F95ED5" w:rsidRPr="002E3E8B" w:rsidRDefault="00F95ED5" w:rsidP="008C5F20">
            <w:pPr>
              <w:rPr>
                <w:rFonts w:cs="Arial Narrow"/>
                <w:color w:val="000000"/>
              </w:rPr>
            </w:pPr>
            <w:r w:rsidRPr="002E3E8B">
              <w:rPr>
                <w:rFonts w:cs="Helv"/>
                <w:color w:val="000000"/>
              </w:rPr>
              <w:t>max. hloubka 55,25 cm</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Váha zařízení</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rPr>
              <w:t>56,8 kg</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Délka a úroveň servisní podpory</w:t>
            </w:r>
          </w:p>
          <w:p w:rsidR="00F95ED5" w:rsidRPr="002E3E8B" w:rsidRDefault="00F95ED5" w:rsidP="008C5F20">
            <w:pPr>
              <w:rPr>
                <w:rFonts w:cs="Arial Narrow"/>
                <w:color w:val="000000"/>
              </w:rPr>
            </w:pP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rPr>
              <w:t xml:space="preserve">60 měsíců, 7x24x365, 4 hod. response </w:t>
            </w:r>
            <w:proofErr w:type="spellStart"/>
            <w:r w:rsidRPr="002E3E8B">
              <w:rPr>
                <w:rFonts w:cs="Arial Narrow"/>
              </w:rPr>
              <w:t>time</w:t>
            </w:r>
            <w:proofErr w:type="spellEnd"/>
            <w:r w:rsidRPr="002E3E8B">
              <w:rPr>
                <w:rFonts w:cs="Arial Narrow"/>
              </w:rPr>
              <w:t xml:space="preserve">- on </w:t>
            </w:r>
            <w:proofErr w:type="spellStart"/>
            <w:r w:rsidRPr="002E3E8B">
              <w:rPr>
                <w:rFonts w:cs="Arial Narrow"/>
              </w:rPr>
              <w:t>site</w:t>
            </w:r>
            <w:proofErr w:type="spellEnd"/>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Certifikovaná HW a SW instalace pole</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Příslušenství pro zprovoznění </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Helv"/>
                <w:color w:val="000000"/>
              </w:rPr>
              <w:t>8ks FC optické kabely, 2m LC-LC</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color w:val="000000"/>
              </w:rPr>
              <w:t>Integrace pole do IT prostředí OZP</w:t>
            </w: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ANO</w:t>
            </w:r>
          </w:p>
        </w:tc>
      </w:tr>
      <w:tr w:rsidR="00F95ED5" w:rsidRPr="002E3E8B" w:rsidTr="00F95ED5">
        <w:tc>
          <w:tcPr>
            <w:tcW w:w="2943"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p>
        </w:tc>
        <w:tc>
          <w:tcPr>
            <w:tcW w:w="6237" w:type="dxa"/>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
        </w:tc>
      </w:tr>
    </w:tbl>
    <w:p w:rsidR="00F95ED5" w:rsidRPr="002E3E8B" w:rsidRDefault="00F95ED5" w:rsidP="00F95ED5">
      <w:pPr>
        <w:spacing w:after="200" w:line="276" w:lineRule="auto"/>
        <w:rPr>
          <w:rFonts w:cs="Arial Narrow"/>
          <w:b/>
          <w:bCs/>
          <w:i/>
          <w:iCs/>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3"/>
        <w:gridCol w:w="6277"/>
      </w:tblGrid>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parametry</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b/>
                <w:bCs/>
              </w:rPr>
            </w:pPr>
            <w:r>
              <w:rPr>
                <w:rFonts w:cs="Arial Narrow"/>
                <w:b/>
                <w:bCs/>
              </w:rPr>
              <w:t>hodnoty parametru</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Typ pole</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spellStart"/>
            <w:r w:rsidRPr="002E3E8B">
              <w:rPr>
                <w:rFonts w:cs="Arial Narrow"/>
              </w:rPr>
              <w:t>Mid-range</w:t>
            </w:r>
            <w:proofErr w:type="spellEnd"/>
            <w:r w:rsidRPr="002E3E8B">
              <w:rPr>
                <w:rFonts w:cs="Arial Narrow"/>
              </w:rPr>
              <w:t xml:space="preserve"> modulární diskový systém</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proofErr w:type="gramStart"/>
            <w:r w:rsidRPr="002E3E8B">
              <w:rPr>
                <w:rFonts w:cs="Arial Narrow"/>
              </w:rPr>
              <w:t xml:space="preserve">Počet  </w:t>
            </w:r>
            <w:proofErr w:type="spellStart"/>
            <w:r w:rsidRPr="002E3E8B">
              <w:rPr>
                <w:rFonts w:cs="Arial Narrow"/>
              </w:rPr>
              <w:t>kontrolerů</w:t>
            </w:r>
            <w:proofErr w:type="spellEnd"/>
            <w:proofErr w:type="gramEnd"/>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t xml:space="preserve">Dva </w:t>
            </w:r>
            <w:proofErr w:type="spellStart"/>
            <w:r w:rsidRPr="002E3E8B">
              <w:t>kontrolery</w:t>
            </w:r>
            <w:proofErr w:type="spellEnd"/>
            <w:r w:rsidRPr="002E3E8B">
              <w:t xml:space="preserve"> aktiv/aktiv</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Minimální požadavky na vyrovnávací paměť</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t xml:space="preserve">12 GB na </w:t>
            </w:r>
            <w:proofErr w:type="spellStart"/>
            <w:r w:rsidRPr="002E3E8B">
              <w:t>kontroler</w:t>
            </w:r>
            <w:proofErr w:type="spellEnd"/>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Blokové protokoly</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proofErr w:type="spellStart"/>
            <w:r w:rsidRPr="002E3E8B">
              <w:t>Fibre</w:t>
            </w:r>
            <w:proofErr w:type="spellEnd"/>
            <w:r w:rsidRPr="002E3E8B">
              <w:t xml:space="preserve"> </w:t>
            </w:r>
            <w:proofErr w:type="spellStart"/>
            <w:r w:rsidRPr="002E3E8B">
              <w:t>Channel</w:t>
            </w:r>
            <w:proofErr w:type="spellEnd"/>
            <w:r w:rsidRPr="002E3E8B">
              <w:t xml:space="preserve">, </w:t>
            </w:r>
            <w:proofErr w:type="spellStart"/>
            <w:r w:rsidRPr="002E3E8B">
              <w:t>iSCSI</w:t>
            </w:r>
            <w:proofErr w:type="spellEnd"/>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Front-end porty</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t xml:space="preserve">8x 8 </w:t>
            </w:r>
            <w:proofErr w:type="spellStart"/>
            <w:r w:rsidRPr="002E3E8B">
              <w:t>Gbps</w:t>
            </w:r>
            <w:proofErr w:type="spellEnd"/>
            <w:r w:rsidRPr="002E3E8B">
              <w:t xml:space="preserve"> FC nebo 4x 16 </w:t>
            </w:r>
            <w:proofErr w:type="spellStart"/>
            <w:r w:rsidRPr="002E3E8B">
              <w:t>Gbps</w:t>
            </w:r>
            <w:proofErr w:type="spellEnd"/>
            <w:r w:rsidRPr="002E3E8B">
              <w:t xml:space="preserve"> FC, dle volby Zadavatele</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Rozšiřitelnost F-E portů</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t xml:space="preserve">4x 16 </w:t>
            </w:r>
            <w:proofErr w:type="spellStart"/>
            <w:r w:rsidRPr="002E3E8B">
              <w:t>Gbps</w:t>
            </w:r>
            <w:proofErr w:type="spellEnd"/>
            <w:r w:rsidRPr="002E3E8B">
              <w:t xml:space="preserve"> FC </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Interní konektivita</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t xml:space="preserve">SAS-2 6 </w:t>
            </w:r>
            <w:proofErr w:type="spellStart"/>
            <w:r w:rsidRPr="002E3E8B">
              <w:t>Gbps</w:t>
            </w:r>
            <w:proofErr w:type="spellEnd"/>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Ochrana dat</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t xml:space="preserve">RAID </w:t>
            </w:r>
            <w:proofErr w:type="spellStart"/>
            <w:r w:rsidRPr="002E3E8B">
              <w:t>levels</w:t>
            </w:r>
            <w:proofErr w:type="spellEnd"/>
            <w:r w:rsidRPr="002E3E8B">
              <w:t xml:space="preserve"> 0, 1, 3, 5, 6, and </w:t>
            </w:r>
            <w:proofErr w:type="gramStart"/>
            <w:r w:rsidRPr="002E3E8B">
              <w:t>10 , DDP</w:t>
            </w:r>
            <w:proofErr w:type="gramEnd"/>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Disky</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r w:rsidRPr="002E3E8B">
              <w:t>ANO, lze instalovat vše požadované.</w:t>
            </w:r>
          </w:p>
          <w:p w:rsidR="00F95ED5" w:rsidRPr="002E3E8B" w:rsidRDefault="00F95ED5" w:rsidP="008C5F20">
            <w:r w:rsidRPr="002E3E8B">
              <w:t>Aktuálně dostupné HDD:</w:t>
            </w:r>
          </w:p>
          <w:p w:rsidR="00F95ED5" w:rsidRPr="002E3E8B" w:rsidRDefault="00F95ED5" w:rsidP="008C5F20">
            <w:r w:rsidRPr="002E3E8B">
              <w:t>• 600/900 GB, 1.2/1.8 TB SAS 10K FDE/non-FDE</w:t>
            </w:r>
          </w:p>
          <w:p w:rsidR="00F95ED5" w:rsidRPr="002E3E8B" w:rsidRDefault="00F95ED5" w:rsidP="008C5F20">
            <w:pPr>
              <w:rPr>
                <w:rFonts w:cs="Arial Narrow"/>
                <w:color w:val="FF0000"/>
              </w:rPr>
            </w:pPr>
            <w:r w:rsidRPr="002E3E8B">
              <w:t>• 2/3/4/6 TB NL-SAS 7.2K FDE/non-FDE</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 xml:space="preserve">SSD, </w:t>
            </w:r>
            <w:proofErr w:type="spellStart"/>
            <w:r w:rsidRPr="002E3E8B">
              <w:rPr>
                <w:rFonts w:cs="Arial Narrow"/>
                <w:color w:val="000000"/>
              </w:rPr>
              <w:t>Flash</w:t>
            </w:r>
            <w:proofErr w:type="spellEnd"/>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Aktuálně dostupné SSD:</w:t>
            </w:r>
          </w:p>
          <w:p w:rsidR="00F95ED5" w:rsidRPr="002E3E8B" w:rsidRDefault="00F95ED5" w:rsidP="008C5F20">
            <w:pPr>
              <w:rPr>
                <w:rFonts w:cs="Arial Narrow"/>
                <w:color w:val="000000"/>
              </w:rPr>
            </w:pPr>
            <w:r w:rsidRPr="002E3E8B">
              <w:rPr>
                <w:rFonts w:cs="Arial Narrow"/>
                <w:color w:val="000000"/>
              </w:rPr>
              <w:t xml:space="preserve">• 400 GB, 800 GB, 1.6 TB SSD non-FDE </w:t>
            </w:r>
          </w:p>
          <w:p w:rsidR="00F95ED5" w:rsidRPr="002E3E8B" w:rsidRDefault="00F95ED5" w:rsidP="008C5F20">
            <w:pPr>
              <w:rPr>
                <w:rFonts w:cs="Arial Narrow"/>
                <w:color w:val="000000"/>
              </w:rPr>
            </w:pPr>
            <w:r w:rsidRPr="002E3E8B">
              <w:rPr>
                <w:rFonts w:cs="Arial Narrow"/>
                <w:color w:val="000000"/>
              </w:rPr>
              <w:lastRenderedPageBreak/>
              <w:t>• 800 GB SSD FDE</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lastRenderedPageBreak/>
              <w:t xml:space="preserve">RAS vlastnosti (stabilita, spolehlivost, </w:t>
            </w:r>
            <w:proofErr w:type="spellStart"/>
            <w:r w:rsidRPr="002E3E8B">
              <w:rPr>
                <w:rFonts w:cs="Arial Narrow"/>
              </w:rPr>
              <w:t>servisovatelnost</w:t>
            </w:r>
            <w:proofErr w:type="spellEnd"/>
            <w:r w:rsidRPr="002E3E8B">
              <w:rPr>
                <w:rFonts w:cs="Arial Narrow"/>
              </w:rPr>
              <w:t>)</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roofErr w:type="spellStart"/>
            <w:r w:rsidRPr="002E3E8B">
              <w:t>Dual</w:t>
            </w:r>
            <w:proofErr w:type="spellEnd"/>
            <w:r w:rsidRPr="002E3E8B">
              <w:t xml:space="preserve"> </w:t>
            </w:r>
            <w:proofErr w:type="spellStart"/>
            <w:r w:rsidRPr="002E3E8B">
              <w:t>active</w:t>
            </w:r>
            <w:proofErr w:type="spellEnd"/>
            <w:r w:rsidRPr="002E3E8B">
              <w:t xml:space="preserve"> </w:t>
            </w:r>
            <w:proofErr w:type="spellStart"/>
            <w:r w:rsidRPr="002E3E8B">
              <w:t>controller</w:t>
            </w:r>
            <w:proofErr w:type="spellEnd"/>
            <w:r w:rsidRPr="002E3E8B">
              <w:t xml:space="preserve"> </w:t>
            </w:r>
            <w:proofErr w:type="spellStart"/>
            <w:r w:rsidRPr="002E3E8B">
              <w:t>with</w:t>
            </w:r>
            <w:proofErr w:type="spellEnd"/>
            <w:r w:rsidRPr="002E3E8B">
              <w:t xml:space="preserve"> </w:t>
            </w:r>
            <w:proofErr w:type="spellStart"/>
            <w:r w:rsidRPr="002E3E8B">
              <w:t>automated</w:t>
            </w:r>
            <w:proofErr w:type="spellEnd"/>
            <w:r w:rsidRPr="002E3E8B">
              <w:t xml:space="preserve"> I/O </w:t>
            </w:r>
            <w:proofErr w:type="spellStart"/>
            <w:r w:rsidRPr="002E3E8B">
              <w:t>path</w:t>
            </w:r>
            <w:proofErr w:type="spellEnd"/>
            <w:r w:rsidRPr="002E3E8B">
              <w:t xml:space="preserve"> </w:t>
            </w:r>
            <w:proofErr w:type="spellStart"/>
            <w:r w:rsidRPr="002E3E8B">
              <w:t>failover</w:t>
            </w:r>
            <w:proofErr w:type="spellEnd"/>
          </w:p>
          <w:p w:rsidR="00F95ED5" w:rsidRPr="002E3E8B" w:rsidRDefault="00F95ED5" w:rsidP="008C5F20">
            <w:proofErr w:type="spellStart"/>
            <w:r w:rsidRPr="002E3E8B">
              <w:t>Redundant</w:t>
            </w:r>
            <w:proofErr w:type="spellEnd"/>
            <w:r w:rsidRPr="002E3E8B">
              <w:t>, hot-</w:t>
            </w:r>
            <w:proofErr w:type="spellStart"/>
            <w:r w:rsidRPr="002E3E8B">
              <w:t>swappable</w:t>
            </w:r>
            <w:proofErr w:type="spellEnd"/>
            <w:r w:rsidRPr="002E3E8B">
              <w:t xml:space="preserve"> </w:t>
            </w:r>
            <w:proofErr w:type="spellStart"/>
            <w:r w:rsidRPr="002E3E8B">
              <w:t>storage</w:t>
            </w:r>
            <w:proofErr w:type="spellEnd"/>
            <w:r w:rsidRPr="002E3E8B">
              <w:t xml:space="preserve"> </w:t>
            </w:r>
            <w:proofErr w:type="spellStart"/>
            <w:r w:rsidRPr="002E3E8B">
              <w:t>controllers</w:t>
            </w:r>
            <w:proofErr w:type="spellEnd"/>
            <w:r w:rsidRPr="002E3E8B">
              <w:t xml:space="preserve">, disk </w:t>
            </w:r>
            <w:proofErr w:type="spellStart"/>
            <w:r w:rsidRPr="002E3E8B">
              <w:t>drives</w:t>
            </w:r>
            <w:proofErr w:type="spellEnd"/>
            <w:r w:rsidRPr="002E3E8B">
              <w:t xml:space="preserve">, </w:t>
            </w:r>
            <w:proofErr w:type="spellStart"/>
            <w:r w:rsidRPr="002E3E8B">
              <w:t>power</w:t>
            </w:r>
            <w:proofErr w:type="spellEnd"/>
            <w:r w:rsidRPr="002E3E8B">
              <w:t xml:space="preserve"> </w:t>
            </w:r>
            <w:proofErr w:type="spellStart"/>
            <w:r w:rsidRPr="002E3E8B">
              <w:t>supplies</w:t>
            </w:r>
            <w:proofErr w:type="spellEnd"/>
            <w:r w:rsidRPr="002E3E8B">
              <w:t xml:space="preserve">, and </w:t>
            </w:r>
            <w:proofErr w:type="spellStart"/>
            <w:r w:rsidRPr="002E3E8B">
              <w:t>fans</w:t>
            </w:r>
            <w:proofErr w:type="spellEnd"/>
          </w:p>
          <w:p w:rsidR="00F95ED5" w:rsidRPr="002E3E8B" w:rsidRDefault="00F95ED5" w:rsidP="008C5F20">
            <w:proofErr w:type="spellStart"/>
            <w:r w:rsidRPr="002E3E8B">
              <w:t>Automatic</w:t>
            </w:r>
            <w:proofErr w:type="spellEnd"/>
            <w:r w:rsidRPr="002E3E8B">
              <w:t xml:space="preserve"> DDP </w:t>
            </w:r>
            <w:proofErr w:type="spellStart"/>
            <w:r w:rsidRPr="002E3E8B">
              <w:t>or</w:t>
            </w:r>
            <w:proofErr w:type="spellEnd"/>
            <w:r w:rsidRPr="002E3E8B">
              <w:t xml:space="preserve"> RAID </w:t>
            </w:r>
            <w:proofErr w:type="spellStart"/>
            <w:r w:rsidRPr="002E3E8B">
              <w:t>rebuild</w:t>
            </w:r>
            <w:proofErr w:type="spellEnd"/>
            <w:r w:rsidRPr="002E3E8B">
              <w:t xml:space="preserve"> </w:t>
            </w:r>
            <w:proofErr w:type="spellStart"/>
            <w:r w:rsidRPr="002E3E8B">
              <w:t>following</w:t>
            </w:r>
            <w:proofErr w:type="spellEnd"/>
            <w:r w:rsidRPr="002E3E8B">
              <w:t xml:space="preserve"> a drive </w:t>
            </w:r>
            <w:proofErr w:type="spellStart"/>
            <w:r w:rsidRPr="002E3E8B">
              <w:t>failure</w:t>
            </w:r>
            <w:proofErr w:type="spellEnd"/>
            <w:r w:rsidRPr="002E3E8B">
              <w:t xml:space="preserve"> </w:t>
            </w:r>
          </w:p>
          <w:p w:rsidR="00F95ED5" w:rsidRPr="002E3E8B" w:rsidRDefault="00F95ED5" w:rsidP="008C5F20">
            <w:proofErr w:type="spellStart"/>
            <w:r w:rsidRPr="002E3E8B">
              <w:t>Mirrored</w:t>
            </w:r>
            <w:proofErr w:type="spellEnd"/>
            <w:r w:rsidRPr="002E3E8B">
              <w:t xml:space="preserve"> data </w:t>
            </w:r>
            <w:proofErr w:type="spellStart"/>
            <w:r w:rsidRPr="002E3E8B">
              <w:t>cache</w:t>
            </w:r>
            <w:proofErr w:type="spellEnd"/>
            <w:r w:rsidRPr="002E3E8B">
              <w:t xml:space="preserve"> </w:t>
            </w:r>
            <w:proofErr w:type="spellStart"/>
            <w:r w:rsidRPr="002E3E8B">
              <w:t>with</w:t>
            </w:r>
            <w:proofErr w:type="spellEnd"/>
            <w:r w:rsidRPr="002E3E8B">
              <w:t xml:space="preserve"> </w:t>
            </w:r>
            <w:proofErr w:type="spellStart"/>
            <w:r w:rsidRPr="002E3E8B">
              <w:t>battery</w:t>
            </w:r>
            <w:proofErr w:type="spellEnd"/>
            <w:r w:rsidRPr="002E3E8B">
              <w:t xml:space="preserve"> </w:t>
            </w:r>
            <w:proofErr w:type="spellStart"/>
            <w:r w:rsidRPr="002E3E8B">
              <w:t>backup</w:t>
            </w:r>
            <w:proofErr w:type="spellEnd"/>
            <w:r w:rsidRPr="002E3E8B">
              <w:t xml:space="preserve"> and de-</w:t>
            </w:r>
            <w:proofErr w:type="spellStart"/>
            <w:r w:rsidRPr="002E3E8B">
              <w:t>stage</w:t>
            </w:r>
            <w:proofErr w:type="spellEnd"/>
            <w:r w:rsidRPr="002E3E8B">
              <w:t xml:space="preserve"> to </w:t>
            </w:r>
            <w:proofErr w:type="spellStart"/>
            <w:r w:rsidRPr="002E3E8B">
              <w:t>flash</w:t>
            </w:r>
            <w:proofErr w:type="spellEnd"/>
          </w:p>
          <w:p w:rsidR="00F95ED5" w:rsidRPr="002E3E8B" w:rsidRDefault="00F95ED5" w:rsidP="008C5F20">
            <w:proofErr w:type="spellStart"/>
            <w:r w:rsidRPr="002E3E8B">
              <w:t>SANtricity</w:t>
            </w:r>
            <w:proofErr w:type="spellEnd"/>
            <w:r w:rsidRPr="002E3E8B">
              <w:t xml:space="preserve"> </w:t>
            </w:r>
            <w:proofErr w:type="spellStart"/>
            <w:r w:rsidRPr="002E3E8B">
              <w:t>proactive</w:t>
            </w:r>
            <w:proofErr w:type="spellEnd"/>
            <w:r w:rsidRPr="002E3E8B">
              <w:t xml:space="preserve"> drive </w:t>
            </w:r>
            <w:proofErr w:type="spellStart"/>
            <w:r w:rsidRPr="002E3E8B">
              <w:t>health</w:t>
            </w:r>
            <w:proofErr w:type="spellEnd"/>
            <w:r w:rsidRPr="002E3E8B">
              <w:t xml:space="preserve"> monitoring </w:t>
            </w:r>
            <w:proofErr w:type="spellStart"/>
            <w:r w:rsidRPr="002E3E8B">
              <w:t>identifies</w:t>
            </w:r>
            <w:proofErr w:type="spellEnd"/>
            <w:r w:rsidRPr="002E3E8B">
              <w:t xml:space="preserve"> </w:t>
            </w:r>
            <w:proofErr w:type="spellStart"/>
            <w:r w:rsidRPr="002E3E8B">
              <w:t>problems</w:t>
            </w:r>
            <w:proofErr w:type="spellEnd"/>
            <w:r w:rsidRPr="002E3E8B">
              <w:t xml:space="preserve"> </w:t>
            </w:r>
            <w:proofErr w:type="spellStart"/>
            <w:r w:rsidRPr="002E3E8B">
              <w:t>before</w:t>
            </w:r>
            <w:proofErr w:type="spellEnd"/>
            <w:r w:rsidRPr="002E3E8B">
              <w:t xml:space="preserve"> </w:t>
            </w:r>
            <w:proofErr w:type="spellStart"/>
            <w:r w:rsidRPr="002E3E8B">
              <w:t>they</w:t>
            </w:r>
            <w:proofErr w:type="spellEnd"/>
            <w:r w:rsidRPr="002E3E8B">
              <w:t xml:space="preserve"> </w:t>
            </w:r>
            <w:proofErr w:type="spellStart"/>
            <w:r w:rsidRPr="002E3E8B">
              <w:t>create</w:t>
            </w:r>
            <w:proofErr w:type="spellEnd"/>
            <w:r w:rsidRPr="002E3E8B">
              <w:t xml:space="preserve"> </w:t>
            </w:r>
            <w:proofErr w:type="spellStart"/>
            <w:r w:rsidRPr="002E3E8B">
              <w:t>issues</w:t>
            </w:r>
            <w:proofErr w:type="spellEnd"/>
          </w:p>
          <w:p w:rsidR="00F95ED5" w:rsidRPr="002E3E8B" w:rsidRDefault="00F95ED5" w:rsidP="008C5F20">
            <w:proofErr w:type="spellStart"/>
            <w:r w:rsidRPr="002E3E8B">
              <w:t>Greater</w:t>
            </w:r>
            <w:proofErr w:type="spellEnd"/>
            <w:r w:rsidRPr="002E3E8B">
              <w:t xml:space="preserve"> </w:t>
            </w:r>
            <w:proofErr w:type="spellStart"/>
            <w:r w:rsidRPr="002E3E8B">
              <w:t>than</w:t>
            </w:r>
            <w:proofErr w:type="spellEnd"/>
            <w:r w:rsidRPr="002E3E8B">
              <w:t xml:space="preserve"> 99.999% </w:t>
            </w:r>
            <w:proofErr w:type="spellStart"/>
            <w:r w:rsidRPr="002E3E8B">
              <w:t>availability</w:t>
            </w:r>
            <w:proofErr w:type="spellEnd"/>
            <w:r w:rsidRPr="002E3E8B">
              <w:t xml:space="preserve"> (</w:t>
            </w:r>
            <w:proofErr w:type="spellStart"/>
            <w:r w:rsidRPr="002E3E8B">
              <w:t>with</w:t>
            </w:r>
            <w:proofErr w:type="spellEnd"/>
            <w:r w:rsidRPr="002E3E8B">
              <w:t xml:space="preserve"> </w:t>
            </w:r>
            <w:proofErr w:type="spellStart"/>
            <w:r w:rsidRPr="002E3E8B">
              <w:t>appropriate</w:t>
            </w:r>
            <w:proofErr w:type="spellEnd"/>
            <w:r w:rsidRPr="002E3E8B">
              <w:t xml:space="preserve"> </w:t>
            </w:r>
            <w:proofErr w:type="spellStart"/>
            <w:r w:rsidRPr="002E3E8B">
              <w:t>configuration</w:t>
            </w:r>
            <w:proofErr w:type="spellEnd"/>
            <w:r w:rsidRPr="002E3E8B">
              <w:t xml:space="preserve"> and </w:t>
            </w:r>
            <w:proofErr w:type="spellStart"/>
            <w:r w:rsidRPr="002E3E8B">
              <w:t>service</w:t>
            </w:r>
            <w:proofErr w:type="spellEnd"/>
            <w:r w:rsidRPr="002E3E8B">
              <w:t xml:space="preserve"> </w:t>
            </w:r>
            <w:proofErr w:type="spellStart"/>
            <w:r w:rsidRPr="002E3E8B">
              <w:t>plans</w:t>
            </w:r>
            <w:proofErr w:type="spellEnd"/>
            <w:r w:rsidRPr="002E3E8B">
              <w:t>)</w:t>
            </w:r>
          </w:p>
          <w:p w:rsidR="00F95ED5" w:rsidRPr="002E3E8B" w:rsidRDefault="00F95ED5" w:rsidP="008C5F20">
            <w:pPr>
              <w:rPr>
                <w:rFonts w:cs="Arial Narrow"/>
              </w:rPr>
            </w:pPr>
            <w:proofErr w:type="spellStart"/>
            <w:r w:rsidRPr="002E3E8B">
              <w:t>AutoSupport</w:t>
            </w:r>
            <w:proofErr w:type="spellEnd"/>
            <w:r w:rsidRPr="002E3E8B">
              <w:t xml:space="preserve"> - </w:t>
            </w:r>
            <w:proofErr w:type="spellStart"/>
            <w:r w:rsidRPr="002E3E8B">
              <w:t>automatic</w:t>
            </w:r>
            <w:proofErr w:type="spellEnd"/>
            <w:r w:rsidRPr="002E3E8B">
              <w:t xml:space="preserve"> support </w:t>
            </w:r>
            <w:proofErr w:type="spellStart"/>
            <w:r w:rsidRPr="002E3E8B">
              <w:t>system</w:t>
            </w:r>
            <w:proofErr w:type="spellEnd"/>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rPr>
                <w:rFonts w:cs="Arial Narrow"/>
              </w:rPr>
              <w:t>Podpora OS</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rPr>
            </w:pPr>
            <w:r w:rsidRPr="002E3E8B">
              <w:t xml:space="preserve">Microsoft® Windows® Server, </w:t>
            </w:r>
            <w:proofErr w:type="spellStart"/>
            <w:r w:rsidRPr="002E3E8B">
              <w:t>Red</w:t>
            </w:r>
            <w:proofErr w:type="spellEnd"/>
            <w:r w:rsidRPr="002E3E8B">
              <w:t xml:space="preserve"> </w:t>
            </w:r>
            <w:proofErr w:type="spellStart"/>
            <w:r w:rsidRPr="002E3E8B">
              <w:t>Hat</w:t>
            </w:r>
            <w:proofErr w:type="spellEnd"/>
            <w:r w:rsidRPr="002E3E8B">
              <w:t xml:space="preserve"> </w:t>
            </w:r>
            <w:proofErr w:type="spellStart"/>
            <w:r w:rsidRPr="002E3E8B">
              <w:t>Enterprise</w:t>
            </w:r>
            <w:proofErr w:type="spellEnd"/>
            <w:r w:rsidRPr="002E3E8B">
              <w:t xml:space="preserve"> Linux® , Novell SUSE Linux </w:t>
            </w:r>
            <w:proofErr w:type="spellStart"/>
            <w:r w:rsidRPr="002E3E8B">
              <w:t>Enterprise</w:t>
            </w:r>
            <w:proofErr w:type="spellEnd"/>
            <w:r w:rsidRPr="002E3E8B">
              <w:t xml:space="preserve"> Server, Apple® Mac® OS, </w:t>
            </w:r>
            <w:proofErr w:type="spellStart"/>
            <w:r w:rsidRPr="002E3E8B">
              <w:t>Oracle</w:t>
            </w:r>
            <w:proofErr w:type="spellEnd"/>
            <w:r w:rsidRPr="002E3E8B">
              <w:t xml:space="preserve"> </w:t>
            </w:r>
            <w:proofErr w:type="spellStart"/>
            <w:r w:rsidRPr="002E3E8B">
              <w:t>Solaris</w:t>
            </w:r>
            <w:proofErr w:type="spellEnd"/>
            <w:r w:rsidRPr="002E3E8B">
              <w:t xml:space="preserve">, HP HP-UX, </w:t>
            </w:r>
            <w:proofErr w:type="spellStart"/>
            <w:r w:rsidRPr="002E3E8B">
              <w:t>CentOS</w:t>
            </w:r>
            <w:proofErr w:type="spellEnd"/>
            <w:r w:rsidRPr="002E3E8B">
              <w:t xml:space="preserve"> Linux, </w:t>
            </w:r>
            <w:proofErr w:type="spellStart"/>
            <w:r w:rsidRPr="002E3E8B">
              <w:t>Oracle</w:t>
            </w:r>
            <w:proofErr w:type="spellEnd"/>
            <w:r w:rsidRPr="002E3E8B">
              <w:t xml:space="preserve"> </w:t>
            </w:r>
            <w:proofErr w:type="spellStart"/>
            <w:r w:rsidRPr="002E3E8B">
              <w:t>Enterprise</w:t>
            </w:r>
            <w:proofErr w:type="spellEnd"/>
            <w:r w:rsidRPr="002E3E8B">
              <w:t xml:space="preserve"> Linux, IBM AIX, </w:t>
            </w:r>
            <w:proofErr w:type="spellStart"/>
            <w:r w:rsidRPr="002E3E8B">
              <w:t>VMware</w:t>
            </w:r>
            <w:proofErr w:type="spellEnd"/>
            <w:r w:rsidRPr="002E3E8B">
              <w:t>® ESX™</w:t>
            </w:r>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Lokální klony</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roofErr w:type="spellStart"/>
            <w:r w:rsidRPr="002E3E8B">
              <w:t>SANtricity</w:t>
            </w:r>
            <w:proofErr w:type="spellEnd"/>
            <w:r w:rsidRPr="002E3E8B">
              <w:t xml:space="preserve"> </w:t>
            </w:r>
            <w:proofErr w:type="spellStart"/>
            <w:r w:rsidRPr="002E3E8B">
              <w:t>Volume</w:t>
            </w:r>
            <w:proofErr w:type="spellEnd"/>
            <w:r w:rsidRPr="002E3E8B">
              <w:t xml:space="preserve"> Copy</w:t>
            </w:r>
          </w:p>
          <w:p w:rsidR="00F95ED5" w:rsidRPr="002E3E8B" w:rsidRDefault="00F95ED5" w:rsidP="008C5F20">
            <w:pPr>
              <w:rPr>
                <w:rFonts w:cs="Arial Narrow"/>
                <w:color w:val="000000"/>
              </w:rPr>
            </w:pPr>
            <w:proofErr w:type="spellStart"/>
            <w:r w:rsidRPr="002E3E8B">
              <w:t>SANtricity</w:t>
            </w:r>
            <w:proofErr w:type="spellEnd"/>
            <w:r w:rsidRPr="002E3E8B">
              <w:t xml:space="preserve"> </w:t>
            </w:r>
            <w:proofErr w:type="spellStart"/>
            <w:r w:rsidRPr="002E3E8B">
              <w:t>Snapshot</w:t>
            </w:r>
            <w:proofErr w:type="spellEnd"/>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Vzdálená replikace</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proofErr w:type="spellStart"/>
            <w:r w:rsidRPr="002E3E8B">
              <w:t>SANtricity</w:t>
            </w:r>
            <w:proofErr w:type="spellEnd"/>
            <w:r w:rsidRPr="002E3E8B">
              <w:t xml:space="preserve"> </w:t>
            </w:r>
            <w:proofErr w:type="spellStart"/>
            <w:r w:rsidRPr="002E3E8B">
              <w:t>Mirroring</w:t>
            </w:r>
            <w:proofErr w:type="spellEnd"/>
            <w:r w:rsidRPr="002E3E8B">
              <w:t xml:space="preserve"> (</w:t>
            </w:r>
            <w:proofErr w:type="spellStart"/>
            <w:r w:rsidRPr="002E3E8B">
              <w:t>synchr</w:t>
            </w:r>
            <w:proofErr w:type="spellEnd"/>
            <w:r w:rsidRPr="002E3E8B">
              <w:t xml:space="preserve">. a </w:t>
            </w:r>
            <w:proofErr w:type="spellStart"/>
            <w:proofErr w:type="gramStart"/>
            <w:r w:rsidRPr="002E3E8B">
              <w:t>asynchr</w:t>
            </w:r>
            <w:proofErr w:type="spellEnd"/>
            <w:r w:rsidRPr="002E3E8B">
              <w:t>. )</w:t>
            </w:r>
            <w:proofErr w:type="gramEnd"/>
          </w:p>
        </w:tc>
      </w:tr>
      <w:tr w:rsidR="00F95ED5" w:rsidRPr="002E3E8B" w:rsidTr="00F95ED5">
        <w:tc>
          <w:tcPr>
            <w:tcW w:w="1581" w:type="pct"/>
            <w:tcBorders>
              <w:top w:val="single" w:sz="4" w:space="0" w:color="auto"/>
              <w:left w:val="single" w:sz="4" w:space="0" w:color="auto"/>
              <w:bottom w:val="single" w:sz="4" w:space="0" w:color="auto"/>
              <w:right w:val="single" w:sz="4" w:space="0" w:color="auto"/>
            </w:tcBorders>
          </w:tcPr>
          <w:p w:rsidR="00F95ED5" w:rsidRPr="002E3E8B" w:rsidRDefault="00F95ED5" w:rsidP="008C5F20">
            <w:pPr>
              <w:rPr>
                <w:rFonts w:cs="Arial Narrow"/>
                <w:color w:val="000000"/>
              </w:rPr>
            </w:pPr>
            <w:r w:rsidRPr="002E3E8B">
              <w:rPr>
                <w:rFonts w:cs="Arial Narrow"/>
                <w:color w:val="000000"/>
              </w:rPr>
              <w:t>Vzdálená správa a monitoring</w:t>
            </w:r>
          </w:p>
        </w:tc>
        <w:tc>
          <w:tcPr>
            <w:tcW w:w="3419" w:type="pct"/>
            <w:tcBorders>
              <w:top w:val="single" w:sz="4" w:space="0" w:color="auto"/>
              <w:left w:val="single" w:sz="4" w:space="0" w:color="auto"/>
              <w:bottom w:val="single" w:sz="4" w:space="0" w:color="auto"/>
              <w:right w:val="single" w:sz="4" w:space="0" w:color="auto"/>
            </w:tcBorders>
          </w:tcPr>
          <w:p w:rsidR="00F95ED5" w:rsidRPr="002E3E8B" w:rsidRDefault="00F95ED5" w:rsidP="008C5F20">
            <w:proofErr w:type="spellStart"/>
            <w:r w:rsidRPr="002E3E8B">
              <w:t>SANtricity</w:t>
            </w:r>
            <w:proofErr w:type="spellEnd"/>
            <w:r w:rsidRPr="002E3E8B">
              <w:t xml:space="preserve"> </w:t>
            </w:r>
            <w:proofErr w:type="spellStart"/>
            <w:r w:rsidRPr="002E3E8B">
              <w:t>Storage</w:t>
            </w:r>
            <w:proofErr w:type="spellEnd"/>
            <w:r w:rsidRPr="002E3E8B">
              <w:t xml:space="preserve"> </w:t>
            </w:r>
            <w:proofErr w:type="spellStart"/>
            <w:r w:rsidRPr="002E3E8B">
              <w:t>Manager</w:t>
            </w:r>
            <w:proofErr w:type="spellEnd"/>
            <w:r w:rsidRPr="002E3E8B">
              <w:t xml:space="preserve"> 11.20</w:t>
            </w:r>
          </w:p>
          <w:p w:rsidR="00F95ED5" w:rsidRPr="002E3E8B" w:rsidRDefault="00F95ED5" w:rsidP="008C5F20">
            <w:proofErr w:type="spellStart"/>
            <w:r w:rsidRPr="002E3E8B">
              <w:t>SANtricity</w:t>
            </w:r>
            <w:proofErr w:type="spellEnd"/>
            <w:r w:rsidRPr="002E3E8B">
              <w:t xml:space="preserve"> </w:t>
            </w:r>
            <w:proofErr w:type="spellStart"/>
            <w:r w:rsidRPr="002E3E8B">
              <w:t>OpenStack</w:t>
            </w:r>
            <w:proofErr w:type="spellEnd"/>
            <w:r w:rsidRPr="002E3E8B">
              <w:t xml:space="preserve"> </w:t>
            </w:r>
            <w:proofErr w:type="spellStart"/>
            <w:r w:rsidRPr="002E3E8B">
              <w:t>Cinder</w:t>
            </w:r>
            <w:proofErr w:type="spellEnd"/>
          </w:p>
          <w:p w:rsidR="00F95ED5" w:rsidRPr="002E3E8B" w:rsidRDefault="00F95ED5" w:rsidP="008C5F20">
            <w:proofErr w:type="spellStart"/>
            <w:r w:rsidRPr="002E3E8B">
              <w:t>SANtricity</w:t>
            </w:r>
            <w:proofErr w:type="spellEnd"/>
            <w:r w:rsidRPr="002E3E8B">
              <w:t xml:space="preserve"> Web </w:t>
            </w:r>
            <w:proofErr w:type="spellStart"/>
            <w:r w:rsidRPr="002E3E8B">
              <w:t>Services</w:t>
            </w:r>
            <w:proofErr w:type="spellEnd"/>
            <w:r w:rsidRPr="002E3E8B">
              <w:t xml:space="preserve"> Proxy (REST and </w:t>
            </w:r>
            <w:proofErr w:type="spellStart"/>
            <w:r w:rsidRPr="002E3E8B">
              <w:t>SYMbol</w:t>
            </w:r>
            <w:proofErr w:type="spellEnd"/>
            <w:r w:rsidRPr="002E3E8B">
              <w:t xml:space="preserve"> Web)</w:t>
            </w:r>
          </w:p>
          <w:p w:rsidR="00F95ED5" w:rsidRPr="002E3E8B" w:rsidRDefault="00F95ED5" w:rsidP="008C5F20">
            <w:proofErr w:type="spellStart"/>
            <w:r w:rsidRPr="002E3E8B">
              <w:t>SANtricity</w:t>
            </w:r>
            <w:proofErr w:type="spellEnd"/>
            <w:r w:rsidRPr="002E3E8B">
              <w:t xml:space="preserve"> </w:t>
            </w:r>
            <w:proofErr w:type="spellStart"/>
            <w:r w:rsidRPr="002E3E8B">
              <w:t>PowerShell</w:t>
            </w:r>
            <w:proofErr w:type="spellEnd"/>
            <w:r w:rsidRPr="002E3E8B">
              <w:t xml:space="preserve"> </w:t>
            </w:r>
            <w:proofErr w:type="spellStart"/>
            <w:r w:rsidRPr="002E3E8B">
              <w:t>Toolkit</w:t>
            </w:r>
            <w:proofErr w:type="spellEnd"/>
          </w:p>
          <w:p w:rsidR="00F95ED5" w:rsidRPr="002E3E8B" w:rsidRDefault="00F95ED5" w:rsidP="008C5F20">
            <w:pPr>
              <w:rPr>
                <w:rFonts w:cs="Arial Narrow"/>
                <w:color w:val="000000"/>
              </w:rPr>
            </w:pPr>
            <w:proofErr w:type="spellStart"/>
            <w:r w:rsidRPr="002E3E8B">
              <w:t>AutoSupport</w:t>
            </w:r>
            <w:proofErr w:type="spellEnd"/>
            <w:r w:rsidRPr="002E3E8B">
              <w:t xml:space="preserve"> - </w:t>
            </w:r>
            <w:proofErr w:type="spellStart"/>
            <w:r w:rsidRPr="002E3E8B">
              <w:t>automatic</w:t>
            </w:r>
            <w:proofErr w:type="spellEnd"/>
            <w:r w:rsidRPr="002E3E8B">
              <w:t xml:space="preserve"> support </w:t>
            </w:r>
            <w:proofErr w:type="spellStart"/>
            <w:r w:rsidRPr="002E3E8B">
              <w:t>system</w:t>
            </w:r>
            <w:proofErr w:type="spellEnd"/>
          </w:p>
        </w:tc>
      </w:tr>
    </w:tbl>
    <w:p w:rsidR="00F95ED5" w:rsidRDefault="00F95ED5" w:rsidP="00F95ED5"/>
    <w:p w:rsidR="00465B2B" w:rsidRPr="009E0D91" w:rsidRDefault="00465B2B" w:rsidP="00F55C48">
      <w:pPr>
        <w:rPr>
          <w:rFonts w:ascii="Arial" w:hAnsi="Arial" w:cs="Arial"/>
          <w:sz w:val="20"/>
          <w:szCs w:val="20"/>
        </w:rPr>
      </w:pPr>
    </w:p>
    <w:p w:rsidR="00465B2B" w:rsidRPr="009E0D91" w:rsidRDefault="00465B2B" w:rsidP="00F55C48">
      <w:pPr>
        <w:rPr>
          <w:rFonts w:ascii="Arial" w:hAnsi="Arial" w:cs="Arial"/>
          <w:sz w:val="20"/>
          <w:szCs w:val="20"/>
        </w:rPr>
      </w:pPr>
    </w:p>
    <w:p w:rsidR="00465B2B" w:rsidRPr="009E0D91" w:rsidRDefault="00465B2B" w:rsidP="00962B56">
      <w:pPr>
        <w:rPr>
          <w:rFonts w:ascii="Arial" w:hAnsi="Arial" w:cs="Arial"/>
          <w:sz w:val="20"/>
          <w:szCs w:val="20"/>
        </w:rPr>
        <w:sectPr w:rsidR="00465B2B" w:rsidRPr="009E0D91" w:rsidSect="00D17DED">
          <w:footerReference w:type="default" r:id="rId16"/>
          <w:pgSz w:w="11906" w:h="16838" w:code="9"/>
          <w:pgMar w:top="1418" w:right="1418" w:bottom="1418" w:left="1418" w:header="708" w:footer="708" w:gutter="0"/>
          <w:cols w:space="708"/>
          <w:docGrid w:linePitch="360"/>
        </w:sectPr>
      </w:pPr>
    </w:p>
    <w:p w:rsidR="00465B2B" w:rsidRPr="009E0D91" w:rsidRDefault="00465B2B" w:rsidP="00BD0FED">
      <w:pPr>
        <w:rPr>
          <w:rFonts w:ascii="Arial" w:hAnsi="Arial" w:cs="Arial"/>
          <w:b/>
          <w:sz w:val="20"/>
          <w:szCs w:val="20"/>
        </w:rPr>
      </w:pPr>
      <w:r w:rsidRPr="009E0D91">
        <w:rPr>
          <w:rFonts w:ascii="Arial" w:hAnsi="Arial" w:cs="Arial"/>
          <w:b/>
          <w:sz w:val="20"/>
          <w:szCs w:val="20"/>
        </w:rPr>
        <w:lastRenderedPageBreak/>
        <w:t xml:space="preserve">Příloha </w:t>
      </w:r>
      <w:r w:rsidR="002F2C32" w:rsidRPr="009E0D91">
        <w:rPr>
          <w:rFonts w:ascii="Arial" w:hAnsi="Arial" w:cs="Arial"/>
          <w:b/>
          <w:sz w:val="20"/>
          <w:szCs w:val="20"/>
        </w:rPr>
        <w:t>č. 7</w:t>
      </w:r>
    </w:p>
    <w:p w:rsidR="009F1DE0" w:rsidRPr="009E0D91" w:rsidRDefault="009F1DE0" w:rsidP="009F1DE0">
      <w:pPr>
        <w:rPr>
          <w:rFonts w:ascii="Arial" w:hAnsi="Arial" w:cs="Arial"/>
          <w:b/>
          <w:sz w:val="20"/>
          <w:szCs w:val="20"/>
        </w:rPr>
      </w:pPr>
      <w:r w:rsidRPr="009E0D91">
        <w:rPr>
          <w:rFonts w:ascii="Arial" w:hAnsi="Arial" w:cs="Arial"/>
          <w:b/>
          <w:sz w:val="20"/>
          <w:szCs w:val="20"/>
        </w:rPr>
        <w:t xml:space="preserve">Seznam subdodavatelů </w:t>
      </w:r>
    </w:p>
    <w:p w:rsidR="009F1DE0" w:rsidRPr="009E0D91" w:rsidRDefault="009F1DE0" w:rsidP="009F1DE0">
      <w:pPr>
        <w:ind w:right="-2"/>
        <w:jc w:val="both"/>
        <w:rPr>
          <w:rFonts w:ascii="Arial" w:hAnsi="Arial" w:cs="Arial"/>
          <w:sz w:val="20"/>
          <w:szCs w:val="20"/>
          <w:lang w:eastAsia="en-US"/>
        </w:rPr>
      </w:pPr>
    </w:p>
    <w:p w:rsidR="009F1DE0" w:rsidRPr="009E0D91" w:rsidRDefault="00654CFA" w:rsidP="009F1DE0">
      <w:pPr>
        <w:ind w:right="-2"/>
        <w:jc w:val="both"/>
        <w:rPr>
          <w:rFonts w:ascii="Arial" w:hAnsi="Arial" w:cs="Arial"/>
          <w:sz w:val="20"/>
          <w:szCs w:val="20"/>
          <w:lang w:eastAsia="en-US"/>
        </w:rPr>
      </w:pPr>
      <w:r w:rsidRPr="00D0288A">
        <w:rPr>
          <w:rFonts w:ascii="Arial" w:hAnsi="Arial"/>
          <w:sz w:val="20"/>
        </w:rPr>
        <w:t xml:space="preserve">Subdodavatelé nejsou </w:t>
      </w:r>
      <w:r w:rsidR="00D821F8" w:rsidRPr="00D0288A">
        <w:rPr>
          <w:rFonts w:ascii="Arial" w:hAnsi="Arial"/>
          <w:sz w:val="20"/>
        </w:rPr>
        <w:t>využíváni</w:t>
      </w:r>
      <w:r w:rsidRPr="00D0288A">
        <w:rPr>
          <w:rFonts w:ascii="Arial" w:hAnsi="Arial"/>
          <w:sz w:val="20"/>
        </w:rPr>
        <w:t>.</w:t>
      </w:r>
    </w:p>
    <w:p w:rsidR="009F1DE0" w:rsidRPr="009E0D91" w:rsidRDefault="009F1DE0" w:rsidP="009F1DE0">
      <w:pPr>
        <w:ind w:right="-2"/>
        <w:jc w:val="both"/>
        <w:rPr>
          <w:rFonts w:ascii="Arial" w:hAnsi="Arial" w:cs="Arial"/>
          <w:sz w:val="20"/>
          <w:szCs w:val="20"/>
        </w:rPr>
      </w:pPr>
    </w:p>
    <w:p w:rsidR="009F1DE0" w:rsidRPr="009E0D91" w:rsidRDefault="009F1DE0" w:rsidP="009F1DE0">
      <w:pPr>
        <w:spacing w:before="60" w:after="80"/>
        <w:jc w:val="both"/>
        <w:rPr>
          <w:rFonts w:ascii="Arial" w:hAnsi="Arial" w:cs="Arial"/>
          <w:b/>
          <w:sz w:val="20"/>
          <w:szCs w:val="20"/>
          <w:lang w:eastAsia="en-US"/>
        </w:rPr>
      </w:pPr>
      <w:r w:rsidRPr="009E0D91">
        <w:rPr>
          <w:rFonts w:ascii="Arial" w:hAnsi="Arial" w:cs="Arial"/>
          <w:b/>
          <w:sz w:val="20"/>
          <w:szCs w:val="20"/>
          <w:lang w:eastAsia="en-US"/>
        </w:rPr>
        <w:t>Subdodavatel č.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5"/>
        <w:gridCol w:w="6972"/>
      </w:tblGrid>
      <w:tr w:rsidR="009F1DE0" w:rsidRPr="009E0D91" w:rsidTr="002F4A37">
        <w:tc>
          <w:tcPr>
            <w:tcW w:w="1925" w:type="dxa"/>
            <w:shd w:val="clear" w:color="auto" w:fill="7030A0"/>
          </w:tcPr>
          <w:p w:rsidR="009F1DE0" w:rsidRPr="009E0D91" w:rsidRDefault="009F1DE0" w:rsidP="002F4A37">
            <w:pPr>
              <w:spacing w:before="120" w:after="120"/>
              <w:rPr>
                <w:rFonts w:ascii="Arial" w:hAnsi="Arial" w:cs="Arial"/>
                <w:color w:val="FFC000"/>
                <w:sz w:val="20"/>
                <w:szCs w:val="20"/>
                <w:lang w:eastAsia="en-US"/>
              </w:rPr>
            </w:pPr>
            <w:r w:rsidRPr="009E0D91">
              <w:rPr>
                <w:rFonts w:ascii="Arial" w:hAnsi="Arial" w:cs="Arial"/>
                <w:color w:val="FFC000"/>
                <w:sz w:val="20"/>
                <w:szCs w:val="20"/>
              </w:rPr>
              <w:t xml:space="preserve">Jméno: </w:t>
            </w:r>
          </w:p>
        </w:tc>
        <w:tc>
          <w:tcPr>
            <w:tcW w:w="6972" w:type="dxa"/>
            <w:vAlign w:val="center"/>
          </w:tcPr>
          <w:p w:rsidR="009F1DE0" w:rsidRPr="009E0D91" w:rsidRDefault="009F1DE0" w:rsidP="002F4A37">
            <w:pPr>
              <w:spacing w:before="60" w:after="80"/>
              <w:ind w:left="567"/>
              <w:jc w:val="both"/>
              <w:rPr>
                <w:rFonts w:ascii="Arial" w:hAnsi="Arial" w:cs="Arial"/>
                <w:sz w:val="20"/>
                <w:szCs w:val="20"/>
                <w:lang w:eastAsia="en-US"/>
              </w:rPr>
            </w:pPr>
          </w:p>
        </w:tc>
      </w:tr>
      <w:tr w:rsidR="009F1DE0" w:rsidRPr="009E0D91" w:rsidTr="002F4A37">
        <w:tc>
          <w:tcPr>
            <w:tcW w:w="1925" w:type="dxa"/>
            <w:shd w:val="clear" w:color="auto" w:fill="7030A0"/>
          </w:tcPr>
          <w:p w:rsidR="009F1DE0" w:rsidRPr="009E0D91" w:rsidRDefault="009F1DE0" w:rsidP="002F4A37">
            <w:pPr>
              <w:spacing w:before="120" w:after="120"/>
              <w:rPr>
                <w:rFonts w:ascii="Arial" w:hAnsi="Arial" w:cs="Arial"/>
                <w:color w:val="FFC000"/>
                <w:sz w:val="20"/>
                <w:szCs w:val="20"/>
                <w:lang w:eastAsia="en-US"/>
              </w:rPr>
            </w:pPr>
            <w:r w:rsidRPr="009E0D91">
              <w:rPr>
                <w:rFonts w:ascii="Arial" w:hAnsi="Arial" w:cs="Arial"/>
                <w:color w:val="FFC000"/>
                <w:sz w:val="20"/>
                <w:szCs w:val="20"/>
              </w:rPr>
              <w:t>Sídlo:</w:t>
            </w:r>
          </w:p>
        </w:tc>
        <w:tc>
          <w:tcPr>
            <w:tcW w:w="6972" w:type="dxa"/>
            <w:vAlign w:val="center"/>
          </w:tcPr>
          <w:p w:rsidR="009F1DE0" w:rsidRPr="009E0D91" w:rsidRDefault="009F1DE0" w:rsidP="002F4A37">
            <w:pPr>
              <w:spacing w:before="60" w:after="80"/>
              <w:ind w:left="567"/>
              <w:jc w:val="both"/>
              <w:rPr>
                <w:rFonts w:ascii="Arial" w:hAnsi="Arial" w:cs="Arial"/>
                <w:sz w:val="20"/>
                <w:szCs w:val="20"/>
                <w:lang w:eastAsia="en-US"/>
              </w:rPr>
            </w:pPr>
          </w:p>
        </w:tc>
      </w:tr>
      <w:tr w:rsidR="009F1DE0" w:rsidRPr="009E0D91" w:rsidTr="002F4A37">
        <w:tc>
          <w:tcPr>
            <w:tcW w:w="1925" w:type="dxa"/>
            <w:shd w:val="clear" w:color="auto" w:fill="7030A0"/>
          </w:tcPr>
          <w:p w:rsidR="009F1DE0" w:rsidRPr="009E0D91" w:rsidRDefault="009F1DE0" w:rsidP="002F4A37">
            <w:pPr>
              <w:spacing w:before="120" w:after="120"/>
              <w:rPr>
                <w:rFonts w:ascii="Arial" w:hAnsi="Arial" w:cs="Arial"/>
                <w:color w:val="FFC000"/>
                <w:sz w:val="20"/>
                <w:szCs w:val="20"/>
                <w:lang w:eastAsia="en-US"/>
              </w:rPr>
            </w:pPr>
            <w:r w:rsidRPr="009E0D91">
              <w:rPr>
                <w:rFonts w:ascii="Arial" w:hAnsi="Arial" w:cs="Arial"/>
                <w:color w:val="FFC000"/>
                <w:sz w:val="20"/>
                <w:szCs w:val="20"/>
              </w:rPr>
              <w:t>IČO:</w:t>
            </w:r>
          </w:p>
        </w:tc>
        <w:tc>
          <w:tcPr>
            <w:tcW w:w="6972" w:type="dxa"/>
            <w:vAlign w:val="center"/>
          </w:tcPr>
          <w:p w:rsidR="009F1DE0" w:rsidRPr="009E0D91" w:rsidRDefault="009F1DE0" w:rsidP="002F4A37">
            <w:pPr>
              <w:spacing w:before="60" w:after="80"/>
              <w:ind w:left="567"/>
              <w:jc w:val="both"/>
              <w:rPr>
                <w:rFonts w:ascii="Arial" w:hAnsi="Arial" w:cs="Arial"/>
                <w:sz w:val="20"/>
                <w:szCs w:val="20"/>
                <w:lang w:eastAsia="en-US"/>
              </w:rPr>
            </w:pPr>
          </w:p>
        </w:tc>
      </w:tr>
      <w:tr w:rsidR="009F1DE0" w:rsidRPr="009E0D91" w:rsidTr="002F4A37">
        <w:tc>
          <w:tcPr>
            <w:tcW w:w="1925" w:type="dxa"/>
            <w:shd w:val="clear" w:color="auto" w:fill="7030A0"/>
          </w:tcPr>
          <w:p w:rsidR="009F1DE0" w:rsidRPr="009E0D91" w:rsidRDefault="009F1DE0" w:rsidP="002F4A37">
            <w:pPr>
              <w:keepNext/>
              <w:spacing w:before="120" w:after="120"/>
              <w:rPr>
                <w:rFonts w:ascii="Arial" w:hAnsi="Arial" w:cs="Arial"/>
                <w:color w:val="FFC000"/>
                <w:sz w:val="20"/>
                <w:szCs w:val="20"/>
                <w:lang w:eastAsia="en-US"/>
              </w:rPr>
            </w:pPr>
            <w:r w:rsidRPr="009E0D91">
              <w:rPr>
                <w:rFonts w:ascii="Arial" w:hAnsi="Arial" w:cs="Arial"/>
                <w:color w:val="FFC000"/>
                <w:sz w:val="20"/>
                <w:szCs w:val="20"/>
              </w:rPr>
              <w:t>Věcné vymezení části zakázky, která bude plněna prostřednictvím subdodavatele:</w:t>
            </w:r>
          </w:p>
        </w:tc>
        <w:tc>
          <w:tcPr>
            <w:tcW w:w="6972" w:type="dxa"/>
            <w:vAlign w:val="center"/>
          </w:tcPr>
          <w:p w:rsidR="009F1DE0" w:rsidRPr="009E0D91" w:rsidRDefault="009F1DE0" w:rsidP="002F4A37">
            <w:pPr>
              <w:spacing w:before="60" w:after="80"/>
              <w:ind w:left="567"/>
              <w:jc w:val="both"/>
              <w:rPr>
                <w:rFonts w:ascii="Arial" w:hAnsi="Arial" w:cs="Arial"/>
                <w:sz w:val="20"/>
                <w:szCs w:val="20"/>
                <w:lang w:eastAsia="en-US"/>
              </w:rPr>
            </w:pPr>
          </w:p>
        </w:tc>
      </w:tr>
    </w:tbl>
    <w:p w:rsidR="009F1DE0" w:rsidRPr="009E0D91" w:rsidRDefault="009F1DE0" w:rsidP="009F1DE0">
      <w:pPr>
        <w:spacing w:before="60" w:after="80"/>
        <w:ind w:left="567"/>
        <w:jc w:val="both"/>
        <w:rPr>
          <w:rFonts w:ascii="Arial" w:hAnsi="Arial" w:cs="Arial"/>
          <w:sz w:val="20"/>
          <w:szCs w:val="20"/>
          <w:lang w:eastAsia="en-US"/>
        </w:rPr>
      </w:pPr>
    </w:p>
    <w:p w:rsidR="00465B2B" w:rsidRPr="009E0D91" w:rsidRDefault="00465B2B" w:rsidP="00A06FA1">
      <w:pPr>
        <w:ind w:left="68"/>
        <w:rPr>
          <w:rFonts w:ascii="Arial" w:hAnsi="Arial" w:cs="Arial"/>
          <w:sz w:val="20"/>
          <w:szCs w:val="20"/>
        </w:rPr>
        <w:sectPr w:rsidR="00465B2B" w:rsidRPr="009E0D91" w:rsidSect="00D17DED">
          <w:footerReference w:type="default" r:id="rId17"/>
          <w:pgSz w:w="11906" w:h="16838" w:code="9"/>
          <w:pgMar w:top="1418" w:right="1418" w:bottom="1418" w:left="1418" w:header="708" w:footer="708" w:gutter="0"/>
          <w:cols w:space="708"/>
          <w:docGrid w:linePitch="360"/>
        </w:sectPr>
      </w:pPr>
    </w:p>
    <w:p w:rsidR="00465B2B" w:rsidRPr="009E0D91" w:rsidRDefault="00465B2B" w:rsidP="00BD0FED">
      <w:pPr>
        <w:rPr>
          <w:rFonts w:ascii="Arial" w:hAnsi="Arial" w:cs="Arial"/>
          <w:b/>
          <w:sz w:val="20"/>
          <w:szCs w:val="20"/>
        </w:rPr>
      </w:pPr>
      <w:r w:rsidRPr="009E0D91">
        <w:rPr>
          <w:rFonts w:ascii="Arial" w:hAnsi="Arial" w:cs="Arial"/>
          <w:b/>
          <w:sz w:val="20"/>
          <w:szCs w:val="20"/>
        </w:rPr>
        <w:lastRenderedPageBreak/>
        <w:t>Příloha č. 8</w:t>
      </w:r>
    </w:p>
    <w:p w:rsidR="00465B2B" w:rsidRPr="009E0D91" w:rsidRDefault="00465B2B" w:rsidP="00973868">
      <w:pPr>
        <w:shd w:val="clear" w:color="auto" w:fill="FFFFFF"/>
        <w:spacing w:before="60" w:after="80"/>
        <w:jc w:val="both"/>
        <w:rPr>
          <w:rFonts w:ascii="Arial" w:hAnsi="Arial" w:cs="Arial"/>
          <w:b/>
          <w:color w:val="000000"/>
          <w:spacing w:val="-2"/>
          <w:sz w:val="20"/>
          <w:szCs w:val="20"/>
        </w:rPr>
      </w:pPr>
      <w:r w:rsidRPr="009E0D91">
        <w:rPr>
          <w:rFonts w:ascii="Arial" w:hAnsi="Arial" w:cs="Arial"/>
          <w:b/>
          <w:color w:val="000000"/>
          <w:spacing w:val="-2"/>
          <w:sz w:val="20"/>
          <w:szCs w:val="20"/>
        </w:rPr>
        <w:t>Specifikace telemetrických dat pro monitoring CIS</w:t>
      </w:r>
      <w:r w:rsidR="00713FD0">
        <w:rPr>
          <w:rFonts w:ascii="Arial" w:hAnsi="Arial" w:cs="Arial"/>
          <w:b/>
          <w:color w:val="000000"/>
          <w:spacing w:val="-2"/>
          <w:sz w:val="20"/>
          <w:szCs w:val="20"/>
        </w:rPr>
        <w:t xml:space="preserve"> a VKOL</w:t>
      </w:r>
    </w:p>
    <w:p w:rsidR="00465B2B" w:rsidRPr="009E0D91" w:rsidRDefault="00465B2B" w:rsidP="00973868">
      <w:pPr>
        <w:shd w:val="clear" w:color="auto" w:fill="FFFFFF"/>
        <w:spacing w:before="60" w:after="80"/>
        <w:jc w:val="both"/>
        <w:rPr>
          <w:rFonts w:ascii="Arial" w:hAnsi="Arial" w:cs="Arial"/>
          <w:b/>
          <w:color w:val="000000"/>
          <w:spacing w:val="-2"/>
          <w:sz w:val="20"/>
          <w:szCs w:val="20"/>
        </w:rPr>
      </w:pPr>
    </w:p>
    <w:p w:rsidR="00713FD0" w:rsidRPr="00D0288A" w:rsidRDefault="00713FD0" w:rsidP="00713FD0">
      <w:pPr>
        <w:tabs>
          <w:tab w:val="left" w:pos="9180"/>
        </w:tabs>
        <w:spacing w:after="80" w:line="252" w:lineRule="auto"/>
        <w:ind w:right="96"/>
        <w:jc w:val="both"/>
        <w:rPr>
          <w:rFonts w:ascii="Arial" w:hAnsi="Arial"/>
          <w:color w:val="000000"/>
          <w:sz w:val="20"/>
        </w:rPr>
      </w:pPr>
      <w:r w:rsidRPr="00D0288A">
        <w:rPr>
          <w:rFonts w:ascii="Arial" w:hAnsi="Arial"/>
          <w:color w:val="000000"/>
          <w:sz w:val="20"/>
        </w:rPr>
        <w:t>CIS</w:t>
      </w:r>
      <w:r w:rsidR="001A7F07" w:rsidRPr="00D0288A">
        <w:rPr>
          <w:rFonts w:ascii="Arial" w:hAnsi="Arial"/>
          <w:color w:val="000000"/>
          <w:sz w:val="20"/>
        </w:rPr>
        <w:t xml:space="preserve"> (monitoring systémovými skripty)</w:t>
      </w:r>
    </w:p>
    <w:p w:rsidR="000477C5" w:rsidRPr="00D0288A" w:rsidRDefault="001A7F07"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Operační sy</w:t>
      </w:r>
      <w:r w:rsidR="000477C5" w:rsidRPr="00D0288A">
        <w:rPr>
          <w:rFonts w:ascii="Arial" w:hAnsi="Arial"/>
          <w:color w:val="000000"/>
          <w:sz w:val="20"/>
        </w:rPr>
        <w:t xml:space="preserve">stém </w:t>
      </w:r>
      <w:proofErr w:type="spellStart"/>
      <w:r w:rsidR="000477C5" w:rsidRPr="00D0288A">
        <w:rPr>
          <w:rFonts w:ascii="Arial" w:hAnsi="Arial"/>
          <w:color w:val="000000"/>
          <w:sz w:val="20"/>
        </w:rPr>
        <w:t>sar</w:t>
      </w:r>
      <w:proofErr w:type="spellEnd"/>
      <w:r w:rsidR="000477C5" w:rsidRPr="00D0288A">
        <w:rPr>
          <w:rFonts w:ascii="Arial" w:hAnsi="Arial"/>
          <w:color w:val="000000"/>
          <w:sz w:val="20"/>
        </w:rPr>
        <w:t xml:space="preserve"> </w:t>
      </w:r>
      <w:r w:rsidRPr="00D0288A">
        <w:rPr>
          <w:rFonts w:ascii="Arial" w:hAnsi="Arial"/>
          <w:color w:val="000000"/>
          <w:sz w:val="20"/>
        </w:rPr>
        <w:t>(</w:t>
      </w:r>
      <w:proofErr w:type="spellStart"/>
      <w:r w:rsidR="000477C5" w:rsidRPr="00D0288A">
        <w:rPr>
          <w:rFonts w:ascii="Arial" w:hAnsi="Arial"/>
          <w:color w:val="000000"/>
          <w:sz w:val="20"/>
        </w:rPr>
        <w:t>usr</w:t>
      </w:r>
      <w:proofErr w:type="spellEnd"/>
      <w:r w:rsidR="000477C5" w:rsidRPr="00D0288A">
        <w:rPr>
          <w:rFonts w:ascii="Arial" w:hAnsi="Arial"/>
          <w:color w:val="000000"/>
          <w:sz w:val="20"/>
        </w:rPr>
        <w:t xml:space="preserve">, </w:t>
      </w:r>
      <w:proofErr w:type="spellStart"/>
      <w:r w:rsidR="000477C5" w:rsidRPr="00D0288A">
        <w:rPr>
          <w:rFonts w:ascii="Arial" w:hAnsi="Arial"/>
          <w:color w:val="000000"/>
          <w:sz w:val="20"/>
        </w:rPr>
        <w:t>sys</w:t>
      </w:r>
      <w:proofErr w:type="spellEnd"/>
      <w:r w:rsidR="000477C5" w:rsidRPr="00D0288A">
        <w:rPr>
          <w:rFonts w:ascii="Arial" w:hAnsi="Arial"/>
          <w:color w:val="000000"/>
          <w:sz w:val="20"/>
        </w:rPr>
        <w:t xml:space="preserve">, </w:t>
      </w:r>
      <w:proofErr w:type="spellStart"/>
      <w:r w:rsidR="000477C5" w:rsidRPr="00D0288A">
        <w:rPr>
          <w:rFonts w:ascii="Arial" w:hAnsi="Arial"/>
          <w:color w:val="000000"/>
          <w:sz w:val="20"/>
        </w:rPr>
        <w:t>wio</w:t>
      </w:r>
      <w:proofErr w:type="spellEnd"/>
      <w:r w:rsidR="000477C5" w:rsidRPr="00D0288A">
        <w:rPr>
          <w:rFonts w:ascii="Arial" w:hAnsi="Arial"/>
          <w:color w:val="000000"/>
          <w:sz w:val="20"/>
        </w:rPr>
        <w:t>), cpu-</w:t>
      </w:r>
      <w:proofErr w:type="spellStart"/>
      <w:r w:rsidR="000477C5" w:rsidRPr="00D0288A">
        <w:rPr>
          <w:rFonts w:ascii="Arial" w:hAnsi="Arial"/>
          <w:color w:val="000000"/>
          <w:sz w:val="20"/>
        </w:rPr>
        <w:t>max</w:t>
      </w:r>
      <w:proofErr w:type="spellEnd"/>
    </w:p>
    <w:p w:rsidR="000477C5" w:rsidRPr="00D0288A" w:rsidRDefault="000477C5"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 xml:space="preserve">Databáze </w:t>
      </w:r>
      <w:r w:rsidR="00713FD0" w:rsidRPr="00D0288A">
        <w:rPr>
          <w:rFonts w:ascii="Arial" w:hAnsi="Arial"/>
          <w:color w:val="000000"/>
          <w:sz w:val="20"/>
        </w:rPr>
        <w:t>IDS (</w:t>
      </w:r>
      <w:proofErr w:type="spellStart"/>
      <w:r w:rsidR="00713FD0" w:rsidRPr="00D0288A">
        <w:rPr>
          <w:rFonts w:ascii="Arial" w:hAnsi="Arial"/>
          <w:color w:val="000000"/>
          <w:sz w:val="20"/>
        </w:rPr>
        <w:t>isomtot</w:t>
      </w:r>
      <w:proofErr w:type="spellEnd"/>
      <w:r w:rsidR="00713FD0" w:rsidRPr="00D0288A">
        <w:rPr>
          <w:rFonts w:ascii="Arial" w:hAnsi="Arial"/>
          <w:color w:val="000000"/>
          <w:sz w:val="20"/>
        </w:rPr>
        <w:t xml:space="preserve">, </w:t>
      </w:r>
      <w:proofErr w:type="spellStart"/>
      <w:r w:rsidR="00713FD0" w:rsidRPr="00D0288A">
        <w:rPr>
          <w:rFonts w:ascii="Arial" w:hAnsi="Arial"/>
          <w:color w:val="000000"/>
          <w:sz w:val="20"/>
        </w:rPr>
        <w:t>buffercache</w:t>
      </w:r>
      <w:proofErr w:type="spellEnd"/>
      <w:r w:rsidR="00713FD0" w:rsidRPr="00D0288A">
        <w:rPr>
          <w:rFonts w:ascii="Arial" w:hAnsi="Arial"/>
          <w:color w:val="000000"/>
          <w:sz w:val="20"/>
        </w:rPr>
        <w:t xml:space="preserve">, </w:t>
      </w:r>
      <w:proofErr w:type="spellStart"/>
      <w:r w:rsidR="00713FD0" w:rsidRPr="00D0288A">
        <w:rPr>
          <w:rFonts w:ascii="Arial" w:hAnsi="Arial"/>
          <w:color w:val="000000"/>
          <w:sz w:val="20"/>
        </w:rPr>
        <w:t>used</w:t>
      </w:r>
      <w:proofErr w:type="spellEnd"/>
      <w:r w:rsidR="00713FD0" w:rsidRPr="00D0288A">
        <w:rPr>
          <w:rFonts w:ascii="Arial" w:hAnsi="Arial"/>
          <w:color w:val="000000"/>
          <w:sz w:val="20"/>
        </w:rPr>
        <w:t xml:space="preserve"> </w:t>
      </w:r>
      <w:proofErr w:type="spellStart"/>
      <w:r w:rsidR="00713FD0" w:rsidRPr="00D0288A">
        <w:rPr>
          <w:rFonts w:ascii="Arial" w:hAnsi="Arial"/>
          <w:color w:val="000000"/>
          <w:sz w:val="20"/>
        </w:rPr>
        <w:t>memory</w:t>
      </w:r>
      <w:proofErr w:type="spellEnd"/>
      <w:r w:rsidR="00713FD0" w:rsidRPr="00D0288A">
        <w:rPr>
          <w:rFonts w:ascii="Arial" w:hAnsi="Arial"/>
          <w:color w:val="000000"/>
          <w:sz w:val="20"/>
        </w:rPr>
        <w:t xml:space="preserve">, </w:t>
      </w:r>
      <w:r w:rsidR="00713FD0" w:rsidRPr="00D0288A">
        <w:rPr>
          <w:rFonts w:ascii="Arial" w:hAnsi="Arial"/>
          <w:color w:val="000000"/>
          <w:sz w:val="20"/>
          <w:lang w:val="en-US"/>
        </w:rPr>
        <w:t>#connection,</w:t>
      </w:r>
      <w:r w:rsidRPr="00D0288A">
        <w:rPr>
          <w:rFonts w:ascii="Arial" w:hAnsi="Arial"/>
          <w:color w:val="000000"/>
          <w:sz w:val="20"/>
          <w:lang w:val="en-US"/>
        </w:rPr>
        <w:t xml:space="preserve"> </w:t>
      </w:r>
      <w:proofErr w:type="spellStart"/>
      <w:r w:rsidRPr="00D0288A">
        <w:rPr>
          <w:rFonts w:ascii="Arial" w:hAnsi="Arial"/>
          <w:color w:val="000000"/>
          <w:sz w:val="20"/>
          <w:lang w:val="en-US"/>
        </w:rPr>
        <w:t>cpu</w:t>
      </w:r>
      <w:proofErr w:type="spellEnd"/>
      <w:r w:rsidRPr="00D0288A">
        <w:rPr>
          <w:rFonts w:ascii="Arial" w:hAnsi="Arial"/>
          <w:color w:val="000000"/>
          <w:sz w:val="20"/>
          <w:lang w:val="en-US"/>
        </w:rPr>
        <w:t>-max, #query, timestamp, ready-thread</w:t>
      </w:r>
      <w:r w:rsidR="001A7F07" w:rsidRPr="00D0288A">
        <w:rPr>
          <w:rFonts w:ascii="Arial" w:hAnsi="Arial"/>
          <w:color w:val="000000"/>
          <w:sz w:val="20"/>
          <w:lang w:val="en-US"/>
        </w:rPr>
        <w:t xml:space="preserve">, databases, </w:t>
      </w:r>
      <w:proofErr w:type="spellStart"/>
      <w:r w:rsidR="001A7F07" w:rsidRPr="00D0288A">
        <w:rPr>
          <w:rFonts w:ascii="Arial" w:hAnsi="Arial"/>
          <w:color w:val="000000"/>
          <w:sz w:val="20"/>
          <w:lang w:val="en-US"/>
        </w:rPr>
        <w:t>dbspaces</w:t>
      </w:r>
      <w:proofErr w:type="spellEnd"/>
      <w:r w:rsidR="001A7F07" w:rsidRPr="00D0288A">
        <w:rPr>
          <w:rFonts w:ascii="Arial" w:hAnsi="Arial"/>
          <w:color w:val="000000"/>
          <w:sz w:val="20"/>
          <w:lang w:val="en-US"/>
        </w:rPr>
        <w:t>, chunks …)</w:t>
      </w:r>
    </w:p>
    <w:p w:rsidR="00713FD0" w:rsidRPr="00D0288A" w:rsidRDefault="00713FD0" w:rsidP="001A7F07">
      <w:pPr>
        <w:tabs>
          <w:tab w:val="left" w:pos="9180"/>
        </w:tabs>
        <w:spacing w:after="80" w:line="252" w:lineRule="auto"/>
        <w:ind w:left="426" w:right="96"/>
        <w:jc w:val="both"/>
        <w:rPr>
          <w:rFonts w:ascii="Arial" w:hAnsi="Arial"/>
          <w:color w:val="000000"/>
          <w:sz w:val="20"/>
        </w:rPr>
      </w:pPr>
    </w:p>
    <w:p w:rsidR="00713FD0" w:rsidRPr="00D0288A" w:rsidRDefault="00713FD0" w:rsidP="00713FD0">
      <w:pPr>
        <w:tabs>
          <w:tab w:val="left" w:pos="9180"/>
        </w:tabs>
        <w:spacing w:after="80" w:line="252" w:lineRule="auto"/>
        <w:ind w:right="96"/>
        <w:jc w:val="both"/>
        <w:rPr>
          <w:rFonts w:ascii="Arial" w:hAnsi="Arial"/>
          <w:color w:val="000000"/>
          <w:sz w:val="20"/>
        </w:rPr>
      </w:pPr>
      <w:r w:rsidRPr="00D0288A">
        <w:rPr>
          <w:rFonts w:ascii="Arial" w:hAnsi="Arial"/>
          <w:color w:val="000000"/>
          <w:sz w:val="20"/>
        </w:rPr>
        <w:t>VKOL</w:t>
      </w:r>
      <w:r w:rsidR="001A7F07" w:rsidRPr="00D0288A">
        <w:rPr>
          <w:rFonts w:ascii="Arial" w:hAnsi="Arial"/>
          <w:color w:val="000000"/>
          <w:sz w:val="20"/>
        </w:rPr>
        <w:t xml:space="preserve"> (monitoring </w:t>
      </w:r>
      <w:proofErr w:type="spellStart"/>
      <w:r w:rsidR="001A7F07" w:rsidRPr="00D0288A">
        <w:rPr>
          <w:rFonts w:ascii="Arial" w:hAnsi="Arial"/>
          <w:color w:val="000000"/>
          <w:sz w:val="20"/>
        </w:rPr>
        <w:t>Nagios</w:t>
      </w:r>
      <w:proofErr w:type="spellEnd"/>
      <w:r w:rsidR="001A7F07" w:rsidRPr="00D0288A">
        <w:rPr>
          <w:rFonts w:ascii="Arial" w:hAnsi="Arial"/>
          <w:color w:val="000000"/>
          <w:sz w:val="20"/>
        </w:rPr>
        <w:t>)</w:t>
      </w:r>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 xml:space="preserve">Dostupnost OZP - </w:t>
      </w:r>
      <w:proofErr w:type="spellStart"/>
      <w:r w:rsidRPr="00D0288A">
        <w:rPr>
          <w:rFonts w:ascii="Arial" w:hAnsi="Arial"/>
          <w:color w:val="000000"/>
          <w:sz w:val="20"/>
        </w:rPr>
        <w:t>Bezdluznost</w:t>
      </w:r>
      <w:proofErr w:type="spellEnd"/>
    </w:p>
    <w:p w:rsidR="001A7F07" w:rsidRPr="00D0288A" w:rsidRDefault="001A7F07"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Dostupnost dílčích služeb a aplikací:</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OZP - </w:t>
      </w:r>
      <w:proofErr w:type="spellStart"/>
      <w:r w:rsidRPr="00D0288A">
        <w:rPr>
          <w:rFonts w:ascii="Arial" w:hAnsi="Arial"/>
          <w:color w:val="000000"/>
          <w:sz w:val="20"/>
        </w:rPr>
        <w:t>Bezdluznost</w:t>
      </w:r>
      <w:proofErr w:type="spellEnd"/>
      <w:r w:rsidRPr="00D0288A">
        <w:rPr>
          <w:rFonts w:ascii="Arial" w:hAnsi="Arial"/>
          <w:color w:val="000000"/>
          <w:sz w:val="20"/>
        </w:rPr>
        <w:t xml:space="preserve"> s </w:t>
      </w:r>
      <w:proofErr w:type="spellStart"/>
      <w:r w:rsidRPr="00D0288A">
        <w:rPr>
          <w:rFonts w:ascii="Arial" w:hAnsi="Arial"/>
          <w:color w:val="000000"/>
          <w:sz w:val="20"/>
        </w:rPr>
        <w:t>prihlasenim</w:t>
      </w:r>
      <w:proofErr w:type="spellEnd"/>
      <w:r w:rsidRPr="00D0288A">
        <w:rPr>
          <w:rFonts w:ascii="Arial" w:hAnsi="Arial"/>
          <w:color w:val="000000"/>
          <w:sz w:val="20"/>
        </w:rPr>
        <w:t xml:space="preserve">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OZP - </w:t>
      </w:r>
      <w:proofErr w:type="spellStart"/>
      <w:r w:rsidRPr="00D0288A">
        <w:rPr>
          <w:rFonts w:ascii="Arial" w:hAnsi="Arial"/>
          <w:color w:val="000000"/>
          <w:sz w:val="20"/>
        </w:rPr>
        <w:t>Rozcestnik</w:t>
      </w:r>
      <w:proofErr w:type="spellEnd"/>
      <w:r w:rsidRPr="00D0288A">
        <w:rPr>
          <w:rFonts w:ascii="Arial" w:hAnsi="Arial"/>
          <w:color w:val="000000"/>
          <w:sz w:val="20"/>
        </w:rPr>
        <w:t xml:space="preserve">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OZP - </w:t>
      </w:r>
      <w:proofErr w:type="spellStart"/>
      <w:r w:rsidRPr="00D0288A">
        <w:rPr>
          <w:rFonts w:ascii="Arial" w:hAnsi="Arial"/>
          <w:color w:val="000000"/>
          <w:sz w:val="20"/>
        </w:rPr>
        <w:t>Vitakarta</w:t>
      </w:r>
      <w:proofErr w:type="spellEnd"/>
      <w:r w:rsidRPr="00D0288A">
        <w:rPr>
          <w:rFonts w:ascii="Arial" w:hAnsi="Arial"/>
          <w:color w:val="000000"/>
          <w:sz w:val="20"/>
        </w:rPr>
        <w:t xml:space="preserve">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OZP - </w:t>
      </w:r>
      <w:proofErr w:type="spellStart"/>
      <w:r w:rsidRPr="00D0288A">
        <w:rPr>
          <w:rFonts w:ascii="Arial" w:hAnsi="Arial"/>
          <w:color w:val="000000"/>
          <w:sz w:val="20"/>
        </w:rPr>
        <w:t>ePodatelna</w:t>
      </w:r>
      <w:proofErr w:type="spellEnd"/>
      <w:r w:rsidRPr="00D0288A">
        <w:rPr>
          <w:rFonts w:ascii="Arial" w:hAnsi="Arial"/>
          <w:color w:val="000000"/>
          <w:sz w:val="20"/>
        </w:rPr>
        <w:t xml:space="preserve">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w:t>
      </w:r>
      <w:proofErr w:type="spellStart"/>
      <w:r w:rsidRPr="00D0288A">
        <w:rPr>
          <w:rFonts w:ascii="Arial" w:hAnsi="Arial"/>
          <w:color w:val="000000"/>
          <w:sz w:val="20"/>
        </w:rPr>
        <w:t>Odstavkove</w:t>
      </w:r>
      <w:proofErr w:type="spellEnd"/>
      <w:r w:rsidRPr="00D0288A">
        <w:rPr>
          <w:rFonts w:ascii="Arial" w:hAnsi="Arial"/>
          <w:color w:val="000000"/>
          <w:sz w:val="20"/>
        </w:rPr>
        <w:t xml:space="preserve"> </w:t>
      </w:r>
      <w:proofErr w:type="spellStart"/>
      <w:r w:rsidRPr="00D0288A">
        <w:rPr>
          <w:rFonts w:ascii="Arial" w:hAnsi="Arial"/>
          <w:color w:val="000000"/>
          <w:sz w:val="20"/>
        </w:rPr>
        <w:t>stranky</w:t>
      </w:r>
      <w:proofErr w:type="spellEnd"/>
      <w:r w:rsidRPr="00D0288A">
        <w:rPr>
          <w:rFonts w:ascii="Arial" w:hAnsi="Arial"/>
          <w:color w:val="000000"/>
          <w:sz w:val="20"/>
        </w:rPr>
        <w:t xml:space="preserve">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SSH app2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SSH db2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w:t>
      </w:r>
      <w:proofErr w:type="spellStart"/>
      <w:r w:rsidRPr="00D0288A">
        <w:rPr>
          <w:rFonts w:ascii="Arial" w:hAnsi="Arial"/>
          <w:color w:val="000000"/>
          <w:sz w:val="20"/>
        </w:rPr>
        <w:t>portalu</w:t>
      </w:r>
      <w:proofErr w:type="spellEnd"/>
      <w:r w:rsidRPr="00D0288A">
        <w:rPr>
          <w:rFonts w:ascii="Arial" w:hAnsi="Arial"/>
          <w:color w:val="000000"/>
          <w:sz w:val="20"/>
        </w:rPr>
        <w:t xml:space="preserve"> </w:t>
      </w:r>
      <w:hyperlink r:id="rId18" w:history="1">
        <w:r w:rsidR="001A7F07" w:rsidRPr="00D0288A">
          <w:rPr>
            <w:rStyle w:val="Hypertextovodkaz"/>
            <w:rFonts w:ascii="Arial" w:hAnsi="Arial"/>
            <w:sz w:val="20"/>
          </w:rPr>
          <w:t>www.ozp.cz</w:t>
        </w:r>
      </w:hyperlink>
      <w:r w:rsidRPr="00D0288A">
        <w:rPr>
          <w:rFonts w:ascii="Arial" w:hAnsi="Arial"/>
          <w:color w:val="000000"/>
          <w:sz w:val="20"/>
        </w:rPr>
        <w:t xml:space="preserve">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w:t>
      </w:r>
      <w:proofErr w:type="spellStart"/>
      <w:r w:rsidRPr="00D0288A">
        <w:rPr>
          <w:rFonts w:ascii="Arial" w:hAnsi="Arial"/>
          <w:color w:val="000000"/>
          <w:sz w:val="20"/>
        </w:rPr>
        <w:t>portalu</w:t>
      </w:r>
      <w:proofErr w:type="spellEnd"/>
      <w:r w:rsidRPr="00D0288A">
        <w:rPr>
          <w:rFonts w:ascii="Arial" w:hAnsi="Arial"/>
          <w:color w:val="000000"/>
          <w:sz w:val="20"/>
        </w:rPr>
        <w:t xml:space="preserve"> www1.ozp.cz </w:t>
      </w:r>
    </w:p>
    <w:p w:rsidR="001A7F07"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r w:rsidRPr="00D0288A">
        <w:rPr>
          <w:rFonts w:ascii="Arial" w:hAnsi="Arial"/>
          <w:color w:val="000000"/>
          <w:sz w:val="20"/>
        </w:rPr>
        <w:t xml:space="preserve">Dostupnost reverse </w:t>
      </w:r>
      <w:proofErr w:type="spellStart"/>
      <w:r w:rsidRPr="00D0288A">
        <w:rPr>
          <w:rFonts w:ascii="Arial" w:hAnsi="Arial"/>
          <w:color w:val="000000"/>
          <w:sz w:val="20"/>
        </w:rPr>
        <w:t>proxy</w:t>
      </w:r>
      <w:proofErr w:type="spellEnd"/>
      <w:r w:rsidRPr="00D0288A">
        <w:rPr>
          <w:rFonts w:ascii="Arial" w:hAnsi="Arial"/>
          <w:color w:val="000000"/>
          <w:sz w:val="20"/>
        </w:rPr>
        <w:t xml:space="preserve"> </w:t>
      </w:r>
    </w:p>
    <w:p w:rsidR="00713FD0" w:rsidRPr="00D0288A" w:rsidRDefault="00713FD0" w:rsidP="001A7F07">
      <w:pPr>
        <w:numPr>
          <w:ilvl w:val="1"/>
          <w:numId w:val="38"/>
        </w:numPr>
        <w:tabs>
          <w:tab w:val="left" w:pos="9180"/>
        </w:tabs>
        <w:spacing w:after="80" w:line="252" w:lineRule="auto"/>
        <w:ind w:left="851" w:right="96"/>
        <w:jc w:val="both"/>
        <w:rPr>
          <w:rFonts w:ascii="Arial" w:hAnsi="Arial"/>
          <w:color w:val="000000"/>
          <w:sz w:val="20"/>
        </w:rPr>
      </w:pPr>
      <w:proofErr w:type="spellStart"/>
      <w:r w:rsidRPr="00D0288A">
        <w:rPr>
          <w:rFonts w:ascii="Arial" w:hAnsi="Arial"/>
          <w:color w:val="000000"/>
          <w:sz w:val="20"/>
        </w:rPr>
        <w:t>Pocet</w:t>
      </w:r>
      <w:proofErr w:type="spellEnd"/>
      <w:r w:rsidRPr="00D0288A">
        <w:rPr>
          <w:rFonts w:ascii="Arial" w:hAnsi="Arial"/>
          <w:color w:val="000000"/>
          <w:sz w:val="20"/>
        </w:rPr>
        <w:t xml:space="preserve"> </w:t>
      </w:r>
      <w:proofErr w:type="spellStart"/>
      <w:r w:rsidRPr="00D0288A">
        <w:rPr>
          <w:rFonts w:ascii="Arial" w:hAnsi="Arial"/>
          <w:color w:val="000000"/>
          <w:sz w:val="20"/>
        </w:rPr>
        <w:t>uzivatelu</w:t>
      </w:r>
      <w:proofErr w:type="spellEnd"/>
      <w:r w:rsidRPr="00D0288A">
        <w:rPr>
          <w:rFonts w:ascii="Arial" w:hAnsi="Arial"/>
          <w:color w:val="000000"/>
          <w:sz w:val="20"/>
        </w:rPr>
        <w:t xml:space="preserve"> </w:t>
      </w:r>
      <w:proofErr w:type="spellStart"/>
      <w:r w:rsidRPr="00D0288A">
        <w:rPr>
          <w:rFonts w:ascii="Arial" w:hAnsi="Arial"/>
          <w:color w:val="000000"/>
          <w:sz w:val="20"/>
        </w:rPr>
        <w:t>Portalu</w:t>
      </w:r>
      <w:proofErr w:type="spellEnd"/>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app2 - CPU</w:t>
      </w:r>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app2 - DISK</w:t>
      </w:r>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app2 - MEMORY</w:t>
      </w:r>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db2 - CPU</w:t>
      </w:r>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db2 - DISK</w:t>
      </w:r>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db2 - MEMORY</w:t>
      </w:r>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 xml:space="preserve">db2 - </w:t>
      </w:r>
      <w:proofErr w:type="spellStart"/>
      <w:r w:rsidRPr="00D0288A">
        <w:rPr>
          <w:rFonts w:ascii="Arial" w:hAnsi="Arial"/>
          <w:color w:val="000000"/>
          <w:sz w:val="20"/>
        </w:rPr>
        <w:t>Oracle</w:t>
      </w:r>
      <w:proofErr w:type="spellEnd"/>
    </w:p>
    <w:p w:rsidR="00713FD0" w:rsidRPr="00D0288A" w:rsidRDefault="00713FD0" w:rsidP="00713FD0">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 xml:space="preserve">db2-test - </w:t>
      </w:r>
      <w:proofErr w:type="spellStart"/>
      <w:r w:rsidRPr="00D0288A">
        <w:rPr>
          <w:rFonts w:ascii="Arial" w:hAnsi="Arial"/>
          <w:color w:val="000000"/>
          <w:sz w:val="20"/>
        </w:rPr>
        <w:t>Oracle</w:t>
      </w:r>
      <w:proofErr w:type="spellEnd"/>
    </w:p>
    <w:p w:rsidR="00465B2B" w:rsidRPr="00D0288A" w:rsidRDefault="00713FD0" w:rsidP="00C35A6A">
      <w:pPr>
        <w:numPr>
          <w:ilvl w:val="0"/>
          <w:numId w:val="38"/>
        </w:numPr>
        <w:tabs>
          <w:tab w:val="left" w:pos="9180"/>
        </w:tabs>
        <w:spacing w:after="80" w:line="252" w:lineRule="auto"/>
        <w:ind w:left="426" w:right="96" w:hanging="357"/>
        <w:jc w:val="both"/>
        <w:rPr>
          <w:rFonts w:ascii="Arial" w:hAnsi="Arial"/>
          <w:color w:val="000000"/>
          <w:sz w:val="20"/>
        </w:rPr>
      </w:pPr>
      <w:r w:rsidRPr="00D0288A">
        <w:rPr>
          <w:rFonts w:ascii="Arial" w:hAnsi="Arial"/>
          <w:color w:val="000000"/>
          <w:sz w:val="20"/>
        </w:rPr>
        <w:t>www.ozp.cz v DNS</w:t>
      </w:r>
    </w:p>
    <w:p w:rsidR="00465B2B" w:rsidRPr="00C35A6A" w:rsidRDefault="00465B2B" w:rsidP="00C35A6A">
      <w:pPr>
        <w:numPr>
          <w:ilvl w:val="0"/>
          <w:numId w:val="38"/>
        </w:numPr>
        <w:tabs>
          <w:tab w:val="left" w:pos="9180"/>
        </w:tabs>
        <w:spacing w:after="80" w:line="252" w:lineRule="auto"/>
        <w:ind w:left="426" w:right="96" w:hanging="357"/>
        <w:jc w:val="both"/>
        <w:rPr>
          <w:rFonts w:ascii="Arial" w:hAnsi="Arial"/>
          <w:color w:val="000000"/>
          <w:sz w:val="20"/>
        </w:rPr>
      </w:pPr>
      <w:r w:rsidRPr="00C35A6A">
        <w:rPr>
          <w:rFonts w:ascii="Arial" w:hAnsi="Arial"/>
          <w:color w:val="000000"/>
          <w:sz w:val="20"/>
        </w:rPr>
        <w:br w:type="page"/>
      </w:r>
    </w:p>
    <w:p w:rsidR="00465B2B" w:rsidRPr="009E0D91" w:rsidRDefault="00465B2B" w:rsidP="00973868">
      <w:pPr>
        <w:shd w:val="clear" w:color="auto" w:fill="FFFFFF"/>
        <w:spacing w:before="60" w:after="80"/>
        <w:jc w:val="both"/>
        <w:rPr>
          <w:rFonts w:ascii="Arial" w:hAnsi="Arial" w:cs="Arial"/>
          <w:b/>
          <w:color w:val="000000"/>
          <w:sz w:val="20"/>
          <w:szCs w:val="20"/>
        </w:rPr>
      </w:pPr>
      <w:r w:rsidRPr="009E0D91">
        <w:rPr>
          <w:rFonts w:ascii="Arial" w:hAnsi="Arial" w:cs="Arial"/>
          <w:b/>
          <w:color w:val="000000"/>
          <w:sz w:val="20"/>
          <w:szCs w:val="20"/>
        </w:rPr>
        <w:lastRenderedPageBreak/>
        <w:t>Příloha č. 9</w:t>
      </w:r>
    </w:p>
    <w:p w:rsidR="00465B2B" w:rsidRPr="009E0D91" w:rsidRDefault="00465B2B" w:rsidP="00973868">
      <w:pPr>
        <w:shd w:val="clear" w:color="auto" w:fill="FFFFFF"/>
        <w:spacing w:before="60" w:after="80"/>
        <w:jc w:val="both"/>
        <w:rPr>
          <w:rFonts w:ascii="Arial" w:hAnsi="Arial" w:cs="Arial"/>
          <w:b/>
          <w:color w:val="000000"/>
          <w:sz w:val="20"/>
          <w:szCs w:val="20"/>
        </w:rPr>
      </w:pPr>
      <w:r w:rsidRPr="009E0D91">
        <w:rPr>
          <w:rFonts w:ascii="Arial" w:hAnsi="Arial" w:cs="Arial"/>
          <w:b/>
          <w:color w:val="000000"/>
          <w:sz w:val="20"/>
          <w:szCs w:val="20"/>
        </w:rPr>
        <w:t>Výkaz nákladů na řešení Operativních požadavků</w:t>
      </w:r>
    </w:p>
    <w:p w:rsidR="00465B2B" w:rsidRPr="009E0D91" w:rsidRDefault="00465B2B" w:rsidP="00973868">
      <w:pPr>
        <w:shd w:val="clear" w:color="auto" w:fill="FFFFFF"/>
        <w:tabs>
          <w:tab w:val="left" w:pos="3969"/>
        </w:tabs>
        <w:spacing w:line="355" w:lineRule="exact"/>
        <w:ind w:left="802" w:right="73" w:hanging="720"/>
        <w:jc w:val="both"/>
        <w:rPr>
          <w:rFonts w:ascii="Arial" w:hAnsi="Arial" w:cs="Arial"/>
          <w:b/>
          <w:bCs/>
          <w:color w:val="000000"/>
          <w:sz w:val="20"/>
          <w:szCs w:val="20"/>
        </w:rPr>
      </w:pPr>
      <w:r w:rsidRPr="009E0D91">
        <w:rPr>
          <w:rFonts w:ascii="Arial" w:hAnsi="Arial" w:cs="Arial"/>
          <w:b/>
          <w:bCs/>
          <w:color w:val="000000"/>
          <w:sz w:val="20"/>
          <w:szCs w:val="20"/>
        </w:rPr>
        <w:t xml:space="preserve">A -      Tabulka 1: </w:t>
      </w:r>
      <w:r w:rsidRPr="009E0D91">
        <w:rPr>
          <w:rFonts w:ascii="Arial" w:hAnsi="Arial" w:cs="Arial"/>
          <w:b/>
          <w:bCs/>
          <w:color w:val="000000"/>
          <w:sz w:val="20"/>
          <w:szCs w:val="20"/>
          <w:u w:val="single"/>
        </w:rPr>
        <w:t>Výkaz nákladů měsíční</w:t>
      </w:r>
      <w:r w:rsidRPr="009E0D91">
        <w:rPr>
          <w:rFonts w:ascii="Arial" w:hAnsi="Arial" w:cs="Arial"/>
          <w:b/>
          <w:bCs/>
          <w:color w:val="000000"/>
          <w:sz w:val="20"/>
          <w:szCs w:val="20"/>
        </w:rPr>
        <w:t xml:space="preserve">         </w:t>
      </w:r>
    </w:p>
    <w:p w:rsidR="00465B2B" w:rsidRPr="009E0D91" w:rsidRDefault="00465B2B" w:rsidP="00973868">
      <w:pPr>
        <w:shd w:val="clear" w:color="auto" w:fill="FFFFFF"/>
        <w:tabs>
          <w:tab w:val="left" w:pos="3969"/>
        </w:tabs>
        <w:spacing w:line="360" w:lineRule="auto"/>
        <w:ind w:left="799" w:right="74" w:hanging="232"/>
        <w:jc w:val="both"/>
        <w:rPr>
          <w:rFonts w:ascii="Arial" w:hAnsi="Arial" w:cs="Arial"/>
          <w:sz w:val="20"/>
          <w:szCs w:val="20"/>
        </w:rPr>
      </w:pPr>
      <w:r w:rsidRPr="009E0D91">
        <w:rPr>
          <w:rFonts w:ascii="Arial" w:hAnsi="Arial" w:cs="Arial"/>
          <w:b/>
          <w:bCs/>
          <w:color w:val="000000"/>
          <w:sz w:val="20"/>
          <w:szCs w:val="20"/>
        </w:rPr>
        <w:t xml:space="preserve"> Výkaz obsahuje následující údaje:</w:t>
      </w:r>
    </w:p>
    <w:p w:rsidR="00465B2B" w:rsidRPr="009E0D91" w:rsidRDefault="00465B2B" w:rsidP="00A42646">
      <w:pPr>
        <w:widowControl w:val="0"/>
        <w:numPr>
          <w:ilvl w:val="0"/>
          <w:numId w:val="39"/>
        </w:numPr>
        <w:shd w:val="clear" w:color="auto" w:fill="FFFFFF"/>
        <w:tabs>
          <w:tab w:val="left" w:pos="1512"/>
        </w:tabs>
        <w:autoSpaceDE w:val="0"/>
        <w:autoSpaceDN w:val="0"/>
        <w:adjustRightInd w:val="0"/>
        <w:spacing w:line="346" w:lineRule="exact"/>
        <w:ind w:right="73"/>
        <w:jc w:val="both"/>
        <w:rPr>
          <w:rFonts w:ascii="Arial" w:hAnsi="Arial" w:cs="Arial"/>
          <w:color w:val="000000"/>
          <w:spacing w:val="-20"/>
          <w:sz w:val="20"/>
          <w:szCs w:val="20"/>
        </w:rPr>
      </w:pPr>
      <w:r w:rsidRPr="009E0D91">
        <w:rPr>
          <w:rFonts w:ascii="Arial" w:hAnsi="Arial" w:cs="Arial"/>
          <w:color w:val="000000"/>
          <w:spacing w:val="-3"/>
          <w:sz w:val="20"/>
          <w:szCs w:val="20"/>
        </w:rPr>
        <w:t>Číslo OP *</w:t>
      </w:r>
    </w:p>
    <w:p w:rsidR="00465B2B" w:rsidRPr="009E0D91" w:rsidRDefault="00465B2B" w:rsidP="00A42646">
      <w:pPr>
        <w:widowControl w:val="0"/>
        <w:numPr>
          <w:ilvl w:val="0"/>
          <w:numId w:val="39"/>
        </w:numPr>
        <w:shd w:val="clear" w:color="auto" w:fill="FFFFFF"/>
        <w:tabs>
          <w:tab w:val="left" w:pos="1512"/>
        </w:tabs>
        <w:autoSpaceDE w:val="0"/>
        <w:autoSpaceDN w:val="0"/>
        <w:adjustRightInd w:val="0"/>
        <w:spacing w:line="346" w:lineRule="exact"/>
        <w:ind w:right="73"/>
        <w:jc w:val="both"/>
        <w:rPr>
          <w:rFonts w:ascii="Arial" w:hAnsi="Arial" w:cs="Arial"/>
          <w:i/>
          <w:iCs/>
          <w:color w:val="000000"/>
          <w:spacing w:val="-7"/>
          <w:sz w:val="20"/>
          <w:szCs w:val="20"/>
        </w:rPr>
      </w:pPr>
      <w:r w:rsidRPr="009E0D91">
        <w:rPr>
          <w:rFonts w:ascii="Arial" w:hAnsi="Arial" w:cs="Arial"/>
          <w:color w:val="000000"/>
          <w:spacing w:val="-2"/>
          <w:sz w:val="20"/>
          <w:szCs w:val="20"/>
        </w:rPr>
        <w:t>Název OP nebo popis problému*</w:t>
      </w:r>
    </w:p>
    <w:p w:rsidR="00465B2B" w:rsidRPr="009E0D91" w:rsidRDefault="002E0673" w:rsidP="00A42646">
      <w:pPr>
        <w:widowControl w:val="0"/>
        <w:numPr>
          <w:ilvl w:val="0"/>
          <w:numId w:val="39"/>
        </w:numPr>
        <w:shd w:val="clear" w:color="auto" w:fill="FFFFFF"/>
        <w:tabs>
          <w:tab w:val="left" w:pos="1512"/>
        </w:tabs>
        <w:autoSpaceDE w:val="0"/>
        <w:autoSpaceDN w:val="0"/>
        <w:adjustRightInd w:val="0"/>
        <w:spacing w:line="346" w:lineRule="exact"/>
        <w:ind w:right="73"/>
        <w:jc w:val="both"/>
        <w:rPr>
          <w:rFonts w:ascii="Arial" w:hAnsi="Arial" w:cs="Arial"/>
          <w:color w:val="000000"/>
          <w:spacing w:val="-10"/>
          <w:sz w:val="20"/>
          <w:szCs w:val="20"/>
        </w:rPr>
      </w:pPr>
      <w:r>
        <w:rPr>
          <w:rFonts w:ascii="Arial" w:hAnsi="Arial" w:cs="Arial"/>
          <w:color w:val="000000"/>
          <w:sz w:val="20"/>
          <w:szCs w:val="20"/>
        </w:rPr>
        <w:t xml:space="preserve">Role řešitele </w:t>
      </w:r>
      <w:r w:rsidR="00465B2B" w:rsidRPr="009E0D91">
        <w:rPr>
          <w:rFonts w:ascii="Arial" w:hAnsi="Arial" w:cs="Arial"/>
          <w:color w:val="000000"/>
          <w:sz w:val="20"/>
          <w:szCs w:val="20"/>
        </w:rPr>
        <w:t>Zhotovitele</w:t>
      </w:r>
    </w:p>
    <w:p w:rsidR="00465B2B" w:rsidRPr="009E0D91" w:rsidRDefault="00465B2B" w:rsidP="00A42646">
      <w:pPr>
        <w:widowControl w:val="0"/>
        <w:numPr>
          <w:ilvl w:val="0"/>
          <w:numId w:val="39"/>
        </w:numPr>
        <w:shd w:val="clear" w:color="auto" w:fill="FFFFFF"/>
        <w:tabs>
          <w:tab w:val="left" w:pos="1512"/>
        </w:tabs>
        <w:autoSpaceDE w:val="0"/>
        <w:autoSpaceDN w:val="0"/>
        <w:adjustRightInd w:val="0"/>
        <w:spacing w:line="346" w:lineRule="exact"/>
        <w:ind w:right="73"/>
        <w:jc w:val="both"/>
        <w:rPr>
          <w:rFonts w:ascii="Arial" w:hAnsi="Arial" w:cs="Arial"/>
          <w:color w:val="000000"/>
          <w:spacing w:val="-7"/>
          <w:sz w:val="20"/>
          <w:szCs w:val="20"/>
        </w:rPr>
      </w:pPr>
      <w:r w:rsidRPr="009E0D91">
        <w:rPr>
          <w:rFonts w:ascii="Arial" w:hAnsi="Arial" w:cs="Arial"/>
          <w:color w:val="000000"/>
          <w:sz w:val="20"/>
          <w:szCs w:val="20"/>
        </w:rPr>
        <w:t>Počet hodin práce řešitele</w:t>
      </w:r>
    </w:p>
    <w:p w:rsidR="00465B2B" w:rsidRPr="009E0D91" w:rsidRDefault="00465B2B" w:rsidP="00A42646">
      <w:pPr>
        <w:widowControl w:val="0"/>
        <w:numPr>
          <w:ilvl w:val="0"/>
          <w:numId w:val="39"/>
        </w:numPr>
        <w:shd w:val="clear" w:color="auto" w:fill="FFFFFF"/>
        <w:tabs>
          <w:tab w:val="left" w:pos="1512"/>
        </w:tabs>
        <w:autoSpaceDE w:val="0"/>
        <w:autoSpaceDN w:val="0"/>
        <w:adjustRightInd w:val="0"/>
        <w:spacing w:line="346" w:lineRule="exact"/>
        <w:ind w:right="73"/>
        <w:jc w:val="both"/>
        <w:rPr>
          <w:rFonts w:ascii="Arial" w:hAnsi="Arial" w:cs="Arial"/>
          <w:color w:val="000000"/>
          <w:spacing w:val="-10"/>
          <w:sz w:val="20"/>
          <w:szCs w:val="20"/>
        </w:rPr>
      </w:pPr>
      <w:r w:rsidRPr="009E0D91">
        <w:rPr>
          <w:rFonts w:ascii="Arial" w:hAnsi="Arial" w:cs="Arial"/>
          <w:color w:val="000000"/>
          <w:spacing w:val="-1"/>
          <w:sz w:val="20"/>
          <w:szCs w:val="20"/>
        </w:rPr>
        <w:t>Cena vykazovaná za práce (bez DPH)</w:t>
      </w:r>
    </w:p>
    <w:p w:rsidR="00465B2B" w:rsidRPr="009E0D91" w:rsidRDefault="00465B2B" w:rsidP="00973868">
      <w:pPr>
        <w:shd w:val="clear" w:color="auto" w:fill="FFFFFF"/>
        <w:tabs>
          <w:tab w:val="left" w:pos="1512"/>
        </w:tabs>
        <w:spacing w:line="346" w:lineRule="exact"/>
        <w:ind w:left="91" w:right="1690"/>
        <w:jc w:val="both"/>
        <w:rPr>
          <w:rFonts w:ascii="Arial" w:hAnsi="Arial" w:cs="Arial"/>
          <w:color w:val="000000"/>
          <w:spacing w:val="2"/>
          <w:sz w:val="20"/>
          <w:szCs w:val="20"/>
        </w:rPr>
      </w:pPr>
    </w:p>
    <w:p w:rsidR="00465B2B" w:rsidRPr="009E0D91" w:rsidRDefault="00465B2B" w:rsidP="00973868">
      <w:pPr>
        <w:shd w:val="clear" w:color="auto" w:fill="FFFFFF"/>
        <w:tabs>
          <w:tab w:val="left" w:pos="1512"/>
        </w:tabs>
        <w:spacing w:line="346" w:lineRule="exact"/>
        <w:ind w:left="91" w:right="1690"/>
        <w:jc w:val="both"/>
        <w:rPr>
          <w:rFonts w:ascii="Arial" w:hAnsi="Arial" w:cs="Arial"/>
          <w:b/>
          <w:bCs/>
          <w:color w:val="000000"/>
          <w:spacing w:val="2"/>
          <w:sz w:val="20"/>
          <w:szCs w:val="20"/>
        </w:rPr>
      </w:pPr>
      <w:r w:rsidRPr="009E0D91">
        <w:rPr>
          <w:rFonts w:ascii="Arial" w:hAnsi="Arial" w:cs="Arial"/>
          <w:color w:val="000000"/>
          <w:spacing w:val="2"/>
          <w:sz w:val="20"/>
          <w:szCs w:val="20"/>
        </w:rPr>
        <w:t xml:space="preserve">Tabulka č. 1 - </w:t>
      </w:r>
      <w:r w:rsidRPr="009E0D91">
        <w:rPr>
          <w:rFonts w:ascii="Arial" w:hAnsi="Arial" w:cs="Arial"/>
          <w:b/>
          <w:bCs/>
          <w:color w:val="000000"/>
          <w:spacing w:val="2"/>
          <w:sz w:val="20"/>
          <w:szCs w:val="20"/>
        </w:rPr>
        <w:t>Výkaz nákladů měsíční</w:t>
      </w:r>
    </w:p>
    <w:p w:rsidR="00465B2B" w:rsidRPr="009E0D91" w:rsidRDefault="00465B2B" w:rsidP="00973868">
      <w:pPr>
        <w:spacing w:line="1" w:lineRule="exact"/>
        <w:ind w:left="567"/>
        <w:jc w:val="both"/>
        <w:rPr>
          <w:rFonts w:ascii="Arial" w:hAnsi="Arial" w:cs="Arial"/>
          <w:sz w:val="20"/>
          <w:szCs w:val="20"/>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A0" w:firstRow="1" w:lastRow="0" w:firstColumn="1" w:lastColumn="0" w:noHBand="0" w:noVBand="0"/>
      </w:tblPr>
      <w:tblGrid>
        <w:gridCol w:w="1134"/>
        <w:gridCol w:w="3119"/>
        <w:gridCol w:w="1701"/>
        <w:gridCol w:w="1530"/>
        <w:gridCol w:w="1447"/>
      </w:tblGrid>
      <w:tr w:rsidR="00465B2B" w:rsidRPr="009E0D91" w:rsidTr="00153B8C">
        <w:trPr>
          <w:trHeight w:hRule="exact" w:val="855"/>
        </w:trPr>
        <w:tc>
          <w:tcPr>
            <w:tcW w:w="1134" w:type="dxa"/>
            <w:shd w:val="clear" w:color="auto" w:fill="7030A0"/>
            <w:vAlign w:val="center"/>
          </w:tcPr>
          <w:p w:rsidR="00465B2B" w:rsidRPr="009E0D91" w:rsidRDefault="00465B2B" w:rsidP="00153B8C">
            <w:pPr>
              <w:ind w:right="130"/>
              <w:jc w:val="center"/>
              <w:rPr>
                <w:rFonts w:ascii="Arial" w:hAnsi="Arial" w:cs="Arial"/>
                <w:b/>
                <w:bCs/>
                <w:color w:val="FFC000"/>
                <w:spacing w:val="-3"/>
                <w:sz w:val="20"/>
                <w:szCs w:val="20"/>
              </w:rPr>
            </w:pPr>
            <w:r w:rsidRPr="009E0D91">
              <w:rPr>
                <w:rFonts w:ascii="Arial" w:hAnsi="Arial" w:cs="Arial"/>
                <w:b/>
                <w:bCs/>
                <w:color w:val="FFC000"/>
                <w:spacing w:val="-3"/>
                <w:sz w:val="20"/>
                <w:szCs w:val="20"/>
              </w:rPr>
              <w:t>Číslo OP*</w:t>
            </w:r>
          </w:p>
        </w:tc>
        <w:tc>
          <w:tcPr>
            <w:tcW w:w="3119" w:type="dxa"/>
            <w:shd w:val="clear" w:color="auto" w:fill="7030A0"/>
            <w:vAlign w:val="center"/>
          </w:tcPr>
          <w:p w:rsidR="00465B2B" w:rsidRPr="009E0D91" w:rsidRDefault="00465B2B" w:rsidP="00153B8C">
            <w:pPr>
              <w:ind w:right="130"/>
              <w:jc w:val="center"/>
              <w:rPr>
                <w:rFonts w:ascii="Arial" w:hAnsi="Arial" w:cs="Arial"/>
                <w:b/>
                <w:bCs/>
                <w:color w:val="FFC000"/>
                <w:spacing w:val="-3"/>
                <w:sz w:val="20"/>
                <w:szCs w:val="20"/>
              </w:rPr>
            </w:pPr>
            <w:r w:rsidRPr="009E0D91">
              <w:rPr>
                <w:rFonts w:ascii="Arial" w:hAnsi="Arial" w:cs="Arial"/>
                <w:b/>
                <w:bCs/>
                <w:color w:val="FFC000"/>
                <w:spacing w:val="-3"/>
                <w:sz w:val="20"/>
                <w:szCs w:val="20"/>
              </w:rPr>
              <w:t>Název požadavku *</w:t>
            </w:r>
          </w:p>
        </w:tc>
        <w:tc>
          <w:tcPr>
            <w:tcW w:w="1701" w:type="dxa"/>
            <w:shd w:val="clear" w:color="auto" w:fill="7030A0"/>
            <w:vAlign w:val="center"/>
          </w:tcPr>
          <w:p w:rsidR="00465B2B" w:rsidRPr="009E0D91" w:rsidRDefault="002E0673" w:rsidP="003D627A">
            <w:pPr>
              <w:ind w:right="130"/>
              <w:jc w:val="center"/>
              <w:rPr>
                <w:rFonts w:ascii="Arial" w:hAnsi="Arial" w:cs="Arial"/>
                <w:b/>
                <w:bCs/>
                <w:color w:val="FFC000"/>
                <w:spacing w:val="-3"/>
                <w:sz w:val="20"/>
                <w:szCs w:val="20"/>
              </w:rPr>
            </w:pPr>
            <w:r>
              <w:rPr>
                <w:rFonts w:ascii="Arial" w:hAnsi="Arial" w:cs="Arial"/>
                <w:b/>
                <w:bCs/>
                <w:color w:val="FFC000"/>
                <w:spacing w:val="-3"/>
                <w:sz w:val="20"/>
                <w:szCs w:val="20"/>
              </w:rPr>
              <w:t>Role ř</w:t>
            </w:r>
            <w:r w:rsidR="00465B2B" w:rsidRPr="009E0D91">
              <w:rPr>
                <w:rFonts w:ascii="Arial" w:hAnsi="Arial" w:cs="Arial"/>
                <w:b/>
                <w:bCs/>
                <w:color w:val="FFC000"/>
                <w:spacing w:val="-3"/>
                <w:sz w:val="20"/>
                <w:szCs w:val="20"/>
              </w:rPr>
              <w:t>ešitel Zhotovitele</w:t>
            </w:r>
          </w:p>
        </w:tc>
        <w:tc>
          <w:tcPr>
            <w:tcW w:w="1530" w:type="dxa"/>
            <w:shd w:val="clear" w:color="auto" w:fill="7030A0"/>
            <w:vAlign w:val="center"/>
          </w:tcPr>
          <w:p w:rsidR="00465B2B" w:rsidRPr="009E0D91" w:rsidRDefault="00465B2B" w:rsidP="00153B8C">
            <w:pPr>
              <w:ind w:right="130"/>
              <w:jc w:val="center"/>
              <w:rPr>
                <w:rFonts w:ascii="Arial" w:hAnsi="Arial" w:cs="Arial"/>
                <w:b/>
                <w:bCs/>
                <w:color w:val="FFC000"/>
                <w:spacing w:val="-3"/>
                <w:sz w:val="20"/>
                <w:szCs w:val="20"/>
              </w:rPr>
            </w:pPr>
            <w:r w:rsidRPr="009E0D91">
              <w:rPr>
                <w:rFonts w:ascii="Arial" w:hAnsi="Arial" w:cs="Arial"/>
                <w:b/>
                <w:bCs/>
                <w:color w:val="FFC000"/>
                <w:spacing w:val="-3"/>
                <w:sz w:val="20"/>
                <w:szCs w:val="20"/>
              </w:rPr>
              <w:t>Počet hodin</w:t>
            </w:r>
          </w:p>
        </w:tc>
        <w:tc>
          <w:tcPr>
            <w:tcW w:w="1447" w:type="dxa"/>
            <w:shd w:val="clear" w:color="auto" w:fill="7030A0"/>
            <w:vAlign w:val="center"/>
          </w:tcPr>
          <w:p w:rsidR="00465B2B" w:rsidRPr="009E0D91" w:rsidRDefault="00465B2B" w:rsidP="00153B8C">
            <w:pPr>
              <w:ind w:right="130"/>
              <w:jc w:val="center"/>
              <w:rPr>
                <w:rFonts w:ascii="Arial" w:hAnsi="Arial" w:cs="Arial"/>
                <w:b/>
                <w:bCs/>
                <w:color w:val="FFC000"/>
                <w:spacing w:val="-3"/>
                <w:sz w:val="20"/>
                <w:szCs w:val="20"/>
              </w:rPr>
            </w:pPr>
            <w:proofErr w:type="gramStart"/>
            <w:r w:rsidRPr="009E0D91">
              <w:rPr>
                <w:rFonts w:ascii="Arial" w:hAnsi="Arial" w:cs="Arial"/>
                <w:b/>
                <w:bCs/>
                <w:color w:val="FFC000"/>
                <w:spacing w:val="-3"/>
                <w:sz w:val="20"/>
                <w:szCs w:val="20"/>
              </w:rPr>
              <w:t>Cena       (bez</w:t>
            </w:r>
            <w:proofErr w:type="gramEnd"/>
            <w:r w:rsidRPr="009E0D91">
              <w:rPr>
                <w:rFonts w:ascii="Arial" w:hAnsi="Arial" w:cs="Arial"/>
                <w:b/>
                <w:bCs/>
                <w:color w:val="FFC000"/>
                <w:spacing w:val="-3"/>
                <w:sz w:val="20"/>
                <w:szCs w:val="20"/>
              </w:rPr>
              <w:t xml:space="preserve"> DPH)</w:t>
            </w:r>
          </w:p>
        </w:tc>
      </w:tr>
      <w:tr w:rsidR="00465B2B" w:rsidRPr="009E0D91" w:rsidTr="00153B8C">
        <w:trPr>
          <w:trHeight w:hRule="exact" w:val="278"/>
        </w:trPr>
        <w:tc>
          <w:tcPr>
            <w:tcW w:w="1134"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3119"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701"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530"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447"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r>
      <w:tr w:rsidR="00465B2B" w:rsidRPr="009E0D91" w:rsidTr="00153B8C">
        <w:trPr>
          <w:trHeight w:hRule="exact" w:val="269"/>
        </w:trPr>
        <w:tc>
          <w:tcPr>
            <w:tcW w:w="1134"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3119"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701"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530"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447"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r>
      <w:tr w:rsidR="00465B2B" w:rsidRPr="009E0D91" w:rsidTr="00153B8C">
        <w:trPr>
          <w:trHeight w:hRule="exact" w:val="269"/>
        </w:trPr>
        <w:tc>
          <w:tcPr>
            <w:tcW w:w="1134"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3119"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701"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530"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447"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r>
      <w:tr w:rsidR="00465B2B" w:rsidRPr="009E0D91" w:rsidTr="00153B8C">
        <w:trPr>
          <w:trHeight w:hRule="exact" w:val="368"/>
        </w:trPr>
        <w:tc>
          <w:tcPr>
            <w:tcW w:w="1134"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3119" w:type="dxa"/>
            <w:shd w:val="clear" w:color="auto" w:fill="FFFFFF"/>
            <w:vAlign w:val="center"/>
          </w:tcPr>
          <w:p w:rsidR="00465B2B" w:rsidRPr="009E0D91" w:rsidRDefault="00465B2B" w:rsidP="00153B8C">
            <w:pPr>
              <w:shd w:val="clear" w:color="auto" w:fill="FFFFFF"/>
              <w:ind w:left="102"/>
              <w:jc w:val="both"/>
              <w:rPr>
                <w:rFonts w:ascii="Arial" w:hAnsi="Arial" w:cs="Arial"/>
                <w:sz w:val="20"/>
                <w:szCs w:val="20"/>
              </w:rPr>
            </w:pPr>
            <w:r w:rsidRPr="009E0D91">
              <w:rPr>
                <w:rFonts w:ascii="Arial" w:hAnsi="Arial" w:cs="Arial"/>
                <w:color w:val="000000"/>
                <w:spacing w:val="-2"/>
                <w:sz w:val="20"/>
                <w:szCs w:val="20"/>
              </w:rPr>
              <w:t xml:space="preserve">&lt;Měsíc&gt; </w:t>
            </w:r>
            <w:r w:rsidRPr="009E0D91">
              <w:rPr>
                <w:rFonts w:ascii="Arial" w:hAnsi="Arial" w:cs="Arial"/>
                <w:b/>
                <w:bCs/>
                <w:color w:val="000000"/>
                <w:spacing w:val="-2"/>
                <w:sz w:val="20"/>
                <w:szCs w:val="20"/>
              </w:rPr>
              <w:t>celkem</w:t>
            </w:r>
          </w:p>
        </w:tc>
        <w:tc>
          <w:tcPr>
            <w:tcW w:w="1701"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530"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c>
          <w:tcPr>
            <w:tcW w:w="1447" w:type="dxa"/>
            <w:shd w:val="clear" w:color="auto" w:fill="FFFFFF"/>
            <w:vAlign w:val="center"/>
          </w:tcPr>
          <w:p w:rsidR="00465B2B" w:rsidRPr="009E0D91" w:rsidRDefault="00465B2B" w:rsidP="00153B8C">
            <w:pPr>
              <w:shd w:val="clear" w:color="auto" w:fill="FFFFFF"/>
              <w:ind w:left="567"/>
              <w:jc w:val="both"/>
              <w:rPr>
                <w:rFonts w:ascii="Arial" w:hAnsi="Arial" w:cs="Arial"/>
                <w:sz w:val="20"/>
                <w:szCs w:val="20"/>
              </w:rPr>
            </w:pPr>
          </w:p>
        </w:tc>
      </w:tr>
    </w:tbl>
    <w:p w:rsidR="00465B2B" w:rsidRPr="009E0D91" w:rsidRDefault="00465B2B" w:rsidP="00973868">
      <w:pPr>
        <w:shd w:val="clear" w:color="auto" w:fill="FFFFFF"/>
        <w:ind w:left="142"/>
        <w:jc w:val="both"/>
        <w:rPr>
          <w:rFonts w:ascii="Arial" w:hAnsi="Arial" w:cs="Arial"/>
          <w:color w:val="000000"/>
          <w:spacing w:val="-1"/>
          <w:sz w:val="20"/>
          <w:szCs w:val="20"/>
        </w:rPr>
      </w:pPr>
      <w:r w:rsidRPr="009E0D91">
        <w:rPr>
          <w:rFonts w:ascii="Arial" w:hAnsi="Arial" w:cs="Arial"/>
          <w:color w:val="000000"/>
          <w:spacing w:val="-1"/>
          <w:sz w:val="20"/>
          <w:szCs w:val="20"/>
        </w:rPr>
        <w:t>* údaje dle podkladů Objednatele</w:t>
      </w:r>
    </w:p>
    <w:p w:rsidR="00465B2B" w:rsidRPr="009E0D91" w:rsidRDefault="00465B2B" w:rsidP="00973868">
      <w:pPr>
        <w:shd w:val="clear" w:color="auto" w:fill="FFFFFF"/>
        <w:ind w:left="142"/>
        <w:jc w:val="both"/>
        <w:rPr>
          <w:rFonts w:ascii="Arial" w:hAnsi="Arial" w:cs="Arial"/>
          <w:color w:val="000000"/>
          <w:spacing w:val="-1"/>
          <w:sz w:val="20"/>
          <w:szCs w:val="20"/>
        </w:rPr>
      </w:pPr>
    </w:p>
    <w:p w:rsidR="00465B2B" w:rsidRPr="009E0D91" w:rsidRDefault="00465B2B" w:rsidP="00973868">
      <w:pPr>
        <w:shd w:val="clear" w:color="auto" w:fill="FFFFFF"/>
        <w:ind w:left="142"/>
        <w:jc w:val="both"/>
        <w:rPr>
          <w:rFonts w:ascii="Arial" w:hAnsi="Arial" w:cs="Arial"/>
          <w:sz w:val="20"/>
          <w:szCs w:val="20"/>
        </w:rPr>
      </w:pPr>
    </w:p>
    <w:p w:rsidR="00465B2B" w:rsidRPr="009E0D91" w:rsidRDefault="00465B2B" w:rsidP="00973868">
      <w:pPr>
        <w:shd w:val="clear" w:color="auto" w:fill="FFFFFF"/>
        <w:spacing w:line="259" w:lineRule="exact"/>
        <w:ind w:left="828" w:hanging="709"/>
        <w:jc w:val="both"/>
        <w:rPr>
          <w:rFonts w:ascii="Arial" w:hAnsi="Arial" w:cs="Arial"/>
          <w:b/>
          <w:bCs/>
          <w:color w:val="000000"/>
          <w:sz w:val="20"/>
          <w:szCs w:val="20"/>
        </w:rPr>
      </w:pPr>
      <w:r w:rsidRPr="009E0D91">
        <w:rPr>
          <w:rFonts w:ascii="Arial" w:hAnsi="Arial" w:cs="Arial"/>
          <w:b/>
          <w:bCs/>
          <w:color w:val="000000"/>
          <w:sz w:val="20"/>
          <w:szCs w:val="20"/>
        </w:rPr>
        <w:t>B -    Tabulka 2: Celkový přehled čerpání plánovaných nákladů od počátku roku a za dané Čtvrtletí</w:t>
      </w:r>
    </w:p>
    <w:p w:rsidR="00465B2B" w:rsidRPr="009E0D91" w:rsidRDefault="00465B2B" w:rsidP="00973868">
      <w:pPr>
        <w:shd w:val="clear" w:color="auto" w:fill="FFFFFF"/>
        <w:spacing w:line="346" w:lineRule="exact"/>
        <w:ind w:left="709"/>
        <w:jc w:val="both"/>
        <w:rPr>
          <w:rFonts w:ascii="Arial" w:hAnsi="Arial" w:cs="Arial"/>
          <w:sz w:val="20"/>
          <w:szCs w:val="20"/>
        </w:rPr>
      </w:pPr>
      <w:r w:rsidRPr="009E0D91">
        <w:rPr>
          <w:rFonts w:ascii="Arial" w:hAnsi="Arial" w:cs="Arial"/>
          <w:b/>
          <w:bCs/>
          <w:color w:val="000000"/>
          <w:sz w:val="20"/>
          <w:szCs w:val="20"/>
        </w:rPr>
        <w:t>Přehled obsahuje následující údaje:</w:t>
      </w:r>
    </w:p>
    <w:p w:rsidR="00465B2B" w:rsidRPr="009E0D91" w:rsidRDefault="00465B2B" w:rsidP="00A42646">
      <w:pPr>
        <w:widowControl w:val="0"/>
        <w:numPr>
          <w:ilvl w:val="0"/>
          <w:numId w:val="41"/>
        </w:numPr>
        <w:shd w:val="clear" w:color="auto" w:fill="FFFFFF"/>
        <w:tabs>
          <w:tab w:val="left" w:pos="1512"/>
        </w:tabs>
        <w:autoSpaceDE w:val="0"/>
        <w:autoSpaceDN w:val="0"/>
        <w:adjustRightInd w:val="0"/>
        <w:spacing w:line="346" w:lineRule="exact"/>
        <w:jc w:val="both"/>
        <w:rPr>
          <w:rFonts w:ascii="Arial" w:hAnsi="Arial" w:cs="Arial"/>
          <w:color w:val="000000"/>
          <w:spacing w:val="-3"/>
          <w:sz w:val="20"/>
          <w:szCs w:val="20"/>
        </w:rPr>
      </w:pPr>
      <w:r w:rsidRPr="009E0D91">
        <w:rPr>
          <w:rFonts w:ascii="Arial" w:hAnsi="Arial" w:cs="Arial"/>
          <w:color w:val="000000"/>
          <w:spacing w:val="-3"/>
          <w:sz w:val="20"/>
          <w:szCs w:val="20"/>
        </w:rPr>
        <w:t xml:space="preserve">Kalendářní měsíc roku </w:t>
      </w:r>
    </w:p>
    <w:p w:rsidR="00465B2B" w:rsidRPr="009E0D91" w:rsidRDefault="00465B2B" w:rsidP="00A42646">
      <w:pPr>
        <w:widowControl w:val="0"/>
        <w:numPr>
          <w:ilvl w:val="0"/>
          <w:numId w:val="41"/>
        </w:numPr>
        <w:shd w:val="clear" w:color="auto" w:fill="FFFFFF"/>
        <w:tabs>
          <w:tab w:val="left" w:pos="1512"/>
        </w:tabs>
        <w:autoSpaceDE w:val="0"/>
        <w:autoSpaceDN w:val="0"/>
        <w:adjustRightInd w:val="0"/>
        <w:spacing w:line="346" w:lineRule="exact"/>
        <w:jc w:val="both"/>
        <w:rPr>
          <w:rFonts w:ascii="Arial" w:hAnsi="Arial" w:cs="Arial"/>
          <w:color w:val="000000"/>
          <w:spacing w:val="-3"/>
          <w:sz w:val="20"/>
          <w:szCs w:val="20"/>
        </w:rPr>
      </w:pPr>
      <w:r w:rsidRPr="009E0D91">
        <w:rPr>
          <w:rFonts w:ascii="Arial" w:hAnsi="Arial" w:cs="Arial"/>
          <w:color w:val="000000"/>
          <w:spacing w:val="-3"/>
          <w:sz w:val="20"/>
          <w:szCs w:val="20"/>
        </w:rPr>
        <w:t xml:space="preserve">Čerpané hodiny na </w:t>
      </w:r>
      <w:proofErr w:type="gramStart"/>
      <w:r w:rsidRPr="009E0D91">
        <w:rPr>
          <w:rFonts w:ascii="Arial" w:hAnsi="Arial" w:cs="Arial"/>
          <w:color w:val="000000"/>
          <w:spacing w:val="-3"/>
          <w:sz w:val="20"/>
          <w:szCs w:val="20"/>
        </w:rPr>
        <w:t>OP</w:t>
      </w:r>
      <w:proofErr w:type="gramEnd"/>
      <w:r w:rsidRPr="009E0D91">
        <w:rPr>
          <w:rFonts w:ascii="Arial" w:hAnsi="Arial" w:cs="Arial"/>
          <w:color w:val="000000"/>
          <w:spacing w:val="-3"/>
          <w:sz w:val="20"/>
          <w:szCs w:val="20"/>
        </w:rPr>
        <w:t xml:space="preserve"> Objednatelem v Kč</w:t>
      </w:r>
    </w:p>
    <w:p w:rsidR="00465B2B" w:rsidRPr="009E0D91" w:rsidRDefault="00465B2B" w:rsidP="00A42646">
      <w:pPr>
        <w:widowControl w:val="0"/>
        <w:numPr>
          <w:ilvl w:val="0"/>
          <w:numId w:val="41"/>
        </w:numPr>
        <w:shd w:val="clear" w:color="auto" w:fill="FFFFFF"/>
        <w:tabs>
          <w:tab w:val="left" w:pos="1512"/>
        </w:tabs>
        <w:autoSpaceDE w:val="0"/>
        <w:autoSpaceDN w:val="0"/>
        <w:adjustRightInd w:val="0"/>
        <w:spacing w:line="346" w:lineRule="exact"/>
        <w:jc w:val="both"/>
        <w:rPr>
          <w:rFonts w:ascii="Arial" w:hAnsi="Arial" w:cs="Arial"/>
          <w:color w:val="000000"/>
          <w:spacing w:val="-3"/>
          <w:sz w:val="20"/>
          <w:szCs w:val="20"/>
        </w:rPr>
      </w:pPr>
      <w:r w:rsidRPr="009E0D91">
        <w:rPr>
          <w:rFonts w:ascii="Arial" w:hAnsi="Arial" w:cs="Arial"/>
          <w:color w:val="000000"/>
          <w:spacing w:val="-3"/>
          <w:sz w:val="20"/>
          <w:szCs w:val="20"/>
        </w:rPr>
        <w:t>Čerpaný paušál v Kč</w:t>
      </w:r>
    </w:p>
    <w:p w:rsidR="00465B2B" w:rsidRPr="009E0D91" w:rsidRDefault="00465B2B" w:rsidP="00A42646">
      <w:pPr>
        <w:widowControl w:val="0"/>
        <w:numPr>
          <w:ilvl w:val="0"/>
          <w:numId w:val="41"/>
        </w:numPr>
        <w:shd w:val="clear" w:color="auto" w:fill="FFFFFF"/>
        <w:tabs>
          <w:tab w:val="left" w:pos="1512"/>
        </w:tabs>
        <w:autoSpaceDE w:val="0"/>
        <w:autoSpaceDN w:val="0"/>
        <w:adjustRightInd w:val="0"/>
        <w:spacing w:line="346" w:lineRule="exact"/>
        <w:jc w:val="both"/>
        <w:rPr>
          <w:rFonts w:ascii="Arial" w:hAnsi="Arial" w:cs="Arial"/>
          <w:color w:val="000000"/>
          <w:spacing w:val="-3"/>
          <w:sz w:val="20"/>
          <w:szCs w:val="20"/>
        </w:rPr>
      </w:pPr>
      <w:r w:rsidRPr="009E0D91">
        <w:rPr>
          <w:rFonts w:ascii="Arial" w:hAnsi="Arial" w:cs="Arial"/>
          <w:color w:val="000000"/>
          <w:spacing w:val="-3"/>
          <w:sz w:val="20"/>
          <w:szCs w:val="20"/>
        </w:rPr>
        <w:t xml:space="preserve">Součet položky </w:t>
      </w:r>
      <w:smartTag w:uri="urn:schemas-microsoft-com:office:smarttags" w:element="metricconverter">
        <w:smartTagPr>
          <w:attr w:name="ProductID" w:val="2 a"/>
        </w:smartTagPr>
        <w:r w:rsidRPr="009E0D91">
          <w:rPr>
            <w:rFonts w:ascii="Arial" w:hAnsi="Arial" w:cs="Arial"/>
            <w:color w:val="000000"/>
            <w:spacing w:val="-3"/>
            <w:sz w:val="20"/>
            <w:szCs w:val="20"/>
          </w:rPr>
          <w:t>2 a</w:t>
        </w:r>
      </w:smartTag>
      <w:r w:rsidRPr="009E0D91">
        <w:rPr>
          <w:rFonts w:ascii="Arial" w:hAnsi="Arial" w:cs="Arial"/>
          <w:color w:val="000000"/>
          <w:spacing w:val="-3"/>
          <w:sz w:val="20"/>
          <w:szCs w:val="20"/>
        </w:rPr>
        <w:t xml:space="preserve"> 3 v Kč</w:t>
      </w:r>
    </w:p>
    <w:p w:rsidR="00465B2B" w:rsidRPr="009E0D91" w:rsidRDefault="00465B2B" w:rsidP="00A42646">
      <w:pPr>
        <w:widowControl w:val="0"/>
        <w:numPr>
          <w:ilvl w:val="0"/>
          <w:numId w:val="41"/>
        </w:numPr>
        <w:shd w:val="clear" w:color="auto" w:fill="FFFFFF"/>
        <w:tabs>
          <w:tab w:val="left" w:pos="1512"/>
        </w:tabs>
        <w:autoSpaceDE w:val="0"/>
        <w:autoSpaceDN w:val="0"/>
        <w:adjustRightInd w:val="0"/>
        <w:spacing w:line="346" w:lineRule="exact"/>
        <w:jc w:val="both"/>
        <w:rPr>
          <w:rFonts w:ascii="Arial" w:hAnsi="Arial" w:cs="Arial"/>
          <w:color w:val="000000"/>
          <w:spacing w:val="-3"/>
          <w:sz w:val="20"/>
          <w:szCs w:val="20"/>
        </w:rPr>
      </w:pPr>
      <w:r w:rsidRPr="009E0D91">
        <w:rPr>
          <w:rFonts w:ascii="Arial" w:hAnsi="Arial" w:cs="Arial"/>
          <w:color w:val="000000"/>
          <w:spacing w:val="-3"/>
          <w:sz w:val="20"/>
          <w:szCs w:val="20"/>
        </w:rPr>
        <w:t>Plán</w:t>
      </w:r>
    </w:p>
    <w:p w:rsidR="00465B2B" w:rsidRPr="009E0D91" w:rsidRDefault="00465B2B" w:rsidP="00A42646">
      <w:pPr>
        <w:widowControl w:val="0"/>
        <w:numPr>
          <w:ilvl w:val="0"/>
          <w:numId w:val="41"/>
        </w:numPr>
        <w:shd w:val="clear" w:color="auto" w:fill="FFFFFF"/>
        <w:tabs>
          <w:tab w:val="left" w:pos="1512"/>
        </w:tabs>
        <w:autoSpaceDE w:val="0"/>
        <w:autoSpaceDN w:val="0"/>
        <w:adjustRightInd w:val="0"/>
        <w:spacing w:line="346" w:lineRule="exact"/>
        <w:jc w:val="both"/>
        <w:rPr>
          <w:rFonts w:ascii="Arial" w:hAnsi="Arial" w:cs="Arial"/>
          <w:color w:val="000000"/>
          <w:spacing w:val="-3"/>
          <w:sz w:val="20"/>
          <w:szCs w:val="20"/>
        </w:rPr>
      </w:pPr>
      <w:r w:rsidRPr="009E0D91">
        <w:rPr>
          <w:rFonts w:ascii="Arial" w:hAnsi="Arial" w:cs="Arial"/>
          <w:color w:val="000000"/>
          <w:spacing w:val="-3"/>
          <w:sz w:val="20"/>
          <w:szCs w:val="20"/>
        </w:rPr>
        <w:t>Rozdíl ***     /</w:t>
      </w:r>
    </w:p>
    <w:p w:rsidR="00465B2B" w:rsidRPr="009E0D91" w:rsidRDefault="00465B2B" w:rsidP="00973868">
      <w:pPr>
        <w:shd w:val="clear" w:color="auto" w:fill="FFFFFF"/>
        <w:ind w:left="567"/>
        <w:jc w:val="both"/>
        <w:rPr>
          <w:rFonts w:ascii="Arial" w:hAnsi="Arial" w:cs="Arial"/>
          <w:color w:val="000000"/>
          <w:spacing w:val="-2"/>
          <w:sz w:val="20"/>
          <w:szCs w:val="20"/>
        </w:rPr>
      </w:pPr>
    </w:p>
    <w:p w:rsidR="00465B2B" w:rsidRPr="009E0D91" w:rsidRDefault="00465B2B" w:rsidP="00973868">
      <w:pPr>
        <w:shd w:val="clear" w:color="auto" w:fill="FFFFFF"/>
        <w:ind w:left="567"/>
        <w:jc w:val="both"/>
        <w:rPr>
          <w:rFonts w:ascii="Arial" w:hAnsi="Arial" w:cs="Arial"/>
          <w:color w:val="000000"/>
          <w:spacing w:val="-2"/>
          <w:sz w:val="20"/>
          <w:szCs w:val="20"/>
        </w:rPr>
      </w:pPr>
    </w:p>
    <w:p w:rsidR="00465B2B" w:rsidRPr="009E0D91" w:rsidRDefault="00465B2B" w:rsidP="00973868">
      <w:pPr>
        <w:shd w:val="clear" w:color="auto" w:fill="FFFFFF"/>
        <w:ind w:left="142"/>
        <w:jc w:val="both"/>
        <w:rPr>
          <w:rFonts w:ascii="Arial" w:hAnsi="Arial" w:cs="Arial"/>
          <w:color w:val="000000"/>
          <w:spacing w:val="-2"/>
          <w:sz w:val="20"/>
          <w:szCs w:val="20"/>
        </w:rPr>
      </w:pPr>
      <w:r w:rsidRPr="009E0D91">
        <w:rPr>
          <w:rFonts w:ascii="Arial" w:hAnsi="Arial" w:cs="Arial"/>
          <w:color w:val="000000"/>
          <w:spacing w:val="-2"/>
          <w:sz w:val="20"/>
          <w:szCs w:val="20"/>
        </w:rPr>
        <w:t xml:space="preserve">Tabulka č. 2 – </w:t>
      </w:r>
      <w:r w:rsidRPr="009E0D91">
        <w:rPr>
          <w:rFonts w:ascii="Arial" w:hAnsi="Arial" w:cs="Arial"/>
          <w:b/>
          <w:color w:val="000000"/>
          <w:spacing w:val="-2"/>
          <w:sz w:val="20"/>
          <w:szCs w:val="20"/>
        </w:rPr>
        <w:t>Celkový přehled čerpání</w:t>
      </w:r>
      <w:r w:rsidRPr="009E0D91">
        <w:rPr>
          <w:rFonts w:ascii="Arial" w:hAnsi="Arial" w:cs="Arial"/>
          <w:color w:val="000000"/>
          <w:spacing w:val="-2"/>
          <w:sz w:val="20"/>
          <w:szCs w:val="20"/>
        </w:rPr>
        <w:t xml:space="preserve"> </w:t>
      </w:r>
      <w:r w:rsidRPr="009E0D91">
        <w:rPr>
          <w:rFonts w:ascii="Arial" w:hAnsi="Arial" w:cs="Arial"/>
          <w:b/>
          <w:bCs/>
          <w:color w:val="000000"/>
          <w:sz w:val="20"/>
          <w:szCs w:val="20"/>
        </w:rPr>
        <w:t>plánovaných nákladů od počátku roku a za dané Čtvrtletí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A0" w:firstRow="1" w:lastRow="0" w:firstColumn="1" w:lastColumn="0" w:noHBand="0" w:noVBand="0"/>
      </w:tblPr>
      <w:tblGrid>
        <w:gridCol w:w="1553"/>
        <w:gridCol w:w="1562"/>
        <w:gridCol w:w="1562"/>
        <w:gridCol w:w="1549"/>
        <w:gridCol w:w="1523"/>
        <w:gridCol w:w="1547"/>
      </w:tblGrid>
      <w:tr w:rsidR="00465B2B" w:rsidRPr="009E0D91" w:rsidTr="00153B8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2"/>
                <w:sz w:val="20"/>
                <w:szCs w:val="20"/>
              </w:rPr>
              <w:t>Měsíc</w:t>
            </w:r>
          </w:p>
        </w:t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bCs/>
                <w:color w:val="FFC000"/>
                <w:spacing w:val="-1"/>
                <w:sz w:val="20"/>
                <w:szCs w:val="20"/>
              </w:rPr>
              <w:t xml:space="preserve">Čerpané </w:t>
            </w:r>
            <w:r w:rsidRPr="009E0D91">
              <w:rPr>
                <w:rFonts w:ascii="Arial" w:hAnsi="Arial" w:cs="Arial"/>
                <w:b/>
                <w:color w:val="FFC000"/>
                <w:spacing w:val="-4"/>
                <w:sz w:val="20"/>
                <w:szCs w:val="20"/>
              </w:rPr>
              <w:t xml:space="preserve">hodiny </w:t>
            </w:r>
            <w:r w:rsidRPr="009E0D91">
              <w:rPr>
                <w:rFonts w:ascii="Arial" w:hAnsi="Arial" w:cs="Arial"/>
                <w:b/>
                <w:bCs/>
                <w:color w:val="FFC000"/>
                <w:spacing w:val="-4"/>
                <w:sz w:val="20"/>
                <w:szCs w:val="20"/>
              </w:rPr>
              <w:t xml:space="preserve">TP v </w:t>
            </w:r>
            <w:r w:rsidRPr="009E0D91">
              <w:rPr>
                <w:rFonts w:ascii="Arial" w:hAnsi="Arial" w:cs="Arial"/>
                <w:b/>
                <w:color w:val="FFC000"/>
                <w:spacing w:val="-3"/>
                <w:sz w:val="20"/>
                <w:szCs w:val="20"/>
              </w:rPr>
              <w:t>Kč</w:t>
            </w:r>
          </w:p>
        </w:tc>
        <w:tc>
          <w:tcPr>
            <w:tcW w:w="1626"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bCs/>
                <w:color w:val="FFC000"/>
                <w:spacing w:val="-2"/>
                <w:sz w:val="20"/>
                <w:szCs w:val="20"/>
              </w:rPr>
              <w:t xml:space="preserve">Čerpaný </w:t>
            </w:r>
            <w:r w:rsidRPr="009E0D91">
              <w:rPr>
                <w:rFonts w:ascii="Arial" w:hAnsi="Arial" w:cs="Arial"/>
                <w:b/>
                <w:bCs/>
                <w:color w:val="FFC000"/>
                <w:spacing w:val="2"/>
                <w:sz w:val="20"/>
                <w:szCs w:val="20"/>
              </w:rPr>
              <w:t xml:space="preserve">paušál </w:t>
            </w:r>
            <w:r w:rsidRPr="009E0D91">
              <w:rPr>
                <w:rFonts w:ascii="Arial" w:hAnsi="Arial" w:cs="Arial"/>
                <w:b/>
                <w:color w:val="FFC000"/>
                <w:spacing w:val="2"/>
                <w:sz w:val="20"/>
                <w:szCs w:val="20"/>
              </w:rPr>
              <w:t>v Kč</w:t>
            </w:r>
          </w:p>
        </w:t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2"/>
                <w:sz w:val="20"/>
                <w:szCs w:val="20"/>
              </w:rPr>
              <w:t xml:space="preserve">Cena celkem  v </w:t>
            </w:r>
            <w:r w:rsidRPr="009E0D91">
              <w:rPr>
                <w:rFonts w:ascii="Arial" w:hAnsi="Arial" w:cs="Arial"/>
                <w:b/>
                <w:color w:val="FFC000"/>
                <w:spacing w:val="-3"/>
                <w:sz w:val="20"/>
                <w:szCs w:val="20"/>
              </w:rPr>
              <w:t>Kč</w:t>
            </w:r>
          </w:p>
        </w:t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2"/>
                <w:sz w:val="20"/>
                <w:szCs w:val="20"/>
              </w:rPr>
              <w:t>Plán v Kč</w:t>
            </w:r>
          </w:p>
        </w:tc>
        <w:tc>
          <w:tcPr>
            <w:tcW w:w="1626"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2"/>
                <w:sz w:val="20"/>
                <w:szCs w:val="20"/>
              </w:rPr>
              <w:t>Rozdíl v Kč***</w:t>
            </w:r>
          </w:p>
        </w:tc>
      </w:tr>
      <w:tr w:rsidR="00465B2B" w:rsidRPr="009E0D91" w:rsidTr="00153B8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r>
      <w:tr w:rsidR="00465B2B" w:rsidRPr="009E0D91" w:rsidTr="00153B8C">
        <w:tc>
          <w:tcPr>
            <w:tcW w:w="1625" w:type="dxa"/>
            <w:shd w:val="clear" w:color="auto" w:fill="FFFFFF"/>
            <w:vAlign w:val="center"/>
          </w:tcPr>
          <w:p w:rsidR="00465B2B" w:rsidRPr="009E0D91" w:rsidRDefault="00465B2B" w:rsidP="00973868">
            <w:pPr>
              <w:rPr>
                <w:rFonts w:ascii="Arial" w:hAnsi="Arial" w:cs="Arial"/>
                <w:spacing w:val="-2"/>
                <w:sz w:val="20"/>
                <w:szCs w:val="20"/>
              </w:rPr>
            </w:pPr>
            <w:r w:rsidRPr="009E0D91">
              <w:rPr>
                <w:rFonts w:ascii="Arial" w:hAnsi="Arial" w:cs="Arial"/>
                <w:b/>
                <w:bCs/>
                <w:color w:val="000000"/>
                <w:spacing w:val="-3"/>
                <w:sz w:val="20"/>
                <w:szCs w:val="20"/>
              </w:rPr>
              <w:t xml:space="preserve">Celkem bez </w:t>
            </w:r>
            <w:r w:rsidRPr="009E0D91">
              <w:rPr>
                <w:rFonts w:ascii="Arial" w:hAnsi="Arial" w:cs="Arial"/>
                <w:b/>
                <w:bCs/>
                <w:color w:val="000000"/>
                <w:spacing w:val="2"/>
                <w:sz w:val="20"/>
                <w:szCs w:val="20"/>
              </w:rPr>
              <w:t>DPH</w:t>
            </w: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r>
      <w:tr w:rsidR="00465B2B" w:rsidRPr="009E0D91" w:rsidTr="00153B8C">
        <w:tc>
          <w:tcPr>
            <w:tcW w:w="1625" w:type="dxa"/>
            <w:shd w:val="clear" w:color="auto" w:fill="FFFFFF"/>
            <w:vAlign w:val="center"/>
          </w:tcPr>
          <w:p w:rsidR="00465B2B" w:rsidRPr="009E0D91" w:rsidRDefault="00465B2B" w:rsidP="00153B8C">
            <w:pPr>
              <w:shd w:val="clear" w:color="auto" w:fill="FFFFFF"/>
              <w:jc w:val="both"/>
              <w:rPr>
                <w:rFonts w:ascii="Arial" w:hAnsi="Arial" w:cs="Arial"/>
                <w:spacing w:val="-2"/>
                <w:sz w:val="20"/>
                <w:szCs w:val="20"/>
              </w:rPr>
            </w:pPr>
            <w:r w:rsidRPr="009E0D91">
              <w:rPr>
                <w:rFonts w:ascii="Arial" w:hAnsi="Arial" w:cs="Arial"/>
                <w:b/>
                <w:bCs/>
                <w:color w:val="000000"/>
                <w:spacing w:val="-3"/>
                <w:sz w:val="20"/>
                <w:szCs w:val="20"/>
              </w:rPr>
              <w:t>Celkem s DPH</w:t>
            </w: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r>
    </w:tbl>
    <w:p w:rsidR="00465B2B" w:rsidRPr="009E0D91" w:rsidRDefault="00465B2B" w:rsidP="00973868">
      <w:pPr>
        <w:shd w:val="clear" w:color="auto" w:fill="FFFFFF"/>
        <w:ind w:left="142"/>
        <w:jc w:val="both"/>
        <w:rPr>
          <w:rFonts w:ascii="Arial" w:hAnsi="Arial" w:cs="Arial"/>
          <w:color w:val="000000"/>
          <w:spacing w:val="-2"/>
          <w:sz w:val="20"/>
          <w:szCs w:val="20"/>
        </w:rPr>
      </w:pPr>
      <w:r w:rsidRPr="009E0D91">
        <w:rPr>
          <w:rFonts w:ascii="Arial" w:hAnsi="Arial" w:cs="Arial"/>
          <w:color w:val="000000"/>
          <w:spacing w:val="-2"/>
          <w:sz w:val="20"/>
          <w:szCs w:val="20"/>
        </w:rPr>
        <w:t>*** součet uvedený v posledním měsíci čtvrtletí nárůstem od počátku roku</w:t>
      </w:r>
    </w:p>
    <w:p w:rsidR="00465B2B" w:rsidRPr="009E0D91" w:rsidRDefault="00465B2B">
      <w:pPr>
        <w:rPr>
          <w:rFonts w:ascii="Arial" w:hAnsi="Arial" w:cs="Arial"/>
          <w:color w:val="000000"/>
          <w:spacing w:val="-2"/>
          <w:sz w:val="20"/>
          <w:szCs w:val="20"/>
        </w:rPr>
      </w:pPr>
      <w:r w:rsidRPr="009E0D91">
        <w:rPr>
          <w:rFonts w:ascii="Arial" w:hAnsi="Arial" w:cs="Arial"/>
          <w:color w:val="000000"/>
          <w:spacing w:val="-2"/>
          <w:sz w:val="20"/>
          <w:szCs w:val="20"/>
        </w:rPr>
        <w:br w:type="page"/>
      </w:r>
    </w:p>
    <w:p w:rsidR="00465B2B" w:rsidRPr="009E0D91" w:rsidRDefault="00465B2B" w:rsidP="00973868">
      <w:pPr>
        <w:shd w:val="clear" w:color="auto" w:fill="FFFFFF"/>
        <w:spacing w:line="355" w:lineRule="exact"/>
        <w:ind w:left="567" w:right="73" w:hanging="485"/>
        <w:rPr>
          <w:rFonts w:ascii="Arial" w:hAnsi="Arial" w:cs="Arial"/>
          <w:b/>
          <w:bCs/>
          <w:color w:val="000000"/>
          <w:sz w:val="20"/>
          <w:szCs w:val="20"/>
        </w:rPr>
      </w:pPr>
      <w:r w:rsidRPr="009E0D91">
        <w:rPr>
          <w:rFonts w:ascii="Arial" w:hAnsi="Arial" w:cs="Arial"/>
          <w:b/>
          <w:bCs/>
          <w:color w:val="000000"/>
          <w:sz w:val="20"/>
          <w:szCs w:val="20"/>
        </w:rPr>
        <w:lastRenderedPageBreak/>
        <w:t xml:space="preserve">C -  Tabulka 3: Výkaz nákladů k </w:t>
      </w:r>
      <w:proofErr w:type="spellStart"/>
      <w:r w:rsidRPr="009E0D91">
        <w:rPr>
          <w:rFonts w:ascii="Arial" w:hAnsi="Arial" w:cs="Arial"/>
          <w:b/>
          <w:bCs/>
          <w:color w:val="000000"/>
          <w:sz w:val="20"/>
          <w:szCs w:val="20"/>
        </w:rPr>
        <w:t>Release</w:t>
      </w:r>
      <w:proofErr w:type="spellEnd"/>
      <w:r w:rsidRPr="009E0D91">
        <w:rPr>
          <w:rFonts w:ascii="Arial" w:hAnsi="Arial" w:cs="Arial"/>
          <w:b/>
          <w:bCs/>
          <w:color w:val="000000"/>
          <w:sz w:val="20"/>
          <w:szCs w:val="20"/>
        </w:rPr>
        <w:t xml:space="preserve">     </w:t>
      </w:r>
    </w:p>
    <w:p w:rsidR="00465B2B" w:rsidRPr="009E0D91" w:rsidRDefault="00465B2B" w:rsidP="00973868">
      <w:pPr>
        <w:shd w:val="clear" w:color="auto" w:fill="FFFFFF"/>
        <w:spacing w:line="360" w:lineRule="auto"/>
        <w:ind w:left="567" w:right="74" w:hanging="141"/>
        <w:rPr>
          <w:rFonts w:ascii="Arial" w:hAnsi="Arial" w:cs="Arial"/>
          <w:b/>
          <w:bCs/>
          <w:color w:val="000000"/>
          <w:sz w:val="20"/>
          <w:szCs w:val="20"/>
        </w:rPr>
      </w:pPr>
      <w:r w:rsidRPr="009E0D91">
        <w:rPr>
          <w:rFonts w:ascii="Arial" w:hAnsi="Arial" w:cs="Arial"/>
          <w:b/>
          <w:bCs/>
          <w:color w:val="000000"/>
          <w:sz w:val="20"/>
          <w:szCs w:val="20"/>
        </w:rPr>
        <w:t>Výkaz obsahuje následující údaje:</w:t>
      </w:r>
    </w:p>
    <w:p w:rsidR="00465B2B" w:rsidRPr="009E0D91" w:rsidRDefault="00465B2B" w:rsidP="00A42646">
      <w:pPr>
        <w:widowControl w:val="0"/>
        <w:numPr>
          <w:ilvl w:val="0"/>
          <w:numId w:val="40"/>
        </w:numPr>
        <w:shd w:val="clear" w:color="auto" w:fill="FFFFFF"/>
        <w:tabs>
          <w:tab w:val="left" w:pos="1526"/>
        </w:tabs>
        <w:autoSpaceDE w:val="0"/>
        <w:autoSpaceDN w:val="0"/>
        <w:adjustRightInd w:val="0"/>
        <w:spacing w:line="346" w:lineRule="exact"/>
        <w:jc w:val="both"/>
        <w:rPr>
          <w:rFonts w:ascii="Arial" w:hAnsi="Arial" w:cs="Arial"/>
          <w:b/>
          <w:bCs/>
          <w:color w:val="000000"/>
          <w:spacing w:val="-20"/>
          <w:sz w:val="20"/>
          <w:szCs w:val="20"/>
        </w:rPr>
      </w:pPr>
      <w:r w:rsidRPr="009E0D91">
        <w:rPr>
          <w:rFonts w:ascii="Arial" w:hAnsi="Arial" w:cs="Arial"/>
          <w:color w:val="000000"/>
          <w:spacing w:val="-1"/>
          <w:sz w:val="20"/>
          <w:szCs w:val="20"/>
        </w:rPr>
        <w:t>Číslo OP</w:t>
      </w:r>
    </w:p>
    <w:p w:rsidR="00465B2B" w:rsidRPr="009E0D91" w:rsidRDefault="00465B2B" w:rsidP="00A42646">
      <w:pPr>
        <w:widowControl w:val="0"/>
        <w:numPr>
          <w:ilvl w:val="0"/>
          <w:numId w:val="40"/>
        </w:numPr>
        <w:shd w:val="clear" w:color="auto" w:fill="FFFFFF"/>
        <w:tabs>
          <w:tab w:val="left" w:pos="1526"/>
        </w:tabs>
        <w:autoSpaceDE w:val="0"/>
        <w:autoSpaceDN w:val="0"/>
        <w:adjustRightInd w:val="0"/>
        <w:spacing w:line="346" w:lineRule="exact"/>
        <w:jc w:val="both"/>
        <w:rPr>
          <w:rFonts w:ascii="Arial" w:hAnsi="Arial" w:cs="Arial"/>
          <w:color w:val="000000"/>
          <w:spacing w:val="-11"/>
          <w:sz w:val="20"/>
          <w:szCs w:val="20"/>
        </w:rPr>
      </w:pPr>
      <w:r w:rsidRPr="009E0D91">
        <w:rPr>
          <w:rFonts w:ascii="Arial" w:hAnsi="Arial" w:cs="Arial"/>
          <w:color w:val="000000"/>
          <w:spacing w:val="-1"/>
          <w:sz w:val="20"/>
          <w:szCs w:val="20"/>
        </w:rPr>
        <w:t xml:space="preserve">Název OP nebo popis problému </w:t>
      </w:r>
    </w:p>
    <w:p w:rsidR="00465B2B" w:rsidRPr="009E0D91" w:rsidRDefault="00465B2B" w:rsidP="00A42646">
      <w:pPr>
        <w:widowControl w:val="0"/>
        <w:numPr>
          <w:ilvl w:val="0"/>
          <w:numId w:val="40"/>
        </w:numPr>
        <w:shd w:val="clear" w:color="auto" w:fill="FFFFFF"/>
        <w:tabs>
          <w:tab w:val="left" w:pos="1526"/>
        </w:tabs>
        <w:autoSpaceDE w:val="0"/>
        <w:autoSpaceDN w:val="0"/>
        <w:adjustRightInd w:val="0"/>
        <w:spacing w:line="346" w:lineRule="exact"/>
        <w:jc w:val="both"/>
        <w:rPr>
          <w:rFonts w:ascii="Arial" w:hAnsi="Arial" w:cs="Arial"/>
          <w:color w:val="000000"/>
          <w:spacing w:val="-11"/>
          <w:sz w:val="20"/>
          <w:szCs w:val="20"/>
        </w:rPr>
      </w:pPr>
      <w:r w:rsidRPr="009E0D91">
        <w:rPr>
          <w:rFonts w:ascii="Arial" w:hAnsi="Arial" w:cs="Arial"/>
          <w:color w:val="000000"/>
          <w:spacing w:val="-1"/>
          <w:sz w:val="20"/>
          <w:szCs w:val="20"/>
        </w:rPr>
        <w:t xml:space="preserve">Odhad pracnosti při zařazení do </w:t>
      </w:r>
      <w:proofErr w:type="spellStart"/>
      <w:r w:rsidRPr="009E0D91">
        <w:rPr>
          <w:rFonts w:ascii="Arial" w:hAnsi="Arial" w:cs="Arial"/>
          <w:color w:val="000000"/>
          <w:spacing w:val="-1"/>
          <w:sz w:val="20"/>
          <w:szCs w:val="20"/>
        </w:rPr>
        <w:t>Release</w:t>
      </w:r>
      <w:proofErr w:type="spellEnd"/>
    </w:p>
    <w:p w:rsidR="00465B2B" w:rsidRPr="009E0D91" w:rsidRDefault="00465B2B" w:rsidP="00A42646">
      <w:pPr>
        <w:widowControl w:val="0"/>
        <w:numPr>
          <w:ilvl w:val="0"/>
          <w:numId w:val="40"/>
        </w:numPr>
        <w:shd w:val="clear" w:color="auto" w:fill="FFFFFF"/>
        <w:tabs>
          <w:tab w:val="left" w:pos="1526"/>
        </w:tabs>
        <w:autoSpaceDE w:val="0"/>
        <w:autoSpaceDN w:val="0"/>
        <w:adjustRightInd w:val="0"/>
        <w:spacing w:line="346" w:lineRule="exact"/>
        <w:jc w:val="both"/>
        <w:rPr>
          <w:rFonts w:ascii="Arial" w:hAnsi="Arial" w:cs="Arial"/>
          <w:color w:val="000000"/>
          <w:spacing w:val="-10"/>
          <w:sz w:val="20"/>
          <w:szCs w:val="20"/>
        </w:rPr>
      </w:pPr>
      <w:r w:rsidRPr="009E0D91">
        <w:rPr>
          <w:rFonts w:ascii="Arial" w:hAnsi="Arial" w:cs="Arial"/>
          <w:color w:val="000000"/>
          <w:spacing w:val="-1"/>
          <w:sz w:val="20"/>
          <w:szCs w:val="20"/>
        </w:rPr>
        <w:t xml:space="preserve">Vynaložený počet hodin </w:t>
      </w:r>
    </w:p>
    <w:p w:rsidR="00465B2B" w:rsidRPr="009E0D91" w:rsidRDefault="00465B2B" w:rsidP="00A42646">
      <w:pPr>
        <w:widowControl w:val="0"/>
        <w:numPr>
          <w:ilvl w:val="0"/>
          <w:numId w:val="40"/>
        </w:numPr>
        <w:shd w:val="clear" w:color="auto" w:fill="FFFFFF"/>
        <w:tabs>
          <w:tab w:val="left" w:pos="1526"/>
        </w:tabs>
        <w:autoSpaceDE w:val="0"/>
        <w:autoSpaceDN w:val="0"/>
        <w:adjustRightInd w:val="0"/>
        <w:spacing w:line="346" w:lineRule="exact"/>
        <w:jc w:val="both"/>
        <w:rPr>
          <w:rFonts w:ascii="Arial" w:hAnsi="Arial" w:cs="Arial"/>
          <w:color w:val="000000"/>
          <w:spacing w:val="-10"/>
          <w:sz w:val="20"/>
          <w:szCs w:val="20"/>
        </w:rPr>
      </w:pPr>
      <w:r w:rsidRPr="009E0D91">
        <w:rPr>
          <w:rFonts w:ascii="Arial" w:hAnsi="Arial" w:cs="Arial"/>
          <w:color w:val="000000"/>
          <w:spacing w:val="-1"/>
          <w:sz w:val="20"/>
          <w:szCs w:val="20"/>
        </w:rPr>
        <w:t>Cena vykazovaná za práce (bez DPH)</w:t>
      </w:r>
    </w:p>
    <w:p w:rsidR="00465B2B" w:rsidRPr="009E0D91" w:rsidRDefault="00465B2B" w:rsidP="00A42646">
      <w:pPr>
        <w:widowControl w:val="0"/>
        <w:numPr>
          <w:ilvl w:val="0"/>
          <w:numId w:val="40"/>
        </w:numPr>
        <w:shd w:val="clear" w:color="auto" w:fill="FFFFFF"/>
        <w:tabs>
          <w:tab w:val="left" w:pos="1526"/>
        </w:tabs>
        <w:autoSpaceDE w:val="0"/>
        <w:autoSpaceDN w:val="0"/>
        <w:adjustRightInd w:val="0"/>
        <w:spacing w:line="346" w:lineRule="exact"/>
        <w:jc w:val="both"/>
        <w:rPr>
          <w:rFonts w:ascii="Arial" w:hAnsi="Arial" w:cs="Arial"/>
          <w:color w:val="000000"/>
          <w:spacing w:val="-1"/>
          <w:sz w:val="20"/>
          <w:szCs w:val="20"/>
        </w:rPr>
      </w:pPr>
      <w:r w:rsidRPr="009E0D91">
        <w:rPr>
          <w:rFonts w:ascii="Arial" w:hAnsi="Arial" w:cs="Arial"/>
          <w:color w:val="000000"/>
          <w:spacing w:val="-1"/>
          <w:sz w:val="20"/>
          <w:szCs w:val="20"/>
        </w:rPr>
        <w:t>Zařazení Z – Technické zhodnocení, S - Služba</w:t>
      </w:r>
    </w:p>
    <w:p w:rsidR="00465B2B" w:rsidRPr="009E0D91" w:rsidRDefault="00465B2B" w:rsidP="00973868">
      <w:pPr>
        <w:shd w:val="clear" w:color="auto" w:fill="FFFFFF"/>
        <w:tabs>
          <w:tab w:val="left" w:pos="1526"/>
        </w:tabs>
        <w:spacing w:line="346" w:lineRule="exact"/>
        <w:ind w:left="1176"/>
        <w:jc w:val="both"/>
        <w:rPr>
          <w:rFonts w:ascii="Arial" w:hAnsi="Arial" w:cs="Arial"/>
          <w:color w:val="000000"/>
          <w:spacing w:val="2"/>
          <w:sz w:val="20"/>
          <w:szCs w:val="20"/>
        </w:rPr>
      </w:pPr>
    </w:p>
    <w:p w:rsidR="00465B2B" w:rsidRPr="009E0D91" w:rsidRDefault="00465B2B" w:rsidP="00973868">
      <w:pPr>
        <w:shd w:val="clear" w:color="auto" w:fill="FFFFFF"/>
        <w:tabs>
          <w:tab w:val="left" w:pos="1526"/>
        </w:tabs>
        <w:spacing w:line="346" w:lineRule="exact"/>
        <w:ind w:left="142"/>
        <w:jc w:val="both"/>
        <w:rPr>
          <w:rFonts w:ascii="Arial" w:hAnsi="Arial" w:cs="Arial"/>
          <w:color w:val="000000"/>
          <w:spacing w:val="-1"/>
          <w:sz w:val="20"/>
          <w:szCs w:val="20"/>
        </w:rPr>
      </w:pPr>
      <w:r w:rsidRPr="009E0D91">
        <w:rPr>
          <w:rFonts w:ascii="Arial" w:hAnsi="Arial" w:cs="Arial"/>
          <w:color w:val="000000"/>
          <w:spacing w:val="2"/>
          <w:sz w:val="20"/>
          <w:szCs w:val="20"/>
        </w:rPr>
        <w:t xml:space="preserve">Tabulka č. 3 - </w:t>
      </w:r>
      <w:r w:rsidRPr="009E0D91">
        <w:rPr>
          <w:rFonts w:ascii="Arial" w:hAnsi="Arial" w:cs="Arial"/>
          <w:b/>
          <w:bCs/>
          <w:color w:val="000000"/>
          <w:spacing w:val="-2"/>
          <w:sz w:val="20"/>
          <w:szCs w:val="20"/>
        </w:rPr>
        <w:t xml:space="preserve">Výkaz nákladů za </w:t>
      </w:r>
      <w:proofErr w:type="spellStart"/>
      <w:r w:rsidRPr="009E0D91">
        <w:rPr>
          <w:rFonts w:ascii="Arial" w:hAnsi="Arial" w:cs="Arial"/>
          <w:b/>
          <w:bCs/>
          <w:color w:val="000000"/>
          <w:spacing w:val="-2"/>
          <w:sz w:val="20"/>
          <w:szCs w:val="20"/>
        </w:rPr>
        <w:t>Release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A0" w:firstRow="1" w:lastRow="0" w:firstColumn="1" w:lastColumn="0" w:noHBand="0" w:noVBand="0"/>
      </w:tblPr>
      <w:tblGrid>
        <w:gridCol w:w="1519"/>
        <w:gridCol w:w="1549"/>
        <w:gridCol w:w="1567"/>
        <w:gridCol w:w="1587"/>
        <w:gridCol w:w="1519"/>
        <w:gridCol w:w="1555"/>
      </w:tblGrid>
      <w:tr w:rsidR="00465B2B" w:rsidRPr="009E0D91" w:rsidTr="00153B8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3"/>
                <w:sz w:val="20"/>
                <w:szCs w:val="20"/>
              </w:rPr>
              <w:t>Číslo OP*</w:t>
            </w:r>
          </w:p>
        </w:t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3"/>
                <w:sz w:val="20"/>
                <w:szCs w:val="20"/>
              </w:rPr>
              <w:t>Název OP *</w:t>
            </w:r>
          </w:p>
        </w:tc>
        <w:tc>
          <w:tcPr>
            <w:tcW w:w="1626"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2"/>
                <w:sz w:val="20"/>
                <w:szCs w:val="20"/>
              </w:rPr>
              <w:t xml:space="preserve">Odhad </w:t>
            </w:r>
            <w:r w:rsidRPr="009E0D91">
              <w:rPr>
                <w:rFonts w:ascii="Arial" w:hAnsi="Arial" w:cs="Arial"/>
                <w:b/>
                <w:color w:val="FFC000"/>
                <w:spacing w:val="-1"/>
                <w:sz w:val="20"/>
                <w:szCs w:val="20"/>
              </w:rPr>
              <w:t>pracnosti</w:t>
            </w:r>
          </w:p>
        </w:t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3"/>
                <w:sz w:val="20"/>
                <w:szCs w:val="20"/>
              </w:rPr>
              <w:t xml:space="preserve">Vynaložený počet </w:t>
            </w:r>
            <w:r w:rsidRPr="009E0D91">
              <w:rPr>
                <w:rFonts w:ascii="Arial" w:hAnsi="Arial" w:cs="Arial"/>
                <w:b/>
                <w:color w:val="FFC000"/>
                <w:spacing w:val="-2"/>
                <w:sz w:val="20"/>
                <w:szCs w:val="20"/>
              </w:rPr>
              <w:t>hodin</w:t>
            </w:r>
          </w:p>
        </w:tc>
        <w:tc>
          <w:tcPr>
            <w:tcW w:w="1625"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3"/>
                <w:sz w:val="20"/>
                <w:szCs w:val="20"/>
              </w:rPr>
              <w:t xml:space="preserve">Cena (bez </w:t>
            </w:r>
            <w:r w:rsidRPr="009E0D91">
              <w:rPr>
                <w:rFonts w:ascii="Arial" w:hAnsi="Arial" w:cs="Arial"/>
                <w:b/>
                <w:color w:val="FFC000"/>
                <w:spacing w:val="-6"/>
                <w:sz w:val="20"/>
                <w:szCs w:val="20"/>
              </w:rPr>
              <w:t>DPH)</w:t>
            </w:r>
          </w:p>
        </w:tc>
        <w:tc>
          <w:tcPr>
            <w:tcW w:w="1626" w:type="dxa"/>
            <w:shd w:val="clear" w:color="auto" w:fill="7030A0"/>
            <w:vAlign w:val="center"/>
          </w:tcPr>
          <w:p w:rsidR="00465B2B" w:rsidRPr="009E0D91" w:rsidRDefault="00465B2B" w:rsidP="00153B8C">
            <w:pPr>
              <w:jc w:val="center"/>
              <w:rPr>
                <w:rFonts w:ascii="Arial" w:hAnsi="Arial" w:cs="Arial"/>
                <w:b/>
                <w:color w:val="FFC000"/>
                <w:spacing w:val="-2"/>
                <w:sz w:val="20"/>
                <w:szCs w:val="20"/>
              </w:rPr>
            </w:pPr>
            <w:r w:rsidRPr="009E0D91">
              <w:rPr>
                <w:rFonts w:ascii="Arial" w:hAnsi="Arial" w:cs="Arial"/>
                <w:b/>
                <w:color w:val="FFC000"/>
                <w:spacing w:val="-3"/>
                <w:sz w:val="20"/>
                <w:szCs w:val="20"/>
              </w:rPr>
              <w:t>Zařazení</w:t>
            </w:r>
          </w:p>
        </w:tc>
      </w:tr>
      <w:tr w:rsidR="00465B2B" w:rsidRPr="009E0D91" w:rsidTr="00153B8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r>
      <w:tr w:rsidR="00465B2B" w:rsidRPr="009E0D91" w:rsidTr="00153B8C">
        <w:tc>
          <w:tcPr>
            <w:tcW w:w="1625" w:type="dxa"/>
            <w:shd w:val="clear" w:color="auto" w:fill="FFFFFF"/>
            <w:vAlign w:val="center"/>
          </w:tcPr>
          <w:p w:rsidR="00465B2B" w:rsidRPr="009E0D91" w:rsidRDefault="00465B2B" w:rsidP="00973868">
            <w:pPr>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r>
      <w:tr w:rsidR="00465B2B" w:rsidRPr="009E0D91" w:rsidTr="00153B8C">
        <w:tc>
          <w:tcPr>
            <w:tcW w:w="1625" w:type="dxa"/>
            <w:shd w:val="clear" w:color="auto" w:fill="FFFFFF"/>
            <w:vAlign w:val="center"/>
          </w:tcPr>
          <w:p w:rsidR="00465B2B" w:rsidRPr="009E0D91" w:rsidRDefault="00465B2B" w:rsidP="00153B8C">
            <w:pPr>
              <w:shd w:val="clear" w:color="auto" w:fill="FFFFFF"/>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roofErr w:type="spellStart"/>
            <w:r w:rsidRPr="009E0D91">
              <w:rPr>
                <w:rFonts w:ascii="Arial" w:hAnsi="Arial" w:cs="Arial"/>
                <w:b/>
                <w:bCs/>
                <w:color w:val="000000"/>
                <w:spacing w:val="-2"/>
                <w:sz w:val="20"/>
                <w:szCs w:val="20"/>
              </w:rPr>
              <w:t>Release</w:t>
            </w:r>
            <w:proofErr w:type="spellEnd"/>
            <w:r w:rsidRPr="009E0D91">
              <w:rPr>
                <w:rFonts w:ascii="Arial" w:hAnsi="Arial" w:cs="Arial"/>
                <w:b/>
                <w:bCs/>
                <w:color w:val="000000"/>
                <w:spacing w:val="-2"/>
                <w:sz w:val="20"/>
                <w:szCs w:val="20"/>
              </w:rPr>
              <w:t xml:space="preserve"> &lt;číslo&gt; </w:t>
            </w:r>
            <w:r w:rsidRPr="009E0D91">
              <w:rPr>
                <w:rFonts w:ascii="Arial" w:hAnsi="Arial" w:cs="Arial"/>
                <w:b/>
                <w:bCs/>
                <w:color w:val="000000"/>
                <w:spacing w:val="-1"/>
                <w:sz w:val="20"/>
                <w:szCs w:val="20"/>
              </w:rPr>
              <w:t>celkem</w:t>
            </w: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5" w:type="dxa"/>
            <w:shd w:val="clear" w:color="auto" w:fill="FFFFFF"/>
            <w:vAlign w:val="center"/>
          </w:tcPr>
          <w:p w:rsidR="00465B2B" w:rsidRPr="009E0D91" w:rsidRDefault="00465B2B" w:rsidP="00153B8C">
            <w:pPr>
              <w:jc w:val="both"/>
              <w:rPr>
                <w:rFonts w:ascii="Arial" w:hAnsi="Arial" w:cs="Arial"/>
                <w:spacing w:val="-2"/>
                <w:sz w:val="20"/>
                <w:szCs w:val="20"/>
              </w:rPr>
            </w:pPr>
          </w:p>
        </w:tc>
        <w:tc>
          <w:tcPr>
            <w:tcW w:w="1626" w:type="dxa"/>
            <w:shd w:val="clear" w:color="auto" w:fill="FFFFFF"/>
            <w:vAlign w:val="center"/>
          </w:tcPr>
          <w:p w:rsidR="00465B2B" w:rsidRPr="009E0D91" w:rsidRDefault="00465B2B" w:rsidP="00153B8C">
            <w:pPr>
              <w:jc w:val="both"/>
              <w:rPr>
                <w:rFonts w:ascii="Arial" w:hAnsi="Arial" w:cs="Arial"/>
                <w:spacing w:val="-2"/>
                <w:sz w:val="20"/>
                <w:szCs w:val="20"/>
              </w:rPr>
            </w:pPr>
          </w:p>
        </w:tc>
      </w:tr>
    </w:tbl>
    <w:p w:rsidR="00465B2B" w:rsidRPr="009E0D91" w:rsidRDefault="00465B2B" w:rsidP="00973868">
      <w:pPr>
        <w:shd w:val="clear" w:color="auto" w:fill="FFFFFF"/>
        <w:tabs>
          <w:tab w:val="left" w:pos="1526"/>
        </w:tabs>
        <w:spacing w:line="346" w:lineRule="exact"/>
        <w:jc w:val="both"/>
        <w:rPr>
          <w:rFonts w:ascii="Arial" w:hAnsi="Arial" w:cs="Arial"/>
          <w:color w:val="000000"/>
          <w:spacing w:val="-1"/>
          <w:sz w:val="20"/>
          <w:szCs w:val="20"/>
        </w:rPr>
      </w:pPr>
      <w:r w:rsidRPr="009E0D91">
        <w:rPr>
          <w:rFonts w:ascii="Arial" w:hAnsi="Arial" w:cs="Arial"/>
          <w:color w:val="000000"/>
          <w:spacing w:val="-1"/>
          <w:sz w:val="20"/>
          <w:szCs w:val="20"/>
        </w:rPr>
        <w:t>* údaje dle podkladů Objednatele</w:t>
      </w:r>
    </w:p>
    <w:p w:rsidR="00465B2B" w:rsidRPr="009E0D91" w:rsidRDefault="00465B2B" w:rsidP="00973868">
      <w:pPr>
        <w:shd w:val="clear" w:color="auto" w:fill="FFFFFF"/>
        <w:tabs>
          <w:tab w:val="left" w:pos="1526"/>
        </w:tabs>
        <w:spacing w:before="60" w:after="80" w:line="346" w:lineRule="exact"/>
        <w:ind w:left="1176"/>
        <w:jc w:val="both"/>
        <w:rPr>
          <w:rFonts w:ascii="Arial" w:hAnsi="Arial" w:cs="Arial"/>
          <w:color w:val="000000"/>
          <w:spacing w:val="-1"/>
          <w:sz w:val="20"/>
          <w:szCs w:val="20"/>
        </w:rPr>
      </w:pPr>
    </w:p>
    <w:p w:rsidR="00465B2B" w:rsidRPr="009E0D91" w:rsidRDefault="00465B2B" w:rsidP="00973868">
      <w:pPr>
        <w:spacing w:before="60" w:after="80"/>
        <w:ind w:left="284"/>
        <w:jc w:val="both"/>
        <w:rPr>
          <w:rFonts w:ascii="Arial" w:hAnsi="Arial" w:cs="Arial"/>
          <w:color w:val="000000"/>
          <w:spacing w:val="-1"/>
          <w:sz w:val="20"/>
          <w:szCs w:val="20"/>
        </w:rPr>
      </w:pPr>
    </w:p>
    <w:p w:rsidR="00465B2B" w:rsidRPr="009E0D91" w:rsidRDefault="00465B2B" w:rsidP="00973868">
      <w:pPr>
        <w:rPr>
          <w:rFonts w:ascii="Arial" w:hAnsi="Arial" w:cs="Arial"/>
          <w:sz w:val="20"/>
          <w:szCs w:val="20"/>
        </w:rPr>
      </w:pPr>
    </w:p>
    <w:p w:rsidR="00465B2B" w:rsidRPr="009E0D91" w:rsidRDefault="00465B2B" w:rsidP="00973868">
      <w:pPr>
        <w:rPr>
          <w:rFonts w:ascii="Arial" w:hAnsi="Arial" w:cs="Arial"/>
          <w:sz w:val="20"/>
          <w:szCs w:val="20"/>
        </w:rPr>
      </w:pPr>
    </w:p>
    <w:p w:rsidR="00465B2B" w:rsidRPr="009E0D91" w:rsidRDefault="00465B2B" w:rsidP="00973868">
      <w:pPr>
        <w:rPr>
          <w:rFonts w:ascii="Arial" w:hAnsi="Arial" w:cs="Arial"/>
          <w:sz w:val="20"/>
          <w:szCs w:val="20"/>
        </w:rPr>
        <w:sectPr w:rsidR="00465B2B" w:rsidRPr="009E0D91" w:rsidSect="00D17DED">
          <w:footerReference w:type="default" r:id="rId19"/>
          <w:pgSz w:w="11906" w:h="16838" w:code="9"/>
          <w:pgMar w:top="1418" w:right="1418" w:bottom="1418" w:left="1418" w:header="708" w:footer="708" w:gutter="0"/>
          <w:cols w:space="708"/>
          <w:docGrid w:linePitch="360"/>
        </w:sectPr>
      </w:pPr>
    </w:p>
    <w:p w:rsidR="00465B2B" w:rsidRPr="009E0D91" w:rsidRDefault="00465B2B" w:rsidP="00BD0FED">
      <w:pPr>
        <w:rPr>
          <w:rFonts w:ascii="Arial" w:hAnsi="Arial" w:cs="Arial"/>
          <w:b/>
          <w:sz w:val="20"/>
          <w:szCs w:val="20"/>
        </w:rPr>
      </w:pPr>
      <w:r w:rsidRPr="009E0D91">
        <w:rPr>
          <w:rFonts w:ascii="Arial" w:hAnsi="Arial" w:cs="Arial"/>
          <w:b/>
          <w:sz w:val="20"/>
          <w:szCs w:val="20"/>
        </w:rPr>
        <w:lastRenderedPageBreak/>
        <w:t>Příloha č. 10</w:t>
      </w:r>
    </w:p>
    <w:p w:rsidR="00465B2B" w:rsidRPr="009E0D91" w:rsidRDefault="00465B2B" w:rsidP="003B36BD">
      <w:pPr>
        <w:shd w:val="clear" w:color="auto" w:fill="FFFFFF"/>
        <w:jc w:val="both"/>
        <w:rPr>
          <w:rFonts w:ascii="Arial" w:hAnsi="Arial" w:cs="Arial"/>
          <w:b/>
          <w:color w:val="000000"/>
          <w:spacing w:val="-2"/>
          <w:sz w:val="20"/>
          <w:szCs w:val="20"/>
        </w:rPr>
      </w:pPr>
      <w:r w:rsidRPr="009E0D91">
        <w:rPr>
          <w:rFonts w:ascii="Arial" w:hAnsi="Arial" w:cs="Arial"/>
          <w:b/>
          <w:color w:val="000000"/>
          <w:spacing w:val="-2"/>
          <w:sz w:val="20"/>
          <w:szCs w:val="20"/>
        </w:rPr>
        <w:t xml:space="preserve">Popis procesu vydávání </w:t>
      </w:r>
      <w:proofErr w:type="spellStart"/>
      <w:r w:rsidRPr="009E0D91">
        <w:rPr>
          <w:rFonts w:ascii="Arial" w:hAnsi="Arial" w:cs="Arial"/>
          <w:b/>
          <w:color w:val="000000"/>
          <w:spacing w:val="-2"/>
          <w:sz w:val="20"/>
          <w:szCs w:val="20"/>
        </w:rPr>
        <w:t>Release</w:t>
      </w:r>
      <w:proofErr w:type="spellEnd"/>
    </w:p>
    <w:p w:rsidR="00465B2B" w:rsidRPr="009E0D91" w:rsidRDefault="00465B2B" w:rsidP="003B36BD">
      <w:pPr>
        <w:shd w:val="clear" w:color="auto" w:fill="FFFFFF"/>
        <w:spacing w:after="80" w:line="250" w:lineRule="exact"/>
        <w:ind w:left="23" w:right="130"/>
        <w:jc w:val="both"/>
        <w:rPr>
          <w:rFonts w:ascii="Arial" w:hAnsi="Arial" w:cs="Arial"/>
          <w:color w:val="000000"/>
          <w:spacing w:val="1"/>
          <w:sz w:val="20"/>
          <w:szCs w:val="20"/>
        </w:rPr>
      </w:pPr>
    </w:p>
    <w:p w:rsidR="00465B2B" w:rsidRPr="009E0D91" w:rsidRDefault="00465B2B" w:rsidP="003B36BD">
      <w:pPr>
        <w:shd w:val="clear" w:color="auto" w:fill="FFFFFF"/>
        <w:spacing w:after="80" w:line="250" w:lineRule="exact"/>
        <w:ind w:left="23" w:right="130"/>
        <w:jc w:val="both"/>
        <w:rPr>
          <w:rFonts w:ascii="Arial" w:hAnsi="Arial" w:cs="Arial"/>
          <w:color w:val="000000"/>
          <w:spacing w:val="1"/>
          <w:sz w:val="20"/>
          <w:szCs w:val="20"/>
        </w:rPr>
      </w:pPr>
      <w:r w:rsidRPr="009E0D91">
        <w:rPr>
          <w:rFonts w:ascii="Arial" w:hAnsi="Arial" w:cs="Arial"/>
          <w:color w:val="000000"/>
          <w:spacing w:val="1"/>
          <w:sz w:val="20"/>
          <w:szCs w:val="20"/>
        </w:rPr>
        <w:t xml:space="preserve">Software bude dodáván vždy formou </w:t>
      </w:r>
      <w:proofErr w:type="spellStart"/>
      <w:r w:rsidRPr="009E0D91">
        <w:rPr>
          <w:rFonts w:ascii="Arial" w:hAnsi="Arial" w:cs="Arial"/>
          <w:color w:val="000000"/>
          <w:spacing w:val="1"/>
          <w:sz w:val="20"/>
          <w:szCs w:val="20"/>
        </w:rPr>
        <w:t>Release</w:t>
      </w:r>
      <w:proofErr w:type="spellEnd"/>
      <w:r w:rsidRPr="009E0D91">
        <w:rPr>
          <w:rFonts w:ascii="Arial" w:hAnsi="Arial" w:cs="Arial"/>
          <w:color w:val="000000"/>
          <w:spacing w:val="1"/>
          <w:sz w:val="20"/>
          <w:szCs w:val="20"/>
        </w:rPr>
        <w:t xml:space="preserve"> nebo mimořádné </w:t>
      </w:r>
      <w:proofErr w:type="spellStart"/>
      <w:r w:rsidRPr="009E0D91">
        <w:rPr>
          <w:rFonts w:ascii="Arial" w:hAnsi="Arial" w:cs="Arial"/>
          <w:color w:val="000000"/>
          <w:spacing w:val="1"/>
          <w:sz w:val="20"/>
          <w:szCs w:val="20"/>
        </w:rPr>
        <w:t>Release</w:t>
      </w:r>
      <w:proofErr w:type="spellEnd"/>
      <w:r w:rsidRPr="009E0D91">
        <w:rPr>
          <w:rFonts w:ascii="Arial" w:hAnsi="Arial" w:cs="Arial"/>
          <w:color w:val="000000"/>
          <w:spacing w:val="1"/>
          <w:sz w:val="20"/>
          <w:szCs w:val="20"/>
        </w:rPr>
        <w:t>.</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3118"/>
        <w:gridCol w:w="1843"/>
        <w:gridCol w:w="1701"/>
        <w:gridCol w:w="68"/>
      </w:tblGrid>
      <w:tr w:rsidR="00465B2B" w:rsidRPr="009E0D91" w:rsidTr="00C35A6A">
        <w:trPr>
          <w:gridAfter w:val="1"/>
          <w:wAfter w:w="68" w:type="dxa"/>
          <w:cantSplit/>
          <w:trHeight w:val="1134"/>
        </w:trPr>
        <w:tc>
          <w:tcPr>
            <w:tcW w:w="993" w:type="dxa"/>
            <w:shd w:val="clear" w:color="auto" w:fill="7030A0"/>
          </w:tcPr>
          <w:p w:rsidR="00465B2B" w:rsidRPr="009E0D91" w:rsidRDefault="00465B2B" w:rsidP="00153B8C">
            <w:pPr>
              <w:spacing w:before="60" w:after="80"/>
              <w:jc w:val="center"/>
              <w:rPr>
                <w:rFonts w:ascii="Arial" w:hAnsi="Arial" w:cs="Arial"/>
                <w:b/>
                <w:color w:val="FFC000"/>
                <w:spacing w:val="-3"/>
                <w:sz w:val="20"/>
                <w:szCs w:val="20"/>
              </w:rPr>
            </w:pPr>
            <w:r w:rsidRPr="009E0D91">
              <w:rPr>
                <w:rFonts w:ascii="Arial" w:hAnsi="Arial" w:cs="Arial"/>
                <w:b/>
                <w:color w:val="FFC000"/>
                <w:spacing w:val="-3"/>
                <w:sz w:val="20"/>
                <w:szCs w:val="20"/>
              </w:rPr>
              <w:t>Číslo kroku procesu</w:t>
            </w:r>
          </w:p>
        </w:tc>
        <w:tc>
          <w:tcPr>
            <w:tcW w:w="1701" w:type="dxa"/>
            <w:shd w:val="clear" w:color="auto" w:fill="7030A0"/>
          </w:tcPr>
          <w:p w:rsidR="00465B2B" w:rsidRPr="009E0D91" w:rsidRDefault="00465B2B" w:rsidP="00153B8C">
            <w:pPr>
              <w:spacing w:before="60" w:after="80"/>
              <w:ind w:left="-108"/>
              <w:jc w:val="center"/>
              <w:rPr>
                <w:rFonts w:ascii="Arial" w:hAnsi="Arial" w:cs="Arial"/>
                <w:b/>
                <w:color w:val="FFC000"/>
                <w:spacing w:val="-3"/>
                <w:sz w:val="20"/>
                <w:szCs w:val="20"/>
              </w:rPr>
            </w:pPr>
            <w:r w:rsidRPr="009E0D91">
              <w:rPr>
                <w:rFonts w:ascii="Arial" w:hAnsi="Arial" w:cs="Arial"/>
                <w:b/>
                <w:bCs/>
                <w:color w:val="FFC000"/>
                <w:spacing w:val="-4"/>
                <w:sz w:val="20"/>
                <w:szCs w:val="20"/>
              </w:rPr>
              <w:t xml:space="preserve">Název kroku </w:t>
            </w:r>
            <w:r w:rsidRPr="009E0D91">
              <w:rPr>
                <w:rFonts w:ascii="Arial" w:hAnsi="Arial" w:cs="Arial"/>
                <w:b/>
                <w:bCs/>
                <w:color w:val="FFC000"/>
                <w:spacing w:val="-2"/>
                <w:sz w:val="20"/>
                <w:szCs w:val="20"/>
              </w:rPr>
              <w:t>procesu</w:t>
            </w:r>
          </w:p>
        </w:tc>
        <w:tc>
          <w:tcPr>
            <w:tcW w:w="3118" w:type="dxa"/>
            <w:shd w:val="clear" w:color="auto" w:fill="7030A0"/>
          </w:tcPr>
          <w:p w:rsidR="00465B2B" w:rsidRPr="009E0D91" w:rsidRDefault="00465B2B" w:rsidP="00153B8C">
            <w:pPr>
              <w:spacing w:before="60" w:after="80"/>
              <w:ind w:left="-108"/>
              <w:jc w:val="center"/>
              <w:rPr>
                <w:rFonts w:ascii="Arial" w:hAnsi="Arial" w:cs="Arial"/>
                <w:b/>
                <w:color w:val="FFC000"/>
                <w:spacing w:val="-3"/>
                <w:sz w:val="20"/>
                <w:szCs w:val="20"/>
              </w:rPr>
            </w:pPr>
            <w:r w:rsidRPr="009E0D91">
              <w:rPr>
                <w:rFonts w:ascii="Arial" w:hAnsi="Arial" w:cs="Arial"/>
                <w:b/>
                <w:bCs/>
                <w:color w:val="FFC000"/>
                <w:spacing w:val="-4"/>
                <w:sz w:val="20"/>
                <w:szCs w:val="20"/>
              </w:rPr>
              <w:t>Popis</w:t>
            </w:r>
          </w:p>
        </w:tc>
        <w:tc>
          <w:tcPr>
            <w:tcW w:w="1843" w:type="dxa"/>
            <w:shd w:val="clear" w:color="auto" w:fill="7030A0"/>
          </w:tcPr>
          <w:p w:rsidR="00465B2B" w:rsidRPr="009E0D91" w:rsidRDefault="00465B2B" w:rsidP="00153B8C">
            <w:pPr>
              <w:spacing w:before="60" w:after="80"/>
              <w:ind w:left="-108"/>
              <w:jc w:val="center"/>
              <w:rPr>
                <w:rFonts w:ascii="Arial" w:hAnsi="Arial" w:cs="Arial"/>
                <w:b/>
                <w:color w:val="FFC000"/>
                <w:spacing w:val="-3"/>
                <w:sz w:val="20"/>
                <w:szCs w:val="20"/>
              </w:rPr>
            </w:pPr>
            <w:r w:rsidRPr="009E0D91">
              <w:rPr>
                <w:rFonts w:ascii="Arial" w:hAnsi="Arial" w:cs="Arial"/>
                <w:b/>
                <w:bCs/>
                <w:color w:val="FFC000"/>
                <w:spacing w:val="-4"/>
                <w:sz w:val="20"/>
                <w:szCs w:val="20"/>
              </w:rPr>
              <w:t xml:space="preserve">Výstup kroku </w:t>
            </w:r>
            <w:r w:rsidRPr="009E0D91">
              <w:rPr>
                <w:rFonts w:ascii="Arial" w:hAnsi="Arial" w:cs="Arial"/>
                <w:b/>
                <w:bCs/>
                <w:color w:val="FFC000"/>
                <w:spacing w:val="-3"/>
                <w:sz w:val="20"/>
                <w:szCs w:val="20"/>
              </w:rPr>
              <w:t>procesu</w:t>
            </w:r>
          </w:p>
        </w:tc>
        <w:tc>
          <w:tcPr>
            <w:tcW w:w="1701" w:type="dxa"/>
            <w:shd w:val="clear" w:color="auto" w:fill="7030A0"/>
          </w:tcPr>
          <w:p w:rsidR="00465B2B" w:rsidRPr="009E0D91" w:rsidRDefault="00465B2B" w:rsidP="00153B8C">
            <w:pPr>
              <w:spacing w:before="60" w:after="80"/>
              <w:ind w:left="-108"/>
              <w:jc w:val="center"/>
              <w:rPr>
                <w:rFonts w:ascii="Arial" w:hAnsi="Arial" w:cs="Arial"/>
                <w:b/>
                <w:bCs/>
                <w:color w:val="FFC000"/>
                <w:spacing w:val="-4"/>
                <w:sz w:val="20"/>
                <w:szCs w:val="20"/>
              </w:rPr>
            </w:pPr>
            <w:r w:rsidRPr="009E0D91">
              <w:rPr>
                <w:rFonts w:ascii="Arial" w:hAnsi="Arial" w:cs="Arial"/>
                <w:b/>
                <w:bCs/>
                <w:color w:val="FFC000"/>
                <w:spacing w:val="-4"/>
                <w:sz w:val="20"/>
                <w:szCs w:val="20"/>
              </w:rPr>
              <w:t>Součinnost Objednatele</w:t>
            </w:r>
          </w:p>
        </w:tc>
      </w:tr>
      <w:tr w:rsidR="00465B2B" w:rsidRPr="009E0D91" w:rsidTr="00C3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562"/>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ind w:left="43"/>
              <w:jc w:val="both"/>
              <w:rPr>
                <w:rFonts w:ascii="Arial" w:hAnsi="Arial" w:cs="Arial"/>
                <w:sz w:val="20"/>
                <w:szCs w:val="20"/>
              </w:rPr>
            </w:pPr>
            <w:r w:rsidRPr="009E0D91">
              <w:rPr>
                <w:rFonts w:ascii="Arial" w:hAnsi="Arial" w:cs="Arial"/>
                <w:b/>
                <w:bCs/>
                <w:color w:val="000000"/>
                <w:sz w:val="20"/>
                <w:szCs w:val="20"/>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sz w:val="20"/>
                <w:szCs w:val="20"/>
              </w:rPr>
            </w:pPr>
            <w:r w:rsidRPr="009E0D91">
              <w:rPr>
                <w:rFonts w:ascii="Arial" w:hAnsi="Arial" w:cs="Arial"/>
                <w:color w:val="000000"/>
                <w:spacing w:val="-2"/>
                <w:sz w:val="20"/>
                <w:szCs w:val="20"/>
              </w:rPr>
              <w:t>Sběr OP</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12" w:hanging="10"/>
              <w:rPr>
                <w:rFonts w:ascii="Arial" w:hAnsi="Arial" w:cs="Arial"/>
                <w:sz w:val="20"/>
                <w:szCs w:val="20"/>
              </w:rPr>
            </w:pPr>
            <w:r w:rsidRPr="009E0D91">
              <w:rPr>
                <w:rFonts w:ascii="Arial" w:hAnsi="Arial" w:cs="Arial"/>
                <w:color w:val="000000"/>
                <w:spacing w:val="-3"/>
                <w:sz w:val="20"/>
                <w:szCs w:val="20"/>
              </w:rPr>
              <w:t xml:space="preserve">Specifikace OP na úpravu Software.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278"/>
              <w:rPr>
                <w:rFonts w:ascii="Arial" w:hAnsi="Arial" w:cs="Arial"/>
                <w:sz w:val="20"/>
                <w:szCs w:val="20"/>
              </w:rPr>
            </w:pPr>
            <w:r w:rsidRPr="009E0D91">
              <w:rPr>
                <w:rFonts w:ascii="Arial" w:hAnsi="Arial" w:cs="Arial"/>
                <w:color w:val="000000"/>
                <w:spacing w:val="-1"/>
                <w:sz w:val="20"/>
                <w:szCs w:val="20"/>
              </w:rPr>
              <w:t xml:space="preserve">OP evidovaný </w:t>
            </w:r>
            <w:r w:rsidRPr="009E0D91">
              <w:rPr>
                <w:rFonts w:ascii="Arial" w:hAnsi="Arial" w:cs="Arial"/>
                <w:color w:val="000000"/>
                <w:spacing w:val="-3"/>
                <w:sz w:val="20"/>
                <w:szCs w:val="20"/>
              </w:rPr>
              <w:t>v Operativní evidenci požadavků.</w:t>
            </w:r>
          </w:p>
        </w:tc>
        <w:tc>
          <w:tcPr>
            <w:tcW w:w="1769" w:type="dxa"/>
            <w:gridSpan w:val="2"/>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211" w:hanging="10"/>
              <w:rPr>
                <w:rFonts w:ascii="Arial" w:hAnsi="Arial" w:cs="Arial"/>
                <w:sz w:val="20"/>
                <w:szCs w:val="20"/>
              </w:rPr>
            </w:pPr>
            <w:r w:rsidRPr="009E0D91">
              <w:rPr>
                <w:rFonts w:ascii="Arial" w:hAnsi="Arial" w:cs="Arial"/>
                <w:color w:val="000000"/>
                <w:spacing w:val="-3"/>
                <w:sz w:val="20"/>
                <w:szCs w:val="20"/>
              </w:rPr>
              <w:t xml:space="preserve">Zapisují </w:t>
            </w:r>
            <w:r w:rsidRPr="009E0D91">
              <w:rPr>
                <w:rFonts w:ascii="Arial" w:hAnsi="Arial" w:cs="Arial"/>
                <w:color w:val="000000"/>
                <w:spacing w:val="-1"/>
                <w:sz w:val="20"/>
                <w:szCs w:val="20"/>
              </w:rPr>
              <w:t>a schvalují pověření pracovníci Objednatele</w:t>
            </w:r>
            <w:r w:rsidRPr="009E0D91">
              <w:rPr>
                <w:rFonts w:ascii="Arial" w:hAnsi="Arial" w:cs="Arial"/>
                <w:color w:val="000000"/>
                <w:spacing w:val="-2"/>
                <w:sz w:val="20"/>
                <w:szCs w:val="20"/>
              </w:rPr>
              <w:t>.</w:t>
            </w:r>
          </w:p>
        </w:tc>
      </w:tr>
      <w:tr w:rsidR="00465B2B" w:rsidRPr="009E0D91" w:rsidTr="00C3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309"/>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ind w:left="24"/>
              <w:jc w:val="both"/>
              <w:rPr>
                <w:rFonts w:ascii="Arial" w:hAnsi="Arial" w:cs="Arial"/>
                <w:sz w:val="20"/>
                <w:szCs w:val="20"/>
              </w:rPr>
            </w:pPr>
            <w:r w:rsidRPr="009E0D91">
              <w:rPr>
                <w:rFonts w:ascii="Arial" w:hAnsi="Arial" w:cs="Arial"/>
                <w:b/>
                <w:bCs/>
                <w:color w:val="000000"/>
                <w:sz w:val="20"/>
                <w:szCs w:val="20"/>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sz w:val="20"/>
                <w:szCs w:val="20"/>
              </w:rPr>
            </w:pPr>
            <w:r w:rsidRPr="009E0D91">
              <w:rPr>
                <w:rFonts w:ascii="Arial" w:hAnsi="Arial" w:cs="Arial"/>
                <w:color w:val="000000"/>
                <w:spacing w:val="-2"/>
                <w:sz w:val="20"/>
                <w:szCs w:val="20"/>
              </w:rPr>
              <w:t xml:space="preserve">Uzavření sběru OP pro </w:t>
            </w:r>
            <w:proofErr w:type="spellStart"/>
            <w:r w:rsidRPr="009E0D91">
              <w:rPr>
                <w:rFonts w:ascii="Arial" w:hAnsi="Arial" w:cs="Arial"/>
                <w:color w:val="000000"/>
                <w:spacing w:val="-2"/>
                <w:sz w:val="20"/>
                <w:szCs w:val="20"/>
              </w:rPr>
              <w:t>Release</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 xml:space="preserve">Pracovník Zhotovitele dle termínů v harmonogramu uzavře množinu OP pro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 xml:space="preserve"> a doplní do Evidence operativních požadavků ohodnocení jejich pracnosti. Na základě jednání oprávněných  pracovníků Objednatele a Zhotovitele  dojde k výběru OP, které budou zahrnuty do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w:t>
            </w:r>
          </w:p>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 xml:space="preserve">Seznam požadavků k implementaci do následující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w:t>
            </w:r>
          </w:p>
        </w:tc>
        <w:tc>
          <w:tcPr>
            <w:tcW w:w="1769" w:type="dxa"/>
            <w:gridSpan w:val="2"/>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Upřesnění, projednání a schvalování zadání a návrhů řešení OP.</w:t>
            </w:r>
          </w:p>
        </w:tc>
      </w:tr>
      <w:tr w:rsidR="00465B2B" w:rsidRPr="009E0D91" w:rsidTr="00C3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73"/>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ind w:left="38"/>
              <w:jc w:val="both"/>
              <w:rPr>
                <w:rFonts w:ascii="Arial" w:hAnsi="Arial" w:cs="Arial"/>
                <w:sz w:val="20"/>
                <w:szCs w:val="20"/>
              </w:rPr>
            </w:pPr>
            <w:r w:rsidRPr="009E0D91">
              <w:rPr>
                <w:rFonts w:ascii="Arial" w:hAnsi="Arial" w:cs="Arial"/>
                <w:b/>
                <w:bCs/>
                <w:color w:val="000000"/>
                <w:sz w:val="20"/>
                <w:szCs w:val="20"/>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102" w:firstLine="5"/>
              <w:rPr>
                <w:rFonts w:ascii="Arial" w:hAnsi="Arial" w:cs="Arial"/>
                <w:color w:val="000000"/>
                <w:spacing w:val="-2"/>
                <w:sz w:val="20"/>
                <w:szCs w:val="20"/>
              </w:rPr>
            </w:pPr>
            <w:r w:rsidRPr="009E0D91">
              <w:rPr>
                <w:rFonts w:ascii="Arial" w:hAnsi="Arial" w:cs="Arial"/>
                <w:color w:val="000000"/>
                <w:spacing w:val="-2"/>
                <w:sz w:val="20"/>
                <w:szCs w:val="20"/>
              </w:rPr>
              <w:t>Implementace požadavků</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Podle zadání OP vývojáři Zhotovitele implementují změny do Software, připravují interní testy a připravují testovací případy pro interní testy.</w:t>
            </w:r>
          </w:p>
          <w:p w:rsidR="00465B2B" w:rsidRPr="009E0D91" w:rsidRDefault="00465B2B" w:rsidP="003D627A">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Po ukončení vývoje je Software předán k internímu testování pracovníkům Zhotovitele.</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Aktualizované programy, procedury, testovací případy.</w:t>
            </w:r>
          </w:p>
        </w:tc>
        <w:tc>
          <w:tcPr>
            <w:tcW w:w="1769" w:type="dxa"/>
            <w:gridSpan w:val="2"/>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4" w:lineRule="exact"/>
              <w:ind w:left="102" w:right="187" w:firstLine="5"/>
              <w:rPr>
                <w:rFonts w:ascii="Arial" w:hAnsi="Arial" w:cs="Arial"/>
                <w:sz w:val="20"/>
                <w:szCs w:val="20"/>
              </w:rPr>
            </w:pPr>
          </w:p>
        </w:tc>
      </w:tr>
      <w:tr w:rsidR="00465B2B" w:rsidRPr="009E0D91" w:rsidTr="00C3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414"/>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ind w:left="38"/>
              <w:jc w:val="both"/>
              <w:rPr>
                <w:rFonts w:ascii="Arial" w:hAnsi="Arial" w:cs="Arial"/>
                <w:b/>
                <w:bCs/>
                <w:color w:val="000000"/>
                <w:sz w:val="20"/>
                <w:szCs w:val="20"/>
              </w:rPr>
            </w:pPr>
            <w:r w:rsidRPr="009E0D91">
              <w:rPr>
                <w:rFonts w:ascii="Arial" w:hAnsi="Arial" w:cs="Arial"/>
                <w:b/>
                <w:bCs/>
                <w:color w:val="000000"/>
                <w:sz w:val="20"/>
                <w:szCs w:val="20"/>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D627A">
            <w:pPr>
              <w:shd w:val="clear" w:color="auto" w:fill="FFFFFF"/>
              <w:tabs>
                <w:tab w:val="left" w:pos="1519"/>
              </w:tabs>
              <w:spacing w:before="60" w:after="80" w:line="278" w:lineRule="exact"/>
              <w:ind w:left="102" w:right="102" w:firstLine="5"/>
              <w:rPr>
                <w:rFonts w:ascii="Arial" w:hAnsi="Arial" w:cs="Arial"/>
                <w:color w:val="000000"/>
                <w:spacing w:val="-2"/>
                <w:sz w:val="20"/>
                <w:szCs w:val="20"/>
              </w:rPr>
            </w:pPr>
            <w:r w:rsidRPr="009E0D91">
              <w:rPr>
                <w:rFonts w:ascii="Arial" w:hAnsi="Arial" w:cs="Arial"/>
                <w:color w:val="000000"/>
                <w:spacing w:val="-2"/>
                <w:sz w:val="20"/>
                <w:szCs w:val="20"/>
              </w:rPr>
              <w:t>Interní testování pracovníky Zhotovitele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65B2B" w:rsidRPr="00D0288A" w:rsidRDefault="00792DBA" w:rsidP="00C35A6A">
            <w:pPr>
              <w:shd w:val="clear" w:color="auto" w:fill="FFFFFF"/>
              <w:spacing w:before="60" w:after="80" w:line="278" w:lineRule="exact"/>
              <w:ind w:left="102" w:right="322" w:firstLine="5"/>
              <w:rPr>
                <w:rFonts w:ascii="Arial" w:hAnsi="Arial"/>
                <w:color w:val="000000"/>
                <w:spacing w:val="-2"/>
                <w:sz w:val="20"/>
              </w:rPr>
            </w:pPr>
            <w:r w:rsidRPr="00D0288A">
              <w:rPr>
                <w:rFonts w:ascii="Arial" w:hAnsi="Arial"/>
                <w:color w:val="000000"/>
                <w:spacing w:val="-2"/>
                <w:sz w:val="20"/>
              </w:rPr>
              <w:t>Testeři Poskytovatele ověří funkcionalitu OP jednotlivě i jako celku (</w:t>
            </w:r>
            <w:proofErr w:type="spellStart"/>
            <w:r w:rsidRPr="00D0288A">
              <w:rPr>
                <w:rFonts w:ascii="Arial" w:hAnsi="Arial"/>
                <w:color w:val="000000"/>
                <w:spacing w:val="-2"/>
                <w:sz w:val="20"/>
              </w:rPr>
              <w:t>release</w:t>
            </w:r>
            <w:proofErr w:type="spellEnd"/>
            <w:r w:rsidRPr="00D0288A">
              <w:rPr>
                <w:rFonts w:ascii="Arial" w:hAnsi="Arial"/>
                <w:color w:val="000000"/>
                <w:spacing w:val="-2"/>
                <w:sz w:val="20"/>
              </w:rPr>
              <w:t>) podle připravených testovacích případů.</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65B2B" w:rsidRPr="00D0288A" w:rsidRDefault="00792DBA" w:rsidP="00C35A6A">
            <w:pPr>
              <w:shd w:val="clear" w:color="auto" w:fill="FFFFFF"/>
              <w:spacing w:before="60" w:after="80" w:line="278" w:lineRule="exact"/>
              <w:ind w:left="102" w:right="322" w:firstLine="5"/>
              <w:rPr>
                <w:rFonts w:ascii="Arial" w:hAnsi="Arial"/>
                <w:color w:val="000000"/>
                <w:spacing w:val="-2"/>
                <w:sz w:val="20"/>
              </w:rPr>
            </w:pPr>
            <w:r w:rsidRPr="00D0288A">
              <w:rPr>
                <w:rFonts w:ascii="Arial" w:hAnsi="Arial"/>
                <w:color w:val="000000"/>
                <w:spacing w:val="-2"/>
                <w:sz w:val="20"/>
              </w:rPr>
              <w:t xml:space="preserve">Otestovaný a ověřený SW </w:t>
            </w:r>
            <w:proofErr w:type="spellStart"/>
            <w:r w:rsidRPr="00D0288A">
              <w:rPr>
                <w:rFonts w:ascii="Arial" w:hAnsi="Arial"/>
                <w:color w:val="000000"/>
                <w:spacing w:val="-2"/>
                <w:sz w:val="20"/>
              </w:rPr>
              <w:t>release</w:t>
            </w:r>
            <w:proofErr w:type="spellEnd"/>
            <w:r w:rsidRPr="00D0288A">
              <w:rPr>
                <w:rFonts w:ascii="Arial" w:hAnsi="Arial"/>
                <w:color w:val="000000"/>
                <w:spacing w:val="-2"/>
                <w:sz w:val="20"/>
              </w:rPr>
              <w:t>.</w:t>
            </w:r>
          </w:p>
        </w:tc>
        <w:tc>
          <w:tcPr>
            <w:tcW w:w="1769" w:type="dxa"/>
            <w:gridSpan w:val="2"/>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4" w:lineRule="exact"/>
              <w:ind w:left="102" w:right="187" w:firstLine="5"/>
              <w:rPr>
                <w:rFonts w:ascii="Arial" w:hAnsi="Arial" w:cs="Arial"/>
                <w:sz w:val="20"/>
                <w:szCs w:val="20"/>
              </w:rPr>
            </w:pPr>
          </w:p>
        </w:tc>
      </w:tr>
      <w:tr w:rsidR="00465B2B" w:rsidRPr="009E0D91" w:rsidTr="00C3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6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ind w:left="38"/>
              <w:jc w:val="both"/>
              <w:rPr>
                <w:rFonts w:ascii="Arial" w:hAnsi="Arial" w:cs="Arial"/>
                <w:b/>
                <w:bCs/>
                <w:color w:val="000000"/>
                <w:sz w:val="20"/>
                <w:szCs w:val="20"/>
              </w:rPr>
            </w:pPr>
            <w:r w:rsidRPr="009E0D91">
              <w:rPr>
                <w:rFonts w:ascii="Arial" w:hAnsi="Arial" w:cs="Arial"/>
                <w:b/>
                <w:bCs/>
                <w:color w:val="000000"/>
                <w:sz w:val="20"/>
                <w:szCs w:val="20"/>
              </w:rPr>
              <w:lastRenderedPageBreak/>
              <w:t>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 xml:space="preserve">Vytvoření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 xml:space="preserve"> pro Objednatele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65B2B" w:rsidRPr="00D0288A" w:rsidRDefault="00792DBA" w:rsidP="00C35A6A">
            <w:pPr>
              <w:shd w:val="clear" w:color="auto" w:fill="FFFFFF"/>
              <w:spacing w:before="60" w:after="80" w:line="278" w:lineRule="exact"/>
              <w:ind w:left="102" w:right="322" w:firstLine="5"/>
              <w:rPr>
                <w:rFonts w:ascii="Arial" w:hAnsi="Arial"/>
                <w:color w:val="000000"/>
                <w:spacing w:val="-2"/>
                <w:sz w:val="20"/>
              </w:rPr>
            </w:pPr>
            <w:r w:rsidRPr="00D0288A">
              <w:rPr>
                <w:rFonts w:ascii="Arial" w:hAnsi="Arial"/>
                <w:color w:val="000000"/>
                <w:spacing w:val="-2"/>
                <w:sz w:val="20"/>
              </w:rPr>
              <w:t xml:space="preserve">Pověřený a speciálně proškolený pracovník Poskytovatele připraví, přenese a nainstaluje SW </w:t>
            </w:r>
            <w:proofErr w:type="spellStart"/>
            <w:r w:rsidRPr="00D0288A">
              <w:rPr>
                <w:rFonts w:ascii="Arial" w:hAnsi="Arial"/>
                <w:color w:val="000000"/>
                <w:spacing w:val="-2"/>
                <w:sz w:val="20"/>
              </w:rPr>
              <w:t>release</w:t>
            </w:r>
            <w:proofErr w:type="spellEnd"/>
            <w:r w:rsidRPr="00D0288A">
              <w:rPr>
                <w:rFonts w:ascii="Arial" w:hAnsi="Arial"/>
                <w:color w:val="000000"/>
                <w:spacing w:val="-2"/>
                <w:sz w:val="20"/>
              </w:rPr>
              <w:t xml:space="preserve"> (balíček OP) do testovacího prostředí Objednatele.</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65B2B" w:rsidRPr="00D0288A" w:rsidRDefault="00792DBA" w:rsidP="00C35A6A">
            <w:pPr>
              <w:shd w:val="clear" w:color="auto" w:fill="FFFFFF"/>
              <w:spacing w:before="60" w:after="80" w:line="278" w:lineRule="exact"/>
              <w:ind w:left="102" w:right="322" w:firstLine="5"/>
              <w:rPr>
                <w:rFonts w:ascii="Arial" w:hAnsi="Arial"/>
                <w:color w:val="000000"/>
                <w:spacing w:val="-2"/>
                <w:sz w:val="20"/>
              </w:rPr>
            </w:pPr>
            <w:r w:rsidRPr="00D0288A">
              <w:rPr>
                <w:rFonts w:ascii="Arial" w:hAnsi="Arial"/>
                <w:color w:val="000000"/>
                <w:spacing w:val="-2"/>
                <w:sz w:val="20"/>
              </w:rPr>
              <w:t xml:space="preserve">Nainstalovaný SW </w:t>
            </w:r>
            <w:proofErr w:type="spellStart"/>
            <w:r w:rsidRPr="00D0288A">
              <w:rPr>
                <w:rFonts w:ascii="Arial" w:hAnsi="Arial"/>
                <w:color w:val="000000"/>
                <w:spacing w:val="-2"/>
                <w:sz w:val="20"/>
              </w:rPr>
              <w:t>release</w:t>
            </w:r>
            <w:proofErr w:type="spellEnd"/>
            <w:r w:rsidRPr="00D0288A">
              <w:rPr>
                <w:rFonts w:ascii="Arial" w:hAnsi="Arial"/>
                <w:color w:val="000000"/>
                <w:spacing w:val="-2"/>
                <w:sz w:val="20"/>
              </w:rPr>
              <w:t xml:space="preserve"> do testovacího prostředí Objednatele, připravený a předaný k akceptačnímu testování.</w:t>
            </w:r>
          </w:p>
        </w:tc>
        <w:tc>
          <w:tcPr>
            <w:tcW w:w="1769" w:type="dxa"/>
            <w:gridSpan w:val="2"/>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4" w:lineRule="exact"/>
              <w:ind w:left="102" w:right="187" w:firstLine="5"/>
              <w:rPr>
                <w:rFonts w:ascii="Arial" w:hAnsi="Arial" w:cs="Arial"/>
                <w:sz w:val="20"/>
                <w:szCs w:val="20"/>
              </w:rPr>
            </w:pPr>
          </w:p>
        </w:tc>
      </w:tr>
      <w:tr w:rsidR="00465B2B" w:rsidRPr="009E0D91" w:rsidTr="00C3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425"/>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ind w:left="38"/>
              <w:jc w:val="both"/>
              <w:rPr>
                <w:rFonts w:ascii="Arial" w:hAnsi="Arial" w:cs="Arial"/>
                <w:b/>
                <w:bCs/>
                <w:color w:val="000000"/>
                <w:sz w:val="20"/>
                <w:szCs w:val="20"/>
              </w:rPr>
            </w:pPr>
            <w:r w:rsidRPr="009E0D91">
              <w:rPr>
                <w:rFonts w:ascii="Arial" w:hAnsi="Arial" w:cs="Arial"/>
                <w:b/>
                <w:bCs/>
                <w:color w:val="000000"/>
                <w:sz w:val="20"/>
                <w:szCs w:val="20"/>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Akceptační testování pracovníky Objednatele.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D627A">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 xml:space="preserve">Proběhnou akceptační testy a akceptace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 xml:space="preserve"> Objednatelem. Pro předání k akceptačnímu testování mohou sloužit dohodnuté a oběma stranami schválené testovací případy vytvořené Zhotovitelem.</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Objednatelem schválené předání do rutinního provozu v Evidenci operativních požadavků.</w:t>
            </w:r>
          </w:p>
        </w:tc>
        <w:tc>
          <w:tcPr>
            <w:tcW w:w="1769" w:type="dxa"/>
            <w:gridSpan w:val="2"/>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Provedení akceptačních testů.</w:t>
            </w:r>
          </w:p>
        </w:tc>
      </w:tr>
      <w:tr w:rsidR="00465B2B" w:rsidRPr="009E0D91" w:rsidTr="00C35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1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ind w:left="38"/>
              <w:jc w:val="both"/>
              <w:rPr>
                <w:rFonts w:ascii="Arial" w:hAnsi="Arial" w:cs="Arial"/>
                <w:b/>
                <w:bCs/>
                <w:color w:val="000000"/>
                <w:sz w:val="20"/>
                <w:szCs w:val="20"/>
              </w:rPr>
            </w:pPr>
            <w:r w:rsidRPr="009E0D91">
              <w:rPr>
                <w:rFonts w:ascii="Arial" w:hAnsi="Arial" w:cs="Arial"/>
                <w:b/>
                <w:bCs/>
                <w:color w:val="000000"/>
                <w:sz w:val="20"/>
                <w:szCs w:val="20"/>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Nasazení do ostrého provozu.</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D627A">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 xml:space="preserve">Zhotovitel předá finální verzi Software a instalační skripty pro instalaci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C04F6">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Instalační skripty Zhotovitele.</w:t>
            </w:r>
          </w:p>
        </w:tc>
        <w:tc>
          <w:tcPr>
            <w:tcW w:w="1769" w:type="dxa"/>
            <w:gridSpan w:val="2"/>
            <w:tcBorders>
              <w:top w:val="single" w:sz="6" w:space="0" w:color="auto"/>
              <w:left w:val="single" w:sz="6" w:space="0" w:color="auto"/>
              <w:bottom w:val="single" w:sz="6" w:space="0" w:color="auto"/>
              <w:right w:val="single" w:sz="6" w:space="0" w:color="auto"/>
            </w:tcBorders>
            <w:shd w:val="clear" w:color="auto" w:fill="FFFFFF"/>
          </w:tcPr>
          <w:p w:rsidR="00465B2B" w:rsidRPr="009E0D91" w:rsidRDefault="00465B2B" w:rsidP="003B36BD">
            <w:pPr>
              <w:shd w:val="clear" w:color="auto" w:fill="FFFFFF"/>
              <w:spacing w:before="60" w:after="80" w:line="278" w:lineRule="exact"/>
              <w:ind w:left="102" w:right="322" w:firstLine="5"/>
              <w:rPr>
                <w:rFonts w:ascii="Arial" w:hAnsi="Arial" w:cs="Arial"/>
                <w:color w:val="000000"/>
                <w:spacing w:val="-2"/>
                <w:sz w:val="20"/>
                <w:szCs w:val="20"/>
              </w:rPr>
            </w:pPr>
            <w:r w:rsidRPr="009E0D91">
              <w:rPr>
                <w:rFonts w:ascii="Arial" w:hAnsi="Arial" w:cs="Arial"/>
                <w:color w:val="000000"/>
                <w:spacing w:val="-2"/>
                <w:sz w:val="20"/>
                <w:szCs w:val="20"/>
              </w:rPr>
              <w:t>Instalace do ostrého provozu.</w:t>
            </w:r>
          </w:p>
        </w:tc>
      </w:tr>
    </w:tbl>
    <w:p w:rsidR="00465B2B" w:rsidRPr="009E0D91" w:rsidRDefault="00465B2B" w:rsidP="003B36BD">
      <w:pPr>
        <w:shd w:val="clear" w:color="auto" w:fill="FFFFFF"/>
        <w:spacing w:before="509" w:after="80"/>
        <w:ind w:left="284"/>
        <w:jc w:val="both"/>
        <w:rPr>
          <w:rFonts w:ascii="Arial" w:hAnsi="Arial" w:cs="Arial"/>
          <w:b/>
          <w:bCs/>
          <w:iCs/>
          <w:color w:val="000000"/>
          <w:spacing w:val="-1"/>
          <w:sz w:val="20"/>
          <w:szCs w:val="20"/>
        </w:rPr>
      </w:pPr>
      <w:r w:rsidRPr="009E0D91">
        <w:rPr>
          <w:rFonts w:ascii="Arial" w:hAnsi="Arial" w:cs="Arial"/>
          <w:b/>
          <w:bCs/>
          <w:iCs/>
          <w:color w:val="000000"/>
          <w:spacing w:val="-1"/>
          <w:sz w:val="20"/>
          <w:szCs w:val="20"/>
        </w:rPr>
        <w:t>Proces pro vydání mimořádné verze</w:t>
      </w:r>
    </w:p>
    <w:p w:rsidR="00465B2B" w:rsidRPr="009E0D91" w:rsidRDefault="00465B2B" w:rsidP="003B36BD">
      <w:pPr>
        <w:shd w:val="clear" w:color="auto" w:fill="FFFFFF"/>
        <w:spacing w:before="60" w:after="80"/>
        <w:ind w:left="284"/>
        <w:jc w:val="both"/>
        <w:rPr>
          <w:rFonts w:ascii="Arial" w:hAnsi="Arial" w:cs="Arial"/>
          <w:sz w:val="20"/>
          <w:szCs w:val="20"/>
        </w:rPr>
      </w:pPr>
    </w:p>
    <w:p w:rsidR="00465B2B" w:rsidRPr="009E0D91" w:rsidRDefault="00465B2B" w:rsidP="003B36BD">
      <w:pPr>
        <w:shd w:val="clear" w:color="auto" w:fill="FFFFFF"/>
        <w:spacing w:before="120" w:after="120" w:line="278" w:lineRule="exact"/>
        <w:ind w:left="284" w:right="323" w:firstLine="6"/>
        <w:jc w:val="both"/>
        <w:rPr>
          <w:rFonts w:ascii="Arial" w:hAnsi="Arial" w:cs="Arial"/>
          <w:color w:val="000000"/>
          <w:spacing w:val="-2"/>
          <w:sz w:val="20"/>
          <w:szCs w:val="20"/>
        </w:rPr>
      </w:pPr>
      <w:r w:rsidRPr="009E0D91">
        <w:rPr>
          <w:rFonts w:ascii="Arial" w:hAnsi="Arial" w:cs="Arial"/>
          <w:color w:val="000000"/>
          <w:spacing w:val="-2"/>
          <w:sz w:val="20"/>
          <w:szCs w:val="20"/>
        </w:rPr>
        <w:t xml:space="preserve">V případě legislativních změn nebo OP, s jejichž zapracováním není možno čekat až na další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 anebo v případě, kdy se projeví kritická chyba v Software, která vyžaduje urgentní řešení, je definován proces vydávání mimořádných verzí.</w:t>
      </w:r>
    </w:p>
    <w:p w:rsidR="00465B2B" w:rsidRPr="009E0D91" w:rsidRDefault="00465B2B" w:rsidP="003B36BD">
      <w:pPr>
        <w:shd w:val="clear" w:color="auto" w:fill="FFFFFF"/>
        <w:spacing w:before="120" w:after="120" w:line="278" w:lineRule="exact"/>
        <w:ind w:left="284" w:right="323" w:firstLine="6"/>
        <w:jc w:val="both"/>
        <w:rPr>
          <w:rFonts w:ascii="Arial" w:hAnsi="Arial" w:cs="Arial"/>
          <w:color w:val="000000"/>
          <w:spacing w:val="-2"/>
          <w:sz w:val="20"/>
          <w:szCs w:val="20"/>
        </w:rPr>
      </w:pPr>
      <w:r w:rsidRPr="009E0D91">
        <w:rPr>
          <w:rFonts w:ascii="Arial" w:hAnsi="Arial" w:cs="Arial"/>
          <w:color w:val="000000"/>
          <w:spacing w:val="-2"/>
          <w:sz w:val="20"/>
          <w:szCs w:val="20"/>
        </w:rPr>
        <w:t xml:space="preserve">Základní kroky procesu jsou shodné jako u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 xml:space="preserve">, s výjimkou prvního kroku. Místo něj dojde k dohodě oprávněných osob obou stran o tom, které OP budou implementovány mimo </w:t>
      </w:r>
      <w:proofErr w:type="spellStart"/>
      <w:r w:rsidRPr="009E0D91">
        <w:rPr>
          <w:rFonts w:ascii="Arial" w:hAnsi="Arial" w:cs="Arial"/>
          <w:color w:val="000000"/>
          <w:spacing w:val="-2"/>
          <w:sz w:val="20"/>
          <w:szCs w:val="20"/>
        </w:rPr>
        <w:t>Release</w:t>
      </w:r>
      <w:proofErr w:type="spellEnd"/>
      <w:r w:rsidRPr="009E0D91">
        <w:rPr>
          <w:rFonts w:ascii="Arial" w:hAnsi="Arial" w:cs="Arial"/>
          <w:color w:val="000000"/>
          <w:spacing w:val="-2"/>
          <w:sz w:val="20"/>
          <w:szCs w:val="20"/>
        </w:rPr>
        <w:t>.</w:t>
      </w:r>
    </w:p>
    <w:p w:rsidR="00465B2B" w:rsidRPr="009E0D91" w:rsidRDefault="00465B2B" w:rsidP="003B36BD">
      <w:pPr>
        <w:shd w:val="clear" w:color="auto" w:fill="FFFFFF"/>
        <w:spacing w:before="120" w:after="120" w:line="278" w:lineRule="exact"/>
        <w:ind w:left="284" w:right="323" w:firstLine="6"/>
        <w:jc w:val="both"/>
        <w:rPr>
          <w:rFonts w:ascii="Arial" w:hAnsi="Arial" w:cs="Arial"/>
          <w:color w:val="000000"/>
          <w:spacing w:val="-2"/>
          <w:sz w:val="20"/>
          <w:szCs w:val="20"/>
        </w:rPr>
      </w:pPr>
      <w:r w:rsidRPr="009E0D91">
        <w:rPr>
          <w:rFonts w:ascii="Arial" w:hAnsi="Arial" w:cs="Arial"/>
          <w:color w:val="000000"/>
          <w:spacing w:val="-2"/>
          <w:sz w:val="20"/>
          <w:szCs w:val="20"/>
        </w:rPr>
        <w:t>Pokud dojde, na základě požadavku zadavatele ke zkrácení nebo dokonce vynechání některých kroků v rámci přípravy mimořádné verze</w:t>
      </w:r>
      <w:r>
        <w:rPr>
          <w:rFonts w:ascii="Arial" w:hAnsi="Arial" w:cs="Arial"/>
          <w:color w:val="000000"/>
          <w:spacing w:val="-2"/>
          <w:sz w:val="20"/>
          <w:szCs w:val="20"/>
        </w:rPr>
        <w:t>,</w:t>
      </w:r>
      <w:r w:rsidRPr="009E0D91">
        <w:rPr>
          <w:rFonts w:ascii="Arial" w:hAnsi="Arial" w:cs="Arial"/>
          <w:color w:val="000000"/>
          <w:spacing w:val="-2"/>
          <w:sz w:val="20"/>
          <w:szCs w:val="20"/>
        </w:rPr>
        <w:t xml:space="preserve"> bude nutné odsouhlasit možná rizika se všemi důsledky z toho vyplývajícími a vymezit případné dopady na hodnocení úrovně služeb z pohledu nastavených smluvních podmínek (SLA).</w:t>
      </w:r>
    </w:p>
    <w:p w:rsidR="00465B2B" w:rsidRPr="009E0D91" w:rsidRDefault="00465B2B" w:rsidP="003B36BD">
      <w:pPr>
        <w:shd w:val="clear" w:color="auto" w:fill="FFFFFF"/>
        <w:spacing w:before="509" w:after="80"/>
        <w:ind w:left="567"/>
        <w:jc w:val="both"/>
        <w:rPr>
          <w:rFonts w:ascii="Arial" w:hAnsi="Arial" w:cs="Arial"/>
          <w:b/>
          <w:bCs/>
          <w:iCs/>
          <w:color w:val="000000"/>
          <w:spacing w:val="-1"/>
          <w:sz w:val="20"/>
          <w:szCs w:val="20"/>
        </w:rPr>
      </w:pPr>
      <w:r w:rsidRPr="009E0D91">
        <w:rPr>
          <w:rFonts w:ascii="Arial" w:hAnsi="Arial" w:cs="Arial"/>
          <w:b/>
          <w:bCs/>
          <w:iCs/>
          <w:color w:val="000000"/>
          <w:spacing w:val="-1"/>
          <w:sz w:val="20"/>
          <w:szCs w:val="20"/>
        </w:rPr>
        <w:t>Harmonogram vydávání pravidelných verzí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492"/>
        <w:gridCol w:w="2361"/>
        <w:gridCol w:w="2233"/>
      </w:tblGrid>
      <w:tr w:rsidR="00465B2B" w:rsidRPr="009E0D91" w:rsidTr="00153B8C">
        <w:tc>
          <w:tcPr>
            <w:tcW w:w="2127" w:type="dxa"/>
            <w:shd w:val="clear" w:color="auto" w:fill="7030A0"/>
          </w:tcPr>
          <w:p w:rsidR="00465B2B" w:rsidRPr="009E0D91" w:rsidRDefault="00465B2B" w:rsidP="00153B8C">
            <w:pPr>
              <w:spacing w:before="60" w:after="80"/>
              <w:ind w:left="567"/>
              <w:jc w:val="center"/>
              <w:rPr>
                <w:rFonts w:ascii="Arial" w:hAnsi="Arial" w:cs="Arial"/>
                <w:b/>
                <w:color w:val="FFC000"/>
                <w:spacing w:val="-3"/>
                <w:sz w:val="20"/>
                <w:szCs w:val="20"/>
              </w:rPr>
            </w:pPr>
            <w:r w:rsidRPr="009E0D91">
              <w:rPr>
                <w:rFonts w:ascii="Arial" w:hAnsi="Arial" w:cs="Arial"/>
                <w:b/>
                <w:color w:val="FFC000"/>
                <w:spacing w:val="-3"/>
                <w:sz w:val="20"/>
                <w:szCs w:val="20"/>
              </w:rPr>
              <w:t xml:space="preserve">Číslo </w:t>
            </w:r>
            <w:proofErr w:type="spellStart"/>
            <w:r w:rsidRPr="009E0D91">
              <w:rPr>
                <w:rFonts w:ascii="Arial" w:hAnsi="Arial" w:cs="Arial"/>
                <w:b/>
                <w:color w:val="FFC000"/>
                <w:spacing w:val="-3"/>
                <w:sz w:val="20"/>
                <w:szCs w:val="20"/>
              </w:rPr>
              <w:t>Release</w:t>
            </w:r>
            <w:proofErr w:type="spellEnd"/>
            <w:r w:rsidRPr="009E0D91">
              <w:rPr>
                <w:rFonts w:ascii="Arial" w:hAnsi="Arial" w:cs="Arial"/>
                <w:b/>
                <w:color w:val="FFC000"/>
                <w:spacing w:val="-3"/>
                <w:sz w:val="20"/>
                <w:szCs w:val="20"/>
              </w:rPr>
              <w:t xml:space="preserve"> v rámci roku</w:t>
            </w:r>
          </w:p>
        </w:tc>
        <w:tc>
          <w:tcPr>
            <w:tcW w:w="2551" w:type="dxa"/>
            <w:shd w:val="clear" w:color="auto" w:fill="7030A0"/>
          </w:tcPr>
          <w:p w:rsidR="00465B2B" w:rsidRPr="009E0D91" w:rsidRDefault="00465B2B" w:rsidP="00153B8C">
            <w:pPr>
              <w:spacing w:before="60" w:after="80"/>
              <w:ind w:left="567"/>
              <w:jc w:val="center"/>
              <w:rPr>
                <w:rFonts w:ascii="Arial" w:hAnsi="Arial" w:cs="Arial"/>
                <w:b/>
                <w:color w:val="FFC000"/>
                <w:spacing w:val="-3"/>
                <w:sz w:val="20"/>
                <w:szCs w:val="20"/>
              </w:rPr>
            </w:pPr>
            <w:r w:rsidRPr="009E0D91">
              <w:rPr>
                <w:rFonts w:ascii="Arial" w:hAnsi="Arial" w:cs="Arial"/>
                <w:b/>
                <w:color w:val="FFC000"/>
                <w:spacing w:val="-3"/>
                <w:sz w:val="20"/>
                <w:szCs w:val="20"/>
              </w:rPr>
              <w:t>Název kroku procesu</w:t>
            </w:r>
          </w:p>
        </w:tc>
        <w:tc>
          <w:tcPr>
            <w:tcW w:w="2410" w:type="dxa"/>
            <w:shd w:val="clear" w:color="auto" w:fill="7030A0"/>
          </w:tcPr>
          <w:p w:rsidR="00465B2B" w:rsidRPr="009E0D91" w:rsidRDefault="00465B2B" w:rsidP="00153B8C">
            <w:pPr>
              <w:spacing w:before="60" w:after="80"/>
              <w:ind w:left="567"/>
              <w:jc w:val="center"/>
              <w:rPr>
                <w:rFonts w:ascii="Arial" w:hAnsi="Arial" w:cs="Arial"/>
                <w:b/>
                <w:color w:val="FFC000"/>
                <w:spacing w:val="-3"/>
                <w:sz w:val="20"/>
                <w:szCs w:val="20"/>
              </w:rPr>
            </w:pPr>
            <w:r w:rsidRPr="009E0D91">
              <w:rPr>
                <w:rFonts w:ascii="Arial" w:hAnsi="Arial" w:cs="Arial"/>
                <w:b/>
                <w:color w:val="FFC000"/>
                <w:spacing w:val="-3"/>
                <w:sz w:val="20"/>
                <w:szCs w:val="20"/>
              </w:rPr>
              <w:t>Zahájení</w:t>
            </w:r>
          </w:p>
        </w:tc>
        <w:tc>
          <w:tcPr>
            <w:tcW w:w="2268" w:type="dxa"/>
            <w:shd w:val="clear" w:color="auto" w:fill="7030A0"/>
          </w:tcPr>
          <w:p w:rsidR="00465B2B" w:rsidRPr="009E0D91" w:rsidRDefault="00465B2B" w:rsidP="00153B8C">
            <w:pPr>
              <w:spacing w:before="60" w:after="80"/>
              <w:ind w:left="567"/>
              <w:jc w:val="center"/>
              <w:rPr>
                <w:rFonts w:ascii="Arial" w:hAnsi="Arial" w:cs="Arial"/>
                <w:b/>
                <w:color w:val="FFC000"/>
                <w:spacing w:val="-3"/>
                <w:sz w:val="20"/>
                <w:szCs w:val="20"/>
              </w:rPr>
            </w:pPr>
            <w:r w:rsidRPr="009E0D91">
              <w:rPr>
                <w:rFonts w:ascii="Arial" w:hAnsi="Arial" w:cs="Arial"/>
                <w:b/>
                <w:color w:val="FFC000"/>
                <w:spacing w:val="-3"/>
                <w:sz w:val="20"/>
                <w:szCs w:val="20"/>
              </w:rPr>
              <w:t>Ukončení</w:t>
            </w:r>
          </w:p>
        </w:tc>
      </w:tr>
      <w:tr w:rsidR="00465B2B" w:rsidRPr="009E0D91" w:rsidTr="00153B8C">
        <w:trPr>
          <w:trHeight w:val="408"/>
        </w:trPr>
        <w:tc>
          <w:tcPr>
            <w:tcW w:w="2127" w:type="dxa"/>
          </w:tcPr>
          <w:p w:rsidR="00465B2B" w:rsidRPr="009E0D91" w:rsidRDefault="00465B2B" w:rsidP="00153B8C">
            <w:pPr>
              <w:shd w:val="clear" w:color="auto" w:fill="FFFFFF"/>
              <w:spacing w:before="60" w:after="80" w:line="278" w:lineRule="exact"/>
              <w:ind w:left="34" w:right="322" w:firstLine="5"/>
              <w:jc w:val="both"/>
              <w:rPr>
                <w:rFonts w:ascii="Arial" w:hAnsi="Arial" w:cs="Arial"/>
                <w:b/>
                <w:bCs/>
                <w:iCs/>
                <w:color w:val="000000"/>
                <w:spacing w:val="-1"/>
                <w:sz w:val="20"/>
                <w:szCs w:val="20"/>
              </w:rPr>
            </w:pPr>
            <w:r w:rsidRPr="009E0D91">
              <w:rPr>
                <w:rFonts w:ascii="Arial" w:hAnsi="Arial" w:cs="Arial"/>
                <w:color w:val="000000"/>
                <w:spacing w:val="-2"/>
                <w:sz w:val="20"/>
                <w:szCs w:val="20"/>
              </w:rPr>
              <w:t>1</w:t>
            </w:r>
          </w:p>
        </w:tc>
        <w:tc>
          <w:tcPr>
            <w:tcW w:w="2551" w:type="dxa"/>
          </w:tcPr>
          <w:p w:rsidR="00465B2B" w:rsidRPr="009E0D91" w:rsidRDefault="00465B2B" w:rsidP="00153B8C">
            <w:pPr>
              <w:shd w:val="clear" w:color="auto" w:fill="FFFFFF"/>
              <w:spacing w:before="60" w:after="80" w:line="278" w:lineRule="exact"/>
              <w:ind w:left="34" w:right="322" w:firstLine="5"/>
              <w:jc w:val="both"/>
              <w:rPr>
                <w:rFonts w:ascii="Arial" w:hAnsi="Arial" w:cs="Arial"/>
                <w:sz w:val="20"/>
                <w:szCs w:val="20"/>
              </w:rPr>
            </w:pPr>
            <w:r w:rsidRPr="009E0D91">
              <w:rPr>
                <w:rFonts w:ascii="Arial" w:hAnsi="Arial" w:cs="Arial"/>
                <w:color w:val="000000"/>
                <w:spacing w:val="-2"/>
                <w:sz w:val="20"/>
                <w:szCs w:val="20"/>
              </w:rPr>
              <w:t>Sběr OP</w:t>
            </w:r>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r w:rsidR="00465B2B" w:rsidRPr="009E0D91" w:rsidTr="00153B8C">
        <w:trPr>
          <w:trHeight w:val="831"/>
        </w:trPr>
        <w:tc>
          <w:tcPr>
            <w:tcW w:w="2127"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551" w:type="dxa"/>
          </w:tcPr>
          <w:p w:rsidR="00465B2B" w:rsidRPr="009E0D91" w:rsidRDefault="00465B2B" w:rsidP="00153B8C">
            <w:pPr>
              <w:shd w:val="clear" w:color="auto" w:fill="FFFFFF"/>
              <w:spacing w:before="60" w:after="80" w:line="274" w:lineRule="exact"/>
              <w:ind w:left="34" w:right="235"/>
              <w:jc w:val="both"/>
              <w:rPr>
                <w:rFonts w:ascii="Arial" w:hAnsi="Arial" w:cs="Arial"/>
                <w:sz w:val="20"/>
                <w:szCs w:val="20"/>
              </w:rPr>
            </w:pPr>
            <w:r w:rsidRPr="009E0D91">
              <w:rPr>
                <w:rFonts w:ascii="Arial" w:hAnsi="Arial" w:cs="Arial"/>
                <w:color w:val="000000"/>
                <w:spacing w:val="-2"/>
                <w:sz w:val="20"/>
                <w:szCs w:val="20"/>
              </w:rPr>
              <w:t xml:space="preserve">Uzavření </w:t>
            </w:r>
            <w:r w:rsidRPr="009E0D91">
              <w:rPr>
                <w:rFonts w:ascii="Arial" w:hAnsi="Arial" w:cs="Arial"/>
                <w:color w:val="000000"/>
                <w:spacing w:val="-3"/>
                <w:sz w:val="20"/>
                <w:szCs w:val="20"/>
              </w:rPr>
              <w:t>sběru OP</w:t>
            </w:r>
            <w:r w:rsidRPr="009E0D91">
              <w:rPr>
                <w:rFonts w:ascii="Arial" w:hAnsi="Arial" w:cs="Arial"/>
                <w:color w:val="000000"/>
                <w:sz w:val="20"/>
                <w:szCs w:val="20"/>
              </w:rPr>
              <w:t xml:space="preserve"> </w:t>
            </w:r>
            <w:r w:rsidRPr="009E0D91">
              <w:rPr>
                <w:rFonts w:ascii="Arial" w:hAnsi="Arial" w:cs="Arial"/>
                <w:color w:val="000000"/>
                <w:spacing w:val="-2"/>
                <w:sz w:val="20"/>
                <w:szCs w:val="20"/>
              </w:rPr>
              <w:t xml:space="preserve">pro </w:t>
            </w:r>
            <w:proofErr w:type="spellStart"/>
            <w:r w:rsidRPr="009E0D91">
              <w:rPr>
                <w:rFonts w:ascii="Arial" w:hAnsi="Arial" w:cs="Arial"/>
                <w:color w:val="000000"/>
                <w:spacing w:val="-2"/>
                <w:sz w:val="20"/>
                <w:szCs w:val="20"/>
              </w:rPr>
              <w:t>Release</w:t>
            </w:r>
            <w:proofErr w:type="spellEnd"/>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r w:rsidR="00465B2B" w:rsidRPr="009E0D91" w:rsidTr="00153B8C">
        <w:trPr>
          <w:trHeight w:val="831"/>
        </w:trPr>
        <w:tc>
          <w:tcPr>
            <w:tcW w:w="2127"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551" w:type="dxa"/>
          </w:tcPr>
          <w:p w:rsidR="00465B2B" w:rsidRPr="009E0D91" w:rsidRDefault="00465B2B" w:rsidP="00153B8C">
            <w:pPr>
              <w:shd w:val="clear" w:color="auto" w:fill="FFFFFF"/>
              <w:spacing w:before="60" w:after="80" w:line="274" w:lineRule="exact"/>
              <w:ind w:left="34" w:firstLine="10"/>
              <w:jc w:val="both"/>
              <w:rPr>
                <w:rFonts w:ascii="Arial" w:hAnsi="Arial" w:cs="Arial"/>
                <w:sz w:val="20"/>
                <w:szCs w:val="20"/>
              </w:rPr>
            </w:pPr>
            <w:r w:rsidRPr="009E0D91">
              <w:rPr>
                <w:rFonts w:ascii="Arial" w:hAnsi="Arial" w:cs="Arial"/>
                <w:color w:val="000000"/>
                <w:spacing w:val="-3"/>
                <w:sz w:val="20"/>
                <w:szCs w:val="20"/>
              </w:rPr>
              <w:t xml:space="preserve">Implementace </w:t>
            </w:r>
            <w:r w:rsidRPr="009E0D91">
              <w:rPr>
                <w:rFonts w:ascii="Arial" w:hAnsi="Arial" w:cs="Arial"/>
                <w:color w:val="000000"/>
                <w:sz w:val="20"/>
                <w:szCs w:val="20"/>
              </w:rPr>
              <w:t>požadavků</w:t>
            </w:r>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r w:rsidR="00465B2B" w:rsidRPr="009E0D91" w:rsidTr="00153B8C">
        <w:trPr>
          <w:trHeight w:val="831"/>
        </w:trPr>
        <w:tc>
          <w:tcPr>
            <w:tcW w:w="2127"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551" w:type="dxa"/>
          </w:tcPr>
          <w:p w:rsidR="00465B2B" w:rsidRPr="009E0D91" w:rsidRDefault="00465B2B" w:rsidP="003D627A">
            <w:pPr>
              <w:shd w:val="clear" w:color="auto" w:fill="FFFFFF"/>
              <w:spacing w:before="60" w:after="80" w:line="274" w:lineRule="exact"/>
              <w:ind w:left="34" w:firstLine="10"/>
              <w:jc w:val="both"/>
              <w:rPr>
                <w:rFonts w:ascii="Arial" w:hAnsi="Arial" w:cs="Arial"/>
                <w:color w:val="000000"/>
                <w:spacing w:val="-3"/>
                <w:sz w:val="20"/>
                <w:szCs w:val="20"/>
              </w:rPr>
            </w:pPr>
            <w:r w:rsidRPr="009E0D91">
              <w:rPr>
                <w:rFonts w:ascii="Arial" w:hAnsi="Arial" w:cs="Arial"/>
                <w:color w:val="000000"/>
                <w:spacing w:val="-3"/>
                <w:sz w:val="20"/>
                <w:szCs w:val="20"/>
              </w:rPr>
              <w:t>Interní testování pracovníky Zhotovitele</w:t>
            </w:r>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r w:rsidR="00465B2B" w:rsidRPr="009E0D91" w:rsidTr="00153B8C">
        <w:trPr>
          <w:trHeight w:val="831"/>
        </w:trPr>
        <w:tc>
          <w:tcPr>
            <w:tcW w:w="2127"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551" w:type="dxa"/>
          </w:tcPr>
          <w:p w:rsidR="00465B2B" w:rsidRPr="009E0D91" w:rsidRDefault="00465B2B" w:rsidP="00153B8C">
            <w:pPr>
              <w:shd w:val="clear" w:color="auto" w:fill="FFFFFF"/>
              <w:spacing w:before="60" w:after="80" w:line="274" w:lineRule="exact"/>
              <w:ind w:left="34" w:firstLine="10"/>
              <w:jc w:val="both"/>
              <w:rPr>
                <w:rFonts w:ascii="Arial" w:hAnsi="Arial" w:cs="Arial"/>
                <w:color w:val="000000"/>
                <w:spacing w:val="-3"/>
                <w:sz w:val="20"/>
                <w:szCs w:val="20"/>
              </w:rPr>
            </w:pPr>
            <w:r w:rsidRPr="009E0D91">
              <w:rPr>
                <w:rFonts w:ascii="Arial" w:hAnsi="Arial" w:cs="Arial"/>
                <w:color w:val="000000"/>
                <w:spacing w:val="-3"/>
                <w:sz w:val="20"/>
                <w:szCs w:val="20"/>
              </w:rPr>
              <w:t xml:space="preserve">Vytvoření </w:t>
            </w:r>
            <w:proofErr w:type="spellStart"/>
            <w:r w:rsidRPr="009E0D91">
              <w:rPr>
                <w:rFonts w:ascii="Arial" w:hAnsi="Arial" w:cs="Arial"/>
                <w:color w:val="000000"/>
                <w:spacing w:val="-3"/>
                <w:sz w:val="20"/>
                <w:szCs w:val="20"/>
              </w:rPr>
              <w:t>Release</w:t>
            </w:r>
            <w:proofErr w:type="spellEnd"/>
            <w:r w:rsidRPr="009E0D91">
              <w:rPr>
                <w:rFonts w:ascii="Arial" w:hAnsi="Arial" w:cs="Arial"/>
                <w:color w:val="000000"/>
                <w:spacing w:val="-3"/>
                <w:sz w:val="20"/>
                <w:szCs w:val="20"/>
              </w:rPr>
              <w:t xml:space="preserve"> pro Objednatele</w:t>
            </w:r>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r w:rsidR="00465B2B" w:rsidRPr="009E0D91" w:rsidTr="00153B8C">
        <w:trPr>
          <w:trHeight w:val="831"/>
        </w:trPr>
        <w:tc>
          <w:tcPr>
            <w:tcW w:w="2127"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551" w:type="dxa"/>
          </w:tcPr>
          <w:p w:rsidR="00465B2B" w:rsidRPr="009E0D91" w:rsidRDefault="00465B2B" w:rsidP="00153B8C">
            <w:pPr>
              <w:shd w:val="clear" w:color="auto" w:fill="FFFFFF"/>
              <w:spacing w:before="60" w:after="80" w:line="274" w:lineRule="exact"/>
              <w:ind w:left="34" w:firstLine="10"/>
              <w:jc w:val="both"/>
              <w:rPr>
                <w:rFonts w:ascii="Arial" w:hAnsi="Arial" w:cs="Arial"/>
                <w:color w:val="000000"/>
                <w:spacing w:val="-3"/>
                <w:sz w:val="20"/>
                <w:szCs w:val="20"/>
              </w:rPr>
            </w:pPr>
            <w:r w:rsidRPr="009E0D91">
              <w:rPr>
                <w:rFonts w:ascii="Arial" w:hAnsi="Arial" w:cs="Arial"/>
                <w:color w:val="000000"/>
                <w:spacing w:val="-3"/>
                <w:sz w:val="20"/>
                <w:szCs w:val="20"/>
              </w:rPr>
              <w:t>Akceptační testování pracovníky Objednatele</w:t>
            </w:r>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r w:rsidR="00465B2B" w:rsidRPr="009E0D91" w:rsidTr="00153B8C">
        <w:trPr>
          <w:trHeight w:val="831"/>
        </w:trPr>
        <w:tc>
          <w:tcPr>
            <w:tcW w:w="2127"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551" w:type="dxa"/>
          </w:tcPr>
          <w:p w:rsidR="00465B2B" w:rsidRPr="009E0D91" w:rsidRDefault="00465B2B" w:rsidP="00153B8C">
            <w:pPr>
              <w:shd w:val="clear" w:color="auto" w:fill="FFFFFF"/>
              <w:spacing w:before="60" w:after="80" w:line="274" w:lineRule="exact"/>
              <w:ind w:left="34" w:firstLine="10"/>
              <w:jc w:val="both"/>
              <w:rPr>
                <w:rFonts w:ascii="Arial" w:hAnsi="Arial" w:cs="Arial"/>
                <w:color w:val="000000"/>
                <w:spacing w:val="-3"/>
                <w:sz w:val="20"/>
                <w:szCs w:val="20"/>
              </w:rPr>
            </w:pPr>
            <w:r w:rsidRPr="009E0D91">
              <w:rPr>
                <w:rFonts w:ascii="Arial" w:hAnsi="Arial" w:cs="Arial"/>
                <w:color w:val="000000"/>
                <w:spacing w:val="-3"/>
                <w:sz w:val="20"/>
                <w:szCs w:val="20"/>
              </w:rPr>
              <w:t>Nasazení do ostrého provozu</w:t>
            </w:r>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r w:rsidR="00465B2B" w:rsidRPr="009E0D91" w:rsidTr="00153B8C">
        <w:trPr>
          <w:trHeight w:val="831"/>
        </w:trPr>
        <w:tc>
          <w:tcPr>
            <w:tcW w:w="2127" w:type="dxa"/>
          </w:tcPr>
          <w:p w:rsidR="00465B2B" w:rsidRPr="009E0D91" w:rsidRDefault="00465B2B" w:rsidP="00153B8C">
            <w:pPr>
              <w:shd w:val="clear" w:color="auto" w:fill="FFFFFF"/>
              <w:spacing w:before="60" w:after="80" w:line="278" w:lineRule="exact"/>
              <w:ind w:left="34" w:right="322" w:firstLine="5"/>
              <w:jc w:val="both"/>
              <w:rPr>
                <w:rFonts w:ascii="Arial" w:hAnsi="Arial" w:cs="Arial"/>
                <w:b/>
                <w:bCs/>
                <w:iCs/>
                <w:color w:val="000000"/>
                <w:spacing w:val="-1"/>
                <w:sz w:val="20"/>
                <w:szCs w:val="20"/>
              </w:rPr>
            </w:pPr>
            <w:r w:rsidRPr="009E0D91">
              <w:rPr>
                <w:rFonts w:ascii="Arial" w:hAnsi="Arial" w:cs="Arial"/>
                <w:color w:val="000000"/>
                <w:spacing w:val="-2"/>
                <w:sz w:val="20"/>
                <w:szCs w:val="20"/>
              </w:rPr>
              <w:t>2</w:t>
            </w:r>
          </w:p>
        </w:tc>
        <w:tc>
          <w:tcPr>
            <w:tcW w:w="2551" w:type="dxa"/>
          </w:tcPr>
          <w:p w:rsidR="00465B2B" w:rsidRPr="009E0D91" w:rsidRDefault="00465B2B" w:rsidP="00153B8C">
            <w:pPr>
              <w:shd w:val="clear" w:color="auto" w:fill="FFFFFF"/>
              <w:spacing w:before="60" w:after="80" w:line="278" w:lineRule="exact"/>
              <w:ind w:left="34" w:right="322" w:firstLine="5"/>
              <w:jc w:val="both"/>
              <w:rPr>
                <w:rFonts w:ascii="Arial" w:hAnsi="Arial" w:cs="Arial"/>
                <w:sz w:val="20"/>
                <w:szCs w:val="20"/>
              </w:rPr>
            </w:pPr>
            <w:r w:rsidRPr="009E0D91">
              <w:rPr>
                <w:rFonts w:ascii="Arial" w:hAnsi="Arial" w:cs="Arial"/>
                <w:color w:val="000000"/>
                <w:spacing w:val="-2"/>
                <w:sz w:val="20"/>
                <w:szCs w:val="20"/>
              </w:rPr>
              <w:t>Sběr OP</w:t>
            </w:r>
          </w:p>
        </w:tc>
        <w:tc>
          <w:tcPr>
            <w:tcW w:w="2410"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c>
          <w:tcPr>
            <w:tcW w:w="2268" w:type="dxa"/>
          </w:tcPr>
          <w:p w:rsidR="00465B2B" w:rsidRPr="009E0D91" w:rsidRDefault="00465B2B" w:rsidP="00153B8C">
            <w:pPr>
              <w:spacing w:before="509" w:after="80"/>
              <w:ind w:left="34"/>
              <w:jc w:val="both"/>
              <w:rPr>
                <w:rFonts w:ascii="Arial" w:hAnsi="Arial" w:cs="Arial"/>
                <w:b/>
                <w:bCs/>
                <w:iCs/>
                <w:color w:val="000000"/>
                <w:spacing w:val="-1"/>
                <w:sz w:val="20"/>
                <w:szCs w:val="20"/>
              </w:rPr>
            </w:pPr>
          </w:p>
        </w:tc>
      </w:tr>
    </w:tbl>
    <w:p w:rsidR="00465B2B" w:rsidRPr="00D0288A" w:rsidRDefault="00465B2B" w:rsidP="00FA3433">
      <w:pPr>
        <w:rPr>
          <w:rFonts w:ascii="Arial" w:hAnsi="Arial"/>
          <w:b/>
          <w:sz w:val="20"/>
        </w:rPr>
      </w:pPr>
    </w:p>
    <w:sectPr w:rsidR="00465B2B" w:rsidRPr="00D0288A" w:rsidSect="00D17DED">
      <w:footerReference w:type="default" r:id="rId20"/>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1D" w:rsidRDefault="0069321D">
      <w:r>
        <w:separator/>
      </w:r>
    </w:p>
  </w:endnote>
  <w:endnote w:type="continuationSeparator" w:id="0">
    <w:p w:rsidR="0069321D" w:rsidRDefault="0069321D">
      <w:r>
        <w:continuationSeparator/>
      </w:r>
    </w:p>
  </w:endnote>
  <w:endnote w:type="continuationNotice" w:id="1">
    <w:p w:rsidR="0069321D" w:rsidRDefault="00693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ook w:val="01E0" w:firstRow="1" w:lastRow="1" w:firstColumn="1" w:lastColumn="1" w:noHBand="0" w:noVBand="0"/>
    </w:tblPr>
    <w:tblGrid>
      <w:gridCol w:w="933"/>
      <w:gridCol w:w="1276"/>
      <w:gridCol w:w="3402"/>
      <w:gridCol w:w="2234"/>
    </w:tblGrid>
    <w:tr w:rsidR="008C5F20" w:rsidRPr="00532E7E" w:rsidTr="00D57C2B">
      <w:trPr>
        <w:trHeight w:val="139"/>
        <w:jc w:val="center"/>
      </w:trPr>
      <w:tc>
        <w:tcPr>
          <w:tcW w:w="75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Objednatel: </w:t>
          </w:r>
        </w:p>
      </w:tc>
      <w:tc>
        <w:tcPr>
          <w:tcW w:w="127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p>
      </w:tc>
      <w:tc>
        <w:tcPr>
          <w:tcW w:w="3402"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Zhotovitel: </w:t>
          </w:r>
        </w:p>
      </w:tc>
      <w:tc>
        <w:tcPr>
          <w:tcW w:w="2234" w:type="dxa"/>
          <w:tcBorders>
            <w:top w:val="single" w:sz="4" w:space="0" w:color="auto"/>
          </w:tcBorders>
          <w:vAlign w:val="center"/>
        </w:tcPr>
        <w:p w:rsidR="008C5F20" w:rsidRPr="007B287C" w:rsidRDefault="008C5F20" w:rsidP="00D57C2B">
          <w:pPr>
            <w:pStyle w:val="Zpat"/>
            <w:tabs>
              <w:tab w:val="left" w:pos="540"/>
              <w:tab w:val="left" w:pos="1080"/>
            </w:tabs>
            <w:jc w:val="right"/>
            <w:rPr>
              <w:rFonts w:ascii="Arial" w:hAnsi="Arial" w:cs="Arial"/>
              <w:sz w:val="14"/>
              <w:szCs w:val="14"/>
            </w:rPr>
          </w:pPr>
          <w:r w:rsidRPr="007B287C">
            <w:rPr>
              <w:rFonts w:ascii="Arial" w:hAnsi="Arial" w:cs="Arial"/>
              <w:sz w:val="14"/>
              <w:szCs w:val="14"/>
            </w:rPr>
            <w:t xml:space="preserve">Strana </w:t>
          </w:r>
          <w:r w:rsidRPr="007B287C">
            <w:rPr>
              <w:rFonts w:ascii="Arial" w:hAnsi="Arial" w:cs="Arial"/>
              <w:sz w:val="14"/>
              <w:szCs w:val="14"/>
            </w:rPr>
            <w:fldChar w:fldCharType="begin"/>
          </w:r>
          <w:r w:rsidRPr="007B287C">
            <w:rPr>
              <w:rFonts w:ascii="Arial" w:hAnsi="Arial" w:cs="Arial"/>
              <w:sz w:val="14"/>
              <w:szCs w:val="14"/>
            </w:rPr>
            <w:instrText xml:space="preserve"> PAGE </w:instrText>
          </w:r>
          <w:r w:rsidRPr="007B287C">
            <w:rPr>
              <w:rFonts w:ascii="Arial" w:hAnsi="Arial" w:cs="Arial"/>
              <w:sz w:val="14"/>
              <w:szCs w:val="14"/>
            </w:rPr>
            <w:fldChar w:fldCharType="separate"/>
          </w:r>
          <w:r w:rsidR="006D7A15">
            <w:rPr>
              <w:rFonts w:ascii="Arial" w:hAnsi="Arial" w:cs="Arial"/>
              <w:noProof/>
              <w:sz w:val="14"/>
              <w:szCs w:val="14"/>
            </w:rPr>
            <w:t>19</w:t>
          </w:r>
          <w:r w:rsidRPr="007B287C">
            <w:rPr>
              <w:rFonts w:ascii="Arial" w:hAnsi="Arial" w:cs="Arial"/>
              <w:sz w:val="14"/>
              <w:szCs w:val="14"/>
            </w:rPr>
            <w:fldChar w:fldCharType="end"/>
          </w:r>
          <w:r w:rsidRPr="007B287C">
            <w:rPr>
              <w:rFonts w:ascii="Arial" w:hAnsi="Arial" w:cs="Arial"/>
              <w:sz w:val="14"/>
              <w:szCs w:val="14"/>
            </w:rPr>
            <w:t xml:space="preserve"> (celkem </w:t>
          </w:r>
          <w:r w:rsidRPr="007B287C">
            <w:rPr>
              <w:rFonts w:ascii="Arial" w:hAnsi="Arial" w:cs="Arial"/>
              <w:sz w:val="14"/>
              <w:szCs w:val="14"/>
            </w:rPr>
            <w:fldChar w:fldCharType="begin"/>
          </w:r>
          <w:r w:rsidRPr="007B287C">
            <w:rPr>
              <w:rFonts w:ascii="Arial" w:hAnsi="Arial" w:cs="Arial"/>
              <w:sz w:val="14"/>
              <w:szCs w:val="14"/>
            </w:rPr>
            <w:instrText xml:space="preserve"> NUMPAGES </w:instrText>
          </w:r>
          <w:r w:rsidRPr="007B287C">
            <w:rPr>
              <w:rFonts w:ascii="Arial" w:hAnsi="Arial" w:cs="Arial"/>
              <w:sz w:val="14"/>
              <w:szCs w:val="14"/>
            </w:rPr>
            <w:fldChar w:fldCharType="separate"/>
          </w:r>
          <w:r w:rsidR="006D7A15">
            <w:rPr>
              <w:rFonts w:ascii="Arial" w:hAnsi="Arial" w:cs="Arial"/>
              <w:noProof/>
              <w:sz w:val="14"/>
              <w:szCs w:val="14"/>
            </w:rPr>
            <w:t>46</w:t>
          </w:r>
          <w:r w:rsidRPr="007B287C">
            <w:rPr>
              <w:rFonts w:ascii="Arial" w:hAnsi="Arial" w:cs="Arial"/>
              <w:sz w:val="14"/>
              <w:szCs w:val="14"/>
            </w:rPr>
            <w:fldChar w:fldCharType="end"/>
          </w:r>
          <w:r w:rsidRPr="007B287C">
            <w:rPr>
              <w:rFonts w:ascii="Arial" w:hAnsi="Arial" w:cs="Arial"/>
              <w:sz w:val="14"/>
              <w:szCs w:val="14"/>
            </w:rPr>
            <w:t>)</w:t>
          </w:r>
        </w:p>
      </w:tc>
    </w:tr>
  </w:tbl>
  <w:p w:rsidR="008C5F20" w:rsidRPr="000B1AEC" w:rsidRDefault="008C5F20" w:rsidP="00454C4A">
    <w:pPr>
      <w:pStyle w:val="Zpat"/>
      <w:tabs>
        <w:tab w:val="left" w:pos="540"/>
      </w:tabs>
      <w:rPr>
        <w:rFonts w:ascii="Arial" w:hAnsi="Arial" w:cs="Arial"/>
        <w:sz w:val="16"/>
        <w:szCs w:val="16"/>
      </w:rPr>
    </w:pPr>
    <w:r>
      <w:rPr>
        <w:rFonts w:ascii="Arial" w:hAnsi="Arial" w:cs="Arial"/>
        <w:sz w:val="16"/>
        <w:szCs w:val="16"/>
      </w:rPr>
      <w:t>„veřejné“</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ook w:val="01E0" w:firstRow="1" w:lastRow="1" w:firstColumn="1" w:lastColumn="1" w:noHBand="0" w:noVBand="0"/>
    </w:tblPr>
    <w:tblGrid>
      <w:gridCol w:w="933"/>
      <w:gridCol w:w="1276"/>
      <w:gridCol w:w="3402"/>
      <w:gridCol w:w="2234"/>
    </w:tblGrid>
    <w:tr w:rsidR="008C5F20" w:rsidRPr="00532E7E" w:rsidTr="00D57C2B">
      <w:trPr>
        <w:trHeight w:val="139"/>
        <w:jc w:val="center"/>
      </w:trPr>
      <w:tc>
        <w:tcPr>
          <w:tcW w:w="75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Objednatel: </w:t>
          </w:r>
        </w:p>
      </w:tc>
      <w:tc>
        <w:tcPr>
          <w:tcW w:w="127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p>
      </w:tc>
      <w:tc>
        <w:tcPr>
          <w:tcW w:w="3402"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Zhotovitel: </w:t>
          </w:r>
        </w:p>
      </w:tc>
      <w:tc>
        <w:tcPr>
          <w:tcW w:w="2234" w:type="dxa"/>
          <w:tcBorders>
            <w:top w:val="single" w:sz="4" w:space="0" w:color="auto"/>
          </w:tcBorders>
          <w:vAlign w:val="center"/>
        </w:tcPr>
        <w:p w:rsidR="008C5F20" w:rsidRPr="007B287C" w:rsidRDefault="008C5F20" w:rsidP="00D57C2B">
          <w:pPr>
            <w:pStyle w:val="Zpat"/>
            <w:tabs>
              <w:tab w:val="left" w:pos="540"/>
              <w:tab w:val="left" w:pos="1080"/>
            </w:tabs>
            <w:jc w:val="right"/>
            <w:rPr>
              <w:rFonts w:ascii="Arial" w:hAnsi="Arial" w:cs="Arial"/>
              <w:sz w:val="14"/>
              <w:szCs w:val="14"/>
            </w:rPr>
          </w:pPr>
          <w:r w:rsidRPr="007B287C">
            <w:rPr>
              <w:rFonts w:ascii="Arial" w:hAnsi="Arial" w:cs="Arial"/>
              <w:sz w:val="14"/>
              <w:szCs w:val="14"/>
            </w:rPr>
            <w:t xml:space="preserve">Strana </w:t>
          </w:r>
          <w:r w:rsidRPr="007B287C">
            <w:rPr>
              <w:rFonts w:ascii="Arial" w:hAnsi="Arial" w:cs="Arial"/>
              <w:sz w:val="14"/>
              <w:szCs w:val="14"/>
            </w:rPr>
            <w:fldChar w:fldCharType="begin"/>
          </w:r>
          <w:r w:rsidRPr="007B287C">
            <w:rPr>
              <w:rFonts w:ascii="Arial" w:hAnsi="Arial" w:cs="Arial"/>
              <w:sz w:val="14"/>
              <w:szCs w:val="14"/>
            </w:rPr>
            <w:instrText xml:space="preserve"> PAGE </w:instrText>
          </w:r>
          <w:r w:rsidRPr="007B287C">
            <w:rPr>
              <w:rFonts w:ascii="Arial" w:hAnsi="Arial" w:cs="Arial"/>
              <w:sz w:val="14"/>
              <w:szCs w:val="14"/>
            </w:rPr>
            <w:fldChar w:fldCharType="separate"/>
          </w:r>
          <w:r w:rsidR="006D7A15">
            <w:rPr>
              <w:rFonts w:ascii="Arial" w:hAnsi="Arial" w:cs="Arial"/>
              <w:noProof/>
              <w:sz w:val="14"/>
              <w:szCs w:val="14"/>
            </w:rPr>
            <w:t>24</w:t>
          </w:r>
          <w:r w:rsidRPr="007B287C">
            <w:rPr>
              <w:rFonts w:ascii="Arial" w:hAnsi="Arial" w:cs="Arial"/>
              <w:sz w:val="14"/>
              <w:szCs w:val="14"/>
            </w:rPr>
            <w:fldChar w:fldCharType="end"/>
          </w:r>
          <w:r w:rsidRPr="007B287C">
            <w:rPr>
              <w:rFonts w:ascii="Arial" w:hAnsi="Arial" w:cs="Arial"/>
              <w:sz w:val="14"/>
              <w:szCs w:val="14"/>
            </w:rPr>
            <w:t xml:space="preserve"> (celkem </w:t>
          </w:r>
          <w:r w:rsidRPr="007B287C">
            <w:rPr>
              <w:rFonts w:ascii="Arial" w:hAnsi="Arial" w:cs="Arial"/>
              <w:sz w:val="14"/>
              <w:szCs w:val="14"/>
            </w:rPr>
            <w:fldChar w:fldCharType="begin"/>
          </w:r>
          <w:r w:rsidRPr="007B287C">
            <w:rPr>
              <w:rFonts w:ascii="Arial" w:hAnsi="Arial" w:cs="Arial"/>
              <w:sz w:val="14"/>
              <w:szCs w:val="14"/>
            </w:rPr>
            <w:instrText xml:space="preserve"> NUMPAGES </w:instrText>
          </w:r>
          <w:r w:rsidRPr="007B287C">
            <w:rPr>
              <w:rFonts w:ascii="Arial" w:hAnsi="Arial" w:cs="Arial"/>
              <w:sz w:val="14"/>
              <w:szCs w:val="14"/>
            </w:rPr>
            <w:fldChar w:fldCharType="separate"/>
          </w:r>
          <w:r w:rsidR="006D7A15">
            <w:rPr>
              <w:rFonts w:ascii="Arial" w:hAnsi="Arial" w:cs="Arial"/>
              <w:noProof/>
              <w:sz w:val="14"/>
              <w:szCs w:val="14"/>
            </w:rPr>
            <w:t>46</w:t>
          </w:r>
          <w:r w:rsidRPr="007B287C">
            <w:rPr>
              <w:rFonts w:ascii="Arial" w:hAnsi="Arial" w:cs="Arial"/>
              <w:sz w:val="14"/>
              <w:szCs w:val="14"/>
            </w:rPr>
            <w:fldChar w:fldCharType="end"/>
          </w:r>
          <w:r w:rsidRPr="007B287C">
            <w:rPr>
              <w:rFonts w:ascii="Arial" w:hAnsi="Arial" w:cs="Arial"/>
              <w:sz w:val="14"/>
              <w:szCs w:val="14"/>
            </w:rPr>
            <w:t>)</w:t>
          </w:r>
        </w:p>
      </w:tc>
    </w:tr>
  </w:tbl>
  <w:p w:rsidR="008C5F20" w:rsidRPr="000B1AEC" w:rsidRDefault="008C5F20" w:rsidP="00454C4A">
    <w:pPr>
      <w:pStyle w:val="Zpat"/>
      <w:tabs>
        <w:tab w:val="left" w:pos="540"/>
      </w:tabs>
      <w:rPr>
        <w:rFonts w:ascii="Arial" w:hAnsi="Arial" w:cs="Arial"/>
        <w:sz w:val="16"/>
        <w:szCs w:val="16"/>
      </w:rPr>
    </w:pPr>
    <w:r>
      <w:rPr>
        <w:rFonts w:ascii="Arial" w:hAnsi="Arial" w:cs="Arial"/>
        <w:sz w:val="16"/>
        <w:szCs w:val="16"/>
      </w:rPr>
      <w:t>„veřejné“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ook w:val="01E0" w:firstRow="1" w:lastRow="1" w:firstColumn="1" w:lastColumn="1" w:noHBand="0" w:noVBand="0"/>
    </w:tblPr>
    <w:tblGrid>
      <w:gridCol w:w="933"/>
      <w:gridCol w:w="1276"/>
      <w:gridCol w:w="3402"/>
      <w:gridCol w:w="2234"/>
    </w:tblGrid>
    <w:tr w:rsidR="008C5F20" w:rsidRPr="00532E7E" w:rsidTr="00D57C2B">
      <w:trPr>
        <w:trHeight w:val="139"/>
        <w:jc w:val="center"/>
      </w:trPr>
      <w:tc>
        <w:tcPr>
          <w:tcW w:w="75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Objednatel: </w:t>
          </w:r>
        </w:p>
      </w:tc>
      <w:tc>
        <w:tcPr>
          <w:tcW w:w="127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p>
      </w:tc>
      <w:tc>
        <w:tcPr>
          <w:tcW w:w="3402"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Zhotovitel: </w:t>
          </w:r>
        </w:p>
      </w:tc>
      <w:tc>
        <w:tcPr>
          <w:tcW w:w="2234" w:type="dxa"/>
          <w:tcBorders>
            <w:top w:val="single" w:sz="4" w:space="0" w:color="auto"/>
          </w:tcBorders>
          <w:vAlign w:val="center"/>
        </w:tcPr>
        <w:p w:rsidR="008C5F20" w:rsidRPr="007B287C" w:rsidRDefault="008C5F20" w:rsidP="00D57C2B">
          <w:pPr>
            <w:pStyle w:val="Zpat"/>
            <w:tabs>
              <w:tab w:val="left" w:pos="540"/>
              <w:tab w:val="left" w:pos="1080"/>
            </w:tabs>
            <w:jc w:val="right"/>
            <w:rPr>
              <w:rFonts w:ascii="Arial" w:hAnsi="Arial" w:cs="Arial"/>
              <w:sz w:val="14"/>
              <w:szCs w:val="14"/>
            </w:rPr>
          </w:pPr>
          <w:r w:rsidRPr="007B287C">
            <w:rPr>
              <w:rFonts w:ascii="Arial" w:hAnsi="Arial" w:cs="Arial"/>
              <w:sz w:val="14"/>
              <w:szCs w:val="14"/>
            </w:rPr>
            <w:t xml:space="preserve">Strana </w:t>
          </w:r>
          <w:r w:rsidRPr="007B287C">
            <w:rPr>
              <w:rFonts w:ascii="Arial" w:hAnsi="Arial" w:cs="Arial"/>
              <w:sz w:val="14"/>
              <w:szCs w:val="14"/>
            </w:rPr>
            <w:fldChar w:fldCharType="begin"/>
          </w:r>
          <w:r w:rsidRPr="007B287C">
            <w:rPr>
              <w:rFonts w:ascii="Arial" w:hAnsi="Arial" w:cs="Arial"/>
              <w:sz w:val="14"/>
              <w:szCs w:val="14"/>
            </w:rPr>
            <w:instrText xml:space="preserve"> PAGE </w:instrText>
          </w:r>
          <w:r w:rsidRPr="007B287C">
            <w:rPr>
              <w:rFonts w:ascii="Arial" w:hAnsi="Arial" w:cs="Arial"/>
              <w:sz w:val="14"/>
              <w:szCs w:val="14"/>
            </w:rPr>
            <w:fldChar w:fldCharType="separate"/>
          </w:r>
          <w:r w:rsidR="006D7A15">
            <w:rPr>
              <w:rFonts w:ascii="Arial" w:hAnsi="Arial" w:cs="Arial"/>
              <w:noProof/>
              <w:sz w:val="14"/>
              <w:szCs w:val="14"/>
            </w:rPr>
            <w:t>33</w:t>
          </w:r>
          <w:r w:rsidRPr="007B287C">
            <w:rPr>
              <w:rFonts w:ascii="Arial" w:hAnsi="Arial" w:cs="Arial"/>
              <w:sz w:val="14"/>
              <w:szCs w:val="14"/>
            </w:rPr>
            <w:fldChar w:fldCharType="end"/>
          </w:r>
          <w:r w:rsidRPr="007B287C">
            <w:rPr>
              <w:rFonts w:ascii="Arial" w:hAnsi="Arial" w:cs="Arial"/>
              <w:sz w:val="14"/>
              <w:szCs w:val="14"/>
            </w:rPr>
            <w:t xml:space="preserve"> (celkem </w:t>
          </w:r>
          <w:r w:rsidRPr="007B287C">
            <w:rPr>
              <w:rFonts w:ascii="Arial" w:hAnsi="Arial" w:cs="Arial"/>
              <w:sz w:val="14"/>
              <w:szCs w:val="14"/>
            </w:rPr>
            <w:fldChar w:fldCharType="begin"/>
          </w:r>
          <w:r w:rsidRPr="007B287C">
            <w:rPr>
              <w:rFonts w:ascii="Arial" w:hAnsi="Arial" w:cs="Arial"/>
              <w:sz w:val="14"/>
              <w:szCs w:val="14"/>
            </w:rPr>
            <w:instrText xml:space="preserve"> NUMPAGES </w:instrText>
          </w:r>
          <w:r w:rsidRPr="007B287C">
            <w:rPr>
              <w:rFonts w:ascii="Arial" w:hAnsi="Arial" w:cs="Arial"/>
              <w:sz w:val="14"/>
              <w:szCs w:val="14"/>
            </w:rPr>
            <w:fldChar w:fldCharType="separate"/>
          </w:r>
          <w:r w:rsidR="006D7A15">
            <w:rPr>
              <w:rFonts w:ascii="Arial" w:hAnsi="Arial" w:cs="Arial"/>
              <w:noProof/>
              <w:sz w:val="14"/>
              <w:szCs w:val="14"/>
            </w:rPr>
            <w:t>46</w:t>
          </w:r>
          <w:r w:rsidRPr="007B287C">
            <w:rPr>
              <w:rFonts w:ascii="Arial" w:hAnsi="Arial" w:cs="Arial"/>
              <w:sz w:val="14"/>
              <w:szCs w:val="14"/>
            </w:rPr>
            <w:fldChar w:fldCharType="end"/>
          </w:r>
          <w:r w:rsidRPr="007B287C">
            <w:rPr>
              <w:rFonts w:ascii="Arial" w:hAnsi="Arial" w:cs="Arial"/>
              <w:sz w:val="14"/>
              <w:szCs w:val="14"/>
            </w:rPr>
            <w:t>)</w:t>
          </w:r>
        </w:p>
      </w:tc>
    </w:tr>
  </w:tbl>
  <w:p w:rsidR="008C5F20" w:rsidRPr="000B1AEC" w:rsidRDefault="008C5F20" w:rsidP="00454C4A">
    <w:pPr>
      <w:pStyle w:val="Zpat"/>
      <w:tabs>
        <w:tab w:val="left" w:pos="540"/>
      </w:tabs>
      <w:rPr>
        <w:rFonts w:ascii="Arial" w:hAnsi="Arial" w:cs="Arial"/>
        <w:sz w:val="16"/>
        <w:szCs w:val="16"/>
      </w:rPr>
    </w:pPr>
    <w:r>
      <w:rPr>
        <w:rFonts w:ascii="Arial" w:hAnsi="Arial" w:cs="Arial"/>
        <w:sz w:val="16"/>
        <w:szCs w:val="16"/>
      </w:rPr>
      <w:t>„veřejné“</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ook w:val="01E0" w:firstRow="1" w:lastRow="1" w:firstColumn="1" w:lastColumn="1" w:noHBand="0" w:noVBand="0"/>
    </w:tblPr>
    <w:tblGrid>
      <w:gridCol w:w="933"/>
      <w:gridCol w:w="1276"/>
      <w:gridCol w:w="3402"/>
      <w:gridCol w:w="2234"/>
    </w:tblGrid>
    <w:tr w:rsidR="008C5F20" w:rsidRPr="00532E7E" w:rsidTr="00D57C2B">
      <w:trPr>
        <w:trHeight w:val="139"/>
        <w:jc w:val="center"/>
      </w:trPr>
      <w:tc>
        <w:tcPr>
          <w:tcW w:w="75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Objednatel: </w:t>
          </w:r>
        </w:p>
      </w:tc>
      <w:tc>
        <w:tcPr>
          <w:tcW w:w="127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p>
      </w:tc>
      <w:tc>
        <w:tcPr>
          <w:tcW w:w="3402"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Zhotovitel: </w:t>
          </w:r>
        </w:p>
      </w:tc>
      <w:tc>
        <w:tcPr>
          <w:tcW w:w="2234" w:type="dxa"/>
          <w:tcBorders>
            <w:top w:val="single" w:sz="4" w:space="0" w:color="auto"/>
          </w:tcBorders>
          <w:vAlign w:val="center"/>
        </w:tcPr>
        <w:p w:rsidR="008C5F20" w:rsidRPr="007B287C" w:rsidRDefault="008C5F20" w:rsidP="00D57C2B">
          <w:pPr>
            <w:pStyle w:val="Zpat"/>
            <w:tabs>
              <w:tab w:val="left" w:pos="540"/>
              <w:tab w:val="left" w:pos="1080"/>
            </w:tabs>
            <w:jc w:val="right"/>
            <w:rPr>
              <w:rFonts w:ascii="Arial" w:hAnsi="Arial" w:cs="Arial"/>
              <w:sz w:val="14"/>
              <w:szCs w:val="14"/>
            </w:rPr>
          </w:pPr>
          <w:r w:rsidRPr="007B287C">
            <w:rPr>
              <w:rFonts w:ascii="Arial" w:hAnsi="Arial" w:cs="Arial"/>
              <w:sz w:val="14"/>
              <w:szCs w:val="14"/>
            </w:rPr>
            <w:t xml:space="preserve">Strana </w:t>
          </w:r>
          <w:r w:rsidRPr="007B287C">
            <w:rPr>
              <w:rFonts w:ascii="Arial" w:hAnsi="Arial" w:cs="Arial"/>
              <w:sz w:val="14"/>
              <w:szCs w:val="14"/>
            </w:rPr>
            <w:fldChar w:fldCharType="begin"/>
          </w:r>
          <w:r w:rsidRPr="007B287C">
            <w:rPr>
              <w:rFonts w:ascii="Arial" w:hAnsi="Arial" w:cs="Arial"/>
              <w:sz w:val="14"/>
              <w:szCs w:val="14"/>
            </w:rPr>
            <w:instrText xml:space="preserve"> PAGE </w:instrText>
          </w:r>
          <w:r w:rsidRPr="007B287C">
            <w:rPr>
              <w:rFonts w:ascii="Arial" w:hAnsi="Arial" w:cs="Arial"/>
              <w:sz w:val="14"/>
              <w:szCs w:val="14"/>
            </w:rPr>
            <w:fldChar w:fldCharType="separate"/>
          </w:r>
          <w:r w:rsidR="006D7A15">
            <w:rPr>
              <w:rFonts w:ascii="Arial" w:hAnsi="Arial" w:cs="Arial"/>
              <w:noProof/>
              <w:sz w:val="14"/>
              <w:szCs w:val="14"/>
            </w:rPr>
            <w:t>39</w:t>
          </w:r>
          <w:r w:rsidRPr="007B287C">
            <w:rPr>
              <w:rFonts w:ascii="Arial" w:hAnsi="Arial" w:cs="Arial"/>
              <w:sz w:val="14"/>
              <w:szCs w:val="14"/>
            </w:rPr>
            <w:fldChar w:fldCharType="end"/>
          </w:r>
          <w:r w:rsidRPr="007B287C">
            <w:rPr>
              <w:rFonts w:ascii="Arial" w:hAnsi="Arial" w:cs="Arial"/>
              <w:sz w:val="14"/>
              <w:szCs w:val="14"/>
            </w:rPr>
            <w:t xml:space="preserve"> (celkem </w:t>
          </w:r>
          <w:r w:rsidRPr="007B287C">
            <w:rPr>
              <w:rFonts w:ascii="Arial" w:hAnsi="Arial" w:cs="Arial"/>
              <w:sz w:val="14"/>
              <w:szCs w:val="14"/>
            </w:rPr>
            <w:fldChar w:fldCharType="begin"/>
          </w:r>
          <w:r w:rsidRPr="007B287C">
            <w:rPr>
              <w:rFonts w:ascii="Arial" w:hAnsi="Arial" w:cs="Arial"/>
              <w:sz w:val="14"/>
              <w:szCs w:val="14"/>
            </w:rPr>
            <w:instrText xml:space="preserve"> NUMPAGES </w:instrText>
          </w:r>
          <w:r w:rsidRPr="007B287C">
            <w:rPr>
              <w:rFonts w:ascii="Arial" w:hAnsi="Arial" w:cs="Arial"/>
              <w:sz w:val="14"/>
              <w:szCs w:val="14"/>
            </w:rPr>
            <w:fldChar w:fldCharType="separate"/>
          </w:r>
          <w:r w:rsidR="006D7A15">
            <w:rPr>
              <w:rFonts w:ascii="Arial" w:hAnsi="Arial" w:cs="Arial"/>
              <w:noProof/>
              <w:sz w:val="14"/>
              <w:szCs w:val="14"/>
            </w:rPr>
            <w:t>46</w:t>
          </w:r>
          <w:r w:rsidRPr="007B287C">
            <w:rPr>
              <w:rFonts w:ascii="Arial" w:hAnsi="Arial" w:cs="Arial"/>
              <w:sz w:val="14"/>
              <w:szCs w:val="14"/>
            </w:rPr>
            <w:fldChar w:fldCharType="end"/>
          </w:r>
          <w:r w:rsidRPr="007B287C">
            <w:rPr>
              <w:rFonts w:ascii="Arial" w:hAnsi="Arial" w:cs="Arial"/>
              <w:sz w:val="14"/>
              <w:szCs w:val="14"/>
            </w:rPr>
            <w:t>)</w:t>
          </w:r>
        </w:p>
      </w:tc>
    </w:tr>
  </w:tbl>
  <w:p w:rsidR="008C5F20" w:rsidRPr="000B1AEC" w:rsidRDefault="008C5F20" w:rsidP="00454C4A">
    <w:pPr>
      <w:pStyle w:val="Zpat"/>
      <w:tabs>
        <w:tab w:val="left" w:pos="540"/>
      </w:tabs>
      <w:rPr>
        <w:rFonts w:ascii="Arial" w:hAnsi="Arial" w:cs="Arial"/>
        <w:sz w:val="16"/>
        <w:szCs w:val="16"/>
      </w:rPr>
    </w:pPr>
    <w:r>
      <w:rPr>
        <w:rFonts w:ascii="Arial" w:hAnsi="Arial" w:cs="Arial"/>
        <w:sz w:val="16"/>
        <w:szCs w:val="16"/>
      </w:rPr>
      <w:t>„citlivé“</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ook w:val="01E0" w:firstRow="1" w:lastRow="1" w:firstColumn="1" w:lastColumn="1" w:noHBand="0" w:noVBand="0"/>
    </w:tblPr>
    <w:tblGrid>
      <w:gridCol w:w="933"/>
      <w:gridCol w:w="1276"/>
      <w:gridCol w:w="3402"/>
      <w:gridCol w:w="2234"/>
    </w:tblGrid>
    <w:tr w:rsidR="008C5F20" w:rsidRPr="00532E7E" w:rsidTr="00D57C2B">
      <w:trPr>
        <w:trHeight w:val="139"/>
        <w:jc w:val="center"/>
      </w:trPr>
      <w:tc>
        <w:tcPr>
          <w:tcW w:w="75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Objednatel: </w:t>
          </w:r>
        </w:p>
      </w:tc>
      <w:tc>
        <w:tcPr>
          <w:tcW w:w="127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p>
      </w:tc>
      <w:tc>
        <w:tcPr>
          <w:tcW w:w="3402"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Zhotovitel: </w:t>
          </w:r>
        </w:p>
      </w:tc>
      <w:tc>
        <w:tcPr>
          <w:tcW w:w="2234" w:type="dxa"/>
          <w:tcBorders>
            <w:top w:val="single" w:sz="4" w:space="0" w:color="auto"/>
          </w:tcBorders>
          <w:vAlign w:val="center"/>
        </w:tcPr>
        <w:p w:rsidR="008C5F20" w:rsidRPr="007B287C" w:rsidRDefault="008C5F20" w:rsidP="00D57C2B">
          <w:pPr>
            <w:pStyle w:val="Zpat"/>
            <w:tabs>
              <w:tab w:val="left" w:pos="540"/>
              <w:tab w:val="left" w:pos="1080"/>
            </w:tabs>
            <w:jc w:val="right"/>
            <w:rPr>
              <w:rFonts w:ascii="Arial" w:hAnsi="Arial" w:cs="Arial"/>
              <w:sz w:val="14"/>
              <w:szCs w:val="14"/>
            </w:rPr>
          </w:pPr>
          <w:r w:rsidRPr="007B287C">
            <w:rPr>
              <w:rFonts w:ascii="Arial" w:hAnsi="Arial" w:cs="Arial"/>
              <w:sz w:val="14"/>
              <w:szCs w:val="14"/>
            </w:rPr>
            <w:t xml:space="preserve">Strana </w:t>
          </w:r>
          <w:r w:rsidRPr="007B287C">
            <w:rPr>
              <w:rFonts w:ascii="Arial" w:hAnsi="Arial" w:cs="Arial"/>
              <w:sz w:val="14"/>
              <w:szCs w:val="14"/>
            </w:rPr>
            <w:fldChar w:fldCharType="begin"/>
          </w:r>
          <w:r w:rsidRPr="007B287C">
            <w:rPr>
              <w:rFonts w:ascii="Arial" w:hAnsi="Arial" w:cs="Arial"/>
              <w:sz w:val="14"/>
              <w:szCs w:val="14"/>
            </w:rPr>
            <w:instrText xml:space="preserve"> PAGE </w:instrText>
          </w:r>
          <w:r w:rsidRPr="007B287C">
            <w:rPr>
              <w:rFonts w:ascii="Arial" w:hAnsi="Arial" w:cs="Arial"/>
              <w:sz w:val="14"/>
              <w:szCs w:val="14"/>
            </w:rPr>
            <w:fldChar w:fldCharType="separate"/>
          </w:r>
          <w:r w:rsidR="006D7A15">
            <w:rPr>
              <w:rFonts w:ascii="Arial" w:hAnsi="Arial" w:cs="Arial"/>
              <w:noProof/>
              <w:sz w:val="14"/>
              <w:szCs w:val="14"/>
            </w:rPr>
            <w:t>40</w:t>
          </w:r>
          <w:r w:rsidRPr="007B287C">
            <w:rPr>
              <w:rFonts w:ascii="Arial" w:hAnsi="Arial" w:cs="Arial"/>
              <w:sz w:val="14"/>
              <w:szCs w:val="14"/>
            </w:rPr>
            <w:fldChar w:fldCharType="end"/>
          </w:r>
          <w:r w:rsidRPr="007B287C">
            <w:rPr>
              <w:rFonts w:ascii="Arial" w:hAnsi="Arial" w:cs="Arial"/>
              <w:sz w:val="14"/>
              <w:szCs w:val="14"/>
            </w:rPr>
            <w:t xml:space="preserve"> (celkem </w:t>
          </w:r>
          <w:r w:rsidRPr="007B287C">
            <w:rPr>
              <w:rFonts w:ascii="Arial" w:hAnsi="Arial" w:cs="Arial"/>
              <w:sz w:val="14"/>
              <w:szCs w:val="14"/>
            </w:rPr>
            <w:fldChar w:fldCharType="begin"/>
          </w:r>
          <w:r w:rsidRPr="007B287C">
            <w:rPr>
              <w:rFonts w:ascii="Arial" w:hAnsi="Arial" w:cs="Arial"/>
              <w:sz w:val="14"/>
              <w:szCs w:val="14"/>
            </w:rPr>
            <w:instrText xml:space="preserve"> NUMPAGES </w:instrText>
          </w:r>
          <w:r w:rsidRPr="007B287C">
            <w:rPr>
              <w:rFonts w:ascii="Arial" w:hAnsi="Arial" w:cs="Arial"/>
              <w:sz w:val="14"/>
              <w:szCs w:val="14"/>
            </w:rPr>
            <w:fldChar w:fldCharType="separate"/>
          </w:r>
          <w:r w:rsidR="006D7A15">
            <w:rPr>
              <w:rFonts w:ascii="Arial" w:hAnsi="Arial" w:cs="Arial"/>
              <w:noProof/>
              <w:sz w:val="14"/>
              <w:szCs w:val="14"/>
            </w:rPr>
            <w:t>46</w:t>
          </w:r>
          <w:r w:rsidRPr="007B287C">
            <w:rPr>
              <w:rFonts w:ascii="Arial" w:hAnsi="Arial" w:cs="Arial"/>
              <w:sz w:val="14"/>
              <w:szCs w:val="14"/>
            </w:rPr>
            <w:fldChar w:fldCharType="end"/>
          </w:r>
          <w:r w:rsidRPr="007B287C">
            <w:rPr>
              <w:rFonts w:ascii="Arial" w:hAnsi="Arial" w:cs="Arial"/>
              <w:sz w:val="14"/>
              <w:szCs w:val="14"/>
            </w:rPr>
            <w:t>)</w:t>
          </w:r>
        </w:p>
      </w:tc>
    </w:tr>
  </w:tbl>
  <w:p w:rsidR="008C5F20" w:rsidRPr="000B1AEC" w:rsidRDefault="008C5F20" w:rsidP="00454C4A">
    <w:pPr>
      <w:pStyle w:val="Zpat"/>
      <w:tabs>
        <w:tab w:val="left" w:pos="540"/>
      </w:tabs>
      <w:rPr>
        <w:rFonts w:ascii="Arial" w:hAnsi="Arial" w:cs="Arial"/>
        <w:sz w:val="16"/>
        <w:szCs w:val="16"/>
      </w:rPr>
    </w:pPr>
    <w:r>
      <w:rPr>
        <w:rFonts w:ascii="Arial" w:hAnsi="Arial" w:cs="Arial"/>
        <w:sz w:val="16"/>
        <w:szCs w:val="16"/>
      </w:rPr>
      <w:t>„veřejné“</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ook w:val="01E0" w:firstRow="1" w:lastRow="1" w:firstColumn="1" w:lastColumn="1" w:noHBand="0" w:noVBand="0"/>
    </w:tblPr>
    <w:tblGrid>
      <w:gridCol w:w="933"/>
      <w:gridCol w:w="1276"/>
      <w:gridCol w:w="3402"/>
      <w:gridCol w:w="2234"/>
    </w:tblGrid>
    <w:tr w:rsidR="008C5F20" w:rsidRPr="00532E7E" w:rsidTr="00D57C2B">
      <w:trPr>
        <w:trHeight w:val="139"/>
        <w:jc w:val="center"/>
      </w:trPr>
      <w:tc>
        <w:tcPr>
          <w:tcW w:w="75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Objednatel: </w:t>
          </w:r>
        </w:p>
      </w:tc>
      <w:tc>
        <w:tcPr>
          <w:tcW w:w="127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p>
      </w:tc>
      <w:tc>
        <w:tcPr>
          <w:tcW w:w="3402"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Zhotovitel: </w:t>
          </w:r>
        </w:p>
      </w:tc>
      <w:tc>
        <w:tcPr>
          <w:tcW w:w="2234" w:type="dxa"/>
          <w:tcBorders>
            <w:top w:val="single" w:sz="4" w:space="0" w:color="auto"/>
          </w:tcBorders>
          <w:vAlign w:val="center"/>
        </w:tcPr>
        <w:p w:rsidR="008C5F20" w:rsidRPr="007B287C" w:rsidRDefault="008C5F20" w:rsidP="00D57C2B">
          <w:pPr>
            <w:pStyle w:val="Zpat"/>
            <w:tabs>
              <w:tab w:val="left" w:pos="540"/>
              <w:tab w:val="left" w:pos="1080"/>
            </w:tabs>
            <w:jc w:val="right"/>
            <w:rPr>
              <w:rFonts w:ascii="Arial" w:hAnsi="Arial" w:cs="Arial"/>
              <w:sz w:val="14"/>
              <w:szCs w:val="14"/>
            </w:rPr>
          </w:pPr>
          <w:r w:rsidRPr="007B287C">
            <w:rPr>
              <w:rFonts w:ascii="Arial" w:hAnsi="Arial" w:cs="Arial"/>
              <w:sz w:val="14"/>
              <w:szCs w:val="14"/>
            </w:rPr>
            <w:t xml:space="preserve">Strana </w:t>
          </w:r>
          <w:r w:rsidRPr="007B287C">
            <w:rPr>
              <w:rFonts w:ascii="Arial" w:hAnsi="Arial" w:cs="Arial"/>
              <w:sz w:val="14"/>
              <w:szCs w:val="14"/>
            </w:rPr>
            <w:fldChar w:fldCharType="begin"/>
          </w:r>
          <w:r w:rsidRPr="007B287C">
            <w:rPr>
              <w:rFonts w:ascii="Arial" w:hAnsi="Arial" w:cs="Arial"/>
              <w:sz w:val="14"/>
              <w:szCs w:val="14"/>
            </w:rPr>
            <w:instrText xml:space="preserve"> PAGE </w:instrText>
          </w:r>
          <w:r w:rsidRPr="007B287C">
            <w:rPr>
              <w:rFonts w:ascii="Arial" w:hAnsi="Arial" w:cs="Arial"/>
              <w:sz w:val="14"/>
              <w:szCs w:val="14"/>
            </w:rPr>
            <w:fldChar w:fldCharType="separate"/>
          </w:r>
          <w:r w:rsidR="006D7A15">
            <w:rPr>
              <w:rFonts w:ascii="Arial" w:hAnsi="Arial" w:cs="Arial"/>
              <w:noProof/>
              <w:sz w:val="14"/>
              <w:szCs w:val="14"/>
            </w:rPr>
            <w:t>41</w:t>
          </w:r>
          <w:r w:rsidRPr="007B287C">
            <w:rPr>
              <w:rFonts w:ascii="Arial" w:hAnsi="Arial" w:cs="Arial"/>
              <w:sz w:val="14"/>
              <w:szCs w:val="14"/>
            </w:rPr>
            <w:fldChar w:fldCharType="end"/>
          </w:r>
          <w:r w:rsidRPr="007B287C">
            <w:rPr>
              <w:rFonts w:ascii="Arial" w:hAnsi="Arial" w:cs="Arial"/>
              <w:sz w:val="14"/>
              <w:szCs w:val="14"/>
            </w:rPr>
            <w:t xml:space="preserve"> (celkem </w:t>
          </w:r>
          <w:r w:rsidRPr="007B287C">
            <w:rPr>
              <w:rFonts w:ascii="Arial" w:hAnsi="Arial" w:cs="Arial"/>
              <w:sz w:val="14"/>
              <w:szCs w:val="14"/>
            </w:rPr>
            <w:fldChar w:fldCharType="begin"/>
          </w:r>
          <w:r w:rsidRPr="007B287C">
            <w:rPr>
              <w:rFonts w:ascii="Arial" w:hAnsi="Arial" w:cs="Arial"/>
              <w:sz w:val="14"/>
              <w:szCs w:val="14"/>
            </w:rPr>
            <w:instrText xml:space="preserve"> NUMPAGES </w:instrText>
          </w:r>
          <w:r w:rsidRPr="007B287C">
            <w:rPr>
              <w:rFonts w:ascii="Arial" w:hAnsi="Arial" w:cs="Arial"/>
              <w:sz w:val="14"/>
              <w:szCs w:val="14"/>
            </w:rPr>
            <w:fldChar w:fldCharType="separate"/>
          </w:r>
          <w:r w:rsidR="006D7A15">
            <w:rPr>
              <w:rFonts w:ascii="Arial" w:hAnsi="Arial" w:cs="Arial"/>
              <w:noProof/>
              <w:sz w:val="14"/>
              <w:szCs w:val="14"/>
            </w:rPr>
            <w:t>46</w:t>
          </w:r>
          <w:r w:rsidRPr="007B287C">
            <w:rPr>
              <w:rFonts w:ascii="Arial" w:hAnsi="Arial" w:cs="Arial"/>
              <w:sz w:val="14"/>
              <w:szCs w:val="14"/>
            </w:rPr>
            <w:fldChar w:fldCharType="end"/>
          </w:r>
          <w:r w:rsidRPr="007B287C">
            <w:rPr>
              <w:rFonts w:ascii="Arial" w:hAnsi="Arial" w:cs="Arial"/>
              <w:sz w:val="14"/>
              <w:szCs w:val="14"/>
            </w:rPr>
            <w:t>)</w:t>
          </w:r>
        </w:p>
      </w:tc>
    </w:tr>
  </w:tbl>
  <w:p w:rsidR="008C5F20" w:rsidRPr="000B1AEC" w:rsidRDefault="008C5F20" w:rsidP="00454C4A">
    <w:pPr>
      <w:pStyle w:val="Zpat"/>
      <w:tabs>
        <w:tab w:val="left" w:pos="540"/>
      </w:tabs>
      <w:rPr>
        <w:rFonts w:ascii="Arial" w:hAnsi="Arial" w:cs="Arial"/>
        <w:sz w:val="16"/>
        <w:szCs w:val="16"/>
      </w:rPr>
    </w:pPr>
    <w:r>
      <w:rPr>
        <w:rFonts w:ascii="Arial" w:hAnsi="Arial" w:cs="Arial"/>
        <w:sz w:val="16"/>
        <w:szCs w:val="16"/>
      </w:rPr>
      <w:t>„veřejné“</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tblBorders>
      <w:tblLook w:val="01E0" w:firstRow="1" w:lastRow="1" w:firstColumn="1" w:lastColumn="1" w:noHBand="0" w:noVBand="0"/>
    </w:tblPr>
    <w:tblGrid>
      <w:gridCol w:w="933"/>
      <w:gridCol w:w="1276"/>
      <w:gridCol w:w="3402"/>
      <w:gridCol w:w="2234"/>
    </w:tblGrid>
    <w:tr w:rsidR="008C5F20" w:rsidRPr="00532E7E" w:rsidTr="00D57C2B">
      <w:trPr>
        <w:trHeight w:val="139"/>
        <w:jc w:val="center"/>
      </w:trPr>
      <w:tc>
        <w:tcPr>
          <w:tcW w:w="75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Objednatel: </w:t>
          </w:r>
        </w:p>
      </w:tc>
      <w:tc>
        <w:tcPr>
          <w:tcW w:w="1276"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p>
      </w:tc>
      <w:tc>
        <w:tcPr>
          <w:tcW w:w="3402" w:type="dxa"/>
          <w:tcBorders>
            <w:top w:val="single" w:sz="4" w:space="0" w:color="auto"/>
          </w:tcBorders>
          <w:vAlign w:val="center"/>
        </w:tcPr>
        <w:p w:rsidR="008C5F20" w:rsidRPr="007B287C" w:rsidRDefault="008C5F20" w:rsidP="00D57C2B">
          <w:pPr>
            <w:pStyle w:val="Zpat"/>
            <w:tabs>
              <w:tab w:val="left" w:pos="540"/>
              <w:tab w:val="left" w:pos="1080"/>
            </w:tabs>
            <w:rPr>
              <w:rFonts w:ascii="Arial" w:hAnsi="Arial" w:cs="Arial"/>
              <w:sz w:val="14"/>
              <w:szCs w:val="14"/>
            </w:rPr>
          </w:pPr>
          <w:r w:rsidRPr="007B287C">
            <w:rPr>
              <w:rFonts w:ascii="Arial" w:hAnsi="Arial" w:cs="Arial"/>
              <w:sz w:val="14"/>
              <w:szCs w:val="14"/>
            </w:rPr>
            <w:t xml:space="preserve">Zhotovitel: </w:t>
          </w:r>
        </w:p>
      </w:tc>
      <w:tc>
        <w:tcPr>
          <w:tcW w:w="2234" w:type="dxa"/>
          <w:tcBorders>
            <w:top w:val="single" w:sz="4" w:space="0" w:color="auto"/>
          </w:tcBorders>
          <w:vAlign w:val="center"/>
        </w:tcPr>
        <w:p w:rsidR="008C5F20" w:rsidRPr="007B287C" w:rsidRDefault="008C5F20" w:rsidP="00D57C2B">
          <w:pPr>
            <w:pStyle w:val="Zpat"/>
            <w:tabs>
              <w:tab w:val="left" w:pos="540"/>
              <w:tab w:val="left" w:pos="1080"/>
            </w:tabs>
            <w:jc w:val="right"/>
            <w:rPr>
              <w:rFonts w:ascii="Arial" w:hAnsi="Arial" w:cs="Arial"/>
              <w:sz w:val="14"/>
              <w:szCs w:val="14"/>
            </w:rPr>
          </w:pPr>
          <w:r w:rsidRPr="007B287C">
            <w:rPr>
              <w:rFonts w:ascii="Arial" w:hAnsi="Arial" w:cs="Arial"/>
              <w:sz w:val="14"/>
              <w:szCs w:val="14"/>
            </w:rPr>
            <w:t xml:space="preserve">Strana </w:t>
          </w:r>
          <w:r w:rsidRPr="007B287C">
            <w:rPr>
              <w:rFonts w:ascii="Arial" w:hAnsi="Arial" w:cs="Arial"/>
              <w:sz w:val="14"/>
              <w:szCs w:val="14"/>
            </w:rPr>
            <w:fldChar w:fldCharType="begin"/>
          </w:r>
          <w:r w:rsidRPr="007B287C">
            <w:rPr>
              <w:rFonts w:ascii="Arial" w:hAnsi="Arial" w:cs="Arial"/>
              <w:sz w:val="14"/>
              <w:szCs w:val="14"/>
            </w:rPr>
            <w:instrText xml:space="preserve"> PAGE </w:instrText>
          </w:r>
          <w:r w:rsidRPr="007B287C">
            <w:rPr>
              <w:rFonts w:ascii="Arial" w:hAnsi="Arial" w:cs="Arial"/>
              <w:sz w:val="14"/>
              <w:szCs w:val="14"/>
            </w:rPr>
            <w:fldChar w:fldCharType="separate"/>
          </w:r>
          <w:r w:rsidR="006D7A15">
            <w:rPr>
              <w:rFonts w:ascii="Arial" w:hAnsi="Arial" w:cs="Arial"/>
              <w:noProof/>
              <w:sz w:val="14"/>
              <w:szCs w:val="14"/>
            </w:rPr>
            <w:t>44</w:t>
          </w:r>
          <w:r w:rsidRPr="007B287C">
            <w:rPr>
              <w:rFonts w:ascii="Arial" w:hAnsi="Arial" w:cs="Arial"/>
              <w:sz w:val="14"/>
              <w:szCs w:val="14"/>
            </w:rPr>
            <w:fldChar w:fldCharType="end"/>
          </w:r>
          <w:r w:rsidRPr="007B287C">
            <w:rPr>
              <w:rFonts w:ascii="Arial" w:hAnsi="Arial" w:cs="Arial"/>
              <w:sz w:val="14"/>
              <w:szCs w:val="14"/>
            </w:rPr>
            <w:t xml:space="preserve"> (celkem </w:t>
          </w:r>
          <w:r w:rsidRPr="007B287C">
            <w:rPr>
              <w:rFonts w:ascii="Arial" w:hAnsi="Arial" w:cs="Arial"/>
              <w:sz w:val="14"/>
              <w:szCs w:val="14"/>
            </w:rPr>
            <w:fldChar w:fldCharType="begin"/>
          </w:r>
          <w:r w:rsidRPr="007B287C">
            <w:rPr>
              <w:rFonts w:ascii="Arial" w:hAnsi="Arial" w:cs="Arial"/>
              <w:sz w:val="14"/>
              <w:szCs w:val="14"/>
            </w:rPr>
            <w:instrText xml:space="preserve"> NUMPAGES </w:instrText>
          </w:r>
          <w:r w:rsidRPr="007B287C">
            <w:rPr>
              <w:rFonts w:ascii="Arial" w:hAnsi="Arial" w:cs="Arial"/>
              <w:sz w:val="14"/>
              <w:szCs w:val="14"/>
            </w:rPr>
            <w:fldChar w:fldCharType="separate"/>
          </w:r>
          <w:r w:rsidR="006D7A15">
            <w:rPr>
              <w:rFonts w:ascii="Arial" w:hAnsi="Arial" w:cs="Arial"/>
              <w:noProof/>
              <w:sz w:val="14"/>
              <w:szCs w:val="14"/>
            </w:rPr>
            <w:t>46</w:t>
          </w:r>
          <w:r w:rsidRPr="007B287C">
            <w:rPr>
              <w:rFonts w:ascii="Arial" w:hAnsi="Arial" w:cs="Arial"/>
              <w:sz w:val="14"/>
              <w:szCs w:val="14"/>
            </w:rPr>
            <w:fldChar w:fldCharType="end"/>
          </w:r>
          <w:r w:rsidRPr="007B287C">
            <w:rPr>
              <w:rFonts w:ascii="Arial" w:hAnsi="Arial" w:cs="Arial"/>
              <w:sz w:val="14"/>
              <w:szCs w:val="14"/>
            </w:rPr>
            <w:t>)</w:t>
          </w:r>
        </w:p>
      </w:tc>
    </w:tr>
  </w:tbl>
  <w:p w:rsidR="008C5F20" w:rsidRPr="000B1AEC" w:rsidRDefault="008C5F20" w:rsidP="00454C4A">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1D" w:rsidRDefault="0069321D">
      <w:r>
        <w:separator/>
      </w:r>
    </w:p>
  </w:footnote>
  <w:footnote w:type="continuationSeparator" w:id="0">
    <w:p w:rsidR="0069321D" w:rsidRDefault="0069321D">
      <w:r>
        <w:continuationSeparator/>
      </w:r>
    </w:p>
  </w:footnote>
  <w:footnote w:type="continuationNotice" w:id="1">
    <w:p w:rsidR="0069321D" w:rsidRDefault="006932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20" w:rsidRDefault="008C5F20">
    <w:pPr>
      <w:pStyle w:val="Zhlav"/>
    </w:pPr>
    <w:r>
      <w:rPr>
        <w:noProof/>
      </w:rPr>
      <w:drawing>
        <wp:anchor distT="0" distB="0" distL="114300" distR="114300" simplePos="0" relativeHeight="251660288" behindDoc="0" locked="0" layoutInCell="1" allowOverlap="1" wp14:anchorId="545DFFF1" wp14:editId="3530960C">
          <wp:simplePos x="0" y="0"/>
          <wp:positionH relativeFrom="column">
            <wp:posOffset>41910</wp:posOffset>
          </wp:positionH>
          <wp:positionV relativeFrom="paragraph">
            <wp:posOffset>-172720</wp:posOffset>
          </wp:positionV>
          <wp:extent cx="2705100" cy="428625"/>
          <wp:effectExtent l="0" t="0" r="0" b="9525"/>
          <wp:wrapNone/>
          <wp:docPr id="1" name="Obrázek 2"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2B97"/>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F48643C"/>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nsid w:val="121201D0"/>
    <w:multiLevelType w:val="hybridMultilevel"/>
    <w:tmpl w:val="A47CCE0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99053A5"/>
    <w:multiLevelType w:val="singleLevel"/>
    <w:tmpl w:val="67988D9C"/>
    <w:lvl w:ilvl="0">
      <w:start w:val="1"/>
      <w:numFmt w:val="decimal"/>
      <w:lvlText w:val="%1."/>
      <w:legacy w:legacy="1" w:legacySpace="0" w:legacyIndent="336"/>
      <w:lvlJc w:val="left"/>
      <w:rPr>
        <w:rFonts w:ascii="Calibri" w:hAnsi="Calibri" w:cs="Calibri" w:hint="default"/>
        <w:i w:val="0"/>
      </w:rPr>
    </w:lvl>
  </w:abstractNum>
  <w:abstractNum w:abstractNumId="4">
    <w:nsid w:val="1A887717"/>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nsid w:val="1CC90714"/>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EE329B"/>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nsid w:val="20E116E9"/>
    <w:multiLevelType w:val="hybridMultilevel"/>
    <w:tmpl w:val="78DE6434"/>
    <w:lvl w:ilvl="0" w:tplc="04050005">
      <w:start w:val="1"/>
      <w:numFmt w:val="lowerLetter"/>
      <w:lvlText w:val="(%1)"/>
      <w:lvlJc w:val="left"/>
      <w:pPr>
        <w:tabs>
          <w:tab w:val="num" w:pos="1068"/>
        </w:tabs>
        <w:ind w:left="1068" w:hanging="360"/>
      </w:pPr>
      <w:rPr>
        <w:rFonts w:cs="Times New Roman"/>
      </w:rPr>
    </w:lvl>
    <w:lvl w:ilvl="1" w:tplc="02D29684">
      <w:start w:val="1"/>
      <w:numFmt w:val="lowerLetter"/>
      <w:lvlText w:val="%2."/>
      <w:lvlJc w:val="left"/>
      <w:pPr>
        <w:tabs>
          <w:tab w:val="num" w:pos="1788"/>
        </w:tabs>
        <w:ind w:left="1788" w:hanging="360"/>
      </w:pPr>
      <w:rPr>
        <w:rFonts w:cs="Times New Roman"/>
      </w:rPr>
    </w:lvl>
    <w:lvl w:ilvl="2" w:tplc="B168859C">
      <w:start w:val="1"/>
      <w:numFmt w:val="lowerRoman"/>
      <w:lvlText w:val="%3."/>
      <w:lvlJc w:val="right"/>
      <w:pPr>
        <w:tabs>
          <w:tab w:val="num" w:pos="2508"/>
        </w:tabs>
        <w:ind w:left="2508" w:hanging="18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lowerLetter"/>
      <w:lvlText w:val="%5."/>
      <w:lvlJc w:val="left"/>
      <w:pPr>
        <w:tabs>
          <w:tab w:val="num" w:pos="3948"/>
        </w:tabs>
        <w:ind w:left="3948" w:hanging="360"/>
      </w:pPr>
      <w:rPr>
        <w:rFonts w:cs="Times New Roman"/>
      </w:rPr>
    </w:lvl>
    <w:lvl w:ilvl="5" w:tplc="04050005">
      <w:start w:val="1"/>
      <w:numFmt w:val="lowerRoman"/>
      <w:lvlText w:val="%6."/>
      <w:lvlJc w:val="right"/>
      <w:pPr>
        <w:tabs>
          <w:tab w:val="num" w:pos="4668"/>
        </w:tabs>
        <w:ind w:left="4668" w:hanging="18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lowerLetter"/>
      <w:lvlText w:val="%8."/>
      <w:lvlJc w:val="left"/>
      <w:pPr>
        <w:tabs>
          <w:tab w:val="num" w:pos="6108"/>
        </w:tabs>
        <w:ind w:left="6108" w:hanging="360"/>
      </w:pPr>
      <w:rPr>
        <w:rFonts w:cs="Times New Roman"/>
      </w:rPr>
    </w:lvl>
    <w:lvl w:ilvl="8" w:tplc="04050005">
      <w:start w:val="1"/>
      <w:numFmt w:val="lowerRoman"/>
      <w:lvlText w:val="%9."/>
      <w:lvlJc w:val="right"/>
      <w:pPr>
        <w:tabs>
          <w:tab w:val="num" w:pos="6828"/>
        </w:tabs>
        <w:ind w:left="6828" w:hanging="180"/>
      </w:pPr>
      <w:rPr>
        <w:rFonts w:cs="Times New Roman"/>
      </w:rPr>
    </w:lvl>
  </w:abstractNum>
  <w:abstractNum w:abstractNumId="8">
    <w:nsid w:val="22205739"/>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nsid w:val="222765DA"/>
    <w:multiLevelType w:val="singleLevel"/>
    <w:tmpl w:val="58B8FD44"/>
    <w:lvl w:ilvl="0">
      <w:start w:val="1"/>
      <w:numFmt w:val="decimal"/>
      <w:lvlText w:val="%1."/>
      <w:legacy w:legacy="1" w:legacySpace="0" w:legacyIndent="350"/>
      <w:lvlJc w:val="left"/>
      <w:rPr>
        <w:rFonts w:ascii="Calibri" w:hAnsi="Calibri" w:cs="Calibri" w:hint="default"/>
        <w:b w:val="0"/>
      </w:rPr>
    </w:lvl>
  </w:abstractNum>
  <w:abstractNum w:abstractNumId="10">
    <w:nsid w:val="225B3253"/>
    <w:multiLevelType w:val="multilevel"/>
    <w:tmpl w:val="B560B1F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2606BDB"/>
    <w:multiLevelType w:val="hybridMultilevel"/>
    <w:tmpl w:val="1F90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1A25F6"/>
    <w:multiLevelType w:val="singleLevel"/>
    <w:tmpl w:val="67988D9C"/>
    <w:lvl w:ilvl="0">
      <w:start w:val="1"/>
      <w:numFmt w:val="decimal"/>
      <w:lvlText w:val="%1."/>
      <w:legacy w:legacy="1" w:legacySpace="0" w:legacyIndent="336"/>
      <w:lvlJc w:val="left"/>
      <w:rPr>
        <w:rFonts w:ascii="Calibri" w:hAnsi="Calibri" w:cs="Calibri" w:hint="default"/>
        <w:i w:val="0"/>
      </w:rPr>
    </w:lvl>
  </w:abstractNum>
  <w:abstractNum w:abstractNumId="13">
    <w:nsid w:val="255E4254"/>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nsid w:val="29EC7213"/>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nsid w:val="2A8E3C0E"/>
    <w:multiLevelType w:val="hybridMultilevel"/>
    <w:tmpl w:val="53BE02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2B1322E8"/>
    <w:multiLevelType w:val="hybridMultilevel"/>
    <w:tmpl w:val="ACD62A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5A748D"/>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EC16391"/>
    <w:multiLevelType w:val="hybridMultilevel"/>
    <w:tmpl w:val="DF98455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nsid w:val="2F8F2F8A"/>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8537DDC"/>
    <w:multiLevelType w:val="hybridMultilevel"/>
    <w:tmpl w:val="213AFC08"/>
    <w:lvl w:ilvl="0" w:tplc="0A5EFA7A">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98429BD"/>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9AF2D4F"/>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A700C7B"/>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nsid w:val="3ECB40C7"/>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nsid w:val="417B4F1B"/>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nsid w:val="41A223FB"/>
    <w:multiLevelType w:val="hybridMultilevel"/>
    <w:tmpl w:val="CAE0A3AC"/>
    <w:lvl w:ilvl="0" w:tplc="62582A82">
      <w:start w:val="1"/>
      <w:numFmt w:val="lowerLetter"/>
      <w:lvlText w:val="%1)"/>
      <w:lvlJc w:val="left"/>
      <w:pPr>
        <w:ind w:left="720" w:hanging="360"/>
      </w:pPr>
      <w:rPr>
        <w:rFonts w:ascii="Calibri" w:hAnsi="Calibri" w:cs="Times New Roman"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429355B2"/>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3E44723"/>
    <w:multiLevelType w:val="hybridMultilevel"/>
    <w:tmpl w:val="B15EE2DC"/>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29">
    <w:nsid w:val="4ACE0338"/>
    <w:multiLevelType w:val="hybridMultilevel"/>
    <w:tmpl w:val="10446412"/>
    <w:lvl w:ilvl="0" w:tplc="0E6A783E">
      <w:start w:val="1"/>
      <w:numFmt w:val="lowerLetter"/>
      <w:lvlText w:val="%1)"/>
      <w:lvlJc w:val="left"/>
      <w:pPr>
        <w:ind w:left="720" w:hanging="360"/>
      </w:pPr>
      <w:rPr>
        <w:rFonts w:ascii="Arial" w:hAnsi="Arial" w:cs="Arial" w:hint="default"/>
      </w:rPr>
    </w:lvl>
    <w:lvl w:ilvl="1" w:tplc="0405001B">
      <w:start w:val="1"/>
      <w:numFmt w:val="lowerRoman"/>
      <w:lvlText w:val="%2."/>
      <w:lvlJc w:val="right"/>
      <w:pPr>
        <w:ind w:left="1440" w:hanging="360"/>
      </w:pPr>
      <w:rPr>
        <w:rFonts w:cs="Times New Roman"/>
      </w:rPr>
    </w:lvl>
    <w:lvl w:ilvl="2" w:tplc="6840DF5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DB5643E"/>
    <w:multiLevelType w:val="hybridMultilevel"/>
    <w:tmpl w:val="F6466D4C"/>
    <w:lvl w:ilvl="0" w:tplc="04050001">
      <w:start w:val="1"/>
      <w:numFmt w:val="bullet"/>
      <w:lvlText w:val=""/>
      <w:lvlJc w:val="left"/>
      <w:pPr>
        <w:ind w:left="720" w:hanging="360"/>
      </w:pPr>
      <w:rPr>
        <w:rFonts w:ascii="Symbol" w:hAnsi="Symbol"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DF62E06"/>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2">
    <w:nsid w:val="52235FA1"/>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3">
    <w:nsid w:val="52984F78"/>
    <w:multiLevelType w:val="hybridMultilevel"/>
    <w:tmpl w:val="D2A0000A"/>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34">
    <w:nsid w:val="55E16916"/>
    <w:multiLevelType w:val="hybridMultilevel"/>
    <w:tmpl w:val="CAE0A3AC"/>
    <w:lvl w:ilvl="0" w:tplc="62582A82">
      <w:start w:val="1"/>
      <w:numFmt w:val="lowerLetter"/>
      <w:lvlText w:val="%1)"/>
      <w:lvlJc w:val="left"/>
      <w:pPr>
        <w:ind w:left="720" w:hanging="360"/>
      </w:pPr>
      <w:rPr>
        <w:rFonts w:ascii="Calibri" w:hAnsi="Calibri" w:cs="Times New Roman"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863137F"/>
    <w:multiLevelType w:val="hybridMultilevel"/>
    <w:tmpl w:val="CAE0A3AC"/>
    <w:lvl w:ilvl="0" w:tplc="62582A82">
      <w:start w:val="1"/>
      <w:numFmt w:val="lowerLetter"/>
      <w:lvlText w:val="%1)"/>
      <w:lvlJc w:val="left"/>
      <w:pPr>
        <w:ind w:left="720" w:hanging="360"/>
      </w:pPr>
      <w:rPr>
        <w:rFonts w:ascii="Calibri" w:hAnsi="Calibri" w:cs="Times New Roman"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98F0B3E"/>
    <w:multiLevelType w:val="hybridMultilevel"/>
    <w:tmpl w:val="E47AC70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59CF1491"/>
    <w:multiLevelType w:val="hybridMultilevel"/>
    <w:tmpl w:val="2A02FC30"/>
    <w:lvl w:ilvl="0" w:tplc="17161C00">
      <w:start w:val="1"/>
      <w:numFmt w:val="bullet"/>
      <w:lvlText w:val=""/>
      <w:lvlJc w:val="left"/>
      <w:pPr>
        <w:ind w:left="720" w:hanging="360"/>
      </w:pPr>
      <w:rPr>
        <w:rFonts w:ascii="Symbol" w:hAnsi="Symbol" w:hint="default"/>
      </w:rPr>
    </w:lvl>
    <w:lvl w:ilvl="1" w:tplc="37460402">
      <w:numFmt w:val="bullet"/>
      <w:lvlText w:val="-"/>
      <w:lvlJc w:val="left"/>
      <w:pPr>
        <w:ind w:left="992" w:hanging="283"/>
      </w:pPr>
      <w:rPr>
        <w:rFonts w:ascii="Calibri" w:eastAsia="Times New Roman" w:hAnsi="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B830424"/>
    <w:multiLevelType w:val="hybridMultilevel"/>
    <w:tmpl w:val="2B4A3D32"/>
    <w:lvl w:ilvl="0" w:tplc="04050001">
      <w:start w:val="1"/>
      <w:numFmt w:val="bullet"/>
      <w:lvlText w:val=""/>
      <w:lvlJc w:val="left"/>
      <w:pPr>
        <w:ind w:left="775" w:hanging="360"/>
      </w:pPr>
      <w:rPr>
        <w:rFonts w:ascii="Symbol" w:hAnsi="Symbol"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39">
    <w:nsid w:val="5FD24CC1"/>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nsid w:val="613E5F3B"/>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nsid w:val="63E17E67"/>
    <w:multiLevelType w:val="hybridMultilevel"/>
    <w:tmpl w:val="CB9821AE"/>
    <w:lvl w:ilvl="0" w:tplc="04050017">
      <w:start w:val="1"/>
      <w:numFmt w:val="lowerLetter"/>
      <w:lvlText w:val="%1)"/>
      <w:lvlJc w:val="left"/>
      <w:pPr>
        <w:ind w:left="1440" w:hanging="360"/>
      </w:pPr>
      <w:rPr>
        <w:rFonts w:cs="Times New Roman"/>
        <w:b w:val="0"/>
        <w:sz w:val="20"/>
        <w:szCs w:val="20"/>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42">
    <w:nsid w:val="691D3D44"/>
    <w:multiLevelType w:val="hybridMultilevel"/>
    <w:tmpl w:val="0F883D40"/>
    <w:lvl w:ilvl="0" w:tplc="04050017">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6933157C"/>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nsid w:val="6A382E41"/>
    <w:multiLevelType w:val="hybridMultilevel"/>
    <w:tmpl w:val="72AA543A"/>
    <w:lvl w:ilvl="0" w:tplc="FE26B28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nsid w:val="6ACD1234"/>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6">
    <w:nsid w:val="6CE85DF2"/>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6D8C5BFD"/>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8">
    <w:nsid w:val="713F579A"/>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nsid w:val="71F226AC"/>
    <w:multiLevelType w:val="multilevel"/>
    <w:tmpl w:val="CAC812AC"/>
    <w:lvl w:ilvl="0">
      <w:start w:val="1"/>
      <w:numFmt w:val="decimal"/>
      <w:lvlText w:val="%1."/>
      <w:lvlJc w:val="left"/>
      <w:pPr>
        <w:ind w:left="720" w:hanging="363"/>
      </w:pPr>
      <w:rPr>
        <w:rFonts w:cs="Times New Roman" w:hint="default"/>
      </w:rPr>
    </w:lvl>
    <w:lvl w:ilvl="1">
      <w:start w:val="1"/>
      <w:numFmt w:val="decimal"/>
      <w:isLgl/>
      <w:lvlText w:val="%1.%2"/>
      <w:lvlJc w:val="left"/>
      <w:pPr>
        <w:ind w:left="363" w:hanging="363"/>
      </w:pPr>
      <w:rPr>
        <w:rFonts w:cs="Times New Roman" w:hint="default"/>
      </w:rPr>
    </w:lvl>
    <w:lvl w:ilvl="2">
      <w:start w:val="1"/>
      <w:numFmt w:val="decimal"/>
      <w:isLgl/>
      <w:lvlText w:val="%1.%2.%3"/>
      <w:lvlJc w:val="left"/>
      <w:pPr>
        <w:ind w:left="6" w:hanging="363"/>
      </w:pPr>
      <w:rPr>
        <w:rFonts w:cs="Times New Roman" w:hint="default"/>
      </w:rPr>
    </w:lvl>
    <w:lvl w:ilvl="3">
      <w:start w:val="1"/>
      <w:numFmt w:val="decimal"/>
      <w:isLgl/>
      <w:lvlText w:val="%1.%2.%3.%4"/>
      <w:lvlJc w:val="left"/>
      <w:pPr>
        <w:ind w:left="-351" w:hanging="363"/>
      </w:pPr>
      <w:rPr>
        <w:rFonts w:cs="Times New Roman" w:hint="default"/>
      </w:rPr>
    </w:lvl>
    <w:lvl w:ilvl="4">
      <w:start w:val="1"/>
      <w:numFmt w:val="decimal"/>
      <w:isLgl/>
      <w:lvlText w:val="%1.%2.%3.%4.%5"/>
      <w:lvlJc w:val="left"/>
      <w:pPr>
        <w:ind w:left="-708" w:hanging="363"/>
      </w:pPr>
      <w:rPr>
        <w:rFonts w:cs="Times New Roman" w:hint="default"/>
      </w:rPr>
    </w:lvl>
    <w:lvl w:ilvl="5">
      <w:start w:val="1"/>
      <w:numFmt w:val="decimal"/>
      <w:isLgl/>
      <w:lvlText w:val="%1.%2.%3.%4.%5.%6"/>
      <w:lvlJc w:val="left"/>
      <w:pPr>
        <w:ind w:left="-1065" w:hanging="363"/>
      </w:pPr>
      <w:rPr>
        <w:rFonts w:cs="Times New Roman" w:hint="default"/>
      </w:rPr>
    </w:lvl>
    <w:lvl w:ilvl="6">
      <w:start w:val="1"/>
      <w:numFmt w:val="decimal"/>
      <w:isLgl/>
      <w:lvlText w:val="%1.%2.%3.%4.%5.%6.%7"/>
      <w:lvlJc w:val="left"/>
      <w:pPr>
        <w:ind w:left="-1422" w:hanging="363"/>
      </w:pPr>
      <w:rPr>
        <w:rFonts w:cs="Times New Roman" w:hint="default"/>
      </w:rPr>
    </w:lvl>
    <w:lvl w:ilvl="7">
      <w:start w:val="1"/>
      <w:numFmt w:val="decimal"/>
      <w:isLgl/>
      <w:lvlText w:val="%1.%2.%3.%4.%5.%6.%7.%8"/>
      <w:lvlJc w:val="left"/>
      <w:pPr>
        <w:ind w:left="-1779" w:hanging="363"/>
      </w:pPr>
      <w:rPr>
        <w:rFonts w:cs="Times New Roman" w:hint="default"/>
      </w:rPr>
    </w:lvl>
    <w:lvl w:ilvl="8">
      <w:start w:val="1"/>
      <w:numFmt w:val="decimal"/>
      <w:isLgl/>
      <w:lvlText w:val="%1.%2.%3.%4.%5.%6.%7.%8.%9"/>
      <w:lvlJc w:val="left"/>
      <w:pPr>
        <w:ind w:left="-2136" w:hanging="363"/>
      </w:pPr>
      <w:rPr>
        <w:rFonts w:cs="Times New Roman" w:hint="default"/>
      </w:rPr>
    </w:lvl>
  </w:abstractNum>
  <w:abstractNum w:abstractNumId="50">
    <w:nsid w:val="79FE5EDF"/>
    <w:multiLevelType w:val="hybridMultilevel"/>
    <w:tmpl w:val="D62AA070"/>
    <w:lvl w:ilvl="0" w:tplc="47D644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B7E60D8"/>
    <w:multiLevelType w:val="hybridMultilevel"/>
    <w:tmpl w:val="ECB438C8"/>
    <w:lvl w:ilvl="0" w:tplc="A01243DE">
      <w:start w:val="1"/>
      <w:numFmt w:val="decimal"/>
      <w:lvlText w:val="%1."/>
      <w:lvlJc w:val="left"/>
      <w:pPr>
        <w:tabs>
          <w:tab w:val="num" w:pos="360"/>
        </w:tabs>
        <w:ind w:left="360" w:hanging="360"/>
      </w:pPr>
      <w:rPr>
        <w:rFonts w:cs="Times New Roman" w:hint="default"/>
        <w:b/>
        <w:i w:val="0"/>
        <w:sz w:val="22"/>
        <w:szCs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7C7C735C"/>
    <w:multiLevelType w:val="singleLevel"/>
    <w:tmpl w:val="8194799C"/>
    <w:lvl w:ilvl="0">
      <w:start w:val="1"/>
      <w:numFmt w:val="lowerLetter"/>
      <w:pStyle w:val="Kseznamabc"/>
      <w:lvlText w:val="%1)"/>
      <w:lvlJc w:val="left"/>
      <w:pPr>
        <w:tabs>
          <w:tab w:val="num" w:pos="993"/>
        </w:tabs>
        <w:ind w:left="993" w:hanging="567"/>
      </w:pPr>
      <w:rPr>
        <w:rFonts w:cs="Times New Roman"/>
      </w:rPr>
    </w:lvl>
  </w:abstractNum>
  <w:abstractNum w:abstractNumId="53">
    <w:nsid w:val="7DFD30DA"/>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nsid w:val="7F3B513F"/>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abstractNumId w:val="40"/>
  </w:num>
  <w:num w:numId="2">
    <w:abstractNumId w:val="29"/>
  </w:num>
  <w:num w:numId="3">
    <w:abstractNumId w:val="52"/>
  </w:num>
  <w:num w:numId="4">
    <w:abstractNumId w:val="42"/>
  </w:num>
  <w:num w:numId="5">
    <w:abstractNumId w:val="22"/>
  </w:num>
  <w:num w:numId="6">
    <w:abstractNumId w:val="54"/>
  </w:num>
  <w:num w:numId="7">
    <w:abstractNumId w:val="0"/>
  </w:num>
  <w:num w:numId="8">
    <w:abstractNumId w:val="31"/>
  </w:num>
  <w:num w:numId="9">
    <w:abstractNumId w:val="23"/>
  </w:num>
  <w:num w:numId="10">
    <w:abstractNumId w:val="6"/>
  </w:num>
  <w:num w:numId="11">
    <w:abstractNumId w:val="24"/>
  </w:num>
  <w:num w:numId="12">
    <w:abstractNumId w:val="26"/>
  </w:num>
  <w:num w:numId="13">
    <w:abstractNumId w:val="21"/>
  </w:num>
  <w:num w:numId="14">
    <w:abstractNumId w:val="8"/>
  </w:num>
  <w:num w:numId="15">
    <w:abstractNumId w:val="45"/>
  </w:num>
  <w:num w:numId="16">
    <w:abstractNumId w:val="17"/>
  </w:num>
  <w:num w:numId="17">
    <w:abstractNumId w:val="48"/>
  </w:num>
  <w:num w:numId="18">
    <w:abstractNumId w:val="27"/>
  </w:num>
  <w:num w:numId="19">
    <w:abstractNumId w:val="53"/>
  </w:num>
  <w:num w:numId="20">
    <w:abstractNumId w:val="19"/>
  </w:num>
  <w:num w:numId="21">
    <w:abstractNumId w:val="46"/>
  </w:num>
  <w:num w:numId="22">
    <w:abstractNumId w:val="5"/>
  </w:num>
  <w:num w:numId="23">
    <w:abstractNumId w:val="47"/>
  </w:num>
  <w:num w:numId="24">
    <w:abstractNumId w:val="32"/>
  </w:num>
  <w:num w:numId="25">
    <w:abstractNumId w:val="34"/>
  </w:num>
  <w:num w:numId="26">
    <w:abstractNumId w:val="1"/>
  </w:num>
  <w:num w:numId="27">
    <w:abstractNumId w:val="39"/>
  </w:num>
  <w:num w:numId="28">
    <w:abstractNumId w:val="35"/>
  </w:num>
  <w:num w:numId="29">
    <w:abstractNumId w:val="13"/>
  </w:num>
  <w:num w:numId="30">
    <w:abstractNumId w:val="25"/>
  </w:num>
  <w:num w:numId="31">
    <w:abstractNumId w:val="14"/>
  </w:num>
  <w:num w:numId="32">
    <w:abstractNumId w:val="16"/>
  </w:num>
  <w:num w:numId="33">
    <w:abstractNumId w:val="50"/>
  </w:num>
  <w:num w:numId="34">
    <w:abstractNumId w:val="33"/>
  </w:num>
  <w:num w:numId="35">
    <w:abstractNumId w:val="11"/>
  </w:num>
  <w:num w:numId="36">
    <w:abstractNumId w:val="51"/>
  </w:num>
  <w:num w:numId="37">
    <w:abstractNumId w:val="20"/>
  </w:num>
  <w:num w:numId="38">
    <w:abstractNumId w:val="36"/>
  </w:num>
  <w:num w:numId="39">
    <w:abstractNumId w:val="3"/>
  </w:num>
  <w:num w:numId="40">
    <w:abstractNumId w:val="9"/>
  </w:num>
  <w:num w:numId="41">
    <w:abstractNumId w:val="12"/>
  </w:num>
  <w:num w:numId="42">
    <w:abstractNumId w:val="10"/>
  </w:num>
  <w:num w:numId="43">
    <w:abstractNumId w:val="37"/>
  </w:num>
  <w:num w:numId="44">
    <w:abstractNumId w:val="49"/>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0"/>
  </w:num>
  <w:num w:numId="48">
    <w:abstractNumId w:val="4"/>
  </w:num>
  <w:num w:numId="49">
    <w:abstractNumId w:val="2"/>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2"/>
    <w:lvlOverride w:ilvl="0">
      <w:startOverride w:val="1"/>
    </w:lvlOverride>
  </w:num>
  <w:num w:numId="54">
    <w:abstractNumId w:val="7"/>
  </w:num>
  <w:num w:numId="55">
    <w:abstractNumId w:val="41"/>
  </w:num>
  <w:num w:numId="56">
    <w:abstractNumId w:val="18"/>
  </w:num>
  <w:num w:numId="57">
    <w:abstractNumId w:val="15"/>
  </w:num>
  <w:num w:numId="58">
    <w:abstractNumId w:val="28"/>
  </w:num>
  <w:num w:numId="59">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5A"/>
    <w:rsid w:val="0000022A"/>
    <w:rsid w:val="00003DAD"/>
    <w:rsid w:val="000060EE"/>
    <w:rsid w:val="00010D22"/>
    <w:rsid w:val="00010FAA"/>
    <w:rsid w:val="00011825"/>
    <w:rsid w:val="00011EE8"/>
    <w:rsid w:val="000128B0"/>
    <w:rsid w:val="0001497E"/>
    <w:rsid w:val="00016125"/>
    <w:rsid w:val="000167C5"/>
    <w:rsid w:val="00016D46"/>
    <w:rsid w:val="000175C8"/>
    <w:rsid w:val="00020CAA"/>
    <w:rsid w:val="00020D1C"/>
    <w:rsid w:val="00021E0E"/>
    <w:rsid w:val="000233ED"/>
    <w:rsid w:val="00024369"/>
    <w:rsid w:val="0002639A"/>
    <w:rsid w:val="000269BD"/>
    <w:rsid w:val="00026B87"/>
    <w:rsid w:val="00026BA3"/>
    <w:rsid w:val="00027566"/>
    <w:rsid w:val="000327E1"/>
    <w:rsid w:val="000331E3"/>
    <w:rsid w:val="00035172"/>
    <w:rsid w:val="00035512"/>
    <w:rsid w:val="00035A48"/>
    <w:rsid w:val="00036706"/>
    <w:rsid w:val="00041A75"/>
    <w:rsid w:val="00042E1B"/>
    <w:rsid w:val="0004357A"/>
    <w:rsid w:val="000474D5"/>
    <w:rsid w:val="000477C5"/>
    <w:rsid w:val="00050317"/>
    <w:rsid w:val="00050775"/>
    <w:rsid w:val="00050B4F"/>
    <w:rsid w:val="00051376"/>
    <w:rsid w:val="00051912"/>
    <w:rsid w:val="00052550"/>
    <w:rsid w:val="00052807"/>
    <w:rsid w:val="00052E04"/>
    <w:rsid w:val="000534D3"/>
    <w:rsid w:val="00056752"/>
    <w:rsid w:val="000606F7"/>
    <w:rsid w:val="00061167"/>
    <w:rsid w:val="00061B62"/>
    <w:rsid w:val="00061DC5"/>
    <w:rsid w:val="0006240B"/>
    <w:rsid w:val="000633E2"/>
    <w:rsid w:val="00063A19"/>
    <w:rsid w:val="00063DF6"/>
    <w:rsid w:val="000655DA"/>
    <w:rsid w:val="00066491"/>
    <w:rsid w:val="0007174B"/>
    <w:rsid w:val="000739B4"/>
    <w:rsid w:val="00081F44"/>
    <w:rsid w:val="00083133"/>
    <w:rsid w:val="00083E46"/>
    <w:rsid w:val="00083FDE"/>
    <w:rsid w:val="00085268"/>
    <w:rsid w:val="00087DFD"/>
    <w:rsid w:val="000913A2"/>
    <w:rsid w:val="00091878"/>
    <w:rsid w:val="0009330A"/>
    <w:rsid w:val="00094060"/>
    <w:rsid w:val="00094B82"/>
    <w:rsid w:val="00095817"/>
    <w:rsid w:val="0009612A"/>
    <w:rsid w:val="00096E0B"/>
    <w:rsid w:val="000A0170"/>
    <w:rsid w:val="000A1493"/>
    <w:rsid w:val="000A2248"/>
    <w:rsid w:val="000A3C23"/>
    <w:rsid w:val="000A3C92"/>
    <w:rsid w:val="000A5ED4"/>
    <w:rsid w:val="000B0F4A"/>
    <w:rsid w:val="000B1AEC"/>
    <w:rsid w:val="000B30E3"/>
    <w:rsid w:val="000B3376"/>
    <w:rsid w:val="000B35D3"/>
    <w:rsid w:val="000B4B70"/>
    <w:rsid w:val="000B6BFD"/>
    <w:rsid w:val="000C178D"/>
    <w:rsid w:val="000C3D4F"/>
    <w:rsid w:val="000C3FD6"/>
    <w:rsid w:val="000C4FC0"/>
    <w:rsid w:val="000C6009"/>
    <w:rsid w:val="000C6539"/>
    <w:rsid w:val="000D1590"/>
    <w:rsid w:val="000D1A0A"/>
    <w:rsid w:val="000D3012"/>
    <w:rsid w:val="000D447E"/>
    <w:rsid w:val="000D4737"/>
    <w:rsid w:val="000D5000"/>
    <w:rsid w:val="000D571F"/>
    <w:rsid w:val="000E08BA"/>
    <w:rsid w:val="000E08FC"/>
    <w:rsid w:val="000F0F69"/>
    <w:rsid w:val="000F13FC"/>
    <w:rsid w:val="000F2601"/>
    <w:rsid w:val="001029B5"/>
    <w:rsid w:val="00103AD6"/>
    <w:rsid w:val="00103E37"/>
    <w:rsid w:val="0010406A"/>
    <w:rsid w:val="00104758"/>
    <w:rsid w:val="001052C2"/>
    <w:rsid w:val="00106CE2"/>
    <w:rsid w:val="00110B7B"/>
    <w:rsid w:val="00111591"/>
    <w:rsid w:val="00112018"/>
    <w:rsid w:val="0011260A"/>
    <w:rsid w:val="0011538D"/>
    <w:rsid w:val="0011598A"/>
    <w:rsid w:val="00115A60"/>
    <w:rsid w:val="001201F9"/>
    <w:rsid w:val="00122CC0"/>
    <w:rsid w:val="00125A8B"/>
    <w:rsid w:val="00125E3E"/>
    <w:rsid w:val="00126A33"/>
    <w:rsid w:val="001304EF"/>
    <w:rsid w:val="00130D27"/>
    <w:rsid w:val="00131246"/>
    <w:rsid w:val="00132DC7"/>
    <w:rsid w:val="00132F27"/>
    <w:rsid w:val="001349A8"/>
    <w:rsid w:val="00134B3A"/>
    <w:rsid w:val="00134C2B"/>
    <w:rsid w:val="001352C9"/>
    <w:rsid w:val="00135873"/>
    <w:rsid w:val="00135ED9"/>
    <w:rsid w:val="001360AF"/>
    <w:rsid w:val="00136822"/>
    <w:rsid w:val="00141BE4"/>
    <w:rsid w:val="001427EA"/>
    <w:rsid w:val="0014379E"/>
    <w:rsid w:val="00144036"/>
    <w:rsid w:val="00146C09"/>
    <w:rsid w:val="00147658"/>
    <w:rsid w:val="001521EE"/>
    <w:rsid w:val="00153B8C"/>
    <w:rsid w:val="00155482"/>
    <w:rsid w:val="001554F4"/>
    <w:rsid w:val="001603EE"/>
    <w:rsid w:val="001605F8"/>
    <w:rsid w:val="00162B89"/>
    <w:rsid w:val="00162BA8"/>
    <w:rsid w:val="00170057"/>
    <w:rsid w:val="00170645"/>
    <w:rsid w:val="001724EF"/>
    <w:rsid w:val="00173F37"/>
    <w:rsid w:val="00174350"/>
    <w:rsid w:val="00174D14"/>
    <w:rsid w:val="001766A7"/>
    <w:rsid w:val="001775A3"/>
    <w:rsid w:val="00180EE0"/>
    <w:rsid w:val="00182286"/>
    <w:rsid w:val="00183342"/>
    <w:rsid w:val="00186C93"/>
    <w:rsid w:val="00192DE3"/>
    <w:rsid w:val="00195ED1"/>
    <w:rsid w:val="00196CAD"/>
    <w:rsid w:val="001972E5"/>
    <w:rsid w:val="001A11FE"/>
    <w:rsid w:val="001A2BD0"/>
    <w:rsid w:val="001A3382"/>
    <w:rsid w:val="001A51C1"/>
    <w:rsid w:val="001A7F07"/>
    <w:rsid w:val="001B0418"/>
    <w:rsid w:val="001B0981"/>
    <w:rsid w:val="001B38BD"/>
    <w:rsid w:val="001B580A"/>
    <w:rsid w:val="001B5F27"/>
    <w:rsid w:val="001B750B"/>
    <w:rsid w:val="001B7DBF"/>
    <w:rsid w:val="001C79EF"/>
    <w:rsid w:val="001D2B11"/>
    <w:rsid w:val="001D2DED"/>
    <w:rsid w:val="001E1326"/>
    <w:rsid w:val="001E1A3D"/>
    <w:rsid w:val="001E610E"/>
    <w:rsid w:val="001E716C"/>
    <w:rsid w:val="001F036D"/>
    <w:rsid w:val="001F074F"/>
    <w:rsid w:val="001F468E"/>
    <w:rsid w:val="001F71A1"/>
    <w:rsid w:val="0020395E"/>
    <w:rsid w:val="00204E99"/>
    <w:rsid w:val="002053B8"/>
    <w:rsid w:val="0020573C"/>
    <w:rsid w:val="00206356"/>
    <w:rsid w:val="002069BF"/>
    <w:rsid w:val="00210173"/>
    <w:rsid w:val="002111DF"/>
    <w:rsid w:val="00211692"/>
    <w:rsid w:val="00213DC0"/>
    <w:rsid w:val="00214D75"/>
    <w:rsid w:val="00214F67"/>
    <w:rsid w:val="00220F3C"/>
    <w:rsid w:val="00221F17"/>
    <w:rsid w:val="00225127"/>
    <w:rsid w:val="0023029D"/>
    <w:rsid w:val="0023100E"/>
    <w:rsid w:val="002339A6"/>
    <w:rsid w:val="0024051C"/>
    <w:rsid w:val="0024081E"/>
    <w:rsid w:val="002409E6"/>
    <w:rsid w:val="00240F26"/>
    <w:rsid w:val="00242BB6"/>
    <w:rsid w:val="00246DE0"/>
    <w:rsid w:val="00251184"/>
    <w:rsid w:val="00251A32"/>
    <w:rsid w:val="00253D07"/>
    <w:rsid w:val="00255713"/>
    <w:rsid w:val="00257533"/>
    <w:rsid w:val="002643D7"/>
    <w:rsid w:val="00266AB9"/>
    <w:rsid w:val="00266D0C"/>
    <w:rsid w:val="002673B7"/>
    <w:rsid w:val="00270DD4"/>
    <w:rsid w:val="00270E94"/>
    <w:rsid w:val="0027400D"/>
    <w:rsid w:val="002760FD"/>
    <w:rsid w:val="00276F8A"/>
    <w:rsid w:val="00277B63"/>
    <w:rsid w:val="0028186E"/>
    <w:rsid w:val="00282322"/>
    <w:rsid w:val="002857DB"/>
    <w:rsid w:val="00285B91"/>
    <w:rsid w:val="00287684"/>
    <w:rsid w:val="002908EA"/>
    <w:rsid w:val="00293E8F"/>
    <w:rsid w:val="00294E41"/>
    <w:rsid w:val="00296DB9"/>
    <w:rsid w:val="00297CC7"/>
    <w:rsid w:val="002A2050"/>
    <w:rsid w:val="002A38E1"/>
    <w:rsid w:val="002A4A26"/>
    <w:rsid w:val="002A62B1"/>
    <w:rsid w:val="002B1513"/>
    <w:rsid w:val="002B308F"/>
    <w:rsid w:val="002B41F7"/>
    <w:rsid w:val="002B4A8A"/>
    <w:rsid w:val="002B6C9B"/>
    <w:rsid w:val="002C0C81"/>
    <w:rsid w:val="002C4A6B"/>
    <w:rsid w:val="002C4F24"/>
    <w:rsid w:val="002C539B"/>
    <w:rsid w:val="002C5577"/>
    <w:rsid w:val="002C61DD"/>
    <w:rsid w:val="002C6D85"/>
    <w:rsid w:val="002C77F3"/>
    <w:rsid w:val="002C79BF"/>
    <w:rsid w:val="002D0FFA"/>
    <w:rsid w:val="002D1B4C"/>
    <w:rsid w:val="002D231A"/>
    <w:rsid w:val="002D523A"/>
    <w:rsid w:val="002D5E02"/>
    <w:rsid w:val="002D7E0A"/>
    <w:rsid w:val="002E03FD"/>
    <w:rsid w:val="002E0673"/>
    <w:rsid w:val="002E1813"/>
    <w:rsid w:val="002E1937"/>
    <w:rsid w:val="002E3597"/>
    <w:rsid w:val="002E458C"/>
    <w:rsid w:val="002E5755"/>
    <w:rsid w:val="002F03FE"/>
    <w:rsid w:val="002F2C32"/>
    <w:rsid w:val="002F3A71"/>
    <w:rsid w:val="002F437C"/>
    <w:rsid w:val="002F4746"/>
    <w:rsid w:val="002F4A37"/>
    <w:rsid w:val="002F4AF2"/>
    <w:rsid w:val="002F5E18"/>
    <w:rsid w:val="00303F42"/>
    <w:rsid w:val="00307A24"/>
    <w:rsid w:val="003106E8"/>
    <w:rsid w:val="0031122B"/>
    <w:rsid w:val="00312E7F"/>
    <w:rsid w:val="0031324E"/>
    <w:rsid w:val="00313875"/>
    <w:rsid w:val="00314600"/>
    <w:rsid w:val="00315738"/>
    <w:rsid w:val="0031581C"/>
    <w:rsid w:val="00317C67"/>
    <w:rsid w:val="00321990"/>
    <w:rsid w:val="00324582"/>
    <w:rsid w:val="00331303"/>
    <w:rsid w:val="00333DC5"/>
    <w:rsid w:val="0033547A"/>
    <w:rsid w:val="00336BC7"/>
    <w:rsid w:val="003413F9"/>
    <w:rsid w:val="00341DB8"/>
    <w:rsid w:val="00344416"/>
    <w:rsid w:val="00347BEC"/>
    <w:rsid w:val="00350CF8"/>
    <w:rsid w:val="0035256F"/>
    <w:rsid w:val="00353976"/>
    <w:rsid w:val="003540FC"/>
    <w:rsid w:val="00355581"/>
    <w:rsid w:val="00356A6C"/>
    <w:rsid w:val="00360F08"/>
    <w:rsid w:val="00361E98"/>
    <w:rsid w:val="00362CFB"/>
    <w:rsid w:val="00365F18"/>
    <w:rsid w:val="0036638B"/>
    <w:rsid w:val="00366C65"/>
    <w:rsid w:val="00366E5E"/>
    <w:rsid w:val="00370875"/>
    <w:rsid w:val="0037128E"/>
    <w:rsid w:val="0037130B"/>
    <w:rsid w:val="00371D43"/>
    <w:rsid w:val="00372BC3"/>
    <w:rsid w:val="003739FC"/>
    <w:rsid w:val="003766E0"/>
    <w:rsid w:val="00381E24"/>
    <w:rsid w:val="003826CC"/>
    <w:rsid w:val="00382A5A"/>
    <w:rsid w:val="0038536D"/>
    <w:rsid w:val="0038539E"/>
    <w:rsid w:val="00385BAD"/>
    <w:rsid w:val="00387D5D"/>
    <w:rsid w:val="003908D0"/>
    <w:rsid w:val="00390A77"/>
    <w:rsid w:val="00393076"/>
    <w:rsid w:val="003963E0"/>
    <w:rsid w:val="003969D0"/>
    <w:rsid w:val="00396D82"/>
    <w:rsid w:val="00397458"/>
    <w:rsid w:val="003A0059"/>
    <w:rsid w:val="003A260E"/>
    <w:rsid w:val="003A3140"/>
    <w:rsid w:val="003A41D3"/>
    <w:rsid w:val="003B0593"/>
    <w:rsid w:val="003B1CC6"/>
    <w:rsid w:val="003B242C"/>
    <w:rsid w:val="003B36BD"/>
    <w:rsid w:val="003C00F2"/>
    <w:rsid w:val="003C04F6"/>
    <w:rsid w:val="003C1A49"/>
    <w:rsid w:val="003C5418"/>
    <w:rsid w:val="003C56B6"/>
    <w:rsid w:val="003C6ECB"/>
    <w:rsid w:val="003C70A6"/>
    <w:rsid w:val="003D0B2E"/>
    <w:rsid w:val="003D1060"/>
    <w:rsid w:val="003D627A"/>
    <w:rsid w:val="003D7299"/>
    <w:rsid w:val="003E01D5"/>
    <w:rsid w:val="003E2161"/>
    <w:rsid w:val="003E3AF6"/>
    <w:rsid w:val="003E4DB5"/>
    <w:rsid w:val="003F0CD0"/>
    <w:rsid w:val="003F3D6A"/>
    <w:rsid w:val="00403D13"/>
    <w:rsid w:val="0040462D"/>
    <w:rsid w:val="00407EB0"/>
    <w:rsid w:val="00413F5F"/>
    <w:rsid w:val="00414AD8"/>
    <w:rsid w:val="004159B0"/>
    <w:rsid w:val="00416078"/>
    <w:rsid w:val="00417E72"/>
    <w:rsid w:val="004247F1"/>
    <w:rsid w:val="00425F87"/>
    <w:rsid w:val="00426465"/>
    <w:rsid w:val="00426AF5"/>
    <w:rsid w:val="0043029A"/>
    <w:rsid w:val="00435349"/>
    <w:rsid w:val="00435E02"/>
    <w:rsid w:val="00436596"/>
    <w:rsid w:val="0043710C"/>
    <w:rsid w:val="00442582"/>
    <w:rsid w:val="00444A1B"/>
    <w:rsid w:val="004456C4"/>
    <w:rsid w:val="004457A7"/>
    <w:rsid w:val="004460D7"/>
    <w:rsid w:val="004462CE"/>
    <w:rsid w:val="004502A0"/>
    <w:rsid w:val="00450C42"/>
    <w:rsid w:val="00451F45"/>
    <w:rsid w:val="0045312C"/>
    <w:rsid w:val="00454C4A"/>
    <w:rsid w:val="004563AC"/>
    <w:rsid w:val="00457A17"/>
    <w:rsid w:val="00461BCC"/>
    <w:rsid w:val="00463647"/>
    <w:rsid w:val="00463C7B"/>
    <w:rsid w:val="00465B2B"/>
    <w:rsid w:val="00465D04"/>
    <w:rsid w:val="004673CC"/>
    <w:rsid w:val="0047012B"/>
    <w:rsid w:val="00471C09"/>
    <w:rsid w:val="00472B68"/>
    <w:rsid w:val="00476968"/>
    <w:rsid w:val="00476F79"/>
    <w:rsid w:val="00477D55"/>
    <w:rsid w:val="004805BF"/>
    <w:rsid w:val="00480660"/>
    <w:rsid w:val="00482BD4"/>
    <w:rsid w:val="00484729"/>
    <w:rsid w:val="0049049B"/>
    <w:rsid w:val="004907FE"/>
    <w:rsid w:val="00490BC6"/>
    <w:rsid w:val="00495C35"/>
    <w:rsid w:val="00496335"/>
    <w:rsid w:val="004A084A"/>
    <w:rsid w:val="004A1CD2"/>
    <w:rsid w:val="004A4395"/>
    <w:rsid w:val="004A494B"/>
    <w:rsid w:val="004A5293"/>
    <w:rsid w:val="004A63D6"/>
    <w:rsid w:val="004A6534"/>
    <w:rsid w:val="004A763E"/>
    <w:rsid w:val="004A78CB"/>
    <w:rsid w:val="004B13E4"/>
    <w:rsid w:val="004B2207"/>
    <w:rsid w:val="004B2875"/>
    <w:rsid w:val="004B3FCF"/>
    <w:rsid w:val="004B68E1"/>
    <w:rsid w:val="004C26B5"/>
    <w:rsid w:val="004C26CD"/>
    <w:rsid w:val="004C3B59"/>
    <w:rsid w:val="004C5407"/>
    <w:rsid w:val="004C5685"/>
    <w:rsid w:val="004C726C"/>
    <w:rsid w:val="004C76EB"/>
    <w:rsid w:val="004C7939"/>
    <w:rsid w:val="004D0AE1"/>
    <w:rsid w:val="004D4DF3"/>
    <w:rsid w:val="004D5B44"/>
    <w:rsid w:val="004D60D8"/>
    <w:rsid w:val="004D7A69"/>
    <w:rsid w:val="004E2ADB"/>
    <w:rsid w:val="004E3C50"/>
    <w:rsid w:val="004E4800"/>
    <w:rsid w:val="004F1D63"/>
    <w:rsid w:val="004F32DE"/>
    <w:rsid w:val="004F3BAE"/>
    <w:rsid w:val="004F74B4"/>
    <w:rsid w:val="00500498"/>
    <w:rsid w:val="005023FE"/>
    <w:rsid w:val="00502477"/>
    <w:rsid w:val="00503022"/>
    <w:rsid w:val="0050322F"/>
    <w:rsid w:val="00503250"/>
    <w:rsid w:val="0050348C"/>
    <w:rsid w:val="00503AA8"/>
    <w:rsid w:val="00507110"/>
    <w:rsid w:val="0050750F"/>
    <w:rsid w:val="00511E32"/>
    <w:rsid w:val="00512C26"/>
    <w:rsid w:val="0051410A"/>
    <w:rsid w:val="00514A2F"/>
    <w:rsid w:val="0051593C"/>
    <w:rsid w:val="00515DD3"/>
    <w:rsid w:val="005163FD"/>
    <w:rsid w:val="005170F4"/>
    <w:rsid w:val="0051759C"/>
    <w:rsid w:val="00522B9E"/>
    <w:rsid w:val="0052318A"/>
    <w:rsid w:val="005255A0"/>
    <w:rsid w:val="00525F13"/>
    <w:rsid w:val="005301FC"/>
    <w:rsid w:val="005323C2"/>
    <w:rsid w:val="00532A2B"/>
    <w:rsid w:val="00532E3C"/>
    <w:rsid w:val="00532E7E"/>
    <w:rsid w:val="0053327D"/>
    <w:rsid w:val="00535032"/>
    <w:rsid w:val="005358DB"/>
    <w:rsid w:val="00536170"/>
    <w:rsid w:val="00536788"/>
    <w:rsid w:val="00542206"/>
    <w:rsid w:val="00544621"/>
    <w:rsid w:val="005453EE"/>
    <w:rsid w:val="005475B5"/>
    <w:rsid w:val="005504DA"/>
    <w:rsid w:val="00550B64"/>
    <w:rsid w:val="00550BFE"/>
    <w:rsid w:val="005530AE"/>
    <w:rsid w:val="00554075"/>
    <w:rsid w:val="00555EBD"/>
    <w:rsid w:val="00562229"/>
    <w:rsid w:val="005647C8"/>
    <w:rsid w:val="005653AD"/>
    <w:rsid w:val="00566008"/>
    <w:rsid w:val="00570571"/>
    <w:rsid w:val="00573C0B"/>
    <w:rsid w:val="00573C81"/>
    <w:rsid w:val="00574394"/>
    <w:rsid w:val="005743D4"/>
    <w:rsid w:val="005750ED"/>
    <w:rsid w:val="0057720E"/>
    <w:rsid w:val="00580781"/>
    <w:rsid w:val="00582A6A"/>
    <w:rsid w:val="00591759"/>
    <w:rsid w:val="005921D1"/>
    <w:rsid w:val="00595321"/>
    <w:rsid w:val="00595871"/>
    <w:rsid w:val="005965B4"/>
    <w:rsid w:val="005A0ED1"/>
    <w:rsid w:val="005A10DD"/>
    <w:rsid w:val="005A26C1"/>
    <w:rsid w:val="005A4568"/>
    <w:rsid w:val="005B044A"/>
    <w:rsid w:val="005B0D2A"/>
    <w:rsid w:val="005B21DE"/>
    <w:rsid w:val="005B22DA"/>
    <w:rsid w:val="005B58A1"/>
    <w:rsid w:val="005B59DF"/>
    <w:rsid w:val="005C069B"/>
    <w:rsid w:val="005C193E"/>
    <w:rsid w:val="005C19B8"/>
    <w:rsid w:val="005C571E"/>
    <w:rsid w:val="005C5CF2"/>
    <w:rsid w:val="005C7D73"/>
    <w:rsid w:val="005D1A71"/>
    <w:rsid w:val="005D4F8C"/>
    <w:rsid w:val="005D59B6"/>
    <w:rsid w:val="005D6D20"/>
    <w:rsid w:val="005E00A3"/>
    <w:rsid w:val="005E0AC0"/>
    <w:rsid w:val="005E26D4"/>
    <w:rsid w:val="005E33C0"/>
    <w:rsid w:val="005E5EBF"/>
    <w:rsid w:val="005E682E"/>
    <w:rsid w:val="005F124A"/>
    <w:rsid w:val="005F2FD7"/>
    <w:rsid w:val="005F3589"/>
    <w:rsid w:val="005F483E"/>
    <w:rsid w:val="005F6E67"/>
    <w:rsid w:val="005F6F1A"/>
    <w:rsid w:val="005F7E29"/>
    <w:rsid w:val="006017A8"/>
    <w:rsid w:val="0060408E"/>
    <w:rsid w:val="00605BEF"/>
    <w:rsid w:val="00607817"/>
    <w:rsid w:val="00607CCF"/>
    <w:rsid w:val="00610286"/>
    <w:rsid w:val="00611858"/>
    <w:rsid w:val="006120F4"/>
    <w:rsid w:val="00620011"/>
    <w:rsid w:val="00624FD2"/>
    <w:rsid w:val="00627F54"/>
    <w:rsid w:val="006310C1"/>
    <w:rsid w:val="006322B6"/>
    <w:rsid w:val="00632491"/>
    <w:rsid w:val="0063301C"/>
    <w:rsid w:val="006336FC"/>
    <w:rsid w:val="00633D6D"/>
    <w:rsid w:val="00635A2D"/>
    <w:rsid w:val="0063733D"/>
    <w:rsid w:val="00637EF3"/>
    <w:rsid w:val="00642D05"/>
    <w:rsid w:val="00645340"/>
    <w:rsid w:val="00646882"/>
    <w:rsid w:val="00646F02"/>
    <w:rsid w:val="00650367"/>
    <w:rsid w:val="00654CC2"/>
    <w:rsid w:val="00654CFA"/>
    <w:rsid w:val="00654E8A"/>
    <w:rsid w:val="00655E7C"/>
    <w:rsid w:val="00660CE4"/>
    <w:rsid w:val="00664986"/>
    <w:rsid w:val="006652AD"/>
    <w:rsid w:val="00666206"/>
    <w:rsid w:val="006674E5"/>
    <w:rsid w:val="00671FD4"/>
    <w:rsid w:val="00672101"/>
    <w:rsid w:val="00672266"/>
    <w:rsid w:val="00672A91"/>
    <w:rsid w:val="00673661"/>
    <w:rsid w:val="00673EF8"/>
    <w:rsid w:val="00676A03"/>
    <w:rsid w:val="00677C03"/>
    <w:rsid w:val="00682EB1"/>
    <w:rsid w:val="00683B98"/>
    <w:rsid w:val="0069205B"/>
    <w:rsid w:val="00692A50"/>
    <w:rsid w:val="0069321D"/>
    <w:rsid w:val="00694ABF"/>
    <w:rsid w:val="006952FC"/>
    <w:rsid w:val="00696C51"/>
    <w:rsid w:val="006971EE"/>
    <w:rsid w:val="006A0010"/>
    <w:rsid w:val="006A1C44"/>
    <w:rsid w:val="006A6A17"/>
    <w:rsid w:val="006B0D56"/>
    <w:rsid w:val="006B18D7"/>
    <w:rsid w:val="006B4595"/>
    <w:rsid w:val="006B51A5"/>
    <w:rsid w:val="006B5E1F"/>
    <w:rsid w:val="006B79D7"/>
    <w:rsid w:val="006B7DF3"/>
    <w:rsid w:val="006C09FB"/>
    <w:rsid w:val="006C0BF2"/>
    <w:rsid w:val="006C2DC5"/>
    <w:rsid w:val="006C3E64"/>
    <w:rsid w:val="006C4A18"/>
    <w:rsid w:val="006C4A6A"/>
    <w:rsid w:val="006C6193"/>
    <w:rsid w:val="006D10B8"/>
    <w:rsid w:val="006D1D8A"/>
    <w:rsid w:val="006D2453"/>
    <w:rsid w:val="006D2CB2"/>
    <w:rsid w:val="006D3028"/>
    <w:rsid w:val="006D613E"/>
    <w:rsid w:val="006D65AB"/>
    <w:rsid w:val="006D7628"/>
    <w:rsid w:val="006D7A15"/>
    <w:rsid w:val="006E02D7"/>
    <w:rsid w:val="006E0351"/>
    <w:rsid w:val="006E328B"/>
    <w:rsid w:val="006E4D4B"/>
    <w:rsid w:val="006F2938"/>
    <w:rsid w:val="006F3636"/>
    <w:rsid w:val="006F44B4"/>
    <w:rsid w:val="006F5485"/>
    <w:rsid w:val="006F7289"/>
    <w:rsid w:val="006F72C2"/>
    <w:rsid w:val="00702382"/>
    <w:rsid w:val="00702D2D"/>
    <w:rsid w:val="00702E1A"/>
    <w:rsid w:val="0070321E"/>
    <w:rsid w:val="007074C5"/>
    <w:rsid w:val="0071025B"/>
    <w:rsid w:val="00710924"/>
    <w:rsid w:val="00712B60"/>
    <w:rsid w:val="00713FD0"/>
    <w:rsid w:val="007142FA"/>
    <w:rsid w:val="00716734"/>
    <w:rsid w:val="00717374"/>
    <w:rsid w:val="007210BD"/>
    <w:rsid w:val="0072165C"/>
    <w:rsid w:val="00721AC0"/>
    <w:rsid w:val="00721CB2"/>
    <w:rsid w:val="007241B7"/>
    <w:rsid w:val="0072748D"/>
    <w:rsid w:val="007302E2"/>
    <w:rsid w:val="00731D76"/>
    <w:rsid w:val="00731EAA"/>
    <w:rsid w:val="00732874"/>
    <w:rsid w:val="007331DA"/>
    <w:rsid w:val="007335FA"/>
    <w:rsid w:val="00734A98"/>
    <w:rsid w:val="00735A9D"/>
    <w:rsid w:val="00742138"/>
    <w:rsid w:val="00742A81"/>
    <w:rsid w:val="00747800"/>
    <w:rsid w:val="007502DF"/>
    <w:rsid w:val="00752779"/>
    <w:rsid w:val="00752B66"/>
    <w:rsid w:val="007556EE"/>
    <w:rsid w:val="00764EEE"/>
    <w:rsid w:val="00765095"/>
    <w:rsid w:val="0076526B"/>
    <w:rsid w:val="007675C8"/>
    <w:rsid w:val="00767D13"/>
    <w:rsid w:val="007711B1"/>
    <w:rsid w:val="007745C4"/>
    <w:rsid w:val="00775B19"/>
    <w:rsid w:val="007814F0"/>
    <w:rsid w:val="00783A1F"/>
    <w:rsid w:val="00783C9D"/>
    <w:rsid w:val="007859FA"/>
    <w:rsid w:val="00785E33"/>
    <w:rsid w:val="00785F83"/>
    <w:rsid w:val="00786426"/>
    <w:rsid w:val="00786A0B"/>
    <w:rsid w:val="00790C71"/>
    <w:rsid w:val="00792DBA"/>
    <w:rsid w:val="007950AD"/>
    <w:rsid w:val="007A15AC"/>
    <w:rsid w:val="007A1A37"/>
    <w:rsid w:val="007A3AF1"/>
    <w:rsid w:val="007A4A61"/>
    <w:rsid w:val="007A5469"/>
    <w:rsid w:val="007A613B"/>
    <w:rsid w:val="007A7D82"/>
    <w:rsid w:val="007B20D1"/>
    <w:rsid w:val="007B27D3"/>
    <w:rsid w:val="007B287C"/>
    <w:rsid w:val="007B51EE"/>
    <w:rsid w:val="007B778A"/>
    <w:rsid w:val="007C00D9"/>
    <w:rsid w:val="007C0EC4"/>
    <w:rsid w:val="007C1063"/>
    <w:rsid w:val="007C4171"/>
    <w:rsid w:val="007C5651"/>
    <w:rsid w:val="007D0FBC"/>
    <w:rsid w:val="007D1665"/>
    <w:rsid w:val="007D22AB"/>
    <w:rsid w:val="007D4030"/>
    <w:rsid w:val="007D495E"/>
    <w:rsid w:val="007D4CFF"/>
    <w:rsid w:val="007D5F91"/>
    <w:rsid w:val="007D6196"/>
    <w:rsid w:val="007D65D0"/>
    <w:rsid w:val="007D667E"/>
    <w:rsid w:val="007E1F5D"/>
    <w:rsid w:val="007E3934"/>
    <w:rsid w:val="007E5995"/>
    <w:rsid w:val="007E793D"/>
    <w:rsid w:val="007F1E75"/>
    <w:rsid w:val="007F3A2E"/>
    <w:rsid w:val="007F4C03"/>
    <w:rsid w:val="007F6319"/>
    <w:rsid w:val="007F6F16"/>
    <w:rsid w:val="007F6F50"/>
    <w:rsid w:val="007F7D1E"/>
    <w:rsid w:val="007F7E43"/>
    <w:rsid w:val="00800B64"/>
    <w:rsid w:val="00801139"/>
    <w:rsid w:val="00803CB8"/>
    <w:rsid w:val="0080713E"/>
    <w:rsid w:val="00807ED3"/>
    <w:rsid w:val="00812C80"/>
    <w:rsid w:val="00814D23"/>
    <w:rsid w:val="00820023"/>
    <w:rsid w:val="00821C68"/>
    <w:rsid w:val="0082310D"/>
    <w:rsid w:val="00824762"/>
    <w:rsid w:val="0082606F"/>
    <w:rsid w:val="00830135"/>
    <w:rsid w:val="0083099D"/>
    <w:rsid w:val="0083183E"/>
    <w:rsid w:val="00832870"/>
    <w:rsid w:val="0083349D"/>
    <w:rsid w:val="00833C46"/>
    <w:rsid w:val="008347E3"/>
    <w:rsid w:val="0083480D"/>
    <w:rsid w:val="0084384B"/>
    <w:rsid w:val="008439B5"/>
    <w:rsid w:val="008446AB"/>
    <w:rsid w:val="00844F64"/>
    <w:rsid w:val="008507EA"/>
    <w:rsid w:val="00850B40"/>
    <w:rsid w:val="0085472A"/>
    <w:rsid w:val="008557D6"/>
    <w:rsid w:val="0085691A"/>
    <w:rsid w:val="00861F85"/>
    <w:rsid w:val="00865735"/>
    <w:rsid w:val="00867C61"/>
    <w:rsid w:val="008711B5"/>
    <w:rsid w:val="008713A2"/>
    <w:rsid w:val="008746DE"/>
    <w:rsid w:val="00876F5A"/>
    <w:rsid w:val="008809FF"/>
    <w:rsid w:val="00887FE9"/>
    <w:rsid w:val="008900DD"/>
    <w:rsid w:val="00890119"/>
    <w:rsid w:val="00894C56"/>
    <w:rsid w:val="00895399"/>
    <w:rsid w:val="00896DCF"/>
    <w:rsid w:val="00896DEA"/>
    <w:rsid w:val="00896FDC"/>
    <w:rsid w:val="008A128B"/>
    <w:rsid w:val="008A49E8"/>
    <w:rsid w:val="008A7AAA"/>
    <w:rsid w:val="008B0C18"/>
    <w:rsid w:val="008B2E3E"/>
    <w:rsid w:val="008B5200"/>
    <w:rsid w:val="008B5ED0"/>
    <w:rsid w:val="008B7979"/>
    <w:rsid w:val="008C062A"/>
    <w:rsid w:val="008C1054"/>
    <w:rsid w:val="008C2CF3"/>
    <w:rsid w:val="008C5F20"/>
    <w:rsid w:val="008C657B"/>
    <w:rsid w:val="008C6D7B"/>
    <w:rsid w:val="008C6F8C"/>
    <w:rsid w:val="008C7F81"/>
    <w:rsid w:val="008D2BE5"/>
    <w:rsid w:val="008D2D0B"/>
    <w:rsid w:val="008D2EE1"/>
    <w:rsid w:val="008D4142"/>
    <w:rsid w:val="008D649C"/>
    <w:rsid w:val="008E1E22"/>
    <w:rsid w:val="008E3CB2"/>
    <w:rsid w:val="008E703B"/>
    <w:rsid w:val="008E7924"/>
    <w:rsid w:val="008F0287"/>
    <w:rsid w:val="008F0A72"/>
    <w:rsid w:val="008F2219"/>
    <w:rsid w:val="008F2FCF"/>
    <w:rsid w:val="008F48AF"/>
    <w:rsid w:val="008F5BD2"/>
    <w:rsid w:val="008F62F1"/>
    <w:rsid w:val="00901661"/>
    <w:rsid w:val="00906E88"/>
    <w:rsid w:val="0091011D"/>
    <w:rsid w:val="009109CE"/>
    <w:rsid w:val="00915FC6"/>
    <w:rsid w:val="00916BAD"/>
    <w:rsid w:val="00916E70"/>
    <w:rsid w:val="00917ADD"/>
    <w:rsid w:val="0092190D"/>
    <w:rsid w:val="009241AE"/>
    <w:rsid w:val="009267B1"/>
    <w:rsid w:val="00927F83"/>
    <w:rsid w:val="00934E75"/>
    <w:rsid w:val="00937AD1"/>
    <w:rsid w:val="00937E66"/>
    <w:rsid w:val="009403FA"/>
    <w:rsid w:val="009431E7"/>
    <w:rsid w:val="00947A88"/>
    <w:rsid w:val="00951CF1"/>
    <w:rsid w:val="009523DD"/>
    <w:rsid w:val="00955D2B"/>
    <w:rsid w:val="00956134"/>
    <w:rsid w:val="00956186"/>
    <w:rsid w:val="00962B56"/>
    <w:rsid w:val="009638DB"/>
    <w:rsid w:val="009658B2"/>
    <w:rsid w:val="00966289"/>
    <w:rsid w:val="00966740"/>
    <w:rsid w:val="00970E6E"/>
    <w:rsid w:val="00971499"/>
    <w:rsid w:val="00971671"/>
    <w:rsid w:val="009729AF"/>
    <w:rsid w:val="00972B09"/>
    <w:rsid w:val="00973348"/>
    <w:rsid w:val="00973868"/>
    <w:rsid w:val="009747C1"/>
    <w:rsid w:val="00976378"/>
    <w:rsid w:val="00977BEA"/>
    <w:rsid w:val="0098030C"/>
    <w:rsid w:val="00980CA8"/>
    <w:rsid w:val="00980D0E"/>
    <w:rsid w:val="009829A1"/>
    <w:rsid w:val="00982F5F"/>
    <w:rsid w:val="00987586"/>
    <w:rsid w:val="00991822"/>
    <w:rsid w:val="009927FC"/>
    <w:rsid w:val="00996D12"/>
    <w:rsid w:val="009A3F98"/>
    <w:rsid w:val="009B25D7"/>
    <w:rsid w:val="009B346E"/>
    <w:rsid w:val="009B4217"/>
    <w:rsid w:val="009B549C"/>
    <w:rsid w:val="009B7572"/>
    <w:rsid w:val="009B77C6"/>
    <w:rsid w:val="009B7EF2"/>
    <w:rsid w:val="009C1085"/>
    <w:rsid w:val="009C37C4"/>
    <w:rsid w:val="009C4881"/>
    <w:rsid w:val="009C6ABE"/>
    <w:rsid w:val="009D0379"/>
    <w:rsid w:val="009D06CB"/>
    <w:rsid w:val="009D237A"/>
    <w:rsid w:val="009D4377"/>
    <w:rsid w:val="009D48ED"/>
    <w:rsid w:val="009D6847"/>
    <w:rsid w:val="009E07D2"/>
    <w:rsid w:val="009E0D91"/>
    <w:rsid w:val="009E2339"/>
    <w:rsid w:val="009E6357"/>
    <w:rsid w:val="009E696B"/>
    <w:rsid w:val="009E6DA3"/>
    <w:rsid w:val="009F0777"/>
    <w:rsid w:val="009F1DE0"/>
    <w:rsid w:val="009F1EC4"/>
    <w:rsid w:val="009F5C98"/>
    <w:rsid w:val="009F6AD4"/>
    <w:rsid w:val="00A00CED"/>
    <w:rsid w:val="00A01CC9"/>
    <w:rsid w:val="00A0481D"/>
    <w:rsid w:val="00A06788"/>
    <w:rsid w:val="00A06FA1"/>
    <w:rsid w:val="00A07E80"/>
    <w:rsid w:val="00A107F0"/>
    <w:rsid w:val="00A1356C"/>
    <w:rsid w:val="00A14C66"/>
    <w:rsid w:val="00A15708"/>
    <w:rsid w:val="00A17F4C"/>
    <w:rsid w:val="00A2029C"/>
    <w:rsid w:val="00A22074"/>
    <w:rsid w:val="00A22DF3"/>
    <w:rsid w:val="00A23BD6"/>
    <w:rsid w:val="00A265DA"/>
    <w:rsid w:val="00A26E24"/>
    <w:rsid w:val="00A305F0"/>
    <w:rsid w:val="00A31A92"/>
    <w:rsid w:val="00A34FEC"/>
    <w:rsid w:val="00A35CED"/>
    <w:rsid w:val="00A36D70"/>
    <w:rsid w:val="00A37758"/>
    <w:rsid w:val="00A40398"/>
    <w:rsid w:val="00A405F9"/>
    <w:rsid w:val="00A41DD3"/>
    <w:rsid w:val="00A42381"/>
    <w:rsid w:val="00A42646"/>
    <w:rsid w:val="00A43168"/>
    <w:rsid w:val="00A45717"/>
    <w:rsid w:val="00A45842"/>
    <w:rsid w:val="00A458DF"/>
    <w:rsid w:val="00A47576"/>
    <w:rsid w:val="00A50498"/>
    <w:rsid w:val="00A514CB"/>
    <w:rsid w:val="00A52DB8"/>
    <w:rsid w:val="00A53D4B"/>
    <w:rsid w:val="00A54EC4"/>
    <w:rsid w:val="00A56333"/>
    <w:rsid w:val="00A6387D"/>
    <w:rsid w:val="00A63A1B"/>
    <w:rsid w:val="00A644C9"/>
    <w:rsid w:val="00A6575E"/>
    <w:rsid w:val="00A65E4C"/>
    <w:rsid w:val="00A67518"/>
    <w:rsid w:val="00A70BB2"/>
    <w:rsid w:val="00A73738"/>
    <w:rsid w:val="00A75D35"/>
    <w:rsid w:val="00A777B9"/>
    <w:rsid w:val="00A813BF"/>
    <w:rsid w:val="00A83C6C"/>
    <w:rsid w:val="00A84991"/>
    <w:rsid w:val="00A857DD"/>
    <w:rsid w:val="00A869A9"/>
    <w:rsid w:val="00A902EA"/>
    <w:rsid w:val="00A92F2D"/>
    <w:rsid w:val="00A9366F"/>
    <w:rsid w:val="00A95200"/>
    <w:rsid w:val="00A96CFD"/>
    <w:rsid w:val="00A972EF"/>
    <w:rsid w:val="00A97EB8"/>
    <w:rsid w:val="00AA13F6"/>
    <w:rsid w:val="00AA3527"/>
    <w:rsid w:val="00AA4932"/>
    <w:rsid w:val="00AA6F24"/>
    <w:rsid w:val="00AA74AE"/>
    <w:rsid w:val="00AB0B51"/>
    <w:rsid w:val="00AB12A6"/>
    <w:rsid w:val="00AB40B5"/>
    <w:rsid w:val="00AB5FDF"/>
    <w:rsid w:val="00AB65B0"/>
    <w:rsid w:val="00AC333A"/>
    <w:rsid w:val="00AC3E3E"/>
    <w:rsid w:val="00AC4CC4"/>
    <w:rsid w:val="00AC540F"/>
    <w:rsid w:val="00AC546A"/>
    <w:rsid w:val="00AC6866"/>
    <w:rsid w:val="00AD0927"/>
    <w:rsid w:val="00AD0F07"/>
    <w:rsid w:val="00AD158A"/>
    <w:rsid w:val="00AD5D8F"/>
    <w:rsid w:val="00AD617C"/>
    <w:rsid w:val="00AD64B7"/>
    <w:rsid w:val="00AE100B"/>
    <w:rsid w:val="00AE1720"/>
    <w:rsid w:val="00AE1BF2"/>
    <w:rsid w:val="00AE3928"/>
    <w:rsid w:val="00AE65E1"/>
    <w:rsid w:val="00AE6696"/>
    <w:rsid w:val="00AE7446"/>
    <w:rsid w:val="00AF1A4D"/>
    <w:rsid w:val="00AF2019"/>
    <w:rsid w:val="00AF21FC"/>
    <w:rsid w:val="00AF397E"/>
    <w:rsid w:val="00AF4C34"/>
    <w:rsid w:val="00AF4CB9"/>
    <w:rsid w:val="00AF51DB"/>
    <w:rsid w:val="00AF5E7D"/>
    <w:rsid w:val="00AF7CC4"/>
    <w:rsid w:val="00B00ABF"/>
    <w:rsid w:val="00B02324"/>
    <w:rsid w:val="00B02418"/>
    <w:rsid w:val="00B0325D"/>
    <w:rsid w:val="00B05C52"/>
    <w:rsid w:val="00B05D8B"/>
    <w:rsid w:val="00B06171"/>
    <w:rsid w:val="00B06E61"/>
    <w:rsid w:val="00B100BA"/>
    <w:rsid w:val="00B102CF"/>
    <w:rsid w:val="00B13E6D"/>
    <w:rsid w:val="00B2194B"/>
    <w:rsid w:val="00B222D4"/>
    <w:rsid w:val="00B22B2C"/>
    <w:rsid w:val="00B22F88"/>
    <w:rsid w:val="00B23770"/>
    <w:rsid w:val="00B26D1B"/>
    <w:rsid w:val="00B30A15"/>
    <w:rsid w:val="00B31FAC"/>
    <w:rsid w:val="00B333F0"/>
    <w:rsid w:val="00B33615"/>
    <w:rsid w:val="00B33EF7"/>
    <w:rsid w:val="00B37A27"/>
    <w:rsid w:val="00B37C6B"/>
    <w:rsid w:val="00B401BE"/>
    <w:rsid w:val="00B4119E"/>
    <w:rsid w:val="00B411C8"/>
    <w:rsid w:val="00B430C6"/>
    <w:rsid w:val="00B44366"/>
    <w:rsid w:val="00B447F2"/>
    <w:rsid w:val="00B44A49"/>
    <w:rsid w:val="00B44AD1"/>
    <w:rsid w:val="00B46DE0"/>
    <w:rsid w:val="00B47139"/>
    <w:rsid w:val="00B547EC"/>
    <w:rsid w:val="00B54E40"/>
    <w:rsid w:val="00B57871"/>
    <w:rsid w:val="00B63ADE"/>
    <w:rsid w:val="00B64527"/>
    <w:rsid w:val="00B6633D"/>
    <w:rsid w:val="00B67B1B"/>
    <w:rsid w:val="00B705AC"/>
    <w:rsid w:val="00B70652"/>
    <w:rsid w:val="00B70757"/>
    <w:rsid w:val="00B70A05"/>
    <w:rsid w:val="00B72368"/>
    <w:rsid w:val="00B72559"/>
    <w:rsid w:val="00B75423"/>
    <w:rsid w:val="00B75957"/>
    <w:rsid w:val="00B80419"/>
    <w:rsid w:val="00B81C45"/>
    <w:rsid w:val="00B84440"/>
    <w:rsid w:val="00B86317"/>
    <w:rsid w:val="00B87C65"/>
    <w:rsid w:val="00B92576"/>
    <w:rsid w:val="00B926F3"/>
    <w:rsid w:val="00B94AB9"/>
    <w:rsid w:val="00B9643F"/>
    <w:rsid w:val="00B96449"/>
    <w:rsid w:val="00BA2529"/>
    <w:rsid w:val="00BA692C"/>
    <w:rsid w:val="00BB2C64"/>
    <w:rsid w:val="00BB3B21"/>
    <w:rsid w:val="00BB3B90"/>
    <w:rsid w:val="00BB44FC"/>
    <w:rsid w:val="00BB5D39"/>
    <w:rsid w:val="00BC0378"/>
    <w:rsid w:val="00BC23AA"/>
    <w:rsid w:val="00BC4404"/>
    <w:rsid w:val="00BC6217"/>
    <w:rsid w:val="00BD03AD"/>
    <w:rsid w:val="00BD0C7E"/>
    <w:rsid w:val="00BD0FED"/>
    <w:rsid w:val="00BD1EBC"/>
    <w:rsid w:val="00BD3911"/>
    <w:rsid w:val="00BD3F4E"/>
    <w:rsid w:val="00BD4BF0"/>
    <w:rsid w:val="00BD5A57"/>
    <w:rsid w:val="00BD6DFE"/>
    <w:rsid w:val="00BE0203"/>
    <w:rsid w:val="00BE17D9"/>
    <w:rsid w:val="00BE39B4"/>
    <w:rsid w:val="00BF1453"/>
    <w:rsid w:val="00BF1790"/>
    <w:rsid w:val="00BF35A1"/>
    <w:rsid w:val="00BF6461"/>
    <w:rsid w:val="00BF6CC1"/>
    <w:rsid w:val="00BF73A8"/>
    <w:rsid w:val="00BF7777"/>
    <w:rsid w:val="00C035F4"/>
    <w:rsid w:val="00C03A19"/>
    <w:rsid w:val="00C12462"/>
    <w:rsid w:val="00C13909"/>
    <w:rsid w:val="00C146D1"/>
    <w:rsid w:val="00C17260"/>
    <w:rsid w:val="00C17534"/>
    <w:rsid w:val="00C17A83"/>
    <w:rsid w:val="00C2014B"/>
    <w:rsid w:val="00C22AFA"/>
    <w:rsid w:val="00C24D7E"/>
    <w:rsid w:val="00C26CA5"/>
    <w:rsid w:val="00C3191F"/>
    <w:rsid w:val="00C31C73"/>
    <w:rsid w:val="00C3483F"/>
    <w:rsid w:val="00C34F64"/>
    <w:rsid w:val="00C357D0"/>
    <w:rsid w:val="00C35A6A"/>
    <w:rsid w:val="00C364E1"/>
    <w:rsid w:val="00C37632"/>
    <w:rsid w:val="00C41986"/>
    <w:rsid w:val="00C42677"/>
    <w:rsid w:val="00C43CF2"/>
    <w:rsid w:val="00C44835"/>
    <w:rsid w:val="00C5035B"/>
    <w:rsid w:val="00C53CCE"/>
    <w:rsid w:val="00C54513"/>
    <w:rsid w:val="00C55115"/>
    <w:rsid w:val="00C55803"/>
    <w:rsid w:val="00C55857"/>
    <w:rsid w:val="00C55915"/>
    <w:rsid w:val="00C65016"/>
    <w:rsid w:val="00C65DB0"/>
    <w:rsid w:val="00C67D10"/>
    <w:rsid w:val="00C718ED"/>
    <w:rsid w:val="00C733EA"/>
    <w:rsid w:val="00C842E1"/>
    <w:rsid w:val="00C86306"/>
    <w:rsid w:val="00C86BDB"/>
    <w:rsid w:val="00C8736C"/>
    <w:rsid w:val="00C92082"/>
    <w:rsid w:val="00C942FB"/>
    <w:rsid w:val="00C956E7"/>
    <w:rsid w:val="00C97CBC"/>
    <w:rsid w:val="00CA1A5E"/>
    <w:rsid w:val="00CA4069"/>
    <w:rsid w:val="00CA4B8D"/>
    <w:rsid w:val="00CA5163"/>
    <w:rsid w:val="00CB2655"/>
    <w:rsid w:val="00CB2A93"/>
    <w:rsid w:val="00CB3FA5"/>
    <w:rsid w:val="00CB5F29"/>
    <w:rsid w:val="00CB7244"/>
    <w:rsid w:val="00CC4896"/>
    <w:rsid w:val="00CC5484"/>
    <w:rsid w:val="00CC6CFD"/>
    <w:rsid w:val="00CC6D2F"/>
    <w:rsid w:val="00CC6F34"/>
    <w:rsid w:val="00CC79C8"/>
    <w:rsid w:val="00CD2028"/>
    <w:rsid w:val="00CD3EC0"/>
    <w:rsid w:val="00CD53C3"/>
    <w:rsid w:val="00CD60F4"/>
    <w:rsid w:val="00CD6D9F"/>
    <w:rsid w:val="00CE136B"/>
    <w:rsid w:val="00CE2490"/>
    <w:rsid w:val="00CE3F0C"/>
    <w:rsid w:val="00CF3CA9"/>
    <w:rsid w:val="00CF7DB4"/>
    <w:rsid w:val="00D01D51"/>
    <w:rsid w:val="00D0288A"/>
    <w:rsid w:val="00D0385A"/>
    <w:rsid w:val="00D03BD9"/>
    <w:rsid w:val="00D03C64"/>
    <w:rsid w:val="00D06B71"/>
    <w:rsid w:val="00D11699"/>
    <w:rsid w:val="00D145C2"/>
    <w:rsid w:val="00D14AEB"/>
    <w:rsid w:val="00D15466"/>
    <w:rsid w:val="00D16801"/>
    <w:rsid w:val="00D16EEC"/>
    <w:rsid w:val="00D17DED"/>
    <w:rsid w:val="00D17EA4"/>
    <w:rsid w:val="00D2165A"/>
    <w:rsid w:val="00D24600"/>
    <w:rsid w:val="00D276BA"/>
    <w:rsid w:val="00D303C1"/>
    <w:rsid w:val="00D31051"/>
    <w:rsid w:val="00D32DC5"/>
    <w:rsid w:val="00D3397E"/>
    <w:rsid w:val="00D34E13"/>
    <w:rsid w:val="00D36BBB"/>
    <w:rsid w:val="00D37011"/>
    <w:rsid w:val="00D37FE5"/>
    <w:rsid w:val="00D410BA"/>
    <w:rsid w:val="00D411F5"/>
    <w:rsid w:val="00D41A4F"/>
    <w:rsid w:val="00D4328E"/>
    <w:rsid w:val="00D458A8"/>
    <w:rsid w:val="00D46ED4"/>
    <w:rsid w:val="00D4754A"/>
    <w:rsid w:val="00D47587"/>
    <w:rsid w:val="00D47BED"/>
    <w:rsid w:val="00D51A23"/>
    <w:rsid w:val="00D5588C"/>
    <w:rsid w:val="00D56A34"/>
    <w:rsid w:val="00D57181"/>
    <w:rsid w:val="00D57B5A"/>
    <w:rsid w:val="00D57C2B"/>
    <w:rsid w:val="00D607BC"/>
    <w:rsid w:val="00D61748"/>
    <w:rsid w:val="00D6670D"/>
    <w:rsid w:val="00D66FC6"/>
    <w:rsid w:val="00D71381"/>
    <w:rsid w:val="00D72E28"/>
    <w:rsid w:val="00D77C95"/>
    <w:rsid w:val="00D8171B"/>
    <w:rsid w:val="00D821F8"/>
    <w:rsid w:val="00D84550"/>
    <w:rsid w:val="00D8483D"/>
    <w:rsid w:val="00D85151"/>
    <w:rsid w:val="00D85880"/>
    <w:rsid w:val="00D8767D"/>
    <w:rsid w:val="00D9079B"/>
    <w:rsid w:val="00D93E99"/>
    <w:rsid w:val="00D95206"/>
    <w:rsid w:val="00DA0D7A"/>
    <w:rsid w:val="00DA0E5F"/>
    <w:rsid w:val="00DA10FA"/>
    <w:rsid w:val="00DA26A0"/>
    <w:rsid w:val="00DA613B"/>
    <w:rsid w:val="00DA7A27"/>
    <w:rsid w:val="00DB08DE"/>
    <w:rsid w:val="00DB4DA4"/>
    <w:rsid w:val="00DB6097"/>
    <w:rsid w:val="00DC0040"/>
    <w:rsid w:val="00DC04E1"/>
    <w:rsid w:val="00DC1441"/>
    <w:rsid w:val="00DC191A"/>
    <w:rsid w:val="00DC5577"/>
    <w:rsid w:val="00DC7FC8"/>
    <w:rsid w:val="00DD2182"/>
    <w:rsid w:val="00DD3490"/>
    <w:rsid w:val="00DD366A"/>
    <w:rsid w:val="00DD412F"/>
    <w:rsid w:val="00DE050C"/>
    <w:rsid w:val="00DE352C"/>
    <w:rsid w:val="00DE7DC6"/>
    <w:rsid w:val="00DF2927"/>
    <w:rsid w:val="00DF3309"/>
    <w:rsid w:val="00DF3A4F"/>
    <w:rsid w:val="00DF5227"/>
    <w:rsid w:val="00DF6B70"/>
    <w:rsid w:val="00DF7E08"/>
    <w:rsid w:val="00E00655"/>
    <w:rsid w:val="00E01FDA"/>
    <w:rsid w:val="00E0296D"/>
    <w:rsid w:val="00E05111"/>
    <w:rsid w:val="00E07D83"/>
    <w:rsid w:val="00E128A0"/>
    <w:rsid w:val="00E14528"/>
    <w:rsid w:val="00E14EA3"/>
    <w:rsid w:val="00E17AA7"/>
    <w:rsid w:val="00E22799"/>
    <w:rsid w:val="00E23C91"/>
    <w:rsid w:val="00E24346"/>
    <w:rsid w:val="00E26DE9"/>
    <w:rsid w:val="00E2793D"/>
    <w:rsid w:val="00E31955"/>
    <w:rsid w:val="00E3499A"/>
    <w:rsid w:val="00E37316"/>
    <w:rsid w:val="00E37621"/>
    <w:rsid w:val="00E406A7"/>
    <w:rsid w:val="00E406A9"/>
    <w:rsid w:val="00E433DC"/>
    <w:rsid w:val="00E466F8"/>
    <w:rsid w:val="00E46BF4"/>
    <w:rsid w:val="00E4736D"/>
    <w:rsid w:val="00E55B48"/>
    <w:rsid w:val="00E60555"/>
    <w:rsid w:val="00E6116D"/>
    <w:rsid w:val="00E6285F"/>
    <w:rsid w:val="00E6323E"/>
    <w:rsid w:val="00E639E3"/>
    <w:rsid w:val="00E64421"/>
    <w:rsid w:val="00E662E7"/>
    <w:rsid w:val="00E6648B"/>
    <w:rsid w:val="00E70F3A"/>
    <w:rsid w:val="00E73CDB"/>
    <w:rsid w:val="00E75334"/>
    <w:rsid w:val="00E754B9"/>
    <w:rsid w:val="00E75795"/>
    <w:rsid w:val="00E75998"/>
    <w:rsid w:val="00E75C36"/>
    <w:rsid w:val="00E76344"/>
    <w:rsid w:val="00E80604"/>
    <w:rsid w:val="00E80D94"/>
    <w:rsid w:val="00E822A5"/>
    <w:rsid w:val="00E82942"/>
    <w:rsid w:val="00E844E2"/>
    <w:rsid w:val="00E85900"/>
    <w:rsid w:val="00E85B86"/>
    <w:rsid w:val="00E86301"/>
    <w:rsid w:val="00E86D0D"/>
    <w:rsid w:val="00E8788B"/>
    <w:rsid w:val="00E9122F"/>
    <w:rsid w:val="00E91BCF"/>
    <w:rsid w:val="00E938B8"/>
    <w:rsid w:val="00E93CCF"/>
    <w:rsid w:val="00E941B5"/>
    <w:rsid w:val="00E9596C"/>
    <w:rsid w:val="00E967FB"/>
    <w:rsid w:val="00EA1742"/>
    <w:rsid w:val="00EA2496"/>
    <w:rsid w:val="00EA2E12"/>
    <w:rsid w:val="00EA40E4"/>
    <w:rsid w:val="00EA5589"/>
    <w:rsid w:val="00EA5B46"/>
    <w:rsid w:val="00EB3903"/>
    <w:rsid w:val="00EB43D3"/>
    <w:rsid w:val="00EB4991"/>
    <w:rsid w:val="00EB50AE"/>
    <w:rsid w:val="00EB626D"/>
    <w:rsid w:val="00EB68E4"/>
    <w:rsid w:val="00EB7D87"/>
    <w:rsid w:val="00EC13E3"/>
    <w:rsid w:val="00EC223C"/>
    <w:rsid w:val="00EC406A"/>
    <w:rsid w:val="00EC58BF"/>
    <w:rsid w:val="00EC5E4B"/>
    <w:rsid w:val="00ED0082"/>
    <w:rsid w:val="00ED0973"/>
    <w:rsid w:val="00ED3ECD"/>
    <w:rsid w:val="00ED4F1B"/>
    <w:rsid w:val="00ED7038"/>
    <w:rsid w:val="00EE118E"/>
    <w:rsid w:val="00EE137B"/>
    <w:rsid w:val="00EE24D7"/>
    <w:rsid w:val="00EE4C4E"/>
    <w:rsid w:val="00EE53F3"/>
    <w:rsid w:val="00EE6C2F"/>
    <w:rsid w:val="00EE75EF"/>
    <w:rsid w:val="00EF507D"/>
    <w:rsid w:val="00F005EB"/>
    <w:rsid w:val="00F00FF1"/>
    <w:rsid w:val="00F0326A"/>
    <w:rsid w:val="00F06BEE"/>
    <w:rsid w:val="00F073BF"/>
    <w:rsid w:val="00F0767A"/>
    <w:rsid w:val="00F11037"/>
    <w:rsid w:val="00F1165B"/>
    <w:rsid w:val="00F15FCB"/>
    <w:rsid w:val="00F17777"/>
    <w:rsid w:val="00F20D40"/>
    <w:rsid w:val="00F22D6A"/>
    <w:rsid w:val="00F23DAF"/>
    <w:rsid w:val="00F2632D"/>
    <w:rsid w:val="00F26865"/>
    <w:rsid w:val="00F273D8"/>
    <w:rsid w:val="00F27AE3"/>
    <w:rsid w:val="00F3282B"/>
    <w:rsid w:val="00F352D6"/>
    <w:rsid w:val="00F3727F"/>
    <w:rsid w:val="00F37DAB"/>
    <w:rsid w:val="00F44526"/>
    <w:rsid w:val="00F44EAB"/>
    <w:rsid w:val="00F5036A"/>
    <w:rsid w:val="00F53DC4"/>
    <w:rsid w:val="00F54329"/>
    <w:rsid w:val="00F55917"/>
    <w:rsid w:val="00F55BC0"/>
    <w:rsid w:val="00F55C48"/>
    <w:rsid w:val="00F56F6F"/>
    <w:rsid w:val="00F5758E"/>
    <w:rsid w:val="00F60B15"/>
    <w:rsid w:val="00F60E0A"/>
    <w:rsid w:val="00F6172E"/>
    <w:rsid w:val="00F62BDE"/>
    <w:rsid w:val="00F6353C"/>
    <w:rsid w:val="00F635AB"/>
    <w:rsid w:val="00F64CB2"/>
    <w:rsid w:val="00F71712"/>
    <w:rsid w:val="00F730CD"/>
    <w:rsid w:val="00F73EC0"/>
    <w:rsid w:val="00F74C8E"/>
    <w:rsid w:val="00F77959"/>
    <w:rsid w:val="00F77FB5"/>
    <w:rsid w:val="00F816AB"/>
    <w:rsid w:val="00F82A57"/>
    <w:rsid w:val="00F83FB5"/>
    <w:rsid w:val="00F86932"/>
    <w:rsid w:val="00F86C4F"/>
    <w:rsid w:val="00F9026B"/>
    <w:rsid w:val="00F91E26"/>
    <w:rsid w:val="00F93B1D"/>
    <w:rsid w:val="00F95016"/>
    <w:rsid w:val="00F95E71"/>
    <w:rsid w:val="00F95ED5"/>
    <w:rsid w:val="00F9786C"/>
    <w:rsid w:val="00FA3433"/>
    <w:rsid w:val="00FA52CE"/>
    <w:rsid w:val="00FA7804"/>
    <w:rsid w:val="00FB1294"/>
    <w:rsid w:val="00FB2DFC"/>
    <w:rsid w:val="00FB309E"/>
    <w:rsid w:val="00FB545E"/>
    <w:rsid w:val="00FC18D4"/>
    <w:rsid w:val="00FC19C8"/>
    <w:rsid w:val="00FC1D58"/>
    <w:rsid w:val="00FC24C5"/>
    <w:rsid w:val="00FC41DD"/>
    <w:rsid w:val="00FC5DFD"/>
    <w:rsid w:val="00FC5F58"/>
    <w:rsid w:val="00FC6C94"/>
    <w:rsid w:val="00FD1878"/>
    <w:rsid w:val="00FD2645"/>
    <w:rsid w:val="00FD3275"/>
    <w:rsid w:val="00FD3983"/>
    <w:rsid w:val="00FE05B8"/>
    <w:rsid w:val="00FE0F48"/>
    <w:rsid w:val="00FE1F65"/>
    <w:rsid w:val="00FE2344"/>
    <w:rsid w:val="00FE34C4"/>
    <w:rsid w:val="00FE3821"/>
    <w:rsid w:val="00FE443B"/>
    <w:rsid w:val="00FF13A6"/>
    <w:rsid w:val="00FF3386"/>
    <w:rsid w:val="00FF4107"/>
    <w:rsid w:val="00FF4996"/>
    <w:rsid w:val="00FF4D11"/>
    <w:rsid w:val="00FF5C3E"/>
    <w:rsid w:val="00FF6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header" w:locked="1"/>
    <w:lsdException w:name="caption" w:locked="1" w:uiPriority="0" w:qFormat="1"/>
    <w:lsdException w:name="annotation reference" w:locked="1"/>
    <w:lsdException w:name="page number" w:locked="1"/>
    <w:lsdException w:name="Title" w:locked="1" w:semiHidden="0" w:uiPriority="0" w:unhideWhenUsed="0" w:qFormat="1"/>
    <w:lsdException w:name="Default Paragraph Font" w:locked="1" w:uiPriority="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4758"/>
    <w:rPr>
      <w:rFonts w:ascii="Calibri" w:hAnsi="Calibri"/>
      <w:szCs w:val="24"/>
    </w:rPr>
  </w:style>
  <w:style w:type="paragraph" w:styleId="Nadpis1">
    <w:name w:val="heading 1"/>
    <w:basedOn w:val="Normln"/>
    <w:next w:val="Normln"/>
    <w:link w:val="Nadpis1Char"/>
    <w:uiPriority w:val="99"/>
    <w:qFormat/>
    <w:rsid w:val="00A6387D"/>
    <w:pPr>
      <w:keepNext/>
      <w:keepLines/>
      <w:spacing w:before="480"/>
      <w:outlineLvl w:val="0"/>
    </w:pPr>
    <w:rPr>
      <w:rFonts w:ascii="Cambria" w:hAnsi="Cambria"/>
      <w:b/>
      <w:bCs/>
      <w:color w:val="365F91"/>
      <w:sz w:val="28"/>
      <w:szCs w:val="28"/>
    </w:rPr>
  </w:style>
  <w:style w:type="paragraph" w:styleId="Nadpis2">
    <w:name w:val="heading 2"/>
    <w:aliases w:val="Čís. N2"/>
    <w:basedOn w:val="Normln"/>
    <w:next w:val="Normln"/>
    <w:link w:val="Nadpis2Char"/>
    <w:uiPriority w:val="99"/>
    <w:qFormat/>
    <w:rsid w:val="00E9122F"/>
    <w:pPr>
      <w:keepNext/>
      <w:keepLines/>
      <w:spacing w:before="200"/>
      <w:outlineLvl w:val="1"/>
    </w:pPr>
    <w:rPr>
      <w:rFonts w:ascii="Cambria" w:hAnsi="Cambria"/>
      <w:b/>
      <w:bCs/>
      <w:color w:val="4F81BD"/>
      <w:sz w:val="26"/>
      <w:szCs w:val="26"/>
    </w:rPr>
  </w:style>
  <w:style w:type="paragraph" w:styleId="Nadpis3">
    <w:name w:val="heading 3"/>
    <w:aliases w:val="Čís. N3"/>
    <w:basedOn w:val="Nadpis2"/>
    <w:next w:val="Normln"/>
    <w:link w:val="Nadpis3Char"/>
    <w:uiPriority w:val="99"/>
    <w:qFormat/>
    <w:rsid w:val="00A6387D"/>
    <w:pPr>
      <w:keepLines w:val="0"/>
      <w:widowControl w:val="0"/>
      <w:tabs>
        <w:tab w:val="num" w:pos="720"/>
        <w:tab w:val="left" w:pos="1134"/>
      </w:tabs>
      <w:spacing w:before="480" w:after="60"/>
      <w:ind w:left="720" w:hanging="720"/>
      <w:jc w:val="both"/>
      <w:outlineLvl w:val="2"/>
    </w:pPr>
    <w:rPr>
      <w:rFonts w:ascii="Arial" w:hAnsi="Arial"/>
      <w:b w:val="0"/>
      <w:iCs/>
      <w:color w:val="auto"/>
      <w:kern w:val="32"/>
    </w:rPr>
  </w:style>
  <w:style w:type="paragraph" w:styleId="Nadpis5">
    <w:name w:val="heading 5"/>
    <w:aliases w:val="Odstavec"/>
    <w:basedOn w:val="Normln"/>
    <w:next w:val="Normln"/>
    <w:link w:val="Nadpis5Char"/>
    <w:qFormat/>
    <w:rsid w:val="00A6387D"/>
    <w:pPr>
      <w:tabs>
        <w:tab w:val="num" w:pos="1008"/>
      </w:tabs>
      <w:spacing w:before="240" w:after="60"/>
      <w:ind w:left="1008" w:hanging="1008"/>
      <w:outlineLvl w:val="4"/>
    </w:pPr>
    <w:rPr>
      <w:rFonts w:ascii="Verdana" w:hAnsi="Verdana"/>
      <w:b/>
      <w:bCs/>
      <w:i/>
      <w:iCs/>
      <w:sz w:val="26"/>
      <w:szCs w:val="26"/>
    </w:rPr>
  </w:style>
  <w:style w:type="paragraph" w:styleId="Nadpis6">
    <w:name w:val="heading 6"/>
    <w:basedOn w:val="Normln"/>
    <w:next w:val="Normln"/>
    <w:link w:val="Nadpis6Char"/>
    <w:uiPriority w:val="99"/>
    <w:qFormat/>
    <w:rsid w:val="00A6387D"/>
    <w:pPr>
      <w:tabs>
        <w:tab w:val="num" w:pos="1152"/>
      </w:tabs>
      <w:spacing w:before="240" w:after="60"/>
      <w:ind w:left="1152" w:hanging="1152"/>
      <w:jc w:val="both"/>
      <w:outlineLvl w:val="5"/>
    </w:pPr>
    <w:rPr>
      <w:rFonts w:ascii="Times New Roman" w:hAnsi="Times New Roman"/>
      <w:b/>
      <w:bCs/>
      <w:szCs w:val="22"/>
    </w:rPr>
  </w:style>
  <w:style w:type="paragraph" w:styleId="Nadpis7">
    <w:name w:val="heading 7"/>
    <w:basedOn w:val="Normln"/>
    <w:next w:val="Normln"/>
    <w:link w:val="Nadpis7Char"/>
    <w:uiPriority w:val="99"/>
    <w:qFormat/>
    <w:rsid w:val="00A6387D"/>
    <w:pPr>
      <w:tabs>
        <w:tab w:val="num" w:pos="1296"/>
      </w:tabs>
      <w:spacing w:before="240" w:after="60"/>
      <w:ind w:left="1296" w:hanging="1296"/>
      <w:jc w:val="both"/>
      <w:outlineLvl w:val="6"/>
    </w:pPr>
    <w:rPr>
      <w:rFonts w:ascii="Times New Roman" w:hAnsi="Times New Roman"/>
      <w:sz w:val="24"/>
    </w:rPr>
  </w:style>
  <w:style w:type="paragraph" w:styleId="Nadpis8">
    <w:name w:val="heading 8"/>
    <w:basedOn w:val="Normln"/>
    <w:next w:val="Normln"/>
    <w:link w:val="Nadpis8Char"/>
    <w:uiPriority w:val="99"/>
    <w:qFormat/>
    <w:rsid w:val="00A6387D"/>
    <w:pPr>
      <w:tabs>
        <w:tab w:val="num" w:pos="1440"/>
      </w:tabs>
      <w:spacing w:before="240" w:after="60"/>
      <w:ind w:left="1440" w:hanging="1440"/>
      <w:jc w:val="both"/>
      <w:outlineLvl w:val="7"/>
    </w:pPr>
    <w:rPr>
      <w:rFonts w:ascii="Times New Roman" w:hAnsi="Times New Roman"/>
      <w:i/>
      <w:iCs/>
      <w:sz w:val="24"/>
    </w:rPr>
  </w:style>
  <w:style w:type="paragraph" w:styleId="Nadpis9">
    <w:name w:val="heading 9"/>
    <w:basedOn w:val="Normln"/>
    <w:next w:val="Normln"/>
    <w:link w:val="Nadpis9Char"/>
    <w:uiPriority w:val="99"/>
    <w:qFormat/>
    <w:rsid w:val="00A6387D"/>
    <w:pPr>
      <w:tabs>
        <w:tab w:val="num" w:pos="1584"/>
      </w:tabs>
      <w:spacing w:before="240" w:after="60"/>
      <w:ind w:left="1584" w:hanging="1584"/>
      <w:jc w:val="both"/>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387D"/>
    <w:rPr>
      <w:rFonts w:ascii="Cambria" w:hAnsi="Cambria"/>
      <w:b/>
      <w:color w:val="365F91"/>
      <w:sz w:val="28"/>
    </w:rPr>
  </w:style>
  <w:style w:type="character" w:customStyle="1" w:styleId="Nadpis2Char">
    <w:name w:val="Nadpis 2 Char"/>
    <w:aliases w:val="Čís. N2 Char"/>
    <w:basedOn w:val="Standardnpsmoodstavce"/>
    <w:link w:val="Nadpis2"/>
    <w:uiPriority w:val="99"/>
    <w:semiHidden/>
    <w:locked/>
    <w:rsid w:val="00E9122F"/>
    <w:rPr>
      <w:rFonts w:ascii="Cambria" w:hAnsi="Cambria"/>
      <w:b/>
      <w:color w:val="4F81BD"/>
      <w:sz w:val="26"/>
    </w:rPr>
  </w:style>
  <w:style w:type="character" w:customStyle="1" w:styleId="Nadpis3Char">
    <w:name w:val="Nadpis 3 Char"/>
    <w:aliases w:val="Čís. N3 Char"/>
    <w:basedOn w:val="Standardnpsmoodstavce"/>
    <w:link w:val="Nadpis3"/>
    <w:uiPriority w:val="99"/>
    <w:locked/>
    <w:rsid w:val="00A6387D"/>
    <w:rPr>
      <w:rFonts w:ascii="Arial" w:hAnsi="Arial"/>
      <w:kern w:val="32"/>
      <w:sz w:val="26"/>
    </w:rPr>
  </w:style>
  <w:style w:type="character" w:customStyle="1" w:styleId="Nadpis5Char">
    <w:name w:val="Nadpis 5 Char"/>
    <w:aliases w:val="Odstavec Char"/>
    <w:basedOn w:val="Standardnpsmoodstavce"/>
    <w:link w:val="Nadpis5"/>
    <w:uiPriority w:val="99"/>
    <w:locked/>
    <w:rsid w:val="00A6387D"/>
    <w:rPr>
      <w:rFonts w:ascii="Verdana" w:hAnsi="Verdana"/>
      <w:b/>
      <w:i/>
      <w:sz w:val="26"/>
    </w:rPr>
  </w:style>
  <w:style w:type="character" w:customStyle="1" w:styleId="Nadpis6Char">
    <w:name w:val="Nadpis 6 Char"/>
    <w:basedOn w:val="Standardnpsmoodstavce"/>
    <w:link w:val="Nadpis6"/>
    <w:uiPriority w:val="99"/>
    <w:locked/>
    <w:rsid w:val="00A6387D"/>
    <w:rPr>
      <w:b/>
      <w:sz w:val="22"/>
    </w:rPr>
  </w:style>
  <w:style w:type="character" w:customStyle="1" w:styleId="Nadpis7Char">
    <w:name w:val="Nadpis 7 Char"/>
    <w:basedOn w:val="Standardnpsmoodstavce"/>
    <w:link w:val="Nadpis7"/>
    <w:uiPriority w:val="99"/>
    <w:locked/>
    <w:rsid w:val="00A6387D"/>
    <w:rPr>
      <w:sz w:val="24"/>
    </w:rPr>
  </w:style>
  <w:style w:type="character" w:customStyle="1" w:styleId="Nadpis8Char">
    <w:name w:val="Nadpis 8 Char"/>
    <w:basedOn w:val="Standardnpsmoodstavce"/>
    <w:link w:val="Nadpis8"/>
    <w:uiPriority w:val="99"/>
    <w:locked/>
    <w:rsid w:val="00A6387D"/>
    <w:rPr>
      <w:i/>
      <w:sz w:val="24"/>
    </w:rPr>
  </w:style>
  <w:style w:type="character" w:customStyle="1" w:styleId="Nadpis9Char">
    <w:name w:val="Nadpis 9 Char"/>
    <w:basedOn w:val="Standardnpsmoodstavce"/>
    <w:link w:val="Nadpis9"/>
    <w:uiPriority w:val="99"/>
    <w:locked/>
    <w:rsid w:val="00A6387D"/>
    <w:rPr>
      <w:rFonts w:ascii="Arial" w:hAnsi="Arial"/>
      <w:sz w:val="22"/>
    </w:rPr>
  </w:style>
  <w:style w:type="paragraph" w:styleId="Zhlav">
    <w:name w:val="header"/>
    <w:basedOn w:val="Normln"/>
    <w:link w:val="ZhlavChar"/>
    <w:uiPriority w:val="99"/>
    <w:rsid w:val="00D2165A"/>
    <w:pPr>
      <w:tabs>
        <w:tab w:val="center" w:pos="4536"/>
        <w:tab w:val="right" w:pos="9072"/>
      </w:tabs>
    </w:pPr>
    <w:rPr>
      <w:sz w:val="24"/>
    </w:rPr>
  </w:style>
  <w:style w:type="character" w:customStyle="1" w:styleId="ZhlavChar">
    <w:name w:val="Záhlaví Char"/>
    <w:basedOn w:val="Standardnpsmoodstavce"/>
    <w:link w:val="Zhlav"/>
    <w:uiPriority w:val="99"/>
    <w:locked/>
    <w:rsid w:val="00ED7038"/>
    <w:rPr>
      <w:rFonts w:ascii="Calibri" w:hAnsi="Calibri"/>
      <w:sz w:val="24"/>
    </w:rPr>
  </w:style>
  <w:style w:type="paragraph" w:styleId="Zpat">
    <w:name w:val="footer"/>
    <w:basedOn w:val="Normln"/>
    <w:link w:val="ZpatChar"/>
    <w:uiPriority w:val="99"/>
    <w:rsid w:val="00D2165A"/>
    <w:pPr>
      <w:tabs>
        <w:tab w:val="center" w:pos="4536"/>
        <w:tab w:val="right" w:pos="9072"/>
      </w:tabs>
    </w:pPr>
    <w:rPr>
      <w:sz w:val="20"/>
    </w:rPr>
  </w:style>
  <w:style w:type="character" w:customStyle="1" w:styleId="ZpatChar">
    <w:name w:val="Zápatí Char"/>
    <w:basedOn w:val="Standardnpsmoodstavce"/>
    <w:link w:val="Zpat"/>
    <w:uiPriority w:val="99"/>
    <w:semiHidden/>
    <w:locked/>
    <w:rPr>
      <w:rFonts w:ascii="Calibri" w:hAnsi="Calibri"/>
      <w:sz w:val="24"/>
    </w:rPr>
  </w:style>
  <w:style w:type="paragraph" w:styleId="Podtitul">
    <w:name w:val="Subtitle"/>
    <w:basedOn w:val="Normln"/>
    <w:link w:val="PodtitulChar"/>
    <w:uiPriority w:val="99"/>
    <w:qFormat/>
    <w:rsid w:val="006D1D8A"/>
    <w:pPr>
      <w:jc w:val="both"/>
    </w:pPr>
    <w:rPr>
      <w:rFonts w:ascii="Cambria" w:hAnsi="Cambria"/>
      <w:sz w:val="24"/>
    </w:rPr>
  </w:style>
  <w:style w:type="character" w:customStyle="1" w:styleId="PodtitulChar">
    <w:name w:val="Podtitul Char"/>
    <w:basedOn w:val="Standardnpsmoodstavce"/>
    <w:link w:val="Podtitul"/>
    <w:uiPriority w:val="99"/>
    <w:locked/>
    <w:rPr>
      <w:rFonts w:ascii="Cambria" w:hAnsi="Cambria"/>
      <w:sz w:val="24"/>
    </w:rPr>
  </w:style>
  <w:style w:type="table" w:styleId="Mkatabulky">
    <w:name w:val="Table Grid"/>
    <w:basedOn w:val="Normlntabulka"/>
    <w:uiPriority w:val="99"/>
    <w:rsid w:val="000B1A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896DEA"/>
    <w:pPr>
      <w:ind w:left="720"/>
      <w:contextualSpacing/>
      <w:jc w:val="both"/>
    </w:pPr>
    <w:rPr>
      <w:szCs w:val="22"/>
      <w:lang w:eastAsia="en-US"/>
    </w:rPr>
  </w:style>
  <w:style w:type="paragraph" w:styleId="Textbubliny">
    <w:name w:val="Balloon Text"/>
    <w:basedOn w:val="Normln"/>
    <w:link w:val="TextbublinyChar"/>
    <w:uiPriority w:val="99"/>
    <w:semiHidden/>
    <w:rsid w:val="000B4B70"/>
    <w:rPr>
      <w:rFonts w:ascii="Tahoma" w:hAnsi="Tahoma"/>
      <w:sz w:val="16"/>
      <w:szCs w:val="16"/>
    </w:rPr>
  </w:style>
  <w:style w:type="character" w:customStyle="1" w:styleId="TextbublinyChar">
    <w:name w:val="Text bubliny Char"/>
    <w:basedOn w:val="Standardnpsmoodstavce"/>
    <w:link w:val="Textbubliny"/>
    <w:uiPriority w:val="99"/>
    <w:semiHidden/>
    <w:locked/>
    <w:rsid w:val="000B4B70"/>
    <w:rPr>
      <w:rFonts w:ascii="Tahoma" w:hAnsi="Tahoma"/>
      <w:sz w:val="16"/>
    </w:rPr>
  </w:style>
  <w:style w:type="paragraph" w:styleId="Textkomente">
    <w:name w:val="annotation text"/>
    <w:basedOn w:val="Normln"/>
    <w:link w:val="TextkomenteChar"/>
    <w:uiPriority w:val="99"/>
    <w:rsid w:val="0083349D"/>
    <w:rPr>
      <w:sz w:val="20"/>
      <w:szCs w:val="20"/>
    </w:rPr>
  </w:style>
  <w:style w:type="character" w:customStyle="1" w:styleId="TextkomenteChar">
    <w:name w:val="Text komentáře Char"/>
    <w:basedOn w:val="Standardnpsmoodstavce"/>
    <w:link w:val="Textkomente"/>
    <w:uiPriority w:val="99"/>
    <w:locked/>
    <w:rsid w:val="0083349D"/>
    <w:rPr>
      <w:rFonts w:ascii="Calibri" w:hAnsi="Calibri"/>
    </w:rPr>
  </w:style>
  <w:style w:type="character" w:styleId="Odkaznakoment">
    <w:name w:val="annotation reference"/>
    <w:basedOn w:val="Standardnpsmoodstavce"/>
    <w:uiPriority w:val="99"/>
    <w:semiHidden/>
    <w:rsid w:val="0083349D"/>
    <w:rPr>
      <w:rFonts w:cs="Times New Roman"/>
      <w:sz w:val="16"/>
    </w:rPr>
  </w:style>
  <w:style w:type="paragraph" w:customStyle="1" w:styleId="Kseznamabc">
    <w:name w:val="K_seznam_abc"/>
    <w:basedOn w:val="Normln"/>
    <w:uiPriority w:val="99"/>
    <w:rsid w:val="00BF6461"/>
    <w:pPr>
      <w:numPr>
        <w:numId w:val="3"/>
      </w:numPr>
      <w:spacing w:before="20" w:after="40" w:line="276" w:lineRule="auto"/>
    </w:pPr>
    <w:rPr>
      <w:szCs w:val="22"/>
      <w:lang w:eastAsia="en-US"/>
    </w:rPr>
  </w:style>
  <w:style w:type="paragraph" w:styleId="Pedmtkomente">
    <w:name w:val="annotation subject"/>
    <w:basedOn w:val="Textkomente"/>
    <w:next w:val="Textkomente"/>
    <w:link w:val="PedmtkomenteChar"/>
    <w:uiPriority w:val="99"/>
    <w:semiHidden/>
    <w:rsid w:val="00702D2D"/>
    <w:rPr>
      <w:b/>
      <w:bCs/>
    </w:rPr>
  </w:style>
  <w:style w:type="character" w:customStyle="1" w:styleId="PedmtkomenteChar">
    <w:name w:val="Předmět komentáře Char"/>
    <w:basedOn w:val="TextkomenteChar"/>
    <w:link w:val="Pedmtkomente"/>
    <w:uiPriority w:val="99"/>
    <w:semiHidden/>
    <w:locked/>
    <w:rsid w:val="00702D2D"/>
    <w:rPr>
      <w:rFonts w:ascii="Calibri" w:hAnsi="Calibri"/>
      <w:b/>
    </w:rPr>
  </w:style>
  <w:style w:type="character" w:customStyle="1" w:styleId="OdstavecseseznamemChar">
    <w:name w:val="Odstavec se seznamem Char"/>
    <w:link w:val="Odstavecseseznamem"/>
    <w:uiPriority w:val="99"/>
    <w:locked/>
    <w:rsid w:val="00D145C2"/>
    <w:rPr>
      <w:rFonts w:ascii="Calibri" w:hAnsi="Calibri"/>
      <w:sz w:val="22"/>
      <w:lang w:eastAsia="en-US"/>
    </w:rPr>
  </w:style>
  <w:style w:type="table" w:customStyle="1" w:styleId="Mojetabulka1">
    <w:name w:val="Moje tabulka1"/>
    <w:uiPriority w:val="99"/>
    <w:rsid w:val="00221F17"/>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table" w:customStyle="1" w:styleId="Mojetabulka2">
    <w:name w:val="Moje tabulka2"/>
    <w:uiPriority w:val="99"/>
    <w:rsid w:val="00E9122F"/>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paragraph" w:customStyle="1" w:styleId="WBC-Nadpis2">
    <w:name w:val="WBC - Nadpis 2"/>
    <w:basedOn w:val="Nadpis2"/>
    <w:uiPriority w:val="99"/>
    <w:rsid w:val="00E9122F"/>
    <w:pPr>
      <w:keepNext w:val="0"/>
      <w:keepLines w:val="0"/>
      <w:widowControl w:val="0"/>
      <w:numPr>
        <w:ilvl w:val="1"/>
      </w:numPr>
      <w:tabs>
        <w:tab w:val="num" w:pos="567"/>
        <w:tab w:val="left" w:pos="1134"/>
      </w:tabs>
      <w:spacing w:before="120" w:after="120"/>
      <w:ind w:left="567" w:hanging="567"/>
      <w:jc w:val="both"/>
    </w:pPr>
    <w:rPr>
      <w:rFonts w:ascii="Arial" w:hAnsi="Arial" w:cs="Arial"/>
      <w:b w:val="0"/>
      <w:bCs w:val="0"/>
      <w:iCs/>
      <w:color w:val="auto"/>
      <w:kern w:val="32"/>
      <w:sz w:val="20"/>
      <w:szCs w:val="28"/>
    </w:rPr>
  </w:style>
  <w:style w:type="table" w:customStyle="1" w:styleId="Mojetabulka3">
    <w:name w:val="Moje tabulka3"/>
    <w:uiPriority w:val="99"/>
    <w:rsid w:val="007A5469"/>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character" w:styleId="slostrnky">
    <w:name w:val="page number"/>
    <w:basedOn w:val="Standardnpsmoodstavce"/>
    <w:uiPriority w:val="99"/>
    <w:rsid w:val="00785E33"/>
    <w:rPr>
      <w:rFonts w:cs="Times New Roman"/>
    </w:rPr>
  </w:style>
  <w:style w:type="paragraph" w:customStyle="1" w:styleId="WBC-Nadpis1">
    <w:name w:val="WBC - Nadpis 1"/>
    <w:basedOn w:val="Nadpis1"/>
    <w:uiPriority w:val="99"/>
    <w:rsid w:val="00A6387D"/>
    <w:pPr>
      <w:keepNext w:val="0"/>
      <w:keepLines w:val="0"/>
      <w:widowControl w:val="0"/>
      <w:tabs>
        <w:tab w:val="left" w:pos="1134"/>
      </w:tabs>
      <w:spacing w:after="60"/>
      <w:ind w:left="720" w:hanging="360"/>
      <w:jc w:val="both"/>
    </w:pPr>
    <w:rPr>
      <w:rFonts w:ascii="Arial" w:hAnsi="Arial" w:cs="Arial"/>
      <w:color w:val="auto"/>
      <w:kern w:val="32"/>
      <w:sz w:val="36"/>
      <w:szCs w:val="32"/>
      <w:lang w:eastAsia="en-US"/>
    </w:rPr>
  </w:style>
  <w:style w:type="table" w:customStyle="1" w:styleId="Mkatabulky1">
    <w:name w:val="Mřížka tabulky1"/>
    <w:uiPriority w:val="99"/>
    <w:rsid w:val="000A3C92"/>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uiPriority w:val="99"/>
    <w:rsid w:val="00136822"/>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uiPriority w:val="99"/>
    <w:rsid w:val="008746DE"/>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ojetabulka4">
    <w:name w:val="Moje tabulka4"/>
    <w:uiPriority w:val="99"/>
    <w:rsid w:val="00973868"/>
    <w:rPr>
      <w:rFonts w:ascii="Calibri" w:hAnsi="Calibri"/>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table" w:customStyle="1" w:styleId="Mkatabulky4">
    <w:name w:val="Mřížka tabulky4"/>
    <w:uiPriority w:val="99"/>
    <w:rsid w:val="003B36BD"/>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
    <w:name w:val="Mřížka tabulky5"/>
    <w:uiPriority w:val="99"/>
    <w:rsid w:val="003B36BD"/>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uiPriority w:val="99"/>
    <w:rsid w:val="00D8483D"/>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041A75"/>
    <w:rPr>
      <w:rFonts w:ascii="Calibri" w:hAnsi="Calibri"/>
      <w:szCs w:val="24"/>
    </w:rPr>
  </w:style>
  <w:style w:type="character" w:styleId="Siln">
    <w:name w:val="Strong"/>
    <w:basedOn w:val="Standardnpsmoodstavce"/>
    <w:uiPriority w:val="99"/>
    <w:qFormat/>
    <w:locked/>
    <w:rsid w:val="00110B7B"/>
    <w:rPr>
      <w:rFonts w:cs="Times New Roman"/>
      <w:b/>
      <w:bCs/>
    </w:rPr>
  </w:style>
  <w:style w:type="character" w:styleId="Zvraznn">
    <w:name w:val="Emphasis"/>
    <w:basedOn w:val="Standardnpsmoodstavce"/>
    <w:uiPriority w:val="99"/>
    <w:qFormat/>
    <w:locked/>
    <w:rsid w:val="00110B7B"/>
    <w:rPr>
      <w:rFonts w:cs="Times New Roman"/>
      <w:i/>
      <w:iCs/>
    </w:rPr>
  </w:style>
  <w:style w:type="character" w:styleId="Hypertextovodkaz">
    <w:name w:val="Hyperlink"/>
    <w:basedOn w:val="Standardnpsmoodstavce"/>
    <w:uiPriority w:val="99"/>
    <w:unhideWhenUsed/>
    <w:rsid w:val="002F4A3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header" w:locked="1"/>
    <w:lsdException w:name="caption" w:locked="1" w:uiPriority="0" w:qFormat="1"/>
    <w:lsdException w:name="annotation reference" w:locked="1"/>
    <w:lsdException w:name="page number" w:locked="1"/>
    <w:lsdException w:name="Title" w:locked="1" w:semiHidden="0" w:uiPriority="0" w:unhideWhenUsed="0" w:qFormat="1"/>
    <w:lsdException w:name="Default Paragraph Font" w:locked="1" w:uiPriority="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4758"/>
    <w:rPr>
      <w:rFonts w:ascii="Calibri" w:hAnsi="Calibri"/>
      <w:szCs w:val="24"/>
    </w:rPr>
  </w:style>
  <w:style w:type="paragraph" w:styleId="Nadpis1">
    <w:name w:val="heading 1"/>
    <w:basedOn w:val="Normln"/>
    <w:next w:val="Normln"/>
    <w:link w:val="Nadpis1Char"/>
    <w:uiPriority w:val="99"/>
    <w:qFormat/>
    <w:rsid w:val="00A6387D"/>
    <w:pPr>
      <w:keepNext/>
      <w:keepLines/>
      <w:spacing w:before="480"/>
      <w:outlineLvl w:val="0"/>
    </w:pPr>
    <w:rPr>
      <w:rFonts w:ascii="Cambria" w:hAnsi="Cambria"/>
      <w:b/>
      <w:bCs/>
      <w:color w:val="365F91"/>
      <w:sz w:val="28"/>
      <w:szCs w:val="28"/>
    </w:rPr>
  </w:style>
  <w:style w:type="paragraph" w:styleId="Nadpis2">
    <w:name w:val="heading 2"/>
    <w:aliases w:val="Čís. N2"/>
    <w:basedOn w:val="Normln"/>
    <w:next w:val="Normln"/>
    <w:link w:val="Nadpis2Char"/>
    <w:uiPriority w:val="99"/>
    <w:qFormat/>
    <w:rsid w:val="00E9122F"/>
    <w:pPr>
      <w:keepNext/>
      <w:keepLines/>
      <w:spacing w:before="200"/>
      <w:outlineLvl w:val="1"/>
    </w:pPr>
    <w:rPr>
      <w:rFonts w:ascii="Cambria" w:hAnsi="Cambria"/>
      <w:b/>
      <w:bCs/>
      <w:color w:val="4F81BD"/>
      <w:sz w:val="26"/>
      <w:szCs w:val="26"/>
    </w:rPr>
  </w:style>
  <w:style w:type="paragraph" w:styleId="Nadpis3">
    <w:name w:val="heading 3"/>
    <w:aliases w:val="Čís. N3"/>
    <w:basedOn w:val="Nadpis2"/>
    <w:next w:val="Normln"/>
    <w:link w:val="Nadpis3Char"/>
    <w:uiPriority w:val="99"/>
    <w:qFormat/>
    <w:rsid w:val="00A6387D"/>
    <w:pPr>
      <w:keepLines w:val="0"/>
      <w:widowControl w:val="0"/>
      <w:tabs>
        <w:tab w:val="num" w:pos="720"/>
        <w:tab w:val="left" w:pos="1134"/>
      </w:tabs>
      <w:spacing w:before="480" w:after="60"/>
      <w:ind w:left="720" w:hanging="720"/>
      <w:jc w:val="both"/>
      <w:outlineLvl w:val="2"/>
    </w:pPr>
    <w:rPr>
      <w:rFonts w:ascii="Arial" w:hAnsi="Arial"/>
      <w:b w:val="0"/>
      <w:iCs/>
      <w:color w:val="auto"/>
      <w:kern w:val="32"/>
    </w:rPr>
  </w:style>
  <w:style w:type="paragraph" w:styleId="Nadpis5">
    <w:name w:val="heading 5"/>
    <w:aliases w:val="Odstavec"/>
    <w:basedOn w:val="Normln"/>
    <w:next w:val="Normln"/>
    <w:link w:val="Nadpis5Char"/>
    <w:qFormat/>
    <w:rsid w:val="00A6387D"/>
    <w:pPr>
      <w:tabs>
        <w:tab w:val="num" w:pos="1008"/>
      </w:tabs>
      <w:spacing w:before="240" w:after="60"/>
      <w:ind w:left="1008" w:hanging="1008"/>
      <w:outlineLvl w:val="4"/>
    </w:pPr>
    <w:rPr>
      <w:rFonts w:ascii="Verdana" w:hAnsi="Verdana"/>
      <w:b/>
      <w:bCs/>
      <w:i/>
      <w:iCs/>
      <w:sz w:val="26"/>
      <w:szCs w:val="26"/>
    </w:rPr>
  </w:style>
  <w:style w:type="paragraph" w:styleId="Nadpis6">
    <w:name w:val="heading 6"/>
    <w:basedOn w:val="Normln"/>
    <w:next w:val="Normln"/>
    <w:link w:val="Nadpis6Char"/>
    <w:uiPriority w:val="99"/>
    <w:qFormat/>
    <w:rsid w:val="00A6387D"/>
    <w:pPr>
      <w:tabs>
        <w:tab w:val="num" w:pos="1152"/>
      </w:tabs>
      <w:spacing w:before="240" w:after="60"/>
      <w:ind w:left="1152" w:hanging="1152"/>
      <w:jc w:val="both"/>
      <w:outlineLvl w:val="5"/>
    </w:pPr>
    <w:rPr>
      <w:rFonts w:ascii="Times New Roman" w:hAnsi="Times New Roman"/>
      <w:b/>
      <w:bCs/>
      <w:szCs w:val="22"/>
    </w:rPr>
  </w:style>
  <w:style w:type="paragraph" w:styleId="Nadpis7">
    <w:name w:val="heading 7"/>
    <w:basedOn w:val="Normln"/>
    <w:next w:val="Normln"/>
    <w:link w:val="Nadpis7Char"/>
    <w:uiPriority w:val="99"/>
    <w:qFormat/>
    <w:rsid w:val="00A6387D"/>
    <w:pPr>
      <w:tabs>
        <w:tab w:val="num" w:pos="1296"/>
      </w:tabs>
      <w:spacing w:before="240" w:after="60"/>
      <w:ind w:left="1296" w:hanging="1296"/>
      <w:jc w:val="both"/>
      <w:outlineLvl w:val="6"/>
    </w:pPr>
    <w:rPr>
      <w:rFonts w:ascii="Times New Roman" w:hAnsi="Times New Roman"/>
      <w:sz w:val="24"/>
    </w:rPr>
  </w:style>
  <w:style w:type="paragraph" w:styleId="Nadpis8">
    <w:name w:val="heading 8"/>
    <w:basedOn w:val="Normln"/>
    <w:next w:val="Normln"/>
    <w:link w:val="Nadpis8Char"/>
    <w:uiPriority w:val="99"/>
    <w:qFormat/>
    <w:rsid w:val="00A6387D"/>
    <w:pPr>
      <w:tabs>
        <w:tab w:val="num" w:pos="1440"/>
      </w:tabs>
      <w:spacing w:before="240" w:after="60"/>
      <w:ind w:left="1440" w:hanging="1440"/>
      <w:jc w:val="both"/>
      <w:outlineLvl w:val="7"/>
    </w:pPr>
    <w:rPr>
      <w:rFonts w:ascii="Times New Roman" w:hAnsi="Times New Roman"/>
      <w:i/>
      <w:iCs/>
      <w:sz w:val="24"/>
    </w:rPr>
  </w:style>
  <w:style w:type="paragraph" w:styleId="Nadpis9">
    <w:name w:val="heading 9"/>
    <w:basedOn w:val="Normln"/>
    <w:next w:val="Normln"/>
    <w:link w:val="Nadpis9Char"/>
    <w:uiPriority w:val="99"/>
    <w:qFormat/>
    <w:rsid w:val="00A6387D"/>
    <w:pPr>
      <w:tabs>
        <w:tab w:val="num" w:pos="1584"/>
      </w:tabs>
      <w:spacing w:before="240" w:after="60"/>
      <w:ind w:left="1584" w:hanging="1584"/>
      <w:jc w:val="both"/>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387D"/>
    <w:rPr>
      <w:rFonts w:ascii="Cambria" w:hAnsi="Cambria"/>
      <w:b/>
      <w:color w:val="365F91"/>
      <w:sz w:val="28"/>
    </w:rPr>
  </w:style>
  <w:style w:type="character" w:customStyle="1" w:styleId="Nadpis2Char">
    <w:name w:val="Nadpis 2 Char"/>
    <w:aliases w:val="Čís. N2 Char"/>
    <w:basedOn w:val="Standardnpsmoodstavce"/>
    <w:link w:val="Nadpis2"/>
    <w:uiPriority w:val="99"/>
    <w:semiHidden/>
    <w:locked/>
    <w:rsid w:val="00E9122F"/>
    <w:rPr>
      <w:rFonts w:ascii="Cambria" w:hAnsi="Cambria"/>
      <w:b/>
      <w:color w:val="4F81BD"/>
      <w:sz w:val="26"/>
    </w:rPr>
  </w:style>
  <w:style w:type="character" w:customStyle="1" w:styleId="Nadpis3Char">
    <w:name w:val="Nadpis 3 Char"/>
    <w:aliases w:val="Čís. N3 Char"/>
    <w:basedOn w:val="Standardnpsmoodstavce"/>
    <w:link w:val="Nadpis3"/>
    <w:uiPriority w:val="99"/>
    <w:locked/>
    <w:rsid w:val="00A6387D"/>
    <w:rPr>
      <w:rFonts w:ascii="Arial" w:hAnsi="Arial"/>
      <w:kern w:val="32"/>
      <w:sz w:val="26"/>
    </w:rPr>
  </w:style>
  <w:style w:type="character" w:customStyle="1" w:styleId="Nadpis5Char">
    <w:name w:val="Nadpis 5 Char"/>
    <w:aliases w:val="Odstavec Char"/>
    <w:basedOn w:val="Standardnpsmoodstavce"/>
    <w:link w:val="Nadpis5"/>
    <w:uiPriority w:val="99"/>
    <w:locked/>
    <w:rsid w:val="00A6387D"/>
    <w:rPr>
      <w:rFonts w:ascii="Verdana" w:hAnsi="Verdana"/>
      <w:b/>
      <w:i/>
      <w:sz w:val="26"/>
    </w:rPr>
  </w:style>
  <w:style w:type="character" w:customStyle="1" w:styleId="Nadpis6Char">
    <w:name w:val="Nadpis 6 Char"/>
    <w:basedOn w:val="Standardnpsmoodstavce"/>
    <w:link w:val="Nadpis6"/>
    <w:uiPriority w:val="99"/>
    <w:locked/>
    <w:rsid w:val="00A6387D"/>
    <w:rPr>
      <w:b/>
      <w:sz w:val="22"/>
    </w:rPr>
  </w:style>
  <w:style w:type="character" w:customStyle="1" w:styleId="Nadpis7Char">
    <w:name w:val="Nadpis 7 Char"/>
    <w:basedOn w:val="Standardnpsmoodstavce"/>
    <w:link w:val="Nadpis7"/>
    <w:uiPriority w:val="99"/>
    <w:locked/>
    <w:rsid w:val="00A6387D"/>
    <w:rPr>
      <w:sz w:val="24"/>
    </w:rPr>
  </w:style>
  <w:style w:type="character" w:customStyle="1" w:styleId="Nadpis8Char">
    <w:name w:val="Nadpis 8 Char"/>
    <w:basedOn w:val="Standardnpsmoodstavce"/>
    <w:link w:val="Nadpis8"/>
    <w:uiPriority w:val="99"/>
    <w:locked/>
    <w:rsid w:val="00A6387D"/>
    <w:rPr>
      <w:i/>
      <w:sz w:val="24"/>
    </w:rPr>
  </w:style>
  <w:style w:type="character" w:customStyle="1" w:styleId="Nadpis9Char">
    <w:name w:val="Nadpis 9 Char"/>
    <w:basedOn w:val="Standardnpsmoodstavce"/>
    <w:link w:val="Nadpis9"/>
    <w:uiPriority w:val="99"/>
    <w:locked/>
    <w:rsid w:val="00A6387D"/>
    <w:rPr>
      <w:rFonts w:ascii="Arial" w:hAnsi="Arial"/>
      <w:sz w:val="22"/>
    </w:rPr>
  </w:style>
  <w:style w:type="paragraph" w:styleId="Zhlav">
    <w:name w:val="header"/>
    <w:basedOn w:val="Normln"/>
    <w:link w:val="ZhlavChar"/>
    <w:uiPriority w:val="99"/>
    <w:rsid w:val="00D2165A"/>
    <w:pPr>
      <w:tabs>
        <w:tab w:val="center" w:pos="4536"/>
        <w:tab w:val="right" w:pos="9072"/>
      </w:tabs>
    </w:pPr>
    <w:rPr>
      <w:sz w:val="24"/>
    </w:rPr>
  </w:style>
  <w:style w:type="character" w:customStyle="1" w:styleId="ZhlavChar">
    <w:name w:val="Záhlaví Char"/>
    <w:basedOn w:val="Standardnpsmoodstavce"/>
    <w:link w:val="Zhlav"/>
    <w:uiPriority w:val="99"/>
    <w:locked/>
    <w:rsid w:val="00ED7038"/>
    <w:rPr>
      <w:rFonts w:ascii="Calibri" w:hAnsi="Calibri"/>
      <w:sz w:val="24"/>
    </w:rPr>
  </w:style>
  <w:style w:type="paragraph" w:styleId="Zpat">
    <w:name w:val="footer"/>
    <w:basedOn w:val="Normln"/>
    <w:link w:val="ZpatChar"/>
    <w:uiPriority w:val="99"/>
    <w:rsid w:val="00D2165A"/>
    <w:pPr>
      <w:tabs>
        <w:tab w:val="center" w:pos="4536"/>
        <w:tab w:val="right" w:pos="9072"/>
      </w:tabs>
    </w:pPr>
    <w:rPr>
      <w:sz w:val="20"/>
    </w:rPr>
  </w:style>
  <w:style w:type="character" w:customStyle="1" w:styleId="ZpatChar">
    <w:name w:val="Zápatí Char"/>
    <w:basedOn w:val="Standardnpsmoodstavce"/>
    <w:link w:val="Zpat"/>
    <w:uiPriority w:val="99"/>
    <w:semiHidden/>
    <w:locked/>
    <w:rPr>
      <w:rFonts w:ascii="Calibri" w:hAnsi="Calibri"/>
      <w:sz w:val="24"/>
    </w:rPr>
  </w:style>
  <w:style w:type="paragraph" w:styleId="Podtitul">
    <w:name w:val="Subtitle"/>
    <w:basedOn w:val="Normln"/>
    <w:link w:val="PodtitulChar"/>
    <w:uiPriority w:val="99"/>
    <w:qFormat/>
    <w:rsid w:val="006D1D8A"/>
    <w:pPr>
      <w:jc w:val="both"/>
    </w:pPr>
    <w:rPr>
      <w:rFonts w:ascii="Cambria" w:hAnsi="Cambria"/>
      <w:sz w:val="24"/>
    </w:rPr>
  </w:style>
  <w:style w:type="character" w:customStyle="1" w:styleId="PodtitulChar">
    <w:name w:val="Podtitul Char"/>
    <w:basedOn w:val="Standardnpsmoodstavce"/>
    <w:link w:val="Podtitul"/>
    <w:uiPriority w:val="99"/>
    <w:locked/>
    <w:rPr>
      <w:rFonts w:ascii="Cambria" w:hAnsi="Cambria"/>
      <w:sz w:val="24"/>
    </w:rPr>
  </w:style>
  <w:style w:type="table" w:styleId="Mkatabulky">
    <w:name w:val="Table Grid"/>
    <w:basedOn w:val="Normlntabulka"/>
    <w:uiPriority w:val="99"/>
    <w:rsid w:val="000B1A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896DEA"/>
    <w:pPr>
      <w:ind w:left="720"/>
      <w:contextualSpacing/>
      <w:jc w:val="both"/>
    </w:pPr>
    <w:rPr>
      <w:szCs w:val="22"/>
      <w:lang w:eastAsia="en-US"/>
    </w:rPr>
  </w:style>
  <w:style w:type="paragraph" w:styleId="Textbubliny">
    <w:name w:val="Balloon Text"/>
    <w:basedOn w:val="Normln"/>
    <w:link w:val="TextbublinyChar"/>
    <w:uiPriority w:val="99"/>
    <w:semiHidden/>
    <w:rsid w:val="000B4B70"/>
    <w:rPr>
      <w:rFonts w:ascii="Tahoma" w:hAnsi="Tahoma"/>
      <w:sz w:val="16"/>
      <w:szCs w:val="16"/>
    </w:rPr>
  </w:style>
  <w:style w:type="character" w:customStyle="1" w:styleId="TextbublinyChar">
    <w:name w:val="Text bubliny Char"/>
    <w:basedOn w:val="Standardnpsmoodstavce"/>
    <w:link w:val="Textbubliny"/>
    <w:uiPriority w:val="99"/>
    <w:semiHidden/>
    <w:locked/>
    <w:rsid w:val="000B4B70"/>
    <w:rPr>
      <w:rFonts w:ascii="Tahoma" w:hAnsi="Tahoma"/>
      <w:sz w:val="16"/>
    </w:rPr>
  </w:style>
  <w:style w:type="paragraph" w:styleId="Textkomente">
    <w:name w:val="annotation text"/>
    <w:basedOn w:val="Normln"/>
    <w:link w:val="TextkomenteChar"/>
    <w:uiPriority w:val="99"/>
    <w:rsid w:val="0083349D"/>
    <w:rPr>
      <w:sz w:val="20"/>
      <w:szCs w:val="20"/>
    </w:rPr>
  </w:style>
  <w:style w:type="character" w:customStyle="1" w:styleId="TextkomenteChar">
    <w:name w:val="Text komentáře Char"/>
    <w:basedOn w:val="Standardnpsmoodstavce"/>
    <w:link w:val="Textkomente"/>
    <w:uiPriority w:val="99"/>
    <w:locked/>
    <w:rsid w:val="0083349D"/>
    <w:rPr>
      <w:rFonts w:ascii="Calibri" w:hAnsi="Calibri"/>
    </w:rPr>
  </w:style>
  <w:style w:type="character" w:styleId="Odkaznakoment">
    <w:name w:val="annotation reference"/>
    <w:basedOn w:val="Standardnpsmoodstavce"/>
    <w:uiPriority w:val="99"/>
    <w:semiHidden/>
    <w:rsid w:val="0083349D"/>
    <w:rPr>
      <w:rFonts w:cs="Times New Roman"/>
      <w:sz w:val="16"/>
    </w:rPr>
  </w:style>
  <w:style w:type="paragraph" w:customStyle="1" w:styleId="Kseznamabc">
    <w:name w:val="K_seznam_abc"/>
    <w:basedOn w:val="Normln"/>
    <w:uiPriority w:val="99"/>
    <w:rsid w:val="00BF6461"/>
    <w:pPr>
      <w:numPr>
        <w:numId w:val="3"/>
      </w:numPr>
      <w:spacing w:before="20" w:after="40" w:line="276" w:lineRule="auto"/>
    </w:pPr>
    <w:rPr>
      <w:szCs w:val="22"/>
      <w:lang w:eastAsia="en-US"/>
    </w:rPr>
  </w:style>
  <w:style w:type="paragraph" w:styleId="Pedmtkomente">
    <w:name w:val="annotation subject"/>
    <w:basedOn w:val="Textkomente"/>
    <w:next w:val="Textkomente"/>
    <w:link w:val="PedmtkomenteChar"/>
    <w:uiPriority w:val="99"/>
    <w:semiHidden/>
    <w:rsid w:val="00702D2D"/>
    <w:rPr>
      <w:b/>
      <w:bCs/>
    </w:rPr>
  </w:style>
  <w:style w:type="character" w:customStyle="1" w:styleId="PedmtkomenteChar">
    <w:name w:val="Předmět komentáře Char"/>
    <w:basedOn w:val="TextkomenteChar"/>
    <w:link w:val="Pedmtkomente"/>
    <w:uiPriority w:val="99"/>
    <w:semiHidden/>
    <w:locked/>
    <w:rsid w:val="00702D2D"/>
    <w:rPr>
      <w:rFonts w:ascii="Calibri" w:hAnsi="Calibri"/>
      <w:b/>
    </w:rPr>
  </w:style>
  <w:style w:type="character" w:customStyle="1" w:styleId="OdstavecseseznamemChar">
    <w:name w:val="Odstavec se seznamem Char"/>
    <w:link w:val="Odstavecseseznamem"/>
    <w:uiPriority w:val="99"/>
    <w:locked/>
    <w:rsid w:val="00D145C2"/>
    <w:rPr>
      <w:rFonts w:ascii="Calibri" w:hAnsi="Calibri"/>
      <w:sz w:val="22"/>
      <w:lang w:eastAsia="en-US"/>
    </w:rPr>
  </w:style>
  <w:style w:type="table" w:customStyle="1" w:styleId="Mojetabulka1">
    <w:name w:val="Moje tabulka1"/>
    <w:uiPriority w:val="99"/>
    <w:rsid w:val="00221F17"/>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table" w:customStyle="1" w:styleId="Mojetabulka2">
    <w:name w:val="Moje tabulka2"/>
    <w:uiPriority w:val="99"/>
    <w:rsid w:val="00E9122F"/>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paragraph" w:customStyle="1" w:styleId="WBC-Nadpis2">
    <w:name w:val="WBC - Nadpis 2"/>
    <w:basedOn w:val="Nadpis2"/>
    <w:uiPriority w:val="99"/>
    <w:rsid w:val="00E9122F"/>
    <w:pPr>
      <w:keepNext w:val="0"/>
      <w:keepLines w:val="0"/>
      <w:widowControl w:val="0"/>
      <w:numPr>
        <w:ilvl w:val="1"/>
      </w:numPr>
      <w:tabs>
        <w:tab w:val="num" w:pos="567"/>
        <w:tab w:val="left" w:pos="1134"/>
      </w:tabs>
      <w:spacing w:before="120" w:after="120"/>
      <w:ind w:left="567" w:hanging="567"/>
      <w:jc w:val="both"/>
    </w:pPr>
    <w:rPr>
      <w:rFonts w:ascii="Arial" w:hAnsi="Arial" w:cs="Arial"/>
      <w:b w:val="0"/>
      <w:bCs w:val="0"/>
      <w:iCs/>
      <w:color w:val="auto"/>
      <w:kern w:val="32"/>
      <w:sz w:val="20"/>
      <w:szCs w:val="28"/>
    </w:rPr>
  </w:style>
  <w:style w:type="table" w:customStyle="1" w:styleId="Mojetabulka3">
    <w:name w:val="Moje tabulka3"/>
    <w:uiPriority w:val="99"/>
    <w:rsid w:val="007A5469"/>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character" w:styleId="slostrnky">
    <w:name w:val="page number"/>
    <w:basedOn w:val="Standardnpsmoodstavce"/>
    <w:uiPriority w:val="99"/>
    <w:rsid w:val="00785E33"/>
    <w:rPr>
      <w:rFonts w:cs="Times New Roman"/>
    </w:rPr>
  </w:style>
  <w:style w:type="paragraph" w:customStyle="1" w:styleId="WBC-Nadpis1">
    <w:name w:val="WBC - Nadpis 1"/>
    <w:basedOn w:val="Nadpis1"/>
    <w:uiPriority w:val="99"/>
    <w:rsid w:val="00A6387D"/>
    <w:pPr>
      <w:keepNext w:val="0"/>
      <w:keepLines w:val="0"/>
      <w:widowControl w:val="0"/>
      <w:tabs>
        <w:tab w:val="left" w:pos="1134"/>
      </w:tabs>
      <w:spacing w:after="60"/>
      <w:ind w:left="720" w:hanging="360"/>
      <w:jc w:val="both"/>
    </w:pPr>
    <w:rPr>
      <w:rFonts w:ascii="Arial" w:hAnsi="Arial" w:cs="Arial"/>
      <w:color w:val="auto"/>
      <w:kern w:val="32"/>
      <w:sz w:val="36"/>
      <w:szCs w:val="32"/>
      <w:lang w:eastAsia="en-US"/>
    </w:rPr>
  </w:style>
  <w:style w:type="table" w:customStyle="1" w:styleId="Mkatabulky1">
    <w:name w:val="Mřížka tabulky1"/>
    <w:uiPriority w:val="99"/>
    <w:rsid w:val="000A3C92"/>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uiPriority w:val="99"/>
    <w:rsid w:val="00136822"/>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uiPriority w:val="99"/>
    <w:rsid w:val="008746DE"/>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ojetabulka4">
    <w:name w:val="Moje tabulka4"/>
    <w:uiPriority w:val="99"/>
    <w:rsid w:val="00973868"/>
    <w:rPr>
      <w:rFonts w:ascii="Calibri" w:hAnsi="Calibri"/>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table" w:customStyle="1" w:styleId="Mkatabulky4">
    <w:name w:val="Mřížka tabulky4"/>
    <w:uiPriority w:val="99"/>
    <w:rsid w:val="003B36BD"/>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
    <w:name w:val="Mřížka tabulky5"/>
    <w:uiPriority w:val="99"/>
    <w:rsid w:val="003B36BD"/>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uiPriority w:val="99"/>
    <w:rsid w:val="00D8483D"/>
    <w:pPr>
      <w:spacing w:before="60" w:after="80"/>
      <w:ind w:left="56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041A75"/>
    <w:rPr>
      <w:rFonts w:ascii="Calibri" w:hAnsi="Calibri"/>
      <w:szCs w:val="24"/>
    </w:rPr>
  </w:style>
  <w:style w:type="character" w:styleId="Siln">
    <w:name w:val="Strong"/>
    <w:basedOn w:val="Standardnpsmoodstavce"/>
    <w:uiPriority w:val="99"/>
    <w:qFormat/>
    <w:locked/>
    <w:rsid w:val="00110B7B"/>
    <w:rPr>
      <w:rFonts w:cs="Times New Roman"/>
      <w:b/>
      <w:bCs/>
    </w:rPr>
  </w:style>
  <w:style w:type="character" w:styleId="Zvraznn">
    <w:name w:val="Emphasis"/>
    <w:basedOn w:val="Standardnpsmoodstavce"/>
    <w:uiPriority w:val="99"/>
    <w:qFormat/>
    <w:locked/>
    <w:rsid w:val="00110B7B"/>
    <w:rPr>
      <w:rFonts w:cs="Times New Roman"/>
      <w:i/>
      <w:iCs/>
    </w:rPr>
  </w:style>
  <w:style w:type="character" w:styleId="Hypertextovodkaz">
    <w:name w:val="Hyperlink"/>
    <w:basedOn w:val="Standardnpsmoodstavce"/>
    <w:uiPriority w:val="99"/>
    <w:unhideWhenUsed/>
    <w:rsid w:val="002F4A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8344">
      <w:bodyDiv w:val="1"/>
      <w:marLeft w:val="0"/>
      <w:marRight w:val="0"/>
      <w:marTop w:val="0"/>
      <w:marBottom w:val="0"/>
      <w:divBdr>
        <w:top w:val="none" w:sz="0" w:space="0" w:color="auto"/>
        <w:left w:val="none" w:sz="0" w:space="0" w:color="auto"/>
        <w:bottom w:val="none" w:sz="0" w:space="0" w:color="auto"/>
        <w:right w:val="none" w:sz="0" w:space="0" w:color="auto"/>
      </w:divBdr>
    </w:div>
    <w:div w:id="638191579">
      <w:marLeft w:val="0"/>
      <w:marRight w:val="0"/>
      <w:marTop w:val="0"/>
      <w:marBottom w:val="0"/>
      <w:divBdr>
        <w:top w:val="none" w:sz="0" w:space="0" w:color="auto"/>
        <w:left w:val="none" w:sz="0" w:space="0" w:color="auto"/>
        <w:bottom w:val="none" w:sz="0" w:space="0" w:color="auto"/>
        <w:right w:val="none" w:sz="0" w:space="0" w:color="auto"/>
      </w:divBdr>
    </w:div>
    <w:div w:id="1368067275">
      <w:bodyDiv w:val="1"/>
      <w:marLeft w:val="0"/>
      <w:marRight w:val="0"/>
      <w:marTop w:val="0"/>
      <w:marBottom w:val="0"/>
      <w:divBdr>
        <w:top w:val="none" w:sz="0" w:space="0" w:color="auto"/>
        <w:left w:val="none" w:sz="0" w:space="0" w:color="auto"/>
        <w:bottom w:val="none" w:sz="0" w:space="0" w:color="auto"/>
        <w:right w:val="none" w:sz="0" w:space="0" w:color="auto"/>
      </w:divBdr>
    </w:div>
    <w:div w:id="1461998030">
      <w:bodyDiv w:val="1"/>
      <w:marLeft w:val="0"/>
      <w:marRight w:val="0"/>
      <w:marTop w:val="0"/>
      <w:marBottom w:val="0"/>
      <w:divBdr>
        <w:top w:val="none" w:sz="0" w:space="0" w:color="auto"/>
        <w:left w:val="none" w:sz="0" w:space="0" w:color="auto"/>
        <w:bottom w:val="none" w:sz="0" w:space="0" w:color="auto"/>
        <w:right w:val="none" w:sz="0" w:space="0" w:color="auto"/>
      </w:divBdr>
    </w:div>
    <w:div w:id="1882941251">
      <w:bodyDiv w:val="1"/>
      <w:marLeft w:val="0"/>
      <w:marRight w:val="0"/>
      <w:marTop w:val="0"/>
      <w:marBottom w:val="0"/>
      <w:divBdr>
        <w:top w:val="none" w:sz="0" w:space="0" w:color="auto"/>
        <w:left w:val="none" w:sz="0" w:space="0" w:color="auto"/>
        <w:bottom w:val="none" w:sz="0" w:space="0" w:color="auto"/>
        <w:right w:val="none" w:sz="0" w:space="0" w:color="auto"/>
      </w:divBdr>
    </w:div>
    <w:div w:id="196491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ozp.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rvicedesk.komix.cz/otrs/customer.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2807CEAC7B1F41A3E388B230D92EF4" ma:contentTypeVersion="3" ma:contentTypeDescription="Vytvoří nový dokument" ma:contentTypeScope="" ma:versionID="0d203c162e553a51e6b381b4733e21db">
  <xsd:schema xmlns:xsd="http://www.w3.org/2001/XMLSchema" xmlns:xs="http://www.w3.org/2001/XMLSchema" xmlns:p="http://schemas.microsoft.com/office/2006/metadata/properties" xmlns:ns2="d6fb8590-e4bb-4894-b7c6-28d2cd23e249" targetNamespace="http://schemas.microsoft.com/office/2006/metadata/properties" ma:root="true" ma:fieldsID="04e6105ef96cbe4cc96a5c3f9ce64687" ns2:_="">
    <xsd:import namespace="d6fb8590-e4bb-4894-b7c6-28d2cd23e249"/>
    <xsd:element name="properties">
      <xsd:complexType>
        <xsd:sequence>
          <xsd:element name="documentManagement">
            <xsd:complexType>
              <xsd:all>
                <xsd:element ref="ns2: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b8590-e4bb-4894-b7c6-28d2cd23e249" elementFormDefault="qualified">
    <xsd:import namespace="http://schemas.microsoft.com/office/2006/documentManagement/types"/>
    <xsd:import namespace="http://schemas.microsoft.com/office/infopath/2007/PartnerControls"/>
    <xsd:element name="PopisSouboru" ma:index="8"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pisSouboru xmlns="d6fb8590-e4bb-4894-b7c6-28d2cd23e249">komix</PopisSouboru>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3C04C-F1A4-4B8A-B46F-100D6DDD7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b8590-e4bb-4894-b7c6-28d2cd23e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EE87D-2558-4AAE-B07C-E853F462BC51}">
  <ds:schemaRefs>
    <ds:schemaRef ds:uri="http://schemas.microsoft.com/office/2006/metadata/properties"/>
    <ds:schemaRef ds:uri="http://schemas.microsoft.com/office/infopath/2007/PartnerControls"/>
    <ds:schemaRef ds:uri="d6fb8590-e4bb-4894-b7c6-28d2cd23e249"/>
  </ds:schemaRefs>
</ds:datastoreItem>
</file>

<file path=customXml/itemProps3.xml><?xml version="1.0" encoding="utf-8"?>
<ds:datastoreItem xmlns:ds="http://schemas.openxmlformats.org/officeDocument/2006/customXml" ds:itemID="{6CB67213-6E54-434D-8C1E-3FAA7DDAA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12581</Words>
  <Characters>74231</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Název smlouvy</vt:lpstr>
    </vt:vector>
  </TitlesOfParts>
  <Company>ozp</Company>
  <LinksUpToDate>false</LinksUpToDate>
  <CharactersWithSpaces>86639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ozp</dc:creator>
  <cp:lastModifiedBy>Odvárka Tomáš</cp:lastModifiedBy>
  <cp:revision>4</cp:revision>
  <cp:lastPrinted>2016-10-11T10:25:00Z</cp:lastPrinted>
  <dcterms:created xsi:type="dcterms:W3CDTF">2016-11-21T09:19:00Z</dcterms:created>
  <dcterms:modified xsi:type="dcterms:W3CDTF">2016-11-29T11:58:00Z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0x0101006D2807CEAC7B1F41A3E388B230D92EF4</vt:lpwstr>
  </property>
  <property fmtid="{D5CDD505-2E9C-101B-9397-08002B2CF9AE}" pid="3" name="PopisSouboru">
    <vt:lpwstr>Rámcová smlouva KOMIX</vt:lpwstr>
  </property>
  <property fmtid="{D5CDD505-2E9C-101B-9397-08002B2CF9AE}" pid="4" name="Predano">
    <vt:lpwstr/>
  </property>
</Properties>
</file>