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7BF95" w14:textId="57B40D73" w:rsidR="00A36243" w:rsidRPr="00A52DDA" w:rsidRDefault="00A36243" w:rsidP="004963CA">
      <w:pPr>
        <w:rPr>
          <w:b/>
        </w:rPr>
      </w:pPr>
    </w:p>
    <w:p w14:paraId="238448BF" w14:textId="77777777" w:rsidR="004963CA" w:rsidRPr="00A52DDA" w:rsidRDefault="004963CA" w:rsidP="004963CA">
      <w:pPr>
        <w:jc w:val="center"/>
        <w:rPr>
          <w:b/>
        </w:rPr>
      </w:pPr>
    </w:p>
    <w:p w14:paraId="6E67C620" w14:textId="77777777" w:rsidR="00747A21" w:rsidRDefault="00A36243" w:rsidP="00747A21">
      <w:pPr>
        <w:pStyle w:val="Zkladntext"/>
        <w:spacing w:after="0"/>
        <w:jc w:val="center"/>
        <w:rPr>
          <w:b/>
          <w:sz w:val="28"/>
          <w:szCs w:val="28"/>
        </w:rPr>
      </w:pPr>
      <w:bookmarkStart w:id="0" w:name="_Toc308788919"/>
      <w:r w:rsidRPr="004963CA">
        <w:rPr>
          <w:b/>
          <w:sz w:val="28"/>
          <w:szCs w:val="28"/>
        </w:rPr>
        <w:t xml:space="preserve">Rámcová </w:t>
      </w:r>
      <w:r w:rsidR="00F26398" w:rsidRPr="004963CA">
        <w:rPr>
          <w:b/>
          <w:sz w:val="28"/>
          <w:szCs w:val="28"/>
        </w:rPr>
        <w:t>dohoda</w:t>
      </w:r>
    </w:p>
    <w:p w14:paraId="5CE79277" w14:textId="46343C21" w:rsidR="00EF701C" w:rsidRPr="00747A21" w:rsidRDefault="007B55EA" w:rsidP="00747A21">
      <w:pPr>
        <w:pStyle w:val="Zkladntext"/>
        <w:spacing w:after="0"/>
        <w:jc w:val="center"/>
        <w:rPr>
          <w:b/>
          <w:sz w:val="28"/>
          <w:szCs w:val="28"/>
        </w:rPr>
      </w:pPr>
      <w:r w:rsidRPr="004963CA">
        <w:t xml:space="preserve">č. </w:t>
      </w:r>
      <w:r w:rsidR="0092280F">
        <w:t>objednatel</w:t>
      </w:r>
      <w:r w:rsidR="00747A21">
        <w:t>e</w:t>
      </w:r>
      <w:r w:rsidR="004963CA">
        <w:t>:</w:t>
      </w:r>
      <w:permStart w:id="1869510172" w:edGrp="everyone"/>
      <w:proofErr w:type="gramStart"/>
      <w:r w:rsidR="002A6F38">
        <w:t>2018</w:t>
      </w:r>
      <w:r w:rsidR="00C10435">
        <w:t>L</w:t>
      </w:r>
      <w:r w:rsidR="002A6F38">
        <w:t>-00</w:t>
      </w:r>
      <w:r w:rsidR="00C10435">
        <w:t>56</w:t>
      </w:r>
      <w:r w:rsidR="002A6F38">
        <w:t>..</w:t>
      </w:r>
      <w:permEnd w:id="1869510172"/>
      <w:proofErr w:type="gramEnd"/>
    </w:p>
    <w:p w14:paraId="3AEAC5CF" w14:textId="5099C464" w:rsidR="00EF701C" w:rsidRPr="004963CA" w:rsidRDefault="00EF701C" w:rsidP="004963CA">
      <w:pPr>
        <w:pStyle w:val="Nzev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963CA">
        <w:rPr>
          <w:rFonts w:ascii="Times New Roman" w:hAnsi="Times New Roman"/>
          <w:sz w:val="24"/>
          <w:szCs w:val="24"/>
        </w:rPr>
        <w:t xml:space="preserve">č. </w:t>
      </w:r>
      <w:proofErr w:type="spellStart"/>
      <w:r w:rsidR="0092280F">
        <w:rPr>
          <w:rFonts w:ascii="Times New Roman" w:hAnsi="Times New Roman"/>
          <w:sz w:val="24"/>
          <w:szCs w:val="24"/>
        </w:rPr>
        <w:t>zhotovite</w:t>
      </w:r>
      <w:r w:rsidR="00771179">
        <w:rPr>
          <w:rFonts w:ascii="Times New Roman" w:hAnsi="Times New Roman"/>
          <w:sz w:val="24"/>
          <w:szCs w:val="24"/>
        </w:rPr>
        <w:t>le:</w:t>
      </w:r>
      <w:permStart w:id="1262751272" w:edGrp="everyone"/>
      <w:r w:rsidR="004D6942">
        <w:rPr>
          <w:rFonts w:ascii="Times New Roman" w:hAnsi="Times New Roman"/>
          <w:sz w:val="24"/>
          <w:szCs w:val="24"/>
        </w:rPr>
        <w:t>EHS</w:t>
      </w:r>
      <w:proofErr w:type="spellEnd"/>
      <w:r w:rsidR="004D6942">
        <w:rPr>
          <w:rFonts w:ascii="Times New Roman" w:hAnsi="Times New Roman"/>
          <w:sz w:val="24"/>
          <w:szCs w:val="24"/>
        </w:rPr>
        <w:t>, 11/2018</w:t>
      </w:r>
    </w:p>
    <w:permEnd w:id="1262751272"/>
    <w:p w14:paraId="5BB36339" w14:textId="77777777" w:rsidR="00EF701C" w:rsidRPr="004963CA" w:rsidRDefault="00EF701C" w:rsidP="004963CA">
      <w:pPr>
        <w:pStyle w:val="Zkladntext"/>
        <w:spacing w:after="0"/>
        <w:jc w:val="center"/>
        <w:rPr>
          <w:b/>
        </w:rPr>
      </w:pPr>
    </w:p>
    <w:bookmarkEnd w:id="0"/>
    <w:p w14:paraId="5BFEC4E8" w14:textId="387F6F0F" w:rsidR="00D70AFD" w:rsidRDefault="00A36243" w:rsidP="004963CA">
      <w:pPr>
        <w:jc w:val="center"/>
        <w:rPr>
          <w:i/>
        </w:rPr>
      </w:pPr>
      <w:r w:rsidRPr="004963CA">
        <w:rPr>
          <w:i/>
        </w:rPr>
        <w:t xml:space="preserve">uzavřená ve smyslu § </w:t>
      </w:r>
      <w:r w:rsidR="00B333E3">
        <w:rPr>
          <w:i/>
        </w:rPr>
        <w:t>2586 a</w:t>
      </w:r>
      <w:r w:rsidR="00771179">
        <w:rPr>
          <w:i/>
        </w:rPr>
        <w:t xml:space="preserve"> násl.</w:t>
      </w:r>
      <w:r w:rsidRPr="004963CA">
        <w:rPr>
          <w:i/>
        </w:rPr>
        <w:t xml:space="preserve"> zákona č. 89/2012 Sb., občanského zákoníku</w:t>
      </w:r>
      <w:r w:rsidR="00D70AFD">
        <w:rPr>
          <w:i/>
        </w:rPr>
        <w:t>, ve znění pozdějších předpisů</w:t>
      </w:r>
    </w:p>
    <w:p w14:paraId="6FDC2B6B" w14:textId="76EBF4B3" w:rsidR="00A36243" w:rsidRPr="004963CA" w:rsidRDefault="00A36243" w:rsidP="004963CA">
      <w:pPr>
        <w:jc w:val="center"/>
        <w:rPr>
          <w:i/>
        </w:rPr>
      </w:pPr>
    </w:p>
    <w:p w14:paraId="6C7AA91F" w14:textId="77777777" w:rsidR="00A36243" w:rsidRPr="004963CA" w:rsidRDefault="00A36243" w:rsidP="004963CA">
      <w:pPr>
        <w:jc w:val="center"/>
        <w:rPr>
          <w:b/>
        </w:rPr>
      </w:pPr>
      <w:r w:rsidRPr="004963CA">
        <w:rPr>
          <w:b/>
        </w:rPr>
        <w:t>I.</w:t>
      </w:r>
    </w:p>
    <w:p w14:paraId="38B6F0D7" w14:textId="77777777" w:rsidR="00A36243" w:rsidRPr="004963CA" w:rsidRDefault="00A36243" w:rsidP="004963CA">
      <w:pPr>
        <w:jc w:val="center"/>
        <w:rPr>
          <w:b/>
        </w:rPr>
      </w:pPr>
      <w:r w:rsidRPr="004963CA">
        <w:rPr>
          <w:b/>
        </w:rPr>
        <w:t>Smluvní strany</w:t>
      </w:r>
    </w:p>
    <w:p w14:paraId="5D423535" w14:textId="77777777" w:rsidR="00A36243" w:rsidRPr="004963CA" w:rsidRDefault="00A36243" w:rsidP="004963CA"/>
    <w:p w14:paraId="5942C51D" w14:textId="5554E234" w:rsidR="006E65D1" w:rsidRPr="00BA6970" w:rsidRDefault="0092280F" w:rsidP="002F626B">
      <w:pPr>
        <w:pStyle w:val="Odstavec11"/>
        <w:numPr>
          <w:ilvl w:val="1"/>
          <w:numId w:val="2"/>
        </w:numPr>
        <w:tabs>
          <w:tab w:val="clear" w:pos="360"/>
        </w:tabs>
        <w:spacing w:before="0"/>
        <w:ind w:left="0" w:hanging="709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Objednatel</w:t>
      </w:r>
      <w:r w:rsidR="00747A21">
        <w:rPr>
          <w:b/>
          <w:sz w:val="22"/>
          <w:szCs w:val="22"/>
        </w:rPr>
        <w:t xml:space="preserve"> </w:t>
      </w:r>
      <w:r w:rsidR="00A36243" w:rsidRPr="00510EF8">
        <w:rPr>
          <w:sz w:val="22"/>
          <w:szCs w:val="22"/>
        </w:rPr>
        <w:t>:</w:t>
      </w:r>
      <w:r w:rsidR="00A36243" w:rsidRPr="00510EF8">
        <w:rPr>
          <w:sz w:val="22"/>
          <w:szCs w:val="22"/>
        </w:rPr>
        <w:tab/>
      </w:r>
      <w:r w:rsidR="00A36243" w:rsidRPr="00510EF8">
        <w:rPr>
          <w:sz w:val="22"/>
          <w:szCs w:val="22"/>
        </w:rPr>
        <w:tab/>
      </w:r>
      <w:r w:rsidR="00722311">
        <w:rPr>
          <w:sz w:val="22"/>
          <w:szCs w:val="22"/>
        </w:rPr>
        <w:tab/>
      </w:r>
      <w:r w:rsidR="000A2A70" w:rsidRPr="00BA6970">
        <w:rPr>
          <w:b/>
          <w:sz w:val="22"/>
          <w:szCs w:val="22"/>
        </w:rPr>
        <w:t>Univerzita</w:t>
      </w:r>
      <w:proofErr w:type="gramEnd"/>
      <w:r w:rsidR="000A2A70" w:rsidRPr="00BA6970">
        <w:rPr>
          <w:b/>
          <w:sz w:val="22"/>
          <w:szCs w:val="22"/>
        </w:rPr>
        <w:t xml:space="preserve"> Karlova</w:t>
      </w:r>
    </w:p>
    <w:p w14:paraId="36A4CC7F" w14:textId="018C590F" w:rsidR="006E65D1" w:rsidRPr="00BA6970" w:rsidRDefault="006E65D1" w:rsidP="00722311">
      <w:pPr>
        <w:ind w:left="2832" w:firstLine="2"/>
        <w:rPr>
          <w:b/>
          <w:sz w:val="22"/>
          <w:szCs w:val="22"/>
        </w:rPr>
      </w:pPr>
      <w:r w:rsidRPr="00BA6970">
        <w:rPr>
          <w:sz w:val="22"/>
          <w:szCs w:val="22"/>
        </w:rPr>
        <w:t xml:space="preserve">veřejná vysoká škola podle z. </w:t>
      </w:r>
      <w:proofErr w:type="gramStart"/>
      <w:r w:rsidRPr="00BA6970">
        <w:rPr>
          <w:sz w:val="22"/>
          <w:szCs w:val="22"/>
        </w:rPr>
        <w:t>č.</w:t>
      </w:r>
      <w:proofErr w:type="gramEnd"/>
      <w:r w:rsidRPr="00BA6970">
        <w:rPr>
          <w:sz w:val="22"/>
          <w:szCs w:val="22"/>
        </w:rPr>
        <w:t xml:space="preserve"> 111/1998 Sb., v</w:t>
      </w:r>
      <w:r w:rsidR="00A849DB">
        <w:rPr>
          <w:sz w:val="22"/>
          <w:szCs w:val="22"/>
        </w:rPr>
        <w:t> platném znění</w:t>
      </w:r>
      <w:r w:rsidRPr="00BA6970">
        <w:rPr>
          <w:sz w:val="22"/>
          <w:szCs w:val="22"/>
        </w:rPr>
        <w:t>,</w:t>
      </w:r>
      <w:r w:rsidRPr="00BA6970">
        <w:rPr>
          <w:b/>
          <w:sz w:val="22"/>
          <w:szCs w:val="22"/>
        </w:rPr>
        <w:t xml:space="preserve"> </w:t>
      </w:r>
      <w:r w:rsidRPr="00BA6970">
        <w:rPr>
          <w:sz w:val="22"/>
          <w:szCs w:val="22"/>
        </w:rPr>
        <w:t>do obchodního rejstříku se nezapisuje</w:t>
      </w:r>
    </w:p>
    <w:p w14:paraId="1BE83F0A" w14:textId="596EE469" w:rsidR="00D70AFD" w:rsidRPr="00BA6970" w:rsidRDefault="00D70AFD" w:rsidP="00510EF8">
      <w:pPr>
        <w:jc w:val="both"/>
        <w:rPr>
          <w:sz w:val="22"/>
          <w:szCs w:val="22"/>
        </w:rPr>
      </w:pPr>
      <w:r w:rsidRPr="00BA6970">
        <w:rPr>
          <w:sz w:val="22"/>
          <w:szCs w:val="22"/>
        </w:rPr>
        <w:t>Sídlo</w:t>
      </w:r>
      <w:r w:rsidR="006E65D1" w:rsidRPr="00BA6970">
        <w:rPr>
          <w:sz w:val="22"/>
          <w:szCs w:val="22"/>
        </w:rPr>
        <w:t>:</w:t>
      </w:r>
      <w:r w:rsidR="00BA6970" w:rsidRPr="00BA6970">
        <w:rPr>
          <w:sz w:val="22"/>
          <w:szCs w:val="22"/>
        </w:rPr>
        <w:tab/>
      </w:r>
      <w:r w:rsidR="00BA6970" w:rsidRPr="00BA6970">
        <w:rPr>
          <w:sz w:val="22"/>
          <w:szCs w:val="22"/>
        </w:rPr>
        <w:tab/>
      </w:r>
      <w:r w:rsidR="00BA6970" w:rsidRPr="00BA6970">
        <w:rPr>
          <w:sz w:val="22"/>
          <w:szCs w:val="22"/>
        </w:rPr>
        <w:tab/>
      </w:r>
      <w:r w:rsidR="00722311">
        <w:rPr>
          <w:sz w:val="22"/>
          <w:szCs w:val="22"/>
        </w:rPr>
        <w:tab/>
      </w:r>
      <w:r w:rsidR="006E65D1" w:rsidRPr="00BA6970">
        <w:rPr>
          <w:sz w:val="22"/>
          <w:szCs w:val="22"/>
        </w:rPr>
        <w:t xml:space="preserve">Ovocný trh 560/5, </w:t>
      </w:r>
      <w:r w:rsidR="00D72798">
        <w:rPr>
          <w:sz w:val="22"/>
          <w:szCs w:val="22"/>
        </w:rPr>
        <w:t xml:space="preserve">Staré </w:t>
      </w:r>
      <w:r w:rsidR="00722311">
        <w:rPr>
          <w:sz w:val="22"/>
          <w:szCs w:val="22"/>
        </w:rPr>
        <w:t>M</w:t>
      </w:r>
      <w:r w:rsidR="00D72798">
        <w:rPr>
          <w:sz w:val="22"/>
          <w:szCs w:val="22"/>
        </w:rPr>
        <w:t xml:space="preserve">ěsto, </w:t>
      </w:r>
      <w:r w:rsidR="006E65D1" w:rsidRPr="00BA6970">
        <w:rPr>
          <w:sz w:val="22"/>
          <w:szCs w:val="22"/>
        </w:rPr>
        <w:t>116 36 Praha 1</w:t>
      </w:r>
    </w:p>
    <w:p w14:paraId="6AEE0276" w14:textId="7E517EFC" w:rsidR="006E65D1" w:rsidRPr="00BA6970" w:rsidRDefault="00D70AFD" w:rsidP="00510EF8">
      <w:pPr>
        <w:jc w:val="both"/>
        <w:rPr>
          <w:b/>
          <w:sz w:val="22"/>
          <w:szCs w:val="22"/>
        </w:rPr>
      </w:pPr>
      <w:r w:rsidRPr="00BA6970">
        <w:rPr>
          <w:sz w:val="22"/>
          <w:szCs w:val="22"/>
        </w:rPr>
        <w:t>V</w:t>
      </w:r>
      <w:r w:rsidR="006E65D1" w:rsidRPr="00BA6970">
        <w:rPr>
          <w:sz w:val="22"/>
          <w:szCs w:val="22"/>
        </w:rPr>
        <w:t xml:space="preserve">e věci součásti dle </w:t>
      </w:r>
      <w:proofErr w:type="spellStart"/>
      <w:r w:rsidR="006E65D1" w:rsidRPr="00BA6970">
        <w:rPr>
          <w:sz w:val="22"/>
          <w:szCs w:val="22"/>
        </w:rPr>
        <w:t>ust</w:t>
      </w:r>
      <w:proofErr w:type="spellEnd"/>
      <w:r w:rsidR="006E65D1" w:rsidRPr="00BA6970">
        <w:rPr>
          <w:sz w:val="22"/>
          <w:szCs w:val="22"/>
        </w:rPr>
        <w:t>. § 22 odst. 1 písm. a) z</w:t>
      </w:r>
      <w:r w:rsidRPr="00BA6970">
        <w:rPr>
          <w:sz w:val="22"/>
          <w:szCs w:val="22"/>
        </w:rPr>
        <w:t xml:space="preserve">. </w:t>
      </w:r>
      <w:proofErr w:type="gramStart"/>
      <w:r w:rsidRPr="00BA6970">
        <w:rPr>
          <w:sz w:val="22"/>
          <w:szCs w:val="22"/>
        </w:rPr>
        <w:t>č.</w:t>
      </w:r>
      <w:proofErr w:type="gramEnd"/>
      <w:r w:rsidRPr="00BA6970">
        <w:rPr>
          <w:sz w:val="22"/>
          <w:szCs w:val="22"/>
        </w:rPr>
        <w:t xml:space="preserve"> </w:t>
      </w:r>
      <w:r w:rsidR="006E65D1" w:rsidRPr="00BA6970">
        <w:rPr>
          <w:sz w:val="22"/>
          <w:szCs w:val="22"/>
        </w:rPr>
        <w:t>111/1998</w:t>
      </w:r>
      <w:r w:rsidRPr="00BA6970">
        <w:rPr>
          <w:sz w:val="22"/>
          <w:szCs w:val="22"/>
        </w:rPr>
        <w:t xml:space="preserve"> </w:t>
      </w:r>
      <w:r w:rsidR="006E65D1" w:rsidRPr="00BA6970">
        <w:rPr>
          <w:sz w:val="22"/>
          <w:szCs w:val="22"/>
        </w:rPr>
        <w:t>Sb., ve znění pozdějších předpisů</w:t>
      </w:r>
      <w:r w:rsidR="006E65D1" w:rsidRPr="00BA6970">
        <w:rPr>
          <w:b/>
          <w:sz w:val="22"/>
          <w:szCs w:val="22"/>
        </w:rPr>
        <w:t>:</w:t>
      </w:r>
      <w:r w:rsidR="006E65D1" w:rsidRPr="00BA6970">
        <w:rPr>
          <w:b/>
          <w:sz w:val="22"/>
          <w:szCs w:val="22"/>
        </w:rPr>
        <w:tab/>
      </w:r>
      <w:r w:rsidR="006E65D1" w:rsidRPr="00BA6970">
        <w:rPr>
          <w:b/>
          <w:sz w:val="22"/>
          <w:szCs w:val="22"/>
        </w:rPr>
        <w:tab/>
      </w:r>
      <w:r w:rsidR="00BA6970" w:rsidRPr="00BA6970">
        <w:rPr>
          <w:b/>
          <w:sz w:val="22"/>
          <w:szCs w:val="22"/>
        </w:rPr>
        <w:tab/>
      </w:r>
      <w:r w:rsidR="00BA6970">
        <w:rPr>
          <w:b/>
          <w:sz w:val="22"/>
          <w:szCs w:val="22"/>
        </w:rPr>
        <w:tab/>
      </w:r>
      <w:r w:rsidR="00722311">
        <w:rPr>
          <w:b/>
          <w:sz w:val="22"/>
          <w:szCs w:val="22"/>
        </w:rPr>
        <w:tab/>
      </w:r>
      <w:r w:rsidR="0069052F">
        <w:rPr>
          <w:b/>
          <w:sz w:val="22"/>
          <w:szCs w:val="22"/>
        </w:rPr>
        <w:t xml:space="preserve">             </w:t>
      </w:r>
      <w:r w:rsidR="006E65D1" w:rsidRPr="00BA6970">
        <w:rPr>
          <w:b/>
          <w:sz w:val="22"/>
          <w:szCs w:val="22"/>
        </w:rPr>
        <w:t>1. lékařská fakulta</w:t>
      </w:r>
      <w:r w:rsidR="006E65D1" w:rsidRPr="00BA6970">
        <w:rPr>
          <w:sz w:val="22"/>
          <w:szCs w:val="22"/>
        </w:rPr>
        <w:t xml:space="preserve">, </w:t>
      </w:r>
      <w:r w:rsidR="006E65D1" w:rsidRPr="00BA6970">
        <w:rPr>
          <w:b/>
          <w:sz w:val="22"/>
          <w:szCs w:val="22"/>
        </w:rPr>
        <w:t xml:space="preserve">Kateřinská 1660/32, </w:t>
      </w:r>
      <w:r w:rsidR="00D72798">
        <w:rPr>
          <w:b/>
          <w:sz w:val="22"/>
          <w:szCs w:val="22"/>
        </w:rPr>
        <w:t xml:space="preserve">Nové </w:t>
      </w:r>
      <w:r w:rsidR="00722311">
        <w:rPr>
          <w:b/>
          <w:sz w:val="22"/>
          <w:szCs w:val="22"/>
        </w:rPr>
        <w:t>M</w:t>
      </w:r>
      <w:r w:rsidR="00D72798">
        <w:rPr>
          <w:b/>
          <w:sz w:val="22"/>
          <w:szCs w:val="22"/>
        </w:rPr>
        <w:t xml:space="preserve">ěsto, </w:t>
      </w:r>
      <w:r w:rsidR="006E65D1" w:rsidRPr="00BA6970">
        <w:rPr>
          <w:b/>
          <w:sz w:val="22"/>
          <w:szCs w:val="22"/>
        </w:rPr>
        <w:t>121 08 Praha 2</w:t>
      </w:r>
    </w:p>
    <w:p w14:paraId="47E16BEB" w14:textId="17817466" w:rsidR="006E65D1" w:rsidRPr="00BA6970" w:rsidRDefault="0069052F" w:rsidP="006E65D1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="006E65D1" w:rsidRPr="00BA6970">
        <w:rPr>
          <w:sz w:val="22"/>
          <w:szCs w:val="22"/>
        </w:rPr>
        <w:t>(</w:t>
      </w:r>
      <w:r w:rsidR="00D70AFD" w:rsidRPr="00BA6970">
        <w:rPr>
          <w:sz w:val="22"/>
          <w:szCs w:val="22"/>
        </w:rPr>
        <w:t>současně</w:t>
      </w:r>
      <w:r w:rsidR="006E65D1" w:rsidRPr="00BA6970">
        <w:rPr>
          <w:sz w:val="22"/>
          <w:szCs w:val="22"/>
        </w:rPr>
        <w:t xml:space="preserve"> adresa pro doručování)</w:t>
      </w:r>
    </w:p>
    <w:p w14:paraId="2DF5E45F" w14:textId="4143BCFE" w:rsidR="006E65D1" w:rsidRPr="00BA6970" w:rsidRDefault="006E65D1" w:rsidP="00510EF8">
      <w:pPr>
        <w:jc w:val="both"/>
        <w:rPr>
          <w:b/>
          <w:sz w:val="22"/>
          <w:szCs w:val="22"/>
        </w:rPr>
      </w:pPr>
      <w:r w:rsidRPr="00BA6970">
        <w:rPr>
          <w:b/>
          <w:sz w:val="22"/>
          <w:szCs w:val="22"/>
        </w:rPr>
        <w:t>IČO:</w:t>
      </w:r>
      <w:r w:rsidRPr="00BA6970">
        <w:rPr>
          <w:b/>
          <w:sz w:val="22"/>
          <w:szCs w:val="22"/>
        </w:rPr>
        <w:tab/>
      </w:r>
      <w:r w:rsidRPr="00BA6970">
        <w:rPr>
          <w:b/>
          <w:sz w:val="22"/>
          <w:szCs w:val="22"/>
        </w:rPr>
        <w:tab/>
      </w:r>
      <w:r w:rsidRPr="00BA6970">
        <w:rPr>
          <w:b/>
          <w:sz w:val="22"/>
          <w:szCs w:val="22"/>
        </w:rPr>
        <w:tab/>
      </w:r>
      <w:r w:rsidR="00722311">
        <w:rPr>
          <w:b/>
          <w:sz w:val="22"/>
          <w:szCs w:val="22"/>
        </w:rPr>
        <w:tab/>
      </w:r>
      <w:r w:rsidRPr="00BA6970">
        <w:rPr>
          <w:b/>
          <w:sz w:val="22"/>
          <w:szCs w:val="22"/>
        </w:rPr>
        <w:t>00216208</w:t>
      </w:r>
    </w:p>
    <w:p w14:paraId="4D46EDB9" w14:textId="0E2A3503" w:rsidR="006E65D1" w:rsidRPr="00510EF8" w:rsidRDefault="006E65D1" w:rsidP="00510EF8">
      <w:pPr>
        <w:jc w:val="both"/>
        <w:rPr>
          <w:b/>
          <w:sz w:val="22"/>
          <w:szCs w:val="22"/>
        </w:rPr>
      </w:pPr>
      <w:r w:rsidRPr="00510EF8">
        <w:rPr>
          <w:b/>
          <w:sz w:val="22"/>
          <w:szCs w:val="22"/>
        </w:rPr>
        <w:t>DIČ:</w:t>
      </w:r>
      <w:r w:rsidRPr="00510EF8">
        <w:rPr>
          <w:b/>
          <w:sz w:val="22"/>
          <w:szCs w:val="22"/>
        </w:rPr>
        <w:tab/>
      </w:r>
      <w:r w:rsidRPr="00510EF8">
        <w:rPr>
          <w:b/>
          <w:sz w:val="22"/>
          <w:szCs w:val="22"/>
        </w:rPr>
        <w:tab/>
      </w:r>
      <w:r w:rsidRPr="00510EF8">
        <w:rPr>
          <w:b/>
          <w:sz w:val="22"/>
          <w:szCs w:val="22"/>
        </w:rPr>
        <w:tab/>
      </w:r>
      <w:r w:rsidR="00722311">
        <w:rPr>
          <w:b/>
          <w:sz w:val="22"/>
          <w:szCs w:val="22"/>
        </w:rPr>
        <w:tab/>
      </w:r>
      <w:r w:rsidRPr="00510EF8">
        <w:rPr>
          <w:b/>
          <w:sz w:val="22"/>
          <w:szCs w:val="22"/>
        </w:rPr>
        <w:t>CZ00216208</w:t>
      </w:r>
    </w:p>
    <w:p w14:paraId="351AAA8C" w14:textId="3966EE18" w:rsidR="006E65D1" w:rsidRPr="00510EF8" w:rsidRDefault="006E65D1" w:rsidP="00510EF8">
      <w:pPr>
        <w:pStyle w:val="Standard"/>
        <w:spacing w:line="276" w:lineRule="auto"/>
        <w:jc w:val="both"/>
        <w:rPr>
          <w:rFonts w:cs="Times New Roman"/>
          <w:b/>
          <w:sz w:val="22"/>
          <w:szCs w:val="22"/>
        </w:rPr>
      </w:pPr>
      <w:r w:rsidRPr="00510EF8">
        <w:rPr>
          <w:rFonts w:cs="Times New Roman"/>
          <w:b/>
          <w:sz w:val="22"/>
          <w:szCs w:val="22"/>
        </w:rPr>
        <w:t>ID datové schránky:</w:t>
      </w:r>
      <w:r w:rsidRPr="00510EF8">
        <w:rPr>
          <w:rFonts w:cs="Times New Roman"/>
          <w:b/>
          <w:sz w:val="22"/>
          <w:szCs w:val="22"/>
        </w:rPr>
        <w:tab/>
      </w:r>
      <w:r w:rsidR="00722311">
        <w:rPr>
          <w:rFonts w:cs="Times New Roman"/>
          <w:b/>
          <w:sz w:val="22"/>
          <w:szCs w:val="22"/>
        </w:rPr>
        <w:tab/>
      </w:r>
      <w:r w:rsidRPr="00510EF8">
        <w:rPr>
          <w:rFonts w:cs="Times New Roman"/>
          <w:b/>
          <w:sz w:val="22"/>
          <w:szCs w:val="22"/>
        </w:rPr>
        <w:t>piyj9b4</w:t>
      </w:r>
    </w:p>
    <w:p w14:paraId="5DF15DBB" w14:textId="3CC8DDD8" w:rsidR="00D70AFD" w:rsidRPr="00510EF8" w:rsidRDefault="006E65D1" w:rsidP="00D70AFD">
      <w:pPr>
        <w:tabs>
          <w:tab w:val="left" w:pos="284"/>
        </w:tabs>
        <w:ind w:left="2268" w:hanging="2268"/>
        <w:jc w:val="both"/>
        <w:rPr>
          <w:sz w:val="22"/>
          <w:szCs w:val="22"/>
        </w:rPr>
      </w:pPr>
      <w:r w:rsidRPr="00D70AFD">
        <w:rPr>
          <w:b/>
          <w:sz w:val="22"/>
          <w:szCs w:val="22"/>
        </w:rPr>
        <w:t>Zastoupen</w:t>
      </w:r>
      <w:r w:rsidR="00BA6970" w:rsidRPr="00D70AFD">
        <w:rPr>
          <w:b/>
          <w:sz w:val="22"/>
          <w:szCs w:val="22"/>
        </w:rPr>
        <w:t>:</w:t>
      </w:r>
      <w:r w:rsidR="00BA6970">
        <w:rPr>
          <w:b/>
          <w:color w:val="FF0000"/>
          <w:sz w:val="22"/>
          <w:szCs w:val="22"/>
        </w:rPr>
        <w:tab/>
      </w:r>
      <w:r w:rsidR="00722311">
        <w:rPr>
          <w:b/>
          <w:color w:val="FF0000"/>
          <w:sz w:val="22"/>
          <w:szCs w:val="22"/>
        </w:rPr>
        <w:tab/>
      </w:r>
      <w:r w:rsidRPr="00510EF8">
        <w:rPr>
          <w:sz w:val="22"/>
          <w:szCs w:val="22"/>
        </w:rPr>
        <w:t xml:space="preserve">prof. MUDr. </w:t>
      </w:r>
      <w:proofErr w:type="spellStart"/>
      <w:r w:rsidRPr="00510EF8">
        <w:rPr>
          <w:sz w:val="22"/>
          <w:szCs w:val="22"/>
        </w:rPr>
        <w:t>Aleksim</w:t>
      </w:r>
      <w:proofErr w:type="spellEnd"/>
      <w:r w:rsidRPr="00510EF8">
        <w:rPr>
          <w:sz w:val="22"/>
          <w:szCs w:val="22"/>
        </w:rPr>
        <w:t xml:space="preserve"> </w:t>
      </w:r>
      <w:proofErr w:type="spellStart"/>
      <w:r w:rsidRPr="00510EF8">
        <w:rPr>
          <w:sz w:val="22"/>
          <w:szCs w:val="22"/>
        </w:rPr>
        <w:t>Šedem</w:t>
      </w:r>
      <w:proofErr w:type="spellEnd"/>
      <w:r w:rsidRPr="00510EF8">
        <w:rPr>
          <w:sz w:val="22"/>
          <w:szCs w:val="22"/>
        </w:rPr>
        <w:t>, DrSc.,</w:t>
      </w:r>
    </w:p>
    <w:p w14:paraId="5B0D9C9E" w14:textId="00F37A1E" w:rsidR="006E65D1" w:rsidRPr="00510EF8" w:rsidRDefault="00BA6970" w:rsidP="00D70AFD">
      <w:pPr>
        <w:tabs>
          <w:tab w:val="left" w:pos="284"/>
        </w:tabs>
        <w:ind w:left="2268" w:hanging="2268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22311">
        <w:rPr>
          <w:b/>
          <w:sz w:val="22"/>
          <w:szCs w:val="22"/>
        </w:rPr>
        <w:tab/>
      </w:r>
      <w:r w:rsidR="006E65D1" w:rsidRPr="00510EF8">
        <w:rPr>
          <w:sz w:val="22"/>
          <w:szCs w:val="22"/>
        </w:rPr>
        <w:t>děkanem 1. lékařské fakulty Univerzity Karlovy</w:t>
      </w:r>
    </w:p>
    <w:p w14:paraId="343E387C" w14:textId="75B5CF99" w:rsidR="006E65D1" w:rsidRPr="00510EF8" w:rsidRDefault="006E65D1" w:rsidP="00510EF8">
      <w:pPr>
        <w:tabs>
          <w:tab w:val="left" w:pos="284"/>
        </w:tabs>
        <w:spacing w:line="240" w:lineRule="atLeast"/>
        <w:ind w:left="2127" w:hanging="2127"/>
        <w:jc w:val="both"/>
        <w:rPr>
          <w:i/>
          <w:sz w:val="22"/>
          <w:szCs w:val="22"/>
        </w:rPr>
      </w:pPr>
      <w:r w:rsidRPr="00D70AFD">
        <w:rPr>
          <w:b/>
          <w:sz w:val="22"/>
          <w:szCs w:val="22"/>
        </w:rPr>
        <w:t>Bankovní spojení</w:t>
      </w:r>
      <w:r w:rsidR="00393980">
        <w:rPr>
          <w:b/>
          <w:sz w:val="22"/>
          <w:szCs w:val="22"/>
        </w:rPr>
        <w:t xml:space="preserve">, č. </w:t>
      </w:r>
      <w:proofErr w:type="spellStart"/>
      <w:r w:rsidR="00393980">
        <w:rPr>
          <w:b/>
          <w:sz w:val="22"/>
          <w:szCs w:val="22"/>
        </w:rPr>
        <w:t>ú.</w:t>
      </w:r>
      <w:proofErr w:type="spellEnd"/>
      <w:r w:rsidR="00BA6970" w:rsidRPr="00D70AFD">
        <w:rPr>
          <w:b/>
          <w:sz w:val="22"/>
          <w:szCs w:val="22"/>
        </w:rPr>
        <w:t>:</w:t>
      </w:r>
      <w:r w:rsidR="00BA6970">
        <w:rPr>
          <w:b/>
          <w:sz w:val="22"/>
          <w:szCs w:val="22"/>
        </w:rPr>
        <w:tab/>
      </w:r>
      <w:proofErr w:type="spellStart"/>
      <w:r w:rsidR="00B30649">
        <w:rPr>
          <w:sz w:val="22"/>
          <w:szCs w:val="22"/>
        </w:rPr>
        <w:t>xxx</w:t>
      </w:r>
      <w:proofErr w:type="spellEnd"/>
    </w:p>
    <w:p w14:paraId="5209B3C7" w14:textId="40CEB503" w:rsidR="006E65D1" w:rsidRPr="00D70AFD" w:rsidRDefault="006E65D1" w:rsidP="006E65D1">
      <w:pPr>
        <w:spacing w:before="120" w:line="240" w:lineRule="atLeast"/>
        <w:ind w:right="-199" w:firstLine="284"/>
        <w:rPr>
          <w:b/>
          <w:sz w:val="22"/>
          <w:szCs w:val="22"/>
        </w:rPr>
      </w:pPr>
      <w:r w:rsidRPr="00D70AFD">
        <w:rPr>
          <w:b/>
          <w:sz w:val="22"/>
          <w:szCs w:val="22"/>
        </w:rPr>
        <w:t>(dále jen „</w:t>
      </w:r>
      <w:r w:rsidR="0092280F">
        <w:rPr>
          <w:b/>
          <w:sz w:val="22"/>
          <w:szCs w:val="22"/>
        </w:rPr>
        <w:t>objednatel</w:t>
      </w:r>
      <w:r w:rsidRPr="00D70AFD">
        <w:rPr>
          <w:b/>
          <w:sz w:val="22"/>
          <w:szCs w:val="22"/>
        </w:rPr>
        <w:t>“)</w:t>
      </w:r>
    </w:p>
    <w:p w14:paraId="28C5C987" w14:textId="77777777" w:rsidR="00A36243" w:rsidRPr="004963CA" w:rsidRDefault="00EF701C" w:rsidP="004963CA">
      <w:pPr>
        <w:jc w:val="center"/>
        <w:rPr>
          <w:b/>
        </w:rPr>
      </w:pPr>
      <w:r w:rsidRPr="004963CA">
        <w:rPr>
          <w:b/>
        </w:rPr>
        <w:t>a</w:t>
      </w:r>
    </w:p>
    <w:p w14:paraId="46D110AA" w14:textId="77777777" w:rsidR="00A36243" w:rsidRPr="004963CA" w:rsidRDefault="00A36243" w:rsidP="004963CA"/>
    <w:p w14:paraId="5D7934AE" w14:textId="78AD8919" w:rsidR="00A36243" w:rsidRPr="004963CA" w:rsidRDefault="0092280F" w:rsidP="002F626B">
      <w:pPr>
        <w:pStyle w:val="Odstavec11"/>
        <w:numPr>
          <w:ilvl w:val="1"/>
          <w:numId w:val="2"/>
        </w:numPr>
        <w:tabs>
          <w:tab w:val="clear" w:pos="360"/>
        </w:tabs>
        <w:spacing w:before="0"/>
        <w:ind w:left="0" w:hanging="709"/>
        <w:rPr>
          <w:sz w:val="24"/>
        </w:rPr>
      </w:pPr>
      <w:r>
        <w:rPr>
          <w:b/>
          <w:sz w:val="24"/>
        </w:rPr>
        <w:t>Zhotovitel</w:t>
      </w:r>
      <w:r w:rsidR="00A36243" w:rsidRPr="004963CA">
        <w:rPr>
          <w:sz w:val="24"/>
        </w:rPr>
        <w:t>:</w:t>
      </w:r>
      <w:r w:rsidR="00A36243" w:rsidRPr="004963CA">
        <w:rPr>
          <w:sz w:val="24"/>
        </w:rPr>
        <w:tab/>
      </w:r>
      <w:r w:rsidR="00A36243" w:rsidRPr="004963CA">
        <w:rPr>
          <w:sz w:val="24"/>
        </w:rPr>
        <w:tab/>
      </w:r>
      <w:r w:rsidR="00722311">
        <w:rPr>
          <w:sz w:val="24"/>
        </w:rPr>
        <w:tab/>
      </w:r>
      <w:r w:rsidR="00A36243" w:rsidRPr="004963CA">
        <w:rPr>
          <w:sz w:val="24"/>
        </w:rPr>
        <w:t>[</w:t>
      </w:r>
      <w:permStart w:id="1031221942" w:edGrp="everyone"/>
      <w:r w:rsidR="00944883">
        <w:rPr>
          <w:b/>
          <w:sz w:val="22"/>
          <w:szCs w:val="22"/>
        </w:rPr>
        <w:t xml:space="preserve">E&amp;H </w:t>
      </w:r>
      <w:proofErr w:type="spellStart"/>
      <w:proofErr w:type="gramStart"/>
      <w:r w:rsidR="00944883">
        <w:rPr>
          <w:b/>
          <w:sz w:val="22"/>
          <w:szCs w:val="22"/>
        </w:rPr>
        <w:t>services</w:t>
      </w:r>
      <w:proofErr w:type="spellEnd"/>
      <w:r w:rsidR="00944883">
        <w:rPr>
          <w:b/>
          <w:sz w:val="22"/>
          <w:szCs w:val="22"/>
        </w:rPr>
        <w:t xml:space="preserve">, </w:t>
      </w:r>
      <w:proofErr w:type="spellStart"/>
      <w:r w:rsidR="00944883">
        <w:rPr>
          <w:b/>
          <w:sz w:val="22"/>
          <w:szCs w:val="22"/>
        </w:rPr>
        <w:t>a,s</w:t>
      </w:r>
      <w:proofErr w:type="spellEnd"/>
      <w:r w:rsidR="00944883">
        <w:rPr>
          <w:b/>
          <w:sz w:val="22"/>
          <w:szCs w:val="22"/>
        </w:rPr>
        <w:t>.</w:t>
      </w:r>
      <w:proofErr w:type="gramEnd"/>
    </w:p>
    <w:p w14:paraId="16D5117A" w14:textId="77777777" w:rsidR="006E65D1" w:rsidRPr="00683758" w:rsidRDefault="00A36243" w:rsidP="006E65D1">
      <w:pPr>
        <w:spacing w:before="120" w:line="240" w:lineRule="atLeast"/>
        <w:rPr>
          <w:b/>
          <w:sz w:val="22"/>
          <w:szCs w:val="22"/>
        </w:rPr>
      </w:pPr>
      <w:r w:rsidRPr="004963CA">
        <w:tab/>
      </w:r>
      <w:r w:rsidRPr="004963CA">
        <w:tab/>
      </w:r>
    </w:p>
    <w:p w14:paraId="55DEA487" w14:textId="2FCA750F" w:rsidR="006E65D1" w:rsidRDefault="006E65D1" w:rsidP="006E65D1">
      <w:pPr>
        <w:spacing w:before="120" w:line="240" w:lineRule="atLeast"/>
        <w:rPr>
          <w:b/>
          <w:sz w:val="22"/>
          <w:szCs w:val="22"/>
        </w:rPr>
      </w:pPr>
      <w:r w:rsidRPr="00683758">
        <w:rPr>
          <w:b/>
          <w:sz w:val="22"/>
          <w:szCs w:val="22"/>
        </w:rPr>
        <w:t>Sídlo</w:t>
      </w:r>
      <w:r>
        <w:rPr>
          <w:b/>
          <w:sz w:val="22"/>
          <w:szCs w:val="22"/>
        </w:rPr>
        <w:t>/místo podnikání</w:t>
      </w:r>
      <w:r w:rsidRPr="00683758">
        <w:rPr>
          <w:b/>
          <w:sz w:val="22"/>
          <w:szCs w:val="22"/>
        </w:rPr>
        <w:t>:</w:t>
      </w:r>
      <w:r w:rsidR="00722311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permStart w:id="521222721" w:edGrp="everyone"/>
      <w:r w:rsidR="00400239">
        <w:rPr>
          <w:b/>
          <w:sz w:val="22"/>
          <w:szCs w:val="22"/>
        </w:rPr>
        <w:t>Budějovická 618/</w:t>
      </w:r>
      <w:r w:rsidR="00547F7C">
        <w:rPr>
          <w:b/>
          <w:sz w:val="22"/>
          <w:szCs w:val="22"/>
        </w:rPr>
        <w:t>53, Krč, 140 00 Praha</w:t>
      </w:r>
    </w:p>
    <w:p w14:paraId="595ABCD0" w14:textId="048245CD" w:rsidR="006E65D1" w:rsidRPr="00683758" w:rsidRDefault="006E65D1" w:rsidP="006E65D1">
      <w:pPr>
        <w:tabs>
          <w:tab w:val="left" w:pos="142"/>
        </w:tabs>
        <w:spacing w:before="120"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Korespondenční adresa</w:t>
      </w:r>
      <w:r w:rsidR="00722311">
        <w:rPr>
          <w:b/>
          <w:sz w:val="22"/>
          <w:szCs w:val="22"/>
        </w:rPr>
        <w:tab/>
      </w:r>
      <w:r w:rsidR="00944883">
        <w:rPr>
          <w:b/>
          <w:sz w:val="22"/>
          <w:szCs w:val="22"/>
        </w:rPr>
        <w:t xml:space="preserve">Dobrá 240, </w:t>
      </w:r>
      <w:proofErr w:type="gramStart"/>
      <w:r w:rsidR="00944883">
        <w:rPr>
          <w:b/>
          <w:sz w:val="22"/>
          <w:szCs w:val="22"/>
        </w:rPr>
        <w:t>739 51  Dobrá</w:t>
      </w:r>
      <w:proofErr w:type="gramEnd"/>
      <w:r w:rsidR="004D6942">
        <w:rPr>
          <w:b/>
          <w:sz w:val="22"/>
          <w:szCs w:val="22"/>
        </w:rPr>
        <w:t xml:space="preserve"> </w:t>
      </w:r>
      <w:permEnd w:id="521222721"/>
    </w:p>
    <w:p w14:paraId="090A5560" w14:textId="73E36896" w:rsidR="006E65D1" w:rsidRPr="00683758" w:rsidRDefault="006E65D1" w:rsidP="006E65D1">
      <w:pPr>
        <w:tabs>
          <w:tab w:val="left" w:pos="142"/>
        </w:tabs>
        <w:spacing w:before="120" w:line="240" w:lineRule="atLeast"/>
        <w:rPr>
          <w:b/>
          <w:sz w:val="22"/>
          <w:szCs w:val="22"/>
        </w:rPr>
      </w:pPr>
      <w:r w:rsidRPr="00683758">
        <w:rPr>
          <w:b/>
          <w:sz w:val="22"/>
          <w:szCs w:val="22"/>
        </w:rPr>
        <w:t>Zastoupen:</w:t>
      </w:r>
      <w:r w:rsidR="00722311">
        <w:rPr>
          <w:b/>
          <w:sz w:val="22"/>
          <w:szCs w:val="22"/>
        </w:rPr>
        <w:tab/>
      </w:r>
      <w:r w:rsidR="00722311">
        <w:rPr>
          <w:b/>
          <w:sz w:val="22"/>
          <w:szCs w:val="22"/>
        </w:rPr>
        <w:tab/>
      </w:r>
      <w:r w:rsidR="00722311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proofErr w:type="spellStart"/>
      <w:r w:rsidR="00B30649">
        <w:rPr>
          <w:b/>
          <w:sz w:val="22"/>
          <w:szCs w:val="22"/>
        </w:rPr>
        <w:t>xxx</w:t>
      </w:r>
      <w:proofErr w:type="spellEnd"/>
    </w:p>
    <w:p w14:paraId="6C7A073C" w14:textId="6BBB0EDC" w:rsidR="006E65D1" w:rsidRPr="00683758" w:rsidRDefault="006E65D1" w:rsidP="006E65D1">
      <w:pPr>
        <w:tabs>
          <w:tab w:val="left" w:pos="142"/>
        </w:tabs>
        <w:spacing w:before="120" w:line="240" w:lineRule="atLeast"/>
        <w:rPr>
          <w:b/>
          <w:sz w:val="22"/>
          <w:szCs w:val="22"/>
        </w:rPr>
      </w:pPr>
      <w:r w:rsidRPr="00683758">
        <w:rPr>
          <w:b/>
          <w:sz w:val="22"/>
          <w:szCs w:val="22"/>
        </w:rPr>
        <w:t>IČ</w:t>
      </w:r>
      <w:r>
        <w:rPr>
          <w:b/>
          <w:sz w:val="22"/>
          <w:szCs w:val="22"/>
        </w:rPr>
        <w:t>O</w:t>
      </w:r>
      <w:r w:rsidRPr="00683758">
        <w:rPr>
          <w:b/>
          <w:sz w:val="22"/>
          <w:szCs w:val="22"/>
        </w:rPr>
        <w:t>:</w:t>
      </w:r>
      <w:permStart w:id="2093629810" w:edGrp="everyone"/>
      <w:r w:rsidR="00722311">
        <w:rPr>
          <w:b/>
          <w:sz w:val="22"/>
          <w:szCs w:val="22"/>
        </w:rPr>
        <w:tab/>
      </w:r>
      <w:r w:rsidR="00722311">
        <w:rPr>
          <w:b/>
          <w:sz w:val="22"/>
          <w:szCs w:val="22"/>
        </w:rPr>
        <w:tab/>
      </w:r>
      <w:r w:rsidR="00722311">
        <w:rPr>
          <w:b/>
          <w:sz w:val="22"/>
          <w:szCs w:val="22"/>
        </w:rPr>
        <w:tab/>
      </w:r>
      <w:r w:rsidR="00722311">
        <w:rPr>
          <w:b/>
          <w:sz w:val="22"/>
          <w:szCs w:val="22"/>
        </w:rPr>
        <w:tab/>
      </w:r>
      <w:r w:rsidR="00944883">
        <w:rPr>
          <w:b/>
          <w:sz w:val="22"/>
          <w:szCs w:val="22"/>
        </w:rPr>
        <w:t>24718602</w:t>
      </w:r>
      <w:permEnd w:id="2093629810"/>
    </w:p>
    <w:p w14:paraId="20746DF4" w14:textId="0B1DDC75" w:rsidR="006E65D1" w:rsidRDefault="006E65D1" w:rsidP="006E65D1">
      <w:pPr>
        <w:tabs>
          <w:tab w:val="left" w:pos="142"/>
        </w:tabs>
        <w:spacing w:before="120" w:line="240" w:lineRule="atLeast"/>
        <w:rPr>
          <w:b/>
          <w:sz w:val="22"/>
          <w:szCs w:val="22"/>
        </w:rPr>
      </w:pPr>
      <w:r w:rsidRPr="00683758">
        <w:rPr>
          <w:b/>
          <w:sz w:val="22"/>
          <w:szCs w:val="22"/>
        </w:rPr>
        <w:t>DIČ:</w:t>
      </w:r>
      <w:permStart w:id="1444362048" w:edGrp="everyone"/>
      <w:r w:rsidR="00722311">
        <w:rPr>
          <w:b/>
          <w:sz w:val="22"/>
          <w:szCs w:val="22"/>
        </w:rPr>
        <w:tab/>
      </w:r>
      <w:r w:rsidR="00722311">
        <w:rPr>
          <w:b/>
          <w:sz w:val="22"/>
          <w:szCs w:val="22"/>
        </w:rPr>
        <w:tab/>
      </w:r>
      <w:r w:rsidR="00722311">
        <w:rPr>
          <w:b/>
          <w:sz w:val="22"/>
          <w:szCs w:val="22"/>
        </w:rPr>
        <w:tab/>
      </w:r>
      <w:r w:rsidR="00722311">
        <w:rPr>
          <w:b/>
          <w:sz w:val="22"/>
          <w:szCs w:val="22"/>
        </w:rPr>
        <w:tab/>
      </w:r>
      <w:r w:rsidR="00944883">
        <w:rPr>
          <w:b/>
          <w:sz w:val="22"/>
          <w:szCs w:val="22"/>
        </w:rPr>
        <w:t>CZ24718602</w:t>
      </w:r>
    </w:p>
    <w:permEnd w:id="1444362048"/>
    <w:p w14:paraId="2DAAE583" w14:textId="169D836C" w:rsidR="006E65D1" w:rsidRPr="008F5748" w:rsidRDefault="006E65D1" w:rsidP="00510EF8">
      <w:pPr>
        <w:pStyle w:val="Standard"/>
        <w:tabs>
          <w:tab w:val="left" w:pos="142"/>
        </w:tabs>
        <w:spacing w:before="120" w:line="276" w:lineRule="auto"/>
        <w:jc w:val="both"/>
        <w:rPr>
          <w:rFonts w:cs="Times New Roman"/>
        </w:rPr>
      </w:pPr>
      <w:r w:rsidRPr="00797C50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ID datové schránky:</w:t>
      </w:r>
      <w:r w:rsidR="00722311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ab/>
      </w:r>
      <w:r w:rsidR="00722311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ab/>
      </w:r>
      <w:r w:rsidRPr="00797C50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</w:t>
      </w:r>
      <w:permStart w:id="761072447" w:edGrp="everyone"/>
      <w:r w:rsidR="00944883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yz4s7v6 </w:t>
      </w:r>
      <w:permEnd w:id="761072447"/>
    </w:p>
    <w:p w14:paraId="10338B17" w14:textId="303192A4" w:rsidR="006E65D1" w:rsidRPr="00683758" w:rsidRDefault="006E65D1" w:rsidP="00510EF8">
      <w:pPr>
        <w:pStyle w:val="Standard"/>
        <w:tabs>
          <w:tab w:val="left" w:pos="142"/>
        </w:tabs>
        <w:spacing w:before="120" w:line="276" w:lineRule="auto"/>
        <w:jc w:val="both"/>
        <w:rPr>
          <w:b/>
          <w:sz w:val="22"/>
          <w:szCs w:val="22"/>
        </w:rPr>
      </w:pPr>
      <w:r w:rsidRPr="00683758">
        <w:rPr>
          <w:b/>
          <w:sz w:val="22"/>
          <w:szCs w:val="22"/>
        </w:rPr>
        <w:t>Bankovní spojení</w:t>
      </w:r>
      <w:r w:rsidR="00EE13DC">
        <w:rPr>
          <w:b/>
          <w:sz w:val="22"/>
          <w:szCs w:val="22"/>
        </w:rPr>
        <w:t xml:space="preserve">, </w:t>
      </w:r>
      <w:proofErr w:type="spellStart"/>
      <w:proofErr w:type="gramStart"/>
      <w:r w:rsidR="00EE13DC">
        <w:rPr>
          <w:b/>
          <w:sz w:val="22"/>
          <w:szCs w:val="22"/>
        </w:rPr>
        <w:t>č.ú</w:t>
      </w:r>
      <w:proofErr w:type="spellEnd"/>
      <w:r w:rsidR="00EE13DC">
        <w:rPr>
          <w:b/>
          <w:sz w:val="22"/>
          <w:szCs w:val="22"/>
        </w:rPr>
        <w:t>.</w:t>
      </w:r>
      <w:r w:rsidRPr="00683758">
        <w:rPr>
          <w:b/>
          <w:sz w:val="22"/>
          <w:szCs w:val="22"/>
        </w:rPr>
        <w:t>:</w:t>
      </w:r>
      <w:r w:rsidR="00722311">
        <w:rPr>
          <w:b/>
          <w:sz w:val="22"/>
          <w:szCs w:val="22"/>
        </w:rPr>
        <w:tab/>
      </w:r>
      <w:proofErr w:type="spellStart"/>
      <w:r w:rsidR="00B30649">
        <w:rPr>
          <w:b/>
          <w:sz w:val="22"/>
          <w:szCs w:val="22"/>
        </w:rPr>
        <w:t>xxx</w:t>
      </w:r>
      <w:proofErr w:type="spellEnd"/>
      <w:proofErr w:type="gramEnd"/>
    </w:p>
    <w:p w14:paraId="246BA32F" w14:textId="0939369A" w:rsidR="006E65D1" w:rsidRDefault="006E65D1" w:rsidP="006E65D1">
      <w:pPr>
        <w:tabs>
          <w:tab w:val="left" w:pos="142"/>
        </w:tabs>
        <w:spacing w:before="120" w:line="240" w:lineRule="atLeast"/>
        <w:rPr>
          <w:b/>
          <w:sz w:val="22"/>
          <w:szCs w:val="22"/>
        </w:rPr>
      </w:pPr>
      <w:r w:rsidRPr="00683758">
        <w:rPr>
          <w:b/>
          <w:sz w:val="22"/>
          <w:szCs w:val="22"/>
        </w:rPr>
        <w:t>Registrace</w:t>
      </w:r>
      <w:r w:rsidR="00722311">
        <w:rPr>
          <w:b/>
          <w:sz w:val="22"/>
          <w:szCs w:val="22"/>
        </w:rPr>
        <w:t>:</w:t>
      </w:r>
      <w:r w:rsidR="00722311">
        <w:rPr>
          <w:b/>
          <w:sz w:val="22"/>
          <w:szCs w:val="22"/>
        </w:rPr>
        <w:tab/>
      </w:r>
      <w:r w:rsidR="00722311">
        <w:rPr>
          <w:b/>
          <w:sz w:val="22"/>
          <w:szCs w:val="22"/>
        </w:rPr>
        <w:tab/>
      </w:r>
      <w:r w:rsidR="00722311">
        <w:rPr>
          <w:b/>
          <w:sz w:val="22"/>
          <w:szCs w:val="22"/>
        </w:rPr>
        <w:tab/>
      </w:r>
      <w:permStart w:id="2058685917" w:edGrp="everyone"/>
      <w:r w:rsidR="004D6942">
        <w:rPr>
          <w:b/>
          <w:sz w:val="22"/>
          <w:szCs w:val="22"/>
        </w:rPr>
        <w:t>B 16389 vedená u Městského soudu v Praze</w:t>
      </w:r>
      <w:permEnd w:id="2058685917"/>
    </w:p>
    <w:p w14:paraId="506013E5" w14:textId="119B972E" w:rsidR="006E65D1" w:rsidRDefault="006E65D1" w:rsidP="006E65D1">
      <w:pPr>
        <w:tabs>
          <w:tab w:val="left" w:pos="142"/>
        </w:tabs>
        <w:spacing w:before="120" w:line="240" w:lineRule="atLeast"/>
        <w:ind w:left="284"/>
        <w:rPr>
          <w:b/>
          <w:sz w:val="22"/>
          <w:szCs w:val="22"/>
        </w:rPr>
      </w:pPr>
      <w:r w:rsidRPr="00683758">
        <w:rPr>
          <w:b/>
          <w:sz w:val="22"/>
          <w:szCs w:val="22"/>
        </w:rPr>
        <w:t>(dále jen „</w:t>
      </w:r>
      <w:r w:rsidR="0092280F">
        <w:rPr>
          <w:b/>
          <w:sz w:val="22"/>
          <w:szCs w:val="22"/>
        </w:rPr>
        <w:t>zhotovitel</w:t>
      </w:r>
      <w:r w:rsidRPr="00683758">
        <w:rPr>
          <w:b/>
          <w:sz w:val="22"/>
          <w:szCs w:val="22"/>
        </w:rPr>
        <w:t>“)</w:t>
      </w:r>
    </w:p>
    <w:p w14:paraId="3AF592CD" w14:textId="77777777" w:rsidR="00C10435" w:rsidRDefault="00C10435" w:rsidP="006E65D1">
      <w:pPr>
        <w:tabs>
          <w:tab w:val="left" w:pos="2208"/>
          <w:tab w:val="center" w:pos="4678"/>
        </w:tabs>
        <w:spacing w:before="120" w:line="240" w:lineRule="atLeast"/>
        <w:ind w:left="284"/>
        <w:rPr>
          <w:b/>
          <w:sz w:val="22"/>
          <w:szCs w:val="22"/>
        </w:rPr>
      </w:pPr>
    </w:p>
    <w:p w14:paraId="10E81F85" w14:textId="2141A8CD" w:rsidR="006E65D1" w:rsidRDefault="006E65D1" w:rsidP="006E65D1">
      <w:pPr>
        <w:tabs>
          <w:tab w:val="left" w:pos="2208"/>
          <w:tab w:val="center" w:pos="4678"/>
        </w:tabs>
        <w:spacing w:before="120" w:line="240" w:lineRule="atLeast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40DF74D" w14:textId="1650BC53" w:rsidR="006E65D1" w:rsidRPr="00510EF8" w:rsidRDefault="005F0DEF" w:rsidP="006E65D1">
      <w:pPr>
        <w:widowControl w:val="0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6E65D1" w:rsidRPr="00510EF8">
        <w:rPr>
          <w:sz w:val="22"/>
          <w:szCs w:val="22"/>
        </w:rPr>
        <w:t xml:space="preserve"> a </w:t>
      </w:r>
      <w:r w:rsidR="0092280F">
        <w:rPr>
          <w:sz w:val="22"/>
          <w:szCs w:val="22"/>
        </w:rPr>
        <w:t>zhotovitel</w:t>
      </w:r>
      <w:r w:rsidRPr="00510EF8">
        <w:rPr>
          <w:sz w:val="22"/>
          <w:szCs w:val="22"/>
        </w:rPr>
        <w:t xml:space="preserve"> </w:t>
      </w:r>
      <w:r w:rsidR="006E65D1" w:rsidRPr="00510EF8">
        <w:rPr>
          <w:sz w:val="22"/>
          <w:szCs w:val="22"/>
        </w:rPr>
        <w:t>dále společně také jako „smluvní strany“, každý jednotlivě jako „smluvní strana“</w:t>
      </w:r>
    </w:p>
    <w:permEnd w:id="1031221942"/>
    <w:p w14:paraId="32556A3C" w14:textId="77777777" w:rsidR="00747A21" w:rsidRDefault="00747A21" w:rsidP="00A36243"/>
    <w:p w14:paraId="179393A5" w14:textId="77777777" w:rsidR="00A36243" w:rsidRPr="00815116" w:rsidRDefault="00A36243" w:rsidP="00A36243">
      <w:r w:rsidRPr="004A0820">
        <w:lastRenderedPageBreak/>
        <w:t>VZHLEDEM K TOMU, ŽE</w:t>
      </w:r>
    </w:p>
    <w:p w14:paraId="5DD13338" w14:textId="77777777" w:rsidR="00A347B0" w:rsidRPr="00815116" w:rsidRDefault="00A347B0" w:rsidP="00A36243"/>
    <w:p w14:paraId="1393D76B" w14:textId="15046586" w:rsidR="00A36243" w:rsidRPr="002F2331" w:rsidRDefault="00A36243" w:rsidP="002F626B">
      <w:pPr>
        <w:pStyle w:val="Nadpis2"/>
        <w:keepNext w:val="0"/>
        <w:widowControl w:val="0"/>
        <w:numPr>
          <w:ilvl w:val="0"/>
          <w:numId w:val="3"/>
        </w:numPr>
        <w:tabs>
          <w:tab w:val="left" w:pos="426"/>
        </w:tabs>
        <w:spacing w:before="0" w:after="0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bookmarkStart w:id="1" w:name="_Toc328466046"/>
      <w:bookmarkStart w:id="2" w:name="_Toc331144117"/>
      <w:bookmarkStart w:id="3" w:name="_Toc331147242"/>
      <w:bookmarkStart w:id="4" w:name="_Toc331492328"/>
      <w:bookmarkStart w:id="5" w:name="_Toc332027163"/>
      <w:bookmarkStart w:id="6" w:name="_Toc332288162"/>
      <w:bookmarkStart w:id="7" w:name="_Toc332288365"/>
      <w:bookmarkStart w:id="8" w:name="_Toc332288555"/>
      <w:bookmarkStart w:id="9" w:name="_Toc332778297"/>
      <w:bookmarkStart w:id="10" w:name="_Toc332778476"/>
      <w:bookmarkStart w:id="11" w:name="_Toc356819116"/>
      <w:bookmarkStart w:id="12" w:name="_Toc381796032"/>
      <w:bookmarkStart w:id="13" w:name="_Toc382375884"/>
      <w:bookmarkStart w:id="14" w:name="_Toc382486908"/>
      <w:bookmarkStart w:id="15" w:name="_Toc382488262"/>
      <w:bookmarkStart w:id="16" w:name="_Toc387922317"/>
      <w:bookmarkStart w:id="17" w:name="_Toc388252257"/>
      <w:bookmarkStart w:id="18" w:name="_Toc388346210"/>
      <w:r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tato </w:t>
      </w:r>
      <w:r w:rsidR="00C22BCD">
        <w:rPr>
          <w:rFonts w:ascii="Times New Roman" w:hAnsi="Times New Roman" w:cs="Times New Roman"/>
          <w:b w:val="0"/>
          <w:snapToGrid w:val="0"/>
          <w:sz w:val="24"/>
          <w:szCs w:val="24"/>
        </w:rPr>
        <w:t>r</w:t>
      </w:r>
      <w:r w:rsidR="00B0239B"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>ámcová dohoda</w:t>
      </w:r>
      <w:r w:rsidR="004A0820"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</w:t>
      </w:r>
      <w:r w:rsidR="0004358E"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(dále také jen „dohoda“) </w:t>
      </w:r>
      <w:r w:rsidR="004A0820"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>upravuje</w:t>
      </w:r>
      <w:r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</w:t>
      </w:r>
      <w:r w:rsidR="004A0820" w:rsidRPr="00815116">
        <w:rPr>
          <w:rFonts w:ascii="Times New Roman" w:hAnsi="Times New Roman" w:cs="Times New Roman"/>
          <w:b w:val="0"/>
          <w:sz w:val="24"/>
          <w:szCs w:val="24"/>
        </w:rPr>
        <w:t xml:space="preserve">analogicky v souladu s ustanovením </w:t>
      </w:r>
      <w:r w:rsidR="00C3591A"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s § 131 </w:t>
      </w:r>
      <w:r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>zákona č. 13</w:t>
      </w:r>
      <w:r w:rsidR="00F26398"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>4</w:t>
      </w:r>
      <w:r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>/20</w:t>
      </w:r>
      <w:r w:rsidR="00F26398"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>1</w:t>
      </w:r>
      <w:r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6 Sb., o </w:t>
      </w:r>
      <w:r w:rsidR="00F26398"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zadávání </w:t>
      </w:r>
      <w:r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>veřejných zakáz</w:t>
      </w:r>
      <w:r w:rsidR="00F26398"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>e</w:t>
      </w:r>
      <w:r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>k</w:t>
      </w:r>
      <w:r w:rsidR="00B4198E"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>,</w:t>
      </w:r>
      <w:r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</w:t>
      </w:r>
      <w:r w:rsidR="00D70AFD"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>ve znění pozdějších předpisů</w:t>
      </w:r>
      <w:r w:rsidR="000034AE"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(dále jen „zákon“)</w:t>
      </w:r>
      <w:r w:rsidR="00D70AFD"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, </w:t>
      </w:r>
      <w:r w:rsidR="00771179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podmínky týkající se realizace veřejné </w:t>
      </w:r>
      <w:proofErr w:type="spellStart"/>
      <w:r w:rsidR="00771179">
        <w:rPr>
          <w:rFonts w:ascii="Times New Roman" w:hAnsi="Times New Roman" w:cs="Times New Roman"/>
          <w:b w:val="0"/>
          <w:snapToGrid w:val="0"/>
          <w:sz w:val="24"/>
          <w:szCs w:val="24"/>
        </w:rPr>
        <w:t>zákazky</w:t>
      </w:r>
      <w:proofErr w:type="spellEnd"/>
      <w:r w:rsidR="00771179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malého rozsahu, na kterou objednatel jako zadavatel oznámil zadávací řízení </w:t>
      </w:r>
      <w:r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>s</w:t>
      </w:r>
      <w:r w:rsidR="004963CA"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> </w:t>
      </w:r>
      <w:r w:rsidRPr="002F2331">
        <w:rPr>
          <w:rFonts w:ascii="Times New Roman" w:hAnsi="Times New Roman" w:cs="Times New Roman"/>
          <w:b w:val="0"/>
          <w:snapToGrid w:val="0"/>
          <w:sz w:val="24"/>
          <w:szCs w:val="24"/>
        </w:rPr>
        <w:t>názvem</w:t>
      </w:r>
      <w:r w:rsidR="004963CA" w:rsidRPr="002F2331">
        <w:rPr>
          <w:rFonts w:ascii="Times New Roman" w:hAnsi="Times New Roman" w:cs="Times New Roman"/>
          <w:b w:val="0"/>
          <w:snapToGrid w:val="0"/>
          <w:sz w:val="24"/>
          <w:szCs w:val="24"/>
        </w:rPr>
        <w:t>:</w:t>
      </w:r>
      <w:r w:rsidRPr="002F2331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</w:t>
      </w:r>
      <w:bookmarkStart w:id="19" w:name="_Ref2995451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2F2331">
        <w:rPr>
          <w:rFonts w:ascii="Times New Roman" w:hAnsi="Times New Roman" w:cs="Times New Roman"/>
          <w:b w:val="0"/>
          <w:snapToGrid w:val="0"/>
          <w:sz w:val="24"/>
          <w:szCs w:val="24"/>
        </w:rPr>
        <w:t>„</w:t>
      </w:r>
      <w:r w:rsidR="002F2331" w:rsidRPr="002F2331">
        <w:rPr>
          <w:rFonts w:ascii="Times New Roman" w:hAnsi="Times New Roman" w:cs="Times New Roman"/>
          <w:snapToGrid w:val="0"/>
          <w:sz w:val="24"/>
          <w:szCs w:val="24"/>
        </w:rPr>
        <w:t xml:space="preserve">Externí analýzy a služby </w:t>
      </w:r>
      <w:r w:rsidR="0094721A">
        <w:rPr>
          <w:rFonts w:ascii="Times New Roman" w:hAnsi="Times New Roman" w:cs="Times New Roman"/>
          <w:snapToGrid w:val="0"/>
          <w:sz w:val="24"/>
          <w:szCs w:val="24"/>
        </w:rPr>
        <w:t>–</w:t>
      </w:r>
      <w:r w:rsidR="002F2331" w:rsidRPr="002F233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4721A">
        <w:rPr>
          <w:rFonts w:ascii="Times New Roman" w:hAnsi="Times New Roman" w:cs="Times New Roman"/>
          <w:snapToGrid w:val="0"/>
          <w:sz w:val="24"/>
          <w:szCs w:val="24"/>
        </w:rPr>
        <w:t>instrumentální analýzy</w:t>
      </w:r>
      <w:r w:rsidR="002F2331" w:rsidRPr="002F2331">
        <w:rPr>
          <w:rFonts w:ascii="Times New Roman" w:hAnsi="Times New Roman" w:cs="Times New Roman"/>
          <w:snapToGrid w:val="0"/>
          <w:sz w:val="24"/>
          <w:szCs w:val="24"/>
        </w:rPr>
        <w:t>“</w:t>
      </w:r>
      <w:r w:rsidR="004963CA" w:rsidRPr="002F2331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14:paraId="29BBD95F" w14:textId="60A840D8" w:rsidR="00A36243" w:rsidRPr="00815116" w:rsidRDefault="00A36243" w:rsidP="002F626B">
      <w:pPr>
        <w:pStyle w:val="Nadpis2"/>
        <w:keepNext w:val="0"/>
        <w:widowControl w:val="0"/>
        <w:numPr>
          <w:ilvl w:val="0"/>
          <w:numId w:val="3"/>
        </w:numPr>
        <w:tabs>
          <w:tab w:val="left" w:pos="426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  <w:bookmarkStart w:id="20" w:name="_Toc328466047"/>
      <w:bookmarkStart w:id="21" w:name="_Toc331144118"/>
      <w:bookmarkStart w:id="22" w:name="_Toc331147243"/>
      <w:bookmarkStart w:id="23" w:name="_Toc331492329"/>
      <w:bookmarkStart w:id="24" w:name="_Toc332027164"/>
      <w:bookmarkStart w:id="25" w:name="_Toc332288163"/>
      <w:bookmarkStart w:id="26" w:name="_Toc332288366"/>
      <w:bookmarkStart w:id="27" w:name="_Toc332288556"/>
      <w:bookmarkStart w:id="28" w:name="_Toc332778298"/>
      <w:bookmarkStart w:id="29" w:name="_Toc332778477"/>
      <w:bookmarkStart w:id="30" w:name="_Toc356819117"/>
      <w:bookmarkStart w:id="31" w:name="_Toc381796033"/>
      <w:bookmarkStart w:id="32" w:name="_Toc382375885"/>
      <w:bookmarkStart w:id="33" w:name="_Toc382486909"/>
      <w:bookmarkStart w:id="34" w:name="_Toc382488263"/>
      <w:bookmarkStart w:id="35" w:name="_Toc387922318"/>
      <w:bookmarkStart w:id="36" w:name="_Toc388252258"/>
      <w:bookmarkStart w:id="37" w:name="_Toc388346211"/>
      <w:r w:rsidRPr="002F2331">
        <w:rPr>
          <w:rFonts w:ascii="Times New Roman" w:hAnsi="Times New Roman" w:cs="Times New Roman"/>
          <w:b w:val="0"/>
          <w:sz w:val="24"/>
          <w:szCs w:val="24"/>
        </w:rPr>
        <w:t>v </w:t>
      </w:r>
      <w:r w:rsidRPr="002F2331">
        <w:rPr>
          <w:rFonts w:ascii="Times New Roman" w:hAnsi="Times New Roman" w:cs="Times New Roman"/>
          <w:b w:val="0"/>
          <w:snapToGrid w:val="0"/>
          <w:sz w:val="24"/>
          <w:szCs w:val="24"/>
        </w:rPr>
        <w:t>rámci</w:t>
      </w:r>
      <w:r w:rsidRPr="002F2331">
        <w:rPr>
          <w:rFonts w:ascii="Times New Roman" w:hAnsi="Times New Roman" w:cs="Times New Roman"/>
          <w:b w:val="0"/>
          <w:sz w:val="24"/>
          <w:szCs w:val="24"/>
        </w:rPr>
        <w:t xml:space="preserve"> předmětné</w:t>
      </w:r>
      <w:r w:rsidR="0078004B" w:rsidRPr="002F2331">
        <w:rPr>
          <w:rFonts w:ascii="Times New Roman" w:hAnsi="Times New Roman" w:cs="Times New Roman"/>
          <w:b w:val="0"/>
          <w:sz w:val="24"/>
          <w:szCs w:val="24"/>
        </w:rPr>
        <w:t>ho zadávacího řízení</w:t>
      </w:r>
      <w:r w:rsidRPr="002F2331">
        <w:rPr>
          <w:rFonts w:ascii="Times New Roman" w:hAnsi="Times New Roman" w:cs="Times New Roman"/>
          <w:b w:val="0"/>
          <w:sz w:val="24"/>
          <w:szCs w:val="24"/>
        </w:rPr>
        <w:t xml:space="preserve"> byla jako </w:t>
      </w:r>
      <w:r w:rsidR="00967809" w:rsidRPr="002F2331">
        <w:rPr>
          <w:rFonts w:ascii="Times New Roman" w:hAnsi="Times New Roman" w:cs="Times New Roman"/>
          <w:b w:val="0"/>
          <w:sz w:val="24"/>
          <w:szCs w:val="24"/>
        </w:rPr>
        <w:t>ekonomicky</w:t>
      </w:r>
      <w:r w:rsidR="00967809" w:rsidRPr="008151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15116">
        <w:rPr>
          <w:rFonts w:ascii="Times New Roman" w:hAnsi="Times New Roman" w:cs="Times New Roman"/>
          <w:b w:val="0"/>
          <w:sz w:val="24"/>
          <w:szCs w:val="24"/>
        </w:rPr>
        <w:t>nejv</w:t>
      </w:r>
      <w:r w:rsidR="00967809" w:rsidRPr="00815116">
        <w:rPr>
          <w:rFonts w:ascii="Times New Roman" w:hAnsi="Times New Roman" w:cs="Times New Roman"/>
          <w:b w:val="0"/>
          <w:sz w:val="24"/>
          <w:szCs w:val="24"/>
        </w:rPr>
        <w:t>ý</w:t>
      </w:r>
      <w:r w:rsidRPr="00815116">
        <w:rPr>
          <w:rFonts w:ascii="Times New Roman" w:hAnsi="Times New Roman" w:cs="Times New Roman"/>
          <w:b w:val="0"/>
          <w:sz w:val="24"/>
          <w:szCs w:val="24"/>
        </w:rPr>
        <w:t xml:space="preserve">hodnější </w:t>
      </w:r>
      <w:r w:rsidR="00967809" w:rsidRPr="00815116">
        <w:rPr>
          <w:rFonts w:ascii="Times New Roman" w:hAnsi="Times New Roman" w:cs="Times New Roman"/>
          <w:b w:val="0"/>
          <w:sz w:val="24"/>
          <w:szCs w:val="24"/>
        </w:rPr>
        <w:t xml:space="preserve">podle výsledku hodnocení nabídek </w:t>
      </w:r>
      <w:r w:rsidRPr="00815116">
        <w:rPr>
          <w:rFonts w:ascii="Times New Roman" w:hAnsi="Times New Roman" w:cs="Times New Roman"/>
          <w:b w:val="0"/>
          <w:sz w:val="24"/>
          <w:szCs w:val="24"/>
        </w:rPr>
        <w:t xml:space="preserve">vyhodnocena nabídka </w:t>
      </w:r>
      <w:bookmarkEnd w:id="19"/>
      <w:r w:rsidR="0092280F">
        <w:rPr>
          <w:rFonts w:ascii="Times New Roman" w:hAnsi="Times New Roman" w:cs="Times New Roman"/>
          <w:b w:val="0"/>
          <w:sz w:val="24"/>
          <w:szCs w:val="24"/>
        </w:rPr>
        <w:t>zhotovitel</w:t>
      </w:r>
      <w:r w:rsidR="00767077">
        <w:rPr>
          <w:rFonts w:ascii="Times New Roman" w:hAnsi="Times New Roman" w:cs="Times New Roman"/>
          <w:b w:val="0"/>
          <w:sz w:val="24"/>
          <w:szCs w:val="24"/>
        </w:rPr>
        <w:t>e</w:t>
      </w:r>
      <w:r w:rsidRPr="00815116">
        <w:rPr>
          <w:rFonts w:ascii="Times New Roman" w:hAnsi="Times New Roman" w:cs="Times New Roman"/>
          <w:b w:val="0"/>
          <w:sz w:val="24"/>
          <w:szCs w:val="24"/>
        </w:rPr>
        <w:t>;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268EDF84" w14:textId="2E6FCD5A" w:rsidR="00A36243" w:rsidRPr="00083DC9" w:rsidRDefault="0092280F" w:rsidP="002F626B">
      <w:pPr>
        <w:pStyle w:val="Nadpis2"/>
        <w:keepNext w:val="0"/>
        <w:widowControl w:val="0"/>
        <w:numPr>
          <w:ilvl w:val="0"/>
          <w:numId w:val="3"/>
        </w:numPr>
        <w:tabs>
          <w:tab w:val="left" w:pos="426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</w:pPr>
      <w:bookmarkStart w:id="38" w:name="_Toc328466048"/>
      <w:bookmarkStart w:id="39" w:name="_Toc331144119"/>
      <w:bookmarkStart w:id="40" w:name="_Toc331147244"/>
      <w:bookmarkStart w:id="41" w:name="_Toc331492330"/>
      <w:bookmarkStart w:id="42" w:name="_Toc332027165"/>
      <w:bookmarkStart w:id="43" w:name="_Toc332288164"/>
      <w:bookmarkStart w:id="44" w:name="_Toc332288367"/>
      <w:bookmarkStart w:id="45" w:name="_Toc332288557"/>
      <w:bookmarkStart w:id="46" w:name="_Toc332778299"/>
      <w:bookmarkStart w:id="47" w:name="_Toc332778478"/>
      <w:bookmarkStart w:id="48" w:name="_Toc356819118"/>
      <w:bookmarkStart w:id="49" w:name="_Toc381796034"/>
      <w:bookmarkStart w:id="50" w:name="_Toc382375886"/>
      <w:bookmarkStart w:id="51" w:name="_Toc382486910"/>
      <w:bookmarkStart w:id="52" w:name="_Toc382488264"/>
      <w:bookmarkStart w:id="53" w:name="_Toc387922319"/>
      <w:bookmarkStart w:id="54" w:name="_Toc388252259"/>
      <w:bookmarkStart w:id="55" w:name="_Toc388346212"/>
      <w:r>
        <w:rPr>
          <w:rFonts w:ascii="Times New Roman" w:hAnsi="Times New Roman" w:cs="Times New Roman"/>
          <w:b w:val="0"/>
          <w:snapToGrid w:val="0"/>
          <w:sz w:val="24"/>
          <w:szCs w:val="24"/>
        </w:rPr>
        <w:t>zhotovitel</w:t>
      </w:r>
      <w:r w:rsidR="005F0DEF"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</w:t>
      </w:r>
      <w:r w:rsidR="00A36243"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potvrzuje, že se v plném rozsahu seznámil s rozsahem a </w:t>
      </w:r>
      <w:proofErr w:type="gramStart"/>
      <w:r w:rsidR="00A36243"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povahou </w:t>
      </w:r>
      <w:r w:rsidR="00771179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</w:t>
      </w:r>
      <w:r w:rsidR="00661CDC">
        <w:rPr>
          <w:rFonts w:ascii="Times New Roman" w:hAnsi="Times New Roman" w:cs="Times New Roman"/>
          <w:b w:val="0"/>
          <w:snapToGrid w:val="0"/>
          <w:sz w:val="24"/>
          <w:szCs w:val="24"/>
        </w:rPr>
        <w:t>plnění</w:t>
      </w:r>
      <w:proofErr w:type="gramEnd"/>
      <w:r w:rsidR="005F0DEF"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</w:t>
      </w:r>
      <w:r w:rsidR="00A36243"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>t</w:t>
      </w:r>
      <w:r w:rsidR="0078004B"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>vořícíh</w:t>
      </w:r>
      <w:r w:rsidR="00661CDC">
        <w:rPr>
          <w:rFonts w:ascii="Times New Roman" w:hAnsi="Times New Roman" w:cs="Times New Roman"/>
          <w:b w:val="0"/>
          <w:snapToGrid w:val="0"/>
          <w:sz w:val="24"/>
          <w:szCs w:val="24"/>
        </w:rPr>
        <w:t>o</w:t>
      </w:r>
      <w:r w:rsidR="0078004B"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</w:t>
      </w:r>
      <w:r w:rsidR="00A36243"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>předmět</w:t>
      </w:r>
      <w:r w:rsidR="0078004B"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této rámcové dohody</w:t>
      </w:r>
      <w:r w:rsidR="00A36243" w:rsidRPr="00815116">
        <w:rPr>
          <w:rFonts w:ascii="Times New Roman" w:hAnsi="Times New Roman" w:cs="Times New Roman"/>
          <w:b w:val="0"/>
          <w:snapToGrid w:val="0"/>
          <w:sz w:val="24"/>
          <w:szCs w:val="24"/>
        </w:rPr>
        <w:t>, že jsou mu známy veškeré, kvalitativní a jiné podmínky a že disponuje takovými kapacitami a odbornými znalostmi</w:t>
      </w:r>
      <w:r w:rsidR="00A36243" w:rsidRPr="00083DC9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, které jsou k</w:t>
      </w:r>
      <w:r w:rsidR="0078004B" w:rsidRPr="00083DC9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 jejímu </w:t>
      </w:r>
      <w:r w:rsidR="00A36243" w:rsidRPr="00083DC9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plnění nezbytné;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22181CD" w14:textId="14A39D3F" w:rsidR="00A36243" w:rsidRPr="004963CA" w:rsidRDefault="0092280F" w:rsidP="002F626B">
      <w:pPr>
        <w:pStyle w:val="Nadpis2"/>
        <w:keepNext w:val="0"/>
        <w:widowControl w:val="0"/>
        <w:numPr>
          <w:ilvl w:val="0"/>
          <w:numId w:val="3"/>
        </w:numPr>
        <w:tabs>
          <w:tab w:val="left" w:pos="426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</w:pPr>
      <w:bookmarkStart w:id="56" w:name="_Toc328466049"/>
      <w:bookmarkStart w:id="57" w:name="_Toc331144120"/>
      <w:bookmarkStart w:id="58" w:name="_Toc331147245"/>
      <w:bookmarkStart w:id="59" w:name="_Toc331492331"/>
      <w:bookmarkStart w:id="60" w:name="_Toc332027166"/>
      <w:bookmarkStart w:id="61" w:name="_Toc332288165"/>
      <w:bookmarkStart w:id="62" w:name="_Toc332288368"/>
      <w:bookmarkStart w:id="63" w:name="_Toc332288558"/>
      <w:bookmarkStart w:id="64" w:name="_Toc332778300"/>
      <w:bookmarkStart w:id="65" w:name="_Toc332778479"/>
      <w:bookmarkStart w:id="66" w:name="_Toc356819119"/>
      <w:bookmarkStart w:id="67" w:name="_Toc381796035"/>
      <w:bookmarkStart w:id="68" w:name="_Toc382375887"/>
      <w:bookmarkStart w:id="69" w:name="_Toc382486911"/>
      <w:bookmarkStart w:id="70" w:name="_Toc382488265"/>
      <w:bookmarkStart w:id="71" w:name="_Toc387922320"/>
      <w:bookmarkStart w:id="72" w:name="_Toc388252260"/>
      <w:bookmarkStart w:id="73" w:name="_Toc388346213"/>
      <w:r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zhotovitel</w:t>
      </w:r>
      <w:r w:rsidR="005F0DEF" w:rsidRPr="00083DC9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 </w:t>
      </w:r>
      <w:r w:rsidR="00A36243" w:rsidRPr="00083DC9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výslovně potvrzuje, že prověřil veškeré podklady a pokyny </w:t>
      </w:r>
      <w:r w:rsidR="005F0DEF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objednatele</w:t>
      </w:r>
      <w:r w:rsidR="00A36243" w:rsidRPr="00083DC9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, které obdržel do dne uzavření této </w:t>
      </w:r>
      <w:r w:rsidR="0078004B" w:rsidRPr="00083DC9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r</w:t>
      </w:r>
      <w:r w:rsidR="00B0239B" w:rsidRPr="00083DC9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ámcové dohody</w:t>
      </w:r>
      <w:r w:rsidR="00A36243" w:rsidRPr="00083DC9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 i pokyny, které jsou obsaženy v zadávacích podmínkách, které </w:t>
      </w:r>
      <w:r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objednatel</w:t>
      </w:r>
      <w:r w:rsidR="00771179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 </w:t>
      </w:r>
      <w:r w:rsidR="00A36243" w:rsidRPr="00083DC9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stanovil pro zadání </w:t>
      </w:r>
      <w:r w:rsidR="0078004B" w:rsidRPr="00083DC9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r</w:t>
      </w:r>
      <w:r w:rsidR="00B0239B" w:rsidRPr="00083DC9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ámcové dohody</w:t>
      </w:r>
      <w:r w:rsidR="00A36243" w:rsidRPr="00083DC9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, že je shledal vhodnými, že sjednaná cena a způsob plnění </w:t>
      </w:r>
      <w:r w:rsidR="0078004B" w:rsidRPr="00083DC9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r</w:t>
      </w:r>
      <w:r w:rsidR="00B0239B" w:rsidRPr="00083DC9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ámcové dohody</w:t>
      </w:r>
      <w:r w:rsidR="00A36243" w:rsidRPr="00083DC9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 obsahuje a zohledňuje</w:t>
      </w:r>
      <w:r w:rsidR="00A36243" w:rsidRPr="004963CA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 všechny výše uvedené podmínky a okolnosti;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43A85D66" w14:textId="7650D3FF" w:rsidR="00722311" w:rsidRPr="004963CA" w:rsidRDefault="0092280F" w:rsidP="002F626B">
      <w:pPr>
        <w:pStyle w:val="Odstavecseseznamem"/>
        <w:numPr>
          <w:ilvl w:val="0"/>
          <w:numId w:val="3"/>
        </w:numPr>
        <w:tabs>
          <w:tab w:val="left" w:pos="426"/>
        </w:tabs>
        <w:ind w:left="0" w:firstLine="0"/>
        <w:jc w:val="both"/>
      </w:pPr>
      <w:r>
        <w:t>zhotovitel</w:t>
      </w:r>
      <w:r w:rsidR="00A36243" w:rsidRPr="004963CA">
        <w:t xml:space="preserve"> ve smyslu </w:t>
      </w:r>
      <w:proofErr w:type="spellStart"/>
      <w:r w:rsidR="00A36243" w:rsidRPr="004963CA">
        <w:t>ust</w:t>
      </w:r>
      <w:proofErr w:type="spellEnd"/>
      <w:r w:rsidR="00A36243" w:rsidRPr="004963CA">
        <w:t xml:space="preserve">. § 5 odst. 1 zákona č. 89/2012 Sb., občanský zákoník, </w:t>
      </w:r>
      <w:r w:rsidR="000034AE">
        <w:t>ve znění pozdějších předpisů</w:t>
      </w:r>
      <w:r w:rsidR="00F06468">
        <w:t xml:space="preserve"> (dále jen „občanský zákoník“)</w:t>
      </w:r>
      <w:r w:rsidR="000034AE">
        <w:t xml:space="preserve">, </w:t>
      </w:r>
      <w:r w:rsidR="00A36243" w:rsidRPr="004963CA">
        <w:t xml:space="preserve">prohlašuje, že jako </w:t>
      </w:r>
      <w:r w:rsidR="0078004B">
        <w:t xml:space="preserve">odborník a </w:t>
      </w:r>
      <w:r w:rsidR="00A36243" w:rsidRPr="004963CA">
        <w:t>příslušník určitého povolání nebo stavu je schopen jednat se znalostí a pečlivostí, která je s jeho povoláním nebo stavem spojena;</w:t>
      </w:r>
    </w:p>
    <w:p w14:paraId="36744B4F" w14:textId="77777777" w:rsidR="004963CA" w:rsidRPr="00722311" w:rsidRDefault="004963CA" w:rsidP="00722311">
      <w:pPr>
        <w:pStyle w:val="Odstavecseseznamem"/>
        <w:ind w:left="0"/>
        <w:jc w:val="both"/>
        <w:rPr>
          <w:snapToGrid w:val="0"/>
          <w:color w:val="000000"/>
        </w:rPr>
      </w:pPr>
      <w:bookmarkStart w:id="74" w:name="_Toc328466050"/>
      <w:bookmarkStart w:id="75" w:name="_Toc331144121"/>
      <w:bookmarkStart w:id="76" w:name="_Toc331147246"/>
      <w:bookmarkStart w:id="77" w:name="_Toc331492332"/>
      <w:bookmarkStart w:id="78" w:name="_Toc332027167"/>
      <w:bookmarkStart w:id="79" w:name="_Toc332288166"/>
      <w:bookmarkStart w:id="80" w:name="_Toc332288369"/>
      <w:bookmarkStart w:id="81" w:name="_Toc332288559"/>
      <w:bookmarkStart w:id="82" w:name="_Toc332778301"/>
      <w:bookmarkStart w:id="83" w:name="_Toc332778480"/>
      <w:bookmarkStart w:id="84" w:name="_Toc356819120"/>
      <w:bookmarkStart w:id="85" w:name="_Toc381796036"/>
      <w:bookmarkStart w:id="86" w:name="_Toc382375888"/>
      <w:bookmarkStart w:id="87" w:name="_Toc382486912"/>
      <w:bookmarkStart w:id="88" w:name="_Toc382488266"/>
      <w:bookmarkStart w:id="89" w:name="_Toc387922321"/>
      <w:bookmarkStart w:id="90" w:name="_Toc388252261"/>
      <w:bookmarkStart w:id="91" w:name="_Toc388346214"/>
    </w:p>
    <w:p w14:paraId="0CAEBCE0" w14:textId="4ACEE567" w:rsidR="00A36243" w:rsidRPr="004963CA" w:rsidRDefault="00A36243" w:rsidP="00A36243">
      <w:pPr>
        <w:pStyle w:val="Nadpis2"/>
        <w:spacing w:line="264" w:lineRule="auto"/>
        <w:ind w:right="-17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963C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UZAVÍRAJÍ SMLUVNÍ STRANY TUTO </w:t>
      </w:r>
      <w:r w:rsidR="00B0239B" w:rsidRPr="004963CA">
        <w:rPr>
          <w:rFonts w:ascii="Times New Roman" w:hAnsi="Times New Roman" w:cs="Times New Roman"/>
          <w:snapToGrid w:val="0"/>
          <w:color w:val="000000"/>
          <w:sz w:val="24"/>
          <w:szCs w:val="24"/>
        </w:rPr>
        <w:t>RÁMCOVOU DOHODU</w:t>
      </w:r>
      <w:r w:rsidRPr="004963CA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07B2BE36" w14:textId="77777777" w:rsidR="00BD1D4B" w:rsidRPr="004963CA" w:rsidRDefault="00BD1D4B" w:rsidP="00A36243">
      <w:pPr>
        <w:jc w:val="center"/>
        <w:rPr>
          <w:b/>
        </w:rPr>
      </w:pPr>
    </w:p>
    <w:p w14:paraId="6EB9353A" w14:textId="77777777" w:rsidR="00A36243" w:rsidRPr="004963CA" w:rsidRDefault="00A36243" w:rsidP="004963CA">
      <w:pPr>
        <w:jc w:val="center"/>
        <w:rPr>
          <w:b/>
        </w:rPr>
      </w:pPr>
      <w:r w:rsidRPr="004963CA">
        <w:rPr>
          <w:b/>
        </w:rPr>
        <w:t>II.</w:t>
      </w:r>
    </w:p>
    <w:p w14:paraId="523BEE87" w14:textId="6718B26B" w:rsidR="00A36243" w:rsidRPr="00DC56F6" w:rsidRDefault="00A36243" w:rsidP="004963CA">
      <w:pPr>
        <w:jc w:val="center"/>
        <w:outlineLvl w:val="0"/>
        <w:rPr>
          <w:b/>
          <w:u w:val="single"/>
        </w:rPr>
      </w:pPr>
      <w:bookmarkStart w:id="92" w:name="_Toc328466051"/>
      <w:bookmarkStart w:id="93" w:name="_Toc331144122"/>
      <w:bookmarkStart w:id="94" w:name="_Toc331147247"/>
      <w:bookmarkStart w:id="95" w:name="_Toc331492333"/>
      <w:bookmarkStart w:id="96" w:name="_Toc332027168"/>
      <w:bookmarkStart w:id="97" w:name="_Toc332288370"/>
      <w:bookmarkStart w:id="98" w:name="_Toc332288560"/>
      <w:bookmarkStart w:id="99" w:name="_Toc332778302"/>
      <w:bookmarkStart w:id="100" w:name="_Toc332778481"/>
      <w:bookmarkStart w:id="101" w:name="_Toc362448617"/>
      <w:bookmarkStart w:id="102" w:name="_Toc362503924"/>
      <w:bookmarkStart w:id="103" w:name="_Toc382375889"/>
      <w:bookmarkStart w:id="104" w:name="_Toc382486913"/>
      <w:bookmarkStart w:id="105" w:name="_Toc382488267"/>
      <w:bookmarkStart w:id="106" w:name="_Toc387922322"/>
      <w:bookmarkStart w:id="107" w:name="_Toc388252262"/>
      <w:bookmarkStart w:id="108" w:name="_Toc388346215"/>
      <w:r w:rsidRPr="00DC56F6">
        <w:rPr>
          <w:b/>
          <w:u w:val="single"/>
        </w:rPr>
        <w:t xml:space="preserve">Předmět </w:t>
      </w:r>
      <w:r w:rsidR="00C22BCD">
        <w:rPr>
          <w:b/>
          <w:u w:val="single"/>
        </w:rPr>
        <w:t>r</w:t>
      </w:r>
      <w:r w:rsidR="00347271" w:rsidRPr="00DC56F6">
        <w:rPr>
          <w:b/>
          <w:u w:val="single"/>
        </w:rPr>
        <w:t>ámcové dohody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 w:rsidR="004A0438" w:rsidRPr="00DC56F6">
        <w:rPr>
          <w:b/>
          <w:u w:val="single"/>
        </w:rPr>
        <w:t xml:space="preserve"> a způsob plnění</w:t>
      </w:r>
    </w:p>
    <w:p w14:paraId="643A79FD" w14:textId="77777777" w:rsidR="00747A21" w:rsidRPr="00DC56F6" w:rsidRDefault="00747A21" w:rsidP="00747A21">
      <w:pPr>
        <w:outlineLvl w:val="0"/>
        <w:rPr>
          <w:b/>
          <w:u w:val="single"/>
        </w:rPr>
      </w:pPr>
    </w:p>
    <w:p w14:paraId="707575C8" w14:textId="1376D306" w:rsidR="00A347B0" w:rsidRPr="00F6518E" w:rsidRDefault="004A0438" w:rsidP="00747A21">
      <w:pPr>
        <w:outlineLvl w:val="0"/>
        <w:rPr>
          <w:b/>
        </w:rPr>
      </w:pPr>
      <w:r>
        <w:rPr>
          <w:b/>
        </w:rPr>
        <w:t>2. 1. Předmět plnění</w:t>
      </w:r>
    </w:p>
    <w:p w14:paraId="3545A939" w14:textId="266F7968" w:rsidR="004029F6" w:rsidRPr="00F6518E" w:rsidRDefault="004430ED" w:rsidP="00233218">
      <w:pPr>
        <w:jc w:val="both"/>
        <w:rPr>
          <w:b/>
        </w:rPr>
      </w:pPr>
      <w:r w:rsidRPr="00F6518E">
        <w:t>2.1</w:t>
      </w:r>
      <w:r w:rsidR="004A0438">
        <w:t>.1.</w:t>
      </w:r>
      <w:r w:rsidR="00233218" w:rsidRPr="00F6518E">
        <w:t xml:space="preserve"> </w:t>
      </w:r>
      <w:r w:rsidR="00A347B0" w:rsidRPr="00F6518E">
        <w:t xml:space="preserve">Předmětem této rámcové </w:t>
      </w:r>
      <w:r w:rsidR="00BD1D4B" w:rsidRPr="00F6518E">
        <w:t>dohody</w:t>
      </w:r>
      <w:r w:rsidR="00A347B0" w:rsidRPr="00F6518E">
        <w:t xml:space="preserve"> je </w:t>
      </w:r>
      <w:r w:rsidR="004A0820" w:rsidRPr="00F6518E">
        <w:t>analogicky</w:t>
      </w:r>
      <w:r w:rsidR="004A0820" w:rsidRPr="00F6518E">
        <w:rPr>
          <w:b/>
        </w:rPr>
        <w:t xml:space="preserve"> </w:t>
      </w:r>
      <w:r w:rsidR="00A347B0" w:rsidRPr="00F6518E">
        <w:t>v souladu s § 1</w:t>
      </w:r>
      <w:r w:rsidR="000659C2" w:rsidRPr="00F6518E">
        <w:t>3</w:t>
      </w:r>
      <w:r w:rsidR="00A347B0" w:rsidRPr="00F6518E">
        <w:t xml:space="preserve">1 </w:t>
      </w:r>
      <w:r w:rsidR="00A347B0" w:rsidRPr="00F6518E">
        <w:rPr>
          <w:kern w:val="28"/>
        </w:rPr>
        <w:t xml:space="preserve">zákona </w:t>
      </w:r>
      <w:r w:rsidR="00A347B0" w:rsidRPr="00F6518E">
        <w:t xml:space="preserve">úprava podmínek týkajících se jednotlivých veřejných zakázek </w:t>
      </w:r>
      <w:r w:rsidR="000034AE" w:rsidRPr="00F6518E">
        <w:t xml:space="preserve">malého rozsahu </w:t>
      </w:r>
      <w:r w:rsidR="00A347B0" w:rsidRPr="00F6518E">
        <w:t xml:space="preserve">na </w:t>
      </w:r>
      <w:r w:rsidR="005F0DEF">
        <w:t>služby</w:t>
      </w:r>
      <w:r w:rsidR="005F0DEF" w:rsidRPr="00F6518E">
        <w:t xml:space="preserve"> </w:t>
      </w:r>
      <w:r w:rsidR="0078004B" w:rsidRPr="00F6518E">
        <w:t>(dílčích plnění)</w:t>
      </w:r>
      <w:r w:rsidR="00A347B0" w:rsidRPr="00F6518E">
        <w:t xml:space="preserve"> </w:t>
      </w:r>
      <w:r w:rsidR="0078004B" w:rsidRPr="00F6518E">
        <w:t xml:space="preserve">realizovaných na základě výsledku </w:t>
      </w:r>
      <w:r w:rsidR="000034AE" w:rsidRPr="00F6518E">
        <w:t xml:space="preserve">zadávacího řízení s názvem </w:t>
      </w:r>
      <w:r w:rsidR="00E614BB" w:rsidRPr="00F6518E">
        <w:rPr>
          <w:b/>
        </w:rPr>
        <w:t>„</w:t>
      </w:r>
      <w:r w:rsidR="002F2331">
        <w:rPr>
          <w:b/>
          <w:snapToGrid w:val="0"/>
        </w:rPr>
        <w:t xml:space="preserve">Externí analýzy a služby </w:t>
      </w:r>
      <w:r w:rsidR="0094721A">
        <w:rPr>
          <w:b/>
          <w:snapToGrid w:val="0"/>
        </w:rPr>
        <w:t>–</w:t>
      </w:r>
      <w:r w:rsidR="002F2331">
        <w:rPr>
          <w:b/>
          <w:snapToGrid w:val="0"/>
        </w:rPr>
        <w:t xml:space="preserve"> </w:t>
      </w:r>
      <w:r w:rsidR="0094721A">
        <w:rPr>
          <w:b/>
          <w:snapToGrid w:val="0"/>
        </w:rPr>
        <w:t>instrumentální analýzy</w:t>
      </w:r>
      <w:r w:rsidR="00233218" w:rsidRPr="00F6518E">
        <w:rPr>
          <w:b/>
        </w:rPr>
        <w:t>“</w:t>
      </w:r>
      <w:r w:rsidR="00233218" w:rsidRPr="00F6518E">
        <w:t xml:space="preserve"> </w:t>
      </w:r>
      <w:proofErr w:type="spellStart"/>
      <w:r w:rsidR="00705B6E" w:rsidRPr="00F6518E">
        <w:t>inter</w:t>
      </w:r>
      <w:r w:rsidR="00A347B0" w:rsidRPr="00F6518E">
        <w:t>.č</w:t>
      </w:r>
      <w:proofErr w:type="spellEnd"/>
      <w:r w:rsidR="00A347B0" w:rsidRPr="00F6518E">
        <w:t xml:space="preserve">. </w:t>
      </w:r>
      <w:r w:rsidR="00A347B0" w:rsidRPr="00767077">
        <w:t>51</w:t>
      </w:r>
      <w:r w:rsidR="006F3283">
        <w:t>8002</w:t>
      </w:r>
      <w:r w:rsidR="0094721A">
        <w:t>1</w:t>
      </w:r>
      <w:r w:rsidR="006F3283">
        <w:t>.</w:t>
      </w:r>
      <w:r w:rsidR="00485884" w:rsidRPr="00F6518E">
        <w:t xml:space="preserve"> N</w:t>
      </w:r>
      <w:r w:rsidR="0078004B" w:rsidRPr="00F6518E">
        <w:t xml:space="preserve">a základě </w:t>
      </w:r>
      <w:r w:rsidR="00485884" w:rsidRPr="00F6518E">
        <w:t xml:space="preserve">tohoto zadávacího řízení uskutečněného analogicky v souladu s ustanovením § 27 a § 31 zákona postupem mimo režim zákona, při respektování § 6 zákona </w:t>
      </w:r>
      <w:r w:rsidR="0078004B" w:rsidRPr="00F6518E">
        <w:t>byla tato</w:t>
      </w:r>
      <w:r w:rsidR="007C074A" w:rsidRPr="00F6518E">
        <w:t xml:space="preserve"> </w:t>
      </w:r>
      <w:r w:rsidR="00C22BCD">
        <w:t>r</w:t>
      </w:r>
      <w:r w:rsidR="0078004B" w:rsidRPr="00F6518E">
        <w:t>ámcová dohoda</w:t>
      </w:r>
      <w:r w:rsidR="00485884" w:rsidRPr="00F6518E">
        <w:t xml:space="preserve"> uzavřena</w:t>
      </w:r>
      <w:r w:rsidR="001D5527" w:rsidRPr="00F6518E">
        <w:t>.</w:t>
      </w:r>
      <w:r w:rsidR="00A347B0" w:rsidRPr="00F6518E">
        <w:t xml:space="preserve"> </w:t>
      </w:r>
    </w:p>
    <w:p w14:paraId="34FE538A" w14:textId="77777777" w:rsidR="004266F3" w:rsidRPr="00F6518E" w:rsidRDefault="004266F3" w:rsidP="002E3E6F"/>
    <w:p w14:paraId="78F7E7D5" w14:textId="0DF15838" w:rsidR="00A87B63" w:rsidRPr="00F6518E" w:rsidRDefault="00233218" w:rsidP="00B34F5E">
      <w:pPr>
        <w:spacing w:after="120"/>
        <w:jc w:val="both"/>
      </w:pPr>
      <w:proofErr w:type="gramStart"/>
      <w:r w:rsidRPr="00F6518E">
        <w:t>2.</w:t>
      </w:r>
      <w:r w:rsidR="004A0438">
        <w:t>1.</w:t>
      </w:r>
      <w:r w:rsidRPr="00F6518E">
        <w:t>2.</w:t>
      </w:r>
      <w:r w:rsidR="00CA60FE" w:rsidRPr="00F6518E">
        <w:t>Předmětem</w:t>
      </w:r>
      <w:proofErr w:type="gramEnd"/>
      <w:r w:rsidR="00CA60FE" w:rsidRPr="00F6518E">
        <w:t xml:space="preserve"> této </w:t>
      </w:r>
      <w:r w:rsidR="00C22BCD">
        <w:t>r</w:t>
      </w:r>
      <w:r w:rsidR="00CA60FE" w:rsidRPr="00F6518E">
        <w:t xml:space="preserve">ámcové dohody je úprava vzájemných vztahů mezi </w:t>
      </w:r>
      <w:r w:rsidR="00771179">
        <w:t>o</w:t>
      </w:r>
      <w:r w:rsidR="003A009C">
        <w:t>bjednatelem</w:t>
      </w:r>
      <w:r w:rsidR="003A009C" w:rsidRPr="00F6518E">
        <w:t xml:space="preserve"> </w:t>
      </w:r>
      <w:r w:rsidR="00CA60FE" w:rsidRPr="00F6518E">
        <w:t xml:space="preserve">a </w:t>
      </w:r>
      <w:r w:rsidR="003A009C">
        <w:t>zhotovitelem</w:t>
      </w:r>
      <w:r w:rsidR="003A009C" w:rsidRPr="00F6518E">
        <w:t xml:space="preserve"> </w:t>
      </w:r>
      <w:r w:rsidR="00CA60FE" w:rsidRPr="00F6518E">
        <w:t xml:space="preserve">při </w:t>
      </w:r>
      <w:r w:rsidR="008F4835">
        <w:t xml:space="preserve">poskytování </w:t>
      </w:r>
      <w:r w:rsidR="00832631">
        <w:t xml:space="preserve">výzkumných </w:t>
      </w:r>
      <w:r w:rsidR="008F4835">
        <w:t xml:space="preserve">služeb </w:t>
      </w:r>
      <w:r w:rsidR="00CA60FE" w:rsidRPr="00F6518E">
        <w:t xml:space="preserve">odpovídajících specifikaci </w:t>
      </w:r>
      <w:r w:rsidR="008F4835">
        <w:t xml:space="preserve">předmětu plnění </w:t>
      </w:r>
      <w:r w:rsidR="00F6601A">
        <w:t xml:space="preserve">uvedeného </w:t>
      </w:r>
      <w:r w:rsidR="00CA60FE" w:rsidRPr="00F6518E">
        <w:t>v přílo</w:t>
      </w:r>
      <w:r w:rsidR="002E0A09" w:rsidRPr="00F6518E">
        <w:t>ze</w:t>
      </w:r>
      <w:r w:rsidR="00CA60FE" w:rsidRPr="00F6518E">
        <w:t xml:space="preserve"> č. 1 této rámcové dohody (dále jen „předmět plnění“ nebo „</w:t>
      </w:r>
      <w:r w:rsidR="008F4835">
        <w:t>předmět dohody</w:t>
      </w:r>
      <w:r w:rsidR="00CA60FE" w:rsidRPr="00F6518E">
        <w:t xml:space="preserve">“), v množství dle potřeb </w:t>
      </w:r>
      <w:r w:rsidR="003A009C">
        <w:t>objednatele</w:t>
      </w:r>
      <w:r w:rsidR="00CA60FE" w:rsidRPr="00F6518E">
        <w:t xml:space="preserve">, za jednotkovou cenu dle článku IV. odst. 1 této rámcové dohody, a za podmínek stanovených touto rámcovou dohodou, a to na základě konkrétních požadavků </w:t>
      </w:r>
      <w:r w:rsidR="0092280F">
        <w:t>objednatel</w:t>
      </w:r>
      <w:r w:rsidR="00F6601A">
        <w:t>e</w:t>
      </w:r>
      <w:r w:rsidR="00CA60FE" w:rsidRPr="00F6518E">
        <w:t xml:space="preserve"> dle jednotlivých dílčích smluv resp. výzev (objednávek) dle čl. III. této rámcové </w:t>
      </w:r>
      <w:r w:rsidR="007F484D" w:rsidRPr="00F6518E">
        <w:t>dohody</w:t>
      </w:r>
      <w:r w:rsidR="00CA60FE" w:rsidRPr="00F6518E">
        <w:t xml:space="preserve">, a analogicky postupem dle ustanovení § </w:t>
      </w:r>
      <w:r w:rsidR="007F484D" w:rsidRPr="00F6518E">
        <w:t>131</w:t>
      </w:r>
      <w:r w:rsidR="00CA60FE" w:rsidRPr="00F6518E">
        <w:t xml:space="preserve"> zákona </w:t>
      </w:r>
      <w:r w:rsidR="007F484D" w:rsidRPr="00F6518E">
        <w:rPr>
          <w:snapToGrid w:val="0"/>
        </w:rPr>
        <w:t>č. 134/2016 Sb., o zadávání veřejných zakázek, ve znění pozdějších předpisů.</w:t>
      </w:r>
      <w:r w:rsidR="00CA60FE" w:rsidRPr="00F6518E">
        <w:t xml:space="preserve"> </w:t>
      </w:r>
    </w:p>
    <w:p w14:paraId="76B78F8E" w14:textId="38DBBBEC" w:rsidR="00A87B63" w:rsidRDefault="00A87B63" w:rsidP="00B34F5E">
      <w:pPr>
        <w:spacing w:after="120"/>
        <w:jc w:val="both"/>
      </w:pPr>
      <w:r w:rsidRPr="00F6518E">
        <w:t>2.</w:t>
      </w:r>
      <w:r w:rsidR="004A0438">
        <w:t>1.</w:t>
      </w:r>
      <w:r w:rsidRPr="00F6518E">
        <w:t xml:space="preserve">3. </w:t>
      </w:r>
      <w:r w:rsidR="0092280F">
        <w:t>Zhotovitel</w:t>
      </w:r>
      <w:r w:rsidRPr="00F6518E">
        <w:t xml:space="preserve"> se zavazuje při plnění této </w:t>
      </w:r>
      <w:r w:rsidR="00C22BCD">
        <w:t>r</w:t>
      </w:r>
      <w:r w:rsidR="0004358E" w:rsidRPr="00F6518E">
        <w:t>ámcové dohody</w:t>
      </w:r>
      <w:r w:rsidRPr="00F6518E">
        <w:t xml:space="preserve"> v plném rozsahu dodržovat zadávací podmínky </w:t>
      </w:r>
      <w:r w:rsidR="0004358E" w:rsidRPr="00F6518E">
        <w:t xml:space="preserve">zadávacího řízení </w:t>
      </w:r>
      <w:r w:rsidRPr="00F6518E">
        <w:t xml:space="preserve">inter. č. </w:t>
      </w:r>
      <w:r w:rsidR="008F4835" w:rsidRPr="00F6518E">
        <w:t>51</w:t>
      </w:r>
      <w:r w:rsidR="006F3283">
        <w:t>8002</w:t>
      </w:r>
      <w:r w:rsidR="0094721A">
        <w:t>1</w:t>
      </w:r>
      <w:r w:rsidR="008F4835" w:rsidRPr="00F6518E">
        <w:t xml:space="preserve"> </w:t>
      </w:r>
      <w:r w:rsidRPr="00F6518E">
        <w:t>s názvem „</w:t>
      </w:r>
      <w:r w:rsidR="002F2331">
        <w:rPr>
          <w:b/>
          <w:snapToGrid w:val="0"/>
        </w:rPr>
        <w:t xml:space="preserve">Externí analýzy a služby </w:t>
      </w:r>
      <w:r w:rsidR="0094721A">
        <w:rPr>
          <w:b/>
          <w:snapToGrid w:val="0"/>
        </w:rPr>
        <w:t>–</w:t>
      </w:r>
      <w:r w:rsidR="002F2331">
        <w:rPr>
          <w:b/>
          <w:snapToGrid w:val="0"/>
        </w:rPr>
        <w:t xml:space="preserve"> </w:t>
      </w:r>
      <w:r w:rsidR="0094721A">
        <w:rPr>
          <w:b/>
          <w:snapToGrid w:val="0"/>
        </w:rPr>
        <w:t>instrumentální analýzy</w:t>
      </w:r>
      <w:r w:rsidR="00471784" w:rsidRPr="00F6518E">
        <w:rPr>
          <w:b/>
        </w:rPr>
        <w:t>“</w:t>
      </w:r>
      <w:r w:rsidRPr="00F6518E">
        <w:t xml:space="preserve"> (dále jen „veřejná zakázka“) a současně i svoji nabídku č. </w:t>
      </w:r>
      <w:permStart w:id="1947862068" w:edGrp="everyone"/>
      <w:r w:rsidR="00971A7F">
        <w:t xml:space="preserve">EHS, </w:t>
      </w:r>
      <w:r w:rsidR="00971A7F">
        <w:lastRenderedPageBreak/>
        <w:t>11/2018</w:t>
      </w:r>
      <w:r w:rsidRPr="00F6518E">
        <w:t xml:space="preserve"> </w:t>
      </w:r>
      <w:permEnd w:id="1947862068"/>
      <w:r w:rsidRPr="00F6518E">
        <w:t xml:space="preserve"> ze dne  </w:t>
      </w:r>
      <w:permStart w:id="1349933237" w:edGrp="everyone"/>
      <w:proofErr w:type="gramStart"/>
      <w:r w:rsidR="00971A7F">
        <w:t>23.11.2018</w:t>
      </w:r>
      <w:permEnd w:id="1349933237"/>
      <w:proofErr w:type="gramEnd"/>
      <w:r w:rsidRPr="00F6518E">
        <w:t xml:space="preserve"> (dále jen „nabídka“), kterou doručil </w:t>
      </w:r>
      <w:r w:rsidR="0092280F">
        <w:t>objednatel</w:t>
      </w:r>
      <w:r w:rsidR="00F6601A">
        <w:t>i</w:t>
      </w:r>
      <w:r w:rsidRPr="00F6518E">
        <w:t xml:space="preserve"> v rámci </w:t>
      </w:r>
      <w:r w:rsidR="0004358E" w:rsidRPr="00F6518E">
        <w:t xml:space="preserve">tohoto </w:t>
      </w:r>
      <w:r w:rsidRPr="00F6518E">
        <w:t>zadávacího</w:t>
      </w:r>
      <w:r w:rsidR="0004358E" w:rsidRPr="00F6518E">
        <w:t xml:space="preserve"> řízení</w:t>
      </w:r>
      <w:r w:rsidRPr="00F6518E">
        <w:t>.</w:t>
      </w:r>
    </w:p>
    <w:p w14:paraId="199E2D3F" w14:textId="77777777" w:rsidR="00747A21" w:rsidRDefault="00747A21" w:rsidP="00B34F5E">
      <w:pPr>
        <w:spacing w:after="120"/>
        <w:jc w:val="both"/>
      </w:pPr>
    </w:p>
    <w:p w14:paraId="545A7A12" w14:textId="2E09E174" w:rsidR="004A0438" w:rsidRPr="00747A21" w:rsidRDefault="004A0438" w:rsidP="00B34F5E">
      <w:pPr>
        <w:spacing w:after="120"/>
        <w:jc w:val="both"/>
        <w:rPr>
          <w:b/>
        </w:rPr>
      </w:pPr>
      <w:r w:rsidRPr="00747A21">
        <w:rPr>
          <w:b/>
        </w:rPr>
        <w:t>2.2. Způsob plnění</w:t>
      </w:r>
    </w:p>
    <w:p w14:paraId="6BBB1C2C" w14:textId="185DB651" w:rsidR="00A87B63" w:rsidRPr="00747A21" w:rsidRDefault="00661CDC" w:rsidP="000F6C82">
      <w:pPr>
        <w:jc w:val="both"/>
      </w:pPr>
      <w:r w:rsidRPr="00550674">
        <w:t>2.</w:t>
      </w:r>
      <w:r w:rsidR="004A0438">
        <w:t>2</w:t>
      </w:r>
      <w:r w:rsidRPr="00550674">
        <w:t>.</w:t>
      </w:r>
      <w:r w:rsidR="004A0438">
        <w:t>1.</w:t>
      </w:r>
      <w:r w:rsidRPr="00550674">
        <w:t xml:space="preserve"> Zhotovitel se </w:t>
      </w:r>
      <w:r w:rsidRPr="00747A21">
        <w:t xml:space="preserve">zavazuje na své náklady a nebezpečí objednateli poskytnout </w:t>
      </w:r>
      <w:r w:rsidR="00550674">
        <w:t xml:space="preserve">jednotlivé </w:t>
      </w:r>
    </w:p>
    <w:p w14:paraId="7DE65230" w14:textId="6C1977F7" w:rsidR="00B538CC" w:rsidRPr="000F6C82" w:rsidRDefault="00832631" w:rsidP="00B538CC">
      <w:pPr>
        <w:jc w:val="both"/>
      </w:pPr>
      <w:r w:rsidRPr="000F6C82">
        <w:t>v</w:t>
      </w:r>
      <w:r w:rsidR="002F2331" w:rsidRPr="000F6C82">
        <w:t xml:space="preserve">ysoce specializované </w:t>
      </w:r>
      <w:r w:rsidR="0094721A" w:rsidRPr="000F6C82">
        <w:t xml:space="preserve">laboratorní </w:t>
      </w:r>
      <w:r w:rsidR="002F2331" w:rsidRPr="000F6C82">
        <w:t>analýzy a služby</w:t>
      </w:r>
      <w:r w:rsidR="002F2331" w:rsidRPr="000F6C82">
        <w:rPr>
          <w:color w:val="000000"/>
        </w:rPr>
        <w:t xml:space="preserve"> </w:t>
      </w:r>
      <w:r w:rsidRPr="000F6C82">
        <w:rPr>
          <w:color w:val="000000"/>
        </w:rPr>
        <w:t>odpovídající níže uvedeným</w:t>
      </w:r>
      <w:r w:rsidR="00B538CC" w:rsidRPr="000F6C82">
        <w:t xml:space="preserve"> základní</w:t>
      </w:r>
      <w:r w:rsidRPr="000F6C82">
        <w:t>m</w:t>
      </w:r>
      <w:r w:rsidR="00B538CC" w:rsidRPr="000F6C82">
        <w:t xml:space="preserve"> požadavk</w:t>
      </w:r>
      <w:r w:rsidRPr="000F6C82">
        <w:t>ům</w:t>
      </w:r>
      <w:r w:rsidR="00B538CC" w:rsidRPr="000F6C82">
        <w:t>:</w:t>
      </w:r>
    </w:p>
    <w:p w14:paraId="441F61C7" w14:textId="68EE718F" w:rsidR="0094721A" w:rsidRPr="000F6C82" w:rsidRDefault="0094721A" w:rsidP="0094721A">
      <w:pPr>
        <w:pStyle w:val="Normlnweb"/>
        <w:numPr>
          <w:ilvl w:val="0"/>
          <w:numId w:val="56"/>
        </w:numPr>
        <w:rPr>
          <w:color w:val="000000"/>
        </w:rPr>
      </w:pPr>
      <w:r w:rsidRPr="000F6C82">
        <w:rPr>
          <w:color w:val="000000"/>
        </w:rPr>
        <w:t xml:space="preserve">Provedení laboratorní analýzy pomocí Nukleární Magnetické Rezonance (NMR): </w:t>
      </w:r>
    </w:p>
    <w:p w14:paraId="02F6EB4F" w14:textId="77777777" w:rsidR="0094721A" w:rsidRPr="000F6C82" w:rsidRDefault="0094721A" w:rsidP="0094721A">
      <w:pPr>
        <w:pStyle w:val="Normlnweb"/>
        <w:numPr>
          <w:ilvl w:val="1"/>
          <w:numId w:val="56"/>
        </w:numPr>
        <w:rPr>
          <w:color w:val="000000"/>
        </w:rPr>
      </w:pPr>
      <w:r w:rsidRPr="000F6C82">
        <w:rPr>
          <w:color w:val="000000"/>
        </w:rPr>
        <w:t>Minimálně tříkanálový systém</w:t>
      </w:r>
    </w:p>
    <w:p w14:paraId="55ADEB46" w14:textId="088F72D0" w:rsidR="0094721A" w:rsidRPr="000F6C82" w:rsidRDefault="0094721A" w:rsidP="0094721A">
      <w:pPr>
        <w:pStyle w:val="Normlnweb"/>
        <w:numPr>
          <w:ilvl w:val="1"/>
          <w:numId w:val="56"/>
        </w:numPr>
        <w:rPr>
          <w:color w:val="000000"/>
        </w:rPr>
      </w:pPr>
      <w:r w:rsidRPr="000F6C82">
        <w:rPr>
          <w:color w:val="000000"/>
        </w:rPr>
        <w:t xml:space="preserve"> </w:t>
      </w:r>
      <w:proofErr w:type="spellStart"/>
      <w:r w:rsidR="00A46D86" w:rsidRPr="000F6C82">
        <w:rPr>
          <w:color w:val="000000"/>
        </w:rPr>
        <w:t>D</w:t>
      </w:r>
      <w:r w:rsidRPr="000F6C82">
        <w:rPr>
          <w:color w:val="000000"/>
        </w:rPr>
        <w:t>euterov</w:t>
      </w:r>
      <w:r w:rsidR="00A46D86" w:rsidRPr="000F6C82">
        <w:rPr>
          <w:color w:val="000000"/>
        </w:rPr>
        <w:t>ý</w:t>
      </w:r>
      <w:proofErr w:type="spellEnd"/>
      <w:r w:rsidRPr="000F6C82">
        <w:rPr>
          <w:color w:val="000000"/>
        </w:rPr>
        <w:t xml:space="preserve"> </w:t>
      </w:r>
      <w:proofErr w:type="spellStart"/>
      <w:r w:rsidRPr="000F6C82">
        <w:rPr>
          <w:color w:val="000000"/>
        </w:rPr>
        <w:t>dekapling</w:t>
      </w:r>
      <w:proofErr w:type="spellEnd"/>
    </w:p>
    <w:p w14:paraId="0C27B167" w14:textId="77777777" w:rsidR="0094721A" w:rsidRPr="000F6C82" w:rsidRDefault="0094721A" w:rsidP="0094721A">
      <w:pPr>
        <w:pStyle w:val="Normlnweb"/>
        <w:numPr>
          <w:ilvl w:val="1"/>
          <w:numId w:val="56"/>
        </w:numPr>
        <w:rPr>
          <w:color w:val="000000"/>
        </w:rPr>
      </w:pPr>
      <w:r w:rsidRPr="000F6C82">
        <w:rPr>
          <w:color w:val="000000"/>
        </w:rPr>
        <w:t xml:space="preserve">Využití </w:t>
      </w:r>
      <w:proofErr w:type="spellStart"/>
      <w:r w:rsidRPr="000F6C82">
        <w:rPr>
          <w:color w:val="000000"/>
        </w:rPr>
        <w:t>kryosondy</w:t>
      </w:r>
      <w:proofErr w:type="spellEnd"/>
    </w:p>
    <w:p w14:paraId="69CD8625" w14:textId="77777777" w:rsidR="0094721A" w:rsidRPr="000F6C82" w:rsidRDefault="0094721A" w:rsidP="0094721A">
      <w:pPr>
        <w:pStyle w:val="Normlnweb"/>
        <w:numPr>
          <w:ilvl w:val="1"/>
          <w:numId w:val="56"/>
        </w:numPr>
        <w:rPr>
          <w:color w:val="000000"/>
        </w:rPr>
      </w:pPr>
      <w:r w:rsidRPr="000F6C82">
        <w:rPr>
          <w:color w:val="000000"/>
        </w:rPr>
        <w:t>Minimální frekvence magnetu 600 MHz</w:t>
      </w:r>
    </w:p>
    <w:p w14:paraId="0CA02F75" w14:textId="399EB6E4" w:rsidR="0094721A" w:rsidRPr="000F6C82" w:rsidRDefault="00A46D86" w:rsidP="0094721A">
      <w:pPr>
        <w:pStyle w:val="Normlnweb"/>
        <w:numPr>
          <w:ilvl w:val="1"/>
          <w:numId w:val="56"/>
        </w:numPr>
        <w:rPr>
          <w:color w:val="000000"/>
        </w:rPr>
      </w:pPr>
      <w:r w:rsidRPr="000F6C82">
        <w:rPr>
          <w:color w:val="000000"/>
        </w:rPr>
        <w:t>A</w:t>
      </w:r>
      <w:r w:rsidR="0094721A" w:rsidRPr="000F6C82">
        <w:rPr>
          <w:color w:val="000000"/>
        </w:rPr>
        <w:t>nalýzy 1H, 13C, 15N, 31P jader</w:t>
      </w:r>
    </w:p>
    <w:p w14:paraId="78495233" w14:textId="584F4EFC" w:rsidR="0094721A" w:rsidRPr="000F6C82" w:rsidRDefault="0094721A" w:rsidP="0094721A">
      <w:pPr>
        <w:pStyle w:val="Normlnweb"/>
        <w:numPr>
          <w:ilvl w:val="1"/>
          <w:numId w:val="56"/>
        </w:numPr>
        <w:rPr>
          <w:color w:val="000000"/>
        </w:rPr>
      </w:pPr>
      <w:r w:rsidRPr="000F6C82">
        <w:rPr>
          <w:color w:val="000000"/>
        </w:rPr>
        <w:t>1D a 2D experiment</w:t>
      </w:r>
      <w:r w:rsidR="00A46D86" w:rsidRPr="000F6C82">
        <w:rPr>
          <w:color w:val="000000"/>
        </w:rPr>
        <w:t>y</w:t>
      </w:r>
    </w:p>
    <w:p w14:paraId="637EF23B" w14:textId="759610AE" w:rsidR="0094721A" w:rsidRPr="000F6C82" w:rsidRDefault="0094721A" w:rsidP="0094721A">
      <w:pPr>
        <w:pStyle w:val="Normlnweb"/>
        <w:ind w:left="1440" w:hanging="731"/>
        <w:rPr>
          <w:color w:val="000000"/>
        </w:rPr>
      </w:pPr>
      <w:r w:rsidRPr="000F6C82">
        <w:rPr>
          <w:color w:val="000000"/>
        </w:rPr>
        <w:t xml:space="preserve">Objednatel </w:t>
      </w:r>
      <w:r w:rsidR="006824A9" w:rsidRPr="000F6C82">
        <w:rPr>
          <w:color w:val="000000"/>
        </w:rPr>
        <w:t xml:space="preserve">nezávazně </w:t>
      </w:r>
      <w:r w:rsidRPr="000F6C82">
        <w:rPr>
          <w:color w:val="000000"/>
        </w:rPr>
        <w:t>předpokládá</w:t>
      </w:r>
      <w:r w:rsidR="006824A9" w:rsidRPr="000F6C82">
        <w:rPr>
          <w:color w:val="000000"/>
        </w:rPr>
        <w:t xml:space="preserve">, ale nezaručuje objednání analýzy </w:t>
      </w:r>
      <w:r w:rsidRPr="000F6C82">
        <w:rPr>
          <w:color w:val="000000"/>
        </w:rPr>
        <w:t>40 vzorků.</w:t>
      </w:r>
    </w:p>
    <w:p w14:paraId="40CBA852" w14:textId="75FC1744" w:rsidR="0094721A" w:rsidRPr="000F6C82" w:rsidRDefault="0094721A" w:rsidP="0094721A">
      <w:pPr>
        <w:pStyle w:val="Normlnweb"/>
        <w:numPr>
          <w:ilvl w:val="0"/>
          <w:numId w:val="56"/>
        </w:numPr>
        <w:rPr>
          <w:color w:val="000000"/>
        </w:rPr>
      </w:pPr>
      <w:r w:rsidRPr="000F6C82">
        <w:rPr>
          <w:color w:val="000000"/>
        </w:rPr>
        <w:t xml:space="preserve">Provedení laboratorní analýzy pomocí Hmotnostní spektrometrie (MS) s následujícím obsahem: </w:t>
      </w:r>
    </w:p>
    <w:p w14:paraId="60053717" w14:textId="77777777" w:rsidR="0094721A" w:rsidRPr="000F6C82" w:rsidRDefault="0094721A" w:rsidP="0094721A">
      <w:pPr>
        <w:pStyle w:val="Normlnweb"/>
        <w:numPr>
          <w:ilvl w:val="1"/>
          <w:numId w:val="57"/>
        </w:numPr>
        <w:rPr>
          <w:color w:val="000000"/>
        </w:rPr>
      </w:pPr>
      <w:r w:rsidRPr="000F6C82">
        <w:rPr>
          <w:color w:val="000000"/>
        </w:rPr>
        <w:t>Vyžadované ionizační techniky: chemická ionizace a elektronová ionizace</w:t>
      </w:r>
    </w:p>
    <w:p w14:paraId="431F5D60" w14:textId="77777777" w:rsidR="0094721A" w:rsidRPr="005B3970" w:rsidRDefault="0094721A" w:rsidP="0094721A">
      <w:pPr>
        <w:pStyle w:val="Normlnweb"/>
        <w:numPr>
          <w:ilvl w:val="1"/>
          <w:numId w:val="57"/>
        </w:numPr>
        <w:rPr>
          <w:color w:val="000000"/>
        </w:rPr>
      </w:pPr>
      <w:r w:rsidRPr="005B3970">
        <w:rPr>
          <w:color w:val="000000"/>
        </w:rPr>
        <w:t>Schopnost potvrdit molekulovou hmotnost</w:t>
      </w:r>
    </w:p>
    <w:p w14:paraId="254DF48F" w14:textId="77777777" w:rsidR="0094721A" w:rsidRPr="005B3970" w:rsidRDefault="0094721A" w:rsidP="0094721A">
      <w:pPr>
        <w:pStyle w:val="Normlnweb"/>
        <w:numPr>
          <w:ilvl w:val="1"/>
          <w:numId w:val="57"/>
        </w:numPr>
        <w:rPr>
          <w:color w:val="000000"/>
        </w:rPr>
      </w:pPr>
      <w:r w:rsidRPr="005B3970">
        <w:rPr>
          <w:color w:val="000000"/>
        </w:rPr>
        <w:t>Schopnost charakterizace struktury, využití tandemových technik MS/MS</w:t>
      </w:r>
    </w:p>
    <w:p w14:paraId="3AABCCC5" w14:textId="77777777" w:rsidR="0094721A" w:rsidRPr="005B3970" w:rsidRDefault="0094721A" w:rsidP="0094721A">
      <w:pPr>
        <w:pStyle w:val="Normlnweb"/>
        <w:numPr>
          <w:ilvl w:val="1"/>
          <w:numId w:val="57"/>
        </w:numPr>
        <w:rPr>
          <w:color w:val="000000"/>
        </w:rPr>
      </w:pPr>
      <w:r w:rsidRPr="005B3970">
        <w:rPr>
          <w:color w:val="000000"/>
        </w:rPr>
        <w:t xml:space="preserve">Vysoké rozlišení pod minimálně 4 </w:t>
      </w:r>
      <w:proofErr w:type="spellStart"/>
      <w:r w:rsidRPr="005B3970">
        <w:rPr>
          <w:color w:val="000000"/>
        </w:rPr>
        <w:t>ppm</w:t>
      </w:r>
      <w:proofErr w:type="spellEnd"/>
      <w:r w:rsidRPr="005B3970">
        <w:rPr>
          <w:color w:val="000000"/>
        </w:rPr>
        <w:t xml:space="preserve"> m/z</w:t>
      </w:r>
    </w:p>
    <w:p w14:paraId="6BDB6B98" w14:textId="77777777" w:rsidR="0094721A" w:rsidRPr="005B3970" w:rsidRDefault="0094721A" w:rsidP="0094721A">
      <w:pPr>
        <w:pStyle w:val="Normlnweb"/>
        <w:numPr>
          <w:ilvl w:val="1"/>
          <w:numId w:val="57"/>
        </w:numPr>
        <w:rPr>
          <w:color w:val="000000"/>
        </w:rPr>
      </w:pPr>
      <w:r w:rsidRPr="005B3970">
        <w:rPr>
          <w:color w:val="000000"/>
        </w:rPr>
        <w:t>Analýza pomocí kombinace techniky GC/MS či LC/MS</w:t>
      </w:r>
    </w:p>
    <w:p w14:paraId="7EE86C84" w14:textId="57E4B06E" w:rsidR="0094721A" w:rsidRPr="005B3970" w:rsidRDefault="0094721A" w:rsidP="0094721A">
      <w:pPr>
        <w:pStyle w:val="Normlnweb"/>
        <w:ind w:left="1440" w:hanging="731"/>
        <w:rPr>
          <w:color w:val="000000"/>
        </w:rPr>
      </w:pPr>
      <w:r w:rsidRPr="005B3970">
        <w:rPr>
          <w:color w:val="000000"/>
        </w:rPr>
        <w:t xml:space="preserve">Objednatel </w:t>
      </w:r>
      <w:r w:rsidR="006824A9">
        <w:rPr>
          <w:color w:val="000000"/>
        </w:rPr>
        <w:t xml:space="preserve">nezávazně </w:t>
      </w:r>
      <w:r w:rsidRPr="005B3970">
        <w:rPr>
          <w:color w:val="000000"/>
        </w:rPr>
        <w:t>předpokládá</w:t>
      </w:r>
      <w:r w:rsidR="006824A9">
        <w:rPr>
          <w:color w:val="000000"/>
        </w:rPr>
        <w:t>, ale</w:t>
      </w:r>
      <w:r w:rsidRPr="005B3970">
        <w:rPr>
          <w:color w:val="000000"/>
        </w:rPr>
        <w:t xml:space="preserve"> </w:t>
      </w:r>
      <w:r w:rsidR="006824A9">
        <w:rPr>
          <w:color w:val="000000"/>
        </w:rPr>
        <w:t xml:space="preserve">nezaručuje objednání analýzy </w:t>
      </w:r>
      <w:r w:rsidRPr="005B3970">
        <w:rPr>
          <w:color w:val="000000"/>
        </w:rPr>
        <w:t>20 vzorků.</w:t>
      </w:r>
    </w:p>
    <w:p w14:paraId="5BBB91BD" w14:textId="0B3DA693" w:rsidR="0094721A" w:rsidRPr="006824A9" w:rsidRDefault="0094721A" w:rsidP="0094721A">
      <w:pPr>
        <w:pStyle w:val="Normlnweb"/>
        <w:numPr>
          <w:ilvl w:val="0"/>
          <w:numId w:val="56"/>
        </w:numPr>
        <w:rPr>
          <w:color w:val="000000"/>
        </w:rPr>
      </w:pPr>
      <w:r w:rsidRPr="006824A9">
        <w:rPr>
          <w:color w:val="000000"/>
        </w:rPr>
        <w:t xml:space="preserve">Provedení </w:t>
      </w:r>
      <w:r w:rsidRPr="005B3970">
        <w:rPr>
          <w:color w:val="000000"/>
        </w:rPr>
        <w:t xml:space="preserve">laboratorní analýzy pomocí technik molekulové spektroskopie </w:t>
      </w:r>
    </w:p>
    <w:p w14:paraId="45D2F2AD" w14:textId="77777777" w:rsidR="0094721A" w:rsidRPr="005B3970" w:rsidRDefault="0094721A" w:rsidP="0094721A">
      <w:pPr>
        <w:pStyle w:val="Normlnweb"/>
        <w:numPr>
          <w:ilvl w:val="1"/>
          <w:numId w:val="56"/>
        </w:numPr>
        <w:spacing w:before="0" w:beforeAutospacing="0" w:after="0" w:afterAutospacing="0"/>
        <w:rPr>
          <w:color w:val="000000"/>
        </w:rPr>
      </w:pPr>
      <w:r w:rsidRPr="005B3970">
        <w:rPr>
          <w:color w:val="000000"/>
        </w:rPr>
        <w:t xml:space="preserve">Využití techniky Infračervené a </w:t>
      </w:r>
      <w:proofErr w:type="spellStart"/>
      <w:r w:rsidRPr="005B3970">
        <w:rPr>
          <w:color w:val="000000"/>
        </w:rPr>
        <w:t>Ramanovy</w:t>
      </w:r>
      <w:proofErr w:type="spellEnd"/>
      <w:r w:rsidRPr="005B3970">
        <w:rPr>
          <w:color w:val="000000"/>
        </w:rPr>
        <w:t xml:space="preserve"> spektrometrie</w:t>
      </w:r>
    </w:p>
    <w:p w14:paraId="48B4A9B8" w14:textId="77777777" w:rsidR="0094721A" w:rsidRPr="005B3970" w:rsidRDefault="0094721A" w:rsidP="0094721A">
      <w:pPr>
        <w:pStyle w:val="Normlnweb"/>
        <w:numPr>
          <w:ilvl w:val="1"/>
          <w:numId w:val="56"/>
        </w:numPr>
        <w:spacing w:before="0" w:beforeAutospacing="0" w:after="0" w:afterAutospacing="0"/>
        <w:rPr>
          <w:color w:val="000000"/>
        </w:rPr>
      </w:pPr>
      <w:r w:rsidRPr="005B3970">
        <w:rPr>
          <w:color w:val="000000"/>
        </w:rPr>
        <w:t>Využití techniky spektroskopie ve viditelné a ultrafialové oblasti</w:t>
      </w:r>
    </w:p>
    <w:p w14:paraId="55DFCDA3" w14:textId="77777777" w:rsidR="0094721A" w:rsidRPr="005B3970" w:rsidRDefault="0094721A" w:rsidP="0094721A">
      <w:pPr>
        <w:pStyle w:val="Normlnweb"/>
        <w:numPr>
          <w:ilvl w:val="1"/>
          <w:numId w:val="56"/>
        </w:numPr>
        <w:spacing w:before="0" w:beforeAutospacing="0" w:after="0" w:afterAutospacing="0"/>
        <w:rPr>
          <w:color w:val="000000"/>
        </w:rPr>
      </w:pPr>
      <w:r w:rsidRPr="005B3970">
        <w:rPr>
          <w:color w:val="000000"/>
        </w:rPr>
        <w:t>Využití techniky Fluorescenční spektroskopie</w:t>
      </w:r>
    </w:p>
    <w:p w14:paraId="2E1AFA13" w14:textId="7873D531" w:rsidR="0094721A" w:rsidRPr="005B3970" w:rsidRDefault="0094721A" w:rsidP="0094721A">
      <w:pPr>
        <w:pStyle w:val="Normlnweb"/>
        <w:spacing w:before="0" w:beforeAutospacing="0" w:after="0" w:afterAutospacing="0"/>
        <w:ind w:left="1440" w:hanging="731"/>
        <w:rPr>
          <w:color w:val="000000"/>
        </w:rPr>
      </w:pPr>
      <w:r w:rsidRPr="005B3970">
        <w:rPr>
          <w:color w:val="000000"/>
        </w:rPr>
        <w:t xml:space="preserve">Objednatel </w:t>
      </w:r>
      <w:r w:rsidR="006824A9">
        <w:rPr>
          <w:color w:val="000000"/>
        </w:rPr>
        <w:t xml:space="preserve">nezávazně </w:t>
      </w:r>
      <w:r w:rsidRPr="005B3970">
        <w:rPr>
          <w:color w:val="000000"/>
        </w:rPr>
        <w:t>předpokládá</w:t>
      </w:r>
      <w:r w:rsidR="006824A9">
        <w:rPr>
          <w:color w:val="000000"/>
        </w:rPr>
        <w:t>, ale nezaručuje objednání analýzy</w:t>
      </w:r>
      <w:r w:rsidRPr="005B3970">
        <w:rPr>
          <w:color w:val="000000"/>
        </w:rPr>
        <w:t xml:space="preserve"> 15 vzorků</w:t>
      </w:r>
    </w:p>
    <w:p w14:paraId="05E0BF3C" w14:textId="0E4B2316" w:rsidR="0094721A" w:rsidRPr="006824A9" w:rsidRDefault="0094721A" w:rsidP="0094721A">
      <w:pPr>
        <w:pStyle w:val="Normlnweb"/>
        <w:numPr>
          <w:ilvl w:val="0"/>
          <w:numId w:val="56"/>
        </w:numPr>
        <w:rPr>
          <w:color w:val="000000"/>
        </w:rPr>
      </w:pPr>
      <w:r w:rsidRPr="006824A9">
        <w:rPr>
          <w:color w:val="000000"/>
        </w:rPr>
        <w:t xml:space="preserve">Provedení </w:t>
      </w:r>
      <w:r w:rsidRPr="005B3970">
        <w:rPr>
          <w:color w:val="000000"/>
        </w:rPr>
        <w:t xml:space="preserve">laboratorní analýzy pomocí </w:t>
      </w:r>
      <w:proofErr w:type="gramStart"/>
      <w:r w:rsidRPr="005B3970">
        <w:rPr>
          <w:color w:val="000000"/>
        </w:rPr>
        <w:t>technik  rentgenové</w:t>
      </w:r>
      <w:proofErr w:type="gramEnd"/>
      <w:r w:rsidRPr="005B3970">
        <w:rPr>
          <w:color w:val="000000"/>
        </w:rPr>
        <w:t xml:space="preserve"> </w:t>
      </w:r>
      <w:proofErr w:type="spellStart"/>
      <w:r w:rsidRPr="005B3970">
        <w:rPr>
          <w:color w:val="000000"/>
        </w:rPr>
        <w:t>difraktometrie</w:t>
      </w:r>
      <w:proofErr w:type="spellEnd"/>
      <w:r w:rsidRPr="005B3970">
        <w:rPr>
          <w:color w:val="000000"/>
        </w:rPr>
        <w:t xml:space="preserve"> či spektrometrie</w:t>
      </w:r>
    </w:p>
    <w:p w14:paraId="1A150C2F" w14:textId="77777777" w:rsidR="0094721A" w:rsidRPr="005B3970" w:rsidRDefault="0094721A" w:rsidP="0094721A">
      <w:pPr>
        <w:pStyle w:val="Normlnweb"/>
        <w:numPr>
          <w:ilvl w:val="1"/>
          <w:numId w:val="56"/>
        </w:numPr>
        <w:spacing w:before="0" w:beforeAutospacing="0" w:after="0" w:afterAutospacing="0"/>
        <w:rPr>
          <w:color w:val="000000"/>
        </w:rPr>
      </w:pPr>
      <w:r w:rsidRPr="005B3970">
        <w:rPr>
          <w:color w:val="000000"/>
        </w:rPr>
        <w:t>Využití technik XRD pro fázovou analýzu</w:t>
      </w:r>
    </w:p>
    <w:p w14:paraId="34812112" w14:textId="77777777" w:rsidR="0094721A" w:rsidRPr="005B3970" w:rsidRDefault="0094721A" w:rsidP="0094721A">
      <w:pPr>
        <w:pStyle w:val="Normlnweb"/>
        <w:numPr>
          <w:ilvl w:val="1"/>
          <w:numId w:val="56"/>
        </w:numPr>
        <w:spacing w:before="0" w:beforeAutospacing="0" w:after="0" w:afterAutospacing="0"/>
        <w:rPr>
          <w:color w:val="000000"/>
        </w:rPr>
      </w:pPr>
      <w:r w:rsidRPr="005B3970">
        <w:rPr>
          <w:color w:val="000000"/>
        </w:rPr>
        <w:t>Využití technik XRF pro prvkovou analýzu</w:t>
      </w:r>
    </w:p>
    <w:p w14:paraId="72D14188" w14:textId="78F92A01" w:rsidR="0094721A" w:rsidRPr="005B3970" w:rsidRDefault="0094721A" w:rsidP="0094721A">
      <w:pPr>
        <w:pStyle w:val="Normlnweb"/>
        <w:spacing w:before="0" w:beforeAutospacing="0" w:after="0" w:afterAutospacing="0"/>
        <w:ind w:left="1440" w:hanging="731"/>
        <w:rPr>
          <w:color w:val="000000"/>
        </w:rPr>
      </w:pPr>
      <w:r w:rsidRPr="005B3970">
        <w:rPr>
          <w:color w:val="000000"/>
        </w:rPr>
        <w:t xml:space="preserve">Objednatel </w:t>
      </w:r>
      <w:r w:rsidR="006824A9">
        <w:rPr>
          <w:color w:val="000000"/>
        </w:rPr>
        <w:t xml:space="preserve">nezávazně </w:t>
      </w:r>
      <w:r w:rsidRPr="005B3970">
        <w:rPr>
          <w:color w:val="000000"/>
        </w:rPr>
        <w:t>předpokládá</w:t>
      </w:r>
      <w:r w:rsidR="006824A9">
        <w:rPr>
          <w:color w:val="000000"/>
        </w:rPr>
        <w:t>, ale nezaručuje objednání analýzy</w:t>
      </w:r>
      <w:r w:rsidRPr="005B3970">
        <w:rPr>
          <w:color w:val="000000"/>
        </w:rPr>
        <w:t xml:space="preserve"> 10 vzorků</w:t>
      </w:r>
    </w:p>
    <w:p w14:paraId="58DE79A4" w14:textId="77777777" w:rsidR="0094721A" w:rsidRPr="005B3970" w:rsidRDefault="0094721A" w:rsidP="0094721A">
      <w:pPr>
        <w:pStyle w:val="Normlnweb"/>
        <w:spacing w:before="0" w:beforeAutospacing="0" w:after="0" w:afterAutospacing="0"/>
        <w:ind w:left="1440"/>
        <w:rPr>
          <w:color w:val="000000"/>
        </w:rPr>
      </w:pPr>
    </w:p>
    <w:p w14:paraId="69ED7B11" w14:textId="190ADC13" w:rsidR="0094721A" w:rsidRPr="000F6C82" w:rsidRDefault="0094721A" w:rsidP="0094721A">
      <w:pPr>
        <w:pStyle w:val="Normlnweb"/>
        <w:numPr>
          <w:ilvl w:val="0"/>
          <w:numId w:val="56"/>
        </w:numPr>
        <w:spacing w:before="0" w:beforeAutospacing="0" w:after="0" w:afterAutospacing="0"/>
        <w:rPr>
          <w:color w:val="000000"/>
        </w:rPr>
      </w:pPr>
      <w:r w:rsidRPr="000F6C82">
        <w:rPr>
          <w:color w:val="000000"/>
        </w:rPr>
        <w:t>Statistické zpracování dat a výsledků (</w:t>
      </w:r>
      <w:r w:rsidR="006824A9" w:rsidRPr="000F6C82">
        <w:rPr>
          <w:color w:val="000000"/>
        </w:rPr>
        <w:t xml:space="preserve">nezávazný </w:t>
      </w:r>
      <w:proofErr w:type="gramStart"/>
      <w:r w:rsidRPr="000F6C82">
        <w:rPr>
          <w:color w:val="000000"/>
        </w:rPr>
        <w:t>předpoklad</w:t>
      </w:r>
      <w:r w:rsidR="006824A9" w:rsidRPr="000F6C82">
        <w:rPr>
          <w:color w:val="000000"/>
        </w:rPr>
        <w:t xml:space="preserve">  objednatele</w:t>
      </w:r>
      <w:proofErr w:type="gramEnd"/>
      <w:r w:rsidR="006824A9" w:rsidRPr="000F6C82">
        <w:rPr>
          <w:color w:val="000000"/>
        </w:rPr>
        <w:t xml:space="preserve">: </w:t>
      </w:r>
      <w:r w:rsidRPr="000F6C82">
        <w:rPr>
          <w:color w:val="000000"/>
        </w:rPr>
        <w:t>4 dodané sady dat)</w:t>
      </w:r>
    </w:p>
    <w:p w14:paraId="569729FE" w14:textId="77777777" w:rsidR="0094721A" w:rsidRPr="000F6C82" w:rsidRDefault="0094721A" w:rsidP="0094721A">
      <w:pPr>
        <w:pStyle w:val="Normlnweb"/>
        <w:numPr>
          <w:ilvl w:val="1"/>
          <w:numId w:val="56"/>
        </w:numPr>
        <w:spacing w:before="0" w:beforeAutospacing="0" w:after="0" w:afterAutospacing="0"/>
        <w:rPr>
          <w:color w:val="000000"/>
        </w:rPr>
      </w:pPr>
      <w:r w:rsidRPr="000F6C82">
        <w:rPr>
          <w:color w:val="000000"/>
        </w:rPr>
        <w:t>Využití klasických metod jednorozměrných technik</w:t>
      </w:r>
    </w:p>
    <w:p w14:paraId="0032E7EB" w14:textId="105F3127" w:rsidR="0094721A" w:rsidRPr="000F6C82" w:rsidRDefault="0094721A" w:rsidP="0094721A">
      <w:pPr>
        <w:pStyle w:val="Normlnweb"/>
        <w:numPr>
          <w:ilvl w:val="1"/>
          <w:numId w:val="56"/>
        </w:numPr>
        <w:spacing w:before="0" w:beforeAutospacing="0" w:after="0" w:afterAutospacing="0"/>
        <w:rPr>
          <w:color w:val="000000"/>
        </w:rPr>
      </w:pPr>
      <w:r w:rsidRPr="000F6C82">
        <w:rPr>
          <w:color w:val="000000"/>
        </w:rPr>
        <w:t>Využit</w:t>
      </w:r>
      <w:r w:rsidR="005B3970" w:rsidRPr="000F6C82">
        <w:rPr>
          <w:color w:val="000000"/>
        </w:rPr>
        <w:t>í</w:t>
      </w:r>
      <w:r w:rsidRPr="000F6C82">
        <w:rPr>
          <w:color w:val="000000"/>
        </w:rPr>
        <w:t xml:space="preserve"> metod vícerozměrné statistické analýzy</w:t>
      </w:r>
    </w:p>
    <w:p w14:paraId="3BF7D267" w14:textId="77777777" w:rsidR="0094721A" w:rsidRPr="000F6C82" w:rsidRDefault="0094721A" w:rsidP="0094721A">
      <w:pPr>
        <w:pStyle w:val="Normlnweb"/>
        <w:numPr>
          <w:ilvl w:val="1"/>
          <w:numId w:val="56"/>
        </w:numPr>
        <w:spacing w:before="0" w:beforeAutospacing="0" w:after="0" w:afterAutospacing="0"/>
        <w:rPr>
          <w:color w:val="000000"/>
        </w:rPr>
      </w:pPr>
      <w:r w:rsidRPr="000F6C82">
        <w:rPr>
          <w:color w:val="000000"/>
        </w:rPr>
        <w:t>Využití jiných statistických metod využitelných v biologii či chemii</w:t>
      </w:r>
    </w:p>
    <w:p w14:paraId="572C1444" w14:textId="683FC0BF" w:rsidR="0094721A" w:rsidRPr="000F6C82" w:rsidRDefault="0094721A" w:rsidP="0094721A">
      <w:pPr>
        <w:pStyle w:val="Normlnweb"/>
        <w:spacing w:before="0" w:beforeAutospacing="0" w:after="0" w:afterAutospacing="0"/>
        <w:ind w:left="1440" w:hanging="306"/>
        <w:rPr>
          <w:color w:val="000000"/>
        </w:rPr>
      </w:pPr>
      <w:r w:rsidRPr="000F6C82">
        <w:rPr>
          <w:color w:val="000000"/>
        </w:rPr>
        <w:t>Objednatel předpokládá 4 sady dat.</w:t>
      </w:r>
    </w:p>
    <w:p w14:paraId="1894FD15" w14:textId="5565557F" w:rsidR="00550674" w:rsidRPr="000F6C82" w:rsidRDefault="007E0908" w:rsidP="00550674">
      <w:pPr>
        <w:jc w:val="both"/>
      </w:pPr>
      <w:r w:rsidRPr="000F6C82">
        <w:lastRenderedPageBreak/>
        <w:t xml:space="preserve">Součástí závazku zhotovitele je i doprava zhotovitele, resp. jeho zaměstnanců nebo osob, které použije ke splnění svého závazku z této rámcové dohody, </w:t>
      </w:r>
      <w:r w:rsidR="007E7A02" w:rsidRPr="000F6C82">
        <w:rPr>
          <w:color w:val="000000"/>
        </w:rPr>
        <w:t xml:space="preserve">a rovněž výstupů jednotlivých dílčích služeb </w:t>
      </w:r>
      <w:r w:rsidRPr="000F6C82">
        <w:t>do místa plnění.</w:t>
      </w:r>
    </w:p>
    <w:p w14:paraId="533E6104" w14:textId="77777777" w:rsidR="004A0438" w:rsidRPr="000F6C82" w:rsidRDefault="004A0438" w:rsidP="00550674">
      <w:pPr>
        <w:jc w:val="both"/>
      </w:pPr>
    </w:p>
    <w:p w14:paraId="40ED1EE3" w14:textId="7D6B983C" w:rsidR="002809AD" w:rsidRPr="000F6C82" w:rsidRDefault="00614837" w:rsidP="002809AD">
      <w:pPr>
        <w:jc w:val="both"/>
        <w:rPr>
          <w:rFonts w:eastAsia="TimesNewRoman"/>
        </w:rPr>
      </w:pPr>
      <w:r w:rsidRPr="000F6C82">
        <w:t xml:space="preserve">2.2.2. </w:t>
      </w:r>
      <w:r w:rsidR="002809AD" w:rsidRPr="000F6C82">
        <w:t xml:space="preserve">Zhotovitel zajistí </w:t>
      </w:r>
      <w:r w:rsidR="006824A9" w:rsidRPr="000F6C82">
        <w:t xml:space="preserve">a objednateli dodá </w:t>
      </w:r>
      <w:r w:rsidR="002809AD" w:rsidRPr="000F6C82">
        <w:t>pro veškerá plnění – písemné výstupy</w:t>
      </w:r>
      <w:r w:rsidR="003522BE" w:rsidRPr="000F6C82">
        <w:t xml:space="preserve"> </w:t>
      </w:r>
      <w:r w:rsidR="007E0908" w:rsidRPr="000F6C82">
        <w:t>v listinné i elektronické podobě v </w:t>
      </w:r>
      <w:proofErr w:type="spellStart"/>
      <w:r w:rsidR="007E0908" w:rsidRPr="000F6C82">
        <w:t>pdf</w:t>
      </w:r>
      <w:proofErr w:type="spellEnd"/>
      <w:r w:rsidR="007E0908" w:rsidRPr="000F6C82">
        <w:t xml:space="preserve"> formě </w:t>
      </w:r>
      <w:r w:rsidR="003522BE" w:rsidRPr="000F6C82">
        <w:t>(písemné testy, písemné studie, písemně zdokumentované vyšetření vzorků apod.)</w:t>
      </w:r>
      <w:r w:rsidR="002809AD" w:rsidRPr="000F6C82">
        <w:t xml:space="preserve"> </w:t>
      </w:r>
    </w:p>
    <w:p w14:paraId="63C6AEA6" w14:textId="77777777" w:rsidR="002809AD" w:rsidRPr="000F6C82" w:rsidRDefault="002809AD" w:rsidP="002809AD">
      <w:pPr>
        <w:jc w:val="both"/>
        <w:rPr>
          <w:rFonts w:eastAsia="TimesNewRoman"/>
        </w:rPr>
      </w:pPr>
    </w:p>
    <w:p w14:paraId="5826FB62" w14:textId="6022FD17" w:rsidR="002809AD" w:rsidRPr="000F6C82" w:rsidRDefault="002809AD" w:rsidP="002809AD">
      <w:pPr>
        <w:jc w:val="both"/>
        <w:rPr>
          <w:bCs/>
          <w:iCs/>
        </w:rPr>
      </w:pPr>
      <w:r w:rsidRPr="000F6C82">
        <w:rPr>
          <w:rFonts w:eastAsia="TimesNewRoman"/>
        </w:rPr>
        <w:t>2.</w:t>
      </w:r>
      <w:r w:rsidR="00CD106E" w:rsidRPr="000F6C82">
        <w:rPr>
          <w:rFonts w:eastAsia="TimesNewRoman"/>
        </w:rPr>
        <w:t>2.3.</w:t>
      </w:r>
      <w:r w:rsidRPr="000F6C82">
        <w:rPr>
          <w:rFonts w:eastAsia="TimesNewRoman"/>
        </w:rPr>
        <w:t xml:space="preserve"> Zhotovitel nese v plném rozsahu odpovědnost za </w:t>
      </w:r>
      <w:r w:rsidRPr="000F6C82">
        <w:rPr>
          <w:bCs/>
          <w:iCs/>
        </w:rPr>
        <w:t xml:space="preserve">dodržování  </w:t>
      </w:r>
      <w:r w:rsidR="002023EE" w:rsidRPr="000F6C82">
        <w:rPr>
          <w:bCs/>
          <w:iCs/>
        </w:rPr>
        <w:t xml:space="preserve">veškerých platných obecně závazných </w:t>
      </w:r>
      <w:proofErr w:type="gramStart"/>
      <w:r w:rsidR="002023EE" w:rsidRPr="000F6C82">
        <w:rPr>
          <w:bCs/>
          <w:iCs/>
        </w:rPr>
        <w:t>právní</w:t>
      </w:r>
      <w:proofErr w:type="gramEnd"/>
      <w:r w:rsidR="002023EE" w:rsidRPr="000F6C82">
        <w:rPr>
          <w:bCs/>
          <w:iCs/>
        </w:rPr>
        <w:t xml:space="preserve"> předpisů upravujících </w:t>
      </w:r>
      <w:r w:rsidRPr="000F6C82">
        <w:rPr>
          <w:bCs/>
          <w:iCs/>
        </w:rPr>
        <w:t>ochran</w:t>
      </w:r>
      <w:r w:rsidR="002023EE" w:rsidRPr="000F6C82">
        <w:rPr>
          <w:bCs/>
          <w:iCs/>
        </w:rPr>
        <w:t>u</w:t>
      </w:r>
      <w:r w:rsidRPr="000F6C82">
        <w:rPr>
          <w:bCs/>
          <w:iCs/>
        </w:rPr>
        <w:t xml:space="preserve"> osobních údajů</w:t>
      </w:r>
      <w:r w:rsidR="002023EE" w:rsidRPr="000F6C82">
        <w:rPr>
          <w:bCs/>
          <w:iCs/>
        </w:rPr>
        <w:t xml:space="preserve">, s nimiž přijde do styku </w:t>
      </w:r>
      <w:r w:rsidRPr="000F6C82">
        <w:rPr>
          <w:bCs/>
          <w:iCs/>
        </w:rPr>
        <w:t xml:space="preserve">při plnění veškerých svých závazků z této </w:t>
      </w:r>
      <w:r w:rsidR="00A1485E" w:rsidRPr="000F6C82">
        <w:rPr>
          <w:bCs/>
          <w:iCs/>
        </w:rPr>
        <w:t>rámcové dohody</w:t>
      </w:r>
      <w:r w:rsidRPr="000F6C82">
        <w:rPr>
          <w:bCs/>
          <w:iCs/>
        </w:rPr>
        <w:t xml:space="preserve">. </w:t>
      </w:r>
    </w:p>
    <w:p w14:paraId="6A86B9B6" w14:textId="77777777" w:rsidR="002809AD" w:rsidRPr="000F6C82" w:rsidRDefault="002809AD" w:rsidP="002809AD">
      <w:pPr>
        <w:ind w:left="720" w:hanging="720"/>
        <w:jc w:val="both"/>
      </w:pPr>
    </w:p>
    <w:p w14:paraId="341B7141" w14:textId="4A7DC12C" w:rsidR="002809AD" w:rsidRPr="000F6C82" w:rsidRDefault="00CD106E" w:rsidP="002809AD">
      <w:pPr>
        <w:jc w:val="both"/>
      </w:pPr>
      <w:r w:rsidRPr="000F6C82">
        <w:t>2.2.</w:t>
      </w:r>
      <w:r w:rsidR="006F3283" w:rsidRPr="000F6C82">
        <w:t>4</w:t>
      </w:r>
      <w:r w:rsidR="002809AD" w:rsidRPr="000F6C82">
        <w:t xml:space="preserve">.  Obě </w:t>
      </w:r>
      <w:r w:rsidR="007E7A02" w:rsidRPr="000F6C82">
        <w:t xml:space="preserve">smluvní </w:t>
      </w:r>
      <w:r w:rsidR="002809AD" w:rsidRPr="000F6C82">
        <w:t>strany se zavazují vytvořit u každé dílčí služby uvedené v tomto čl. II</w:t>
      </w:r>
      <w:r w:rsidR="000F5612" w:rsidRPr="000F6C82">
        <w:t>.</w:t>
      </w:r>
      <w:r w:rsidR="002809AD" w:rsidRPr="000F6C82">
        <w:t xml:space="preserve">, odst. </w:t>
      </w:r>
      <w:r w:rsidR="002555F5" w:rsidRPr="000F6C82">
        <w:t>2.2.1.</w:t>
      </w:r>
      <w:r w:rsidR="002809AD" w:rsidRPr="000F6C82">
        <w:t xml:space="preserve"> průkazným způsobem kontrolu zadání a potvrzení objednávky a specifikace</w:t>
      </w:r>
      <w:r w:rsidR="00974881" w:rsidRPr="000F6C82">
        <w:t xml:space="preserve"> </w:t>
      </w:r>
      <w:r w:rsidR="002809AD" w:rsidRPr="000F6C82">
        <w:t xml:space="preserve">služeb. </w:t>
      </w:r>
    </w:p>
    <w:p w14:paraId="1BD4A73A" w14:textId="77777777" w:rsidR="002809AD" w:rsidRPr="000F6C82" w:rsidRDefault="002809AD" w:rsidP="002809AD">
      <w:pPr>
        <w:ind w:left="720" w:hanging="720"/>
        <w:jc w:val="both"/>
      </w:pPr>
    </w:p>
    <w:p w14:paraId="78145AB9" w14:textId="26A0CD4F" w:rsidR="00906651" w:rsidRPr="000F6C82" w:rsidRDefault="00CD106E" w:rsidP="00906651">
      <w:pPr>
        <w:jc w:val="both"/>
      </w:pPr>
      <w:r w:rsidRPr="000F6C82">
        <w:t>2.2.</w:t>
      </w:r>
      <w:r w:rsidR="006F3283" w:rsidRPr="000F6C82">
        <w:t>5</w:t>
      </w:r>
      <w:r w:rsidR="002809AD" w:rsidRPr="000F6C82">
        <w:t>. Míst</w:t>
      </w:r>
      <w:r w:rsidR="006C3FB5" w:rsidRPr="000F6C82">
        <w:t xml:space="preserve">em </w:t>
      </w:r>
      <w:r w:rsidR="002809AD" w:rsidRPr="000F6C82">
        <w:t xml:space="preserve"> plnění veřejné zakázky j</w:t>
      </w:r>
      <w:r w:rsidR="006C3FB5" w:rsidRPr="000F6C82">
        <w:t xml:space="preserve">e sídlo nebo provozovna </w:t>
      </w:r>
      <w:proofErr w:type="gramStart"/>
      <w:r w:rsidR="006C3FB5" w:rsidRPr="000F6C82">
        <w:t>zhotovitele</w:t>
      </w:r>
      <w:r w:rsidR="002809AD" w:rsidRPr="000F6C82">
        <w:t xml:space="preserve">. </w:t>
      </w:r>
      <w:r w:rsidR="00906651" w:rsidRPr="000F6C82">
        <w:t>a současně</w:t>
      </w:r>
      <w:proofErr w:type="gramEnd"/>
      <w:r w:rsidR="00906651" w:rsidRPr="000F6C82">
        <w:t xml:space="preserve"> také adresa 1. lékařské fakulty jako součásti zadavatele a další pracoviště </w:t>
      </w:r>
      <w:r w:rsidR="000F5612" w:rsidRPr="000F6C82">
        <w:t xml:space="preserve">1. lékařské fakulty </w:t>
      </w:r>
      <w:r w:rsidR="00906651" w:rsidRPr="000F6C82">
        <w:t xml:space="preserve">dle upřesnění </w:t>
      </w:r>
      <w:r w:rsidR="000F5612" w:rsidRPr="000F6C82">
        <w:t>objednatele</w:t>
      </w:r>
      <w:r w:rsidR="00906651" w:rsidRPr="000F6C82">
        <w:t xml:space="preserve"> v každé dílčí objednávce v průběhu realizace </w:t>
      </w:r>
      <w:r w:rsidR="000F5612" w:rsidRPr="000F6C82">
        <w:t xml:space="preserve">služeb tvořících předmět </w:t>
      </w:r>
      <w:r w:rsidR="00906651" w:rsidRPr="000F6C82">
        <w:t xml:space="preserve">veřejné zakázky. </w:t>
      </w:r>
    </w:p>
    <w:p w14:paraId="7772A95D" w14:textId="67D6F837" w:rsidR="002809AD" w:rsidRPr="00CD106E" w:rsidRDefault="002809AD" w:rsidP="004D3D69">
      <w:pPr>
        <w:spacing w:after="120"/>
        <w:jc w:val="both"/>
      </w:pPr>
      <w:r w:rsidRPr="000F6C82">
        <w:t>Zhotovitel je povinen předat</w:t>
      </w:r>
      <w:r w:rsidR="00E66144" w:rsidRPr="000F6C82">
        <w:t xml:space="preserve"> (doručit)</w:t>
      </w:r>
      <w:r w:rsidRPr="000F6C82">
        <w:t xml:space="preserve"> předmět </w:t>
      </w:r>
      <w:r w:rsidR="00A1485E" w:rsidRPr="000F6C82">
        <w:t xml:space="preserve">dílčí </w:t>
      </w:r>
      <w:r w:rsidRPr="000F6C82">
        <w:t>smlouvy</w:t>
      </w:r>
      <w:r w:rsidR="00974881" w:rsidRPr="000F6C82">
        <w:t>, resp. výstu</w:t>
      </w:r>
      <w:r w:rsidR="00974881">
        <w:t>py jednotlivých poskytnutých dílčích služeb</w:t>
      </w:r>
      <w:r w:rsidRPr="00CD106E">
        <w:t xml:space="preserve"> objednateli</w:t>
      </w:r>
      <w:r w:rsidR="00E66144">
        <w:t xml:space="preserve"> osobně </w:t>
      </w:r>
      <w:r w:rsidR="00406215">
        <w:t xml:space="preserve">na adresu 1. lékařské fakulty </w:t>
      </w:r>
      <w:r w:rsidR="00E66144">
        <w:t xml:space="preserve">nebo elektronicky (e-mailem na adresy: </w:t>
      </w:r>
      <w:proofErr w:type="spellStart"/>
      <w:r w:rsidR="00B30649">
        <w:rPr>
          <w:rStyle w:val="Hypertextovodkaz"/>
        </w:rPr>
        <w:t>xxx</w:t>
      </w:r>
      <w:proofErr w:type="spellEnd"/>
      <w:r w:rsidR="00E66144">
        <w:t xml:space="preserve">) nebo </w:t>
      </w:r>
      <w:r w:rsidR="00406215">
        <w:t xml:space="preserve">na adresu 1. lékařské fakulty </w:t>
      </w:r>
      <w:r w:rsidR="00E66144" w:rsidRPr="00D30574">
        <w:t>prostřednictvím pošty, kurýra či jiného přepravce</w:t>
      </w:r>
      <w:r w:rsidRPr="00CD106E">
        <w:t xml:space="preserve">. Objednatel je oprávněn průběžně kontrolovat zhotovitelem poskytované služby a zjistí-li, že zhotovitel jedná v rozporu se svými povinnostmi, je oprávněn žádat po zhotoviteli okamžité odstranění vad. Osobou oprávněnou převzít dílčí plnění a podepsat dílčí předávací protokol je osoba oprávněná k věcným jednáním </w:t>
      </w:r>
      <w:proofErr w:type="spellStart"/>
      <w:r w:rsidR="00B30649">
        <w:t>xxx</w:t>
      </w:r>
      <w:proofErr w:type="spellEnd"/>
      <w:r w:rsidR="00D303D4" w:rsidRPr="006C3FB5">
        <w:t xml:space="preserve"> </w:t>
      </w:r>
      <w:r w:rsidRPr="006C3FB5">
        <w:t>nebo jiná osoba, jejíž jméno objednatel zhotoviteli</w:t>
      </w:r>
      <w:r w:rsidRPr="00CD106E">
        <w:t xml:space="preserve"> písemně sdělí. O předání a převzetí jednotlivých služeb</w:t>
      </w:r>
      <w:r w:rsidR="00974881">
        <w:t>, resp. jejich výstupů</w:t>
      </w:r>
      <w:r w:rsidRPr="00CD106E">
        <w:t xml:space="preserve"> budou vždy smluvními stranami sepsány a podepsány dílčí předávací protokoly</w:t>
      </w:r>
      <w:r w:rsidR="00406215">
        <w:t xml:space="preserve">, jejichž součástí bude i zhotovitelem zpracovaný </w:t>
      </w:r>
      <w:r w:rsidR="00817E32">
        <w:t xml:space="preserve">časový </w:t>
      </w:r>
      <w:r w:rsidR="00406215">
        <w:t>výkaz, obsahující vý</w:t>
      </w:r>
      <w:r w:rsidR="00817E32">
        <w:t>čet</w:t>
      </w:r>
      <w:r w:rsidR="00406215">
        <w:t xml:space="preserve"> hodin vynaložených </w:t>
      </w:r>
      <w:r w:rsidR="00817E32">
        <w:t xml:space="preserve">zhotovitelem </w:t>
      </w:r>
      <w:r w:rsidR="00406215">
        <w:t xml:space="preserve">na </w:t>
      </w:r>
      <w:r w:rsidR="00817E32">
        <w:t>konkrétní postupy zahrnuté do dílčí služby</w:t>
      </w:r>
      <w:r w:rsidRPr="00CD106E">
        <w:t>. Celkový závazek zhotovitele z</w:t>
      </w:r>
      <w:r w:rsidR="002555F5" w:rsidRPr="00CD106E">
        <w:t> dílčí objednávky</w:t>
      </w:r>
      <w:r w:rsidRPr="00CD106E">
        <w:t xml:space="preserve"> je pak splněn za výše uvedených podmínek splněním poslední dílčí služby, která je zahrnuta do celkového rozsahu </w:t>
      </w:r>
      <w:r w:rsidR="002555F5" w:rsidRPr="00CD106E">
        <w:t xml:space="preserve">dílčí objednávky </w:t>
      </w:r>
      <w:r w:rsidRPr="00CD106E">
        <w:t>a převzetím bezvadného plnění objednatelem na základě předávacího protokolu podepsaného objednatelem a zhotovitelem.</w:t>
      </w:r>
    </w:p>
    <w:p w14:paraId="09F39F2B" w14:textId="1A9CF2C6" w:rsidR="00550674" w:rsidRPr="00CD106E" w:rsidRDefault="00CD106E" w:rsidP="006825FD">
      <w:pPr>
        <w:jc w:val="both"/>
      </w:pPr>
      <w:r>
        <w:t>2.2.</w:t>
      </w:r>
      <w:r w:rsidR="006F3283">
        <w:t>6</w:t>
      </w:r>
      <w:r w:rsidR="002809AD" w:rsidRPr="00CD106E">
        <w:t xml:space="preserve">. Zhotovitel se zavazuje v rámci plnění předmětu </w:t>
      </w:r>
      <w:r w:rsidR="00A1485E">
        <w:t>této rámcové dohody</w:t>
      </w:r>
      <w:r w:rsidR="002809AD" w:rsidRPr="00CD106E">
        <w:t xml:space="preserve"> k osobní komunikaci s objednatelem (prostřednictvím zmocněnců k věcným jednáním) na denní bázi a k další součinnosti související s realizací předmětu plnění. </w:t>
      </w:r>
    </w:p>
    <w:p w14:paraId="1960529B" w14:textId="64CDCB7A" w:rsidR="00E614BB" w:rsidRPr="00CD106E" w:rsidRDefault="00E614BB" w:rsidP="00565A67">
      <w:pPr>
        <w:tabs>
          <w:tab w:val="left" w:pos="0"/>
        </w:tabs>
        <w:spacing w:after="120"/>
        <w:jc w:val="both"/>
        <w:rPr>
          <w:color w:val="0070C0"/>
        </w:rPr>
      </w:pPr>
    </w:p>
    <w:p w14:paraId="1CD04666" w14:textId="2735DCF6" w:rsidR="004029F6" w:rsidRPr="002E0A09" w:rsidRDefault="00686ED5" w:rsidP="002E0A09">
      <w:pPr>
        <w:pStyle w:val="Nadpis4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E0A09">
        <w:rPr>
          <w:rFonts w:ascii="Times New Roman" w:hAnsi="Times New Roman"/>
          <w:sz w:val="24"/>
          <w:szCs w:val="24"/>
        </w:rPr>
        <w:t>III.</w:t>
      </w:r>
    </w:p>
    <w:p w14:paraId="5145A35B" w14:textId="6A04CB42" w:rsidR="00A347B0" w:rsidRPr="006825FD" w:rsidRDefault="0004358E" w:rsidP="002E0A09">
      <w:pPr>
        <w:pStyle w:val="Nadpis4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825FD">
        <w:rPr>
          <w:rFonts w:ascii="Times New Roman" w:hAnsi="Times New Roman"/>
          <w:sz w:val="24"/>
          <w:szCs w:val="24"/>
          <w:u w:val="single"/>
        </w:rPr>
        <w:t>Dílčí smlouvy</w:t>
      </w:r>
    </w:p>
    <w:p w14:paraId="698052CC" w14:textId="77777777" w:rsidR="004029F6" w:rsidRPr="00BA6970" w:rsidRDefault="004029F6" w:rsidP="00806351"/>
    <w:p w14:paraId="7798C773" w14:textId="220A43F5" w:rsidR="00A347B0" w:rsidRPr="00F66EED" w:rsidRDefault="00A347B0" w:rsidP="006F3283">
      <w:pPr>
        <w:pStyle w:val="Zkladntext"/>
        <w:numPr>
          <w:ilvl w:val="0"/>
          <w:numId w:val="4"/>
        </w:numPr>
        <w:tabs>
          <w:tab w:val="num" w:pos="284"/>
        </w:tabs>
        <w:spacing w:after="0"/>
        <w:ind w:left="0" w:firstLine="0"/>
        <w:jc w:val="both"/>
        <w:rPr>
          <w:lang w:val="pl-PL"/>
        </w:rPr>
      </w:pPr>
      <w:r w:rsidRPr="00F66EED">
        <w:t xml:space="preserve">Touto </w:t>
      </w:r>
      <w:r w:rsidR="00C22BCD">
        <w:t>r</w:t>
      </w:r>
      <w:r w:rsidRPr="00F66EED">
        <w:t xml:space="preserve">ámcovou </w:t>
      </w:r>
      <w:r w:rsidR="004029F6" w:rsidRPr="00F66EED">
        <w:t>dohodou</w:t>
      </w:r>
      <w:r w:rsidRPr="00F66EED">
        <w:t xml:space="preserve"> smluvní strany sjednávají podmínky </w:t>
      </w:r>
      <w:r w:rsidR="00550674">
        <w:t>jednotlivých služeb</w:t>
      </w:r>
      <w:r w:rsidRPr="00F66EED">
        <w:t xml:space="preserve">, které budou blíže </w:t>
      </w:r>
      <w:proofErr w:type="gramStart"/>
      <w:r w:rsidRPr="00F66EED">
        <w:t>určeny  v samostatných</w:t>
      </w:r>
      <w:proofErr w:type="gramEnd"/>
      <w:r w:rsidRPr="00F66EED">
        <w:t xml:space="preserve"> výzvách (objednávkách) </w:t>
      </w:r>
      <w:r w:rsidR="0092280F">
        <w:t>objednatel</w:t>
      </w:r>
      <w:r w:rsidR="00974881">
        <w:t>e</w:t>
      </w:r>
      <w:r w:rsidR="00550674">
        <w:t xml:space="preserve"> a podle skutečných potřeb objednatele</w:t>
      </w:r>
      <w:r w:rsidRPr="00F66EED">
        <w:t xml:space="preserve">. Na základě takovéto samostatné výzvy (objednávky) </w:t>
      </w:r>
      <w:r w:rsidR="0078004B" w:rsidRPr="00F66EED">
        <w:t xml:space="preserve">se zavazuje </w:t>
      </w:r>
      <w:r w:rsidR="0092280F">
        <w:t>zhotovitel</w:t>
      </w:r>
      <w:r w:rsidR="00550674" w:rsidRPr="00F66EED">
        <w:t xml:space="preserve"> </w:t>
      </w:r>
      <w:r w:rsidRPr="00F66EED">
        <w:t xml:space="preserve">realizovat </w:t>
      </w:r>
      <w:r w:rsidR="00E72BB7">
        <w:t xml:space="preserve">výše uvedené </w:t>
      </w:r>
      <w:r w:rsidRPr="00F66EED">
        <w:t xml:space="preserve">konkrétní </w:t>
      </w:r>
      <w:r w:rsidR="00974881">
        <w:t xml:space="preserve">dílčí </w:t>
      </w:r>
      <w:r w:rsidRPr="00F66EED">
        <w:t>plnění.</w:t>
      </w:r>
      <w:r w:rsidR="00550674">
        <w:t xml:space="preserve"> Objednatel si vyhrazuje</w:t>
      </w:r>
      <w:r w:rsidR="008D078C">
        <w:t xml:space="preserve"> právo neobjednat všechny služby nebo jednotlivé služby od zhotovitele. </w:t>
      </w:r>
    </w:p>
    <w:p w14:paraId="54F43C72" w14:textId="157BAB23" w:rsidR="00776FF1" w:rsidRPr="00A52DDA" w:rsidRDefault="00A347B0" w:rsidP="002F626B">
      <w:pPr>
        <w:pStyle w:val="Zkladntext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0"/>
        <w:ind w:left="0" w:firstLine="0"/>
        <w:jc w:val="both"/>
        <w:outlineLvl w:val="0"/>
      </w:pPr>
      <w:r w:rsidRPr="00A52DDA">
        <w:t xml:space="preserve">Výzvy (objednávky) budou učiněny písemně, přičemž za písemnou výzvu (objednávku) se považuje též výzva (objednávka) učiněná prostřednictvím elektronické pošty na e-mailovou </w:t>
      </w:r>
      <w:proofErr w:type="spellStart"/>
      <w:r w:rsidRPr="00A52DDA">
        <w:lastRenderedPageBreak/>
        <w:t>adresu</w:t>
      </w:r>
      <w:permStart w:id="636559472" w:edGrp="everyone"/>
      <w:r w:rsidR="00B30649">
        <w:t>xxx</w:t>
      </w:r>
      <w:permEnd w:id="636559472"/>
      <w:proofErr w:type="spellEnd"/>
      <w:r w:rsidRPr="00A52DDA">
        <w:t xml:space="preserve"> </w:t>
      </w:r>
      <w:r w:rsidR="00E72BB7">
        <w:t>zhotovitele</w:t>
      </w:r>
      <w:r w:rsidRPr="00A52DDA">
        <w:t xml:space="preserve">. </w:t>
      </w:r>
      <w:r w:rsidRPr="00A52DDA">
        <w:rPr>
          <w:u w:val="single"/>
        </w:rPr>
        <w:t xml:space="preserve">Pokud bude </w:t>
      </w:r>
      <w:r w:rsidR="00E72BB7">
        <w:rPr>
          <w:u w:val="single"/>
        </w:rPr>
        <w:t>objednatel</w:t>
      </w:r>
      <w:r w:rsidR="00E72BB7" w:rsidRPr="00A52DDA">
        <w:rPr>
          <w:u w:val="single"/>
        </w:rPr>
        <w:t xml:space="preserve"> </w:t>
      </w:r>
      <w:r w:rsidRPr="00A52DDA">
        <w:rPr>
          <w:u w:val="single"/>
        </w:rPr>
        <w:t xml:space="preserve">objednávat </w:t>
      </w:r>
      <w:r w:rsidR="00974881">
        <w:rPr>
          <w:u w:val="single"/>
        </w:rPr>
        <w:t>služby</w:t>
      </w:r>
      <w:r w:rsidRPr="00A52DDA">
        <w:rPr>
          <w:u w:val="single"/>
        </w:rPr>
        <w:t xml:space="preserve"> pořizované ze strukturálních fondů, v </w:t>
      </w:r>
      <w:r w:rsidRPr="00A52DDA">
        <w:t>objednávce to výslovně uvede</w:t>
      </w:r>
      <w:r w:rsidR="00B450B6" w:rsidRPr="00A52DDA">
        <w:t xml:space="preserve"> (a </w:t>
      </w:r>
      <w:r w:rsidR="00210EE4" w:rsidRPr="00A52DDA">
        <w:t>uvede</w:t>
      </w:r>
      <w:r w:rsidR="00B450B6" w:rsidRPr="00A52DDA">
        <w:t xml:space="preserve"> název a </w:t>
      </w:r>
      <w:proofErr w:type="spellStart"/>
      <w:r w:rsidR="009F2685" w:rsidRPr="00A52DDA">
        <w:t>reg</w:t>
      </w:r>
      <w:proofErr w:type="spellEnd"/>
      <w:r w:rsidR="009F2685" w:rsidRPr="00A52DDA">
        <w:t xml:space="preserve">. </w:t>
      </w:r>
      <w:proofErr w:type="gramStart"/>
      <w:r w:rsidR="00B450B6" w:rsidRPr="00A52DDA">
        <w:t>číslo</w:t>
      </w:r>
      <w:proofErr w:type="gramEnd"/>
      <w:r w:rsidR="00B450B6" w:rsidRPr="00A52DDA">
        <w:t xml:space="preserve"> projektu</w:t>
      </w:r>
      <w:r w:rsidR="0001155D" w:rsidRPr="00A52DDA">
        <w:t xml:space="preserve"> a zkratku projektu</w:t>
      </w:r>
      <w:r w:rsidR="00B450B6" w:rsidRPr="00A52DDA">
        <w:t>)</w:t>
      </w:r>
      <w:r w:rsidRPr="00A52DDA">
        <w:t xml:space="preserve">. </w:t>
      </w:r>
    </w:p>
    <w:p w14:paraId="56E068AD" w14:textId="5CE7C8E6" w:rsidR="00776FF1" w:rsidRPr="00307FED" w:rsidRDefault="0092280F" w:rsidP="002F626B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>Objednatel</w:t>
      </w:r>
      <w:r w:rsidR="00E72BB7" w:rsidRPr="00307FED">
        <w:t xml:space="preserve"> </w:t>
      </w:r>
      <w:r w:rsidR="00776FF1" w:rsidRPr="00307FED">
        <w:t xml:space="preserve">vystaví písemnou objednávku na </w:t>
      </w:r>
      <w:r w:rsidR="00E72BB7">
        <w:t>poskytnutí</w:t>
      </w:r>
      <w:r w:rsidR="00E72BB7" w:rsidRPr="00307FED">
        <w:t xml:space="preserve"> </w:t>
      </w:r>
      <w:r w:rsidR="00974881">
        <w:t>dílčího</w:t>
      </w:r>
      <w:r w:rsidR="00776FF1" w:rsidRPr="00307FED">
        <w:t xml:space="preserve"> plnění, přičemž objednávka bude obsahovat zejména specifikaci </w:t>
      </w:r>
      <w:r w:rsidR="00E72BB7">
        <w:t xml:space="preserve">požadované služby. </w:t>
      </w:r>
    </w:p>
    <w:p w14:paraId="52A6C2CC" w14:textId="09020A18" w:rsidR="00776FF1" w:rsidRPr="000166F5" w:rsidRDefault="00776FF1" w:rsidP="002F626B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07FED">
        <w:t xml:space="preserve">Objednávka bude </w:t>
      </w:r>
      <w:r w:rsidR="00E72BB7">
        <w:t xml:space="preserve">zejména </w:t>
      </w:r>
      <w:r w:rsidRPr="00307FED">
        <w:t xml:space="preserve">obsahovat místo </w:t>
      </w:r>
      <w:r w:rsidR="00E72BB7">
        <w:t>plnění, specifikaci dílčího plnění</w:t>
      </w:r>
      <w:r w:rsidR="00796B44">
        <w:t xml:space="preserve">, dílčí činnosti </w:t>
      </w:r>
      <w:r w:rsidRPr="00307FED">
        <w:t xml:space="preserve">a datum vystavení objednávky, kontaktní osobu, která bude pověřena k podpisu </w:t>
      </w:r>
      <w:r w:rsidR="00796B44">
        <w:t>předávacího protokolu</w:t>
      </w:r>
      <w:r w:rsidRPr="00307FED">
        <w:t xml:space="preserve">. </w:t>
      </w:r>
    </w:p>
    <w:p w14:paraId="585151FB" w14:textId="2E49ED72" w:rsidR="007272CB" w:rsidRPr="00307FED" w:rsidRDefault="0092280F" w:rsidP="002F626B">
      <w:pPr>
        <w:pStyle w:val="Zkladntext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0"/>
        <w:ind w:left="0" w:firstLine="0"/>
        <w:jc w:val="both"/>
        <w:outlineLvl w:val="0"/>
      </w:pPr>
      <w:r w:rsidRPr="000166F5">
        <w:t>Zhotovitel</w:t>
      </w:r>
      <w:r w:rsidR="00796B44" w:rsidRPr="000166F5">
        <w:t xml:space="preserve"> </w:t>
      </w:r>
      <w:r w:rsidR="00A347B0" w:rsidRPr="000166F5">
        <w:t xml:space="preserve">je povinen nejpozději do </w:t>
      </w:r>
      <w:r w:rsidR="009164D8">
        <w:t>5</w:t>
      </w:r>
      <w:r w:rsidR="00A347B0" w:rsidRPr="000166F5">
        <w:t xml:space="preserve"> pracovn</w:t>
      </w:r>
      <w:r w:rsidR="00E12A8E" w:rsidRPr="000166F5">
        <w:t>ích dnů</w:t>
      </w:r>
      <w:r w:rsidR="00A347B0" w:rsidRPr="000166F5">
        <w:t xml:space="preserve"> od obdržení bezvadné výzvy (</w:t>
      </w:r>
      <w:proofErr w:type="gramStart"/>
      <w:r w:rsidR="00A347B0" w:rsidRPr="000166F5">
        <w:t>objednávky) (tj.</w:t>
      </w:r>
      <w:proofErr w:type="gramEnd"/>
      <w:r w:rsidR="00A347B0" w:rsidRPr="000166F5">
        <w:t xml:space="preserve"> lhůta pro přijetí výzvy - objednávky) tento návrh </w:t>
      </w:r>
      <w:r w:rsidR="00796B44" w:rsidRPr="000166F5">
        <w:t xml:space="preserve">objednatele </w:t>
      </w:r>
      <w:r w:rsidR="00A347B0" w:rsidRPr="000166F5">
        <w:t xml:space="preserve">přijmout. </w:t>
      </w:r>
      <w:r w:rsidR="00A347B0" w:rsidRPr="000166F5">
        <w:rPr>
          <w:iCs/>
        </w:rPr>
        <w:t xml:space="preserve">Přijetí návrhu učiní </w:t>
      </w:r>
      <w:r w:rsidRPr="000166F5">
        <w:rPr>
          <w:iCs/>
        </w:rPr>
        <w:t>zhotovitel</w:t>
      </w:r>
      <w:r w:rsidR="00796B44" w:rsidRPr="000166F5">
        <w:rPr>
          <w:iCs/>
        </w:rPr>
        <w:t xml:space="preserve"> </w:t>
      </w:r>
      <w:r w:rsidR="00A347B0" w:rsidRPr="000166F5">
        <w:rPr>
          <w:iCs/>
        </w:rPr>
        <w:t>potvrzením na e-mailovou adresu, ze které byla řádná výzva (objednávka) odeslána, a to nejpozději do konce pracovní doby, tj. do 16 hod.</w:t>
      </w:r>
      <w:r w:rsidR="00A347B0" w:rsidRPr="00307FED">
        <w:rPr>
          <w:iCs/>
        </w:rPr>
        <w:t xml:space="preserve"> </w:t>
      </w:r>
      <w:r w:rsidR="00A347B0" w:rsidRPr="00307FED">
        <w:t xml:space="preserve">Tento návrh </w:t>
      </w:r>
      <w:r>
        <w:t>objednatel</w:t>
      </w:r>
      <w:r w:rsidR="00796B44" w:rsidRPr="00307FED">
        <w:t xml:space="preserve"> </w:t>
      </w:r>
      <w:r w:rsidR="00A347B0" w:rsidRPr="00307FED">
        <w:t xml:space="preserve">ve formě výzvy (objednávky) zaniká, pokud výzva (objednávka) nebude </w:t>
      </w:r>
      <w:r w:rsidR="00796B44">
        <w:t>zhotovitelem</w:t>
      </w:r>
      <w:r w:rsidR="00796B44" w:rsidRPr="00307FED">
        <w:t xml:space="preserve"> </w:t>
      </w:r>
      <w:r w:rsidR="00A347B0" w:rsidRPr="00307FED">
        <w:t>potvrzena do konce lhůty pro její přijetí.</w:t>
      </w:r>
    </w:p>
    <w:p w14:paraId="4E2442C8" w14:textId="4F5D1C64" w:rsidR="004E1687" w:rsidRPr="00817E32" w:rsidRDefault="0092280F" w:rsidP="004D3D69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406215">
        <w:t xml:space="preserve">Zhotovitel </w:t>
      </w:r>
      <w:r w:rsidR="004E1687" w:rsidRPr="00406215">
        <w:t xml:space="preserve">se zavazuje </w:t>
      </w:r>
      <w:r w:rsidRPr="00406215">
        <w:t>objednatel</w:t>
      </w:r>
      <w:r w:rsidR="00CD106E" w:rsidRPr="00406215">
        <w:t>i</w:t>
      </w:r>
      <w:r w:rsidRPr="00406215">
        <w:t>, že d</w:t>
      </w:r>
      <w:r w:rsidRPr="00406215">
        <w:rPr>
          <w:rFonts w:eastAsia="ヒラギノ角ゴ Pro W3"/>
          <w:color w:val="000000"/>
        </w:rPr>
        <w:t>ílčí objednávky budou zhotovitelem splněny vždy nejpozději ve lhůtě stanovené v písemné objednávce</w:t>
      </w:r>
      <w:r w:rsidR="006C3FB5" w:rsidRPr="00406215">
        <w:rPr>
          <w:rFonts w:eastAsia="ヒラギノ角ゴ Pro W3"/>
          <w:color w:val="000000"/>
        </w:rPr>
        <w:t>, nejpozději</w:t>
      </w:r>
      <w:r w:rsidR="000D1936" w:rsidRPr="00406215">
        <w:rPr>
          <w:rFonts w:eastAsia="ヒラギノ角ゴ Pro W3"/>
          <w:color w:val="000000"/>
        </w:rPr>
        <w:t xml:space="preserve"> </w:t>
      </w:r>
      <w:r w:rsidR="00CF299F" w:rsidRPr="00406215">
        <w:rPr>
          <w:rFonts w:eastAsia="ヒラギノ角ゴ Pro W3"/>
          <w:color w:val="000000"/>
        </w:rPr>
        <w:t xml:space="preserve">se </w:t>
      </w:r>
      <w:r w:rsidR="000D1936" w:rsidRPr="00406215">
        <w:rPr>
          <w:rFonts w:eastAsia="ヒラギノ角ゴ Pro W3"/>
          <w:color w:val="000000"/>
        </w:rPr>
        <w:t xml:space="preserve">však zhotovitel </w:t>
      </w:r>
      <w:r w:rsidR="00CF299F" w:rsidRPr="00406215">
        <w:rPr>
          <w:rFonts w:eastAsia="ヒラギノ角ゴ Pro W3"/>
          <w:color w:val="000000"/>
        </w:rPr>
        <w:t xml:space="preserve">zavazuje </w:t>
      </w:r>
      <w:r w:rsidR="000D1936" w:rsidRPr="00406215">
        <w:rPr>
          <w:rFonts w:eastAsia="ヒラギノ角ゴ Pro W3"/>
          <w:color w:val="000000"/>
        </w:rPr>
        <w:t>poskytn</w:t>
      </w:r>
      <w:r w:rsidR="00CF299F" w:rsidRPr="00406215">
        <w:rPr>
          <w:rFonts w:eastAsia="ヒラギノ角ゴ Pro W3"/>
          <w:color w:val="000000"/>
        </w:rPr>
        <w:t>o</w:t>
      </w:r>
      <w:r w:rsidR="00B631A2" w:rsidRPr="00406215">
        <w:rPr>
          <w:rFonts w:eastAsia="ヒラギノ角ゴ Pro W3"/>
          <w:color w:val="000000"/>
        </w:rPr>
        <w:t>u</w:t>
      </w:r>
      <w:r w:rsidR="00CF299F" w:rsidRPr="00406215">
        <w:rPr>
          <w:rFonts w:eastAsia="ヒラギノ角ゴ Pro W3"/>
          <w:color w:val="000000"/>
        </w:rPr>
        <w:t>t</w:t>
      </w:r>
      <w:r w:rsidR="000D1936" w:rsidRPr="00817E32">
        <w:rPr>
          <w:rFonts w:eastAsia="ヒラギノ角ゴ Pro W3"/>
          <w:color w:val="000000"/>
        </w:rPr>
        <w:t xml:space="preserve"> objednateli výsledky služby do 4 týdnů po předání vzorku/zadání služby objednatelem</w:t>
      </w:r>
      <w:r w:rsidR="00CF299F" w:rsidRPr="00817E32">
        <w:rPr>
          <w:rFonts w:eastAsia="ヒラギノ角ゴ Pro W3"/>
          <w:color w:val="000000"/>
        </w:rPr>
        <w:t xml:space="preserve"> (doručení </w:t>
      </w:r>
      <w:proofErr w:type="gramStart"/>
      <w:r w:rsidR="00CF299F" w:rsidRPr="00817E32">
        <w:rPr>
          <w:rFonts w:eastAsia="ヒラギノ角ゴ Pro W3"/>
          <w:color w:val="000000"/>
        </w:rPr>
        <w:t>objednávky)</w:t>
      </w:r>
      <w:r w:rsidR="000D1936" w:rsidRPr="00817E32">
        <w:rPr>
          <w:rFonts w:eastAsia="ヒラギノ角ゴ Pro W3"/>
          <w:color w:val="000000"/>
        </w:rPr>
        <w:t xml:space="preserve"> </w:t>
      </w:r>
      <w:r w:rsidRPr="00817E32">
        <w:rPr>
          <w:rFonts w:eastAsia="ヒラギノ角ゴ Pro W3"/>
          <w:color w:val="000000"/>
        </w:rPr>
        <w:t>, nedohodnou</w:t>
      </w:r>
      <w:proofErr w:type="gramEnd"/>
      <w:r w:rsidRPr="00817E32">
        <w:rPr>
          <w:rFonts w:eastAsia="ヒラギノ角ゴ Pro W3"/>
          <w:color w:val="000000"/>
        </w:rPr>
        <w:t>-li se smluvní strany v dílčím případě písemně jinak</w:t>
      </w:r>
      <w:r w:rsidR="000D1936" w:rsidRPr="00817E32">
        <w:rPr>
          <w:rFonts w:eastAsia="ヒラギノ角ゴ Pro W3"/>
          <w:color w:val="000000"/>
        </w:rPr>
        <w:t xml:space="preserve"> </w:t>
      </w:r>
      <w:r w:rsidR="00CF299F" w:rsidRPr="00817E32">
        <w:rPr>
          <w:rFonts w:eastAsia="ヒラギノ角ゴ Pro W3"/>
          <w:color w:val="000000"/>
        </w:rPr>
        <w:t>s přihlédnutím k</w:t>
      </w:r>
      <w:r w:rsidR="000D1936" w:rsidRPr="00817E32">
        <w:rPr>
          <w:rFonts w:eastAsia="ヒラギノ角ゴ Pro W3"/>
          <w:color w:val="000000"/>
        </w:rPr>
        <w:t xml:space="preserve"> náročnosti analýzy a druhu vzorku</w:t>
      </w:r>
      <w:r w:rsidR="004E1687" w:rsidRPr="00817E32">
        <w:t xml:space="preserve">. </w:t>
      </w:r>
    </w:p>
    <w:p w14:paraId="71F15CB0" w14:textId="5408BF82" w:rsidR="00E12A8E" w:rsidRPr="005A4854" w:rsidRDefault="00CD106E" w:rsidP="002F626B">
      <w:pPr>
        <w:pStyle w:val="Zkladntext"/>
        <w:numPr>
          <w:ilvl w:val="0"/>
          <w:numId w:val="4"/>
        </w:numPr>
        <w:tabs>
          <w:tab w:val="clear" w:pos="6"/>
          <w:tab w:val="left" w:pos="284"/>
        </w:tabs>
        <w:spacing w:after="0"/>
        <w:ind w:left="0" w:firstLine="0"/>
        <w:jc w:val="both"/>
      </w:pPr>
      <w:r>
        <w:t xml:space="preserve">Zhotovitel </w:t>
      </w:r>
      <w:r w:rsidR="004E1687" w:rsidRPr="00307FED">
        <w:t xml:space="preserve">se zavazuje </w:t>
      </w:r>
      <w:r w:rsidR="005A4854">
        <w:t>poskytovat objednateli služby</w:t>
      </w:r>
      <w:r w:rsidR="004E1687" w:rsidRPr="00307FED">
        <w:t xml:space="preserve"> na základě výzev (objednávek) a </w:t>
      </w:r>
      <w:r w:rsidR="004938F3">
        <w:t xml:space="preserve">objednatel se zavazuje </w:t>
      </w:r>
      <w:r w:rsidR="004E1687" w:rsidRPr="005A4854">
        <w:t xml:space="preserve">zaplatit mu </w:t>
      </w:r>
      <w:r w:rsidR="005A4854" w:rsidRPr="005A4854">
        <w:t xml:space="preserve">po řádném splnění </w:t>
      </w:r>
      <w:r w:rsidR="004938F3">
        <w:t>celého</w:t>
      </w:r>
      <w:r w:rsidR="005A4854" w:rsidRPr="005A4854">
        <w:t xml:space="preserve"> dílčíh</w:t>
      </w:r>
      <w:r w:rsidR="004938F3">
        <w:t>o</w:t>
      </w:r>
      <w:r w:rsidR="005A4854" w:rsidRPr="005A4854">
        <w:t xml:space="preserve"> plnění (poskytnutí veškerých služeb</w:t>
      </w:r>
      <w:r w:rsidR="004938F3">
        <w:t xml:space="preserve"> zahrnutých v jedné objednávce</w:t>
      </w:r>
      <w:r w:rsidR="005A4854" w:rsidRPr="005A4854">
        <w:t>) a je</w:t>
      </w:r>
      <w:r w:rsidR="004938F3">
        <w:t>ho</w:t>
      </w:r>
      <w:r w:rsidR="005A4854" w:rsidRPr="005A4854">
        <w:t xml:space="preserve"> </w:t>
      </w:r>
      <w:proofErr w:type="gramStart"/>
      <w:r w:rsidR="005A4854" w:rsidRPr="005A4854">
        <w:t>převzetí  objednatelem</w:t>
      </w:r>
      <w:proofErr w:type="gramEnd"/>
      <w:r w:rsidR="005A4854" w:rsidRPr="005A4854">
        <w:t xml:space="preserve"> a oboustranném podpisu jednotlivého dílčího předávacího protokolu oběma smluvními stranami</w:t>
      </w:r>
      <w:r w:rsidR="004E1687" w:rsidRPr="005A4854">
        <w:t xml:space="preserve">, </w:t>
      </w:r>
      <w:r w:rsidR="004938F3">
        <w:t xml:space="preserve">cenu sjednanou v čl. IV. za služby, </w:t>
      </w:r>
      <w:r w:rsidR="004E1687" w:rsidRPr="005A4854">
        <w:t xml:space="preserve">které si objednal. </w:t>
      </w:r>
    </w:p>
    <w:p w14:paraId="339E63B4" w14:textId="6D4AB92A" w:rsidR="004E1687" w:rsidRPr="00307FED" w:rsidRDefault="004E1687" w:rsidP="002F626B">
      <w:pPr>
        <w:pStyle w:val="Zkladntext"/>
        <w:numPr>
          <w:ilvl w:val="0"/>
          <w:numId w:val="4"/>
        </w:numPr>
        <w:tabs>
          <w:tab w:val="clear" w:pos="6"/>
          <w:tab w:val="left" w:pos="284"/>
        </w:tabs>
        <w:spacing w:after="0"/>
        <w:ind w:left="0" w:firstLine="0"/>
        <w:jc w:val="both"/>
      </w:pPr>
      <w:r w:rsidRPr="00307FED">
        <w:t xml:space="preserve">Tato </w:t>
      </w:r>
      <w:r w:rsidR="00C22BCD">
        <w:t>r</w:t>
      </w:r>
      <w:r w:rsidRPr="00307FED">
        <w:t xml:space="preserve">ámcová dohoda nezakládá povinnost </w:t>
      </w:r>
      <w:r w:rsidR="0092280F">
        <w:t>objednatele</w:t>
      </w:r>
      <w:r w:rsidRPr="00307FED">
        <w:t xml:space="preserve"> objednat </w:t>
      </w:r>
      <w:r w:rsidR="004938F3">
        <w:t>si služby dle této dohody.</w:t>
      </w:r>
    </w:p>
    <w:p w14:paraId="6462B4AB" w14:textId="5DB45C11" w:rsidR="00A347B0" w:rsidRPr="00307FED" w:rsidRDefault="0092280F" w:rsidP="002F626B">
      <w:pPr>
        <w:pStyle w:val="Zkladntext"/>
        <w:numPr>
          <w:ilvl w:val="0"/>
          <w:numId w:val="4"/>
        </w:numPr>
        <w:tabs>
          <w:tab w:val="clear" w:pos="6"/>
          <w:tab w:val="left" w:pos="284"/>
        </w:tabs>
        <w:spacing w:after="0"/>
        <w:ind w:left="0" w:firstLine="0"/>
        <w:jc w:val="both"/>
      </w:pPr>
      <w:r>
        <w:t xml:space="preserve">Objednatel </w:t>
      </w:r>
      <w:r w:rsidR="00A347B0" w:rsidRPr="00307FED">
        <w:t xml:space="preserve">není povinen přijmout a převzít </w:t>
      </w:r>
      <w:r>
        <w:t>službu</w:t>
      </w:r>
      <w:r w:rsidR="00A347B0" w:rsidRPr="00307FED">
        <w:t>, kter</w:t>
      </w:r>
      <w:r>
        <w:t>á</w:t>
      </w:r>
      <w:r w:rsidR="00A347B0" w:rsidRPr="00307FED">
        <w:t xml:space="preserve"> nebude odpovídat požadavkům této </w:t>
      </w:r>
      <w:r w:rsidR="00C22BCD">
        <w:t>r</w:t>
      </w:r>
      <w:r w:rsidR="00210EE4" w:rsidRPr="00307FED">
        <w:t xml:space="preserve">ámcové </w:t>
      </w:r>
      <w:r w:rsidR="004029F6" w:rsidRPr="00307FED">
        <w:t>dohody</w:t>
      </w:r>
      <w:r w:rsidR="00A347B0" w:rsidRPr="00307FED">
        <w:t>, zadávacím podmínkám, platným právním předpisům a/nebo</w:t>
      </w:r>
      <w:r w:rsidR="004E1687" w:rsidRPr="00307FED">
        <w:t xml:space="preserve"> </w:t>
      </w:r>
      <w:r w:rsidR="004938F3">
        <w:t>nebude mít kvalitu požadovanou v</w:t>
      </w:r>
      <w:r w:rsidR="0004358E" w:rsidRPr="00307FED">
        <w:t xml:space="preserve"> dílčí výzvě (objednávce)</w:t>
      </w:r>
      <w:r w:rsidR="00A347B0" w:rsidRPr="00307FED">
        <w:t xml:space="preserve">. </w:t>
      </w:r>
    </w:p>
    <w:p w14:paraId="515D59CD" w14:textId="77777777" w:rsidR="00F6518E" w:rsidRPr="00307FED" w:rsidRDefault="00F6518E" w:rsidP="00776FF1">
      <w:pPr>
        <w:rPr>
          <w:b/>
        </w:rPr>
      </w:pPr>
    </w:p>
    <w:p w14:paraId="054AF1BB" w14:textId="77777777" w:rsidR="00F6518E" w:rsidRPr="00307FED" w:rsidRDefault="00F6518E" w:rsidP="00776FF1">
      <w:pPr>
        <w:rPr>
          <w:b/>
        </w:rPr>
      </w:pPr>
    </w:p>
    <w:p w14:paraId="1661C170" w14:textId="495C2ECB" w:rsidR="00F45236" w:rsidRPr="00307FED" w:rsidRDefault="002E0A09" w:rsidP="00776FF1">
      <w:pPr>
        <w:jc w:val="center"/>
        <w:rPr>
          <w:b/>
        </w:rPr>
      </w:pPr>
      <w:r w:rsidRPr="00307FED">
        <w:rPr>
          <w:b/>
        </w:rPr>
        <w:t>IV</w:t>
      </w:r>
      <w:r w:rsidR="00F45236" w:rsidRPr="00307FED">
        <w:rPr>
          <w:b/>
        </w:rPr>
        <w:t>.</w:t>
      </w:r>
    </w:p>
    <w:p w14:paraId="3F46AB72" w14:textId="0CCC90C0" w:rsidR="00F45236" w:rsidRPr="006825FD" w:rsidRDefault="002B48EF" w:rsidP="00F45236">
      <w:pPr>
        <w:jc w:val="center"/>
        <w:outlineLvl w:val="0"/>
        <w:rPr>
          <w:b/>
          <w:u w:val="single"/>
        </w:rPr>
      </w:pPr>
      <w:r w:rsidRPr="006825FD">
        <w:rPr>
          <w:b/>
          <w:u w:val="single"/>
        </w:rPr>
        <w:t>C</w:t>
      </w:r>
      <w:r w:rsidR="00F45236" w:rsidRPr="006825FD">
        <w:rPr>
          <w:b/>
          <w:u w:val="single"/>
        </w:rPr>
        <w:t>ena a platební podmínky</w:t>
      </w:r>
    </w:p>
    <w:p w14:paraId="152C1261" w14:textId="60FE25F4" w:rsidR="00F45236" w:rsidRPr="006825FD" w:rsidRDefault="00F45236" w:rsidP="00F45236">
      <w:pPr>
        <w:jc w:val="center"/>
        <w:outlineLvl w:val="0"/>
        <w:rPr>
          <w:b/>
          <w:u w:val="single"/>
        </w:rPr>
      </w:pPr>
    </w:p>
    <w:p w14:paraId="3997C616" w14:textId="6B3CEF4F" w:rsidR="00E70A49" w:rsidRPr="005A4854" w:rsidRDefault="00E70A49" w:rsidP="002F626B">
      <w:pPr>
        <w:pStyle w:val="Odstavecseseznamem"/>
        <w:numPr>
          <w:ilvl w:val="1"/>
          <w:numId w:val="9"/>
        </w:numPr>
        <w:spacing w:after="120"/>
        <w:jc w:val="both"/>
      </w:pPr>
      <w:r w:rsidRPr="005A4854">
        <w:t xml:space="preserve">Jednotková cena </w:t>
      </w:r>
      <w:r w:rsidR="004C1184" w:rsidRPr="005A4854">
        <w:t xml:space="preserve">za služby, které tvoří předmět </w:t>
      </w:r>
      <w:r w:rsidR="0022233A">
        <w:t>rámcové dohody</w:t>
      </w:r>
      <w:r w:rsidR="004C1184" w:rsidRPr="005A4854">
        <w:t>, je následující</w:t>
      </w:r>
      <w:r w:rsidRPr="005A4854">
        <w:t>: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9"/>
        <w:gridCol w:w="1117"/>
        <w:gridCol w:w="1275"/>
        <w:gridCol w:w="1985"/>
        <w:gridCol w:w="992"/>
        <w:gridCol w:w="1421"/>
        <w:gridCol w:w="1658"/>
      </w:tblGrid>
      <w:tr w:rsidR="003522BE" w:rsidRPr="005A4854" w14:paraId="6F510145" w14:textId="77777777" w:rsidTr="003522BE">
        <w:trPr>
          <w:trHeight w:val="334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85CC" w14:textId="77C14CED" w:rsidR="003522BE" w:rsidRPr="005A4854" w:rsidRDefault="003522BE" w:rsidP="00922E86">
            <w:pPr>
              <w:rPr>
                <w:b/>
                <w:bCs/>
              </w:rPr>
            </w:pPr>
            <w:r w:rsidRPr="005A4854">
              <w:rPr>
                <w:b/>
                <w:bCs/>
              </w:rPr>
              <w:t>Předmět plnění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B005" w14:textId="39F936D6" w:rsidR="003522BE" w:rsidRPr="005A4854" w:rsidRDefault="003522BE" w:rsidP="004C1184">
            <w:pPr>
              <w:rPr>
                <w:b/>
                <w:bCs/>
              </w:rPr>
            </w:pPr>
            <w:r w:rsidRPr="005A4854">
              <w:rPr>
                <w:b/>
                <w:bCs/>
              </w:rPr>
              <w:t>Měrná jednotka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417E" w14:textId="6C4D6713" w:rsidR="003522BE" w:rsidRPr="005A4854" w:rsidRDefault="003522BE" w:rsidP="004C1184">
            <w:pPr>
              <w:rPr>
                <w:b/>
                <w:bCs/>
              </w:rPr>
            </w:pPr>
            <w:r>
              <w:rPr>
                <w:b/>
                <w:bCs/>
              </w:rPr>
              <w:t>Předpokládaný počet vzorků/studií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B00F" w14:textId="7F0A03AF" w:rsidR="003522BE" w:rsidRPr="005A4854" w:rsidRDefault="003522BE" w:rsidP="004C1184">
            <w:pPr>
              <w:rPr>
                <w:b/>
                <w:bCs/>
              </w:rPr>
            </w:pPr>
            <w:r w:rsidRPr="005A4854">
              <w:rPr>
                <w:b/>
                <w:bCs/>
              </w:rPr>
              <w:t xml:space="preserve">Nabídková cena za měrnou jednotku v Kč bez DPH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1E32" w14:textId="77777777" w:rsidR="003522BE" w:rsidRPr="005A4854" w:rsidRDefault="003522BE" w:rsidP="0088552F">
            <w:pPr>
              <w:rPr>
                <w:b/>
                <w:bCs/>
              </w:rPr>
            </w:pPr>
            <w:r w:rsidRPr="005A4854">
              <w:rPr>
                <w:b/>
                <w:bCs/>
              </w:rPr>
              <w:t>Sazba DPH v 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29A0" w14:textId="77777777" w:rsidR="003522BE" w:rsidRPr="005A4854" w:rsidRDefault="003522BE" w:rsidP="0088552F">
            <w:pPr>
              <w:rPr>
                <w:b/>
                <w:bCs/>
              </w:rPr>
            </w:pPr>
            <w:r w:rsidRPr="005A4854">
              <w:rPr>
                <w:b/>
                <w:bCs/>
              </w:rPr>
              <w:t>Výše DPH v Kč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A136" w14:textId="1EA14230" w:rsidR="003522BE" w:rsidRPr="005A4854" w:rsidRDefault="003522BE" w:rsidP="004C1184">
            <w:pPr>
              <w:rPr>
                <w:b/>
                <w:bCs/>
              </w:rPr>
            </w:pPr>
            <w:r w:rsidRPr="005A4854">
              <w:rPr>
                <w:b/>
                <w:bCs/>
              </w:rPr>
              <w:t xml:space="preserve">Nabídková cena za měrnou jednotku v Kč včetně DPH </w:t>
            </w:r>
          </w:p>
        </w:tc>
      </w:tr>
      <w:tr w:rsidR="003522BE" w:rsidRPr="005A4854" w14:paraId="42781FEB" w14:textId="77777777" w:rsidTr="006F3283">
        <w:trPr>
          <w:trHeight w:val="334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0278" w14:textId="2B58C001" w:rsidR="003522BE" w:rsidRPr="006824A9" w:rsidRDefault="0094721A" w:rsidP="0094721A">
            <w:pPr>
              <w:rPr>
                <w:b/>
                <w:bCs/>
              </w:rPr>
            </w:pPr>
            <w:permStart w:id="1655792412" w:edGrp="everyone" w:colFirst="3" w:colLast="3"/>
            <w:permStart w:id="1773165329" w:edGrp="everyone" w:colFirst="4" w:colLast="4"/>
            <w:permStart w:id="1219648606" w:edGrp="everyone" w:colFirst="5" w:colLast="5"/>
            <w:permStart w:id="1516705998" w:edGrp="everyone" w:colFirst="6" w:colLast="6"/>
            <w:r w:rsidRPr="006824A9">
              <w:rPr>
                <w:color w:val="000000"/>
              </w:rPr>
              <w:t xml:space="preserve">Provedení </w:t>
            </w:r>
            <w:r w:rsidRPr="009F0C53">
              <w:rPr>
                <w:color w:val="000000"/>
              </w:rPr>
              <w:t xml:space="preserve">laboratorní analýzy </w:t>
            </w:r>
            <w:r w:rsidRPr="005B3970">
              <w:rPr>
                <w:color w:val="000000"/>
              </w:rPr>
              <w:t xml:space="preserve">pomocí Nukleární Magnetické Rezonance (NMR)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F692" w14:textId="28B991FA" w:rsidR="003522BE" w:rsidRPr="005A4854" w:rsidRDefault="003522BE" w:rsidP="005A4854">
            <w:pPr>
              <w:jc w:val="center"/>
              <w:rPr>
                <w:b/>
                <w:bCs/>
              </w:rPr>
            </w:pPr>
            <w:r w:rsidRPr="005A4854">
              <w:rPr>
                <w:b/>
                <w:bCs/>
              </w:rPr>
              <w:t>1 hod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624D" w14:textId="4FE3D623" w:rsidR="003522BE" w:rsidRDefault="0094721A" w:rsidP="005A485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522BE">
              <w:rPr>
                <w:b/>
                <w:bCs/>
              </w:rPr>
              <w:t>0</w:t>
            </w:r>
            <w:r w:rsidR="00F46753">
              <w:rPr>
                <w:b/>
                <w:bCs/>
              </w:rPr>
              <w:t xml:space="preserve"> vzorků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8026" w14:textId="21B3E1EF" w:rsidR="003522BE" w:rsidRPr="005A4854" w:rsidRDefault="00257125" w:rsidP="005A4854">
            <w:pPr>
              <w:rPr>
                <w:b/>
                <w:bCs/>
              </w:rPr>
            </w:pPr>
            <w:r>
              <w:rPr>
                <w:b/>
                <w:bCs/>
              </w:rPr>
              <w:t>1960,-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0161" w14:textId="073CA3B9" w:rsidR="003522BE" w:rsidRPr="005A4854" w:rsidRDefault="00D9544F" w:rsidP="005A4854">
            <w:pPr>
              <w:rPr>
                <w:b/>
                <w:bCs/>
              </w:rPr>
            </w:pPr>
            <w:r>
              <w:rPr>
                <w:b/>
                <w:bCs/>
              </w:rPr>
              <w:t>21%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BC56" w14:textId="5E4653FF" w:rsidR="003522BE" w:rsidRPr="005A4854" w:rsidRDefault="00257125" w:rsidP="005A4854">
            <w:pPr>
              <w:rPr>
                <w:b/>
                <w:bCs/>
              </w:rPr>
            </w:pPr>
            <w:r>
              <w:rPr>
                <w:b/>
                <w:bCs/>
              </w:rPr>
              <w:t>411,60,-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D767" w14:textId="4482B536" w:rsidR="003522BE" w:rsidRPr="005A4854" w:rsidRDefault="00257125" w:rsidP="005A4854">
            <w:pPr>
              <w:rPr>
                <w:b/>
                <w:bCs/>
              </w:rPr>
            </w:pPr>
            <w:r>
              <w:rPr>
                <w:b/>
                <w:bCs/>
              </w:rPr>
              <w:t>2371,60,-</w:t>
            </w:r>
          </w:p>
        </w:tc>
      </w:tr>
      <w:tr w:rsidR="003522BE" w:rsidRPr="005A4854" w14:paraId="26884D3E" w14:textId="77777777" w:rsidTr="006F3283">
        <w:trPr>
          <w:trHeight w:val="334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F1ED" w14:textId="25B04638" w:rsidR="003522BE" w:rsidRPr="006824A9" w:rsidRDefault="0094721A" w:rsidP="005A4854">
            <w:pPr>
              <w:rPr>
                <w:b/>
                <w:bCs/>
              </w:rPr>
            </w:pPr>
            <w:permStart w:id="598368196" w:edGrp="everyone" w:colFirst="3" w:colLast="3"/>
            <w:permStart w:id="755653572" w:edGrp="everyone" w:colFirst="4" w:colLast="4"/>
            <w:permStart w:id="227282440" w:edGrp="everyone" w:colFirst="5" w:colLast="5"/>
            <w:permStart w:id="95843929" w:edGrp="everyone" w:colFirst="6" w:colLast="6"/>
            <w:permEnd w:id="1655792412"/>
            <w:permEnd w:id="1773165329"/>
            <w:permEnd w:id="1219648606"/>
            <w:permEnd w:id="1516705998"/>
            <w:r w:rsidRPr="006824A9">
              <w:rPr>
                <w:color w:val="000000"/>
              </w:rPr>
              <w:t xml:space="preserve">Provedení </w:t>
            </w:r>
            <w:r w:rsidRPr="005B3970">
              <w:rPr>
                <w:color w:val="000000"/>
              </w:rPr>
              <w:t xml:space="preserve">laboratorní analýzy </w:t>
            </w:r>
            <w:r w:rsidRPr="005B3970">
              <w:rPr>
                <w:color w:val="000000"/>
              </w:rPr>
              <w:lastRenderedPageBreak/>
              <w:t>pomocí Hmotnostní spektrometrie (MS)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82A5" w14:textId="2522BF24" w:rsidR="003522BE" w:rsidRPr="005A4854" w:rsidRDefault="003522BE" w:rsidP="005A48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hod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0318" w14:textId="0A4304B8" w:rsidR="003522BE" w:rsidRPr="00E1599C" w:rsidRDefault="0094721A" w:rsidP="005A485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522BE">
              <w:rPr>
                <w:b/>
                <w:bCs/>
              </w:rPr>
              <w:t>0</w:t>
            </w:r>
            <w:r w:rsidR="00F46753">
              <w:rPr>
                <w:b/>
                <w:bCs/>
              </w:rPr>
              <w:t xml:space="preserve"> vzorků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FA73" w14:textId="19D94498" w:rsidR="003522BE" w:rsidRPr="005A4854" w:rsidRDefault="00257125" w:rsidP="005A4854">
            <w:pPr>
              <w:rPr>
                <w:b/>
                <w:bCs/>
              </w:rPr>
            </w:pPr>
            <w:r>
              <w:rPr>
                <w:b/>
                <w:bCs/>
              </w:rPr>
              <w:t>2500,-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D017" w14:textId="48B8741F" w:rsidR="003522BE" w:rsidRPr="005A4854" w:rsidRDefault="00EC4FAF" w:rsidP="005A4854">
            <w:pPr>
              <w:rPr>
                <w:b/>
                <w:bCs/>
              </w:rPr>
            </w:pPr>
            <w:r>
              <w:rPr>
                <w:b/>
                <w:bCs/>
              </w:rPr>
              <w:t>21%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D2AD" w14:textId="42F0D63D" w:rsidR="003522BE" w:rsidRPr="005A4854" w:rsidRDefault="00257125" w:rsidP="005A4854">
            <w:pPr>
              <w:rPr>
                <w:b/>
                <w:bCs/>
              </w:rPr>
            </w:pPr>
            <w:r>
              <w:rPr>
                <w:b/>
                <w:bCs/>
              </w:rPr>
              <w:t>525,-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2C44" w14:textId="12C64735" w:rsidR="003522BE" w:rsidRPr="005A4854" w:rsidRDefault="00257125" w:rsidP="005A4854">
            <w:pPr>
              <w:rPr>
                <w:b/>
                <w:bCs/>
              </w:rPr>
            </w:pPr>
            <w:r>
              <w:rPr>
                <w:b/>
                <w:bCs/>
              </w:rPr>
              <w:t>3025,-</w:t>
            </w:r>
          </w:p>
        </w:tc>
      </w:tr>
      <w:tr w:rsidR="003522BE" w:rsidRPr="005A4854" w14:paraId="3D0B019E" w14:textId="77777777" w:rsidTr="006F3283">
        <w:trPr>
          <w:trHeight w:val="334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CED4" w14:textId="6081A4CE" w:rsidR="003522BE" w:rsidRPr="006824A9" w:rsidRDefault="0094721A" w:rsidP="005A4854">
            <w:pPr>
              <w:rPr>
                <w:b/>
                <w:bCs/>
              </w:rPr>
            </w:pPr>
            <w:permStart w:id="1398751568" w:edGrp="everyone" w:colFirst="3" w:colLast="3"/>
            <w:permStart w:id="450897796" w:edGrp="everyone" w:colFirst="4" w:colLast="4"/>
            <w:permStart w:id="671630034" w:edGrp="everyone" w:colFirst="5" w:colLast="5"/>
            <w:permStart w:id="1087660540" w:edGrp="everyone" w:colFirst="6" w:colLast="6"/>
            <w:permEnd w:id="598368196"/>
            <w:permEnd w:id="755653572"/>
            <w:permEnd w:id="227282440"/>
            <w:permEnd w:id="95843929"/>
            <w:r w:rsidRPr="006824A9">
              <w:rPr>
                <w:color w:val="000000"/>
              </w:rPr>
              <w:t xml:space="preserve">Provedení </w:t>
            </w:r>
            <w:r w:rsidRPr="005B3970">
              <w:rPr>
                <w:color w:val="000000"/>
              </w:rPr>
              <w:t>laboratorní analýzy pomocí technik molekulové spektroskopie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FBE1" w14:textId="4EA62C61" w:rsidR="003522BE" w:rsidRPr="005A4854" w:rsidRDefault="003522BE" w:rsidP="005A48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hod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3761" w14:textId="528C141C" w:rsidR="003522BE" w:rsidRPr="00E1599C" w:rsidRDefault="003522BE" w:rsidP="0094721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4721A">
              <w:rPr>
                <w:b/>
                <w:bCs/>
              </w:rPr>
              <w:t>5</w:t>
            </w:r>
            <w:r w:rsidR="00F46753">
              <w:rPr>
                <w:b/>
                <w:bCs/>
              </w:rPr>
              <w:t xml:space="preserve"> vzorků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59A9" w14:textId="43D78EEB" w:rsidR="003522BE" w:rsidRPr="005A4854" w:rsidRDefault="00257125" w:rsidP="005A4854">
            <w:pPr>
              <w:rPr>
                <w:b/>
                <w:bCs/>
              </w:rPr>
            </w:pPr>
            <w:r>
              <w:rPr>
                <w:b/>
                <w:bCs/>
              </w:rPr>
              <w:t>1033,-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562C" w14:textId="59670904" w:rsidR="003522BE" w:rsidRPr="005A4854" w:rsidRDefault="00EC4FAF" w:rsidP="005A4854">
            <w:pPr>
              <w:rPr>
                <w:b/>
                <w:bCs/>
              </w:rPr>
            </w:pPr>
            <w:r>
              <w:rPr>
                <w:b/>
                <w:bCs/>
              </w:rPr>
              <w:t>21%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D583" w14:textId="10686302" w:rsidR="003522BE" w:rsidRPr="005A4854" w:rsidRDefault="00257125" w:rsidP="005A4854">
            <w:pPr>
              <w:rPr>
                <w:b/>
                <w:bCs/>
              </w:rPr>
            </w:pPr>
            <w:r>
              <w:rPr>
                <w:b/>
                <w:bCs/>
              </w:rPr>
              <w:t>217,-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E26C" w14:textId="04DF041D" w:rsidR="003522BE" w:rsidRPr="005A4854" w:rsidRDefault="00257125" w:rsidP="005A4854">
            <w:pPr>
              <w:rPr>
                <w:b/>
                <w:bCs/>
              </w:rPr>
            </w:pPr>
            <w:r>
              <w:rPr>
                <w:b/>
                <w:bCs/>
              </w:rPr>
              <w:t>1250,-</w:t>
            </w:r>
          </w:p>
        </w:tc>
      </w:tr>
      <w:tr w:rsidR="003522BE" w:rsidRPr="005A4854" w14:paraId="27F230B9" w14:textId="77777777" w:rsidTr="006F3283">
        <w:trPr>
          <w:trHeight w:val="334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ECA5" w14:textId="07979C62" w:rsidR="003522BE" w:rsidRPr="006824A9" w:rsidRDefault="0094721A" w:rsidP="005A4854">
            <w:pPr>
              <w:rPr>
                <w:b/>
                <w:bCs/>
              </w:rPr>
            </w:pPr>
            <w:permStart w:id="1113478087" w:edGrp="everyone" w:colFirst="3" w:colLast="3"/>
            <w:permStart w:id="1005215151" w:edGrp="everyone" w:colFirst="4" w:colLast="4"/>
            <w:permStart w:id="866989904" w:edGrp="everyone" w:colFirst="5" w:colLast="5"/>
            <w:permStart w:id="441857578" w:edGrp="everyone" w:colFirst="6" w:colLast="6"/>
            <w:permEnd w:id="1398751568"/>
            <w:permEnd w:id="450897796"/>
            <w:permEnd w:id="671630034"/>
            <w:permEnd w:id="1087660540"/>
            <w:r w:rsidRPr="006824A9">
              <w:rPr>
                <w:color w:val="000000"/>
              </w:rPr>
              <w:t xml:space="preserve">Provedení </w:t>
            </w:r>
            <w:r w:rsidRPr="005B3970">
              <w:rPr>
                <w:color w:val="000000"/>
              </w:rPr>
              <w:t xml:space="preserve">laboratorní analýzy pomocí </w:t>
            </w:r>
            <w:proofErr w:type="gramStart"/>
            <w:r w:rsidRPr="005B3970">
              <w:rPr>
                <w:color w:val="000000"/>
              </w:rPr>
              <w:t>technik  rentgenové</w:t>
            </w:r>
            <w:proofErr w:type="gramEnd"/>
            <w:r w:rsidRPr="005B3970">
              <w:rPr>
                <w:color w:val="000000"/>
              </w:rPr>
              <w:t xml:space="preserve"> </w:t>
            </w:r>
            <w:proofErr w:type="spellStart"/>
            <w:r w:rsidRPr="005B3970">
              <w:rPr>
                <w:color w:val="000000"/>
              </w:rPr>
              <w:t>difraktometrie</w:t>
            </w:r>
            <w:proofErr w:type="spellEnd"/>
            <w:r w:rsidRPr="005B3970">
              <w:rPr>
                <w:color w:val="000000"/>
              </w:rPr>
              <w:t xml:space="preserve"> či spektrometrie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EE4C" w14:textId="58015509" w:rsidR="003522BE" w:rsidRPr="005A4854" w:rsidRDefault="003522BE" w:rsidP="005A48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hod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35FD" w14:textId="77F48F2D" w:rsidR="003522BE" w:rsidRPr="00E1599C" w:rsidRDefault="00F46753" w:rsidP="009472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 </w:t>
            </w:r>
            <w:r w:rsidR="0094721A">
              <w:rPr>
                <w:b/>
                <w:bCs/>
              </w:rPr>
              <w:t>vzorků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49B7" w14:textId="4EA36E2A" w:rsidR="003522BE" w:rsidRPr="005A4854" w:rsidRDefault="00257125" w:rsidP="005A4854">
            <w:pPr>
              <w:rPr>
                <w:b/>
                <w:bCs/>
              </w:rPr>
            </w:pPr>
            <w:r>
              <w:rPr>
                <w:b/>
                <w:bCs/>
              </w:rPr>
              <w:t>1550,-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A7CF" w14:textId="6A8090EE" w:rsidR="003522BE" w:rsidRPr="005A4854" w:rsidRDefault="00EC4FAF" w:rsidP="005A4854">
            <w:pPr>
              <w:rPr>
                <w:b/>
                <w:bCs/>
              </w:rPr>
            </w:pPr>
            <w:r>
              <w:rPr>
                <w:b/>
                <w:bCs/>
              </w:rPr>
              <w:t>21%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57C3" w14:textId="6F02AD4D" w:rsidR="003522BE" w:rsidRPr="005A4854" w:rsidRDefault="00257125" w:rsidP="005A4854">
            <w:pPr>
              <w:rPr>
                <w:b/>
                <w:bCs/>
              </w:rPr>
            </w:pPr>
            <w:r>
              <w:rPr>
                <w:b/>
                <w:bCs/>
              </w:rPr>
              <w:t>325,50,-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AA15" w14:textId="7F7B787C" w:rsidR="003522BE" w:rsidRPr="005A4854" w:rsidRDefault="00257125" w:rsidP="005A4854">
            <w:pPr>
              <w:rPr>
                <w:b/>
                <w:bCs/>
              </w:rPr>
            </w:pPr>
            <w:r>
              <w:rPr>
                <w:b/>
                <w:bCs/>
              </w:rPr>
              <w:t>1875,50,-</w:t>
            </w:r>
          </w:p>
        </w:tc>
      </w:tr>
      <w:tr w:rsidR="00604307" w:rsidRPr="005A4854" w14:paraId="645DE0B8" w14:textId="77777777" w:rsidTr="006F3283">
        <w:trPr>
          <w:trHeight w:val="334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1EA7" w14:textId="18FE81DE" w:rsidR="00604307" w:rsidRPr="006824A9" w:rsidRDefault="0094721A" w:rsidP="00604307">
            <w:pPr>
              <w:rPr>
                <w:color w:val="000000"/>
              </w:rPr>
            </w:pPr>
            <w:permStart w:id="1870268895" w:edGrp="everyone" w:colFirst="3" w:colLast="3"/>
            <w:permStart w:id="419067375" w:edGrp="everyone" w:colFirst="4" w:colLast="4"/>
            <w:permStart w:id="510811239" w:edGrp="everyone" w:colFirst="5" w:colLast="5"/>
            <w:permStart w:id="1533688477" w:edGrp="everyone" w:colFirst="6" w:colLast="6"/>
            <w:r w:rsidRPr="005B3970">
              <w:rPr>
                <w:color w:val="000000"/>
              </w:rPr>
              <w:t>S</w:t>
            </w:r>
            <w:permEnd w:id="1113478087"/>
            <w:permEnd w:id="1005215151"/>
            <w:permEnd w:id="866989904"/>
            <w:permEnd w:id="441857578"/>
            <w:r w:rsidRPr="005B3970">
              <w:rPr>
                <w:color w:val="000000"/>
              </w:rPr>
              <w:t xml:space="preserve">tatistické zpracování dat a výsledků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D113" w14:textId="50A977EE" w:rsidR="00604307" w:rsidRDefault="00604307" w:rsidP="00060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06078F">
              <w:rPr>
                <w:b/>
                <w:bCs/>
              </w:rPr>
              <w:t>sada dat</w:t>
            </w:r>
            <w:r w:rsidR="00A46D86">
              <w:rPr>
                <w:b/>
                <w:bCs/>
              </w:rPr>
              <w:t xml:space="preserve"> (1 sada = max. 10000 hodnot)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88A9" w14:textId="0D3F8F28" w:rsidR="00604307" w:rsidRPr="00E1599C" w:rsidRDefault="0094721A" w:rsidP="00A46D86">
            <w:pPr>
              <w:rPr>
                <w:b/>
                <w:bCs/>
              </w:rPr>
            </w:pPr>
            <w:r>
              <w:rPr>
                <w:b/>
                <w:bCs/>
              </w:rPr>
              <w:t>4 sady dat</w:t>
            </w:r>
            <w:r w:rsidR="0006078F"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B588" w14:textId="128B0C11" w:rsidR="00604307" w:rsidRPr="00E1599C" w:rsidRDefault="00257125" w:rsidP="00604307">
            <w:pPr>
              <w:rPr>
                <w:b/>
                <w:bCs/>
              </w:rPr>
            </w:pPr>
            <w:r>
              <w:rPr>
                <w:b/>
                <w:bCs/>
              </w:rPr>
              <w:t>2750,-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D8BB" w14:textId="2CBEAF89" w:rsidR="00604307" w:rsidRPr="00FE5478" w:rsidRDefault="00EC4FAF" w:rsidP="00604307">
            <w:pPr>
              <w:rPr>
                <w:b/>
                <w:bCs/>
              </w:rPr>
            </w:pPr>
            <w:r>
              <w:rPr>
                <w:b/>
                <w:bCs/>
              </w:rPr>
              <w:t>21%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4BDC" w14:textId="2C1BDB27" w:rsidR="00604307" w:rsidRPr="00FE5478" w:rsidRDefault="00257125" w:rsidP="00604307">
            <w:pPr>
              <w:rPr>
                <w:b/>
                <w:bCs/>
              </w:rPr>
            </w:pPr>
            <w:r>
              <w:rPr>
                <w:b/>
                <w:bCs/>
              </w:rPr>
              <w:t>577,50,-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0D2A" w14:textId="3CDBF592" w:rsidR="00604307" w:rsidRPr="00FE5478" w:rsidRDefault="00257125" w:rsidP="00604307">
            <w:pPr>
              <w:rPr>
                <w:b/>
                <w:bCs/>
              </w:rPr>
            </w:pPr>
            <w:r>
              <w:rPr>
                <w:b/>
                <w:bCs/>
              </w:rPr>
              <w:t>3327,50,-</w:t>
            </w:r>
          </w:p>
        </w:tc>
      </w:tr>
      <w:tr w:rsidR="003522BE" w:rsidRPr="005A4854" w14:paraId="781F4775" w14:textId="77777777" w:rsidTr="006F3283">
        <w:trPr>
          <w:trHeight w:val="334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85BC" w14:textId="77777777" w:rsidR="003522BE" w:rsidRPr="006824A9" w:rsidRDefault="003522BE" w:rsidP="005A4854">
            <w:pPr>
              <w:rPr>
                <w:b/>
                <w:bCs/>
              </w:rPr>
            </w:pPr>
            <w:permStart w:id="1545356654" w:edGrp="everyone" w:colFirst="3" w:colLast="3"/>
            <w:permStart w:id="1603758409" w:edGrp="everyone" w:colFirst="4" w:colLast="4"/>
            <w:permStart w:id="2074702521" w:edGrp="everyone" w:colFirst="5" w:colLast="5"/>
            <w:permStart w:id="1736860013" w:edGrp="everyone" w:colFirst="6" w:colLast="6"/>
            <w:permEnd w:id="1870268895"/>
            <w:permEnd w:id="419067375"/>
            <w:permEnd w:id="510811239"/>
            <w:permEnd w:id="1533688477"/>
            <w:r w:rsidRPr="006824A9">
              <w:rPr>
                <w:b/>
                <w:bCs/>
              </w:rPr>
              <w:t>Cena celkem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A798" w14:textId="77777777" w:rsidR="003522BE" w:rsidRPr="005A4854" w:rsidRDefault="003522BE" w:rsidP="005A4854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6D1C" w14:textId="77777777" w:rsidR="003522BE" w:rsidRPr="00E1599C" w:rsidRDefault="003522BE" w:rsidP="005A4854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8644" w14:textId="37EF11B5" w:rsidR="003522BE" w:rsidRPr="005A4854" w:rsidRDefault="00257125" w:rsidP="005A4854">
            <w:pPr>
              <w:rPr>
                <w:b/>
                <w:bCs/>
              </w:rPr>
            </w:pPr>
            <w:r>
              <w:rPr>
                <w:b/>
                <w:bCs/>
              </w:rPr>
              <w:t>9793,-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BA0A" w14:textId="64BD1488" w:rsidR="003522BE" w:rsidRPr="005A4854" w:rsidRDefault="00EC4FAF" w:rsidP="005A4854">
            <w:pPr>
              <w:rPr>
                <w:b/>
                <w:bCs/>
              </w:rPr>
            </w:pPr>
            <w:r>
              <w:rPr>
                <w:b/>
                <w:bCs/>
              </w:rPr>
              <w:t>21%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FB95" w14:textId="09D967FD" w:rsidR="003522BE" w:rsidRPr="005A4854" w:rsidRDefault="00CD4482" w:rsidP="005A4854">
            <w:pPr>
              <w:rPr>
                <w:b/>
                <w:bCs/>
              </w:rPr>
            </w:pPr>
            <w:r>
              <w:rPr>
                <w:b/>
                <w:bCs/>
              </w:rPr>
              <w:t>2056,60,-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56D3" w14:textId="64681F52" w:rsidR="003522BE" w:rsidRPr="005A4854" w:rsidRDefault="003E7072" w:rsidP="005A4854">
            <w:pPr>
              <w:rPr>
                <w:b/>
                <w:bCs/>
              </w:rPr>
            </w:pPr>
            <w:r>
              <w:rPr>
                <w:b/>
                <w:bCs/>
              </w:rPr>
              <w:t>11849,60</w:t>
            </w:r>
          </w:p>
        </w:tc>
      </w:tr>
      <w:permEnd w:id="1545356654"/>
      <w:permEnd w:id="1603758409"/>
      <w:permEnd w:id="2074702521"/>
      <w:permEnd w:id="1736860013"/>
    </w:tbl>
    <w:p w14:paraId="03891716" w14:textId="77777777" w:rsidR="00E70A49" w:rsidRPr="00307FED" w:rsidRDefault="00E70A49" w:rsidP="006024D0">
      <w:pPr>
        <w:tabs>
          <w:tab w:val="left" w:pos="284"/>
        </w:tabs>
        <w:spacing w:after="120"/>
        <w:jc w:val="both"/>
      </w:pPr>
    </w:p>
    <w:p w14:paraId="6042765D" w14:textId="56F990AD" w:rsidR="00E70A49" w:rsidRPr="002A6F38" w:rsidRDefault="002E0A09" w:rsidP="00F33A46">
      <w:pPr>
        <w:spacing w:after="120"/>
        <w:jc w:val="both"/>
      </w:pPr>
      <w:r>
        <w:t>4.2</w:t>
      </w:r>
      <w:r w:rsidR="00E70A49">
        <w:t xml:space="preserve"> </w:t>
      </w:r>
      <w:r w:rsidR="00E70A49" w:rsidRPr="002A6F38">
        <w:t xml:space="preserve">Cena za předmět plnění se stanoví na základě jednotkové ceny za 1 </w:t>
      </w:r>
      <w:r w:rsidR="00E237D7">
        <w:t>hodinu</w:t>
      </w:r>
      <w:r w:rsidR="006824A9">
        <w:t xml:space="preserve"> poskytování služeb</w:t>
      </w:r>
      <w:r w:rsidR="00E237D7" w:rsidRPr="002A6F38">
        <w:t xml:space="preserve"> </w:t>
      </w:r>
      <w:r w:rsidR="00A46D86">
        <w:t xml:space="preserve">a </w:t>
      </w:r>
      <w:r w:rsidR="006824A9">
        <w:t xml:space="preserve">za </w:t>
      </w:r>
      <w:r w:rsidR="00A46D86">
        <w:t xml:space="preserve">1 sadu dat </w:t>
      </w:r>
      <w:r w:rsidR="00E70A49" w:rsidRPr="002A6F38">
        <w:t>dané</w:t>
      </w:r>
      <w:r w:rsidR="00E237D7">
        <w:t xml:space="preserve"> služby</w:t>
      </w:r>
      <w:r w:rsidR="00E70A49" w:rsidRPr="002A6F38">
        <w:t xml:space="preserve"> dle odst. </w:t>
      </w:r>
      <w:proofErr w:type="gramStart"/>
      <w:r w:rsidR="00E237D7">
        <w:t>4.</w:t>
      </w:r>
      <w:r w:rsidR="00E70A49" w:rsidRPr="002A6F38">
        <w:t>1</w:t>
      </w:r>
      <w:r w:rsidR="00E237D7">
        <w:t>.</w:t>
      </w:r>
      <w:r w:rsidR="00E70A49" w:rsidRPr="002A6F38">
        <w:t xml:space="preserve"> tohoto</w:t>
      </w:r>
      <w:proofErr w:type="gramEnd"/>
      <w:r w:rsidR="00E70A49" w:rsidRPr="002A6F38">
        <w:t xml:space="preserve"> článku rámcové dohody a dle </w:t>
      </w:r>
      <w:r w:rsidR="00E237D7">
        <w:t>specifikace</w:t>
      </w:r>
      <w:r w:rsidR="00E237D7" w:rsidRPr="002A6F38">
        <w:t xml:space="preserve"> </w:t>
      </w:r>
      <w:r w:rsidR="00E70A49" w:rsidRPr="002A6F38">
        <w:t xml:space="preserve">předmětu plnění požadovaného </w:t>
      </w:r>
      <w:r w:rsidR="0092280F">
        <w:t>objednatel</w:t>
      </w:r>
      <w:r w:rsidR="00E237D7">
        <w:t>e</w:t>
      </w:r>
      <w:r w:rsidR="00E70A49" w:rsidRPr="002A6F38">
        <w:t xml:space="preserve">m v rámci jednotlivých výzev (objednávek). Jednotkové ceny obsahují ocenění veškerých nákladů nutných k řádnému splnění závazku </w:t>
      </w:r>
      <w:r w:rsidR="0092280F">
        <w:t>zhotovitel</w:t>
      </w:r>
      <w:r w:rsidR="00E237D7">
        <w:t>e</w:t>
      </w:r>
      <w:r w:rsidR="00E70A49" w:rsidRPr="002A6F38">
        <w:t xml:space="preserve"> z této rámcové dohody</w:t>
      </w:r>
      <w:r w:rsidR="00A87B63" w:rsidRPr="002A6F38">
        <w:t>, resp. z jednotlivých dílčích smluv</w:t>
      </w:r>
      <w:r w:rsidR="00E70A49" w:rsidRPr="002A6F38">
        <w:t>.</w:t>
      </w:r>
    </w:p>
    <w:p w14:paraId="70C3AF1D" w14:textId="575B6F65" w:rsidR="00E70A49" w:rsidRPr="00A52DDA" w:rsidRDefault="00E70A49" w:rsidP="002F626B">
      <w:pPr>
        <w:pStyle w:val="Odstavecseseznamem"/>
        <w:numPr>
          <w:ilvl w:val="1"/>
          <w:numId w:val="10"/>
        </w:numPr>
        <w:tabs>
          <w:tab w:val="left" w:pos="0"/>
          <w:tab w:val="left" w:pos="284"/>
          <w:tab w:val="left" w:pos="426"/>
        </w:tabs>
        <w:spacing w:after="120"/>
        <w:ind w:left="0" w:firstLine="0"/>
        <w:jc w:val="both"/>
        <w:rPr>
          <w:rFonts w:eastAsia="MS Mincho"/>
        </w:rPr>
      </w:pPr>
      <w:r w:rsidRPr="00A52DDA">
        <w:rPr>
          <w:rFonts w:eastAsia="MS Mincho"/>
        </w:rPr>
        <w:t xml:space="preserve">Jednotková cena za 1 </w:t>
      </w:r>
      <w:r w:rsidR="00E237D7">
        <w:rPr>
          <w:rFonts w:eastAsia="MS Mincho"/>
        </w:rPr>
        <w:t>hodinu</w:t>
      </w:r>
      <w:r w:rsidR="00A46D86">
        <w:rPr>
          <w:rFonts w:eastAsia="MS Mincho"/>
        </w:rPr>
        <w:t xml:space="preserve"> </w:t>
      </w:r>
      <w:r w:rsidR="009F0C53">
        <w:rPr>
          <w:rFonts w:eastAsia="MS Mincho"/>
        </w:rPr>
        <w:t xml:space="preserve">poskytování služeb </w:t>
      </w:r>
      <w:r w:rsidR="00A46D86">
        <w:rPr>
          <w:rFonts w:eastAsia="MS Mincho"/>
        </w:rPr>
        <w:t>a za 1 sadu dat</w:t>
      </w:r>
      <w:r w:rsidR="00E237D7">
        <w:rPr>
          <w:rFonts w:eastAsia="MS Mincho"/>
        </w:rPr>
        <w:t xml:space="preserve"> </w:t>
      </w:r>
      <w:r w:rsidRPr="00A52DDA">
        <w:rPr>
          <w:rFonts w:eastAsia="MS Mincho"/>
        </w:rPr>
        <w:t xml:space="preserve"> předmětu plnění uvedená v odst. </w:t>
      </w:r>
      <w:proofErr w:type="gramStart"/>
      <w:r w:rsidR="00E237D7">
        <w:rPr>
          <w:rFonts w:eastAsia="MS Mincho"/>
        </w:rPr>
        <w:t>4.</w:t>
      </w:r>
      <w:r w:rsidRPr="00A52DDA">
        <w:rPr>
          <w:rFonts w:eastAsia="MS Mincho"/>
        </w:rPr>
        <w:t>1</w:t>
      </w:r>
      <w:r w:rsidR="00E237D7">
        <w:rPr>
          <w:rFonts w:eastAsia="MS Mincho"/>
        </w:rPr>
        <w:t>.</w:t>
      </w:r>
      <w:r w:rsidRPr="00A52DDA">
        <w:rPr>
          <w:rFonts w:eastAsia="MS Mincho"/>
        </w:rPr>
        <w:t xml:space="preserve"> tohoto</w:t>
      </w:r>
      <w:proofErr w:type="gramEnd"/>
      <w:r w:rsidRPr="00A52DDA">
        <w:rPr>
          <w:rFonts w:eastAsia="MS Mincho"/>
        </w:rPr>
        <w:t xml:space="preserve"> článku rámcové dohody je konečná a maximální a </w:t>
      </w:r>
      <w:r w:rsidR="009F0C53">
        <w:rPr>
          <w:rFonts w:eastAsia="MS Mincho"/>
        </w:rPr>
        <w:t xml:space="preserve">cena uvedená včetně DPH </w:t>
      </w:r>
      <w:r w:rsidRPr="00A52DDA">
        <w:rPr>
          <w:rFonts w:eastAsia="MS Mincho"/>
        </w:rPr>
        <w:t xml:space="preserve">může být měněna pouze v souvislosti se změnou sazeb DPH či jiných daňových předpisů majících vliv na cenu předmětu plnění. Rozhodným dnem pro změnu jednotkové ceny z důvodu zákonné změny sazby DPH je den uskutečnění zdanitelného plnění. Cenou se rozumí cena </w:t>
      </w:r>
      <w:r w:rsidR="00E237D7">
        <w:rPr>
          <w:rFonts w:eastAsia="MS Mincho"/>
        </w:rPr>
        <w:t>služby</w:t>
      </w:r>
      <w:r w:rsidR="00E237D7" w:rsidRPr="00A52DDA">
        <w:rPr>
          <w:rFonts w:eastAsia="MS Mincho"/>
        </w:rPr>
        <w:t xml:space="preserve"> </w:t>
      </w:r>
      <w:r w:rsidRPr="00A52DDA">
        <w:rPr>
          <w:rFonts w:eastAsia="MS Mincho"/>
        </w:rPr>
        <w:t xml:space="preserve">včetně dopravného, které zajišťuje a hradí </w:t>
      </w:r>
      <w:r w:rsidR="0092280F">
        <w:rPr>
          <w:rFonts w:eastAsia="MS Mincho"/>
        </w:rPr>
        <w:t>zhotovitel</w:t>
      </w:r>
      <w:r w:rsidRPr="00A52DDA">
        <w:rPr>
          <w:rFonts w:eastAsia="MS Mincho"/>
        </w:rPr>
        <w:t>.</w:t>
      </w:r>
    </w:p>
    <w:p w14:paraId="2ABE92FD" w14:textId="3219F8AA" w:rsidR="0088552F" w:rsidRPr="002A6F38" w:rsidRDefault="00E70A49" w:rsidP="002440B0">
      <w:pPr>
        <w:pStyle w:val="Odstavecseseznamem"/>
        <w:numPr>
          <w:ilvl w:val="1"/>
          <w:numId w:val="10"/>
        </w:numPr>
        <w:tabs>
          <w:tab w:val="left" w:pos="284"/>
          <w:tab w:val="left" w:pos="426"/>
        </w:tabs>
        <w:spacing w:after="120"/>
        <w:ind w:left="0" w:firstLine="0"/>
        <w:jc w:val="both"/>
      </w:pPr>
      <w:r w:rsidRPr="002A6F38">
        <w:rPr>
          <w:rFonts w:eastAsia="MS Mincho"/>
        </w:rPr>
        <w:t xml:space="preserve">Jednotková cena za předmět </w:t>
      </w:r>
      <w:r w:rsidR="0088552F" w:rsidRPr="002A6F38">
        <w:rPr>
          <w:rFonts w:eastAsia="MS Mincho"/>
        </w:rPr>
        <w:t>plnění</w:t>
      </w:r>
      <w:r w:rsidRPr="002A6F38">
        <w:rPr>
          <w:rFonts w:eastAsia="MS Mincho"/>
        </w:rPr>
        <w:t xml:space="preserve"> dle odst. </w:t>
      </w:r>
      <w:r w:rsidR="00E12A8E" w:rsidRPr="002A6F38">
        <w:rPr>
          <w:rFonts w:eastAsia="MS Mincho"/>
        </w:rPr>
        <w:t>4</w:t>
      </w:r>
      <w:r w:rsidR="00E614BB" w:rsidRPr="002A6F38">
        <w:rPr>
          <w:rFonts w:eastAsia="MS Mincho"/>
        </w:rPr>
        <w:t>.</w:t>
      </w:r>
      <w:r w:rsidRPr="002A6F38">
        <w:rPr>
          <w:rFonts w:eastAsia="MS Mincho"/>
        </w:rPr>
        <w:t xml:space="preserve">1 tohoto článku rámcové dohody v sobě zahrnuje také veškeré náklady </w:t>
      </w:r>
      <w:proofErr w:type="gramStart"/>
      <w:r w:rsidR="0092280F">
        <w:rPr>
          <w:rFonts w:eastAsia="MS Mincho"/>
        </w:rPr>
        <w:t>zhotovitel</w:t>
      </w:r>
      <w:r w:rsidR="008B136E">
        <w:rPr>
          <w:rFonts w:eastAsia="MS Mincho"/>
        </w:rPr>
        <w:t xml:space="preserve">e </w:t>
      </w:r>
      <w:r w:rsidRPr="002A6F38">
        <w:rPr>
          <w:rFonts w:eastAsia="MS Mincho"/>
        </w:rPr>
        <w:t xml:space="preserve"> při</w:t>
      </w:r>
      <w:proofErr w:type="gramEnd"/>
      <w:r w:rsidRPr="002A6F38">
        <w:rPr>
          <w:rFonts w:eastAsia="MS Mincho"/>
        </w:rPr>
        <w:t xml:space="preserve"> </w:t>
      </w:r>
      <w:r w:rsidR="008B136E">
        <w:rPr>
          <w:rFonts w:eastAsia="MS Mincho"/>
        </w:rPr>
        <w:t>realizaci služby</w:t>
      </w:r>
      <w:r w:rsidR="009F0C53">
        <w:rPr>
          <w:rFonts w:eastAsia="MS Mincho"/>
        </w:rPr>
        <w:t xml:space="preserve"> </w:t>
      </w:r>
      <w:r w:rsidRPr="002A6F38">
        <w:rPr>
          <w:rFonts w:eastAsia="MS Mincho"/>
        </w:rPr>
        <w:t xml:space="preserve">dle potřeb </w:t>
      </w:r>
      <w:r w:rsidR="0092280F">
        <w:rPr>
          <w:rFonts w:eastAsia="MS Mincho"/>
        </w:rPr>
        <w:t>objednatel</w:t>
      </w:r>
      <w:r w:rsidR="008B136E">
        <w:rPr>
          <w:rFonts w:eastAsia="MS Mincho"/>
        </w:rPr>
        <w:t xml:space="preserve">e </w:t>
      </w:r>
      <w:r w:rsidRPr="002A6F38">
        <w:rPr>
          <w:rFonts w:eastAsia="MS Mincho"/>
        </w:rPr>
        <w:t xml:space="preserve"> a dopravy do míst</w:t>
      </w:r>
      <w:r w:rsidR="007E0908">
        <w:rPr>
          <w:rFonts w:eastAsia="MS Mincho"/>
        </w:rPr>
        <w:t>a</w:t>
      </w:r>
      <w:r w:rsidRPr="002A6F38">
        <w:rPr>
          <w:rFonts w:eastAsia="MS Mincho"/>
        </w:rPr>
        <w:t xml:space="preserve"> plnění veřejné zakázky. </w:t>
      </w:r>
    </w:p>
    <w:p w14:paraId="1615A6B8" w14:textId="42018AB1" w:rsidR="00E70A49" w:rsidRPr="00565A67" w:rsidRDefault="00E70A49" w:rsidP="002F626B">
      <w:pPr>
        <w:pStyle w:val="Odstavecseseznamem"/>
        <w:numPr>
          <w:ilvl w:val="1"/>
          <w:numId w:val="10"/>
        </w:numPr>
        <w:tabs>
          <w:tab w:val="left" w:pos="0"/>
          <w:tab w:val="left" w:pos="426"/>
        </w:tabs>
        <w:spacing w:after="120"/>
        <w:ind w:left="0" w:firstLine="0"/>
        <w:jc w:val="both"/>
        <w:rPr>
          <w:rFonts w:eastAsia="MS Mincho"/>
        </w:rPr>
      </w:pPr>
      <w:r w:rsidRPr="00565A67">
        <w:rPr>
          <w:rFonts w:eastAsia="MS Mincho"/>
        </w:rPr>
        <w:t xml:space="preserve">K vyloučení pochybností se za dohodnutý předmět plnění ze strany </w:t>
      </w:r>
      <w:r w:rsidR="0092280F">
        <w:rPr>
          <w:rFonts w:eastAsia="MS Mincho"/>
        </w:rPr>
        <w:t>zhotovitel</w:t>
      </w:r>
      <w:r w:rsidR="008B136E">
        <w:rPr>
          <w:rFonts w:eastAsia="MS Mincho"/>
        </w:rPr>
        <w:t>e</w:t>
      </w:r>
      <w:r w:rsidRPr="00565A67">
        <w:rPr>
          <w:rFonts w:eastAsia="MS Mincho"/>
        </w:rPr>
        <w:t xml:space="preserve"> považují veškeré související služby, které jsou potřebné pro řádné splnění smluvních závazků </w:t>
      </w:r>
      <w:r w:rsidR="0092280F">
        <w:rPr>
          <w:rFonts w:eastAsia="MS Mincho"/>
        </w:rPr>
        <w:t>zhotovitel</w:t>
      </w:r>
      <w:r w:rsidR="008B136E">
        <w:rPr>
          <w:rFonts w:eastAsia="MS Mincho"/>
        </w:rPr>
        <w:t>e</w:t>
      </w:r>
      <w:r w:rsidRPr="00565A67">
        <w:rPr>
          <w:rFonts w:eastAsia="MS Mincho"/>
        </w:rPr>
        <w:t xml:space="preserve"> tak, aby byl předmět plnění v souladu s  příslušnými právními předpisy a touto </w:t>
      </w:r>
      <w:r w:rsidR="00722311">
        <w:rPr>
          <w:rFonts w:eastAsia="MS Mincho"/>
        </w:rPr>
        <w:t>dohodou</w:t>
      </w:r>
      <w:r w:rsidRPr="00565A67">
        <w:rPr>
          <w:rFonts w:eastAsia="MS Mincho"/>
        </w:rPr>
        <w:t>.</w:t>
      </w:r>
    </w:p>
    <w:p w14:paraId="33B89702" w14:textId="77777777" w:rsidR="006F3283" w:rsidRPr="006F3283" w:rsidRDefault="00E70A49" w:rsidP="006825FD">
      <w:pPr>
        <w:pStyle w:val="Odstavecseseznamem"/>
        <w:numPr>
          <w:ilvl w:val="1"/>
          <w:numId w:val="10"/>
        </w:numPr>
        <w:tabs>
          <w:tab w:val="left" w:pos="0"/>
          <w:tab w:val="left" w:pos="284"/>
          <w:tab w:val="left" w:pos="426"/>
        </w:tabs>
        <w:spacing w:after="120"/>
        <w:ind w:left="0" w:firstLine="0"/>
        <w:jc w:val="both"/>
      </w:pPr>
      <w:r w:rsidRPr="00565A67">
        <w:rPr>
          <w:rFonts w:eastAsia="MS Mincho"/>
        </w:rPr>
        <w:t xml:space="preserve">Cena za poskytnuté </w:t>
      </w:r>
      <w:r w:rsidR="008B136E">
        <w:rPr>
          <w:rFonts w:eastAsia="MS Mincho"/>
        </w:rPr>
        <w:t>služby</w:t>
      </w:r>
      <w:r w:rsidR="008B136E" w:rsidRPr="00565A67">
        <w:rPr>
          <w:rFonts w:eastAsia="MS Mincho"/>
        </w:rPr>
        <w:t xml:space="preserve"> </w:t>
      </w:r>
      <w:r w:rsidRPr="00565A67">
        <w:rPr>
          <w:rFonts w:eastAsia="MS Mincho"/>
        </w:rPr>
        <w:t xml:space="preserve">bude </w:t>
      </w:r>
      <w:r w:rsidR="0092280F">
        <w:rPr>
          <w:rFonts w:eastAsia="MS Mincho"/>
        </w:rPr>
        <w:t>objednatel</w:t>
      </w:r>
      <w:r w:rsidR="008B136E">
        <w:rPr>
          <w:rFonts w:eastAsia="MS Mincho"/>
        </w:rPr>
        <w:t>e</w:t>
      </w:r>
      <w:r w:rsidRPr="00565A67">
        <w:rPr>
          <w:rFonts w:eastAsia="MS Mincho"/>
        </w:rPr>
        <w:t xml:space="preserve">m uhrazena v českých korunách na základě řádně a oprávněně vystaveného účetního a daňového dokladu (faktury) </w:t>
      </w:r>
      <w:r w:rsidR="0092280F">
        <w:rPr>
          <w:rFonts w:eastAsia="MS Mincho"/>
        </w:rPr>
        <w:t>zhotovitel</w:t>
      </w:r>
      <w:r w:rsidR="008B136E">
        <w:rPr>
          <w:rFonts w:eastAsia="MS Mincho"/>
        </w:rPr>
        <w:t>e</w:t>
      </w:r>
      <w:r w:rsidRPr="00565A67">
        <w:rPr>
          <w:rFonts w:eastAsia="MS Mincho"/>
        </w:rPr>
        <w:t xml:space="preserve">. Daňový doklad (fakturu) je </w:t>
      </w:r>
      <w:r w:rsidR="0092280F">
        <w:rPr>
          <w:rFonts w:eastAsia="MS Mincho"/>
        </w:rPr>
        <w:t>zhotovitel</w:t>
      </w:r>
      <w:r w:rsidRPr="00565A67">
        <w:rPr>
          <w:rFonts w:eastAsia="MS Mincho"/>
        </w:rPr>
        <w:t xml:space="preserve"> povinen zaslat na adresu </w:t>
      </w:r>
      <w:r w:rsidR="0092280F">
        <w:rPr>
          <w:rFonts w:eastAsia="MS Mincho"/>
        </w:rPr>
        <w:t>objednatel</w:t>
      </w:r>
      <w:r w:rsidR="008B136E">
        <w:rPr>
          <w:rFonts w:eastAsia="MS Mincho"/>
        </w:rPr>
        <w:t>e</w:t>
      </w:r>
      <w:r w:rsidRPr="00565A67">
        <w:rPr>
          <w:rFonts w:eastAsia="MS Mincho"/>
        </w:rPr>
        <w:t xml:space="preserve">: Univerzita Karlova, 1. lékařská fakulta, Kateřinská 1660/32, 121 08 Praha 2. Za den zaplacení ceny, resp. její samostatně fakturované části za sjednané dílčí plnění, je považován den, kdy je částka odepsána z účtu </w:t>
      </w:r>
      <w:r w:rsidR="0092280F">
        <w:rPr>
          <w:rFonts w:eastAsia="MS Mincho"/>
        </w:rPr>
        <w:t>objednatel</w:t>
      </w:r>
      <w:r w:rsidR="008B136E">
        <w:rPr>
          <w:rFonts w:eastAsia="MS Mincho"/>
        </w:rPr>
        <w:t>e</w:t>
      </w:r>
      <w:r w:rsidRPr="00565A67">
        <w:rPr>
          <w:rFonts w:eastAsia="MS Mincho"/>
        </w:rPr>
        <w:t xml:space="preserve"> ve prospěch účtu </w:t>
      </w:r>
      <w:r w:rsidR="0092280F">
        <w:rPr>
          <w:rFonts w:eastAsia="MS Mincho"/>
        </w:rPr>
        <w:t>zhotovitel</w:t>
      </w:r>
      <w:r w:rsidR="008B136E">
        <w:rPr>
          <w:rFonts w:eastAsia="MS Mincho"/>
        </w:rPr>
        <w:t>e</w:t>
      </w:r>
      <w:r w:rsidRPr="00565A67">
        <w:rPr>
          <w:rFonts w:eastAsia="MS Mincho"/>
        </w:rPr>
        <w:t xml:space="preserve">, který je uveden v záhlaví této </w:t>
      </w:r>
      <w:r w:rsidR="00722311">
        <w:rPr>
          <w:rFonts w:eastAsia="MS Mincho"/>
        </w:rPr>
        <w:t>dohody</w:t>
      </w:r>
      <w:r w:rsidRPr="00565A67">
        <w:rPr>
          <w:rFonts w:eastAsia="MS Mincho"/>
        </w:rPr>
        <w:t xml:space="preserve">. </w:t>
      </w:r>
    </w:p>
    <w:p w14:paraId="15785C64" w14:textId="1775F46C" w:rsidR="00491E09" w:rsidRPr="00BA6970" w:rsidRDefault="00F45236" w:rsidP="006825FD">
      <w:pPr>
        <w:pStyle w:val="Odstavecseseznamem"/>
        <w:numPr>
          <w:ilvl w:val="1"/>
          <w:numId w:val="10"/>
        </w:numPr>
        <w:tabs>
          <w:tab w:val="left" w:pos="0"/>
          <w:tab w:val="left" w:pos="284"/>
          <w:tab w:val="left" w:pos="426"/>
        </w:tabs>
        <w:spacing w:after="120"/>
        <w:ind w:left="0" w:firstLine="0"/>
        <w:jc w:val="both"/>
      </w:pPr>
      <w:r w:rsidRPr="00BA6970">
        <w:lastRenderedPageBreak/>
        <w:t xml:space="preserve">Právo na zaplacení ceny, resp. dílčí ceny za dílčí </w:t>
      </w:r>
      <w:r w:rsidR="008B136E">
        <w:t>službu</w:t>
      </w:r>
      <w:r w:rsidRPr="00BA6970">
        <w:t xml:space="preserve"> objednan</w:t>
      </w:r>
      <w:r w:rsidR="004938F3">
        <w:t>ou</w:t>
      </w:r>
      <w:r w:rsidRPr="00BA6970">
        <w:t xml:space="preserve"> </w:t>
      </w:r>
      <w:r w:rsidR="0092280F">
        <w:t>objednatel</w:t>
      </w:r>
      <w:r w:rsidR="008B136E">
        <w:t>e</w:t>
      </w:r>
      <w:r w:rsidRPr="00BA6970">
        <w:t xml:space="preserve">m, vzniká </w:t>
      </w:r>
      <w:r w:rsidR="0092280F">
        <w:t>zhotovitel</w:t>
      </w:r>
      <w:r w:rsidR="008B136E">
        <w:t>i</w:t>
      </w:r>
      <w:r w:rsidRPr="00BA6970">
        <w:t xml:space="preserve"> řádným splněním jeho závazku v místě plnění a způsobem uvedeným v této dohodě a výzvě (objednávce) </w:t>
      </w:r>
      <w:r w:rsidR="0092280F">
        <w:t>objednatel</w:t>
      </w:r>
      <w:r w:rsidR="008B136E">
        <w:t>e</w:t>
      </w:r>
      <w:r w:rsidRPr="00BA6970">
        <w:t>.</w:t>
      </w:r>
    </w:p>
    <w:p w14:paraId="7A54F22E" w14:textId="606261DC" w:rsidR="00F45236" w:rsidRPr="00BA6970" w:rsidRDefault="00E12A8E" w:rsidP="006024D0">
      <w:pPr>
        <w:tabs>
          <w:tab w:val="left" w:pos="284"/>
        </w:tabs>
        <w:spacing w:after="120"/>
        <w:jc w:val="both"/>
      </w:pPr>
      <w:r>
        <w:t>4</w:t>
      </w:r>
      <w:r w:rsidR="00F45236" w:rsidRPr="00BA6970">
        <w:t>.</w:t>
      </w:r>
      <w:r w:rsidR="00EA6857">
        <w:t>8</w:t>
      </w:r>
      <w:r w:rsidR="00F45236" w:rsidRPr="00BA6970">
        <w:t xml:space="preserve"> K ceně </w:t>
      </w:r>
      <w:r w:rsidR="008B136E">
        <w:t>služby</w:t>
      </w:r>
      <w:r w:rsidR="008B136E" w:rsidRPr="00BA6970">
        <w:t xml:space="preserve"> </w:t>
      </w:r>
      <w:r w:rsidR="00F45236" w:rsidRPr="00BA6970">
        <w:t>bude připočtena DPH v sazbě platné v době plnění.</w:t>
      </w:r>
    </w:p>
    <w:p w14:paraId="2CF64554" w14:textId="215E9445" w:rsidR="00491E09" w:rsidRPr="00565A67" w:rsidRDefault="00E12A8E" w:rsidP="006024D0">
      <w:pPr>
        <w:tabs>
          <w:tab w:val="left" w:pos="284"/>
        </w:tabs>
        <w:spacing w:after="120"/>
        <w:jc w:val="both"/>
      </w:pPr>
      <w:r>
        <w:t>4</w:t>
      </w:r>
      <w:r w:rsidR="00F45236" w:rsidRPr="00BA6970">
        <w:t>.</w:t>
      </w:r>
      <w:r w:rsidR="00EA6857">
        <w:t>9</w:t>
      </w:r>
      <w:r w:rsidR="00F45236" w:rsidRPr="00BA6970">
        <w:t xml:space="preserve"> </w:t>
      </w:r>
      <w:r w:rsidR="00F45236" w:rsidRPr="00565A67">
        <w:t>Podkladem pro úhradu závazků z této dohody je</w:t>
      </w:r>
      <w:r w:rsidR="00F45236" w:rsidRPr="00BA6970">
        <w:t xml:space="preserve"> daňový doklad – faktura, která musí být vystavena </w:t>
      </w:r>
      <w:r w:rsidR="0092280F">
        <w:t>zhotovitel</w:t>
      </w:r>
      <w:r w:rsidR="008B136E">
        <w:t>e</w:t>
      </w:r>
      <w:r w:rsidR="00F45236" w:rsidRPr="00BA6970">
        <w:t xml:space="preserve">m samostatně ke každé objednávce a jejíž součástí je </w:t>
      </w:r>
      <w:r w:rsidR="008B136E">
        <w:t>předávací protokol</w:t>
      </w:r>
      <w:r w:rsidR="00EA6857" w:rsidRPr="00565A67">
        <w:t xml:space="preserve"> </w:t>
      </w:r>
      <w:r w:rsidR="00F45236" w:rsidRPr="00565A67">
        <w:t xml:space="preserve">potvrzený </w:t>
      </w:r>
      <w:r w:rsidR="0092280F">
        <w:t>objednatel</w:t>
      </w:r>
      <w:r w:rsidR="008B136E">
        <w:t>e</w:t>
      </w:r>
      <w:r w:rsidR="00F45236" w:rsidRPr="00565A67">
        <w:t xml:space="preserve">m, resp. příslušným zmocněným zaměstnancem </w:t>
      </w:r>
      <w:r w:rsidR="0092280F">
        <w:t>objednatel</w:t>
      </w:r>
      <w:r w:rsidR="008B136E">
        <w:t>e</w:t>
      </w:r>
      <w:r w:rsidR="00F45236" w:rsidRPr="00565A67">
        <w:t xml:space="preserve"> a </w:t>
      </w:r>
      <w:r w:rsidR="0092280F">
        <w:t>zhotovitel</w:t>
      </w:r>
      <w:r w:rsidR="008B136E">
        <w:t>e</w:t>
      </w:r>
      <w:r w:rsidR="00F45236" w:rsidRPr="00565A67">
        <w:t>.</w:t>
      </w:r>
    </w:p>
    <w:p w14:paraId="7267340E" w14:textId="4E681602" w:rsidR="00F45236" w:rsidRPr="00BA6970" w:rsidRDefault="00E12A8E" w:rsidP="006024D0">
      <w:pPr>
        <w:spacing w:after="120"/>
        <w:jc w:val="both"/>
      </w:pPr>
      <w:r>
        <w:t>4</w:t>
      </w:r>
      <w:r w:rsidR="00F45236" w:rsidRPr="00BA6970">
        <w:t>.</w:t>
      </w:r>
      <w:r w:rsidR="00EA6857">
        <w:t>10</w:t>
      </w:r>
      <w:r w:rsidR="00F45236" w:rsidRPr="00BA6970">
        <w:t xml:space="preserve"> Daňový doklad – faktura musí obsahovat všechny náležitosti řádného účetního a daňového dokladu ve smyslu příslušných právních předpisů, zejména zákona č. 235/2004 Sb., o dani z přidané hodnoty, ve znění pozdějších předpisů. V případě, že faktura nebude mít odpovídající náležitosti, je </w:t>
      </w:r>
      <w:r w:rsidR="0092280F">
        <w:t>objednatel</w:t>
      </w:r>
      <w:r w:rsidR="00F45236" w:rsidRPr="00BA6970">
        <w:t xml:space="preserve"> oprávněn ji vrátit ve lhůtě splatnosti zpět </w:t>
      </w:r>
      <w:r w:rsidR="0092280F">
        <w:t>zhotovitel</w:t>
      </w:r>
      <w:r w:rsidR="00596518">
        <w:t>i</w:t>
      </w:r>
      <w:r w:rsidR="00F45236" w:rsidRPr="00BA6970">
        <w:t xml:space="preserve"> k doplnění, aniž se tak dostane do prodlení se splatností. Lhůta splatnosti počíná běžet znovu od opětovného doručení náležitě doplněné či opravené faktury </w:t>
      </w:r>
      <w:r w:rsidR="0092280F">
        <w:t>objednatel</w:t>
      </w:r>
      <w:r w:rsidR="00596518">
        <w:t>i</w:t>
      </w:r>
      <w:r w:rsidR="00F45236" w:rsidRPr="00BA6970">
        <w:t xml:space="preserve">. </w:t>
      </w:r>
      <w:r w:rsidR="0092280F">
        <w:t>Zhotovitel</w:t>
      </w:r>
      <w:r w:rsidR="00F45236" w:rsidRPr="00BA6970">
        <w:t xml:space="preserve"> je povinen uvést na faktuře, kterou vyúčtuje cenu </w:t>
      </w:r>
      <w:r w:rsidR="00596518">
        <w:t>služby</w:t>
      </w:r>
      <w:r w:rsidR="00F45236" w:rsidRPr="00BA6970">
        <w:t xml:space="preserve">, evidenční číslo </w:t>
      </w:r>
      <w:r w:rsidR="00321220" w:rsidRPr="00BA6970">
        <w:t>r</w:t>
      </w:r>
      <w:r w:rsidR="00F45236" w:rsidRPr="00BA6970">
        <w:t xml:space="preserve">ámcové dohody </w:t>
      </w:r>
      <w:r w:rsidR="0092280F">
        <w:t>Objednatel</w:t>
      </w:r>
      <w:r w:rsidR="00596518">
        <w:t>e</w:t>
      </w:r>
      <w:r w:rsidR="00F45236" w:rsidRPr="00BA6970">
        <w:t xml:space="preserve">, případně i své, tj. </w:t>
      </w:r>
      <w:r w:rsidR="0092280F">
        <w:t>zhotovitel</w:t>
      </w:r>
      <w:r w:rsidR="00596518">
        <w:t>e</w:t>
      </w:r>
      <w:r w:rsidR="00F45236" w:rsidRPr="00BA6970">
        <w:t xml:space="preserve">, pokud své </w:t>
      </w:r>
      <w:r w:rsidR="00321220" w:rsidRPr="00BA6970">
        <w:t>r</w:t>
      </w:r>
      <w:r w:rsidR="00F45236" w:rsidRPr="00BA6970">
        <w:t xml:space="preserve">ámcové dohody eviduje a </w:t>
      </w:r>
      <w:r w:rsidR="0001155D">
        <w:t>v případě objednávek ze</w:t>
      </w:r>
      <w:r w:rsidR="00596518">
        <w:t xml:space="preserve"> </w:t>
      </w:r>
      <w:r w:rsidR="0001155D">
        <w:t>strukt</w:t>
      </w:r>
      <w:r w:rsidR="00596518">
        <w:t>u</w:t>
      </w:r>
      <w:r w:rsidR="0001155D">
        <w:t xml:space="preserve">rálních fondů </w:t>
      </w:r>
      <w:r w:rsidR="00F45236" w:rsidRPr="00BA6970">
        <w:t xml:space="preserve">rovněž číslo projektu a zkratku </w:t>
      </w:r>
      <w:proofErr w:type="gramStart"/>
      <w:r w:rsidR="00F45236" w:rsidRPr="00BA6970">
        <w:t xml:space="preserve">programu, </w:t>
      </w:r>
      <w:r w:rsidR="0001155D">
        <w:t xml:space="preserve"> tak</w:t>
      </w:r>
      <w:proofErr w:type="gramEnd"/>
      <w:r w:rsidR="0001155D">
        <w:t xml:space="preserve"> jak jsou </w:t>
      </w:r>
      <w:r w:rsidR="00F45236" w:rsidRPr="00BA6970">
        <w:t>uveden</w:t>
      </w:r>
      <w:r w:rsidR="00321220" w:rsidRPr="00BA6970">
        <w:t>y</w:t>
      </w:r>
      <w:r w:rsidR="00F45236" w:rsidRPr="00BA6970">
        <w:t xml:space="preserve"> na objednávce. </w:t>
      </w:r>
      <w:r w:rsidR="0092280F">
        <w:t>Objednatel</w:t>
      </w:r>
      <w:r w:rsidR="00F45236" w:rsidRPr="00BA6970">
        <w:t xml:space="preserve"> se zavazuje toto číslo projektu a zkratku programu (např. OP </w:t>
      </w:r>
      <w:r w:rsidR="00596518">
        <w:t>PPR</w:t>
      </w:r>
      <w:r w:rsidR="00F45236" w:rsidRPr="00BA6970">
        <w:t>) uvést v textu objednávky.</w:t>
      </w:r>
    </w:p>
    <w:p w14:paraId="5A470B5C" w14:textId="3B2CC519" w:rsidR="00491E09" w:rsidRPr="00F6518E" w:rsidRDefault="00E12A8E" w:rsidP="006024D0">
      <w:pPr>
        <w:tabs>
          <w:tab w:val="left" w:pos="0"/>
          <w:tab w:val="left" w:pos="284"/>
        </w:tabs>
        <w:spacing w:after="120"/>
        <w:jc w:val="both"/>
      </w:pPr>
      <w:r w:rsidRPr="00307FED">
        <w:t>4</w:t>
      </w:r>
      <w:r w:rsidR="00F45236" w:rsidRPr="00307FED">
        <w:t>.</w:t>
      </w:r>
      <w:r w:rsidR="00EA6857" w:rsidRPr="00307FED">
        <w:t>1</w:t>
      </w:r>
      <w:r w:rsidR="006F3283">
        <w:t>1</w:t>
      </w:r>
      <w:r w:rsidR="00F45236" w:rsidRPr="00307FED">
        <w:t xml:space="preserve"> Úhrada </w:t>
      </w:r>
      <w:r w:rsidR="00F45236" w:rsidRPr="00F6518E">
        <w:t xml:space="preserve">za jednotlivé dílčí </w:t>
      </w:r>
      <w:r w:rsidR="00596518">
        <w:t>služby</w:t>
      </w:r>
      <w:r w:rsidR="00F45236" w:rsidRPr="00F6518E">
        <w:t xml:space="preserve"> bude </w:t>
      </w:r>
      <w:r w:rsidR="0092280F">
        <w:t>zhotovitel</w:t>
      </w:r>
      <w:r w:rsidR="00596518">
        <w:t>e</w:t>
      </w:r>
      <w:r w:rsidR="00F45236" w:rsidRPr="00F6518E">
        <w:t xml:space="preserve">m fakturována za skutečně </w:t>
      </w:r>
      <w:r w:rsidR="00596518">
        <w:t>poskytnuté služby</w:t>
      </w:r>
      <w:r w:rsidR="00F45236" w:rsidRPr="00F6518E">
        <w:t xml:space="preserve"> (na základě </w:t>
      </w:r>
      <w:r w:rsidR="0092280F">
        <w:t>objednatel</w:t>
      </w:r>
      <w:r w:rsidR="00596518">
        <w:t>e</w:t>
      </w:r>
      <w:r w:rsidR="00F45236" w:rsidRPr="00F6518E">
        <w:t xml:space="preserve">m potvrzeného </w:t>
      </w:r>
      <w:r w:rsidR="00596518">
        <w:t>předávacího protokolu</w:t>
      </w:r>
      <w:r w:rsidR="00F45236" w:rsidRPr="00F6518E">
        <w:t xml:space="preserve">) až po </w:t>
      </w:r>
      <w:r w:rsidR="00596518">
        <w:t xml:space="preserve">jejich </w:t>
      </w:r>
      <w:r w:rsidR="00F45236" w:rsidRPr="00F6518E">
        <w:t xml:space="preserve">převzetí </w:t>
      </w:r>
      <w:r w:rsidR="0092280F">
        <w:t>objednatel</w:t>
      </w:r>
      <w:r w:rsidR="00596518">
        <w:t>e</w:t>
      </w:r>
      <w:r w:rsidR="00F45236" w:rsidRPr="00F6518E">
        <w:t xml:space="preserve">m, a to v souladu s cenami </w:t>
      </w:r>
      <w:r w:rsidR="00596518">
        <w:t>služeb</w:t>
      </w:r>
      <w:r w:rsidR="00596518" w:rsidRPr="00F6518E">
        <w:t xml:space="preserve"> </w:t>
      </w:r>
      <w:r w:rsidR="00F45236" w:rsidRPr="00F6518E">
        <w:t xml:space="preserve">uvedenými </w:t>
      </w:r>
      <w:r w:rsidR="00596518">
        <w:t xml:space="preserve">v odst. </w:t>
      </w:r>
      <w:proofErr w:type="gramStart"/>
      <w:r w:rsidR="00596518">
        <w:t>4.1. tohoto</w:t>
      </w:r>
      <w:proofErr w:type="gramEnd"/>
      <w:r w:rsidR="00596518">
        <w:t xml:space="preserve"> článku</w:t>
      </w:r>
      <w:r w:rsidR="00F45236" w:rsidRPr="00F6518E">
        <w:t xml:space="preserve"> rámcové dohody.</w:t>
      </w:r>
    </w:p>
    <w:p w14:paraId="0C8C0BE7" w14:textId="6495DD75" w:rsidR="00F45236" w:rsidRPr="00BA6970" w:rsidRDefault="00E12A8E" w:rsidP="006024D0">
      <w:pPr>
        <w:spacing w:after="120"/>
        <w:jc w:val="both"/>
      </w:pPr>
      <w:r>
        <w:t>4</w:t>
      </w:r>
      <w:r w:rsidR="00F45236" w:rsidRPr="00BA6970">
        <w:t>.</w:t>
      </w:r>
      <w:r w:rsidR="00EA6857">
        <w:t>1</w:t>
      </w:r>
      <w:r w:rsidR="006F3283">
        <w:t>2</w:t>
      </w:r>
      <w:r w:rsidR="00F45236" w:rsidRPr="00BA6970">
        <w:t xml:space="preserve"> </w:t>
      </w:r>
      <w:r w:rsidR="00596518">
        <w:t>C</w:t>
      </w:r>
      <w:r w:rsidR="00F45236" w:rsidRPr="00BA6970">
        <w:t>ena</w:t>
      </w:r>
      <w:r w:rsidR="00596518">
        <w:t xml:space="preserve"> plnění (služeb)</w:t>
      </w:r>
      <w:r w:rsidR="00F45236" w:rsidRPr="00BA6970">
        <w:t xml:space="preserve"> bude </w:t>
      </w:r>
      <w:r w:rsidR="0092280F">
        <w:t>objednatel</w:t>
      </w:r>
      <w:r w:rsidR="00596518">
        <w:t>e</w:t>
      </w:r>
      <w:r w:rsidR="00F45236" w:rsidRPr="00BA6970">
        <w:t xml:space="preserve">m uhrazena na bankovní účet </w:t>
      </w:r>
      <w:r w:rsidR="0092280F">
        <w:t>zhotovitel</w:t>
      </w:r>
      <w:r w:rsidR="00596518">
        <w:t>e</w:t>
      </w:r>
      <w:r w:rsidR="00F45236" w:rsidRPr="00BA6970">
        <w:t xml:space="preserve"> uvedený v záhlaví této </w:t>
      </w:r>
      <w:r w:rsidR="00321220" w:rsidRPr="00BA6970">
        <w:t>r</w:t>
      </w:r>
      <w:r w:rsidR="00F45236" w:rsidRPr="00BA6970">
        <w:t xml:space="preserve">ámcové dohody. </w:t>
      </w:r>
    </w:p>
    <w:p w14:paraId="2FCED6FA" w14:textId="7B6E7F03" w:rsidR="00491E09" w:rsidRPr="00BA6970" w:rsidRDefault="00E12A8E" w:rsidP="006024D0">
      <w:pPr>
        <w:tabs>
          <w:tab w:val="left" w:pos="284"/>
        </w:tabs>
        <w:spacing w:after="120"/>
        <w:jc w:val="both"/>
      </w:pPr>
      <w:r>
        <w:t>4</w:t>
      </w:r>
      <w:r w:rsidR="00F45236" w:rsidRPr="00BA6970">
        <w:t>.</w:t>
      </w:r>
      <w:r w:rsidR="00EA6857">
        <w:t>1</w:t>
      </w:r>
      <w:r w:rsidR="006F3283">
        <w:t>3</w:t>
      </w:r>
      <w:r w:rsidR="00F45236" w:rsidRPr="00BA6970">
        <w:t xml:space="preserve"> </w:t>
      </w:r>
      <w:r w:rsidR="0092280F">
        <w:t>Objednatel</w:t>
      </w:r>
      <w:r w:rsidR="00F45236" w:rsidRPr="00BA6970">
        <w:t xml:space="preserve"> neposkytne </w:t>
      </w:r>
      <w:r w:rsidR="0092280F">
        <w:t>zhotovitel</w:t>
      </w:r>
      <w:r w:rsidR="00596518">
        <w:t>i</w:t>
      </w:r>
      <w:r w:rsidR="00F45236" w:rsidRPr="00BA6970">
        <w:t xml:space="preserve"> zálohu. Úhrada </w:t>
      </w:r>
      <w:r w:rsidR="00596518">
        <w:t>ceny služeb</w:t>
      </w:r>
      <w:r w:rsidR="00F45236" w:rsidRPr="00BA6970">
        <w:t xml:space="preserve"> bude provedena </w:t>
      </w:r>
      <w:r w:rsidR="00F45236" w:rsidRPr="00565A67">
        <w:t>v české měně</w:t>
      </w:r>
      <w:r w:rsidR="00F45236" w:rsidRPr="00BA6970">
        <w:t>.</w:t>
      </w:r>
    </w:p>
    <w:p w14:paraId="542879A0" w14:textId="2CE7C91D" w:rsidR="00491E09" w:rsidRPr="00BA6970" w:rsidRDefault="00E12A8E" w:rsidP="006024D0">
      <w:pPr>
        <w:spacing w:after="120"/>
        <w:jc w:val="both"/>
      </w:pPr>
      <w:r>
        <w:t>4</w:t>
      </w:r>
      <w:r w:rsidR="00F45236" w:rsidRPr="00BA6970">
        <w:t>.1</w:t>
      </w:r>
      <w:r w:rsidR="006F3283">
        <w:t>4</w:t>
      </w:r>
      <w:r w:rsidR="00F45236" w:rsidRPr="00BA6970">
        <w:t xml:space="preserve"> </w:t>
      </w:r>
      <w:r w:rsidR="0092280F">
        <w:t>Objednatel</w:t>
      </w:r>
      <w:r w:rsidR="00F45236" w:rsidRPr="00BA6970">
        <w:t xml:space="preserve"> je oprávněn započíst jakoukoli smluvní pokutu, kterou je povinen uhradit </w:t>
      </w:r>
      <w:r w:rsidR="0092280F">
        <w:t>zhotovitel</w:t>
      </w:r>
      <w:r w:rsidR="00F45236" w:rsidRPr="00BA6970">
        <w:t>, proti fakturované ceně</w:t>
      </w:r>
      <w:r w:rsidR="00596518">
        <w:t xml:space="preserve"> služby</w:t>
      </w:r>
      <w:r w:rsidR="00F45236" w:rsidRPr="00BA6970">
        <w:t>.</w:t>
      </w:r>
    </w:p>
    <w:p w14:paraId="438804AF" w14:textId="55DA930A" w:rsidR="00491E09" w:rsidRPr="00BA6970" w:rsidRDefault="00E12A8E" w:rsidP="006024D0">
      <w:pPr>
        <w:spacing w:after="120"/>
        <w:jc w:val="both"/>
      </w:pPr>
      <w:r>
        <w:t>4</w:t>
      </w:r>
      <w:r w:rsidR="00F45236" w:rsidRPr="00BA6970">
        <w:t>.1</w:t>
      </w:r>
      <w:r w:rsidR="006F3283">
        <w:t>5</w:t>
      </w:r>
      <w:r w:rsidR="00F45236" w:rsidRPr="00BA6970">
        <w:t xml:space="preserve"> V případě, že se </w:t>
      </w:r>
      <w:r w:rsidR="0092280F">
        <w:t>zhotovitel</w:t>
      </w:r>
      <w:r w:rsidR="00F45236" w:rsidRPr="00BA6970">
        <w:t xml:space="preserve"> stane nespolehlivým plátcem ve smyslu § 106 písm. a) zák. č. 235/2004 Sb., o dani z přidané hodnoty, v platném znění, je povinen o tom neprodleně písemně informovat </w:t>
      </w:r>
      <w:r w:rsidR="0092280F">
        <w:t>Objednatel</w:t>
      </w:r>
      <w:r w:rsidR="00596518">
        <w:t>e</w:t>
      </w:r>
      <w:r w:rsidR="00F45236" w:rsidRPr="00BA6970">
        <w:t xml:space="preserve">. Bude-li </w:t>
      </w:r>
      <w:r w:rsidR="0092280F">
        <w:t>Zhotovitel</w:t>
      </w:r>
      <w:r w:rsidR="00F45236" w:rsidRPr="00BA6970">
        <w:t xml:space="preserve"> ke dni uskutečnění zdanitelného plnění veden jako nespolehlivý plátce, bude část ceny za dodávku odpovídající dani z přidané hodnoty uhrazena </w:t>
      </w:r>
      <w:r w:rsidR="0092280F">
        <w:t>Objednatel</w:t>
      </w:r>
      <w:r w:rsidR="00596518">
        <w:t>e</w:t>
      </w:r>
      <w:r w:rsidR="00F45236" w:rsidRPr="00BA6970">
        <w:t xml:space="preserve">m přímo na účet správce daně v souladu s § 109 písm. a) zák. č. 235/2004 Sb., o dani z přidané hodnoty, v platném znění. O tuto částku bude ponížena celková cena plnění a </w:t>
      </w:r>
      <w:r w:rsidR="0092280F">
        <w:t>zhotovitel</w:t>
      </w:r>
      <w:r w:rsidR="00F45236" w:rsidRPr="00BA6970">
        <w:t xml:space="preserve"> obdrží cenu bez DPH. V případě, že se </w:t>
      </w:r>
      <w:r w:rsidR="0092280F">
        <w:t>zhotovitel</w:t>
      </w:r>
      <w:r w:rsidR="00F45236" w:rsidRPr="00BA6970">
        <w:t xml:space="preserve"> stane nespolehlivým plátcem ve smyslu tohoto odstavce, má </w:t>
      </w:r>
      <w:r w:rsidR="0092280F">
        <w:t>objednatel</w:t>
      </w:r>
      <w:r w:rsidR="00F45236" w:rsidRPr="00BA6970">
        <w:t xml:space="preserve"> současně právo od této </w:t>
      </w:r>
      <w:r w:rsidR="00321220" w:rsidRPr="00BA6970">
        <w:t>r</w:t>
      </w:r>
      <w:r w:rsidR="00F45236" w:rsidRPr="00BA6970">
        <w:t>ámcové dohody okamžitě odstoupit.</w:t>
      </w:r>
    </w:p>
    <w:p w14:paraId="1D056E73" w14:textId="040BDB01" w:rsidR="00491E09" w:rsidRPr="00BA6970" w:rsidRDefault="00E12A8E" w:rsidP="006024D0">
      <w:pPr>
        <w:spacing w:after="120"/>
        <w:jc w:val="both"/>
      </w:pPr>
      <w:r>
        <w:t>4</w:t>
      </w:r>
      <w:r w:rsidR="00F45236" w:rsidRPr="00BA6970">
        <w:t>.1</w:t>
      </w:r>
      <w:r w:rsidR="006F3283">
        <w:t>6</w:t>
      </w:r>
      <w:r w:rsidR="00F45236" w:rsidRPr="00BA6970">
        <w:t xml:space="preserve"> Splatnost faktury se sjednává na </w:t>
      </w:r>
      <w:r w:rsidR="00596518">
        <w:t xml:space="preserve">nejpozději </w:t>
      </w:r>
      <w:r w:rsidR="00F45236" w:rsidRPr="00BA6970">
        <w:t xml:space="preserve">30 kalendářních dnů ode dne jejího prokazatelného doručení </w:t>
      </w:r>
      <w:r w:rsidR="0092280F">
        <w:t>objednatel</w:t>
      </w:r>
      <w:r w:rsidR="00596518">
        <w:t>i</w:t>
      </w:r>
      <w:r w:rsidR="00F45236" w:rsidRPr="00BA6970">
        <w:t xml:space="preserve">. Nastanou-li takové objektivní okolnosti, které nezavinil </w:t>
      </w:r>
      <w:r w:rsidR="0092280F">
        <w:t>objednatel</w:t>
      </w:r>
      <w:r w:rsidR="00F45236" w:rsidRPr="00BA6970">
        <w:t xml:space="preserve">, zejména pak zpoždění dostupnosti relevantních finančních prostředků, má </w:t>
      </w:r>
      <w:r w:rsidR="0092280F">
        <w:t>objednatel</w:t>
      </w:r>
      <w:r w:rsidR="00F45236" w:rsidRPr="00BA6970">
        <w:t xml:space="preserve"> právo tuto lhůtu jednostranně prodloužit až o 30 kalendářních dnů.</w:t>
      </w:r>
    </w:p>
    <w:p w14:paraId="7F11B552" w14:textId="77777777" w:rsidR="00E94E5A" w:rsidRDefault="00E94E5A" w:rsidP="00565A67">
      <w:pPr>
        <w:spacing w:after="120"/>
        <w:jc w:val="both"/>
      </w:pPr>
    </w:p>
    <w:p w14:paraId="45AF5EC5" w14:textId="77777777" w:rsidR="000C5290" w:rsidRDefault="000C5290" w:rsidP="00565A67">
      <w:pPr>
        <w:spacing w:after="120"/>
        <w:jc w:val="both"/>
      </w:pPr>
    </w:p>
    <w:p w14:paraId="73D38960" w14:textId="77777777" w:rsidR="000C5290" w:rsidRPr="00307FED" w:rsidRDefault="000C5290" w:rsidP="00565A67">
      <w:pPr>
        <w:spacing w:after="120"/>
        <w:jc w:val="both"/>
      </w:pPr>
    </w:p>
    <w:p w14:paraId="2561B108" w14:textId="7FAB99CE" w:rsidR="00C270E7" w:rsidRPr="00902747" w:rsidRDefault="00C270E7" w:rsidP="00565A67">
      <w:pPr>
        <w:tabs>
          <w:tab w:val="left" w:pos="0"/>
          <w:tab w:val="left" w:pos="567"/>
        </w:tabs>
        <w:spacing w:line="240" w:lineRule="atLeast"/>
        <w:jc w:val="center"/>
        <w:rPr>
          <w:b/>
        </w:rPr>
      </w:pPr>
      <w:r w:rsidRPr="00902747">
        <w:rPr>
          <w:b/>
        </w:rPr>
        <w:lastRenderedPageBreak/>
        <w:t>V.</w:t>
      </w:r>
    </w:p>
    <w:p w14:paraId="639ED88F" w14:textId="77777777" w:rsidR="00EA6857" w:rsidRPr="00390893" w:rsidRDefault="00EA6857" w:rsidP="00565A67">
      <w:pPr>
        <w:tabs>
          <w:tab w:val="left" w:pos="0"/>
          <w:tab w:val="left" w:pos="567"/>
        </w:tabs>
        <w:spacing w:after="120"/>
        <w:jc w:val="center"/>
        <w:rPr>
          <w:b/>
          <w:u w:val="single"/>
        </w:rPr>
      </w:pPr>
      <w:r>
        <w:rPr>
          <w:b/>
          <w:u w:val="single"/>
        </w:rPr>
        <w:t xml:space="preserve">Místo plnění, </w:t>
      </w:r>
      <w:r w:rsidRPr="00390893">
        <w:rPr>
          <w:b/>
          <w:u w:val="single"/>
        </w:rPr>
        <w:t>předání a převzetí předmětu plnění</w:t>
      </w:r>
    </w:p>
    <w:p w14:paraId="098D12AE" w14:textId="77777777" w:rsidR="00C270E7" w:rsidRPr="00307FED" w:rsidRDefault="00C270E7" w:rsidP="00C13AF2">
      <w:pPr>
        <w:tabs>
          <w:tab w:val="left" w:pos="0"/>
          <w:tab w:val="left" w:pos="567"/>
        </w:tabs>
        <w:jc w:val="center"/>
        <w:rPr>
          <w:b/>
        </w:rPr>
      </w:pPr>
    </w:p>
    <w:p w14:paraId="3A118DF0" w14:textId="30292C74" w:rsidR="00C13AF2" w:rsidRPr="00307FED" w:rsidRDefault="005A4854" w:rsidP="00C13AF2">
      <w:pPr>
        <w:pStyle w:val="honey"/>
        <w:spacing w:line="240" w:lineRule="auto"/>
        <w:rPr>
          <w:rFonts w:cs="Arial"/>
          <w:sz w:val="20"/>
        </w:rPr>
      </w:pPr>
      <w:r>
        <w:t>5</w:t>
      </w:r>
      <w:r w:rsidR="002B48EF" w:rsidRPr="00307FED">
        <w:t xml:space="preserve">.1 </w:t>
      </w:r>
      <w:r w:rsidR="0092280F">
        <w:t>Zhotovitel</w:t>
      </w:r>
      <w:r w:rsidR="00C270E7" w:rsidRPr="00307FED">
        <w:t xml:space="preserve"> se zavazuje </w:t>
      </w:r>
      <w:r w:rsidR="00400A11">
        <w:t xml:space="preserve">poskytovat </w:t>
      </w:r>
      <w:r w:rsidR="0092280F">
        <w:t>objednatel</w:t>
      </w:r>
      <w:r w:rsidR="00400A11">
        <w:t xml:space="preserve">i služby </w:t>
      </w:r>
      <w:r w:rsidR="00C270E7" w:rsidRPr="00307FED">
        <w:t>na adres</w:t>
      </w:r>
      <w:r w:rsidR="00400A11">
        <w:t>y</w:t>
      </w:r>
      <w:r w:rsidR="00C270E7" w:rsidRPr="00307FED">
        <w:t xml:space="preserve"> míst </w:t>
      </w:r>
      <w:r w:rsidR="00400A11">
        <w:t>plnění</w:t>
      </w:r>
      <w:r w:rsidR="00400A11" w:rsidRPr="00307FED">
        <w:t xml:space="preserve"> </w:t>
      </w:r>
      <w:r w:rsidR="00C270E7" w:rsidRPr="00307FED">
        <w:t>uveden</w:t>
      </w:r>
      <w:r w:rsidR="00400A11">
        <w:t>ých</w:t>
      </w:r>
      <w:r w:rsidR="00C270E7" w:rsidRPr="00307FED">
        <w:t xml:space="preserve"> v každé jednotlivé dílčí výzvě (objednávce)</w:t>
      </w:r>
      <w:r w:rsidR="00BD0C75">
        <w:t xml:space="preserve"> dle čl. 2.2.</w:t>
      </w:r>
      <w:r w:rsidR="006F3283">
        <w:t>5</w:t>
      </w:r>
      <w:r w:rsidR="00BD0C75">
        <w:t>. této rámcové dohody</w:t>
      </w:r>
      <w:r w:rsidR="00C270E7" w:rsidRPr="00307FED">
        <w:t xml:space="preserve">. </w:t>
      </w:r>
    </w:p>
    <w:p w14:paraId="79F2C8BF" w14:textId="77777777" w:rsidR="00C13AF2" w:rsidRPr="00307FED" w:rsidRDefault="00C13AF2" w:rsidP="00C13AF2">
      <w:pPr>
        <w:pStyle w:val="honey"/>
        <w:spacing w:line="240" w:lineRule="auto"/>
        <w:rPr>
          <w:rFonts w:cs="Arial"/>
          <w:szCs w:val="24"/>
        </w:rPr>
      </w:pPr>
    </w:p>
    <w:p w14:paraId="5D4EEE16" w14:textId="3E1CC67E" w:rsidR="00806351" w:rsidRPr="005A4854" w:rsidRDefault="005A4854" w:rsidP="00565A67">
      <w:pPr>
        <w:spacing w:after="120"/>
        <w:jc w:val="both"/>
      </w:pPr>
      <w:r>
        <w:t>5</w:t>
      </w:r>
      <w:r w:rsidR="002B48EF" w:rsidRPr="00307FED">
        <w:t>.</w:t>
      </w:r>
      <w:r w:rsidR="002B48EF" w:rsidRPr="005A4854">
        <w:t xml:space="preserve">2 Při řádném a včasném předání </w:t>
      </w:r>
      <w:r w:rsidR="002023EE">
        <w:t xml:space="preserve">dílčího </w:t>
      </w:r>
      <w:r w:rsidR="002B48EF" w:rsidRPr="005A4854">
        <w:t xml:space="preserve">předmětu plnění bude smluvními stranami podepsán </w:t>
      </w:r>
      <w:r w:rsidR="00400A11" w:rsidRPr="005A4854">
        <w:t>předávací protokol</w:t>
      </w:r>
      <w:r w:rsidR="002B48EF" w:rsidRPr="005A4854">
        <w:t xml:space="preserve">. Teprve podpisem </w:t>
      </w:r>
      <w:r w:rsidR="002023EE">
        <w:t xml:space="preserve">dílčího </w:t>
      </w:r>
      <w:r w:rsidR="00400A11" w:rsidRPr="005A4854">
        <w:t>předávacího protokolu</w:t>
      </w:r>
      <w:r w:rsidR="002B48EF" w:rsidRPr="005A4854">
        <w:t xml:space="preserve"> oprávněnými zástupci obou smluvních stran se považuje předmět plnění</w:t>
      </w:r>
      <w:r w:rsidR="002023EE">
        <w:t xml:space="preserve"> objednaný na základě dílčí výzvy (objednávky)</w:t>
      </w:r>
      <w:r w:rsidR="002B48EF" w:rsidRPr="005A4854">
        <w:t xml:space="preserve"> za řádně předaný a </w:t>
      </w:r>
      <w:proofErr w:type="spellStart"/>
      <w:r w:rsidR="0092280F" w:rsidRPr="005A4854">
        <w:t>zhotovitel</w:t>
      </w:r>
      <w:r w:rsidR="002B48EF" w:rsidRPr="005A4854">
        <w:t>mu</w:t>
      </w:r>
      <w:proofErr w:type="spellEnd"/>
      <w:r w:rsidR="002B48EF" w:rsidRPr="005A4854">
        <w:t xml:space="preserve"> vzniká právo na zaplacení ceny </w:t>
      </w:r>
      <w:r w:rsidR="002023EE">
        <w:t xml:space="preserve">za dílčí předmět plnění </w:t>
      </w:r>
      <w:r w:rsidR="002B48EF" w:rsidRPr="005A4854">
        <w:t>dle čl. III. této do</w:t>
      </w:r>
      <w:r w:rsidR="006573EB" w:rsidRPr="005A4854">
        <w:t>h</w:t>
      </w:r>
      <w:r w:rsidR="002B48EF" w:rsidRPr="005A4854">
        <w:t xml:space="preserve">ody. </w:t>
      </w:r>
      <w:r w:rsidR="00400A11" w:rsidRPr="005A4854">
        <w:t>Objednatel je oprávněn průběžně kontrolovat zhotovitelem poskytované služby a zjistí-li, že zhotovitel jedná v rozporu se svými povinnostmi, je oprávněn žádat po zhotoviteli okamžité odstranění vad. O předání a převzetí jednotlivých služeb budou vždy smluvními stranami sepsány a podepsány dílčí předávací protokoly</w:t>
      </w:r>
      <w:r>
        <w:t>.</w:t>
      </w:r>
    </w:p>
    <w:p w14:paraId="614F0C17" w14:textId="6CE4D00B" w:rsidR="002B48EF" w:rsidRPr="005A4854" w:rsidRDefault="005A4854" w:rsidP="00565A67">
      <w:pPr>
        <w:spacing w:after="120"/>
        <w:jc w:val="both"/>
      </w:pPr>
      <w:r w:rsidRPr="005A4854">
        <w:t>5</w:t>
      </w:r>
      <w:r w:rsidR="00806351" w:rsidRPr="005A4854">
        <w:t xml:space="preserve">.3 </w:t>
      </w:r>
      <w:r w:rsidR="00400A11" w:rsidRPr="005A4854">
        <w:t>Předávací protokol</w:t>
      </w:r>
      <w:r w:rsidR="00D72798" w:rsidRPr="005A4854">
        <w:t xml:space="preserve"> bude vypracován </w:t>
      </w:r>
      <w:r w:rsidR="0092280F" w:rsidRPr="005A4854">
        <w:t>zhotovitel</w:t>
      </w:r>
      <w:r w:rsidR="00400A11" w:rsidRPr="005A4854">
        <w:t>e</w:t>
      </w:r>
      <w:r w:rsidR="00D72798" w:rsidRPr="005A4854">
        <w:t xml:space="preserve">m ve dvou shodných vyhotoveních, z nichž jedno obdrží přebírající zaměstnanec </w:t>
      </w:r>
      <w:r w:rsidR="0092280F" w:rsidRPr="005A4854">
        <w:t>objednatel</w:t>
      </w:r>
      <w:r w:rsidR="00400A11" w:rsidRPr="005A4854">
        <w:t>e</w:t>
      </w:r>
      <w:r w:rsidR="00D72798" w:rsidRPr="005A4854">
        <w:t xml:space="preserve"> a jedno vyhotovení obdrží </w:t>
      </w:r>
      <w:r w:rsidR="0092280F" w:rsidRPr="005A4854">
        <w:t>zhotovitel</w:t>
      </w:r>
      <w:r w:rsidR="00D72798" w:rsidRPr="005A4854">
        <w:t>.</w:t>
      </w:r>
    </w:p>
    <w:p w14:paraId="55DDDCBE" w14:textId="3792E7AD" w:rsidR="002B48EF" w:rsidRPr="005A4854" w:rsidRDefault="005A4854" w:rsidP="00565A67">
      <w:pPr>
        <w:spacing w:after="120"/>
        <w:jc w:val="both"/>
      </w:pPr>
      <w:r w:rsidRPr="005A4854">
        <w:t>5</w:t>
      </w:r>
      <w:r w:rsidR="002B48EF" w:rsidRPr="005A4854">
        <w:t>.</w:t>
      </w:r>
      <w:r w:rsidR="00806351" w:rsidRPr="005A4854">
        <w:t>4</w:t>
      </w:r>
      <w:r w:rsidR="002B48EF" w:rsidRPr="005A4854">
        <w:t xml:space="preserve"> </w:t>
      </w:r>
      <w:r w:rsidR="0092280F" w:rsidRPr="005A4854">
        <w:t>Objednatel</w:t>
      </w:r>
      <w:r w:rsidR="002B48EF" w:rsidRPr="005A4854">
        <w:t xml:space="preserve"> není povinen převzít předmět plnění, který vykazuje vady a neodpovídá dohodě</w:t>
      </w:r>
      <w:r w:rsidR="00720847" w:rsidRPr="005A4854">
        <w:t xml:space="preserve"> </w:t>
      </w:r>
      <w:r w:rsidR="002B48EF" w:rsidRPr="005A4854">
        <w:t>a/nebo jejím přílohám</w:t>
      </w:r>
      <w:r w:rsidR="00720847" w:rsidRPr="005A4854">
        <w:t xml:space="preserve"> a dané dílčí výzvě (objednávce)</w:t>
      </w:r>
      <w:r w:rsidR="002B48EF" w:rsidRPr="005A4854">
        <w:t>.</w:t>
      </w:r>
    </w:p>
    <w:p w14:paraId="1BE4087B" w14:textId="01C96EBA" w:rsidR="002B48EF" w:rsidRPr="005A4854" w:rsidRDefault="005A4854" w:rsidP="00565A67">
      <w:pPr>
        <w:spacing w:after="120"/>
        <w:jc w:val="both"/>
      </w:pPr>
      <w:r w:rsidRPr="005A4854">
        <w:t>5</w:t>
      </w:r>
      <w:r w:rsidR="002B48EF" w:rsidRPr="005A4854">
        <w:t>.</w:t>
      </w:r>
      <w:r w:rsidR="00806351" w:rsidRPr="005A4854">
        <w:t>5</w:t>
      </w:r>
      <w:r w:rsidR="002B48EF" w:rsidRPr="005A4854">
        <w:t xml:space="preserve"> </w:t>
      </w:r>
      <w:r w:rsidR="001F2C23" w:rsidRPr="005A4854">
        <w:t>Zhotovitel se zavazuje v rámci plnění předmětu</w:t>
      </w:r>
      <w:r w:rsidR="00DD6765">
        <w:t xml:space="preserve"> rámcové dohody i předmětu dílčích</w:t>
      </w:r>
      <w:r w:rsidR="001F2C23" w:rsidRPr="005A4854">
        <w:t xml:space="preserve"> smluv k osobní komunikaci s objednatelem (prostřednictvím zmocněnců k věcným jednáním) na denní bázi a k další součinnosti související s realizací předmětu plnění.</w:t>
      </w:r>
    </w:p>
    <w:p w14:paraId="4D16241B" w14:textId="77777777" w:rsidR="00C270E7" w:rsidRPr="00A52DDA" w:rsidRDefault="00C270E7" w:rsidP="00565A67">
      <w:pPr>
        <w:pStyle w:val="honey"/>
        <w:tabs>
          <w:tab w:val="left" w:pos="0"/>
          <w:tab w:val="left" w:pos="567"/>
        </w:tabs>
        <w:spacing w:line="240" w:lineRule="auto"/>
        <w:ind w:firstLine="567"/>
        <w:rPr>
          <w:szCs w:val="24"/>
        </w:rPr>
      </w:pPr>
    </w:p>
    <w:p w14:paraId="79B1D3CC" w14:textId="77777777" w:rsidR="00E94E5A" w:rsidRPr="00307FED" w:rsidRDefault="00E94E5A" w:rsidP="00565A67">
      <w:pPr>
        <w:pStyle w:val="honey"/>
        <w:tabs>
          <w:tab w:val="left" w:pos="0"/>
          <w:tab w:val="left" w:pos="567"/>
        </w:tabs>
        <w:spacing w:line="240" w:lineRule="auto"/>
        <w:ind w:firstLine="567"/>
        <w:rPr>
          <w:szCs w:val="24"/>
        </w:rPr>
      </w:pPr>
    </w:p>
    <w:p w14:paraId="6EE8F2A7" w14:textId="77777777" w:rsidR="00E94E5A" w:rsidRPr="00307FED" w:rsidRDefault="00E94E5A" w:rsidP="00565A67">
      <w:pPr>
        <w:pStyle w:val="honey"/>
        <w:tabs>
          <w:tab w:val="left" w:pos="0"/>
          <w:tab w:val="left" w:pos="567"/>
        </w:tabs>
        <w:spacing w:line="240" w:lineRule="auto"/>
        <w:ind w:firstLine="567"/>
        <w:rPr>
          <w:szCs w:val="24"/>
        </w:rPr>
      </w:pPr>
    </w:p>
    <w:p w14:paraId="657406AF" w14:textId="6B936D24" w:rsidR="00C270E7" w:rsidRPr="005A4854" w:rsidRDefault="00C270E7" w:rsidP="005A4854">
      <w:pPr>
        <w:tabs>
          <w:tab w:val="left" w:pos="0"/>
        </w:tabs>
        <w:spacing w:line="240" w:lineRule="atLeast"/>
        <w:jc w:val="center"/>
        <w:rPr>
          <w:b/>
        </w:rPr>
      </w:pPr>
      <w:r w:rsidRPr="005A4854">
        <w:rPr>
          <w:b/>
        </w:rPr>
        <w:t>V</w:t>
      </w:r>
      <w:r w:rsidR="00E94E5A" w:rsidRPr="005A4854">
        <w:rPr>
          <w:b/>
        </w:rPr>
        <w:t>I</w:t>
      </w:r>
      <w:r w:rsidRPr="005A4854">
        <w:rPr>
          <w:b/>
        </w:rPr>
        <w:t>.</w:t>
      </w:r>
    </w:p>
    <w:p w14:paraId="2EB796BC" w14:textId="180FBF40" w:rsidR="00CD106E" w:rsidRPr="00832C15" w:rsidRDefault="00CD106E" w:rsidP="005A4854">
      <w:pPr>
        <w:tabs>
          <w:tab w:val="left" w:pos="0"/>
        </w:tabs>
        <w:ind w:left="284"/>
        <w:jc w:val="center"/>
        <w:rPr>
          <w:b/>
          <w:strike/>
          <w:u w:val="single"/>
        </w:rPr>
      </w:pPr>
      <w:r w:rsidRPr="005A4854">
        <w:rPr>
          <w:b/>
          <w:u w:val="single"/>
        </w:rPr>
        <w:t xml:space="preserve"> </w:t>
      </w:r>
      <w:r w:rsidR="00154B43">
        <w:rPr>
          <w:b/>
          <w:u w:val="single"/>
        </w:rPr>
        <w:t xml:space="preserve">Ochrana informací, ochrana a zpracování osobních údajů, mlčenlivost </w:t>
      </w:r>
    </w:p>
    <w:p w14:paraId="541E6ACF" w14:textId="77777777" w:rsidR="00CD106E" w:rsidRDefault="00CD106E" w:rsidP="005A4854">
      <w:pPr>
        <w:tabs>
          <w:tab w:val="left" w:pos="0"/>
        </w:tabs>
        <w:ind w:left="284"/>
        <w:jc w:val="center"/>
        <w:rPr>
          <w:b/>
          <w:u w:val="single"/>
        </w:rPr>
      </w:pPr>
    </w:p>
    <w:p w14:paraId="7FF2442F" w14:textId="7FD2EA9C" w:rsidR="006825FD" w:rsidRPr="00634240" w:rsidRDefault="006825FD" w:rsidP="006825FD">
      <w:pPr>
        <w:spacing w:before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6.1 </w:t>
      </w:r>
      <w:r w:rsidRPr="00634240">
        <w:rPr>
          <w:rFonts w:eastAsia="Calibri"/>
          <w:lang w:eastAsia="en-US"/>
        </w:rPr>
        <w:t>Žádná ze smluvních stran nesmí zpřístupnit třetí osobě důvěrné infor</w:t>
      </w:r>
      <w:r w:rsidRPr="00913529">
        <w:rPr>
          <w:rFonts w:eastAsia="Calibri"/>
          <w:lang w:eastAsia="en-US"/>
        </w:rPr>
        <w:t xml:space="preserve">mace, které při plnění </w:t>
      </w:r>
      <w:r w:rsidR="004B562F">
        <w:rPr>
          <w:rFonts w:eastAsia="Calibri"/>
          <w:lang w:eastAsia="en-US"/>
        </w:rPr>
        <w:t>rámcové dohody</w:t>
      </w:r>
      <w:r w:rsidRPr="00634240">
        <w:rPr>
          <w:rFonts w:eastAsia="Calibri"/>
          <w:lang w:eastAsia="en-US"/>
        </w:rPr>
        <w:t xml:space="preserve"> získala od druhé smluvní strany v souvislosti s</w:t>
      </w:r>
      <w:r w:rsidR="004B562F">
        <w:rPr>
          <w:rFonts w:eastAsia="Calibri"/>
          <w:lang w:eastAsia="en-US"/>
        </w:rPr>
        <w:t> rámcovou dohodou</w:t>
      </w:r>
      <w:r w:rsidRPr="00634240">
        <w:rPr>
          <w:rFonts w:eastAsia="Calibri"/>
          <w:lang w:eastAsia="en-US"/>
        </w:rPr>
        <w:t>. To neplatí, mají-l</w:t>
      </w:r>
      <w:r w:rsidRPr="00913529">
        <w:rPr>
          <w:rFonts w:eastAsia="Calibri"/>
          <w:lang w:eastAsia="en-US"/>
        </w:rPr>
        <w:t xml:space="preserve">i být za účelem plnění </w:t>
      </w:r>
      <w:r w:rsidR="004B562F">
        <w:rPr>
          <w:rFonts w:eastAsia="Calibri"/>
          <w:lang w:eastAsia="en-US"/>
        </w:rPr>
        <w:t>rámcové dohody</w:t>
      </w:r>
      <w:r w:rsidRPr="00634240">
        <w:rPr>
          <w:rFonts w:eastAsia="Calibri"/>
          <w:lang w:eastAsia="en-US"/>
        </w:rPr>
        <w:t xml:space="preserve"> potřebné informace zpřístupněny zaměstnancům, orgánům nebo jejich členům, kteří se podílejí na plnění dle </w:t>
      </w:r>
      <w:r w:rsidR="004B562F">
        <w:rPr>
          <w:rFonts w:eastAsia="Calibri"/>
          <w:lang w:eastAsia="en-US"/>
        </w:rPr>
        <w:t>rámcové dohody</w:t>
      </w:r>
      <w:r w:rsidRPr="00634240">
        <w:rPr>
          <w:rFonts w:eastAsia="Calibri"/>
          <w:lang w:eastAsia="en-US"/>
        </w:rPr>
        <w:t xml:space="preserve"> za stejných podmínek, jaké jsou stanoveny smluvním stranám v tomto článku, a to vždy jen v rozsahu zcela nezbytně nutném pro řádné plnění </w:t>
      </w:r>
      <w:r w:rsidR="004B562F">
        <w:rPr>
          <w:rFonts w:eastAsia="Calibri"/>
          <w:lang w:eastAsia="en-US"/>
        </w:rPr>
        <w:t>rámcové dohody</w:t>
      </w:r>
      <w:r w:rsidRPr="00634240">
        <w:rPr>
          <w:rFonts w:eastAsia="Calibri"/>
          <w:lang w:eastAsia="en-US"/>
        </w:rPr>
        <w:t>, či naplnění jejího účelu.</w:t>
      </w:r>
    </w:p>
    <w:p w14:paraId="0C2EC1E7" w14:textId="151CD2AD" w:rsidR="006825FD" w:rsidRPr="00634240" w:rsidRDefault="006825FD" w:rsidP="006825FD">
      <w:pPr>
        <w:spacing w:before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6.2 </w:t>
      </w:r>
      <w:r w:rsidRPr="00634240">
        <w:rPr>
          <w:rFonts w:eastAsia="Calibri"/>
          <w:lang w:eastAsia="en-US"/>
        </w:rPr>
        <w:t>Ochrana informací se nevztahuje na případy, kdy:</w:t>
      </w:r>
    </w:p>
    <w:p w14:paraId="78D17416" w14:textId="77777777" w:rsidR="006825FD" w:rsidRPr="00634240" w:rsidRDefault="006825FD" w:rsidP="006825FD">
      <w:pPr>
        <w:numPr>
          <w:ilvl w:val="1"/>
          <w:numId w:val="49"/>
        </w:numPr>
        <w:tabs>
          <w:tab w:val="clear" w:pos="1070"/>
        </w:tabs>
        <w:spacing w:before="120"/>
        <w:ind w:left="709" w:hanging="283"/>
        <w:jc w:val="both"/>
        <w:rPr>
          <w:snapToGrid w:val="0"/>
        </w:rPr>
      </w:pPr>
      <w:r w:rsidRPr="00634240">
        <w:rPr>
          <w:snapToGrid w:val="0"/>
        </w:rPr>
        <w:t xml:space="preserve">smluvní strana prokáže, že je tato informace veřejně dostupná, aniž by tuto dostupnost způsobila sama smluvní strana; </w:t>
      </w:r>
    </w:p>
    <w:p w14:paraId="165F608A" w14:textId="77777777" w:rsidR="006825FD" w:rsidRPr="00634240" w:rsidRDefault="006825FD" w:rsidP="006825FD">
      <w:pPr>
        <w:numPr>
          <w:ilvl w:val="1"/>
          <w:numId w:val="49"/>
        </w:numPr>
        <w:tabs>
          <w:tab w:val="clear" w:pos="1070"/>
          <w:tab w:val="num" w:pos="709"/>
        </w:tabs>
        <w:spacing w:before="120"/>
        <w:ind w:left="709" w:hanging="283"/>
        <w:jc w:val="both"/>
        <w:rPr>
          <w:snapToGrid w:val="0"/>
        </w:rPr>
      </w:pPr>
      <w:r w:rsidRPr="00634240">
        <w:rPr>
          <w:snapToGrid w:val="0"/>
        </w:rPr>
        <w:t xml:space="preserve">smluvní strana prokáže, že měla tuto informaci k dispozici ještě před datem zpřístupnění druhou stranou, a že ji nenabyla v rozporu se zákonem; </w:t>
      </w:r>
    </w:p>
    <w:p w14:paraId="64073B03" w14:textId="77777777" w:rsidR="006825FD" w:rsidRPr="00634240" w:rsidRDefault="006825FD" w:rsidP="006825FD">
      <w:pPr>
        <w:numPr>
          <w:ilvl w:val="1"/>
          <w:numId w:val="49"/>
        </w:numPr>
        <w:tabs>
          <w:tab w:val="clear" w:pos="1070"/>
          <w:tab w:val="num" w:pos="709"/>
        </w:tabs>
        <w:spacing w:before="120"/>
        <w:ind w:left="709" w:hanging="283"/>
        <w:jc w:val="both"/>
        <w:rPr>
          <w:snapToGrid w:val="0"/>
        </w:rPr>
      </w:pPr>
      <w:r w:rsidRPr="00634240">
        <w:rPr>
          <w:snapToGrid w:val="0"/>
        </w:rPr>
        <w:t xml:space="preserve">smluvní strana obdrží od zpřístupňující strany písemný souhlas zpřístupňovat danou informaci; </w:t>
      </w:r>
    </w:p>
    <w:p w14:paraId="046FDABA" w14:textId="77777777" w:rsidR="006825FD" w:rsidRPr="00634240" w:rsidRDefault="006825FD" w:rsidP="006825FD">
      <w:pPr>
        <w:numPr>
          <w:ilvl w:val="1"/>
          <w:numId w:val="49"/>
        </w:numPr>
        <w:tabs>
          <w:tab w:val="clear" w:pos="1070"/>
          <w:tab w:val="num" w:pos="709"/>
        </w:tabs>
        <w:spacing w:before="120"/>
        <w:ind w:left="709" w:hanging="283"/>
        <w:jc w:val="both"/>
        <w:rPr>
          <w:snapToGrid w:val="0"/>
        </w:rPr>
      </w:pPr>
      <w:r w:rsidRPr="00634240">
        <w:rPr>
          <w:snapToGrid w:val="0"/>
        </w:rPr>
        <w:t>je-li zpřístupnění informace vyžadováno zákonem nebo závazným rozhodnutím oprávněného orgánu</w:t>
      </w:r>
    </w:p>
    <w:p w14:paraId="5226D5FB" w14:textId="0945A300" w:rsidR="006825FD" w:rsidRPr="00913529" w:rsidRDefault="006825FD" w:rsidP="006825FD">
      <w:pPr>
        <w:spacing w:before="120"/>
        <w:jc w:val="both"/>
        <w:rPr>
          <w:snapToGrid w:val="0"/>
        </w:rPr>
      </w:pPr>
      <w:r>
        <w:rPr>
          <w:snapToGrid w:val="0"/>
        </w:rPr>
        <w:lastRenderedPageBreak/>
        <w:t xml:space="preserve">6.3 </w:t>
      </w:r>
      <w:r w:rsidRPr="00634240">
        <w:rPr>
          <w:snapToGrid w:val="0"/>
        </w:rPr>
        <w:t xml:space="preserve">Za důvěrné informace jsou dle </w:t>
      </w:r>
      <w:r w:rsidR="004B562F">
        <w:rPr>
          <w:snapToGrid w:val="0"/>
        </w:rPr>
        <w:t>rámcové dohody</w:t>
      </w:r>
      <w:r w:rsidRPr="00634240">
        <w:rPr>
          <w:snapToGrid w:val="0"/>
        </w:rPr>
        <w:t xml:space="preserve"> považovány veškeré informace vzájemně poskytnuté v ústní nebo v písemné formě, jakož i know-how, jímž se rozumí veškeré poznatky obchodní, výrobní, bezpečnostní, technické či ekonomické povahy související s činností smluvní strany, které mají skutečnou nebo alespoň potenciální hodnotu a které nejsou v příslušných obchodních kruzích běžně dostupné a mají být dle vůle příslušné smluvní strany utajeny. Za důvěrné informace jsou dále dle </w:t>
      </w:r>
      <w:r w:rsidR="00A1485E">
        <w:rPr>
          <w:snapToGrid w:val="0"/>
        </w:rPr>
        <w:t>rámcové dohody</w:t>
      </w:r>
      <w:r w:rsidRPr="00634240">
        <w:rPr>
          <w:snapToGrid w:val="0"/>
        </w:rPr>
        <w:t xml:space="preserve"> považovány veškeré další informace, které jsou písemně označeny jako důvěrné informace </w:t>
      </w:r>
      <w:r w:rsidRPr="00913529">
        <w:rPr>
          <w:snapToGrid w:val="0"/>
        </w:rPr>
        <w:t>poskytovatele či o</w:t>
      </w:r>
      <w:r w:rsidRPr="00634240">
        <w:rPr>
          <w:snapToGrid w:val="0"/>
        </w:rPr>
        <w:t>bjednatele.</w:t>
      </w:r>
    </w:p>
    <w:p w14:paraId="36EBD1CE" w14:textId="4F8AFC88" w:rsidR="006825FD" w:rsidRPr="00634240" w:rsidRDefault="006825FD" w:rsidP="006825FD">
      <w:pPr>
        <w:tabs>
          <w:tab w:val="num" w:pos="1070"/>
        </w:tabs>
        <w:spacing w:before="120"/>
        <w:jc w:val="both"/>
        <w:rPr>
          <w:snapToGrid w:val="0"/>
        </w:rPr>
      </w:pPr>
      <w:proofErr w:type="gramStart"/>
      <w:r>
        <w:rPr>
          <w:snapToGrid w:val="0"/>
        </w:rPr>
        <w:t xml:space="preserve">6.4  </w:t>
      </w:r>
      <w:r w:rsidRPr="00634240">
        <w:rPr>
          <w:snapToGrid w:val="0"/>
        </w:rPr>
        <w:t>Obě</w:t>
      </w:r>
      <w:proofErr w:type="gramEnd"/>
      <w:r w:rsidRPr="00634240">
        <w:rPr>
          <w:snapToGrid w:val="0"/>
        </w:rPr>
        <w:t xml:space="preserve"> smluvní strany se zavazují nakládat s důvěrnými informacemi, které jim byly poskytnuty druhou stranou nebo je jinak získaly v souvislosti s plněním </w:t>
      </w:r>
      <w:r w:rsidR="00A1485E">
        <w:rPr>
          <w:snapToGrid w:val="0"/>
        </w:rPr>
        <w:t>rámcové dohody</w:t>
      </w:r>
      <w:r w:rsidRPr="00634240">
        <w:rPr>
          <w:snapToGrid w:val="0"/>
        </w:rPr>
        <w:t>, jako s obchodním tajemstvím, zejména uchovávat je v tajnosti a učinit veškerá smluvní a technická opatření zabraňující jejich zneužití či prozrazení.</w:t>
      </w:r>
    </w:p>
    <w:p w14:paraId="0FDC9A97" w14:textId="7C52684F" w:rsidR="006825FD" w:rsidRDefault="006825FD" w:rsidP="00E44DC5">
      <w:pPr>
        <w:tabs>
          <w:tab w:val="num" w:pos="1070"/>
        </w:tabs>
        <w:spacing w:before="120" w:after="120"/>
        <w:jc w:val="both"/>
        <w:rPr>
          <w:snapToGrid w:val="0"/>
        </w:rPr>
      </w:pPr>
      <w:r>
        <w:rPr>
          <w:snapToGrid w:val="0"/>
        </w:rPr>
        <w:t xml:space="preserve">6.5 </w:t>
      </w:r>
      <w:r w:rsidRPr="00634240">
        <w:rPr>
          <w:snapToGrid w:val="0"/>
        </w:rPr>
        <w:t xml:space="preserve">Povinnost utajovat důvěrné informace uvedená v tomto článku zavazuje smluvní strany po dobu neurčitou, tedy i po ukončení </w:t>
      </w:r>
      <w:r w:rsidR="00A1485E">
        <w:rPr>
          <w:snapToGrid w:val="0"/>
        </w:rPr>
        <w:t>rámcové dohody</w:t>
      </w:r>
      <w:r w:rsidRPr="00634240">
        <w:rPr>
          <w:snapToGrid w:val="0"/>
        </w:rPr>
        <w:t>.</w:t>
      </w:r>
    </w:p>
    <w:p w14:paraId="6A1A9B48" w14:textId="2EBF924E" w:rsidR="004B562F" w:rsidRDefault="006825FD" w:rsidP="00E44DC5">
      <w:pPr>
        <w:spacing w:after="120"/>
        <w:contextualSpacing/>
        <w:jc w:val="both"/>
      </w:pPr>
      <w:r w:rsidRPr="004B562F">
        <w:rPr>
          <w:snapToGrid w:val="0"/>
        </w:rPr>
        <w:t xml:space="preserve">6.6 Poskytnutí informací dle zákona č. 106/1999 Sb., o svobodném přístupu k informacím, ve znění pozdějších předpisů, není porušením práv a povinností této </w:t>
      </w:r>
      <w:r w:rsidR="0022233A">
        <w:rPr>
          <w:snapToGrid w:val="0"/>
        </w:rPr>
        <w:t>rámcové dohody</w:t>
      </w:r>
      <w:r w:rsidRPr="004B562F">
        <w:rPr>
          <w:snapToGrid w:val="0"/>
        </w:rPr>
        <w:t>.</w:t>
      </w:r>
      <w:r w:rsidR="004B562F" w:rsidRPr="004B562F">
        <w:t xml:space="preserve"> </w:t>
      </w:r>
    </w:p>
    <w:p w14:paraId="6E605E7F" w14:textId="13A33AEF" w:rsidR="004B562F" w:rsidRDefault="00A1485E" w:rsidP="00E44DC5">
      <w:pPr>
        <w:pStyle w:val="Odstavecseseznamem"/>
        <w:ind w:left="0"/>
        <w:contextualSpacing/>
        <w:jc w:val="both"/>
      </w:pPr>
      <w:r>
        <w:t xml:space="preserve">6.7 </w:t>
      </w:r>
      <w:r w:rsidR="004B562F" w:rsidRPr="00AE4F84">
        <w:t>Veškeré informace obsahující osobní údaje</w:t>
      </w:r>
      <w:r w:rsidR="004B562F">
        <w:t xml:space="preserve"> (dále jen „údaje“)</w:t>
      </w:r>
      <w:r w:rsidR="004B562F" w:rsidRPr="00AE4F84">
        <w:t>, které si smluvní strany při</w:t>
      </w:r>
      <w:r w:rsidR="004B562F">
        <w:t> </w:t>
      </w:r>
      <w:r w:rsidR="004B562F" w:rsidRPr="00AE4F84">
        <w:t xml:space="preserve">realizaci této </w:t>
      </w:r>
      <w:r>
        <w:t xml:space="preserve">rámcové dohody </w:t>
      </w:r>
      <w:r w:rsidR="004B562F" w:rsidRPr="00AE4F84">
        <w:t xml:space="preserve">poskytnou, jsou důvěrné. </w:t>
      </w:r>
      <w:r w:rsidR="004B562F">
        <w:t xml:space="preserve">Smluvní strany se jako příjemci údajů (dále též „příjemce údajů“) </w:t>
      </w:r>
      <w:r w:rsidR="004B562F" w:rsidRPr="00AE4F84">
        <w:t>zavazuj</w:t>
      </w:r>
      <w:r w:rsidR="004B562F">
        <w:t>í</w:t>
      </w:r>
      <w:r w:rsidR="004B562F" w:rsidRPr="00AE4F84">
        <w:t xml:space="preserve">, že tyto </w:t>
      </w:r>
      <w:r w:rsidR="004B562F">
        <w:t>údaje</w:t>
      </w:r>
      <w:r w:rsidR="004B562F" w:rsidRPr="00AE4F84">
        <w:t xml:space="preserve"> </w:t>
      </w:r>
      <w:r w:rsidR="004B562F">
        <w:t>nikdy</w:t>
      </w:r>
      <w:r w:rsidR="004B562F" w:rsidRPr="00AE4F84">
        <w:t xml:space="preserve"> neposkytn</w:t>
      </w:r>
      <w:r w:rsidR="004B562F">
        <w:t>ou</w:t>
      </w:r>
      <w:r w:rsidR="004B562F" w:rsidRPr="00AE4F84">
        <w:t xml:space="preserve"> třetí osobě ani je nepoužij</w:t>
      </w:r>
      <w:r w:rsidR="004B562F">
        <w:t>í</w:t>
      </w:r>
      <w:r w:rsidR="004B562F" w:rsidRPr="00AE4F84">
        <w:t xml:space="preserve"> v rozporu s účelem jejich poskytnutí (tj. za účelem splnění této </w:t>
      </w:r>
      <w:r>
        <w:t>rámcové dohody</w:t>
      </w:r>
      <w:r w:rsidR="004B562F" w:rsidRPr="00AE4F84">
        <w:t xml:space="preserve">), není-li touto </w:t>
      </w:r>
      <w:r>
        <w:t>rámcovou dohodou</w:t>
      </w:r>
      <w:r w:rsidR="004B562F" w:rsidRPr="00AE4F84">
        <w:t xml:space="preserve"> výslovně stanoveno jinak, a to jak po dobu trvání této </w:t>
      </w:r>
      <w:r>
        <w:t>rámcové dohody</w:t>
      </w:r>
      <w:r w:rsidR="004B562F" w:rsidRPr="00AE4F84">
        <w:t>, tak</w:t>
      </w:r>
      <w:r w:rsidR="004B562F">
        <w:t> </w:t>
      </w:r>
      <w:r w:rsidR="004B562F" w:rsidRPr="00AE4F84">
        <w:t>i</w:t>
      </w:r>
      <w:r w:rsidR="004B562F">
        <w:t> </w:t>
      </w:r>
      <w:r w:rsidR="004B562F" w:rsidRPr="00AE4F84">
        <w:t>po</w:t>
      </w:r>
      <w:r w:rsidR="004B562F">
        <w:t> </w:t>
      </w:r>
      <w:r w:rsidR="004B562F" w:rsidRPr="00AE4F84">
        <w:t>jejím ukončení (s výjimkou případů, kdy to přikáže právní předpis</w:t>
      </w:r>
      <w:r w:rsidR="004B562F">
        <w:t>,</w:t>
      </w:r>
      <w:r w:rsidR="004B562F" w:rsidRPr="00AE4F84">
        <w:t xml:space="preserve"> nebo kdy se na tomto obě smluvní strany písemně dohodnou). </w:t>
      </w:r>
      <w:r w:rsidR="004B562F">
        <w:t>Smluvní strany</w:t>
      </w:r>
      <w:r w:rsidR="004B562F" w:rsidRPr="00AE4F84">
        <w:t xml:space="preserve"> dále zajistí, aby se osoby </w:t>
      </w:r>
      <w:r w:rsidR="004B562F">
        <w:t xml:space="preserve">podílející se na </w:t>
      </w:r>
      <w:r w:rsidR="004B562F" w:rsidRPr="00AE4F84">
        <w:t>zpracová</w:t>
      </w:r>
      <w:r w:rsidR="004B562F">
        <w:t>ní</w:t>
      </w:r>
      <w:r w:rsidR="004B562F" w:rsidRPr="00AE4F84">
        <w:t xml:space="preserve"> osobní</w:t>
      </w:r>
      <w:r w:rsidR="004B562F">
        <w:t>ch</w:t>
      </w:r>
      <w:r w:rsidR="004B562F" w:rsidRPr="00AE4F84">
        <w:t xml:space="preserve"> údaj</w:t>
      </w:r>
      <w:r w:rsidR="004B562F">
        <w:t>ů</w:t>
      </w:r>
      <w:r w:rsidR="004B562F" w:rsidRPr="00AE4F84">
        <w:t>, zavázaly k mlčenlivosti nebo aby se na ně vztahovala zákonná povinnost mlčenlivosti.</w:t>
      </w:r>
    </w:p>
    <w:p w14:paraId="57398391" w14:textId="77777777" w:rsidR="00A1485E" w:rsidRPr="00AE4F84" w:rsidRDefault="00A1485E" w:rsidP="00E44DC5">
      <w:pPr>
        <w:pStyle w:val="Odstavecseseznamem"/>
        <w:spacing w:after="240"/>
        <w:ind w:left="0"/>
        <w:contextualSpacing/>
        <w:jc w:val="both"/>
      </w:pPr>
    </w:p>
    <w:p w14:paraId="02161F5C" w14:textId="622E1AF0" w:rsidR="004B562F" w:rsidRDefault="00A1485E" w:rsidP="00E44DC5">
      <w:pPr>
        <w:pStyle w:val="Odstavecseseznamem"/>
        <w:spacing w:before="120" w:after="120"/>
        <w:ind w:left="0"/>
        <w:contextualSpacing/>
        <w:jc w:val="both"/>
      </w:pPr>
      <w:proofErr w:type="gramStart"/>
      <w:r>
        <w:t xml:space="preserve">6.8  </w:t>
      </w:r>
      <w:r w:rsidR="004B562F" w:rsidRPr="00AE4F84">
        <w:t>Bez</w:t>
      </w:r>
      <w:proofErr w:type="gramEnd"/>
      <w:r w:rsidR="004B562F" w:rsidRPr="00AE4F84">
        <w:t xml:space="preserve"> předchozího písemného souhlasu není </w:t>
      </w:r>
      <w:r w:rsidR="004B562F">
        <w:t>příjemce údajů</w:t>
      </w:r>
      <w:r w:rsidR="004B562F" w:rsidRPr="00AE4F84">
        <w:t xml:space="preserve"> oprávněn přenést na třetí osobu ani část svých povinností týkajících se zpracování osobních údajů vyplývajících z</w:t>
      </w:r>
      <w:r w:rsidR="004B562F">
        <w:t> </w:t>
      </w:r>
      <w:r w:rsidR="004B562F" w:rsidRPr="00AE4F84">
        <w:t>této</w:t>
      </w:r>
      <w:r w:rsidR="004B562F">
        <w:t xml:space="preserve"> </w:t>
      </w:r>
      <w:r>
        <w:t>rámcové dohody</w:t>
      </w:r>
      <w:r w:rsidR="004B562F" w:rsidRPr="00AE4F84">
        <w:t>. Pokud dojde s předchozím písemným souhlasem</w:t>
      </w:r>
      <w:r w:rsidR="004B562F">
        <w:t xml:space="preserve"> druhé smluvní strany</w:t>
      </w:r>
      <w:r w:rsidR="004B562F" w:rsidRPr="00AE4F84">
        <w:t xml:space="preserve"> k přenesení všech, nebo části povinností</w:t>
      </w:r>
      <w:r w:rsidR="004B562F">
        <w:t xml:space="preserve"> smluvní strany</w:t>
      </w:r>
      <w:r w:rsidR="004B562F" w:rsidRPr="00AE4F84">
        <w:t xml:space="preserve"> týkajících se zpracování </w:t>
      </w:r>
      <w:r w:rsidR="004B562F">
        <w:t xml:space="preserve">osobních </w:t>
      </w:r>
      <w:r w:rsidR="004B562F" w:rsidRPr="00AE4F84">
        <w:t xml:space="preserve">údajů na třetí osobu, odpovídá </w:t>
      </w:r>
      <w:r w:rsidR="004B562F">
        <w:t xml:space="preserve">příjemce údajů </w:t>
      </w:r>
      <w:r w:rsidR="004B562F" w:rsidRPr="00AE4F84">
        <w:t>za případnou škodu způsobenou touto třetí osobou, jakoby škodu způsobil s</w:t>
      </w:r>
      <w:r w:rsidR="004B562F">
        <w:t>á</w:t>
      </w:r>
      <w:r w:rsidR="004B562F" w:rsidRPr="00AE4F84">
        <w:t>m, a to bez jakéhokoliv omezení.</w:t>
      </w:r>
    </w:p>
    <w:p w14:paraId="25BDAB38" w14:textId="1DCC456D" w:rsidR="004B562F" w:rsidRPr="00AE4F84" w:rsidRDefault="00A1485E" w:rsidP="00E44DC5">
      <w:pPr>
        <w:spacing w:after="120"/>
        <w:contextualSpacing/>
        <w:jc w:val="both"/>
      </w:pPr>
      <w:r>
        <w:t xml:space="preserve">6.9 </w:t>
      </w:r>
      <w:r w:rsidR="004B562F">
        <w:t xml:space="preserve">Příjemce údajů </w:t>
      </w:r>
      <w:r w:rsidR="004B562F" w:rsidRPr="00AE4F84">
        <w:t xml:space="preserve">se zavazuje zajistit všechna bezpečnostní, technická a organizační zabezpečení ochrany osobních údajů a jiná opatření požadovaná v čl. 32 Nařízení Evropského parlamentu a Rady 2016/679 ze dne </w:t>
      </w:r>
      <w:proofErr w:type="gramStart"/>
      <w:r w:rsidR="004B562F" w:rsidRPr="00AE4F84">
        <w:t>27.4.2016</w:t>
      </w:r>
      <w:proofErr w:type="gramEnd"/>
      <w:r w:rsidR="004B562F" w:rsidRPr="00AE4F84">
        <w:t xml:space="preserve"> o ochraně fyzických osob v souvislosti se zpracováním osobních údajů a o volném pohybu těchto údajů a o zrušení směrnice 95/46/ES; zejména přijmout veškerá opatření, aby nemohlo dojít k neoprávněnému nebo nahodilému přístupu k osobním údajům, jejich změně, zničení či</w:t>
      </w:r>
      <w:r w:rsidR="004B562F">
        <w:t> </w:t>
      </w:r>
      <w:r w:rsidR="004B562F" w:rsidRPr="00AE4F84">
        <w:t>ztrátě, jakož i jejich zneužití, včetně opatření týkajících se práce s informačními systémy, v nichž jsou tyto osobní údaje zpracovávány.</w:t>
      </w:r>
    </w:p>
    <w:p w14:paraId="785E4FEB" w14:textId="11AE3807" w:rsidR="004B562F" w:rsidRPr="00AE4F84" w:rsidRDefault="00A1485E" w:rsidP="00E44DC5">
      <w:pPr>
        <w:pStyle w:val="Zkladntextodsazen3"/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6.10 </w:t>
      </w:r>
      <w:r w:rsidR="004B562F" w:rsidRPr="00AE4F84">
        <w:rPr>
          <w:sz w:val="24"/>
          <w:szCs w:val="24"/>
        </w:rPr>
        <w:t>P</w:t>
      </w:r>
      <w:r w:rsidR="004B562F">
        <w:rPr>
          <w:sz w:val="24"/>
          <w:szCs w:val="24"/>
        </w:rPr>
        <w:t>říjemce údajů</w:t>
      </w:r>
      <w:r w:rsidR="004B562F" w:rsidRPr="00AE4F84">
        <w:rPr>
          <w:sz w:val="24"/>
          <w:szCs w:val="24"/>
        </w:rPr>
        <w:t xml:space="preserve"> se zavazuje:</w:t>
      </w:r>
    </w:p>
    <w:p w14:paraId="552CF3A4" w14:textId="77777777" w:rsidR="004B562F" w:rsidRPr="00AE4F84" w:rsidRDefault="004B562F" w:rsidP="004B562F">
      <w:pPr>
        <w:pStyle w:val="Odstavecseseznamem"/>
        <w:numPr>
          <w:ilvl w:val="0"/>
          <w:numId w:val="46"/>
        </w:numPr>
        <w:contextualSpacing/>
        <w:jc w:val="both"/>
      </w:pPr>
      <w:r w:rsidRPr="00AE4F84">
        <w:t xml:space="preserve">učinit a dodržovat s odbornou péčí všechna kontrolní a ochranná opatření za účelem ochrany osobních údajů a umožnit kontroly, audity či inspekce prováděné </w:t>
      </w:r>
      <w:r>
        <w:t>smluvní stranou, která údaje poskytla,</w:t>
      </w:r>
      <w:r w:rsidRPr="00AE4F84">
        <w:t xml:space="preserve"> nebo jiným příslušným orgánem dle právních předpisů;</w:t>
      </w:r>
    </w:p>
    <w:p w14:paraId="388BAB6D" w14:textId="630F0CCE" w:rsidR="004B562F" w:rsidRPr="00AE4F84" w:rsidRDefault="004B562F" w:rsidP="004B562F">
      <w:pPr>
        <w:pStyle w:val="Odstavecseseznamem"/>
        <w:numPr>
          <w:ilvl w:val="0"/>
          <w:numId w:val="46"/>
        </w:numPr>
        <w:contextualSpacing/>
        <w:jc w:val="both"/>
      </w:pPr>
      <w:r w:rsidRPr="00AE4F84">
        <w:t xml:space="preserve">poskytnout </w:t>
      </w:r>
      <w:r>
        <w:t>smluvní straně, která údaje poskytla,</w:t>
      </w:r>
      <w:r w:rsidRPr="00AE4F84">
        <w:t xml:space="preserve"> bez zbytečného odkladu nebo ve lhůtě, kterou </w:t>
      </w:r>
      <w:r>
        <w:t xml:space="preserve">tato smluvní strana </w:t>
      </w:r>
      <w:r w:rsidRPr="00AE4F84">
        <w:t xml:space="preserve">stanoví, součinnost potřebnou pro plnění zákonných </w:t>
      </w:r>
      <w:r w:rsidRPr="00AE4F84">
        <w:lastRenderedPageBreak/>
        <w:t>povinností spojených s ochranou osobních údajů, jejich zpracováním a</w:t>
      </w:r>
      <w:r>
        <w:t> </w:t>
      </w:r>
      <w:r w:rsidRPr="00AE4F84">
        <w:t xml:space="preserve">s plněním </w:t>
      </w:r>
      <w:r w:rsidR="00A1485E">
        <w:t>rámcové dohody</w:t>
      </w:r>
      <w:r w:rsidRPr="00AE4F84">
        <w:t>;</w:t>
      </w:r>
    </w:p>
    <w:p w14:paraId="613C4E0F" w14:textId="77777777" w:rsidR="004B562F" w:rsidRPr="00AE4F84" w:rsidRDefault="004B562F" w:rsidP="004B562F">
      <w:pPr>
        <w:pStyle w:val="Odstavecseseznamem"/>
        <w:numPr>
          <w:ilvl w:val="0"/>
          <w:numId w:val="46"/>
        </w:numPr>
        <w:contextualSpacing/>
        <w:jc w:val="both"/>
      </w:pPr>
      <w:r w:rsidRPr="00AE4F84">
        <w:t>informovat písemně</w:t>
      </w:r>
      <w:r>
        <w:t xml:space="preserve"> smluvní stranu, která údaje poskytla,</w:t>
      </w:r>
      <w:r w:rsidRPr="00AE4F84">
        <w:t xml:space="preserve"> o všech skutečnostech majících vliv na zpracování osobních údajů;</w:t>
      </w:r>
    </w:p>
    <w:p w14:paraId="618B9101" w14:textId="77777777" w:rsidR="004B562F" w:rsidRPr="00AE4F84" w:rsidRDefault="004B562F" w:rsidP="004B562F">
      <w:pPr>
        <w:pStyle w:val="Odstavecseseznamem"/>
        <w:numPr>
          <w:ilvl w:val="0"/>
          <w:numId w:val="46"/>
        </w:numPr>
        <w:contextualSpacing/>
        <w:jc w:val="both"/>
      </w:pPr>
      <w:r w:rsidRPr="00AE4F84">
        <w:t xml:space="preserve">oznámit </w:t>
      </w:r>
      <w:r>
        <w:t>smluvní straně, která údaje poskytla,</w:t>
      </w:r>
      <w:r w:rsidRPr="00AE4F84">
        <w:t xml:space="preserve"> každou pochybnost o dodržování zákona či narušení bezpečnosti osobních údajů; </w:t>
      </w:r>
    </w:p>
    <w:p w14:paraId="4246C15C" w14:textId="77777777" w:rsidR="004B562F" w:rsidRPr="00AE4F84" w:rsidRDefault="004B562F" w:rsidP="004B562F">
      <w:pPr>
        <w:pStyle w:val="Odstavecseseznamem"/>
        <w:numPr>
          <w:ilvl w:val="0"/>
          <w:numId w:val="46"/>
        </w:numPr>
        <w:contextualSpacing/>
        <w:jc w:val="both"/>
      </w:pPr>
      <w:r w:rsidRPr="00AE4F84">
        <w:t xml:space="preserve">bude-li to třeba, poskytnout </w:t>
      </w:r>
      <w:r>
        <w:t>smluvní straně, která údaje poskytla,</w:t>
      </w:r>
      <w:r w:rsidRPr="00AE4F84">
        <w:t xml:space="preserve"> veškerou podporu a pomoc při styku a jednáních s Úřadem pro ochranu osobních údajů a se subjekty údajů;</w:t>
      </w:r>
    </w:p>
    <w:p w14:paraId="2F74B2C6" w14:textId="77777777" w:rsidR="004B562F" w:rsidRPr="00AE4F84" w:rsidRDefault="004B562F" w:rsidP="004B562F">
      <w:pPr>
        <w:pStyle w:val="Odstavecseseznamem"/>
        <w:numPr>
          <w:ilvl w:val="0"/>
          <w:numId w:val="46"/>
        </w:numPr>
        <w:contextualSpacing/>
        <w:jc w:val="both"/>
      </w:pPr>
      <w:r w:rsidRPr="00AE4F84">
        <w:t>neprodleně reagovat na žádosti subjektů</w:t>
      </w:r>
      <w:r>
        <w:t xml:space="preserve"> údajů</w:t>
      </w:r>
      <w:r w:rsidRPr="00AE4F84">
        <w:t>, tyto informovat o všech jejich právech a na žádost umožnit přístup k informacím o zpracování;</w:t>
      </w:r>
    </w:p>
    <w:p w14:paraId="2AFB334B" w14:textId="235A6072" w:rsidR="004B562F" w:rsidRPr="00AE4F84" w:rsidRDefault="004B562F" w:rsidP="004B562F">
      <w:pPr>
        <w:pStyle w:val="Odstavecseseznamem"/>
        <w:numPr>
          <w:ilvl w:val="0"/>
          <w:numId w:val="46"/>
        </w:numPr>
        <w:contextualSpacing/>
        <w:jc w:val="both"/>
      </w:pPr>
      <w:r w:rsidRPr="00AE4F84">
        <w:t xml:space="preserve">po </w:t>
      </w:r>
      <w:r>
        <w:t xml:space="preserve">odpadnutí důvodu pro </w:t>
      </w:r>
      <w:r w:rsidRPr="00AE4F84">
        <w:t>zpracování</w:t>
      </w:r>
      <w:r>
        <w:t xml:space="preserve"> údajů (např. po </w:t>
      </w:r>
      <w:r w:rsidRPr="00AE4F84">
        <w:t xml:space="preserve">ukončení </w:t>
      </w:r>
      <w:r>
        <w:t xml:space="preserve">realizace plnění podle této </w:t>
      </w:r>
      <w:r w:rsidR="0022233A">
        <w:t>rámcové dohody</w:t>
      </w:r>
      <w:r>
        <w:t>)</w:t>
      </w:r>
      <w:r w:rsidRPr="00AE4F84">
        <w:t xml:space="preserve"> řádně naložit se zpracovávanými osobními údaji, tj. všechny osobní údaje buď vymazat, nebo je vrátit </w:t>
      </w:r>
      <w:r>
        <w:t>smluvní straně, která údaje poskytla</w:t>
      </w:r>
      <w:r w:rsidRPr="00AE4F84">
        <w:t xml:space="preserve">; </w:t>
      </w:r>
    </w:p>
    <w:p w14:paraId="01EB842A" w14:textId="7444E7B9" w:rsidR="004B562F" w:rsidRPr="00AE4F84" w:rsidRDefault="004B562F" w:rsidP="004B562F">
      <w:pPr>
        <w:pStyle w:val="Odstavecseseznamem"/>
        <w:numPr>
          <w:ilvl w:val="0"/>
          <w:numId w:val="46"/>
        </w:numPr>
        <w:contextualSpacing/>
        <w:jc w:val="both"/>
      </w:pPr>
      <w:r w:rsidRPr="00AE4F84">
        <w:t xml:space="preserve">dodržovat všechny ostatní povinnosti stanovené právními předpisy, i pokud tak není výslovně uvedeno v této </w:t>
      </w:r>
      <w:r w:rsidR="00A1485E">
        <w:t>rámcové dohodě</w:t>
      </w:r>
      <w:r w:rsidRPr="00AE4F84">
        <w:t xml:space="preserve">. </w:t>
      </w:r>
    </w:p>
    <w:p w14:paraId="20C8CBFB" w14:textId="77777777" w:rsidR="004B562F" w:rsidRDefault="004B562F" w:rsidP="004B562F"/>
    <w:p w14:paraId="502A5A6F" w14:textId="32648E45" w:rsidR="00AA2320" w:rsidRPr="00A52DDA" w:rsidRDefault="00A725C3" w:rsidP="00E44DC5">
      <w:pPr>
        <w:tabs>
          <w:tab w:val="left" w:pos="0"/>
          <w:tab w:val="left" w:pos="567"/>
        </w:tabs>
        <w:jc w:val="center"/>
        <w:rPr>
          <w:b/>
        </w:rPr>
      </w:pPr>
      <w:r>
        <w:rPr>
          <w:b/>
        </w:rPr>
        <w:t>VII</w:t>
      </w:r>
      <w:r w:rsidR="0004358E">
        <w:rPr>
          <w:b/>
        </w:rPr>
        <w:t>.</w:t>
      </w:r>
      <w:r w:rsidR="00AA2320" w:rsidRPr="00A52DDA">
        <w:rPr>
          <w:b/>
        </w:rPr>
        <w:t xml:space="preserve"> </w:t>
      </w:r>
    </w:p>
    <w:p w14:paraId="07AE8837" w14:textId="16659893" w:rsidR="007D27EF" w:rsidRPr="00712F71" w:rsidRDefault="0080569D" w:rsidP="00565A67">
      <w:pPr>
        <w:tabs>
          <w:tab w:val="left" w:pos="0"/>
          <w:tab w:val="left" w:pos="567"/>
        </w:tabs>
        <w:spacing w:line="240" w:lineRule="atLeast"/>
        <w:jc w:val="center"/>
        <w:rPr>
          <w:b/>
          <w:u w:val="single"/>
        </w:rPr>
      </w:pPr>
      <w:r w:rsidRPr="00712F71">
        <w:rPr>
          <w:b/>
          <w:u w:val="single"/>
        </w:rPr>
        <w:t>Odpovědnost za vady a s</w:t>
      </w:r>
      <w:r w:rsidR="002B48EF" w:rsidRPr="00712F71">
        <w:rPr>
          <w:b/>
          <w:u w:val="single"/>
        </w:rPr>
        <w:t xml:space="preserve">mluvní </w:t>
      </w:r>
      <w:r w:rsidR="00DC72C1" w:rsidRPr="00712F71">
        <w:rPr>
          <w:b/>
          <w:u w:val="single"/>
        </w:rPr>
        <w:t>sankce</w:t>
      </w:r>
    </w:p>
    <w:p w14:paraId="1129D042" w14:textId="77777777" w:rsidR="00712F71" w:rsidRPr="00712F71" w:rsidRDefault="00712F71" w:rsidP="00565A67">
      <w:pPr>
        <w:tabs>
          <w:tab w:val="left" w:pos="0"/>
          <w:tab w:val="left" w:pos="567"/>
        </w:tabs>
        <w:spacing w:line="240" w:lineRule="atLeast"/>
        <w:jc w:val="center"/>
        <w:rPr>
          <w:b/>
        </w:rPr>
      </w:pPr>
    </w:p>
    <w:p w14:paraId="1110A919" w14:textId="3D2615EC" w:rsidR="00D44DBD" w:rsidRPr="00A725C3" w:rsidRDefault="00A725C3" w:rsidP="00D44DBD">
      <w:pPr>
        <w:spacing w:after="120"/>
        <w:jc w:val="both"/>
      </w:pPr>
      <w:r w:rsidRPr="00C24003">
        <w:t xml:space="preserve">7.1. </w:t>
      </w:r>
      <w:r w:rsidR="00D44DBD" w:rsidRPr="00C24003">
        <w:t xml:space="preserve">Zhotovitel odpovídá objednateli za řádné včasné plnění závazku z této </w:t>
      </w:r>
      <w:r w:rsidR="0022233A">
        <w:t>rámcové dohody</w:t>
      </w:r>
      <w:r w:rsidR="00D44DBD" w:rsidRPr="00C24003">
        <w:t xml:space="preserve"> a </w:t>
      </w:r>
      <w:r w:rsidR="00D44DBD" w:rsidRPr="00A725C3">
        <w:t>za vady tohoto plnění. Zhotovitel však neodpovídá za vady plnění způsobené kvalitou a rozsahem podkladů dodaných ze strany objednatele, pokud zhotovitel objednatele na nevhodné nebo nedostatečné podklady písemně upozornil a objednatel na jejich použití trval.</w:t>
      </w:r>
    </w:p>
    <w:p w14:paraId="4733DB4E" w14:textId="3A3A35BB" w:rsidR="00D44DBD" w:rsidRPr="00A725C3" w:rsidRDefault="00A725C3" w:rsidP="00D44DBD">
      <w:pPr>
        <w:spacing w:after="120"/>
        <w:jc w:val="both"/>
      </w:pPr>
      <w:r>
        <w:t>7.</w:t>
      </w:r>
      <w:r w:rsidR="00D44DBD" w:rsidRPr="00A725C3">
        <w:t>2. Vady zjevné a vady týkající se množství je objednatel povinen reklamovat u objednatele ihned po převzetí nebo neprodleně po jejich zjištění nejpozději však do 14 dnů ode dne uskutečnění dílčího plnění, tj. ode dne podpisu dílčího předávacího protokolu oběma smluvními stranami.</w:t>
      </w:r>
    </w:p>
    <w:p w14:paraId="2B711428" w14:textId="662C0DBD" w:rsidR="00D44DBD" w:rsidRPr="00A725C3" w:rsidRDefault="00A725C3" w:rsidP="00D44DBD">
      <w:pPr>
        <w:spacing w:after="120"/>
        <w:jc w:val="both"/>
      </w:pPr>
      <w:r>
        <w:t>7.</w:t>
      </w:r>
      <w:r w:rsidR="00D44DBD" w:rsidRPr="00A725C3">
        <w:t>3. Zhotovitel je povinen neprodleně, nejpozději do 3 dnů po uplatnění reklamace vadu na své náklady odstranit, a to tak, že za vadné plnění poskytne objednateli nové bez vad.</w:t>
      </w:r>
    </w:p>
    <w:p w14:paraId="3785AF27" w14:textId="64E7921C" w:rsidR="00823978" w:rsidRPr="00A725C3" w:rsidRDefault="00823978" w:rsidP="00565A67">
      <w:pPr>
        <w:tabs>
          <w:tab w:val="left" w:pos="0"/>
          <w:tab w:val="left" w:pos="567"/>
        </w:tabs>
        <w:spacing w:line="240" w:lineRule="atLeast"/>
        <w:jc w:val="center"/>
      </w:pPr>
    </w:p>
    <w:p w14:paraId="6692F3A8" w14:textId="1812A292" w:rsidR="002B48EF" w:rsidRDefault="00A725C3" w:rsidP="00686ED5">
      <w:pPr>
        <w:pStyle w:val="Odstavecseseznamem"/>
        <w:tabs>
          <w:tab w:val="left" w:pos="0"/>
          <w:tab w:val="left" w:pos="426"/>
        </w:tabs>
        <w:spacing w:after="120" w:line="240" w:lineRule="atLeast"/>
        <w:ind w:left="0"/>
        <w:jc w:val="both"/>
        <w:rPr>
          <w:rFonts w:eastAsia="Calibri"/>
          <w:lang w:val="x-none" w:eastAsia="en-US"/>
        </w:rPr>
      </w:pPr>
      <w:r>
        <w:t>7.4</w:t>
      </w:r>
      <w:r w:rsidR="007D27EF" w:rsidRPr="00A725C3">
        <w:tab/>
      </w:r>
      <w:r w:rsidR="0080569D" w:rsidRPr="00A725C3">
        <w:t xml:space="preserve">Je-li zhotovitel v prodlení se splněním části služeb je objednatel oprávněn požadovat smluvní pokutu ve výši 0,2 % z celkové ceny dílčího plnění (dílčí </w:t>
      </w:r>
      <w:proofErr w:type="gramStart"/>
      <w:r w:rsidR="0080569D" w:rsidRPr="00A725C3">
        <w:t>služby)  za</w:t>
      </w:r>
      <w:proofErr w:type="gramEnd"/>
      <w:r w:rsidR="0080569D" w:rsidRPr="00A725C3">
        <w:t xml:space="preserve"> každý den prodlení. Nárok na smluvní pokutu objednateli nevzniká v případě prodlení objednatele při součinnosti </w:t>
      </w:r>
      <w:proofErr w:type="gramStart"/>
      <w:r w:rsidR="0080569D" w:rsidRPr="00A725C3">
        <w:t>plnění  v případě</w:t>
      </w:r>
      <w:proofErr w:type="gramEnd"/>
      <w:r w:rsidR="0080569D" w:rsidRPr="00A725C3">
        <w:t xml:space="preserve"> nedodání úplných podkladů</w:t>
      </w:r>
      <w:r w:rsidR="002B48EF" w:rsidRPr="00A725C3">
        <w:rPr>
          <w:rFonts w:eastAsia="Calibri"/>
          <w:lang w:val="x-none" w:eastAsia="en-US"/>
        </w:rPr>
        <w:t xml:space="preserve">. </w:t>
      </w:r>
    </w:p>
    <w:p w14:paraId="23C1E8B8" w14:textId="5E4152DC" w:rsidR="006825FD" w:rsidRPr="006825FD" w:rsidRDefault="006825FD" w:rsidP="00E44DC5">
      <w:pPr>
        <w:suppressAutoHyphens/>
        <w:spacing w:after="120"/>
        <w:jc w:val="both"/>
        <w:rPr>
          <w:lang w:eastAsia="en-US"/>
        </w:rPr>
      </w:pPr>
      <w:r>
        <w:rPr>
          <w:rFonts w:eastAsia="Calibri"/>
          <w:lang w:eastAsia="en-US"/>
        </w:rPr>
        <w:t xml:space="preserve">7.5. </w:t>
      </w:r>
      <w:r w:rsidRPr="00E9568A">
        <w:t xml:space="preserve">Objednatel je oprávněn požadovat a </w:t>
      </w:r>
      <w:r>
        <w:t>zhotovitel</w:t>
      </w:r>
      <w:r w:rsidRPr="00E9568A">
        <w:t xml:space="preserve"> je povinen zaplatit smluvní pokutu za porušení povinnosti </w:t>
      </w:r>
      <w:r>
        <w:t xml:space="preserve">ochrany informací, ochrany osobních údajů a </w:t>
      </w:r>
      <w:r w:rsidRPr="00E9568A">
        <w:t xml:space="preserve">mlčenlivosti dle této </w:t>
      </w:r>
      <w:r w:rsidR="0022233A">
        <w:t>rámcové dohody</w:t>
      </w:r>
      <w:r w:rsidRPr="00E9568A">
        <w:t xml:space="preserve"> ve </w:t>
      </w:r>
      <w:r w:rsidRPr="00F66552">
        <w:t>výši 50.000,- Kč za</w:t>
      </w:r>
      <w:r w:rsidRPr="00E9568A">
        <w:t xml:space="preserve"> každý jednotlivý případ porušení. </w:t>
      </w:r>
    </w:p>
    <w:p w14:paraId="7405AF03" w14:textId="0B149971" w:rsidR="002B48EF" w:rsidRPr="00A725C3" w:rsidRDefault="00A725C3" w:rsidP="00A725C3">
      <w:pPr>
        <w:pStyle w:val="Odstavecseseznamem"/>
        <w:tabs>
          <w:tab w:val="left" w:pos="0"/>
          <w:tab w:val="left" w:pos="426"/>
        </w:tabs>
        <w:spacing w:after="120" w:line="240" w:lineRule="atLeast"/>
        <w:ind w:left="0"/>
        <w:jc w:val="both"/>
        <w:rPr>
          <w:rFonts w:eastAsia="Calibri"/>
          <w:lang w:val="x-none" w:eastAsia="en-US"/>
        </w:rPr>
      </w:pPr>
      <w:r>
        <w:rPr>
          <w:rFonts w:eastAsia="Calibri"/>
          <w:lang w:eastAsia="en-US"/>
        </w:rPr>
        <w:t>7.</w:t>
      </w:r>
      <w:r w:rsidR="006825FD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 xml:space="preserve"> </w:t>
      </w:r>
      <w:r w:rsidR="002B48EF" w:rsidRPr="00A725C3">
        <w:rPr>
          <w:rFonts w:eastAsia="Calibri"/>
          <w:lang w:val="x-none" w:eastAsia="en-US"/>
        </w:rPr>
        <w:t xml:space="preserve">V případě prodlení </w:t>
      </w:r>
      <w:r w:rsidR="0092280F" w:rsidRPr="00A725C3">
        <w:rPr>
          <w:rFonts w:eastAsia="Calibri"/>
          <w:lang w:val="x-none" w:eastAsia="en-US"/>
        </w:rPr>
        <w:t>objednatel</w:t>
      </w:r>
      <w:r w:rsidR="0080569D" w:rsidRPr="00A725C3">
        <w:rPr>
          <w:rFonts w:eastAsia="Calibri"/>
          <w:lang w:eastAsia="en-US"/>
        </w:rPr>
        <w:t>e</w:t>
      </w:r>
      <w:r w:rsidR="002B48EF" w:rsidRPr="00A725C3">
        <w:rPr>
          <w:rFonts w:eastAsia="Calibri"/>
          <w:lang w:val="x-none" w:eastAsia="en-US"/>
        </w:rPr>
        <w:t xml:space="preserve"> s placením řádně vystavené a doručené faktury za </w:t>
      </w:r>
      <w:r w:rsidR="0080569D" w:rsidRPr="00A725C3">
        <w:rPr>
          <w:rFonts w:eastAsia="Calibri"/>
          <w:lang w:eastAsia="en-US"/>
        </w:rPr>
        <w:t>poskytnuté služby</w:t>
      </w:r>
      <w:r w:rsidR="002B48EF" w:rsidRPr="00A725C3">
        <w:rPr>
          <w:rFonts w:eastAsia="Calibri"/>
          <w:lang w:val="x-none" w:eastAsia="en-US"/>
        </w:rPr>
        <w:t xml:space="preserve"> je </w:t>
      </w:r>
      <w:r w:rsidR="0092280F" w:rsidRPr="00A725C3">
        <w:rPr>
          <w:rFonts w:eastAsia="Calibri"/>
          <w:lang w:val="x-none" w:eastAsia="en-US"/>
        </w:rPr>
        <w:t>zhotovitel</w:t>
      </w:r>
      <w:r w:rsidR="002B48EF" w:rsidRPr="00A725C3">
        <w:rPr>
          <w:rFonts w:eastAsia="Calibri"/>
          <w:lang w:val="x-none" w:eastAsia="en-US"/>
        </w:rPr>
        <w:t xml:space="preserve"> oprávněn požadovat od </w:t>
      </w:r>
      <w:r w:rsidR="0092280F" w:rsidRPr="00A725C3">
        <w:rPr>
          <w:rFonts w:eastAsia="Calibri"/>
          <w:lang w:val="x-none" w:eastAsia="en-US"/>
        </w:rPr>
        <w:t>objednatel</w:t>
      </w:r>
      <w:r w:rsidR="0080569D" w:rsidRPr="00A725C3">
        <w:rPr>
          <w:rFonts w:eastAsia="Calibri"/>
          <w:lang w:eastAsia="en-US"/>
        </w:rPr>
        <w:t>e</w:t>
      </w:r>
      <w:r w:rsidR="002B48EF" w:rsidRPr="00A725C3">
        <w:rPr>
          <w:rFonts w:eastAsia="Calibri"/>
          <w:lang w:val="x-none" w:eastAsia="en-US"/>
        </w:rPr>
        <w:t xml:space="preserve"> zákonný úrok z prodlení (</w:t>
      </w:r>
      <w:proofErr w:type="spellStart"/>
      <w:r w:rsidR="002B48EF" w:rsidRPr="00A725C3">
        <w:rPr>
          <w:rFonts w:eastAsia="Calibri"/>
          <w:lang w:val="x-none" w:eastAsia="en-US"/>
        </w:rPr>
        <w:t>nař</w:t>
      </w:r>
      <w:proofErr w:type="spellEnd"/>
      <w:r w:rsidR="002B48EF" w:rsidRPr="00A725C3">
        <w:rPr>
          <w:rFonts w:eastAsia="Calibri"/>
          <w:lang w:val="x-none" w:eastAsia="en-US"/>
        </w:rPr>
        <w:t xml:space="preserve">. </w:t>
      </w:r>
      <w:proofErr w:type="spellStart"/>
      <w:r w:rsidR="002B48EF" w:rsidRPr="00A725C3">
        <w:rPr>
          <w:rFonts w:eastAsia="Calibri"/>
          <w:lang w:val="x-none" w:eastAsia="en-US"/>
        </w:rPr>
        <w:t>vl</w:t>
      </w:r>
      <w:proofErr w:type="spellEnd"/>
      <w:r w:rsidR="002B48EF" w:rsidRPr="00A725C3">
        <w:rPr>
          <w:rFonts w:eastAsia="Calibri"/>
          <w:lang w:val="x-none" w:eastAsia="en-US"/>
        </w:rPr>
        <w:t xml:space="preserve">. č. 351/2013 Sb.). </w:t>
      </w:r>
    </w:p>
    <w:p w14:paraId="58C0021B" w14:textId="304F3D86" w:rsidR="0004358E" w:rsidRPr="0004358E" w:rsidRDefault="00A725C3" w:rsidP="00A725C3">
      <w:pPr>
        <w:pStyle w:val="Odstavecseseznamem"/>
        <w:tabs>
          <w:tab w:val="left" w:pos="0"/>
          <w:tab w:val="left" w:pos="426"/>
        </w:tabs>
        <w:spacing w:after="120" w:line="240" w:lineRule="atLeast"/>
        <w:ind w:left="0"/>
        <w:jc w:val="both"/>
        <w:rPr>
          <w:rFonts w:eastAsia="Calibri"/>
          <w:color w:val="000000"/>
          <w:lang w:val="x-none" w:eastAsia="en-US"/>
        </w:rPr>
      </w:pPr>
      <w:r>
        <w:rPr>
          <w:rFonts w:eastAsia="Calibri"/>
          <w:color w:val="000000"/>
          <w:lang w:eastAsia="en-US"/>
        </w:rPr>
        <w:t>7.</w:t>
      </w:r>
      <w:r w:rsidR="006825FD">
        <w:rPr>
          <w:rFonts w:eastAsia="Calibri"/>
          <w:color w:val="000000"/>
          <w:lang w:eastAsia="en-US"/>
        </w:rPr>
        <w:t>7</w:t>
      </w:r>
      <w:r>
        <w:rPr>
          <w:rFonts w:eastAsia="Calibri"/>
          <w:color w:val="000000"/>
          <w:lang w:eastAsia="en-US"/>
        </w:rPr>
        <w:t xml:space="preserve"> </w:t>
      </w:r>
      <w:r w:rsidR="002B48EF" w:rsidRPr="0004358E">
        <w:rPr>
          <w:rFonts w:eastAsia="Calibri"/>
          <w:color w:val="000000"/>
          <w:lang w:val="x-none" w:eastAsia="en-US"/>
        </w:rPr>
        <w:t>I</w:t>
      </w:r>
      <w:r w:rsidR="00720847" w:rsidRPr="0004358E">
        <w:rPr>
          <w:rFonts w:eastAsia="Calibri"/>
          <w:color w:val="000000"/>
          <w:lang w:eastAsia="en-US"/>
        </w:rPr>
        <w:t xml:space="preserve"> </w:t>
      </w:r>
      <w:r w:rsidR="002B48EF" w:rsidRPr="0004358E">
        <w:rPr>
          <w:rFonts w:eastAsia="Calibri"/>
          <w:color w:val="000000"/>
          <w:lang w:val="x-none" w:eastAsia="en-US"/>
        </w:rPr>
        <w:t xml:space="preserve">po zaplacení smluvní pokuty je </w:t>
      </w:r>
      <w:r w:rsidR="0092280F">
        <w:rPr>
          <w:rFonts w:eastAsia="Calibri"/>
          <w:color w:val="000000"/>
          <w:lang w:val="x-none" w:eastAsia="en-US"/>
        </w:rPr>
        <w:t>zhotovitel</w:t>
      </w:r>
      <w:r w:rsidR="002B48EF" w:rsidRPr="0004358E">
        <w:rPr>
          <w:rFonts w:eastAsia="Calibri"/>
          <w:color w:val="000000"/>
          <w:lang w:val="x-none" w:eastAsia="en-US"/>
        </w:rPr>
        <w:t xml:space="preserve"> povinen splnit smluvní povinnost, která je smluvní pokutou utvrzena. </w:t>
      </w:r>
      <w:r w:rsidR="0092280F">
        <w:rPr>
          <w:rFonts w:eastAsia="Calibri"/>
          <w:color w:val="000000"/>
          <w:lang w:val="x-none" w:eastAsia="en-US"/>
        </w:rPr>
        <w:t>Objednatel</w:t>
      </w:r>
      <w:r w:rsidR="002B48EF" w:rsidRPr="0004358E">
        <w:rPr>
          <w:rFonts w:eastAsia="Calibri"/>
          <w:color w:val="000000"/>
          <w:lang w:val="x-none" w:eastAsia="en-US"/>
        </w:rPr>
        <w:t xml:space="preserve"> je oprávněn požadovat po </w:t>
      </w:r>
      <w:r w:rsidR="0092280F">
        <w:rPr>
          <w:rFonts w:eastAsia="Calibri"/>
          <w:color w:val="000000"/>
          <w:lang w:val="x-none" w:eastAsia="en-US"/>
        </w:rPr>
        <w:t>zhotovitel</w:t>
      </w:r>
      <w:r w:rsidR="00A2784C">
        <w:rPr>
          <w:rFonts w:eastAsia="Calibri"/>
          <w:color w:val="000000"/>
          <w:lang w:eastAsia="en-US"/>
        </w:rPr>
        <w:t>i</w:t>
      </w:r>
      <w:r w:rsidR="002B48EF" w:rsidRPr="0004358E">
        <w:rPr>
          <w:rFonts w:eastAsia="Calibri"/>
          <w:color w:val="000000"/>
          <w:lang w:val="x-none" w:eastAsia="en-US"/>
        </w:rPr>
        <w:t xml:space="preserve"> rovněž náhradu</w:t>
      </w:r>
      <w:r w:rsidR="00720847" w:rsidRPr="00C75D91">
        <w:rPr>
          <w:rFonts w:eastAsia="Calibri"/>
          <w:color w:val="000000"/>
          <w:lang w:eastAsia="en-US"/>
        </w:rPr>
        <w:t xml:space="preserve"> újmy</w:t>
      </w:r>
      <w:r w:rsidR="002B48EF" w:rsidRPr="00C75D91">
        <w:rPr>
          <w:rFonts w:eastAsia="Calibri"/>
          <w:color w:val="000000"/>
          <w:lang w:val="x-none" w:eastAsia="en-US"/>
        </w:rPr>
        <w:t xml:space="preserve"> </w:t>
      </w:r>
      <w:r w:rsidR="00720847" w:rsidRPr="00C75D91">
        <w:rPr>
          <w:rFonts w:eastAsia="Calibri"/>
          <w:color w:val="000000"/>
          <w:lang w:eastAsia="en-US"/>
        </w:rPr>
        <w:t>(</w:t>
      </w:r>
      <w:r w:rsidR="002B48EF" w:rsidRPr="00C75D91">
        <w:rPr>
          <w:rFonts w:eastAsia="Calibri"/>
          <w:color w:val="000000"/>
          <w:lang w:val="x-none" w:eastAsia="en-US"/>
        </w:rPr>
        <w:t>škody</w:t>
      </w:r>
      <w:r w:rsidR="00720847" w:rsidRPr="00C75D91">
        <w:rPr>
          <w:rFonts w:eastAsia="Calibri"/>
          <w:color w:val="000000"/>
          <w:lang w:eastAsia="en-US"/>
        </w:rPr>
        <w:t>)</w:t>
      </w:r>
      <w:r w:rsidR="002B48EF" w:rsidRPr="00C75D91">
        <w:rPr>
          <w:rFonts w:eastAsia="Calibri"/>
          <w:color w:val="000000"/>
          <w:lang w:val="x-none" w:eastAsia="en-US"/>
        </w:rPr>
        <w:t xml:space="preserve"> vzniklé z porušení povinnosti, ke kterému se smluvní pokuta vztahuje.</w:t>
      </w:r>
    </w:p>
    <w:p w14:paraId="48F5A595" w14:textId="6AF7FD5E" w:rsidR="002B48EF" w:rsidRPr="002F2A22" w:rsidRDefault="00A725C3" w:rsidP="00A725C3">
      <w:pPr>
        <w:pStyle w:val="Odstavecseseznamem"/>
        <w:tabs>
          <w:tab w:val="left" w:pos="0"/>
          <w:tab w:val="left" w:pos="426"/>
        </w:tabs>
        <w:spacing w:after="120" w:line="240" w:lineRule="atLeast"/>
        <w:ind w:left="0"/>
        <w:jc w:val="both"/>
      </w:pPr>
      <w:r>
        <w:rPr>
          <w:rFonts w:eastAsia="Calibri"/>
          <w:color w:val="000000"/>
          <w:lang w:eastAsia="en-US"/>
        </w:rPr>
        <w:lastRenderedPageBreak/>
        <w:t>7.</w:t>
      </w:r>
      <w:r w:rsidR="006825FD">
        <w:rPr>
          <w:rFonts w:eastAsia="Calibri"/>
          <w:color w:val="000000"/>
          <w:lang w:eastAsia="en-US"/>
        </w:rPr>
        <w:t>8</w:t>
      </w:r>
      <w:r>
        <w:rPr>
          <w:rFonts w:eastAsia="Calibri"/>
          <w:color w:val="000000"/>
          <w:lang w:eastAsia="en-US"/>
        </w:rPr>
        <w:t xml:space="preserve"> </w:t>
      </w:r>
      <w:r w:rsidR="002B48EF" w:rsidRPr="0004358E">
        <w:rPr>
          <w:rFonts w:eastAsia="Calibri"/>
          <w:color w:val="000000"/>
          <w:lang w:val="x-none" w:eastAsia="en-US"/>
        </w:rPr>
        <w:t xml:space="preserve">Smluvní pokuta sjednaná dle tohoto článku je splatná </w:t>
      </w:r>
      <w:r w:rsidR="002B48EF" w:rsidRPr="0004358E">
        <w:rPr>
          <w:rFonts w:eastAsia="Calibri"/>
          <w:b/>
          <w:color w:val="000000"/>
          <w:lang w:val="x-none" w:eastAsia="en-US"/>
        </w:rPr>
        <w:t>do 15</w:t>
      </w:r>
      <w:r w:rsidR="002B48EF" w:rsidRPr="0004358E">
        <w:rPr>
          <w:rFonts w:eastAsia="Calibri"/>
          <w:color w:val="000000"/>
          <w:lang w:val="x-none" w:eastAsia="en-US"/>
        </w:rPr>
        <w:t xml:space="preserve"> kalendářních dnů ode dne doručení písemného uplatnění práva na smluvní pokutu, a to na </w:t>
      </w:r>
      <w:r w:rsidR="0092280F">
        <w:rPr>
          <w:rFonts w:eastAsia="Calibri"/>
          <w:color w:val="000000"/>
          <w:lang w:val="x-none" w:eastAsia="en-US"/>
        </w:rPr>
        <w:t>objednatel</w:t>
      </w:r>
      <w:r w:rsidR="00A2784C">
        <w:rPr>
          <w:rFonts w:eastAsia="Calibri"/>
          <w:color w:val="000000"/>
          <w:lang w:eastAsia="en-US"/>
        </w:rPr>
        <w:t>e</w:t>
      </w:r>
      <w:r w:rsidR="002B48EF" w:rsidRPr="0004358E">
        <w:rPr>
          <w:rFonts w:eastAsia="Calibri"/>
          <w:color w:val="000000"/>
          <w:lang w:val="x-none" w:eastAsia="en-US"/>
        </w:rPr>
        <w:t xml:space="preserve">m písemně oznámený bankovní účet. Smluvní pokutu je </w:t>
      </w:r>
      <w:r w:rsidR="0092280F">
        <w:rPr>
          <w:rFonts w:eastAsia="Calibri"/>
          <w:color w:val="000000"/>
          <w:lang w:val="x-none" w:eastAsia="en-US"/>
        </w:rPr>
        <w:t>objednatel</w:t>
      </w:r>
      <w:r w:rsidR="002B48EF" w:rsidRPr="0004358E">
        <w:rPr>
          <w:rFonts w:eastAsia="Calibri"/>
          <w:color w:val="000000"/>
          <w:lang w:val="x-none" w:eastAsia="en-US"/>
        </w:rPr>
        <w:t xml:space="preserve"> oprávněn započíst oproti splatným fakturám </w:t>
      </w:r>
      <w:r w:rsidR="0092280F">
        <w:rPr>
          <w:rFonts w:eastAsia="Calibri"/>
          <w:color w:val="000000"/>
          <w:lang w:val="x-none" w:eastAsia="en-US"/>
        </w:rPr>
        <w:t>zhotovitel</w:t>
      </w:r>
      <w:r w:rsidR="00A2784C">
        <w:rPr>
          <w:rFonts w:eastAsia="Calibri"/>
          <w:color w:val="000000"/>
          <w:lang w:eastAsia="en-US"/>
        </w:rPr>
        <w:t>e</w:t>
      </w:r>
      <w:r w:rsidR="002B48EF" w:rsidRPr="0004358E">
        <w:rPr>
          <w:rFonts w:eastAsia="Calibri"/>
          <w:color w:val="000000"/>
          <w:lang w:val="x-none" w:eastAsia="en-US"/>
        </w:rPr>
        <w:t>.</w:t>
      </w:r>
    </w:p>
    <w:p w14:paraId="457FF279" w14:textId="46BFE81F" w:rsidR="0004358E" w:rsidRDefault="00A725C3" w:rsidP="00A725C3">
      <w:pPr>
        <w:pStyle w:val="Odstavecseseznamem"/>
        <w:tabs>
          <w:tab w:val="left" w:pos="0"/>
          <w:tab w:val="left" w:pos="426"/>
        </w:tabs>
        <w:spacing w:after="120" w:line="240" w:lineRule="atLeast"/>
        <w:ind w:left="0"/>
        <w:jc w:val="both"/>
      </w:pPr>
      <w:r>
        <w:t>7.</w:t>
      </w:r>
      <w:r w:rsidR="006825FD">
        <w:t>9</w:t>
      </w:r>
      <w:r>
        <w:t xml:space="preserve"> </w:t>
      </w:r>
      <w:r w:rsidR="002B48EF" w:rsidRPr="00970D0E">
        <w:t xml:space="preserve">Uhrazením kterékoliv smluvní pokuty dle této </w:t>
      </w:r>
      <w:r w:rsidR="00722311">
        <w:t>dohody</w:t>
      </w:r>
      <w:r w:rsidR="002B48EF" w:rsidRPr="00970D0E">
        <w:t xml:space="preserve"> není dotčen nárok na náhradu škody, a to ani na náhradu škody ve výši, v jaké převyšuje smluvní pokutu, přičemž smluvní pokuty dle této </w:t>
      </w:r>
      <w:r w:rsidR="00722311">
        <w:t>dohody</w:t>
      </w:r>
      <w:r w:rsidR="002B48EF" w:rsidRPr="00970D0E">
        <w:t xml:space="preserve"> lze požadovat kumulativně, a to bez omezení.</w:t>
      </w:r>
    </w:p>
    <w:p w14:paraId="08B448B2" w14:textId="5EFE224D" w:rsidR="00823978" w:rsidRPr="001E4ACC" w:rsidRDefault="00A725C3" w:rsidP="00E44DC5">
      <w:pPr>
        <w:pStyle w:val="Odstavecseseznamem"/>
        <w:tabs>
          <w:tab w:val="left" w:pos="0"/>
          <w:tab w:val="left" w:pos="426"/>
        </w:tabs>
        <w:spacing w:after="240" w:line="240" w:lineRule="atLeast"/>
        <w:ind w:left="0"/>
        <w:jc w:val="both"/>
      </w:pPr>
      <w:r>
        <w:t>7.</w:t>
      </w:r>
      <w:r w:rsidR="006825FD">
        <w:t>10</w:t>
      </w:r>
      <w:r>
        <w:t xml:space="preserve"> </w:t>
      </w:r>
      <w:r w:rsidR="00823978" w:rsidRPr="00902747">
        <w:t xml:space="preserve">Faktura s vyčíslením sankce bude vystavena stranou oprávněnou nejpozději do </w:t>
      </w:r>
      <w:proofErr w:type="gramStart"/>
      <w:r w:rsidR="00823978" w:rsidRPr="00902747">
        <w:t>30-ti</w:t>
      </w:r>
      <w:proofErr w:type="gramEnd"/>
      <w:r w:rsidR="00823978" w:rsidRPr="00902747">
        <w:t xml:space="preserve"> dnů ode dne zjištění porušení smluvní povinnosti a bude mít náležitosti</w:t>
      </w:r>
      <w:r w:rsidR="00823978" w:rsidRPr="001E4ACC">
        <w:t xml:space="preserve"> v souladu s ustanovením § 28 odst. 2 zákona č. 235/2004 Sb., o dani z přidané hodnoty</w:t>
      </w:r>
      <w:r w:rsidR="00DC72C1">
        <w:t>, v platném znění</w:t>
      </w:r>
      <w:r w:rsidR="00823978" w:rsidRPr="001E4ACC">
        <w:t xml:space="preserve">. Splatnost faktury se stanovuje na </w:t>
      </w:r>
      <w:r w:rsidR="00DC72C1">
        <w:t>15</w:t>
      </w:r>
      <w:r w:rsidR="00823978" w:rsidRPr="001E4ACC">
        <w:t xml:space="preserve"> dnů od </w:t>
      </w:r>
      <w:r w:rsidR="00FC328A">
        <w:t xml:space="preserve">jejího </w:t>
      </w:r>
      <w:r w:rsidR="00823978" w:rsidRPr="001E4ACC">
        <w:t>doručení povinné straně.</w:t>
      </w:r>
    </w:p>
    <w:p w14:paraId="07559747" w14:textId="1CFE6714" w:rsidR="00823978" w:rsidRPr="001E4ACC" w:rsidRDefault="00A725C3" w:rsidP="00823978">
      <w:pPr>
        <w:spacing w:line="240" w:lineRule="atLeast"/>
        <w:jc w:val="center"/>
        <w:rPr>
          <w:b/>
        </w:rPr>
      </w:pPr>
      <w:r>
        <w:rPr>
          <w:b/>
        </w:rPr>
        <w:t>VIII</w:t>
      </w:r>
      <w:r w:rsidR="00823978" w:rsidRPr="001E4ACC">
        <w:rPr>
          <w:b/>
        </w:rPr>
        <w:t>.</w:t>
      </w:r>
    </w:p>
    <w:p w14:paraId="7999449F" w14:textId="30300DC9" w:rsidR="00823978" w:rsidRPr="006825FD" w:rsidRDefault="00823978" w:rsidP="00823978">
      <w:pPr>
        <w:spacing w:line="240" w:lineRule="atLeast"/>
        <w:jc w:val="center"/>
        <w:rPr>
          <w:b/>
          <w:u w:val="single"/>
        </w:rPr>
      </w:pPr>
      <w:r w:rsidRPr="006825FD">
        <w:rPr>
          <w:b/>
          <w:u w:val="single"/>
        </w:rPr>
        <w:t>Platnost a účinnost dohody</w:t>
      </w:r>
    </w:p>
    <w:p w14:paraId="4BDAB3D8" w14:textId="77777777" w:rsidR="0004358E" w:rsidRPr="006825FD" w:rsidRDefault="0004358E" w:rsidP="00823978">
      <w:pPr>
        <w:spacing w:line="240" w:lineRule="atLeast"/>
        <w:jc w:val="center"/>
        <w:rPr>
          <w:b/>
          <w:u w:val="single"/>
        </w:rPr>
      </w:pPr>
    </w:p>
    <w:p w14:paraId="43C26DF6" w14:textId="6749C3E2" w:rsidR="00B21E77" w:rsidRPr="00A725C3" w:rsidRDefault="00A725C3" w:rsidP="002F2A22">
      <w:pPr>
        <w:pStyle w:val="Zkladntextodsazen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4358E" w:rsidRPr="00307FED">
        <w:rPr>
          <w:sz w:val="24"/>
          <w:szCs w:val="24"/>
        </w:rPr>
        <w:t>.</w:t>
      </w:r>
      <w:r w:rsidR="00B21E77" w:rsidRPr="00307FED">
        <w:rPr>
          <w:sz w:val="24"/>
          <w:szCs w:val="24"/>
        </w:rPr>
        <w:t>1</w:t>
      </w:r>
      <w:r w:rsidR="0004358E" w:rsidRPr="00307FED">
        <w:rPr>
          <w:sz w:val="24"/>
          <w:szCs w:val="24"/>
        </w:rPr>
        <w:t xml:space="preserve"> </w:t>
      </w:r>
      <w:r w:rsidR="00F006E1" w:rsidRPr="00307FED">
        <w:rPr>
          <w:sz w:val="24"/>
          <w:szCs w:val="24"/>
        </w:rPr>
        <w:t xml:space="preserve">Tato </w:t>
      </w:r>
      <w:r w:rsidR="00C22BCD">
        <w:rPr>
          <w:sz w:val="24"/>
          <w:szCs w:val="24"/>
        </w:rPr>
        <w:t>r</w:t>
      </w:r>
      <w:r w:rsidR="00F006E1" w:rsidRPr="00307FED">
        <w:rPr>
          <w:sz w:val="24"/>
          <w:szCs w:val="24"/>
        </w:rPr>
        <w:t xml:space="preserve">ámcová dohoda je uzavřena na dobu </w:t>
      </w:r>
      <w:r w:rsidR="00CC18C6">
        <w:rPr>
          <w:sz w:val="24"/>
          <w:szCs w:val="24"/>
        </w:rPr>
        <w:t>ne</w:t>
      </w:r>
      <w:r w:rsidR="00F006E1" w:rsidRPr="00307FED">
        <w:rPr>
          <w:sz w:val="24"/>
          <w:szCs w:val="24"/>
        </w:rPr>
        <w:t>určitou</w:t>
      </w:r>
      <w:r w:rsidR="00CC18C6">
        <w:rPr>
          <w:sz w:val="24"/>
          <w:szCs w:val="24"/>
        </w:rPr>
        <w:t xml:space="preserve"> a to do doby, kdy celkový objem </w:t>
      </w:r>
      <w:r w:rsidR="00F006E1" w:rsidRPr="00307FED">
        <w:rPr>
          <w:sz w:val="24"/>
          <w:szCs w:val="24"/>
        </w:rPr>
        <w:t xml:space="preserve">finančních prostředků </w:t>
      </w:r>
      <w:r w:rsidR="00CC18C6">
        <w:rPr>
          <w:sz w:val="24"/>
          <w:szCs w:val="24"/>
        </w:rPr>
        <w:t xml:space="preserve">uhrazených objednatelem za služby poskytované na základě této rámcové dohody zhotovitelem dosáhne částky </w:t>
      </w:r>
      <w:r w:rsidR="00F006E1" w:rsidRPr="00307FED">
        <w:rPr>
          <w:sz w:val="24"/>
          <w:szCs w:val="24"/>
        </w:rPr>
        <w:t xml:space="preserve">ve výši </w:t>
      </w:r>
      <w:proofErr w:type="spellStart"/>
      <w:r w:rsidR="00F006E1" w:rsidRPr="00A725C3">
        <w:rPr>
          <w:sz w:val="24"/>
          <w:szCs w:val="24"/>
        </w:rPr>
        <w:t>max</w:t>
      </w:r>
      <w:proofErr w:type="spellEnd"/>
      <w:r w:rsidR="00F006E1" w:rsidRPr="00A725C3">
        <w:rPr>
          <w:sz w:val="24"/>
          <w:szCs w:val="24"/>
        </w:rPr>
        <w:t xml:space="preserve"> </w:t>
      </w:r>
      <w:r w:rsidR="00F46753">
        <w:rPr>
          <w:sz w:val="24"/>
          <w:szCs w:val="24"/>
        </w:rPr>
        <w:t>1</w:t>
      </w:r>
      <w:r w:rsidR="00D22E74">
        <w:rPr>
          <w:sz w:val="24"/>
          <w:szCs w:val="24"/>
        </w:rPr>
        <w:t xml:space="preserve"> </w:t>
      </w:r>
      <w:r w:rsidR="0014612E" w:rsidRPr="00A725C3">
        <w:rPr>
          <w:sz w:val="24"/>
          <w:szCs w:val="24"/>
        </w:rPr>
        <w:t>00</w:t>
      </w:r>
      <w:r w:rsidR="005778E5" w:rsidRPr="00A725C3">
        <w:rPr>
          <w:sz w:val="24"/>
          <w:szCs w:val="24"/>
        </w:rPr>
        <w:t xml:space="preserve">0 </w:t>
      </w:r>
      <w:r w:rsidR="00A10435" w:rsidRPr="00A725C3">
        <w:rPr>
          <w:sz w:val="24"/>
          <w:szCs w:val="24"/>
        </w:rPr>
        <w:t>000</w:t>
      </w:r>
      <w:r w:rsidR="00F006E1" w:rsidRPr="00A725C3">
        <w:rPr>
          <w:sz w:val="24"/>
          <w:szCs w:val="24"/>
        </w:rPr>
        <w:t xml:space="preserve">,00 Kč bez DPH. </w:t>
      </w:r>
    </w:p>
    <w:p w14:paraId="75D2ACD9" w14:textId="2C065EBF" w:rsidR="00B21E77" w:rsidRPr="00A725C3" w:rsidRDefault="00A725C3" w:rsidP="00B21E77">
      <w:pPr>
        <w:pStyle w:val="Odstavecseseznamem"/>
        <w:spacing w:before="120" w:line="240" w:lineRule="atLeast"/>
        <w:ind w:left="0"/>
        <w:jc w:val="both"/>
      </w:pPr>
      <w:r w:rsidRPr="00A725C3">
        <w:t>8</w:t>
      </w:r>
      <w:r w:rsidR="00B21E77" w:rsidRPr="00A725C3">
        <w:t xml:space="preserve">.2 Rámcová dohoda nabývá platnosti dnem podpisu oběma smluvními stranami a účinnosti okamžikem uveřejnění v registru smluv dle zákona č. 340/2015 Sb., ve znění pozdějších předpisů. Pokud by se v důsledku změny právních předpisů nebo z jiných důvodů stala některá ujednání této </w:t>
      </w:r>
      <w:r w:rsidR="00C22BCD">
        <w:t>r</w:t>
      </w:r>
      <w:r w:rsidR="00B21E77" w:rsidRPr="00A725C3">
        <w:t xml:space="preserve">ámcové dohody neplatnými nebo neúčinnými, budou tato ustanovení uvedena do souladu s právními normami a smluvní strany prohlašují, že </w:t>
      </w:r>
      <w:r w:rsidR="00C22BCD">
        <w:t>r</w:t>
      </w:r>
      <w:r w:rsidR="00B21E77" w:rsidRPr="00A725C3">
        <w:t xml:space="preserve">ámcová dohoda je ve zbývajících ustanoveních platná, neodporuje-li to jejímu účelu nebo nejedná-li se o ustanovení, která oddělit nelze. </w:t>
      </w:r>
    </w:p>
    <w:p w14:paraId="144FB910" w14:textId="7EE43DC9" w:rsidR="00F006E1" w:rsidRPr="00A725C3" w:rsidRDefault="00A725C3" w:rsidP="00A725C3">
      <w:pPr>
        <w:pStyle w:val="Zkladntextodsazen3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  <w:r w:rsidRPr="00A725C3">
        <w:rPr>
          <w:sz w:val="24"/>
          <w:szCs w:val="24"/>
        </w:rPr>
        <w:t>8.3</w:t>
      </w:r>
      <w:r w:rsidR="0004358E" w:rsidRPr="00A725C3">
        <w:rPr>
          <w:sz w:val="24"/>
          <w:szCs w:val="24"/>
        </w:rPr>
        <w:t xml:space="preserve"> </w:t>
      </w:r>
      <w:r w:rsidR="00F006E1" w:rsidRPr="00A725C3">
        <w:rPr>
          <w:sz w:val="24"/>
          <w:szCs w:val="24"/>
        </w:rPr>
        <w:t xml:space="preserve">Rozsah plnění na základě této rámcové dohody bude dán skutečnými potřebami </w:t>
      </w:r>
      <w:r w:rsidR="0092280F" w:rsidRPr="00A725C3">
        <w:rPr>
          <w:sz w:val="24"/>
          <w:szCs w:val="24"/>
        </w:rPr>
        <w:t>objednatel</w:t>
      </w:r>
      <w:r w:rsidR="0014612E" w:rsidRPr="00A725C3">
        <w:rPr>
          <w:sz w:val="24"/>
          <w:szCs w:val="24"/>
        </w:rPr>
        <w:t>e</w:t>
      </w:r>
      <w:r w:rsidR="00F006E1" w:rsidRPr="00A725C3">
        <w:rPr>
          <w:sz w:val="24"/>
          <w:szCs w:val="24"/>
        </w:rPr>
        <w:t xml:space="preserve"> a jeho finančními (rozpočtovými) možnostmi.</w:t>
      </w:r>
    </w:p>
    <w:p w14:paraId="34ED8324" w14:textId="59FD5AC6" w:rsidR="00A725C3" w:rsidRPr="00A725C3" w:rsidRDefault="00A725C3" w:rsidP="00E44DC5">
      <w:pPr>
        <w:pStyle w:val="Zkladntextodsazen3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  <w:r w:rsidRPr="00A725C3">
        <w:rPr>
          <w:sz w:val="24"/>
          <w:szCs w:val="24"/>
        </w:rPr>
        <w:t xml:space="preserve">8.4 </w:t>
      </w:r>
      <w:r w:rsidR="00F006E1" w:rsidRPr="00A725C3">
        <w:rPr>
          <w:sz w:val="24"/>
          <w:szCs w:val="24"/>
        </w:rPr>
        <w:t>Odstoupit od dohody lze pouze z důvodů stanovených v této dohodě nebo v</w:t>
      </w:r>
      <w:r w:rsidR="00F76038">
        <w:rPr>
          <w:sz w:val="24"/>
          <w:szCs w:val="24"/>
        </w:rPr>
        <w:t xml:space="preserve"> platných </w:t>
      </w:r>
      <w:r w:rsidR="00F006E1" w:rsidRPr="00A725C3">
        <w:rPr>
          <w:sz w:val="24"/>
          <w:szCs w:val="24"/>
        </w:rPr>
        <w:t xml:space="preserve">obecně závazných právních předpisech. Odstoupením </w:t>
      </w:r>
      <w:r w:rsidR="0022233A">
        <w:rPr>
          <w:sz w:val="24"/>
          <w:szCs w:val="24"/>
        </w:rPr>
        <w:t xml:space="preserve">se </w:t>
      </w:r>
      <w:proofErr w:type="gramStart"/>
      <w:r w:rsidR="0022233A">
        <w:rPr>
          <w:sz w:val="24"/>
          <w:szCs w:val="24"/>
        </w:rPr>
        <w:t>dohoda z</w:t>
      </w:r>
      <w:r w:rsidR="00F006E1" w:rsidRPr="00A725C3">
        <w:rPr>
          <w:sz w:val="24"/>
          <w:szCs w:val="24"/>
        </w:rPr>
        <w:t xml:space="preserve"> zrušuje</w:t>
      </w:r>
      <w:proofErr w:type="gramEnd"/>
      <w:r w:rsidR="00F006E1" w:rsidRPr="00A725C3">
        <w:rPr>
          <w:sz w:val="24"/>
          <w:szCs w:val="24"/>
        </w:rPr>
        <w:t xml:space="preserve"> </w:t>
      </w:r>
      <w:r w:rsidR="0022233A">
        <w:rPr>
          <w:sz w:val="24"/>
          <w:szCs w:val="24"/>
        </w:rPr>
        <w:t>ke dni, kdy bylo sdělení o odstoupení doručeno druhé smluvní straně.</w:t>
      </w:r>
    </w:p>
    <w:p w14:paraId="3D2A1B4C" w14:textId="16CCC104" w:rsidR="00F006E1" w:rsidRPr="00A725C3" w:rsidRDefault="00A725C3" w:rsidP="00A725C3">
      <w:pPr>
        <w:pStyle w:val="Zkladntextodsazen3"/>
        <w:tabs>
          <w:tab w:val="left" w:pos="142"/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A725C3">
        <w:rPr>
          <w:sz w:val="24"/>
          <w:szCs w:val="24"/>
        </w:rPr>
        <w:t xml:space="preserve">8.5 </w:t>
      </w:r>
      <w:r w:rsidR="0092280F" w:rsidRPr="00A725C3">
        <w:rPr>
          <w:sz w:val="24"/>
          <w:szCs w:val="24"/>
        </w:rPr>
        <w:t>Objednatel</w:t>
      </w:r>
      <w:r w:rsidR="00F006E1" w:rsidRPr="00A725C3">
        <w:rPr>
          <w:sz w:val="24"/>
          <w:szCs w:val="24"/>
        </w:rPr>
        <w:t xml:space="preserve"> je oprávněn odstoupit od rámcové dohody v případě, že: </w:t>
      </w:r>
    </w:p>
    <w:p w14:paraId="1365F78C" w14:textId="1FEBADF6" w:rsidR="00F006E1" w:rsidRPr="00A725C3" w:rsidRDefault="0092280F" w:rsidP="002F626B">
      <w:pPr>
        <w:pStyle w:val="Odstavecseseznamem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A725C3">
        <w:t>zhotovitel</w:t>
      </w:r>
      <w:r w:rsidR="00F006E1" w:rsidRPr="00A725C3">
        <w:t xml:space="preserve"> neodstraní vadu předmětu plnění ve lhůtě 30 dnů ode dne reklamace – oznámení o vzniku vady </w:t>
      </w:r>
      <w:r w:rsidRPr="00A725C3">
        <w:t>objednatel</w:t>
      </w:r>
      <w:r w:rsidR="0014612E" w:rsidRPr="00A725C3">
        <w:t>e</w:t>
      </w:r>
      <w:r w:rsidR="00F006E1" w:rsidRPr="00A725C3">
        <w:t xml:space="preserve">m </w:t>
      </w:r>
      <w:r w:rsidRPr="00A725C3">
        <w:t>zhotovitel</w:t>
      </w:r>
      <w:r w:rsidR="0014612E" w:rsidRPr="00A725C3">
        <w:t>i</w:t>
      </w:r>
      <w:r w:rsidR="00F006E1" w:rsidRPr="00A725C3">
        <w:t xml:space="preserve"> nebo oznámil-li </w:t>
      </w:r>
      <w:r w:rsidRPr="00A725C3">
        <w:t>zhotovitel</w:t>
      </w:r>
      <w:r w:rsidR="00F006E1" w:rsidRPr="00A725C3">
        <w:t xml:space="preserve"> před jejím uplynutím, že vadu neodstraní;</w:t>
      </w:r>
    </w:p>
    <w:p w14:paraId="49D66D88" w14:textId="023FF73B" w:rsidR="00F006E1" w:rsidRPr="00A725C3" w:rsidRDefault="00F006E1" w:rsidP="002F626B">
      <w:pPr>
        <w:pStyle w:val="Odstavecseseznamem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A725C3">
        <w:t xml:space="preserve">pokud je </w:t>
      </w:r>
      <w:r w:rsidR="0092280F" w:rsidRPr="00A725C3">
        <w:t>zhotovitel</w:t>
      </w:r>
      <w:r w:rsidRPr="00A725C3">
        <w:t xml:space="preserve"> v prodlení s </w:t>
      </w:r>
      <w:r w:rsidR="0014612E" w:rsidRPr="00A725C3">
        <w:t>poskytováním služeb</w:t>
      </w:r>
      <w:r w:rsidR="00F76038">
        <w:t xml:space="preserve"> </w:t>
      </w:r>
      <w:r w:rsidR="0022233A">
        <w:t>oproti</w:t>
      </w:r>
      <w:r w:rsidRPr="00A725C3">
        <w:t xml:space="preserve"> </w:t>
      </w:r>
      <w:r w:rsidR="0014612E" w:rsidRPr="00A725C3">
        <w:t>lhůt</w:t>
      </w:r>
      <w:r w:rsidR="0022233A">
        <w:t>ě plnění</w:t>
      </w:r>
      <w:r w:rsidR="0014612E" w:rsidRPr="00A725C3">
        <w:t xml:space="preserve"> uveden</w:t>
      </w:r>
      <w:r w:rsidR="0022233A">
        <w:t>é</w:t>
      </w:r>
      <w:r w:rsidR="0014612E" w:rsidRPr="00A725C3">
        <w:t xml:space="preserve"> v dílčí objednávce</w:t>
      </w:r>
      <w:r w:rsidRPr="00A725C3">
        <w:t>;</w:t>
      </w:r>
    </w:p>
    <w:p w14:paraId="4234D2AC" w14:textId="6C51DE22" w:rsidR="00F006E1" w:rsidRPr="00307FED" w:rsidRDefault="00F006E1" w:rsidP="002F626B">
      <w:pPr>
        <w:pStyle w:val="Odstavecseseznamem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A725C3">
        <w:t xml:space="preserve">vůči majetku </w:t>
      </w:r>
      <w:r w:rsidR="0092280F" w:rsidRPr="00A725C3">
        <w:t>zhotovitel</w:t>
      </w:r>
      <w:r w:rsidR="0014612E" w:rsidRPr="00A725C3">
        <w:t>e</w:t>
      </w:r>
      <w:r w:rsidRPr="00A725C3">
        <w:t xml:space="preserve"> bylo zahájeno insolvenční řízení dle zákona č. 182/2006 Sb., o úpadku a způsobech jeho řešení (insolvenční zákon), v platném znění, v němž bylo vydá</w:t>
      </w:r>
      <w:r w:rsidRPr="00307FED">
        <w:t>no rozhodnutí o úpadku;</w:t>
      </w:r>
    </w:p>
    <w:p w14:paraId="7F82E945" w14:textId="3A535A4E" w:rsidR="00F006E1" w:rsidRPr="00307FED" w:rsidRDefault="00F006E1" w:rsidP="002F626B">
      <w:pPr>
        <w:pStyle w:val="Odstavecseseznamem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307FED">
        <w:t xml:space="preserve">návrh na zahájení insolvenčního řízení vůči majetku </w:t>
      </w:r>
      <w:r w:rsidR="0092280F">
        <w:t>zhotovitel</w:t>
      </w:r>
      <w:r w:rsidR="0014612E">
        <w:t>e</w:t>
      </w:r>
      <w:r w:rsidRPr="00307FED">
        <w:t xml:space="preserve"> byl zamítnut pro nedostatek majetku k úhradě nákladů tohoto řízení;</w:t>
      </w:r>
    </w:p>
    <w:p w14:paraId="5C3C05A2" w14:textId="134071CE" w:rsidR="00F006E1" w:rsidRPr="00307FED" w:rsidRDefault="00F006E1" w:rsidP="00E44DC5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</w:pPr>
      <w:r w:rsidRPr="00307FED">
        <w:t xml:space="preserve">výdaje, které by </w:t>
      </w:r>
      <w:r w:rsidR="0092280F">
        <w:t>objednatel</w:t>
      </w:r>
      <w:r w:rsidR="0014612E">
        <w:t>i</w:t>
      </w:r>
      <w:r w:rsidRPr="00307FED">
        <w:t xml:space="preserve"> na základě této dohody měly vzniknout, budou Řídícím orgánem OP, případně jiným kontrolním orgánem, označeny za nezpůsobilé;</w:t>
      </w:r>
    </w:p>
    <w:p w14:paraId="6670FAFD" w14:textId="5AE98F2D" w:rsidR="00A725C3" w:rsidRDefault="00A725C3" w:rsidP="00E44DC5">
      <w:pPr>
        <w:pStyle w:val="Odstavecseseznamem"/>
        <w:tabs>
          <w:tab w:val="left" w:pos="142"/>
          <w:tab w:val="left" w:pos="426"/>
        </w:tabs>
        <w:spacing w:after="120"/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8.6 </w:t>
      </w:r>
      <w:r w:rsidR="0092280F">
        <w:rPr>
          <w:rFonts w:eastAsia="Calibri"/>
          <w:lang w:eastAsia="en-US"/>
        </w:rPr>
        <w:t>Zhotovitel</w:t>
      </w:r>
      <w:r w:rsidR="00F006E1" w:rsidRPr="00307FED">
        <w:rPr>
          <w:rFonts w:eastAsia="Calibri"/>
          <w:lang w:eastAsia="en-US"/>
        </w:rPr>
        <w:t xml:space="preserve"> má právo odstoupit od dohody v případě, že je </w:t>
      </w:r>
      <w:r w:rsidR="0092280F">
        <w:rPr>
          <w:rFonts w:eastAsia="Calibri"/>
          <w:lang w:eastAsia="en-US"/>
        </w:rPr>
        <w:t>objednatel</w:t>
      </w:r>
      <w:r w:rsidR="00F006E1" w:rsidRPr="00307FED">
        <w:rPr>
          <w:rFonts w:eastAsia="Calibri"/>
          <w:lang w:eastAsia="en-US"/>
        </w:rPr>
        <w:t xml:space="preserve"> v prodlení s úhradou ceny, resp. její části odpovídající ceně </w:t>
      </w:r>
      <w:r w:rsidR="00F76038">
        <w:rPr>
          <w:rFonts w:eastAsia="Calibri"/>
          <w:lang w:eastAsia="en-US"/>
        </w:rPr>
        <w:t xml:space="preserve">dílčí </w:t>
      </w:r>
      <w:r w:rsidR="00D44DBD">
        <w:rPr>
          <w:rFonts w:eastAsia="Calibri"/>
          <w:lang w:eastAsia="en-US"/>
        </w:rPr>
        <w:t>služby</w:t>
      </w:r>
      <w:r w:rsidR="00D44DBD" w:rsidRPr="00307FED">
        <w:rPr>
          <w:rFonts w:eastAsia="Calibri"/>
          <w:lang w:eastAsia="en-US"/>
        </w:rPr>
        <w:t xml:space="preserve"> </w:t>
      </w:r>
      <w:r w:rsidR="00F006E1" w:rsidRPr="00307FED">
        <w:rPr>
          <w:rFonts w:eastAsia="Calibri"/>
          <w:lang w:eastAsia="en-US"/>
        </w:rPr>
        <w:t xml:space="preserve">řádně </w:t>
      </w:r>
      <w:r w:rsidR="00D44DBD">
        <w:rPr>
          <w:rFonts w:eastAsia="Calibri"/>
          <w:lang w:eastAsia="en-US"/>
        </w:rPr>
        <w:t>poskytnuté</w:t>
      </w:r>
      <w:r w:rsidR="00F76038">
        <w:rPr>
          <w:rFonts w:eastAsia="Calibri"/>
          <w:lang w:eastAsia="en-US"/>
        </w:rPr>
        <w:t xml:space="preserve"> </w:t>
      </w:r>
      <w:r w:rsidR="0092280F">
        <w:rPr>
          <w:rFonts w:eastAsia="Calibri"/>
          <w:lang w:eastAsia="en-US"/>
        </w:rPr>
        <w:t>zhotovitel</w:t>
      </w:r>
      <w:r w:rsidR="00D44DBD">
        <w:rPr>
          <w:rFonts w:eastAsia="Calibri"/>
          <w:lang w:eastAsia="en-US"/>
        </w:rPr>
        <w:t>e</w:t>
      </w:r>
      <w:r w:rsidR="00F006E1" w:rsidRPr="00307FED">
        <w:rPr>
          <w:rFonts w:eastAsia="Calibri"/>
          <w:lang w:eastAsia="en-US"/>
        </w:rPr>
        <w:t xml:space="preserve">m ve shodě </w:t>
      </w:r>
      <w:r w:rsidR="00F006E1" w:rsidRPr="00307FED">
        <w:rPr>
          <w:rFonts w:eastAsia="Calibri"/>
          <w:lang w:eastAsia="en-US"/>
        </w:rPr>
        <w:lastRenderedPageBreak/>
        <w:t xml:space="preserve">s výzvou (objednávkou) </w:t>
      </w:r>
      <w:r w:rsidR="0092280F">
        <w:rPr>
          <w:rFonts w:eastAsia="Calibri"/>
          <w:lang w:eastAsia="en-US"/>
        </w:rPr>
        <w:t>objednatel</w:t>
      </w:r>
      <w:r w:rsidR="00D44DBD">
        <w:rPr>
          <w:rFonts w:eastAsia="Calibri"/>
          <w:lang w:eastAsia="en-US"/>
        </w:rPr>
        <w:t>e</w:t>
      </w:r>
      <w:r w:rsidR="00712F71">
        <w:rPr>
          <w:rFonts w:eastAsia="Calibri"/>
          <w:lang w:eastAsia="en-US"/>
        </w:rPr>
        <w:t xml:space="preserve"> </w:t>
      </w:r>
      <w:r w:rsidR="00F006E1" w:rsidRPr="00307FED">
        <w:rPr>
          <w:rFonts w:eastAsia="Calibri"/>
          <w:lang w:eastAsia="en-US"/>
        </w:rPr>
        <w:t xml:space="preserve">a tuto skutečnost nenapravil ani po písemném upozornění ze strany </w:t>
      </w:r>
      <w:r w:rsidR="0092280F">
        <w:rPr>
          <w:rFonts w:eastAsia="Calibri"/>
          <w:lang w:eastAsia="en-US"/>
        </w:rPr>
        <w:t>zhotovitel</w:t>
      </w:r>
      <w:r w:rsidR="00D44DBD">
        <w:rPr>
          <w:rFonts w:eastAsia="Calibri"/>
          <w:lang w:eastAsia="en-US"/>
        </w:rPr>
        <w:t>e</w:t>
      </w:r>
      <w:r w:rsidR="00F006E1" w:rsidRPr="00307FED">
        <w:rPr>
          <w:rFonts w:eastAsia="Calibri"/>
          <w:lang w:eastAsia="en-US"/>
        </w:rPr>
        <w:t xml:space="preserve">. </w:t>
      </w:r>
    </w:p>
    <w:p w14:paraId="4BDA088D" w14:textId="7115DF62" w:rsidR="00120239" w:rsidRDefault="00120239" w:rsidP="00E44DC5">
      <w:pPr>
        <w:pStyle w:val="Odstavecseseznamem"/>
        <w:tabs>
          <w:tab w:val="left" w:pos="142"/>
          <w:tab w:val="left" w:pos="426"/>
          <w:tab w:val="left" w:pos="567"/>
        </w:tabs>
        <w:spacing w:after="120"/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8.7. </w:t>
      </w:r>
      <w:r w:rsidRPr="00307FED">
        <w:rPr>
          <w:rFonts w:eastAsia="Calibri"/>
          <w:lang w:eastAsia="en-US"/>
        </w:rPr>
        <w:t>Smluvní strany jsou dále oprávněny od dohody odstoupit v případech s</w:t>
      </w:r>
      <w:r>
        <w:rPr>
          <w:rFonts w:eastAsia="Calibri"/>
          <w:lang w:eastAsia="en-US"/>
        </w:rPr>
        <w:t xml:space="preserve">tanovených občanským zákoníkem. </w:t>
      </w:r>
      <w:r w:rsidRPr="00307FED">
        <w:rPr>
          <w:rFonts w:eastAsia="Calibri"/>
          <w:lang w:eastAsia="en-US"/>
        </w:rPr>
        <w:t xml:space="preserve">Odstoupení od dohody musí </w:t>
      </w:r>
      <w:r>
        <w:rPr>
          <w:rFonts w:eastAsia="Calibri"/>
          <w:lang w:eastAsia="en-US"/>
        </w:rPr>
        <w:t>objednatel</w:t>
      </w:r>
      <w:r w:rsidRPr="00307FED">
        <w:rPr>
          <w:rFonts w:eastAsia="Calibri"/>
          <w:lang w:eastAsia="en-US"/>
        </w:rPr>
        <w:t xml:space="preserve"> i </w:t>
      </w:r>
      <w:r>
        <w:rPr>
          <w:rFonts w:eastAsia="Calibri"/>
          <w:lang w:eastAsia="en-US"/>
        </w:rPr>
        <w:t>zhotovitel</w:t>
      </w:r>
      <w:r w:rsidRPr="00307FED">
        <w:rPr>
          <w:rFonts w:eastAsia="Calibri"/>
          <w:lang w:eastAsia="en-US"/>
        </w:rPr>
        <w:t xml:space="preserve"> oznámit druhé smluvní straně písemně bez zbytečného odkladu poté, co se dozvěděl o podstatném porušení dohody.</w:t>
      </w:r>
      <w:r w:rsidRPr="00120239">
        <w:rPr>
          <w:rFonts w:eastAsia="Calibri"/>
          <w:lang w:eastAsia="en-US"/>
        </w:rPr>
        <w:t xml:space="preserve"> </w:t>
      </w:r>
    </w:p>
    <w:p w14:paraId="45913A4B" w14:textId="4D269800" w:rsidR="00F006E1" w:rsidRPr="00A725C3" w:rsidRDefault="00A725C3" w:rsidP="00A725C3">
      <w:pPr>
        <w:pStyle w:val="Odstavecseseznamem"/>
        <w:tabs>
          <w:tab w:val="left" w:pos="142"/>
          <w:tab w:val="left" w:pos="426"/>
        </w:tabs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</w:t>
      </w:r>
      <w:r w:rsidR="00120239">
        <w:rPr>
          <w:rFonts w:eastAsia="Calibri"/>
          <w:lang w:eastAsia="en-US"/>
        </w:rPr>
        <w:t>8</w:t>
      </w:r>
      <w:r w:rsidR="00F006E1" w:rsidRPr="00A725C3">
        <w:rPr>
          <w:rFonts w:eastAsia="Calibri"/>
          <w:lang w:eastAsia="en-US"/>
        </w:rPr>
        <w:t xml:space="preserve"> Tato dohoda dále zaniká:</w:t>
      </w:r>
    </w:p>
    <w:p w14:paraId="6F762F3A" w14:textId="77777777" w:rsidR="00F006E1" w:rsidRPr="00307FED" w:rsidRDefault="00F006E1" w:rsidP="002F626B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eastAsia="Calibri"/>
          <w:u w:val="single"/>
          <w:lang w:eastAsia="en-US"/>
        </w:rPr>
      </w:pPr>
      <w:r w:rsidRPr="00307FED">
        <w:rPr>
          <w:rFonts w:eastAsia="Calibri"/>
          <w:lang w:eastAsia="en-US"/>
        </w:rPr>
        <w:t>písemnou dohodou smluvních stran,</w:t>
      </w:r>
    </w:p>
    <w:p w14:paraId="23FEB810" w14:textId="5CA20BFE" w:rsidR="00F006E1" w:rsidRPr="00307FED" w:rsidRDefault="00CC18C6" w:rsidP="002F626B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 xml:space="preserve"> písemnou výpovědí objednatele bez udání důvodu; výpovědní doba činí tři měsíce a počíná běžet ode dne doručení</w:t>
      </w:r>
      <w:r w:rsidR="00120239">
        <w:rPr>
          <w:rFonts w:eastAsia="Calibri"/>
          <w:u w:val="single"/>
          <w:lang w:eastAsia="en-US"/>
        </w:rPr>
        <w:t xml:space="preserve"> výpovědi zhotoviteli</w:t>
      </w:r>
      <w:r w:rsidR="00F006E1" w:rsidRPr="00307FED">
        <w:rPr>
          <w:rFonts w:eastAsia="Calibri"/>
          <w:u w:val="single"/>
          <w:lang w:eastAsia="en-US"/>
        </w:rPr>
        <w:t>,</w:t>
      </w:r>
    </w:p>
    <w:p w14:paraId="7DE7F82E" w14:textId="763FD931" w:rsidR="00F006E1" w:rsidRPr="00307FED" w:rsidRDefault="00F006E1" w:rsidP="00E44DC5">
      <w:pPr>
        <w:numPr>
          <w:ilvl w:val="0"/>
          <w:numId w:val="15"/>
        </w:numPr>
        <w:tabs>
          <w:tab w:val="left" w:pos="142"/>
        </w:tabs>
        <w:spacing w:after="120"/>
        <w:ind w:left="0" w:firstLine="0"/>
        <w:jc w:val="both"/>
        <w:rPr>
          <w:rFonts w:eastAsia="Calibri"/>
          <w:lang w:eastAsia="en-US"/>
        </w:rPr>
      </w:pPr>
      <w:r w:rsidRPr="00307FED">
        <w:rPr>
          <w:rFonts w:eastAsia="Calibri"/>
          <w:u w:val="single"/>
          <w:lang w:eastAsia="en-US"/>
        </w:rPr>
        <w:t xml:space="preserve">pokud </w:t>
      </w:r>
      <w:r w:rsidR="0092280F">
        <w:rPr>
          <w:rFonts w:eastAsia="Calibri"/>
          <w:u w:val="single"/>
          <w:lang w:eastAsia="en-US"/>
        </w:rPr>
        <w:t>zhotovitel</w:t>
      </w:r>
      <w:r w:rsidRPr="00307FED">
        <w:rPr>
          <w:rFonts w:eastAsia="Calibri"/>
          <w:u w:val="single"/>
          <w:lang w:eastAsia="en-US"/>
        </w:rPr>
        <w:t xml:space="preserve"> </w:t>
      </w:r>
      <w:r w:rsidR="00D44DBD">
        <w:rPr>
          <w:rFonts w:eastAsia="Calibri"/>
          <w:u w:val="single"/>
          <w:lang w:eastAsia="en-US"/>
        </w:rPr>
        <w:t>poskytl</w:t>
      </w:r>
      <w:r w:rsidR="00D44DBD" w:rsidRPr="00307FED">
        <w:rPr>
          <w:rFonts w:eastAsia="Calibri"/>
          <w:u w:val="single"/>
          <w:lang w:eastAsia="en-US"/>
        </w:rPr>
        <w:t xml:space="preserve"> </w:t>
      </w:r>
      <w:r w:rsidR="0092280F">
        <w:rPr>
          <w:rFonts w:eastAsia="Calibri"/>
          <w:u w:val="single"/>
          <w:lang w:eastAsia="en-US"/>
        </w:rPr>
        <w:t>objednatel</w:t>
      </w:r>
      <w:r w:rsidR="00D44DBD">
        <w:rPr>
          <w:rFonts w:eastAsia="Calibri"/>
          <w:u w:val="single"/>
          <w:lang w:eastAsia="en-US"/>
        </w:rPr>
        <w:t>i služby</w:t>
      </w:r>
      <w:r w:rsidRPr="00307FED">
        <w:rPr>
          <w:rFonts w:eastAsia="Calibri"/>
          <w:u w:val="single"/>
          <w:lang w:eastAsia="en-US"/>
        </w:rPr>
        <w:t xml:space="preserve"> v celkové ceně </w:t>
      </w:r>
      <w:r w:rsidR="00F46753" w:rsidRPr="00DB4A32">
        <w:rPr>
          <w:rFonts w:eastAsia="Calibri"/>
          <w:b/>
          <w:u w:val="single"/>
          <w:lang w:eastAsia="en-US"/>
        </w:rPr>
        <w:t>1</w:t>
      </w:r>
      <w:r w:rsidR="00D44DBD" w:rsidRPr="00DB4A32">
        <w:rPr>
          <w:rFonts w:eastAsia="Calibri"/>
          <w:b/>
          <w:u w:val="single"/>
          <w:lang w:eastAsia="en-US"/>
        </w:rPr>
        <w:t>.</w:t>
      </w:r>
      <w:r w:rsidR="00D44DBD" w:rsidRPr="000062EE">
        <w:rPr>
          <w:rFonts w:eastAsia="Calibri"/>
          <w:b/>
          <w:u w:val="single"/>
          <w:lang w:eastAsia="en-US"/>
        </w:rPr>
        <w:t>00</w:t>
      </w:r>
      <w:r w:rsidR="005778E5" w:rsidRPr="00712F71">
        <w:rPr>
          <w:rFonts w:eastAsia="Calibri"/>
          <w:b/>
          <w:u w:val="single"/>
          <w:lang w:eastAsia="en-US"/>
        </w:rPr>
        <w:t>0</w:t>
      </w:r>
      <w:r w:rsidR="005778E5" w:rsidRPr="00307FED">
        <w:rPr>
          <w:rFonts w:eastAsia="Calibri"/>
          <w:b/>
          <w:u w:val="single"/>
          <w:lang w:eastAsia="en-US"/>
        </w:rPr>
        <w:t xml:space="preserve"> </w:t>
      </w:r>
      <w:r w:rsidR="00A10435" w:rsidRPr="00307FED">
        <w:rPr>
          <w:rFonts w:eastAsia="Calibri"/>
          <w:b/>
          <w:u w:val="single"/>
          <w:lang w:eastAsia="en-US"/>
        </w:rPr>
        <w:t>000</w:t>
      </w:r>
      <w:r w:rsidRPr="00307FED">
        <w:rPr>
          <w:rFonts w:eastAsia="Calibri"/>
          <w:b/>
          <w:u w:val="single"/>
          <w:lang w:eastAsia="en-US"/>
        </w:rPr>
        <w:t>,</w:t>
      </w:r>
      <w:r w:rsidRPr="00307FED">
        <w:rPr>
          <w:b/>
          <w:u w:val="single"/>
        </w:rPr>
        <w:t xml:space="preserve">00 </w:t>
      </w:r>
      <w:r w:rsidRPr="00307FED">
        <w:rPr>
          <w:rFonts w:eastAsia="Calibri"/>
          <w:u w:val="single"/>
          <w:lang w:eastAsia="en-US"/>
        </w:rPr>
        <w:t xml:space="preserve">Kč bez DPH. V takovém případě dohoda zaniká okamžikem doručení oznámení </w:t>
      </w:r>
      <w:r w:rsidR="0092280F">
        <w:rPr>
          <w:rFonts w:eastAsia="Calibri"/>
          <w:u w:val="single"/>
          <w:lang w:eastAsia="en-US"/>
        </w:rPr>
        <w:t>objednatel</w:t>
      </w:r>
      <w:r w:rsidR="00D44DBD">
        <w:rPr>
          <w:rFonts w:eastAsia="Calibri"/>
          <w:u w:val="single"/>
          <w:lang w:eastAsia="en-US"/>
        </w:rPr>
        <w:t>e</w:t>
      </w:r>
      <w:r w:rsidRPr="00307FED">
        <w:rPr>
          <w:rFonts w:eastAsia="Calibri"/>
          <w:u w:val="single"/>
          <w:lang w:eastAsia="en-US"/>
        </w:rPr>
        <w:t xml:space="preserve"> o této celkové ceně </w:t>
      </w:r>
      <w:r w:rsidR="00712F71">
        <w:rPr>
          <w:rFonts w:eastAsia="Calibri"/>
          <w:u w:val="single"/>
          <w:lang w:eastAsia="en-US"/>
        </w:rPr>
        <w:t xml:space="preserve">služeb </w:t>
      </w:r>
      <w:r w:rsidR="00D44DBD">
        <w:rPr>
          <w:rFonts w:eastAsia="Calibri"/>
          <w:u w:val="single"/>
          <w:lang w:eastAsia="en-US"/>
        </w:rPr>
        <w:t xml:space="preserve">poskytnutých </w:t>
      </w:r>
      <w:r w:rsidR="0092280F">
        <w:rPr>
          <w:rFonts w:eastAsia="Calibri"/>
          <w:u w:val="single"/>
          <w:lang w:eastAsia="en-US"/>
        </w:rPr>
        <w:t>zhotovitel</w:t>
      </w:r>
      <w:r w:rsidR="00D44DBD">
        <w:rPr>
          <w:rFonts w:eastAsia="Calibri"/>
          <w:u w:val="single"/>
          <w:lang w:eastAsia="en-US"/>
        </w:rPr>
        <w:t>e</w:t>
      </w:r>
      <w:r w:rsidRPr="00307FED">
        <w:rPr>
          <w:rFonts w:eastAsia="Calibri"/>
          <w:u w:val="single"/>
          <w:lang w:eastAsia="en-US"/>
        </w:rPr>
        <w:t>m</w:t>
      </w:r>
      <w:r w:rsidRPr="00307FED">
        <w:rPr>
          <w:rFonts w:eastAsia="Calibri"/>
          <w:lang w:eastAsia="en-US"/>
        </w:rPr>
        <w:t xml:space="preserve">. </w:t>
      </w:r>
    </w:p>
    <w:p w14:paraId="07A75472" w14:textId="03F7AFFA" w:rsidR="00F006E1" w:rsidRPr="00307FED" w:rsidRDefault="00A725C3" w:rsidP="00A725C3">
      <w:pPr>
        <w:pStyle w:val="Odstavecseseznamem"/>
        <w:tabs>
          <w:tab w:val="left" w:pos="142"/>
          <w:tab w:val="left" w:pos="567"/>
        </w:tabs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</w:t>
      </w:r>
      <w:r w:rsidR="00120239">
        <w:rPr>
          <w:rFonts w:eastAsia="Calibri"/>
          <w:lang w:eastAsia="en-US"/>
        </w:rPr>
        <w:t>9</w:t>
      </w:r>
      <w:r w:rsidR="00F006E1" w:rsidRPr="00307FED">
        <w:rPr>
          <w:rFonts w:eastAsia="Calibri"/>
          <w:lang w:eastAsia="en-US"/>
        </w:rPr>
        <w:t xml:space="preserve"> Nastanou-li u některé ze smluvních stran skutečnosti bránící řádnému plnění této dohody, je tato smluvní strana povinna to ihned bez zbytečného odkladu oznámit druhé straně a vyvolat jednání zástupců oprávněných stran k podpisu dohody k řízení o dohodě.</w:t>
      </w:r>
    </w:p>
    <w:p w14:paraId="757D56DC" w14:textId="77777777" w:rsidR="00823978" w:rsidRPr="00307FED" w:rsidRDefault="00823978" w:rsidP="00AA2320">
      <w:pPr>
        <w:jc w:val="both"/>
      </w:pPr>
    </w:p>
    <w:p w14:paraId="3726754E" w14:textId="77777777" w:rsidR="00712F71" w:rsidRPr="000062EE" w:rsidRDefault="00A725C3" w:rsidP="00F006E1">
      <w:pPr>
        <w:spacing w:before="120"/>
        <w:ind w:left="6"/>
        <w:jc w:val="center"/>
        <w:rPr>
          <w:rFonts w:eastAsia="Calibri"/>
          <w:b/>
          <w:lang w:eastAsia="en-US"/>
        </w:rPr>
      </w:pPr>
      <w:r w:rsidRPr="000062EE">
        <w:rPr>
          <w:rFonts w:eastAsia="Calibri"/>
          <w:b/>
          <w:lang w:eastAsia="en-US"/>
        </w:rPr>
        <w:t>I</w:t>
      </w:r>
      <w:r w:rsidR="00F006E1" w:rsidRPr="000062EE">
        <w:rPr>
          <w:rFonts w:eastAsia="Calibri"/>
          <w:b/>
          <w:lang w:eastAsia="en-US"/>
        </w:rPr>
        <w:t xml:space="preserve">X. </w:t>
      </w:r>
    </w:p>
    <w:p w14:paraId="10014CF9" w14:textId="596EF7EB" w:rsidR="00F006E1" w:rsidRPr="00712F71" w:rsidRDefault="00F006E1" w:rsidP="00F006E1">
      <w:pPr>
        <w:spacing w:before="120"/>
        <w:ind w:left="6"/>
        <w:jc w:val="center"/>
        <w:rPr>
          <w:rFonts w:eastAsia="Calibri"/>
          <w:b/>
          <w:u w:val="single"/>
          <w:lang w:eastAsia="en-US"/>
        </w:rPr>
      </w:pPr>
      <w:r w:rsidRPr="00712F71">
        <w:rPr>
          <w:rFonts w:eastAsia="Calibri"/>
          <w:b/>
          <w:u w:val="single"/>
          <w:lang w:eastAsia="en-US"/>
        </w:rPr>
        <w:t>Ustanovení o doručování, kontaktní osoby</w:t>
      </w:r>
    </w:p>
    <w:p w14:paraId="1CF2A268" w14:textId="77777777" w:rsidR="00F006E1" w:rsidRPr="000062EE" w:rsidRDefault="00F006E1" w:rsidP="00F006E1">
      <w:pPr>
        <w:rPr>
          <w:rFonts w:eastAsia="Calibri"/>
          <w:u w:val="single"/>
          <w:lang w:eastAsia="en-US"/>
        </w:rPr>
      </w:pPr>
    </w:p>
    <w:p w14:paraId="234D413B" w14:textId="42B67823" w:rsidR="00F006E1" w:rsidRPr="00D821B4" w:rsidRDefault="00DA7A7C" w:rsidP="00DA7A7C">
      <w:pPr>
        <w:pStyle w:val="ListParagraph1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9.1. </w:t>
      </w:r>
      <w:r w:rsidR="00F006E1" w:rsidRPr="00D821B4">
        <w:rPr>
          <w:rFonts w:ascii="Times New Roman" w:hAnsi="Times New Roman"/>
          <w:color w:val="auto"/>
          <w:sz w:val="24"/>
          <w:szCs w:val="24"/>
        </w:rPr>
        <w:t xml:space="preserve">Smluvní strany se dohodly a </w:t>
      </w:r>
      <w:r w:rsidR="0092280F">
        <w:rPr>
          <w:rFonts w:ascii="Times New Roman" w:hAnsi="Times New Roman"/>
          <w:color w:val="auto"/>
          <w:sz w:val="24"/>
          <w:szCs w:val="24"/>
        </w:rPr>
        <w:t>zhotovitel</w:t>
      </w:r>
      <w:r w:rsidR="00F006E1" w:rsidRPr="00D821B4">
        <w:rPr>
          <w:rFonts w:ascii="Times New Roman" w:hAnsi="Times New Roman"/>
          <w:color w:val="auto"/>
          <w:sz w:val="24"/>
          <w:szCs w:val="24"/>
        </w:rPr>
        <w:t xml:space="preserve"> určil, že osobou oprávněnou jednat za </w:t>
      </w:r>
      <w:r w:rsidR="0092280F">
        <w:rPr>
          <w:rFonts w:ascii="Times New Roman" w:hAnsi="Times New Roman"/>
          <w:color w:val="auto"/>
          <w:sz w:val="24"/>
          <w:szCs w:val="24"/>
        </w:rPr>
        <w:t>zhotovitel</w:t>
      </w:r>
      <w:r w:rsidR="00612763">
        <w:rPr>
          <w:rFonts w:ascii="Times New Roman" w:hAnsi="Times New Roman"/>
          <w:color w:val="auto"/>
          <w:sz w:val="24"/>
          <w:szCs w:val="24"/>
        </w:rPr>
        <w:t>e</w:t>
      </w:r>
      <w:r w:rsidR="00F006E1" w:rsidRPr="00D821B4">
        <w:rPr>
          <w:rFonts w:ascii="Times New Roman" w:hAnsi="Times New Roman"/>
          <w:color w:val="auto"/>
          <w:sz w:val="24"/>
          <w:szCs w:val="24"/>
        </w:rPr>
        <w:t xml:space="preserve"> ve všech věcech, které se týkají realizace této dohody, je: </w:t>
      </w:r>
    </w:p>
    <w:p w14:paraId="65CC38EB" w14:textId="40F958BE" w:rsidR="00F006E1" w:rsidRPr="00D821B4" w:rsidRDefault="00F006E1" w:rsidP="00EF76C7">
      <w:pPr>
        <w:pStyle w:val="ListParagraph1"/>
        <w:tabs>
          <w:tab w:val="left" w:pos="3969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permStart w:id="931026113" w:edGrp="everyone"/>
      <w:proofErr w:type="spellStart"/>
      <w:r w:rsidRPr="00D821B4">
        <w:rPr>
          <w:rFonts w:ascii="Times New Roman" w:hAnsi="Times New Roman"/>
          <w:color w:val="auto"/>
          <w:sz w:val="24"/>
          <w:szCs w:val="24"/>
        </w:rPr>
        <w:t>jméno:</w:t>
      </w:r>
      <w:r w:rsidR="00B30649">
        <w:rPr>
          <w:rFonts w:ascii="Times New Roman" w:hAnsi="Times New Roman"/>
          <w:color w:val="auto"/>
          <w:sz w:val="24"/>
          <w:szCs w:val="24"/>
        </w:rPr>
        <w:t>xxx</w:t>
      </w:r>
      <w:proofErr w:type="spellEnd"/>
    </w:p>
    <w:p w14:paraId="66B069F5" w14:textId="02E6354C" w:rsidR="00F006E1" w:rsidRPr="00D821B4" w:rsidRDefault="00F006E1" w:rsidP="00EF76C7">
      <w:pPr>
        <w:pStyle w:val="ListParagraph1"/>
        <w:tabs>
          <w:tab w:val="left" w:pos="3969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 w:rsidRPr="00D821B4">
        <w:rPr>
          <w:rFonts w:ascii="Times New Roman" w:hAnsi="Times New Roman"/>
          <w:color w:val="auto"/>
          <w:sz w:val="24"/>
          <w:szCs w:val="24"/>
        </w:rPr>
        <w:t xml:space="preserve">doručovací adresa: </w:t>
      </w:r>
      <w:proofErr w:type="spellStart"/>
      <w:r w:rsidR="00B30649">
        <w:rPr>
          <w:rFonts w:ascii="Times New Roman" w:hAnsi="Times New Roman"/>
          <w:color w:val="auto"/>
          <w:sz w:val="24"/>
          <w:szCs w:val="24"/>
        </w:rPr>
        <w:t>xxx</w:t>
      </w:r>
      <w:proofErr w:type="spellEnd"/>
    </w:p>
    <w:p w14:paraId="18DDCD00" w14:textId="79D415A1" w:rsidR="00F006E1" w:rsidRPr="00D821B4" w:rsidRDefault="00F006E1" w:rsidP="00EF76C7">
      <w:pPr>
        <w:pStyle w:val="ListParagraph1"/>
        <w:tabs>
          <w:tab w:val="left" w:pos="3969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 w:rsidRPr="00D821B4">
        <w:rPr>
          <w:rFonts w:ascii="Times New Roman" w:hAnsi="Times New Roman"/>
          <w:color w:val="auto"/>
          <w:sz w:val="24"/>
          <w:szCs w:val="24"/>
        </w:rPr>
        <w:t xml:space="preserve">tel: </w:t>
      </w:r>
      <w:proofErr w:type="spellStart"/>
      <w:r w:rsidR="00B30649">
        <w:rPr>
          <w:rFonts w:ascii="Times New Roman" w:hAnsi="Times New Roman"/>
          <w:color w:val="auto"/>
          <w:sz w:val="24"/>
          <w:szCs w:val="24"/>
        </w:rPr>
        <w:t>xxx</w:t>
      </w:r>
      <w:proofErr w:type="spellEnd"/>
    </w:p>
    <w:p w14:paraId="100E292F" w14:textId="2345E033" w:rsidR="00F006E1" w:rsidRPr="00D821B4" w:rsidRDefault="00F006E1" w:rsidP="00EF76C7">
      <w:pPr>
        <w:pStyle w:val="ListParagraph1"/>
        <w:tabs>
          <w:tab w:val="left" w:pos="3969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 w:rsidRPr="00D821B4">
        <w:rPr>
          <w:rFonts w:ascii="Times New Roman" w:hAnsi="Times New Roman"/>
          <w:color w:val="auto"/>
          <w:sz w:val="24"/>
          <w:szCs w:val="24"/>
        </w:rPr>
        <w:t xml:space="preserve">email: </w:t>
      </w:r>
      <w:hyperlink r:id="rId8" w:history="1">
        <w:proofErr w:type="spellStart"/>
        <w:r w:rsidR="00B30649">
          <w:rPr>
            <w:rStyle w:val="Hypertextovodkaz"/>
            <w:rFonts w:ascii="Times New Roman" w:hAnsi="Times New Roman"/>
            <w:sz w:val="24"/>
            <w:szCs w:val="24"/>
          </w:rPr>
          <w:t>xxx</w:t>
        </w:r>
        <w:proofErr w:type="spellEnd"/>
      </w:hyperlink>
      <w:r w:rsidR="00DC6C59">
        <w:rPr>
          <w:rFonts w:ascii="Times New Roman" w:hAnsi="Times New Roman"/>
          <w:color w:val="auto"/>
          <w:sz w:val="24"/>
          <w:szCs w:val="24"/>
        </w:rPr>
        <w:t xml:space="preserve"> </w:t>
      </w:r>
      <w:permEnd w:id="931026113"/>
    </w:p>
    <w:p w14:paraId="04B7577A" w14:textId="1DF38A2A" w:rsidR="00F006E1" w:rsidRPr="00D821B4" w:rsidRDefault="00DA7A7C" w:rsidP="004D3D69">
      <w:pPr>
        <w:pStyle w:val="honey"/>
        <w:tabs>
          <w:tab w:val="left" w:pos="426"/>
        </w:tabs>
        <w:spacing w:before="120" w:after="120" w:line="240" w:lineRule="auto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9.2</w:t>
      </w:r>
      <w:r w:rsidR="00F006E1" w:rsidRPr="00D821B4">
        <w:rPr>
          <w:rFonts w:eastAsia="Calibri"/>
          <w:szCs w:val="24"/>
          <w:lang w:eastAsia="en-US"/>
        </w:rPr>
        <w:t xml:space="preserve"> Smluvní strany se dohodly a </w:t>
      </w:r>
      <w:r w:rsidR="0092280F">
        <w:rPr>
          <w:rFonts w:eastAsia="Calibri"/>
          <w:szCs w:val="24"/>
          <w:lang w:eastAsia="en-US"/>
        </w:rPr>
        <w:t>objednatel</w:t>
      </w:r>
      <w:r w:rsidR="00F006E1" w:rsidRPr="00D821B4">
        <w:rPr>
          <w:rFonts w:eastAsia="Calibri"/>
          <w:szCs w:val="24"/>
          <w:lang w:eastAsia="en-US"/>
        </w:rPr>
        <w:t xml:space="preserve"> určil, že za </w:t>
      </w:r>
      <w:r w:rsidR="00612763">
        <w:rPr>
          <w:rFonts w:eastAsia="Calibri"/>
          <w:szCs w:val="24"/>
          <w:lang w:eastAsia="en-US"/>
        </w:rPr>
        <w:t>objednatele</w:t>
      </w:r>
      <w:r w:rsidR="00612763" w:rsidRPr="00D821B4">
        <w:rPr>
          <w:rFonts w:eastAsia="Calibri"/>
          <w:szCs w:val="24"/>
          <w:lang w:eastAsia="en-US"/>
        </w:rPr>
        <w:t xml:space="preserve"> </w:t>
      </w:r>
      <w:r w:rsidR="00F006E1" w:rsidRPr="00D821B4">
        <w:rPr>
          <w:rFonts w:eastAsia="Calibri"/>
          <w:szCs w:val="24"/>
          <w:lang w:eastAsia="en-US"/>
        </w:rPr>
        <w:t xml:space="preserve">je </w:t>
      </w:r>
      <w:r w:rsidR="00627049">
        <w:rPr>
          <w:rFonts w:eastAsia="Calibri"/>
          <w:szCs w:val="24"/>
          <w:lang w:eastAsia="en-US"/>
        </w:rPr>
        <w:t>předmět dohody oprávněna předat</w:t>
      </w:r>
      <w:r w:rsidR="00627049" w:rsidRPr="00D821B4">
        <w:rPr>
          <w:rFonts w:eastAsia="Calibri"/>
          <w:szCs w:val="24"/>
          <w:lang w:eastAsia="en-US"/>
        </w:rPr>
        <w:t xml:space="preserve"> </w:t>
      </w:r>
      <w:r w:rsidR="00F006E1" w:rsidRPr="00D821B4">
        <w:rPr>
          <w:rFonts w:eastAsia="Calibri"/>
          <w:szCs w:val="24"/>
          <w:lang w:eastAsia="en-US"/>
        </w:rPr>
        <w:t xml:space="preserve">a </w:t>
      </w:r>
      <w:r w:rsidR="00627049">
        <w:rPr>
          <w:rFonts w:eastAsia="Calibri"/>
          <w:szCs w:val="24"/>
          <w:lang w:eastAsia="en-US"/>
        </w:rPr>
        <w:t xml:space="preserve">předávací </w:t>
      </w:r>
      <w:proofErr w:type="gramStart"/>
      <w:r w:rsidR="00627049">
        <w:rPr>
          <w:rFonts w:eastAsia="Calibri"/>
          <w:szCs w:val="24"/>
          <w:lang w:eastAsia="en-US"/>
        </w:rPr>
        <w:t xml:space="preserve">protokol </w:t>
      </w:r>
      <w:r w:rsidR="00F006E1" w:rsidRPr="00D821B4">
        <w:rPr>
          <w:rFonts w:eastAsia="Calibri"/>
          <w:szCs w:val="24"/>
          <w:lang w:eastAsia="en-US"/>
        </w:rPr>
        <w:t xml:space="preserve"> podepsat</w:t>
      </w:r>
      <w:proofErr w:type="gramEnd"/>
      <w:r w:rsidR="00F006E1" w:rsidRPr="00D821B4">
        <w:rPr>
          <w:rFonts w:eastAsia="Calibri"/>
          <w:szCs w:val="24"/>
          <w:lang w:eastAsia="en-US"/>
        </w:rPr>
        <w:t xml:space="preserve"> osoba, která bude s tímto oprávněním uvedena v dílčí výzvě (objednávce) </w:t>
      </w:r>
      <w:r w:rsidR="0092280F">
        <w:rPr>
          <w:rFonts w:eastAsia="Calibri"/>
          <w:szCs w:val="24"/>
          <w:lang w:eastAsia="en-US"/>
        </w:rPr>
        <w:t>objednatel</w:t>
      </w:r>
      <w:r w:rsidR="00627049">
        <w:rPr>
          <w:rFonts w:eastAsia="Calibri"/>
          <w:szCs w:val="24"/>
          <w:lang w:eastAsia="en-US"/>
        </w:rPr>
        <w:t>e</w:t>
      </w:r>
      <w:r w:rsidR="00F006E1" w:rsidRPr="00D821B4">
        <w:rPr>
          <w:rFonts w:eastAsia="Calibri"/>
          <w:szCs w:val="24"/>
          <w:lang w:eastAsia="en-US"/>
        </w:rPr>
        <w:t>.</w:t>
      </w:r>
    </w:p>
    <w:p w14:paraId="08A3A111" w14:textId="420F7304" w:rsidR="00F006E1" w:rsidRPr="00D821B4" w:rsidRDefault="00DA7A7C" w:rsidP="00DA7A7C">
      <w:pPr>
        <w:pStyle w:val="ListParagraph1"/>
        <w:tabs>
          <w:tab w:val="left" w:pos="-284"/>
          <w:tab w:val="left" w:pos="426"/>
        </w:tabs>
        <w:spacing w:line="240" w:lineRule="auto"/>
        <w:ind w:left="0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9.3</w:t>
      </w:r>
      <w:r w:rsidR="00F006E1" w:rsidRPr="00D821B4">
        <w:rPr>
          <w:rFonts w:ascii="Times New Roman" w:hAnsi="Times New Roman"/>
          <w:color w:val="auto"/>
          <w:sz w:val="24"/>
          <w:szCs w:val="24"/>
        </w:rPr>
        <w:t xml:space="preserve"> Veškerá korespondence, pokyny, </w:t>
      </w:r>
      <w:r w:rsidR="00627049">
        <w:rPr>
          <w:rFonts w:ascii="Times New Roman" w:hAnsi="Times New Roman"/>
          <w:color w:val="auto"/>
          <w:sz w:val="24"/>
          <w:szCs w:val="24"/>
        </w:rPr>
        <w:t xml:space="preserve">podklady, </w:t>
      </w:r>
      <w:r w:rsidR="00F006E1" w:rsidRPr="00D821B4">
        <w:rPr>
          <w:rFonts w:ascii="Times New Roman" w:hAnsi="Times New Roman"/>
          <w:color w:val="auto"/>
          <w:sz w:val="24"/>
          <w:szCs w:val="24"/>
        </w:rPr>
        <w:t>oznámení, odstoupení, žádosti, záznamy a jiné dokumenty vzniklé na základě této dohody mezi smluvními stranami nebo v souvislosti s ní budou, pokud sama dohoda nestanoví jinak, vyhotoveny v písemné formě v českém jazyce a doručují se k rukám a na doručovací adresy oprávněných zástupců dle této dohody.</w:t>
      </w:r>
    </w:p>
    <w:p w14:paraId="0866B011" w14:textId="65BC27B5" w:rsidR="00F006E1" w:rsidRPr="00D821B4" w:rsidRDefault="00DA7A7C" w:rsidP="00DA7A7C">
      <w:pPr>
        <w:pStyle w:val="ListParagraph1"/>
        <w:tabs>
          <w:tab w:val="left" w:pos="-284"/>
          <w:tab w:val="left" w:pos="426"/>
        </w:tabs>
        <w:spacing w:line="240" w:lineRule="auto"/>
        <w:ind w:left="0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9.4</w:t>
      </w:r>
      <w:r w:rsidR="00F006E1" w:rsidRPr="00D821B4">
        <w:rPr>
          <w:rFonts w:ascii="Times New Roman" w:hAnsi="Times New Roman"/>
          <w:color w:val="auto"/>
          <w:sz w:val="24"/>
          <w:szCs w:val="24"/>
        </w:rPr>
        <w:t xml:space="preserve"> Má se za to, že došlá zásilka odeslaná s využitím provozovatele poštovních služeb došla třetí pracovní den po odeslání, byla-li však odeslána na adresu v jiném státu, pak patnáctý pracovní den po odeslání.</w:t>
      </w:r>
    </w:p>
    <w:p w14:paraId="667D3A11" w14:textId="4E661BE0" w:rsidR="00F006E1" w:rsidRPr="00D821B4" w:rsidRDefault="00DA7A7C" w:rsidP="00DA7A7C">
      <w:pPr>
        <w:pStyle w:val="ListParagraph1"/>
        <w:tabs>
          <w:tab w:val="left" w:pos="-284"/>
          <w:tab w:val="left" w:pos="426"/>
        </w:tabs>
        <w:spacing w:line="240" w:lineRule="auto"/>
        <w:ind w:left="0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9.5</w:t>
      </w:r>
      <w:r w:rsidR="00F006E1" w:rsidRPr="00D821B4">
        <w:rPr>
          <w:rFonts w:ascii="Times New Roman" w:hAnsi="Times New Roman"/>
          <w:color w:val="auto"/>
          <w:sz w:val="24"/>
          <w:szCs w:val="24"/>
        </w:rPr>
        <w:t xml:space="preserve"> Smluvní strany se dohodly, že pro vzájemnou komunikaci může být používána také elektronická pošta; ve věcech týkajících se změny či ukončení účinnosti této dohody je však nutné použít doručení prostřednictvím pošty, příp. osobně.</w:t>
      </w:r>
    </w:p>
    <w:p w14:paraId="6B21C0CB" w14:textId="27CFF3A5" w:rsidR="00F006E1" w:rsidRPr="009A1547" w:rsidRDefault="00DA7A7C" w:rsidP="00DA7A7C">
      <w:pPr>
        <w:pStyle w:val="ListParagraph1"/>
        <w:tabs>
          <w:tab w:val="left" w:pos="-284"/>
          <w:tab w:val="left" w:pos="567"/>
        </w:tabs>
        <w:spacing w:line="240" w:lineRule="auto"/>
        <w:ind w:left="0"/>
        <w:contextualSpacing w:val="0"/>
        <w:jc w:val="both"/>
      </w:pPr>
      <w:r>
        <w:rPr>
          <w:rFonts w:ascii="Times New Roman" w:hAnsi="Times New Roman"/>
          <w:color w:val="auto"/>
          <w:sz w:val="24"/>
          <w:szCs w:val="24"/>
        </w:rPr>
        <w:t>9.6</w:t>
      </w:r>
      <w:r w:rsidR="00F006E1" w:rsidRPr="00D821B4">
        <w:rPr>
          <w:rFonts w:ascii="Times New Roman" w:hAnsi="Times New Roman"/>
          <w:color w:val="auto"/>
          <w:sz w:val="24"/>
          <w:szCs w:val="24"/>
        </w:rPr>
        <w:t xml:space="preserve"> Pokud v době účinnosti této dohody dojde ke změně adresy některé ze smluvních stran či jejích zástupců dle odst. 1 a 2 tohoto článku, je dotčená smluvní strana povinna neprodleně písemně oznámit druhé smluvní straně tuto změnu, a to způsobem uvedeným v tomto článku. </w:t>
      </w:r>
      <w:r w:rsidR="0092280F">
        <w:rPr>
          <w:rFonts w:ascii="Times New Roman" w:hAnsi="Times New Roman"/>
          <w:color w:val="auto"/>
          <w:sz w:val="24"/>
          <w:szCs w:val="24"/>
        </w:rPr>
        <w:t>Zhotovitel</w:t>
      </w:r>
      <w:r w:rsidR="00F006E1" w:rsidRPr="002F2A22">
        <w:rPr>
          <w:rFonts w:ascii="Times New Roman" w:hAnsi="Times New Roman"/>
          <w:color w:val="auto"/>
          <w:sz w:val="24"/>
          <w:szCs w:val="24"/>
        </w:rPr>
        <w:t xml:space="preserve"> je povinen přijímat pokyny pouze od </w:t>
      </w:r>
      <w:r w:rsidR="0092280F">
        <w:rPr>
          <w:rFonts w:ascii="Times New Roman" w:hAnsi="Times New Roman"/>
          <w:color w:val="auto"/>
          <w:sz w:val="24"/>
          <w:szCs w:val="24"/>
        </w:rPr>
        <w:t>objednatel</w:t>
      </w:r>
      <w:r w:rsidR="00627049">
        <w:rPr>
          <w:rFonts w:ascii="Times New Roman" w:hAnsi="Times New Roman"/>
          <w:color w:val="auto"/>
          <w:sz w:val="24"/>
          <w:szCs w:val="24"/>
        </w:rPr>
        <w:t>e</w:t>
      </w:r>
      <w:r w:rsidR="00F006E1" w:rsidRPr="002F2A22">
        <w:rPr>
          <w:rFonts w:ascii="Times New Roman" w:hAnsi="Times New Roman"/>
          <w:color w:val="auto"/>
          <w:sz w:val="24"/>
          <w:szCs w:val="24"/>
        </w:rPr>
        <w:t xml:space="preserve">, a to prostřednictvím osoby určené v odst. 2 tohoto článku a tímto odstavcem oprávněné za </w:t>
      </w:r>
      <w:r w:rsidR="0092280F">
        <w:rPr>
          <w:rFonts w:ascii="Times New Roman" w:hAnsi="Times New Roman"/>
          <w:color w:val="auto"/>
          <w:sz w:val="24"/>
          <w:szCs w:val="24"/>
        </w:rPr>
        <w:t>objednatel</w:t>
      </w:r>
      <w:r w:rsidR="00627049">
        <w:rPr>
          <w:rFonts w:ascii="Times New Roman" w:hAnsi="Times New Roman"/>
          <w:color w:val="auto"/>
          <w:sz w:val="24"/>
          <w:szCs w:val="24"/>
        </w:rPr>
        <w:t>e</w:t>
      </w:r>
      <w:r w:rsidR="00F006E1" w:rsidRPr="002F2A22">
        <w:rPr>
          <w:rFonts w:ascii="Times New Roman" w:hAnsi="Times New Roman"/>
          <w:color w:val="auto"/>
          <w:sz w:val="24"/>
          <w:szCs w:val="24"/>
        </w:rPr>
        <w:t xml:space="preserve"> jednat</w:t>
      </w:r>
      <w:r w:rsidR="008B3B50">
        <w:rPr>
          <w:rFonts w:ascii="Times New Roman" w:hAnsi="Times New Roman"/>
          <w:color w:val="auto"/>
          <w:sz w:val="24"/>
          <w:szCs w:val="24"/>
        </w:rPr>
        <w:t>.</w:t>
      </w:r>
    </w:p>
    <w:p w14:paraId="08EE2E0D" w14:textId="77777777" w:rsidR="00F006E1" w:rsidRPr="002F2A22" w:rsidRDefault="00F006E1" w:rsidP="00EF76C7">
      <w:pPr>
        <w:tabs>
          <w:tab w:val="left" w:pos="0"/>
          <w:tab w:val="left" w:pos="851"/>
        </w:tabs>
        <w:jc w:val="both"/>
        <w:rPr>
          <w:rFonts w:eastAsia="Calibri"/>
          <w:lang w:eastAsia="en-US"/>
        </w:rPr>
      </w:pPr>
    </w:p>
    <w:p w14:paraId="34695767" w14:textId="3C9C9988" w:rsidR="00F006E1" w:rsidRPr="00712F71" w:rsidRDefault="00F006E1" w:rsidP="00F006E1">
      <w:pPr>
        <w:spacing w:line="240" w:lineRule="atLeast"/>
        <w:jc w:val="center"/>
        <w:rPr>
          <w:b/>
        </w:rPr>
      </w:pPr>
      <w:r w:rsidRPr="000062EE">
        <w:rPr>
          <w:b/>
        </w:rPr>
        <w:t xml:space="preserve">X. </w:t>
      </w:r>
    </w:p>
    <w:p w14:paraId="484AEA7A" w14:textId="77777777" w:rsidR="00F006E1" w:rsidRPr="000062EE" w:rsidRDefault="00F006E1" w:rsidP="00F006E1">
      <w:pPr>
        <w:spacing w:line="240" w:lineRule="atLeast"/>
        <w:jc w:val="center"/>
        <w:rPr>
          <w:b/>
          <w:u w:val="single"/>
        </w:rPr>
      </w:pPr>
      <w:r w:rsidRPr="000062EE">
        <w:rPr>
          <w:b/>
          <w:u w:val="single"/>
        </w:rPr>
        <w:t>Ostatní ujednání</w:t>
      </w:r>
    </w:p>
    <w:p w14:paraId="7D121EE9" w14:textId="77777777" w:rsidR="00F006E1" w:rsidRPr="00D821B4" w:rsidRDefault="00F006E1" w:rsidP="00EF76C7">
      <w:pPr>
        <w:tabs>
          <w:tab w:val="left" w:pos="426"/>
        </w:tabs>
        <w:jc w:val="center"/>
        <w:rPr>
          <w:b/>
          <w:u w:val="single"/>
        </w:rPr>
      </w:pPr>
    </w:p>
    <w:p w14:paraId="3B38D39F" w14:textId="5026CC0E" w:rsidR="00F006E1" w:rsidRPr="00D821B4" w:rsidRDefault="00DA7A7C" w:rsidP="00DA7A7C">
      <w:pPr>
        <w:tabs>
          <w:tab w:val="left" w:pos="426"/>
        </w:tabs>
        <w:spacing w:before="120" w:after="120" w:line="240" w:lineRule="atLeast"/>
        <w:jc w:val="both"/>
      </w:pPr>
      <w:r>
        <w:t>10.1</w:t>
      </w:r>
      <w:r w:rsidR="00F006E1">
        <w:t xml:space="preserve"> </w:t>
      </w:r>
      <w:r w:rsidR="00F006E1" w:rsidRPr="00D821B4">
        <w:t xml:space="preserve">Otázky v této </w:t>
      </w:r>
      <w:r w:rsidR="00C22BCD">
        <w:t>r</w:t>
      </w:r>
      <w:r w:rsidR="00F006E1" w:rsidRPr="00D821B4">
        <w:t>ámcové dohodě neupravené nebo upravené jen částečně se řídí příslušnými ustanoveními občanského zákoníku, zákona a předpisy souvisejícími, vždy v platném znění.</w:t>
      </w:r>
    </w:p>
    <w:p w14:paraId="0E1B41B9" w14:textId="24D04EEF" w:rsidR="00F006E1" w:rsidRPr="00D821B4" w:rsidRDefault="00DA7A7C" w:rsidP="00DA7A7C">
      <w:pPr>
        <w:tabs>
          <w:tab w:val="left" w:pos="426"/>
        </w:tabs>
        <w:spacing w:before="120" w:after="120" w:line="240" w:lineRule="atLeast"/>
        <w:jc w:val="both"/>
      </w:pPr>
      <w:r>
        <w:t>10.2</w:t>
      </w:r>
      <w:r w:rsidR="00F006E1">
        <w:t xml:space="preserve"> </w:t>
      </w:r>
      <w:r w:rsidR="0092280F">
        <w:t>Zhotovitel</w:t>
      </w:r>
      <w:r w:rsidR="00F006E1" w:rsidRPr="00D821B4">
        <w:t xml:space="preserve"> přejímá na sebe nebezpečí změny okolností ve smyslu ustanovení § 1765 odst. 2 občanského zákoníku.</w:t>
      </w:r>
    </w:p>
    <w:p w14:paraId="46B50A35" w14:textId="38A58542" w:rsidR="00F006E1" w:rsidRPr="00D821B4" w:rsidRDefault="00DA7A7C" w:rsidP="00DA7A7C">
      <w:pPr>
        <w:tabs>
          <w:tab w:val="left" w:pos="426"/>
        </w:tabs>
        <w:spacing w:before="120" w:after="120" w:line="240" w:lineRule="atLeast"/>
        <w:jc w:val="both"/>
      </w:pPr>
      <w:r>
        <w:t>10.3</w:t>
      </w:r>
      <w:r w:rsidR="00F006E1">
        <w:t xml:space="preserve"> </w:t>
      </w:r>
      <w:r w:rsidR="0092280F">
        <w:t>Zhotovitel</w:t>
      </w:r>
      <w:r w:rsidR="00F006E1" w:rsidRPr="00D821B4">
        <w:t xml:space="preserve"> se zavazuje, že umožní všem subjektům oprávněným k výkonu kontroly projektu, z jehož prostředků jsou hrazeny náklady na předmět veřejné zakázky, provést kontrolu veškerých dokladů souvisejících s plněním veřejné zakázky.</w:t>
      </w:r>
    </w:p>
    <w:p w14:paraId="2A556F58" w14:textId="22111F00" w:rsidR="00F006E1" w:rsidRPr="00D821B4" w:rsidRDefault="00DA7A7C" w:rsidP="00154B43">
      <w:pPr>
        <w:pStyle w:val="honey"/>
        <w:spacing w:before="100" w:beforeAutospacing="1" w:after="100" w:afterAutospacing="1" w:line="240" w:lineRule="auto"/>
        <w:jc w:val="left"/>
      </w:pPr>
      <w:r>
        <w:t>10.4</w:t>
      </w:r>
      <w:r w:rsidR="00F006E1">
        <w:t xml:space="preserve"> </w:t>
      </w:r>
      <w:r w:rsidR="0092280F">
        <w:t>Zhotovitel</w:t>
      </w:r>
      <w:r w:rsidR="00F006E1" w:rsidRPr="00D821B4">
        <w:t xml:space="preserve"> bere na vědomí, že veškeré osobní údaje mohou být využívány třetí osobou pověřenou poskytovatelem podpory v rámci projektů, případně Evropskou komisí, a to pouze k účelům evidence, monitorování a kontroly projektů</w:t>
      </w:r>
      <w:r w:rsidR="000D1936">
        <w:t xml:space="preserve"> financovaných ze strukturálních </w:t>
      </w:r>
      <w:proofErr w:type="gramStart"/>
      <w:r w:rsidR="000D1936">
        <w:t xml:space="preserve">fondů  </w:t>
      </w:r>
      <w:r w:rsidR="00406215">
        <w:t>(</w:t>
      </w:r>
      <w:r w:rsidR="000D1936" w:rsidRPr="000D1936">
        <w:rPr>
          <w:color w:val="000000"/>
          <w:szCs w:val="24"/>
        </w:rPr>
        <w:t>OP</w:t>
      </w:r>
      <w:proofErr w:type="gramEnd"/>
      <w:r w:rsidR="000D1936" w:rsidRPr="000D1936">
        <w:rPr>
          <w:color w:val="000000"/>
          <w:szCs w:val="24"/>
        </w:rPr>
        <w:t xml:space="preserve"> PPR,</w:t>
      </w:r>
      <w:r w:rsidR="000D1936" w:rsidRPr="000D1936">
        <w:rPr>
          <w:szCs w:val="24"/>
        </w:rPr>
        <w:t xml:space="preserve"> </w:t>
      </w:r>
      <w:proofErr w:type="spellStart"/>
      <w:r w:rsidR="000D1936" w:rsidRPr="000D1936">
        <w:t>reg.č</w:t>
      </w:r>
      <w:proofErr w:type="spellEnd"/>
      <w:r w:rsidR="000D1936" w:rsidRPr="000D1936">
        <w:t>. CZ.07.1.02/0.0/0.0/16_040/0000376</w:t>
      </w:r>
      <w:r w:rsidR="007E0908">
        <w:t xml:space="preserve"> nebo dalších</w:t>
      </w:r>
      <w:r w:rsidR="000D1936">
        <w:t>).</w:t>
      </w:r>
    </w:p>
    <w:p w14:paraId="2A9D3F83" w14:textId="0FED1344" w:rsidR="00F006E1" w:rsidRPr="00D821B4" w:rsidRDefault="00DA7A7C" w:rsidP="00DA7A7C">
      <w:pPr>
        <w:tabs>
          <w:tab w:val="left" w:pos="426"/>
        </w:tabs>
        <w:spacing w:before="120" w:after="120" w:line="240" w:lineRule="atLeast"/>
        <w:jc w:val="both"/>
      </w:pPr>
      <w:r>
        <w:t>10.5</w:t>
      </w:r>
      <w:r w:rsidR="00F006E1">
        <w:t xml:space="preserve"> </w:t>
      </w:r>
      <w:r w:rsidR="00F006E1" w:rsidRPr="00D821B4">
        <w:t>V případě sporu se smluvní strany pokusí jednat ve vzájemné shodě. Jestliže během jednání nebude shody dosaženo, každá ze smluvních stran má právo obrátit se na příslušný soud.</w:t>
      </w:r>
    </w:p>
    <w:p w14:paraId="6D9A556F" w14:textId="2F69E941" w:rsidR="00F006E1" w:rsidRPr="00D821B4" w:rsidRDefault="00DA7A7C" w:rsidP="00DA7A7C">
      <w:pPr>
        <w:tabs>
          <w:tab w:val="left" w:pos="426"/>
        </w:tabs>
        <w:spacing w:before="120" w:after="120" w:line="240" w:lineRule="atLeast"/>
        <w:jc w:val="both"/>
      </w:pPr>
      <w:r>
        <w:t>10.6</w:t>
      </w:r>
      <w:r w:rsidR="00F006E1">
        <w:t xml:space="preserve"> </w:t>
      </w:r>
      <w:r w:rsidR="00F006E1" w:rsidRPr="00D821B4">
        <w:t>Rámcovou dohodu lze měnit a doplňovat pouze</w:t>
      </w:r>
      <w:r w:rsidR="00120239">
        <w:t xml:space="preserve"> analogicky</w:t>
      </w:r>
      <w:r w:rsidR="00F006E1" w:rsidRPr="00D821B4">
        <w:t xml:space="preserve"> v souladu s ustanovením § 222 zákona po vzájemné dohodě smluvních stran, a to výhradně formou písemných vzestupně číslovaných dodatků, které obsahují dohodu stran o celém textu </w:t>
      </w:r>
      <w:r w:rsidR="00120239">
        <w:t>r</w:t>
      </w:r>
      <w:r w:rsidR="00F006E1" w:rsidRPr="00D821B4">
        <w:t xml:space="preserve">ámcové dohody a které jsou podepsány zástupci smluvních stran oprávněnými k takovým jednáním. Dodatky se po podpisu oběma smluvními stranami stávají nedílnou součástí této </w:t>
      </w:r>
      <w:r w:rsidR="00120239">
        <w:t>r</w:t>
      </w:r>
      <w:r w:rsidR="00F006E1" w:rsidRPr="00D821B4">
        <w:t xml:space="preserve">ámcové dohody. Ke změně </w:t>
      </w:r>
      <w:r w:rsidR="00120239">
        <w:t>r</w:t>
      </w:r>
      <w:r w:rsidR="00F006E1" w:rsidRPr="00D821B4">
        <w:t xml:space="preserve">ámcové dohody učiněné jinou než sjednanou formou se nepřihlíží. Za písemnou formu nebude pro tento účel považováno právní jednání směřující ke změně </w:t>
      </w:r>
      <w:r w:rsidR="00120239">
        <w:t>r</w:t>
      </w:r>
      <w:r w:rsidR="00F006E1" w:rsidRPr="00D821B4">
        <w:t>ámcové dohody učiněné elektronickými nebo jinými technickými prostředky umožňujícími zachycení jeho obsahu a určení jednající osoby.</w:t>
      </w:r>
    </w:p>
    <w:p w14:paraId="54CC8327" w14:textId="6D17CE83" w:rsidR="00F006E1" w:rsidRPr="00D821B4" w:rsidRDefault="00DA7A7C" w:rsidP="00DA7A7C">
      <w:pPr>
        <w:tabs>
          <w:tab w:val="left" w:pos="426"/>
        </w:tabs>
        <w:spacing w:before="120" w:after="120" w:line="240" w:lineRule="atLeast"/>
        <w:jc w:val="both"/>
      </w:pPr>
      <w:r>
        <w:t>10.7</w:t>
      </w:r>
      <w:r w:rsidR="00F006E1">
        <w:t xml:space="preserve"> </w:t>
      </w:r>
      <w:r w:rsidR="0092280F">
        <w:t>Zhotovitel</w:t>
      </w:r>
      <w:r w:rsidR="00F006E1" w:rsidRPr="00D821B4">
        <w:t xml:space="preserve"> uděluje </w:t>
      </w:r>
      <w:r w:rsidR="0092280F">
        <w:t>objednatel</w:t>
      </w:r>
      <w:r w:rsidR="00627049">
        <w:t>i</w:t>
      </w:r>
      <w:r w:rsidR="00F006E1" w:rsidRPr="00D821B4">
        <w:t xml:space="preserve"> souhlas k </w:t>
      </w:r>
      <w:r w:rsidR="00712F71">
        <w:t>u</w:t>
      </w:r>
      <w:r w:rsidR="00F006E1" w:rsidRPr="00D821B4">
        <w:t xml:space="preserve">veřejnění této </w:t>
      </w:r>
      <w:r w:rsidR="00120239">
        <w:t>r</w:t>
      </w:r>
      <w:r w:rsidR="00F006E1" w:rsidRPr="00D821B4">
        <w:t xml:space="preserve">ámcové dohody i všech jejích dodatků na profilu </w:t>
      </w:r>
      <w:r w:rsidR="00406215">
        <w:t xml:space="preserve">objednatele jako </w:t>
      </w:r>
      <w:r w:rsidR="00F006E1" w:rsidRPr="00D821B4">
        <w:t>zadavatele.</w:t>
      </w:r>
    </w:p>
    <w:p w14:paraId="44D04483" w14:textId="027E51CF" w:rsidR="00F006E1" w:rsidRPr="00D821B4" w:rsidRDefault="00DA7A7C" w:rsidP="00DA7A7C">
      <w:pPr>
        <w:tabs>
          <w:tab w:val="left" w:pos="426"/>
        </w:tabs>
        <w:suppressAutoHyphens/>
        <w:jc w:val="both"/>
      </w:pPr>
      <w:r>
        <w:t>10.8</w:t>
      </w:r>
      <w:r w:rsidR="00F006E1">
        <w:t xml:space="preserve"> </w:t>
      </w:r>
      <w:r w:rsidR="00F006E1" w:rsidRPr="00D821B4">
        <w:t xml:space="preserve">Smluvní strany berou na vědomí, že Univerzita Karlova je jako veřejná vysoká škola subjektem podle § 2 odst. 1 písm. e) z. </w:t>
      </w:r>
      <w:proofErr w:type="gramStart"/>
      <w:r w:rsidR="00F006E1" w:rsidRPr="00D821B4">
        <w:t>č.</w:t>
      </w:r>
      <w:proofErr w:type="gramEnd"/>
      <w:r w:rsidR="00F006E1" w:rsidRPr="00D821B4">
        <w:t xml:space="preserve"> 340/2015 Sb., o registru smluv, ve znění pozdějších předpisů,  a na dohody či </w:t>
      </w:r>
      <w:r w:rsidR="00120239">
        <w:t>r</w:t>
      </w:r>
      <w:r w:rsidR="00F006E1" w:rsidRPr="00D821B4">
        <w:t xml:space="preserve">ámcové dohody jí uzavírané se vztahuje povinnost uveřejnění prostřednictvím registru smluv podle tohoto zákona (dále jen uveřejnění). </w:t>
      </w:r>
      <w:r w:rsidR="0092280F">
        <w:t>Zhotovitel</w:t>
      </w:r>
      <w:r w:rsidR="00F006E1" w:rsidRPr="00D821B4">
        <w:t xml:space="preserve"> uděluje </w:t>
      </w:r>
      <w:r w:rsidR="0092280F">
        <w:t>objednatel</w:t>
      </w:r>
      <w:r w:rsidR="00627049">
        <w:t>i</w:t>
      </w:r>
      <w:r w:rsidR="00F006E1" w:rsidRPr="00D821B4">
        <w:t xml:space="preserve"> souhlas k uveřejnění této </w:t>
      </w:r>
      <w:r w:rsidR="00120239">
        <w:t>r</w:t>
      </w:r>
      <w:r w:rsidR="00F006E1" w:rsidRPr="00D821B4">
        <w:t xml:space="preserve">ámcové dohody včetně její přílohy </w:t>
      </w:r>
      <w:proofErr w:type="gramStart"/>
      <w:r w:rsidR="00F006E1" w:rsidRPr="00D821B4">
        <w:t>č. 1,všech</w:t>
      </w:r>
      <w:proofErr w:type="gramEnd"/>
      <w:r w:rsidR="00F006E1" w:rsidRPr="00D821B4">
        <w:t xml:space="preserve"> jejích dodatků a rovněž i dílčích objednávek na základě </w:t>
      </w:r>
      <w:r w:rsidR="00120239">
        <w:t>r</w:t>
      </w:r>
      <w:r w:rsidR="00F006E1" w:rsidRPr="00D821B4">
        <w:t xml:space="preserve">ámcové dohody s hodnotou vyšší než 50.000,00 Kč bez DPH, v registru smluv. Smluvní strany se dohodly, že </w:t>
      </w:r>
      <w:r w:rsidR="00120239">
        <w:t>r</w:t>
      </w:r>
      <w:r w:rsidR="00F006E1" w:rsidRPr="00D821B4">
        <w:t>ámcová dohoda bude uveřejněna jako celek s vyloučením informací, které nelze poskytnout při postupu podle předpisů upravujících svobodný přístup k</w:t>
      </w:r>
      <w:r w:rsidR="00712F71">
        <w:t> </w:t>
      </w:r>
      <w:r w:rsidR="00F006E1" w:rsidRPr="00D821B4">
        <w:t>informacím</w:t>
      </w:r>
      <w:r w:rsidR="00712F71">
        <w:t>.</w:t>
      </w:r>
      <w:r w:rsidR="00F006E1" w:rsidRPr="00D821B4">
        <w:t xml:space="preserve"> Uveřejnění </w:t>
      </w:r>
      <w:r w:rsidR="00120239">
        <w:t>r</w:t>
      </w:r>
      <w:r w:rsidR="00F006E1" w:rsidRPr="00D821B4">
        <w:t>ámcové dohody</w:t>
      </w:r>
      <w:r w:rsidR="00F06468">
        <w:t xml:space="preserve"> a </w:t>
      </w:r>
      <w:r w:rsidR="00F006E1" w:rsidRPr="00D821B4">
        <w:t xml:space="preserve">dílčích objednávek zajistí </w:t>
      </w:r>
      <w:r w:rsidR="0092280F">
        <w:t>objednatel</w:t>
      </w:r>
      <w:r w:rsidR="00F006E1" w:rsidRPr="00D821B4">
        <w:t xml:space="preserve"> neprodleně po </w:t>
      </w:r>
      <w:r w:rsidR="00F06468">
        <w:t>jejich</w:t>
      </w:r>
      <w:r w:rsidR="00C75D91">
        <w:t xml:space="preserve"> uzavření</w:t>
      </w:r>
      <w:r w:rsidR="00F006E1" w:rsidRPr="00D821B4">
        <w:t xml:space="preserve">. </w:t>
      </w:r>
      <w:r w:rsidR="0092280F">
        <w:t>Objednatel</w:t>
      </w:r>
      <w:r w:rsidR="00F006E1" w:rsidRPr="00D821B4">
        <w:t xml:space="preserve"> se současně zavazuje informovat druhou smluvní stranu o provedení registrace tak, že zašle druhé smluvní straně kopii potvrzení správce registru smluv o uveřejnění </w:t>
      </w:r>
      <w:r w:rsidR="00120239">
        <w:t>r</w:t>
      </w:r>
      <w:r w:rsidR="00F006E1" w:rsidRPr="00D821B4">
        <w:t xml:space="preserve">ámcové dohody (objednávek) bez zbytečného odkladu poté, kdy sám potvrzení obdrží, popř. již v průvodním formuláři vyplní příslušnou kolonku s ID datové schránky </w:t>
      </w:r>
      <w:r w:rsidR="0092280F">
        <w:t>zhotovitel</w:t>
      </w:r>
      <w:r w:rsidR="00627049">
        <w:t>e</w:t>
      </w:r>
      <w:r w:rsidR="00F006E1" w:rsidRPr="00D821B4">
        <w:t xml:space="preserve"> (v takovém případě potvrzení od správce registru smluv o provedení registrace </w:t>
      </w:r>
      <w:r w:rsidR="00120239">
        <w:t>r</w:t>
      </w:r>
      <w:r w:rsidR="00F006E1" w:rsidRPr="00D821B4">
        <w:t>ámcové dohody, resp. potvrzené objednávky, obdrží obě smluvní strany současně).</w:t>
      </w:r>
    </w:p>
    <w:p w14:paraId="04E12B29" w14:textId="6DFF13D7" w:rsidR="00F006E1" w:rsidRPr="00D821B4" w:rsidRDefault="00DA7A7C" w:rsidP="00DA7A7C">
      <w:pPr>
        <w:tabs>
          <w:tab w:val="left" w:pos="426"/>
        </w:tabs>
        <w:spacing w:before="120" w:after="120" w:line="240" w:lineRule="atLeast"/>
        <w:jc w:val="both"/>
      </w:pPr>
      <w:r>
        <w:lastRenderedPageBreak/>
        <w:t>10.9</w:t>
      </w:r>
      <w:r w:rsidR="00F006E1">
        <w:t xml:space="preserve"> </w:t>
      </w:r>
      <w:r w:rsidR="00F006E1" w:rsidRPr="00D821B4">
        <w:t>Ukáže-li se některé z ustanovení této dohody zdánlivým (nicotným), posoudí se vliv této vady na ostatní ustanovení dohody obdobně podle § 576 občanského zákoníku.</w:t>
      </w:r>
    </w:p>
    <w:p w14:paraId="4D418801" w14:textId="43151651" w:rsidR="00F006E1" w:rsidRPr="00D821B4" w:rsidRDefault="00DA7A7C" w:rsidP="00DA7A7C">
      <w:pPr>
        <w:tabs>
          <w:tab w:val="left" w:pos="426"/>
        </w:tabs>
        <w:spacing w:before="120" w:after="120" w:line="240" w:lineRule="atLeast"/>
        <w:jc w:val="both"/>
      </w:pPr>
      <w:r>
        <w:t>10.10.</w:t>
      </w:r>
      <w:r w:rsidR="00F006E1">
        <w:t xml:space="preserve"> </w:t>
      </w:r>
      <w:r w:rsidR="00F006E1" w:rsidRPr="00D821B4">
        <w:t xml:space="preserve">Smluvní strany výslovně sjednávají, že tato </w:t>
      </w:r>
      <w:r w:rsidR="00120239">
        <w:t>r</w:t>
      </w:r>
      <w:r w:rsidR="00F006E1" w:rsidRPr="00D821B4">
        <w:t xml:space="preserve">ámcová dohoda vyvolává právní následky, které jsou v ní samotné vyjádřeny, jakož i právní následky plynoucí ze zákona a dobrých mravů. Jiné právní následky smluvní strany vylučují. Smluvní strany vylučují pro smluvní vztah založený touto dohodou použití obchodních zvyklostí zachovávaných obecně, anebo v daném odvětví a zavedené praxe stran. Vedle shora uvedeného si strany potvrzují, že si nejsou vědomy žádných dosud mezi nimi zavedených obchodních zvyklostí či praxe. </w:t>
      </w:r>
    </w:p>
    <w:p w14:paraId="660B6C79" w14:textId="4CF0261F" w:rsidR="00F006E1" w:rsidRPr="00D821B4" w:rsidRDefault="00DA7A7C" w:rsidP="00DA7A7C">
      <w:pPr>
        <w:tabs>
          <w:tab w:val="left" w:pos="426"/>
        </w:tabs>
        <w:spacing w:before="120" w:after="120" w:line="240" w:lineRule="atLeast"/>
        <w:jc w:val="both"/>
      </w:pPr>
      <w:r>
        <w:t xml:space="preserve">10.11 </w:t>
      </w:r>
      <w:r w:rsidR="00F006E1" w:rsidRPr="00D821B4">
        <w:t xml:space="preserve">Obě smluvní strany potvrzují, že tato </w:t>
      </w:r>
      <w:r w:rsidR="00120239">
        <w:t>r</w:t>
      </w:r>
      <w:r w:rsidR="00F006E1" w:rsidRPr="00D821B4">
        <w:t xml:space="preserve">ámcová dohoda byla uzavřena svobodně, určitě, srozumitelně a na základě projevené vážné vůle obou smluvních stran a že tato </w:t>
      </w:r>
      <w:r w:rsidR="00120239">
        <w:t>r</w:t>
      </w:r>
      <w:r w:rsidR="00F006E1" w:rsidRPr="00D821B4">
        <w:t>ámcová dohoda nebyla ujednána v tísni ani za jinak jednostranně nevýhodných podmínek.</w:t>
      </w:r>
    </w:p>
    <w:p w14:paraId="5F4D3D30" w14:textId="75C4FF1C" w:rsidR="00F006E1" w:rsidRPr="00D821B4" w:rsidRDefault="00DA7A7C" w:rsidP="00DA7A7C">
      <w:pPr>
        <w:pStyle w:val="Odstavecseseznamem"/>
        <w:tabs>
          <w:tab w:val="left" w:pos="426"/>
        </w:tabs>
        <w:suppressAutoHyphens/>
        <w:ind w:left="0"/>
        <w:jc w:val="both"/>
      </w:pPr>
      <w:r>
        <w:t xml:space="preserve">10.12 </w:t>
      </w:r>
      <w:r w:rsidR="0092280F">
        <w:t>Zhotovitel</w:t>
      </w:r>
      <w:r w:rsidR="00F006E1" w:rsidRPr="00D821B4">
        <w:t xml:space="preserve"> bere na vědomí, že je ve smyslu § 2 písm. e) zákona č. 320/2001 Sb., o finanční kontrole, v platném znění, osobou povinnou spolupůsobit při finanční kontrole a že je povinen plnit další povinnosti v souvislosti s výkonem kontroly dle zákona č. 255/2012 Sb., o kontrole, ve znění pozdějších předpisů. V tomto smyslu se dodavatel zavazuje poskytnout, v rámci kontroly dle předchozí věty, potřebnou součinnost v rozsahu daném uvedeným zákonem a poskytnout přístup ke všem dokumentům souvisejícím se zadáním a realizací předmětu této dohody, včetně dokumentů podléhajících ochraně podle zvláštních právních předpisů. K této povinnosti je </w:t>
      </w:r>
      <w:r w:rsidR="0092280F">
        <w:t>zhotovitel</w:t>
      </w:r>
      <w:r w:rsidR="00F006E1" w:rsidRPr="00D821B4">
        <w:t xml:space="preserve"> povinen zavázat rovněž své poddodavatele v případě, že jejich prostřednictvím bude poskytovat část předmětu plnění této dohody. </w:t>
      </w:r>
      <w:r w:rsidR="0092280F">
        <w:t>Zhotovitel</w:t>
      </w:r>
      <w:r w:rsidR="00F006E1" w:rsidRPr="00D821B4">
        <w:t xml:space="preserve"> je povinen zajistit a financovat veškerá případná poddodavatelská plnění nutná k řádnému splnění jeho povinností dle této dohody a nese za ně odpovědnost v plném rozsahu. </w:t>
      </w:r>
      <w:r w:rsidR="0092280F">
        <w:t>Zhotovitel</w:t>
      </w:r>
      <w:r w:rsidR="00F006E1" w:rsidRPr="00D821B4">
        <w:t xml:space="preserve"> je rovněž povinen poskytnout všem orgánům oprávněným k provádění kontroly/auditu (poskytovatel dotace, příslušný Řídicí orgán operačního programu, Ministerstvo financí, orgány finanční správy, Nejvyšší kontrolní úřad, Evropská komise a Evropský účetní dvůr, případně další orgány oprávněné k výkonu kontroly) veškeré informace a doklady týkající se dodavatelských a poddodavatelských činností souvisejících s realizací projektu. </w:t>
      </w:r>
    </w:p>
    <w:p w14:paraId="31315579" w14:textId="33F35EB6" w:rsidR="00F006E1" w:rsidRPr="00D821B4" w:rsidRDefault="00DA7A7C" w:rsidP="00DA7A7C">
      <w:pPr>
        <w:tabs>
          <w:tab w:val="left" w:pos="426"/>
        </w:tabs>
        <w:spacing w:before="120" w:after="120" w:line="240" w:lineRule="atLeast"/>
        <w:jc w:val="both"/>
      </w:pPr>
      <w:r>
        <w:t xml:space="preserve">10.13 </w:t>
      </w:r>
      <w:r w:rsidR="0092280F">
        <w:t>Zhotovitel</w:t>
      </w:r>
      <w:r w:rsidR="00F006E1" w:rsidRPr="00D821B4">
        <w:t xml:space="preserve"> je povinen archivovat originální vyhotovení této </w:t>
      </w:r>
      <w:r w:rsidR="00120239">
        <w:t>r</w:t>
      </w:r>
      <w:r w:rsidR="00F006E1" w:rsidRPr="00D821B4">
        <w:t xml:space="preserve">ámcové dohody včetně jejích dodatků, originály účetních dokladů, </w:t>
      </w:r>
      <w:r w:rsidR="00F66EED">
        <w:t>dodací listy</w:t>
      </w:r>
      <w:r w:rsidR="00F006E1" w:rsidRPr="00D821B4">
        <w:t xml:space="preserve"> o předání a převzetí </w:t>
      </w:r>
      <w:proofErr w:type="gramStart"/>
      <w:r w:rsidR="00F006E1" w:rsidRPr="00D821B4">
        <w:t>zboží , záznamy</w:t>
      </w:r>
      <w:proofErr w:type="gramEnd"/>
      <w:r w:rsidR="00F006E1" w:rsidRPr="00D821B4">
        <w:t xml:space="preserve"> o elektronických úkonech a dalších dokladů vztahujících se k realizaci předmětu této dohody po dobu 10 let od ukončení zadávacího řízení nebo od změny závazku z této dohody. V  případě financování zboží z programu OP je lhůta, po kterou musí být originální dokumenty k dispozici kontrolním orgánům, min. do 31. 12. 2033, pokud legislativa nestanovuje pro některé typy dokumentů dobu delší (např. zákon č. 499/2004 Sb., o archivnictví a spisové službě a o změně některých zákonů, ve znění pozdějších předpisů). Lhůta byla nastavena s ohledem na čl. 140 obecného nařízení, které stanovuje, že doba, po kterou musí být originální dokumenty k dispozici Komisi a Evropskému účetnímu dvoru v souladu s článkem 140 Obecného nařízení jsou dva roky od předložení účetní závěrky OP, v níž jsou zahrnuty konečné výdaje ukončené činnosti a s ohledem na ustanovení § 44a odst. 11 rozpočtových pravidel (zákon č.218/2000 Sb., ve znění pozdějších předpisů). Po tuto dobu je </w:t>
      </w:r>
      <w:r w:rsidR="0092280F">
        <w:t>zhotovitel</w:t>
      </w:r>
      <w:r w:rsidR="00F006E1" w:rsidRPr="00D821B4">
        <w:t xml:space="preserve"> povinen umožnit osobám oprávněným k výkonu kontroly projektů provést kontrolu dokladů souvisejících s plněním této dohody, zejména poskytovat požadované informace a dokumentaci zaměstnancům nebo zmocněncům pověřených orgánů kontroly provádění projektu v rámci </w:t>
      </w:r>
      <w:r w:rsidR="00662F95">
        <w:t>OP</w:t>
      </w:r>
      <w:r w:rsidR="00F006E1" w:rsidRPr="00D821B4">
        <w:t>, a je povinen vytvořit výše uvedeným osobám podmínky k provedení kontroly vztahující se k realizaci projektu a poskytnout jim při provádění kontroly součinnost. Dále musí být veškeré dokumenty a smluvní písemnosti zabezpečeny před ztrátou, odcizením nebo znehodnocením.</w:t>
      </w:r>
    </w:p>
    <w:p w14:paraId="4CA8C02C" w14:textId="522DA978" w:rsidR="00F006E1" w:rsidRPr="00307FED" w:rsidRDefault="00DA7A7C" w:rsidP="00DA7A7C">
      <w:pPr>
        <w:tabs>
          <w:tab w:val="left" w:pos="426"/>
        </w:tabs>
        <w:spacing w:before="120" w:after="120" w:line="240" w:lineRule="atLeast"/>
        <w:jc w:val="both"/>
      </w:pPr>
      <w:r>
        <w:lastRenderedPageBreak/>
        <w:t xml:space="preserve">10.14 </w:t>
      </w:r>
      <w:r w:rsidR="00F006E1" w:rsidRPr="00D821B4">
        <w:t xml:space="preserve">Uchovávání dokumentů a dokladů spisů spojených s OP se řídí zákonem o archivnictví a spisové službě (zákon č. 499/2004 Sb., ve znění pozdějších předpisů), dále ustanoveními Obecného nařízení, zejména čl. 140, Nařízením Komise v přenesené pravomoci (EU) č. 480/2014, stanovující podrobné minimální požadavky na auditní stopu, pokud jde o účetní záznamy, které mají být uchovány, a o podklady, které mají být uchovávány na úrovni certifikačního orgánu, řídicího orgánu, zprostředkujících subjektů a příjemců podpory a Prováděcím nařízením Komise (EU) č. 821/2014 ze dne 28. července 2014, kterým se stanoví pravidla pro uplatňování nařízení (EU) č. 1303/2013 Evropského parlamentu a Rady, pokud jde </w:t>
      </w:r>
      <w:r w:rsidR="00F006E1" w:rsidRPr="00307FED">
        <w:t>o podrobná ujednání pro převod a správu příspěvků z programu, podávání zpráv o finančních nástrojích, technické vlastnosti informačních a komunikačních opatření k operacím a systém pro zaznamenávání a uchovávání údajů.</w:t>
      </w:r>
    </w:p>
    <w:p w14:paraId="2F9E23D1" w14:textId="1A8531BA" w:rsidR="00F006E1" w:rsidRPr="00307FED" w:rsidRDefault="00DA7A7C" w:rsidP="00DA7A7C">
      <w:pPr>
        <w:tabs>
          <w:tab w:val="left" w:pos="426"/>
        </w:tabs>
        <w:spacing w:before="120" w:after="120" w:line="240" w:lineRule="atLeast"/>
        <w:jc w:val="both"/>
      </w:pPr>
      <w:r>
        <w:t xml:space="preserve">10.15 </w:t>
      </w:r>
      <w:r w:rsidR="00F006E1" w:rsidRPr="00307FED">
        <w:t xml:space="preserve">Tato </w:t>
      </w:r>
      <w:r w:rsidR="00120239">
        <w:t>r</w:t>
      </w:r>
      <w:r w:rsidR="00F006E1" w:rsidRPr="00307FED">
        <w:t xml:space="preserve">ámcová dohoda je provedena ve třech vyhotoveních, která, jsou-li opatřena podpisy oprávněných zástupců smluvních stran, mají platnost originálu. </w:t>
      </w:r>
      <w:r w:rsidR="0092280F">
        <w:t>Objednatel</w:t>
      </w:r>
      <w:r w:rsidR="00F006E1" w:rsidRPr="00307FED">
        <w:t xml:space="preserve"> obdrží dvě vyhotovení a </w:t>
      </w:r>
      <w:r w:rsidR="0092280F">
        <w:t>zhotovitel</w:t>
      </w:r>
      <w:r w:rsidR="00F006E1" w:rsidRPr="00307FED">
        <w:t xml:space="preserve"> jedno.</w:t>
      </w:r>
      <w:r w:rsidR="00EF76C7" w:rsidRPr="00307FED" w:rsidDel="00EF76C7">
        <w:t xml:space="preserve"> </w:t>
      </w:r>
    </w:p>
    <w:p w14:paraId="60D0E66F" w14:textId="0986073C" w:rsidR="00F006E1" w:rsidRDefault="00DA7A7C" w:rsidP="00EF76C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both"/>
      </w:pPr>
      <w:r>
        <w:t xml:space="preserve">10.16 </w:t>
      </w:r>
      <w:r w:rsidR="00F006E1" w:rsidRPr="00307FED">
        <w:t xml:space="preserve">Smluvní </w:t>
      </w:r>
      <w:r w:rsidR="00F006E1" w:rsidRPr="00D821B4">
        <w:t>strany prohlašují, že si rámcovou dohodu před jejím podpisem přečetly a s jejím obsahem bez výhrad souhlasí. Na důkaz pravosti a pravdivosti těchto prohlášení připojují oprávnění zástupci smluvních stran své vlastnoruční podpisy.</w:t>
      </w:r>
    </w:p>
    <w:p w14:paraId="36BCA4B6" w14:textId="77777777" w:rsidR="00EF76C7" w:rsidRPr="00D821B4" w:rsidRDefault="00EF76C7" w:rsidP="00F006E1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</w:pPr>
    </w:p>
    <w:p w14:paraId="1C39D2DF" w14:textId="0B56F97D" w:rsidR="00EF76C7" w:rsidRPr="00D821B4" w:rsidRDefault="00DA7A7C" w:rsidP="00DA7A7C">
      <w:pPr>
        <w:pStyle w:val="ListParagraph1"/>
        <w:tabs>
          <w:tab w:val="left" w:pos="142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10.17 </w:t>
      </w:r>
      <w:r w:rsidR="00EF76C7" w:rsidRPr="00D821B4">
        <w:rPr>
          <w:rFonts w:ascii="Times New Roman" w:hAnsi="Times New Roman"/>
          <w:color w:val="auto"/>
          <w:sz w:val="24"/>
          <w:szCs w:val="24"/>
        </w:rPr>
        <w:t xml:space="preserve">Nedílnou součástí této dohody jsou její přílohy: </w:t>
      </w:r>
    </w:p>
    <w:p w14:paraId="715B7466" w14:textId="77777777" w:rsidR="00EF76C7" w:rsidRPr="00D821B4" w:rsidRDefault="00EF76C7" w:rsidP="00EF76C7">
      <w:pPr>
        <w:pStyle w:val="ListParagraph1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DE6741A" w14:textId="39A5ACC2" w:rsidR="00471784" w:rsidRDefault="00120239" w:rsidP="00EF76C7">
      <w:pPr>
        <w:ind w:right="-1"/>
        <w:jc w:val="both"/>
      </w:pPr>
      <w:r>
        <w:t>P</w:t>
      </w:r>
      <w:r w:rsidR="00EF76C7" w:rsidRPr="00D821B4">
        <w:t>říloha č. 1 –</w:t>
      </w:r>
      <w:r w:rsidR="008B3B50">
        <w:t xml:space="preserve"> Podrobný popis předmětu plnění</w:t>
      </w:r>
      <w:r w:rsidR="00EF76C7" w:rsidRPr="00D821B4">
        <w:t xml:space="preserve"> </w:t>
      </w:r>
    </w:p>
    <w:p w14:paraId="308517BB" w14:textId="77777777" w:rsidR="004963CA" w:rsidRPr="00FA46E2" w:rsidRDefault="004963CA" w:rsidP="004963CA">
      <w:pPr>
        <w:autoSpaceDE w:val="0"/>
        <w:autoSpaceDN w:val="0"/>
        <w:adjustRightInd w:val="0"/>
        <w:jc w:val="both"/>
      </w:pPr>
    </w:p>
    <w:p w14:paraId="4A9E3F50" w14:textId="40DDBDB3" w:rsidR="004963CA" w:rsidRPr="000F02B3" w:rsidRDefault="00AA237C" w:rsidP="002F626B">
      <w:r w:rsidRPr="000F02B3">
        <w:t xml:space="preserve">V Praze dne </w:t>
      </w:r>
      <w:proofErr w:type="gramStart"/>
      <w:r w:rsidR="00B30649">
        <w:t>12.12.2018</w:t>
      </w:r>
      <w:proofErr w:type="gramEnd"/>
      <w:r w:rsidRPr="000F02B3">
        <w:tab/>
      </w:r>
      <w:r w:rsidRPr="000F02B3">
        <w:tab/>
      </w:r>
      <w:r w:rsidR="00441EA3">
        <w:tab/>
      </w:r>
      <w:r w:rsidRPr="000F02B3">
        <w:t>V [</w:t>
      </w:r>
      <w:permStart w:id="1681726294" w:edGrp="everyone"/>
      <w:r w:rsidR="00E316CA">
        <w:t>Dobré  dne 7.12.2018</w:t>
      </w:r>
    </w:p>
    <w:permEnd w:id="1681726294"/>
    <w:p w14:paraId="62A9414B" w14:textId="77777777" w:rsidR="00441EA3" w:rsidRPr="000F02B3" w:rsidRDefault="00441EA3" w:rsidP="004963CA"/>
    <w:p w14:paraId="544D799F" w14:textId="77777777" w:rsidR="00120239" w:rsidRDefault="00120239" w:rsidP="002F626B">
      <w:pPr>
        <w:spacing w:before="120"/>
      </w:pPr>
    </w:p>
    <w:p w14:paraId="2A1E250E" w14:textId="05DF13A0" w:rsidR="002F626B" w:rsidRPr="00440680" w:rsidRDefault="00120239" w:rsidP="002F626B">
      <w:pPr>
        <w:spacing w:before="120"/>
      </w:pPr>
      <w:proofErr w:type="gramStart"/>
      <w:r>
        <w:t>O b j e d n a t e l</w:t>
      </w:r>
      <w:r w:rsidR="002F626B" w:rsidRPr="00440680">
        <w:t xml:space="preserve"> :                                                          </w:t>
      </w:r>
      <w:r>
        <w:t>Z h o t o v i t e l :</w:t>
      </w:r>
      <w:proofErr w:type="gramEnd"/>
    </w:p>
    <w:p w14:paraId="61805995" w14:textId="77777777" w:rsidR="002F626B" w:rsidRDefault="002F626B" w:rsidP="002F626B">
      <w:pPr>
        <w:spacing w:before="120"/>
        <w:rPr>
          <w:b/>
        </w:rPr>
      </w:pPr>
    </w:p>
    <w:p w14:paraId="13F99E9F" w14:textId="77777777" w:rsidR="002F626B" w:rsidRDefault="002F626B" w:rsidP="002F626B">
      <w:pPr>
        <w:spacing w:before="120"/>
        <w:rPr>
          <w:b/>
        </w:rPr>
      </w:pPr>
    </w:p>
    <w:p w14:paraId="3B3FB974" w14:textId="77777777" w:rsidR="00120239" w:rsidRDefault="00120239" w:rsidP="002F626B">
      <w:pPr>
        <w:spacing w:before="120"/>
        <w:rPr>
          <w:b/>
        </w:rPr>
      </w:pPr>
    </w:p>
    <w:p w14:paraId="16BA782D" w14:textId="77777777" w:rsidR="00120239" w:rsidRPr="00440680" w:rsidRDefault="00120239" w:rsidP="002F626B">
      <w:pPr>
        <w:spacing w:before="120"/>
        <w:rPr>
          <w:b/>
        </w:rPr>
      </w:pPr>
    </w:p>
    <w:p w14:paraId="6A46E60B" w14:textId="2EAC8783" w:rsidR="002F626B" w:rsidRPr="00440680" w:rsidRDefault="002F626B" w:rsidP="002F626B">
      <w:pPr>
        <w:spacing w:before="120"/>
      </w:pPr>
      <w:bookmarkStart w:id="109" w:name="_GoBack"/>
      <w:bookmarkEnd w:id="109"/>
      <w:r w:rsidRPr="00440680">
        <w:t xml:space="preserve">                                       </w:t>
      </w:r>
      <w:permStart w:id="825891081" w:edGrp="everyone"/>
      <w:permEnd w:id="825891081"/>
    </w:p>
    <w:p w14:paraId="3CF41B3F" w14:textId="5D750AB4" w:rsidR="002F626B" w:rsidRPr="00440680" w:rsidRDefault="00662F95" w:rsidP="002F626B">
      <w:pPr>
        <w:rPr>
          <w:i/>
        </w:rPr>
      </w:pPr>
      <w:r>
        <w:t xml:space="preserve">prof. MUDr. </w:t>
      </w:r>
      <w:proofErr w:type="spellStart"/>
      <w:r>
        <w:t>Aleksi</w:t>
      </w:r>
      <w:proofErr w:type="spellEnd"/>
      <w:r>
        <w:t xml:space="preserve"> Šedo, DrSc.</w:t>
      </w:r>
      <w:r w:rsidR="002F626B" w:rsidRPr="00440680">
        <w:t xml:space="preserve">                                           </w:t>
      </w:r>
      <w:proofErr w:type="spellStart"/>
      <w:r w:rsidR="00B30649">
        <w:rPr>
          <w:i/>
        </w:rPr>
        <w:t>xxx</w:t>
      </w:r>
      <w:proofErr w:type="spellEnd"/>
    </w:p>
    <w:p w14:paraId="7BC62543" w14:textId="2A36A207" w:rsidR="002F626B" w:rsidRPr="00440680" w:rsidRDefault="00662F95" w:rsidP="002F626B">
      <w:pPr>
        <w:rPr>
          <w:i/>
        </w:rPr>
      </w:pPr>
      <w:r>
        <w:t>děkan</w:t>
      </w:r>
      <w:r w:rsidR="002F626B" w:rsidRPr="00440680">
        <w:t xml:space="preserve"> 1. lékařské </w:t>
      </w:r>
      <w:proofErr w:type="gramStart"/>
      <w:r w:rsidR="002F626B" w:rsidRPr="00440680">
        <w:t xml:space="preserve">fakulty                                         </w:t>
      </w:r>
      <w:r w:rsidR="00DC6C59">
        <w:rPr>
          <w:i/>
        </w:rPr>
        <w:t>Předseda</w:t>
      </w:r>
      <w:proofErr w:type="gramEnd"/>
      <w:r w:rsidR="00DC6C59">
        <w:rPr>
          <w:i/>
        </w:rPr>
        <w:t xml:space="preserve"> představenstva</w:t>
      </w:r>
    </w:p>
    <w:p w14:paraId="7B907253" w14:textId="77777777" w:rsidR="002F626B" w:rsidRDefault="002F626B" w:rsidP="002F626B">
      <w:pPr>
        <w:rPr>
          <w:i/>
        </w:rPr>
      </w:pPr>
      <w:r w:rsidRPr="00440680">
        <w:t xml:space="preserve">Univerzity Karlovy                                                        </w:t>
      </w:r>
      <w:r w:rsidR="00DC6C59">
        <w:rPr>
          <w:i/>
        </w:rPr>
        <w:t xml:space="preserve">E&amp;H </w:t>
      </w:r>
      <w:proofErr w:type="spellStart"/>
      <w:r w:rsidR="00DC6C59">
        <w:rPr>
          <w:i/>
        </w:rPr>
        <w:t>services</w:t>
      </w:r>
      <w:proofErr w:type="spellEnd"/>
      <w:r w:rsidR="00DC6C59">
        <w:rPr>
          <w:i/>
        </w:rPr>
        <w:t>, a.s.</w:t>
      </w:r>
    </w:p>
    <w:p w14:paraId="4ACF72C3" w14:textId="77777777" w:rsidR="000C5290" w:rsidRDefault="000C5290" w:rsidP="002F626B">
      <w:pPr>
        <w:rPr>
          <w:i/>
        </w:rPr>
      </w:pPr>
    </w:p>
    <w:p w14:paraId="78D75035" w14:textId="77777777" w:rsidR="000C5290" w:rsidRDefault="000C5290" w:rsidP="002F626B">
      <w:pPr>
        <w:rPr>
          <w:i/>
        </w:rPr>
      </w:pPr>
    </w:p>
    <w:p w14:paraId="772D0114" w14:textId="77777777" w:rsidR="000C5290" w:rsidRDefault="000C5290" w:rsidP="002F626B">
      <w:pPr>
        <w:rPr>
          <w:i/>
        </w:rPr>
      </w:pPr>
    </w:p>
    <w:p w14:paraId="148F57FA" w14:textId="77777777" w:rsidR="000C5290" w:rsidRDefault="000C5290" w:rsidP="002F626B">
      <w:pPr>
        <w:rPr>
          <w:i/>
        </w:rPr>
      </w:pPr>
    </w:p>
    <w:p w14:paraId="5A2EC119" w14:textId="77777777" w:rsidR="000C5290" w:rsidRDefault="000C5290" w:rsidP="002F626B">
      <w:pPr>
        <w:rPr>
          <w:i/>
        </w:rPr>
      </w:pPr>
    </w:p>
    <w:p w14:paraId="4EB2CD86" w14:textId="77777777" w:rsidR="000C5290" w:rsidRDefault="000C5290" w:rsidP="002F626B">
      <w:pPr>
        <w:rPr>
          <w:i/>
        </w:rPr>
      </w:pPr>
    </w:p>
    <w:p w14:paraId="3C8367AB" w14:textId="77777777" w:rsidR="000C5290" w:rsidRDefault="000C5290" w:rsidP="002F626B">
      <w:pPr>
        <w:rPr>
          <w:i/>
        </w:rPr>
      </w:pPr>
    </w:p>
    <w:p w14:paraId="182CEABB" w14:textId="77777777" w:rsidR="000C5290" w:rsidRDefault="000C5290" w:rsidP="002F626B">
      <w:pPr>
        <w:rPr>
          <w:i/>
        </w:rPr>
      </w:pPr>
    </w:p>
    <w:p w14:paraId="0E35D916" w14:textId="77777777" w:rsidR="000C5290" w:rsidRDefault="000C5290" w:rsidP="002F626B">
      <w:pPr>
        <w:rPr>
          <w:i/>
        </w:rPr>
      </w:pPr>
    </w:p>
    <w:p w14:paraId="42D5C99A" w14:textId="77777777" w:rsidR="000C5290" w:rsidRDefault="000C5290" w:rsidP="002F626B">
      <w:pPr>
        <w:rPr>
          <w:i/>
        </w:rPr>
      </w:pPr>
    </w:p>
    <w:p w14:paraId="1306B48C" w14:textId="77777777" w:rsidR="000C5290" w:rsidRDefault="000C5290" w:rsidP="000C5290">
      <w:pPr>
        <w:pStyle w:val="Zhlav"/>
        <w:jc w:val="right"/>
      </w:pPr>
      <w:r>
        <w:lastRenderedPageBreak/>
        <w:t>Příloha č. 1</w:t>
      </w:r>
    </w:p>
    <w:p w14:paraId="10718266" w14:textId="77777777" w:rsidR="000C5290" w:rsidRDefault="000C5290" w:rsidP="000C5290">
      <w:pPr>
        <w:pStyle w:val="Nadpis1"/>
        <w:ind w:left="720"/>
      </w:pPr>
      <w:bookmarkStart w:id="110" w:name="_Toc161595202"/>
      <w:bookmarkStart w:id="111" w:name="_Toc161595328"/>
      <w:bookmarkStart w:id="112" w:name="_Toc161646299"/>
      <w:bookmarkStart w:id="113" w:name="_Toc161595208"/>
      <w:bookmarkStart w:id="114" w:name="_Toc161595334"/>
      <w:bookmarkStart w:id="115" w:name="_Toc161646305"/>
      <w:bookmarkStart w:id="116" w:name="_Toc161595211"/>
      <w:bookmarkStart w:id="117" w:name="_Toc161595337"/>
      <w:bookmarkStart w:id="118" w:name="_Toc161646308"/>
      <w:bookmarkStart w:id="119" w:name="_Toc161595212"/>
      <w:bookmarkStart w:id="120" w:name="_Toc161595338"/>
      <w:bookmarkStart w:id="121" w:name="_Toc161646309"/>
      <w:bookmarkStart w:id="122" w:name="_Toc531006065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Pr="00A40974">
        <w:t>Popis předmětu zakázky</w:t>
      </w:r>
      <w:bookmarkEnd w:id="122"/>
    </w:p>
    <w:p w14:paraId="34E947F9" w14:textId="77777777" w:rsidR="000C5290" w:rsidRPr="000C5290" w:rsidRDefault="000C5290" w:rsidP="000C5290"/>
    <w:p w14:paraId="6DA44224" w14:textId="77777777" w:rsidR="000C5290" w:rsidRPr="00740651" w:rsidRDefault="000C5290" w:rsidP="000C5290">
      <w:r>
        <w:t>Zakázka je formulována těmito požadavky, ke všem těmto požadavkům máme k dispozici instrumentaci a postupy zajišťující splnění zadání v plném rozsahu:</w:t>
      </w:r>
    </w:p>
    <w:p w14:paraId="518A5D08" w14:textId="77777777" w:rsidR="000C5290" w:rsidRDefault="000C5290" w:rsidP="000C5290">
      <w:pPr>
        <w:pStyle w:val="Normlnweb"/>
        <w:numPr>
          <w:ilvl w:val="0"/>
          <w:numId w:val="56"/>
        </w:numPr>
        <w:rPr>
          <w:color w:val="000000"/>
        </w:rPr>
      </w:pPr>
      <w:r>
        <w:rPr>
          <w:color w:val="000000"/>
        </w:rPr>
        <w:t xml:space="preserve">Provedení laboratorní analýzy pomocí Nukleární Magnetické Rezonance (NMR): </w:t>
      </w:r>
    </w:p>
    <w:p w14:paraId="441FE2C8" w14:textId="77777777" w:rsidR="000C5290" w:rsidRDefault="000C5290" w:rsidP="000C5290">
      <w:pPr>
        <w:pStyle w:val="Normlnweb"/>
        <w:numPr>
          <w:ilvl w:val="1"/>
          <w:numId w:val="56"/>
        </w:numPr>
        <w:rPr>
          <w:color w:val="000000"/>
        </w:rPr>
      </w:pPr>
      <w:r>
        <w:rPr>
          <w:color w:val="000000"/>
        </w:rPr>
        <w:t>Minimálně tříkanálový systém</w:t>
      </w:r>
    </w:p>
    <w:p w14:paraId="164BFB8F" w14:textId="77777777" w:rsidR="000C5290" w:rsidRDefault="000C5290" w:rsidP="000C5290">
      <w:pPr>
        <w:pStyle w:val="Normlnweb"/>
        <w:numPr>
          <w:ilvl w:val="1"/>
          <w:numId w:val="56"/>
        </w:numPr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Deuterový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dekapling</w:t>
      </w:r>
      <w:proofErr w:type="spellEnd"/>
    </w:p>
    <w:p w14:paraId="7BFE5BD0" w14:textId="77777777" w:rsidR="000C5290" w:rsidRDefault="000C5290" w:rsidP="000C5290">
      <w:pPr>
        <w:pStyle w:val="Normlnweb"/>
        <w:numPr>
          <w:ilvl w:val="1"/>
          <w:numId w:val="56"/>
        </w:numPr>
        <w:rPr>
          <w:color w:val="000000"/>
        </w:rPr>
      </w:pPr>
      <w:r>
        <w:rPr>
          <w:color w:val="000000"/>
        </w:rPr>
        <w:t xml:space="preserve">Využití </w:t>
      </w:r>
      <w:proofErr w:type="spellStart"/>
      <w:r>
        <w:rPr>
          <w:color w:val="000000"/>
        </w:rPr>
        <w:t>kryosondy</w:t>
      </w:r>
      <w:proofErr w:type="spellEnd"/>
    </w:p>
    <w:p w14:paraId="6815239C" w14:textId="77777777" w:rsidR="000C5290" w:rsidRDefault="000C5290" w:rsidP="000C5290">
      <w:pPr>
        <w:pStyle w:val="Normlnweb"/>
        <w:numPr>
          <w:ilvl w:val="1"/>
          <w:numId w:val="56"/>
        </w:numPr>
        <w:rPr>
          <w:color w:val="000000"/>
        </w:rPr>
      </w:pPr>
      <w:r>
        <w:rPr>
          <w:color w:val="000000"/>
        </w:rPr>
        <w:t>Minimální frekvence magnetu 600 MHz</w:t>
      </w:r>
    </w:p>
    <w:p w14:paraId="0E040AFD" w14:textId="77777777" w:rsidR="000C5290" w:rsidRDefault="000C5290" w:rsidP="000C5290">
      <w:pPr>
        <w:pStyle w:val="Normlnweb"/>
        <w:numPr>
          <w:ilvl w:val="1"/>
          <w:numId w:val="56"/>
        </w:numPr>
        <w:rPr>
          <w:color w:val="000000"/>
        </w:rPr>
      </w:pPr>
      <w:r>
        <w:rPr>
          <w:color w:val="000000"/>
        </w:rPr>
        <w:t>Analýzy 1H, 13C, 15N, 31P jader</w:t>
      </w:r>
    </w:p>
    <w:p w14:paraId="4C26544A" w14:textId="77777777" w:rsidR="000C5290" w:rsidRDefault="000C5290" w:rsidP="000C5290">
      <w:pPr>
        <w:pStyle w:val="Normlnweb"/>
        <w:numPr>
          <w:ilvl w:val="1"/>
          <w:numId w:val="56"/>
        </w:numPr>
        <w:rPr>
          <w:color w:val="000000"/>
        </w:rPr>
      </w:pPr>
      <w:r>
        <w:rPr>
          <w:color w:val="000000"/>
        </w:rPr>
        <w:t>1D a 2D experimenty</w:t>
      </w:r>
    </w:p>
    <w:p w14:paraId="757C868D" w14:textId="77777777" w:rsidR="000C5290" w:rsidRDefault="000C5290" w:rsidP="000C5290">
      <w:pPr>
        <w:pStyle w:val="Normlnweb"/>
        <w:ind w:left="1440" w:hanging="731"/>
        <w:rPr>
          <w:color w:val="000000"/>
        </w:rPr>
      </w:pPr>
      <w:r>
        <w:rPr>
          <w:color w:val="000000"/>
        </w:rPr>
        <w:t>Předpokládaný rozsah - analýza 40 vzorků.</w:t>
      </w:r>
    </w:p>
    <w:p w14:paraId="4542D019" w14:textId="77777777" w:rsidR="000C5290" w:rsidRDefault="000C5290" w:rsidP="000C5290">
      <w:pPr>
        <w:pStyle w:val="Normlnweb"/>
        <w:numPr>
          <w:ilvl w:val="0"/>
          <w:numId w:val="56"/>
        </w:numPr>
        <w:rPr>
          <w:color w:val="000000"/>
        </w:rPr>
      </w:pPr>
      <w:r>
        <w:rPr>
          <w:color w:val="000000"/>
        </w:rPr>
        <w:t xml:space="preserve">Provedení laboratorní analýzy pomocí Hmotnostní spektrometrie (MS) s následujícím obsahem: </w:t>
      </w:r>
    </w:p>
    <w:p w14:paraId="2F36391B" w14:textId="77777777" w:rsidR="000C5290" w:rsidRDefault="000C5290" w:rsidP="000C5290">
      <w:pPr>
        <w:pStyle w:val="Normlnweb"/>
        <w:numPr>
          <w:ilvl w:val="1"/>
          <w:numId w:val="58"/>
        </w:numPr>
        <w:rPr>
          <w:color w:val="000000"/>
        </w:rPr>
      </w:pPr>
      <w:r>
        <w:rPr>
          <w:color w:val="000000"/>
        </w:rPr>
        <w:t>Vyžadované ionizační techniky: chemická ionizace a elektronová ionizace</w:t>
      </w:r>
    </w:p>
    <w:p w14:paraId="4E399B79" w14:textId="77777777" w:rsidR="000C5290" w:rsidRDefault="000C5290" w:rsidP="000C5290">
      <w:pPr>
        <w:pStyle w:val="Normlnweb"/>
        <w:numPr>
          <w:ilvl w:val="1"/>
          <w:numId w:val="58"/>
        </w:numPr>
        <w:rPr>
          <w:color w:val="000000"/>
        </w:rPr>
      </w:pPr>
      <w:r>
        <w:rPr>
          <w:color w:val="000000"/>
        </w:rPr>
        <w:t>Schopnost potvrdit molekulovou hmotnost</w:t>
      </w:r>
    </w:p>
    <w:p w14:paraId="130E428F" w14:textId="77777777" w:rsidR="000C5290" w:rsidRDefault="000C5290" w:rsidP="000C5290">
      <w:pPr>
        <w:pStyle w:val="Normlnweb"/>
        <w:numPr>
          <w:ilvl w:val="1"/>
          <w:numId w:val="58"/>
        </w:numPr>
        <w:rPr>
          <w:color w:val="000000"/>
        </w:rPr>
      </w:pPr>
      <w:r>
        <w:rPr>
          <w:color w:val="000000"/>
        </w:rPr>
        <w:t>Schopnost charakterizace struktury, využití tandemových technik MS/MS</w:t>
      </w:r>
    </w:p>
    <w:p w14:paraId="251C1402" w14:textId="77777777" w:rsidR="000C5290" w:rsidRDefault="000C5290" w:rsidP="000C5290">
      <w:pPr>
        <w:pStyle w:val="Normlnweb"/>
        <w:numPr>
          <w:ilvl w:val="1"/>
          <w:numId w:val="58"/>
        </w:numPr>
        <w:rPr>
          <w:color w:val="000000"/>
        </w:rPr>
      </w:pPr>
      <w:r>
        <w:rPr>
          <w:color w:val="000000"/>
        </w:rPr>
        <w:t xml:space="preserve">Vysoké rozlišení pod minimálně 4 </w:t>
      </w:r>
      <w:proofErr w:type="spellStart"/>
      <w:r>
        <w:rPr>
          <w:color w:val="000000"/>
        </w:rPr>
        <w:t>ppm</w:t>
      </w:r>
      <w:proofErr w:type="spellEnd"/>
      <w:r>
        <w:rPr>
          <w:color w:val="000000"/>
        </w:rPr>
        <w:t xml:space="preserve"> m/z</w:t>
      </w:r>
    </w:p>
    <w:p w14:paraId="41386313" w14:textId="77777777" w:rsidR="000C5290" w:rsidRDefault="000C5290" w:rsidP="000C5290">
      <w:pPr>
        <w:pStyle w:val="Normlnweb"/>
        <w:numPr>
          <w:ilvl w:val="1"/>
          <w:numId w:val="58"/>
        </w:numPr>
        <w:rPr>
          <w:color w:val="000000"/>
        </w:rPr>
      </w:pPr>
      <w:r>
        <w:rPr>
          <w:color w:val="000000"/>
        </w:rPr>
        <w:t>Analýza pomocí kombinace techniky GC/MS či LC/MS</w:t>
      </w:r>
    </w:p>
    <w:p w14:paraId="2B3D9B48" w14:textId="77777777" w:rsidR="000C5290" w:rsidRDefault="000C5290" w:rsidP="000C5290">
      <w:pPr>
        <w:pStyle w:val="Normlnweb"/>
        <w:ind w:left="1440" w:hanging="731"/>
        <w:rPr>
          <w:color w:val="000000"/>
        </w:rPr>
      </w:pPr>
      <w:r>
        <w:rPr>
          <w:color w:val="000000"/>
        </w:rPr>
        <w:t>Předpokládaný rozsah - 20 vzorků.</w:t>
      </w:r>
    </w:p>
    <w:p w14:paraId="757AE8A7" w14:textId="77777777" w:rsidR="000C5290" w:rsidRDefault="000C5290" w:rsidP="000C5290">
      <w:pPr>
        <w:pStyle w:val="Normlnweb"/>
        <w:numPr>
          <w:ilvl w:val="0"/>
          <w:numId w:val="56"/>
        </w:numPr>
        <w:rPr>
          <w:color w:val="000000"/>
        </w:rPr>
      </w:pPr>
      <w:r>
        <w:rPr>
          <w:color w:val="000000"/>
        </w:rPr>
        <w:t xml:space="preserve">Provedení laboratorní analýzy pomocí technik molekulové spektroskopie </w:t>
      </w:r>
    </w:p>
    <w:p w14:paraId="073C4429" w14:textId="77777777" w:rsidR="000C5290" w:rsidRDefault="000C5290" w:rsidP="000C5290">
      <w:pPr>
        <w:pStyle w:val="Normlnweb"/>
        <w:numPr>
          <w:ilvl w:val="1"/>
          <w:numId w:val="5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Využití techniky Infračervené a </w:t>
      </w:r>
      <w:proofErr w:type="spellStart"/>
      <w:r>
        <w:rPr>
          <w:color w:val="000000"/>
        </w:rPr>
        <w:t>Ramanovy</w:t>
      </w:r>
      <w:proofErr w:type="spellEnd"/>
      <w:r>
        <w:rPr>
          <w:color w:val="000000"/>
        </w:rPr>
        <w:t xml:space="preserve"> spektrometrie</w:t>
      </w:r>
    </w:p>
    <w:p w14:paraId="2E0F852E" w14:textId="77777777" w:rsidR="000C5290" w:rsidRDefault="000C5290" w:rsidP="000C5290">
      <w:pPr>
        <w:pStyle w:val="Normlnweb"/>
        <w:numPr>
          <w:ilvl w:val="1"/>
          <w:numId w:val="5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Využití techniky spektroskopie ve viditelné a ultrafialové oblasti</w:t>
      </w:r>
    </w:p>
    <w:p w14:paraId="2474F69A" w14:textId="77777777" w:rsidR="000C5290" w:rsidRDefault="000C5290" w:rsidP="000C5290">
      <w:pPr>
        <w:pStyle w:val="Normlnweb"/>
        <w:numPr>
          <w:ilvl w:val="1"/>
          <w:numId w:val="5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Využití techniky Fluorescenční spektroskopie</w:t>
      </w:r>
    </w:p>
    <w:p w14:paraId="362530F6" w14:textId="77777777" w:rsidR="000C5290" w:rsidRDefault="000C5290" w:rsidP="000C5290">
      <w:pPr>
        <w:pStyle w:val="Normlnweb"/>
        <w:spacing w:before="0" w:beforeAutospacing="0" w:after="0" w:afterAutospacing="0"/>
        <w:ind w:left="1440" w:hanging="731"/>
        <w:rPr>
          <w:color w:val="000000"/>
        </w:rPr>
      </w:pPr>
    </w:p>
    <w:p w14:paraId="4BD41DFD" w14:textId="77777777" w:rsidR="000C5290" w:rsidRDefault="000C5290" w:rsidP="000C5290">
      <w:pPr>
        <w:pStyle w:val="Normlnweb"/>
        <w:spacing w:before="0" w:beforeAutospacing="0" w:after="0" w:afterAutospacing="0"/>
        <w:ind w:left="1440" w:hanging="731"/>
        <w:rPr>
          <w:color w:val="000000"/>
        </w:rPr>
      </w:pPr>
      <w:r>
        <w:rPr>
          <w:color w:val="000000"/>
        </w:rPr>
        <w:t>Předpokládaný rozsah - 15 vzorků</w:t>
      </w:r>
    </w:p>
    <w:p w14:paraId="238F5DD6" w14:textId="77777777" w:rsidR="000C5290" w:rsidRDefault="000C5290" w:rsidP="000C5290">
      <w:pPr>
        <w:pStyle w:val="Normlnweb"/>
        <w:numPr>
          <w:ilvl w:val="0"/>
          <w:numId w:val="56"/>
        </w:numPr>
        <w:rPr>
          <w:color w:val="000000"/>
        </w:rPr>
      </w:pPr>
      <w:r>
        <w:rPr>
          <w:color w:val="000000"/>
        </w:rPr>
        <w:t xml:space="preserve">Provedení laboratorní analýzy pomocí technik rentgenové </w:t>
      </w:r>
      <w:proofErr w:type="spellStart"/>
      <w:r>
        <w:rPr>
          <w:color w:val="000000"/>
        </w:rPr>
        <w:t>difraktometrie</w:t>
      </w:r>
      <w:proofErr w:type="spellEnd"/>
      <w:r>
        <w:rPr>
          <w:color w:val="000000"/>
        </w:rPr>
        <w:t xml:space="preserve"> či spektrometrie</w:t>
      </w:r>
    </w:p>
    <w:p w14:paraId="4E0F95EF" w14:textId="77777777" w:rsidR="000C5290" w:rsidRDefault="000C5290" w:rsidP="000C5290">
      <w:pPr>
        <w:pStyle w:val="Normlnweb"/>
        <w:numPr>
          <w:ilvl w:val="1"/>
          <w:numId w:val="5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Využití technik XRD pro fázovou analýzu</w:t>
      </w:r>
    </w:p>
    <w:p w14:paraId="46F7DEB2" w14:textId="77777777" w:rsidR="000C5290" w:rsidRDefault="000C5290" w:rsidP="000C5290">
      <w:pPr>
        <w:pStyle w:val="Normlnweb"/>
        <w:numPr>
          <w:ilvl w:val="1"/>
          <w:numId w:val="5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Využití technik XRF pro prvkovou analýzu</w:t>
      </w:r>
    </w:p>
    <w:p w14:paraId="2E272995" w14:textId="77777777" w:rsidR="000C5290" w:rsidRPr="00740651" w:rsidRDefault="000C5290" w:rsidP="000C5290">
      <w:pPr>
        <w:pStyle w:val="Normlnweb"/>
        <w:spacing w:before="0" w:beforeAutospacing="0" w:after="0" w:afterAutospacing="0"/>
        <w:rPr>
          <w:color w:val="000000"/>
        </w:rPr>
      </w:pPr>
    </w:p>
    <w:p w14:paraId="2F730795" w14:textId="77777777" w:rsidR="000C5290" w:rsidRDefault="000C5290" w:rsidP="000C5290">
      <w:pPr>
        <w:pStyle w:val="Normlnweb"/>
        <w:spacing w:before="0" w:beforeAutospacing="0" w:after="0" w:afterAutospacing="0"/>
        <w:ind w:left="1440" w:hanging="731"/>
        <w:rPr>
          <w:color w:val="000000"/>
        </w:rPr>
      </w:pPr>
      <w:r>
        <w:rPr>
          <w:color w:val="000000"/>
        </w:rPr>
        <w:t>Předpokládaný rozsah - 10 vzorků</w:t>
      </w:r>
    </w:p>
    <w:p w14:paraId="6AF6996C" w14:textId="77777777" w:rsidR="000C5290" w:rsidRDefault="000C5290" w:rsidP="000C5290">
      <w:pPr>
        <w:pStyle w:val="Normlnweb"/>
        <w:spacing w:before="0" w:beforeAutospacing="0" w:after="0" w:afterAutospacing="0"/>
        <w:ind w:left="1440"/>
        <w:rPr>
          <w:color w:val="000000"/>
        </w:rPr>
      </w:pPr>
    </w:p>
    <w:p w14:paraId="1168AA37" w14:textId="77777777" w:rsidR="000C5290" w:rsidRDefault="000C5290" w:rsidP="000C5290">
      <w:pPr>
        <w:pStyle w:val="Normlnweb"/>
        <w:numPr>
          <w:ilvl w:val="0"/>
          <w:numId w:val="5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Statistické zpracování dat a výsledků</w:t>
      </w:r>
    </w:p>
    <w:p w14:paraId="7756BBB2" w14:textId="77777777" w:rsidR="000C5290" w:rsidRDefault="000C5290" w:rsidP="000C5290">
      <w:pPr>
        <w:pStyle w:val="Normlnweb"/>
        <w:numPr>
          <w:ilvl w:val="1"/>
          <w:numId w:val="5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Využití klasických metod jednorozměrných technik</w:t>
      </w:r>
    </w:p>
    <w:p w14:paraId="556B92F3" w14:textId="77777777" w:rsidR="000C5290" w:rsidRDefault="000C5290" w:rsidP="000C5290">
      <w:pPr>
        <w:pStyle w:val="Normlnweb"/>
        <w:numPr>
          <w:ilvl w:val="1"/>
          <w:numId w:val="5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Využití metod vícerozměrné statistické analýzy</w:t>
      </w:r>
    </w:p>
    <w:p w14:paraId="1AF154B6" w14:textId="77777777" w:rsidR="000C5290" w:rsidRDefault="000C5290" w:rsidP="000C5290">
      <w:pPr>
        <w:pStyle w:val="Normlnweb"/>
        <w:numPr>
          <w:ilvl w:val="1"/>
          <w:numId w:val="5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Využití jiných statistických metod využitelných v biologii či chemii</w:t>
      </w:r>
    </w:p>
    <w:p w14:paraId="374B9B31" w14:textId="77777777" w:rsidR="000C5290" w:rsidRDefault="000C5290" w:rsidP="000C5290">
      <w:pPr>
        <w:pStyle w:val="Normlnweb"/>
        <w:spacing w:before="0" w:beforeAutospacing="0" w:after="0" w:afterAutospacing="0"/>
        <w:ind w:left="1440" w:hanging="306"/>
        <w:rPr>
          <w:color w:val="000000"/>
        </w:rPr>
      </w:pPr>
      <w:r>
        <w:rPr>
          <w:color w:val="000000"/>
        </w:rPr>
        <w:t>Předpokládaný rozsah - 4 sady dat.</w:t>
      </w:r>
    </w:p>
    <w:p w14:paraId="6A8D6ECE" w14:textId="77777777" w:rsidR="000C5290" w:rsidRDefault="000C5290" w:rsidP="000C5290"/>
    <w:p w14:paraId="4EE0C407" w14:textId="77777777" w:rsidR="000C5290" w:rsidRPr="007D1559" w:rsidRDefault="000C5290" w:rsidP="000C5290">
      <w:pPr>
        <w:jc w:val="both"/>
      </w:pPr>
      <w:r>
        <w:rPr>
          <w:rFonts w:cs="Arial"/>
        </w:rPr>
        <w:lastRenderedPageBreak/>
        <w:t xml:space="preserve">Laboratoř E&amp;H </w:t>
      </w:r>
      <w:proofErr w:type="spellStart"/>
      <w:r>
        <w:rPr>
          <w:rFonts w:cs="Arial"/>
        </w:rPr>
        <w:t>services</w:t>
      </w:r>
      <w:proofErr w:type="spellEnd"/>
      <w:r>
        <w:rPr>
          <w:rFonts w:cs="Arial"/>
        </w:rPr>
        <w:t xml:space="preserve"> a.s. disponuje instrumentací GC-HRMS, LC-MS/MS a </w:t>
      </w:r>
      <w:r>
        <w:t>alternativními technikami s nižším, ale stále dostatečným rozlišením, např. GC-MS/MS, LC-MS/MS.</w:t>
      </w:r>
    </w:p>
    <w:p w14:paraId="1FCD2FAA" w14:textId="77777777" w:rsidR="000C5290" w:rsidRDefault="000C5290" w:rsidP="000C5290">
      <w:pPr>
        <w:rPr>
          <w:b/>
        </w:rPr>
      </w:pPr>
    </w:p>
    <w:p w14:paraId="1DAA4E8C" w14:textId="77777777" w:rsidR="000C5290" w:rsidRDefault="000C5290" w:rsidP="000C5290">
      <w:pPr>
        <w:rPr>
          <w:b/>
        </w:rPr>
      </w:pPr>
    </w:p>
    <w:p w14:paraId="299416C5" w14:textId="77777777" w:rsidR="000C5290" w:rsidRPr="00740651" w:rsidRDefault="000C5290" w:rsidP="000C5290">
      <w:pPr>
        <w:rPr>
          <w:b/>
        </w:rPr>
      </w:pPr>
      <w:r w:rsidRPr="00740651">
        <w:rPr>
          <w:b/>
        </w:rPr>
        <w:t>Výstupem bude mimo jiné dokumentace:</w:t>
      </w:r>
    </w:p>
    <w:p w14:paraId="313A491A" w14:textId="77777777" w:rsidR="000C5290" w:rsidRPr="007D1559" w:rsidRDefault="000C5290" w:rsidP="000C5290">
      <w:r w:rsidRPr="007D1559">
        <w:t>1. Detailní popis použité metody,</w:t>
      </w:r>
    </w:p>
    <w:p w14:paraId="24133381" w14:textId="77777777" w:rsidR="000C5290" w:rsidRPr="007D1559" w:rsidRDefault="000C5290" w:rsidP="000C5290">
      <w:r w:rsidRPr="007D1559">
        <w:t>2. Protokoly o zkouškách,</w:t>
      </w:r>
    </w:p>
    <w:p w14:paraId="0FAB932A" w14:textId="77777777" w:rsidR="000C5290" w:rsidRDefault="000C5290" w:rsidP="000C5290">
      <w:r w:rsidRPr="007D1559">
        <w:t>3. Výsledky analýz ve formě Excel souboru.</w:t>
      </w:r>
    </w:p>
    <w:p w14:paraId="443967AF" w14:textId="77777777" w:rsidR="000C5290" w:rsidRDefault="000C5290" w:rsidP="000C5290">
      <w:pPr>
        <w:rPr>
          <w:b/>
        </w:rPr>
      </w:pPr>
    </w:p>
    <w:p w14:paraId="694B6B9B" w14:textId="77777777" w:rsidR="000C5290" w:rsidRDefault="000C5290" w:rsidP="000C5290">
      <w:pPr>
        <w:jc w:val="both"/>
      </w:pPr>
      <w:r w:rsidRPr="00B1604E">
        <w:rPr>
          <w:b/>
        </w:rPr>
        <w:t>Místo plnění zakázky:</w:t>
      </w:r>
    </w:p>
    <w:p w14:paraId="0D6BFAA5" w14:textId="77777777" w:rsidR="000C5290" w:rsidRDefault="000C5290" w:rsidP="000C5290">
      <w:pPr>
        <w:jc w:val="both"/>
        <w:rPr>
          <w:lang w:val="en-US"/>
        </w:rPr>
      </w:pPr>
      <w:r>
        <w:t>laboratoř účastníka (E</w:t>
      </w:r>
      <w:r>
        <w:rPr>
          <w:lang w:val="en-US"/>
        </w:rPr>
        <w:t xml:space="preserve">&amp;H services, </w:t>
      </w:r>
      <w:proofErr w:type="spellStart"/>
      <w:r>
        <w:rPr>
          <w:lang w:val="en-US"/>
        </w:rPr>
        <w:t>a.s</w:t>
      </w:r>
      <w:proofErr w:type="spellEnd"/>
      <w:r>
        <w:rPr>
          <w:lang w:val="en-US"/>
        </w:rPr>
        <w:t xml:space="preserve">., </w:t>
      </w:r>
      <w:proofErr w:type="spellStart"/>
      <w:r>
        <w:rPr>
          <w:lang w:val="en-US"/>
        </w:rPr>
        <w:t>Zkušební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laboratoř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budova</w:t>
      </w:r>
      <w:proofErr w:type="spellEnd"/>
      <w:r>
        <w:rPr>
          <w:lang w:val="en-US"/>
        </w:rPr>
        <w:t xml:space="preserve"> VÚHŽ </w:t>
      </w:r>
      <w:proofErr w:type="spellStart"/>
      <w:r>
        <w:rPr>
          <w:lang w:val="en-US"/>
        </w:rPr>
        <w:t>a.s</w:t>
      </w:r>
      <w:proofErr w:type="spellEnd"/>
      <w:r>
        <w:rPr>
          <w:lang w:val="en-US"/>
        </w:rPr>
        <w:t xml:space="preserve">., </w:t>
      </w:r>
      <w:proofErr w:type="spellStart"/>
      <w:r>
        <w:rPr>
          <w:lang w:val="en-US"/>
        </w:rPr>
        <w:t>Dobrá</w:t>
      </w:r>
      <w:proofErr w:type="spellEnd"/>
      <w:r>
        <w:rPr>
          <w:lang w:val="en-US"/>
        </w:rPr>
        <w:t xml:space="preserve"> 240, 739 51 </w:t>
      </w:r>
      <w:proofErr w:type="spellStart"/>
      <w:r>
        <w:rPr>
          <w:lang w:val="en-US"/>
        </w:rPr>
        <w:t>Dobrá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Česká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republika</w:t>
      </w:r>
      <w:proofErr w:type="spellEnd"/>
      <w:r>
        <w:rPr>
          <w:lang w:val="en-US"/>
        </w:rPr>
        <w:t>).</w:t>
      </w:r>
    </w:p>
    <w:p w14:paraId="027B3D8C" w14:textId="77777777" w:rsidR="000C5290" w:rsidRPr="00B82565" w:rsidRDefault="000C5290" w:rsidP="000C5290">
      <w:pPr>
        <w:pStyle w:val="Nadpis2"/>
        <w:numPr>
          <w:ilvl w:val="1"/>
          <w:numId w:val="0"/>
        </w:numPr>
        <w:tabs>
          <w:tab w:val="num" w:pos="576"/>
        </w:tabs>
        <w:ind w:left="576" w:hanging="576"/>
      </w:pPr>
      <w:bookmarkStart w:id="123" w:name="_Toc405364481"/>
      <w:bookmarkStart w:id="124" w:name="_Toc531006066"/>
      <w:r w:rsidRPr="00B82565">
        <w:t xml:space="preserve">E&amp;H </w:t>
      </w:r>
      <w:proofErr w:type="spellStart"/>
      <w:r w:rsidRPr="00B82565">
        <w:t>services</w:t>
      </w:r>
      <w:proofErr w:type="spellEnd"/>
      <w:r w:rsidRPr="00B82565">
        <w:t>, a.s.</w:t>
      </w:r>
      <w:bookmarkEnd w:id="123"/>
      <w:bookmarkEnd w:id="124"/>
    </w:p>
    <w:p w14:paraId="4CF4E0C7" w14:textId="77777777" w:rsidR="000C5290" w:rsidRPr="00B82565" w:rsidRDefault="000C5290" w:rsidP="000C5290">
      <w:pPr>
        <w:jc w:val="both"/>
      </w:pPr>
      <w:r w:rsidRPr="00B82565">
        <w:t xml:space="preserve">Společnost E&amp;H </w:t>
      </w:r>
      <w:proofErr w:type="spellStart"/>
      <w:r w:rsidRPr="00B82565">
        <w:t>services</w:t>
      </w:r>
      <w:proofErr w:type="spellEnd"/>
      <w:r w:rsidRPr="00B82565">
        <w:t>, a.s. vznikla zápisem pod spisovou značkou B 16389, a od svého zápisu (</w:t>
      </w:r>
      <w:proofErr w:type="gramStart"/>
      <w:r w:rsidRPr="00B82565">
        <w:t>2.8.2010</w:t>
      </w:r>
      <w:proofErr w:type="gramEnd"/>
      <w:r w:rsidRPr="00B82565">
        <w:t xml:space="preserve">) je vedená u Městského soudu v Praze. Sídlo společnosti se nachází na ulici Žitná 1633/47, Nové Město, 110 00 Praha 1, s detašovaným pracovištěm v Dobré (budova VÚHŽ, a.s., 739 51 Dobrá 240). </w:t>
      </w:r>
    </w:p>
    <w:p w14:paraId="695FFF9E" w14:textId="77777777" w:rsidR="000C5290" w:rsidRPr="00B82565" w:rsidRDefault="000C5290" w:rsidP="000C5290">
      <w:pPr>
        <w:jc w:val="both"/>
      </w:pPr>
      <w:r w:rsidRPr="00B82565">
        <w:t>Statutárním orgánem společnosti je představenstvo, jménem společnosti jedná samostatně předseda představenstva.</w:t>
      </w:r>
    </w:p>
    <w:p w14:paraId="22DE52A0" w14:textId="77777777" w:rsidR="000C5290" w:rsidRPr="00B82565" w:rsidRDefault="000C5290" w:rsidP="000C5290">
      <w:pPr>
        <w:jc w:val="both"/>
      </w:pPr>
      <w:r w:rsidRPr="00B82565">
        <w:t>Společnost má 3 divize a Zkušební laboratoř (ZL). Zabývá se technologiemi zaměřenými na persistentní organické látky (POP), datovými analýzami, organizováním školících a vzdělávacích akcí a laboratorní činností. Mezi další portfolio patří podpora laboratorní diagnostiky v rozsahu systémů jakosti a podpůrných technologií.</w:t>
      </w:r>
    </w:p>
    <w:p w14:paraId="46149220" w14:textId="77777777" w:rsidR="000C5290" w:rsidRDefault="000C5290" w:rsidP="000C5290">
      <w:pPr>
        <w:jc w:val="both"/>
      </w:pPr>
      <w:r w:rsidRPr="00B82565">
        <w:t>Organizační struktura společnosti je uvedena na obrázku</w:t>
      </w:r>
    </w:p>
    <w:p w14:paraId="1E36B2D7" w14:textId="77777777" w:rsidR="000C5290" w:rsidRDefault="000C5290" w:rsidP="000C5290">
      <w:pPr>
        <w:jc w:val="both"/>
      </w:pPr>
    </w:p>
    <w:p w14:paraId="33779415" w14:textId="77777777" w:rsidR="000C5290" w:rsidRDefault="000C5290" w:rsidP="000C5290">
      <w:pPr>
        <w:jc w:val="both"/>
      </w:pPr>
    </w:p>
    <w:p w14:paraId="0D78C964" w14:textId="77777777" w:rsidR="000C5290" w:rsidRDefault="000C5290" w:rsidP="000C5290">
      <w:pPr>
        <w:jc w:val="both"/>
      </w:pPr>
    </w:p>
    <w:p w14:paraId="6DD2BA0C" w14:textId="77777777" w:rsidR="000C5290" w:rsidRPr="00B82565" w:rsidRDefault="000C5290" w:rsidP="000C5290">
      <w:pPr>
        <w:spacing w:after="200"/>
        <w:jc w:val="center"/>
        <w:rPr>
          <w:b/>
        </w:rPr>
      </w:pPr>
      <w:r w:rsidRPr="00B82565">
        <w:rPr>
          <w:b/>
          <w:sz w:val="18"/>
          <w:szCs w:val="18"/>
        </w:rPr>
        <w:t>Obrázek</w:t>
      </w:r>
      <w:r>
        <w:rPr>
          <w:b/>
          <w:sz w:val="18"/>
          <w:szCs w:val="18"/>
        </w:rPr>
        <w:t>:</w:t>
      </w:r>
      <w:r w:rsidRPr="00B82565">
        <w:rPr>
          <w:b/>
          <w:sz w:val="18"/>
          <w:szCs w:val="18"/>
        </w:rPr>
        <w:t xml:space="preserve"> Organizační struktura společnosti E</w:t>
      </w:r>
      <w:r w:rsidRPr="00B82565">
        <w:rPr>
          <w:b/>
          <w:sz w:val="18"/>
          <w:szCs w:val="18"/>
        </w:rPr>
        <w:sym w:font="Symbol" w:char="F026"/>
      </w:r>
      <w:r w:rsidRPr="00B82565">
        <w:rPr>
          <w:b/>
          <w:sz w:val="18"/>
          <w:szCs w:val="18"/>
        </w:rPr>
        <w:t xml:space="preserve">H </w:t>
      </w:r>
      <w:proofErr w:type="spellStart"/>
      <w:r w:rsidRPr="00B82565">
        <w:rPr>
          <w:b/>
          <w:sz w:val="18"/>
          <w:szCs w:val="18"/>
        </w:rPr>
        <w:t>services</w:t>
      </w:r>
      <w:proofErr w:type="spellEnd"/>
      <w:r w:rsidRPr="00B82565">
        <w:rPr>
          <w:b/>
          <w:sz w:val="18"/>
          <w:szCs w:val="18"/>
        </w:rPr>
        <w:t>, a.s.</w:t>
      </w:r>
    </w:p>
    <w:p w14:paraId="48384B74" w14:textId="77777777" w:rsidR="000C5290" w:rsidRPr="00B82565" w:rsidRDefault="000C5290" w:rsidP="000C5290">
      <w:r>
        <w:rPr>
          <w:b/>
          <w:noProof/>
          <w:sz w:val="18"/>
          <w:szCs w:val="18"/>
        </w:rPr>
        <w:drawing>
          <wp:inline distT="0" distB="0" distL="0" distR="0" wp14:anchorId="720F39DC" wp14:editId="4D2B9C57">
            <wp:extent cx="5774690" cy="1266825"/>
            <wp:effectExtent l="0" t="19050" r="0" b="47625"/>
            <wp:docPr id="11" name="Organization Chart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2D33A1D2" w14:textId="77777777" w:rsidR="000C5290" w:rsidRPr="00B82565" w:rsidRDefault="000C5290" w:rsidP="000C5290">
      <w:pPr>
        <w:pStyle w:val="Nadpis2"/>
        <w:numPr>
          <w:ilvl w:val="1"/>
          <w:numId w:val="0"/>
        </w:numPr>
        <w:tabs>
          <w:tab w:val="num" w:pos="576"/>
        </w:tabs>
        <w:ind w:left="576" w:hanging="576"/>
        <w:rPr>
          <w:lang w:val="en-US"/>
        </w:rPr>
      </w:pPr>
      <w:bookmarkStart w:id="125" w:name="_Toc376703040"/>
      <w:bookmarkStart w:id="126" w:name="_Toc405364482"/>
      <w:bookmarkStart w:id="127" w:name="_Toc531006067"/>
      <w:proofErr w:type="spellStart"/>
      <w:r w:rsidRPr="00B82565">
        <w:rPr>
          <w:lang w:val="en-US"/>
        </w:rPr>
        <w:t>Historie</w:t>
      </w:r>
      <w:proofErr w:type="spellEnd"/>
      <w:r w:rsidRPr="00B82565">
        <w:rPr>
          <w:lang w:val="en-US"/>
        </w:rPr>
        <w:t xml:space="preserve"> a </w:t>
      </w:r>
      <w:proofErr w:type="spellStart"/>
      <w:r w:rsidRPr="00B82565">
        <w:rPr>
          <w:lang w:val="en-US"/>
        </w:rPr>
        <w:t>organizační</w:t>
      </w:r>
      <w:proofErr w:type="spellEnd"/>
      <w:r w:rsidRPr="00B82565">
        <w:rPr>
          <w:lang w:val="en-US"/>
        </w:rPr>
        <w:t xml:space="preserve"> </w:t>
      </w:r>
      <w:proofErr w:type="spellStart"/>
      <w:r w:rsidRPr="00B82565">
        <w:rPr>
          <w:lang w:val="en-US"/>
        </w:rPr>
        <w:t>struktura</w:t>
      </w:r>
      <w:proofErr w:type="spellEnd"/>
      <w:r w:rsidRPr="00B82565">
        <w:rPr>
          <w:lang w:val="en-US"/>
        </w:rPr>
        <w:t xml:space="preserve"> </w:t>
      </w:r>
      <w:proofErr w:type="spellStart"/>
      <w:r w:rsidRPr="00B82565">
        <w:rPr>
          <w:lang w:val="en-US"/>
        </w:rPr>
        <w:t>Zkušební</w:t>
      </w:r>
      <w:proofErr w:type="spellEnd"/>
      <w:r w:rsidRPr="00B82565">
        <w:rPr>
          <w:lang w:val="en-US"/>
        </w:rPr>
        <w:t xml:space="preserve"> </w:t>
      </w:r>
      <w:proofErr w:type="spellStart"/>
      <w:r w:rsidRPr="00B82565">
        <w:rPr>
          <w:lang w:val="en-US"/>
        </w:rPr>
        <w:t>laboratoře</w:t>
      </w:r>
      <w:bookmarkEnd w:id="125"/>
      <w:bookmarkEnd w:id="126"/>
      <w:bookmarkEnd w:id="127"/>
      <w:proofErr w:type="spellEnd"/>
    </w:p>
    <w:p w14:paraId="30D3B0B5" w14:textId="77777777" w:rsidR="000C5290" w:rsidRPr="00B82565" w:rsidRDefault="000C5290" w:rsidP="000C5290">
      <w:pPr>
        <w:keepNext/>
        <w:spacing w:before="40" w:after="40"/>
        <w:jc w:val="both"/>
      </w:pPr>
      <w:r w:rsidRPr="00B82565">
        <w:t>Zkušební laboratoř je samostatnou divizí společnosti E</w:t>
      </w:r>
      <w:r w:rsidRPr="00B82565">
        <w:sym w:font="Symbol" w:char="F026"/>
      </w:r>
      <w:r w:rsidRPr="00B82565">
        <w:t xml:space="preserve">H </w:t>
      </w:r>
      <w:proofErr w:type="spellStart"/>
      <w:r w:rsidRPr="00B82565">
        <w:t>services</w:t>
      </w:r>
      <w:proofErr w:type="spellEnd"/>
      <w:r w:rsidRPr="00B82565">
        <w:t xml:space="preserve">, a.s. Vznikla </w:t>
      </w:r>
      <w:proofErr w:type="gramStart"/>
      <w:r w:rsidRPr="00B82565">
        <w:t>1.12.2013</w:t>
      </w:r>
      <w:proofErr w:type="gramEnd"/>
      <w:r w:rsidRPr="00B82565">
        <w:t xml:space="preserve">. </w:t>
      </w:r>
    </w:p>
    <w:p w14:paraId="442EEB2B" w14:textId="77777777" w:rsidR="000C5290" w:rsidRDefault="000C5290" w:rsidP="000C5290">
      <w:pPr>
        <w:pStyle w:val="Odstavecseseznamem"/>
      </w:pPr>
      <w:r w:rsidRPr="00B82565">
        <w:t xml:space="preserve">Činnost Zkušební laboratoře (prostory, pracovníci, zkušební metody a klíčové zařízení) vychází z činnosti Národní referenční laboratoře POP (byla zřízena Hlavním hygienikem ČR v květnu 2000, od roku 2006 byla Národní referenční činností </w:t>
      </w:r>
      <w:r>
        <w:t>Ministerstva zemědělství</w:t>
      </w:r>
      <w:r w:rsidRPr="00B82565">
        <w:t xml:space="preserve">, pro oblast potravin, v návaznosti na CRL ve </w:t>
      </w:r>
      <w:proofErr w:type="spellStart"/>
      <w:r w:rsidRPr="00B82565">
        <w:t>Freiburku</w:t>
      </w:r>
      <w:proofErr w:type="spellEnd"/>
      <w:r w:rsidRPr="00B82565">
        <w:t xml:space="preserve">), která do </w:t>
      </w:r>
      <w:proofErr w:type="gramStart"/>
      <w:r w:rsidRPr="00B82565">
        <w:t>30.11.2013</w:t>
      </w:r>
      <w:proofErr w:type="gramEnd"/>
      <w:r w:rsidRPr="00B82565">
        <w:t xml:space="preserve"> působila ve Zdravotním ústavu se sídlem v Ostravě jako součást AZL 1393.</w:t>
      </w:r>
    </w:p>
    <w:p w14:paraId="57009B2C" w14:textId="77777777" w:rsidR="000C5290" w:rsidRDefault="000C5290" w:rsidP="000C5290">
      <w:pPr>
        <w:pStyle w:val="Odstavecseseznamem"/>
      </w:pPr>
    </w:p>
    <w:p w14:paraId="4D4DDCEC" w14:textId="77777777" w:rsidR="000C5290" w:rsidRDefault="000C5290" w:rsidP="000C5290">
      <w:pPr>
        <w:pStyle w:val="Odstavecseseznamem"/>
      </w:pPr>
    </w:p>
    <w:p w14:paraId="3F211FD4" w14:textId="77777777" w:rsidR="000C5290" w:rsidRDefault="000C5290" w:rsidP="000C5290">
      <w:pPr>
        <w:pStyle w:val="Odstavecseseznamem"/>
      </w:pPr>
    </w:p>
    <w:p w14:paraId="22890851" w14:textId="77777777" w:rsidR="000C5290" w:rsidRDefault="000C5290" w:rsidP="000C5290">
      <w:pPr>
        <w:keepNext/>
        <w:spacing w:before="40"/>
        <w:jc w:val="both"/>
      </w:pPr>
      <w:r w:rsidRPr="00B82565">
        <w:t xml:space="preserve">ZL se zabývá analýzami speciálních organických látek (PCDD/F, PBDE, PCB, </w:t>
      </w:r>
      <w:proofErr w:type="spellStart"/>
      <w:r w:rsidRPr="00B82565">
        <w:t>alkylfenoly</w:t>
      </w:r>
      <w:proofErr w:type="spellEnd"/>
      <w:r w:rsidRPr="00B82565">
        <w:t xml:space="preserve">, </w:t>
      </w:r>
      <w:proofErr w:type="spellStart"/>
      <w:r w:rsidRPr="00B82565">
        <w:t>nonylfenoly</w:t>
      </w:r>
      <w:proofErr w:type="spellEnd"/>
      <w:r w:rsidRPr="00B82565">
        <w:t xml:space="preserve"> a další) ve všech složkách životního prostředí (vody, odpady, pevné vzorky, zeminy, </w:t>
      </w:r>
    </w:p>
    <w:p w14:paraId="0D8A6537" w14:textId="2C5AB3B2" w:rsidR="000C5290" w:rsidRPr="00B82565" w:rsidRDefault="000C5290" w:rsidP="000C5290">
      <w:pPr>
        <w:keepNext/>
        <w:spacing w:before="40"/>
        <w:jc w:val="both"/>
        <w:rPr>
          <w:sz w:val="28"/>
          <w:szCs w:val="28"/>
        </w:rPr>
      </w:pPr>
      <w:r w:rsidRPr="00B82565">
        <w:t>ovzduší, emise, potraviny, krmiva, biologický materiál) a speciálními analýzami z </w:t>
      </w:r>
      <w:proofErr w:type="spellStart"/>
      <w:r w:rsidRPr="00B82565">
        <w:t>eluátů</w:t>
      </w:r>
      <w:proofErr w:type="spellEnd"/>
      <w:r w:rsidRPr="00B82565">
        <w:t xml:space="preserve"> z pasivních vzorkovačů. Další náplní činnosti je vzorkování, a to samostatné vzorkování odpadů a </w:t>
      </w:r>
      <w:r>
        <w:t>p</w:t>
      </w:r>
      <w:r w:rsidRPr="00B82565">
        <w:t>evných látek a vzorkování speciálními technikami za použití pasivních vzorkovačů (SPMD, DGT a POCIS).</w:t>
      </w:r>
    </w:p>
    <w:p w14:paraId="11599E30" w14:textId="77777777" w:rsidR="000C5290" w:rsidRPr="00B82565" w:rsidRDefault="000C5290" w:rsidP="000C5290">
      <w:pPr>
        <w:keepNext/>
        <w:spacing w:before="40"/>
        <w:jc w:val="both"/>
      </w:pPr>
      <w:r w:rsidRPr="00B82565">
        <w:t>ZL má zaveden systém jakosti dle ČSN EN ISO 17025 a je akreditováno Českým institutem pro akreditaci, o.p.s., Praha pod číslem AZL 1665. Laboratoř se pravidelně účastní mezilaboratorních porovnávacích zkoušek v ČR i na mezinárodní úrovni, a to s výbornými výsledky.</w:t>
      </w:r>
    </w:p>
    <w:p w14:paraId="36165B8C" w14:textId="77777777" w:rsidR="000C5290" w:rsidRPr="00B82565" w:rsidRDefault="000C5290" w:rsidP="000C5290">
      <w:pPr>
        <w:keepNext/>
        <w:spacing w:before="40"/>
        <w:jc w:val="both"/>
      </w:pPr>
      <w:r w:rsidRPr="00B82565">
        <w:t xml:space="preserve">ZL disponuje špičkovým technickým i odborným zázemím, které je unikátní i v rámci ČR a Evropy. Ve spolupráci s různými akademickými pracovišti v České republice i v zahraničí laboratoř participuje na řešení některých výzkumných projektů, pokrývající problematiku všech složek životního prostředí, i základního výzkumu v oblasti studie mechanismu tvorby a likvidace persistentních organických látek. Výsledky své práce prezentuje na odborných seminářích a konferencích doma i v zahraničí, také v tuzemském i zahraničním odbornému tisku (aktivně výsledky prezentujeme na konferencích např. HCH </w:t>
      </w:r>
      <w:proofErr w:type="spellStart"/>
      <w:r w:rsidRPr="00B82565">
        <w:t>forum</w:t>
      </w:r>
      <w:proofErr w:type="spellEnd"/>
      <w:r w:rsidRPr="00B82565">
        <w:t xml:space="preserve">, IPSW, atd.). </w:t>
      </w:r>
    </w:p>
    <w:p w14:paraId="12C2E7F9" w14:textId="77777777" w:rsidR="000C5290" w:rsidRPr="00B82565" w:rsidRDefault="000C5290" w:rsidP="000C5290">
      <w:pPr>
        <w:keepNext/>
        <w:spacing w:before="40"/>
        <w:jc w:val="both"/>
      </w:pPr>
      <w:r w:rsidRPr="00B82565">
        <w:t xml:space="preserve">V oblasti pasivního vzorkování od roku 2010 organizuje konference International </w:t>
      </w:r>
      <w:proofErr w:type="spellStart"/>
      <w:r w:rsidRPr="00B82565">
        <w:t>Passive</w:t>
      </w:r>
      <w:proofErr w:type="spellEnd"/>
      <w:r w:rsidRPr="00B82565">
        <w:t xml:space="preserve"> </w:t>
      </w:r>
      <w:proofErr w:type="spellStart"/>
      <w:r w:rsidRPr="00B82565">
        <w:t>Sampling</w:t>
      </w:r>
      <w:proofErr w:type="spellEnd"/>
      <w:r w:rsidRPr="00B82565">
        <w:t xml:space="preserve"> Workshop and Symposium (IPSW), která již jako standard oslovuje špičku odborníků v této oblasti. Další informace – viz </w:t>
      </w:r>
      <w:hyperlink r:id="rId14" w:history="1">
        <w:r w:rsidRPr="00B82565">
          <w:t>www.ipsw.eu</w:t>
        </w:r>
      </w:hyperlink>
      <w:r w:rsidRPr="00B82565">
        <w:t xml:space="preserve">. </w:t>
      </w:r>
    </w:p>
    <w:p w14:paraId="5A49F454" w14:textId="77777777" w:rsidR="000C5290" w:rsidRDefault="000C5290" w:rsidP="000C5290">
      <w:pPr>
        <w:keepNext/>
        <w:spacing w:before="40"/>
        <w:jc w:val="both"/>
      </w:pPr>
      <w:r w:rsidRPr="00B82565">
        <w:t xml:space="preserve">Po dohodě </w:t>
      </w:r>
      <w:r>
        <w:t>s objednavatelem</w:t>
      </w:r>
      <w:r w:rsidRPr="00B82565">
        <w:t xml:space="preserve"> mohou být aktuální výsledky analýz opublikovány v impaktovaných časopisech.</w:t>
      </w:r>
    </w:p>
    <w:p w14:paraId="622F0F2F" w14:textId="77777777" w:rsidR="000C5290" w:rsidRPr="00B82565" w:rsidRDefault="000C5290" w:rsidP="000C5290">
      <w:pPr>
        <w:keepNext/>
        <w:spacing w:before="40"/>
        <w:jc w:val="both"/>
      </w:pPr>
    </w:p>
    <w:p w14:paraId="426661A7" w14:textId="77777777" w:rsidR="000C5290" w:rsidRDefault="000C5290" w:rsidP="000C5290">
      <w:pPr>
        <w:pStyle w:val="Nadpis1"/>
        <w:keepNext w:val="0"/>
        <w:keepLines w:val="0"/>
        <w:widowControl w:val="0"/>
        <w:tabs>
          <w:tab w:val="num" w:pos="432"/>
        </w:tabs>
        <w:spacing w:before="120"/>
        <w:ind w:left="432" w:hanging="432"/>
        <w:jc w:val="both"/>
        <w:rPr>
          <w:noProof/>
        </w:rPr>
      </w:pPr>
      <w:bookmarkStart w:id="128" w:name="_Toc531006068"/>
      <w:bookmarkStart w:id="129" w:name="_Toc405364485"/>
      <w:r>
        <w:rPr>
          <w:noProof/>
        </w:rPr>
        <w:t>Technické a odborné řešení předmětu zakázky</w:t>
      </w:r>
      <w:bookmarkEnd w:id="128"/>
    </w:p>
    <w:p w14:paraId="6CBD2CDD" w14:textId="77777777" w:rsidR="000C5290" w:rsidRPr="003A2197" w:rsidRDefault="000C5290" w:rsidP="000C5290"/>
    <w:p w14:paraId="306F1B63" w14:textId="77777777" w:rsidR="000C5290" w:rsidRPr="003A2197" w:rsidRDefault="000C5290" w:rsidP="000C5290">
      <w:pPr>
        <w:pStyle w:val="Odstavecseseznamem"/>
        <w:numPr>
          <w:ilvl w:val="0"/>
          <w:numId w:val="59"/>
        </w:numPr>
        <w:jc w:val="both"/>
        <w:rPr>
          <w:b/>
        </w:rPr>
      </w:pPr>
      <w:r w:rsidRPr="003A2197">
        <w:rPr>
          <w:b/>
        </w:rPr>
        <w:t>Provedení laboratorní analýzy pomocí Nukleární Magnetické Rezonance (NMR)</w:t>
      </w:r>
    </w:p>
    <w:p w14:paraId="317A7D9B" w14:textId="77777777" w:rsidR="000C5290" w:rsidRPr="003A2197" w:rsidRDefault="000C5290" w:rsidP="000C5290">
      <w:pPr>
        <w:pStyle w:val="Odstavecseseznamem"/>
        <w:numPr>
          <w:ilvl w:val="0"/>
          <w:numId w:val="60"/>
        </w:numPr>
        <w:jc w:val="both"/>
        <w:rPr>
          <w:color w:val="000000"/>
        </w:rPr>
      </w:pPr>
      <w:r w:rsidRPr="003A2197">
        <w:rPr>
          <w:color w:val="000000"/>
        </w:rPr>
        <w:t>Minimálně tříkanálový systém</w:t>
      </w:r>
    </w:p>
    <w:p w14:paraId="43317894" w14:textId="77777777" w:rsidR="000C5290" w:rsidRPr="003A2197" w:rsidRDefault="000C5290" w:rsidP="000C5290">
      <w:pPr>
        <w:pStyle w:val="Odstavecseseznamem"/>
        <w:numPr>
          <w:ilvl w:val="0"/>
          <w:numId w:val="60"/>
        </w:numPr>
        <w:jc w:val="both"/>
        <w:rPr>
          <w:color w:val="000000"/>
        </w:rPr>
      </w:pPr>
      <w:proofErr w:type="spellStart"/>
      <w:r w:rsidRPr="003A2197">
        <w:rPr>
          <w:color w:val="000000"/>
        </w:rPr>
        <w:t>Deuterový</w:t>
      </w:r>
      <w:proofErr w:type="spellEnd"/>
      <w:r w:rsidRPr="003A2197">
        <w:rPr>
          <w:color w:val="000000"/>
        </w:rPr>
        <w:t xml:space="preserve"> </w:t>
      </w:r>
      <w:proofErr w:type="spellStart"/>
      <w:r w:rsidRPr="003A2197">
        <w:rPr>
          <w:color w:val="000000"/>
        </w:rPr>
        <w:t>dekapling</w:t>
      </w:r>
      <w:proofErr w:type="spellEnd"/>
    </w:p>
    <w:p w14:paraId="5BEB945D" w14:textId="77777777" w:rsidR="000C5290" w:rsidRPr="003A2197" w:rsidRDefault="000C5290" w:rsidP="000C5290">
      <w:pPr>
        <w:pStyle w:val="Odstavecseseznamem"/>
        <w:numPr>
          <w:ilvl w:val="0"/>
          <w:numId w:val="60"/>
        </w:numPr>
        <w:jc w:val="both"/>
        <w:rPr>
          <w:color w:val="000000"/>
        </w:rPr>
      </w:pPr>
      <w:r w:rsidRPr="003A2197">
        <w:rPr>
          <w:color w:val="000000"/>
        </w:rPr>
        <w:t xml:space="preserve">Využití </w:t>
      </w:r>
      <w:proofErr w:type="spellStart"/>
      <w:r w:rsidRPr="003A2197">
        <w:rPr>
          <w:color w:val="000000"/>
        </w:rPr>
        <w:t>kryosondy</w:t>
      </w:r>
      <w:proofErr w:type="spellEnd"/>
    </w:p>
    <w:p w14:paraId="77A7A260" w14:textId="77777777" w:rsidR="000C5290" w:rsidRPr="003A2197" w:rsidRDefault="000C5290" w:rsidP="000C5290">
      <w:pPr>
        <w:pStyle w:val="Odstavecseseznamem"/>
        <w:numPr>
          <w:ilvl w:val="0"/>
          <w:numId w:val="60"/>
        </w:numPr>
        <w:jc w:val="both"/>
        <w:rPr>
          <w:color w:val="000000"/>
        </w:rPr>
      </w:pPr>
      <w:r w:rsidRPr="003A2197">
        <w:rPr>
          <w:color w:val="000000"/>
        </w:rPr>
        <w:t>Minimální frekvence magnetu 600 MHz</w:t>
      </w:r>
    </w:p>
    <w:p w14:paraId="750D40F8" w14:textId="77777777" w:rsidR="000C5290" w:rsidRPr="003A2197" w:rsidRDefault="000C5290" w:rsidP="000C5290">
      <w:pPr>
        <w:pStyle w:val="Odstavecseseznamem"/>
        <w:numPr>
          <w:ilvl w:val="0"/>
          <w:numId w:val="60"/>
        </w:numPr>
        <w:jc w:val="both"/>
        <w:rPr>
          <w:color w:val="000000"/>
        </w:rPr>
      </w:pPr>
      <w:r w:rsidRPr="003A2197">
        <w:rPr>
          <w:color w:val="000000"/>
        </w:rPr>
        <w:t>Analýzy 1H, 13C, 15N, 31P jader</w:t>
      </w:r>
    </w:p>
    <w:p w14:paraId="1882734A" w14:textId="77777777" w:rsidR="000C5290" w:rsidRDefault="000C5290" w:rsidP="000C5290">
      <w:pPr>
        <w:pStyle w:val="Odstavecseseznamem"/>
        <w:numPr>
          <w:ilvl w:val="0"/>
          <w:numId w:val="60"/>
        </w:numPr>
        <w:jc w:val="both"/>
        <w:rPr>
          <w:color w:val="000000"/>
        </w:rPr>
      </w:pPr>
      <w:r>
        <w:rPr>
          <w:color w:val="000000"/>
        </w:rPr>
        <w:t>1D a 2D experimenty</w:t>
      </w:r>
    </w:p>
    <w:p w14:paraId="5F8DA7D6" w14:textId="77777777" w:rsidR="000C5290" w:rsidRDefault="000C5290" w:rsidP="000C5290">
      <w:pPr>
        <w:spacing w:before="40"/>
        <w:jc w:val="both"/>
      </w:pPr>
    </w:p>
    <w:p w14:paraId="586CA14B" w14:textId="77777777" w:rsidR="000C5290" w:rsidRPr="00FB616A" w:rsidRDefault="000C5290" w:rsidP="000C5290">
      <w:pPr>
        <w:spacing w:before="40"/>
        <w:jc w:val="both"/>
      </w:pPr>
      <w:r w:rsidRPr="00FB616A">
        <w:t xml:space="preserve">Společnost disponuje </w:t>
      </w:r>
      <w:r w:rsidRPr="00B0316D">
        <w:rPr>
          <w:color w:val="000000"/>
        </w:rPr>
        <w:t>(ve smluvním využití)</w:t>
      </w:r>
      <w:r>
        <w:rPr>
          <w:color w:val="000000"/>
        </w:rPr>
        <w:t xml:space="preserve"> </w:t>
      </w:r>
      <w:r w:rsidRPr="00FB616A">
        <w:t xml:space="preserve">NMR spektrometrem či smluvně zajišťuje na rezonanční frekvenci400 – 700 MHz. NMR spektrometry jsou schopny analýzy 1H, 13C 15N a 31P jader včetně </w:t>
      </w:r>
      <w:proofErr w:type="spellStart"/>
      <w:r w:rsidRPr="00FB616A">
        <w:t>dekaplingu</w:t>
      </w:r>
      <w:proofErr w:type="spellEnd"/>
      <w:r w:rsidRPr="00FB616A">
        <w:t xml:space="preserve">. Přístroje jsou schopny měření v režimu 1D a 2D NMR spektroskopie včetně využití chlazení </w:t>
      </w:r>
      <w:proofErr w:type="spellStart"/>
      <w:r w:rsidRPr="00FB616A">
        <w:t>kryosondy</w:t>
      </w:r>
      <w:proofErr w:type="spellEnd"/>
      <w:r w:rsidRPr="00FB616A">
        <w:t xml:space="preserve">. </w:t>
      </w:r>
    </w:p>
    <w:p w14:paraId="5A74B14E" w14:textId="77777777" w:rsidR="000C5290" w:rsidRDefault="000C5290" w:rsidP="000C5290"/>
    <w:p w14:paraId="49C2EF3A" w14:textId="77777777" w:rsidR="000C5290" w:rsidRPr="003A2197" w:rsidRDefault="000C5290" w:rsidP="000C5290">
      <w:pPr>
        <w:pStyle w:val="Odstavecseseznamem"/>
        <w:numPr>
          <w:ilvl w:val="0"/>
          <w:numId w:val="59"/>
        </w:numPr>
        <w:jc w:val="both"/>
        <w:rPr>
          <w:b/>
        </w:rPr>
      </w:pPr>
      <w:r w:rsidRPr="003A2197">
        <w:rPr>
          <w:b/>
        </w:rPr>
        <w:t xml:space="preserve">Provedení laboratorní analýzy pomocí Hmotnostní spektrometrie (MS) s následujícím obsahem: </w:t>
      </w:r>
    </w:p>
    <w:p w14:paraId="56606181" w14:textId="77777777" w:rsidR="000C5290" w:rsidRDefault="000C5290" w:rsidP="000C5290">
      <w:pPr>
        <w:pStyle w:val="Odstavecseseznamem"/>
        <w:numPr>
          <w:ilvl w:val="0"/>
          <w:numId w:val="60"/>
        </w:numPr>
        <w:jc w:val="both"/>
        <w:rPr>
          <w:color w:val="000000"/>
        </w:rPr>
      </w:pPr>
      <w:r>
        <w:rPr>
          <w:color w:val="000000"/>
        </w:rPr>
        <w:t>Vyžadované ionizační techniky: chemická ionizace a elektronová ionizace</w:t>
      </w:r>
    </w:p>
    <w:p w14:paraId="4A897F1C" w14:textId="77777777" w:rsidR="000C5290" w:rsidRDefault="000C5290" w:rsidP="000C5290">
      <w:pPr>
        <w:pStyle w:val="Odstavecseseznamem"/>
        <w:numPr>
          <w:ilvl w:val="0"/>
          <w:numId w:val="60"/>
        </w:numPr>
        <w:jc w:val="both"/>
        <w:rPr>
          <w:color w:val="000000"/>
        </w:rPr>
      </w:pPr>
      <w:r>
        <w:rPr>
          <w:color w:val="000000"/>
        </w:rPr>
        <w:t>Schopnost potvrdit molekulovou hmotnost</w:t>
      </w:r>
    </w:p>
    <w:p w14:paraId="17DE2892" w14:textId="77777777" w:rsidR="000C5290" w:rsidRDefault="000C5290" w:rsidP="000C5290">
      <w:pPr>
        <w:pStyle w:val="Odstavecseseznamem"/>
        <w:numPr>
          <w:ilvl w:val="0"/>
          <w:numId w:val="60"/>
        </w:numPr>
        <w:jc w:val="both"/>
        <w:rPr>
          <w:color w:val="000000"/>
        </w:rPr>
      </w:pPr>
      <w:r>
        <w:rPr>
          <w:color w:val="000000"/>
        </w:rPr>
        <w:t>Schopnost charakterizace struktury, využití tandemových technik MS/MS</w:t>
      </w:r>
    </w:p>
    <w:p w14:paraId="40C722E2" w14:textId="77777777" w:rsidR="000C5290" w:rsidRDefault="000C5290" w:rsidP="000C5290">
      <w:pPr>
        <w:pStyle w:val="Odstavecseseznamem"/>
        <w:numPr>
          <w:ilvl w:val="0"/>
          <w:numId w:val="60"/>
        </w:numPr>
        <w:jc w:val="both"/>
        <w:rPr>
          <w:color w:val="000000"/>
        </w:rPr>
      </w:pPr>
      <w:r>
        <w:rPr>
          <w:color w:val="000000"/>
        </w:rPr>
        <w:t xml:space="preserve">Vysoké rozlišení pod minimálně 4 </w:t>
      </w:r>
      <w:proofErr w:type="spellStart"/>
      <w:r>
        <w:rPr>
          <w:color w:val="000000"/>
        </w:rPr>
        <w:t>ppm</w:t>
      </w:r>
      <w:proofErr w:type="spellEnd"/>
      <w:r>
        <w:rPr>
          <w:color w:val="000000"/>
        </w:rPr>
        <w:t xml:space="preserve"> m/z</w:t>
      </w:r>
    </w:p>
    <w:p w14:paraId="32921AA2" w14:textId="77777777" w:rsidR="000C5290" w:rsidRPr="003A2197" w:rsidRDefault="000C5290" w:rsidP="000C5290">
      <w:pPr>
        <w:pStyle w:val="Odstavecseseznamem"/>
        <w:numPr>
          <w:ilvl w:val="0"/>
          <w:numId w:val="60"/>
        </w:numPr>
        <w:rPr>
          <w:color w:val="000000"/>
        </w:rPr>
      </w:pPr>
      <w:r>
        <w:rPr>
          <w:color w:val="000000"/>
        </w:rPr>
        <w:t>Analýza pomocí kombinace techniky GC/MS či LC/MS</w:t>
      </w:r>
    </w:p>
    <w:p w14:paraId="2A148D39" w14:textId="77777777" w:rsidR="000C5290" w:rsidRDefault="000C5290" w:rsidP="000C5290">
      <w:pPr>
        <w:jc w:val="both"/>
      </w:pPr>
    </w:p>
    <w:p w14:paraId="717A8B69" w14:textId="77777777" w:rsidR="000C5290" w:rsidRDefault="000C5290" w:rsidP="000C5290">
      <w:pPr>
        <w:jc w:val="both"/>
      </w:pPr>
      <w:r>
        <w:t xml:space="preserve">Naše společnost v rámci svého instrumentálního vybavení vlastní </w:t>
      </w:r>
      <w:proofErr w:type="spellStart"/>
      <w:r>
        <w:t>vysokorozlišující</w:t>
      </w:r>
      <w:proofErr w:type="spellEnd"/>
      <w:r>
        <w:t xml:space="preserve"> hmotností spektrometr. Jedná se o plynový chromatogram s hmotností detekcí (</w:t>
      </w:r>
      <w:proofErr w:type="spellStart"/>
      <w:r>
        <w:t>vysokorozlišující</w:t>
      </w:r>
      <w:proofErr w:type="spellEnd"/>
      <w:r>
        <w:t xml:space="preserve">) HRGC-HRMS MAT95XP od společnosti </w:t>
      </w:r>
      <w:proofErr w:type="spellStart"/>
      <w:r>
        <w:t>Thermo</w:t>
      </w:r>
      <w:proofErr w:type="spellEnd"/>
      <w:r>
        <w:t xml:space="preserve"> Fischer (</w:t>
      </w:r>
      <w:proofErr w:type="spellStart"/>
      <w:r>
        <w:t>Finnigan</w:t>
      </w:r>
      <w:proofErr w:type="spellEnd"/>
      <w:r>
        <w:t xml:space="preserve">) a dále tyto přístroje, (GC-MS/MS s iontovou pastí </w:t>
      </w:r>
      <w:proofErr w:type="spellStart"/>
      <w:r>
        <w:t>Thermo</w:t>
      </w:r>
      <w:proofErr w:type="spellEnd"/>
      <w:r>
        <w:t xml:space="preserve"> Fischer </w:t>
      </w:r>
      <w:proofErr w:type="spellStart"/>
      <w:r>
        <w:t>Polaris</w:t>
      </w:r>
      <w:proofErr w:type="spellEnd"/>
      <w:r>
        <w:t xml:space="preserve"> Q, GC-MS </w:t>
      </w:r>
      <w:proofErr w:type="spellStart"/>
      <w:r>
        <w:t>Thermo</w:t>
      </w:r>
      <w:proofErr w:type="spellEnd"/>
      <w:r>
        <w:t xml:space="preserve"> Fischer DSQ či </w:t>
      </w:r>
      <w:proofErr w:type="spellStart"/>
      <w:r>
        <w:t>Agilent</w:t>
      </w:r>
      <w:proofErr w:type="spellEnd"/>
      <w:r>
        <w:t xml:space="preserve"> 5893, HPLC – FLD/UV od </w:t>
      </w:r>
      <w:proofErr w:type="spellStart"/>
      <w:r>
        <w:t>Agilent</w:t>
      </w:r>
      <w:proofErr w:type="spellEnd"/>
      <w:r>
        <w:t xml:space="preserve"> HP 1050, GC-FID/ECD </w:t>
      </w:r>
      <w:proofErr w:type="spellStart"/>
      <w:r>
        <w:t>Thermo</w:t>
      </w:r>
      <w:proofErr w:type="spellEnd"/>
      <w:r>
        <w:t xml:space="preserve"> Fischer, LC-MS/MS </w:t>
      </w:r>
      <w:proofErr w:type="spellStart"/>
      <w:r>
        <w:t>Thermo</w:t>
      </w:r>
      <w:proofErr w:type="spellEnd"/>
      <w:r>
        <w:t xml:space="preserve"> </w:t>
      </w:r>
      <w:proofErr w:type="spellStart"/>
      <w:r>
        <w:t>Quantum</w:t>
      </w:r>
      <w:proofErr w:type="spellEnd"/>
      <w:r>
        <w:t xml:space="preserve"> Access). </w:t>
      </w:r>
    </w:p>
    <w:p w14:paraId="054334D5" w14:textId="77777777" w:rsidR="000C5290" w:rsidRDefault="000C5290" w:rsidP="000C5290">
      <w:pPr>
        <w:jc w:val="both"/>
      </w:pPr>
      <w:r>
        <w:t xml:space="preserve">S objednatelem zakázky se předpokládá součinnost v dodání vzorků dohodnuté kvality, dále součinnost při převzetí výsledků pro vložení do databází a také zaslání výsledných protokolů. </w:t>
      </w:r>
    </w:p>
    <w:p w14:paraId="7E4E8240" w14:textId="77777777" w:rsidR="000C5290" w:rsidRDefault="000C5290" w:rsidP="000C5290">
      <w:pPr>
        <w:jc w:val="both"/>
      </w:pPr>
    </w:p>
    <w:p w14:paraId="24E7DE44" w14:textId="77777777" w:rsidR="000C5290" w:rsidRDefault="000C5290" w:rsidP="000C5290">
      <w:pPr>
        <w:jc w:val="both"/>
      </w:pPr>
    </w:p>
    <w:p w14:paraId="6E46AAD8" w14:textId="77777777" w:rsidR="000C5290" w:rsidRDefault="000C5290" w:rsidP="000C5290">
      <w:pPr>
        <w:jc w:val="both"/>
      </w:pPr>
      <w:r>
        <w:t xml:space="preserve">Rovněž pro každý </w:t>
      </w:r>
      <w:proofErr w:type="gramStart"/>
      <w:r>
        <w:t>vzorek(</w:t>
      </w:r>
      <w:proofErr w:type="spellStart"/>
      <w:r>
        <w:t>ky</w:t>
      </w:r>
      <w:proofErr w:type="spellEnd"/>
      <w:proofErr w:type="gramEnd"/>
      <w:r>
        <w:t>) bude odevzdán detailní popis použité metody a zpracování (až po provedené analýzy na základě pracovních protokolů a SOP).</w:t>
      </w:r>
    </w:p>
    <w:p w14:paraId="28152000" w14:textId="77777777" w:rsidR="000C5290" w:rsidRDefault="000C5290" w:rsidP="000C5290">
      <w:pPr>
        <w:jc w:val="both"/>
      </w:pPr>
    </w:p>
    <w:p w14:paraId="4D795978" w14:textId="77777777" w:rsidR="000C5290" w:rsidRPr="000216DA" w:rsidRDefault="000C5290" w:rsidP="000C5290">
      <w:pPr>
        <w:pStyle w:val="Odstavecseseznamem"/>
        <w:keepNext/>
        <w:numPr>
          <w:ilvl w:val="0"/>
          <w:numId w:val="59"/>
        </w:numPr>
        <w:ind w:left="714" w:hanging="357"/>
        <w:jc w:val="both"/>
        <w:rPr>
          <w:b/>
        </w:rPr>
      </w:pPr>
      <w:r w:rsidRPr="000216DA">
        <w:rPr>
          <w:b/>
        </w:rPr>
        <w:t xml:space="preserve">Provedení laboratorní analýzy pomocí technik molekulové spektroskopie </w:t>
      </w:r>
    </w:p>
    <w:p w14:paraId="436A36A5" w14:textId="77777777" w:rsidR="000C5290" w:rsidRDefault="000C5290" w:rsidP="000C5290">
      <w:pPr>
        <w:pStyle w:val="Odstavecseseznamem"/>
        <w:keepNext/>
        <w:numPr>
          <w:ilvl w:val="0"/>
          <w:numId w:val="60"/>
        </w:numPr>
        <w:ind w:left="714" w:hanging="357"/>
        <w:jc w:val="both"/>
        <w:rPr>
          <w:color w:val="000000"/>
        </w:rPr>
      </w:pPr>
      <w:r>
        <w:rPr>
          <w:color w:val="000000"/>
        </w:rPr>
        <w:t xml:space="preserve">Využití techniky Infračervené a </w:t>
      </w:r>
      <w:proofErr w:type="spellStart"/>
      <w:r>
        <w:rPr>
          <w:color w:val="000000"/>
        </w:rPr>
        <w:t>Ramanovy</w:t>
      </w:r>
      <w:proofErr w:type="spellEnd"/>
      <w:r>
        <w:rPr>
          <w:color w:val="000000"/>
        </w:rPr>
        <w:t xml:space="preserve"> spektrometrie</w:t>
      </w:r>
    </w:p>
    <w:p w14:paraId="5CBF40EA" w14:textId="77777777" w:rsidR="000C5290" w:rsidRDefault="000C5290" w:rsidP="000C5290">
      <w:pPr>
        <w:pStyle w:val="Odstavecseseznamem"/>
        <w:keepNext/>
        <w:numPr>
          <w:ilvl w:val="0"/>
          <w:numId w:val="60"/>
        </w:numPr>
        <w:ind w:left="714" w:hanging="357"/>
        <w:jc w:val="both"/>
        <w:rPr>
          <w:color w:val="000000"/>
        </w:rPr>
      </w:pPr>
      <w:r>
        <w:rPr>
          <w:color w:val="000000"/>
        </w:rPr>
        <w:t>Využití techniky spektroskopie ve viditelné a ultrafialové oblasti</w:t>
      </w:r>
    </w:p>
    <w:p w14:paraId="302A3D35" w14:textId="77777777" w:rsidR="000C5290" w:rsidRDefault="000C5290" w:rsidP="000C5290">
      <w:pPr>
        <w:pStyle w:val="Odstavecseseznamem"/>
        <w:keepNext/>
        <w:numPr>
          <w:ilvl w:val="0"/>
          <w:numId w:val="60"/>
        </w:numPr>
        <w:ind w:left="714" w:hanging="357"/>
        <w:jc w:val="both"/>
        <w:rPr>
          <w:color w:val="000000"/>
        </w:rPr>
      </w:pPr>
      <w:r>
        <w:rPr>
          <w:color w:val="000000"/>
        </w:rPr>
        <w:t>Využití techniky Fluorescenční spektroskopie</w:t>
      </w:r>
    </w:p>
    <w:p w14:paraId="5F7AD8D1" w14:textId="77777777" w:rsidR="000C5290" w:rsidRDefault="000C5290" w:rsidP="000C5290">
      <w:pPr>
        <w:pStyle w:val="Normlnweb"/>
        <w:spacing w:before="0" w:beforeAutospacing="0" w:after="0" w:afterAutospacing="0"/>
        <w:ind w:left="1440" w:hanging="731"/>
        <w:rPr>
          <w:color w:val="000000"/>
        </w:rPr>
      </w:pPr>
    </w:p>
    <w:p w14:paraId="06DCBD78" w14:textId="77777777" w:rsidR="000C5290" w:rsidRDefault="000C5290" w:rsidP="000C5290">
      <w:pPr>
        <w:pStyle w:val="Normlnweb"/>
        <w:spacing w:before="0" w:beforeAutospacing="0" w:after="0" w:afterAutospacing="0"/>
        <w:rPr>
          <w:color w:val="000000"/>
        </w:rPr>
      </w:pPr>
      <w:r w:rsidRPr="00B0316D">
        <w:rPr>
          <w:color w:val="000000"/>
        </w:rPr>
        <w:t xml:space="preserve">Společnost disponuje (ve smluvním využití) </w:t>
      </w:r>
      <w:proofErr w:type="spellStart"/>
      <w:r w:rsidRPr="00B0316D">
        <w:rPr>
          <w:color w:val="000000"/>
        </w:rPr>
        <w:t>Ramanovy</w:t>
      </w:r>
      <w:proofErr w:type="spellEnd"/>
      <w:r w:rsidRPr="00B0316D">
        <w:rPr>
          <w:color w:val="000000"/>
        </w:rPr>
        <w:t xml:space="preserve"> a infračervené spektroskopie na přístrojích </w:t>
      </w:r>
      <w:proofErr w:type="spellStart"/>
      <w:r w:rsidRPr="00B0316D">
        <w:rPr>
          <w:color w:val="000000"/>
        </w:rPr>
        <w:t>Jasco</w:t>
      </w:r>
      <w:proofErr w:type="spellEnd"/>
      <w:r w:rsidRPr="00B0316D">
        <w:rPr>
          <w:color w:val="000000"/>
        </w:rPr>
        <w:t xml:space="preserve"> v oblasti NIR, MIR a dalších spektrálních oblastí. Taktéž disponujeme UV/VIS spektrometrie v jedno-paprskovém uspořádání ve spektrální oblasti 190-900nm. Taktéž disponujeme </w:t>
      </w:r>
      <w:proofErr w:type="spellStart"/>
      <w:r w:rsidRPr="00B0316D">
        <w:rPr>
          <w:color w:val="000000"/>
        </w:rPr>
        <w:t>fluorimetrem</w:t>
      </w:r>
      <w:proofErr w:type="spellEnd"/>
      <w:r w:rsidRPr="00B0316D">
        <w:rPr>
          <w:color w:val="000000"/>
        </w:rPr>
        <w:t xml:space="preserve"> společnosti </w:t>
      </w:r>
      <w:proofErr w:type="spellStart"/>
      <w:r>
        <w:rPr>
          <w:color w:val="000000"/>
        </w:rPr>
        <w:t>S</w:t>
      </w:r>
      <w:r w:rsidRPr="00B0316D">
        <w:rPr>
          <w:color w:val="000000"/>
        </w:rPr>
        <w:t>himadzu</w:t>
      </w:r>
      <w:proofErr w:type="spellEnd"/>
      <w:r w:rsidRPr="00B0316D">
        <w:rPr>
          <w:color w:val="000000"/>
        </w:rPr>
        <w:t xml:space="preserve"> v ex</w:t>
      </w:r>
      <w:r>
        <w:rPr>
          <w:color w:val="000000"/>
        </w:rPr>
        <w:t>c</w:t>
      </w:r>
      <w:r w:rsidRPr="00B0316D">
        <w:rPr>
          <w:color w:val="000000"/>
        </w:rPr>
        <w:t>itačním maximu do 900nm.</w:t>
      </w:r>
    </w:p>
    <w:p w14:paraId="5D5D5B84" w14:textId="77777777" w:rsidR="000C5290" w:rsidRDefault="000C5290" w:rsidP="000C5290">
      <w:pPr>
        <w:jc w:val="both"/>
      </w:pPr>
    </w:p>
    <w:p w14:paraId="618CB643" w14:textId="77777777" w:rsidR="000C5290" w:rsidRPr="00D0210C" w:rsidRDefault="000C5290" w:rsidP="000C5290">
      <w:pPr>
        <w:pStyle w:val="Odstavecseseznamem"/>
        <w:numPr>
          <w:ilvl w:val="0"/>
          <w:numId w:val="59"/>
        </w:numPr>
        <w:jc w:val="both"/>
        <w:rPr>
          <w:b/>
        </w:rPr>
      </w:pPr>
      <w:r w:rsidRPr="00D0210C">
        <w:rPr>
          <w:b/>
        </w:rPr>
        <w:t xml:space="preserve">Provedení laboratorní analýzy pomocí technik rentgenové </w:t>
      </w:r>
      <w:proofErr w:type="spellStart"/>
      <w:r w:rsidRPr="00D0210C">
        <w:rPr>
          <w:b/>
        </w:rPr>
        <w:t>difraktometrie</w:t>
      </w:r>
      <w:proofErr w:type="spellEnd"/>
      <w:r w:rsidRPr="00D0210C">
        <w:rPr>
          <w:b/>
        </w:rPr>
        <w:t xml:space="preserve"> či spektrometrie</w:t>
      </w:r>
    </w:p>
    <w:p w14:paraId="6E3903FA" w14:textId="77777777" w:rsidR="000C5290" w:rsidRDefault="000C5290" w:rsidP="000C5290">
      <w:pPr>
        <w:pStyle w:val="Odstavecseseznamem"/>
        <w:keepNext/>
        <w:numPr>
          <w:ilvl w:val="0"/>
          <w:numId w:val="60"/>
        </w:numPr>
        <w:ind w:left="714" w:hanging="357"/>
        <w:jc w:val="both"/>
        <w:rPr>
          <w:color w:val="000000"/>
        </w:rPr>
      </w:pPr>
      <w:r>
        <w:rPr>
          <w:color w:val="000000"/>
        </w:rPr>
        <w:t>Využití technik XRD pro fázovou analýzu</w:t>
      </w:r>
    </w:p>
    <w:p w14:paraId="1C5A6D48" w14:textId="77777777" w:rsidR="000C5290" w:rsidRDefault="000C5290" w:rsidP="000C5290">
      <w:pPr>
        <w:pStyle w:val="Odstavecseseznamem"/>
        <w:keepNext/>
        <w:numPr>
          <w:ilvl w:val="0"/>
          <w:numId w:val="60"/>
        </w:numPr>
        <w:ind w:left="714" w:hanging="357"/>
        <w:jc w:val="both"/>
        <w:rPr>
          <w:color w:val="000000"/>
        </w:rPr>
      </w:pPr>
      <w:r>
        <w:rPr>
          <w:color w:val="000000"/>
        </w:rPr>
        <w:t>Využití technik XRF pro prvkovou analýzu</w:t>
      </w:r>
    </w:p>
    <w:p w14:paraId="541F2684" w14:textId="77777777" w:rsidR="000C5290" w:rsidRDefault="000C5290" w:rsidP="000C5290">
      <w:pPr>
        <w:pStyle w:val="Normlnweb"/>
        <w:spacing w:before="0" w:beforeAutospacing="0" w:after="0" w:afterAutospacing="0"/>
        <w:rPr>
          <w:color w:val="000000"/>
        </w:rPr>
      </w:pPr>
    </w:p>
    <w:p w14:paraId="4A157B1B" w14:textId="77777777" w:rsidR="000C5290" w:rsidRPr="00D03DA0" w:rsidRDefault="000C5290" w:rsidP="000C5290">
      <w:pPr>
        <w:pStyle w:val="Normlnweb"/>
        <w:spacing w:before="0" w:beforeAutospacing="0" w:after="0" w:afterAutospacing="0"/>
        <w:rPr>
          <w:color w:val="000000"/>
        </w:rPr>
      </w:pPr>
      <w:r w:rsidRPr="00D03DA0">
        <w:rPr>
          <w:color w:val="000000"/>
        </w:rPr>
        <w:t>Společnost je schopna analýzy pomoc</w:t>
      </w:r>
      <w:r>
        <w:rPr>
          <w:color w:val="000000"/>
        </w:rPr>
        <w:t>í</w:t>
      </w:r>
      <w:r w:rsidRPr="00D03DA0">
        <w:rPr>
          <w:color w:val="000000"/>
        </w:rPr>
        <w:t xml:space="preserve"> XRD v </w:t>
      </w:r>
      <w:r>
        <w:rPr>
          <w:color w:val="000000"/>
        </w:rPr>
        <w:t>matrici</w:t>
      </w:r>
      <w:r w:rsidRPr="00D03DA0">
        <w:rPr>
          <w:color w:val="000000"/>
        </w:rPr>
        <w:t xml:space="preserve"> prášku, který bude rozetřen a vhodně připraven pro analýzu. Přístroj obsahuje goniometr a </w:t>
      </w:r>
      <w:proofErr w:type="gramStart"/>
      <w:r w:rsidRPr="00D03DA0">
        <w:rPr>
          <w:color w:val="000000"/>
        </w:rPr>
        <w:t>Co(</w:t>
      </w:r>
      <w:proofErr w:type="spellStart"/>
      <w:r w:rsidRPr="00D03DA0">
        <w:rPr>
          <w:color w:val="000000"/>
        </w:rPr>
        <w:t>Cu</w:t>
      </w:r>
      <w:proofErr w:type="spellEnd"/>
      <w:proofErr w:type="gramEnd"/>
      <w:r w:rsidRPr="00D03DA0">
        <w:rPr>
          <w:color w:val="000000"/>
        </w:rPr>
        <w:t xml:space="preserve">) lampu včetně příslušné databáze pro charakterizaci struktury PDF. </w:t>
      </w:r>
      <w:r>
        <w:rPr>
          <w:color w:val="000000"/>
        </w:rPr>
        <w:t xml:space="preserve">Úhlový rozsah </w:t>
      </w:r>
      <w:r w:rsidRPr="00D03DA0">
        <w:rPr>
          <w:color w:val="000000"/>
        </w:rPr>
        <w:t>v obl</w:t>
      </w:r>
      <w:r>
        <w:rPr>
          <w:color w:val="000000"/>
        </w:rPr>
        <w:t>a</w:t>
      </w:r>
      <w:r w:rsidRPr="00D03DA0">
        <w:rPr>
          <w:color w:val="000000"/>
        </w:rPr>
        <w:t>sti 0,5-150°.</w:t>
      </w:r>
    </w:p>
    <w:p w14:paraId="35209CE4" w14:textId="77777777" w:rsidR="000C5290" w:rsidRDefault="000C5290" w:rsidP="000C5290">
      <w:pPr>
        <w:pStyle w:val="Normlnweb"/>
        <w:spacing w:before="0" w:beforeAutospacing="0" w:after="0" w:afterAutospacing="0"/>
        <w:rPr>
          <w:color w:val="000000"/>
        </w:rPr>
      </w:pPr>
      <w:r w:rsidRPr="00D03DA0">
        <w:rPr>
          <w:color w:val="000000"/>
        </w:rPr>
        <w:t>XRF analýza bude provedena na přístroji schopného analýzy až 80 prvků B-C-O-U v </w:t>
      </w:r>
      <w:r>
        <w:rPr>
          <w:color w:val="000000"/>
        </w:rPr>
        <w:t>r</w:t>
      </w:r>
      <w:r w:rsidRPr="00D03DA0">
        <w:rPr>
          <w:color w:val="000000"/>
        </w:rPr>
        <w:t xml:space="preserve">ozsahu od koncentrace </w:t>
      </w:r>
      <w:proofErr w:type="spellStart"/>
      <w:r w:rsidRPr="00D03DA0">
        <w:rPr>
          <w:color w:val="000000"/>
        </w:rPr>
        <w:t>ppm</w:t>
      </w:r>
      <w:proofErr w:type="spellEnd"/>
      <w:r w:rsidRPr="00D03DA0">
        <w:rPr>
          <w:color w:val="000000"/>
        </w:rPr>
        <w:t xml:space="preserve"> do 100%. Analýzu lze provést pro prášky, tenké filmy či kapaliny. Přístroj je tvořen lap, generátorem a kolimátorem.</w:t>
      </w:r>
    </w:p>
    <w:p w14:paraId="3F2FA7C0" w14:textId="77777777" w:rsidR="000C5290" w:rsidRDefault="000C5290" w:rsidP="000C5290">
      <w:pPr>
        <w:jc w:val="both"/>
      </w:pPr>
    </w:p>
    <w:p w14:paraId="2243512F" w14:textId="77777777" w:rsidR="000C5290" w:rsidRPr="00BC3196" w:rsidRDefault="000C5290" w:rsidP="000C5290">
      <w:pPr>
        <w:pStyle w:val="Odstavecseseznamem"/>
        <w:numPr>
          <w:ilvl w:val="0"/>
          <w:numId w:val="59"/>
        </w:numPr>
        <w:jc w:val="both"/>
        <w:rPr>
          <w:b/>
        </w:rPr>
      </w:pPr>
      <w:r w:rsidRPr="00BC3196">
        <w:rPr>
          <w:b/>
        </w:rPr>
        <w:t>Statistické zpracování dat a výsledků</w:t>
      </w:r>
    </w:p>
    <w:p w14:paraId="0B8E4926" w14:textId="77777777" w:rsidR="000C5290" w:rsidRDefault="000C5290" w:rsidP="000C5290">
      <w:pPr>
        <w:pStyle w:val="Odstavecseseznamem"/>
        <w:keepNext/>
        <w:numPr>
          <w:ilvl w:val="0"/>
          <w:numId w:val="60"/>
        </w:numPr>
        <w:ind w:left="714" w:hanging="357"/>
        <w:jc w:val="both"/>
        <w:rPr>
          <w:color w:val="000000"/>
        </w:rPr>
      </w:pPr>
      <w:r>
        <w:rPr>
          <w:color w:val="000000"/>
        </w:rPr>
        <w:t>Využití klasických metod jednorozměrných technik</w:t>
      </w:r>
    </w:p>
    <w:p w14:paraId="6C98FECF" w14:textId="77777777" w:rsidR="000C5290" w:rsidRDefault="000C5290" w:rsidP="000C5290">
      <w:pPr>
        <w:pStyle w:val="Odstavecseseznamem"/>
        <w:keepNext/>
        <w:numPr>
          <w:ilvl w:val="0"/>
          <w:numId w:val="60"/>
        </w:numPr>
        <w:ind w:left="714" w:hanging="357"/>
        <w:jc w:val="both"/>
        <w:rPr>
          <w:color w:val="000000"/>
        </w:rPr>
      </w:pPr>
      <w:r>
        <w:rPr>
          <w:color w:val="000000"/>
        </w:rPr>
        <w:t>Využití metod vícerozměrné statistické analýzy</w:t>
      </w:r>
    </w:p>
    <w:p w14:paraId="44743A65" w14:textId="77777777" w:rsidR="000C5290" w:rsidRDefault="000C5290" w:rsidP="000C5290">
      <w:pPr>
        <w:pStyle w:val="Odstavecseseznamem"/>
        <w:keepNext/>
        <w:numPr>
          <w:ilvl w:val="0"/>
          <w:numId w:val="60"/>
        </w:numPr>
        <w:ind w:left="714" w:hanging="357"/>
        <w:jc w:val="both"/>
        <w:rPr>
          <w:color w:val="000000"/>
        </w:rPr>
      </w:pPr>
      <w:r>
        <w:rPr>
          <w:color w:val="000000"/>
        </w:rPr>
        <w:t>Využití jiných statistických metod využitelných v biologii či chemii</w:t>
      </w:r>
    </w:p>
    <w:p w14:paraId="39F0FD73" w14:textId="77777777" w:rsidR="000C5290" w:rsidRPr="0088482F" w:rsidRDefault="000C5290" w:rsidP="000C5290">
      <w:pPr>
        <w:pStyle w:val="Normlnweb"/>
        <w:spacing w:before="0" w:beforeAutospacing="0" w:after="0" w:afterAutospacing="0"/>
        <w:rPr>
          <w:b/>
          <w:color w:val="000000"/>
        </w:rPr>
      </w:pPr>
    </w:p>
    <w:p w14:paraId="6D37E690" w14:textId="77777777" w:rsidR="000C5290" w:rsidRDefault="000C5290" w:rsidP="000C5290">
      <w:r>
        <w:t xml:space="preserve">Společnost E&amp;H </w:t>
      </w:r>
      <w:proofErr w:type="spellStart"/>
      <w:r>
        <w:t>services</w:t>
      </w:r>
      <w:proofErr w:type="spellEnd"/>
      <w:r>
        <w:t xml:space="preserve"> se dlouhodobě zabývá</w:t>
      </w:r>
      <w:r w:rsidRPr="003000BD">
        <w:t xml:space="preserve"> aplikace</w:t>
      </w:r>
      <w:r>
        <w:t>mi</w:t>
      </w:r>
      <w:r w:rsidRPr="003000BD">
        <w:t xml:space="preserve"> metod </w:t>
      </w:r>
      <w:proofErr w:type="spellStart"/>
      <w:r>
        <w:t>statistiké</w:t>
      </w:r>
      <w:proofErr w:type="spellEnd"/>
      <w:r>
        <w:t xml:space="preserve"> </w:t>
      </w:r>
      <w:r w:rsidRPr="003000BD">
        <w:t>analýzy.</w:t>
      </w:r>
    </w:p>
    <w:p w14:paraId="14950E96" w14:textId="77777777" w:rsidR="000C5290" w:rsidRDefault="000C5290" w:rsidP="000C5290">
      <w:proofErr w:type="gramStart"/>
      <w:r>
        <w:t>Bude</w:t>
      </w:r>
      <w:proofErr w:type="gramEnd"/>
      <w:r>
        <w:t xml:space="preserve"> </w:t>
      </w:r>
      <w:proofErr w:type="gramStart"/>
      <w:r>
        <w:t>uplatněny</w:t>
      </w:r>
      <w:proofErr w:type="gramEnd"/>
      <w:r>
        <w:t xml:space="preserve"> některé postupy statistické analýzy, po dohodě se zadavatelem zakázky, jmenovitě:</w:t>
      </w:r>
    </w:p>
    <w:p w14:paraId="355D561A" w14:textId="77777777" w:rsidR="000C5290" w:rsidRDefault="000C5290" w:rsidP="000C5290">
      <w:pPr>
        <w:pStyle w:val="Odstavecseseznamem"/>
        <w:numPr>
          <w:ilvl w:val="0"/>
          <w:numId w:val="61"/>
        </w:numPr>
        <w:jc w:val="both"/>
      </w:pPr>
      <w:r>
        <w:t xml:space="preserve">Marginální analýza – </w:t>
      </w:r>
      <w:proofErr w:type="spellStart"/>
      <w:r>
        <w:t>exploratorní</w:t>
      </w:r>
      <w:proofErr w:type="spellEnd"/>
      <w:r>
        <w:t xml:space="preserve"> analýza</w:t>
      </w:r>
    </w:p>
    <w:p w14:paraId="58BCF378" w14:textId="77777777" w:rsidR="000C5290" w:rsidRPr="00EA77F1" w:rsidRDefault="000C5290" w:rsidP="000C5290">
      <w:pPr>
        <w:pStyle w:val="Odstavecseseznamem"/>
        <w:numPr>
          <w:ilvl w:val="0"/>
          <w:numId w:val="61"/>
        </w:numPr>
        <w:jc w:val="both"/>
      </w:pPr>
      <w:r w:rsidRPr="00EA77F1">
        <w:t>Vícerozměrná analýza</w:t>
      </w:r>
    </w:p>
    <w:p w14:paraId="63D51C22" w14:textId="77777777" w:rsidR="000C5290" w:rsidRPr="00EA77F1" w:rsidRDefault="000C5290" w:rsidP="000C5290">
      <w:pPr>
        <w:pStyle w:val="Odstavecseseznamem"/>
        <w:numPr>
          <w:ilvl w:val="1"/>
          <w:numId w:val="61"/>
        </w:numPr>
        <w:jc w:val="both"/>
      </w:pPr>
      <w:r w:rsidRPr="00EA77F1">
        <w:t>Analýza shluků</w:t>
      </w:r>
    </w:p>
    <w:p w14:paraId="01A52084" w14:textId="77777777" w:rsidR="000C5290" w:rsidRPr="00EA77F1" w:rsidRDefault="000C5290" w:rsidP="000C5290">
      <w:pPr>
        <w:pStyle w:val="Odstavecseseznamem"/>
        <w:numPr>
          <w:ilvl w:val="1"/>
          <w:numId w:val="61"/>
        </w:numPr>
        <w:jc w:val="both"/>
      </w:pPr>
      <w:r w:rsidRPr="00EA77F1">
        <w:t>Analýza hlavních komponent</w:t>
      </w:r>
    </w:p>
    <w:p w14:paraId="36DD2B77" w14:textId="77777777" w:rsidR="000C5290" w:rsidRPr="00EA77F1" w:rsidRDefault="000C5290" w:rsidP="000C5290">
      <w:pPr>
        <w:pStyle w:val="Odstavecseseznamem"/>
        <w:numPr>
          <w:ilvl w:val="1"/>
          <w:numId w:val="61"/>
        </w:numPr>
        <w:jc w:val="both"/>
      </w:pPr>
      <w:r w:rsidRPr="00EA77F1">
        <w:lastRenderedPageBreak/>
        <w:t>Diskriminační analýza (spektrální analýzy)</w:t>
      </w:r>
    </w:p>
    <w:p w14:paraId="5DD940F5" w14:textId="77777777" w:rsidR="000C5290" w:rsidRDefault="000C5290" w:rsidP="000C5290"/>
    <w:p w14:paraId="729DDC4E" w14:textId="77777777" w:rsidR="000C5290" w:rsidRDefault="000C5290" w:rsidP="000C5290">
      <w:r>
        <w:t>V případě požadavku, bude použito robustní analýzy dat (AIA).</w:t>
      </w:r>
    </w:p>
    <w:p w14:paraId="2D198C5B" w14:textId="77777777" w:rsidR="000C5290" w:rsidRDefault="000C5290" w:rsidP="000C5290">
      <w:r>
        <w:t>Každá analytická technika však bude vyžadovat detailní komunikaci se zadavatelem zakázky.</w:t>
      </w:r>
    </w:p>
    <w:p w14:paraId="482A47D0" w14:textId="77777777" w:rsidR="000C5290" w:rsidRDefault="000C5290" w:rsidP="000C5290"/>
    <w:p w14:paraId="1911DEB7" w14:textId="77777777" w:rsidR="000C5290" w:rsidRDefault="000C5290" w:rsidP="000C5290"/>
    <w:p w14:paraId="5D99D863" w14:textId="77777777" w:rsidR="000C5290" w:rsidRDefault="000C5290" w:rsidP="000C5290">
      <w:pPr>
        <w:jc w:val="both"/>
      </w:pPr>
    </w:p>
    <w:bookmarkEnd w:id="129"/>
    <w:p w14:paraId="153AFCF3" w14:textId="77777777" w:rsidR="000C5290" w:rsidRDefault="000C5290" w:rsidP="002F626B">
      <w:pPr>
        <w:rPr>
          <w:i/>
        </w:rPr>
      </w:pPr>
    </w:p>
    <w:p w14:paraId="1A6C28DD" w14:textId="77777777" w:rsidR="000C5290" w:rsidRPr="004775BF" w:rsidRDefault="000C5290" w:rsidP="002F626B"/>
    <w:p w14:paraId="052DCB3A" w14:textId="02E0C3C1" w:rsidR="00AA237C" w:rsidRPr="000F02B3" w:rsidRDefault="00AA237C" w:rsidP="002F626B"/>
    <w:sectPr w:rsidR="00AA237C" w:rsidRPr="000F02B3" w:rsidSect="00393980">
      <w:headerReference w:type="default" r:id="rId15"/>
      <w:footerReference w:type="default" r:id="rId16"/>
      <w:pgSz w:w="11906" w:h="16838"/>
      <w:pgMar w:top="1417" w:right="1274" w:bottom="1417" w:left="1417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2B938" w14:textId="77777777" w:rsidR="00794421" w:rsidRDefault="00794421" w:rsidP="00A36243">
      <w:r>
        <w:separator/>
      </w:r>
    </w:p>
  </w:endnote>
  <w:endnote w:type="continuationSeparator" w:id="0">
    <w:p w14:paraId="73BCE4F0" w14:textId="77777777" w:rsidR="00794421" w:rsidRDefault="00794421" w:rsidP="00A3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ヒラギノ角ゴ Pro W3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2512433"/>
      <w:docPartObj>
        <w:docPartGallery w:val="Page Numbers (Bottom of Page)"/>
        <w:docPartUnique/>
      </w:docPartObj>
    </w:sdtPr>
    <w:sdtEndPr/>
    <w:sdtContent>
      <w:p w14:paraId="01C404CA" w14:textId="5C5DF6AD" w:rsidR="00E44DC5" w:rsidRDefault="00E44DC5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29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57F86F68" w14:textId="77777777" w:rsidR="00E44DC5" w:rsidRDefault="00E44DC5" w:rsidP="00E673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6D477" w14:textId="77777777" w:rsidR="00794421" w:rsidRDefault="00794421" w:rsidP="00A36243">
      <w:r>
        <w:separator/>
      </w:r>
    </w:p>
  </w:footnote>
  <w:footnote w:type="continuationSeparator" w:id="0">
    <w:p w14:paraId="2D75194B" w14:textId="77777777" w:rsidR="00794421" w:rsidRDefault="00794421" w:rsidP="00A36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366E3" w14:textId="77777777" w:rsidR="00E44DC5" w:rsidRPr="00FB3AA4" w:rsidRDefault="00E44DC5" w:rsidP="008B5A04">
    <w:pPr>
      <w:pStyle w:val="Zhlav"/>
      <w:tabs>
        <w:tab w:val="clear" w:pos="4536"/>
        <w:tab w:val="center" w:pos="0"/>
      </w:tabs>
      <w:jc w:val="both"/>
      <w:rPr>
        <w:i/>
        <w:snapToGrid w:val="0"/>
        <w:color w:val="00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27EF9">
      <w:rPr>
        <w:rFonts w:ascii="Calibri" w:hAnsi="Calibri"/>
        <w:noProof/>
        <w:sz w:val="22"/>
        <w:szCs w:val="22"/>
      </w:rPr>
      <w:drawing>
        <wp:inline distT="0" distB="0" distL="0" distR="0" wp14:anchorId="195ED8FA" wp14:editId="66B69F5F">
          <wp:extent cx="3269615" cy="655320"/>
          <wp:effectExtent l="0" t="0" r="698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961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  <w:sz w:val="22"/>
        <w:szCs w:val="22"/>
      </w:rPr>
      <w:t xml:space="preserve">                                                    </w:t>
    </w:r>
    <w:r w:rsidRPr="00127EF9">
      <w:rPr>
        <w:rFonts w:ascii="Calibri" w:hAnsi="Calibri"/>
        <w:noProof/>
        <w:sz w:val="22"/>
        <w:szCs w:val="22"/>
      </w:rPr>
      <w:drawing>
        <wp:inline distT="0" distB="0" distL="0" distR="0" wp14:anchorId="070CF454" wp14:editId="1705F4D0">
          <wp:extent cx="802005" cy="65532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966C46" w14:textId="77777777" w:rsidR="00E44DC5" w:rsidRDefault="00E44D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734C"/>
    <w:multiLevelType w:val="multilevel"/>
    <w:tmpl w:val="0B7011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400B8B"/>
    <w:multiLevelType w:val="multilevel"/>
    <w:tmpl w:val="15A8335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6B0073"/>
    <w:multiLevelType w:val="hybridMultilevel"/>
    <w:tmpl w:val="FD00918C"/>
    <w:lvl w:ilvl="0" w:tplc="992246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47E94"/>
    <w:multiLevelType w:val="hybridMultilevel"/>
    <w:tmpl w:val="BCCEB416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4B49AB"/>
    <w:multiLevelType w:val="hybridMultilevel"/>
    <w:tmpl w:val="61BE114C"/>
    <w:lvl w:ilvl="0" w:tplc="FED0055E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23520BE"/>
    <w:multiLevelType w:val="hybridMultilevel"/>
    <w:tmpl w:val="C1CC5742"/>
    <w:lvl w:ilvl="0" w:tplc="81CCFBA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4533E"/>
    <w:multiLevelType w:val="multilevel"/>
    <w:tmpl w:val="C8DADA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7" w15:restartNumberingAfterBreak="0">
    <w:nsid w:val="12CF37AE"/>
    <w:multiLevelType w:val="multilevel"/>
    <w:tmpl w:val="A920AF0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101D5B"/>
    <w:multiLevelType w:val="hybridMultilevel"/>
    <w:tmpl w:val="A71A0E2C"/>
    <w:lvl w:ilvl="0" w:tplc="0405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9" w15:restartNumberingAfterBreak="0">
    <w:nsid w:val="17AC5C52"/>
    <w:multiLevelType w:val="multilevel"/>
    <w:tmpl w:val="0E120848"/>
    <w:lvl w:ilvl="0">
      <w:start w:val="9"/>
      <w:numFmt w:val="decimal"/>
      <w:lvlText w:val="%1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eastAsia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sz w:val="24"/>
      </w:rPr>
    </w:lvl>
  </w:abstractNum>
  <w:abstractNum w:abstractNumId="10" w15:restartNumberingAfterBreak="0">
    <w:nsid w:val="1DAA493B"/>
    <w:multiLevelType w:val="multilevel"/>
    <w:tmpl w:val="200A70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DC3F85"/>
    <w:multiLevelType w:val="multilevel"/>
    <w:tmpl w:val="1AE07832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2" w15:restartNumberingAfterBreak="0">
    <w:nsid w:val="271E6333"/>
    <w:multiLevelType w:val="multilevel"/>
    <w:tmpl w:val="EB02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94E4266"/>
    <w:multiLevelType w:val="multilevel"/>
    <w:tmpl w:val="0DCEE7D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DC1740"/>
    <w:multiLevelType w:val="multilevel"/>
    <w:tmpl w:val="F77AB0BC"/>
    <w:lvl w:ilvl="0">
      <w:start w:val="1"/>
      <w:numFmt w:val="decimal"/>
      <w:lvlText w:val="3.%1"/>
      <w:lvlJc w:val="left"/>
      <w:pPr>
        <w:tabs>
          <w:tab w:val="num" w:pos="6"/>
        </w:tabs>
        <w:ind w:left="460" w:hanging="460"/>
      </w:pPr>
      <w:rPr>
        <w:rFonts w:hint="default"/>
        <w:b w:val="0"/>
        <w:i w:val="0"/>
      </w:rPr>
    </w:lvl>
    <w:lvl w:ilvl="1">
      <w:start w:val="1"/>
      <w:numFmt w:val="none"/>
      <w:lvlText w:val="%1"/>
      <w:lvlJc w:val="left"/>
      <w:pPr>
        <w:tabs>
          <w:tab w:val="num" w:pos="1426"/>
        </w:tabs>
        <w:ind w:left="14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abstractNum w:abstractNumId="15" w15:restartNumberingAfterBreak="0">
    <w:nsid w:val="2BF22C02"/>
    <w:multiLevelType w:val="hybridMultilevel"/>
    <w:tmpl w:val="3A4011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F6865"/>
    <w:multiLevelType w:val="multilevel"/>
    <w:tmpl w:val="C91840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AB296F"/>
    <w:multiLevelType w:val="multilevel"/>
    <w:tmpl w:val="79205D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9" w15:restartNumberingAfterBreak="0">
    <w:nsid w:val="36603364"/>
    <w:multiLevelType w:val="multilevel"/>
    <w:tmpl w:val="A568195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C7231AB"/>
    <w:multiLevelType w:val="hybridMultilevel"/>
    <w:tmpl w:val="8B8AD178"/>
    <w:lvl w:ilvl="0" w:tplc="B2084B10">
      <w:start w:val="1"/>
      <w:numFmt w:val="lowerLetter"/>
      <w:lvlText w:val="%1)"/>
      <w:lvlJc w:val="left"/>
      <w:pPr>
        <w:ind w:left="360" w:hanging="360"/>
      </w:pPr>
      <w:rPr>
        <w:rFonts w:ascii="Garamond" w:hAnsi="Garamond" w:hint="default"/>
        <w:sz w:val="22"/>
        <w:szCs w:val="22"/>
      </w:rPr>
    </w:lvl>
    <w:lvl w:ilvl="1" w:tplc="11EA7C7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F038F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9F8540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574D18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82228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A627C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04ED3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C78BD2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B70CE6"/>
    <w:multiLevelType w:val="hybridMultilevel"/>
    <w:tmpl w:val="A0CA173A"/>
    <w:lvl w:ilvl="0" w:tplc="8306DE64">
      <w:start w:val="1"/>
      <w:numFmt w:val="decimal"/>
      <w:suff w:val="space"/>
      <w:lvlText w:val="%1."/>
      <w:lvlJc w:val="left"/>
      <w:pPr>
        <w:ind w:left="1021" w:hanging="454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4B40142"/>
    <w:multiLevelType w:val="multilevel"/>
    <w:tmpl w:val="EC46B9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5465FF6"/>
    <w:multiLevelType w:val="multilevel"/>
    <w:tmpl w:val="4E00C17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604D5C"/>
    <w:multiLevelType w:val="hybridMultilevel"/>
    <w:tmpl w:val="0792B2BC"/>
    <w:lvl w:ilvl="0" w:tplc="82C2D73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E366D"/>
    <w:multiLevelType w:val="multilevel"/>
    <w:tmpl w:val="50A657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CB343AB"/>
    <w:multiLevelType w:val="hybridMultilevel"/>
    <w:tmpl w:val="77660872"/>
    <w:lvl w:ilvl="0" w:tplc="4126C490">
      <w:start w:val="1"/>
      <w:numFmt w:val="lowerLetter"/>
      <w:lvlText w:val="%1)"/>
      <w:lvlJc w:val="left"/>
      <w:pPr>
        <w:tabs>
          <w:tab w:val="num" w:pos="57"/>
        </w:tabs>
        <w:ind w:left="284" w:hanging="284"/>
      </w:pPr>
      <w:rPr>
        <w:rFonts w:hint="default"/>
        <w:i w:val="0"/>
      </w:rPr>
    </w:lvl>
    <w:lvl w:ilvl="1" w:tplc="7E74C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BC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84F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23F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361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149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6A8D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58A5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8778B7"/>
    <w:multiLevelType w:val="hybridMultilevel"/>
    <w:tmpl w:val="E5CC534A"/>
    <w:lvl w:ilvl="0" w:tplc="9EA236FC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41B65AF"/>
    <w:multiLevelType w:val="hybridMultilevel"/>
    <w:tmpl w:val="8C5ABA88"/>
    <w:lvl w:ilvl="0" w:tplc="82C2D73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E63AA"/>
    <w:multiLevelType w:val="multilevel"/>
    <w:tmpl w:val="7DF002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0" w15:restartNumberingAfterBreak="0">
    <w:nsid w:val="568571F5"/>
    <w:multiLevelType w:val="hybridMultilevel"/>
    <w:tmpl w:val="1144B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B57B8"/>
    <w:multiLevelType w:val="hybridMultilevel"/>
    <w:tmpl w:val="B4C696A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C79B6"/>
    <w:multiLevelType w:val="hybridMultilevel"/>
    <w:tmpl w:val="18F489E0"/>
    <w:lvl w:ilvl="0" w:tplc="0C2A2B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2F25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BEA4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62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0C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F879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9C8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C71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E4CA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43266"/>
    <w:multiLevelType w:val="multilevel"/>
    <w:tmpl w:val="783883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265A04"/>
    <w:multiLevelType w:val="hybridMultilevel"/>
    <w:tmpl w:val="4B009448"/>
    <w:lvl w:ilvl="0" w:tplc="5EDC83B0">
      <w:start w:val="1"/>
      <w:numFmt w:val="bullet"/>
      <w:lvlText w:val=""/>
      <w:lvlJc w:val="left"/>
      <w:pPr>
        <w:tabs>
          <w:tab w:val="num" w:pos="976"/>
        </w:tabs>
        <w:ind w:left="1050" w:hanging="340"/>
      </w:pPr>
      <w:rPr>
        <w:rFonts w:ascii="Symbol" w:hAnsi="Symbol" w:hint="default"/>
      </w:rPr>
    </w:lvl>
    <w:lvl w:ilvl="1" w:tplc="6A06E6A8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cs="Courier New" w:hint="default"/>
      </w:rPr>
    </w:lvl>
    <w:lvl w:ilvl="2" w:tplc="6374E908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7F6E0A8C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FC04D090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cs="Courier New" w:hint="default"/>
      </w:rPr>
    </w:lvl>
    <w:lvl w:ilvl="5" w:tplc="CD8053EC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E61C5B2C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2E06E0B6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cs="Courier New" w:hint="default"/>
      </w:rPr>
    </w:lvl>
    <w:lvl w:ilvl="8" w:tplc="4D80BF7E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35" w15:restartNumberingAfterBreak="0">
    <w:nsid w:val="742A3B89"/>
    <w:multiLevelType w:val="hybridMultilevel"/>
    <w:tmpl w:val="7E8679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01416"/>
    <w:multiLevelType w:val="multilevel"/>
    <w:tmpl w:val="637E595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54F38E8"/>
    <w:multiLevelType w:val="multilevel"/>
    <w:tmpl w:val="AFEC9B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79E216F9"/>
    <w:multiLevelType w:val="multilevel"/>
    <w:tmpl w:val="E782E2A2"/>
    <w:lvl w:ilvl="0">
      <w:start w:val="4"/>
      <w:numFmt w:val="decimal"/>
      <w:lvlText w:val="%1."/>
      <w:lvlJc w:val="left"/>
      <w:pPr>
        <w:tabs>
          <w:tab w:val="num" w:pos="1205"/>
        </w:tabs>
        <w:ind w:left="1205" w:hanging="49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30"/>
        </w:tabs>
        <w:ind w:left="1630" w:hanging="495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39" w15:restartNumberingAfterBreak="0">
    <w:nsid w:val="7C1B5AC6"/>
    <w:multiLevelType w:val="hybridMultilevel"/>
    <w:tmpl w:val="57721EEE"/>
    <w:lvl w:ilvl="0" w:tplc="E9B8EA2E">
      <w:start w:val="1"/>
      <w:numFmt w:val="lowerLetter"/>
      <w:lvlText w:val="%1)"/>
      <w:lvlJc w:val="left"/>
      <w:pPr>
        <w:ind w:left="1211" w:hanging="360"/>
      </w:pPr>
    </w:lvl>
    <w:lvl w:ilvl="1" w:tplc="8FC88198" w:tentative="1">
      <w:start w:val="1"/>
      <w:numFmt w:val="lowerLetter"/>
      <w:lvlText w:val="%2."/>
      <w:lvlJc w:val="left"/>
      <w:pPr>
        <w:ind w:left="2149" w:hanging="360"/>
      </w:pPr>
    </w:lvl>
    <w:lvl w:ilvl="2" w:tplc="37286864" w:tentative="1">
      <w:start w:val="1"/>
      <w:numFmt w:val="lowerRoman"/>
      <w:lvlText w:val="%3."/>
      <w:lvlJc w:val="right"/>
      <w:pPr>
        <w:ind w:left="2869" w:hanging="180"/>
      </w:pPr>
    </w:lvl>
    <w:lvl w:ilvl="3" w:tplc="43FA1EF4" w:tentative="1">
      <w:start w:val="1"/>
      <w:numFmt w:val="decimal"/>
      <w:lvlText w:val="%4."/>
      <w:lvlJc w:val="left"/>
      <w:pPr>
        <w:ind w:left="3589" w:hanging="360"/>
      </w:pPr>
    </w:lvl>
    <w:lvl w:ilvl="4" w:tplc="EEB2DA0E" w:tentative="1">
      <w:start w:val="1"/>
      <w:numFmt w:val="lowerLetter"/>
      <w:lvlText w:val="%5."/>
      <w:lvlJc w:val="left"/>
      <w:pPr>
        <w:ind w:left="4309" w:hanging="360"/>
      </w:pPr>
    </w:lvl>
    <w:lvl w:ilvl="5" w:tplc="CC209EAC" w:tentative="1">
      <w:start w:val="1"/>
      <w:numFmt w:val="lowerRoman"/>
      <w:lvlText w:val="%6."/>
      <w:lvlJc w:val="right"/>
      <w:pPr>
        <w:ind w:left="5029" w:hanging="180"/>
      </w:pPr>
    </w:lvl>
    <w:lvl w:ilvl="6" w:tplc="9976CC7C" w:tentative="1">
      <w:start w:val="1"/>
      <w:numFmt w:val="decimal"/>
      <w:lvlText w:val="%7."/>
      <w:lvlJc w:val="left"/>
      <w:pPr>
        <w:ind w:left="5749" w:hanging="360"/>
      </w:pPr>
    </w:lvl>
    <w:lvl w:ilvl="7" w:tplc="4650C840" w:tentative="1">
      <w:start w:val="1"/>
      <w:numFmt w:val="lowerLetter"/>
      <w:lvlText w:val="%8."/>
      <w:lvlJc w:val="left"/>
      <w:pPr>
        <w:ind w:left="6469" w:hanging="360"/>
      </w:pPr>
    </w:lvl>
    <w:lvl w:ilvl="8" w:tplc="C2CCB2A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C743B54"/>
    <w:multiLevelType w:val="hybridMultilevel"/>
    <w:tmpl w:val="991E8BDE"/>
    <w:lvl w:ilvl="0" w:tplc="0405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E5099"/>
    <w:multiLevelType w:val="multilevel"/>
    <w:tmpl w:val="9D58D8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2"/>
  </w:num>
  <w:num w:numId="2">
    <w:abstractNumId w:val="18"/>
  </w:num>
  <w:num w:numId="3">
    <w:abstractNumId w:val="20"/>
  </w:num>
  <w:num w:numId="4">
    <w:abstractNumId w:val="14"/>
  </w:num>
  <w:num w:numId="5">
    <w:abstractNumId w:val="8"/>
  </w:num>
  <w:num w:numId="6">
    <w:abstractNumId w:val="26"/>
  </w:num>
  <w:num w:numId="7">
    <w:abstractNumId w:val="33"/>
  </w:num>
  <w:num w:numId="8">
    <w:abstractNumId w:val="29"/>
  </w:num>
  <w:num w:numId="9">
    <w:abstractNumId w:val="41"/>
  </w:num>
  <w:num w:numId="10">
    <w:abstractNumId w:val="16"/>
  </w:num>
  <w:num w:numId="11">
    <w:abstractNumId w:val="22"/>
  </w:num>
  <w:num w:numId="12">
    <w:abstractNumId w:val="19"/>
  </w:num>
  <w:num w:numId="13">
    <w:abstractNumId w:val="25"/>
  </w:num>
  <w:num w:numId="14">
    <w:abstractNumId w:val="39"/>
  </w:num>
  <w:num w:numId="15">
    <w:abstractNumId w:val="34"/>
  </w:num>
  <w:num w:numId="16">
    <w:abstractNumId w:val="37"/>
  </w:num>
  <w:num w:numId="17">
    <w:abstractNumId w:val="7"/>
  </w:num>
  <w:num w:numId="18">
    <w:abstractNumId w:val="36"/>
  </w:num>
  <w:num w:numId="19">
    <w:abstractNumId w:val="17"/>
  </w:num>
  <w:num w:numId="20">
    <w:abstractNumId w:val="23"/>
  </w:num>
  <w:num w:numId="21">
    <w:abstractNumId w:val="1"/>
  </w:num>
  <w:num w:numId="22">
    <w:abstractNumId w:val="13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0"/>
  </w:num>
  <w:num w:numId="41">
    <w:abstractNumId w:val="9"/>
  </w:num>
  <w:num w:numId="42">
    <w:abstractNumId w:val="3"/>
  </w:num>
  <w:num w:numId="43">
    <w:abstractNumId w:val="40"/>
  </w:num>
  <w:num w:numId="44">
    <w:abstractNumId w:val="32"/>
  </w:num>
  <w:num w:numId="45">
    <w:abstractNumId w:val="6"/>
  </w:num>
  <w:num w:numId="46">
    <w:abstractNumId w:val="4"/>
  </w:num>
  <w:num w:numId="47">
    <w:abstractNumId w:val="4"/>
  </w:num>
  <w:num w:numId="48">
    <w:abstractNumId w:val="38"/>
  </w:num>
  <w:num w:numId="49">
    <w:abstractNumId w:val="11"/>
  </w:num>
  <w:num w:numId="50">
    <w:abstractNumId w:val="31"/>
  </w:num>
  <w:num w:numId="51">
    <w:abstractNumId w:val="27"/>
  </w:num>
  <w:num w:numId="52">
    <w:abstractNumId w:val="5"/>
  </w:num>
  <w:num w:numId="53">
    <w:abstractNumId w:val="10"/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"/>
  </w:num>
  <w:num w:numId="56">
    <w:abstractNumId w:val="35"/>
  </w:num>
  <w:num w:numId="57">
    <w:abstractNumId w:val="15"/>
  </w:num>
  <w:num w:numId="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</w:num>
  <w:num w:numId="60">
    <w:abstractNumId w:val="24"/>
  </w:num>
  <w:num w:numId="61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43"/>
    <w:rsid w:val="000034AE"/>
    <w:rsid w:val="000062EE"/>
    <w:rsid w:val="0001155D"/>
    <w:rsid w:val="000166F5"/>
    <w:rsid w:val="000318EB"/>
    <w:rsid w:val="00035DE8"/>
    <w:rsid w:val="0004358E"/>
    <w:rsid w:val="0006078F"/>
    <w:rsid w:val="000626B3"/>
    <w:rsid w:val="00064D47"/>
    <w:rsid w:val="000659C2"/>
    <w:rsid w:val="00083DC9"/>
    <w:rsid w:val="00086C8F"/>
    <w:rsid w:val="0009047C"/>
    <w:rsid w:val="00091D02"/>
    <w:rsid w:val="00093AFF"/>
    <w:rsid w:val="000A2A70"/>
    <w:rsid w:val="000A2F46"/>
    <w:rsid w:val="000C052E"/>
    <w:rsid w:val="000C275A"/>
    <w:rsid w:val="000C5290"/>
    <w:rsid w:val="000C55F6"/>
    <w:rsid w:val="000D1936"/>
    <w:rsid w:val="000D39D7"/>
    <w:rsid w:val="000E1539"/>
    <w:rsid w:val="000F02B3"/>
    <w:rsid w:val="000F5612"/>
    <w:rsid w:val="000F6C82"/>
    <w:rsid w:val="00103AF8"/>
    <w:rsid w:val="00106170"/>
    <w:rsid w:val="00120239"/>
    <w:rsid w:val="00130EC7"/>
    <w:rsid w:val="0014612E"/>
    <w:rsid w:val="00153F5B"/>
    <w:rsid w:val="00154B43"/>
    <w:rsid w:val="001603D3"/>
    <w:rsid w:val="00162497"/>
    <w:rsid w:val="00164D44"/>
    <w:rsid w:val="00175D7A"/>
    <w:rsid w:val="00181A4D"/>
    <w:rsid w:val="001820C5"/>
    <w:rsid w:val="0018229F"/>
    <w:rsid w:val="00183445"/>
    <w:rsid w:val="00186001"/>
    <w:rsid w:val="001870FC"/>
    <w:rsid w:val="00192746"/>
    <w:rsid w:val="001A0A69"/>
    <w:rsid w:val="001A5BE4"/>
    <w:rsid w:val="001B3B8E"/>
    <w:rsid w:val="001B5B46"/>
    <w:rsid w:val="001C378D"/>
    <w:rsid w:val="001C5E8C"/>
    <w:rsid w:val="001D1533"/>
    <w:rsid w:val="001D5527"/>
    <w:rsid w:val="001D6B77"/>
    <w:rsid w:val="001E1485"/>
    <w:rsid w:val="001E2C5B"/>
    <w:rsid w:val="001F2C23"/>
    <w:rsid w:val="002023EE"/>
    <w:rsid w:val="002074E5"/>
    <w:rsid w:val="00210EE4"/>
    <w:rsid w:val="00211211"/>
    <w:rsid w:val="0021201C"/>
    <w:rsid w:val="0022233A"/>
    <w:rsid w:val="00231FD7"/>
    <w:rsid w:val="00233218"/>
    <w:rsid w:val="002440B0"/>
    <w:rsid w:val="002555F5"/>
    <w:rsid w:val="00257125"/>
    <w:rsid w:val="00266223"/>
    <w:rsid w:val="002751AD"/>
    <w:rsid w:val="002757AE"/>
    <w:rsid w:val="00275F15"/>
    <w:rsid w:val="002809AD"/>
    <w:rsid w:val="00283CEE"/>
    <w:rsid w:val="0029006B"/>
    <w:rsid w:val="00290E43"/>
    <w:rsid w:val="0029138A"/>
    <w:rsid w:val="002A2610"/>
    <w:rsid w:val="002A5503"/>
    <w:rsid w:val="002A61B4"/>
    <w:rsid w:val="002A6F38"/>
    <w:rsid w:val="002B4211"/>
    <w:rsid w:val="002B48EF"/>
    <w:rsid w:val="002C4049"/>
    <w:rsid w:val="002D031F"/>
    <w:rsid w:val="002D5F82"/>
    <w:rsid w:val="002E0A09"/>
    <w:rsid w:val="002E3E6F"/>
    <w:rsid w:val="002F1B86"/>
    <w:rsid w:val="002F2331"/>
    <w:rsid w:val="002F285E"/>
    <w:rsid w:val="002F2A22"/>
    <w:rsid w:val="002F626B"/>
    <w:rsid w:val="00307FED"/>
    <w:rsid w:val="00314FFB"/>
    <w:rsid w:val="00321220"/>
    <w:rsid w:val="00322450"/>
    <w:rsid w:val="00323CB6"/>
    <w:rsid w:val="00326B64"/>
    <w:rsid w:val="00340EC4"/>
    <w:rsid w:val="00347271"/>
    <w:rsid w:val="003522BE"/>
    <w:rsid w:val="003525B1"/>
    <w:rsid w:val="00361384"/>
    <w:rsid w:val="00362BAD"/>
    <w:rsid w:val="0036621C"/>
    <w:rsid w:val="00371567"/>
    <w:rsid w:val="00393980"/>
    <w:rsid w:val="00396DC0"/>
    <w:rsid w:val="003A009C"/>
    <w:rsid w:val="003E695E"/>
    <w:rsid w:val="003E7072"/>
    <w:rsid w:val="003F2BAF"/>
    <w:rsid w:val="00400239"/>
    <w:rsid w:val="00400A11"/>
    <w:rsid w:val="004029F6"/>
    <w:rsid w:val="00406215"/>
    <w:rsid w:val="00422154"/>
    <w:rsid w:val="004266F3"/>
    <w:rsid w:val="0042766E"/>
    <w:rsid w:val="00430262"/>
    <w:rsid w:val="00436CE9"/>
    <w:rsid w:val="00441EA3"/>
    <w:rsid w:val="004430ED"/>
    <w:rsid w:val="00444DDA"/>
    <w:rsid w:val="004475E9"/>
    <w:rsid w:val="00460ED8"/>
    <w:rsid w:val="0046377E"/>
    <w:rsid w:val="00467CD2"/>
    <w:rsid w:val="00471784"/>
    <w:rsid w:val="00481659"/>
    <w:rsid w:val="00485884"/>
    <w:rsid w:val="00487568"/>
    <w:rsid w:val="004918B3"/>
    <w:rsid w:val="00491E09"/>
    <w:rsid w:val="004938F3"/>
    <w:rsid w:val="004963CA"/>
    <w:rsid w:val="004A0438"/>
    <w:rsid w:val="004A0820"/>
    <w:rsid w:val="004A18A5"/>
    <w:rsid w:val="004A3243"/>
    <w:rsid w:val="004A433B"/>
    <w:rsid w:val="004A60B9"/>
    <w:rsid w:val="004B02E4"/>
    <w:rsid w:val="004B562F"/>
    <w:rsid w:val="004C1184"/>
    <w:rsid w:val="004C1AF6"/>
    <w:rsid w:val="004D3D69"/>
    <w:rsid w:val="004D6942"/>
    <w:rsid w:val="004E1687"/>
    <w:rsid w:val="004E38E4"/>
    <w:rsid w:val="004E4477"/>
    <w:rsid w:val="004F27F5"/>
    <w:rsid w:val="005046BE"/>
    <w:rsid w:val="00510EF8"/>
    <w:rsid w:val="0053676E"/>
    <w:rsid w:val="005413FC"/>
    <w:rsid w:val="00547F7C"/>
    <w:rsid w:val="00550674"/>
    <w:rsid w:val="00555682"/>
    <w:rsid w:val="00557920"/>
    <w:rsid w:val="00565A67"/>
    <w:rsid w:val="005751A8"/>
    <w:rsid w:val="005778E5"/>
    <w:rsid w:val="00577D72"/>
    <w:rsid w:val="00583214"/>
    <w:rsid w:val="005916D3"/>
    <w:rsid w:val="005923A1"/>
    <w:rsid w:val="00596518"/>
    <w:rsid w:val="005A4854"/>
    <w:rsid w:val="005B0511"/>
    <w:rsid w:val="005B3970"/>
    <w:rsid w:val="005B545B"/>
    <w:rsid w:val="005C329B"/>
    <w:rsid w:val="005D12B9"/>
    <w:rsid w:val="005D523B"/>
    <w:rsid w:val="005D5633"/>
    <w:rsid w:val="005D6E0A"/>
    <w:rsid w:val="005F0DEF"/>
    <w:rsid w:val="00601BEF"/>
    <w:rsid w:val="006024D0"/>
    <w:rsid w:val="00604307"/>
    <w:rsid w:val="006069C3"/>
    <w:rsid w:val="00612763"/>
    <w:rsid w:val="00614837"/>
    <w:rsid w:val="00625A75"/>
    <w:rsid w:val="00627049"/>
    <w:rsid w:val="006273C1"/>
    <w:rsid w:val="006323F1"/>
    <w:rsid w:val="006508F6"/>
    <w:rsid w:val="00651746"/>
    <w:rsid w:val="006573EB"/>
    <w:rsid w:val="00661CDC"/>
    <w:rsid w:val="00662F95"/>
    <w:rsid w:val="00671B4A"/>
    <w:rsid w:val="006824A9"/>
    <w:rsid w:val="006825FD"/>
    <w:rsid w:val="006827D7"/>
    <w:rsid w:val="00686ED5"/>
    <w:rsid w:val="0069052F"/>
    <w:rsid w:val="006B3C3E"/>
    <w:rsid w:val="006C3FB5"/>
    <w:rsid w:val="006D4864"/>
    <w:rsid w:val="006D7D93"/>
    <w:rsid w:val="006E3B03"/>
    <w:rsid w:val="006E65D1"/>
    <w:rsid w:val="006F17EE"/>
    <w:rsid w:val="006F314A"/>
    <w:rsid w:val="006F3283"/>
    <w:rsid w:val="006F4F8B"/>
    <w:rsid w:val="00700A67"/>
    <w:rsid w:val="00705B6E"/>
    <w:rsid w:val="00711D2C"/>
    <w:rsid w:val="007121FF"/>
    <w:rsid w:val="00712F71"/>
    <w:rsid w:val="00720847"/>
    <w:rsid w:val="00722311"/>
    <w:rsid w:val="007272CB"/>
    <w:rsid w:val="007302E7"/>
    <w:rsid w:val="00747A21"/>
    <w:rsid w:val="0075084F"/>
    <w:rsid w:val="0075149F"/>
    <w:rsid w:val="00753059"/>
    <w:rsid w:val="00754828"/>
    <w:rsid w:val="00766EEE"/>
    <w:rsid w:val="00767077"/>
    <w:rsid w:val="00771179"/>
    <w:rsid w:val="0077523A"/>
    <w:rsid w:val="00776FF1"/>
    <w:rsid w:val="0078004B"/>
    <w:rsid w:val="00784163"/>
    <w:rsid w:val="00794421"/>
    <w:rsid w:val="007961AF"/>
    <w:rsid w:val="00796B44"/>
    <w:rsid w:val="007B55EA"/>
    <w:rsid w:val="007C074A"/>
    <w:rsid w:val="007C5A0E"/>
    <w:rsid w:val="007D04DA"/>
    <w:rsid w:val="007D27EF"/>
    <w:rsid w:val="007E0122"/>
    <w:rsid w:val="007E0908"/>
    <w:rsid w:val="007E468B"/>
    <w:rsid w:val="007E4725"/>
    <w:rsid w:val="007E5DD2"/>
    <w:rsid w:val="007E6C39"/>
    <w:rsid w:val="007E7A02"/>
    <w:rsid w:val="007F484D"/>
    <w:rsid w:val="0080569D"/>
    <w:rsid w:val="00806351"/>
    <w:rsid w:val="0081399F"/>
    <w:rsid w:val="00815116"/>
    <w:rsid w:val="00817E32"/>
    <w:rsid w:val="0082386D"/>
    <w:rsid w:val="00823978"/>
    <w:rsid w:val="00830E5B"/>
    <w:rsid w:val="00832631"/>
    <w:rsid w:val="00832C15"/>
    <w:rsid w:val="008567F7"/>
    <w:rsid w:val="00862094"/>
    <w:rsid w:val="00862287"/>
    <w:rsid w:val="00884F67"/>
    <w:rsid w:val="0088552F"/>
    <w:rsid w:val="00890085"/>
    <w:rsid w:val="00897934"/>
    <w:rsid w:val="008B136E"/>
    <w:rsid w:val="008B3B50"/>
    <w:rsid w:val="008B5A04"/>
    <w:rsid w:val="008D078C"/>
    <w:rsid w:val="008D1612"/>
    <w:rsid w:val="008E01F2"/>
    <w:rsid w:val="008E2103"/>
    <w:rsid w:val="008E76AC"/>
    <w:rsid w:val="008F0746"/>
    <w:rsid w:val="008F4835"/>
    <w:rsid w:val="00900860"/>
    <w:rsid w:val="00903248"/>
    <w:rsid w:val="00906651"/>
    <w:rsid w:val="009164D8"/>
    <w:rsid w:val="0092280F"/>
    <w:rsid w:val="00922E86"/>
    <w:rsid w:val="00933064"/>
    <w:rsid w:val="00935CB6"/>
    <w:rsid w:val="00943D72"/>
    <w:rsid w:val="00944883"/>
    <w:rsid w:val="0094721A"/>
    <w:rsid w:val="00964C57"/>
    <w:rsid w:val="00965ECD"/>
    <w:rsid w:val="00967809"/>
    <w:rsid w:val="00970BD7"/>
    <w:rsid w:val="00971A7F"/>
    <w:rsid w:val="00974881"/>
    <w:rsid w:val="0098702E"/>
    <w:rsid w:val="009950CA"/>
    <w:rsid w:val="009A1547"/>
    <w:rsid w:val="009B1CD5"/>
    <w:rsid w:val="009B516F"/>
    <w:rsid w:val="009B66A4"/>
    <w:rsid w:val="009B7DC7"/>
    <w:rsid w:val="009C337E"/>
    <w:rsid w:val="009D13F8"/>
    <w:rsid w:val="009E4086"/>
    <w:rsid w:val="009E5B52"/>
    <w:rsid w:val="009F0C53"/>
    <w:rsid w:val="009F2685"/>
    <w:rsid w:val="009F3F9C"/>
    <w:rsid w:val="009F553F"/>
    <w:rsid w:val="009F5B1E"/>
    <w:rsid w:val="00A012F3"/>
    <w:rsid w:val="00A04A1E"/>
    <w:rsid w:val="00A10435"/>
    <w:rsid w:val="00A1485E"/>
    <w:rsid w:val="00A14E28"/>
    <w:rsid w:val="00A1690C"/>
    <w:rsid w:val="00A2784C"/>
    <w:rsid w:val="00A347B0"/>
    <w:rsid w:val="00A36243"/>
    <w:rsid w:val="00A46D86"/>
    <w:rsid w:val="00A5089E"/>
    <w:rsid w:val="00A52DDA"/>
    <w:rsid w:val="00A6560A"/>
    <w:rsid w:val="00A65E4A"/>
    <w:rsid w:val="00A725C3"/>
    <w:rsid w:val="00A74861"/>
    <w:rsid w:val="00A81F49"/>
    <w:rsid w:val="00A849DB"/>
    <w:rsid w:val="00A87B63"/>
    <w:rsid w:val="00A87C44"/>
    <w:rsid w:val="00A93979"/>
    <w:rsid w:val="00AA2320"/>
    <w:rsid w:val="00AA237C"/>
    <w:rsid w:val="00AB436B"/>
    <w:rsid w:val="00AB5C2A"/>
    <w:rsid w:val="00AB7018"/>
    <w:rsid w:val="00AC4185"/>
    <w:rsid w:val="00AC6327"/>
    <w:rsid w:val="00AD00A6"/>
    <w:rsid w:val="00AD1C7C"/>
    <w:rsid w:val="00AD7254"/>
    <w:rsid w:val="00AE1214"/>
    <w:rsid w:val="00AE1EA8"/>
    <w:rsid w:val="00AF7A15"/>
    <w:rsid w:val="00B003C4"/>
    <w:rsid w:val="00B0239B"/>
    <w:rsid w:val="00B03220"/>
    <w:rsid w:val="00B21E77"/>
    <w:rsid w:val="00B270BC"/>
    <w:rsid w:val="00B30649"/>
    <w:rsid w:val="00B333E3"/>
    <w:rsid w:val="00B34F5E"/>
    <w:rsid w:val="00B36080"/>
    <w:rsid w:val="00B4198E"/>
    <w:rsid w:val="00B4199A"/>
    <w:rsid w:val="00B430F6"/>
    <w:rsid w:val="00B450B6"/>
    <w:rsid w:val="00B538CC"/>
    <w:rsid w:val="00B62C0B"/>
    <w:rsid w:val="00B62D03"/>
    <w:rsid w:val="00B631A2"/>
    <w:rsid w:val="00B7280D"/>
    <w:rsid w:val="00B75F59"/>
    <w:rsid w:val="00B93946"/>
    <w:rsid w:val="00BA6970"/>
    <w:rsid w:val="00BA6D7A"/>
    <w:rsid w:val="00BB1719"/>
    <w:rsid w:val="00BC24D5"/>
    <w:rsid w:val="00BC3955"/>
    <w:rsid w:val="00BC4D16"/>
    <w:rsid w:val="00BD0C75"/>
    <w:rsid w:val="00BD1D4B"/>
    <w:rsid w:val="00BD2834"/>
    <w:rsid w:val="00BD5589"/>
    <w:rsid w:val="00BE6CA6"/>
    <w:rsid w:val="00BF68BA"/>
    <w:rsid w:val="00C01350"/>
    <w:rsid w:val="00C01AA8"/>
    <w:rsid w:val="00C028D8"/>
    <w:rsid w:val="00C10435"/>
    <w:rsid w:val="00C127AB"/>
    <w:rsid w:val="00C1386A"/>
    <w:rsid w:val="00C13AF2"/>
    <w:rsid w:val="00C22BCD"/>
    <w:rsid w:val="00C24003"/>
    <w:rsid w:val="00C270E7"/>
    <w:rsid w:val="00C3591A"/>
    <w:rsid w:val="00C35A9D"/>
    <w:rsid w:val="00C37F27"/>
    <w:rsid w:val="00C4191F"/>
    <w:rsid w:val="00C4776B"/>
    <w:rsid w:val="00C509F0"/>
    <w:rsid w:val="00C5190A"/>
    <w:rsid w:val="00C5754B"/>
    <w:rsid w:val="00C65558"/>
    <w:rsid w:val="00C67B57"/>
    <w:rsid w:val="00C71B50"/>
    <w:rsid w:val="00C75D91"/>
    <w:rsid w:val="00C94BFC"/>
    <w:rsid w:val="00CA28C6"/>
    <w:rsid w:val="00CA60FE"/>
    <w:rsid w:val="00CB0330"/>
    <w:rsid w:val="00CC18C6"/>
    <w:rsid w:val="00CC4890"/>
    <w:rsid w:val="00CD106E"/>
    <w:rsid w:val="00CD4482"/>
    <w:rsid w:val="00CE054A"/>
    <w:rsid w:val="00CE4CCB"/>
    <w:rsid w:val="00CF00AC"/>
    <w:rsid w:val="00CF299F"/>
    <w:rsid w:val="00D05215"/>
    <w:rsid w:val="00D0579F"/>
    <w:rsid w:val="00D16C72"/>
    <w:rsid w:val="00D17821"/>
    <w:rsid w:val="00D22E74"/>
    <w:rsid w:val="00D303D4"/>
    <w:rsid w:val="00D36A85"/>
    <w:rsid w:val="00D438ED"/>
    <w:rsid w:val="00D44DBD"/>
    <w:rsid w:val="00D4603C"/>
    <w:rsid w:val="00D51EC3"/>
    <w:rsid w:val="00D67B00"/>
    <w:rsid w:val="00D70AFD"/>
    <w:rsid w:val="00D72798"/>
    <w:rsid w:val="00D75488"/>
    <w:rsid w:val="00D80BA3"/>
    <w:rsid w:val="00D8787D"/>
    <w:rsid w:val="00D90DCF"/>
    <w:rsid w:val="00D9471C"/>
    <w:rsid w:val="00D9544F"/>
    <w:rsid w:val="00D96709"/>
    <w:rsid w:val="00DA1D3D"/>
    <w:rsid w:val="00DA7A7C"/>
    <w:rsid w:val="00DB4A32"/>
    <w:rsid w:val="00DC0194"/>
    <w:rsid w:val="00DC0A68"/>
    <w:rsid w:val="00DC3F61"/>
    <w:rsid w:val="00DC56F6"/>
    <w:rsid w:val="00DC6C59"/>
    <w:rsid w:val="00DC72C1"/>
    <w:rsid w:val="00DD236B"/>
    <w:rsid w:val="00DD6765"/>
    <w:rsid w:val="00DD6F46"/>
    <w:rsid w:val="00DD7547"/>
    <w:rsid w:val="00DE04BB"/>
    <w:rsid w:val="00DE4731"/>
    <w:rsid w:val="00DE5F04"/>
    <w:rsid w:val="00DF0BFB"/>
    <w:rsid w:val="00E04777"/>
    <w:rsid w:val="00E12A8E"/>
    <w:rsid w:val="00E2196E"/>
    <w:rsid w:val="00E224EB"/>
    <w:rsid w:val="00E226BE"/>
    <w:rsid w:val="00E237D7"/>
    <w:rsid w:val="00E30B85"/>
    <w:rsid w:val="00E316CA"/>
    <w:rsid w:val="00E3310A"/>
    <w:rsid w:val="00E33B69"/>
    <w:rsid w:val="00E369EA"/>
    <w:rsid w:val="00E41259"/>
    <w:rsid w:val="00E44DC5"/>
    <w:rsid w:val="00E45A42"/>
    <w:rsid w:val="00E478CB"/>
    <w:rsid w:val="00E47AD8"/>
    <w:rsid w:val="00E5146A"/>
    <w:rsid w:val="00E51BC9"/>
    <w:rsid w:val="00E614BB"/>
    <w:rsid w:val="00E64D10"/>
    <w:rsid w:val="00E66144"/>
    <w:rsid w:val="00E673C3"/>
    <w:rsid w:val="00E70A49"/>
    <w:rsid w:val="00E72BB7"/>
    <w:rsid w:val="00E94E5A"/>
    <w:rsid w:val="00EA6857"/>
    <w:rsid w:val="00EC4FAF"/>
    <w:rsid w:val="00ED38AC"/>
    <w:rsid w:val="00EE13DC"/>
    <w:rsid w:val="00EE2FAC"/>
    <w:rsid w:val="00EE3813"/>
    <w:rsid w:val="00EE3EEC"/>
    <w:rsid w:val="00EE7337"/>
    <w:rsid w:val="00EF701C"/>
    <w:rsid w:val="00EF76C7"/>
    <w:rsid w:val="00F006E1"/>
    <w:rsid w:val="00F01BF5"/>
    <w:rsid w:val="00F06468"/>
    <w:rsid w:val="00F26398"/>
    <w:rsid w:val="00F33A46"/>
    <w:rsid w:val="00F345BA"/>
    <w:rsid w:val="00F45236"/>
    <w:rsid w:val="00F4528D"/>
    <w:rsid w:val="00F4665C"/>
    <w:rsid w:val="00F46753"/>
    <w:rsid w:val="00F50CA5"/>
    <w:rsid w:val="00F6518E"/>
    <w:rsid w:val="00F6601A"/>
    <w:rsid w:val="00F66552"/>
    <w:rsid w:val="00F66EED"/>
    <w:rsid w:val="00F76038"/>
    <w:rsid w:val="00F81B7E"/>
    <w:rsid w:val="00F95BBE"/>
    <w:rsid w:val="00FA46E2"/>
    <w:rsid w:val="00FB1036"/>
    <w:rsid w:val="00FB1AB6"/>
    <w:rsid w:val="00FC328A"/>
    <w:rsid w:val="00FC3CF9"/>
    <w:rsid w:val="00FC45EA"/>
    <w:rsid w:val="00FC49D3"/>
    <w:rsid w:val="00FD36F4"/>
    <w:rsid w:val="00FE14FC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432C83"/>
  <w15:docId w15:val="{970E3D06-F821-473A-8ABA-01AC15C2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6243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C52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36243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347B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36243"/>
    <w:rPr>
      <w:rFonts w:ascii="Arial" w:eastAsia="MS Mincho" w:hAnsi="Arial" w:cs="Arial"/>
      <w:b/>
      <w:bCs/>
      <w:i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rsid w:val="00A36243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A362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3624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A3624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3624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A362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6243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A36243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A36243"/>
    <w:pPr>
      <w:ind w:left="708"/>
    </w:pPr>
    <w:rPr>
      <w:rFonts w:eastAsia="Times New Roman"/>
    </w:rPr>
  </w:style>
  <w:style w:type="paragraph" w:customStyle="1" w:styleId="Odstavec1">
    <w:name w:val="Odstavec 1."/>
    <w:basedOn w:val="Normln"/>
    <w:uiPriority w:val="99"/>
    <w:rsid w:val="00A36243"/>
    <w:pPr>
      <w:keepNext/>
      <w:numPr>
        <w:numId w:val="1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uiPriority w:val="99"/>
    <w:rsid w:val="00A36243"/>
    <w:pPr>
      <w:numPr>
        <w:ilvl w:val="1"/>
        <w:numId w:val="1"/>
      </w:numPr>
      <w:spacing w:before="120"/>
    </w:pPr>
    <w:rPr>
      <w:rFonts w:eastAsia="Times New Roman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A362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62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624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62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6243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673C3"/>
    <w:pPr>
      <w:autoSpaceDE w:val="0"/>
      <w:autoSpaceDN w:val="0"/>
      <w:adjustRightInd w:val="0"/>
      <w:jc w:val="left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7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3C3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uiPriority w:val="99"/>
    <w:qFormat/>
    <w:rsid w:val="00EF701C"/>
    <w:pPr>
      <w:spacing w:before="120" w:line="240" w:lineRule="atLeast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EF701C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CF00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00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00AC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0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0AC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347B0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customStyle="1" w:styleId="Odstavecseseznamem1">
    <w:name w:val="Odstavec se seznamem1"/>
    <w:basedOn w:val="Normln"/>
    <w:rsid w:val="00AA2320"/>
    <w:pPr>
      <w:ind w:left="720"/>
      <w:contextualSpacing/>
    </w:pPr>
    <w:rPr>
      <w:rFonts w:eastAsia="Calibri"/>
    </w:rPr>
  </w:style>
  <w:style w:type="paragraph" w:customStyle="1" w:styleId="honey">
    <w:name w:val="honey"/>
    <w:basedOn w:val="Normln"/>
    <w:rsid w:val="00C270E7"/>
    <w:pPr>
      <w:spacing w:line="360" w:lineRule="auto"/>
      <w:jc w:val="both"/>
    </w:pPr>
    <w:rPr>
      <w:rFonts w:eastAsia="Times New Roman"/>
      <w:szCs w:val="20"/>
    </w:rPr>
  </w:style>
  <w:style w:type="paragraph" w:customStyle="1" w:styleId="Odstavecseseznamem2">
    <w:name w:val="Odstavec se seznamem2"/>
    <w:basedOn w:val="Normln"/>
    <w:rsid w:val="00823978"/>
    <w:pPr>
      <w:ind w:left="720"/>
      <w:contextualSpacing/>
    </w:pPr>
    <w:rPr>
      <w:rFonts w:eastAsia="Calibri"/>
    </w:rPr>
  </w:style>
  <w:style w:type="paragraph" w:customStyle="1" w:styleId="ListParagraph1">
    <w:name w:val="List Paragraph1"/>
    <w:basedOn w:val="Normln"/>
    <w:link w:val="ListParagraphChar"/>
    <w:qFormat/>
    <w:rsid w:val="00A81F49"/>
    <w:pPr>
      <w:spacing w:after="120" w:line="276" w:lineRule="auto"/>
      <w:ind w:left="720"/>
      <w:contextualSpacing/>
    </w:pPr>
    <w:rPr>
      <w:rFonts w:ascii="Arial" w:eastAsia="Calibri" w:hAnsi="Arial"/>
      <w:color w:val="000000"/>
      <w:sz w:val="20"/>
      <w:szCs w:val="22"/>
      <w:lang w:eastAsia="en-US"/>
    </w:rPr>
  </w:style>
  <w:style w:type="character" w:customStyle="1" w:styleId="ListParagraphChar">
    <w:name w:val="List Paragraph Char"/>
    <w:link w:val="ListParagraph1"/>
    <w:locked/>
    <w:rsid w:val="00A81F49"/>
    <w:rPr>
      <w:rFonts w:ascii="Arial" w:eastAsia="Calibri" w:hAnsi="Arial" w:cs="Times New Roman"/>
      <w:color w:val="000000"/>
      <w:sz w:val="20"/>
    </w:rPr>
  </w:style>
  <w:style w:type="paragraph" w:customStyle="1" w:styleId="Standard">
    <w:name w:val="Standard"/>
    <w:rsid w:val="006E65D1"/>
    <w:pPr>
      <w:widowControl w:val="0"/>
      <w:suppressAutoHyphens/>
      <w:autoSpaceDN w:val="0"/>
      <w:jc w:val="left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B48E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B48EF"/>
    <w:rPr>
      <w:rFonts w:ascii="Times New Roman" w:eastAsia="MS Mincho" w:hAnsi="Times New Roman" w:cs="Times New Roman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B34F5E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538CC"/>
    <w:pPr>
      <w:jc w:val="left"/>
    </w:pPr>
    <w:rPr>
      <w:rFonts w:eastAsiaTheme="minorEastAsia"/>
      <w:lang w:eastAsia="cs-CZ"/>
    </w:rPr>
  </w:style>
  <w:style w:type="paragraph" w:styleId="Normlnweb">
    <w:name w:val="Normal (Web)"/>
    <w:basedOn w:val="Normln"/>
    <w:uiPriority w:val="99"/>
    <w:rsid w:val="002F2331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C6C59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0C52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ocelka@ehss.eu" TargetMode="Externa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://www.ipsw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F9C5B9-4BC8-451F-BCEB-90B545F7426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5B0710BD-590F-454A-82C4-51F578F72C3A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E&amp;H services, a.s.předseda představenstva</a:t>
          </a:r>
          <a:endParaRPr lang="en-US"/>
        </a:p>
      </dgm:t>
    </dgm:pt>
    <dgm:pt modelId="{D04B95EA-E9EB-4570-BE52-86B9792CB54E}" type="parTrans" cxnId="{F065F2B9-8142-445C-A823-E245AD99DCA7}">
      <dgm:prSet/>
      <dgm:spPr/>
    </dgm:pt>
    <dgm:pt modelId="{6C13236C-2A75-426D-A431-22BD3C34086B}" type="sibTrans" cxnId="{F065F2B9-8142-445C-A823-E245AD99DCA7}">
      <dgm:prSet/>
      <dgm:spPr/>
    </dgm:pt>
    <dgm:pt modelId="{1C683A2E-6E88-4681-83D7-5307717D42B3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Zkušební laboratoř</a:t>
          </a:r>
          <a:endParaRPr lang="en-US"/>
        </a:p>
      </dgm:t>
    </dgm:pt>
    <dgm:pt modelId="{21EF3E4A-B7AD-4F82-B358-FB8EA28E4457}" type="parTrans" cxnId="{14B61CE2-DB93-41D8-9460-F56B08AF49C9}">
      <dgm:prSet/>
      <dgm:spPr/>
    </dgm:pt>
    <dgm:pt modelId="{0607A977-2108-4698-8388-CBA504A8DDD3}" type="sibTrans" cxnId="{14B61CE2-DB93-41D8-9460-F56B08AF49C9}">
      <dgm:prSet/>
      <dgm:spPr/>
    </dgm:pt>
    <dgm:pt modelId="{1EBBC2EA-0EFE-4F07-BD7B-462E97402F7C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Divize technologií, BAT-POP</a:t>
          </a:r>
          <a:endParaRPr lang="en-US"/>
        </a:p>
      </dgm:t>
    </dgm:pt>
    <dgm:pt modelId="{5C814A0D-5048-4208-90B2-C48C8CB1CBC4}" type="parTrans" cxnId="{7DCAD3CC-338B-4D6C-93CF-3AFE2BF78D5E}">
      <dgm:prSet/>
      <dgm:spPr/>
    </dgm:pt>
    <dgm:pt modelId="{446832EF-15C6-4087-8E79-3D88BFC1F500}" type="sibTrans" cxnId="{7DCAD3CC-338B-4D6C-93CF-3AFE2BF78D5E}">
      <dgm:prSet/>
      <dgm:spPr/>
    </dgm:pt>
    <dgm:pt modelId="{1246CA28-99BF-4E9E-AB5B-C832CA9B6C98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Divize datových analýz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CEDAN/CAIA</a:t>
          </a:r>
          <a:endParaRPr lang="en-US"/>
        </a:p>
      </dgm:t>
    </dgm:pt>
    <dgm:pt modelId="{8D25A4C8-BA0D-4B84-BB61-1D1F5A815E84}" type="parTrans" cxnId="{83AEF16A-B254-4400-B54C-14131C0D940F}">
      <dgm:prSet/>
      <dgm:spPr/>
    </dgm:pt>
    <dgm:pt modelId="{EF13DA4A-46C1-43A8-9B0E-3373F8CFF3EF}" type="sibTrans" cxnId="{83AEF16A-B254-4400-B54C-14131C0D940F}">
      <dgm:prSet/>
      <dgm:spPr/>
    </dgm:pt>
    <dgm:pt modelId="{E7E92B4D-813E-4815-A09E-8B5B4EF29273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Divize vzdělávání</a:t>
          </a:r>
          <a:endParaRPr lang="en-US"/>
        </a:p>
      </dgm:t>
    </dgm:pt>
    <dgm:pt modelId="{EE6A29B2-769D-4D51-929F-ED0843C27BF3}" type="parTrans" cxnId="{F37A6750-B510-4F14-80AF-BE01F6934931}">
      <dgm:prSet/>
      <dgm:spPr/>
    </dgm:pt>
    <dgm:pt modelId="{330FB96D-EF3D-453D-88F5-76A19ABFD06D}" type="sibTrans" cxnId="{F37A6750-B510-4F14-80AF-BE01F6934931}">
      <dgm:prSet/>
      <dgm:spPr/>
    </dgm:pt>
    <dgm:pt modelId="{727D83CE-5EA2-45BE-AC3B-26A46E3ED259}" type="pres">
      <dgm:prSet presAssocID="{6AF9C5B9-4BC8-451F-BCEB-90B545F7426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91C4ACF-5A75-4398-9F6B-F0299A998174}" type="pres">
      <dgm:prSet presAssocID="{5B0710BD-590F-454A-82C4-51F578F72C3A}" presName="hierRoot1" presStyleCnt="0">
        <dgm:presLayoutVars>
          <dgm:hierBranch/>
        </dgm:presLayoutVars>
      </dgm:prSet>
      <dgm:spPr/>
    </dgm:pt>
    <dgm:pt modelId="{40BDB2FF-49D7-4C83-87C7-8B7FA6BECE28}" type="pres">
      <dgm:prSet presAssocID="{5B0710BD-590F-454A-82C4-51F578F72C3A}" presName="rootComposite1" presStyleCnt="0"/>
      <dgm:spPr/>
    </dgm:pt>
    <dgm:pt modelId="{806654E7-6723-4A3A-B241-ACB6FE4EF512}" type="pres">
      <dgm:prSet presAssocID="{5B0710BD-590F-454A-82C4-51F578F72C3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6407C4C-4A6E-4A56-AA9F-F2E5AFF03958}" type="pres">
      <dgm:prSet presAssocID="{5B0710BD-590F-454A-82C4-51F578F72C3A}" presName="rootConnector1" presStyleLbl="node1" presStyleIdx="0" presStyleCnt="0"/>
      <dgm:spPr/>
      <dgm:t>
        <a:bodyPr/>
        <a:lstStyle/>
        <a:p>
          <a:endParaRPr lang="cs-CZ"/>
        </a:p>
      </dgm:t>
    </dgm:pt>
    <dgm:pt modelId="{AE67B7B9-D9F8-455B-955B-27D11A482AB7}" type="pres">
      <dgm:prSet presAssocID="{5B0710BD-590F-454A-82C4-51F578F72C3A}" presName="hierChild2" presStyleCnt="0"/>
      <dgm:spPr/>
    </dgm:pt>
    <dgm:pt modelId="{59966C97-C168-4A99-9C65-5E26A12B4AB7}" type="pres">
      <dgm:prSet presAssocID="{21EF3E4A-B7AD-4F82-B358-FB8EA28E4457}" presName="Name35" presStyleLbl="parChTrans1D2" presStyleIdx="0" presStyleCnt="4"/>
      <dgm:spPr/>
    </dgm:pt>
    <dgm:pt modelId="{EFEAE7EF-7DD1-4967-920C-D055EDA1E79D}" type="pres">
      <dgm:prSet presAssocID="{1C683A2E-6E88-4681-83D7-5307717D42B3}" presName="hierRoot2" presStyleCnt="0">
        <dgm:presLayoutVars>
          <dgm:hierBranch/>
        </dgm:presLayoutVars>
      </dgm:prSet>
      <dgm:spPr/>
    </dgm:pt>
    <dgm:pt modelId="{D6217C13-F04C-4CDB-978E-87033FF6DEA3}" type="pres">
      <dgm:prSet presAssocID="{1C683A2E-6E88-4681-83D7-5307717D42B3}" presName="rootComposite" presStyleCnt="0"/>
      <dgm:spPr/>
    </dgm:pt>
    <dgm:pt modelId="{60765418-C230-40C2-A92A-BB42681B00BB}" type="pres">
      <dgm:prSet presAssocID="{1C683A2E-6E88-4681-83D7-5307717D42B3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EE19CE3-5FEB-48AF-9B44-3C405CE8F24C}" type="pres">
      <dgm:prSet presAssocID="{1C683A2E-6E88-4681-83D7-5307717D42B3}" presName="rootConnector" presStyleLbl="node2" presStyleIdx="0" presStyleCnt="4"/>
      <dgm:spPr/>
      <dgm:t>
        <a:bodyPr/>
        <a:lstStyle/>
        <a:p>
          <a:endParaRPr lang="cs-CZ"/>
        </a:p>
      </dgm:t>
    </dgm:pt>
    <dgm:pt modelId="{37AA9F22-6F73-40E9-9B3E-72C3FA157015}" type="pres">
      <dgm:prSet presAssocID="{1C683A2E-6E88-4681-83D7-5307717D42B3}" presName="hierChild4" presStyleCnt="0"/>
      <dgm:spPr/>
    </dgm:pt>
    <dgm:pt modelId="{D3BF23DB-11CD-4B48-9CF9-D080A19B3E18}" type="pres">
      <dgm:prSet presAssocID="{1C683A2E-6E88-4681-83D7-5307717D42B3}" presName="hierChild5" presStyleCnt="0"/>
      <dgm:spPr/>
    </dgm:pt>
    <dgm:pt modelId="{70514A4D-9749-4A59-9131-88D0F19972BE}" type="pres">
      <dgm:prSet presAssocID="{5C814A0D-5048-4208-90B2-C48C8CB1CBC4}" presName="Name35" presStyleLbl="parChTrans1D2" presStyleIdx="1" presStyleCnt="4"/>
      <dgm:spPr/>
    </dgm:pt>
    <dgm:pt modelId="{A04BDEEB-4644-41C3-AB40-249B1D6DD35F}" type="pres">
      <dgm:prSet presAssocID="{1EBBC2EA-0EFE-4F07-BD7B-462E97402F7C}" presName="hierRoot2" presStyleCnt="0">
        <dgm:presLayoutVars>
          <dgm:hierBranch/>
        </dgm:presLayoutVars>
      </dgm:prSet>
      <dgm:spPr/>
    </dgm:pt>
    <dgm:pt modelId="{85505D94-4A4D-4214-ABC4-E6974F4519FF}" type="pres">
      <dgm:prSet presAssocID="{1EBBC2EA-0EFE-4F07-BD7B-462E97402F7C}" presName="rootComposite" presStyleCnt="0"/>
      <dgm:spPr/>
    </dgm:pt>
    <dgm:pt modelId="{851E46B3-B1DF-4A82-BF31-559AD530F560}" type="pres">
      <dgm:prSet presAssocID="{1EBBC2EA-0EFE-4F07-BD7B-462E97402F7C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E214FFF-5490-4A8F-A1FD-A37074D627BB}" type="pres">
      <dgm:prSet presAssocID="{1EBBC2EA-0EFE-4F07-BD7B-462E97402F7C}" presName="rootConnector" presStyleLbl="node2" presStyleIdx="1" presStyleCnt="4"/>
      <dgm:spPr/>
      <dgm:t>
        <a:bodyPr/>
        <a:lstStyle/>
        <a:p>
          <a:endParaRPr lang="cs-CZ"/>
        </a:p>
      </dgm:t>
    </dgm:pt>
    <dgm:pt modelId="{4F5D9DEB-B294-4E8B-9207-D71CE65913E8}" type="pres">
      <dgm:prSet presAssocID="{1EBBC2EA-0EFE-4F07-BD7B-462E97402F7C}" presName="hierChild4" presStyleCnt="0"/>
      <dgm:spPr/>
    </dgm:pt>
    <dgm:pt modelId="{9F431E4C-2BE3-404A-A52A-6852260E5CBA}" type="pres">
      <dgm:prSet presAssocID="{1EBBC2EA-0EFE-4F07-BD7B-462E97402F7C}" presName="hierChild5" presStyleCnt="0"/>
      <dgm:spPr/>
    </dgm:pt>
    <dgm:pt modelId="{8412DACE-ABA0-4CFE-9375-97DC3425F536}" type="pres">
      <dgm:prSet presAssocID="{8D25A4C8-BA0D-4B84-BB61-1D1F5A815E84}" presName="Name35" presStyleLbl="parChTrans1D2" presStyleIdx="2" presStyleCnt="4"/>
      <dgm:spPr/>
    </dgm:pt>
    <dgm:pt modelId="{32E4903C-9C79-42F1-8EE1-668A764EAE68}" type="pres">
      <dgm:prSet presAssocID="{1246CA28-99BF-4E9E-AB5B-C832CA9B6C98}" presName="hierRoot2" presStyleCnt="0">
        <dgm:presLayoutVars>
          <dgm:hierBranch/>
        </dgm:presLayoutVars>
      </dgm:prSet>
      <dgm:spPr/>
    </dgm:pt>
    <dgm:pt modelId="{82098B46-E304-4AB2-B6C4-7BF6A15E0FFD}" type="pres">
      <dgm:prSet presAssocID="{1246CA28-99BF-4E9E-AB5B-C832CA9B6C98}" presName="rootComposite" presStyleCnt="0"/>
      <dgm:spPr/>
    </dgm:pt>
    <dgm:pt modelId="{3AB3F63C-1CDE-4B2A-A106-8842DDC38F93}" type="pres">
      <dgm:prSet presAssocID="{1246CA28-99BF-4E9E-AB5B-C832CA9B6C98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B9C5004-72E5-4B45-B779-2835153F459F}" type="pres">
      <dgm:prSet presAssocID="{1246CA28-99BF-4E9E-AB5B-C832CA9B6C98}" presName="rootConnector" presStyleLbl="node2" presStyleIdx="2" presStyleCnt="4"/>
      <dgm:spPr/>
      <dgm:t>
        <a:bodyPr/>
        <a:lstStyle/>
        <a:p>
          <a:endParaRPr lang="cs-CZ"/>
        </a:p>
      </dgm:t>
    </dgm:pt>
    <dgm:pt modelId="{5571A894-0D14-4D81-B18D-BEA6D5947B2D}" type="pres">
      <dgm:prSet presAssocID="{1246CA28-99BF-4E9E-AB5B-C832CA9B6C98}" presName="hierChild4" presStyleCnt="0"/>
      <dgm:spPr/>
    </dgm:pt>
    <dgm:pt modelId="{5F69B61B-D4D7-4357-BEDF-38F87979A35F}" type="pres">
      <dgm:prSet presAssocID="{1246CA28-99BF-4E9E-AB5B-C832CA9B6C98}" presName="hierChild5" presStyleCnt="0"/>
      <dgm:spPr/>
    </dgm:pt>
    <dgm:pt modelId="{4C205908-60B7-4127-8740-6761763D4926}" type="pres">
      <dgm:prSet presAssocID="{EE6A29B2-769D-4D51-929F-ED0843C27BF3}" presName="Name35" presStyleLbl="parChTrans1D2" presStyleIdx="3" presStyleCnt="4"/>
      <dgm:spPr/>
    </dgm:pt>
    <dgm:pt modelId="{74C87423-1D31-4C36-BEAB-EBEE2E03DC0E}" type="pres">
      <dgm:prSet presAssocID="{E7E92B4D-813E-4815-A09E-8B5B4EF29273}" presName="hierRoot2" presStyleCnt="0">
        <dgm:presLayoutVars>
          <dgm:hierBranch/>
        </dgm:presLayoutVars>
      </dgm:prSet>
      <dgm:spPr/>
    </dgm:pt>
    <dgm:pt modelId="{F513E3DE-08F0-4969-8279-FDFE25FACA55}" type="pres">
      <dgm:prSet presAssocID="{E7E92B4D-813E-4815-A09E-8B5B4EF29273}" presName="rootComposite" presStyleCnt="0"/>
      <dgm:spPr/>
    </dgm:pt>
    <dgm:pt modelId="{4AA94349-EB0A-45BB-B8E5-915975542E38}" type="pres">
      <dgm:prSet presAssocID="{E7E92B4D-813E-4815-A09E-8B5B4EF29273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D757491-0284-4227-B754-DE43F9EC7324}" type="pres">
      <dgm:prSet presAssocID="{E7E92B4D-813E-4815-A09E-8B5B4EF29273}" presName="rootConnector" presStyleLbl="node2" presStyleIdx="3" presStyleCnt="4"/>
      <dgm:spPr/>
      <dgm:t>
        <a:bodyPr/>
        <a:lstStyle/>
        <a:p>
          <a:endParaRPr lang="cs-CZ"/>
        </a:p>
      </dgm:t>
    </dgm:pt>
    <dgm:pt modelId="{8F817BBD-634D-401A-9685-6348F07C6A28}" type="pres">
      <dgm:prSet presAssocID="{E7E92B4D-813E-4815-A09E-8B5B4EF29273}" presName="hierChild4" presStyleCnt="0"/>
      <dgm:spPr/>
    </dgm:pt>
    <dgm:pt modelId="{407EAC0D-8A54-41D6-8739-79D404EFA5BC}" type="pres">
      <dgm:prSet presAssocID="{E7E92B4D-813E-4815-A09E-8B5B4EF29273}" presName="hierChild5" presStyleCnt="0"/>
      <dgm:spPr/>
    </dgm:pt>
    <dgm:pt modelId="{A090A46F-A781-48AE-B6CD-0B11D60938BB}" type="pres">
      <dgm:prSet presAssocID="{5B0710BD-590F-454A-82C4-51F578F72C3A}" presName="hierChild3" presStyleCnt="0"/>
      <dgm:spPr/>
    </dgm:pt>
  </dgm:ptLst>
  <dgm:cxnLst>
    <dgm:cxn modelId="{39942C6E-9B41-4356-84A1-9EAF08BA870D}" type="presOf" srcId="{5C814A0D-5048-4208-90B2-C48C8CB1CBC4}" destId="{70514A4D-9749-4A59-9131-88D0F19972BE}" srcOrd="0" destOrd="0" presId="urn:microsoft.com/office/officeart/2005/8/layout/orgChart1"/>
    <dgm:cxn modelId="{02BC8CBD-07F1-42BF-B27F-F35C0C50CB12}" type="presOf" srcId="{8D25A4C8-BA0D-4B84-BB61-1D1F5A815E84}" destId="{8412DACE-ABA0-4CFE-9375-97DC3425F536}" srcOrd="0" destOrd="0" presId="urn:microsoft.com/office/officeart/2005/8/layout/orgChart1"/>
    <dgm:cxn modelId="{C9BABFF2-C2EA-44B5-99A9-4E7DEFE6689B}" type="presOf" srcId="{EE6A29B2-769D-4D51-929F-ED0843C27BF3}" destId="{4C205908-60B7-4127-8740-6761763D4926}" srcOrd="0" destOrd="0" presId="urn:microsoft.com/office/officeart/2005/8/layout/orgChart1"/>
    <dgm:cxn modelId="{14B61CE2-DB93-41D8-9460-F56B08AF49C9}" srcId="{5B0710BD-590F-454A-82C4-51F578F72C3A}" destId="{1C683A2E-6E88-4681-83D7-5307717D42B3}" srcOrd="0" destOrd="0" parTransId="{21EF3E4A-B7AD-4F82-B358-FB8EA28E4457}" sibTransId="{0607A977-2108-4698-8388-CBA504A8DDD3}"/>
    <dgm:cxn modelId="{F37A6750-B510-4F14-80AF-BE01F6934931}" srcId="{5B0710BD-590F-454A-82C4-51F578F72C3A}" destId="{E7E92B4D-813E-4815-A09E-8B5B4EF29273}" srcOrd="3" destOrd="0" parTransId="{EE6A29B2-769D-4D51-929F-ED0843C27BF3}" sibTransId="{330FB96D-EF3D-453D-88F5-76A19ABFD06D}"/>
    <dgm:cxn modelId="{4DF17326-225E-4231-949B-5F70553DF7C5}" type="presOf" srcId="{21EF3E4A-B7AD-4F82-B358-FB8EA28E4457}" destId="{59966C97-C168-4A99-9C65-5E26A12B4AB7}" srcOrd="0" destOrd="0" presId="urn:microsoft.com/office/officeart/2005/8/layout/orgChart1"/>
    <dgm:cxn modelId="{D16B518D-4E67-4920-8629-D33239F9318E}" type="presOf" srcId="{5B0710BD-590F-454A-82C4-51F578F72C3A}" destId="{806654E7-6723-4A3A-B241-ACB6FE4EF512}" srcOrd="0" destOrd="0" presId="urn:microsoft.com/office/officeart/2005/8/layout/orgChart1"/>
    <dgm:cxn modelId="{7DCAD3CC-338B-4D6C-93CF-3AFE2BF78D5E}" srcId="{5B0710BD-590F-454A-82C4-51F578F72C3A}" destId="{1EBBC2EA-0EFE-4F07-BD7B-462E97402F7C}" srcOrd="1" destOrd="0" parTransId="{5C814A0D-5048-4208-90B2-C48C8CB1CBC4}" sibTransId="{446832EF-15C6-4087-8E79-3D88BFC1F500}"/>
    <dgm:cxn modelId="{EBCB45DA-5CFF-460D-9812-B907B24001F4}" type="presOf" srcId="{1EBBC2EA-0EFE-4F07-BD7B-462E97402F7C}" destId="{0E214FFF-5490-4A8F-A1FD-A37074D627BB}" srcOrd="1" destOrd="0" presId="urn:microsoft.com/office/officeart/2005/8/layout/orgChart1"/>
    <dgm:cxn modelId="{72F0F76F-184C-4F6A-B6C6-36145D947511}" type="presOf" srcId="{1246CA28-99BF-4E9E-AB5B-C832CA9B6C98}" destId="{AB9C5004-72E5-4B45-B779-2835153F459F}" srcOrd="1" destOrd="0" presId="urn:microsoft.com/office/officeart/2005/8/layout/orgChart1"/>
    <dgm:cxn modelId="{F065F2B9-8142-445C-A823-E245AD99DCA7}" srcId="{6AF9C5B9-4BC8-451F-BCEB-90B545F7426A}" destId="{5B0710BD-590F-454A-82C4-51F578F72C3A}" srcOrd="0" destOrd="0" parTransId="{D04B95EA-E9EB-4570-BE52-86B9792CB54E}" sibTransId="{6C13236C-2A75-426D-A431-22BD3C34086B}"/>
    <dgm:cxn modelId="{07D00D56-38B4-4E55-99FF-24C7F0396223}" type="presOf" srcId="{1EBBC2EA-0EFE-4F07-BD7B-462E97402F7C}" destId="{851E46B3-B1DF-4A82-BF31-559AD530F560}" srcOrd="0" destOrd="0" presId="urn:microsoft.com/office/officeart/2005/8/layout/orgChart1"/>
    <dgm:cxn modelId="{8D8EE03C-9A0C-4EAD-8222-7B75D698BE4E}" type="presOf" srcId="{5B0710BD-590F-454A-82C4-51F578F72C3A}" destId="{C6407C4C-4A6E-4A56-AA9F-F2E5AFF03958}" srcOrd="1" destOrd="0" presId="urn:microsoft.com/office/officeart/2005/8/layout/orgChart1"/>
    <dgm:cxn modelId="{119CD939-E69F-4C69-A2FC-EDF2709A8276}" type="presOf" srcId="{1C683A2E-6E88-4681-83D7-5307717D42B3}" destId="{60765418-C230-40C2-A92A-BB42681B00BB}" srcOrd="0" destOrd="0" presId="urn:microsoft.com/office/officeart/2005/8/layout/orgChart1"/>
    <dgm:cxn modelId="{1A21EC0E-ADB6-4091-ADDA-C5B2166ABA92}" type="presOf" srcId="{1246CA28-99BF-4E9E-AB5B-C832CA9B6C98}" destId="{3AB3F63C-1CDE-4B2A-A106-8842DDC38F93}" srcOrd="0" destOrd="0" presId="urn:microsoft.com/office/officeart/2005/8/layout/orgChart1"/>
    <dgm:cxn modelId="{83AEF16A-B254-4400-B54C-14131C0D940F}" srcId="{5B0710BD-590F-454A-82C4-51F578F72C3A}" destId="{1246CA28-99BF-4E9E-AB5B-C832CA9B6C98}" srcOrd="2" destOrd="0" parTransId="{8D25A4C8-BA0D-4B84-BB61-1D1F5A815E84}" sibTransId="{EF13DA4A-46C1-43A8-9B0E-3373F8CFF3EF}"/>
    <dgm:cxn modelId="{F5F8EE97-F271-4C3E-AC32-1F48914EFF93}" type="presOf" srcId="{E7E92B4D-813E-4815-A09E-8B5B4EF29273}" destId="{4AA94349-EB0A-45BB-B8E5-915975542E38}" srcOrd="0" destOrd="0" presId="urn:microsoft.com/office/officeart/2005/8/layout/orgChart1"/>
    <dgm:cxn modelId="{683B8924-CE0E-493A-A0B0-5E5BD7EF7EAC}" type="presOf" srcId="{E7E92B4D-813E-4815-A09E-8B5B4EF29273}" destId="{3D757491-0284-4227-B754-DE43F9EC7324}" srcOrd="1" destOrd="0" presId="urn:microsoft.com/office/officeart/2005/8/layout/orgChart1"/>
    <dgm:cxn modelId="{7742E514-DFB4-40F7-940C-E6ED721E7D89}" type="presOf" srcId="{1C683A2E-6E88-4681-83D7-5307717D42B3}" destId="{1EE19CE3-5FEB-48AF-9B44-3C405CE8F24C}" srcOrd="1" destOrd="0" presId="urn:microsoft.com/office/officeart/2005/8/layout/orgChart1"/>
    <dgm:cxn modelId="{D2944DFC-7866-454B-854D-3E07352CFC32}" type="presOf" srcId="{6AF9C5B9-4BC8-451F-BCEB-90B545F7426A}" destId="{727D83CE-5EA2-45BE-AC3B-26A46E3ED259}" srcOrd="0" destOrd="0" presId="urn:microsoft.com/office/officeart/2005/8/layout/orgChart1"/>
    <dgm:cxn modelId="{D57C3786-DF4D-4688-8994-2A3700528BEB}" type="presParOf" srcId="{727D83CE-5EA2-45BE-AC3B-26A46E3ED259}" destId="{E91C4ACF-5A75-4398-9F6B-F0299A998174}" srcOrd="0" destOrd="0" presId="urn:microsoft.com/office/officeart/2005/8/layout/orgChart1"/>
    <dgm:cxn modelId="{3F0F3564-C5DE-4031-BDEC-7BEB3EE7DAF1}" type="presParOf" srcId="{E91C4ACF-5A75-4398-9F6B-F0299A998174}" destId="{40BDB2FF-49D7-4C83-87C7-8B7FA6BECE28}" srcOrd="0" destOrd="0" presId="urn:microsoft.com/office/officeart/2005/8/layout/orgChart1"/>
    <dgm:cxn modelId="{96346C7E-6A15-4C55-8367-DDB0BC3BEA55}" type="presParOf" srcId="{40BDB2FF-49D7-4C83-87C7-8B7FA6BECE28}" destId="{806654E7-6723-4A3A-B241-ACB6FE4EF512}" srcOrd="0" destOrd="0" presId="urn:microsoft.com/office/officeart/2005/8/layout/orgChart1"/>
    <dgm:cxn modelId="{0FDCE9FB-5A18-4129-93C9-A0A067FA60D3}" type="presParOf" srcId="{40BDB2FF-49D7-4C83-87C7-8B7FA6BECE28}" destId="{C6407C4C-4A6E-4A56-AA9F-F2E5AFF03958}" srcOrd="1" destOrd="0" presId="urn:microsoft.com/office/officeart/2005/8/layout/orgChart1"/>
    <dgm:cxn modelId="{76D89C7A-62B4-4163-8C95-DAB3D6932693}" type="presParOf" srcId="{E91C4ACF-5A75-4398-9F6B-F0299A998174}" destId="{AE67B7B9-D9F8-455B-955B-27D11A482AB7}" srcOrd="1" destOrd="0" presId="urn:microsoft.com/office/officeart/2005/8/layout/orgChart1"/>
    <dgm:cxn modelId="{8E363F37-07DD-4378-8F13-79464BCDDBD4}" type="presParOf" srcId="{AE67B7B9-D9F8-455B-955B-27D11A482AB7}" destId="{59966C97-C168-4A99-9C65-5E26A12B4AB7}" srcOrd="0" destOrd="0" presId="urn:microsoft.com/office/officeart/2005/8/layout/orgChart1"/>
    <dgm:cxn modelId="{643A7C65-6A65-414A-9277-136A3DDF51D1}" type="presParOf" srcId="{AE67B7B9-D9F8-455B-955B-27D11A482AB7}" destId="{EFEAE7EF-7DD1-4967-920C-D055EDA1E79D}" srcOrd="1" destOrd="0" presId="urn:microsoft.com/office/officeart/2005/8/layout/orgChart1"/>
    <dgm:cxn modelId="{8A763F01-36CB-438D-B2D0-2F520C019D8C}" type="presParOf" srcId="{EFEAE7EF-7DD1-4967-920C-D055EDA1E79D}" destId="{D6217C13-F04C-4CDB-978E-87033FF6DEA3}" srcOrd="0" destOrd="0" presId="urn:microsoft.com/office/officeart/2005/8/layout/orgChart1"/>
    <dgm:cxn modelId="{64B3CCDE-324F-411C-B9F3-C9061CE09C80}" type="presParOf" srcId="{D6217C13-F04C-4CDB-978E-87033FF6DEA3}" destId="{60765418-C230-40C2-A92A-BB42681B00BB}" srcOrd="0" destOrd="0" presId="urn:microsoft.com/office/officeart/2005/8/layout/orgChart1"/>
    <dgm:cxn modelId="{82FF77E5-3FC6-426D-A885-9FF9DD5DD102}" type="presParOf" srcId="{D6217C13-F04C-4CDB-978E-87033FF6DEA3}" destId="{1EE19CE3-5FEB-48AF-9B44-3C405CE8F24C}" srcOrd="1" destOrd="0" presId="urn:microsoft.com/office/officeart/2005/8/layout/orgChart1"/>
    <dgm:cxn modelId="{A805B8A0-8373-4302-80F8-F3DAF43249AB}" type="presParOf" srcId="{EFEAE7EF-7DD1-4967-920C-D055EDA1E79D}" destId="{37AA9F22-6F73-40E9-9B3E-72C3FA157015}" srcOrd="1" destOrd="0" presId="urn:microsoft.com/office/officeart/2005/8/layout/orgChart1"/>
    <dgm:cxn modelId="{ABA6ED61-8D13-43D9-B115-276505C9B6C4}" type="presParOf" srcId="{EFEAE7EF-7DD1-4967-920C-D055EDA1E79D}" destId="{D3BF23DB-11CD-4B48-9CF9-D080A19B3E18}" srcOrd="2" destOrd="0" presId="urn:microsoft.com/office/officeart/2005/8/layout/orgChart1"/>
    <dgm:cxn modelId="{7F7A67CA-875A-4525-9507-AC24680A7AD3}" type="presParOf" srcId="{AE67B7B9-D9F8-455B-955B-27D11A482AB7}" destId="{70514A4D-9749-4A59-9131-88D0F19972BE}" srcOrd="2" destOrd="0" presId="urn:microsoft.com/office/officeart/2005/8/layout/orgChart1"/>
    <dgm:cxn modelId="{FB2561D1-D3E0-408D-BD71-CFD8D95FB1B5}" type="presParOf" srcId="{AE67B7B9-D9F8-455B-955B-27D11A482AB7}" destId="{A04BDEEB-4644-41C3-AB40-249B1D6DD35F}" srcOrd="3" destOrd="0" presId="urn:microsoft.com/office/officeart/2005/8/layout/orgChart1"/>
    <dgm:cxn modelId="{C2FDF46D-BC47-43A2-B6DE-831E983B86D9}" type="presParOf" srcId="{A04BDEEB-4644-41C3-AB40-249B1D6DD35F}" destId="{85505D94-4A4D-4214-ABC4-E6974F4519FF}" srcOrd="0" destOrd="0" presId="urn:microsoft.com/office/officeart/2005/8/layout/orgChart1"/>
    <dgm:cxn modelId="{F5CBA621-AABF-46DB-B089-9AE251DEEFB5}" type="presParOf" srcId="{85505D94-4A4D-4214-ABC4-E6974F4519FF}" destId="{851E46B3-B1DF-4A82-BF31-559AD530F560}" srcOrd="0" destOrd="0" presId="urn:microsoft.com/office/officeart/2005/8/layout/orgChart1"/>
    <dgm:cxn modelId="{DA02AB96-4C05-482C-BCAA-2BC0F52D819A}" type="presParOf" srcId="{85505D94-4A4D-4214-ABC4-E6974F4519FF}" destId="{0E214FFF-5490-4A8F-A1FD-A37074D627BB}" srcOrd="1" destOrd="0" presId="urn:microsoft.com/office/officeart/2005/8/layout/orgChart1"/>
    <dgm:cxn modelId="{7FE5D380-FC0A-4B12-8C61-9CD5A4B8676E}" type="presParOf" srcId="{A04BDEEB-4644-41C3-AB40-249B1D6DD35F}" destId="{4F5D9DEB-B294-4E8B-9207-D71CE65913E8}" srcOrd="1" destOrd="0" presId="urn:microsoft.com/office/officeart/2005/8/layout/orgChart1"/>
    <dgm:cxn modelId="{C307B3C8-7692-42C1-B99C-15F45EC22B11}" type="presParOf" srcId="{A04BDEEB-4644-41C3-AB40-249B1D6DD35F}" destId="{9F431E4C-2BE3-404A-A52A-6852260E5CBA}" srcOrd="2" destOrd="0" presId="urn:microsoft.com/office/officeart/2005/8/layout/orgChart1"/>
    <dgm:cxn modelId="{1ECF8EA3-44E0-4B1C-A3E6-40BA38C86DBD}" type="presParOf" srcId="{AE67B7B9-D9F8-455B-955B-27D11A482AB7}" destId="{8412DACE-ABA0-4CFE-9375-97DC3425F536}" srcOrd="4" destOrd="0" presId="urn:microsoft.com/office/officeart/2005/8/layout/orgChart1"/>
    <dgm:cxn modelId="{7D1C6C1F-59EF-4A6A-945A-C8DDFFFA8713}" type="presParOf" srcId="{AE67B7B9-D9F8-455B-955B-27D11A482AB7}" destId="{32E4903C-9C79-42F1-8EE1-668A764EAE68}" srcOrd="5" destOrd="0" presId="urn:microsoft.com/office/officeart/2005/8/layout/orgChart1"/>
    <dgm:cxn modelId="{840957D0-D44F-4C9F-90D6-A6A3A31CADCE}" type="presParOf" srcId="{32E4903C-9C79-42F1-8EE1-668A764EAE68}" destId="{82098B46-E304-4AB2-B6C4-7BF6A15E0FFD}" srcOrd="0" destOrd="0" presId="urn:microsoft.com/office/officeart/2005/8/layout/orgChart1"/>
    <dgm:cxn modelId="{5B2C5194-BBD0-40CF-BE32-17042A732757}" type="presParOf" srcId="{82098B46-E304-4AB2-B6C4-7BF6A15E0FFD}" destId="{3AB3F63C-1CDE-4B2A-A106-8842DDC38F93}" srcOrd="0" destOrd="0" presId="urn:microsoft.com/office/officeart/2005/8/layout/orgChart1"/>
    <dgm:cxn modelId="{F1188C77-0844-42E7-9D0F-E9C165ACAEFA}" type="presParOf" srcId="{82098B46-E304-4AB2-B6C4-7BF6A15E0FFD}" destId="{AB9C5004-72E5-4B45-B779-2835153F459F}" srcOrd="1" destOrd="0" presId="urn:microsoft.com/office/officeart/2005/8/layout/orgChart1"/>
    <dgm:cxn modelId="{99DAD066-47F9-4A3B-9D40-DFFC6E259C79}" type="presParOf" srcId="{32E4903C-9C79-42F1-8EE1-668A764EAE68}" destId="{5571A894-0D14-4D81-B18D-BEA6D5947B2D}" srcOrd="1" destOrd="0" presId="urn:microsoft.com/office/officeart/2005/8/layout/orgChart1"/>
    <dgm:cxn modelId="{D980AEC0-8F15-4314-96C5-50FEEDC19E22}" type="presParOf" srcId="{32E4903C-9C79-42F1-8EE1-668A764EAE68}" destId="{5F69B61B-D4D7-4357-BEDF-38F87979A35F}" srcOrd="2" destOrd="0" presId="urn:microsoft.com/office/officeart/2005/8/layout/orgChart1"/>
    <dgm:cxn modelId="{F8D48B80-9189-4368-AE19-6E65BCBCC29C}" type="presParOf" srcId="{AE67B7B9-D9F8-455B-955B-27D11A482AB7}" destId="{4C205908-60B7-4127-8740-6761763D4926}" srcOrd="6" destOrd="0" presId="urn:microsoft.com/office/officeart/2005/8/layout/orgChart1"/>
    <dgm:cxn modelId="{53AAEF3A-A4A3-487D-84B9-F5EE4138F8D3}" type="presParOf" srcId="{AE67B7B9-D9F8-455B-955B-27D11A482AB7}" destId="{74C87423-1D31-4C36-BEAB-EBEE2E03DC0E}" srcOrd="7" destOrd="0" presId="urn:microsoft.com/office/officeart/2005/8/layout/orgChart1"/>
    <dgm:cxn modelId="{18BA2BCA-CCEA-4F88-8F6F-3A7BA9B9F64B}" type="presParOf" srcId="{74C87423-1D31-4C36-BEAB-EBEE2E03DC0E}" destId="{F513E3DE-08F0-4969-8279-FDFE25FACA55}" srcOrd="0" destOrd="0" presId="urn:microsoft.com/office/officeart/2005/8/layout/orgChart1"/>
    <dgm:cxn modelId="{1AD99D4F-6B18-4B79-8D1C-B01BCB4C87F2}" type="presParOf" srcId="{F513E3DE-08F0-4969-8279-FDFE25FACA55}" destId="{4AA94349-EB0A-45BB-B8E5-915975542E38}" srcOrd="0" destOrd="0" presId="urn:microsoft.com/office/officeart/2005/8/layout/orgChart1"/>
    <dgm:cxn modelId="{3122EBFC-2ACA-487E-B934-5C6B31E8B03B}" type="presParOf" srcId="{F513E3DE-08F0-4969-8279-FDFE25FACA55}" destId="{3D757491-0284-4227-B754-DE43F9EC7324}" srcOrd="1" destOrd="0" presId="urn:microsoft.com/office/officeart/2005/8/layout/orgChart1"/>
    <dgm:cxn modelId="{79E5CC06-5DE5-48E6-A340-79978119AC3D}" type="presParOf" srcId="{74C87423-1D31-4C36-BEAB-EBEE2E03DC0E}" destId="{8F817BBD-634D-401A-9685-6348F07C6A28}" srcOrd="1" destOrd="0" presId="urn:microsoft.com/office/officeart/2005/8/layout/orgChart1"/>
    <dgm:cxn modelId="{FEED827E-446D-4FE8-B09B-8080C617B3B0}" type="presParOf" srcId="{74C87423-1D31-4C36-BEAB-EBEE2E03DC0E}" destId="{407EAC0D-8A54-41D6-8739-79D404EFA5BC}" srcOrd="2" destOrd="0" presId="urn:microsoft.com/office/officeart/2005/8/layout/orgChart1"/>
    <dgm:cxn modelId="{4625D9A8-61CA-459D-9B6B-180B8C22BAF0}" type="presParOf" srcId="{E91C4ACF-5A75-4398-9F6B-F0299A998174}" destId="{A090A46F-A781-48AE-B6CD-0B11D60938B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205908-60B7-4127-8740-6761763D4926}">
      <dsp:nvSpPr>
        <dsp:cNvPr id="0" name=""/>
        <dsp:cNvSpPr/>
      </dsp:nvSpPr>
      <dsp:spPr>
        <a:xfrm>
          <a:off x="2887345" y="523498"/>
          <a:ext cx="1899948" cy="219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914"/>
              </a:lnTo>
              <a:lnTo>
                <a:pt x="1899948" y="109914"/>
              </a:lnTo>
              <a:lnTo>
                <a:pt x="1899948" y="2198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12DACE-ABA0-4CFE-9375-97DC3425F536}">
      <dsp:nvSpPr>
        <dsp:cNvPr id="0" name=""/>
        <dsp:cNvSpPr/>
      </dsp:nvSpPr>
      <dsp:spPr>
        <a:xfrm>
          <a:off x="2887345" y="523498"/>
          <a:ext cx="633316" cy="219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914"/>
              </a:lnTo>
              <a:lnTo>
                <a:pt x="633316" y="109914"/>
              </a:lnTo>
              <a:lnTo>
                <a:pt x="633316" y="2198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514A4D-9749-4A59-9131-88D0F19972BE}">
      <dsp:nvSpPr>
        <dsp:cNvPr id="0" name=""/>
        <dsp:cNvSpPr/>
      </dsp:nvSpPr>
      <dsp:spPr>
        <a:xfrm>
          <a:off x="2254028" y="523498"/>
          <a:ext cx="633316" cy="219828"/>
        </a:xfrm>
        <a:custGeom>
          <a:avLst/>
          <a:gdLst/>
          <a:ahLst/>
          <a:cxnLst/>
          <a:rect l="0" t="0" r="0" b="0"/>
          <a:pathLst>
            <a:path>
              <a:moveTo>
                <a:pt x="633316" y="0"/>
              </a:moveTo>
              <a:lnTo>
                <a:pt x="633316" y="109914"/>
              </a:lnTo>
              <a:lnTo>
                <a:pt x="0" y="109914"/>
              </a:lnTo>
              <a:lnTo>
                <a:pt x="0" y="2198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966C97-C168-4A99-9C65-5E26A12B4AB7}">
      <dsp:nvSpPr>
        <dsp:cNvPr id="0" name=""/>
        <dsp:cNvSpPr/>
      </dsp:nvSpPr>
      <dsp:spPr>
        <a:xfrm>
          <a:off x="987396" y="523498"/>
          <a:ext cx="1899948" cy="219828"/>
        </a:xfrm>
        <a:custGeom>
          <a:avLst/>
          <a:gdLst/>
          <a:ahLst/>
          <a:cxnLst/>
          <a:rect l="0" t="0" r="0" b="0"/>
          <a:pathLst>
            <a:path>
              <a:moveTo>
                <a:pt x="1899948" y="0"/>
              </a:moveTo>
              <a:lnTo>
                <a:pt x="1899948" y="109914"/>
              </a:lnTo>
              <a:lnTo>
                <a:pt x="0" y="109914"/>
              </a:lnTo>
              <a:lnTo>
                <a:pt x="0" y="2198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6654E7-6723-4A3A-B241-ACB6FE4EF512}">
      <dsp:nvSpPr>
        <dsp:cNvPr id="0" name=""/>
        <dsp:cNvSpPr/>
      </dsp:nvSpPr>
      <dsp:spPr>
        <a:xfrm>
          <a:off x="2363943" y="96"/>
          <a:ext cx="1046803" cy="5234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0" u="none" strike="noStrike" kern="1200" baseline="0">
              <a:latin typeface="Calibri" panose="020F0502020204030204" pitchFamily="34" charset="0"/>
            </a:rPr>
            <a:t>E&amp;H services, a.s.předseda představenstva</a:t>
          </a:r>
          <a:endParaRPr lang="en-US" sz="1000" kern="1200"/>
        </a:p>
      </dsp:txBody>
      <dsp:txXfrm>
        <a:off x="2363943" y="96"/>
        <a:ext cx="1046803" cy="523401"/>
      </dsp:txXfrm>
    </dsp:sp>
    <dsp:sp modelId="{60765418-C230-40C2-A92A-BB42681B00BB}">
      <dsp:nvSpPr>
        <dsp:cNvPr id="0" name=""/>
        <dsp:cNvSpPr/>
      </dsp:nvSpPr>
      <dsp:spPr>
        <a:xfrm>
          <a:off x="463994" y="743326"/>
          <a:ext cx="1046803" cy="5234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0" u="none" strike="noStrike" kern="1200" baseline="0">
              <a:latin typeface="Calibri" panose="020F0502020204030204" pitchFamily="34" charset="0"/>
            </a:rPr>
            <a:t>Zkušební laboratoř</a:t>
          </a:r>
          <a:endParaRPr lang="en-US" sz="1000" kern="1200"/>
        </a:p>
      </dsp:txBody>
      <dsp:txXfrm>
        <a:off x="463994" y="743326"/>
        <a:ext cx="1046803" cy="523401"/>
      </dsp:txXfrm>
    </dsp:sp>
    <dsp:sp modelId="{851E46B3-B1DF-4A82-BF31-559AD530F560}">
      <dsp:nvSpPr>
        <dsp:cNvPr id="0" name=""/>
        <dsp:cNvSpPr/>
      </dsp:nvSpPr>
      <dsp:spPr>
        <a:xfrm>
          <a:off x="1730627" y="743326"/>
          <a:ext cx="1046803" cy="5234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0" u="none" strike="noStrike" kern="1200" baseline="0">
              <a:latin typeface="Calibri" panose="020F0502020204030204" pitchFamily="34" charset="0"/>
            </a:rPr>
            <a:t>Divize technologií, BAT-POP</a:t>
          </a:r>
          <a:endParaRPr lang="en-US" sz="1000" kern="1200"/>
        </a:p>
      </dsp:txBody>
      <dsp:txXfrm>
        <a:off x="1730627" y="743326"/>
        <a:ext cx="1046803" cy="523401"/>
      </dsp:txXfrm>
    </dsp:sp>
    <dsp:sp modelId="{3AB3F63C-1CDE-4B2A-A106-8842DDC38F93}">
      <dsp:nvSpPr>
        <dsp:cNvPr id="0" name=""/>
        <dsp:cNvSpPr/>
      </dsp:nvSpPr>
      <dsp:spPr>
        <a:xfrm>
          <a:off x="2997259" y="743326"/>
          <a:ext cx="1046803" cy="5234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0" u="none" strike="noStrike" kern="1200" baseline="0">
              <a:latin typeface="Calibri" panose="020F0502020204030204" pitchFamily="34" charset="0"/>
            </a:rPr>
            <a:t>Divize datových analýz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0" u="none" strike="noStrike" kern="1200" baseline="0">
              <a:latin typeface="Calibri" panose="020F0502020204030204" pitchFamily="34" charset="0"/>
            </a:rPr>
            <a:t>CEDAN/CAIA</a:t>
          </a:r>
          <a:endParaRPr lang="en-US" sz="1000" kern="1200"/>
        </a:p>
      </dsp:txBody>
      <dsp:txXfrm>
        <a:off x="2997259" y="743326"/>
        <a:ext cx="1046803" cy="523401"/>
      </dsp:txXfrm>
    </dsp:sp>
    <dsp:sp modelId="{4AA94349-EB0A-45BB-B8E5-915975542E38}">
      <dsp:nvSpPr>
        <dsp:cNvPr id="0" name=""/>
        <dsp:cNvSpPr/>
      </dsp:nvSpPr>
      <dsp:spPr>
        <a:xfrm>
          <a:off x="4263891" y="743326"/>
          <a:ext cx="1046803" cy="5234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0" u="none" strike="noStrike" kern="1200" baseline="0">
              <a:latin typeface="Calibri" panose="020F0502020204030204" pitchFamily="34" charset="0"/>
            </a:rPr>
            <a:t>Divize vzdělávání</a:t>
          </a:r>
          <a:endParaRPr lang="en-US" sz="1000" kern="1200"/>
        </a:p>
      </dsp:txBody>
      <dsp:txXfrm>
        <a:off x="4263891" y="743326"/>
        <a:ext cx="1046803" cy="5234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DABE8-DE6D-4178-86E1-79C2BC07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7386</Words>
  <Characters>43583</Characters>
  <Application>Microsoft Office Word</Application>
  <DocSecurity>0</DocSecurity>
  <Lines>363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Iveta Stachová</cp:lastModifiedBy>
  <cp:revision>3</cp:revision>
  <cp:lastPrinted>2018-11-13T07:33:00Z</cp:lastPrinted>
  <dcterms:created xsi:type="dcterms:W3CDTF">2018-12-12T12:41:00Z</dcterms:created>
  <dcterms:modified xsi:type="dcterms:W3CDTF">2018-12-13T16:37:00Z</dcterms:modified>
</cp:coreProperties>
</file>