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91" w:rsidRPr="00EB3DF6" w:rsidRDefault="00EB3DF6" w:rsidP="00721A8D">
      <w:pPr>
        <w:spacing w:line="240" w:lineRule="auto"/>
        <w:ind w:left="2124" w:hanging="2124"/>
        <w:rPr>
          <w:rFonts w:cstheme="minorHAnsi"/>
          <w:b/>
          <w:sz w:val="28"/>
          <w:szCs w:val="28"/>
        </w:rPr>
      </w:pPr>
      <w:r w:rsidRPr="00EB3DF6">
        <w:rPr>
          <w:rFonts w:cstheme="minorHAnsi"/>
          <w:b/>
          <w:sz w:val="28"/>
          <w:szCs w:val="28"/>
        </w:rPr>
        <w:t>Objednatel:</w:t>
      </w:r>
      <w:r w:rsidR="009E5091" w:rsidRPr="00EB3DF6">
        <w:rPr>
          <w:rFonts w:cstheme="minorHAnsi"/>
          <w:b/>
          <w:sz w:val="28"/>
          <w:szCs w:val="28"/>
        </w:rPr>
        <w:tab/>
        <w:t>Agentura pro regionální rozvoj, a.s., Na Jízdárně 7/1245</w:t>
      </w:r>
      <w:r w:rsidRPr="00EB3DF6">
        <w:rPr>
          <w:rFonts w:cstheme="minorHAnsi"/>
          <w:b/>
          <w:sz w:val="28"/>
          <w:szCs w:val="28"/>
        </w:rPr>
        <w:t xml:space="preserve"> 702 00 Moravská Ostrava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 w:rsidRPr="00EB3DF6">
        <w:rPr>
          <w:rFonts w:cstheme="minorHAnsi"/>
          <w:sz w:val="24"/>
          <w:szCs w:val="24"/>
        </w:rPr>
        <w:t>Zastoupen:</w:t>
      </w:r>
      <w:r>
        <w:rPr>
          <w:rFonts w:cstheme="minorHAnsi"/>
          <w:sz w:val="24"/>
          <w:szCs w:val="24"/>
        </w:rPr>
        <w:tab/>
        <w:t xml:space="preserve">Ing. Petra </w:t>
      </w:r>
      <w:proofErr w:type="spellStart"/>
      <w:r>
        <w:rPr>
          <w:rFonts w:cstheme="minorHAnsi"/>
          <w:sz w:val="24"/>
          <w:szCs w:val="24"/>
        </w:rPr>
        <w:t>Chovanioková</w:t>
      </w:r>
      <w:proofErr w:type="spellEnd"/>
      <w:r>
        <w:rPr>
          <w:rFonts w:cstheme="minorHAnsi"/>
          <w:sz w:val="24"/>
          <w:szCs w:val="24"/>
        </w:rPr>
        <w:t>, MBA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IČ:</w:t>
      </w:r>
      <w:r>
        <w:rPr>
          <w:rFonts w:cstheme="minorHAnsi"/>
          <w:sz w:val="24"/>
          <w:szCs w:val="24"/>
        </w:rPr>
        <w:tab/>
        <w:t>47673168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  <w:t>CZ47673168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Registrace:</w:t>
      </w:r>
      <w:r>
        <w:rPr>
          <w:rFonts w:cstheme="minorHAnsi"/>
          <w:sz w:val="24"/>
          <w:szCs w:val="24"/>
        </w:rPr>
        <w:tab/>
        <w:t>OR vedený KS v Ostravě, oddíl B, vložka 609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>
        <w:rPr>
          <w:rFonts w:cstheme="minorHAnsi"/>
          <w:sz w:val="24"/>
          <w:szCs w:val="24"/>
        </w:rPr>
        <w:tab/>
        <w:t>ČSOB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  <w:t>373791183/0300</w:t>
      </w:r>
    </w:p>
    <w:p w:rsidR="00EB3DF6" w:rsidRDefault="00EB3DF6" w:rsidP="00EB3DF6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 mail:</w:t>
      </w:r>
      <w:r>
        <w:rPr>
          <w:rFonts w:cstheme="minorHAnsi"/>
          <w:sz w:val="24"/>
          <w:szCs w:val="24"/>
        </w:rPr>
        <w:tab/>
      </w:r>
      <w:r w:rsidRPr="00EB3DF6">
        <w:rPr>
          <w:rFonts w:cstheme="minorHAnsi"/>
          <w:sz w:val="24"/>
          <w:szCs w:val="24"/>
        </w:rPr>
        <w:t>urbancova@arr.cz</w:t>
      </w:r>
    </w:p>
    <w:p w:rsidR="00EB3DF6" w:rsidRDefault="00EB3DF6" w:rsidP="00721A8D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„objednatel“)</w:t>
      </w:r>
    </w:p>
    <w:p w:rsidR="00163705" w:rsidRPr="00721A8D" w:rsidRDefault="00163705" w:rsidP="00721A8D">
      <w:pPr>
        <w:spacing w:after="0" w:line="360" w:lineRule="auto"/>
        <w:ind w:left="2124" w:hanging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EB3DF6" w:rsidRDefault="00EB3DF6" w:rsidP="00721A8D">
      <w:pPr>
        <w:spacing w:after="0" w:line="240" w:lineRule="auto"/>
        <w:ind w:left="2124" w:hanging="212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Obstaratel:</w:t>
      </w:r>
      <w:r>
        <w:rPr>
          <w:rFonts w:cstheme="minorHAnsi"/>
          <w:b/>
          <w:sz w:val="28"/>
          <w:szCs w:val="28"/>
        </w:rPr>
        <w:tab/>
        <w:t xml:space="preserve">Pro Bank </w:t>
      </w:r>
      <w:proofErr w:type="spellStart"/>
      <w:r>
        <w:rPr>
          <w:rFonts w:cstheme="minorHAnsi"/>
          <w:b/>
          <w:sz w:val="28"/>
          <w:szCs w:val="28"/>
        </w:rPr>
        <w:t>Security</w:t>
      </w:r>
      <w:proofErr w:type="spellEnd"/>
      <w:r>
        <w:rPr>
          <w:rFonts w:cstheme="minorHAnsi"/>
          <w:b/>
          <w:sz w:val="28"/>
          <w:szCs w:val="28"/>
        </w:rPr>
        <w:t xml:space="preserve"> a.s.</w:t>
      </w:r>
    </w:p>
    <w:p w:rsidR="004A5BE2" w:rsidRDefault="00163705" w:rsidP="00721A8D">
      <w:pPr>
        <w:spacing w:after="0" w:line="240" w:lineRule="auto"/>
        <w:ind w:left="2124" w:hanging="212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Praha 1 – Nové Město, Václavské nám. 21, PSČ 110  00</w:t>
      </w:r>
    </w:p>
    <w:p w:rsidR="00721A8D" w:rsidRDefault="00721A8D" w:rsidP="00721A8D">
      <w:pPr>
        <w:spacing w:after="0" w:line="240" w:lineRule="auto"/>
        <w:ind w:left="2124" w:hanging="2124"/>
        <w:rPr>
          <w:rFonts w:cstheme="minorHAnsi"/>
          <w:b/>
          <w:sz w:val="28"/>
          <w:szCs w:val="28"/>
        </w:rPr>
      </w:pP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Zastoupen:</w:t>
      </w:r>
      <w:r>
        <w:rPr>
          <w:rFonts w:cstheme="minorHAnsi"/>
          <w:sz w:val="24"/>
          <w:szCs w:val="24"/>
        </w:rPr>
        <w:tab/>
        <w:t>Ing. Richard KOŽUŠNÍK, na základě plné moci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IČ:</w:t>
      </w:r>
      <w:r>
        <w:rPr>
          <w:rFonts w:cstheme="minorHAnsi"/>
          <w:sz w:val="24"/>
          <w:szCs w:val="24"/>
        </w:rPr>
        <w:tab/>
        <w:t>25387901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  <w:t>CZ25387901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Registrace:</w:t>
      </w:r>
      <w:r>
        <w:rPr>
          <w:rFonts w:cstheme="minorHAnsi"/>
          <w:sz w:val="24"/>
          <w:szCs w:val="24"/>
        </w:rPr>
        <w:tab/>
        <w:t>OR MS Praha, oddíl B, vložka 7381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UniCredit</w:t>
      </w:r>
      <w:proofErr w:type="spellEnd"/>
      <w:r>
        <w:rPr>
          <w:rFonts w:cstheme="minorHAnsi"/>
          <w:sz w:val="24"/>
          <w:szCs w:val="24"/>
        </w:rPr>
        <w:t xml:space="preserve"> Bank Czech Republic a.s.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  <w:t>400 38 – 003 / 2700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ab/>
      </w:r>
      <w:r w:rsidRPr="004A5BE2">
        <w:rPr>
          <w:rFonts w:cstheme="minorHAnsi"/>
          <w:sz w:val="24"/>
          <w:szCs w:val="24"/>
        </w:rPr>
        <w:t>info@probank.cz</w:t>
      </w:r>
    </w:p>
    <w:p w:rsidR="004A5BE2" w:rsidRDefault="004A5BE2" w:rsidP="009E0A92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„obstaratel“)</w:t>
      </w:r>
    </w:p>
    <w:p w:rsidR="004A5BE2" w:rsidRDefault="004A5BE2" w:rsidP="004A5BE2">
      <w:pPr>
        <w:spacing w:after="0"/>
        <w:ind w:left="2124" w:hanging="2124"/>
        <w:rPr>
          <w:rFonts w:cstheme="minorHAnsi"/>
          <w:sz w:val="24"/>
          <w:szCs w:val="24"/>
        </w:rPr>
      </w:pPr>
    </w:p>
    <w:p w:rsidR="00FC0115" w:rsidRDefault="00FC0115" w:rsidP="004A5BE2">
      <w:pPr>
        <w:spacing w:after="0"/>
        <w:ind w:left="2124" w:hanging="2124"/>
        <w:rPr>
          <w:rFonts w:cstheme="minorHAnsi"/>
          <w:sz w:val="24"/>
          <w:szCs w:val="24"/>
        </w:rPr>
      </w:pPr>
    </w:p>
    <w:p w:rsidR="00FC0115" w:rsidRDefault="00FC0115" w:rsidP="004A5BE2">
      <w:pPr>
        <w:spacing w:after="0"/>
        <w:ind w:left="2124" w:hanging="2124"/>
        <w:rPr>
          <w:rFonts w:cstheme="minorHAnsi"/>
          <w:sz w:val="24"/>
          <w:szCs w:val="24"/>
        </w:rPr>
      </w:pPr>
    </w:p>
    <w:p w:rsidR="00FC0115" w:rsidRDefault="00FC0115" w:rsidP="004A5BE2">
      <w:pPr>
        <w:spacing w:after="0"/>
        <w:ind w:left="2124" w:hanging="2124"/>
        <w:rPr>
          <w:rFonts w:cstheme="minorHAnsi"/>
          <w:sz w:val="24"/>
          <w:szCs w:val="24"/>
        </w:rPr>
      </w:pPr>
    </w:p>
    <w:p w:rsidR="004A5BE2" w:rsidRDefault="004A5BE2" w:rsidP="004A5BE2">
      <w:pPr>
        <w:spacing w:after="0"/>
        <w:ind w:left="2124" w:hanging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uzavřeli dnešního dne, měsíce a roku následující</w:t>
      </w:r>
    </w:p>
    <w:p w:rsidR="00FC0115" w:rsidRDefault="00FC0115" w:rsidP="004A5BE2">
      <w:pPr>
        <w:spacing w:after="0"/>
        <w:ind w:left="2124" w:hanging="2124"/>
        <w:jc w:val="center"/>
        <w:rPr>
          <w:rFonts w:cstheme="minorHAnsi"/>
          <w:sz w:val="24"/>
          <w:szCs w:val="24"/>
        </w:rPr>
      </w:pPr>
    </w:p>
    <w:p w:rsidR="00FC0115" w:rsidRDefault="00FC0115" w:rsidP="004A5BE2">
      <w:pPr>
        <w:spacing w:after="0"/>
        <w:ind w:left="2124" w:hanging="2124"/>
        <w:jc w:val="center"/>
        <w:rPr>
          <w:rFonts w:cstheme="minorHAnsi"/>
          <w:sz w:val="24"/>
          <w:szCs w:val="24"/>
        </w:rPr>
      </w:pPr>
    </w:p>
    <w:p w:rsidR="004A5BE2" w:rsidRDefault="00A12306" w:rsidP="004A5BE2">
      <w:pPr>
        <w:spacing w:after="0"/>
        <w:ind w:left="2124" w:hanging="2124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D O D A T E K    Č . 1</w:t>
      </w:r>
      <w:proofErr w:type="gramEnd"/>
    </w:p>
    <w:p w:rsidR="00FC0115" w:rsidRPr="009E0A92" w:rsidRDefault="00FC0115" w:rsidP="004A5BE2">
      <w:pPr>
        <w:spacing w:after="0"/>
        <w:ind w:left="2124" w:hanging="212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 M L O U V Y</w:t>
      </w:r>
    </w:p>
    <w:p w:rsidR="004A5BE2" w:rsidRPr="009E0A92" w:rsidRDefault="004A5BE2" w:rsidP="00721A8D">
      <w:pPr>
        <w:spacing w:after="0" w:line="240" w:lineRule="auto"/>
        <w:ind w:left="2124" w:hanging="2124"/>
        <w:jc w:val="center"/>
        <w:rPr>
          <w:rFonts w:cstheme="minorHAnsi"/>
          <w:b/>
          <w:sz w:val="24"/>
          <w:szCs w:val="24"/>
          <w:u w:val="single"/>
        </w:rPr>
      </w:pPr>
      <w:proofErr w:type="gramStart"/>
      <w:r w:rsidRPr="009E0A92">
        <w:rPr>
          <w:rFonts w:cstheme="minorHAnsi"/>
          <w:b/>
          <w:sz w:val="24"/>
          <w:szCs w:val="24"/>
          <w:u w:val="single"/>
        </w:rPr>
        <w:t>O   P O S K Y T O V Á N Í   Ú K L I D O V Ý C H   S L U Ž E B</w:t>
      </w:r>
      <w:proofErr w:type="gramEnd"/>
    </w:p>
    <w:p w:rsidR="004A5BE2" w:rsidRPr="009E0A92" w:rsidRDefault="004A5BE2" w:rsidP="00A12306">
      <w:pPr>
        <w:spacing w:after="0" w:line="240" w:lineRule="auto"/>
        <w:ind w:left="2124" w:hanging="2124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9E0A92">
        <w:rPr>
          <w:rFonts w:cstheme="minorHAnsi"/>
          <w:b/>
          <w:sz w:val="20"/>
          <w:szCs w:val="20"/>
        </w:rPr>
        <w:t xml:space="preserve">Uzavřenou dle ustanovení </w:t>
      </w:r>
      <w:r w:rsidR="00721A8D" w:rsidRPr="009E0A9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§ 1746 odst. 2 zákona č. 89/2012 Sb., Občanského zákoníku</w:t>
      </w:r>
    </w:p>
    <w:p w:rsidR="004600CB" w:rsidRDefault="004600CB" w:rsidP="009E0A92">
      <w:pPr>
        <w:spacing w:after="0" w:line="240" w:lineRule="auto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:rsidR="009E0A92" w:rsidRDefault="009E0A92" w:rsidP="00FC7644">
      <w:pPr>
        <w:pStyle w:val="Odstavecseseznamem"/>
        <w:spacing w:after="0" w:line="240" w:lineRule="auto"/>
        <w:jc w:val="cent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A12306" w:rsidRDefault="00A12306" w:rsidP="00FC7644">
      <w:pPr>
        <w:pStyle w:val="Odstavecseseznamem"/>
        <w:spacing w:after="0" w:line="240" w:lineRule="auto"/>
        <w:jc w:val="cent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A12306" w:rsidRDefault="00A12306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>1. Tímto dodatkem se ruší článek IV. Odst. 2</w:t>
      </w:r>
    </w:p>
    <w:p w:rsidR="00A12306" w:rsidRDefault="00A12306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</w:p>
    <w:p w:rsidR="00A12306" w:rsidRDefault="00A12306" w:rsidP="00A12306">
      <w:pPr>
        <w:pStyle w:val="Odstavecseseznamem"/>
        <w:spacing w:after="0" w:line="240" w:lineRule="auto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a nahrazuje se</w:t>
      </w:r>
    </w:p>
    <w:p w:rsidR="00A12306" w:rsidRDefault="00A12306" w:rsidP="00A12306">
      <w:pPr>
        <w:pStyle w:val="Odstavecseseznamem"/>
        <w:spacing w:after="0" w:line="240" w:lineRule="auto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:rsidR="00A12306" w:rsidRDefault="00A12306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Cena plnění se sjednává podle zákona č. 526/1990 SB. „O cenách“ ve znění pozdějších předpisů a činí paušální částku 4 114,- Kč za pravidelný úklid/kalendářní měsíc a to od 1. 1. 2017. K uvedené ceně bude účtována DPH dle platných právních předpisů. </w:t>
      </w:r>
    </w:p>
    <w:p w:rsidR="00FC0115" w:rsidRDefault="00FC0115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</w:p>
    <w:p w:rsidR="00FC0115" w:rsidRDefault="00FC0115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</w:p>
    <w:p w:rsidR="00A12306" w:rsidRDefault="00A12306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</w:p>
    <w:p w:rsidR="00A12306" w:rsidRDefault="00A12306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lastRenderedPageBreak/>
        <w:t xml:space="preserve">Ostatní ustanovení smlouvy zůstávají </w:t>
      </w:r>
      <w:r w:rsidR="007F58D0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beze změny. </w:t>
      </w:r>
    </w:p>
    <w:p w:rsidR="007F58D0" w:rsidRDefault="007F58D0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</w:p>
    <w:p w:rsidR="007F58D0" w:rsidRDefault="007F58D0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Tento dodatek je vyhotoven ve </w:t>
      </w:r>
      <w:proofErr w:type="gramStart"/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>dvou</w:t>
      </w:r>
      <w:proofErr w:type="gramEnd"/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>paré</w:t>
      </w:r>
      <w:proofErr w:type="spellEnd"/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s platností originálu, z nichž po jednom obdrží objednatel a jedno obstaratel. </w:t>
      </w:r>
    </w:p>
    <w:p w:rsidR="007F58D0" w:rsidRDefault="007F58D0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</w:p>
    <w:p w:rsidR="007F58D0" w:rsidRPr="00A12306" w:rsidRDefault="007F58D0" w:rsidP="00A12306">
      <w:pPr>
        <w:pStyle w:val="Odstavecseseznamem"/>
        <w:spacing w:after="0" w:line="240" w:lineRule="auto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>Smluvní strany výslovně prohlašují, že si tento dodat</w:t>
      </w:r>
      <w:r w:rsidR="00FC0115">
        <w:rPr>
          <w:rFonts w:cstheme="minorHAnsi"/>
          <w:bCs/>
          <w:color w:val="222222"/>
          <w:sz w:val="20"/>
          <w:szCs w:val="20"/>
          <w:shd w:val="clear" w:color="auto" w:fill="FFFFFF"/>
        </w:rPr>
        <w:t>e</w:t>
      </w:r>
      <w:r>
        <w:rPr>
          <w:rFonts w:cstheme="minorHAnsi"/>
          <w:bCs/>
          <w:color w:val="222222"/>
          <w:sz w:val="20"/>
          <w:szCs w:val="20"/>
          <w:shd w:val="clear" w:color="auto" w:fill="FFFFFF"/>
        </w:rPr>
        <w:t>k před jeho podpisem řádně přečetly, že byl sepsán na základě pravdivých</w:t>
      </w:r>
      <w:r w:rsidR="00FC0115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skutečností a svobodné vůle obou účastníků, srozumitelně a vážně, což stvrzují svými podpisy. </w:t>
      </w:r>
    </w:p>
    <w:p w:rsidR="00A12306" w:rsidRDefault="00A12306" w:rsidP="00FC7644">
      <w:pPr>
        <w:pStyle w:val="Odstavecseseznamem"/>
        <w:spacing w:after="0" w:line="240" w:lineRule="auto"/>
        <w:jc w:val="cent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A12306" w:rsidRDefault="00A12306" w:rsidP="00FC7644">
      <w:pPr>
        <w:pStyle w:val="Odstavecseseznamem"/>
        <w:spacing w:after="0" w:line="240" w:lineRule="auto"/>
        <w:jc w:val="cent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A12306" w:rsidRDefault="00A12306" w:rsidP="00FC7644">
      <w:pPr>
        <w:pStyle w:val="Odstavecseseznamem"/>
        <w:spacing w:after="0" w:line="240" w:lineRule="auto"/>
        <w:jc w:val="cent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682F73" w:rsidRDefault="00682F73" w:rsidP="00682F73">
      <w:pPr>
        <w:spacing w:after="0" w:line="240" w:lineRule="auto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Ost</w:t>
      </w:r>
      <w:r w:rsidR="00FC0115">
        <w:rPr>
          <w:rFonts w:cstheme="minorHAnsi"/>
          <w:sz w:val="20"/>
          <w:szCs w:val="20"/>
        </w:rPr>
        <w:t>ravě dne:</w:t>
      </w:r>
      <w:r w:rsidR="00FC0115">
        <w:rPr>
          <w:rFonts w:cstheme="minorHAnsi"/>
          <w:sz w:val="20"/>
          <w:szCs w:val="20"/>
        </w:rPr>
        <w:tab/>
      </w:r>
      <w:r w:rsidR="00FC0115">
        <w:rPr>
          <w:rFonts w:cstheme="minorHAnsi"/>
          <w:sz w:val="20"/>
          <w:szCs w:val="20"/>
        </w:rPr>
        <w:tab/>
      </w:r>
      <w:r w:rsidR="00FC0115">
        <w:rPr>
          <w:rFonts w:cstheme="minorHAnsi"/>
          <w:sz w:val="20"/>
          <w:szCs w:val="20"/>
        </w:rPr>
        <w:tab/>
      </w:r>
      <w:r w:rsidR="00FC0115">
        <w:rPr>
          <w:rFonts w:cstheme="minorHAnsi"/>
          <w:sz w:val="20"/>
          <w:szCs w:val="20"/>
        </w:rPr>
        <w:tab/>
      </w:r>
      <w:r w:rsidR="00FC0115">
        <w:rPr>
          <w:rFonts w:cstheme="minorHAnsi"/>
          <w:sz w:val="20"/>
          <w:szCs w:val="20"/>
        </w:rPr>
        <w:tab/>
      </w:r>
      <w:r w:rsidR="00FC0115">
        <w:rPr>
          <w:rFonts w:cstheme="minorHAnsi"/>
          <w:sz w:val="20"/>
          <w:szCs w:val="20"/>
        </w:rPr>
        <w:tab/>
        <w:t>V Ostravě dne: 29. 11</w:t>
      </w:r>
      <w:bookmarkStart w:id="0" w:name="_GoBack"/>
      <w:bookmarkEnd w:id="0"/>
      <w:r>
        <w:rPr>
          <w:rFonts w:cstheme="minorHAnsi"/>
          <w:sz w:val="20"/>
          <w:szCs w:val="20"/>
        </w:rPr>
        <w:t>. 2016</w:t>
      </w: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objednatele: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obstaratele:</w:t>
      </w: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…………………………………………………………….</w:t>
      </w:r>
    </w:p>
    <w:p w:rsidR="00833905" w:rsidRDefault="00682F73" w:rsidP="0083184A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Ing. Petra </w:t>
      </w:r>
      <w:proofErr w:type="spellStart"/>
      <w:r>
        <w:rPr>
          <w:rFonts w:cstheme="minorHAnsi"/>
          <w:sz w:val="20"/>
          <w:szCs w:val="20"/>
        </w:rPr>
        <w:t>Chovanioková</w:t>
      </w:r>
      <w:proofErr w:type="spellEnd"/>
      <w:r>
        <w:rPr>
          <w:rFonts w:cstheme="minorHAnsi"/>
          <w:sz w:val="20"/>
          <w:szCs w:val="20"/>
        </w:rPr>
        <w:t>, MBA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Ing. Richard Kožušník</w:t>
      </w:r>
    </w:p>
    <w:p w:rsidR="00682F73" w:rsidRDefault="00682F73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</w:t>
      </w:r>
      <w:r w:rsidR="0083184A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 xml:space="preserve"> statutární ředitelka</w:t>
      </w: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84104B" w:rsidRDefault="0084104B" w:rsidP="00682F73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sectPr w:rsidR="008410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C2" w:rsidRDefault="004A2CC2" w:rsidP="009E0A92">
      <w:pPr>
        <w:spacing w:after="0" w:line="240" w:lineRule="auto"/>
      </w:pPr>
      <w:r>
        <w:separator/>
      </w:r>
    </w:p>
  </w:endnote>
  <w:endnote w:type="continuationSeparator" w:id="0">
    <w:p w:rsidR="004A2CC2" w:rsidRDefault="004A2CC2" w:rsidP="009E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2" w:rsidRPr="009E0A92" w:rsidRDefault="009E0A92" w:rsidP="009E0A92">
    <w:pPr>
      <w:pStyle w:val="Zpat"/>
      <w:jc w:val="center"/>
      <w:rPr>
        <w:rFonts w:cstheme="minorHAnsi"/>
        <w:sz w:val="16"/>
        <w:szCs w:val="16"/>
      </w:rPr>
    </w:pPr>
    <w:r w:rsidRPr="009E0A92">
      <w:rPr>
        <w:rFonts w:cstheme="minorHAnsi"/>
        <w:sz w:val="16"/>
        <w:szCs w:val="16"/>
      </w:rPr>
      <w:t>Tento dokument je výhradně určen pro objednatele a obstaravatele.</w:t>
    </w:r>
  </w:p>
  <w:p w:rsidR="009E0A92" w:rsidRPr="009E0A92" w:rsidRDefault="009E0A92" w:rsidP="009E0A92">
    <w:pPr>
      <w:pStyle w:val="Zpat"/>
      <w:jc w:val="center"/>
      <w:rPr>
        <w:rFonts w:cstheme="minorHAnsi"/>
        <w:color w:val="545454"/>
        <w:sz w:val="16"/>
        <w:szCs w:val="16"/>
        <w:shd w:val="clear" w:color="auto" w:fill="FFFFFF"/>
      </w:rPr>
    </w:pPr>
    <w:r w:rsidRPr="009E0A92">
      <w:rPr>
        <w:rFonts w:cstheme="minorHAnsi"/>
        <w:sz w:val="16"/>
        <w:szCs w:val="16"/>
      </w:rPr>
      <w:t>Výše uvedené je považováno za obchodní</w:t>
    </w:r>
    <w:r w:rsidR="00E116A7">
      <w:rPr>
        <w:rFonts w:cstheme="minorHAnsi"/>
        <w:sz w:val="16"/>
        <w:szCs w:val="16"/>
      </w:rPr>
      <w:t xml:space="preserve"> tajemství a jeho porušení je ne</w:t>
    </w:r>
    <w:r w:rsidRPr="009E0A92">
      <w:rPr>
        <w:rFonts w:cstheme="minorHAnsi"/>
        <w:sz w:val="16"/>
        <w:szCs w:val="16"/>
      </w:rPr>
      <w:t xml:space="preserve">kalou soutěží ve smyslu </w:t>
    </w:r>
    <w:r w:rsidR="00E116A7">
      <w:rPr>
        <w:rFonts w:cstheme="minorHAnsi"/>
        <w:color w:val="545454"/>
        <w:sz w:val="16"/>
        <w:szCs w:val="16"/>
        <w:shd w:val="clear" w:color="auto" w:fill="FFFFFF"/>
      </w:rPr>
      <w:t>§ 51 Obchodního zákoníku</w:t>
    </w:r>
    <w:r w:rsidRPr="009E0A92">
      <w:rPr>
        <w:rFonts w:cstheme="minorHAnsi"/>
        <w:color w:val="545454"/>
        <w:sz w:val="16"/>
        <w:szCs w:val="16"/>
        <w:shd w:val="clear" w:color="auto" w:fill="FFFFFF"/>
      </w:rPr>
      <w:t>.</w:t>
    </w:r>
  </w:p>
  <w:p w:rsidR="009E0A92" w:rsidRPr="009E0A92" w:rsidRDefault="009E0A92" w:rsidP="009E0A92">
    <w:pPr>
      <w:pStyle w:val="Zpat"/>
      <w:jc w:val="center"/>
      <w:rPr>
        <w:rFonts w:cstheme="minorHAnsi"/>
        <w:color w:val="4F81BD" w:themeColor="accent1"/>
        <w:sz w:val="16"/>
        <w:szCs w:val="16"/>
        <w:shd w:val="clear" w:color="auto" w:fill="FFFFFF"/>
      </w:rPr>
    </w:pPr>
  </w:p>
  <w:p w:rsidR="009E0A92" w:rsidRPr="009E0A92" w:rsidRDefault="009E0A92" w:rsidP="009E0A92">
    <w:pPr>
      <w:pStyle w:val="Zpat"/>
      <w:jc w:val="center"/>
      <w:rPr>
        <w:rFonts w:cstheme="minorHAnsi"/>
        <w:sz w:val="16"/>
        <w:szCs w:val="16"/>
      </w:rPr>
    </w:pPr>
    <w:r w:rsidRPr="009E0A92">
      <w:rPr>
        <w:rFonts w:cstheme="minorHAnsi"/>
        <w:noProof/>
        <w:color w:val="4F81BD" w:themeColor="accent1"/>
        <w:sz w:val="16"/>
        <w:szCs w:val="16"/>
        <w:shd w:val="clear" w:color="auto" w:fill="FFFFFF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26B3C" wp14:editId="7AE8C0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Pr="009E0A92">
      <w:rPr>
        <w:rFonts w:eastAsiaTheme="majorEastAsia" w:cstheme="minorHAnsi"/>
        <w:color w:val="4F81BD" w:themeColor="accent1"/>
        <w:sz w:val="16"/>
        <w:szCs w:val="16"/>
        <w:shd w:val="clear" w:color="auto" w:fill="FFFFFF"/>
      </w:rPr>
      <w:t xml:space="preserve">Str. </w:t>
    </w:r>
    <w:r w:rsidRPr="009E0A92">
      <w:rPr>
        <w:rFonts w:eastAsiaTheme="minorEastAsia" w:cstheme="minorHAnsi"/>
        <w:color w:val="4F81BD" w:themeColor="accent1"/>
        <w:sz w:val="16"/>
        <w:szCs w:val="16"/>
        <w:shd w:val="clear" w:color="auto" w:fill="FFFFFF"/>
      </w:rPr>
      <w:fldChar w:fldCharType="begin"/>
    </w:r>
    <w:r w:rsidRPr="009E0A92">
      <w:rPr>
        <w:rFonts w:cstheme="minorHAnsi"/>
        <w:color w:val="4F81BD" w:themeColor="accent1"/>
        <w:sz w:val="16"/>
        <w:szCs w:val="16"/>
        <w:shd w:val="clear" w:color="auto" w:fill="FFFFFF"/>
      </w:rPr>
      <w:instrText>PAGE    \* MERGEFORMAT</w:instrText>
    </w:r>
    <w:r w:rsidRPr="009E0A92">
      <w:rPr>
        <w:rFonts w:eastAsiaTheme="minorEastAsia" w:cstheme="minorHAnsi"/>
        <w:color w:val="4F81BD" w:themeColor="accent1"/>
        <w:sz w:val="16"/>
        <w:szCs w:val="16"/>
        <w:shd w:val="clear" w:color="auto" w:fill="FFFFFF"/>
      </w:rPr>
      <w:fldChar w:fldCharType="separate"/>
    </w:r>
    <w:r w:rsidR="00FC0115" w:rsidRPr="00FC0115">
      <w:rPr>
        <w:rFonts w:eastAsiaTheme="majorEastAsia" w:cstheme="minorHAnsi"/>
        <w:noProof/>
        <w:color w:val="4F81BD" w:themeColor="accent1"/>
        <w:sz w:val="16"/>
        <w:szCs w:val="16"/>
        <w:shd w:val="clear" w:color="auto" w:fill="FFFFFF"/>
      </w:rPr>
      <w:t>2</w:t>
    </w:r>
    <w:r w:rsidRPr="009E0A92">
      <w:rPr>
        <w:rFonts w:eastAsiaTheme="majorEastAsia" w:cstheme="minorHAnsi"/>
        <w:color w:val="4F81BD" w:themeColor="accent1"/>
        <w:sz w:val="16"/>
        <w:szCs w:val="1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C2" w:rsidRDefault="004A2CC2" w:rsidP="009E0A92">
      <w:pPr>
        <w:spacing w:after="0" w:line="240" w:lineRule="auto"/>
      </w:pPr>
      <w:r>
        <w:separator/>
      </w:r>
    </w:p>
  </w:footnote>
  <w:footnote w:type="continuationSeparator" w:id="0">
    <w:p w:rsidR="004A2CC2" w:rsidRDefault="004A2CC2" w:rsidP="009E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92" w:rsidRPr="00721A8D" w:rsidRDefault="009E0A92" w:rsidP="009E0A92">
    <w:pPr>
      <w:jc w:val="center"/>
      <w:rPr>
        <w:rStyle w:val="Odkazjemn"/>
        <w:rFonts w:ascii="Courier New" w:hAnsi="Courier New" w:cs="Courier New"/>
        <w:color w:val="auto"/>
        <w:sz w:val="16"/>
        <w:szCs w:val="16"/>
      </w:rPr>
    </w:pPr>
    <w:proofErr w:type="gramStart"/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 xml:space="preserve">S M L O U V A  </w:t>
    </w:r>
    <w:r>
      <w:rPr>
        <w:rStyle w:val="Odkazjemn"/>
        <w:rFonts w:ascii="Courier New" w:hAnsi="Courier New" w:cs="Courier New"/>
        <w:color w:val="auto"/>
        <w:sz w:val="16"/>
        <w:szCs w:val="16"/>
      </w:rPr>
      <w:t xml:space="preserve">O </w:t>
    </w:r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 xml:space="preserve"> P O S K Y T O V Á N Í </w:t>
    </w:r>
    <w:r>
      <w:rPr>
        <w:rStyle w:val="Odkazjemn"/>
        <w:rFonts w:ascii="Courier New" w:hAnsi="Courier New" w:cs="Courier New"/>
        <w:color w:val="auto"/>
        <w:sz w:val="16"/>
        <w:szCs w:val="16"/>
      </w:rPr>
      <w:t xml:space="preserve"> </w:t>
    </w:r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 xml:space="preserve"> Ú K L I D O V Ý C H   S L U Ž E B   Č.</w:t>
    </w:r>
    <w:proofErr w:type="gramEnd"/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 xml:space="preserve"> </w:t>
    </w:r>
    <w:r>
      <w:rPr>
        <w:rStyle w:val="Odkazjemn"/>
        <w:rFonts w:ascii="Courier New" w:hAnsi="Courier New" w:cs="Courier New"/>
        <w:color w:val="auto"/>
        <w:sz w:val="16"/>
        <w:szCs w:val="16"/>
      </w:rPr>
      <w:t xml:space="preserve"> </w:t>
    </w:r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>0 1  /</w:t>
    </w:r>
    <w:r>
      <w:rPr>
        <w:rStyle w:val="Odkazjemn"/>
        <w:rFonts w:ascii="Courier New" w:hAnsi="Courier New" w:cs="Courier New"/>
        <w:color w:val="auto"/>
        <w:sz w:val="16"/>
        <w:szCs w:val="16"/>
      </w:rPr>
      <w:t xml:space="preserve"> </w:t>
    </w:r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 xml:space="preserve"> 1 6  /</w:t>
    </w:r>
    <w:r>
      <w:rPr>
        <w:rStyle w:val="Odkazjemn"/>
        <w:rFonts w:ascii="Courier New" w:hAnsi="Courier New" w:cs="Courier New"/>
        <w:color w:val="auto"/>
        <w:sz w:val="16"/>
        <w:szCs w:val="16"/>
      </w:rPr>
      <w:t xml:space="preserve"> </w:t>
    </w:r>
    <w:r w:rsidRPr="00EB3DF6">
      <w:rPr>
        <w:rStyle w:val="Odkazjemn"/>
        <w:rFonts w:ascii="Courier New" w:hAnsi="Courier New" w:cs="Courier New"/>
        <w:color w:val="auto"/>
        <w:sz w:val="16"/>
        <w:szCs w:val="16"/>
      </w:rPr>
      <w:t xml:space="preserve"> U S </w:t>
    </w:r>
  </w:p>
  <w:p w:rsidR="009E0A92" w:rsidRDefault="009E0A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987"/>
    <w:multiLevelType w:val="hybridMultilevel"/>
    <w:tmpl w:val="6728CB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A2A83"/>
    <w:multiLevelType w:val="hybridMultilevel"/>
    <w:tmpl w:val="9CE448D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7E322B8"/>
    <w:multiLevelType w:val="hybridMultilevel"/>
    <w:tmpl w:val="F57EA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5723"/>
    <w:multiLevelType w:val="hybridMultilevel"/>
    <w:tmpl w:val="24509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6BE8"/>
    <w:multiLevelType w:val="hybridMultilevel"/>
    <w:tmpl w:val="AA586800"/>
    <w:lvl w:ilvl="0" w:tplc="019293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9563A9"/>
    <w:multiLevelType w:val="hybridMultilevel"/>
    <w:tmpl w:val="6B480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F02DE"/>
    <w:multiLevelType w:val="hybridMultilevel"/>
    <w:tmpl w:val="DFBAA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B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E71C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C76FAE"/>
    <w:multiLevelType w:val="hybridMultilevel"/>
    <w:tmpl w:val="57DC2900"/>
    <w:lvl w:ilvl="0" w:tplc="286C1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D0198"/>
    <w:multiLevelType w:val="hybridMultilevel"/>
    <w:tmpl w:val="8076B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D5F91"/>
    <w:multiLevelType w:val="hybridMultilevel"/>
    <w:tmpl w:val="4E081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D8C"/>
    <w:multiLevelType w:val="hybridMultilevel"/>
    <w:tmpl w:val="9FD42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738DA"/>
    <w:multiLevelType w:val="hybridMultilevel"/>
    <w:tmpl w:val="75BC4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B6F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E2D342C"/>
    <w:multiLevelType w:val="hybridMultilevel"/>
    <w:tmpl w:val="DCFA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41F10"/>
    <w:multiLevelType w:val="hybridMultilevel"/>
    <w:tmpl w:val="B6DA5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639A8"/>
    <w:multiLevelType w:val="hybridMultilevel"/>
    <w:tmpl w:val="307A2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D79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DC44D18"/>
    <w:multiLevelType w:val="hybridMultilevel"/>
    <w:tmpl w:val="67BC03A4"/>
    <w:lvl w:ilvl="0" w:tplc="5BD4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8206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E9039E"/>
    <w:multiLevelType w:val="hybridMultilevel"/>
    <w:tmpl w:val="DEECB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07EA2"/>
    <w:multiLevelType w:val="hybridMultilevel"/>
    <w:tmpl w:val="E29C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A23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22"/>
  </w:num>
  <w:num w:numId="9">
    <w:abstractNumId w:val="10"/>
  </w:num>
  <w:num w:numId="10">
    <w:abstractNumId w:val="1"/>
  </w:num>
  <w:num w:numId="11">
    <w:abstractNumId w:val="17"/>
  </w:num>
  <w:num w:numId="12">
    <w:abstractNumId w:val="6"/>
  </w:num>
  <w:num w:numId="13">
    <w:abstractNumId w:val="3"/>
  </w:num>
  <w:num w:numId="14">
    <w:abstractNumId w:val="14"/>
  </w:num>
  <w:num w:numId="15">
    <w:abstractNumId w:val="18"/>
  </w:num>
  <w:num w:numId="16">
    <w:abstractNumId w:val="20"/>
  </w:num>
  <w:num w:numId="17">
    <w:abstractNumId w:val="7"/>
  </w:num>
  <w:num w:numId="18">
    <w:abstractNumId w:val="23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91"/>
    <w:rsid w:val="00037473"/>
    <w:rsid w:val="00074B54"/>
    <w:rsid w:val="000762C4"/>
    <w:rsid w:val="00116D97"/>
    <w:rsid w:val="0015538F"/>
    <w:rsid w:val="00163705"/>
    <w:rsid w:val="00187324"/>
    <w:rsid w:val="001D4BFF"/>
    <w:rsid w:val="002209CE"/>
    <w:rsid w:val="00341523"/>
    <w:rsid w:val="00366E88"/>
    <w:rsid w:val="00375C45"/>
    <w:rsid w:val="00387BC2"/>
    <w:rsid w:val="00422D3B"/>
    <w:rsid w:val="00444A3D"/>
    <w:rsid w:val="004600CB"/>
    <w:rsid w:val="004A2CC2"/>
    <w:rsid w:val="004A5BE2"/>
    <w:rsid w:val="00561CA7"/>
    <w:rsid w:val="00597BAF"/>
    <w:rsid w:val="00682F73"/>
    <w:rsid w:val="00721A8D"/>
    <w:rsid w:val="007452CF"/>
    <w:rsid w:val="007F58D0"/>
    <w:rsid w:val="0083184A"/>
    <w:rsid w:val="00833905"/>
    <w:rsid w:val="0084104B"/>
    <w:rsid w:val="008C0D04"/>
    <w:rsid w:val="009E0A92"/>
    <w:rsid w:val="009E5091"/>
    <w:rsid w:val="00A12306"/>
    <w:rsid w:val="00A351D5"/>
    <w:rsid w:val="00A72F2E"/>
    <w:rsid w:val="00A86ED8"/>
    <w:rsid w:val="00B02B0B"/>
    <w:rsid w:val="00CF55DB"/>
    <w:rsid w:val="00D575BF"/>
    <w:rsid w:val="00D87FEB"/>
    <w:rsid w:val="00E116A7"/>
    <w:rsid w:val="00E25824"/>
    <w:rsid w:val="00E8400E"/>
    <w:rsid w:val="00E9547B"/>
    <w:rsid w:val="00EB3DF6"/>
    <w:rsid w:val="00F60372"/>
    <w:rsid w:val="00F9129C"/>
    <w:rsid w:val="00FA0EB9"/>
    <w:rsid w:val="00FC0115"/>
    <w:rsid w:val="00F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jemn">
    <w:name w:val="Subtle Reference"/>
    <w:basedOn w:val="Standardnpsmoodstavce"/>
    <w:uiPriority w:val="31"/>
    <w:qFormat/>
    <w:rsid w:val="009E5091"/>
    <w:rPr>
      <w:smallCaps/>
      <w:color w:val="C0504D" w:themeColor="accent2"/>
      <w:u w:val="single"/>
    </w:rPr>
  </w:style>
  <w:style w:type="character" w:styleId="Hypertextovodkaz">
    <w:name w:val="Hyperlink"/>
    <w:basedOn w:val="Standardnpsmoodstavce"/>
    <w:uiPriority w:val="99"/>
    <w:unhideWhenUsed/>
    <w:rsid w:val="00EB3D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00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A92"/>
  </w:style>
  <w:style w:type="paragraph" w:styleId="Zpat">
    <w:name w:val="footer"/>
    <w:basedOn w:val="Normln"/>
    <w:link w:val="ZpatChar"/>
    <w:uiPriority w:val="99"/>
    <w:unhideWhenUsed/>
    <w:rsid w:val="009E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A92"/>
  </w:style>
  <w:style w:type="paragraph" w:styleId="Textbubliny">
    <w:name w:val="Balloon Text"/>
    <w:basedOn w:val="Normln"/>
    <w:link w:val="TextbublinyChar"/>
    <w:uiPriority w:val="99"/>
    <w:semiHidden/>
    <w:unhideWhenUsed/>
    <w:rsid w:val="009E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A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jemn">
    <w:name w:val="Subtle Reference"/>
    <w:basedOn w:val="Standardnpsmoodstavce"/>
    <w:uiPriority w:val="31"/>
    <w:qFormat/>
    <w:rsid w:val="009E5091"/>
    <w:rPr>
      <w:smallCaps/>
      <w:color w:val="C0504D" w:themeColor="accent2"/>
      <w:u w:val="single"/>
    </w:rPr>
  </w:style>
  <w:style w:type="character" w:styleId="Hypertextovodkaz">
    <w:name w:val="Hyperlink"/>
    <w:basedOn w:val="Standardnpsmoodstavce"/>
    <w:uiPriority w:val="99"/>
    <w:unhideWhenUsed/>
    <w:rsid w:val="00EB3D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00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A92"/>
  </w:style>
  <w:style w:type="paragraph" w:styleId="Zpat">
    <w:name w:val="footer"/>
    <w:basedOn w:val="Normln"/>
    <w:link w:val="ZpatChar"/>
    <w:uiPriority w:val="99"/>
    <w:unhideWhenUsed/>
    <w:rsid w:val="009E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A92"/>
  </w:style>
  <w:style w:type="paragraph" w:styleId="Textbubliny">
    <w:name w:val="Balloon Text"/>
    <w:basedOn w:val="Normln"/>
    <w:link w:val="TextbublinyChar"/>
    <w:uiPriority w:val="99"/>
    <w:semiHidden/>
    <w:unhideWhenUsed/>
    <w:rsid w:val="009E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A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3E9F-109A-4299-9CDD-6F04855A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Křižáková Markéta</dc:creator>
  <cp:lastModifiedBy>Křižáková Markéta</cp:lastModifiedBy>
  <cp:revision>3</cp:revision>
  <dcterms:created xsi:type="dcterms:W3CDTF">2018-12-05T07:21:00Z</dcterms:created>
  <dcterms:modified xsi:type="dcterms:W3CDTF">2018-12-05T07:48:00Z</dcterms:modified>
</cp:coreProperties>
</file>