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5EF84" w14:textId="15FE4A73" w:rsidR="00867430" w:rsidRPr="00FC628C" w:rsidRDefault="00867430" w:rsidP="003F5751">
      <w:pPr>
        <w:jc w:val="center"/>
        <w:rPr>
          <w:rFonts w:ascii="Arial" w:hAnsi="Arial" w:cs="Arial"/>
          <w:b/>
          <w:sz w:val="28"/>
          <w:szCs w:val="28"/>
        </w:rPr>
      </w:pPr>
      <w:r w:rsidRPr="00FC628C">
        <w:rPr>
          <w:rFonts w:ascii="Arial" w:hAnsi="Arial" w:cs="Arial"/>
          <w:b/>
          <w:sz w:val="28"/>
          <w:szCs w:val="28"/>
        </w:rPr>
        <w:t>SMLOUVA</w:t>
      </w:r>
    </w:p>
    <w:p w14:paraId="70824E0D" w14:textId="77777777" w:rsidR="00867430" w:rsidRPr="00FC628C" w:rsidRDefault="00867430" w:rsidP="00867430">
      <w:pPr>
        <w:jc w:val="center"/>
        <w:rPr>
          <w:rFonts w:ascii="Arial" w:hAnsi="Arial" w:cs="Arial"/>
          <w:b/>
          <w:smallCaps/>
          <w:sz w:val="28"/>
          <w:szCs w:val="28"/>
        </w:rPr>
      </w:pPr>
      <w:r w:rsidRPr="00FC628C">
        <w:rPr>
          <w:rFonts w:ascii="Arial" w:hAnsi="Arial" w:cs="Arial"/>
          <w:b/>
          <w:sz w:val="28"/>
          <w:szCs w:val="28"/>
        </w:rPr>
        <w:t xml:space="preserve">O POSKYTOVÁNÍ ÚDRŽBY A </w:t>
      </w:r>
      <w:r w:rsidRPr="00FC628C">
        <w:rPr>
          <w:rFonts w:ascii="Arial" w:hAnsi="Arial" w:cs="Arial"/>
          <w:b/>
          <w:smallCaps/>
          <w:sz w:val="28"/>
          <w:szCs w:val="28"/>
        </w:rPr>
        <w:t>ZAJIŠTĚNÍ KOMPLEXNÍ PODPORY</w:t>
      </w:r>
      <w:r w:rsidRPr="00FC628C">
        <w:rPr>
          <w:rFonts w:ascii="Arial" w:hAnsi="Arial" w:cs="Arial"/>
          <w:b/>
          <w:sz w:val="28"/>
          <w:szCs w:val="28"/>
        </w:rPr>
        <w:t xml:space="preserve"> PRO JEDNOTNOU EVIDENCI MAJETKU</w:t>
      </w:r>
    </w:p>
    <w:p w14:paraId="51F94447" w14:textId="77777777" w:rsidR="00867430" w:rsidRPr="00FC628C" w:rsidRDefault="00867430" w:rsidP="00867430">
      <w:pPr>
        <w:jc w:val="center"/>
        <w:rPr>
          <w:rFonts w:ascii="Arial" w:hAnsi="Arial" w:cs="Arial"/>
          <w:b/>
          <w:smallCaps/>
          <w:sz w:val="28"/>
          <w:szCs w:val="28"/>
        </w:rPr>
      </w:pPr>
    </w:p>
    <w:p w14:paraId="62BD45DC" w14:textId="6F3DCF71" w:rsidR="00867430" w:rsidRPr="00FC628C" w:rsidRDefault="00867430" w:rsidP="00867430">
      <w:pPr>
        <w:jc w:val="center"/>
        <w:rPr>
          <w:rFonts w:ascii="Arial" w:hAnsi="Arial" w:cs="Arial"/>
        </w:rPr>
      </w:pPr>
      <w:r w:rsidRPr="00FC628C">
        <w:rPr>
          <w:rFonts w:ascii="Arial" w:hAnsi="Arial" w:cs="Arial"/>
        </w:rPr>
        <w:t xml:space="preserve">č. </w:t>
      </w:r>
      <w:r w:rsidRPr="003A345F">
        <w:rPr>
          <w:rFonts w:ascii="Arial" w:hAnsi="Arial" w:cs="Arial"/>
        </w:rPr>
        <w:t>objednatele: ……………</w:t>
      </w:r>
      <w:r w:rsidR="003F5751">
        <w:rPr>
          <w:rFonts w:ascii="Arial" w:hAnsi="Arial" w:cs="Arial"/>
        </w:rPr>
        <w:t>…………..</w:t>
      </w:r>
    </w:p>
    <w:p w14:paraId="0A26CD8D" w14:textId="77777777" w:rsidR="00867430" w:rsidRPr="00FC628C" w:rsidRDefault="00867430" w:rsidP="00867430">
      <w:pPr>
        <w:pStyle w:val="Normlnweb"/>
        <w:jc w:val="center"/>
        <w:rPr>
          <w:rFonts w:ascii="Arial" w:hAnsi="Arial" w:cs="Arial"/>
          <w:sz w:val="20"/>
          <w:szCs w:val="20"/>
        </w:rPr>
      </w:pPr>
    </w:p>
    <w:p w14:paraId="0DA85A84" w14:textId="77777777" w:rsidR="00867430" w:rsidRPr="00FC628C" w:rsidRDefault="00867430" w:rsidP="00867430">
      <w:pPr>
        <w:pStyle w:val="Nzevsmlouvy"/>
        <w:widowControl w:val="0"/>
        <w:spacing w:after="0" w:line="240" w:lineRule="auto"/>
        <w:jc w:val="both"/>
        <w:rPr>
          <w:rFonts w:ascii="Arial" w:hAnsi="Arial" w:cs="Arial"/>
          <w:b w:val="0"/>
          <w:bCs/>
          <w:sz w:val="22"/>
          <w:szCs w:val="22"/>
        </w:rPr>
      </w:pPr>
      <w:r w:rsidRPr="00FC628C">
        <w:rPr>
          <w:rFonts w:ascii="Arial" w:hAnsi="Arial" w:cs="Arial"/>
          <w:b w:val="0"/>
          <w:bCs/>
          <w:sz w:val="22"/>
          <w:szCs w:val="22"/>
        </w:rPr>
        <w:t>uzavřená níže uvedeného dne, měsíce a roku podle ustanovení § 1746 odst. 2 a násl. zákona č. 89/2012 Sb., občanský zákoník, ve znění pozdějších předpisů (dále jen „</w:t>
      </w:r>
      <w:r w:rsidRPr="00FC628C">
        <w:rPr>
          <w:rFonts w:ascii="Arial" w:hAnsi="Arial" w:cs="Arial"/>
          <w:bCs/>
          <w:sz w:val="22"/>
          <w:szCs w:val="22"/>
        </w:rPr>
        <w:t>Smlouva</w:t>
      </w:r>
      <w:r w:rsidRPr="00FC628C">
        <w:rPr>
          <w:rFonts w:ascii="Arial" w:hAnsi="Arial" w:cs="Arial"/>
          <w:b w:val="0"/>
          <w:bCs/>
          <w:sz w:val="22"/>
          <w:szCs w:val="22"/>
        </w:rPr>
        <w:t>“), mezi níže uvedenými smluvními stranami:</w:t>
      </w:r>
    </w:p>
    <w:p w14:paraId="0EA52796" w14:textId="405D2221" w:rsidR="00867430" w:rsidRDefault="00867430" w:rsidP="00867430">
      <w:pPr>
        <w:pStyle w:val="odrkyChar"/>
        <w:jc w:val="center"/>
        <w:rPr>
          <w:b/>
          <w:sz w:val="20"/>
          <w:szCs w:val="20"/>
        </w:rPr>
      </w:pPr>
    </w:p>
    <w:p w14:paraId="4FF3277A" w14:textId="64C8742E" w:rsidR="003F5751" w:rsidRDefault="003F5751" w:rsidP="00867430">
      <w:pPr>
        <w:pStyle w:val="odrkyChar"/>
        <w:jc w:val="center"/>
        <w:rPr>
          <w:b/>
          <w:sz w:val="20"/>
          <w:szCs w:val="20"/>
        </w:rPr>
      </w:pPr>
    </w:p>
    <w:p w14:paraId="791DF98D" w14:textId="77777777" w:rsidR="003F5751" w:rsidRPr="00FC628C" w:rsidRDefault="003F5751" w:rsidP="00867430">
      <w:pPr>
        <w:pStyle w:val="odrkyChar"/>
        <w:jc w:val="center"/>
        <w:rPr>
          <w:b/>
          <w:sz w:val="20"/>
          <w:szCs w:val="20"/>
        </w:rPr>
      </w:pPr>
    </w:p>
    <w:p w14:paraId="70EC70B8" w14:textId="77777777" w:rsidR="00867430" w:rsidRPr="00FC628C" w:rsidRDefault="00867430" w:rsidP="00867430">
      <w:pPr>
        <w:pStyle w:val="odrkyChar"/>
        <w:jc w:val="center"/>
        <w:rPr>
          <w:b/>
          <w:sz w:val="20"/>
          <w:szCs w:val="20"/>
        </w:rPr>
      </w:pPr>
      <w:r w:rsidRPr="00FC628C">
        <w:rPr>
          <w:b/>
          <w:sz w:val="20"/>
          <w:szCs w:val="20"/>
        </w:rPr>
        <w:t>Smluvní strany</w:t>
      </w:r>
    </w:p>
    <w:p w14:paraId="39AD2AC5" w14:textId="77777777" w:rsidR="00867430" w:rsidRPr="00FC628C" w:rsidRDefault="00867430" w:rsidP="00867430">
      <w:pPr>
        <w:pStyle w:val="odrkyChar"/>
        <w:rPr>
          <w:sz w:val="20"/>
          <w:szCs w:val="20"/>
        </w:rPr>
      </w:pPr>
    </w:p>
    <w:p w14:paraId="434E9F02" w14:textId="77777777" w:rsidR="00867430" w:rsidRPr="00FC628C" w:rsidRDefault="00867430" w:rsidP="00867430">
      <w:pPr>
        <w:pStyle w:val="Default"/>
        <w:rPr>
          <w:rFonts w:ascii="Arial" w:hAnsi="Arial" w:cs="Arial"/>
          <w:bCs/>
          <w:color w:val="auto"/>
          <w:sz w:val="20"/>
          <w:szCs w:val="20"/>
        </w:rPr>
      </w:pPr>
      <w:r w:rsidRPr="00FC628C">
        <w:rPr>
          <w:rFonts w:ascii="Arial" w:hAnsi="Arial" w:cs="Arial"/>
          <w:b/>
          <w:bCs/>
          <w:color w:val="auto"/>
          <w:sz w:val="20"/>
          <w:szCs w:val="20"/>
          <w:lang w:eastAsia="en-US"/>
        </w:rPr>
        <w:t>Objednatel:</w:t>
      </w:r>
      <w:r w:rsidRPr="00FC628C">
        <w:rPr>
          <w:rFonts w:ascii="Arial" w:hAnsi="Arial" w:cs="Arial"/>
          <w:b/>
          <w:bCs/>
          <w:color w:val="auto"/>
          <w:sz w:val="20"/>
          <w:szCs w:val="20"/>
          <w:lang w:eastAsia="en-US"/>
        </w:rPr>
        <w:tab/>
      </w:r>
      <w:r w:rsidRPr="00FC628C">
        <w:rPr>
          <w:rFonts w:ascii="Arial" w:hAnsi="Arial" w:cs="Arial"/>
          <w:bCs/>
          <w:color w:val="auto"/>
          <w:sz w:val="20"/>
          <w:szCs w:val="20"/>
        </w:rPr>
        <w:tab/>
      </w:r>
      <w:r w:rsidRPr="00FC628C">
        <w:rPr>
          <w:rFonts w:ascii="Arial" w:hAnsi="Arial" w:cs="Arial"/>
          <w:b/>
          <w:bCs/>
          <w:color w:val="auto"/>
          <w:sz w:val="20"/>
          <w:szCs w:val="20"/>
          <w:lang w:eastAsia="en-US"/>
        </w:rPr>
        <w:t>Zlínský kraj</w:t>
      </w:r>
    </w:p>
    <w:p w14:paraId="3A36E898" w14:textId="77777777" w:rsidR="00867430" w:rsidRPr="00FC628C" w:rsidRDefault="00867430" w:rsidP="00867430">
      <w:pPr>
        <w:jc w:val="both"/>
        <w:rPr>
          <w:rFonts w:ascii="Arial" w:hAnsi="Arial" w:cs="Arial"/>
        </w:rPr>
      </w:pPr>
      <w:r w:rsidRPr="00FC628C">
        <w:rPr>
          <w:rFonts w:ascii="Arial" w:hAnsi="Arial" w:cs="Arial"/>
        </w:rPr>
        <w:t>Adresa:</w:t>
      </w:r>
      <w:r w:rsidRPr="00FC628C">
        <w:rPr>
          <w:rFonts w:ascii="Arial" w:hAnsi="Arial" w:cs="Arial"/>
        </w:rPr>
        <w:tab/>
      </w:r>
      <w:r w:rsidRPr="00FC628C">
        <w:rPr>
          <w:rFonts w:ascii="Arial" w:hAnsi="Arial" w:cs="Arial"/>
        </w:rPr>
        <w:tab/>
      </w:r>
      <w:r w:rsidRPr="00FC628C">
        <w:rPr>
          <w:rFonts w:ascii="Arial" w:hAnsi="Arial" w:cs="Arial"/>
        </w:rPr>
        <w:tab/>
        <w:t>třída Tomáše Bati 21, 761 90 Zlín</w:t>
      </w:r>
    </w:p>
    <w:p w14:paraId="6785D307" w14:textId="77777777" w:rsidR="00867430" w:rsidRPr="00FC628C" w:rsidRDefault="00867430" w:rsidP="00867430">
      <w:pPr>
        <w:jc w:val="both"/>
        <w:rPr>
          <w:rFonts w:ascii="Arial" w:hAnsi="Arial" w:cs="Arial"/>
        </w:rPr>
      </w:pPr>
      <w:r w:rsidRPr="00FC628C">
        <w:rPr>
          <w:rFonts w:ascii="Arial" w:hAnsi="Arial" w:cs="Arial"/>
        </w:rPr>
        <w:t>IČ:</w:t>
      </w:r>
      <w:r w:rsidRPr="00FC628C">
        <w:rPr>
          <w:rFonts w:ascii="Arial" w:hAnsi="Arial" w:cs="Arial"/>
        </w:rPr>
        <w:tab/>
      </w:r>
      <w:r w:rsidRPr="00FC628C">
        <w:rPr>
          <w:rFonts w:ascii="Arial" w:hAnsi="Arial" w:cs="Arial"/>
        </w:rPr>
        <w:tab/>
      </w:r>
      <w:r w:rsidRPr="00FC628C">
        <w:rPr>
          <w:rFonts w:ascii="Arial" w:hAnsi="Arial" w:cs="Arial"/>
        </w:rPr>
        <w:tab/>
        <w:t>70891320</w:t>
      </w:r>
    </w:p>
    <w:p w14:paraId="13FD9C25" w14:textId="77777777" w:rsidR="00867430" w:rsidRPr="00FC628C" w:rsidRDefault="00867430" w:rsidP="00867430">
      <w:pPr>
        <w:jc w:val="both"/>
        <w:rPr>
          <w:rFonts w:ascii="Arial" w:hAnsi="Arial" w:cs="Arial"/>
        </w:rPr>
      </w:pPr>
      <w:r w:rsidRPr="00FC628C">
        <w:rPr>
          <w:rFonts w:ascii="Arial" w:hAnsi="Arial" w:cs="Arial"/>
        </w:rPr>
        <w:t>DIČ:</w:t>
      </w:r>
      <w:r w:rsidRPr="00FC628C">
        <w:rPr>
          <w:rFonts w:ascii="Arial" w:hAnsi="Arial" w:cs="Arial"/>
        </w:rPr>
        <w:tab/>
      </w:r>
      <w:r w:rsidRPr="00FC628C">
        <w:rPr>
          <w:rFonts w:ascii="Arial" w:hAnsi="Arial" w:cs="Arial"/>
        </w:rPr>
        <w:tab/>
      </w:r>
      <w:r w:rsidRPr="00FC628C">
        <w:rPr>
          <w:rFonts w:ascii="Arial" w:hAnsi="Arial" w:cs="Arial"/>
        </w:rPr>
        <w:tab/>
        <w:t>CZ70891320</w:t>
      </w:r>
    </w:p>
    <w:p w14:paraId="035C00CD" w14:textId="77777777" w:rsidR="00867430" w:rsidRPr="00FC628C" w:rsidRDefault="00867430" w:rsidP="00867430">
      <w:pPr>
        <w:jc w:val="both"/>
        <w:rPr>
          <w:rFonts w:ascii="Arial" w:hAnsi="Arial" w:cs="Arial"/>
        </w:rPr>
      </w:pPr>
      <w:r w:rsidRPr="00FC628C">
        <w:rPr>
          <w:rFonts w:ascii="Arial" w:hAnsi="Arial" w:cs="Arial"/>
        </w:rPr>
        <w:t>Zastoupený:</w:t>
      </w:r>
      <w:r w:rsidRPr="00FC628C">
        <w:rPr>
          <w:rFonts w:ascii="Arial" w:hAnsi="Arial" w:cs="Arial"/>
        </w:rPr>
        <w:tab/>
      </w:r>
      <w:r w:rsidRPr="00FC628C">
        <w:rPr>
          <w:rFonts w:ascii="Arial" w:hAnsi="Arial" w:cs="Arial"/>
        </w:rPr>
        <w:tab/>
        <w:t>Jiří Čunek, hejtman</w:t>
      </w:r>
    </w:p>
    <w:p w14:paraId="7B976547" w14:textId="65D8B34C" w:rsidR="00867430" w:rsidRPr="00FC628C" w:rsidRDefault="00867430" w:rsidP="00867430">
      <w:pPr>
        <w:pStyle w:val="Normlnweb"/>
        <w:rPr>
          <w:rFonts w:ascii="Arial" w:hAnsi="Arial" w:cs="Arial"/>
          <w:sz w:val="20"/>
          <w:szCs w:val="20"/>
        </w:rPr>
      </w:pPr>
      <w:r w:rsidRPr="00FC628C">
        <w:rPr>
          <w:rFonts w:ascii="Arial" w:hAnsi="Arial" w:cs="Arial"/>
          <w:sz w:val="20"/>
          <w:szCs w:val="20"/>
        </w:rPr>
        <w:t>Bankovní spojení:</w:t>
      </w:r>
      <w:r w:rsidRPr="00FC628C">
        <w:rPr>
          <w:rFonts w:ascii="Arial" w:hAnsi="Arial" w:cs="Arial"/>
          <w:sz w:val="20"/>
          <w:szCs w:val="20"/>
        </w:rPr>
        <w:tab/>
        <w:t>Česká spořitelna, a.s., č.ú.</w:t>
      </w:r>
      <w:r w:rsidR="00E95B8D">
        <w:rPr>
          <w:rFonts w:ascii="Arial" w:hAnsi="Arial" w:cs="Arial"/>
          <w:sz w:val="20"/>
          <w:szCs w:val="20"/>
        </w:rPr>
        <w:t xml:space="preserve"> </w:t>
      </w:r>
      <w:r w:rsidR="00B77A96">
        <w:rPr>
          <w:rFonts w:ascii="Arial" w:hAnsi="Arial" w:cs="Arial"/>
          <w:sz w:val="20"/>
          <w:szCs w:val="20"/>
        </w:rPr>
        <w:t>XXXX</w:t>
      </w:r>
      <w:r w:rsidRPr="00FC628C">
        <w:rPr>
          <w:rFonts w:ascii="Arial" w:hAnsi="Arial" w:cs="Arial"/>
          <w:sz w:val="20"/>
          <w:szCs w:val="20"/>
        </w:rPr>
        <w:t xml:space="preserve"> </w:t>
      </w:r>
    </w:p>
    <w:p w14:paraId="7A154675" w14:textId="77777777" w:rsidR="00867430" w:rsidRPr="00FC628C" w:rsidRDefault="00867430" w:rsidP="00867430">
      <w:pPr>
        <w:pStyle w:val="odrkyChar"/>
        <w:spacing w:before="0" w:after="0"/>
        <w:rPr>
          <w:sz w:val="20"/>
          <w:szCs w:val="20"/>
        </w:rPr>
      </w:pPr>
    </w:p>
    <w:p w14:paraId="1D3CE57A" w14:textId="77777777" w:rsidR="00867430" w:rsidRPr="00FC628C" w:rsidRDefault="00867430" w:rsidP="00867430">
      <w:pPr>
        <w:pStyle w:val="odrkyChar"/>
        <w:spacing w:before="0" w:after="0"/>
        <w:rPr>
          <w:sz w:val="20"/>
          <w:szCs w:val="20"/>
        </w:rPr>
      </w:pPr>
      <w:r w:rsidRPr="00FC628C">
        <w:rPr>
          <w:sz w:val="20"/>
          <w:szCs w:val="20"/>
        </w:rPr>
        <w:t>a</w:t>
      </w:r>
    </w:p>
    <w:p w14:paraId="443C2D3F" w14:textId="77777777" w:rsidR="00867430" w:rsidRPr="00FC628C" w:rsidRDefault="00867430" w:rsidP="00867430">
      <w:pPr>
        <w:pStyle w:val="odrkyChar"/>
        <w:spacing w:before="0" w:after="0"/>
        <w:rPr>
          <w:sz w:val="20"/>
          <w:szCs w:val="20"/>
        </w:rPr>
      </w:pPr>
    </w:p>
    <w:p w14:paraId="53A09F01" w14:textId="77777777" w:rsidR="00867430" w:rsidRPr="00FC628C" w:rsidRDefault="00867430" w:rsidP="00867430">
      <w:pPr>
        <w:pStyle w:val="Default"/>
        <w:rPr>
          <w:rFonts w:ascii="Arial" w:hAnsi="Arial" w:cs="Arial"/>
          <w:bCs/>
          <w:color w:val="auto"/>
          <w:sz w:val="20"/>
          <w:szCs w:val="20"/>
        </w:rPr>
      </w:pPr>
      <w:r w:rsidRPr="00FC628C">
        <w:rPr>
          <w:rFonts w:ascii="Arial" w:hAnsi="Arial" w:cs="Arial"/>
          <w:b/>
          <w:bCs/>
          <w:color w:val="auto"/>
          <w:sz w:val="20"/>
          <w:szCs w:val="20"/>
          <w:lang w:val="en-US" w:eastAsia="en-US"/>
        </w:rPr>
        <w:t xml:space="preserve">Dodavatel: </w:t>
      </w:r>
      <w:r w:rsidRPr="00FC628C">
        <w:rPr>
          <w:rFonts w:ascii="Arial" w:hAnsi="Arial" w:cs="Arial"/>
          <w:bCs/>
          <w:color w:val="auto"/>
          <w:sz w:val="20"/>
          <w:szCs w:val="20"/>
        </w:rPr>
        <w:tab/>
      </w:r>
      <w:r w:rsidRPr="00FC628C">
        <w:rPr>
          <w:rFonts w:ascii="Arial" w:hAnsi="Arial" w:cs="Arial"/>
          <w:bCs/>
          <w:color w:val="auto"/>
          <w:sz w:val="20"/>
          <w:szCs w:val="20"/>
        </w:rPr>
        <w:tab/>
      </w:r>
      <w:r w:rsidRPr="00FC628C">
        <w:rPr>
          <w:rFonts w:ascii="Arial" w:hAnsi="Arial" w:cs="Arial"/>
          <w:b/>
          <w:bCs/>
          <w:color w:val="auto"/>
          <w:sz w:val="20"/>
          <w:szCs w:val="20"/>
        </w:rPr>
        <w:t>TESCO SW a.s.</w:t>
      </w:r>
    </w:p>
    <w:p w14:paraId="5400D064" w14:textId="715A7575" w:rsidR="00867430" w:rsidRPr="00FC628C" w:rsidRDefault="00867430" w:rsidP="00867430">
      <w:pPr>
        <w:pStyle w:val="odrkyChar"/>
        <w:spacing w:before="0" w:after="0"/>
        <w:rPr>
          <w:sz w:val="20"/>
          <w:szCs w:val="20"/>
        </w:rPr>
      </w:pPr>
      <w:r w:rsidRPr="00FC628C">
        <w:rPr>
          <w:sz w:val="20"/>
          <w:szCs w:val="20"/>
        </w:rPr>
        <w:t>Adresa sídla:</w:t>
      </w:r>
      <w:r w:rsidRPr="00FC628C">
        <w:rPr>
          <w:sz w:val="20"/>
          <w:szCs w:val="20"/>
        </w:rPr>
        <w:tab/>
      </w:r>
      <w:r w:rsidRPr="00FC628C">
        <w:rPr>
          <w:sz w:val="20"/>
          <w:szCs w:val="20"/>
        </w:rPr>
        <w:tab/>
      </w:r>
      <w:r w:rsidR="00B0307D">
        <w:rPr>
          <w:sz w:val="20"/>
          <w:szCs w:val="20"/>
          <w:lang w:val="cs-CZ"/>
        </w:rPr>
        <w:t xml:space="preserve">tř. Kosmonautů 1288/1, </w:t>
      </w:r>
      <w:r w:rsidRPr="00FC628C">
        <w:rPr>
          <w:sz w:val="20"/>
          <w:szCs w:val="20"/>
          <w:lang w:val="cs-CZ"/>
        </w:rPr>
        <w:t>779 00</w:t>
      </w:r>
      <w:r w:rsidR="00B0307D">
        <w:rPr>
          <w:sz w:val="20"/>
          <w:szCs w:val="20"/>
          <w:lang w:val="cs-CZ"/>
        </w:rPr>
        <w:t xml:space="preserve"> Olomouc</w:t>
      </w:r>
    </w:p>
    <w:p w14:paraId="3E475CCD" w14:textId="77777777" w:rsidR="00867430" w:rsidRPr="00FC628C" w:rsidRDefault="00867430" w:rsidP="00867430">
      <w:pPr>
        <w:jc w:val="both"/>
        <w:rPr>
          <w:rFonts w:ascii="Arial" w:hAnsi="Arial" w:cs="Arial"/>
        </w:rPr>
      </w:pPr>
      <w:r w:rsidRPr="00FC628C">
        <w:rPr>
          <w:rFonts w:ascii="Arial" w:hAnsi="Arial" w:cs="Arial"/>
        </w:rPr>
        <w:t>IČ:</w:t>
      </w:r>
      <w:r w:rsidRPr="00FC628C">
        <w:rPr>
          <w:rFonts w:ascii="Arial" w:hAnsi="Arial" w:cs="Arial"/>
        </w:rPr>
        <w:tab/>
      </w:r>
      <w:r w:rsidRPr="00FC628C">
        <w:rPr>
          <w:rFonts w:ascii="Arial" w:hAnsi="Arial" w:cs="Arial"/>
        </w:rPr>
        <w:tab/>
      </w:r>
      <w:r w:rsidRPr="00FC628C">
        <w:rPr>
          <w:rFonts w:ascii="Arial" w:hAnsi="Arial" w:cs="Arial"/>
        </w:rPr>
        <w:tab/>
        <w:t>25892533</w:t>
      </w:r>
    </w:p>
    <w:p w14:paraId="52C00175" w14:textId="77777777" w:rsidR="00867430" w:rsidRPr="00FC628C" w:rsidRDefault="00867430" w:rsidP="00867430">
      <w:pPr>
        <w:jc w:val="both"/>
        <w:rPr>
          <w:rFonts w:ascii="Arial" w:hAnsi="Arial" w:cs="Arial"/>
        </w:rPr>
      </w:pPr>
      <w:r w:rsidRPr="00FC628C">
        <w:rPr>
          <w:rFonts w:ascii="Arial" w:hAnsi="Arial" w:cs="Arial"/>
        </w:rPr>
        <w:t>DIČ:</w:t>
      </w:r>
      <w:r w:rsidRPr="00FC628C">
        <w:rPr>
          <w:rFonts w:ascii="Arial" w:hAnsi="Arial" w:cs="Arial"/>
        </w:rPr>
        <w:tab/>
      </w:r>
      <w:r w:rsidRPr="00FC628C">
        <w:rPr>
          <w:rFonts w:ascii="Arial" w:hAnsi="Arial" w:cs="Arial"/>
        </w:rPr>
        <w:tab/>
      </w:r>
      <w:r w:rsidRPr="00FC628C">
        <w:rPr>
          <w:rFonts w:ascii="Arial" w:hAnsi="Arial" w:cs="Arial"/>
        </w:rPr>
        <w:tab/>
        <w:t>CZ699000785</w:t>
      </w:r>
    </w:p>
    <w:p w14:paraId="2B04CF4E" w14:textId="77777777" w:rsidR="00867430" w:rsidRPr="00FC628C" w:rsidRDefault="00867430" w:rsidP="00867430">
      <w:pPr>
        <w:jc w:val="both"/>
        <w:rPr>
          <w:rFonts w:ascii="Arial" w:hAnsi="Arial" w:cs="Arial"/>
        </w:rPr>
      </w:pPr>
      <w:r w:rsidRPr="00FC628C">
        <w:rPr>
          <w:rFonts w:ascii="Arial" w:hAnsi="Arial" w:cs="Arial"/>
        </w:rPr>
        <w:t>Zapsaný v OR:</w:t>
      </w:r>
      <w:r w:rsidRPr="00FC628C">
        <w:rPr>
          <w:rFonts w:ascii="Arial" w:hAnsi="Arial" w:cs="Arial"/>
        </w:rPr>
        <w:tab/>
      </w:r>
      <w:r w:rsidRPr="00FC628C">
        <w:rPr>
          <w:rFonts w:ascii="Arial" w:hAnsi="Arial" w:cs="Arial"/>
        </w:rPr>
        <w:tab/>
        <w:t>u Krajského soudu v Ostravě, oddíl B, vložka 2530</w:t>
      </w:r>
    </w:p>
    <w:p w14:paraId="7291A917" w14:textId="77777777" w:rsidR="00867430" w:rsidRPr="00FC628C" w:rsidRDefault="00867430" w:rsidP="00867430">
      <w:pPr>
        <w:jc w:val="both"/>
        <w:rPr>
          <w:rFonts w:ascii="Arial" w:hAnsi="Arial" w:cs="Arial"/>
        </w:rPr>
      </w:pPr>
      <w:r w:rsidRPr="00FC628C">
        <w:rPr>
          <w:rFonts w:ascii="Arial" w:hAnsi="Arial" w:cs="Arial"/>
        </w:rPr>
        <w:t>Zastoupený:</w:t>
      </w:r>
      <w:r w:rsidRPr="00FC628C">
        <w:rPr>
          <w:rFonts w:ascii="Arial" w:hAnsi="Arial" w:cs="Arial"/>
        </w:rPr>
        <w:tab/>
      </w:r>
      <w:r w:rsidRPr="00FC628C">
        <w:rPr>
          <w:rFonts w:ascii="Arial" w:hAnsi="Arial" w:cs="Arial"/>
        </w:rPr>
        <w:tab/>
        <w:t>RNDr. Josef Tesařík, předseda představenstva</w:t>
      </w:r>
    </w:p>
    <w:p w14:paraId="5910DBAD" w14:textId="0AFB2414" w:rsidR="00867430" w:rsidRPr="00FC628C" w:rsidRDefault="00867430" w:rsidP="00867430">
      <w:pPr>
        <w:pStyle w:val="Normlnweb"/>
        <w:rPr>
          <w:rFonts w:ascii="Arial" w:hAnsi="Arial" w:cs="Arial"/>
          <w:sz w:val="20"/>
          <w:szCs w:val="20"/>
        </w:rPr>
      </w:pPr>
      <w:r w:rsidRPr="00FC628C">
        <w:rPr>
          <w:rFonts w:ascii="Arial" w:hAnsi="Arial" w:cs="Arial"/>
          <w:sz w:val="20"/>
          <w:szCs w:val="20"/>
        </w:rPr>
        <w:t>Bankovní spojení:</w:t>
      </w:r>
      <w:r w:rsidRPr="00FC628C">
        <w:rPr>
          <w:rFonts w:ascii="Arial" w:hAnsi="Arial" w:cs="Arial"/>
          <w:sz w:val="20"/>
          <w:szCs w:val="20"/>
        </w:rPr>
        <w:tab/>
        <w:t>Česká s</w:t>
      </w:r>
      <w:r w:rsidR="00E95B8D">
        <w:rPr>
          <w:rFonts w:ascii="Arial" w:hAnsi="Arial" w:cs="Arial"/>
          <w:sz w:val="20"/>
          <w:szCs w:val="20"/>
        </w:rPr>
        <w:t xml:space="preserve">pořitelna, a.s., č. ú. </w:t>
      </w:r>
      <w:r w:rsidR="00B77A96">
        <w:rPr>
          <w:rFonts w:ascii="Arial" w:hAnsi="Arial" w:cs="Arial"/>
          <w:sz w:val="20"/>
          <w:szCs w:val="20"/>
        </w:rPr>
        <w:t>XXXX</w:t>
      </w:r>
    </w:p>
    <w:p w14:paraId="76C873A8" w14:textId="77777777" w:rsidR="00867430" w:rsidRPr="00FC628C" w:rsidRDefault="00867430" w:rsidP="00867430">
      <w:pPr>
        <w:rPr>
          <w:rFonts w:ascii="Arial" w:hAnsi="Arial" w:cs="Arial"/>
          <w:b/>
          <w:i/>
          <w:snapToGrid w:val="0"/>
        </w:rPr>
      </w:pPr>
    </w:p>
    <w:p w14:paraId="0309DEE2" w14:textId="77777777" w:rsidR="00867430" w:rsidRPr="00FC628C" w:rsidRDefault="00867430" w:rsidP="00867430">
      <w:pPr>
        <w:tabs>
          <w:tab w:val="left" w:pos="3600"/>
        </w:tabs>
        <w:jc w:val="both"/>
        <w:rPr>
          <w:rFonts w:ascii="Arial" w:hAnsi="Arial" w:cs="Arial"/>
        </w:rPr>
      </w:pPr>
    </w:p>
    <w:p w14:paraId="2CB8387A" w14:textId="77777777" w:rsidR="00867430" w:rsidRPr="00FC628C" w:rsidRDefault="00867430" w:rsidP="00867430">
      <w:pPr>
        <w:tabs>
          <w:tab w:val="left" w:pos="3600"/>
        </w:tabs>
        <w:jc w:val="both"/>
        <w:rPr>
          <w:rFonts w:ascii="Arial" w:hAnsi="Arial" w:cs="Arial"/>
        </w:rPr>
      </w:pPr>
    </w:p>
    <w:p w14:paraId="325B78E4" w14:textId="77777777" w:rsidR="00867430" w:rsidRPr="00FC628C" w:rsidRDefault="00065CEC" w:rsidP="00FC628C">
      <w:pPr>
        <w:tabs>
          <w:tab w:val="left" w:pos="3600"/>
        </w:tabs>
        <w:jc w:val="center"/>
        <w:rPr>
          <w:rFonts w:ascii="Arial" w:hAnsi="Arial" w:cs="Arial"/>
          <w:b/>
        </w:rPr>
      </w:pPr>
      <w:r w:rsidRPr="00FC628C">
        <w:rPr>
          <w:rFonts w:ascii="Arial" w:hAnsi="Arial" w:cs="Arial"/>
          <w:b/>
        </w:rPr>
        <w:t>Preambule</w:t>
      </w:r>
    </w:p>
    <w:p w14:paraId="7A3981C4" w14:textId="77777777" w:rsidR="00065CEC" w:rsidRPr="00FC628C" w:rsidRDefault="00065CEC" w:rsidP="00FC628C">
      <w:pPr>
        <w:tabs>
          <w:tab w:val="left" w:pos="3600"/>
        </w:tabs>
        <w:jc w:val="center"/>
        <w:rPr>
          <w:rFonts w:ascii="Arial" w:hAnsi="Arial" w:cs="Arial"/>
          <w:b/>
        </w:rPr>
      </w:pPr>
    </w:p>
    <w:p w14:paraId="0B342C39" w14:textId="77777777" w:rsidR="00065CEC" w:rsidRPr="00FC628C" w:rsidRDefault="00065CEC" w:rsidP="00065CEC">
      <w:pPr>
        <w:tabs>
          <w:tab w:val="left" w:pos="3600"/>
        </w:tabs>
        <w:jc w:val="both"/>
        <w:rPr>
          <w:rFonts w:ascii="Arial" w:hAnsi="Arial" w:cs="Arial"/>
        </w:rPr>
      </w:pPr>
      <w:r w:rsidRPr="004B74E2">
        <w:rPr>
          <w:rFonts w:ascii="Arial" w:hAnsi="Arial" w:cs="Arial"/>
        </w:rPr>
        <w:t xml:space="preserve">Objednatel má právo užívat informační systém pro jednotnou evidenci majetku FaMa+ (dále jen „Aplikace“) na základě Smlouvy o dodávce a implementaci řešení jednotné evidence majetku a o zajištění jeho podpory č. D/0088/2013/ŘDP uzavřené dne 30. 1. 2013 mezi </w:t>
      </w:r>
      <w:r w:rsidR="008B238C" w:rsidRPr="004B74E2">
        <w:rPr>
          <w:rFonts w:ascii="Arial" w:hAnsi="Arial" w:cs="Arial"/>
        </w:rPr>
        <w:t>o</w:t>
      </w:r>
      <w:r w:rsidRPr="004B74E2">
        <w:rPr>
          <w:rFonts w:ascii="Arial" w:hAnsi="Arial" w:cs="Arial"/>
        </w:rPr>
        <w:t xml:space="preserve">bjednatelem a </w:t>
      </w:r>
      <w:r w:rsidR="008B238C" w:rsidRPr="004B74E2">
        <w:rPr>
          <w:rFonts w:ascii="Arial" w:hAnsi="Arial" w:cs="Arial"/>
        </w:rPr>
        <w:t>dodavatelem</w:t>
      </w:r>
      <w:r w:rsidRPr="004B74E2">
        <w:rPr>
          <w:rFonts w:ascii="Arial" w:hAnsi="Arial" w:cs="Arial"/>
        </w:rPr>
        <w:t>.</w:t>
      </w:r>
    </w:p>
    <w:p w14:paraId="6B914F76" w14:textId="77777777" w:rsidR="00867430" w:rsidRPr="00FC628C" w:rsidRDefault="00867430" w:rsidP="00867430">
      <w:pPr>
        <w:tabs>
          <w:tab w:val="left" w:pos="3600"/>
        </w:tabs>
        <w:jc w:val="both"/>
        <w:rPr>
          <w:rFonts w:ascii="Arial" w:hAnsi="Arial" w:cs="Arial"/>
        </w:rPr>
      </w:pPr>
    </w:p>
    <w:p w14:paraId="40A24A05" w14:textId="52CF4EFB" w:rsidR="00867430" w:rsidRDefault="00867430" w:rsidP="00867430">
      <w:pPr>
        <w:tabs>
          <w:tab w:val="left" w:pos="3600"/>
        </w:tabs>
        <w:jc w:val="both"/>
        <w:rPr>
          <w:rFonts w:ascii="Arial" w:hAnsi="Arial" w:cs="Arial"/>
        </w:rPr>
      </w:pPr>
    </w:p>
    <w:p w14:paraId="7615E239" w14:textId="54F1AE33" w:rsidR="003F5751" w:rsidRDefault="003F5751" w:rsidP="00867430">
      <w:pPr>
        <w:tabs>
          <w:tab w:val="left" w:pos="3600"/>
        </w:tabs>
        <w:jc w:val="both"/>
        <w:rPr>
          <w:rFonts w:ascii="Arial" w:hAnsi="Arial" w:cs="Arial"/>
        </w:rPr>
      </w:pPr>
    </w:p>
    <w:p w14:paraId="56B4B334" w14:textId="4EFBBB77" w:rsidR="003F5751" w:rsidRDefault="003F5751" w:rsidP="00867430">
      <w:pPr>
        <w:tabs>
          <w:tab w:val="left" w:pos="3600"/>
        </w:tabs>
        <w:jc w:val="both"/>
        <w:rPr>
          <w:rFonts w:ascii="Arial" w:hAnsi="Arial" w:cs="Arial"/>
        </w:rPr>
      </w:pPr>
    </w:p>
    <w:p w14:paraId="2A53A2CB" w14:textId="76199F02" w:rsidR="003F5751" w:rsidRDefault="003F5751" w:rsidP="00867430">
      <w:pPr>
        <w:tabs>
          <w:tab w:val="left" w:pos="3600"/>
        </w:tabs>
        <w:jc w:val="both"/>
        <w:rPr>
          <w:rFonts w:ascii="Arial" w:hAnsi="Arial" w:cs="Arial"/>
        </w:rPr>
      </w:pPr>
    </w:p>
    <w:p w14:paraId="4FF5F960" w14:textId="786E3CF4" w:rsidR="003F5751" w:rsidRDefault="003F5751" w:rsidP="00867430">
      <w:pPr>
        <w:tabs>
          <w:tab w:val="left" w:pos="3600"/>
        </w:tabs>
        <w:jc w:val="both"/>
        <w:rPr>
          <w:rFonts w:ascii="Arial" w:hAnsi="Arial" w:cs="Arial"/>
        </w:rPr>
      </w:pPr>
    </w:p>
    <w:p w14:paraId="38254431" w14:textId="77777777" w:rsidR="003F5751" w:rsidRPr="00FC628C" w:rsidRDefault="003F5751" w:rsidP="00867430">
      <w:pPr>
        <w:tabs>
          <w:tab w:val="left" w:pos="3600"/>
        </w:tabs>
        <w:jc w:val="both"/>
        <w:rPr>
          <w:rFonts w:ascii="Arial" w:hAnsi="Arial" w:cs="Arial"/>
        </w:rPr>
      </w:pPr>
    </w:p>
    <w:p w14:paraId="2CFE67E0" w14:textId="77777777" w:rsidR="00867430" w:rsidRPr="00FC628C" w:rsidRDefault="00867430" w:rsidP="00867430">
      <w:pPr>
        <w:jc w:val="center"/>
        <w:rPr>
          <w:rFonts w:ascii="Arial" w:hAnsi="Arial" w:cs="Arial"/>
          <w:b/>
        </w:rPr>
      </w:pPr>
      <w:r w:rsidRPr="00FC628C">
        <w:rPr>
          <w:rFonts w:ascii="Arial" w:hAnsi="Arial" w:cs="Arial"/>
          <w:b/>
        </w:rPr>
        <w:t>Článek I.</w:t>
      </w:r>
    </w:p>
    <w:p w14:paraId="36E3CFD9" w14:textId="77777777" w:rsidR="00867430" w:rsidRPr="00FC628C" w:rsidRDefault="00867430" w:rsidP="00867430">
      <w:pPr>
        <w:spacing w:after="120"/>
        <w:jc w:val="center"/>
        <w:rPr>
          <w:rFonts w:ascii="Arial" w:hAnsi="Arial" w:cs="Arial"/>
          <w:b/>
          <w:bCs/>
          <w:iCs/>
        </w:rPr>
      </w:pPr>
      <w:r w:rsidRPr="00FC628C">
        <w:rPr>
          <w:rFonts w:ascii="Arial" w:hAnsi="Arial" w:cs="Arial"/>
          <w:b/>
        </w:rPr>
        <w:t>Předmět</w:t>
      </w:r>
      <w:r w:rsidRPr="00FC628C">
        <w:rPr>
          <w:rFonts w:ascii="Arial" w:hAnsi="Arial" w:cs="Arial"/>
          <w:b/>
          <w:i/>
        </w:rPr>
        <w:t xml:space="preserve"> </w:t>
      </w:r>
      <w:r w:rsidRPr="00FC628C">
        <w:rPr>
          <w:rFonts w:ascii="Arial" w:hAnsi="Arial" w:cs="Arial"/>
          <w:b/>
        </w:rPr>
        <w:t>smlouvy</w:t>
      </w:r>
    </w:p>
    <w:p w14:paraId="5CA978A5" w14:textId="77777777" w:rsidR="00867430" w:rsidRPr="00FC628C" w:rsidRDefault="00867430" w:rsidP="00867430">
      <w:pPr>
        <w:pStyle w:val="Styl4"/>
      </w:pPr>
      <w:r w:rsidRPr="00FC628C">
        <w:t>Dodavatel se touto smlouvou zavazuje na svůj náklad a na své nebezpečí</w:t>
      </w:r>
      <w:r w:rsidR="00BC5181" w:rsidRPr="00FC628C">
        <w:t xml:space="preserve"> poskytnout</w:t>
      </w:r>
      <w:r w:rsidRPr="00FC628C">
        <w:t xml:space="preserve"> pro objednatele službu </w:t>
      </w:r>
      <w:r w:rsidRPr="00FC628C">
        <w:rPr>
          <w:b/>
        </w:rPr>
        <w:t xml:space="preserve">komplexní </w:t>
      </w:r>
      <w:r w:rsidRPr="004B74E2">
        <w:rPr>
          <w:b/>
        </w:rPr>
        <w:t xml:space="preserve">podpory </w:t>
      </w:r>
      <w:r w:rsidR="00065CEC" w:rsidRPr="004B74E2">
        <w:t>Aplikace</w:t>
      </w:r>
      <w:r w:rsidR="00065CEC" w:rsidRPr="004B74E2" w:rsidDel="00065CEC">
        <w:rPr>
          <w:b/>
        </w:rPr>
        <w:t xml:space="preserve"> </w:t>
      </w:r>
      <w:r w:rsidRPr="004B74E2">
        <w:t>a objednatel</w:t>
      </w:r>
      <w:r w:rsidRPr="00FC628C">
        <w:t xml:space="preserve"> se touto smlouvou zavazuje uhradit dodavateli za </w:t>
      </w:r>
      <w:r w:rsidR="00065CEC" w:rsidRPr="00FC628C">
        <w:t xml:space="preserve">poskytnutí </w:t>
      </w:r>
      <w:r w:rsidR="00065CEC" w:rsidRPr="00FC628C">
        <w:rPr>
          <w:b/>
        </w:rPr>
        <w:t xml:space="preserve">komplexní podpory </w:t>
      </w:r>
      <w:r w:rsidR="00065CEC" w:rsidRPr="00FC628C">
        <w:t>Aplikace</w:t>
      </w:r>
      <w:r w:rsidRPr="00FC628C">
        <w:t xml:space="preserve"> dohodnutou cenu, to vše za podmínek v této smlouvě dále uvedených.</w:t>
      </w:r>
    </w:p>
    <w:p w14:paraId="6C863059" w14:textId="77777777" w:rsidR="00867430" w:rsidRPr="00FC628C" w:rsidRDefault="00867430" w:rsidP="00867430">
      <w:pPr>
        <w:pStyle w:val="Styl4"/>
      </w:pPr>
      <w:r w:rsidRPr="00FC628C">
        <w:t xml:space="preserve">Pro účely této smlouvy se dílem a službou rozumí všechny části </w:t>
      </w:r>
      <w:r w:rsidR="008B238C" w:rsidRPr="00FC628C">
        <w:t>Aplikace</w:t>
      </w:r>
      <w:r w:rsidRPr="00FC628C">
        <w:t>.</w:t>
      </w:r>
    </w:p>
    <w:p w14:paraId="72F9C170" w14:textId="77777777" w:rsidR="00867430" w:rsidRPr="00FC628C" w:rsidRDefault="008B238C" w:rsidP="00867430">
      <w:pPr>
        <w:pStyle w:val="Styl4"/>
      </w:pPr>
      <w:r w:rsidRPr="00FC628C">
        <w:lastRenderedPageBreak/>
        <w:t>Z</w:t>
      </w:r>
      <w:r w:rsidR="00867430" w:rsidRPr="00FC628C">
        <w:t xml:space="preserve">ávazek </w:t>
      </w:r>
      <w:r w:rsidRPr="00FC628C">
        <w:t xml:space="preserve">dodavatele poskytovat komplexní podporu Aplikace </w:t>
      </w:r>
      <w:r w:rsidR="00867430" w:rsidRPr="00FC628C">
        <w:t>zahrnuje poskytování:</w:t>
      </w:r>
    </w:p>
    <w:p w14:paraId="727ED04F" w14:textId="77777777" w:rsidR="00867430" w:rsidRPr="00FC628C" w:rsidRDefault="00867430" w:rsidP="00474311">
      <w:pPr>
        <w:pStyle w:val="Styl4"/>
        <w:numPr>
          <w:ilvl w:val="1"/>
          <w:numId w:val="27"/>
        </w:numPr>
      </w:pPr>
      <w:r w:rsidRPr="00FC628C">
        <w:t xml:space="preserve">Základní komplexní podpory (Služby poskytované </w:t>
      </w:r>
      <w:r w:rsidRPr="00114348">
        <w:t>paušálně);</w:t>
      </w:r>
    </w:p>
    <w:p w14:paraId="060A52D3" w14:textId="77E84A5C" w:rsidR="00867430" w:rsidRPr="00FC628C" w:rsidRDefault="00867430" w:rsidP="00474311">
      <w:pPr>
        <w:pStyle w:val="Styl4"/>
        <w:numPr>
          <w:ilvl w:val="1"/>
          <w:numId w:val="27"/>
        </w:numPr>
      </w:pPr>
      <w:r w:rsidRPr="00FC628C">
        <w:t>Rozšířené podpory (Služby poskytované na vyžádání nad rámec základní komplexní podpory)</w:t>
      </w:r>
      <w:r w:rsidR="00114348">
        <w:t xml:space="preserve"> definov</w:t>
      </w:r>
      <w:r w:rsidR="004B74E2">
        <w:t>an</w:t>
      </w:r>
      <w:r w:rsidR="00114348">
        <w:t>é v příloze 1. bod 5.</w:t>
      </w:r>
    </w:p>
    <w:p w14:paraId="55182053" w14:textId="77777777" w:rsidR="00867430" w:rsidRPr="00FC628C" w:rsidRDefault="00867430" w:rsidP="00867430">
      <w:pPr>
        <w:pStyle w:val="Styl4"/>
      </w:pPr>
      <w:r w:rsidRPr="00FC628C">
        <w:t>Podrobná specifikace a rozsah poskytovaných Služeb je uveden v Příloze č. 1, která je nedílnou součástí této Smlouvy.</w:t>
      </w:r>
    </w:p>
    <w:p w14:paraId="199CE86C" w14:textId="7AF00616" w:rsidR="00867430" w:rsidRDefault="00867430" w:rsidP="00FC628C">
      <w:pPr>
        <w:pStyle w:val="Styl4"/>
        <w:numPr>
          <w:ilvl w:val="0"/>
          <w:numId w:val="0"/>
        </w:numPr>
        <w:ind w:left="720"/>
      </w:pPr>
    </w:p>
    <w:p w14:paraId="65266510" w14:textId="77777777" w:rsidR="003F5751" w:rsidRPr="00FC628C" w:rsidRDefault="003F5751" w:rsidP="00FC628C">
      <w:pPr>
        <w:pStyle w:val="Styl4"/>
        <w:numPr>
          <w:ilvl w:val="0"/>
          <w:numId w:val="0"/>
        </w:numPr>
        <w:ind w:left="720"/>
      </w:pPr>
    </w:p>
    <w:p w14:paraId="338D29AA" w14:textId="77777777" w:rsidR="00867430" w:rsidRPr="00FC628C" w:rsidRDefault="00867430" w:rsidP="00867430">
      <w:pPr>
        <w:pStyle w:val="Normlnweb"/>
        <w:ind w:left="360"/>
        <w:jc w:val="center"/>
        <w:outlineLvl w:val="0"/>
        <w:rPr>
          <w:rFonts w:ascii="Arial" w:hAnsi="Arial" w:cs="Arial"/>
          <w:b/>
          <w:bCs/>
          <w:iCs/>
          <w:sz w:val="20"/>
          <w:szCs w:val="20"/>
        </w:rPr>
      </w:pPr>
      <w:r w:rsidRPr="00FC628C">
        <w:rPr>
          <w:rFonts w:ascii="Arial" w:hAnsi="Arial" w:cs="Arial"/>
          <w:b/>
          <w:bCs/>
          <w:iCs/>
          <w:sz w:val="20"/>
          <w:szCs w:val="20"/>
        </w:rPr>
        <w:t>Článek II.</w:t>
      </w:r>
    </w:p>
    <w:p w14:paraId="49841B99" w14:textId="77777777" w:rsidR="00867430" w:rsidRPr="00FC628C" w:rsidRDefault="00867430" w:rsidP="00867430">
      <w:pPr>
        <w:tabs>
          <w:tab w:val="left" w:pos="1416"/>
          <w:tab w:val="left" w:pos="2124"/>
          <w:tab w:val="left" w:pos="2832"/>
          <w:tab w:val="left" w:pos="3225"/>
        </w:tabs>
        <w:spacing w:after="120"/>
        <w:ind w:left="360"/>
        <w:jc w:val="center"/>
        <w:rPr>
          <w:rFonts w:ascii="Arial" w:hAnsi="Arial" w:cs="Arial"/>
          <w:b/>
          <w:bCs/>
          <w:iCs/>
        </w:rPr>
      </w:pPr>
      <w:r w:rsidRPr="00FC628C">
        <w:rPr>
          <w:rFonts w:ascii="Arial" w:hAnsi="Arial" w:cs="Arial"/>
          <w:b/>
        </w:rPr>
        <w:t>Doba, způsob a místo plnění</w:t>
      </w:r>
    </w:p>
    <w:p w14:paraId="6C23A94D" w14:textId="77777777" w:rsidR="00867430" w:rsidRPr="00FC628C" w:rsidRDefault="00867430" w:rsidP="00867430">
      <w:pPr>
        <w:numPr>
          <w:ilvl w:val="0"/>
          <w:numId w:val="28"/>
        </w:numPr>
        <w:spacing w:after="120"/>
        <w:jc w:val="both"/>
        <w:rPr>
          <w:rFonts w:ascii="Arial" w:hAnsi="Arial" w:cs="Arial"/>
        </w:rPr>
      </w:pPr>
      <w:r w:rsidRPr="00FC628C">
        <w:rPr>
          <w:rFonts w:ascii="Arial" w:hAnsi="Arial" w:cs="Arial"/>
        </w:rPr>
        <w:t>Zajištění komplexní podpory díla bude probíhat po dobu určitou od  1.1.2019</w:t>
      </w:r>
      <w:r w:rsidR="00BC5181" w:rsidRPr="00FC628C">
        <w:rPr>
          <w:rFonts w:ascii="Arial" w:hAnsi="Arial" w:cs="Arial"/>
        </w:rPr>
        <w:t xml:space="preserve">. do </w:t>
      </w:r>
      <w:r w:rsidR="00C825E7" w:rsidRPr="00FC628C">
        <w:rPr>
          <w:rFonts w:ascii="Arial" w:hAnsi="Arial" w:cs="Arial"/>
        </w:rPr>
        <w:t>31.12.2020.</w:t>
      </w:r>
    </w:p>
    <w:p w14:paraId="2F22DE51" w14:textId="77777777" w:rsidR="00867430" w:rsidRPr="00FC628C" w:rsidRDefault="00867430" w:rsidP="00867430">
      <w:pPr>
        <w:numPr>
          <w:ilvl w:val="0"/>
          <w:numId w:val="28"/>
        </w:numPr>
        <w:spacing w:after="120"/>
        <w:jc w:val="both"/>
        <w:rPr>
          <w:rFonts w:ascii="Arial" w:hAnsi="Arial" w:cs="Arial"/>
        </w:rPr>
      </w:pPr>
      <w:r w:rsidRPr="00FC628C">
        <w:rPr>
          <w:rFonts w:ascii="Arial" w:hAnsi="Arial" w:cs="Arial"/>
        </w:rPr>
        <w:t xml:space="preserve">Místem poskytování služeb je sídlo Objednatele a sídlo </w:t>
      </w:r>
      <w:r w:rsidRPr="00FC628C">
        <w:rPr>
          <w:rFonts w:ascii="Arial" w:eastAsia="Times New Roman" w:hAnsi="Arial" w:cs="Arial"/>
        </w:rPr>
        <w:t>Dodavatele</w:t>
      </w:r>
      <w:r w:rsidRPr="00FC628C">
        <w:rPr>
          <w:rFonts w:ascii="Arial" w:hAnsi="Arial" w:cs="Arial"/>
        </w:rPr>
        <w:t>, případně místa sídel koncových uživatelů aplikace.</w:t>
      </w:r>
    </w:p>
    <w:p w14:paraId="67B7A044" w14:textId="77777777" w:rsidR="00867430" w:rsidRPr="00FC628C" w:rsidRDefault="00867430" w:rsidP="00867430">
      <w:pPr>
        <w:numPr>
          <w:ilvl w:val="0"/>
          <w:numId w:val="28"/>
        </w:numPr>
        <w:spacing w:after="120"/>
        <w:jc w:val="both"/>
        <w:rPr>
          <w:rFonts w:ascii="Arial" w:hAnsi="Arial" w:cs="Arial"/>
        </w:rPr>
      </w:pPr>
      <w:r w:rsidRPr="00FC628C">
        <w:rPr>
          <w:rFonts w:ascii="Arial" w:hAnsi="Arial" w:cs="Arial"/>
        </w:rPr>
        <w:t>Při plnění smlouvy se dodavatel zavazuje:</w:t>
      </w:r>
    </w:p>
    <w:p w14:paraId="0A8C3E8D" w14:textId="77777777" w:rsidR="00867430" w:rsidRPr="00FC628C" w:rsidRDefault="00867430" w:rsidP="00867430">
      <w:pPr>
        <w:numPr>
          <w:ilvl w:val="0"/>
          <w:numId w:val="3"/>
        </w:numPr>
        <w:tabs>
          <w:tab w:val="clear" w:pos="1491"/>
          <w:tab w:val="num" w:pos="1100"/>
          <w:tab w:val="left" w:pos="3600"/>
        </w:tabs>
        <w:spacing w:after="60"/>
        <w:ind w:left="1100" w:hanging="221"/>
        <w:jc w:val="both"/>
        <w:rPr>
          <w:rFonts w:ascii="Arial" w:hAnsi="Arial" w:cs="Arial"/>
        </w:rPr>
      </w:pPr>
      <w:r w:rsidRPr="00FC628C">
        <w:rPr>
          <w:rFonts w:ascii="Arial" w:hAnsi="Arial" w:cs="Arial"/>
        </w:rPr>
        <w:t>dodržovat specifikaci a rozsah poskytovaných služeb</w:t>
      </w:r>
      <w:r w:rsidR="008B238C" w:rsidRPr="00FC628C">
        <w:rPr>
          <w:rFonts w:ascii="Arial" w:hAnsi="Arial" w:cs="Arial"/>
        </w:rPr>
        <w:t>, který</w:t>
      </w:r>
      <w:r w:rsidRPr="00FC628C">
        <w:rPr>
          <w:rFonts w:ascii="Arial" w:hAnsi="Arial" w:cs="Arial"/>
        </w:rPr>
        <w:t xml:space="preserve"> je uveden v </w:t>
      </w:r>
      <w:r w:rsidRPr="00B0307D">
        <w:rPr>
          <w:rFonts w:ascii="Arial" w:hAnsi="Arial" w:cs="Arial"/>
        </w:rPr>
        <w:t>Příloze č. 1</w:t>
      </w:r>
      <w:r w:rsidRPr="00FC628C">
        <w:rPr>
          <w:rFonts w:ascii="Arial" w:hAnsi="Arial" w:cs="Arial"/>
        </w:rPr>
        <w:t xml:space="preserve"> Podmínky a rozsah komplexní podpory, která je nedílnou součástí této smlouvy;</w:t>
      </w:r>
    </w:p>
    <w:p w14:paraId="414865A3" w14:textId="6581C8FB" w:rsidR="00867430" w:rsidRPr="00FC628C" w:rsidRDefault="00867430" w:rsidP="00867430">
      <w:pPr>
        <w:numPr>
          <w:ilvl w:val="0"/>
          <w:numId w:val="3"/>
        </w:numPr>
        <w:tabs>
          <w:tab w:val="clear" w:pos="1491"/>
          <w:tab w:val="num" w:pos="1100"/>
          <w:tab w:val="left" w:pos="3600"/>
        </w:tabs>
        <w:spacing w:after="60"/>
        <w:ind w:left="1100" w:hanging="221"/>
        <w:jc w:val="both"/>
        <w:rPr>
          <w:rFonts w:ascii="Arial" w:hAnsi="Arial" w:cs="Arial"/>
        </w:rPr>
      </w:pPr>
      <w:r w:rsidRPr="00FC628C">
        <w:rPr>
          <w:rFonts w:ascii="Arial" w:hAnsi="Arial" w:cs="Arial"/>
        </w:rPr>
        <w:t xml:space="preserve">dodržovat pravidla bezpečnosti ICT objednatele, která jsou uvedena </w:t>
      </w:r>
      <w:r w:rsidR="00B0307D" w:rsidRPr="00B0307D">
        <w:rPr>
          <w:rFonts w:ascii="Arial" w:hAnsi="Arial" w:cs="Arial"/>
        </w:rPr>
        <w:t>v</w:t>
      </w:r>
      <w:r w:rsidR="00B0307D">
        <w:rPr>
          <w:rFonts w:ascii="Arial" w:hAnsi="Arial" w:cs="Arial"/>
          <w:b/>
        </w:rPr>
        <w:t> </w:t>
      </w:r>
      <w:r w:rsidR="00B0307D" w:rsidRPr="00B0307D">
        <w:rPr>
          <w:rFonts w:ascii="Arial" w:hAnsi="Arial" w:cs="Arial"/>
        </w:rPr>
        <w:t xml:space="preserve">Příloze </w:t>
      </w:r>
      <w:r w:rsidRPr="00B0307D">
        <w:rPr>
          <w:rFonts w:ascii="Arial" w:hAnsi="Arial" w:cs="Arial"/>
        </w:rPr>
        <w:t>č. </w:t>
      </w:r>
      <w:r w:rsidR="00C825E7" w:rsidRPr="00B0307D">
        <w:rPr>
          <w:rFonts w:ascii="Arial" w:hAnsi="Arial" w:cs="Arial"/>
        </w:rPr>
        <w:t>2</w:t>
      </w:r>
      <w:r w:rsidRPr="00B0307D">
        <w:rPr>
          <w:rFonts w:ascii="Arial" w:hAnsi="Arial" w:cs="Arial"/>
        </w:rPr>
        <w:t xml:space="preserve"> </w:t>
      </w:r>
      <w:r w:rsidRPr="00FC628C">
        <w:rPr>
          <w:rFonts w:ascii="Arial" w:hAnsi="Arial" w:cs="Arial"/>
        </w:rPr>
        <w:t>Bezpečnostní pravidla ICT, která je nedílnou součástí této smlouvy.</w:t>
      </w:r>
    </w:p>
    <w:p w14:paraId="117003D2" w14:textId="77777777" w:rsidR="00563695" w:rsidRPr="00FC628C" w:rsidRDefault="00867430" w:rsidP="00563695">
      <w:pPr>
        <w:numPr>
          <w:ilvl w:val="0"/>
          <w:numId w:val="28"/>
        </w:numPr>
        <w:spacing w:after="120"/>
        <w:jc w:val="both"/>
        <w:rPr>
          <w:rFonts w:ascii="Arial" w:hAnsi="Arial" w:cs="Arial"/>
        </w:rPr>
      </w:pPr>
      <w:r w:rsidRPr="00FC628C">
        <w:rPr>
          <w:rFonts w:ascii="Arial" w:hAnsi="Arial" w:cs="Arial"/>
        </w:rPr>
        <w:t>Komplexní podpora provozu díla bude probíhat primárně vzdáleně, v případě problému vyžadujícího osobní přítomnost pracovníků dodavatele pak v sídle objednatele</w:t>
      </w:r>
      <w:r w:rsidR="00563695" w:rsidRPr="00FC628C">
        <w:rPr>
          <w:rFonts w:ascii="Arial" w:hAnsi="Arial" w:cs="Arial"/>
        </w:rPr>
        <w:t>.</w:t>
      </w:r>
    </w:p>
    <w:p w14:paraId="114F4E75" w14:textId="728C0FF4" w:rsidR="00180FDD" w:rsidRDefault="00180FDD" w:rsidP="00180FDD">
      <w:pPr>
        <w:spacing w:after="120"/>
        <w:jc w:val="both"/>
        <w:rPr>
          <w:rFonts w:ascii="Arial" w:hAnsi="Arial" w:cs="Arial"/>
        </w:rPr>
      </w:pPr>
    </w:p>
    <w:p w14:paraId="673B5704" w14:textId="5200D52F" w:rsidR="003F5751" w:rsidRPr="00FC628C" w:rsidRDefault="003F5751" w:rsidP="00180FDD">
      <w:pPr>
        <w:spacing w:after="120"/>
        <w:jc w:val="both"/>
        <w:rPr>
          <w:rFonts w:ascii="Arial" w:hAnsi="Arial" w:cs="Arial"/>
        </w:rPr>
      </w:pPr>
    </w:p>
    <w:p w14:paraId="2A8196B4" w14:textId="77777777" w:rsidR="00867430" w:rsidRPr="00FC628C" w:rsidRDefault="00867430" w:rsidP="00B0307D">
      <w:pPr>
        <w:spacing w:line="259" w:lineRule="auto"/>
        <w:ind w:left="720"/>
        <w:jc w:val="center"/>
        <w:outlineLvl w:val="0"/>
        <w:rPr>
          <w:rFonts w:ascii="Arial" w:hAnsi="Arial" w:cs="Arial"/>
          <w:b/>
          <w:bCs/>
          <w:iCs/>
        </w:rPr>
      </w:pPr>
      <w:r w:rsidRPr="00FC628C">
        <w:rPr>
          <w:rFonts w:ascii="Arial" w:hAnsi="Arial" w:cs="Arial"/>
          <w:b/>
          <w:bCs/>
          <w:iCs/>
        </w:rPr>
        <w:t>Článek III.</w:t>
      </w:r>
    </w:p>
    <w:p w14:paraId="487F33B5" w14:textId="77777777" w:rsidR="00867430" w:rsidRPr="00FC628C" w:rsidRDefault="00867430" w:rsidP="00867430">
      <w:pPr>
        <w:tabs>
          <w:tab w:val="left" w:pos="1416"/>
          <w:tab w:val="left" w:pos="2124"/>
          <w:tab w:val="left" w:pos="2832"/>
          <w:tab w:val="left" w:pos="3225"/>
        </w:tabs>
        <w:spacing w:after="120"/>
        <w:jc w:val="center"/>
        <w:rPr>
          <w:rFonts w:ascii="Arial" w:hAnsi="Arial" w:cs="Arial"/>
          <w:b/>
          <w:bCs/>
          <w:iCs/>
        </w:rPr>
      </w:pPr>
      <w:r w:rsidRPr="00FC628C">
        <w:rPr>
          <w:rFonts w:ascii="Arial" w:hAnsi="Arial" w:cs="Arial"/>
          <w:b/>
        </w:rPr>
        <w:t>Práva a povinnosti objednatele</w:t>
      </w:r>
    </w:p>
    <w:p w14:paraId="52EF890F" w14:textId="77777777" w:rsidR="00867430" w:rsidRPr="00FC628C" w:rsidRDefault="00867430" w:rsidP="00867430">
      <w:pPr>
        <w:numPr>
          <w:ilvl w:val="0"/>
          <w:numId w:val="29"/>
        </w:numPr>
        <w:spacing w:after="120"/>
        <w:jc w:val="both"/>
        <w:rPr>
          <w:rFonts w:ascii="Arial" w:hAnsi="Arial" w:cs="Arial"/>
        </w:rPr>
      </w:pPr>
      <w:r w:rsidRPr="00FC628C">
        <w:rPr>
          <w:rFonts w:ascii="Arial" w:hAnsi="Arial" w:cs="Arial"/>
        </w:rPr>
        <w:t xml:space="preserve">Objednatel se zavazuje poskytnout dodavateli veškerou součinnost potřebnou k provádění komplexní podpory podle této smlouvy. Objednatel se zejména zavazuje předávat dodavateli potřebné nebo důvodně dodavatelem vyžádané informace a podklady pro provádění těchto služeb a umožnit dodavateli vzdálený přístup na provozní server. </w:t>
      </w:r>
    </w:p>
    <w:p w14:paraId="2348E57C" w14:textId="77777777" w:rsidR="00867430" w:rsidRPr="00FC628C" w:rsidRDefault="00867430" w:rsidP="00867430">
      <w:pPr>
        <w:numPr>
          <w:ilvl w:val="0"/>
          <w:numId w:val="29"/>
        </w:numPr>
        <w:spacing w:after="120"/>
        <w:jc w:val="both"/>
        <w:rPr>
          <w:rFonts w:ascii="Arial" w:hAnsi="Arial" w:cs="Arial"/>
        </w:rPr>
      </w:pPr>
      <w:r w:rsidRPr="00FC628C">
        <w:rPr>
          <w:rFonts w:ascii="Arial" w:hAnsi="Arial" w:cs="Arial"/>
        </w:rPr>
        <w:t>Objednatel si vyhrazuje právo auditovat smluvní povinnosti dodavatele nebo nechat provést tyto audity třetí stranou.</w:t>
      </w:r>
    </w:p>
    <w:p w14:paraId="3E98837D" w14:textId="4B6C0112" w:rsidR="00867430" w:rsidRPr="00FC628C" w:rsidRDefault="00867430" w:rsidP="00867430">
      <w:pPr>
        <w:numPr>
          <w:ilvl w:val="0"/>
          <w:numId w:val="29"/>
        </w:numPr>
        <w:spacing w:after="120"/>
        <w:jc w:val="both"/>
        <w:rPr>
          <w:rFonts w:ascii="Arial" w:hAnsi="Arial" w:cs="Arial"/>
        </w:rPr>
      </w:pPr>
      <w:r w:rsidRPr="00FC628C">
        <w:rPr>
          <w:rFonts w:ascii="Arial" w:hAnsi="Arial" w:cs="Arial"/>
        </w:rPr>
        <w:t>Objednatel se zavazuje v </w:t>
      </w:r>
      <w:r w:rsidR="00B0307D">
        <w:rPr>
          <w:rFonts w:ascii="Arial" w:hAnsi="Arial" w:cs="Arial"/>
        </w:rPr>
        <w:t>souladu s pravidly uvedenými v P</w:t>
      </w:r>
      <w:r w:rsidRPr="00FC628C">
        <w:rPr>
          <w:rFonts w:ascii="Arial" w:hAnsi="Arial" w:cs="Arial"/>
        </w:rPr>
        <w:t xml:space="preserve">říloze č. </w:t>
      </w:r>
      <w:r w:rsidR="00C825E7" w:rsidRPr="00FC628C">
        <w:rPr>
          <w:rFonts w:ascii="Arial" w:hAnsi="Arial" w:cs="Arial"/>
        </w:rPr>
        <w:t>2</w:t>
      </w:r>
      <w:r w:rsidRPr="00FC628C">
        <w:rPr>
          <w:rFonts w:ascii="Arial" w:hAnsi="Arial" w:cs="Arial"/>
        </w:rPr>
        <w:t xml:space="preserve"> smlouvy (Bezpečnostní pravidla ICT) umožnit vzdálený přístup zaměstnancům </w:t>
      </w:r>
      <w:r w:rsidRPr="00FC628C">
        <w:rPr>
          <w:rFonts w:ascii="Arial" w:eastAsia="Times New Roman" w:hAnsi="Arial" w:cs="Arial"/>
        </w:rPr>
        <w:t>Dodavatele</w:t>
      </w:r>
      <w:r w:rsidRPr="00FC628C">
        <w:rPr>
          <w:rFonts w:ascii="Arial" w:hAnsi="Arial" w:cs="Arial"/>
        </w:rPr>
        <w:t xml:space="preserve"> zajišťujícím služby do této smlouvy, vyžaduje-li to plnění této smlouvy. Objednatel odpovídá za to, že řádný průběh prací dodavatele nebude rušen zásahy třetích osob.</w:t>
      </w:r>
    </w:p>
    <w:p w14:paraId="7BF92A26" w14:textId="77777777" w:rsidR="00867430" w:rsidRPr="00FC628C" w:rsidRDefault="00867430" w:rsidP="00867430">
      <w:pPr>
        <w:tabs>
          <w:tab w:val="left" w:pos="3600"/>
        </w:tabs>
        <w:jc w:val="both"/>
        <w:rPr>
          <w:rFonts w:ascii="Arial" w:hAnsi="Arial" w:cs="Arial"/>
        </w:rPr>
      </w:pPr>
    </w:p>
    <w:p w14:paraId="562FF656" w14:textId="1E5DADEB" w:rsidR="00867430" w:rsidRDefault="00867430" w:rsidP="00867430">
      <w:pPr>
        <w:tabs>
          <w:tab w:val="left" w:pos="3600"/>
        </w:tabs>
        <w:jc w:val="both"/>
        <w:rPr>
          <w:rFonts w:ascii="Arial" w:hAnsi="Arial" w:cs="Arial"/>
        </w:rPr>
      </w:pPr>
    </w:p>
    <w:p w14:paraId="0AE5CCEB" w14:textId="77777777" w:rsidR="003F5751" w:rsidRPr="00FC628C" w:rsidRDefault="003F5751" w:rsidP="00867430">
      <w:pPr>
        <w:tabs>
          <w:tab w:val="left" w:pos="3600"/>
        </w:tabs>
        <w:jc w:val="both"/>
        <w:rPr>
          <w:rFonts w:ascii="Arial" w:hAnsi="Arial" w:cs="Arial"/>
        </w:rPr>
      </w:pPr>
    </w:p>
    <w:p w14:paraId="090A12EB" w14:textId="77777777" w:rsidR="00867430" w:rsidRPr="00FC628C" w:rsidRDefault="00867430" w:rsidP="00867430">
      <w:pPr>
        <w:pStyle w:val="odrkyChar"/>
        <w:tabs>
          <w:tab w:val="left" w:pos="0"/>
        </w:tabs>
        <w:spacing w:before="0" w:after="0"/>
        <w:jc w:val="center"/>
        <w:rPr>
          <w:b/>
          <w:sz w:val="20"/>
          <w:szCs w:val="20"/>
        </w:rPr>
      </w:pPr>
      <w:r w:rsidRPr="00FC628C">
        <w:rPr>
          <w:b/>
          <w:sz w:val="20"/>
          <w:szCs w:val="20"/>
        </w:rPr>
        <w:t>Článek IV.</w:t>
      </w:r>
    </w:p>
    <w:p w14:paraId="62847465" w14:textId="77777777" w:rsidR="00867430" w:rsidRPr="00FC628C" w:rsidRDefault="00867430" w:rsidP="00867430">
      <w:pPr>
        <w:pStyle w:val="odrkyChar"/>
        <w:tabs>
          <w:tab w:val="left" w:pos="0"/>
        </w:tabs>
        <w:spacing w:before="0" w:after="0"/>
        <w:jc w:val="center"/>
        <w:rPr>
          <w:b/>
          <w:sz w:val="20"/>
          <w:szCs w:val="20"/>
        </w:rPr>
      </w:pPr>
      <w:r w:rsidRPr="00FC628C">
        <w:rPr>
          <w:b/>
          <w:sz w:val="20"/>
          <w:szCs w:val="20"/>
          <w:lang w:val="cs-CZ"/>
        </w:rPr>
        <w:t xml:space="preserve">Práva </w:t>
      </w:r>
      <w:r w:rsidRPr="00FC628C">
        <w:rPr>
          <w:b/>
          <w:sz w:val="20"/>
          <w:szCs w:val="20"/>
        </w:rPr>
        <w:t>a povinnosti dodavatele</w:t>
      </w:r>
    </w:p>
    <w:p w14:paraId="0E723B48"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Dodavatel se zavazuje spolupracovat s Objednatelem a poskytovat mu veškerou nutnou součinnost potřebnou pro řádné poskytování služeb podle této smlouvy. Dodavatel je povinen písemně informovat Objednatele o veškerých skutečnostech, které jsou nebo mohou být důležité pro plnění této smlouvy.</w:t>
      </w:r>
    </w:p>
    <w:p w14:paraId="4F5904E8"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 xml:space="preserve">Dodavatel je povinen poskytovat služby řádně a včas. Dodavatel je povinen postupovat při poskytování služeb s náležitou odbornou péčí a podle pokynů Objednatele. Při plnění této smlouvy je Dodavatel povinen upozorňovat Objednatele na nevhodnost jeho pokynů, které by mohly mít za následek újmu na právech Objednatele nebo vznik škody. Pokud Objednatel i přes upozornění na splnění svých pokynů trvá, neodpovídá Dodavatel za případnou škodu tím vzniklou. </w:t>
      </w:r>
    </w:p>
    <w:p w14:paraId="251E2AA0"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lastRenderedPageBreak/>
        <w:t>Dodavatel se zavazuje, že seznámí všechny své zaměstnance, kteří budou do informačních systémů nebo do prostor Objednatele přistupovat s bezpečnostními pravidly před začátkem jakýchkoliv aktivit.</w:t>
      </w:r>
    </w:p>
    <w:p w14:paraId="1155F6A6"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 xml:space="preserve">Dodavatel se zavazuje, že jeho zaměstnanci a jiné osoby, které budou na straně Dodavatele poskytovat služby dle této smlouvy, budou při plnění této smlouvy dodržovat veškeré obecně závazné předpisy vztahující se k vykonávané činnosti, zejména předpisy o bezpečnosti práce a o požární bezpečnosti, předpisy o vstupu do objektů Objednatele, bezpečnostními pravidly pro přístup do informačních systémů Objednatele uvedených v Příloze č. </w:t>
      </w:r>
      <w:r w:rsidR="00C825E7" w:rsidRPr="00FC628C">
        <w:rPr>
          <w:rFonts w:ascii="Arial" w:eastAsia="Times New Roman" w:hAnsi="Arial" w:cs="Arial"/>
        </w:rPr>
        <w:t>2</w:t>
      </w:r>
      <w:r w:rsidRPr="00FC628C">
        <w:rPr>
          <w:rFonts w:ascii="Arial" w:eastAsia="Times New Roman" w:hAnsi="Arial" w:cs="Arial"/>
        </w:rPr>
        <w:t xml:space="preserve"> (Bezpečnostní pravidla ICT Zlínského kraje) této smlouvy a budou se řídit organizačními pokyny odpovědných zaměstnanců Objednatele.</w:t>
      </w:r>
    </w:p>
    <w:p w14:paraId="29E3EC76"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Dodavateli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27F34083"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Všechna data, ať už v jakékoliv podobě, a jejich hmotné nosiče, která vznikla či vzniknou při poskytování služeb podle této smlouvy, jsou výlučným vlastnictvím Objednatele. Nejpozději do 15 pracovních dnů od doručení žádosti Objednatele nebo od ukončení této smlouvy je Dodavatel povinen tato data a jejich nosiče Objednateli předat.</w:t>
      </w:r>
    </w:p>
    <w:p w14:paraId="39FEACAB"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Dodavatel není oprávněn použít podklady, data a hmotné nosiče předané mu Objednatelem dle této smlouvy pro jiné účely než je poskytování služeb podle této smlouvy. Nejpozději do 15 pracovních dnů od doručení žádosti Objednatele nebo od ukončení této smlouvy je Dodavatel povinen vrátit Objednateli veškeré podklady, data a hmotné nosiče poskytnuté Objednatelem Dodavateli ke splnění jeho závazků podle této smlouvy.</w:t>
      </w:r>
    </w:p>
    <w:p w14:paraId="7A32F61B"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Dodavatel je oprávněn použít k plnění této smlouvy třetích osob jen s předchozím písemným souhlasem Objednatele.</w:t>
      </w:r>
    </w:p>
    <w:p w14:paraId="10186FC9" w14:textId="77777777" w:rsidR="00867430" w:rsidRPr="00FC628C" w:rsidRDefault="00867430" w:rsidP="00867430">
      <w:pPr>
        <w:widowControl w:val="0"/>
        <w:numPr>
          <w:ilvl w:val="0"/>
          <w:numId w:val="15"/>
        </w:numPr>
        <w:spacing w:before="60"/>
        <w:jc w:val="both"/>
        <w:rPr>
          <w:rFonts w:ascii="Arial" w:eastAsia="Times New Roman" w:hAnsi="Arial" w:cs="Arial"/>
        </w:rPr>
      </w:pPr>
      <w:r w:rsidRPr="00FC628C">
        <w:rPr>
          <w:rFonts w:ascii="Arial" w:eastAsia="Times New Roman" w:hAnsi="Arial" w:cs="Arial"/>
        </w:rPr>
        <w:t>V případě, že se vyskytne jakákoli překážka, zejména</w:t>
      </w:r>
    </w:p>
    <w:p w14:paraId="14851CCE" w14:textId="77777777" w:rsidR="00867430" w:rsidRPr="00FC628C" w:rsidRDefault="00867430" w:rsidP="00867430">
      <w:pPr>
        <w:widowControl w:val="0"/>
        <w:numPr>
          <w:ilvl w:val="1"/>
          <w:numId w:val="15"/>
        </w:numPr>
        <w:spacing w:before="60"/>
        <w:jc w:val="both"/>
        <w:rPr>
          <w:rFonts w:ascii="Arial" w:eastAsia="Times New Roman" w:hAnsi="Arial" w:cs="Arial"/>
        </w:rPr>
      </w:pPr>
      <w:r w:rsidRPr="00FC628C">
        <w:rPr>
          <w:rFonts w:ascii="Arial" w:eastAsia="Times New Roman" w:hAnsi="Arial" w:cs="Arial"/>
        </w:rPr>
        <w:t xml:space="preserve">prodlení Objednatele s poskytnutím součinnosti, které by podmiňovalo plnění Dodavatele; </w:t>
      </w:r>
    </w:p>
    <w:p w14:paraId="51AED9CF" w14:textId="77777777" w:rsidR="00867430" w:rsidRPr="00FC628C" w:rsidRDefault="00867430" w:rsidP="00867430">
      <w:pPr>
        <w:widowControl w:val="0"/>
        <w:numPr>
          <w:ilvl w:val="1"/>
          <w:numId w:val="15"/>
        </w:numPr>
        <w:spacing w:before="60"/>
        <w:jc w:val="both"/>
        <w:rPr>
          <w:rFonts w:ascii="Arial" w:eastAsia="Times New Roman" w:hAnsi="Arial" w:cs="Arial"/>
        </w:rPr>
      </w:pPr>
      <w:r w:rsidRPr="00FC628C">
        <w:rPr>
          <w:rFonts w:ascii="Arial" w:eastAsia="Times New Roman" w:hAnsi="Arial" w:cs="Arial"/>
        </w:rPr>
        <w:t>okolnosti vylučující odpovědnost dle § 2913 odst. 2 občanského zákoníku, apod.,</w:t>
      </w:r>
    </w:p>
    <w:p w14:paraId="3BE6C546" w14:textId="77777777" w:rsidR="00867430" w:rsidRDefault="00867430" w:rsidP="00867430">
      <w:pPr>
        <w:widowControl w:val="0"/>
        <w:spacing w:before="60"/>
        <w:ind w:left="720"/>
        <w:jc w:val="both"/>
        <w:rPr>
          <w:rFonts w:ascii="Arial" w:eastAsia="Times New Roman" w:hAnsi="Arial" w:cs="Arial"/>
        </w:rPr>
      </w:pPr>
      <w:r w:rsidRPr="00FC628C">
        <w:rPr>
          <w:rFonts w:ascii="Arial" w:eastAsia="Times New Roman" w:hAnsi="Arial" w:cs="Arial"/>
        </w:rPr>
        <w:t>která by mohla mít jakýkoli dopad na termíny poskytování služeb, má Dodavatel povinnost o této překážce Objednatele písemně informovat, a to nejpozději do pěti kalendářních dnů od okamžiku, kdy se tato překážka vyskytla. Pokud Dodavatele Objednatel v této pětidenní lhůtě o překážkách písemně neinformuje, zanikají veškerá práva Dodavatel</w:t>
      </w:r>
      <w:r w:rsidR="00563695" w:rsidRPr="00FC628C">
        <w:rPr>
          <w:rFonts w:ascii="Arial" w:eastAsia="Times New Roman" w:hAnsi="Arial" w:cs="Arial"/>
        </w:rPr>
        <w:t>e</w:t>
      </w:r>
      <w:r w:rsidRPr="00FC628C">
        <w:rPr>
          <w:rFonts w:ascii="Arial" w:eastAsia="Times New Roman" w:hAnsi="Arial" w:cs="Arial"/>
        </w:rPr>
        <w:t xml:space="preserve">, která se ke vzniku příslušné překážky váží, zejména Dodavatel nebude mít právo na jakékoli posunutí stanovených termínů poskytování služeb. </w:t>
      </w:r>
    </w:p>
    <w:p w14:paraId="1F2AD790" w14:textId="77777777" w:rsidR="00106810" w:rsidRPr="00FC628C" w:rsidRDefault="00106810" w:rsidP="00106810">
      <w:pPr>
        <w:widowControl w:val="0"/>
        <w:numPr>
          <w:ilvl w:val="0"/>
          <w:numId w:val="15"/>
        </w:numPr>
        <w:spacing w:before="60"/>
        <w:jc w:val="both"/>
        <w:rPr>
          <w:rFonts w:ascii="Arial" w:eastAsia="Times New Roman" w:hAnsi="Arial" w:cs="Arial"/>
        </w:rPr>
      </w:pPr>
      <w:r w:rsidRPr="00FC628C">
        <w:rPr>
          <w:rFonts w:ascii="Arial" w:eastAsia="Times New Roman" w:hAnsi="Arial" w:cs="Arial"/>
        </w:rPr>
        <w:t>Dodavatel se zavazuje spolupracovat</w:t>
      </w:r>
      <w:r>
        <w:rPr>
          <w:rFonts w:ascii="Arial" w:eastAsia="Times New Roman" w:hAnsi="Arial" w:cs="Arial"/>
        </w:rPr>
        <w:t xml:space="preserve"> na základě objednání služeb rozšířené podpory</w:t>
      </w:r>
      <w:r w:rsidRPr="00FC628C">
        <w:rPr>
          <w:rFonts w:ascii="Arial" w:eastAsia="Times New Roman" w:hAnsi="Arial" w:cs="Arial"/>
        </w:rPr>
        <w:t xml:space="preserve"> s Objednatelem a poskytovat mu veškerou nutnou součinnost </w:t>
      </w:r>
      <w:r>
        <w:rPr>
          <w:rFonts w:ascii="Arial" w:eastAsia="Times New Roman" w:hAnsi="Arial" w:cs="Arial"/>
        </w:rPr>
        <w:t>při exportu dat informačního systému FAMA+ pro případ migrace dat do systému třetích stran</w:t>
      </w:r>
      <w:r w:rsidRPr="00FC628C">
        <w:rPr>
          <w:rFonts w:ascii="Arial" w:eastAsia="Times New Roman" w:hAnsi="Arial" w:cs="Arial"/>
        </w:rPr>
        <w:t>.</w:t>
      </w:r>
    </w:p>
    <w:p w14:paraId="499C6D94" w14:textId="77777777" w:rsidR="00106810" w:rsidRPr="00FC628C" w:rsidRDefault="00106810" w:rsidP="00867430">
      <w:pPr>
        <w:widowControl w:val="0"/>
        <w:spacing w:before="60"/>
        <w:ind w:left="720"/>
        <w:jc w:val="both"/>
        <w:rPr>
          <w:rFonts w:ascii="Arial" w:eastAsia="Times New Roman" w:hAnsi="Arial" w:cs="Arial"/>
        </w:rPr>
      </w:pPr>
    </w:p>
    <w:p w14:paraId="11249E6F" w14:textId="77777777" w:rsidR="00867430" w:rsidRPr="00FC628C" w:rsidRDefault="00867430" w:rsidP="00867430">
      <w:pPr>
        <w:widowControl w:val="0"/>
        <w:spacing w:before="60" w:after="120"/>
        <w:ind w:left="714"/>
        <w:jc w:val="both"/>
        <w:rPr>
          <w:rFonts w:ascii="Arial" w:eastAsia="Times New Roman" w:hAnsi="Arial" w:cs="Arial"/>
        </w:rPr>
      </w:pPr>
    </w:p>
    <w:p w14:paraId="44DECFBB" w14:textId="77777777" w:rsidR="00867430" w:rsidRPr="00FC628C" w:rsidRDefault="00867430" w:rsidP="00867430">
      <w:pPr>
        <w:pStyle w:val="odrkyChar"/>
        <w:tabs>
          <w:tab w:val="left" w:pos="0"/>
        </w:tabs>
        <w:spacing w:before="0" w:after="0"/>
        <w:jc w:val="center"/>
        <w:rPr>
          <w:b/>
          <w:sz w:val="20"/>
          <w:szCs w:val="20"/>
        </w:rPr>
      </w:pPr>
      <w:r w:rsidRPr="00FC628C">
        <w:rPr>
          <w:b/>
          <w:sz w:val="20"/>
          <w:szCs w:val="20"/>
        </w:rPr>
        <w:t>Článek V.</w:t>
      </w:r>
    </w:p>
    <w:p w14:paraId="32D416BF" w14:textId="6A15FD81" w:rsidR="00867430" w:rsidRDefault="00867430" w:rsidP="00867430">
      <w:pPr>
        <w:pStyle w:val="odrkyChar"/>
        <w:tabs>
          <w:tab w:val="left" w:pos="0"/>
        </w:tabs>
        <w:spacing w:before="0" w:after="0"/>
        <w:jc w:val="center"/>
        <w:rPr>
          <w:b/>
          <w:bCs/>
          <w:sz w:val="20"/>
          <w:szCs w:val="20"/>
        </w:rPr>
      </w:pPr>
      <w:r w:rsidRPr="00FC628C">
        <w:rPr>
          <w:b/>
          <w:sz w:val="20"/>
          <w:szCs w:val="20"/>
        </w:rPr>
        <w:t>Smluvní pokuty za porušení podmínek</w:t>
      </w:r>
      <w:r w:rsidRPr="00FC628C">
        <w:rPr>
          <w:b/>
          <w:bCs/>
          <w:sz w:val="20"/>
          <w:szCs w:val="20"/>
        </w:rPr>
        <w:t xml:space="preserve"> zajištění provozu a podpory:</w:t>
      </w:r>
    </w:p>
    <w:p w14:paraId="68AB2689" w14:textId="77777777" w:rsidR="00B0307D" w:rsidRPr="00FC628C" w:rsidRDefault="00B0307D" w:rsidP="00867430">
      <w:pPr>
        <w:pStyle w:val="odrkyChar"/>
        <w:tabs>
          <w:tab w:val="left" w:pos="0"/>
        </w:tabs>
        <w:spacing w:before="0" w:after="0"/>
        <w:jc w:val="center"/>
        <w:rPr>
          <w:bCs/>
          <w:i/>
          <w:sz w:val="20"/>
          <w:szCs w:val="20"/>
        </w:rPr>
      </w:pPr>
    </w:p>
    <w:p w14:paraId="0D7960C0" w14:textId="77777777" w:rsidR="00867430" w:rsidRPr="00FC628C" w:rsidRDefault="00867430" w:rsidP="00B0307D">
      <w:pPr>
        <w:pStyle w:val="Styl3"/>
        <w:numPr>
          <w:ilvl w:val="0"/>
          <w:numId w:val="60"/>
        </w:numPr>
      </w:pPr>
      <w:r w:rsidRPr="00FC628C">
        <w:t>Dodavatel je povinen zaplatit objednateli smluvní pokutu ve výši 250,- Kč za každou započatou pracovní hodinu prodlení s potvrzením přijetí požadavku do systému Helpdesk.</w:t>
      </w:r>
    </w:p>
    <w:p w14:paraId="0481648B" w14:textId="77777777" w:rsidR="00867430" w:rsidRPr="00FC628C" w:rsidRDefault="00867430" w:rsidP="00867430">
      <w:pPr>
        <w:pStyle w:val="Styl4"/>
      </w:pPr>
      <w:r w:rsidRPr="00FC628C">
        <w:t>Dodavatel je povinen zaplatit objednateli smluvní pokutu ve výši 500,- Kč za každou pracovní hodinu prodlení s odstraněním vady či nedodělku.</w:t>
      </w:r>
    </w:p>
    <w:p w14:paraId="72FAE436" w14:textId="77777777" w:rsidR="00867430" w:rsidRPr="00FC628C" w:rsidRDefault="00867430" w:rsidP="00867430">
      <w:pPr>
        <w:pStyle w:val="Styl4"/>
      </w:pPr>
      <w:r w:rsidRPr="00FC628C">
        <w:t>Dodavatel je povinen zaplatit objednateli smluvní pokutu ve výši 1.000,- Kč za každý den, kdy podpora díla nebyla zajištěna v souladu s parametry stanovenými touto smlouvou.</w:t>
      </w:r>
    </w:p>
    <w:p w14:paraId="1E11E2E8" w14:textId="77777777" w:rsidR="00867430" w:rsidRPr="00FC628C" w:rsidRDefault="00867430" w:rsidP="00867430">
      <w:pPr>
        <w:pStyle w:val="Styl4"/>
      </w:pPr>
      <w:r w:rsidRPr="00FC628C">
        <w:t xml:space="preserve">Dodavatel je povinen zaplatit objednateli smluvní pokutu ve výši 5.000,- Kč, pokud ani na výzvu objednatele neopraví nebo nedoplní údaje na faktuře dle článku VIII. odst. 5. této smlouvy. </w:t>
      </w:r>
    </w:p>
    <w:p w14:paraId="2F3A985A" w14:textId="77777777" w:rsidR="00867430" w:rsidRPr="00FC628C" w:rsidRDefault="00867430" w:rsidP="00867430">
      <w:pPr>
        <w:pStyle w:val="Styl4"/>
      </w:pPr>
      <w:r w:rsidRPr="00FC628C">
        <w:t xml:space="preserve">V případě, že </w:t>
      </w:r>
      <w:r w:rsidR="00FC7DC7" w:rsidRPr="00FC628C">
        <w:t xml:space="preserve">dodavatel </w:t>
      </w:r>
      <w:r w:rsidRPr="00FC628C">
        <w:t xml:space="preserve">poruší jakoukoli ze svých povinností uvedených v článku IV odstavci 5., článku IX. této smlouvy, bude povinen zaplatit Objednateli smluvní pokutu ve výši 100.000,- Kč za každé takové porušení. </w:t>
      </w:r>
    </w:p>
    <w:p w14:paraId="75F385C4" w14:textId="77777777" w:rsidR="00867430" w:rsidRPr="00FC628C" w:rsidRDefault="00867430" w:rsidP="00867430">
      <w:pPr>
        <w:pStyle w:val="Styl4"/>
      </w:pPr>
      <w:r w:rsidRPr="00FC628C">
        <w:lastRenderedPageBreak/>
        <w:t>Pokud dodavatel poruší své povinnosti dle článku XII. odst. 1. této smlouvy, je povinen zaplatit objednateli smluvní pokutu ve výši 100.000,- Kč za každý dotčený subjekt údajů.</w:t>
      </w:r>
    </w:p>
    <w:p w14:paraId="1A5F9E93" w14:textId="77777777" w:rsidR="00867430" w:rsidRPr="00FC628C" w:rsidRDefault="00867430" w:rsidP="00867430">
      <w:pPr>
        <w:pStyle w:val="Styl4"/>
      </w:pPr>
      <w:r w:rsidRPr="00FC628C">
        <w:t>Pokud smluvní strana poruší své povinnosti dle článku XIII. odst. 2. této smlouvy, je povinna zaplatit druhé smluvní straně smluvní pokutu ve výši 10.000,- Kč za každý zjištěný případ úniku informací.</w:t>
      </w:r>
    </w:p>
    <w:p w14:paraId="6153364E" w14:textId="7F4B6FF4" w:rsidR="00867430" w:rsidRPr="00FC628C" w:rsidRDefault="00867430" w:rsidP="00867430">
      <w:pPr>
        <w:pStyle w:val="Styl4"/>
      </w:pPr>
      <w:r w:rsidRPr="00FC628C">
        <w:t>Pokud dodavatel po</w:t>
      </w:r>
      <w:r w:rsidR="00B0307D">
        <w:t>ruší pravidla bezpečnosti ICT (P</w:t>
      </w:r>
      <w:r w:rsidRPr="00FC628C">
        <w:t xml:space="preserve">řílohy č. </w:t>
      </w:r>
      <w:r w:rsidR="00C514A0" w:rsidRPr="00FC628C">
        <w:t>2</w:t>
      </w:r>
      <w:r w:rsidRPr="00FC628C">
        <w:t>. této smlouvy), je povinen zaplatit objednateli smluvní pokutu ve výši 10.000,- Kč za každý zjištěný případ porušení.</w:t>
      </w:r>
    </w:p>
    <w:p w14:paraId="5057446C" w14:textId="77777777" w:rsidR="00867430" w:rsidRPr="00FC628C" w:rsidRDefault="00867430" w:rsidP="00867430">
      <w:pPr>
        <w:pStyle w:val="Styl4"/>
      </w:pPr>
      <w:r w:rsidRPr="00FC628C">
        <w:t>V případě nedodržení termínu splatnosti faktury, je dodavatel oprávněn účtovat objednateli úrok z prodlení ve výši dle obecné úpravy práva občanského.</w:t>
      </w:r>
    </w:p>
    <w:p w14:paraId="3EE8C744" w14:textId="77777777" w:rsidR="00867430" w:rsidRPr="00FC628C" w:rsidRDefault="00867430" w:rsidP="00867430">
      <w:pPr>
        <w:pStyle w:val="Styl4"/>
      </w:pPr>
      <w:r w:rsidRPr="00FC628C">
        <w:t>Zaplacení smluvní pokuty nijak nekrátí nárok objednatele na náhradu škody dodavatelem, pokud škoda vznikne v příčinné souvislosti s porušením povinností dodavatele. Pohledávky objednatele na zaplacení smluvní pokuty nebo náhrady škody je možno započíst na splatné i nesplatné pohledávky dodavatele za objednatelem.</w:t>
      </w:r>
    </w:p>
    <w:p w14:paraId="033141FD" w14:textId="42BA0313" w:rsidR="00FF4602" w:rsidRDefault="00FF4602">
      <w:pPr>
        <w:spacing w:after="160" w:line="259" w:lineRule="auto"/>
        <w:rPr>
          <w:rFonts w:ascii="Arial" w:hAnsi="Arial" w:cs="Arial"/>
          <w:bCs/>
          <w:iCs/>
        </w:rPr>
      </w:pPr>
    </w:p>
    <w:p w14:paraId="7514C5FE" w14:textId="77777777" w:rsidR="003F5751" w:rsidRPr="00FC628C" w:rsidRDefault="003F5751">
      <w:pPr>
        <w:spacing w:after="160" w:line="259" w:lineRule="auto"/>
        <w:rPr>
          <w:rFonts w:ascii="Arial" w:hAnsi="Arial" w:cs="Arial"/>
          <w:bCs/>
          <w:iCs/>
        </w:rPr>
      </w:pPr>
    </w:p>
    <w:p w14:paraId="13BD48ED" w14:textId="77777777" w:rsidR="00867430" w:rsidRPr="00FC628C" w:rsidRDefault="00867430" w:rsidP="00867430">
      <w:pPr>
        <w:pStyle w:val="odrkyChar"/>
        <w:widowControl w:val="0"/>
        <w:tabs>
          <w:tab w:val="left" w:pos="0"/>
        </w:tabs>
        <w:spacing w:before="0" w:after="0"/>
        <w:jc w:val="center"/>
        <w:rPr>
          <w:b/>
          <w:sz w:val="20"/>
          <w:szCs w:val="20"/>
        </w:rPr>
      </w:pPr>
      <w:r w:rsidRPr="00FC628C">
        <w:rPr>
          <w:b/>
          <w:sz w:val="20"/>
          <w:szCs w:val="20"/>
        </w:rPr>
        <w:t>Článek VI.</w:t>
      </w:r>
    </w:p>
    <w:p w14:paraId="5FA3608C" w14:textId="77777777" w:rsidR="00867430" w:rsidRPr="00FC628C" w:rsidRDefault="00867430" w:rsidP="00867430">
      <w:pPr>
        <w:pStyle w:val="odrkyChar"/>
        <w:widowControl w:val="0"/>
        <w:tabs>
          <w:tab w:val="left" w:pos="0"/>
        </w:tabs>
        <w:spacing w:before="0"/>
        <w:jc w:val="center"/>
        <w:rPr>
          <w:bCs/>
          <w:i/>
          <w:sz w:val="20"/>
          <w:szCs w:val="20"/>
        </w:rPr>
      </w:pPr>
      <w:r w:rsidRPr="00FC628C">
        <w:rPr>
          <w:b/>
          <w:sz w:val="20"/>
          <w:szCs w:val="20"/>
        </w:rPr>
        <w:t>Oprávněné</w:t>
      </w:r>
      <w:r w:rsidRPr="00FC628C">
        <w:rPr>
          <w:b/>
          <w:bCs/>
          <w:sz w:val="20"/>
          <w:szCs w:val="20"/>
        </w:rPr>
        <w:t xml:space="preserve"> osoby</w:t>
      </w:r>
    </w:p>
    <w:p w14:paraId="19BBD166" w14:textId="77777777" w:rsidR="00867430" w:rsidRPr="00FC628C" w:rsidRDefault="00867430" w:rsidP="00867430">
      <w:pPr>
        <w:numPr>
          <w:ilvl w:val="0"/>
          <w:numId w:val="17"/>
        </w:numPr>
        <w:spacing w:after="240"/>
        <w:rPr>
          <w:rFonts w:ascii="Arial" w:eastAsia="Times New Roman" w:hAnsi="Arial" w:cs="Arial"/>
        </w:rPr>
      </w:pPr>
      <w:r w:rsidRPr="00FC628C">
        <w:rPr>
          <w:rFonts w:ascii="Arial" w:eastAsia="Times New Roman" w:hAnsi="Arial" w:cs="Arial"/>
        </w:rPr>
        <w:t>Komunikace mezi Smluvními stranami bude probíhat zejména prostřednictvím následujících oprávněných osob, pověřených pracovníků nebo statutárních zástupců Smluvních stran:</w:t>
      </w:r>
    </w:p>
    <w:p w14:paraId="555CF72B" w14:textId="77777777" w:rsidR="00867430" w:rsidRPr="00FC628C" w:rsidRDefault="00867430" w:rsidP="00180FDD">
      <w:pPr>
        <w:widowControl w:val="0"/>
        <w:ind w:left="360" w:firstLine="348"/>
        <w:jc w:val="both"/>
        <w:rPr>
          <w:rFonts w:ascii="Arial" w:eastAsia="Times New Roman" w:hAnsi="Arial" w:cs="Arial"/>
          <w:b/>
        </w:rPr>
      </w:pPr>
      <w:r w:rsidRPr="00FC628C">
        <w:rPr>
          <w:rFonts w:ascii="Arial" w:eastAsia="Times New Roman" w:hAnsi="Arial" w:cs="Arial"/>
          <w:b/>
        </w:rPr>
        <w:t>Oprávněné osoby objednatele:</w:t>
      </w:r>
    </w:p>
    <w:p w14:paraId="6A83008A" w14:textId="77777777" w:rsidR="00867430" w:rsidRPr="00FC628C" w:rsidRDefault="00867430" w:rsidP="00867430">
      <w:pPr>
        <w:widowControl w:val="0"/>
        <w:ind w:left="360" w:firstLine="348"/>
        <w:jc w:val="both"/>
        <w:rPr>
          <w:rFonts w:ascii="Arial" w:eastAsia="Times New Roman" w:hAnsi="Arial" w:cs="Arial"/>
        </w:rPr>
      </w:pPr>
      <w:r w:rsidRPr="00FC628C">
        <w:rPr>
          <w:rFonts w:ascii="Arial" w:eastAsia="Times New Roman" w:hAnsi="Arial" w:cs="Arial"/>
        </w:rPr>
        <w:t>Kontaktní osoby ve věcech technických:</w:t>
      </w:r>
    </w:p>
    <w:p w14:paraId="3EB898C2" w14:textId="7C23801B" w:rsidR="00867430" w:rsidRPr="00FC628C" w:rsidRDefault="00B77A96" w:rsidP="00867430">
      <w:pPr>
        <w:widowControl w:val="0"/>
        <w:ind w:left="720"/>
        <w:jc w:val="both"/>
        <w:rPr>
          <w:rFonts w:ascii="Arial" w:eastAsia="Times New Roman" w:hAnsi="Arial" w:cs="Arial"/>
        </w:rPr>
      </w:pPr>
      <w:r>
        <w:rPr>
          <w:rFonts w:ascii="Arial" w:eastAsia="Times New Roman" w:hAnsi="Arial" w:cs="Arial"/>
        </w:rPr>
        <w:t>XXXX</w:t>
      </w:r>
    </w:p>
    <w:p w14:paraId="4AC91029" w14:textId="1C463AD1" w:rsidR="00867430" w:rsidRPr="00FC628C" w:rsidRDefault="00B77A96" w:rsidP="00180FDD">
      <w:pPr>
        <w:tabs>
          <w:tab w:val="left" w:pos="993"/>
        </w:tabs>
        <w:ind w:left="720"/>
        <w:rPr>
          <w:rFonts w:ascii="Arial" w:hAnsi="Arial" w:cs="Arial"/>
        </w:rPr>
      </w:pPr>
      <w:r>
        <w:rPr>
          <w:rFonts w:ascii="Arial" w:hAnsi="Arial" w:cs="Arial"/>
        </w:rPr>
        <w:t>XXXX</w:t>
      </w:r>
    </w:p>
    <w:p w14:paraId="1E7DCBE3" w14:textId="77777777" w:rsidR="00867430" w:rsidRPr="00FC628C" w:rsidRDefault="00867430" w:rsidP="00867430">
      <w:pPr>
        <w:widowControl w:val="0"/>
        <w:ind w:left="360" w:firstLine="348"/>
        <w:jc w:val="both"/>
        <w:rPr>
          <w:rFonts w:ascii="Arial" w:eastAsia="Times New Roman" w:hAnsi="Arial" w:cs="Arial"/>
        </w:rPr>
      </w:pPr>
      <w:r w:rsidRPr="00FC628C">
        <w:rPr>
          <w:rFonts w:ascii="Arial" w:eastAsia="Times New Roman" w:hAnsi="Arial" w:cs="Arial"/>
        </w:rPr>
        <w:t>Kontaktní osoby ve věcech smluvních:</w:t>
      </w:r>
    </w:p>
    <w:p w14:paraId="5B0398E2" w14:textId="36A27E03" w:rsidR="00867430" w:rsidRPr="00FC628C" w:rsidRDefault="00B77A96" w:rsidP="00867430">
      <w:pPr>
        <w:widowControl w:val="0"/>
        <w:ind w:left="720"/>
        <w:jc w:val="both"/>
        <w:rPr>
          <w:rFonts w:ascii="Arial" w:hAnsi="Arial" w:cs="Arial"/>
        </w:rPr>
      </w:pPr>
      <w:r>
        <w:rPr>
          <w:rFonts w:ascii="Arial" w:hAnsi="Arial" w:cs="Arial"/>
        </w:rPr>
        <w:t>XXXX</w:t>
      </w:r>
    </w:p>
    <w:p w14:paraId="340CF2A4" w14:textId="77777777" w:rsidR="00867430" w:rsidRPr="00FC628C" w:rsidRDefault="00867430" w:rsidP="00867430">
      <w:pPr>
        <w:widowControl w:val="0"/>
        <w:ind w:left="720"/>
        <w:jc w:val="both"/>
        <w:rPr>
          <w:rFonts w:ascii="Arial" w:hAnsi="Arial" w:cs="Arial"/>
        </w:rPr>
      </w:pPr>
    </w:p>
    <w:p w14:paraId="6FC53D90" w14:textId="77777777" w:rsidR="00867430" w:rsidRPr="00FC628C" w:rsidRDefault="00867430" w:rsidP="00180FDD">
      <w:pPr>
        <w:widowControl w:val="0"/>
        <w:spacing w:before="60"/>
        <w:ind w:left="360" w:firstLine="348"/>
        <w:jc w:val="both"/>
        <w:rPr>
          <w:rFonts w:ascii="Arial" w:eastAsia="Times New Roman" w:hAnsi="Arial" w:cs="Arial"/>
          <w:b/>
        </w:rPr>
      </w:pPr>
      <w:r w:rsidRPr="00FC628C">
        <w:rPr>
          <w:rFonts w:ascii="Arial" w:eastAsia="Times New Roman" w:hAnsi="Arial" w:cs="Arial"/>
          <w:b/>
        </w:rPr>
        <w:t>Oprávněné osoby dodavatele:</w:t>
      </w:r>
    </w:p>
    <w:p w14:paraId="7CD7C228" w14:textId="77777777" w:rsidR="00867430" w:rsidRPr="00FC628C" w:rsidRDefault="00867430" w:rsidP="00867430">
      <w:pPr>
        <w:widowControl w:val="0"/>
        <w:ind w:left="360" w:firstLine="348"/>
        <w:jc w:val="both"/>
        <w:rPr>
          <w:rFonts w:ascii="Arial" w:eastAsia="Times New Roman" w:hAnsi="Arial" w:cs="Arial"/>
        </w:rPr>
      </w:pPr>
      <w:r w:rsidRPr="00FC628C">
        <w:rPr>
          <w:rFonts w:ascii="Arial" w:eastAsia="Times New Roman" w:hAnsi="Arial" w:cs="Arial"/>
        </w:rPr>
        <w:t>Kontaktní osoby ve věcech technických:</w:t>
      </w:r>
    </w:p>
    <w:p w14:paraId="7C407AAE" w14:textId="19C17F26" w:rsidR="00867430" w:rsidRPr="00FC628C" w:rsidRDefault="00B77A96" w:rsidP="00D3104F">
      <w:pPr>
        <w:widowControl w:val="0"/>
        <w:ind w:left="720"/>
        <w:jc w:val="both"/>
        <w:rPr>
          <w:rFonts w:ascii="Arial" w:eastAsia="Times New Roman" w:hAnsi="Arial" w:cs="Arial"/>
        </w:rPr>
      </w:pPr>
      <w:r>
        <w:rPr>
          <w:rFonts w:ascii="Arial" w:eastAsia="Times New Roman" w:hAnsi="Arial" w:cs="Arial"/>
        </w:rPr>
        <w:t>XXXX</w:t>
      </w:r>
    </w:p>
    <w:p w14:paraId="50AF52AE" w14:textId="49243011" w:rsidR="00D3104F" w:rsidRPr="00FC628C" w:rsidRDefault="00B77A96" w:rsidP="00D3104F">
      <w:pPr>
        <w:widowControl w:val="0"/>
        <w:ind w:left="720"/>
        <w:jc w:val="both"/>
        <w:rPr>
          <w:rFonts w:ascii="Arial" w:eastAsia="Times New Roman" w:hAnsi="Arial" w:cs="Arial"/>
        </w:rPr>
      </w:pPr>
      <w:r>
        <w:rPr>
          <w:rFonts w:ascii="Arial" w:eastAsia="Times New Roman" w:hAnsi="Arial" w:cs="Arial"/>
        </w:rPr>
        <w:t>XXXX</w:t>
      </w:r>
    </w:p>
    <w:p w14:paraId="7103C595" w14:textId="77777777" w:rsidR="00867430" w:rsidRPr="00FC628C" w:rsidRDefault="00867430" w:rsidP="00867430">
      <w:pPr>
        <w:widowControl w:val="0"/>
        <w:ind w:left="360" w:firstLine="348"/>
        <w:jc w:val="both"/>
        <w:rPr>
          <w:rFonts w:ascii="Arial" w:eastAsia="Times New Roman" w:hAnsi="Arial" w:cs="Arial"/>
        </w:rPr>
      </w:pPr>
      <w:r w:rsidRPr="00FC628C">
        <w:rPr>
          <w:rFonts w:ascii="Arial" w:eastAsia="Times New Roman" w:hAnsi="Arial" w:cs="Arial"/>
        </w:rPr>
        <w:t>Kontaktní osoby ve věcech smluvních:</w:t>
      </w:r>
    </w:p>
    <w:p w14:paraId="38BFE64E" w14:textId="3EB53664" w:rsidR="00867430" w:rsidRPr="00FC628C" w:rsidRDefault="00B77A96" w:rsidP="00867430">
      <w:pPr>
        <w:widowControl w:val="0"/>
        <w:spacing w:after="240"/>
        <w:ind w:left="720"/>
        <w:jc w:val="both"/>
        <w:rPr>
          <w:rFonts w:ascii="Arial" w:eastAsia="Times New Roman" w:hAnsi="Arial" w:cs="Arial"/>
        </w:rPr>
      </w:pPr>
      <w:r>
        <w:rPr>
          <w:rFonts w:ascii="Arial" w:eastAsia="Times New Roman" w:hAnsi="Arial" w:cs="Arial"/>
        </w:rPr>
        <w:t>XXXX</w:t>
      </w:r>
    </w:p>
    <w:p w14:paraId="34F31DDF" w14:textId="77777777" w:rsidR="00867430" w:rsidRPr="00FC628C" w:rsidRDefault="00867430" w:rsidP="00867430">
      <w:pPr>
        <w:numPr>
          <w:ilvl w:val="0"/>
          <w:numId w:val="17"/>
        </w:numPr>
        <w:spacing w:after="240"/>
        <w:rPr>
          <w:rFonts w:ascii="Arial" w:eastAsia="Times New Roman" w:hAnsi="Arial" w:cs="Arial"/>
        </w:rPr>
      </w:pPr>
      <w:r w:rsidRPr="00FC628C">
        <w:rPr>
          <w:rFonts w:ascii="Arial" w:eastAsia="Times New Roman" w:hAnsi="Arial" w:cs="Arial"/>
        </w:rPr>
        <w:t>Oprávněné osoby, nejsou-li statutárním orgánem, nejsou oprávněny ke změnám této smlouvy, jejím doplňkům ani zrušení, ledaže se prokážou plnou mocí udělenou jim k tomu osobami oprávněnými jednat navenek za příslušnou Smluvní stranu v záležitostech této smlouvy. Smluvní strany jsou oprávněny jednostranně změnit oprávněné osoby, jsou však povinny takovou změnu druhé Smluvní straně bezodkladně písemně oznámit.</w:t>
      </w:r>
    </w:p>
    <w:p w14:paraId="6DCDBE30" w14:textId="00808C49" w:rsidR="003F5751" w:rsidRDefault="00867430" w:rsidP="007B151E">
      <w:pPr>
        <w:widowControl w:val="0"/>
        <w:numPr>
          <w:ilvl w:val="0"/>
          <w:numId w:val="17"/>
        </w:numPr>
        <w:spacing w:after="240"/>
        <w:jc w:val="both"/>
        <w:rPr>
          <w:rFonts w:ascii="Arial" w:eastAsia="Times New Roman" w:hAnsi="Arial" w:cs="Arial"/>
        </w:rPr>
      </w:pPr>
      <w:r w:rsidRPr="00FC628C">
        <w:rPr>
          <w:rFonts w:ascii="Arial" w:eastAsia="Times New Roman" w:hAnsi="Arial" w:cs="Arial"/>
        </w:rPr>
        <w:t>Veškeré uplatňování nároků, sdělování, žádosti, předávání informací apod. mezi Smluvními stranami dle této smlouvy musí být příslušnou Smluvní stranou provedeno v písemné formě a doručeno druhé Smluvní straně osobně, doporučenou poštou, datovou schránkou nebo e-mailem</w:t>
      </w:r>
      <w:r w:rsidR="00C825E7" w:rsidRPr="00FC628C">
        <w:rPr>
          <w:rFonts w:ascii="Arial" w:eastAsia="Times New Roman" w:hAnsi="Arial" w:cs="Arial"/>
        </w:rPr>
        <w:t>.</w:t>
      </w:r>
    </w:p>
    <w:p w14:paraId="07A56D8F" w14:textId="77777777" w:rsidR="003F5751" w:rsidRDefault="003F5751" w:rsidP="003F5751">
      <w:pPr>
        <w:spacing w:after="160" w:line="259" w:lineRule="auto"/>
        <w:jc w:val="center"/>
        <w:rPr>
          <w:rFonts w:ascii="Arial" w:eastAsia="Times New Roman" w:hAnsi="Arial" w:cs="Arial"/>
        </w:rPr>
      </w:pPr>
      <w:r>
        <w:rPr>
          <w:rFonts w:ascii="Arial" w:eastAsia="Times New Roman" w:hAnsi="Arial" w:cs="Arial"/>
        </w:rPr>
        <w:br w:type="page"/>
      </w:r>
      <w:r w:rsidR="00867430" w:rsidRPr="003F5751">
        <w:rPr>
          <w:rFonts w:ascii="Arial" w:hAnsi="Arial" w:cs="Arial"/>
          <w:b/>
        </w:rPr>
        <w:lastRenderedPageBreak/>
        <w:t>Článek VII.</w:t>
      </w:r>
    </w:p>
    <w:p w14:paraId="540B50A8" w14:textId="2001FF22" w:rsidR="00867430" w:rsidRPr="003F5751" w:rsidRDefault="00867430" w:rsidP="003F5751">
      <w:pPr>
        <w:spacing w:after="160" w:line="259" w:lineRule="auto"/>
        <w:jc w:val="center"/>
        <w:rPr>
          <w:rFonts w:ascii="Arial" w:eastAsia="Times New Roman" w:hAnsi="Arial" w:cs="Arial"/>
        </w:rPr>
      </w:pPr>
      <w:r w:rsidRPr="00FC628C">
        <w:rPr>
          <w:rFonts w:ascii="Arial" w:hAnsi="Arial" w:cs="Arial"/>
          <w:b/>
        </w:rPr>
        <w:t>Evidence a jiná organizační opatření</w:t>
      </w:r>
    </w:p>
    <w:p w14:paraId="5122197E" w14:textId="006C50D3" w:rsidR="00867430" w:rsidRPr="00FC628C" w:rsidRDefault="00867430" w:rsidP="00867430">
      <w:pPr>
        <w:pStyle w:val="Styl3"/>
        <w:numPr>
          <w:ilvl w:val="0"/>
          <w:numId w:val="37"/>
        </w:numPr>
      </w:pPr>
      <w:r w:rsidRPr="00FC628C">
        <w:t xml:space="preserve">O poskytnutých službách v průběhu </w:t>
      </w:r>
      <w:r w:rsidRPr="003A345F">
        <w:t xml:space="preserve">každého </w:t>
      </w:r>
      <w:r w:rsidR="00AB0C9E" w:rsidRPr="003A345F">
        <w:t>kvartálu</w:t>
      </w:r>
      <w:r w:rsidRPr="003A345F">
        <w:t xml:space="preserve"> po dobu</w:t>
      </w:r>
      <w:r w:rsidRPr="00FC628C">
        <w:t xml:space="preserve"> trvání této smlouvy Dodavatel vyhotoví Výkaz poskytnutých služeb. </w:t>
      </w:r>
    </w:p>
    <w:p w14:paraId="2438D629" w14:textId="7F308360" w:rsidR="00867430" w:rsidRPr="00FC628C" w:rsidRDefault="00867430" w:rsidP="00867430">
      <w:pPr>
        <w:pStyle w:val="Styl3"/>
        <w:numPr>
          <w:ilvl w:val="0"/>
          <w:numId w:val="37"/>
        </w:numPr>
      </w:pPr>
      <w:r w:rsidRPr="00FC628C">
        <w:t xml:space="preserve">Výkaz poskytnutých služeb bude Dodavatel předkládat Objednateli k odsouhlasení </w:t>
      </w:r>
      <w:r w:rsidR="00C825E7" w:rsidRPr="00FC628C">
        <w:t xml:space="preserve">do prvních </w:t>
      </w:r>
      <w:r w:rsidRPr="00FC628C">
        <w:t xml:space="preserve"> </w:t>
      </w:r>
      <w:r w:rsidR="00AB0C9E" w:rsidRPr="003A345F">
        <w:t>deseti</w:t>
      </w:r>
      <w:r w:rsidRPr="003A345F">
        <w:t xml:space="preserve"> pracovních</w:t>
      </w:r>
      <w:r w:rsidRPr="00FC628C">
        <w:t xml:space="preserve"> dnů n</w:t>
      </w:r>
      <w:r w:rsidR="00C825E7" w:rsidRPr="00FC628C">
        <w:t xml:space="preserve">ásledujícího </w:t>
      </w:r>
      <w:r w:rsidR="00AB0C9E" w:rsidRPr="003A345F">
        <w:t>kvartálu</w:t>
      </w:r>
      <w:r w:rsidRPr="003A345F">
        <w:t>. Oprávněná</w:t>
      </w:r>
      <w:r w:rsidRPr="00FC628C">
        <w:t xml:space="preserve"> osoba Objednatele je povinna do </w:t>
      </w:r>
      <w:r w:rsidR="00AB0C9E" w:rsidRPr="003A345F">
        <w:t>deseti</w:t>
      </w:r>
      <w:r w:rsidRPr="003A345F">
        <w:t xml:space="preserve"> pracovních</w:t>
      </w:r>
      <w:r w:rsidRPr="00FC628C">
        <w:t xml:space="preserve"> dnů od doručení příslušného Výkazu poskytnutých služeb Dodavatelem tento Výkaz poskytnutých služeb potvrdit, či k němu písemně sdělit své připomínky. V případě, že tak oprávněná osoba Objednatele neučiní, bude po uplynutí této lhůty Výkaz poskytnutých služeb považován za schválený.</w:t>
      </w:r>
    </w:p>
    <w:p w14:paraId="4EF1DD0D" w14:textId="300C125A" w:rsidR="00180FDD" w:rsidRPr="00FC628C" w:rsidRDefault="00867430" w:rsidP="00B0307D">
      <w:pPr>
        <w:pStyle w:val="Styl3"/>
        <w:numPr>
          <w:ilvl w:val="0"/>
          <w:numId w:val="37"/>
        </w:numPr>
        <w:rPr>
          <w:b/>
        </w:rPr>
      </w:pPr>
      <w:r w:rsidRPr="00FC628C">
        <w:t xml:space="preserve">Z Výkazu poskytnutých služeb musí být zřejmé, který pracovník Dodavatele služby provedl, údaj o termínu provedení a délce trvání poskytovaných služeb (v  člověkohodinách). </w:t>
      </w:r>
    </w:p>
    <w:p w14:paraId="6FBA6987" w14:textId="77777777" w:rsidR="003F5751" w:rsidRDefault="003F5751" w:rsidP="00867430">
      <w:pPr>
        <w:tabs>
          <w:tab w:val="left" w:pos="1416"/>
          <w:tab w:val="left" w:pos="2124"/>
          <w:tab w:val="left" w:pos="2832"/>
          <w:tab w:val="left" w:pos="3225"/>
        </w:tabs>
        <w:jc w:val="center"/>
        <w:rPr>
          <w:rFonts w:ascii="Arial" w:hAnsi="Arial" w:cs="Arial"/>
          <w:b/>
        </w:rPr>
      </w:pPr>
    </w:p>
    <w:p w14:paraId="4EE8DB4D" w14:textId="65FF4A17" w:rsidR="003F5751" w:rsidRDefault="003F5751" w:rsidP="00867430">
      <w:pPr>
        <w:tabs>
          <w:tab w:val="left" w:pos="1416"/>
          <w:tab w:val="left" w:pos="2124"/>
          <w:tab w:val="left" w:pos="2832"/>
          <w:tab w:val="left" w:pos="3225"/>
        </w:tabs>
        <w:jc w:val="center"/>
        <w:rPr>
          <w:rFonts w:ascii="Arial" w:hAnsi="Arial" w:cs="Arial"/>
          <w:b/>
        </w:rPr>
      </w:pPr>
    </w:p>
    <w:p w14:paraId="0DCA5310" w14:textId="77777777" w:rsidR="001C2E33" w:rsidRDefault="001C2E33" w:rsidP="00867430">
      <w:pPr>
        <w:tabs>
          <w:tab w:val="left" w:pos="1416"/>
          <w:tab w:val="left" w:pos="2124"/>
          <w:tab w:val="left" w:pos="2832"/>
          <w:tab w:val="left" w:pos="3225"/>
        </w:tabs>
        <w:jc w:val="center"/>
        <w:rPr>
          <w:rFonts w:ascii="Arial" w:hAnsi="Arial" w:cs="Arial"/>
          <w:b/>
        </w:rPr>
      </w:pPr>
    </w:p>
    <w:p w14:paraId="2FBA25AC" w14:textId="4D97AD86" w:rsidR="00867430" w:rsidRPr="00FC628C" w:rsidRDefault="00867430" w:rsidP="00867430">
      <w:pPr>
        <w:tabs>
          <w:tab w:val="left" w:pos="1416"/>
          <w:tab w:val="left" w:pos="2124"/>
          <w:tab w:val="left" w:pos="2832"/>
          <w:tab w:val="left" w:pos="3225"/>
        </w:tabs>
        <w:jc w:val="center"/>
        <w:rPr>
          <w:rFonts w:ascii="Arial" w:hAnsi="Arial" w:cs="Arial"/>
          <w:b/>
        </w:rPr>
      </w:pPr>
      <w:r w:rsidRPr="00FC628C">
        <w:rPr>
          <w:rFonts w:ascii="Arial" w:hAnsi="Arial" w:cs="Arial"/>
          <w:b/>
        </w:rPr>
        <w:t>Článek VIII.</w:t>
      </w:r>
    </w:p>
    <w:p w14:paraId="13440B2F" w14:textId="77777777" w:rsidR="00867430" w:rsidRPr="00FC628C" w:rsidRDefault="00867430" w:rsidP="00867430">
      <w:pPr>
        <w:tabs>
          <w:tab w:val="left" w:pos="1416"/>
          <w:tab w:val="left" w:pos="2124"/>
          <w:tab w:val="left" w:pos="2832"/>
          <w:tab w:val="left" w:pos="3225"/>
        </w:tabs>
        <w:spacing w:after="120"/>
        <w:jc w:val="center"/>
        <w:rPr>
          <w:rFonts w:ascii="Arial" w:hAnsi="Arial" w:cs="Arial"/>
          <w:b/>
        </w:rPr>
      </w:pPr>
      <w:r w:rsidRPr="00FC628C">
        <w:rPr>
          <w:rFonts w:ascii="Arial" w:hAnsi="Arial" w:cs="Arial"/>
          <w:b/>
        </w:rPr>
        <w:t>Cena a platební podmínky</w:t>
      </w:r>
    </w:p>
    <w:p w14:paraId="346DB96E" w14:textId="5A28DD9C" w:rsidR="00867430" w:rsidRPr="00FC628C" w:rsidRDefault="00867430" w:rsidP="00867430">
      <w:pPr>
        <w:pStyle w:val="Styl3"/>
        <w:numPr>
          <w:ilvl w:val="0"/>
          <w:numId w:val="36"/>
        </w:numPr>
      </w:pPr>
      <w:r w:rsidRPr="00FC628C">
        <w:t xml:space="preserve">Cena za </w:t>
      </w:r>
      <w:r w:rsidR="008B238C" w:rsidRPr="00FC628C">
        <w:t>poskytnutí</w:t>
      </w:r>
      <w:r w:rsidR="00A52BEB">
        <w:t xml:space="preserve"> základní</w:t>
      </w:r>
      <w:r w:rsidR="001D098C">
        <w:t xml:space="preserve"> </w:t>
      </w:r>
      <w:r w:rsidR="008B238C" w:rsidRPr="00FC628C">
        <w:t xml:space="preserve"> </w:t>
      </w:r>
      <w:r w:rsidR="008B238C" w:rsidRPr="00FC628C">
        <w:rPr>
          <w:b/>
        </w:rPr>
        <w:t xml:space="preserve">komplexní podpory </w:t>
      </w:r>
      <w:r w:rsidR="008B238C" w:rsidRPr="00FC628C">
        <w:t>Aplikace</w:t>
      </w:r>
      <w:r w:rsidRPr="00FC628C">
        <w:t xml:space="preserve"> je uvedena v Příloze č. </w:t>
      </w:r>
      <w:r w:rsidR="009102D7" w:rsidRPr="00FC628C">
        <w:t>3</w:t>
      </w:r>
      <w:r w:rsidR="0034419B">
        <w:t xml:space="preserve"> </w:t>
      </w:r>
      <w:r w:rsidRPr="00FC628C">
        <w:t>(Cena za</w:t>
      </w:r>
      <w:r w:rsidR="00A52BEB">
        <w:t xml:space="preserve"> základní</w:t>
      </w:r>
      <w:r w:rsidRPr="00FC628C">
        <w:t xml:space="preserve"> komplexní provozní podporu</w:t>
      </w:r>
      <w:r w:rsidR="0034419B" w:rsidRPr="0034419B">
        <w:t xml:space="preserve"> </w:t>
      </w:r>
      <w:r w:rsidR="0034419B">
        <w:t>dle  bodu 1.1. této přílohy</w:t>
      </w:r>
      <w:r w:rsidRPr="00FC628C">
        <w:t>) této Smlouvy.</w:t>
      </w:r>
    </w:p>
    <w:p w14:paraId="706F8301" w14:textId="77777777" w:rsidR="00867430" w:rsidRPr="00FC628C" w:rsidRDefault="00867430" w:rsidP="00867430">
      <w:pPr>
        <w:pStyle w:val="Styl3"/>
        <w:numPr>
          <w:ilvl w:val="0"/>
          <w:numId w:val="36"/>
        </w:numPr>
      </w:pPr>
      <w:r w:rsidRPr="00FC628C" w:rsidDel="00E35A29">
        <w:t xml:space="preserve"> </w:t>
      </w:r>
      <w:r w:rsidRPr="00FC628C">
        <w:t xml:space="preserve">Cena bez DPH dle předchozího odstavce je stanovena jako </w:t>
      </w:r>
      <w:r w:rsidR="00A52BEB">
        <w:t xml:space="preserve">paušální </w:t>
      </w:r>
      <w:r w:rsidRPr="00FC628C">
        <w:t xml:space="preserve">pevná a nejvýše přípustná a zahrnuje veškeré náklady dodavatele nezbytné k splnění jeho povinnosti zajistit podporu </w:t>
      </w:r>
      <w:r w:rsidR="0041445D">
        <w:t>d</w:t>
      </w:r>
      <w:r w:rsidRPr="00FC628C">
        <w:t>íla</w:t>
      </w:r>
      <w:r w:rsidR="00E23F2F">
        <w:t xml:space="preserve"> v oblasti základní komplexní podpory Aplikace</w:t>
      </w:r>
      <w:r w:rsidRPr="00FC628C">
        <w:t xml:space="preserve"> dle této smlouvy. </w:t>
      </w:r>
    </w:p>
    <w:p w14:paraId="0101B999" w14:textId="77777777" w:rsidR="00867430" w:rsidRPr="00FC628C" w:rsidRDefault="00867430" w:rsidP="00867430">
      <w:pPr>
        <w:pStyle w:val="Styl4"/>
      </w:pPr>
      <w:r w:rsidRPr="00FC628C">
        <w:t xml:space="preserve">Dodavatel fakturuje za zajištění provozu a podpory díla za kalendářní čtvrtletí, v němž je služba poskytnuta. </w:t>
      </w:r>
      <w:r w:rsidRPr="00106810">
        <w:t>Za datum uskutečnění zdanitelného plnění je považován poslední den kalendářního čtvrtletí.</w:t>
      </w:r>
      <w:r w:rsidRPr="00FC628C">
        <w:t xml:space="preserve">  Každá z faktur bude znít na částku odpovídající jedné </w:t>
      </w:r>
      <w:r w:rsidR="00725748" w:rsidRPr="00FC628C">
        <w:t xml:space="preserve">osmině </w:t>
      </w:r>
      <w:r w:rsidRPr="00FC628C">
        <w:t xml:space="preserve">ceny dle odstavce 1. tohoto článku. </w:t>
      </w:r>
    </w:p>
    <w:p w14:paraId="3A39DC5A" w14:textId="77777777" w:rsidR="00867430" w:rsidRPr="00FC628C" w:rsidRDefault="00867430" w:rsidP="00867430">
      <w:pPr>
        <w:pStyle w:val="Styl4"/>
      </w:pPr>
      <w:r w:rsidRPr="00FC628C">
        <w:t>Každá faktura</w:t>
      </w:r>
      <w:r w:rsidR="00222340">
        <w:t xml:space="preserve"> – daňový doklad </w:t>
      </w:r>
      <w:r w:rsidRPr="00FC628C">
        <w:t xml:space="preserve"> bude obsahovat náležitosti podle zákona č. 563/1991 Sb., o účetnictví ve znění pozdějších předpisů, a zákona č. 235/2004 Sb., o dani z přidané hodnoty, ve znění pozdějších předpisů. Každá faktura musí obsahovat specifikaci zboží, služeb nebo prací, musí být rozepsána alespoň podle skupin účtovaných položek. </w:t>
      </w:r>
    </w:p>
    <w:p w14:paraId="58C74442" w14:textId="77777777" w:rsidR="00867430" w:rsidRPr="00FC628C" w:rsidRDefault="00867430" w:rsidP="00867430">
      <w:pPr>
        <w:pStyle w:val="Styl4"/>
      </w:pPr>
      <w:r w:rsidRPr="00FC628C">
        <w:t>Dodavatel prohlašuje, že:</w:t>
      </w:r>
    </w:p>
    <w:p w14:paraId="6F927BEE" w14:textId="77777777" w:rsidR="00867430" w:rsidRPr="00FC628C" w:rsidRDefault="00867430" w:rsidP="00867430">
      <w:pPr>
        <w:pStyle w:val="Odstavecseseznamem"/>
        <w:numPr>
          <w:ilvl w:val="0"/>
          <w:numId w:val="18"/>
        </w:numPr>
        <w:ind w:hanging="133"/>
        <w:jc w:val="both"/>
        <w:rPr>
          <w:rFonts w:ascii="Arial" w:hAnsi="Arial" w:cs="Arial"/>
        </w:rPr>
      </w:pPr>
      <w:r w:rsidRPr="00FC628C">
        <w:rPr>
          <w:rFonts w:ascii="Arial" w:hAnsi="Arial" w:cs="Arial"/>
        </w:rPr>
        <w:t>nemá v úmyslu nezaplatit daň z přidané hodnoty u zdanitelného plnění podle této smlouvy (dále jen „daň“),</w:t>
      </w:r>
    </w:p>
    <w:p w14:paraId="61A93F23" w14:textId="77777777" w:rsidR="00867430" w:rsidRPr="00FC628C" w:rsidRDefault="00867430" w:rsidP="00867430">
      <w:pPr>
        <w:pStyle w:val="Odstavecseseznamem"/>
        <w:numPr>
          <w:ilvl w:val="0"/>
          <w:numId w:val="18"/>
        </w:numPr>
        <w:ind w:hanging="133"/>
        <w:jc w:val="both"/>
        <w:rPr>
          <w:rFonts w:ascii="Arial" w:hAnsi="Arial" w:cs="Arial"/>
        </w:rPr>
      </w:pPr>
      <w:r w:rsidRPr="00FC628C">
        <w:rPr>
          <w:rFonts w:ascii="Arial" w:hAnsi="Arial" w:cs="Arial"/>
        </w:rPr>
        <w:t>mu nejsou známy skutečnosti, nasvědčující tomu, že se dostane do postavení, kdy nemůže daň zaplatit a ani se ke dni podpisu této smlouvy v takovém postavení nenachází,</w:t>
      </w:r>
    </w:p>
    <w:p w14:paraId="34E80E49" w14:textId="77777777" w:rsidR="00867430" w:rsidRPr="00FC628C" w:rsidRDefault="00867430" w:rsidP="00867430">
      <w:pPr>
        <w:pStyle w:val="Odstavecseseznamem"/>
        <w:numPr>
          <w:ilvl w:val="0"/>
          <w:numId w:val="18"/>
        </w:numPr>
        <w:spacing w:after="240"/>
        <w:ind w:hanging="133"/>
        <w:jc w:val="both"/>
        <w:rPr>
          <w:rFonts w:ascii="Arial" w:hAnsi="Arial" w:cs="Arial"/>
        </w:rPr>
      </w:pPr>
      <w:r w:rsidRPr="00FC628C">
        <w:rPr>
          <w:rFonts w:ascii="Arial" w:hAnsi="Arial" w:cs="Arial"/>
        </w:rPr>
        <w:t>nezkrátí daň nebo nevyláká daňovou výhodu.</w:t>
      </w:r>
    </w:p>
    <w:p w14:paraId="4578E7ED" w14:textId="77777777" w:rsidR="00867430" w:rsidRPr="00FC628C" w:rsidRDefault="00867430" w:rsidP="00867430">
      <w:pPr>
        <w:pStyle w:val="Odstavecseseznamem"/>
        <w:numPr>
          <w:ilvl w:val="0"/>
          <w:numId w:val="18"/>
        </w:numPr>
        <w:ind w:hanging="133"/>
        <w:jc w:val="both"/>
        <w:rPr>
          <w:rFonts w:ascii="Arial" w:hAnsi="Arial" w:cs="Arial"/>
        </w:rPr>
      </w:pPr>
      <w:r w:rsidRPr="00FC628C">
        <w:rPr>
          <w:rFonts w:ascii="Arial" w:hAnsi="Arial" w:cs="Arial"/>
        </w:rPr>
        <w:t>úplata za plnění dle této faktury není odchylná od obvyklé ceny,</w:t>
      </w:r>
    </w:p>
    <w:p w14:paraId="4A664E08" w14:textId="77777777" w:rsidR="00867430" w:rsidRPr="00FC628C" w:rsidRDefault="00867430" w:rsidP="00867430">
      <w:pPr>
        <w:pStyle w:val="Odstavecseseznamem"/>
        <w:numPr>
          <w:ilvl w:val="0"/>
          <w:numId w:val="18"/>
        </w:numPr>
        <w:ind w:hanging="133"/>
        <w:jc w:val="both"/>
        <w:rPr>
          <w:rFonts w:ascii="Arial" w:hAnsi="Arial" w:cs="Arial"/>
        </w:rPr>
      </w:pPr>
      <w:r w:rsidRPr="00FC628C">
        <w:rPr>
          <w:rFonts w:ascii="Arial" w:hAnsi="Arial" w:cs="Arial"/>
        </w:rPr>
        <w:t xml:space="preserve">úplata za plnění dle této faktury nebude poskytnuta zcela nebo zčásti bezhotovostním převodem na účet vedený </w:t>
      </w:r>
      <w:r w:rsidRPr="00FC628C">
        <w:rPr>
          <w:rFonts w:ascii="Arial" w:eastAsia="Times New Roman" w:hAnsi="Arial" w:cs="Arial"/>
        </w:rPr>
        <w:t>Dodavatele</w:t>
      </w:r>
      <w:r w:rsidRPr="00FC628C">
        <w:rPr>
          <w:rFonts w:ascii="Arial" w:hAnsi="Arial" w:cs="Arial"/>
        </w:rPr>
        <w:t>m platebních služeb mimo tuzemsko,</w:t>
      </w:r>
    </w:p>
    <w:p w14:paraId="51CC6810" w14:textId="4388449D" w:rsidR="00867430" w:rsidRPr="00FC628C" w:rsidRDefault="00867430" w:rsidP="00867430">
      <w:pPr>
        <w:pStyle w:val="Odstavecseseznamem"/>
        <w:numPr>
          <w:ilvl w:val="0"/>
          <w:numId w:val="18"/>
        </w:numPr>
        <w:ind w:hanging="133"/>
        <w:jc w:val="both"/>
        <w:rPr>
          <w:rFonts w:ascii="Arial" w:hAnsi="Arial" w:cs="Arial"/>
        </w:rPr>
      </w:pPr>
      <w:r w:rsidRPr="003A345F">
        <w:rPr>
          <w:rFonts w:ascii="Arial" w:hAnsi="Arial" w:cs="Arial"/>
        </w:rPr>
        <w:t>nebude nespolehlivým plátcem</w:t>
      </w:r>
      <w:r w:rsidRPr="00FC628C">
        <w:rPr>
          <w:rFonts w:ascii="Arial" w:hAnsi="Arial" w:cs="Arial"/>
        </w:rPr>
        <w:t>,</w:t>
      </w:r>
    </w:p>
    <w:p w14:paraId="29C121E1" w14:textId="3DCC0D8F" w:rsidR="00867430" w:rsidRPr="00FC628C" w:rsidRDefault="00867430" w:rsidP="00867430">
      <w:pPr>
        <w:pStyle w:val="Odstavecseseznamem"/>
        <w:numPr>
          <w:ilvl w:val="0"/>
          <w:numId w:val="18"/>
        </w:numPr>
        <w:ind w:hanging="133"/>
        <w:jc w:val="both"/>
        <w:rPr>
          <w:rFonts w:ascii="Arial" w:hAnsi="Arial" w:cs="Arial"/>
        </w:rPr>
      </w:pPr>
      <w:r w:rsidRPr="003A345F">
        <w:rPr>
          <w:rFonts w:ascii="Arial" w:hAnsi="Arial" w:cs="Arial"/>
        </w:rPr>
        <w:t>bude mít u správce daně registrov</w:t>
      </w:r>
      <w:r w:rsidR="00B16EB1" w:rsidRPr="003A345F">
        <w:rPr>
          <w:rFonts w:ascii="Arial" w:hAnsi="Arial" w:cs="Arial"/>
          <w:lang w:val="cs-CZ"/>
        </w:rPr>
        <w:t>aný a zveřejněný</w:t>
      </w:r>
      <w:r w:rsidRPr="003A345F">
        <w:rPr>
          <w:rFonts w:ascii="Arial" w:hAnsi="Arial" w:cs="Arial"/>
        </w:rPr>
        <w:t xml:space="preserve"> bankovní účet používaný pro ekonomickou činnost</w:t>
      </w:r>
      <w:r w:rsidRPr="00FC628C">
        <w:rPr>
          <w:rFonts w:ascii="Arial" w:hAnsi="Arial" w:cs="Arial"/>
        </w:rPr>
        <w:t>,</w:t>
      </w:r>
    </w:p>
    <w:p w14:paraId="713D7613" w14:textId="25CD9D13" w:rsidR="00867430" w:rsidRPr="00FC628C" w:rsidRDefault="00867430" w:rsidP="00867430">
      <w:pPr>
        <w:pStyle w:val="Odstavecseseznamem"/>
        <w:numPr>
          <w:ilvl w:val="0"/>
          <w:numId w:val="18"/>
        </w:numPr>
        <w:spacing w:after="240"/>
        <w:ind w:hanging="133"/>
        <w:jc w:val="both"/>
        <w:rPr>
          <w:rFonts w:ascii="Arial" w:hAnsi="Arial" w:cs="Arial"/>
        </w:rPr>
      </w:pPr>
      <w:r w:rsidRPr="00FC628C">
        <w:rPr>
          <w:rFonts w:ascii="Arial" w:hAnsi="Arial" w:cs="Arial"/>
        </w:rPr>
        <w:t xml:space="preserve">souhlasí s tím, že pokud ke dni uskutečnění zdanitelného plnění nebo k okamžiku poskytnutí úplaty na plnění bude o </w:t>
      </w:r>
      <w:r w:rsidRPr="00FC628C">
        <w:rPr>
          <w:rFonts w:ascii="Arial" w:eastAsia="Times New Roman" w:hAnsi="Arial" w:cs="Arial"/>
        </w:rPr>
        <w:t>Dodavatel</w:t>
      </w:r>
      <w:r w:rsidRPr="00FC628C">
        <w:rPr>
          <w:rFonts w:ascii="Arial" w:hAnsi="Arial" w:cs="Arial"/>
        </w:rPr>
        <w:t xml:space="preserve">i zveřejněna správcem daně skutečnost, že </w:t>
      </w:r>
      <w:r w:rsidR="001D098C" w:rsidRPr="00FC628C">
        <w:rPr>
          <w:rFonts w:ascii="Arial" w:eastAsia="Times New Roman" w:hAnsi="Arial" w:cs="Arial"/>
        </w:rPr>
        <w:t>Dodavatel</w:t>
      </w:r>
      <w:r w:rsidR="001D098C">
        <w:rPr>
          <w:rFonts w:ascii="Arial" w:eastAsia="Times New Roman" w:hAnsi="Arial" w:cs="Arial"/>
          <w:lang w:val="cs-CZ"/>
        </w:rPr>
        <w:t xml:space="preserve"> </w:t>
      </w:r>
      <w:r w:rsidR="001D098C" w:rsidRPr="00FC628C">
        <w:rPr>
          <w:rFonts w:ascii="Arial" w:hAnsi="Arial" w:cs="Arial"/>
        </w:rPr>
        <w:t xml:space="preserve"> </w:t>
      </w:r>
      <w:r w:rsidRPr="00FC628C">
        <w:rPr>
          <w:rFonts w:ascii="Arial" w:hAnsi="Arial" w:cs="Arial"/>
        </w:rPr>
        <w:t xml:space="preserve">je nespolehlivým plátcem, uhradí </w:t>
      </w:r>
      <w:r w:rsidR="007B151E">
        <w:rPr>
          <w:rFonts w:ascii="Arial" w:hAnsi="Arial" w:cs="Arial"/>
          <w:lang w:val="cs-CZ"/>
        </w:rPr>
        <w:t>O</w:t>
      </w:r>
      <w:r w:rsidR="007B151E" w:rsidRPr="00FC628C">
        <w:rPr>
          <w:rFonts w:ascii="Arial" w:hAnsi="Arial" w:cs="Arial"/>
        </w:rPr>
        <w:t xml:space="preserve">bjednatel </w:t>
      </w:r>
      <w:r w:rsidRPr="00FC628C">
        <w:rPr>
          <w:rFonts w:ascii="Arial" w:hAnsi="Arial" w:cs="Arial"/>
        </w:rPr>
        <w:t xml:space="preserve">daň z přidané hodnoty z přijatého zdanitelného plnění </w:t>
      </w:r>
      <w:r w:rsidR="007B151E">
        <w:rPr>
          <w:rFonts w:ascii="Arial" w:hAnsi="Arial" w:cs="Arial"/>
          <w:lang w:val="cs-CZ"/>
        </w:rPr>
        <w:t xml:space="preserve">přímo na účet </w:t>
      </w:r>
      <w:r w:rsidRPr="00FC628C">
        <w:rPr>
          <w:rFonts w:ascii="Arial" w:hAnsi="Arial" w:cs="Arial"/>
        </w:rPr>
        <w:t>příslušné</w:t>
      </w:r>
      <w:r w:rsidR="007B151E">
        <w:rPr>
          <w:rFonts w:ascii="Arial" w:hAnsi="Arial" w:cs="Arial"/>
          <w:lang w:val="cs-CZ"/>
        </w:rPr>
        <w:t>ho</w:t>
      </w:r>
      <w:r w:rsidRPr="00FC628C">
        <w:rPr>
          <w:rFonts w:ascii="Arial" w:hAnsi="Arial" w:cs="Arial"/>
        </w:rPr>
        <w:t xml:space="preserve"> správc</w:t>
      </w:r>
      <w:r w:rsidR="007B151E">
        <w:rPr>
          <w:rFonts w:ascii="Arial" w:hAnsi="Arial" w:cs="Arial"/>
          <w:lang w:val="cs-CZ"/>
        </w:rPr>
        <w:t>e</w:t>
      </w:r>
      <w:r w:rsidRPr="00FC628C">
        <w:rPr>
          <w:rFonts w:ascii="Arial" w:hAnsi="Arial" w:cs="Arial"/>
        </w:rPr>
        <w:t xml:space="preserve"> daně</w:t>
      </w:r>
      <w:r w:rsidR="003A345F">
        <w:rPr>
          <w:rFonts w:ascii="Arial" w:hAnsi="Arial" w:cs="Arial"/>
          <w:lang w:val="cs-CZ"/>
        </w:rPr>
        <w:t xml:space="preserve"> </w:t>
      </w:r>
      <w:r w:rsidR="007B151E">
        <w:rPr>
          <w:rFonts w:ascii="Arial" w:hAnsi="Arial" w:cs="Arial"/>
          <w:lang w:val="cs-CZ"/>
        </w:rPr>
        <w:t>a Dodavateli uhradí pouze částku bez daně z přidané hodnoty</w:t>
      </w:r>
    </w:p>
    <w:p w14:paraId="5DE79FBA" w14:textId="77777777" w:rsidR="00867430" w:rsidRPr="00FC628C" w:rsidRDefault="00867430" w:rsidP="00867430">
      <w:pPr>
        <w:pStyle w:val="Odstavecseseznamem"/>
        <w:numPr>
          <w:ilvl w:val="0"/>
          <w:numId w:val="18"/>
        </w:numPr>
        <w:spacing w:after="240"/>
        <w:ind w:hanging="133"/>
        <w:jc w:val="both"/>
        <w:rPr>
          <w:rFonts w:ascii="Arial" w:hAnsi="Arial" w:cs="Arial"/>
        </w:rPr>
      </w:pPr>
      <w:r w:rsidRPr="00FC628C">
        <w:rPr>
          <w:rFonts w:ascii="Arial" w:hAnsi="Arial" w:cs="Arial"/>
          <w:lang w:val="cs-CZ"/>
        </w:rPr>
        <w:t xml:space="preserve">souhlasí s tím, že pokud ke dni uskutečnění zdanitelného plnění nebo k okamžiku poskytnutí úplaty na plnění bude zjištěna </w:t>
      </w:r>
      <w:r w:rsidRPr="00106810">
        <w:rPr>
          <w:rFonts w:ascii="Arial" w:hAnsi="Arial" w:cs="Arial"/>
          <w:lang w:val="cs-CZ"/>
        </w:rPr>
        <w:t>nesrovnalost</w:t>
      </w:r>
      <w:r w:rsidRPr="00FC628C">
        <w:rPr>
          <w:rFonts w:ascii="Arial" w:hAnsi="Arial" w:cs="Arial"/>
          <w:lang w:val="cs-CZ"/>
        </w:rPr>
        <w:t xml:space="preserve"> v registraci bankovního účtu Dodavatele určeného pro ekonomickou činnost správcem daně, uhradí Objednatel daň z přidané hodnoty z přijatého zdanitelného plnění příslušnému správci daně.</w:t>
      </w:r>
    </w:p>
    <w:p w14:paraId="19E780E8" w14:textId="77777777" w:rsidR="00867430" w:rsidRPr="00FC628C" w:rsidRDefault="00867430" w:rsidP="00867430">
      <w:pPr>
        <w:pStyle w:val="Odstavecseseznamem"/>
        <w:spacing w:after="240"/>
        <w:ind w:left="984"/>
        <w:jc w:val="both"/>
        <w:rPr>
          <w:rFonts w:ascii="Arial" w:hAnsi="Arial" w:cs="Arial"/>
        </w:rPr>
      </w:pPr>
    </w:p>
    <w:p w14:paraId="6149120E" w14:textId="47F49FEB" w:rsidR="00867430" w:rsidRPr="00FC628C" w:rsidRDefault="00867430" w:rsidP="00867430">
      <w:pPr>
        <w:pStyle w:val="Styl4"/>
      </w:pPr>
      <w:r w:rsidRPr="00FC628C">
        <w:lastRenderedPageBreak/>
        <w:t>Splatnost faktur je 30 dnů od data vystavení</w:t>
      </w:r>
      <w:r w:rsidR="007B151E">
        <w:t xml:space="preserve"> faktury –</w:t>
      </w:r>
      <w:r w:rsidR="003A345F">
        <w:t xml:space="preserve"> </w:t>
      </w:r>
      <w:r w:rsidR="007B151E">
        <w:t>daňového dokladu</w:t>
      </w:r>
      <w:r w:rsidRPr="00FC628C">
        <w:t xml:space="preserve">. Daňový doklad bude doručen objednateli ve dvou vyhotoveních. Faktura se považuje za uhrazenou okamžikem odepsání fakturované částky z účtu </w:t>
      </w:r>
      <w:r w:rsidR="007B151E">
        <w:t>O</w:t>
      </w:r>
      <w:r w:rsidRPr="00FC628C">
        <w:t xml:space="preserve">bjednatele ve prospěch účtu </w:t>
      </w:r>
      <w:r w:rsidR="007B151E">
        <w:t>D</w:t>
      </w:r>
      <w:r w:rsidRPr="00FC628C">
        <w:t xml:space="preserve">odavatele. Faktura, která neobsahuje veškeré náležitosti dle zákona o dani z přidané hodnoty nebo dle této smlouvy bude objednatelem vrácena dodavateli s výzvou k opravě nebo doplnění. Od doručení opravené faktury </w:t>
      </w:r>
      <w:r w:rsidR="007B151E">
        <w:t>O</w:t>
      </w:r>
      <w:r w:rsidRPr="00FC628C">
        <w:t>bjednateli běží nová 30 denní lhůta splatnosti.</w:t>
      </w:r>
    </w:p>
    <w:p w14:paraId="4B4691C1" w14:textId="77777777" w:rsidR="00867430" w:rsidRPr="00FC628C" w:rsidRDefault="00867430" w:rsidP="00867430">
      <w:pPr>
        <w:pStyle w:val="Styl4"/>
      </w:pPr>
      <w:r w:rsidRPr="00FC628C">
        <w:t>V případě změny sazby DPH v průběhu plnění není nutné uzavírat dodatek ke smlouvě, pouze se k příslušnému základu daně uvedenému v této smlouvě přičte sazba DPH účinná v době vzniku zdanitelného plnění.</w:t>
      </w:r>
    </w:p>
    <w:p w14:paraId="6D527DD1" w14:textId="018EE65B" w:rsidR="00867430" w:rsidRDefault="00867430" w:rsidP="00867430">
      <w:pPr>
        <w:pStyle w:val="Normlnweb"/>
        <w:tabs>
          <w:tab w:val="num" w:pos="540"/>
        </w:tabs>
        <w:jc w:val="both"/>
        <w:rPr>
          <w:rFonts w:ascii="Arial" w:hAnsi="Arial" w:cs="Arial"/>
          <w:sz w:val="20"/>
          <w:szCs w:val="20"/>
        </w:rPr>
      </w:pPr>
    </w:p>
    <w:p w14:paraId="36EBE402" w14:textId="7716BCD5" w:rsidR="003B4478" w:rsidRPr="00FC628C" w:rsidRDefault="003B4478" w:rsidP="00867430">
      <w:pPr>
        <w:pStyle w:val="Normlnweb"/>
        <w:tabs>
          <w:tab w:val="num" w:pos="540"/>
        </w:tabs>
        <w:jc w:val="both"/>
        <w:rPr>
          <w:rFonts w:ascii="Arial" w:hAnsi="Arial" w:cs="Arial"/>
          <w:sz w:val="20"/>
          <w:szCs w:val="20"/>
        </w:rPr>
      </w:pPr>
    </w:p>
    <w:p w14:paraId="10B19990" w14:textId="77777777" w:rsidR="00867430" w:rsidRPr="00FC628C" w:rsidRDefault="00867430" w:rsidP="00867430">
      <w:pPr>
        <w:tabs>
          <w:tab w:val="left" w:pos="1416"/>
          <w:tab w:val="left" w:pos="2124"/>
          <w:tab w:val="left" w:pos="2832"/>
          <w:tab w:val="left" w:pos="3225"/>
        </w:tabs>
        <w:jc w:val="center"/>
        <w:rPr>
          <w:rFonts w:ascii="Arial" w:hAnsi="Arial" w:cs="Arial"/>
          <w:b/>
        </w:rPr>
      </w:pPr>
    </w:p>
    <w:p w14:paraId="085CECAD" w14:textId="77777777" w:rsidR="00867430" w:rsidRPr="00FC628C" w:rsidRDefault="00867430" w:rsidP="00867430">
      <w:pPr>
        <w:tabs>
          <w:tab w:val="left" w:pos="1416"/>
          <w:tab w:val="left" w:pos="2124"/>
          <w:tab w:val="left" w:pos="2832"/>
          <w:tab w:val="left" w:pos="3225"/>
        </w:tabs>
        <w:jc w:val="center"/>
        <w:rPr>
          <w:rFonts w:ascii="Arial" w:hAnsi="Arial" w:cs="Arial"/>
          <w:b/>
        </w:rPr>
      </w:pPr>
      <w:r w:rsidRPr="00FC628C">
        <w:rPr>
          <w:rFonts w:ascii="Arial" w:hAnsi="Arial" w:cs="Arial"/>
          <w:b/>
        </w:rPr>
        <w:t>Článek IX.</w:t>
      </w:r>
    </w:p>
    <w:p w14:paraId="6FF067A3" w14:textId="77777777" w:rsidR="00867430" w:rsidRPr="00FC628C" w:rsidRDefault="00867430" w:rsidP="00867430">
      <w:pPr>
        <w:pStyle w:val="odrkyChar"/>
        <w:tabs>
          <w:tab w:val="left" w:pos="0"/>
        </w:tabs>
        <w:spacing w:before="0"/>
        <w:jc w:val="center"/>
        <w:rPr>
          <w:b/>
          <w:sz w:val="20"/>
          <w:szCs w:val="20"/>
        </w:rPr>
      </w:pPr>
      <w:r w:rsidRPr="00FC628C">
        <w:rPr>
          <w:b/>
          <w:sz w:val="20"/>
          <w:szCs w:val="20"/>
        </w:rPr>
        <w:t>O</w:t>
      </w:r>
      <w:r w:rsidRPr="00FC628C">
        <w:rPr>
          <w:b/>
          <w:sz w:val="20"/>
          <w:szCs w:val="20"/>
          <w:lang w:val="cs-CZ"/>
        </w:rPr>
        <w:t>chrana</w:t>
      </w:r>
      <w:r w:rsidRPr="00FC628C">
        <w:rPr>
          <w:b/>
          <w:sz w:val="20"/>
          <w:szCs w:val="20"/>
        </w:rPr>
        <w:t xml:space="preserve"> </w:t>
      </w:r>
      <w:r w:rsidRPr="00FC628C">
        <w:rPr>
          <w:b/>
          <w:sz w:val="20"/>
          <w:szCs w:val="20"/>
          <w:lang w:val="cs-CZ"/>
        </w:rPr>
        <w:t>důvěrných informací</w:t>
      </w:r>
    </w:p>
    <w:p w14:paraId="74C4BA4B" w14:textId="77777777" w:rsidR="00867430" w:rsidRPr="00FC628C" w:rsidRDefault="00867430" w:rsidP="00867430">
      <w:pPr>
        <w:pStyle w:val="Styl3"/>
        <w:numPr>
          <w:ilvl w:val="0"/>
          <w:numId w:val="31"/>
        </w:numPr>
      </w:pPr>
      <w:r w:rsidRPr="00FC628C">
        <w:t>Za důvěrné informace Objednatele (bez ohledu na formu jejich zachycení) se podle této smlouvy považují veškeré informace, které nebyly Objednatelem označeny jako veřejné, zejména:</w:t>
      </w:r>
    </w:p>
    <w:p w14:paraId="3A2BC69C" w14:textId="77777777" w:rsidR="00867430" w:rsidRPr="00FC628C" w:rsidRDefault="00867430" w:rsidP="00867430">
      <w:pPr>
        <w:pStyle w:val="Styl4"/>
        <w:numPr>
          <w:ilvl w:val="1"/>
          <w:numId w:val="27"/>
        </w:numPr>
      </w:pPr>
      <w:r w:rsidRPr="00FC628C">
        <w:t>informace, které se týkají Objednatele;</w:t>
      </w:r>
    </w:p>
    <w:p w14:paraId="3C6F0FC9" w14:textId="77777777" w:rsidR="00867430" w:rsidRPr="00FC628C" w:rsidRDefault="00867430" w:rsidP="00867430">
      <w:pPr>
        <w:pStyle w:val="Styl4"/>
        <w:numPr>
          <w:ilvl w:val="1"/>
          <w:numId w:val="27"/>
        </w:numPr>
      </w:pPr>
      <w:r w:rsidRPr="00FC628C">
        <w:t>informace, pro které je stanoven závaznými právními předpisy zvláštní režim utajení při nakládání s nimi.</w:t>
      </w:r>
    </w:p>
    <w:p w14:paraId="0BBD65F1" w14:textId="77777777" w:rsidR="00867430" w:rsidRPr="00FC628C" w:rsidRDefault="00867430" w:rsidP="00867430">
      <w:pPr>
        <w:pStyle w:val="Styl4"/>
      </w:pPr>
      <w:bookmarkStart w:id="0" w:name="_Ref287370776"/>
      <w:r w:rsidRPr="00FC628C">
        <w:t xml:space="preserve">Za důvěrné informace </w:t>
      </w:r>
      <w:r w:rsidRPr="00FC628C">
        <w:rPr>
          <w:rFonts w:eastAsia="Times New Roman"/>
        </w:rPr>
        <w:t>Dodavatele</w:t>
      </w:r>
      <w:r w:rsidRPr="00FC628C">
        <w:t xml:space="preserve"> (bez ohledu na formu jejich zachycení) se podle této smlouvy považují veškeré informace, které byly </w:t>
      </w:r>
      <w:r w:rsidRPr="00FC628C">
        <w:rPr>
          <w:rFonts w:eastAsia="Times New Roman"/>
        </w:rPr>
        <w:t>Dodavatele</w:t>
      </w:r>
      <w:r w:rsidRPr="00FC628C">
        <w:t xml:space="preserve">m písemně označeny jako důvěrné a současně se jedná o informace, které se týkají </w:t>
      </w:r>
      <w:r w:rsidRPr="00FC628C">
        <w:rPr>
          <w:rFonts w:eastAsia="Times New Roman"/>
        </w:rPr>
        <w:t>Dodavatele</w:t>
      </w:r>
      <w:r w:rsidRPr="00FC628C">
        <w:t xml:space="preserve">, mají skutečnou nebo alespoň potenciální materiální či nemateriální hodnotu, nejsou v příslušných obchodních kruzích běžně dostupné a </w:t>
      </w:r>
      <w:r w:rsidRPr="00FC628C">
        <w:rPr>
          <w:rFonts w:eastAsia="Times New Roman"/>
        </w:rPr>
        <w:t>Dodavatel</w:t>
      </w:r>
      <w:r w:rsidRPr="00FC628C">
        <w:t xml:space="preserve"> odpovídajícím způsobem zajišťuje jejich utajení; avšak vyjma informací, které se týkají této smlouvy a jejího plnění (zejména informace o právech a povinnostech Smluvních stran, informace o cenách apod.).</w:t>
      </w:r>
      <w:bookmarkEnd w:id="0"/>
    </w:p>
    <w:p w14:paraId="7BFC92CF" w14:textId="77777777" w:rsidR="00867430" w:rsidRPr="00FC628C" w:rsidRDefault="00867430" w:rsidP="00867430">
      <w:pPr>
        <w:pStyle w:val="Styl4"/>
      </w:pPr>
      <w:r w:rsidRPr="00FC628C">
        <w:t xml:space="preserve">Za důvěrné informace Objednatele a </w:t>
      </w:r>
      <w:r w:rsidRPr="00FC628C">
        <w:rPr>
          <w:rFonts w:eastAsia="Times New Roman"/>
        </w:rPr>
        <w:t>Dodavatele</w:t>
      </w:r>
      <w:r w:rsidRPr="00FC628C">
        <w:t xml:space="preserve"> se nepovažují informace, které se staly veřejně přístupnými, pokud se tak nestalo porušením povinnosti jejich ochrany, informace získané na základě postupu prokazatelně nezávislého na </w:t>
      </w:r>
      <w:r w:rsidRPr="00FC628C">
        <w:rPr>
          <w:rFonts w:eastAsia="Times New Roman"/>
        </w:rPr>
        <w:t>Dodavateli</w:t>
      </w:r>
      <w:r w:rsidRPr="00FC628C">
        <w:t xml:space="preserve"> a informace poskytnuté třetí osobou, která takové informace nezískala porušením povinnosti jejich ochrany.</w:t>
      </w:r>
    </w:p>
    <w:p w14:paraId="2398FB3F" w14:textId="77777777" w:rsidR="00867430" w:rsidRPr="00FC628C" w:rsidRDefault="00867430" w:rsidP="00867430">
      <w:pPr>
        <w:pStyle w:val="Styl4"/>
      </w:pPr>
      <w:r w:rsidRPr="00FC628C">
        <w:t>Smluvní strany se zavazují, že budou zachovávat mlčenlivost o všech důvěrných informacích druhé Smluvní strany, o kterých se dozví v souvislosti s plněním této smlouvy, a bez písemného souhlasu druhé Smluvní strany je nebudou sdělovat žádným třetím osobám, vyjma osob, které na poskytování služeb spolupracují, za předpokladu, že tyto osoby jsou zavázány k ochraně důvěrných informací ve stejném rozsahu jako smluvní strany podle této smlouvy. Za porušení závazku důvěrnosti informací podle této smlouvy nebude rovněž považováno zveřejnění důvěrných informací jakékoliv ze Smluvních stran, ke kterému dojde na základě zákona, soudního, správního či jiného obdobného rozhodnutí.</w:t>
      </w:r>
    </w:p>
    <w:p w14:paraId="3EEB7707" w14:textId="77777777" w:rsidR="00867430" w:rsidRPr="00FC628C" w:rsidRDefault="00867430" w:rsidP="00867430">
      <w:pPr>
        <w:pStyle w:val="Styl4"/>
      </w:pPr>
      <w:r w:rsidRPr="00FC628C">
        <w:rPr>
          <w:rFonts w:eastAsia="Times New Roman"/>
        </w:rPr>
        <w:t>Dodavatel</w:t>
      </w:r>
      <w:r w:rsidRPr="00FC628C">
        <w:t xml:space="preserve"> se zavazuje nevyužít důvěrné informace Objednatele získané v souvislosti s touto smlouvou jinak než pro účely této smlouvy, v neprospěch Objednatele či k poškození jeho dobrého jména nebo pověsti.</w:t>
      </w:r>
    </w:p>
    <w:p w14:paraId="6A422AE5" w14:textId="131A39F3" w:rsidR="003F5751" w:rsidRDefault="00867430" w:rsidP="00867430">
      <w:pPr>
        <w:pStyle w:val="Styl4"/>
      </w:pPr>
      <w:r w:rsidRPr="00FC628C">
        <w:t xml:space="preserve">Nehledě na ustanovení </w:t>
      </w:r>
      <w:r w:rsidR="003109E0" w:rsidRPr="00FC628C">
        <w:t xml:space="preserve">odstavce 2. </w:t>
      </w:r>
      <w:r w:rsidR="001866E9" w:rsidRPr="00FC628C">
        <w:t xml:space="preserve">tohoto </w:t>
      </w:r>
      <w:r w:rsidRPr="00FC628C">
        <w:t xml:space="preserve">článku </w:t>
      </w:r>
      <w:r w:rsidRPr="00FC628C">
        <w:rPr>
          <w:rFonts w:eastAsia="Times New Roman"/>
        </w:rPr>
        <w:t>Dodavatel</w:t>
      </w:r>
      <w:r w:rsidRPr="00FC628C">
        <w:t xml:space="preserve"> dále výslovně souhlasí s tím, aby tato smlouva byla vedena v evidenci smluv vedené Objednatelem, která je veřejně přístupná a která obsahuje údaje zejména o smluvních stranách, předmětu smlouvy, číselné označení této smlouvy a datum jejího podpisu. </w:t>
      </w:r>
      <w:r w:rsidRPr="00FC628C">
        <w:rPr>
          <w:rFonts w:eastAsia="Times New Roman"/>
        </w:rPr>
        <w:t>Dodavatel</w:t>
      </w:r>
      <w:r w:rsidRPr="00FC628C">
        <w:t xml:space="preserve"> dále výslovně souhlasí s tím, aby tato smlouva byla v plném rozsahu zveřejněna na webových stránkách určených Objednatelem. Smluvní strany prohlašují, že skutečnosti uvedené v této smlouvě nepovažují za obchodní tajemství ve smyslu § 504 občanského zákoníku a udělují svolení k jejich užití a zveřejnění bez stanovení jakýchkoliv dalších podmínek.</w:t>
      </w:r>
    </w:p>
    <w:p w14:paraId="0C3BFD39" w14:textId="5CC335B6" w:rsidR="003B4478" w:rsidRPr="003F5751" w:rsidRDefault="003F5751" w:rsidP="003F5751">
      <w:pPr>
        <w:spacing w:after="160" w:line="259" w:lineRule="auto"/>
        <w:rPr>
          <w:rFonts w:ascii="Arial" w:hAnsi="Arial" w:cs="Arial"/>
        </w:rPr>
      </w:pPr>
      <w:r>
        <w:br w:type="page"/>
      </w:r>
    </w:p>
    <w:p w14:paraId="469D3E6F" w14:textId="77777777" w:rsidR="00867430" w:rsidRPr="00FC628C" w:rsidRDefault="00867430" w:rsidP="00867430">
      <w:pPr>
        <w:tabs>
          <w:tab w:val="left" w:pos="1416"/>
          <w:tab w:val="left" w:pos="2124"/>
          <w:tab w:val="left" w:pos="2832"/>
          <w:tab w:val="left" w:pos="3225"/>
        </w:tabs>
        <w:jc w:val="center"/>
        <w:rPr>
          <w:rFonts w:ascii="Arial" w:hAnsi="Arial" w:cs="Arial"/>
          <w:b/>
        </w:rPr>
      </w:pPr>
      <w:r w:rsidRPr="00FC628C">
        <w:rPr>
          <w:rFonts w:ascii="Arial" w:hAnsi="Arial" w:cs="Arial"/>
          <w:b/>
        </w:rPr>
        <w:lastRenderedPageBreak/>
        <w:t>Článek X.</w:t>
      </w:r>
    </w:p>
    <w:p w14:paraId="1970F1AF" w14:textId="77777777" w:rsidR="00867430" w:rsidRPr="00FC628C" w:rsidRDefault="00867430" w:rsidP="00867430">
      <w:pPr>
        <w:pStyle w:val="odrkyChar"/>
        <w:tabs>
          <w:tab w:val="left" w:pos="0"/>
        </w:tabs>
        <w:spacing w:before="0"/>
        <w:jc w:val="center"/>
        <w:rPr>
          <w:b/>
          <w:sz w:val="20"/>
          <w:szCs w:val="20"/>
        </w:rPr>
      </w:pPr>
      <w:r w:rsidRPr="00FC628C">
        <w:rPr>
          <w:b/>
          <w:sz w:val="20"/>
          <w:szCs w:val="20"/>
        </w:rPr>
        <w:t>Odstoupení od smlouvy, výpověď</w:t>
      </w:r>
    </w:p>
    <w:p w14:paraId="1CF47362" w14:textId="77777777" w:rsidR="00867430" w:rsidRPr="00FC628C" w:rsidRDefault="00867430" w:rsidP="00867430">
      <w:pPr>
        <w:pStyle w:val="Styl3"/>
        <w:numPr>
          <w:ilvl w:val="0"/>
          <w:numId w:val="32"/>
        </w:numPr>
      </w:pPr>
      <w:r w:rsidRPr="00FC628C">
        <w:t xml:space="preserve">Případná práva a povinnosti smluvních stran z odstoupení od smlouvy budou řešena podle příslušných ustanovení </w:t>
      </w:r>
      <w:r w:rsidR="008B238C" w:rsidRPr="00FC628C">
        <w:t xml:space="preserve">občanského </w:t>
      </w:r>
      <w:r w:rsidRPr="00FC628C">
        <w:t>zákoníku.</w:t>
      </w:r>
    </w:p>
    <w:p w14:paraId="68FB41E7" w14:textId="77777777" w:rsidR="00867430" w:rsidRPr="00FC628C" w:rsidRDefault="00867430" w:rsidP="00867430">
      <w:pPr>
        <w:pStyle w:val="Styl4"/>
      </w:pPr>
      <w:r w:rsidRPr="00FC628C">
        <w:t>Za podstatné porušení smlouvy Dodavatelem se považuje zejména to, když:</w:t>
      </w:r>
    </w:p>
    <w:p w14:paraId="0A1C29D1" w14:textId="022E38A4" w:rsidR="00867430" w:rsidRPr="00FC628C" w:rsidRDefault="00867430" w:rsidP="00867430">
      <w:pPr>
        <w:numPr>
          <w:ilvl w:val="0"/>
          <w:numId w:val="3"/>
        </w:numPr>
        <w:tabs>
          <w:tab w:val="clear" w:pos="1491"/>
          <w:tab w:val="num" w:pos="1100"/>
          <w:tab w:val="left" w:pos="3600"/>
        </w:tabs>
        <w:spacing w:after="60"/>
        <w:ind w:left="1100" w:hanging="221"/>
        <w:jc w:val="both"/>
        <w:rPr>
          <w:rFonts w:ascii="Arial" w:hAnsi="Arial" w:cs="Arial"/>
        </w:rPr>
      </w:pPr>
      <w:r w:rsidRPr="00FC628C">
        <w:rPr>
          <w:rFonts w:ascii="Arial" w:hAnsi="Arial" w:cs="Arial"/>
        </w:rPr>
        <w:t xml:space="preserve">Dodavatel i přes písemnou výtku </w:t>
      </w:r>
      <w:r w:rsidR="007B151E">
        <w:rPr>
          <w:rFonts w:ascii="Arial" w:hAnsi="Arial" w:cs="Arial"/>
        </w:rPr>
        <w:t>O</w:t>
      </w:r>
      <w:r w:rsidRPr="00FC628C">
        <w:rPr>
          <w:rFonts w:ascii="Arial" w:hAnsi="Arial" w:cs="Arial"/>
        </w:rPr>
        <w:t>bjednatele provádí komplexní podporu díla způsobem, který vede nepochybně k vadnému plnění,</w:t>
      </w:r>
    </w:p>
    <w:p w14:paraId="757CE3CE" w14:textId="1AAC5175" w:rsidR="00867430" w:rsidRPr="00FC628C" w:rsidRDefault="007B151E" w:rsidP="00867430">
      <w:pPr>
        <w:numPr>
          <w:ilvl w:val="0"/>
          <w:numId w:val="3"/>
        </w:numPr>
        <w:tabs>
          <w:tab w:val="clear" w:pos="1491"/>
          <w:tab w:val="num" w:pos="1100"/>
          <w:tab w:val="left" w:pos="3600"/>
        </w:tabs>
        <w:spacing w:after="120"/>
        <w:ind w:left="1100" w:hanging="221"/>
        <w:jc w:val="both"/>
        <w:rPr>
          <w:rFonts w:ascii="Arial" w:hAnsi="Arial" w:cs="Arial"/>
        </w:rPr>
      </w:pPr>
      <w:r>
        <w:rPr>
          <w:rFonts w:ascii="Arial" w:hAnsi="Arial" w:cs="Arial"/>
        </w:rPr>
        <w:t>D</w:t>
      </w:r>
      <w:r w:rsidR="00867430" w:rsidRPr="00FC628C">
        <w:rPr>
          <w:rFonts w:ascii="Arial" w:hAnsi="Arial" w:cs="Arial"/>
        </w:rPr>
        <w:t xml:space="preserve">odavatel i přes písemnou výtku </w:t>
      </w:r>
      <w:r>
        <w:rPr>
          <w:rFonts w:ascii="Arial" w:hAnsi="Arial" w:cs="Arial"/>
        </w:rPr>
        <w:t>O</w:t>
      </w:r>
      <w:r w:rsidR="00867430" w:rsidRPr="00FC628C">
        <w:rPr>
          <w:rFonts w:ascii="Arial" w:hAnsi="Arial" w:cs="Arial"/>
        </w:rPr>
        <w:t>bjednatele zajišťuje podporu díla v rozporu s parametry uvedenými v této smlouvě po dobu delší než dva týdny.</w:t>
      </w:r>
    </w:p>
    <w:p w14:paraId="533C4E78" w14:textId="77777777" w:rsidR="00867430" w:rsidRPr="00FC628C" w:rsidRDefault="00867430" w:rsidP="00867430">
      <w:pPr>
        <w:pStyle w:val="Styl4"/>
      </w:pPr>
      <w:r w:rsidRPr="00FC628C">
        <w:t>Za podstatné porušení této smlouvy Objednatelem se považuje zejména to, jestliže je Objednatel i přes urgenci Dodavatele v prodlení s úhradou faktury trvající déle než patnáct dnů od této urgence.</w:t>
      </w:r>
    </w:p>
    <w:p w14:paraId="4B9B3C84" w14:textId="77777777" w:rsidR="00867430" w:rsidRPr="00FC628C" w:rsidRDefault="00867430" w:rsidP="00867430">
      <w:pPr>
        <w:pStyle w:val="Styl4"/>
      </w:pPr>
      <w:r w:rsidRPr="00FC628C">
        <w:t xml:space="preserve">Objednatel </w:t>
      </w:r>
      <w:r w:rsidR="00B63976" w:rsidRPr="00FC628C">
        <w:t xml:space="preserve">i Dodavatel </w:t>
      </w:r>
      <w:r w:rsidR="00725748" w:rsidRPr="00FC628C">
        <w:t xml:space="preserve">jsou </w:t>
      </w:r>
      <w:r w:rsidRPr="00FC628C">
        <w:t>oprávněn</w:t>
      </w:r>
      <w:r w:rsidR="00725748" w:rsidRPr="00FC628C">
        <w:t>i</w:t>
      </w:r>
      <w:r w:rsidRPr="00FC628C">
        <w:t xml:space="preserve"> vypovědět zajišťování podpory díla. Výpovědní lhůta činí </w:t>
      </w:r>
      <w:r w:rsidR="00B63976" w:rsidRPr="00FC628C">
        <w:t>dvanáct</w:t>
      </w:r>
      <w:r w:rsidRPr="00FC628C">
        <w:t xml:space="preserve"> měsíců. Výpověď musí být písemná.</w:t>
      </w:r>
    </w:p>
    <w:p w14:paraId="1D6D7583" w14:textId="3F385999" w:rsidR="00FF4602" w:rsidRDefault="00FF4602">
      <w:pPr>
        <w:spacing w:after="160" w:line="259" w:lineRule="auto"/>
        <w:rPr>
          <w:rFonts w:ascii="Arial" w:hAnsi="Arial" w:cs="Arial"/>
          <w:b/>
        </w:rPr>
      </w:pPr>
    </w:p>
    <w:p w14:paraId="6FD213E0" w14:textId="77777777" w:rsidR="003B4478" w:rsidRPr="00FC628C" w:rsidRDefault="003B4478">
      <w:pPr>
        <w:spacing w:after="160" w:line="259" w:lineRule="auto"/>
        <w:rPr>
          <w:rFonts w:ascii="Arial" w:hAnsi="Arial" w:cs="Arial"/>
          <w:b/>
        </w:rPr>
      </w:pPr>
    </w:p>
    <w:p w14:paraId="0B41E91A" w14:textId="77777777" w:rsidR="00867430" w:rsidRPr="00FC628C" w:rsidRDefault="00867430" w:rsidP="00867430">
      <w:pPr>
        <w:tabs>
          <w:tab w:val="left" w:pos="1416"/>
          <w:tab w:val="left" w:pos="2124"/>
          <w:tab w:val="left" w:pos="2832"/>
          <w:tab w:val="left" w:pos="3225"/>
        </w:tabs>
        <w:jc w:val="center"/>
        <w:rPr>
          <w:rFonts w:ascii="Arial" w:hAnsi="Arial" w:cs="Arial"/>
          <w:b/>
        </w:rPr>
      </w:pPr>
      <w:r w:rsidRPr="00FC628C">
        <w:rPr>
          <w:rFonts w:ascii="Arial" w:hAnsi="Arial" w:cs="Arial"/>
          <w:b/>
        </w:rPr>
        <w:t>Článek XI.</w:t>
      </w:r>
    </w:p>
    <w:p w14:paraId="7A983AFF" w14:textId="77777777" w:rsidR="00867430" w:rsidRPr="00FC628C" w:rsidRDefault="00867430" w:rsidP="00867430">
      <w:pPr>
        <w:pStyle w:val="Default"/>
        <w:spacing w:after="120"/>
        <w:jc w:val="center"/>
        <w:rPr>
          <w:rFonts w:ascii="Arial" w:hAnsi="Arial" w:cs="Arial"/>
          <w:b/>
          <w:bCs/>
          <w:color w:val="auto"/>
          <w:sz w:val="20"/>
          <w:szCs w:val="20"/>
        </w:rPr>
      </w:pPr>
      <w:r w:rsidRPr="00FC628C">
        <w:rPr>
          <w:rFonts w:ascii="Arial" w:hAnsi="Arial" w:cs="Arial"/>
          <w:b/>
          <w:bCs/>
          <w:color w:val="auto"/>
          <w:sz w:val="20"/>
          <w:szCs w:val="20"/>
        </w:rPr>
        <w:t>Požadavky IOP</w:t>
      </w:r>
    </w:p>
    <w:p w14:paraId="3D1C3D73" w14:textId="77777777" w:rsidR="00867430" w:rsidRPr="00FC628C" w:rsidRDefault="00867430" w:rsidP="00867430">
      <w:pPr>
        <w:pStyle w:val="Styl3"/>
        <w:numPr>
          <w:ilvl w:val="0"/>
          <w:numId w:val="33"/>
        </w:numPr>
      </w:pPr>
      <w:r w:rsidRPr="00FC628C">
        <w:t>Dodavatel je povinen archivovat dokumentaci spojenou s předmětem Smlouvy o dodávce a implementaci řešení jednotné evidence majetku a o zajištění jeho podpory č. D/0088/2013/ŘDP uzavřené dne 30. 1. 2013 mezi Objednatelem a Dodavatelem do 31. 12. 2025.</w:t>
      </w:r>
    </w:p>
    <w:p w14:paraId="7F6E4582" w14:textId="0358F1F3" w:rsidR="00180FDD" w:rsidRDefault="00180FDD" w:rsidP="00180FDD">
      <w:pPr>
        <w:pStyle w:val="Styl3"/>
        <w:numPr>
          <w:ilvl w:val="0"/>
          <w:numId w:val="0"/>
        </w:numPr>
        <w:ind w:left="720" w:hanging="363"/>
      </w:pPr>
    </w:p>
    <w:p w14:paraId="064697E0" w14:textId="77777777" w:rsidR="003B4478" w:rsidRPr="00FC628C" w:rsidRDefault="003B4478" w:rsidP="00180FDD">
      <w:pPr>
        <w:pStyle w:val="Styl3"/>
        <w:numPr>
          <w:ilvl w:val="0"/>
          <w:numId w:val="0"/>
        </w:numPr>
        <w:ind w:left="720" w:hanging="363"/>
      </w:pPr>
    </w:p>
    <w:p w14:paraId="446D792C" w14:textId="77777777" w:rsidR="00867430" w:rsidRPr="00FC628C" w:rsidRDefault="00867430" w:rsidP="00867430">
      <w:pPr>
        <w:tabs>
          <w:tab w:val="left" w:pos="1416"/>
          <w:tab w:val="left" w:pos="2124"/>
          <w:tab w:val="left" w:pos="2832"/>
          <w:tab w:val="left" w:pos="3225"/>
        </w:tabs>
        <w:jc w:val="center"/>
        <w:rPr>
          <w:rFonts w:ascii="Arial" w:hAnsi="Arial" w:cs="Arial"/>
          <w:b/>
        </w:rPr>
      </w:pPr>
      <w:r w:rsidRPr="00FC628C">
        <w:rPr>
          <w:rFonts w:ascii="Arial" w:hAnsi="Arial" w:cs="Arial"/>
          <w:b/>
        </w:rPr>
        <w:t>Článek XII.</w:t>
      </w:r>
    </w:p>
    <w:p w14:paraId="36CE6B05" w14:textId="77777777" w:rsidR="00867430" w:rsidRPr="00FC628C" w:rsidRDefault="00867430" w:rsidP="00867430">
      <w:pPr>
        <w:pStyle w:val="odrkyChar"/>
        <w:spacing w:before="0"/>
        <w:jc w:val="center"/>
        <w:rPr>
          <w:b/>
          <w:sz w:val="20"/>
          <w:szCs w:val="20"/>
        </w:rPr>
      </w:pPr>
      <w:r w:rsidRPr="00FC628C">
        <w:rPr>
          <w:b/>
          <w:sz w:val="20"/>
          <w:szCs w:val="20"/>
          <w:lang w:val="cs-CZ"/>
        </w:rPr>
        <w:t>Ochrana osobních údajů</w:t>
      </w:r>
    </w:p>
    <w:p w14:paraId="27EC7715" w14:textId="77777777" w:rsidR="00867430" w:rsidRPr="00FC628C" w:rsidRDefault="00FC7DC7" w:rsidP="00867430">
      <w:pPr>
        <w:pStyle w:val="Styl3"/>
        <w:numPr>
          <w:ilvl w:val="0"/>
          <w:numId w:val="34"/>
        </w:numPr>
      </w:pPr>
      <w:r w:rsidRPr="00FC628C">
        <w:t>S</w:t>
      </w:r>
      <w:r w:rsidR="00867430" w:rsidRPr="00FC628C">
        <w:t xml:space="preserve">mluvní strany prohlašují, že jsou jim známy účinky platného Obecného nařízení Evropského parlamentu a Rady (EU) 2016/679, ze dne 27. dubna 2016 (dále jen „Nařízení“). </w:t>
      </w:r>
    </w:p>
    <w:p w14:paraId="35A1396B" w14:textId="77777777" w:rsidR="00867430" w:rsidRPr="00FC628C" w:rsidRDefault="00867430" w:rsidP="00867430">
      <w:pPr>
        <w:pStyle w:val="Styl4"/>
      </w:pPr>
      <w:r w:rsidRPr="00FC628C">
        <w:rPr>
          <w:rFonts w:eastAsia="Times New Roman"/>
        </w:rPr>
        <w:t>Dodavatele</w:t>
      </w:r>
      <w:r w:rsidRPr="00FC628C">
        <w:t xml:space="preserve"> bere na vědomí, že se ve smyslu všech výše uvedených právních předpisů považuje a bude považovat za Zpracovatele osobních údajů, se všemi pro něj vyplývajícími důsledky a povinnostmi. Objednatel, resp. dotčená příspěvková organizace je a bude nadále považována za Správce osobních údajů, se všemi pro něj vyplývajícími důsledky a povinnostmi (Takto jsou i dále označeni v tomto článku smlouvy).</w:t>
      </w:r>
    </w:p>
    <w:p w14:paraId="0524A114" w14:textId="77777777" w:rsidR="00867430" w:rsidRPr="00FC628C" w:rsidRDefault="00867430" w:rsidP="00867430">
      <w:pPr>
        <w:pStyle w:val="Styl4"/>
      </w:pPr>
      <w:r w:rsidRPr="00FC628C">
        <w:t xml:space="preserve">Ustanovení o vzájemných povinnostech Správce a Zpracovatele při zpracování osobních údajů zajišťuje, že nedojde k nezákonnému použití osobních údajů týkajících se Subjektů údajů ani k jejich předání do rukou neoprávněné třetí strany. Smluvní strany se dohodly na podmínkách zajištění odpovídajících opatření k zabezpečení ochrany osobních údajů a základních práv a svobod Subjektů údajů při zpracování osobních údajů Zpracovatelem. </w:t>
      </w:r>
    </w:p>
    <w:p w14:paraId="6944429F" w14:textId="77777777" w:rsidR="00867430" w:rsidRPr="00FC628C" w:rsidRDefault="00867430" w:rsidP="00867430">
      <w:pPr>
        <w:pStyle w:val="Styl4"/>
      </w:pPr>
      <w:r w:rsidRPr="00FC628C">
        <w:t xml:space="preserve">Dodavatel se zavazuje zpracovávat pouze a výlučně ty osobní údaje, které jsou nutné k výkonu jeho činnosti dle této smlouvy. </w:t>
      </w:r>
    </w:p>
    <w:p w14:paraId="7ABCBD1A" w14:textId="77777777" w:rsidR="00867430" w:rsidRPr="00FC628C" w:rsidRDefault="00867430" w:rsidP="00867430">
      <w:pPr>
        <w:pStyle w:val="Styl4"/>
      </w:pPr>
      <w:r w:rsidRPr="00FC628C">
        <w:t xml:space="preserve">Dodavatel je oprávněn zpracovávat osobní údaje dle této smlouvy pouze a výlučně po dobu účinnosti této smlouvy. </w:t>
      </w:r>
    </w:p>
    <w:p w14:paraId="35AF8B80" w14:textId="77777777" w:rsidR="00867430" w:rsidRPr="00FC628C" w:rsidRDefault="00867430" w:rsidP="00867430">
      <w:pPr>
        <w:pStyle w:val="Styl4"/>
      </w:pPr>
      <w:r w:rsidRPr="00FC628C">
        <w:t>Dodavatel je oprávněn zpracovávat osobní údaje pouze za účelem plnění svých povinností dle této smlouvy.</w:t>
      </w:r>
    </w:p>
    <w:p w14:paraId="2A878D7C" w14:textId="77777777" w:rsidR="00867430" w:rsidRPr="00FC628C" w:rsidRDefault="00867430" w:rsidP="00867430">
      <w:pPr>
        <w:pStyle w:val="Styl4"/>
      </w:pPr>
      <w:r w:rsidRPr="00FC628C">
        <w:t xml:space="preserve">Dodavatel je povinen se při zpracování osobních údajů řídit výslovnými pokyny Správce, budou-li mu takové uděleny, ať již ústní či písemnou formou. Za písemnou formu se považuje i elektronická komunikace, včetně emailu. Dodavatel je povinen neprodleně Správce informovat, pokud dle jeho názoru udělený pokyn Správce porušuje Nařízení nebo jiné předpisy na ochranu osobních údajů. </w:t>
      </w:r>
    </w:p>
    <w:p w14:paraId="2D4B9BAD" w14:textId="77777777" w:rsidR="00867430" w:rsidRPr="00FC628C" w:rsidRDefault="00867430" w:rsidP="00867430">
      <w:pPr>
        <w:pStyle w:val="Styl4"/>
      </w:pPr>
      <w:r w:rsidRPr="00FC628C">
        <w:lastRenderedPageBreak/>
        <w:t>Dodavatel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489FF637" w14:textId="77777777" w:rsidR="00867430" w:rsidRPr="00FC628C" w:rsidRDefault="00867430" w:rsidP="00867430">
      <w:pPr>
        <w:pStyle w:val="Styl4"/>
      </w:pPr>
      <w:r w:rsidRPr="00FC628C">
        <w:t xml:space="preserve">Dodavatel je povinen, ve smyslu čl. 32 Nařízení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Nařízením. </w:t>
      </w:r>
    </w:p>
    <w:p w14:paraId="3BB588ED" w14:textId="77777777" w:rsidR="00867430" w:rsidRPr="00FC628C" w:rsidRDefault="00867430" w:rsidP="00867430">
      <w:pPr>
        <w:pStyle w:val="Styl4"/>
      </w:pPr>
      <w:r w:rsidRPr="00FC628C">
        <w:t>Dodavatel je povinen písemně seznámit Správce s jakýmkoliv podezřením na porušení nebo skutečným porušením bezpečnosti zpracování osobních údajů podle ustanovení této smlouvy, např.: jakoukoliv odchylkou od udělených pokynů, odchylkou od sjednaného přístupu pro Správce,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Nařízením.  Správce bude neprodleně seznámen s jakýmkoliv podstatným porušením těchto ustanovení o zpracování dat.</w:t>
      </w:r>
    </w:p>
    <w:p w14:paraId="3E52C9FC" w14:textId="77777777" w:rsidR="00867430" w:rsidRPr="00FC628C" w:rsidRDefault="00867430" w:rsidP="00867430">
      <w:pPr>
        <w:pStyle w:val="Styl4"/>
      </w:pPr>
      <w:r w:rsidRPr="00FC628C">
        <w:t>Dodavatel není oprávněn, ve smyslu čl. 28 Nařízení, zapojit do zpracování osobních údajů dalšího zpracovatele (zákaz řetězení zpracovatelů).</w:t>
      </w:r>
    </w:p>
    <w:p w14:paraId="091B92E1" w14:textId="77777777" w:rsidR="00867430" w:rsidRPr="00FC628C" w:rsidRDefault="00867430" w:rsidP="00867430">
      <w:pPr>
        <w:pStyle w:val="Styl4"/>
      </w:pPr>
      <w:r w:rsidRPr="00FC628C">
        <w:t>Dodavatel je povinen a zavazuje se k veškeré součinnosti se Správcem, o kterou bude požádán v souvislosti se zpracováním osobních údajů nebo která mu přímo vyplývá z Nařízení. Dodavatel je povinen na vyžádání zpřístupnit Správci svá písemná technická a organizační bezpečnostní opatření a umožnit mu případnou kontrolu dodržování předložených technických a organizačních bezpečnostních opatření.</w:t>
      </w:r>
    </w:p>
    <w:p w14:paraId="01DE7C69" w14:textId="77777777" w:rsidR="00867430" w:rsidRPr="00FC628C" w:rsidRDefault="00867430" w:rsidP="00867430">
      <w:pPr>
        <w:pStyle w:val="Styl4"/>
      </w:pPr>
      <w:r w:rsidRPr="00FC628C">
        <w:t>Po skončení účinnosti této smlouvy je dodavatel povinen všechny osobní údaje, které má v</w:t>
      </w:r>
      <w:r w:rsidR="00725748" w:rsidRPr="00FC628C">
        <w:t> </w:t>
      </w:r>
      <w:r w:rsidRPr="00FC628C">
        <w:t>držení</w:t>
      </w:r>
      <w:r w:rsidR="00725748" w:rsidRPr="00FC628C">
        <w:t>,</w:t>
      </w:r>
      <w:r w:rsidRPr="00FC628C">
        <w:t xml:space="preserve"> vymazat, a pokud je dosud nepředal Správci, předat je Správci a dále vymazat všechny existující kopie. Povinnost uvedená v tomto článku neplatí, stanoví-li právní předpis EU, případně vnitrostátní právní předpis Zpracovateli osobní údaje ukládat i po skončení účinnosti této smlouvy. </w:t>
      </w:r>
    </w:p>
    <w:p w14:paraId="4F57843D" w14:textId="1E7A6241" w:rsidR="00180FDD" w:rsidRDefault="00180FDD" w:rsidP="00180FDD">
      <w:pPr>
        <w:pStyle w:val="Styl4"/>
        <w:numPr>
          <w:ilvl w:val="0"/>
          <w:numId w:val="0"/>
        </w:numPr>
        <w:ind w:left="720" w:hanging="363"/>
      </w:pPr>
    </w:p>
    <w:p w14:paraId="58181B92" w14:textId="77777777" w:rsidR="003B4478" w:rsidRPr="00FC628C" w:rsidRDefault="003B4478" w:rsidP="00180FDD">
      <w:pPr>
        <w:pStyle w:val="Styl4"/>
        <w:numPr>
          <w:ilvl w:val="0"/>
          <w:numId w:val="0"/>
        </w:numPr>
        <w:ind w:left="720" w:hanging="363"/>
      </w:pPr>
    </w:p>
    <w:p w14:paraId="6B78E590" w14:textId="77777777" w:rsidR="00867430" w:rsidRPr="00FC628C" w:rsidRDefault="00867430" w:rsidP="00867430">
      <w:pPr>
        <w:tabs>
          <w:tab w:val="left" w:pos="1416"/>
          <w:tab w:val="left" w:pos="2124"/>
          <w:tab w:val="left" w:pos="2832"/>
          <w:tab w:val="left" w:pos="3225"/>
        </w:tabs>
        <w:jc w:val="center"/>
        <w:rPr>
          <w:rFonts w:ascii="Arial" w:hAnsi="Arial" w:cs="Arial"/>
          <w:b/>
        </w:rPr>
      </w:pPr>
      <w:r w:rsidRPr="00FC628C">
        <w:rPr>
          <w:rFonts w:ascii="Arial" w:hAnsi="Arial" w:cs="Arial"/>
          <w:b/>
        </w:rPr>
        <w:t>Článek XIII.</w:t>
      </w:r>
    </w:p>
    <w:p w14:paraId="180BA825" w14:textId="77777777" w:rsidR="00867430" w:rsidRPr="00FC628C" w:rsidRDefault="00867430" w:rsidP="00867430">
      <w:pPr>
        <w:pStyle w:val="odrkyChar"/>
        <w:spacing w:before="0"/>
        <w:jc w:val="center"/>
        <w:rPr>
          <w:b/>
          <w:sz w:val="20"/>
          <w:szCs w:val="20"/>
        </w:rPr>
      </w:pPr>
      <w:r w:rsidRPr="00FC628C">
        <w:rPr>
          <w:b/>
          <w:sz w:val="20"/>
          <w:szCs w:val="20"/>
        </w:rPr>
        <w:t>Závěrečná ujednání</w:t>
      </w:r>
    </w:p>
    <w:p w14:paraId="123E5D66" w14:textId="77777777" w:rsidR="00867430" w:rsidRPr="00FC628C" w:rsidRDefault="00867430" w:rsidP="00867430">
      <w:pPr>
        <w:pStyle w:val="Styl3"/>
        <w:numPr>
          <w:ilvl w:val="0"/>
          <w:numId w:val="35"/>
        </w:numPr>
      </w:pPr>
      <w:r w:rsidRPr="00FC628C">
        <w:t xml:space="preserve">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w:t>
      </w:r>
      <w:r w:rsidRPr="00FC628C">
        <w:rPr>
          <w:rFonts w:eastAsia="Times New Roman"/>
        </w:rPr>
        <w:t>Dodavatele</w:t>
      </w:r>
      <w:r w:rsidRPr="00FC628C">
        <w:t xml:space="preserve"> (postačí e-mailem prostřednictvím kontaktní osoby/zástupce ve věcech technických nebo smluvních). </w:t>
      </w:r>
    </w:p>
    <w:p w14:paraId="7D91D03E" w14:textId="77777777" w:rsidR="00725748" w:rsidRPr="00FC628C" w:rsidRDefault="00725748" w:rsidP="00867430">
      <w:pPr>
        <w:pStyle w:val="Styl4"/>
      </w:pPr>
      <w:r w:rsidRPr="00FC628C">
        <w:t>Tato smlouva nabývá platnosti dnem uzavření smlouvy, tj dnem podpisu obou smluvních stran, nebo osobami jimi zmocněnými. Tato smlouva nabývá účinnosti dnem jejího uveřejnění v registru smluv dle § 6 zákona č. 340/2015 Sb., v platném znění.</w:t>
      </w:r>
    </w:p>
    <w:p w14:paraId="5DEED195" w14:textId="77777777" w:rsidR="00867430" w:rsidRPr="00FC628C" w:rsidRDefault="00867430" w:rsidP="00867430">
      <w:pPr>
        <w:pStyle w:val="Styl4"/>
      </w:pPr>
      <w:r w:rsidRPr="00FC628C">
        <w:t>Smluvní strany se zavazují, že obchodní a technické informace, které jim byly svěřeny druhou stranou, nezpřístupní třetím osobám bez písemného souhlasu druhé strany a nepoužijí tyto informace k jiným účelům, než je k plnění podmínek smlouvy. Ustanovení zákona č. 106/1999 Sb., o svobodném přístupu k informacím, ve znění pozdějších předpisů, nejsou tímto dotčena.</w:t>
      </w:r>
    </w:p>
    <w:p w14:paraId="2DEB3319" w14:textId="57045F19" w:rsidR="001C2E33" w:rsidRDefault="00867430" w:rsidP="00867430">
      <w:pPr>
        <w:pStyle w:val="Styl4"/>
      </w:pPr>
      <w:r w:rsidRPr="00FC628C">
        <w:t xml:space="preserve">Tuto smlouvu lze změnit nebo doplňovat pouze písemnými dodatky, které budou podepsány oběma smluvními stranami, není-li v ní uvedeno jinak. </w:t>
      </w:r>
    </w:p>
    <w:p w14:paraId="5BA15345" w14:textId="186E7A99" w:rsidR="00867430" w:rsidRPr="001C2E33" w:rsidRDefault="001C2E33" w:rsidP="001C2E33">
      <w:pPr>
        <w:spacing w:after="160" w:line="259" w:lineRule="auto"/>
        <w:rPr>
          <w:rFonts w:ascii="Arial" w:hAnsi="Arial" w:cs="Arial"/>
        </w:rPr>
      </w:pPr>
      <w:r>
        <w:br w:type="page"/>
      </w:r>
    </w:p>
    <w:p w14:paraId="33140420" w14:textId="77777777" w:rsidR="00867430" w:rsidRPr="00FC628C" w:rsidRDefault="00867430" w:rsidP="00867430">
      <w:pPr>
        <w:pStyle w:val="Styl4"/>
      </w:pPr>
      <w:r w:rsidRPr="00FC628C">
        <w:lastRenderedPageBreak/>
        <w:t>Nedílnými součástmi této smlouvy jsou následující přílohy:</w:t>
      </w:r>
    </w:p>
    <w:p w14:paraId="21EF0263" w14:textId="77777777" w:rsidR="00867430" w:rsidRPr="00FC628C" w:rsidRDefault="00867430" w:rsidP="00867430">
      <w:pPr>
        <w:numPr>
          <w:ilvl w:val="0"/>
          <w:numId w:val="3"/>
        </w:numPr>
        <w:tabs>
          <w:tab w:val="clear" w:pos="1491"/>
          <w:tab w:val="num" w:pos="1100"/>
          <w:tab w:val="left" w:pos="3600"/>
        </w:tabs>
        <w:spacing w:after="120"/>
        <w:ind w:left="1100" w:hanging="221"/>
        <w:jc w:val="both"/>
        <w:rPr>
          <w:rFonts w:ascii="Arial" w:hAnsi="Arial" w:cs="Arial"/>
        </w:rPr>
      </w:pPr>
      <w:r w:rsidRPr="00FC628C">
        <w:rPr>
          <w:rFonts w:ascii="Arial" w:hAnsi="Arial" w:cs="Arial"/>
        </w:rPr>
        <w:t>Příloha č. 1: Podmínky a rozsah komplexní podpory</w:t>
      </w:r>
    </w:p>
    <w:p w14:paraId="693B63BC" w14:textId="77777777" w:rsidR="00867430" w:rsidRPr="00FC628C" w:rsidRDefault="00867430" w:rsidP="00867430">
      <w:pPr>
        <w:numPr>
          <w:ilvl w:val="0"/>
          <w:numId w:val="3"/>
        </w:numPr>
        <w:tabs>
          <w:tab w:val="clear" w:pos="1491"/>
          <w:tab w:val="num" w:pos="1100"/>
          <w:tab w:val="left" w:pos="3600"/>
        </w:tabs>
        <w:spacing w:after="120"/>
        <w:ind w:left="1100" w:hanging="221"/>
        <w:jc w:val="both"/>
        <w:rPr>
          <w:rFonts w:ascii="Arial" w:hAnsi="Arial" w:cs="Arial"/>
        </w:rPr>
      </w:pPr>
      <w:r w:rsidRPr="00FC628C">
        <w:rPr>
          <w:rFonts w:ascii="Arial" w:hAnsi="Arial" w:cs="Arial"/>
        </w:rPr>
        <w:t xml:space="preserve">Příloha č. </w:t>
      </w:r>
      <w:r w:rsidR="003B4719" w:rsidRPr="00FC628C">
        <w:rPr>
          <w:rFonts w:ascii="Arial" w:hAnsi="Arial" w:cs="Arial"/>
        </w:rPr>
        <w:t>2</w:t>
      </w:r>
      <w:r w:rsidRPr="00FC628C">
        <w:rPr>
          <w:rFonts w:ascii="Arial" w:hAnsi="Arial" w:cs="Arial"/>
        </w:rPr>
        <w:t>: Bezpečnostní pravidla ICT</w:t>
      </w:r>
    </w:p>
    <w:p w14:paraId="266DFFFC" w14:textId="77777777" w:rsidR="00867430" w:rsidRPr="00FC628C" w:rsidRDefault="00867430" w:rsidP="00867430">
      <w:pPr>
        <w:numPr>
          <w:ilvl w:val="0"/>
          <w:numId w:val="3"/>
        </w:numPr>
        <w:tabs>
          <w:tab w:val="clear" w:pos="1491"/>
          <w:tab w:val="num" w:pos="1100"/>
          <w:tab w:val="left" w:pos="3600"/>
        </w:tabs>
        <w:spacing w:after="120"/>
        <w:ind w:left="1100" w:hanging="221"/>
        <w:jc w:val="both"/>
        <w:rPr>
          <w:rFonts w:ascii="Arial" w:hAnsi="Arial" w:cs="Arial"/>
        </w:rPr>
      </w:pPr>
      <w:r w:rsidRPr="00FC628C">
        <w:rPr>
          <w:rFonts w:ascii="Arial" w:hAnsi="Arial" w:cs="Arial"/>
        </w:rPr>
        <w:t xml:space="preserve">Příloha č. </w:t>
      </w:r>
      <w:r w:rsidR="003B4719" w:rsidRPr="00FC628C">
        <w:rPr>
          <w:rFonts w:ascii="Arial" w:hAnsi="Arial" w:cs="Arial"/>
        </w:rPr>
        <w:t>3</w:t>
      </w:r>
      <w:r w:rsidRPr="00FC628C">
        <w:rPr>
          <w:rFonts w:ascii="Arial" w:hAnsi="Arial" w:cs="Arial"/>
        </w:rPr>
        <w:t xml:space="preserve">: </w:t>
      </w:r>
      <w:r w:rsidR="00C000B8" w:rsidRPr="00FC628C">
        <w:rPr>
          <w:rFonts w:ascii="Arial" w:hAnsi="Arial" w:cs="Arial"/>
        </w:rPr>
        <w:t>Cena za komplexní provozní podporu</w:t>
      </w:r>
    </w:p>
    <w:p w14:paraId="65023478" w14:textId="77777777" w:rsidR="00867430" w:rsidRPr="00FC628C" w:rsidRDefault="00867430" w:rsidP="00867430">
      <w:pPr>
        <w:autoSpaceDE w:val="0"/>
        <w:autoSpaceDN w:val="0"/>
        <w:adjustRightInd w:val="0"/>
        <w:spacing w:after="120"/>
        <w:ind w:left="708"/>
        <w:jc w:val="both"/>
        <w:rPr>
          <w:rFonts w:ascii="Arial" w:hAnsi="Arial" w:cs="Arial"/>
        </w:rPr>
      </w:pPr>
      <w:r w:rsidRPr="00FC628C">
        <w:rPr>
          <w:rFonts w:ascii="Arial" w:hAnsi="Arial" w:cs="Arial"/>
        </w:rPr>
        <w:t xml:space="preserve">Pokud se v těchto přílohách hovoří o zadavateli, myslí se jím objednatel. Pokud se v těchto přílohách hovoří o zhotoviteli, uchazeči nebo poskytovateli, myslí se jím dodavatel. Pokud se v těchto přílohách hovoří o řešení, programovém vybavení, aplikaci, systému, nástroji apod., myslí se jím </w:t>
      </w:r>
      <w:r w:rsidR="00FC7DC7" w:rsidRPr="00FC628C">
        <w:rPr>
          <w:rFonts w:ascii="Arial" w:hAnsi="Arial" w:cs="Arial"/>
        </w:rPr>
        <w:t xml:space="preserve">Aplikace </w:t>
      </w:r>
      <w:r w:rsidRPr="00FC628C">
        <w:rPr>
          <w:rFonts w:ascii="Arial" w:hAnsi="Arial" w:cs="Arial"/>
        </w:rPr>
        <w:t>nebo jeho část, pokud z kontextu nevyplývá jiný význam. Pokud je v těchto přílohách něco upraveno odlišně než v textu smlouvy samotné, přednost má text smlouvy samotné.</w:t>
      </w:r>
    </w:p>
    <w:p w14:paraId="20A3DC34" w14:textId="77777777" w:rsidR="00867430" w:rsidRPr="00FC628C" w:rsidRDefault="00867430" w:rsidP="00867430">
      <w:pPr>
        <w:pStyle w:val="Styl4"/>
      </w:pPr>
      <w:r w:rsidRPr="00FC628C">
        <w:t xml:space="preserve">Práva a povinnosti smluvních stran výslovně v této smlouvě neupravená se řídí příslušnými ustanoveními </w:t>
      </w:r>
      <w:r w:rsidR="00FC7DC7" w:rsidRPr="00FC628C">
        <w:t xml:space="preserve">občanského zákoníku. </w:t>
      </w:r>
    </w:p>
    <w:p w14:paraId="49436CFD" w14:textId="77777777" w:rsidR="00867430" w:rsidRPr="00FC628C" w:rsidRDefault="00867430" w:rsidP="00FC628C">
      <w:pPr>
        <w:pStyle w:val="Styl4"/>
      </w:pPr>
      <w:r w:rsidRPr="00FC628C">
        <w:t>Tato smlouva se vyhotovuje ve čtyřech stejnopisech, z nichž jeden obdrží dodavatel a tři objednatel. Smlouva nabývá platnosti dnem, kdy byla podepsána oběma stranami</w:t>
      </w:r>
      <w:r w:rsidR="00FC7DC7" w:rsidRPr="00FC628C">
        <w:t>.</w:t>
      </w:r>
    </w:p>
    <w:p w14:paraId="3AB9054B" w14:textId="77777777" w:rsidR="00867430" w:rsidRPr="00FC628C" w:rsidRDefault="00867430" w:rsidP="00867430">
      <w:pPr>
        <w:pStyle w:val="Normlnweb"/>
        <w:jc w:val="both"/>
        <w:rPr>
          <w:rFonts w:ascii="Arial" w:hAnsi="Arial" w:cs="Arial"/>
          <w:sz w:val="20"/>
          <w:szCs w:val="20"/>
        </w:rPr>
      </w:pPr>
    </w:p>
    <w:p w14:paraId="42C19BE7" w14:textId="295FAC1C" w:rsidR="00867430" w:rsidRDefault="00867430" w:rsidP="00867430">
      <w:pPr>
        <w:pStyle w:val="Normlnweb"/>
        <w:jc w:val="both"/>
        <w:rPr>
          <w:rFonts w:ascii="Arial" w:hAnsi="Arial" w:cs="Arial"/>
          <w:sz w:val="20"/>
          <w:szCs w:val="20"/>
        </w:rPr>
      </w:pPr>
    </w:p>
    <w:p w14:paraId="391B1707" w14:textId="77777777" w:rsidR="001C2E33" w:rsidRPr="001C2E33" w:rsidRDefault="001C2E33" w:rsidP="001C2E33">
      <w:pPr>
        <w:widowControl w:val="0"/>
        <w:pBdr>
          <w:top w:val="single" w:sz="6" w:space="1" w:color="auto"/>
          <w:left w:val="single" w:sz="6" w:space="0" w:color="auto"/>
          <w:bottom w:val="single" w:sz="6" w:space="0" w:color="auto"/>
          <w:right w:val="single" w:sz="6" w:space="1" w:color="auto"/>
        </w:pBdr>
        <w:jc w:val="both"/>
        <w:outlineLvl w:val="0"/>
        <w:rPr>
          <w:rFonts w:ascii="Arial" w:hAnsi="Arial" w:cs="Arial"/>
          <w:b/>
        </w:rPr>
      </w:pPr>
      <w:r w:rsidRPr="001C2E33">
        <w:rPr>
          <w:rFonts w:ascii="Arial" w:hAnsi="Arial" w:cs="Arial"/>
          <w:b/>
        </w:rPr>
        <w:t>Doložka dle § 23 zákona č. 129/2000 Sb., o krajích, ve znění pozdějších předpisů</w:t>
      </w:r>
    </w:p>
    <w:p w14:paraId="5F4F413B" w14:textId="77777777" w:rsidR="001C2E33" w:rsidRPr="001C2E33" w:rsidRDefault="001C2E33" w:rsidP="001C2E33">
      <w:pPr>
        <w:widowControl w:val="0"/>
        <w:pBdr>
          <w:top w:val="single" w:sz="6" w:space="1" w:color="auto"/>
          <w:left w:val="single" w:sz="6" w:space="0" w:color="auto"/>
          <w:bottom w:val="single" w:sz="6" w:space="0" w:color="auto"/>
          <w:right w:val="single" w:sz="6" w:space="1" w:color="auto"/>
        </w:pBdr>
        <w:tabs>
          <w:tab w:val="left" w:pos="5940"/>
        </w:tabs>
        <w:jc w:val="both"/>
        <w:outlineLvl w:val="0"/>
        <w:rPr>
          <w:rFonts w:ascii="Arial" w:hAnsi="Arial" w:cs="Arial"/>
        </w:rPr>
      </w:pPr>
      <w:r w:rsidRPr="001C2E33">
        <w:rPr>
          <w:rFonts w:ascii="Arial" w:hAnsi="Arial" w:cs="Arial"/>
        </w:rPr>
        <w:t xml:space="preserve">Rozhodnuto orgánem kraje:   Rada Zlínského kraje </w:t>
      </w:r>
    </w:p>
    <w:p w14:paraId="7E865E87" w14:textId="40360087" w:rsidR="001C2E33" w:rsidRPr="001C2E33" w:rsidRDefault="001C2E33" w:rsidP="001C2E33">
      <w:pPr>
        <w:widowControl w:val="0"/>
        <w:pBdr>
          <w:top w:val="single" w:sz="6" w:space="1" w:color="auto"/>
          <w:left w:val="single" w:sz="6" w:space="0" w:color="auto"/>
          <w:bottom w:val="single" w:sz="6" w:space="0" w:color="auto"/>
          <w:right w:val="single" w:sz="6" w:space="1" w:color="auto"/>
        </w:pBdr>
        <w:tabs>
          <w:tab w:val="left" w:pos="5940"/>
        </w:tabs>
        <w:jc w:val="both"/>
        <w:outlineLvl w:val="0"/>
        <w:rPr>
          <w:rFonts w:ascii="Arial" w:hAnsi="Arial" w:cs="Arial"/>
        </w:rPr>
      </w:pPr>
      <w:r w:rsidRPr="001C2E33">
        <w:rPr>
          <w:rFonts w:ascii="Arial" w:hAnsi="Arial" w:cs="Arial"/>
        </w:rPr>
        <w:t xml:space="preserve">Datum: </w:t>
      </w:r>
      <w:r>
        <w:rPr>
          <w:rFonts w:ascii="Arial" w:hAnsi="Arial" w:cs="Arial"/>
        </w:rPr>
        <w:t>26. 11. 2018</w:t>
      </w:r>
      <w:r w:rsidRPr="001C2E33">
        <w:rPr>
          <w:rFonts w:ascii="Arial" w:hAnsi="Arial" w:cs="Arial"/>
        </w:rPr>
        <w:t xml:space="preserve">                                   usnesení č.</w:t>
      </w:r>
      <w:r>
        <w:rPr>
          <w:rFonts w:ascii="Arial" w:hAnsi="Arial" w:cs="Arial"/>
        </w:rPr>
        <w:t xml:space="preserve"> 1005/R30/18</w:t>
      </w:r>
    </w:p>
    <w:p w14:paraId="565A6731" w14:textId="77777777" w:rsidR="001C2E33" w:rsidRPr="00FC628C" w:rsidRDefault="001C2E33" w:rsidP="00867430">
      <w:pPr>
        <w:pStyle w:val="Normlnweb"/>
        <w:jc w:val="both"/>
        <w:rPr>
          <w:rFonts w:ascii="Arial" w:hAnsi="Arial" w:cs="Arial"/>
          <w:sz w:val="20"/>
          <w:szCs w:val="20"/>
        </w:rPr>
      </w:pPr>
    </w:p>
    <w:p w14:paraId="129E9AE7" w14:textId="77777777" w:rsidR="002A2565" w:rsidRDefault="002A2565" w:rsidP="00867430">
      <w:pPr>
        <w:pStyle w:val="Normlnweb"/>
        <w:tabs>
          <w:tab w:val="left" w:pos="4070"/>
        </w:tabs>
        <w:jc w:val="both"/>
        <w:rPr>
          <w:rFonts w:ascii="Arial" w:hAnsi="Arial" w:cs="Arial"/>
          <w:sz w:val="20"/>
          <w:szCs w:val="20"/>
        </w:rPr>
      </w:pPr>
    </w:p>
    <w:p w14:paraId="5A73F28C" w14:textId="77777777" w:rsidR="002A2565" w:rsidRDefault="002A2565" w:rsidP="00867430">
      <w:pPr>
        <w:pStyle w:val="Normlnweb"/>
        <w:tabs>
          <w:tab w:val="left" w:pos="4070"/>
        </w:tabs>
        <w:jc w:val="both"/>
        <w:rPr>
          <w:rFonts w:ascii="Arial" w:hAnsi="Arial" w:cs="Arial"/>
          <w:sz w:val="20"/>
          <w:szCs w:val="20"/>
        </w:rPr>
      </w:pPr>
    </w:p>
    <w:p w14:paraId="7EE59E21" w14:textId="77777777" w:rsidR="002A2565" w:rsidRDefault="002A2565" w:rsidP="00867430">
      <w:pPr>
        <w:pStyle w:val="Normlnweb"/>
        <w:tabs>
          <w:tab w:val="left" w:pos="4070"/>
        </w:tabs>
        <w:jc w:val="both"/>
        <w:rPr>
          <w:rFonts w:ascii="Arial" w:hAnsi="Arial" w:cs="Arial"/>
          <w:sz w:val="20"/>
          <w:szCs w:val="20"/>
        </w:rPr>
      </w:pPr>
    </w:p>
    <w:p w14:paraId="008D68E3" w14:textId="77777777" w:rsidR="001C2E33" w:rsidRDefault="001C2E33" w:rsidP="00867430">
      <w:pPr>
        <w:pStyle w:val="Normlnweb"/>
        <w:tabs>
          <w:tab w:val="left" w:pos="4070"/>
        </w:tabs>
        <w:jc w:val="both"/>
        <w:rPr>
          <w:rFonts w:ascii="Arial" w:hAnsi="Arial" w:cs="Arial"/>
          <w:sz w:val="20"/>
          <w:szCs w:val="20"/>
        </w:rPr>
      </w:pPr>
    </w:p>
    <w:p w14:paraId="146C07A3" w14:textId="77777777" w:rsidR="001C2E33" w:rsidRDefault="001C2E33" w:rsidP="00867430">
      <w:pPr>
        <w:pStyle w:val="Normlnweb"/>
        <w:tabs>
          <w:tab w:val="left" w:pos="4070"/>
        </w:tabs>
        <w:jc w:val="both"/>
        <w:rPr>
          <w:rFonts w:ascii="Arial" w:hAnsi="Arial" w:cs="Arial"/>
          <w:sz w:val="20"/>
          <w:szCs w:val="20"/>
        </w:rPr>
      </w:pPr>
    </w:p>
    <w:p w14:paraId="691DFA00" w14:textId="77777777" w:rsidR="001C2E33" w:rsidRDefault="001C2E33" w:rsidP="00867430">
      <w:pPr>
        <w:pStyle w:val="Normlnweb"/>
        <w:tabs>
          <w:tab w:val="left" w:pos="4070"/>
        </w:tabs>
        <w:jc w:val="both"/>
        <w:rPr>
          <w:rFonts w:ascii="Arial" w:hAnsi="Arial" w:cs="Arial"/>
          <w:sz w:val="20"/>
          <w:szCs w:val="20"/>
        </w:rPr>
      </w:pPr>
    </w:p>
    <w:p w14:paraId="1BF3A7DA" w14:textId="77777777" w:rsidR="001C2E33" w:rsidRDefault="001C2E33" w:rsidP="00867430">
      <w:pPr>
        <w:pStyle w:val="Normlnweb"/>
        <w:tabs>
          <w:tab w:val="left" w:pos="4070"/>
        </w:tabs>
        <w:jc w:val="both"/>
        <w:rPr>
          <w:rFonts w:ascii="Arial" w:hAnsi="Arial" w:cs="Arial"/>
          <w:sz w:val="20"/>
          <w:szCs w:val="20"/>
        </w:rPr>
      </w:pPr>
    </w:p>
    <w:p w14:paraId="76CFDBA7" w14:textId="77777777" w:rsidR="001C2E33" w:rsidRDefault="001C2E33" w:rsidP="00867430">
      <w:pPr>
        <w:pStyle w:val="Normlnweb"/>
        <w:tabs>
          <w:tab w:val="left" w:pos="4070"/>
        </w:tabs>
        <w:jc w:val="both"/>
        <w:rPr>
          <w:rFonts w:ascii="Arial" w:hAnsi="Arial" w:cs="Arial"/>
          <w:sz w:val="20"/>
          <w:szCs w:val="20"/>
        </w:rPr>
      </w:pPr>
    </w:p>
    <w:p w14:paraId="43C68138" w14:textId="77777777" w:rsidR="001C2E33" w:rsidRDefault="001C2E33" w:rsidP="00867430">
      <w:pPr>
        <w:pStyle w:val="Normlnweb"/>
        <w:tabs>
          <w:tab w:val="left" w:pos="4070"/>
        </w:tabs>
        <w:jc w:val="both"/>
        <w:rPr>
          <w:rFonts w:ascii="Arial" w:hAnsi="Arial" w:cs="Arial"/>
          <w:sz w:val="20"/>
          <w:szCs w:val="20"/>
        </w:rPr>
      </w:pPr>
    </w:p>
    <w:p w14:paraId="655E7C0E" w14:textId="77777777" w:rsidR="001C2E33" w:rsidRDefault="001C2E33" w:rsidP="00867430">
      <w:pPr>
        <w:pStyle w:val="Normlnweb"/>
        <w:tabs>
          <w:tab w:val="left" w:pos="4070"/>
        </w:tabs>
        <w:jc w:val="both"/>
        <w:rPr>
          <w:rFonts w:ascii="Arial" w:hAnsi="Arial" w:cs="Arial"/>
          <w:sz w:val="20"/>
          <w:szCs w:val="20"/>
        </w:rPr>
      </w:pPr>
    </w:p>
    <w:p w14:paraId="1886D093" w14:textId="6717A811" w:rsidR="00867430" w:rsidRPr="00FC628C" w:rsidRDefault="00867430" w:rsidP="00867430">
      <w:pPr>
        <w:pStyle w:val="Normlnweb"/>
        <w:tabs>
          <w:tab w:val="left" w:pos="4070"/>
        </w:tabs>
        <w:jc w:val="both"/>
        <w:rPr>
          <w:rFonts w:ascii="Arial" w:hAnsi="Arial" w:cs="Arial"/>
          <w:sz w:val="20"/>
          <w:szCs w:val="20"/>
        </w:rPr>
      </w:pPr>
      <w:r w:rsidRPr="00FC628C">
        <w:rPr>
          <w:rFonts w:ascii="Arial" w:hAnsi="Arial" w:cs="Arial"/>
          <w:sz w:val="20"/>
          <w:szCs w:val="20"/>
        </w:rPr>
        <w:t>Ve Zlíně dne</w:t>
      </w:r>
      <w:r w:rsidRPr="003A345F">
        <w:rPr>
          <w:rFonts w:ascii="Arial" w:hAnsi="Arial" w:cs="Arial"/>
          <w:sz w:val="20"/>
          <w:szCs w:val="20"/>
        </w:rPr>
        <w:t xml:space="preserve">: </w:t>
      </w:r>
      <w:r w:rsidR="00B77A96">
        <w:rPr>
          <w:rFonts w:ascii="Arial" w:hAnsi="Arial" w:cs="Arial"/>
          <w:sz w:val="20"/>
          <w:szCs w:val="20"/>
        </w:rPr>
        <w:t>13. 12. 2018</w:t>
      </w:r>
      <w:r w:rsidRPr="00FC628C">
        <w:rPr>
          <w:rFonts w:ascii="Arial" w:hAnsi="Arial" w:cs="Arial"/>
          <w:i/>
          <w:sz w:val="20"/>
          <w:szCs w:val="20"/>
        </w:rPr>
        <w:tab/>
      </w:r>
      <w:r w:rsidRPr="00FC628C">
        <w:rPr>
          <w:rFonts w:ascii="Arial" w:hAnsi="Arial" w:cs="Arial"/>
          <w:sz w:val="20"/>
          <w:szCs w:val="20"/>
        </w:rPr>
        <w:t>V Olomouci dne</w:t>
      </w:r>
      <w:r w:rsidRPr="003A345F">
        <w:rPr>
          <w:rFonts w:ascii="Arial" w:hAnsi="Arial" w:cs="Arial"/>
          <w:sz w:val="20"/>
          <w:szCs w:val="20"/>
        </w:rPr>
        <w:t xml:space="preserve">: </w:t>
      </w:r>
      <w:r w:rsidR="00B77A96">
        <w:rPr>
          <w:rFonts w:ascii="Arial" w:hAnsi="Arial" w:cs="Arial"/>
          <w:sz w:val="20"/>
          <w:szCs w:val="20"/>
        </w:rPr>
        <w:t>6. 12. 2018</w:t>
      </w:r>
    </w:p>
    <w:p w14:paraId="06FC6136" w14:textId="77777777" w:rsidR="00867430" w:rsidRPr="00FC628C" w:rsidRDefault="00867430" w:rsidP="00867430">
      <w:pPr>
        <w:pStyle w:val="Normlnweb"/>
        <w:tabs>
          <w:tab w:val="left" w:pos="4070"/>
        </w:tabs>
        <w:jc w:val="both"/>
        <w:rPr>
          <w:rFonts w:ascii="Arial" w:hAnsi="Arial" w:cs="Arial"/>
          <w:sz w:val="20"/>
          <w:szCs w:val="20"/>
        </w:rPr>
      </w:pPr>
    </w:p>
    <w:p w14:paraId="1B2A04E0" w14:textId="77777777" w:rsidR="00867430" w:rsidRPr="00FC628C" w:rsidRDefault="00867430" w:rsidP="00867430">
      <w:pPr>
        <w:pStyle w:val="Normlnweb"/>
        <w:tabs>
          <w:tab w:val="left" w:pos="4070"/>
        </w:tabs>
        <w:jc w:val="both"/>
        <w:rPr>
          <w:rFonts w:ascii="Arial" w:hAnsi="Arial" w:cs="Arial"/>
          <w:sz w:val="20"/>
          <w:szCs w:val="20"/>
        </w:rPr>
      </w:pPr>
    </w:p>
    <w:p w14:paraId="3609B7F4" w14:textId="77777777" w:rsidR="00867430" w:rsidRPr="00FC628C" w:rsidRDefault="00867430" w:rsidP="00867430">
      <w:pPr>
        <w:pStyle w:val="Normlnweb"/>
        <w:tabs>
          <w:tab w:val="left" w:pos="4070"/>
        </w:tabs>
        <w:jc w:val="both"/>
        <w:rPr>
          <w:rFonts w:ascii="Arial" w:hAnsi="Arial" w:cs="Arial"/>
          <w:sz w:val="20"/>
          <w:szCs w:val="20"/>
        </w:rPr>
      </w:pPr>
    </w:p>
    <w:p w14:paraId="2DE2D66C" w14:textId="77777777" w:rsidR="00867430" w:rsidRPr="00FC628C" w:rsidRDefault="00867430" w:rsidP="00867430">
      <w:pPr>
        <w:pStyle w:val="Normlnweb"/>
        <w:tabs>
          <w:tab w:val="left" w:pos="4070"/>
        </w:tabs>
        <w:jc w:val="both"/>
        <w:rPr>
          <w:rFonts w:ascii="Arial" w:hAnsi="Arial" w:cs="Arial"/>
          <w:sz w:val="20"/>
          <w:szCs w:val="20"/>
        </w:rPr>
      </w:pPr>
      <w:r w:rsidRPr="00FC628C">
        <w:rPr>
          <w:rFonts w:ascii="Arial" w:hAnsi="Arial" w:cs="Arial"/>
          <w:sz w:val="20"/>
          <w:szCs w:val="20"/>
        </w:rPr>
        <w:t xml:space="preserve">za objednatele        </w:t>
      </w:r>
      <w:r w:rsidRPr="00FC628C">
        <w:rPr>
          <w:rFonts w:ascii="Arial" w:hAnsi="Arial" w:cs="Arial"/>
          <w:sz w:val="20"/>
          <w:szCs w:val="20"/>
        </w:rPr>
        <w:tab/>
        <w:t>za dodavatele</w:t>
      </w:r>
    </w:p>
    <w:p w14:paraId="7248AB59" w14:textId="77777777" w:rsidR="00867430" w:rsidRPr="00FC628C" w:rsidRDefault="00867430" w:rsidP="00867430">
      <w:pPr>
        <w:pStyle w:val="Normlnweb"/>
        <w:tabs>
          <w:tab w:val="left" w:pos="4070"/>
        </w:tabs>
        <w:jc w:val="both"/>
        <w:rPr>
          <w:rFonts w:ascii="Arial" w:hAnsi="Arial" w:cs="Arial"/>
          <w:i/>
          <w:sz w:val="20"/>
          <w:szCs w:val="20"/>
        </w:rPr>
      </w:pPr>
    </w:p>
    <w:p w14:paraId="68E2656C" w14:textId="77777777" w:rsidR="00867430" w:rsidRPr="00FC628C" w:rsidRDefault="00867430" w:rsidP="00867430">
      <w:pPr>
        <w:pStyle w:val="Normlnweb"/>
        <w:tabs>
          <w:tab w:val="left" w:pos="4070"/>
        </w:tabs>
        <w:jc w:val="both"/>
        <w:rPr>
          <w:rFonts w:ascii="Arial" w:hAnsi="Arial" w:cs="Arial"/>
          <w:i/>
          <w:sz w:val="20"/>
          <w:szCs w:val="20"/>
        </w:rPr>
      </w:pPr>
    </w:p>
    <w:p w14:paraId="5059D63F" w14:textId="77777777" w:rsidR="00867430" w:rsidRPr="00FC628C" w:rsidRDefault="00867430" w:rsidP="00867430">
      <w:pPr>
        <w:pStyle w:val="Normlnweb"/>
        <w:tabs>
          <w:tab w:val="left" w:pos="4070"/>
        </w:tabs>
        <w:jc w:val="both"/>
        <w:rPr>
          <w:rFonts w:ascii="Arial" w:hAnsi="Arial" w:cs="Arial"/>
          <w:i/>
          <w:sz w:val="20"/>
          <w:szCs w:val="20"/>
        </w:rPr>
      </w:pPr>
    </w:p>
    <w:p w14:paraId="217D0BF3" w14:textId="77777777" w:rsidR="00867430" w:rsidRPr="00FC628C" w:rsidRDefault="00867430" w:rsidP="00867430">
      <w:pPr>
        <w:pStyle w:val="Normlnweb"/>
        <w:tabs>
          <w:tab w:val="left" w:pos="4070"/>
        </w:tabs>
        <w:jc w:val="both"/>
        <w:rPr>
          <w:rFonts w:ascii="Arial" w:hAnsi="Arial" w:cs="Arial"/>
          <w:i/>
          <w:sz w:val="20"/>
          <w:szCs w:val="20"/>
        </w:rPr>
      </w:pPr>
    </w:p>
    <w:p w14:paraId="554033AE" w14:textId="77777777" w:rsidR="00867430" w:rsidRPr="00FC628C" w:rsidRDefault="00867430" w:rsidP="00867430">
      <w:pPr>
        <w:pStyle w:val="Normlnweb"/>
        <w:tabs>
          <w:tab w:val="left" w:pos="4070"/>
        </w:tabs>
        <w:jc w:val="both"/>
        <w:rPr>
          <w:rFonts w:ascii="Arial" w:hAnsi="Arial" w:cs="Arial"/>
          <w:i/>
          <w:sz w:val="20"/>
          <w:szCs w:val="20"/>
        </w:rPr>
      </w:pPr>
    </w:p>
    <w:p w14:paraId="1B0B8237" w14:textId="77777777" w:rsidR="00867430" w:rsidRPr="00FC628C" w:rsidRDefault="00867430" w:rsidP="00867430">
      <w:pPr>
        <w:pStyle w:val="Normlnweb"/>
        <w:tabs>
          <w:tab w:val="left" w:pos="4070"/>
        </w:tabs>
        <w:jc w:val="both"/>
        <w:rPr>
          <w:rFonts w:ascii="Arial" w:hAnsi="Arial" w:cs="Arial"/>
          <w:i/>
          <w:sz w:val="20"/>
          <w:szCs w:val="20"/>
        </w:rPr>
      </w:pPr>
    </w:p>
    <w:p w14:paraId="238F2FF4" w14:textId="77777777" w:rsidR="00867430" w:rsidRPr="00FC628C" w:rsidRDefault="00867430" w:rsidP="00867430">
      <w:pPr>
        <w:pStyle w:val="Normlnweb"/>
        <w:tabs>
          <w:tab w:val="left" w:pos="4070"/>
        </w:tabs>
        <w:jc w:val="both"/>
        <w:rPr>
          <w:rFonts w:ascii="Arial" w:hAnsi="Arial" w:cs="Arial"/>
          <w:iCs/>
          <w:sz w:val="20"/>
          <w:szCs w:val="20"/>
        </w:rPr>
      </w:pPr>
      <w:r w:rsidRPr="00FC628C">
        <w:rPr>
          <w:rFonts w:ascii="Arial" w:hAnsi="Arial" w:cs="Arial"/>
          <w:iCs/>
          <w:sz w:val="20"/>
          <w:szCs w:val="20"/>
        </w:rPr>
        <w:t xml:space="preserve">Jiří Čunek       </w:t>
      </w:r>
      <w:r w:rsidRPr="00FC628C">
        <w:rPr>
          <w:rFonts w:ascii="Arial" w:hAnsi="Arial" w:cs="Arial"/>
          <w:iCs/>
          <w:sz w:val="20"/>
          <w:szCs w:val="20"/>
        </w:rPr>
        <w:tab/>
        <w:t>RNDr. Josef Tesařík</w:t>
      </w:r>
    </w:p>
    <w:p w14:paraId="472F716B" w14:textId="77777777" w:rsidR="00867430" w:rsidRPr="00FC628C" w:rsidRDefault="00867430" w:rsidP="00867430">
      <w:pPr>
        <w:pStyle w:val="Normlnweb"/>
        <w:tabs>
          <w:tab w:val="left" w:pos="4070"/>
        </w:tabs>
        <w:jc w:val="both"/>
        <w:rPr>
          <w:rFonts w:ascii="Arial" w:hAnsi="Arial" w:cs="Arial"/>
          <w:i/>
          <w:sz w:val="20"/>
          <w:szCs w:val="20"/>
        </w:rPr>
      </w:pPr>
      <w:r w:rsidRPr="00FC628C">
        <w:rPr>
          <w:rFonts w:ascii="Arial" w:hAnsi="Arial" w:cs="Arial"/>
          <w:iCs/>
          <w:sz w:val="20"/>
          <w:szCs w:val="20"/>
        </w:rPr>
        <w:t>hejtman</w:t>
      </w:r>
      <w:r w:rsidRPr="00FC628C">
        <w:rPr>
          <w:rFonts w:ascii="Arial" w:hAnsi="Arial" w:cs="Arial"/>
          <w:iCs/>
          <w:sz w:val="20"/>
          <w:szCs w:val="20"/>
        </w:rPr>
        <w:tab/>
        <w:t>předseda představenstva</w:t>
      </w:r>
      <w:r w:rsidRPr="00FC628C">
        <w:rPr>
          <w:rFonts w:ascii="Arial" w:hAnsi="Arial" w:cs="Arial"/>
        </w:rPr>
        <w:t xml:space="preserve"> </w:t>
      </w:r>
    </w:p>
    <w:p w14:paraId="234EE1B6" w14:textId="08048BC5" w:rsidR="00867430" w:rsidRPr="00EB16BF" w:rsidRDefault="00F21E1C" w:rsidP="00EB16BF">
      <w:pPr>
        <w:spacing w:after="160" w:line="259" w:lineRule="auto"/>
        <w:rPr>
          <w:rFonts w:ascii="Arial" w:hAnsi="Arial" w:cs="Arial"/>
        </w:rPr>
      </w:pPr>
      <w:r w:rsidRPr="00FC628C">
        <w:rPr>
          <w:rFonts w:ascii="Arial" w:hAnsi="Arial" w:cs="Arial"/>
        </w:rPr>
        <w:br w:type="page"/>
      </w:r>
    </w:p>
    <w:p w14:paraId="2435D850" w14:textId="77777777" w:rsidR="00867430" w:rsidRPr="00FC628C" w:rsidRDefault="00867430" w:rsidP="00867430">
      <w:pPr>
        <w:pStyle w:val="Nzevsmlouvy"/>
        <w:widowControl w:val="0"/>
        <w:spacing w:after="0" w:line="240" w:lineRule="auto"/>
        <w:outlineLvl w:val="0"/>
        <w:rPr>
          <w:rFonts w:ascii="Arial" w:hAnsi="Arial" w:cs="Arial"/>
          <w:caps/>
          <w:sz w:val="24"/>
          <w:szCs w:val="24"/>
        </w:rPr>
      </w:pPr>
    </w:p>
    <w:p w14:paraId="40B83CB2" w14:textId="77777777" w:rsidR="00867430" w:rsidRPr="00FC628C" w:rsidRDefault="00867430" w:rsidP="00867430">
      <w:pPr>
        <w:pStyle w:val="Nzevsmlouvy"/>
        <w:widowControl w:val="0"/>
        <w:shd w:val="clear" w:color="auto" w:fill="FDE9D9"/>
        <w:spacing w:after="0" w:line="240" w:lineRule="auto"/>
        <w:jc w:val="left"/>
        <w:outlineLvl w:val="0"/>
        <w:rPr>
          <w:rFonts w:ascii="Arial" w:hAnsi="Arial" w:cs="Arial"/>
          <w:sz w:val="24"/>
          <w:szCs w:val="32"/>
        </w:rPr>
      </w:pPr>
      <w:r w:rsidRPr="00EB16BF">
        <w:rPr>
          <w:rFonts w:ascii="Arial" w:hAnsi="Arial" w:cs="Arial"/>
          <w:sz w:val="24"/>
          <w:szCs w:val="32"/>
        </w:rPr>
        <w:t>Příloha č. 1 - Podmínky a rozsah komplexní podpory</w:t>
      </w:r>
    </w:p>
    <w:p w14:paraId="76FD4503" w14:textId="77777777" w:rsidR="00867430" w:rsidRPr="00FC628C" w:rsidRDefault="00867430" w:rsidP="00867430">
      <w:pPr>
        <w:pStyle w:val="Nzevsmlouvy"/>
        <w:widowControl w:val="0"/>
        <w:shd w:val="clear" w:color="auto" w:fill="FDE9D9"/>
        <w:spacing w:after="0" w:line="240" w:lineRule="auto"/>
        <w:jc w:val="left"/>
        <w:outlineLvl w:val="0"/>
        <w:rPr>
          <w:rFonts w:ascii="Arial" w:hAnsi="Arial" w:cs="Arial"/>
          <w:sz w:val="24"/>
          <w:szCs w:val="32"/>
        </w:rPr>
      </w:pPr>
    </w:p>
    <w:p w14:paraId="6D4D87D0" w14:textId="77777777" w:rsidR="00867430" w:rsidRPr="00FC628C" w:rsidRDefault="00867430" w:rsidP="00867430">
      <w:pPr>
        <w:pStyle w:val="odrkyChar"/>
        <w:numPr>
          <w:ilvl w:val="0"/>
          <w:numId w:val="40"/>
        </w:numPr>
        <w:tabs>
          <w:tab w:val="left" w:pos="0"/>
        </w:tabs>
        <w:spacing w:before="0"/>
        <w:jc w:val="center"/>
        <w:rPr>
          <w:b/>
          <w:sz w:val="24"/>
        </w:rPr>
      </w:pPr>
      <w:r w:rsidRPr="00FC628C">
        <w:rPr>
          <w:b/>
          <w:sz w:val="24"/>
        </w:rPr>
        <w:t>Rozsah podpory</w:t>
      </w:r>
    </w:p>
    <w:p w14:paraId="52601CFD"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 xml:space="preserve">Obsahem plnění dle článku I. této smlouvy je:  </w:t>
      </w:r>
    </w:p>
    <w:p w14:paraId="4C44FB70" w14:textId="77777777" w:rsidR="00867430" w:rsidRPr="00FC628C" w:rsidRDefault="00867430" w:rsidP="00867430">
      <w:pPr>
        <w:widowControl w:val="0"/>
        <w:numPr>
          <w:ilvl w:val="0"/>
          <w:numId w:val="38"/>
        </w:numPr>
        <w:spacing w:after="120"/>
        <w:jc w:val="both"/>
        <w:rPr>
          <w:rFonts w:ascii="Arial" w:hAnsi="Arial" w:cs="Arial"/>
          <w:sz w:val="22"/>
          <w:szCs w:val="22"/>
        </w:rPr>
      </w:pPr>
      <w:r w:rsidRPr="00FC628C">
        <w:rPr>
          <w:rFonts w:ascii="Arial" w:hAnsi="Arial" w:cs="Arial"/>
          <w:b/>
          <w:sz w:val="22"/>
          <w:szCs w:val="22"/>
        </w:rPr>
        <w:t xml:space="preserve">Základní komplexní podpora </w:t>
      </w:r>
      <w:r w:rsidRPr="00FC628C">
        <w:rPr>
          <w:rFonts w:ascii="Arial" w:hAnsi="Arial" w:cs="Arial"/>
          <w:sz w:val="22"/>
          <w:szCs w:val="22"/>
        </w:rPr>
        <w:t>(služby poskytované paušálně);</w:t>
      </w:r>
    </w:p>
    <w:p w14:paraId="0D6ED640" w14:textId="77777777" w:rsidR="00867430" w:rsidRPr="00FC628C" w:rsidRDefault="00867430" w:rsidP="00867430">
      <w:pPr>
        <w:widowControl w:val="0"/>
        <w:numPr>
          <w:ilvl w:val="0"/>
          <w:numId w:val="38"/>
        </w:numPr>
        <w:spacing w:after="120"/>
        <w:jc w:val="both"/>
        <w:rPr>
          <w:rFonts w:ascii="Arial" w:hAnsi="Arial" w:cs="Arial"/>
          <w:sz w:val="22"/>
          <w:szCs w:val="22"/>
        </w:rPr>
      </w:pPr>
      <w:r w:rsidRPr="00FC628C">
        <w:rPr>
          <w:rFonts w:ascii="Arial" w:hAnsi="Arial" w:cs="Arial"/>
          <w:b/>
          <w:sz w:val="22"/>
          <w:szCs w:val="22"/>
        </w:rPr>
        <w:t>Rozšířená podpora</w:t>
      </w:r>
      <w:r w:rsidRPr="00FC628C">
        <w:rPr>
          <w:rFonts w:ascii="Arial" w:hAnsi="Arial" w:cs="Arial"/>
          <w:sz w:val="22"/>
          <w:szCs w:val="22"/>
        </w:rPr>
        <w:t xml:space="preserve"> (služby poskytované na vyžádání nad rámec základní podpory);</w:t>
      </w:r>
    </w:p>
    <w:p w14:paraId="701E1191" w14:textId="77777777" w:rsidR="00867430" w:rsidRPr="00FC628C" w:rsidRDefault="00867430" w:rsidP="00867430">
      <w:pPr>
        <w:widowControl w:val="0"/>
        <w:rPr>
          <w:rFonts w:ascii="Arial" w:hAnsi="Arial" w:cs="Arial"/>
          <w:highlight w:val="yellow"/>
        </w:rPr>
      </w:pPr>
    </w:p>
    <w:p w14:paraId="4C94C9FB" w14:textId="77777777" w:rsidR="00867430" w:rsidRPr="00FC628C" w:rsidRDefault="00867430" w:rsidP="00867430">
      <w:pPr>
        <w:pStyle w:val="odrkyChar"/>
        <w:numPr>
          <w:ilvl w:val="0"/>
          <w:numId w:val="40"/>
        </w:numPr>
        <w:tabs>
          <w:tab w:val="left" w:pos="0"/>
        </w:tabs>
        <w:spacing w:before="0"/>
        <w:jc w:val="center"/>
        <w:rPr>
          <w:b/>
          <w:sz w:val="24"/>
        </w:rPr>
      </w:pPr>
      <w:r w:rsidRPr="00FC628C">
        <w:rPr>
          <w:b/>
          <w:sz w:val="24"/>
        </w:rPr>
        <w:t>Ohlašování a řešení požadavků</w:t>
      </w:r>
    </w:p>
    <w:p w14:paraId="03158804"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 xml:space="preserve">Požadavek na servisní zásah v rozsahu dle čl. 1 této přílohy může být objednatelem uplatněn: </w:t>
      </w:r>
    </w:p>
    <w:p w14:paraId="6C0FAF28" w14:textId="77777777" w:rsidR="00867430" w:rsidRPr="00FC628C" w:rsidRDefault="00867430" w:rsidP="00867430">
      <w:pPr>
        <w:numPr>
          <w:ilvl w:val="0"/>
          <w:numId w:val="41"/>
        </w:numPr>
        <w:tabs>
          <w:tab w:val="num" w:pos="1080"/>
        </w:tabs>
        <w:jc w:val="both"/>
        <w:rPr>
          <w:rFonts w:ascii="Arial" w:hAnsi="Arial" w:cs="Arial"/>
          <w:sz w:val="22"/>
          <w:szCs w:val="22"/>
        </w:rPr>
      </w:pPr>
      <w:r w:rsidRPr="00FC628C">
        <w:rPr>
          <w:rFonts w:ascii="Arial" w:hAnsi="Arial" w:cs="Arial"/>
          <w:sz w:val="22"/>
          <w:szCs w:val="22"/>
        </w:rPr>
        <w:t>poštou,</w:t>
      </w:r>
    </w:p>
    <w:p w14:paraId="30BF8A18" w14:textId="47892A00" w:rsidR="00867430" w:rsidRPr="00FC628C" w:rsidRDefault="00867430" w:rsidP="00D3104F">
      <w:pPr>
        <w:numPr>
          <w:ilvl w:val="0"/>
          <w:numId w:val="41"/>
        </w:numPr>
        <w:rPr>
          <w:rFonts w:ascii="Arial" w:hAnsi="Arial" w:cs="Arial"/>
          <w:sz w:val="22"/>
          <w:szCs w:val="22"/>
        </w:rPr>
      </w:pPr>
      <w:r w:rsidRPr="00FC628C">
        <w:rPr>
          <w:rFonts w:ascii="Arial" w:hAnsi="Arial" w:cs="Arial"/>
          <w:sz w:val="22"/>
          <w:szCs w:val="22"/>
        </w:rPr>
        <w:t xml:space="preserve">e-mailem adresován na </w:t>
      </w:r>
      <w:r w:rsidR="00B77A96">
        <w:rPr>
          <w:rStyle w:val="Hypertextovodkaz"/>
          <w:rFonts w:ascii="Arial" w:hAnsi="Arial" w:cs="Arial"/>
          <w:sz w:val="22"/>
          <w:szCs w:val="22"/>
        </w:rPr>
        <w:t>XXXX</w:t>
      </w:r>
      <w:r w:rsidR="00D3104F" w:rsidRPr="00FC628C">
        <w:rPr>
          <w:rFonts w:ascii="Arial" w:hAnsi="Arial" w:cs="Arial"/>
          <w:sz w:val="22"/>
          <w:szCs w:val="22"/>
        </w:rPr>
        <w:t xml:space="preserve"> nebo </w:t>
      </w:r>
      <w:hyperlink r:id="rId8" w:history="1">
        <w:r w:rsidR="00B77A96">
          <w:rPr>
            <w:rStyle w:val="Hypertextovodkaz"/>
            <w:rFonts w:ascii="Arial" w:hAnsi="Arial" w:cs="Arial"/>
            <w:sz w:val="22"/>
            <w:szCs w:val="22"/>
          </w:rPr>
          <w:t>XXXX</w:t>
        </w:r>
      </w:hyperlink>
      <w:r w:rsidR="00D3104F" w:rsidRPr="00FC628C">
        <w:rPr>
          <w:rFonts w:ascii="Arial" w:hAnsi="Arial" w:cs="Arial"/>
          <w:sz w:val="22"/>
          <w:szCs w:val="22"/>
        </w:rPr>
        <w:t xml:space="preserve"> </w:t>
      </w:r>
    </w:p>
    <w:p w14:paraId="3F218F2A" w14:textId="77777777" w:rsidR="00867430" w:rsidRPr="00FC628C" w:rsidRDefault="00867430" w:rsidP="00867430">
      <w:pPr>
        <w:numPr>
          <w:ilvl w:val="0"/>
          <w:numId w:val="41"/>
        </w:numPr>
        <w:jc w:val="both"/>
        <w:rPr>
          <w:rFonts w:ascii="Arial" w:hAnsi="Arial" w:cs="Arial"/>
          <w:sz w:val="22"/>
          <w:szCs w:val="22"/>
        </w:rPr>
      </w:pPr>
      <w:r w:rsidRPr="00FC628C">
        <w:rPr>
          <w:rFonts w:ascii="Arial" w:hAnsi="Arial" w:cs="Arial"/>
          <w:sz w:val="22"/>
          <w:szCs w:val="22"/>
        </w:rPr>
        <w:t>systémem Helpdesk na adrese helpdesk.tescosw.cz,</w:t>
      </w:r>
    </w:p>
    <w:p w14:paraId="057E0CF0" w14:textId="64881A6E" w:rsidR="00867430" w:rsidRPr="00FC628C" w:rsidRDefault="00867430" w:rsidP="00867430">
      <w:pPr>
        <w:numPr>
          <w:ilvl w:val="0"/>
          <w:numId w:val="41"/>
        </w:numPr>
        <w:jc w:val="both"/>
        <w:rPr>
          <w:rFonts w:ascii="Arial" w:hAnsi="Arial" w:cs="Arial"/>
          <w:sz w:val="22"/>
          <w:szCs w:val="22"/>
        </w:rPr>
      </w:pPr>
      <w:r w:rsidRPr="00FC628C">
        <w:rPr>
          <w:rFonts w:ascii="Arial" w:hAnsi="Arial" w:cs="Arial"/>
          <w:sz w:val="22"/>
          <w:szCs w:val="22"/>
        </w:rPr>
        <w:t xml:space="preserve">telefonem na čísle </w:t>
      </w:r>
      <w:r w:rsidR="00B77A96">
        <w:rPr>
          <w:rFonts w:ascii="Arial" w:hAnsi="Arial" w:cs="Arial"/>
          <w:sz w:val="22"/>
          <w:szCs w:val="22"/>
        </w:rPr>
        <w:t>XXXX</w:t>
      </w:r>
      <w:bookmarkStart w:id="1" w:name="_GoBack"/>
      <w:bookmarkEnd w:id="1"/>
    </w:p>
    <w:p w14:paraId="4FC2FC06" w14:textId="77777777" w:rsidR="00867430" w:rsidRPr="00FC628C" w:rsidRDefault="00867430" w:rsidP="00867430">
      <w:pPr>
        <w:numPr>
          <w:ilvl w:val="0"/>
          <w:numId w:val="41"/>
        </w:numPr>
        <w:tabs>
          <w:tab w:val="num" w:pos="1080"/>
        </w:tabs>
        <w:jc w:val="both"/>
        <w:rPr>
          <w:rFonts w:ascii="Arial" w:hAnsi="Arial" w:cs="Arial"/>
          <w:sz w:val="22"/>
          <w:szCs w:val="22"/>
        </w:rPr>
      </w:pPr>
      <w:r w:rsidRPr="00FC628C">
        <w:rPr>
          <w:rFonts w:ascii="Arial" w:hAnsi="Arial" w:cs="Arial"/>
          <w:sz w:val="22"/>
          <w:szCs w:val="22"/>
        </w:rPr>
        <w:t>datovou schránkou</w:t>
      </w:r>
    </w:p>
    <w:p w14:paraId="064B4BCC" w14:textId="77777777" w:rsidR="00867430" w:rsidRPr="00FC628C" w:rsidRDefault="00867430" w:rsidP="00867430">
      <w:pPr>
        <w:tabs>
          <w:tab w:val="num" w:pos="1080"/>
        </w:tabs>
        <w:ind w:left="709"/>
        <w:rPr>
          <w:rFonts w:ascii="Arial" w:hAnsi="Arial" w:cs="Arial"/>
          <w:sz w:val="22"/>
          <w:szCs w:val="22"/>
        </w:rPr>
      </w:pPr>
      <w:r w:rsidRPr="00FC628C">
        <w:rPr>
          <w:rFonts w:ascii="Arial" w:hAnsi="Arial" w:cs="Arial"/>
          <w:sz w:val="22"/>
          <w:szCs w:val="22"/>
        </w:rPr>
        <w:t>Prostřednictvím uvedených způsobů je vedena i zpětná komunikace Poskytovatele, týkající se hlášených požadavků.</w:t>
      </w:r>
    </w:p>
    <w:p w14:paraId="11A78DE1" w14:textId="77777777" w:rsidR="00867430" w:rsidRPr="00FC628C" w:rsidRDefault="00867430" w:rsidP="00867430">
      <w:pPr>
        <w:widowControl w:val="0"/>
        <w:tabs>
          <w:tab w:val="num" w:pos="1997"/>
        </w:tabs>
        <w:ind w:left="705"/>
        <w:rPr>
          <w:rFonts w:ascii="Arial" w:hAnsi="Arial" w:cs="Arial"/>
          <w:sz w:val="22"/>
          <w:szCs w:val="22"/>
        </w:rPr>
      </w:pPr>
    </w:p>
    <w:p w14:paraId="63FAB020"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Pro požadavek servisního zásahu Objednatel zajistí písemné nahlášení požadavku prostřednictvím služby Helpdesk, ve kterém bude uvedeno:</w:t>
      </w:r>
    </w:p>
    <w:p w14:paraId="2343AF17" w14:textId="77777777" w:rsidR="00867430" w:rsidRPr="00FC628C" w:rsidRDefault="00867430" w:rsidP="00867430">
      <w:pPr>
        <w:numPr>
          <w:ilvl w:val="0"/>
          <w:numId w:val="45"/>
        </w:numPr>
        <w:jc w:val="both"/>
        <w:rPr>
          <w:rFonts w:ascii="Arial" w:hAnsi="Arial" w:cs="Arial"/>
          <w:sz w:val="22"/>
          <w:szCs w:val="22"/>
        </w:rPr>
      </w:pPr>
      <w:r w:rsidRPr="00FC628C">
        <w:rPr>
          <w:rFonts w:ascii="Arial" w:hAnsi="Arial" w:cs="Arial"/>
          <w:sz w:val="22"/>
          <w:szCs w:val="22"/>
        </w:rPr>
        <w:t>podrobný popis požadavku, jde-li o závadu, uvede kategorii závady dle specifikace v bodě 4.1 této přílohy,</w:t>
      </w:r>
    </w:p>
    <w:p w14:paraId="76A0DBAB" w14:textId="77777777" w:rsidR="00867430" w:rsidRPr="00FC628C" w:rsidRDefault="00867430" w:rsidP="00867430">
      <w:pPr>
        <w:numPr>
          <w:ilvl w:val="0"/>
          <w:numId w:val="45"/>
        </w:numPr>
        <w:jc w:val="both"/>
        <w:rPr>
          <w:rFonts w:ascii="Arial" w:hAnsi="Arial" w:cs="Arial"/>
          <w:sz w:val="22"/>
          <w:szCs w:val="22"/>
        </w:rPr>
      </w:pPr>
      <w:r w:rsidRPr="00FC628C">
        <w:rPr>
          <w:rFonts w:ascii="Arial" w:hAnsi="Arial" w:cs="Arial"/>
          <w:sz w:val="22"/>
          <w:szCs w:val="22"/>
        </w:rPr>
        <w:t>uvedena osoba Objednatele, která o obsahu požadavku podá podrobnější informaci a případně její telefonní číslo,</w:t>
      </w:r>
    </w:p>
    <w:p w14:paraId="141838EB" w14:textId="77777777" w:rsidR="00867430" w:rsidRPr="00FC628C" w:rsidRDefault="00867430" w:rsidP="00867430">
      <w:pPr>
        <w:numPr>
          <w:ilvl w:val="0"/>
          <w:numId w:val="45"/>
        </w:numPr>
        <w:jc w:val="both"/>
        <w:rPr>
          <w:rFonts w:ascii="Arial" w:hAnsi="Arial" w:cs="Arial"/>
          <w:sz w:val="22"/>
          <w:szCs w:val="22"/>
        </w:rPr>
      </w:pPr>
      <w:r w:rsidRPr="00FC628C">
        <w:rPr>
          <w:rFonts w:ascii="Arial" w:hAnsi="Arial" w:cs="Arial"/>
          <w:sz w:val="22"/>
          <w:szCs w:val="22"/>
        </w:rPr>
        <w:t>uvedeno jméno a telefonní číslo ohlašovatele závady.</w:t>
      </w:r>
    </w:p>
    <w:p w14:paraId="004C445A" w14:textId="77777777" w:rsidR="00867430" w:rsidRPr="00FC628C" w:rsidRDefault="00867430" w:rsidP="00867430">
      <w:pPr>
        <w:ind w:left="1440"/>
        <w:rPr>
          <w:rFonts w:ascii="Arial" w:hAnsi="Arial" w:cs="Arial"/>
          <w:sz w:val="22"/>
          <w:szCs w:val="22"/>
        </w:rPr>
      </w:pPr>
    </w:p>
    <w:p w14:paraId="08E6CDEC"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Poskytovatel je povinen Objednatele neprodleně vyrozumět o přijetí požadavku, o dalším průběhu jeho řešení a o ukončení řešení požadavku, způsobem uvedeným v bodu 2.1 této přílohy.</w:t>
      </w:r>
    </w:p>
    <w:p w14:paraId="19768412" w14:textId="77777777" w:rsidR="00867430" w:rsidRPr="00FC628C" w:rsidRDefault="00867430" w:rsidP="00867430">
      <w:pPr>
        <w:pStyle w:val="Zkladntext0"/>
        <w:spacing w:before="60" w:line="240" w:lineRule="auto"/>
        <w:ind w:left="363" w:firstLine="0"/>
        <w:jc w:val="both"/>
        <w:rPr>
          <w:rFonts w:ascii="Arial" w:hAnsi="Arial" w:cs="Arial"/>
          <w:b/>
          <w:szCs w:val="24"/>
        </w:rPr>
      </w:pPr>
    </w:p>
    <w:p w14:paraId="72B56445" w14:textId="77777777" w:rsidR="00867430" w:rsidRPr="00FC628C" w:rsidRDefault="00E415AD" w:rsidP="00867430">
      <w:pPr>
        <w:pStyle w:val="odrkyChar"/>
        <w:numPr>
          <w:ilvl w:val="0"/>
          <w:numId w:val="40"/>
        </w:numPr>
        <w:tabs>
          <w:tab w:val="left" w:pos="0"/>
        </w:tabs>
        <w:spacing w:before="0"/>
        <w:jc w:val="center"/>
        <w:rPr>
          <w:b/>
          <w:sz w:val="24"/>
        </w:rPr>
      </w:pPr>
      <w:r w:rsidRPr="00FC628C">
        <w:rPr>
          <w:b/>
          <w:sz w:val="24"/>
          <w:lang w:val="cs-CZ"/>
        </w:rPr>
        <w:t xml:space="preserve"> </w:t>
      </w:r>
      <w:r w:rsidRPr="00FC628C">
        <w:rPr>
          <w:b/>
          <w:lang w:val="cs-CZ"/>
        </w:rPr>
        <w:t xml:space="preserve">- </w:t>
      </w:r>
      <w:r w:rsidR="00867430" w:rsidRPr="00FC628C">
        <w:rPr>
          <w:b/>
          <w:sz w:val="24"/>
        </w:rPr>
        <w:t xml:space="preserve">Komplexní provozní podpora </w:t>
      </w:r>
    </w:p>
    <w:p w14:paraId="33D48F6F" w14:textId="77777777" w:rsidR="00867430" w:rsidRPr="00FC628C" w:rsidRDefault="009C5237" w:rsidP="00867430">
      <w:pPr>
        <w:pStyle w:val="Zkladntext0"/>
        <w:spacing w:before="60" w:line="240" w:lineRule="auto"/>
        <w:jc w:val="both"/>
        <w:rPr>
          <w:rFonts w:ascii="Arial" w:hAnsi="Arial" w:cs="Arial"/>
          <w:sz w:val="22"/>
          <w:szCs w:val="22"/>
        </w:rPr>
      </w:pPr>
      <w:r w:rsidRPr="00FC628C">
        <w:rPr>
          <w:rFonts w:ascii="Arial" w:hAnsi="Arial" w:cs="Arial"/>
          <w:sz w:val="22"/>
          <w:szCs w:val="22"/>
        </w:rPr>
        <w:t>K</w:t>
      </w:r>
      <w:r w:rsidR="00867430" w:rsidRPr="00FC628C">
        <w:rPr>
          <w:rFonts w:ascii="Arial" w:hAnsi="Arial" w:cs="Arial"/>
          <w:sz w:val="22"/>
          <w:szCs w:val="22"/>
        </w:rPr>
        <w:t>omplexní provozní podpora, kterou je Zhotovitel povinen zajistit, zahrnuje:</w:t>
      </w:r>
    </w:p>
    <w:p w14:paraId="7C8F67D1"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Legislativní úpravy Aplikace, včetně aktualizované uživatelské dokumentace v elektronické podobě.</w:t>
      </w:r>
    </w:p>
    <w:p w14:paraId="248EBC9B"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 xml:space="preserve">Službu Helpdesk – slouží pro komunikaci </w:t>
      </w:r>
      <w:r w:rsidR="00B42E2D" w:rsidRPr="00FC628C">
        <w:rPr>
          <w:rFonts w:ascii="Arial" w:hAnsi="Arial" w:cs="Arial"/>
          <w:sz w:val="22"/>
          <w:szCs w:val="22"/>
        </w:rPr>
        <w:t>Zhotovitele</w:t>
      </w:r>
      <w:r w:rsidRPr="00FC628C">
        <w:rPr>
          <w:rFonts w:ascii="Arial" w:hAnsi="Arial" w:cs="Arial"/>
          <w:sz w:val="22"/>
          <w:szCs w:val="22"/>
        </w:rPr>
        <w:t xml:space="preserve"> a uživatelů Objednatele prostřednictvím oprávněných osob. Prostřednictvím Helpdesku se hlásí:</w:t>
      </w:r>
    </w:p>
    <w:p w14:paraId="12E64D92" w14:textId="77777777" w:rsidR="00867430" w:rsidRPr="00FC628C" w:rsidRDefault="00867430" w:rsidP="00867430">
      <w:pPr>
        <w:numPr>
          <w:ilvl w:val="0"/>
          <w:numId w:val="42"/>
        </w:numPr>
        <w:jc w:val="both"/>
        <w:rPr>
          <w:rFonts w:ascii="Arial" w:hAnsi="Arial" w:cs="Arial"/>
          <w:sz w:val="22"/>
          <w:szCs w:val="22"/>
        </w:rPr>
      </w:pPr>
      <w:r w:rsidRPr="00FC628C">
        <w:rPr>
          <w:rFonts w:ascii="Arial" w:hAnsi="Arial" w:cs="Arial"/>
          <w:sz w:val="22"/>
          <w:szCs w:val="22"/>
        </w:rPr>
        <w:t>veškeré závady, incidenty a problémy s aplikací (incidenty, SLA)</w:t>
      </w:r>
    </w:p>
    <w:p w14:paraId="283A838D" w14:textId="77777777" w:rsidR="00867430" w:rsidRPr="00FC628C" w:rsidRDefault="00867430" w:rsidP="00867430">
      <w:pPr>
        <w:numPr>
          <w:ilvl w:val="0"/>
          <w:numId w:val="42"/>
        </w:numPr>
        <w:tabs>
          <w:tab w:val="num" w:pos="1080"/>
        </w:tabs>
        <w:jc w:val="both"/>
        <w:rPr>
          <w:rFonts w:ascii="Arial" w:hAnsi="Arial" w:cs="Arial"/>
          <w:sz w:val="22"/>
          <w:szCs w:val="22"/>
        </w:rPr>
      </w:pPr>
      <w:r w:rsidRPr="00FC628C">
        <w:rPr>
          <w:rFonts w:ascii="Arial" w:hAnsi="Arial" w:cs="Arial"/>
          <w:sz w:val="22"/>
          <w:szCs w:val="22"/>
        </w:rPr>
        <w:t xml:space="preserve">požadavky a dotazy k provozu a k lepšímu využití aplikace (hot-line) </w:t>
      </w:r>
    </w:p>
    <w:p w14:paraId="67D583D3" w14:textId="77777777" w:rsidR="00867430" w:rsidRPr="00FC628C" w:rsidRDefault="00867430" w:rsidP="00867430">
      <w:pPr>
        <w:numPr>
          <w:ilvl w:val="0"/>
          <w:numId w:val="42"/>
        </w:numPr>
        <w:tabs>
          <w:tab w:val="num" w:pos="1080"/>
        </w:tabs>
        <w:jc w:val="both"/>
        <w:rPr>
          <w:rFonts w:ascii="Arial" w:hAnsi="Arial" w:cs="Arial"/>
          <w:sz w:val="22"/>
          <w:szCs w:val="22"/>
        </w:rPr>
      </w:pPr>
      <w:r w:rsidRPr="00FC628C">
        <w:rPr>
          <w:rFonts w:ascii="Arial" w:hAnsi="Arial" w:cs="Arial"/>
          <w:sz w:val="22"/>
          <w:szCs w:val="22"/>
        </w:rPr>
        <w:t>náměty pro úpravy a uživatelské požadavky (rozvoj aplikace)</w:t>
      </w:r>
    </w:p>
    <w:p w14:paraId="052F1A0F" w14:textId="77777777" w:rsidR="00867430" w:rsidRPr="00FC628C" w:rsidRDefault="00867430" w:rsidP="00867430">
      <w:pPr>
        <w:ind w:left="1440"/>
        <w:rPr>
          <w:rFonts w:ascii="Arial" w:hAnsi="Arial" w:cs="Arial"/>
          <w:sz w:val="22"/>
          <w:szCs w:val="22"/>
          <w:highlight w:val="yellow"/>
        </w:rPr>
      </w:pPr>
    </w:p>
    <w:p w14:paraId="7B077435"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Konzultace a zásah pro uživatele</w:t>
      </w:r>
      <w:r w:rsidR="002D465C" w:rsidRPr="00FC628C">
        <w:rPr>
          <w:rFonts w:ascii="Arial" w:hAnsi="Arial" w:cs="Arial"/>
          <w:sz w:val="22"/>
          <w:szCs w:val="22"/>
        </w:rPr>
        <w:t xml:space="preserve"> krajského úřadu</w:t>
      </w:r>
      <w:r w:rsidR="008C0705" w:rsidRPr="00FC628C">
        <w:rPr>
          <w:rFonts w:ascii="Arial" w:hAnsi="Arial" w:cs="Arial"/>
          <w:sz w:val="22"/>
          <w:szCs w:val="22"/>
        </w:rPr>
        <w:t>,</w:t>
      </w:r>
      <w:r w:rsidR="0041445D">
        <w:rPr>
          <w:rFonts w:ascii="Arial" w:hAnsi="Arial" w:cs="Arial"/>
          <w:sz w:val="22"/>
          <w:szCs w:val="22"/>
        </w:rPr>
        <w:t xml:space="preserve"> </w:t>
      </w:r>
      <w:r w:rsidRPr="00FC628C">
        <w:rPr>
          <w:rFonts w:ascii="Arial" w:hAnsi="Arial" w:cs="Arial"/>
          <w:sz w:val="22"/>
          <w:szCs w:val="22"/>
        </w:rPr>
        <w:t>poskytování rad ke správnému a efektivnímu provozování a užití aplikace (hot-line), řešení požadavků, problémů uživatelů souvisejících s provozem Aplikace, které se netýkají vad Aplikace, ale např. obsahu, vlastních funkcionalit, metodiky. Může jít o vzdálené konzultace po telefonu, řešení formou vzdálené správy.</w:t>
      </w:r>
      <w:r w:rsidR="00FA6C99" w:rsidRPr="00FC628C">
        <w:rPr>
          <w:rFonts w:ascii="Arial" w:hAnsi="Arial" w:cs="Arial"/>
          <w:sz w:val="22"/>
          <w:szCs w:val="22"/>
        </w:rPr>
        <w:t xml:space="preserve"> </w:t>
      </w:r>
    </w:p>
    <w:p w14:paraId="68020F63" w14:textId="7220EC87" w:rsidR="002D465C" w:rsidRPr="00FC628C" w:rsidRDefault="002D465C" w:rsidP="00854708">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 xml:space="preserve">Zhotovitel se zavazuje po dobu trvání smlouvy nabídnout a poskytnout Objednateli </w:t>
      </w:r>
      <w:r w:rsidRPr="00FC628C">
        <w:rPr>
          <w:rFonts w:ascii="Arial" w:hAnsi="Arial" w:cs="Arial"/>
          <w:sz w:val="22"/>
          <w:szCs w:val="22"/>
        </w:rPr>
        <w:lastRenderedPageBreak/>
        <w:t xml:space="preserve">upgrade systému. </w:t>
      </w:r>
    </w:p>
    <w:p w14:paraId="321525CD"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Pravidelná profylaxe Aplikace – sledování a správa systému vzdáleným přístupem. Náplní je především:</w:t>
      </w:r>
    </w:p>
    <w:p w14:paraId="70580555" w14:textId="77777777" w:rsidR="00867430" w:rsidRPr="00FC628C" w:rsidRDefault="00867430" w:rsidP="00867430">
      <w:pPr>
        <w:numPr>
          <w:ilvl w:val="0"/>
          <w:numId w:val="44"/>
        </w:numPr>
        <w:jc w:val="both"/>
        <w:rPr>
          <w:rFonts w:ascii="Arial" w:hAnsi="Arial" w:cs="Arial"/>
          <w:sz w:val="22"/>
          <w:szCs w:val="22"/>
        </w:rPr>
      </w:pPr>
      <w:r w:rsidRPr="00FC628C">
        <w:rPr>
          <w:rFonts w:ascii="Arial" w:hAnsi="Arial" w:cs="Arial"/>
          <w:sz w:val="22"/>
          <w:szCs w:val="22"/>
        </w:rPr>
        <w:t>kontrola vazeb (konzistence dat)</w:t>
      </w:r>
    </w:p>
    <w:p w14:paraId="7BD1823D" w14:textId="77777777" w:rsidR="00867430" w:rsidRPr="00FC628C" w:rsidRDefault="00867430" w:rsidP="00867430">
      <w:pPr>
        <w:numPr>
          <w:ilvl w:val="0"/>
          <w:numId w:val="44"/>
        </w:numPr>
        <w:tabs>
          <w:tab w:val="num" w:pos="1080"/>
        </w:tabs>
        <w:jc w:val="both"/>
        <w:rPr>
          <w:rFonts w:ascii="Arial" w:hAnsi="Arial" w:cs="Arial"/>
          <w:sz w:val="22"/>
          <w:szCs w:val="22"/>
        </w:rPr>
      </w:pPr>
      <w:r w:rsidRPr="00FC628C">
        <w:rPr>
          <w:rFonts w:ascii="Arial" w:hAnsi="Arial" w:cs="Arial"/>
          <w:sz w:val="22"/>
          <w:szCs w:val="22"/>
        </w:rPr>
        <w:t>zaplňování databázového prostoru a návrhy na jeho rozšiřování</w:t>
      </w:r>
    </w:p>
    <w:p w14:paraId="2F7E61CF" w14:textId="77777777" w:rsidR="00867430" w:rsidRPr="00FC628C" w:rsidRDefault="00867430" w:rsidP="00867430">
      <w:pPr>
        <w:numPr>
          <w:ilvl w:val="0"/>
          <w:numId w:val="44"/>
        </w:numPr>
        <w:tabs>
          <w:tab w:val="num" w:pos="1080"/>
        </w:tabs>
        <w:jc w:val="both"/>
        <w:rPr>
          <w:rFonts w:ascii="Arial" w:hAnsi="Arial" w:cs="Arial"/>
          <w:sz w:val="22"/>
          <w:szCs w:val="22"/>
        </w:rPr>
      </w:pPr>
      <w:r w:rsidRPr="00FC628C">
        <w:rPr>
          <w:rFonts w:ascii="Arial" w:hAnsi="Arial" w:cs="Arial"/>
          <w:sz w:val="22"/>
          <w:szCs w:val="22"/>
        </w:rPr>
        <w:t>kontrola zálohování a bezpečnosti dat</w:t>
      </w:r>
    </w:p>
    <w:p w14:paraId="1E7B2196" w14:textId="77777777" w:rsidR="00867430" w:rsidRPr="00FC628C" w:rsidRDefault="00867430" w:rsidP="00867430">
      <w:pPr>
        <w:numPr>
          <w:ilvl w:val="0"/>
          <w:numId w:val="44"/>
        </w:numPr>
        <w:tabs>
          <w:tab w:val="num" w:pos="1080"/>
        </w:tabs>
        <w:jc w:val="both"/>
        <w:rPr>
          <w:rFonts w:ascii="Arial" w:hAnsi="Arial" w:cs="Arial"/>
          <w:sz w:val="22"/>
          <w:szCs w:val="22"/>
        </w:rPr>
      </w:pPr>
      <w:r w:rsidRPr="00FC628C">
        <w:rPr>
          <w:rFonts w:ascii="Arial" w:hAnsi="Arial" w:cs="Arial"/>
          <w:sz w:val="22"/>
          <w:szCs w:val="22"/>
        </w:rPr>
        <w:t>mapování vytížení systému</w:t>
      </w:r>
    </w:p>
    <w:p w14:paraId="74C433BB" w14:textId="77777777" w:rsidR="00867430" w:rsidRPr="00FC628C" w:rsidRDefault="00867430" w:rsidP="00867430">
      <w:pPr>
        <w:widowControl w:val="0"/>
        <w:numPr>
          <w:ilvl w:val="0"/>
          <w:numId w:val="44"/>
        </w:numPr>
        <w:jc w:val="both"/>
        <w:rPr>
          <w:rFonts w:ascii="Arial" w:hAnsi="Arial" w:cs="Arial"/>
          <w:sz w:val="22"/>
          <w:szCs w:val="22"/>
        </w:rPr>
      </w:pPr>
      <w:r w:rsidRPr="00FC628C">
        <w:rPr>
          <w:rFonts w:ascii="Arial" w:hAnsi="Arial" w:cs="Arial"/>
          <w:sz w:val="22"/>
          <w:szCs w:val="22"/>
        </w:rPr>
        <w:t>doporučení k optimalizaci provozovaného systému,</w:t>
      </w:r>
      <w:r w:rsidRPr="00FC628C">
        <w:rPr>
          <w:rFonts w:ascii="Arial" w:hAnsi="Arial" w:cs="Arial"/>
          <w:color w:val="FF0000"/>
          <w:sz w:val="22"/>
          <w:szCs w:val="22"/>
        </w:rPr>
        <w:t xml:space="preserve"> </w:t>
      </w:r>
    </w:p>
    <w:p w14:paraId="26018EA3" w14:textId="77777777" w:rsidR="00867430" w:rsidRPr="00FC628C" w:rsidRDefault="00867430" w:rsidP="00867430">
      <w:pPr>
        <w:widowControl w:val="0"/>
        <w:ind w:left="709"/>
        <w:rPr>
          <w:rFonts w:ascii="Arial" w:hAnsi="Arial" w:cs="Arial"/>
          <w:sz w:val="22"/>
          <w:szCs w:val="22"/>
        </w:rPr>
      </w:pPr>
      <w:r w:rsidRPr="00FC628C">
        <w:rPr>
          <w:rFonts w:ascii="Arial" w:hAnsi="Arial" w:cs="Arial"/>
          <w:sz w:val="22"/>
          <w:szCs w:val="22"/>
        </w:rPr>
        <w:t xml:space="preserve">Výsledkem bude návrh činností ke zlepšení stávajícího stavu, o jeho realizaci se Poskytovatel dohodne s Objednatelem. </w:t>
      </w:r>
    </w:p>
    <w:p w14:paraId="24C9C6E1" w14:textId="77777777" w:rsidR="00867430" w:rsidRPr="00FC628C" w:rsidRDefault="00867430" w:rsidP="00867430">
      <w:pPr>
        <w:widowControl w:val="0"/>
        <w:rPr>
          <w:rFonts w:ascii="Arial" w:hAnsi="Arial" w:cs="Arial"/>
          <w:sz w:val="22"/>
          <w:szCs w:val="22"/>
        </w:rPr>
      </w:pPr>
    </w:p>
    <w:p w14:paraId="6BDF5A09"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Práce následujícího charakteru v rozsahu 15 hodin/měsíc:</w:t>
      </w:r>
    </w:p>
    <w:p w14:paraId="728E033A" w14:textId="77777777" w:rsidR="00867430" w:rsidRPr="00FC628C" w:rsidRDefault="00867430" w:rsidP="00867430">
      <w:pPr>
        <w:numPr>
          <w:ilvl w:val="0"/>
          <w:numId w:val="43"/>
        </w:numPr>
        <w:jc w:val="both"/>
        <w:rPr>
          <w:rFonts w:ascii="Arial" w:hAnsi="Arial" w:cs="Arial"/>
          <w:sz w:val="22"/>
          <w:szCs w:val="22"/>
        </w:rPr>
      </w:pPr>
      <w:r w:rsidRPr="00FC628C">
        <w:rPr>
          <w:rFonts w:ascii="Arial" w:hAnsi="Arial" w:cs="Arial"/>
          <w:sz w:val="22"/>
          <w:szCs w:val="22"/>
        </w:rPr>
        <w:t>úpravy nastavení systému dle požadavků Objednatele</w:t>
      </w:r>
    </w:p>
    <w:p w14:paraId="4D1EC0EE" w14:textId="77777777" w:rsidR="00867430" w:rsidRPr="00FC628C" w:rsidRDefault="00867430" w:rsidP="00867430">
      <w:pPr>
        <w:numPr>
          <w:ilvl w:val="0"/>
          <w:numId w:val="43"/>
        </w:numPr>
        <w:rPr>
          <w:rFonts w:ascii="Arial" w:hAnsi="Arial" w:cs="Arial"/>
          <w:sz w:val="22"/>
          <w:szCs w:val="22"/>
        </w:rPr>
      </w:pPr>
      <w:r w:rsidRPr="00FC628C">
        <w:rPr>
          <w:rFonts w:ascii="Arial" w:hAnsi="Arial" w:cs="Arial"/>
          <w:sz w:val="22"/>
          <w:szCs w:val="22"/>
        </w:rPr>
        <w:t>zajištění rychlého a standardizovaného řešení všech změnových požadavků</w:t>
      </w:r>
    </w:p>
    <w:p w14:paraId="2FDC43DA" w14:textId="77777777" w:rsidR="00867430" w:rsidRPr="00FC628C" w:rsidRDefault="00867430" w:rsidP="00867430">
      <w:pPr>
        <w:numPr>
          <w:ilvl w:val="0"/>
          <w:numId w:val="43"/>
        </w:numPr>
        <w:jc w:val="both"/>
        <w:rPr>
          <w:rFonts w:ascii="Arial" w:hAnsi="Arial" w:cs="Arial"/>
          <w:sz w:val="22"/>
          <w:szCs w:val="22"/>
        </w:rPr>
      </w:pPr>
      <w:r w:rsidRPr="00FC628C">
        <w:rPr>
          <w:rFonts w:ascii="Arial" w:hAnsi="Arial" w:cs="Arial"/>
          <w:sz w:val="22"/>
          <w:szCs w:val="22"/>
        </w:rPr>
        <w:t>administrace uživatelů organizací</w:t>
      </w:r>
    </w:p>
    <w:p w14:paraId="3023D06C" w14:textId="77777777" w:rsidR="00867430" w:rsidRPr="00FC628C" w:rsidRDefault="00867430" w:rsidP="00867430">
      <w:pPr>
        <w:numPr>
          <w:ilvl w:val="0"/>
          <w:numId w:val="43"/>
        </w:numPr>
        <w:jc w:val="both"/>
        <w:rPr>
          <w:rFonts w:ascii="Arial" w:hAnsi="Arial" w:cs="Arial"/>
          <w:sz w:val="22"/>
          <w:szCs w:val="22"/>
        </w:rPr>
      </w:pPr>
      <w:r w:rsidRPr="00FC628C">
        <w:rPr>
          <w:rFonts w:ascii="Arial" w:hAnsi="Arial" w:cs="Arial"/>
          <w:sz w:val="22"/>
          <w:szCs w:val="22"/>
        </w:rPr>
        <w:t>úpravy výstupů, zpřístupňování nových vlastností stávající aplikace</w:t>
      </w:r>
      <w:r w:rsidR="00B756B2" w:rsidRPr="00FC628C">
        <w:rPr>
          <w:rFonts w:ascii="Arial" w:hAnsi="Arial" w:cs="Arial"/>
          <w:sz w:val="22"/>
          <w:szCs w:val="22"/>
        </w:rPr>
        <w:t xml:space="preserve"> dle požadavků Objednatele</w:t>
      </w:r>
    </w:p>
    <w:p w14:paraId="68FF8AFC" w14:textId="77777777" w:rsidR="00CE18A5" w:rsidRPr="00FC628C" w:rsidRDefault="00CE18A5" w:rsidP="00867430">
      <w:pPr>
        <w:numPr>
          <w:ilvl w:val="0"/>
          <w:numId w:val="43"/>
        </w:numPr>
        <w:jc w:val="both"/>
        <w:rPr>
          <w:rFonts w:ascii="Arial" w:hAnsi="Arial" w:cs="Arial"/>
          <w:sz w:val="22"/>
          <w:szCs w:val="22"/>
        </w:rPr>
      </w:pPr>
      <w:r w:rsidRPr="00FC628C">
        <w:rPr>
          <w:rFonts w:ascii="Arial" w:hAnsi="Arial" w:cs="Arial"/>
          <w:sz w:val="22"/>
          <w:szCs w:val="22"/>
        </w:rPr>
        <w:t>provádění potřebných úprav datové základny</w:t>
      </w:r>
      <w:r w:rsidR="00B756B2" w:rsidRPr="00FC628C">
        <w:rPr>
          <w:rFonts w:ascii="Arial" w:hAnsi="Arial" w:cs="Arial"/>
          <w:sz w:val="22"/>
          <w:szCs w:val="22"/>
        </w:rPr>
        <w:t xml:space="preserve"> vyvolaných požadavky Objednatele</w:t>
      </w:r>
    </w:p>
    <w:p w14:paraId="2E83D7E4" w14:textId="77777777" w:rsidR="00867430" w:rsidRPr="00FC628C" w:rsidRDefault="00867430" w:rsidP="00867430">
      <w:pPr>
        <w:jc w:val="both"/>
        <w:rPr>
          <w:rFonts w:ascii="Arial" w:hAnsi="Arial" w:cs="Arial"/>
          <w:sz w:val="22"/>
          <w:szCs w:val="22"/>
        </w:rPr>
      </w:pPr>
    </w:p>
    <w:p w14:paraId="12FE005A" w14:textId="77777777" w:rsidR="00867430" w:rsidRPr="00FC628C" w:rsidRDefault="00867430" w:rsidP="00867430">
      <w:pPr>
        <w:numPr>
          <w:ilvl w:val="1"/>
          <w:numId w:val="40"/>
        </w:numPr>
        <w:jc w:val="both"/>
        <w:rPr>
          <w:rFonts w:ascii="Arial" w:hAnsi="Arial" w:cs="Arial"/>
          <w:sz w:val="22"/>
          <w:szCs w:val="22"/>
        </w:rPr>
      </w:pPr>
      <w:r w:rsidRPr="00FC628C">
        <w:rPr>
          <w:rFonts w:ascii="Arial" w:hAnsi="Arial" w:cs="Arial"/>
          <w:sz w:val="22"/>
          <w:szCs w:val="22"/>
        </w:rPr>
        <w:t>Zhotovitel zaručuje Objednateli funkčnost Aplikace (na to, že Aplikace bude mít v jednotlivých částech i jako celek smluvené parametry a bude řádně fungovat).</w:t>
      </w:r>
    </w:p>
    <w:p w14:paraId="35602ADA" w14:textId="77777777" w:rsidR="00867430" w:rsidRPr="00FC628C" w:rsidRDefault="00867430" w:rsidP="00867430">
      <w:pPr>
        <w:ind w:left="705"/>
        <w:jc w:val="both"/>
        <w:rPr>
          <w:rFonts w:ascii="Arial" w:hAnsi="Arial" w:cs="Arial"/>
          <w:sz w:val="22"/>
          <w:szCs w:val="22"/>
        </w:rPr>
      </w:pPr>
    </w:p>
    <w:p w14:paraId="4558C2D7" w14:textId="77777777" w:rsidR="008B655D" w:rsidRPr="00FC628C" w:rsidRDefault="008B655D" w:rsidP="008B655D">
      <w:pPr>
        <w:numPr>
          <w:ilvl w:val="1"/>
          <w:numId w:val="40"/>
        </w:numPr>
        <w:jc w:val="both"/>
        <w:rPr>
          <w:rFonts w:ascii="Arial" w:hAnsi="Arial" w:cs="Arial"/>
          <w:sz w:val="22"/>
          <w:szCs w:val="22"/>
        </w:rPr>
      </w:pPr>
      <w:r w:rsidRPr="00FC628C">
        <w:rPr>
          <w:rFonts w:ascii="Arial" w:hAnsi="Arial" w:cs="Arial"/>
          <w:sz w:val="22"/>
          <w:szCs w:val="22"/>
        </w:rPr>
        <w:t>Dodavatel provede při podstatných změnách v Aplikaci školení klíčových uživatelů KÚ a PO. Školení vybraných uživatelů bude probíhat v sídle Objednavatele. Pro školení budou zajištěny studijní materiály (podklady) pro každého účastníka v elektronické formě.</w:t>
      </w:r>
    </w:p>
    <w:p w14:paraId="79377D2E" w14:textId="77777777" w:rsidR="008B655D" w:rsidRPr="00FC628C" w:rsidRDefault="008B655D" w:rsidP="008B655D">
      <w:pPr>
        <w:numPr>
          <w:ilvl w:val="3"/>
          <w:numId w:val="40"/>
        </w:numPr>
        <w:tabs>
          <w:tab w:val="clear" w:pos="720"/>
        </w:tabs>
        <w:ind w:left="1418" w:hanging="284"/>
        <w:jc w:val="both"/>
        <w:rPr>
          <w:rFonts w:ascii="Arial" w:hAnsi="Arial" w:cs="Arial"/>
          <w:sz w:val="22"/>
          <w:szCs w:val="22"/>
        </w:rPr>
      </w:pPr>
      <w:r w:rsidRPr="00FC628C">
        <w:rPr>
          <w:rFonts w:ascii="Arial" w:hAnsi="Arial" w:cs="Arial"/>
          <w:sz w:val="22"/>
          <w:szCs w:val="22"/>
        </w:rPr>
        <w:t xml:space="preserve">školení uživatelů v rozsahu 2x3 hodin pro max. 60 uživatelů </w:t>
      </w:r>
    </w:p>
    <w:p w14:paraId="60CA4E10" w14:textId="77777777" w:rsidR="008B655D" w:rsidRPr="00FC628C" w:rsidRDefault="008B655D" w:rsidP="008B655D">
      <w:pPr>
        <w:numPr>
          <w:ilvl w:val="3"/>
          <w:numId w:val="40"/>
        </w:numPr>
        <w:tabs>
          <w:tab w:val="clear" w:pos="720"/>
        </w:tabs>
        <w:ind w:left="1418" w:hanging="284"/>
        <w:jc w:val="both"/>
        <w:rPr>
          <w:rFonts w:ascii="Arial" w:hAnsi="Arial" w:cs="Arial"/>
          <w:sz w:val="22"/>
          <w:szCs w:val="22"/>
        </w:rPr>
      </w:pPr>
      <w:r w:rsidRPr="00FC628C">
        <w:rPr>
          <w:rFonts w:ascii="Arial" w:hAnsi="Arial" w:cs="Arial"/>
          <w:sz w:val="22"/>
          <w:szCs w:val="22"/>
        </w:rPr>
        <w:t>školení administrátorů systému v rozsahu 3 hodiny pro max. 5 uživatelů.</w:t>
      </w:r>
    </w:p>
    <w:p w14:paraId="4C219B7F" w14:textId="77777777" w:rsidR="008B655D" w:rsidRPr="00FC628C" w:rsidRDefault="008B655D" w:rsidP="00867430">
      <w:pPr>
        <w:jc w:val="both"/>
        <w:rPr>
          <w:rFonts w:ascii="Arial" w:hAnsi="Arial" w:cs="Arial"/>
          <w:sz w:val="22"/>
          <w:szCs w:val="22"/>
        </w:rPr>
      </w:pPr>
    </w:p>
    <w:p w14:paraId="40572F41" w14:textId="77777777" w:rsidR="00357538" w:rsidRPr="00FC628C" w:rsidRDefault="00357538" w:rsidP="008B655D">
      <w:pPr>
        <w:numPr>
          <w:ilvl w:val="1"/>
          <w:numId w:val="40"/>
        </w:numPr>
        <w:jc w:val="both"/>
        <w:rPr>
          <w:rFonts w:ascii="Arial" w:hAnsi="Arial" w:cs="Arial"/>
          <w:sz w:val="22"/>
          <w:szCs w:val="22"/>
        </w:rPr>
      </w:pPr>
      <w:r w:rsidRPr="00FC628C">
        <w:rPr>
          <w:rFonts w:ascii="Arial" w:hAnsi="Arial" w:cs="Arial"/>
          <w:sz w:val="22"/>
          <w:szCs w:val="22"/>
        </w:rPr>
        <w:t xml:space="preserve">Předmětem plnění </w:t>
      </w:r>
      <w:r w:rsidR="00592E3A" w:rsidRPr="00FC628C">
        <w:rPr>
          <w:rFonts w:ascii="Arial" w:hAnsi="Arial" w:cs="Arial"/>
          <w:sz w:val="22"/>
          <w:szCs w:val="22"/>
        </w:rPr>
        <w:t>provozní podpory</w:t>
      </w:r>
      <w:r w:rsidRPr="00FC628C">
        <w:rPr>
          <w:rFonts w:ascii="Arial" w:hAnsi="Arial" w:cs="Arial"/>
          <w:sz w:val="22"/>
          <w:szCs w:val="22"/>
        </w:rPr>
        <w:t xml:space="preserve"> není:</w:t>
      </w:r>
    </w:p>
    <w:p w14:paraId="6BBC9B77" w14:textId="77777777" w:rsidR="00357538" w:rsidRPr="00FC628C" w:rsidRDefault="00357538" w:rsidP="00357538">
      <w:pPr>
        <w:pStyle w:val="SSBod"/>
        <w:numPr>
          <w:ilvl w:val="0"/>
          <w:numId w:val="0"/>
        </w:numPr>
        <w:tabs>
          <w:tab w:val="clear" w:pos="851"/>
          <w:tab w:val="left" w:pos="1134"/>
        </w:tabs>
        <w:ind w:left="1211" w:hanging="360"/>
        <w:rPr>
          <w:rFonts w:ascii="Arial" w:hAnsi="Arial" w:cs="Arial"/>
          <w:sz w:val="22"/>
        </w:rPr>
      </w:pPr>
      <w:r w:rsidRPr="00FC628C">
        <w:rPr>
          <w:rFonts w:ascii="Arial" w:hAnsi="Arial" w:cs="Arial"/>
          <w:sz w:val="22"/>
        </w:rPr>
        <w:t>realizace servisních požadavků, které byly způsobeny:</w:t>
      </w:r>
    </w:p>
    <w:p w14:paraId="3DA50FAE" w14:textId="77777777" w:rsidR="00357538" w:rsidRPr="00FC628C" w:rsidRDefault="00357538" w:rsidP="00357538">
      <w:pPr>
        <w:pStyle w:val="SSPsmeno"/>
        <w:tabs>
          <w:tab w:val="clear" w:pos="1134"/>
          <w:tab w:val="left" w:pos="993"/>
        </w:tabs>
        <w:ind w:left="1701" w:hanging="621"/>
        <w:rPr>
          <w:rFonts w:ascii="Arial" w:hAnsi="Arial" w:cs="Arial"/>
          <w:sz w:val="22"/>
        </w:rPr>
      </w:pPr>
      <w:r w:rsidRPr="00FC628C">
        <w:rPr>
          <w:rFonts w:ascii="Arial" w:hAnsi="Arial" w:cs="Arial"/>
          <w:sz w:val="22"/>
        </w:rPr>
        <w:t>chybným užitím systému či modulů Objednatelem v rozporu s dokumentací systému</w:t>
      </w:r>
    </w:p>
    <w:p w14:paraId="00574BF9" w14:textId="77777777" w:rsidR="00357538" w:rsidRPr="00FC628C" w:rsidRDefault="00357538" w:rsidP="00EC43B6">
      <w:pPr>
        <w:pStyle w:val="SSPsmeno"/>
        <w:tabs>
          <w:tab w:val="clear" w:pos="1134"/>
          <w:tab w:val="left" w:pos="993"/>
        </w:tabs>
        <w:spacing w:before="0"/>
        <w:ind w:left="1701" w:hanging="621"/>
        <w:rPr>
          <w:rFonts w:ascii="Arial" w:hAnsi="Arial" w:cs="Arial"/>
          <w:sz w:val="22"/>
        </w:rPr>
      </w:pPr>
      <w:r w:rsidRPr="00FC628C">
        <w:rPr>
          <w:rFonts w:ascii="Arial" w:hAnsi="Arial" w:cs="Arial"/>
          <w:sz w:val="22"/>
        </w:rPr>
        <w:t>zásahem třetí strany</w:t>
      </w:r>
    </w:p>
    <w:p w14:paraId="300A470E" w14:textId="77777777" w:rsidR="00357538" w:rsidRPr="00FC628C" w:rsidRDefault="00357538" w:rsidP="00EC43B6">
      <w:pPr>
        <w:pStyle w:val="SSPsmeno"/>
        <w:tabs>
          <w:tab w:val="clear" w:pos="1134"/>
          <w:tab w:val="left" w:pos="993"/>
        </w:tabs>
        <w:spacing w:before="0"/>
        <w:ind w:left="1701" w:hanging="621"/>
        <w:rPr>
          <w:rFonts w:ascii="Arial" w:hAnsi="Arial" w:cs="Arial"/>
          <w:sz w:val="22"/>
        </w:rPr>
      </w:pPr>
      <w:r w:rsidRPr="00FC628C">
        <w:rPr>
          <w:rFonts w:ascii="Arial" w:hAnsi="Arial" w:cs="Arial"/>
          <w:sz w:val="22"/>
        </w:rPr>
        <w:t>vyšší mocí</w:t>
      </w:r>
    </w:p>
    <w:p w14:paraId="1554B563" w14:textId="4F7371B1" w:rsidR="00357538" w:rsidRPr="00FC628C" w:rsidRDefault="00357538" w:rsidP="00EC43B6">
      <w:pPr>
        <w:pStyle w:val="SSPsmeno"/>
        <w:tabs>
          <w:tab w:val="clear" w:pos="1134"/>
          <w:tab w:val="left" w:pos="993"/>
        </w:tabs>
        <w:spacing w:before="0"/>
        <w:ind w:left="1701" w:hanging="621"/>
        <w:rPr>
          <w:rFonts w:ascii="Arial" w:hAnsi="Arial" w:cs="Arial"/>
          <w:sz w:val="22"/>
        </w:rPr>
      </w:pPr>
      <w:r w:rsidRPr="00FC628C">
        <w:rPr>
          <w:rFonts w:ascii="Arial" w:hAnsi="Arial" w:cs="Arial"/>
          <w:sz w:val="22"/>
        </w:rPr>
        <w:t>komponentami nedodanými na základě smlouvy o dílo</w:t>
      </w:r>
      <w:r w:rsidR="00AC032B">
        <w:rPr>
          <w:rFonts w:ascii="Arial" w:hAnsi="Arial" w:cs="Arial"/>
          <w:sz w:val="22"/>
        </w:rPr>
        <w:t xml:space="preserve"> uvedené v Preambuli</w:t>
      </w:r>
      <w:r w:rsidRPr="00FC628C">
        <w:rPr>
          <w:rFonts w:ascii="Arial" w:hAnsi="Arial" w:cs="Arial"/>
          <w:sz w:val="22"/>
        </w:rPr>
        <w:t>, zejména systémovou infrastrukturou (hardware, systémový a komunikační software, databáze, apod.)</w:t>
      </w:r>
    </w:p>
    <w:p w14:paraId="6DBF5BE5" w14:textId="1E8E037D" w:rsidR="00357538" w:rsidRDefault="00357538" w:rsidP="00EB16BF">
      <w:pPr>
        <w:pStyle w:val="SSPsmeno"/>
        <w:tabs>
          <w:tab w:val="clear" w:pos="1134"/>
          <w:tab w:val="left" w:pos="993"/>
        </w:tabs>
        <w:spacing w:before="0" w:after="240"/>
        <w:ind w:left="1701" w:hanging="621"/>
        <w:rPr>
          <w:rFonts w:ascii="Arial" w:hAnsi="Arial" w:cs="Arial"/>
          <w:sz w:val="22"/>
        </w:rPr>
      </w:pPr>
      <w:r w:rsidRPr="00FC628C">
        <w:rPr>
          <w:rFonts w:ascii="Arial" w:hAnsi="Arial" w:cs="Arial"/>
          <w:sz w:val="22"/>
        </w:rPr>
        <w:t>servisní podpora příspěvkových organizací objednatele</w:t>
      </w:r>
    </w:p>
    <w:p w14:paraId="5A25E20B" w14:textId="6E34638D" w:rsidR="00EB16BF" w:rsidRPr="00FC628C" w:rsidRDefault="00EB16BF" w:rsidP="00EB16BF">
      <w:pPr>
        <w:pStyle w:val="SSPsmeno"/>
        <w:numPr>
          <w:ilvl w:val="0"/>
          <w:numId w:val="0"/>
        </w:numPr>
        <w:tabs>
          <w:tab w:val="clear" w:pos="1134"/>
          <w:tab w:val="left" w:pos="993"/>
        </w:tabs>
        <w:spacing w:before="0"/>
        <w:rPr>
          <w:rFonts w:ascii="Arial" w:hAnsi="Arial" w:cs="Arial"/>
          <w:sz w:val="22"/>
        </w:rPr>
      </w:pPr>
    </w:p>
    <w:p w14:paraId="61356497" w14:textId="77777777" w:rsidR="00867430" w:rsidRPr="00FC628C" w:rsidRDefault="00867430" w:rsidP="00867430">
      <w:pPr>
        <w:pStyle w:val="odrkyChar"/>
        <w:numPr>
          <w:ilvl w:val="0"/>
          <w:numId w:val="40"/>
        </w:numPr>
        <w:tabs>
          <w:tab w:val="left" w:pos="0"/>
        </w:tabs>
        <w:spacing w:before="0"/>
        <w:jc w:val="center"/>
        <w:rPr>
          <w:b/>
          <w:sz w:val="24"/>
        </w:rPr>
      </w:pPr>
      <w:r w:rsidRPr="00FC628C">
        <w:rPr>
          <w:b/>
          <w:sz w:val="24"/>
        </w:rPr>
        <w:t>Specifikace požadovaných služeb (SLA), které je Zhotovitel povinen zajistit</w:t>
      </w:r>
    </w:p>
    <w:p w14:paraId="5860CD32"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Každá zjištěná či nahlášená závada bude vyhodnocena a zařazena do jedné z následujících kategorií a Poskytovatel se zavazuje po doručení oznámení Objednatele o závadě díla zahájit práci na odstranění závady a odstranit závadu ve lhůtách podle tabulky</w:t>
      </w:r>
      <w:r w:rsidR="00CE18A5" w:rsidRPr="00FC628C">
        <w:rPr>
          <w:rFonts w:ascii="Arial" w:hAnsi="Arial" w:cs="Arial"/>
          <w:sz w:val="22"/>
          <w:szCs w:val="22"/>
        </w:rPr>
        <w:t xml:space="preserve"> bodu </w:t>
      </w:r>
      <w:r w:rsidR="00C6269E" w:rsidRPr="00FC628C">
        <w:rPr>
          <w:rFonts w:ascii="Arial" w:hAnsi="Arial" w:cs="Arial"/>
          <w:sz w:val="22"/>
          <w:szCs w:val="22"/>
        </w:rPr>
        <w:t>5.2 této</w:t>
      </w:r>
      <w:r w:rsidR="00CE18A5" w:rsidRPr="00FC628C">
        <w:rPr>
          <w:rFonts w:ascii="Arial" w:hAnsi="Arial" w:cs="Arial"/>
          <w:sz w:val="22"/>
          <w:szCs w:val="22"/>
        </w:rPr>
        <w:t xml:space="preserve"> přílohy</w:t>
      </w:r>
      <w:r w:rsidR="00C6269E" w:rsidRPr="00FC628C">
        <w:rPr>
          <w:rFonts w:ascii="Arial" w:hAnsi="Arial" w:cs="Arial"/>
          <w:sz w:val="22"/>
          <w:szCs w:val="22"/>
        </w:rPr>
        <w:t>.</w:t>
      </w:r>
    </w:p>
    <w:p w14:paraId="14ACD6ED"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Specifikace požadovaných služeb (SLA), které je Poskytovatel povinen zajistit:</w:t>
      </w:r>
    </w:p>
    <w:p w14:paraId="45BDFAD1" w14:textId="77777777" w:rsidR="00867430" w:rsidRPr="00FC628C" w:rsidRDefault="00867430" w:rsidP="00867430">
      <w:pPr>
        <w:pStyle w:val="Zkladntextodsazen3"/>
        <w:ind w:left="709" w:hanging="283"/>
        <w:rPr>
          <w:rFonts w:cs="Arial"/>
          <w:bCs/>
          <w:sz w:val="22"/>
          <w:szCs w:val="22"/>
        </w:rPr>
      </w:pPr>
      <w:r w:rsidRPr="00FC628C">
        <w:rPr>
          <w:rFonts w:cs="Arial"/>
          <w:sz w:val="22"/>
          <w:szCs w:val="22"/>
        </w:rPr>
        <w:tab/>
      </w:r>
      <w:r w:rsidRPr="00FC628C">
        <w:rPr>
          <w:rFonts w:cs="Arial"/>
          <w:bCs/>
          <w:sz w:val="22"/>
          <w:szCs w:val="22"/>
        </w:rPr>
        <w:t>Závadou se rozumí takový stav systému, který neumožňuje provádět jednotlivé funkce systému</w:t>
      </w:r>
      <w:r w:rsidRPr="00FC628C">
        <w:rPr>
          <w:rFonts w:cs="Arial"/>
          <w:bCs/>
          <w:sz w:val="22"/>
          <w:szCs w:val="22"/>
          <w:lang w:val="cs-CZ"/>
        </w:rPr>
        <w:t xml:space="preserve"> zjištěné jak na straně Poskytovatele a Objednavatele</w:t>
      </w:r>
      <w:r w:rsidRPr="00FC628C">
        <w:rPr>
          <w:rFonts w:cs="Arial"/>
          <w:bCs/>
          <w:sz w:val="22"/>
          <w:szCs w:val="22"/>
        </w:rPr>
        <w:t xml:space="preserve">, nebo nejsou splněny </w:t>
      </w:r>
      <w:r w:rsidRPr="00FC628C">
        <w:rPr>
          <w:rFonts w:cs="Arial"/>
          <w:bCs/>
          <w:sz w:val="22"/>
          <w:szCs w:val="22"/>
        </w:rPr>
        <w:lastRenderedPageBreak/>
        <w:t>podmínky stanovené v dokumentaci. Závady jsou klasifikovány dle jejich závažnosti a provozních podmínek na tři kategorie důležitosti:</w:t>
      </w:r>
    </w:p>
    <w:p w14:paraId="244C1106" w14:textId="77777777" w:rsidR="00867430" w:rsidRPr="00FC628C" w:rsidRDefault="00867430" w:rsidP="00867430">
      <w:pPr>
        <w:pStyle w:val="Zkladntextodsazen3"/>
        <w:numPr>
          <w:ilvl w:val="0"/>
          <w:numId w:val="16"/>
        </w:numPr>
        <w:ind w:left="1276" w:hanging="540"/>
        <w:jc w:val="left"/>
        <w:rPr>
          <w:rFonts w:cs="Arial"/>
          <w:sz w:val="22"/>
          <w:szCs w:val="22"/>
        </w:rPr>
      </w:pPr>
      <w:r w:rsidRPr="00FC628C">
        <w:rPr>
          <w:rFonts w:cs="Arial"/>
          <w:b/>
          <w:sz w:val="22"/>
          <w:szCs w:val="22"/>
        </w:rPr>
        <w:t>Vysoká</w:t>
      </w:r>
      <w:r w:rsidRPr="00FC628C">
        <w:rPr>
          <w:rFonts w:cs="Arial"/>
          <w:sz w:val="22"/>
          <w:szCs w:val="22"/>
        </w:rPr>
        <w:t xml:space="preserve"> = závady vylučující užívání software nebo jeho důležité a ucelené části (tj. problémy, zabraňující provozu systému), provoz systému je zastaven.</w:t>
      </w:r>
    </w:p>
    <w:p w14:paraId="1535D8A4" w14:textId="77777777" w:rsidR="00867430" w:rsidRPr="00FC628C" w:rsidRDefault="00867430" w:rsidP="00867430">
      <w:pPr>
        <w:pStyle w:val="Zkladntextodsazen3"/>
        <w:numPr>
          <w:ilvl w:val="0"/>
          <w:numId w:val="16"/>
        </w:numPr>
        <w:ind w:left="1276" w:hanging="540"/>
        <w:rPr>
          <w:rFonts w:cs="Arial"/>
          <w:sz w:val="22"/>
          <w:szCs w:val="22"/>
        </w:rPr>
      </w:pPr>
      <w:r w:rsidRPr="00FC628C">
        <w:rPr>
          <w:rFonts w:cs="Arial"/>
          <w:b/>
          <w:sz w:val="22"/>
          <w:szCs w:val="22"/>
        </w:rPr>
        <w:t>Střední</w:t>
      </w:r>
      <w:r w:rsidRPr="00FC628C">
        <w:rPr>
          <w:rFonts w:cs="Arial"/>
          <w:sz w:val="22"/>
          <w:szCs w:val="22"/>
        </w:rPr>
        <w:t xml:space="preserve"> = závady způsobující problémy při užívání a provozování informačního systému nebo jeho části, ale umožňující provoz systému. Provoz systému je omezen, ale činnosti mohou pokračovat určitou dobu náhradním způsobem. </w:t>
      </w:r>
    </w:p>
    <w:p w14:paraId="4DC4CDAA" w14:textId="77777777" w:rsidR="00867430" w:rsidRPr="00FC628C" w:rsidRDefault="00867430" w:rsidP="00867430">
      <w:pPr>
        <w:pStyle w:val="Zkladntextodsazen3"/>
        <w:numPr>
          <w:ilvl w:val="0"/>
          <w:numId w:val="16"/>
        </w:numPr>
        <w:ind w:left="1276" w:hanging="540"/>
        <w:rPr>
          <w:rFonts w:cs="Arial"/>
          <w:sz w:val="22"/>
          <w:szCs w:val="22"/>
        </w:rPr>
      </w:pPr>
      <w:r w:rsidRPr="00FC628C">
        <w:rPr>
          <w:rFonts w:cs="Arial"/>
          <w:b/>
          <w:sz w:val="22"/>
          <w:szCs w:val="22"/>
        </w:rPr>
        <w:t>Nízká</w:t>
      </w:r>
      <w:r w:rsidRPr="00FC628C">
        <w:rPr>
          <w:rFonts w:cs="Arial"/>
          <w:sz w:val="22"/>
          <w:szCs w:val="22"/>
        </w:rPr>
        <w:t xml:space="preserve"> = provoz systému je závadou ovlivněn, ale může pokračovat jiným způsobem, např. organizačními opatřeními</w:t>
      </w:r>
    </w:p>
    <w:p w14:paraId="1212D48B" w14:textId="77777777" w:rsidR="00867430" w:rsidRPr="00FC628C" w:rsidRDefault="00867430" w:rsidP="00867430">
      <w:pPr>
        <w:pStyle w:val="Zkladntextodsazen3"/>
        <w:ind w:left="1276"/>
        <w:rPr>
          <w:rFonts w:cs="Arial"/>
          <w:sz w:val="22"/>
          <w:szCs w:val="22"/>
        </w:rPr>
      </w:pPr>
    </w:p>
    <w:tbl>
      <w:tblPr>
        <w:tblW w:w="8511" w:type="dxa"/>
        <w:jc w:val="right"/>
        <w:tblLayout w:type="fixed"/>
        <w:tblCellMar>
          <w:left w:w="70" w:type="dxa"/>
          <w:right w:w="70" w:type="dxa"/>
        </w:tblCellMar>
        <w:tblLook w:val="0000" w:firstRow="0" w:lastRow="0" w:firstColumn="0" w:lastColumn="0" w:noHBand="0" w:noVBand="0"/>
      </w:tblPr>
      <w:tblGrid>
        <w:gridCol w:w="1133"/>
        <w:gridCol w:w="790"/>
        <w:gridCol w:w="2160"/>
        <w:gridCol w:w="2160"/>
        <w:gridCol w:w="2268"/>
      </w:tblGrid>
      <w:tr w:rsidR="00BE603D" w:rsidRPr="00FC628C" w14:paraId="0B3C9E2E" w14:textId="77777777" w:rsidTr="00BE603D">
        <w:trPr>
          <w:trHeight w:val="495"/>
          <w:jc w:val="right"/>
        </w:trPr>
        <w:tc>
          <w:tcPr>
            <w:tcW w:w="1133" w:type="dxa"/>
            <w:tcBorders>
              <w:top w:val="single" w:sz="4" w:space="0" w:color="C0C0C0"/>
              <w:left w:val="single" w:sz="4" w:space="0" w:color="C0C0C0"/>
              <w:bottom w:val="single" w:sz="4" w:space="0" w:color="C0C0C0"/>
            </w:tcBorders>
            <w:vAlign w:val="center"/>
          </w:tcPr>
          <w:p w14:paraId="77708D8B" w14:textId="77777777" w:rsidR="00BE603D" w:rsidRPr="00FC628C" w:rsidRDefault="00BE603D" w:rsidP="00BE603D">
            <w:pPr>
              <w:snapToGrid w:val="0"/>
              <w:jc w:val="center"/>
              <w:rPr>
                <w:rFonts w:ascii="Arial" w:hAnsi="Arial" w:cs="Arial"/>
                <w:b/>
                <w:sz w:val="22"/>
              </w:rPr>
            </w:pPr>
            <w:r w:rsidRPr="00FC628C">
              <w:rPr>
                <w:rFonts w:ascii="Arial" w:hAnsi="Arial" w:cs="Arial"/>
                <w:b/>
                <w:sz w:val="22"/>
              </w:rPr>
              <w:t>Označení</w:t>
            </w:r>
          </w:p>
          <w:p w14:paraId="33F2FE6A" w14:textId="77777777" w:rsidR="00BE603D" w:rsidRPr="00FC628C" w:rsidRDefault="00BE603D" w:rsidP="00BE603D">
            <w:pPr>
              <w:snapToGrid w:val="0"/>
              <w:jc w:val="center"/>
              <w:rPr>
                <w:rFonts w:ascii="Arial" w:hAnsi="Arial" w:cs="Arial"/>
                <w:b/>
                <w:sz w:val="22"/>
              </w:rPr>
            </w:pPr>
            <w:r w:rsidRPr="00FC628C">
              <w:rPr>
                <w:rFonts w:ascii="Arial" w:hAnsi="Arial" w:cs="Arial"/>
                <w:b/>
                <w:sz w:val="22"/>
              </w:rPr>
              <w:t>kategorie</w:t>
            </w:r>
          </w:p>
        </w:tc>
        <w:tc>
          <w:tcPr>
            <w:tcW w:w="790" w:type="dxa"/>
            <w:tcBorders>
              <w:top w:val="single" w:sz="4" w:space="0" w:color="C0C0C0"/>
              <w:left w:val="single" w:sz="4" w:space="0" w:color="C0C0C0"/>
              <w:bottom w:val="single" w:sz="4" w:space="0" w:color="C0C0C0"/>
            </w:tcBorders>
            <w:vAlign w:val="center"/>
          </w:tcPr>
          <w:p w14:paraId="0C16F829" w14:textId="77777777" w:rsidR="00BE603D" w:rsidRPr="00FC628C" w:rsidRDefault="00BE603D" w:rsidP="00BE603D">
            <w:pPr>
              <w:snapToGrid w:val="0"/>
              <w:jc w:val="center"/>
              <w:rPr>
                <w:rFonts w:ascii="Arial" w:hAnsi="Arial" w:cs="Arial"/>
                <w:b/>
                <w:sz w:val="22"/>
              </w:rPr>
            </w:pPr>
            <w:r w:rsidRPr="00FC628C">
              <w:rPr>
                <w:rFonts w:ascii="Arial" w:hAnsi="Arial" w:cs="Arial"/>
                <w:b/>
                <w:sz w:val="22"/>
              </w:rPr>
              <w:t>Režim</w:t>
            </w:r>
          </w:p>
        </w:tc>
        <w:tc>
          <w:tcPr>
            <w:tcW w:w="2160" w:type="dxa"/>
            <w:tcBorders>
              <w:top w:val="single" w:sz="4" w:space="0" w:color="C0C0C0"/>
              <w:left w:val="single" w:sz="4" w:space="0" w:color="C0C0C0"/>
              <w:bottom w:val="single" w:sz="4" w:space="0" w:color="C0C0C0"/>
            </w:tcBorders>
            <w:vAlign w:val="center"/>
          </w:tcPr>
          <w:p w14:paraId="683AF397" w14:textId="77777777" w:rsidR="00BE603D" w:rsidRPr="00FC628C" w:rsidRDefault="00BE603D" w:rsidP="00BE603D">
            <w:pPr>
              <w:snapToGrid w:val="0"/>
              <w:rPr>
                <w:rFonts w:ascii="Arial" w:hAnsi="Arial" w:cs="Arial"/>
                <w:b/>
                <w:sz w:val="22"/>
              </w:rPr>
            </w:pPr>
            <w:r w:rsidRPr="00FC628C">
              <w:rPr>
                <w:rFonts w:ascii="Arial" w:hAnsi="Arial" w:cs="Arial"/>
                <w:b/>
                <w:sz w:val="22"/>
              </w:rPr>
              <w:t>Kategorie vady</w:t>
            </w:r>
          </w:p>
        </w:tc>
        <w:tc>
          <w:tcPr>
            <w:tcW w:w="2160" w:type="dxa"/>
            <w:tcBorders>
              <w:top w:val="single" w:sz="4" w:space="0" w:color="C0C0C0"/>
              <w:left w:val="single" w:sz="4" w:space="0" w:color="C0C0C0"/>
              <w:bottom w:val="single" w:sz="4" w:space="0" w:color="C0C0C0"/>
            </w:tcBorders>
            <w:vAlign w:val="center"/>
          </w:tcPr>
          <w:p w14:paraId="389FD8A0" w14:textId="77777777" w:rsidR="00BE603D" w:rsidRPr="00FC628C" w:rsidRDefault="00BE603D" w:rsidP="00BE603D">
            <w:pPr>
              <w:snapToGrid w:val="0"/>
              <w:rPr>
                <w:rFonts w:ascii="Arial" w:hAnsi="Arial" w:cs="Arial"/>
                <w:b/>
                <w:sz w:val="22"/>
              </w:rPr>
            </w:pPr>
            <w:r w:rsidRPr="00FC628C">
              <w:rPr>
                <w:rFonts w:ascii="Arial" w:hAnsi="Arial" w:cs="Arial"/>
                <w:b/>
                <w:sz w:val="22"/>
              </w:rPr>
              <w:t>Potvrzení přijetí požadavku</w:t>
            </w:r>
          </w:p>
        </w:tc>
        <w:tc>
          <w:tcPr>
            <w:tcW w:w="2268" w:type="dxa"/>
            <w:tcBorders>
              <w:top w:val="single" w:sz="4" w:space="0" w:color="C0C0C0"/>
              <w:left w:val="single" w:sz="4" w:space="0" w:color="C0C0C0"/>
              <w:bottom w:val="single" w:sz="4" w:space="0" w:color="C0C0C0"/>
              <w:right w:val="single" w:sz="4" w:space="0" w:color="C0C0C0"/>
            </w:tcBorders>
            <w:vAlign w:val="center"/>
          </w:tcPr>
          <w:p w14:paraId="674633C3" w14:textId="77777777" w:rsidR="00BE603D" w:rsidRPr="00FC628C" w:rsidRDefault="00BE603D" w:rsidP="00BE603D">
            <w:pPr>
              <w:snapToGrid w:val="0"/>
              <w:jc w:val="center"/>
              <w:rPr>
                <w:rFonts w:ascii="Arial" w:hAnsi="Arial" w:cs="Arial"/>
                <w:b/>
                <w:sz w:val="22"/>
              </w:rPr>
            </w:pPr>
            <w:r w:rsidRPr="00FC628C">
              <w:rPr>
                <w:rFonts w:ascii="Arial" w:hAnsi="Arial" w:cs="Arial"/>
                <w:b/>
                <w:sz w:val="22"/>
              </w:rPr>
              <w:t>Max. doba zásahu od odezvy poskytovatele</w:t>
            </w:r>
          </w:p>
        </w:tc>
      </w:tr>
      <w:tr w:rsidR="00BE603D" w:rsidRPr="00FC628C" w14:paraId="59E15360" w14:textId="77777777" w:rsidTr="00BE603D">
        <w:trPr>
          <w:trHeight w:val="113"/>
          <w:jc w:val="right"/>
        </w:trPr>
        <w:tc>
          <w:tcPr>
            <w:tcW w:w="1133" w:type="dxa"/>
            <w:tcBorders>
              <w:top w:val="single" w:sz="4" w:space="0" w:color="C0C0C0"/>
              <w:left w:val="single" w:sz="4" w:space="0" w:color="C0C0C0"/>
              <w:bottom w:val="single" w:sz="4" w:space="0" w:color="C0C0C0"/>
            </w:tcBorders>
          </w:tcPr>
          <w:p w14:paraId="2F8CF220" w14:textId="77777777" w:rsidR="00BE603D" w:rsidRPr="00FC628C" w:rsidRDefault="00BE603D" w:rsidP="00BE603D">
            <w:pPr>
              <w:snapToGrid w:val="0"/>
              <w:jc w:val="center"/>
              <w:rPr>
                <w:rFonts w:ascii="Arial" w:hAnsi="Arial" w:cs="Arial"/>
                <w:sz w:val="22"/>
                <w:szCs w:val="22"/>
              </w:rPr>
            </w:pPr>
            <w:r w:rsidRPr="00FC628C">
              <w:rPr>
                <w:rFonts w:ascii="Arial" w:hAnsi="Arial" w:cs="Arial"/>
                <w:sz w:val="22"/>
                <w:szCs w:val="22"/>
              </w:rPr>
              <w:t>A</w:t>
            </w:r>
          </w:p>
        </w:tc>
        <w:tc>
          <w:tcPr>
            <w:tcW w:w="790" w:type="dxa"/>
            <w:tcBorders>
              <w:top w:val="single" w:sz="4" w:space="0" w:color="C0C0C0"/>
              <w:left w:val="single" w:sz="4" w:space="0" w:color="C0C0C0"/>
              <w:bottom w:val="single" w:sz="4" w:space="0" w:color="C0C0C0"/>
            </w:tcBorders>
            <w:vAlign w:val="center"/>
          </w:tcPr>
          <w:p w14:paraId="4D317DEE"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5 x 9</w:t>
            </w:r>
          </w:p>
        </w:tc>
        <w:tc>
          <w:tcPr>
            <w:tcW w:w="2160" w:type="dxa"/>
            <w:tcBorders>
              <w:top w:val="single" w:sz="4" w:space="0" w:color="C0C0C0"/>
              <w:left w:val="single" w:sz="4" w:space="0" w:color="C0C0C0"/>
              <w:bottom w:val="single" w:sz="4" w:space="0" w:color="C0C0C0"/>
            </w:tcBorders>
          </w:tcPr>
          <w:p w14:paraId="7EB8F829"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vysoká</w:t>
            </w:r>
          </w:p>
        </w:tc>
        <w:tc>
          <w:tcPr>
            <w:tcW w:w="2160" w:type="dxa"/>
            <w:tcBorders>
              <w:top w:val="single" w:sz="4" w:space="0" w:color="C0C0C0"/>
              <w:left w:val="single" w:sz="4" w:space="0" w:color="C0C0C0"/>
              <w:bottom w:val="single" w:sz="4" w:space="0" w:color="C0C0C0"/>
            </w:tcBorders>
          </w:tcPr>
          <w:p w14:paraId="191541E5"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do 1 hod.</w:t>
            </w:r>
          </w:p>
        </w:tc>
        <w:tc>
          <w:tcPr>
            <w:tcW w:w="2268" w:type="dxa"/>
            <w:tcBorders>
              <w:top w:val="single" w:sz="4" w:space="0" w:color="C0C0C0"/>
              <w:left w:val="single" w:sz="4" w:space="0" w:color="C0C0C0"/>
              <w:bottom w:val="single" w:sz="4" w:space="0" w:color="C0C0C0"/>
              <w:right w:val="single" w:sz="4" w:space="0" w:color="C0C0C0"/>
            </w:tcBorders>
            <w:vAlign w:val="center"/>
          </w:tcPr>
          <w:p w14:paraId="5F8DB18D"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8 hod.</w:t>
            </w:r>
          </w:p>
        </w:tc>
      </w:tr>
      <w:tr w:rsidR="00BE603D" w:rsidRPr="00FC628C" w14:paraId="46ED6922" w14:textId="77777777" w:rsidTr="00BE603D">
        <w:trPr>
          <w:trHeight w:val="113"/>
          <w:jc w:val="right"/>
        </w:trPr>
        <w:tc>
          <w:tcPr>
            <w:tcW w:w="1133" w:type="dxa"/>
            <w:tcBorders>
              <w:top w:val="single" w:sz="4" w:space="0" w:color="C0C0C0"/>
              <w:left w:val="single" w:sz="4" w:space="0" w:color="C0C0C0"/>
              <w:bottom w:val="single" w:sz="4" w:space="0" w:color="C0C0C0"/>
            </w:tcBorders>
          </w:tcPr>
          <w:p w14:paraId="34486BF5" w14:textId="77777777" w:rsidR="00BE603D" w:rsidRPr="00FC628C" w:rsidRDefault="00BE603D" w:rsidP="00BE603D">
            <w:pPr>
              <w:snapToGrid w:val="0"/>
              <w:jc w:val="center"/>
              <w:rPr>
                <w:rFonts w:ascii="Arial" w:hAnsi="Arial" w:cs="Arial"/>
                <w:sz w:val="22"/>
                <w:szCs w:val="22"/>
              </w:rPr>
            </w:pPr>
            <w:r w:rsidRPr="00FC628C">
              <w:rPr>
                <w:rFonts w:ascii="Arial" w:hAnsi="Arial" w:cs="Arial"/>
                <w:sz w:val="22"/>
                <w:szCs w:val="22"/>
              </w:rPr>
              <w:t>B</w:t>
            </w:r>
          </w:p>
        </w:tc>
        <w:tc>
          <w:tcPr>
            <w:tcW w:w="790" w:type="dxa"/>
            <w:tcBorders>
              <w:top w:val="single" w:sz="4" w:space="0" w:color="C0C0C0"/>
              <w:left w:val="single" w:sz="4" w:space="0" w:color="C0C0C0"/>
              <w:bottom w:val="single" w:sz="4" w:space="0" w:color="C0C0C0"/>
            </w:tcBorders>
            <w:vAlign w:val="center"/>
          </w:tcPr>
          <w:p w14:paraId="596266ED"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5 x 9</w:t>
            </w:r>
          </w:p>
        </w:tc>
        <w:tc>
          <w:tcPr>
            <w:tcW w:w="2160" w:type="dxa"/>
            <w:tcBorders>
              <w:top w:val="single" w:sz="4" w:space="0" w:color="C0C0C0"/>
              <w:left w:val="single" w:sz="4" w:space="0" w:color="C0C0C0"/>
              <w:bottom w:val="single" w:sz="4" w:space="0" w:color="C0C0C0"/>
            </w:tcBorders>
          </w:tcPr>
          <w:p w14:paraId="2F137288"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střední</w:t>
            </w:r>
          </w:p>
        </w:tc>
        <w:tc>
          <w:tcPr>
            <w:tcW w:w="2160" w:type="dxa"/>
            <w:tcBorders>
              <w:top w:val="single" w:sz="4" w:space="0" w:color="C0C0C0"/>
              <w:left w:val="single" w:sz="4" w:space="0" w:color="C0C0C0"/>
              <w:bottom w:val="single" w:sz="4" w:space="0" w:color="C0C0C0"/>
            </w:tcBorders>
          </w:tcPr>
          <w:p w14:paraId="181D9C7B"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do 1 hod.</w:t>
            </w:r>
          </w:p>
        </w:tc>
        <w:tc>
          <w:tcPr>
            <w:tcW w:w="2268" w:type="dxa"/>
            <w:tcBorders>
              <w:top w:val="single" w:sz="4" w:space="0" w:color="C0C0C0"/>
              <w:left w:val="single" w:sz="4" w:space="0" w:color="C0C0C0"/>
              <w:bottom w:val="single" w:sz="4" w:space="0" w:color="C0C0C0"/>
              <w:right w:val="single" w:sz="4" w:space="0" w:color="C0C0C0"/>
            </w:tcBorders>
            <w:vAlign w:val="center"/>
          </w:tcPr>
          <w:p w14:paraId="4308E2B1"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16 hod.</w:t>
            </w:r>
          </w:p>
        </w:tc>
      </w:tr>
      <w:tr w:rsidR="00BE603D" w:rsidRPr="00FC628C" w14:paraId="0D8ED2B4" w14:textId="77777777" w:rsidTr="00BE603D">
        <w:trPr>
          <w:trHeight w:val="113"/>
          <w:jc w:val="right"/>
        </w:trPr>
        <w:tc>
          <w:tcPr>
            <w:tcW w:w="1133" w:type="dxa"/>
            <w:tcBorders>
              <w:top w:val="single" w:sz="4" w:space="0" w:color="C0C0C0"/>
              <w:left w:val="single" w:sz="4" w:space="0" w:color="C0C0C0"/>
              <w:bottom w:val="single" w:sz="4" w:space="0" w:color="C0C0C0"/>
            </w:tcBorders>
          </w:tcPr>
          <w:p w14:paraId="1CE7061C" w14:textId="77777777" w:rsidR="00BE603D" w:rsidRPr="00FC628C" w:rsidRDefault="00BE603D" w:rsidP="00BE603D">
            <w:pPr>
              <w:snapToGrid w:val="0"/>
              <w:jc w:val="center"/>
              <w:rPr>
                <w:rFonts w:ascii="Arial" w:hAnsi="Arial" w:cs="Arial"/>
                <w:sz w:val="22"/>
                <w:szCs w:val="22"/>
              </w:rPr>
            </w:pPr>
            <w:r w:rsidRPr="00FC628C">
              <w:rPr>
                <w:rFonts w:ascii="Arial" w:hAnsi="Arial" w:cs="Arial"/>
                <w:sz w:val="22"/>
                <w:szCs w:val="22"/>
              </w:rPr>
              <w:t>C</w:t>
            </w:r>
          </w:p>
        </w:tc>
        <w:tc>
          <w:tcPr>
            <w:tcW w:w="790" w:type="dxa"/>
            <w:tcBorders>
              <w:top w:val="single" w:sz="4" w:space="0" w:color="C0C0C0"/>
              <w:left w:val="single" w:sz="4" w:space="0" w:color="C0C0C0"/>
              <w:bottom w:val="single" w:sz="4" w:space="0" w:color="C0C0C0"/>
            </w:tcBorders>
            <w:vAlign w:val="center"/>
          </w:tcPr>
          <w:p w14:paraId="65E221F5"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5 x 9</w:t>
            </w:r>
          </w:p>
        </w:tc>
        <w:tc>
          <w:tcPr>
            <w:tcW w:w="2160" w:type="dxa"/>
            <w:tcBorders>
              <w:top w:val="single" w:sz="4" w:space="0" w:color="C0C0C0"/>
              <w:left w:val="single" w:sz="4" w:space="0" w:color="C0C0C0"/>
              <w:bottom w:val="single" w:sz="4" w:space="0" w:color="C0C0C0"/>
            </w:tcBorders>
          </w:tcPr>
          <w:p w14:paraId="2F3DA047"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nízká</w:t>
            </w:r>
          </w:p>
        </w:tc>
        <w:tc>
          <w:tcPr>
            <w:tcW w:w="2160" w:type="dxa"/>
            <w:tcBorders>
              <w:top w:val="single" w:sz="4" w:space="0" w:color="C0C0C0"/>
              <w:left w:val="single" w:sz="4" w:space="0" w:color="C0C0C0"/>
              <w:bottom w:val="single" w:sz="4" w:space="0" w:color="C0C0C0"/>
            </w:tcBorders>
          </w:tcPr>
          <w:p w14:paraId="6A3A8953"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do 1 hod.</w:t>
            </w:r>
          </w:p>
        </w:tc>
        <w:tc>
          <w:tcPr>
            <w:tcW w:w="2268" w:type="dxa"/>
            <w:tcBorders>
              <w:top w:val="single" w:sz="4" w:space="0" w:color="C0C0C0"/>
              <w:left w:val="single" w:sz="4" w:space="0" w:color="C0C0C0"/>
              <w:bottom w:val="single" w:sz="4" w:space="0" w:color="C0C0C0"/>
              <w:right w:val="single" w:sz="4" w:space="0" w:color="C0C0C0"/>
            </w:tcBorders>
            <w:vAlign w:val="center"/>
          </w:tcPr>
          <w:p w14:paraId="62B32492" w14:textId="77777777" w:rsidR="00BE603D" w:rsidRPr="00FC628C" w:rsidRDefault="00BE603D" w:rsidP="00BE603D">
            <w:pPr>
              <w:snapToGrid w:val="0"/>
              <w:rPr>
                <w:rFonts w:ascii="Arial" w:hAnsi="Arial" w:cs="Arial"/>
                <w:sz w:val="22"/>
                <w:szCs w:val="22"/>
              </w:rPr>
            </w:pPr>
            <w:r w:rsidRPr="00FC628C">
              <w:rPr>
                <w:rFonts w:ascii="Arial" w:hAnsi="Arial" w:cs="Arial"/>
                <w:sz w:val="22"/>
                <w:szCs w:val="22"/>
              </w:rPr>
              <w:t>40 hod.</w:t>
            </w:r>
          </w:p>
        </w:tc>
      </w:tr>
    </w:tbl>
    <w:p w14:paraId="3B35F8D1" w14:textId="77777777" w:rsidR="00867430" w:rsidRPr="00FC628C" w:rsidRDefault="00867430" w:rsidP="00867430">
      <w:pPr>
        <w:pStyle w:val="Zkladntext0"/>
        <w:spacing w:before="60" w:line="240" w:lineRule="auto"/>
        <w:ind w:left="360" w:firstLine="349"/>
        <w:jc w:val="both"/>
        <w:rPr>
          <w:rFonts w:ascii="Arial" w:hAnsi="Arial" w:cs="Arial"/>
          <w:sz w:val="22"/>
          <w:szCs w:val="22"/>
        </w:rPr>
      </w:pPr>
    </w:p>
    <w:p w14:paraId="209730F6"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 xml:space="preserve">Režim 5 x 9 znamená dostupnost v pracovní dny od 8:00 do 17:00. </w:t>
      </w:r>
    </w:p>
    <w:p w14:paraId="633E0855" w14:textId="77777777" w:rsidR="00867430" w:rsidRPr="00FC628C" w:rsidRDefault="00867430" w:rsidP="00867430">
      <w:pPr>
        <w:widowControl w:val="0"/>
        <w:spacing w:after="240"/>
        <w:ind w:left="705"/>
        <w:rPr>
          <w:rFonts w:ascii="Arial" w:hAnsi="Arial" w:cs="Arial"/>
          <w:sz w:val="22"/>
          <w:szCs w:val="22"/>
        </w:rPr>
      </w:pPr>
      <w:r w:rsidRPr="00FC628C">
        <w:rPr>
          <w:rFonts w:ascii="Arial" w:hAnsi="Arial" w:cs="Arial"/>
          <w:sz w:val="22"/>
          <w:szCs w:val="22"/>
        </w:rPr>
        <w:t xml:space="preserve">Garantovaná reakční doba k nástupu k servisnímu zásahu se při nahlášení požadavku (chyby) provedené v režimu 5 x 9 počítá takto: Pokud bude požadavek nahlášen do 12:00 pracovního dne, počítá se od 12:00 tohoto dne, při nahlášení požadavku po 12:00 pracovního dne se počítá od 8:00 následujícího pracovního dne. Počítá se vždy jen ve stanovenou dobu od 8:00 do 17:00.  </w:t>
      </w:r>
    </w:p>
    <w:p w14:paraId="5DD2A335"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V odůvodněných případech se Smluvní strany mohou písemně dohodnout na jiném (pozdějším) nástupu k servisnímu zásahu.</w:t>
      </w:r>
    </w:p>
    <w:p w14:paraId="74CC0B88" w14:textId="77777777" w:rsidR="00867430" w:rsidRPr="00FC628C" w:rsidRDefault="00867430" w:rsidP="00867430">
      <w:pPr>
        <w:widowControl w:val="0"/>
        <w:numPr>
          <w:ilvl w:val="1"/>
          <w:numId w:val="40"/>
        </w:numPr>
        <w:tabs>
          <w:tab w:val="num" w:pos="1997"/>
        </w:tabs>
        <w:spacing w:after="120"/>
        <w:jc w:val="both"/>
        <w:rPr>
          <w:rFonts w:ascii="Arial" w:hAnsi="Arial" w:cs="Arial"/>
          <w:sz w:val="22"/>
          <w:szCs w:val="22"/>
        </w:rPr>
      </w:pPr>
      <w:r w:rsidRPr="00FC628C">
        <w:rPr>
          <w:rFonts w:ascii="Arial" w:hAnsi="Arial" w:cs="Arial"/>
          <w:sz w:val="22"/>
          <w:szCs w:val="22"/>
        </w:rPr>
        <w:t>Po nahlášení a následném zpětném potvrzení požadavku prostřednictvím Helpdesku kontaktuje řešitel případu Objednatele a dohodne podrobnosti a způsob řešení.</w:t>
      </w:r>
    </w:p>
    <w:p w14:paraId="52E35418" w14:textId="77777777" w:rsidR="00867430" w:rsidRPr="00FC628C" w:rsidRDefault="00867430" w:rsidP="00867430">
      <w:pPr>
        <w:widowControl w:val="0"/>
        <w:numPr>
          <w:ilvl w:val="1"/>
          <w:numId w:val="40"/>
        </w:numPr>
        <w:spacing w:after="120"/>
        <w:jc w:val="both"/>
        <w:rPr>
          <w:rFonts w:ascii="Arial" w:hAnsi="Arial" w:cs="Arial"/>
          <w:sz w:val="22"/>
          <w:szCs w:val="22"/>
        </w:rPr>
      </w:pPr>
      <w:r w:rsidRPr="00FC628C">
        <w:rPr>
          <w:rFonts w:ascii="Arial" w:hAnsi="Arial" w:cs="Arial"/>
          <w:sz w:val="22"/>
          <w:szCs w:val="22"/>
        </w:rPr>
        <w:t>Zhotovitel je povinen zpřístupnit svůj Helpdesk oprávněným osobám uživatele. Systém Helpdesk musí zajistit:</w:t>
      </w:r>
    </w:p>
    <w:p w14:paraId="761E07F0" w14:textId="77777777" w:rsidR="00867430" w:rsidRPr="00FC628C" w:rsidRDefault="00867430" w:rsidP="00867430">
      <w:pPr>
        <w:widowControl w:val="0"/>
        <w:numPr>
          <w:ilvl w:val="3"/>
          <w:numId w:val="40"/>
        </w:numPr>
        <w:tabs>
          <w:tab w:val="clear" w:pos="720"/>
          <w:tab w:val="num" w:pos="1425"/>
        </w:tabs>
        <w:ind w:left="1425"/>
        <w:jc w:val="both"/>
        <w:rPr>
          <w:rFonts w:ascii="Arial" w:hAnsi="Arial" w:cs="Arial"/>
          <w:sz w:val="22"/>
          <w:szCs w:val="22"/>
        </w:rPr>
      </w:pPr>
      <w:r w:rsidRPr="00FC628C">
        <w:rPr>
          <w:rFonts w:ascii="Arial" w:hAnsi="Arial" w:cs="Arial"/>
          <w:sz w:val="22"/>
          <w:szCs w:val="22"/>
        </w:rPr>
        <w:t xml:space="preserve">jednoduché a pohodlné vkládání požadavků uživatelem podle jeho oprávnění, </w:t>
      </w:r>
    </w:p>
    <w:p w14:paraId="79237F9D" w14:textId="77777777" w:rsidR="00867430" w:rsidRPr="00FC628C" w:rsidRDefault="00867430" w:rsidP="00867430">
      <w:pPr>
        <w:widowControl w:val="0"/>
        <w:numPr>
          <w:ilvl w:val="2"/>
          <w:numId w:val="46"/>
        </w:numPr>
        <w:tabs>
          <w:tab w:val="clear" w:pos="720"/>
          <w:tab w:val="num" w:pos="1425"/>
        </w:tabs>
        <w:ind w:left="1425"/>
        <w:jc w:val="both"/>
        <w:rPr>
          <w:rFonts w:ascii="Arial" w:hAnsi="Arial" w:cs="Arial"/>
          <w:sz w:val="22"/>
          <w:szCs w:val="22"/>
        </w:rPr>
      </w:pPr>
      <w:r w:rsidRPr="00FC628C">
        <w:rPr>
          <w:rFonts w:ascii="Arial" w:hAnsi="Arial" w:cs="Arial"/>
          <w:sz w:val="22"/>
          <w:szCs w:val="22"/>
        </w:rPr>
        <w:t>aktuální seznam hlášených požadavků s historií a aktuálním stavem řešení a řešitelem,</w:t>
      </w:r>
    </w:p>
    <w:p w14:paraId="61E3ACEF" w14:textId="77777777" w:rsidR="00867430" w:rsidRPr="00FC628C" w:rsidRDefault="00867430" w:rsidP="00867430">
      <w:pPr>
        <w:widowControl w:val="0"/>
        <w:numPr>
          <w:ilvl w:val="2"/>
          <w:numId w:val="46"/>
        </w:numPr>
        <w:tabs>
          <w:tab w:val="clear" w:pos="720"/>
          <w:tab w:val="num" w:pos="1425"/>
        </w:tabs>
        <w:ind w:left="1425"/>
        <w:jc w:val="both"/>
        <w:rPr>
          <w:rFonts w:ascii="Arial" w:hAnsi="Arial" w:cs="Arial"/>
          <w:sz w:val="22"/>
          <w:szCs w:val="22"/>
        </w:rPr>
      </w:pPr>
      <w:r w:rsidRPr="00FC628C">
        <w:rPr>
          <w:rFonts w:ascii="Arial" w:hAnsi="Arial" w:cs="Arial"/>
          <w:sz w:val="22"/>
          <w:szCs w:val="22"/>
        </w:rPr>
        <w:t>e-mailové notifikace Zhotoviteli a Objednateli při změně stavu řešení požadavku,</w:t>
      </w:r>
    </w:p>
    <w:p w14:paraId="766E3340" w14:textId="77777777" w:rsidR="00867430" w:rsidRPr="00FC628C" w:rsidRDefault="00867430" w:rsidP="00867430">
      <w:pPr>
        <w:widowControl w:val="0"/>
        <w:numPr>
          <w:ilvl w:val="2"/>
          <w:numId w:val="46"/>
        </w:numPr>
        <w:tabs>
          <w:tab w:val="clear" w:pos="720"/>
          <w:tab w:val="num" w:pos="1425"/>
        </w:tabs>
        <w:ind w:left="1425"/>
        <w:jc w:val="both"/>
        <w:rPr>
          <w:rFonts w:ascii="Arial" w:hAnsi="Arial" w:cs="Arial"/>
          <w:sz w:val="22"/>
          <w:szCs w:val="22"/>
        </w:rPr>
      </w:pPr>
      <w:r w:rsidRPr="00FC628C">
        <w:rPr>
          <w:rFonts w:ascii="Arial" w:hAnsi="Arial" w:cs="Arial"/>
          <w:sz w:val="22"/>
          <w:szCs w:val="22"/>
        </w:rPr>
        <w:t>možnost nastavení priorit řešení,</w:t>
      </w:r>
    </w:p>
    <w:p w14:paraId="7CB103B3" w14:textId="77777777" w:rsidR="00867430" w:rsidRPr="00FC628C" w:rsidRDefault="00867430" w:rsidP="00867430">
      <w:pPr>
        <w:widowControl w:val="0"/>
        <w:numPr>
          <w:ilvl w:val="2"/>
          <w:numId w:val="46"/>
        </w:numPr>
        <w:tabs>
          <w:tab w:val="clear" w:pos="720"/>
          <w:tab w:val="num" w:pos="1425"/>
          <w:tab w:val="num" w:pos="1997"/>
        </w:tabs>
        <w:ind w:left="1425"/>
        <w:jc w:val="both"/>
        <w:rPr>
          <w:rFonts w:ascii="Arial" w:hAnsi="Arial" w:cs="Arial"/>
          <w:sz w:val="22"/>
          <w:szCs w:val="22"/>
        </w:rPr>
      </w:pPr>
      <w:r w:rsidRPr="00FC628C">
        <w:rPr>
          <w:rFonts w:ascii="Arial" w:hAnsi="Arial" w:cs="Arial"/>
          <w:sz w:val="22"/>
          <w:szCs w:val="22"/>
        </w:rPr>
        <w:t>přístup k aplikaci přes internetový prohlížeč – bez nákladů na software pro objednatele</w:t>
      </w:r>
    </w:p>
    <w:p w14:paraId="2DE7E822" w14:textId="77777777" w:rsidR="00867430" w:rsidRPr="00FC628C" w:rsidRDefault="00867430" w:rsidP="00867430">
      <w:pPr>
        <w:spacing w:after="120"/>
        <w:jc w:val="both"/>
        <w:rPr>
          <w:rFonts w:ascii="Arial" w:hAnsi="Arial" w:cs="Arial"/>
        </w:rPr>
      </w:pPr>
    </w:p>
    <w:p w14:paraId="34C12ECD" w14:textId="77777777" w:rsidR="00867430" w:rsidRPr="00FC628C" w:rsidRDefault="00867430" w:rsidP="003B4719">
      <w:pPr>
        <w:pStyle w:val="Nzevsmlouvy"/>
        <w:widowControl w:val="0"/>
        <w:spacing w:after="0" w:line="240" w:lineRule="auto"/>
        <w:outlineLvl w:val="0"/>
        <w:rPr>
          <w:rFonts w:ascii="Arial" w:hAnsi="Arial" w:cs="Arial"/>
          <w:b w:val="0"/>
          <w:smallCaps/>
          <w:sz w:val="28"/>
          <w:szCs w:val="28"/>
        </w:rPr>
      </w:pPr>
    </w:p>
    <w:p w14:paraId="722D4F21" w14:textId="77777777" w:rsidR="00EC43B6" w:rsidRPr="00FC628C" w:rsidRDefault="00EC43B6" w:rsidP="00EC43B6">
      <w:pPr>
        <w:pStyle w:val="odrkyChar"/>
        <w:numPr>
          <w:ilvl w:val="0"/>
          <w:numId w:val="40"/>
        </w:numPr>
        <w:tabs>
          <w:tab w:val="left" w:pos="0"/>
        </w:tabs>
        <w:spacing w:before="0"/>
        <w:jc w:val="center"/>
        <w:rPr>
          <w:b/>
          <w:sz w:val="24"/>
          <w:lang w:val="cs-CZ"/>
        </w:rPr>
      </w:pPr>
      <w:r w:rsidRPr="00FC628C">
        <w:rPr>
          <w:b/>
          <w:sz w:val="24"/>
          <w:lang w:val="cs-CZ"/>
        </w:rPr>
        <w:t>- Rozšířená podpora - činnosti nad rámec komplexní podpory</w:t>
      </w:r>
    </w:p>
    <w:p w14:paraId="4F418AF7" w14:textId="0C21F74F" w:rsidR="00EC43B6" w:rsidRPr="00FC628C" w:rsidRDefault="00EC43B6" w:rsidP="00EC43B6">
      <w:pPr>
        <w:widowControl w:val="0"/>
        <w:numPr>
          <w:ilvl w:val="1"/>
          <w:numId w:val="40"/>
        </w:numPr>
        <w:tabs>
          <w:tab w:val="num" w:pos="1997"/>
        </w:tabs>
        <w:spacing w:before="240" w:after="120"/>
        <w:jc w:val="both"/>
        <w:rPr>
          <w:rFonts w:ascii="Arial" w:hAnsi="Arial" w:cs="Arial"/>
          <w:sz w:val="22"/>
          <w:szCs w:val="22"/>
        </w:rPr>
      </w:pPr>
      <w:r w:rsidRPr="00FC628C">
        <w:rPr>
          <w:rFonts w:ascii="Arial" w:hAnsi="Arial" w:cs="Arial"/>
          <w:sz w:val="22"/>
          <w:szCs w:val="22"/>
        </w:rPr>
        <w:t>Poskytovatel se zavazuje</w:t>
      </w:r>
      <w:r w:rsidR="00836C90">
        <w:rPr>
          <w:rFonts w:ascii="Arial" w:hAnsi="Arial" w:cs="Arial"/>
          <w:sz w:val="22"/>
          <w:szCs w:val="22"/>
        </w:rPr>
        <w:t xml:space="preserve"> </w:t>
      </w:r>
      <w:r w:rsidR="00836C90" w:rsidRPr="003A345F">
        <w:rPr>
          <w:rFonts w:ascii="Arial" w:hAnsi="Arial" w:cs="Arial"/>
          <w:sz w:val="22"/>
          <w:szCs w:val="22"/>
        </w:rPr>
        <w:t xml:space="preserve">dle </w:t>
      </w:r>
      <w:r w:rsidR="00786166" w:rsidRPr="003A345F">
        <w:rPr>
          <w:rFonts w:ascii="Arial" w:hAnsi="Arial" w:cs="Arial"/>
          <w:sz w:val="22"/>
          <w:szCs w:val="22"/>
        </w:rPr>
        <w:t xml:space="preserve">smlouvy </w:t>
      </w:r>
      <w:r w:rsidR="00836C90" w:rsidRPr="003A345F">
        <w:rPr>
          <w:rFonts w:ascii="Arial" w:hAnsi="Arial" w:cs="Arial"/>
          <w:sz w:val="22"/>
          <w:szCs w:val="22"/>
        </w:rPr>
        <w:t>čl.I bod</w:t>
      </w:r>
      <w:r w:rsidR="00786166" w:rsidRPr="003A345F">
        <w:rPr>
          <w:rFonts w:ascii="Arial" w:hAnsi="Arial" w:cs="Arial"/>
          <w:sz w:val="22"/>
          <w:szCs w:val="22"/>
        </w:rPr>
        <w:t>u</w:t>
      </w:r>
      <w:r w:rsidR="00836C90">
        <w:rPr>
          <w:rFonts w:ascii="Arial" w:hAnsi="Arial" w:cs="Arial"/>
          <w:sz w:val="22"/>
          <w:szCs w:val="22"/>
        </w:rPr>
        <w:t xml:space="preserve"> 3b</w:t>
      </w:r>
      <w:r w:rsidRPr="00FC628C">
        <w:rPr>
          <w:rFonts w:ascii="Arial" w:hAnsi="Arial" w:cs="Arial"/>
          <w:sz w:val="22"/>
          <w:szCs w:val="22"/>
        </w:rPr>
        <w:t xml:space="preserve"> také k poskytování rozšířené podpory - činností nad rámec komplexní provozní podpory. Rozšířenou podporou nad rámec komplexní provozní podpory se rozumí zejména:</w:t>
      </w:r>
    </w:p>
    <w:p w14:paraId="207D07D0" w14:textId="77777777" w:rsidR="00EC43B6" w:rsidRPr="00FC628C" w:rsidRDefault="00EC43B6" w:rsidP="00EC43B6">
      <w:pPr>
        <w:pStyle w:val="Odstavecseseznamem"/>
        <w:numPr>
          <w:ilvl w:val="0"/>
          <w:numId w:val="39"/>
        </w:numPr>
        <w:ind w:firstLine="273"/>
        <w:contextualSpacing w:val="0"/>
        <w:rPr>
          <w:rFonts w:ascii="Arial" w:hAnsi="Arial" w:cs="Arial"/>
          <w:sz w:val="22"/>
          <w:szCs w:val="22"/>
        </w:rPr>
      </w:pPr>
      <w:r w:rsidRPr="00FC628C">
        <w:rPr>
          <w:rFonts w:ascii="Arial" w:hAnsi="Arial" w:cs="Arial"/>
          <w:sz w:val="22"/>
          <w:szCs w:val="22"/>
          <w:lang w:val="cs-CZ"/>
        </w:rPr>
        <w:t>doplnění o novou funkcionalitu objednanou Objednatelem</w:t>
      </w:r>
    </w:p>
    <w:p w14:paraId="77A1877B" w14:textId="77777777" w:rsidR="00EC43B6" w:rsidRPr="00FC628C" w:rsidRDefault="00EC43B6" w:rsidP="00EC43B6">
      <w:pPr>
        <w:pStyle w:val="Odstavecseseznamem"/>
        <w:numPr>
          <w:ilvl w:val="0"/>
          <w:numId w:val="39"/>
        </w:numPr>
        <w:ind w:firstLine="273"/>
        <w:contextualSpacing w:val="0"/>
        <w:rPr>
          <w:rFonts w:ascii="Arial" w:hAnsi="Arial" w:cs="Arial"/>
          <w:sz w:val="22"/>
          <w:szCs w:val="22"/>
        </w:rPr>
      </w:pPr>
      <w:r w:rsidRPr="00FC628C">
        <w:rPr>
          <w:rFonts w:ascii="Arial" w:hAnsi="Arial" w:cs="Arial"/>
          <w:sz w:val="22"/>
          <w:szCs w:val="22"/>
        </w:rPr>
        <w:t>školení uživatelů v požadovaném rozsahu</w:t>
      </w:r>
    </w:p>
    <w:p w14:paraId="0AD7807C" w14:textId="77777777" w:rsidR="00EC43B6" w:rsidRPr="00FC628C" w:rsidRDefault="00EC43B6" w:rsidP="00EC43B6">
      <w:pPr>
        <w:pStyle w:val="Odstavecseseznamem"/>
        <w:numPr>
          <w:ilvl w:val="0"/>
          <w:numId w:val="39"/>
        </w:numPr>
        <w:ind w:firstLine="273"/>
        <w:contextualSpacing w:val="0"/>
        <w:rPr>
          <w:rFonts w:ascii="Arial" w:hAnsi="Arial" w:cs="Arial"/>
          <w:sz w:val="22"/>
          <w:szCs w:val="22"/>
        </w:rPr>
      </w:pPr>
      <w:r w:rsidRPr="00FC628C">
        <w:rPr>
          <w:rFonts w:ascii="Arial" w:hAnsi="Arial" w:cs="Arial"/>
          <w:sz w:val="22"/>
          <w:szCs w:val="22"/>
        </w:rPr>
        <w:t xml:space="preserve">osobní konzultace v místě Objednatele </w:t>
      </w:r>
    </w:p>
    <w:p w14:paraId="0868BFD6" w14:textId="77777777" w:rsidR="00EC43B6" w:rsidRPr="00FC628C" w:rsidRDefault="00EC43B6" w:rsidP="00EC43B6">
      <w:pPr>
        <w:pStyle w:val="Odstavecseseznamem"/>
        <w:numPr>
          <w:ilvl w:val="0"/>
          <w:numId w:val="39"/>
        </w:numPr>
        <w:tabs>
          <w:tab w:val="clear" w:pos="720"/>
          <w:tab w:val="num" w:pos="1418"/>
        </w:tabs>
        <w:spacing w:after="240"/>
        <w:ind w:left="1418" w:hanging="425"/>
        <w:contextualSpacing w:val="0"/>
        <w:rPr>
          <w:rFonts w:ascii="Arial" w:hAnsi="Arial" w:cs="Arial"/>
          <w:sz w:val="22"/>
          <w:szCs w:val="22"/>
        </w:rPr>
      </w:pPr>
      <w:r w:rsidRPr="00FC628C">
        <w:rPr>
          <w:rFonts w:ascii="Arial" w:hAnsi="Arial" w:cs="Arial"/>
          <w:sz w:val="22"/>
          <w:szCs w:val="22"/>
        </w:rPr>
        <w:t>a další činnosti nevyjmenované v komplexní provozní podpoře řešené na základě objednávek koncových uživatelů</w:t>
      </w:r>
    </w:p>
    <w:p w14:paraId="35941D5B" w14:textId="77777777" w:rsidR="00EC43B6" w:rsidRPr="00FC628C" w:rsidRDefault="00EC43B6" w:rsidP="00EC43B6">
      <w:pPr>
        <w:widowControl w:val="0"/>
        <w:tabs>
          <w:tab w:val="num" w:pos="709"/>
        </w:tabs>
        <w:ind w:left="709"/>
        <w:jc w:val="both"/>
        <w:rPr>
          <w:rFonts w:ascii="Arial" w:hAnsi="Arial" w:cs="Arial"/>
          <w:sz w:val="22"/>
          <w:szCs w:val="22"/>
        </w:rPr>
      </w:pPr>
      <w:r w:rsidRPr="00FC628C">
        <w:rPr>
          <w:rFonts w:ascii="Arial" w:hAnsi="Arial" w:cs="Arial"/>
          <w:sz w:val="22"/>
          <w:szCs w:val="22"/>
        </w:rPr>
        <w:lastRenderedPageBreak/>
        <w:t>Rozšířená podpora dle tohoto článku bude zahájena na základě písemných požadavků Objednatele. Poskytovatel do 72 hodin od zapsání požadavku Objednatelem zpracuje a Objednateli předá návrh způsobu realizace rozšířené podpory, časový harmonogram provádění a cenu plnění. Není-li Poskytovatel z důvodu rozsáhlosti předloženého požadavku Objednatele schopen dodržet výše uvedený termín, sjednají Smluvní strany náhradní reálný termín. Po projednání s Poskytovatelem vystaví Objednatel následně závaznou Objednávku. Objednatel není povinen poptávané plnění objednat.</w:t>
      </w:r>
    </w:p>
    <w:p w14:paraId="0E36F0C5" w14:textId="77777777" w:rsidR="00EC43B6" w:rsidRPr="00FC628C" w:rsidRDefault="00EC43B6" w:rsidP="00EC43B6">
      <w:pPr>
        <w:rPr>
          <w:rFonts w:ascii="Arial" w:hAnsi="Arial" w:cs="Arial"/>
          <w:sz w:val="22"/>
          <w:szCs w:val="22"/>
        </w:rPr>
      </w:pPr>
    </w:p>
    <w:p w14:paraId="6CBF7EB2" w14:textId="3A462854" w:rsidR="00EC43B6" w:rsidRPr="00FC628C" w:rsidRDefault="00EC43B6" w:rsidP="00EC43B6">
      <w:pPr>
        <w:ind w:left="708"/>
        <w:jc w:val="both"/>
        <w:rPr>
          <w:rFonts w:ascii="Arial" w:hAnsi="Arial" w:cs="Arial"/>
          <w:sz w:val="22"/>
          <w:szCs w:val="22"/>
        </w:rPr>
      </w:pPr>
      <w:r w:rsidRPr="00FC628C">
        <w:rPr>
          <w:rFonts w:ascii="Arial" w:hAnsi="Arial" w:cs="Arial"/>
          <w:sz w:val="22"/>
          <w:szCs w:val="22"/>
        </w:rPr>
        <w:t>Cena za tyto činnosti není součástí ceny za plnění komplexní provozní podpory dle této Smlouvy a bude fakturována</w:t>
      </w:r>
      <w:r w:rsidR="00E95B8D">
        <w:rPr>
          <w:rFonts w:ascii="Arial" w:hAnsi="Arial" w:cs="Arial"/>
          <w:sz w:val="22"/>
          <w:szCs w:val="22"/>
        </w:rPr>
        <w:t xml:space="preserve"> Poskytovatelem samostatně dle P</w:t>
      </w:r>
      <w:r w:rsidRPr="00FC628C">
        <w:rPr>
          <w:rFonts w:ascii="Arial" w:hAnsi="Arial" w:cs="Arial"/>
          <w:sz w:val="22"/>
          <w:szCs w:val="22"/>
        </w:rPr>
        <w:t xml:space="preserve">řílohy č.3  na základě Objednávky vystavené Objednatelem.  </w:t>
      </w:r>
    </w:p>
    <w:p w14:paraId="096C574C" w14:textId="77777777" w:rsidR="00867430" w:rsidRPr="00FC628C" w:rsidRDefault="00867430" w:rsidP="00867430">
      <w:pPr>
        <w:pStyle w:val="Nzevsmlouvy"/>
        <w:widowControl w:val="0"/>
        <w:spacing w:after="0" w:line="240" w:lineRule="auto"/>
        <w:outlineLvl w:val="0"/>
        <w:rPr>
          <w:rFonts w:ascii="Arial" w:hAnsi="Arial" w:cs="Arial"/>
          <w:bCs/>
          <w:sz w:val="24"/>
          <w:szCs w:val="24"/>
        </w:rPr>
      </w:pPr>
    </w:p>
    <w:p w14:paraId="04960936" w14:textId="4EF96AC4" w:rsidR="00867430" w:rsidRPr="00EB16BF" w:rsidRDefault="00867430" w:rsidP="00EB16BF">
      <w:pPr>
        <w:pStyle w:val="Nzevsmlouvy"/>
        <w:widowControl w:val="0"/>
        <w:spacing w:after="0" w:line="240" w:lineRule="auto"/>
        <w:jc w:val="left"/>
        <w:outlineLvl w:val="0"/>
        <w:rPr>
          <w:rFonts w:ascii="Arial" w:hAnsi="Arial" w:cs="Arial"/>
          <w:b w:val="0"/>
          <w:smallCaps/>
          <w:sz w:val="28"/>
          <w:szCs w:val="28"/>
        </w:rPr>
      </w:pPr>
      <w:bookmarkStart w:id="2" w:name="_Toc302977509"/>
      <w:bookmarkStart w:id="3" w:name="_Toc302977661"/>
      <w:bookmarkStart w:id="4" w:name="_Toc302977757"/>
      <w:bookmarkStart w:id="5" w:name="_Toc302977515"/>
      <w:bookmarkStart w:id="6" w:name="_Toc302977667"/>
      <w:bookmarkStart w:id="7" w:name="_Toc302977763"/>
      <w:bookmarkEnd w:id="2"/>
      <w:bookmarkEnd w:id="3"/>
      <w:bookmarkEnd w:id="4"/>
      <w:bookmarkEnd w:id="5"/>
      <w:bookmarkEnd w:id="6"/>
      <w:bookmarkEnd w:id="7"/>
      <w:r w:rsidRPr="00FC628C">
        <w:rPr>
          <w:rFonts w:ascii="Arial" w:hAnsi="Arial" w:cs="Arial"/>
        </w:rPr>
        <w:br w:type="page"/>
      </w:r>
    </w:p>
    <w:p w14:paraId="0AEC205B" w14:textId="77777777" w:rsidR="00867430" w:rsidRPr="00FC628C" w:rsidRDefault="00867430" w:rsidP="00867430">
      <w:pPr>
        <w:pStyle w:val="Nzevsmlouvy"/>
        <w:widowControl w:val="0"/>
        <w:shd w:val="clear" w:color="auto" w:fill="FDE9D9"/>
        <w:spacing w:after="0" w:line="240" w:lineRule="auto"/>
        <w:jc w:val="left"/>
        <w:outlineLvl w:val="0"/>
        <w:rPr>
          <w:rFonts w:ascii="Arial" w:hAnsi="Arial" w:cs="Arial"/>
          <w:sz w:val="24"/>
          <w:szCs w:val="32"/>
        </w:rPr>
      </w:pPr>
      <w:r w:rsidRPr="00FC628C">
        <w:rPr>
          <w:rFonts w:ascii="Arial" w:hAnsi="Arial" w:cs="Arial"/>
          <w:sz w:val="24"/>
          <w:szCs w:val="32"/>
        </w:rPr>
        <w:lastRenderedPageBreak/>
        <w:t xml:space="preserve">Příloha č. </w:t>
      </w:r>
      <w:r w:rsidR="003B4719" w:rsidRPr="00FC628C">
        <w:rPr>
          <w:rFonts w:ascii="Arial" w:hAnsi="Arial" w:cs="Arial"/>
          <w:sz w:val="24"/>
          <w:szCs w:val="32"/>
        </w:rPr>
        <w:t xml:space="preserve">2 </w:t>
      </w:r>
      <w:r w:rsidRPr="00FC628C">
        <w:rPr>
          <w:rFonts w:ascii="Arial" w:hAnsi="Arial" w:cs="Arial"/>
          <w:sz w:val="24"/>
          <w:szCs w:val="32"/>
        </w:rPr>
        <w:t>– Bezpečnostní pravidla ICT Zlínského kraje</w:t>
      </w:r>
    </w:p>
    <w:p w14:paraId="1FA1FE54" w14:textId="77777777" w:rsidR="00867430" w:rsidRPr="00FC628C" w:rsidRDefault="00867430" w:rsidP="00867430">
      <w:pPr>
        <w:overflowPunct w:val="0"/>
        <w:autoSpaceDE w:val="0"/>
        <w:autoSpaceDN w:val="0"/>
        <w:adjustRightInd w:val="0"/>
        <w:spacing w:before="120" w:line="280" w:lineRule="atLeast"/>
        <w:rPr>
          <w:rFonts w:ascii="Arial" w:hAnsi="Arial" w:cs="Arial"/>
          <w:b/>
        </w:rPr>
      </w:pPr>
      <w:r w:rsidRPr="00FC628C">
        <w:rPr>
          <w:rFonts w:ascii="Arial" w:hAnsi="Arial" w:cs="Arial"/>
          <w:b/>
        </w:rPr>
        <w:t>Bezpečnostní pravidla ICT (Informačních a komunikačních technologií) pro práci v informačním systému (IS) Krajského úřadu Zlínského kraje (KÚZK nebo jen úřad)</w:t>
      </w:r>
    </w:p>
    <w:p w14:paraId="24A6A9FE"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Přístup do IS KÚZK</w:t>
      </w:r>
    </w:p>
    <w:p w14:paraId="28D44812"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Přístup jiných subjektů k ICT úřadu (dále jen druhá smluvní strana) je možný pouze na základě smluvně ošetřeného vztahu s krajem.</w:t>
      </w:r>
    </w:p>
    <w:p w14:paraId="72DDA95C"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Druhá smluvní strana je povinna dodržovat bezpečnostní pravidla ICT pro práci v IS KÚZK a nese v souladu s platnou legislativou a předpisy svůj díl odpovědnosti za nedodržení či porušení pravidel, případně za škody vzniklé v důsledku bezpečnostních incidentů, které zavinila.</w:t>
      </w:r>
    </w:p>
    <w:p w14:paraId="3CB731EC"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způsobech zabezpečení.</w:t>
      </w:r>
    </w:p>
    <w:p w14:paraId="5B02FC2E"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Pracovní stanice</w:t>
      </w:r>
      <w:r w:rsidRPr="00FC628C">
        <w:rPr>
          <w:rFonts w:ascii="Arial" w:hAnsi="Arial" w:cs="Arial"/>
          <w:lang w:val="x-none" w:eastAsia="x-none"/>
        </w:rPr>
        <w:t xml:space="preserve"> určené k přístupu do</w:t>
      </w:r>
      <w:r w:rsidRPr="00FC628C">
        <w:rPr>
          <w:rFonts w:ascii="Arial" w:hAnsi="Arial" w:cs="Arial"/>
          <w:lang w:eastAsia="x-none"/>
        </w:rPr>
        <w:t xml:space="preserve"> IS</w:t>
      </w:r>
      <w:r w:rsidRPr="00FC628C">
        <w:rPr>
          <w:rFonts w:ascii="Arial" w:hAnsi="Arial" w:cs="Arial"/>
          <w:lang w:val="x-none" w:eastAsia="x-none"/>
        </w:rPr>
        <w:t xml:space="preserve"> KÚZK ze vzdálené lokality</w:t>
      </w:r>
      <w:r w:rsidRPr="00FC628C">
        <w:rPr>
          <w:rFonts w:ascii="Arial" w:hAnsi="Arial" w:cs="Arial"/>
          <w:lang w:eastAsia="x-none"/>
        </w:rPr>
        <w:t xml:space="preserve">, které mohou </w:t>
      </w:r>
      <w:r w:rsidRPr="00FC628C">
        <w:rPr>
          <w:rFonts w:ascii="Arial" w:hAnsi="Arial" w:cs="Arial"/>
          <w:lang w:val="x-none" w:eastAsia="x-none"/>
        </w:rPr>
        <w:t xml:space="preserve">přistupovat k centrálním aplikacím, musí být fyzicky zabezpečeny proti přístupu </w:t>
      </w:r>
      <w:r w:rsidRPr="00FC628C">
        <w:rPr>
          <w:rFonts w:ascii="Arial" w:hAnsi="Arial" w:cs="Arial"/>
          <w:lang w:eastAsia="x-none"/>
        </w:rPr>
        <w:t>neoprávněných osob</w:t>
      </w:r>
      <w:r w:rsidRPr="00FC628C">
        <w:rPr>
          <w:rFonts w:ascii="Arial" w:hAnsi="Arial" w:cs="Arial"/>
          <w:lang w:val="x-none" w:eastAsia="x-none"/>
        </w:rPr>
        <w:t>.</w:t>
      </w:r>
    </w:p>
    <w:p w14:paraId="1C915B90"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Všechny povolené způsoby přístupu, povolené časy pro přístup, přístupové údaje a přidělená oprávnění </w:t>
      </w:r>
      <w:r w:rsidRPr="00FC628C">
        <w:rPr>
          <w:rFonts w:ascii="Arial" w:hAnsi="Arial" w:cs="Arial"/>
          <w:lang w:eastAsia="x-none"/>
        </w:rPr>
        <w:t xml:space="preserve">jsou </w:t>
      </w:r>
      <w:r w:rsidRPr="00FC628C">
        <w:rPr>
          <w:rFonts w:ascii="Arial" w:hAnsi="Arial" w:cs="Arial"/>
          <w:lang w:val="x-none" w:eastAsia="x-none"/>
        </w:rPr>
        <w:t>uvedeny ve smlouvě</w:t>
      </w:r>
      <w:r w:rsidRPr="00FC628C">
        <w:rPr>
          <w:rFonts w:ascii="Arial" w:hAnsi="Arial" w:cs="Arial"/>
          <w:lang w:eastAsia="x-none"/>
        </w:rPr>
        <w:t xml:space="preserve"> nebo v Předávacím protokolu k účtu</w:t>
      </w:r>
      <w:r w:rsidRPr="00FC628C">
        <w:rPr>
          <w:rFonts w:ascii="Arial" w:hAnsi="Arial" w:cs="Arial"/>
          <w:lang w:val="x-none" w:eastAsia="x-none"/>
        </w:rPr>
        <w:t>. Tyto údaje jsou</w:t>
      </w:r>
      <w:r w:rsidRPr="00FC628C">
        <w:rPr>
          <w:rFonts w:ascii="Arial" w:hAnsi="Arial" w:cs="Arial"/>
          <w:lang w:eastAsia="x-none"/>
        </w:rPr>
        <w:t xml:space="preserve"> pro druhou stranu závazné,</w:t>
      </w:r>
      <w:r w:rsidRPr="00FC628C">
        <w:rPr>
          <w:rFonts w:ascii="Arial" w:hAnsi="Arial" w:cs="Arial"/>
          <w:lang w:val="x-none" w:eastAsia="x-none"/>
        </w:rPr>
        <w:t xml:space="preserve"> </w:t>
      </w:r>
      <w:r w:rsidRPr="00FC628C">
        <w:rPr>
          <w:rFonts w:ascii="Arial" w:hAnsi="Arial" w:cs="Arial"/>
          <w:lang w:eastAsia="x-none"/>
        </w:rPr>
        <w:t xml:space="preserve">jsou </w:t>
      </w:r>
      <w:r w:rsidRPr="00FC628C">
        <w:rPr>
          <w:rFonts w:ascii="Arial" w:hAnsi="Arial" w:cs="Arial"/>
          <w:lang w:val="x-none" w:eastAsia="x-none"/>
        </w:rPr>
        <w:t>důvěrné a jsou platné jen po dobu platnosti smlouvy.</w:t>
      </w:r>
    </w:p>
    <w:p w14:paraId="0F72578A"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Druhá smluvní strana je odpovědná za používání jim přiděleného přístupu do IS KUZK, za svou činnost v IS úřadu a </w:t>
      </w:r>
      <w:r w:rsidRPr="00FC628C">
        <w:rPr>
          <w:rFonts w:ascii="Arial" w:hAnsi="Arial" w:cs="Arial"/>
          <w:lang w:eastAsia="x-none"/>
        </w:rPr>
        <w:t xml:space="preserve">dodržování bezpečnostních pravidel </w:t>
      </w:r>
      <w:r w:rsidRPr="00FC628C">
        <w:rPr>
          <w:rFonts w:ascii="Arial" w:hAnsi="Arial" w:cs="Arial"/>
          <w:lang w:val="x-none" w:eastAsia="x-none"/>
        </w:rPr>
        <w:t>při práci s informacemi</w:t>
      </w:r>
      <w:r w:rsidRPr="00FC628C">
        <w:rPr>
          <w:rFonts w:ascii="Arial" w:hAnsi="Arial" w:cs="Arial"/>
          <w:lang w:eastAsia="x-none"/>
        </w:rPr>
        <w:t>.</w:t>
      </w:r>
    </w:p>
    <w:p w14:paraId="309513C3"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Přistupovat k ICT úřadu mohou pouze poučení pracovníci druhé smluvní strany. Druhá smluvní strana zajistí před zahájením</w:t>
      </w:r>
      <w:r w:rsidRPr="00FC628C">
        <w:rPr>
          <w:rFonts w:ascii="Arial" w:hAnsi="Arial" w:cs="Arial"/>
          <w:lang w:eastAsia="x-none"/>
        </w:rPr>
        <w:t xml:space="preserve"> prací</w:t>
      </w:r>
      <w:r w:rsidRPr="00FC628C">
        <w:rPr>
          <w:rFonts w:ascii="Arial" w:hAnsi="Arial" w:cs="Arial"/>
          <w:lang w:val="x-none" w:eastAsia="x-none"/>
        </w:rPr>
        <w:t xml:space="preserve"> poučení a proškolení všech svých pracovníků a subdodavatelů, kteří budou přistupovat k ICT úřadu. </w:t>
      </w:r>
    </w:p>
    <w:p w14:paraId="6223F661"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Přístup a přístupová oprávnění jsou přidělena pouze v rozsahu nezbytně nutném pro výkon smluvních závazků.</w:t>
      </w:r>
    </w:p>
    <w:p w14:paraId="18AFDF93"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Pracovníci druhé smluvní strany jsou povinni řídit se pokyny oprávněných osob</w:t>
      </w:r>
      <w:r w:rsidRPr="00FC628C">
        <w:rPr>
          <w:rFonts w:ascii="Arial" w:hAnsi="Arial" w:cs="Arial"/>
          <w:lang w:eastAsia="x-none"/>
        </w:rPr>
        <w:t xml:space="preserve"> (uvedených ve smlouvě)</w:t>
      </w:r>
      <w:r w:rsidRPr="00FC628C">
        <w:rPr>
          <w:rFonts w:ascii="Arial" w:hAnsi="Arial" w:cs="Arial"/>
          <w:lang w:val="x-none" w:eastAsia="x-none"/>
        </w:rPr>
        <w:t xml:space="preserve"> a dalších pracovníků oddělení informatiky.</w:t>
      </w:r>
    </w:p>
    <w:p w14:paraId="2E20D94E"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Činnost druhé smluvní strany v IS úřadu </w:t>
      </w:r>
      <w:r w:rsidRPr="00FC628C">
        <w:rPr>
          <w:rFonts w:ascii="Arial" w:hAnsi="Arial" w:cs="Arial"/>
          <w:lang w:eastAsia="x-none"/>
        </w:rPr>
        <w:t>je</w:t>
      </w:r>
      <w:r w:rsidRPr="00FC628C">
        <w:rPr>
          <w:rFonts w:ascii="Arial" w:hAnsi="Arial" w:cs="Arial"/>
          <w:lang w:val="x-none" w:eastAsia="x-none"/>
        </w:rPr>
        <w:t xml:space="preserve"> monitorována. Pověření pracovníci úřadu mohou evidovat přístupy, ověřovat dodržování stanovených bezpečnostních pravidel a zakázat neoprávněné aktivity</w:t>
      </w:r>
      <w:r w:rsidRPr="00FC628C">
        <w:rPr>
          <w:rFonts w:ascii="Arial" w:hAnsi="Arial" w:cs="Arial"/>
          <w:lang w:eastAsia="x-none"/>
        </w:rPr>
        <w:t>.</w:t>
      </w:r>
    </w:p>
    <w:p w14:paraId="3D3D4314"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Vzdálený přístup a vzdálená údržba</w:t>
      </w:r>
    </w:p>
    <w:p w14:paraId="72432384"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Vzdálený přístup musí být šifrován.</w:t>
      </w:r>
    </w:p>
    <w:p w14:paraId="14B66336"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Vzdálený přístup do IS KUZK je možný pouze dohodnutým způsobem</w:t>
      </w:r>
      <w:r w:rsidRPr="00FC628C">
        <w:rPr>
          <w:rFonts w:ascii="Arial" w:hAnsi="Arial" w:cs="Arial"/>
          <w:lang w:eastAsia="x-none"/>
        </w:rPr>
        <w:t>.</w:t>
      </w:r>
    </w:p>
    <w:p w14:paraId="3408C398"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Přístup je možný pouze</w:t>
      </w:r>
      <w:r w:rsidRPr="00FC628C">
        <w:rPr>
          <w:rFonts w:ascii="Arial" w:hAnsi="Arial" w:cs="Arial"/>
          <w:lang w:val="x-none" w:eastAsia="x-none"/>
        </w:rPr>
        <w:t xml:space="preserve"> z pracovní stanice</w:t>
      </w:r>
      <w:r w:rsidRPr="00FC628C">
        <w:rPr>
          <w:rFonts w:ascii="Arial" w:hAnsi="Arial" w:cs="Arial"/>
          <w:lang w:eastAsia="x-none"/>
        </w:rPr>
        <w:t>,</w:t>
      </w:r>
      <w:r w:rsidRPr="00FC628C">
        <w:rPr>
          <w:rFonts w:ascii="Arial" w:hAnsi="Arial" w:cs="Arial"/>
          <w:lang w:val="x-none" w:eastAsia="x-none"/>
        </w:rPr>
        <w:t xml:space="preserve"> která má </w:t>
      </w:r>
      <w:r w:rsidRPr="00FC628C">
        <w:rPr>
          <w:rFonts w:ascii="Arial" w:hAnsi="Arial" w:cs="Arial"/>
          <w:lang w:eastAsia="x-none"/>
        </w:rPr>
        <w:t xml:space="preserve">nainstalovaný podporovaný operační systém, </w:t>
      </w:r>
      <w:r w:rsidRPr="00FC628C">
        <w:rPr>
          <w:rFonts w:ascii="Arial" w:hAnsi="Arial" w:cs="Arial"/>
          <w:lang w:val="x-none" w:eastAsia="x-none"/>
        </w:rPr>
        <w:t>nainstalovány všechny bezpečnostní záplaty operačního systému vydané výrobcem.</w:t>
      </w:r>
      <w:r w:rsidRPr="00FC628C">
        <w:rPr>
          <w:rFonts w:ascii="Arial" w:hAnsi="Arial" w:cs="Arial"/>
          <w:lang w:eastAsia="x-none"/>
        </w:rPr>
        <w:t xml:space="preserve"> A má </w:t>
      </w:r>
      <w:r w:rsidRPr="00FC628C">
        <w:rPr>
          <w:rFonts w:ascii="Arial" w:hAnsi="Arial" w:cs="Arial"/>
          <w:lang w:val="x-none" w:eastAsia="x-none"/>
        </w:rPr>
        <w:t>aktivní a aktuální antivirovou ochranu</w:t>
      </w:r>
      <w:r w:rsidRPr="00FC628C">
        <w:rPr>
          <w:rFonts w:ascii="Arial" w:hAnsi="Arial" w:cs="Arial"/>
          <w:lang w:eastAsia="x-none"/>
        </w:rPr>
        <w:t>.</w:t>
      </w:r>
    </w:p>
    <w:p w14:paraId="4F4461CE"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Pro zvýšení bezpečnosti </w:t>
      </w:r>
      <w:r w:rsidRPr="00FC628C">
        <w:rPr>
          <w:rFonts w:ascii="Arial" w:hAnsi="Arial" w:cs="Arial"/>
          <w:lang w:eastAsia="x-none"/>
        </w:rPr>
        <w:t>může být</w:t>
      </w:r>
      <w:r w:rsidRPr="00FC628C">
        <w:rPr>
          <w:rFonts w:ascii="Arial" w:hAnsi="Arial" w:cs="Arial"/>
          <w:lang w:val="x-none" w:eastAsia="x-none"/>
        </w:rPr>
        <w:t xml:space="preserve"> </w:t>
      </w:r>
      <w:r w:rsidRPr="00FC628C">
        <w:rPr>
          <w:rFonts w:ascii="Arial" w:hAnsi="Arial" w:cs="Arial"/>
          <w:lang w:eastAsia="x-none"/>
        </w:rPr>
        <w:t xml:space="preserve">vzdálený </w:t>
      </w:r>
      <w:r w:rsidRPr="00FC628C">
        <w:rPr>
          <w:rFonts w:ascii="Arial" w:hAnsi="Arial" w:cs="Arial"/>
          <w:lang w:val="x-none" w:eastAsia="x-none"/>
        </w:rPr>
        <w:t>přístup povol</w:t>
      </w:r>
      <w:r w:rsidRPr="00FC628C">
        <w:rPr>
          <w:rFonts w:ascii="Arial" w:hAnsi="Arial" w:cs="Arial"/>
          <w:lang w:eastAsia="x-none"/>
        </w:rPr>
        <w:t>ován</w:t>
      </w:r>
      <w:r w:rsidRPr="00FC628C">
        <w:rPr>
          <w:rFonts w:ascii="Arial" w:hAnsi="Arial" w:cs="Arial"/>
          <w:lang w:val="x-none" w:eastAsia="x-none"/>
        </w:rPr>
        <w:t xml:space="preserve"> pouze z </w:t>
      </w:r>
      <w:r w:rsidRPr="00FC628C">
        <w:rPr>
          <w:rFonts w:ascii="Arial" w:hAnsi="Arial" w:cs="Arial"/>
          <w:lang w:eastAsia="x-none"/>
        </w:rPr>
        <w:t xml:space="preserve">ověřených </w:t>
      </w:r>
      <w:r w:rsidRPr="00FC628C">
        <w:rPr>
          <w:rFonts w:ascii="Arial" w:hAnsi="Arial" w:cs="Arial"/>
          <w:lang w:val="x-none" w:eastAsia="x-none"/>
        </w:rPr>
        <w:t>konkrétních</w:t>
      </w:r>
      <w:r w:rsidRPr="00FC628C">
        <w:rPr>
          <w:rFonts w:ascii="Arial" w:hAnsi="Arial" w:cs="Arial"/>
          <w:lang w:eastAsia="x-none"/>
        </w:rPr>
        <w:t xml:space="preserve"> předem definovaných</w:t>
      </w:r>
      <w:r w:rsidRPr="00FC628C">
        <w:rPr>
          <w:rFonts w:ascii="Arial" w:hAnsi="Arial" w:cs="Arial"/>
          <w:lang w:val="x-none" w:eastAsia="x-none"/>
        </w:rPr>
        <w:t xml:space="preserve"> IP adres druhé smluvní strany</w:t>
      </w:r>
      <w:r w:rsidRPr="00FC628C">
        <w:rPr>
          <w:rFonts w:ascii="Arial" w:hAnsi="Arial" w:cs="Arial"/>
          <w:lang w:eastAsia="x-none"/>
        </w:rPr>
        <w:t>.</w:t>
      </w:r>
    </w:p>
    <w:p w14:paraId="0D68EF89"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Přístup k systémům v oblastech s vysokou úrovní zabezpečení za účelem vzdálené údržby (např. </w:t>
      </w:r>
      <w:r w:rsidRPr="00FC628C">
        <w:rPr>
          <w:rFonts w:ascii="Arial" w:hAnsi="Arial" w:cs="Arial"/>
          <w:lang w:eastAsia="x-none"/>
        </w:rPr>
        <w:t xml:space="preserve">u významných informačních systémů </w:t>
      </w:r>
      <w:r w:rsidRPr="00FC628C">
        <w:rPr>
          <w:rFonts w:ascii="Arial" w:hAnsi="Arial" w:cs="Arial"/>
          <w:lang w:val="x-none" w:eastAsia="x-none"/>
        </w:rPr>
        <w:t xml:space="preserve">KUZK) musí být chráněn šifrováním a silnou autentizací </w:t>
      </w:r>
      <w:r w:rsidRPr="00FC628C">
        <w:rPr>
          <w:rFonts w:ascii="Arial" w:hAnsi="Arial" w:cs="Arial"/>
          <w:lang w:eastAsia="x-none"/>
        </w:rPr>
        <w:t>druhé smluvní strany</w:t>
      </w:r>
      <w:r w:rsidRPr="00FC628C">
        <w:rPr>
          <w:rFonts w:ascii="Arial" w:hAnsi="Arial" w:cs="Arial"/>
          <w:lang w:val="x-none" w:eastAsia="x-none"/>
        </w:rPr>
        <w:t>.</w:t>
      </w:r>
    </w:p>
    <w:p w14:paraId="0DBA0A21"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Pokud to bude technicky možné, musí být vzdálený přístup nastaven tak, aby nebylo možné zobrazovat, měnit, mazat nebo kopírovat citlivá data, zejména pak data osobní. Dále, pokud to bude technicky možné, musí být důsledně kontrolován</w:t>
      </w:r>
      <w:r w:rsidRPr="00FC628C">
        <w:rPr>
          <w:rFonts w:ascii="Arial" w:hAnsi="Arial" w:cs="Arial"/>
          <w:lang w:eastAsia="x-none"/>
        </w:rPr>
        <w:t>o, že vzdálený přístup umožní</w:t>
      </w:r>
      <w:r w:rsidRPr="00FC628C">
        <w:rPr>
          <w:rFonts w:ascii="Arial" w:hAnsi="Arial" w:cs="Arial"/>
          <w:lang w:val="x-none" w:eastAsia="x-none"/>
        </w:rPr>
        <w:t xml:space="preserve"> prohlížet </w:t>
      </w:r>
      <w:r w:rsidRPr="00FC628C">
        <w:rPr>
          <w:rFonts w:ascii="Arial" w:hAnsi="Arial" w:cs="Arial"/>
          <w:lang w:eastAsia="x-none"/>
        </w:rPr>
        <w:t xml:space="preserve">pouze předem definované </w:t>
      </w:r>
      <w:r w:rsidRPr="00FC628C">
        <w:rPr>
          <w:rFonts w:ascii="Arial" w:hAnsi="Arial" w:cs="Arial"/>
          <w:lang w:val="x-none" w:eastAsia="x-none"/>
        </w:rPr>
        <w:t>síťové služby nebo jiné systémy, a to jak přímo, tak prostřednictvím spravovaných systémů.</w:t>
      </w:r>
    </w:p>
    <w:p w14:paraId="35233FAC"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Zabezpečení fyzického přístupu k ICT</w:t>
      </w:r>
    </w:p>
    <w:p w14:paraId="244E7F5B"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Servery</w:t>
      </w:r>
      <w:r w:rsidRPr="00FC628C">
        <w:rPr>
          <w:rFonts w:ascii="Arial" w:hAnsi="Arial" w:cs="Arial"/>
          <w:lang w:eastAsia="x-none"/>
        </w:rPr>
        <w:t>,</w:t>
      </w:r>
      <w:r w:rsidRPr="00FC628C">
        <w:rPr>
          <w:rFonts w:ascii="Arial" w:hAnsi="Arial" w:cs="Arial"/>
          <w:lang w:val="x-none" w:eastAsia="x-none"/>
        </w:rPr>
        <w:t xml:space="preserve"> </w:t>
      </w:r>
      <w:r w:rsidRPr="00FC628C">
        <w:rPr>
          <w:rFonts w:ascii="Arial" w:hAnsi="Arial" w:cs="Arial"/>
          <w:lang w:eastAsia="x-none"/>
        </w:rPr>
        <w:t>síťové komponenty a další ICT zařízení</w:t>
      </w:r>
      <w:r w:rsidRPr="00FC628C">
        <w:rPr>
          <w:rFonts w:ascii="Arial" w:hAnsi="Arial" w:cs="Arial"/>
          <w:lang w:val="x-none" w:eastAsia="x-none"/>
        </w:rPr>
        <w:t xml:space="preserve"> </w:t>
      </w:r>
      <w:r w:rsidRPr="00FC628C">
        <w:rPr>
          <w:rFonts w:ascii="Arial" w:hAnsi="Arial" w:cs="Arial"/>
          <w:lang w:eastAsia="x-none"/>
        </w:rPr>
        <w:t>jsou</w:t>
      </w:r>
      <w:r w:rsidRPr="00FC628C">
        <w:rPr>
          <w:rFonts w:ascii="Arial" w:hAnsi="Arial" w:cs="Arial"/>
          <w:lang w:val="x-none" w:eastAsia="x-none"/>
        </w:rPr>
        <w:t xml:space="preserve"> zabezpečeny proti fyzickému přístupu</w:t>
      </w:r>
      <w:r w:rsidRPr="00FC628C">
        <w:rPr>
          <w:rFonts w:ascii="Arial" w:hAnsi="Arial" w:cs="Arial"/>
          <w:lang w:eastAsia="x-none"/>
        </w:rPr>
        <w:t>.</w:t>
      </w:r>
    </w:p>
    <w:p w14:paraId="72787FAD"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Přístup do místností se servery s citlivými daty a přístup k síťovým zařízením </w:t>
      </w:r>
      <w:r w:rsidRPr="00FC628C">
        <w:rPr>
          <w:rFonts w:ascii="Arial" w:hAnsi="Arial" w:cs="Arial"/>
          <w:lang w:eastAsia="x-none"/>
        </w:rPr>
        <w:t>je</w:t>
      </w:r>
      <w:r w:rsidRPr="00FC628C">
        <w:rPr>
          <w:rFonts w:ascii="Arial" w:hAnsi="Arial" w:cs="Arial"/>
          <w:lang w:val="x-none" w:eastAsia="x-none"/>
        </w:rPr>
        <w:t xml:space="preserve"> regulován a odpovídajícím způsobem monitorován. </w:t>
      </w:r>
    </w:p>
    <w:p w14:paraId="13C703D7"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lastRenderedPageBreak/>
        <w:t xml:space="preserve">Fyzický přístup k prostředkům ICT je možný pouze na základě smluvního vztahu (servisní a dodavatelské organizace, dohody o provedení práce apod.) </w:t>
      </w:r>
      <w:r w:rsidRPr="00FC628C">
        <w:rPr>
          <w:rFonts w:ascii="Arial" w:hAnsi="Arial" w:cs="Arial"/>
          <w:lang w:eastAsia="x-none"/>
        </w:rPr>
        <w:t>a</w:t>
      </w:r>
      <w:r w:rsidRPr="00FC628C">
        <w:rPr>
          <w:rFonts w:ascii="Arial" w:hAnsi="Arial" w:cs="Arial"/>
          <w:lang w:val="x-none" w:eastAsia="x-none"/>
        </w:rPr>
        <w:t xml:space="preserve"> se souhlasem určené odpovědné osoby, kterou může být </w:t>
      </w:r>
      <w:r w:rsidRPr="00FC628C">
        <w:rPr>
          <w:rFonts w:ascii="Arial" w:hAnsi="Arial" w:cs="Arial"/>
          <w:lang w:eastAsia="x-none"/>
        </w:rPr>
        <w:t>správce IS</w:t>
      </w:r>
      <w:r w:rsidRPr="00FC628C">
        <w:rPr>
          <w:rFonts w:ascii="Arial" w:hAnsi="Arial" w:cs="Arial"/>
          <w:lang w:val="x-none" w:eastAsia="x-none"/>
        </w:rPr>
        <w:t xml:space="preserve">, vedoucí oddělení informatiky nebo </w:t>
      </w:r>
      <w:r w:rsidRPr="00FC628C">
        <w:rPr>
          <w:rFonts w:ascii="Arial" w:hAnsi="Arial" w:cs="Arial"/>
          <w:lang w:eastAsia="x-none"/>
        </w:rPr>
        <w:t>technický správce</w:t>
      </w:r>
      <w:r w:rsidRPr="00FC628C">
        <w:rPr>
          <w:rFonts w:ascii="Arial" w:hAnsi="Arial" w:cs="Arial"/>
          <w:lang w:val="x-none" w:eastAsia="x-none"/>
        </w:rPr>
        <w:t xml:space="preserve"> aktiva.</w:t>
      </w:r>
    </w:p>
    <w:p w14:paraId="54EB0979"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Pohyb pracovníků druhých smluvních stran v prostorách serv</w:t>
      </w:r>
      <w:r w:rsidRPr="00FC628C">
        <w:rPr>
          <w:rFonts w:ascii="Arial" w:hAnsi="Arial" w:cs="Arial"/>
          <w:lang w:eastAsia="x-none"/>
        </w:rPr>
        <w:t>e</w:t>
      </w:r>
      <w:r w:rsidRPr="00FC628C">
        <w:rPr>
          <w:rFonts w:ascii="Arial" w:hAnsi="Arial" w:cs="Arial"/>
          <w:lang w:val="x-none" w:eastAsia="x-none"/>
        </w:rPr>
        <w:t xml:space="preserve">rovny (servisní zásah, revize zařízení apod.) je možný pouze v doprovodu odpovědných pracovníků oddělení informatiky </w:t>
      </w:r>
      <w:r w:rsidRPr="00FC628C">
        <w:rPr>
          <w:rFonts w:ascii="Arial" w:hAnsi="Arial" w:cs="Arial"/>
          <w:lang w:eastAsia="x-none"/>
        </w:rPr>
        <w:t>nebo</w:t>
      </w:r>
      <w:r w:rsidRPr="00FC628C">
        <w:rPr>
          <w:rFonts w:ascii="Arial" w:hAnsi="Arial" w:cs="Arial"/>
          <w:lang w:val="x-none" w:eastAsia="x-none"/>
        </w:rPr>
        <w:t xml:space="preserve"> se souhlasem vedoucího oddělení informatiky.</w:t>
      </w:r>
    </w:p>
    <w:p w14:paraId="57D753E7"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Pro práci v IS úřadu smí být použita pouze přidělená technika kraje. Připojování cizí techniky do vnitřní sítě úřadu je bez souhlasu správce </w:t>
      </w:r>
      <w:r w:rsidRPr="00FC628C">
        <w:rPr>
          <w:rFonts w:ascii="Arial" w:hAnsi="Arial" w:cs="Arial"/>
          <w:lang w:eastAsia="x-none"/>
        </w:rPr>
        <w:t>IS</w:t>
      </w:r>
      <w:r w:rsidRPr="00FC628C">
        <w:rPr>
          <w:rFonts w:ascii="Arial" w:hAnsi="Arial" w:cs="Arial"/>
          <w:lang w:val="x-none" w:eastAsia="x-none"/>
        </w:rPr>
        <w:t xml:space="preserve"> zakázáno.</w:t>
      </w:r>
    </w:p>
    <w:p w14:paraId="7ABAA2CD"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Na přidělenou techniku</w:t>
      </w:r>
      <w:r w:rsidRPr="00FC628C">
        <w:rPr>
          <w:rFonts w:ascii="Arial" w:hAnsi="Arial" w:cs="Arial"/>
          <w:lang w:eastAsia="x-none"/>
        </w:rPr>
        <w:t xml:space="preserve"> kraje</w:t>
      </w:r>
      <w:r w:rsidRPr="00FC628C">
        <w:rPr>
          <w:rFonts w:ascii="Arial" w:hAnsi="Arial" w:cs="Arial"/>
          <w:lang w:val="x-none" w:eastAsia="x-none"/>
        </w:rPr>
        <w:t xml:space="preserve"> nesmí být bez souhlasu pověřené osoby instalován nebo z ní odebírán žádný software.</w:t>
      </w:r>
    </w:p>
    <w:p w14:paraId="6504832A"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Při opuštění pracoviště je vždy nutné provést vhodným způsobem jeho zajištění.</w:t>
      </w:r>
    </w:p>
    <w:p w14:paraId="7928C349"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Uložená citlivá</w:t>
      </w:r>
      <w:r w:rsidRPr="00FC628C">
        <w:rPr>
          <w:rFonts w:ascii="Arial" w:hAnsi="Arial" w:cs="Arial"/>
          <w:lang w:val="x-none" w:eastAsia="x-none"/>
        </w:rPr>
        <w:t xml:space="preserve"> data, </w:t>
      </w:r>
      <w:r w:rsidRPr="00FC628C">
        <w:rPr>
          <w:rFonts w:ascii="Arial" w:hAnsi="Arial" w:cs="Arial"/>
          <w:lang w:eastAsia="x-none"/>
        </w:rPr>
        <w:t xml:space="preserve">musí </w:t>
      </w:r>
      <w:r w:rsidRPr="00FC628C">
        <w:rPr>
          <w:rFonts w:ascii="Arial" w:hAnsi="Arial" w:cs="Arial"/>
          <w:lang w:val="x-none" w:eastAsia="x-none"/>
        </w:rPr>
        <w:t xml:space="preserve">být přiměřeně zabezpečena proti fyzickému přístupu, </w:t>
      </w:r>
      <w:r w:rsidRPr="00FC628C">
        <w:rPr>
          <w:rFonts w:ascii="Arial" w:hAnsi="Arial" w:cs="Arial"/>
          <w:lang w:eastAsia="x-none"/>
        </w:rPr>
        <w:t xml:space="preserve">nebo </w:t>
      </w:r>
      <w:r w:rsidRPr="00FC628C">
        <w:rPr>
          <w:rFonts w:ascii="Arial" w:hAnsi="Arial" w:cs="Arial"/>
          <w:lang w:val="x-none" w:eastAsia="x-none"/>
        </w:rPr>
        <w:t>musí být šifrována</w:t>
      </w:r>
      <w:r w:rsidRPr="00FC628C">
        <w:rPr>
          <w:rFonts w:ascii="Arial" w:hAnsi="Arial" w:cs="Arial"/>
          <w:lang w:val="x-none" w:eastAsia="x-none"/>
        </w:rPr>
        <w:tab/>
      </w:r>
    </w:p>
    <w:p w14:paraId="2BD8D057"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Záložní datová média </w:t>
      </w:r>
      <w:r w:rsidRPr="00FC628C">
        <w:rPr>
          <w:rFonts w:ascii="Arial" w:hAnsi="Arial" w:cs="Arial"/>
          <w:lang w:eastAsia="x-none"/>
        </w:rPr>
        <w:t xml:space="preserve">musí </w:t>
      </w:r>
      <w:r w:rsidRPr="00FC628C">
        <w:rPr>
          <w:rFonts w:ascii="Arial" w:hAnsi="Arial" w:cs="Arial"/>
          <w:lang w:val="x-none" w:eastAsia="x-none"/>
        </w:rPr>
        <w:t xml:space="preserve">být </w:t>
      </w:r>
      <w:r w:rsidRPr="00FC628C">
        <w:rPr>
          <w:rFonts w:ascii="Arial" w:hAnsi="Arial" w:cs="Arial"/>
          <w:lang w:eastAsia="x-none"/>
        </w:rPr>
        <w:t>bezpečně uložena</w:t>
      </w:r>
      <w:r w:rsidRPr="00FC628C">
        <w:rPr>
          <w:rFonts w:ascii="Arial" w:hAnsi="Arial" w:cs="Arial"/>
          <w:lang w:val="x-none" w:eastAsia="x-none"/>
        </w:rPr>
        <w:t xml:space="preserve">. </w:t>
      </w:r>
    </w:p>
    <w:p w14:paraId="37BD6728"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Pracovní</w:t>
      </w:r>
      <w:r w:rsidRPr="00FC628C">
        <w:rPr>
          <w:rFonts w:ascii="Arial" w:hAnsi="Arial" w:cs="Arial"/>
          <w:lang w:val="x-none" w:eastAsia="x-none"/>
        </w:rPr>
        <w:t xml:space="preserve"> stanice a data v těchto systémech uložená </w:t>
      </w:r>
      <w:r w:rsidRPr="00FC628C">
        <w:rPr>
          <w:rFonts w:ascii="Arial" w:hAnsi="Arial" w:cs="Arial"/>
          <w:lang w:eastAsia="x-none"/>
        </w:rPr>
        <w:t>musí</w:t>
      </w:r>
      <w:r w:rsidRPr="00FC628C">
        <w:rPr>
          <w:rFonts w:ascii="Arial" w:hAnsi="Arial" w:cs="Arial"/>
          <w:lang w:val="x-none" w:eastAsia="x-none"/>
        </w:rPr>
        <w:t xml:space="preserve"> být přiměř</w:t>
      </w:r>
      <w:r w:rsidRPr="00FC628C">
        <w:rPr>
          <w:rFonts w:ascii="Arial" w:hAnsi="Arial" w:cs="Arial"/>
          <w:lang w:eastAsia="x-none"/>
        </w:rPr>
        <w:t>eně</w:t>
      </w:r>
      <w:r w:rsidRPr="00FC628C">
        <w:rPr>
          <w:rFonts w:ascii="Arial" w:hAnsi="Arial" w:cs="Arial"/>
          <w:lang w:val="x-none" w:eastAsia="x-none"/>
        </w:rPr>
        <w:t xml:space="preserve"> chráněna proti odcizení a proti neoprávněnému přístupu restriktivními pravidly pro přístup.</w:t>
      </w:r>
    </w:p>
    <w:p w14:paraId="782B434B"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Ochrana dat a informačních aktiv</w:t>
      </w:r>
    </w:p>
    <w:p w14:paraId="2EC18550" w14:textId="77777777" w:rsidR="00867430" w:rsidRPr="00FC628C" w:rsidRDefault="00867430" w:rsidP="00867430">
      <w:pPr>
        <w:numPr>
          <w:ilvl w:val="0"/>
          <w:numId w:val="50"/>
        </w:numPr>
        <w:overflowPunct w:val="0"/>
        <w:autoSpaceDE w:val="0"/>
        <w:autoSpaceDN w:val="0"/>
        <w:adjustRightInd w:val="0"/>
        <w:spacing w:before="120" w:line="276" w:lineRule="auto"/>
        <w:contextualSpacing/>
        <w:jc w:val="both"/>
        <w:rPr>
          <w:rFonts w:ascii="Arial" w:hAnsi="Arial" w:cs="Arial"/>
          <w:lang w:val="x-none" w:eastAsia="x-none"/>
        </w:rPr>
      </w:pPr>
      <w:r w:rsidRPr="00FC628C">
        <w:rPr>
          <w:rFonts w:ascii="Arial" w:hAnsi="Arial" w:cs="Arial"/>
          <w:lang w:val="x-none" w:eastAsia="x-none"/>
        </w:rPr>
        <w:t>Mobilní paměťová média</w:t>
      </w:r>
      <w:r w:rsidRPr="00FC628C">
        <w:rPr>
          <w:rFonts w:ascii="Arial" w:hAnsi="Arial" w:cs="Arial"/>
          <w:lang w:eastAsia="x-none"/>
        </w:rPr>
        <w:t xml:space="preserve"> musí být vždy</w:t>
      </w:r>
      <w:r w:rsidRPr="00FC628C">
        <w:rPr>
          <w:rFonts w:ascii="Arial" w:hAnsi="Arial" w:cs="Arial"/>
          <w:lang w:val="x-none" w:eastAsia="x-none"/>
        </w:rPr>
        <w:t xml:space="preserve"> uchováv</w:t>
      </w:r>
      <w:r w:rsidRPr="00FC628C">
        <w:rPr>
          <w:rFonts w:ascii="Arial" w:hAnsi="Arial" w:cs="Arial"/>
          <w:lang w:eastAsia="x-none"/>
        </w:rPr>
        <w:t>ána</w:t>
      </w:r>
      <w:r w:rsidRPr="00FC628C">
        <w:rPr>
          <w:rFonts w:ascii="Arial" w:hAnsi="Arial" w:cs="Arial"/>
          <w:lang w:val="x-none" w:eastAsia="x-none"/>
        </w:rPr>
        <w:t xml:space="preserve"> na zabezpečeném místě, </w:t>
      </w:r>
      <w:r w:rsidRPr="00FC628C">
        <w:rPr>
          <w:rFonts w:ascii="Arial" w:hAnsi="Arial" w:cs="Arial"/>
          <w:lang w:eastAsia="x-none"/>
        </w:rPr>
        <w:t>např.</w:t>
      </w:r>
      <w:r w:rsidRPr="00FC628C">
        <w:rPr>
          <w:rFonts w:ascii="Arial" w:hAnsi="Arial" w:cs="Arial"/>
          <w:lang w:val="x-none" w:eastAsia="x-none"/>
        </w:rPr>
        <w:t xml:space="preserve"> v uzamčené skříni, stolu nebo místnosti. V této souvislosti platí, že originální datová média a záložní kopie citlivých souborů musí být ukládány na bezpečném místě</w:t>
      </w:r>
      <w:r w:rsidRPr="00FC628C">
        <w:rPr>
          <w:rFonts w:ascii="Arial" w:hAnsi="Arial" w:cs="Arial"/>
          <w:lang w:eastAsia="x-none"/>
        </w:rPr>
        <w:t>,</w:t>
      </w:r>
      <w:r w:rsidRPr="00FC628C">
        <w:rPr>
          <w:rFonts w:ascii="Arial" w:hAnsi="Arial" w:cs="Arial"/>
          <w:lang w:val="x-none" w:eastAsia="x-none"/>
        </w:rPr>
        <w:t xml:space="preserve"> chráněném proti požáru</w:t>
      </w:r>
      <w:r w:rsidRPr="00FC628C">
        <w:rPr>
          <w:rFonts w:ascii="Arial" w:hAnsi="Arial" w:cs="Arial"/>
          <w:lang w:eastAsia="x-none"/>
        </w:rPr>
        <w:t>.</w:t>
      </w:r>
    </w:p>
    <w:p w14:paraId="51242BA6"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Opravy</w:t>
      </w:r>
      <w:r w:rsidRPr="00FC628C">
        <w:rPr>
          <w:rFonts w:ascii="Arial" w:hAnsi="Arial" w:cs="Arial"/>
          <w:lang w:val="x-none" w:eastAsia="x-none"/>
        </w:rPr>
        <w:t xml:space="preserve"> I</w:t>
      </w:r>
      <w:r w:rsidRPr="00FC628C">
        <w:rPr>
          <w:rFonts w:ascii="Arial" w:hAnsi="Arial" w:cs="Arial"/>
          <w:lang w:eastAsia="x-none"/>
        </w:rPr>
        <w:t>C</w:t>
      </w:r>
      <w:r w:rsidRPr="00FC628C">
        <w:rPr>
          <w:rFonts w:ascii="Arial" w:hAnsi="Arial" w:cs="Arial"/>
          <w:lang w:val="x-none" w:eastAsia="x-none"/>
        </w:rPr>
        <w:t>T komponent mohou být prováděny pouze na základě smluvně ošetřeného vztahu s </w:t>
      </w:r>
      <w:r w:rsidRPr="00FC628C">
        <w:rPr>
          <w:rFonts w:ascii="Arial" w:hAnsi="Arial" w:cs="Arial"/>
          <w:lang w:eastAsia="x-none"/>
        </w:rPr>
        <w:t>úřadem.</w:t>
      </w:r>
      <w:r w:rsidRPr="00FC628C">
        <w:rPr>
          <w:rFonts w:ascii="Arial" w:hAnsi="Arial" w:cs="Arial"/>
          <w:lang w:val="x-none" w:eastAsia="x-none"/>
        </w:rPr>
        <w:t xml:space="preserve"> </w:t>
      </w:r>
    </w:p>
    <w:p w14:paraId="73AB541F"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Vadná zařízení a pevné disky s nešifrovanými citlivými daty mohou být předány externím servisním specialistům pouze po </w:t>
      </w:r>
      <w:r w:rsidRPr="00FC628C">
        <w:rPr>
          <w:rFonts w:ascii="Arial" w:hAnsi="Arial" w:cs="Arial"/>
          <w:lang w:eastAsia="x-none"/>
        </w:rPr>
        <w:t>schválení správcem IS nebo vedoucím</w:t>
      </w:r>
      <w:r w:rsidRPr="00FC628C">
        <w:rPr>
          <w:rFonts w:ascii="Arial" w:hAnsi="Arial" w:cs="Arial"/>
          <w:lang w:val="x-none" w:eastAsia="x-none"/>
        </w:rPr>
        <w:t> </w:t>
      </w:r>
      <w:r w:rsidRPr="00FC628C">
        <w:rPr>
          <w:rFonts w:ascii="Arial" w:hAnsi="Arial" w:cs="Arial"/>
          <w:lang w:eastAsia="x-none"/>
        </w:rPr>
        <w:t>oddělení informatiky</w:t>
      </w:r>
      <w:r w:rsidRPr="00FC628C">
        <w:rPr>
          <w:rFonts w:ascii="Arial" w:hAnsi="Arial" w:cs="Arial"/>
          <w:lang w:val="x-none" w:eastAsia="x-none"/>
        </w:rPr>
        <w:t>.</w:t>
      </w:r>
    </w:p>
    <w:p w14:paraId="0EC71AC8" w14:textId="77777777" w:rsidR="00867430" w:rsidRPr="00FC628C" w:rsidRDefault="00867430" w:rsidP="00867430">
      <w:pPr>
        <w:numPr>
          <w:ilvl w:val="0"/>
          <w:numId w:val="50"/>
        </w:numPr>
        <w:overflowPunct w:val="0"/>
        <w:autoSpaceDE w:val="0"/>
        <w:autoSpaceDN w:val="0"/>
        <w:adjustRightInd w:val="0"/>
        <w:spacing w:before="120" w:line="276" w:lineRule="auto"/>
        <w:contextualSpacing/>
        <w:jc w:val="both"/>
        <w:rPr>
          <w:rFonts w:ascii="Arial" w:hAnsi="Arial" w:cs="Arial"/>
          <w:lang w:val="x-none" w:eastAsia="x-none"/>
        </w:rPr>
      </w:pPr>
      <w:r w:rsidRPr="00FC628C">
        <w:rPr>
          <w:rFonts w:ascii="Arial" w:hAnsi="Arial" w:cs="Arial"/>
          <w:lang w:val="x-none" w:eastAsia="x-none"/>
        </w:rPr>
        <w:t xml:space="preserve">Druhá smluvní strana odpovídá za všechna převzatá data (elektronická a tištěná), způsob jejich použití a ochranu před neoprávněným přístupem a zneužitím. </w:t>
      </w:r>
    </w:p>
    <w:p w14:paraId="075B2554" w14:textId="77777777" w:rsidR="00867430" w:rsidRPr="00FC628C" w:rsidRDefault="00867430" w:rsidP="00867430">
      <w:pPr>
        <w:spacing w:after="200" w:line="276" w:lineRule="auto"/>
        <w:ind w:left="720"/>
        <w:contextualSpacing/>
        <w:jc w:val="both"/>
        <w:rPr>
          <w:rFonts w:ascii="Arial" w:hAnsi="Arial" w:cs="Arial"/>
          <w:lang w:val="x-none" w:eastAsia="x-none"/>
        </w:rPr>
      </w:pPr>
      <w:r w:rsidRPr="00FC628C">
        <w:rPr>
          <w:rFonts w:ascii="Arial" w:hAnsi="Arial" w:cs="Arial"/>
          <w:lang w:val="x-none" w:eastAsia="x-none"/>
        </w:rPr>
        <w:t>Není-li ve smlouvě stanoveno jinak, před ukončením smluvního vztahu druhá smluvní strana vrátí všechna převzatá data.</w:t>
      </w:r>
    </w:p>
    <w:p w14:paraId="4EB3C39C"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Druhá smluvní strana je do protokolárního předání pracovníkům úřadu odpovědná za všechna zpracovávaná aktiva a je povinna je odpovídajícím způsobem zabezpečit.</w:t>
      </w:r>
    </w:p>
    <w:p w14:paraId="61640512"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Pracovní data se ukládají pouze na místa, určená pověřenou osobou.</w:t>
      </w:r>
    </w:p>
    <w:p w14:paraId="552375BB" w14:textId="77777777" w:rsidR="00867430" w:rsidRPr="00FC628C" w:rsidRDefault="00867430" w:rsidP="00867430">
      <w:pPr>
        <w:numPr>
          <w:ilvl w:val="0"/>
          <w:numId w:val="50"/>
        </w:numPr>
        <w:overflowPunct w:val="0"/>
        <w:autoSpaceDE w:val="0"/>
        <w:autoSpaceDN w:val="0"/>
        <w:adjustRightInd w:val="0"/>
        <w:spacing w:before="120" w:line="276" w:lineRule="auto"/>
        <w:contextualSpacing/>
        <w:jc w:val="both"/>
        <w:rPr>
          <w:rFonts w:ascii="Arial" w:hAnsi="Arial" w:cs="Arial"/>
          <w:lang w:val="x-none" w:eastAsia="x-none"/>
        </w:rPr>
      </w:pPr>
      <w:r w:rsidRPr="00FC628C">
        <w:rPr>
          <w:rFonts w:ascii="Arial" w:hAnsi="Arial" w:cs="Arial"/>
          <w:lang w:val="x-none" w:eastAsia="x-none"/>
        </w:rPr>
        <w:t>Pokud druhá smluvní strana při práci v IS úřadu přijde do styku s osobními údaji dle zákona č. 101/2000 Sb. nebo jinými neveřejnými informacemi, je povinna o zjištěných skutečnostech zachovávat mlčenlivost a zajistit jejich utajení</w:t>
      </w:r>
      <w:r w:rsidRPr="00FC628C">
        <w:rPr>
          <w:rFonts w:ascii="Arial" w:hAnsi="Arial" w:cs="Arial"/>
          <w:lang w:eastAsia="x-none"/>
        </w:rPr>
        <w:t>.</w:t>
      </w:r>
    </w:p>
    <w:p w14:paraId="4C6859E1"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Nepotřebná data (elektronická, na mediích i papírová) musí být vždy neprodleně </w:t>
      </w:r>
      <w:r w:rsidRPr="00FC628C">
        <w:rPr>
          <w:rFonts w:ascii="Arial" w:hAnsi="Arial" w:cs="Arial"/>
          <w:lang w:eastAsia="x-none"/>
        </w:rPr>
        <w:t>skartována.</w:t>
      </w:r>
    </w:p>
    <w:p w14:paraId="5A4CE980"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Druhá smluvní strana je povinna dodržovat zásady ochrany proti virům a škodlivým kódům</w:t>
      </w:r>
      <w:r w:rsidRPr="00FC628C">
        <w:rPr>
          <w:rFonts w:ascii="Arial" w:hAnsi="Arial" w:cs="Arial"/>
          <w:lang w:eastAsia="x-none"/>
        </w:rPr>
        <w:t>.</w:t>
      </w:r>
    </w:p>
    <w:p w14:paraId="53A6A865"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Všechny zásahy na serverech musí být předem odsouhlaseny správcem IS a zaznamenány stanoveným způsobem</w:t>
      </w:r>
      <w:r w:rsidRPr="00FC628C">
        <w:rPr>
          <w:rFonts w:ascii="Arial" w:hAnsi="Arial" w:cs="Arial"/>
          <w:lang w:eastAsia="x-none"/>
        </w:rPr>
        <w:t>.</w:t>
      </w:r>
    </w:p>
    <w:p w14:paraId="3B96FCD0"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Ochrana proti virům</w:t>
      </w:r>
    </w:p>
    <w:p w14:paraId="2A6D9466"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Pokud </w:t>
      </w:r>
      <w:r w:rsidRPr="00FC628C">
        <w:rPr>
          <w:rFonts w:ascii="Arial" w:hAnsi="Arial" w:cs="Arial"/>
          <w:lang w:eastAsia="x-none"/>
        </w:rPr>
        <w:t>je to</w:t>
      </w:r>
      <w:r w:rsidRPr="00FC628C">
        <w:rPr>
          <w:rFonts w:ascii="Arial" w:hAnsi="Arial" w:cs="Arial"/>
          <w:lang w:val="x-none" w:eastAsia="x-none"/>
        </w:rPr>
        <w:t xml:space="preserve"> možné, </w:t>
      </w:r>
      <w:r w:rsidRPr="00FC628C">
        <w:rPr>
          <w:rFonts w:ascii="Arial" w:hAnsi="Arial" w:cs="Arial"/>
          <w:lang w:eastAsia="x-none"/>
        </w:rPr>
        <w:t xml:space="preserve">jsou </w:t>
      </w:r>
      <w:r w:rsidRPr="00FC628C">
        <w:rPr>
          <w:rFonts w:ascii="Arial" w:hAnsi="Arial" w:cs="Arial"/>
          <w:lang w:val="x-none" w:eastAsia="x-none"/>
        </w:rPr>
        <w:t xml:space="preserve">servery </w:t>
      </w:r>
      <w:r w:rsidRPr="00FC628C">
        <w:rPr>
          <w:rFonts w:ascii="Arial" w:hAnsi="Arial" w:cs="Arial"/>
          <w:lang w:eastAsia="x-none"/>
        </w:rPr>
        <w:t xml:space="preserve">a pracovní stanice </w:t>
      </w:r>
      <w:r w:rsidRPr="00FC628C">
        <w:rPr>
          <w:rFonts w:ascii="Arial" w:hAnsi="Arial" w:cs="Arial"/>
          <w:lang w:val="x-none" w:eastAsia="x-none"/>
        </w:rPr>
        <w:t xml:space="preserve">vybaveny antivirovým skenerem. </w:t>
      </w:r>
    </w:p>
    <w:p w14:paraId="48E2E8EB"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Pokud některé aplikace nabízejí</w:t>
      </w:r>
      <w:r w:rsidRPr="00FC628C">
        <w:rPr>
          <w:rFonts w:ascii="Arial" w:hAnsi="Arial" w:cs="Arial"/>
          <w:lang w:eastAsia="x-none"/>
        </w:rPr>
        <w:t xml:space="preserve"> možnost zvýšené</w:t>
      </w:r>
      <w:r w:rsidRPr="00FC628C">
        <w:rPr>
          <w:rFonts w:ascii="Arial" w:hAnsi="Arial" w:cs="Arial"/>
          <w:lang w:val="x-none" w:eastAsia="x-none"/>
        </w:rPr>
        <w:t xml:space="preserve"> ochran</w:t>
      </w:r>
      <w:r w:rsidRPr="00FC628C">
        <w:rPr>
          <w:rFonts w:ascii="Arial" w:hAnsi="Arial" w:cs="Arial"/>
          <w:lang w:eastAsia="x-none"/>
        </w:rPr>
        <w:t>y</w:t>
      </w:r>
      <w:r w:rsidRPr="00FC628C">
        <w:rPr>
          <w:rFonts w:ascii="Arial" w:hAnsi="Arial" w:cs="Arial"/>
          <w:lang w:val="x-none" w:eastAsia="x-none"/>
        </w:rPr>
        <w:t xml:space="preserve">, musí </w:t>
      </w:r>
      <w:r w:rsidRPr="00FC628C">
        <w:rPr>
          <w:rFonts w:ascii="Arial" w:hAnsi="Arial" w:cs="Arial"/>
          <w:lang w:eastAsia="x-none"/>
        </w:rPr>
        <w:t xml:space="preserve">být </w:t>
      </w:r>
      <w:r w:rsidRPr="00FC628C">
        <w:rPr>
          <w:rFonts w:ascii="Arial" w:hAnsi="Arial" w:cs="Arial"/>
          <w:lang w:val="x-none" w:eastAsia="x-none"/>
        </w:rPr>
        <w:t>odpovídajícím způsobem nastav</w:t>
      </w:r>
      <w:r w:rsidRPr="00FC628C">
        <w:rPr>
          <w:rFonts w:ascii="Arial" w:hAnsi="Arial" w:cs="Arial"/>
          <w:lang w:eastAsia="x-none"/>
        </w:rPr>
        <w:t>ena</w:t>
      </w:r>
      <w:r w:rsidRPr="00FC628C">
        <w:rPr>
          <w:rFonts w:ascii="Arial" w:hAnsi="Arial" w:cs="Arial"/>
          <w:lang w:val="x-none" w:eastAsia="x-none"/>
        </w:rPr>
        <w:t>.</w:t>
      </w:r>
      <w:r w:rsidRPr="00FC628C">
        <w:rPr>
          <w:rFonts w:ascii="Arial" w:hAnsi="Arial" w:cs="Arial"/>
          <w:lang w:eastAsia="x-none"/>
        </w:rPr>
        <w:t xml:space="preserve"> Způsob nastavení schvaluje správce IS.</w:t>
      </w:r>
    </w:p>
    <w:p w14:paraId="440E4D5F"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Nebezpečné typy</w:t>
      </w:r>
      <w:r w:rsidRPr="00FC628C">
        <w:rPr>
          <w:rFonts w:ascii="Arial" w:hAnsi="Arial" w:cs="Arial"/>
          <w:lang w:eastAsia="x-none"/>
        </w:rPr>
        <w:t xml:space="preserve"> </w:t>
      </w:r>
      <w:r w:rsidRPr="00FC628C">
        <w:rPr>
          <w:rFonts w:ascii="Arial" w:hAnsi="Arial" w:cs="Arial"/>
          <w:lang w:val="x-none" w:eastAsia="x-none"/>
        </w:rPr>
        <w:t>souborů</w:t>
      </w:r>
      <w:r w:rsidRPr="00FC628C">
        <w:rPr>
          <w:rFonts w:ascii="Arial" w:hAnsi="Arial" w:cs="Arial"/>
          <w:lang w:eastAsia="x-none"/>
        </w:rPr>
        <w:t xml:space="preserve"> jsou</w:t>
      </w:r>
      <w:r w:rsidRPr="00FC628C">
        <w:rPr>
          <w:rFonts w:ascii="Arial" w:hAnsi="Arial" w:cs="Arial"/>
          <w:lang w:val="x-none" w:eastAsia="x-none"/>
        </w:rPr>
        <w:t xml:space="preserve"> blokovány firewallem nebo skenerem v bráně. Výjimky schvaluje v řádně odůvodněných a zdokumentovaných případech</w:t>
      </w:r>
      <w:r w:rsidRPr="00FC628C">
        <w:rPr>
          <w:rFonts w:ascii="Arial" w:hAnsi="Arial" w:cs="Arial"/>
          <w:lang w:eastAsia="x-none"/>
        </w:rPr>
        <w:t xml:space="preserve"> správce IS</w:t>
      </w:r>
      <w:r w:rsidRPr="00FC628C">
        <w:rPr>
          <w:rFonts w:ascii="Arial" w:hAnsi="Arial" w:cs="Arial"/>
          <w:lang w:val="x-none" w:eastAsia="x-none"/>
        </w:rPr>
        <w:t>.</w:t>
      </w:r>
    </w:p>
    <w:p w14:paraId="73BB12B8"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Bezpečnostní incidenty</w:t>
      </w:r>
    </w:p>
    <w:p w14:paraId="6ACA1B8C"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Druhá smluvní strana je povinna neprodleně hlásit odpovědným osobám porušení těchto pravidel, všechny zjištěné neobvyklé události, které jsou, nebo mohou být bezpečnostními incidenty a </w:t>
      </w:r>
      <w:r w:rsidRPr="00FC628C">
        <w:rPr>
          <w:rFonts w:ascii="Arial" w:hAnsi="Arial" w:cs="Arial"/>
          <w:lang w:eastAsia="x-none"/>
        </w:rPr>
        <w:t xml:space="preserve">zjištěná </w:t>
      </w:r>
      <w:r w:rsidRPr="00FC628C">
        <w:rPr>
          <w:rFonts w:ascii="Arial" w:hAnsi="Arial" w:cs="Arial"/>
          <w:lang w:val="x-none" w:eastAsia="x-none"/>
        </w:rPr>
        <w:t>zranitelná místa, a účinně pomáhat při jejich prošetřování a odstraňování.</w:t>
      </w:r>
    </w:p>
    <w:p w14:paraId="668FA9B1"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Druhá smluvní strana je povinna hlásit všechny zjištěné nedostatky nebo nesoulad se skutečností</w:t>
      </w:r>
      <w:r w:rsidRPr="00FC628C">
        <w:rPr>
          <w:rFonts w:ascii="Arial" w:hAnsi="Arial" w:cs="Arial"/>
          <w:lang w:eastAsia="x-none"/>
        </w:rPr>
        <w:t>.</w:t>
      </w:r>
    </w:p>
    <w:p w14:paraId="306DD16E"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lastRenderedPageBreak/>
        <w:t>Druhé smluvní straně není povoleno řešení bezpečnostních incidentů a odstraňování nedostatků či nesouladů vlastními silami bez předchozího schválení správcem I</w:t>
      </w:r>
      <w:r w:rsidRPr="00FC628C">
        <w:rPr>
          <w:rFonts w:ascii="Arial" w:hAnsi="Arial" w:cs="Arial"/>
          <w:lang w:eastAsia="x-none"/>
        </w:rPr>
        <w:t>S</w:t>
      </w:r>
      <w:r w:rsidRPr="00FC628C">
        <w:rPr>
          <w:rFonts w:ascii="Arial" w:hAnsi="Arial" w:cs="Arial"/>
          <w:lang w:val="x-none" w:eastAsia="x-none"/>
        </w:rPr>
        <w:t>.</w:t>
      </w:r>
    </w:p>
    <w:p w14:paraId="0008328B"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Používání internetu</w:t>
      </w:r>
    </w:p>
    <w:p w14:paraId="5587C035"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Druhá smluvní strana může používat při práci v IS KUZK internet pouze pro pracovní účely při dodržování všech bezpečnostních pravidel, platných pro práci s internetem. Stahování souborů, používání FTP a jiných služeb je možné jen po dohodě se správcem </w:t>
      </w:r>
      <w:r w:rsidRPr="00FC628C">
        <w:rPr>
          <w:rFonts w:ascii="Arial" w:hAnsi="Arial" w:cs="Arial"/>
          <w:lang w:eastAsia="x-none"/>
        </w:rPr>
        <w:t>IS</w:t>
      </w:r>
      <w:r w:rsidRPr="00FC628C">
        <w:rPr>
          <w:rFonts w:ascii="Arial" w:hAnsi="Arial" w:cs="Arial"/>
          <w:lang w:val="x-none" w:eastAsia="x-none"/>
        </w:rPr>
        <w:t xml:space="preserve"> KUZK.</w:t>
      </w:r>
    </w:p>
    <w:p w14:paraId="53E5968F"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Pokud není ve smlouvě stanoveno jinak, není povoleno využívat elektronickou korespondenci z prostředí KÚZK.</w:t>
      </w:r>
    </w:p>
    <w:p w14:paraId="29CDC33E"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Tisk</w:t>
      </w:r>
    </w:p>
    <w:p w14:paraId="55C7EC73"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Pokud bude druhé smluvní straně umožněn tisk na tiskárnách kraje, je povinna šetřit spotřební materiál a tištěné dokumenty zabezpečit proti neoprávněnému přístupu jak během tisku, tak i po jeho vytisknutí až do jejich bezpečné </w:t>
      </w:r>
      <w:r w:rsidRPr="00FC628C">
        <w:rPr>
          <w:rFonts w:ascii="Arial" w:hAnsi="Arial" w:cs="Arial"/>
          <w:lang w:eastAsia="x-none"/>
        </w:rPr>
        <w:t>skartace</w:t>
      </w:r>
      <w:r w:rsidRPr="00FC628C">
        <w:rPr>
          <w:rFonts w:ascii="Arial" w:hAnsi="Arial" w:cs="Arial"/>
          <w:lang w:val="x-none" w:eastAsia="x-none"/>
        </w:rPr>
        <w:t>.</w:t>
      </w:r>
    </w:p>
    <w:p w14:paraId="71C6EA31"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Účty a hesla</w:t>
      </w:r>
    </w:p>
    <w:p w14:paraId="771341A6"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Druhá smluvní strana smí používat pouze jim přidělené přihlašovací účty. Tyto účty jsou chráněny heslem. </w:t>
      </w:r>
    </w:p>
    <w:p w14:paraId="38CA7437"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Heslo musí splňovat aktuální požadavky na kvalitu a platnost a musí být uchováno v tajnosti.</w:t>
      </w:r>
    </w:p>
    <w:p w14:paraId="49D94602"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Názvy přihlašovacích účtů a hesla nesmějí být sděleny žádné neoprávněné osobě.</w:t>
      </w:r>
    </w:p>
    <w:p w14:paraId="2F5FA760"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Přístupová práva k datům nebo I</w:t>
      </w:r>
      <w:r w:rsidRPr="00FC628C">
        <w:rPr>
          <w:rFonts w:ascii="Arial" w:hAnsi="Arial" w:cs="Arial"/>
          <w:lang w:eastAsia="x-none"/>
        </w:rPr>
        <w:t>C</w:t>
      </w:r>
      <w:r w:rsidRPr="00FC628C">
        <w:rPr>
          <w:rFonts w:ascii="Arial" w:hAnsi="Arial" w:cs="Arial"/>
          <w:lang w:val="x-none" w:eastAsia="x-none"/>
        </w:rPr>
        <w:t xml:space="preserve">T </w:t>
      </w:r>
      <w:r w:rsidRPr="00FC628C">
        <w:rPr>
          <w:rFonts w:ascii="Arial" w:hAnsi="Arial" w:cs="Arial"/>
          <w:lang w:eastAsia="x-none"/>
        </w:rPr>
        <w:t>prostředkům</w:t>
      </w:r>
      <w:r w:rsidRPr="00FC628C">
        <w:rPr>
          <w:rFonts w:ascii="Arial" w:hAnsi="Arial" w:cs="Arial"/>
          <w:lang w:val="x-none" w:eastAsia="x-none"/>
        </w:rPr>
        <w:t xml:space="preserve"> mohou být udělena pouze na základě žádosti a v rozsahu nezbytném pro splnění konkrétního úkolu</w:t>
      </w:r>
      <w:r w:rsidRPr="00FC628C">
        <w:rPr>
          <w:rFonts w:ascii="Arial" w:hAnsi="Arial" w:cs="Arial"/>
          <w:lang w:eastAsia="x-none"/>
        </w:rPr>
        <w:t>.</w:t>
      </w:r>
    </w:p>
    <w:p w14:paraId="03A4CFE4" w14:textId="77777777" w:rsidR="00867430" w:rsidRPr="00FC628C" w:rsidRDefault="00867430" w:rsidP="00867430">
      <w:pPr>
        <w:numPr>
          <w:ilvl w:val="0"/>
          <w:numId w:val="50"/>
        </w:numPr>
        <w:overflowPunct w:val="0"/>
        <w:autoSpaceDE w:val="0"/>
        <w:autoSpaceDN w:val="0"/>
        <w:adjustRightInd w:val="0"/>
        <w:spacing w:before="120" w:line="276" w:lineRule="auto"/>
        <w:contextualSpacing/>
        <w:jc w:val="both"/>
        <w:rPr>
          <w:rFonts w:ascii="Arial" w:hAnsi="Arial" w:cs="Arial"/>
          <w:lang w:val="x-none" w:eastAsia="x-none"/>
        </w:rPr>
      </w:pPr>
      <w:r w:rsidRPr="00FC628C">
        <w:rPr>
          <w:rFonts w:ascii="Arial" w:hAnsi="Arial" w:cs="Arial"/>
          <w:lang w:val="x-none" w:eastAsia="x-none"/>
        </w:rPr>
        <w:t>V případě porušení bezpečnostních pravidel mohou být druhé straně přístupové účty zablokovány nebo zcela odebrány</w:t>
      </w:r>
      <w:r w:rsidRPr="00FC628C">
        <w:rPr>
          <w:rFonts w:ascii="Arial" w:hAnsi="Arial" w:cs="Arial"/>
          <w:lang w:eastAsia="x-none"/>
        </w:rPr>
        <w:t>.</w:t>
      </w:r>
    </w:p>
    <w:p w14:paraId="64C81247"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 xml:space="preserve">Použití kryptografických technik </w:t>
      </w:r>
    </w:p>
    <w:p w14:paraId="6A720D53"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 xml:space="preserve">Kryptografické metody musí být použity vždy, jestliže není možné bezpečnost dat nebo komunikace zaručit jinými způsoby. </w:t>
      </w:r>
      <w:r w:rsidRPr="00FC628C">
        <w:rPr>
          <w:rFonts w:ascii="Arial" w:hAnsi="Arial" w:cs="Arial"/>
          <w:lang w:eastAsia="x-none"/>
        </w:rPr>
        <w:t>Jedná se např. o</w:t>
      </w:r>
      <w:r w:rsidRPr="00FC628C">
        <w:rPr>
          <w:rFonts w:ascii="Arial" w:hAnsi="Arial" w:cs="Arial"/>
          <w:lang w:val="x-none" w:eastAsia="x-none"/>
        </w:rPr>
        <w:t xml:space="preserve"> přenosy citlivých dat prostřednictvím nedůvěryhodných sítí nebo přístup externích subjektů k citlivým zdrojům.</w:t>
      </w:r>
    </w:p>
    <w:p w14:paraId="347619B2"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Použity mohou být pouze takové kryptografické algoritmy a protokoly, které jsou podle platných standardů všeobecně považovány za bezpečné</w:t>
      </w:r>
      <w:r w:rsidRPr="00FC628C">
        <w:rPr>
          <w:rFonts w:ascii="Arial" w:hAnsi="Arial" w:cs="Arial"/>
          <w:lang w:eastAsia="x-none"/>
        </w:rPr>
        <w:t xml:space="preserve"> (např. Příloha č. 3 k vyhlášce č. 316/2014 Sb., Vyhláška o kybernetické bezpečnosti)</w:t>
      </w:r>
      <w:r w:rsidRPr="00FC628C">
        <w:rPr>
          <w:rFonts w:ascii="Arial" w:hAnsi="Arial" w:cs="Arial"/>
          <w:lang w:val="x-none" w:eastAsia="x-none"/>
        </w:rPr>
        <w:t xml:space="preserve">. </w:t>
      </w:r>
    </w:p>
    <w:p w14:paraId="31C494C3"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Použití proprietárních nebo obecně neuznávaných algoritmů není dovoleno</w:t>
      </w:r>
      <w:r w:rsidRPr="00FC628C">
        <w:rPr>
          <w:rFonts w:ascii="Arial" w:hAnsi="Arial" w:cs="Arial"/>
          <w:lang w:eastAsia="x-none"/>
        </w:rPr>
        <w:t>, výjimky povoluje správce IS</w:t>
      </w:r>
      <w:r w:rsidRPr="00FC628C">
        <w:rPr>
          <w:rFonts w:ascii="Arial" w:hAnsi="Arial" w:cs="Arial"/>
          <w:lang w:val="x-none" w:eastAsia="x-none"/>
        </w:rPr>
        <w:t xml:space="preserve">. </w:t>
      </w:r>
    </w:p>
    <w:p w14:paraId="5D8BC12C"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val="x-none" w:eastAsia="x-none"/>
        </w:rPr>
        <w:t>Kromě kvality kryptografického algoritmu je pro sílu kryptografické metody rozhodující délka klíče. Aby bylo také zde dosaženo bezpečnosti odpovídající současnému stavu techniky, musí být použity obecně uznávané minimální délky</w:t>
      </w:r>
      <w:r w:rsidRPr="00FC628C">
        <w:rPr>
          <w:rFonts w:ascii="Arial" w:hAnsi="Arial" w:cs="Arial"/>
          <w:lang w:eastAsia="x-none"/>
        </w:rPr>
        <w:t xml:space="preserve"> klíčů v souvislosti s použitým algoritmem</w:t>
      </w:r>
      <w:r w:rsidRPr="00FC628C">
        <w:rPr>
          <w:rFonts w:ascii="Arial" w:hAnsi="Arial" w:cs="Arial"/>
          <w:lang w:val="x-none" w:eastAsia="x-none"/>
        </w:rPr>
        <w:t>.</w:t>
      </w:r>
    </w:p>
    <w:p w14:paraId="557EA800" w14:textId="77777777" w:rsidR="00867430" w:rsidRPr="00FC628C" w:rsidRDefault="00867430" w:rsidP="00867430">
      <w:pPr>
        <w:numPr>
          <w:ilvl w:val="0"/>
          <w:numId w:val="52"/>
        </w:numPr>
        <w:overflowPunct w:val="0"/>
        <w:autoSpaceDE w:val="0"/>
        <w:autoSpaceDN w:val="0"/>
        <w:adjustRightInd w:val="0"/>
        <w:spacing w:before="120" w:line="280" w:lineRule="atLeast"/>
        <w:jc w:val="both"/>
        <w:rPr>
          <w:rFonts w:ascii="Arial" w:hAnsi="Arial" w:cs="Arial"/>
          <w:b/>
          <w:lang w:eastAsia="en-US"/>
        </w:rPr>
      </w:pPr>
      <w:r w:rsidRPr="00FC628C">
        <w:rPr>
          <w:rFonts w:ascii="Arial" w:hAnsi="Arial" w:cs="Arial"/>
          <w:b/>
          <w:lang w:eastAsia="en-US"/>
        </w:rPr>
        <w:t>Obecné</w:t>
      </w:r>
    </w:p>
    <w:p w14:paraId="76FFDADE" w14:textId="77777777" w:rsidR="00867430" w:rsidRPr="00FC628C" w:rsidRDefault="00867430" w:rsidP="00867430">
      <w:pPr>
        <w:numPr>
          <w:ilvl w:val="0"/>
          <w:numId w:val="50"/>
        </w:numPr>
        <w:overflowPunct w:val="0"/>
        <w:autoSpaceDE w:val="0"/>
        <w:autoSpaceDN w:val="0"/>
        <w:adjustRightInd w:val="0"/>
        <w:spacing w:before="120" w:line="276" w:lineRule="auto"/>
        <w:contextualSpacing/>
        <w:jc w:val="both"/>
        <w:rPr>
          <w:rFonts w:ascii="Arial" w:hAnsi="Arial" w:cs="Arial"/>
          <w:lang w:val="x-none" w:eastAsia="x-none"/>
        </w:rPr>
      </w:pPr>
      <w:r w:rsidRPr="00FC628C">
        <w:rPr>
          <w:rFonts w:ascii="Arial" w:hAnsi="Arial" w:cs="Arial"/>
          <w:lang w:eastAsia="x-none"/>
        </w:rPr>
        <w:t>Po</w:t>
      </w:r>
      <w:r w:rsidRPr="00FC628C">
        <w:rPr>
          <w:rFonts w:ascii="Arial" w:hAnsi="Arial" w:cs="Arial"/>
          <w:lang w:val="x-none" w:eastAsia="x-none"/>
        </w:rPr>
        <w:t xml:space="preserve">rušení bezpečnostních pravidel </w:t>
      </w:r>
      <w:r w:rsidRPr="00FC628C">
        <w:rPr>
          <w:rFonts w:ascii="Arial" w:hAnsi="Arial" w:cs="Arial"/>
          <w:lang w:eastAsia="x-none"/>
        </w:rPr>
        <w:t>je sankcionováno smluvní pokutou.</w:t>
      </w:r>
    </w:p>
    <w:p w14:paraId="507C72CE"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Druhá smluvní strana je povinna předat informace o provedených zásazích a změnách a bez zbytečného prodlení je promítnout do dokumentace.</w:t>
      </w:r>
    </w:p>
    <w:p w14:paraId="514D21ED" w14:textId="77777777" w:rsidR="00867430" w:rsidRPr="00FC628C" w:rsidRDefault="00867430" w:rsidP="00867430">
      <w:pPr>
        <w:numPr>
          <w:ilvl w:val="0"/>
          <w:numId w:val="50"/>
        </w:numPr>
        <w:overflowPunct w:val="0"/>
        <w:autoSpaceDE w:val="0"/>
        <w:autoSpaceDN w:val="0"/>
        <w:adjustRightInd w:val="0"/>
        <w:spacing w:before="120" w:after="200" w:line="276" w:lineRule="auto"/>
        <w:contextualSpacing/>
        <w:jc w:val="both"/>
        <w:rPr>
          <w:rFonts w:ascii="Arial" w:hAnsi="Arial" w:cs="Arial"/>
          <w:lang w:val="x-none" w:eastAsia="x-none"/>
        </w:rPr>
      </w:pPr>
      <w:r w:rsidRPr="00FC628C">
        <w:rPr>
          <w:rFonts w:ascii="Arial" w:hAnsi="Arial" w:cs="Arial"/>
          <w:lang w:eastAsia="x-none"/>
        </w:rPr>
        <w:t>Tato pravidla vychází z platné bezpečnostní politiky ICT. Pokud jsou nejednoznačná nebo neúplná, přesný výklad poskytne na požádání MKB nebo správce IS.</w:t>
      </w:r>
    </w:p>
    <w:p w14:paraId="171B59D1" w14:textId="77777777" w:rsidR="00867430" w:rsidRPr="00FC628C" w:rsidRDefault="00867430" w:rsidP="00867430">
      <w:pPr>
        <w:pStyle w:val="Nzevsmlouvy"/>
        <w:widowControl w:val="0"/>
        <w:spacing w:after="0" w:line="240" w:lineRule="auto"/>
        <w:jc w:val="both"/>
        <w:outlineLvl w:val="0"/>
        <w:rPr>
          <w:rFonts w:ascii="Arial" w:hAnsi="Arial" w:cs="Arial"/>
        </w:rPr>
      </w:pPr>
    </w:p>
    <w:p w14:paraId="2B18CF3F" w14:textId="77E70CDD" w:rsidR="00867430" w:rsidRPr="00EB16BF" w:rsidRDefault="00867430" w:rsidP="00EB16BF">
      <w:pPr>
        <w:pStyle w:val="Nzevsmlouvy"/>
        <w:widowControl w:val="0"/>
        <w:spacing w:after="0" w:line="240" w:lineRule="auto"/>
        <w:jc w:val="left"/>
        <w:outlineLvl w:val="0"/>
        <w:rPr>
          <w:rFonts w:ascii="Arial" w:hAnsi="Arial" w:cs="Arial"/>
          <w:b w:val="0"/>
          <w:smallCaps/>
          <w:sz w:val="28"/>
          <w:szCs w:val="28"/>
        </w:rPr>
      </w:pPr>
      <w:r w:rsidRPr="00FC628C">
        <w:rPr>
          <w:rFonts w:ascii="Arial" w:hAnsi="Arial" w:cs="Arial"/>
        </w:rPr>
        <w:br w:type="page"/>
      </w:r>
    </w:p>
    <w:p w14:paraId="71D37E19" w14:textId="77777777" w:rsidR="00867430" w:rsidRPr="00FC628C" w:rsidRDefault="00867430" w:rsidP="00867430">
      <w:pPr>
        <w:pStyle w:val="Nzevsmlouvy"/>
        <w:widowControl w:val="0"/>
        <w:shd w:val="clear" w:color="auto" w:fill="FDE9D9"/>
        <w:spacing w:after="0" w:line="240" w:lineRule="auto"/>
        <w:jc w:val="left"/>
        <w:outlineLvl w:val="0"/>
        <w:rPr>
          <w:rFonts w:ascii="Arial" w:hAnsi="Arial" w:cs="Arial"/>
          <w:sz w:val="24"/>
          <w:szCs w:val="32"/>
        </w:rPr>
      </w:pPr>
      <w:r w:rsidRPr="00FC628C">
        <w:rPr>
          <w:rFonts w:ascii="Arial" w:hAnsi="Arial" w:cs="Arial"/>
          <w:sz w:val="24"/>
          <w:szCs w:val="32"/>
        </w:rPr>
        <w:lastRenderedPageBreak/>
        <w:t xml:space="preserve">Příloha č. </w:t>
      </w:r>
      <w:r w:rsidR="003B4719" w:rsidRPr="00FC628C">
        <w:rPr>
          <w:rFonts w:ascii="Arial" w:hAnsi="Arial" w:cs="Arial"/>
          <w:sz w:val="24"/>
          <w:szCs w:val="32"/>
        </w:rPr>
        <w:t xml:space="preserve">3 </w:t>
      </w:r>
      <w:r w:rsidRPr="00FC628C">
        <w:rPr>
          <w:rFonts w:ascii="Arial" w:hAnsi="Arial" w:cs="Arial"/>
          <w:sz w:val="24"/>
          <w:szCs w:val="32"/>
        </w:rPr>
        <w:t>– Cena za komplexní provozní podporu</w:t>
      </w:r>
    </w:p>
    <w:p w14:paraId="59997998" w14:textId="77777777" w:rsidR="00867430" w:rsidRPr="00FC628C" w:rsidRDefault="00867430" w:rsidP="00867430">
      <w:pPr>
        <w:widowControl w:val="0"/>
        <w:ind w:left="680"/>
        <w:rPr>
          <w:rFonts w:ascii="Arial" w:hAnsi="Arial" w:cs="Arial"/>
          <w:b/>
          <w:szCs w:val="24"/>
        </w:rPr>
      </w:pPr>
    </w:p>
    <w:p w14:paraId="6FDAA770" w14:textId="77777777" w:rsidR="00867430" w:rsidRPr="00FC628C" w:rsidRDefault="00867430" w:rsidP="00867430">
      <w:pPr>
        <w:widowControl w:val="0"/>
        <w:numPr>
          <w:ilvl w:val="0"/>
          <w:numId w:val="51"/>
        </w:numPr>
        <w:spacing w:after="120"/>
        <w:jc w:val="center"/>
        <w:rPr>
          <w:rFonts w:ascii="Arial" w:hAnsi="Arial" w:cs="Arial"/>
          <w:b/>
          <w:szCs w:val="24"/>
        </w:rPr>
      </w:pPr>
      <w:r w:rsidRPr="00FC628C">
        <w:rPr>
          <w:rFonts w:ascii="Arial" w:hAnsi="Arial" w:cs="Arial"/>
          <w:b/>
          <w:szCs w:val="24"/>
        </w:rPr>
        <w:t xml:space="preserve">Cena </w:t>
      </w:r>
    </w:p>
    <w:p w14:paraId="3256711E" w14:textId="01B1AA24" w:rsidR="00867430" w:rsidRPr="00FC628C" w:rsidRDefault="00867430" w:rsidP="00867430">
      <w:pPr>
        <w:widowControl w:val="0"/>
        <w:numPr>
          <w:ilvl w:val="1"/>
          <w:numId w:val="51"/>
        </w:numPr>
        <w:spacing w:after="120"/>
        <w:jc w:val="both"/>
        <w:rPr>
          <w:rFonts w:ascii="Arial" w:hAnsi="Arial" w:cs="Arial"/>
          <w:b/>
          <w:caps/>
          <w:szCs w:val="24"/>
        </w:rPr>
      </w:pPr>
      <w:r w:rsidRPr="00FC628C">
        <w:rPr>
          <w:rFonts w:ascii="Arial" w:hAnsi="Arial" w:cs="Arial"/>
          <w:b/>
          <w:caps/>
          <w:szCs w:val="24"/>
        </w:rPr>
        <w:t>Základní komplexní podporA</w:t>
      </w:r>
      <w:r w:rsidR="00C3410E">
        <w:rPr>
          <w:rFonts w:ascii="Arial" w:hAnsi="Arial" w:cs="Arial"/>
          <w:b/>
          <w:caps/>
          <w:szCs w:val="24"/>
        </w:rPr>
        <w:t xml:space="preserve"> po dobu trvání smlouvy (24 měsíců)</w:t>
      </w:r>
    </w:p>
    <w:p w14:paraId="393E6870" w14:textId="3A5DB283" w:rsidR="007622EF" w:rsidRPr="00FC628C" w:rsidRDefault="00867430" w:rsidP="00867430">
      <w:pPr>
        <w:widowControl w:val="0"/>
        <w:ind w:left="709"/>
        <w:rPr>
          <w:rFonts w:ascii="Arial" w:hAnsi="Arial" w:cs="Arial"/>
          <w:sz w:val="22"/>
          <w:szCs w:val="22"/>
        </w:rPr>
      </w:pPr>
      <w:r w:rsidRPr="00786166">
        <w:rPr>
          <w:rFonts w:ascii="Arial" w:hAnsi="Arial" w:cs="Arial"/>
          <w:sz w:val="22"/>
          <w:szCs w:val="22"/>
        </w:rPr>
        <w:t xml:space="preserve">Cena bez DPH </w:t>
      </w:r>
      <w:r w:rsidRPr="00786166">
        <w:rPr>
          <w:rFonts w:ascii="Arial" w:hAnsi="Arial" w:cs="Arial"/>
          <w:sz w:val="22"/>
          <w:szCs w:val="22"/>
        </w:rPr>
        <w:tab/>
      </w:r>
      <w:r w:rsidRPr="00786166">
        <w:rPr>
          <w:rFonts w:ascii="Arial" w:hAnsi="Arial" w:cs="Arial"/>
          <w:sz w:val="22"/>
          <w:szCs w:val="22"/>
        </w:rPr>
        <w:tab/>
      </w:r>
      <w:r w:rsidRPr="00786166">
        <w:rPr>
          <w:rFonts w:ascii="Arial" w:hAnsi="Arial" w:cs="Arial"/>
          <w:sz w:val="22"/>
          <w:szCs w:val="22"/>
        </w:rPr>
        <w:tab/>
      </w:r>
      <w:r w:rsidRPr="00786166">
        <w:rPr>
          <w:rFonts w:ascii="Arial" w:hAnsi="Arial" w:cs="Arial"/>
          <w:sz w:val="22"/>
          <w:szCs w:val="22"/>
        </w:rPr>
        <w:tab/>
      </w:r>
      <w:r w:rsidR="00A4754C" w:rsidRPr="00786166">
        <w:rPr>
          <w:rFonts w:ascii="Arial" w:hAnsi="Arial" w:cs="Arial"/>
          <w:sz w:val="22"/>
          <w:szCs w:val="22"/>
        </w:rPr>
        <w:t>600 </w:t>
      </w:r>
      <w:r w:rsidR="00C865EA" w:rsidRPr="00786166">
        <w:rPr>
          <w:rFonts w:ascii="Arial" w:hAnsi="Arial" w:cs="Arial"/>
          <w:sz w:val="22"/>
          <w:szCs w:val="22"/>
        </w:rPr>
        <w:t>000</w:t>
      </w:r>
      <w:r w:rsidRPr="00786166">
        <w:rPr>
          <w:rFonts w:ascii="Arial" w:hAnsi="Arial" w:cs="Arial"/>
          <w:sz w:val="22"/>
          <w:szCs w:val="22"/>
        </w:rPr>
        <w:t>,- Kč</w:t>
      </w:r>
      <w:r w:rsidRPr="00FC628C">
        <w:rPr>
          <w:rFonts w:ascii="Arial" w:hAnsi="Arial" w:cs="Arial"/>
          <w:sz w:val="22"/>
          <w:szCs w:val="22"/>
        </w:rPr>
        <w:t xml:space="preserve"> </w:t>
      </w:r>
    </w:p>
    <w:p w14:paraId="2A3950AE" w14:textId="0F9E4B2E" w:rsidR="00867430" w:rsidRPr="00FC628C" w:rsidRDefault="007622EF" w:rsidP="00867430">
      <w:pPr>
        <w:widowControl w:val="0"/>
        <w:ind w:left="709"/>
        <w:rPr>
          <w:rFonts w:ascii="Arial" w:hAnsi="Arial" w:cs="Arial"/>
          <w:sz w:val="22"/>
          <w:szCs w:val="22"/>
        </w:rPr>
      </w:pPr>
      <w:r w:rsidRPr="00FC628C">
        <w:rPr>
          <w:rFonts w:ascii="Arial" w:hAnsi="Arial" w:cs="Arial"/>
          <w:b/>
          <w:sz w:val="22"/>
          <w:szCs w:val="22"/>
        </w:rPr>
        <w:t xml:space="preserve">(slovy </w:t>
      </w:r>
      <w:r w:rsidR="00124148">
        <w:rPr>
          <w:rFonts w:ascii="Arial" w:hAnsi="Arial" w:cs="Arial"/>
          <w:b/>
          <w:sz w:val="22"/>
          <w:szCs w:val="22"/>
        </w:rPr>
        <w:t>šestset</w:t>
      </w:r>
      <w:r w:rsidRPr="00FC628C">
        <w:rPr>
          <w:rFonts w:ascii="Arial" w:hAnsi="Arial" w:cs="Arial"/>
          <w:b/>
          <w:sz w:val="22"/>
          <w:szCs w:val="22"/>
        </w:rPr>
        <w:t>tisích korun českých)</w:t>
      </w:r>
    </w:p>
    <w:p w14:paraId="73D8DB54" w14:textId="149F4F19" w:rsidR="00867430" w:rsidRPr="00FC628C" w:rsidRDefault="00867430" w:rsidP="00867430">
      <w:pPr>
        <w:widowControl w:val="0"/>
        <w:ind w:left="709"/>
        <w:rPr>
          <w:rFonts w:ascii="Arial" w:hAnsi="Arial" w:cs="Arial"/>
          <w:sz w:val="22"/>
          <w:szCs w:val="22"/>
        </w:rPr>
      </w:pPr>
      <w:r w:rsidRPr="00FC628C">
        <w:rPr>
          <w:rFonts w:ascii="Arial" w:hAnsi="Arial" w:cs="Arial"/>
          <w:sz w:val="22"/>
          <w:szCs w:val="22"/>
        </w:rPr>
        <w:t xml:space="preserve">DPH </w:t>
      </w:r>
      <w:r w:rsidRPr="00FC628C">
        <w:rPr>
          <w:rFonts w:ascii="Arial" w:hAnsi="Arial" w:cs="Arial"/>
          <w:sz w:val="22"/>
          <w:szCs w:val="22"/>
        </w:rPr>
        <w:tab/>
      </w:r>
      <w:r w:rsidRPr="00FC628C">
        <w:rPr>
          <w:rFonts w:ascii="Arial" w:hAnsi="Arial" w:cs="Arial"/>
          <w:sz w:val="22"/>
          <w:szCs w:val="22"/>
        </w:rPr>
        <w:tab/>
      </w:r>
      <w:r w:rsidRPr="00FC628C">
        <w:rPr>
          <w:rFonts w:ascii="Arial" w:hAnsi="Arial" w:cs="Arial"/>
          <w:sz w:val="22"/>
          <w:szCs w:val="22"/>
        </w:rPr>
        <w:tab/>
      </w:r>
      <w:r w:rsidRPr="00FC628C">
        <w:rPr>
          <w:rFonts w:ascii="Arial" w:hAnsi="Arial" w:cs="Arial"/>
          <w:sz w:val="22"/>
          <w:szCs w:val="22"/>
        </w:rPr>
        <w:tab/>
      </w:r>
      <w:r w:rsidRPr="00FC628C">
        <w:rPr>
          <w:rFonts w:ascii="Arial" w:hAnsi="Arial" w:cs="Arial"/>
          <w:sz w:val="22"/>
          <w:szCs w:val="22"/>
        </w:rPr>
        <w:tab/>
      </w:r>
      <w:r w:rsidRPr="00FC628C">
        <w:rPr>
          <w:rFonts w:ascii="Arial" w:hAnsi="Arial" w:cs="Arial"/>
          <w:sz w:val="22"/>
          <w:szCs w:val="22"/>
        </w:rPr>
        <w:tab/>
      </w:r>
      <w:r w:rsidR="00B567E8" w:rsidRPr="00FC628C">
        <w:rPr>
          <w:rFonts w:ascii="Arial" w:hAnsi="Arial" w:cs="Arial"/>
          <w:sz w:val="22"/>
          <w:szCs w:val="22"/>
        </w:rPr>
        <w:t>1</w:t>
      </w:r>
      <w:r w:rsidR="00A4754C">
        <w:rPr>
          <w:rFonts w:ascii="Arial" w:hAnsi="Arial" w:cs="Arial"/>
          <w:sz w:val="22"/>
          <w:szCs w:val="22"/>
        </w:rPr>
        <w:t>26</w:t>
      </w:r>
      <w:r w:rsidR="00B567E8" w:rsidRPr="00FC628C">
        <w:rPr>
          <w:rFonts w:ascii="Arial" w:hAnsi="Arial" w:cs="Arial"/>
          <w:sz w:val="22"/>
          <w:szCs w:val="22"/>
        </w:rPr>
        <w:t xml:space="preserve"> </w:t>
      </w:r>
      <w:r w:rsidR="00A4754C">
        <w:rPr>
          <w:rFonts w:ascii="Arial" w:hAnsi="Arial" w:cs="Arial"/>
          <w:sz w:val="22"/>
          <w:szCs w:val="22"/>
        </w:rPr>
        <w:t>000</w:t>
      </w:r>
      <w:r w:rsidRPr="00FC628C">
        <w:rPr>
          <w:rFonts w:ascii="Arial" w:hAnsi="Arial" w:cs="Arial"/>
          <w:sz w:val="22"/>
          <w:szCs w:val="22"/>
        </w:rPr>
        <w:t>,- Kč</w:t>
      </w:r>
    </w:p>
    <w:p w14:paraId="61632797" w14:textId="1BB9CF12" w:rsidR="00867430" w:rsidRPr="00FC628C" w:rsidRDefault="00867430" w:rsidP="00867430">
      <w:pPr>
        <w:widowControl w:val="0"/>
        <w:ind w:left="709"/>
        <w:rPr>
          <w:rFonts w:ascii="Arial" w:hAnsi="Arial" w:cs="Arial"/>
          <w:b/>
          <w:sz w:val="22"/>
          <w:szCs w:val="22"/>
        </w:rPr>
      </w:pPr>
      <w:r w:rsidRPr="00FC628C">
        <w:rPr>
          <w:rFonts w:ascii="Arial" w:hAnsi="Arial" w:cs="Arial"/>
          <w:b/>
          <w:sz w:val="22"/>
          <w:szCs w:val="22"/>
        </w:rPr>
        <w:t xml:space="preserve">Cena včetně DPH </w:t>
      </w:r>
      <w:r w:rsidRPr="00FC628C">
        <w:rPr>
          <w:rFonts w:ascii="Arial" w:hAnsi="Arial" w:cs="Arial"/>
          <w:b/>
          <w:sz w:val="22"/>
          <w:szCs w:val="22"/>
        </w:rPr>
        <w:tab/>
      </w:r>
      <w:r w:rsidRPr="00FC628C">
        <w:rPr>
          <w:rFonts w:ascii="Arial" w:hAnsi="Arial" w:cs="Arial"/>
          <w:b/>
          <w:sz w:val="22"/>
          <w:szCs w:val="22"/>
        </w:rPr>
        <w:tab/>
      </w:r>
      <w:r w:rsidRPr="00FC628C">
        <w:rPr>
          <w:rFonts w:ascii="Arial" w:hAnsi="Arial" w:cs="Arial"/>
          <w:b/>
          <w:sz w:val="22"/>
          <w:szCs w:val="22"/>
        </w:rPr>
        <w:tab/>
      </w:r>
      <w:r w:rsidRPr="00FC628C">
        <w:rPr>
          <w:rFonts w:ascii="Arial" w:hAnsi="Arial" w:cs="Arial"/>
          <w:b/>
          <w:sz w:val="22"/>
          <w:szCs w:val="22"/>
        </w:rPr>
        <w:tab/>
      </w:r>
      <w:r w:rsidR="00124148">
        <w:rPr>
          <w:rFonts w:ascii="Arial" w:hAnsi="Arial" w:cs="Arial"/>
          <w:b/>
          <w:sz w:val="22"/>
          <w:szCs w:val="22"/>
        </w:rPr>
        <w:t>72</w:t>
      </w:r>
      <w:r w:rsidR="00A4754C">
        <w:rPr>
          <w:rFonts w:ascii="Arial" w:hAnsi="Arial" w:cs="Arial"/>
          <w:b/>
          <w:sz w:val="22"/>
          <w:szCs w:val="22"/>
        </w:rPr>
        <w:t>6 000</w:t>
      </w:r>
      <w:r w:rsidRPr="00FC628C">
        <w:rPr>
          <w:rFonts w:ascii="Arial" w:hAnsi="Arial" w:cs="Arial"/>
          <w:b/>
          <w:sz w:val="22"/>
          <w:szCs w:val="22"/>
        </w:rPr>
        <w:t>,- Kč</w:t>
      </w:r>
    </w:p>
    <w:p w14:paraId="33F2B249" w14:textId="77777777" w:rsidR="00867430" w:rsidRPr="00FC628C" w:rsidRDefault="00867430" w:rsidP="00867430">
      <w:pPr>
        <w:widowControl w:val="0"/>
        <w:rPr>
          <w:rFonts w:ascii="Arial" w:hAnsi="Arial" w:cs="Arial"/>
          <w:b/>
          <w:sz w:val="22"/>
          <w:szCs w:val="22"/>
        </w:rPr>
      </w:pPr>
      <w:r w:rsidRPr="00FC628C">
        <w:rPr>
          <w:rFonts w:ascii="Arial" w:hAnsi="Arial" w:cs="Arial"/>
          <w:sz w:val="22"/>
          <w:szCs w:val="22"/>
        </w:rPr>
        <w:t xml:space="preserve">    </w:t>
      </w:r>
      <w:r w:rsidRPr="00FC628C">
        <w:rPr>
          <w:rFonts w:ascii="Arial" w:hAnsi="Arial" w:cs="Arial"/>
          <w:sz w:val="22"/>
          <w:szCs w:val="22"/>
        </w:rPr>
        <w:tab/>
      </w:r>
    </w:p>
    <w:p w14:paraId="00AE599D" w14:textId="77777777" w:rsidR="00867430" w:rsidRPr="00FC628C" w:rsidRDefault="00867430" w:rsidP="00867430">
      <w:pPr>
        <w:widowControl w:val="0"/>
        <w:rPr>
          <w:rFonts w:ascii="Arial" w:hAnsi="Arial" w:cs="Arial"/>
          <w:sz w:val="22"/>
          <w:szCs w:val="22"/>
        </w:rPr>
      </w:pPr>
      <w:r w:rsidRPr="00FC628C">
        <w:rPr>
          <w:rFonts w:ascii="Arial" w:hAnsi="Arial" w:cs="Arial"/>
          <w:sz w:val="22"/>
          <w:szCs w:val="22"/>
        </w:rPr>
        <w:t xml:space="preserve">Výše čtvrtletní komplexní podpory činí jednu </w:t>
      </w:r>
      <w:r w:rsidR="00B567E8" w:rsidRPr="00FC628C">
        <w:rPr>
          <w:rFonts w:ascii="Arial" w:hAnsi="Arial" w:cs="Arial"/>
          <w:sz w:val="22"/>
          <w:szCs w:val="22"/>
        </w:rPr>
        <w:t>osminu</w:t>
      </w:r>
      <w:r w:rsidRPr="00FC628C">
        <w:rPr>
          <w:rFonts w:ascii="Arial" w:hAnsi="Arial" w:cs="Arial"/>
          <w:sz w:val="22"/>
          <w:szCs w:val="22"/>
        </w:rPr>
        <w:t xml:space="preserve"> celkové ceny bez DPH.</w:t>
      </w:r>
      <w:r w:rsidR="007622EF" w:rsidRPr="00FC628C">
        <w:rPr>
          <w:rFonts w:ascii="Arial" w:hAnsi="Arial" w:cs="Arial"/>
          <w:sz w:val="22"/>
          <w:szCs w:val="22"/>
        </w:rPr>
        <w:t xml:space="preserve"> </w:t>
      </w:r>
    </w:p>
    <w:p w14:paraId="3BB08D43" w14:textId="77777777" w:rsidR="00867430" w:rsidRPr="00FC628C" w:rsidRDefault="00867430" w:rsidP="00867430">
      <w:pPr>
        <w:widowControl w:val="0"/>
        <w:rPr>
          <w:rFonts w:ascii="Arial" w:hAnsi="Arial" w:cs="Arial"/>
          <w:szCs w:val="24"/>
        </w:rPr>
      </w:pPr>
    </w:p>
    <w:p w14:paraId="7F282A24" w14:textId="77777777" w:rsidR="00867430" w:rsidRDefault="00867430" w:rsidP="00867430">
      <w:pPr>
        <w:widowControl w:val="0"/>
        <w:numPr>
          <w:ilvl w:val="1"/>
          <w:numId w:val="51"/>
        </w:numPr>
        <w:spacing w:after="120"/>
        <w:jc w:val="both"/>
        <w:rPr>
          <w:rFonts w:ascii="Arial" w:hAnsi="Arial" w:cs="Arial"/>
          <w:b/>
          <w:caps/>
          <w:szCs w:val="24"/>
        </w:rPr>
      </w:pPr>
      <w:r w:rsidRPr="00FC628C">
        <w:rPr>
          <w:rFonts w:ascii="Arial" w:hAnsi="Arial" w:cs="Arial"/>
          <w:b/>
          <w:caps/>
          <w:szCs w:val="24"/>
        </w:rPr>
        <w:t>Rozšířená podpora - činnosti nad rámec komplexní podpory</w:t>
      </w:r>
    </w:p>
    <w:p w14:paraId="42E59479" w14:textId="77777777" w:rsidR="0034419B" w:rsidRPr="00E23F2F" w:rsidRDefault="0034419B" w:rsidP="00E23F2F">
      <w:pPr>
        <w:rPr>
          <w:rFonts w:asciiTheme="minorHAnsi" w:hAnsiTheme="minorHAnsi"/>
          <w:sz w:val="22"/>
          <w:szCs w:val="22"/>
        </w:rPr>
      </w:pPr>
      <w:r w:rsidRPr="00E23F2F">
        <w:rPr>
          <w:rFonts w:asciiTheme="minorHAnsi" w:hAnsiTheme="minorHAnsi"/>
          <w:sz w:val="22"/>
          <w:szCs w:val="22"/>
        </w:rPr>
        <w:t>Podmínky pro poskytování rozšířené podpory jsou uvedeny</w:t>
      </w:r>
      <w:r w:rsidRPr="0034419B">
        <w:rPr>
          <w:rFonts w:asciiTheme="minorHAnsi" w:hAnsiTheme="minorHAnsi"/>
          <w:sz w:val="22"/>
          <w:szCs w:val="22"/>
        </w:rPr>
        <w:t xml:space="preserve"> v</w:t>
      </w:r>
      <w:r w:rsidRPr="00E23F2F">
        <w:rPr>
          <w:rFonts w:asciiTheme="minorHAnsi" w:hAnsiTheme="minorHAnsi"/>
          <w:sz w:val="22"/>
          <w:szCs w:val="22"/>
        </w:rPr>
        <w:t xml:space="preserve"> Příloze č. 1, bod 5</w:t>
      </w:r>
    </w:p>
    <w:p w14:paraId="7C7DC749" w14:textId="77777777" w:rsidR="00867430" w:rsidRPr="00FC628C" w:rsidRDefault="00867430" w:rsidP="00867430">
      <w:pPr>
        <w:tabs>
          <w:tab w:val="center" w:pos="1843"/>
          <w:tab w:val="center" w:pos="4820"/>
          <w:tab w:val="center" w:pos="7371"/>
        </w:tabs>
        <w:rPr>
          <w:rFonts w:ascii="Arial" w:hAnsi="Arial" w:cs="Arial"/>
          <w:sz w:val="22"/>
          <w:szCs w:val="22"/>
        </w:rPr>
      </w:pPr>
      <w:r w:rsidRPr="00FC628C">
        <w:rPr>
          <w:rFonts w:ascii="Arial" w:hAnsi="Arial" w:cs="Arial"/>
          <w:sz w:val="22"/>
          <w:szCs w:val="22"/>
        </w:rPr>
        <w:t>Jednotkové ceny služeb:</w:t>
      </w:r>
    </w:p>
    <w:p w14:paraId="005339DA" w14:textId="77777777" w:rsidR="00867430" w:rsidRPr="00FC628C" w:rsidRDefault="00867430" w:rsidP="00867430">
      <w:pPr>
        <w:tabs>
          <w:tab w:val="center" w:pos="1843"/>
          <w:tab w:val="center" w:pos="4820"/>
          <w:tab w:val="center" w:pos="7371"/>
        </w:tabs>
        <w:rPr>
          <w:rFonts w:ascii="Arial" w:hAnsi="Arial" w:cs="Arial"/>
          <w:b/>
          <w:sz w:val="22"/>
          <w:szCs w:val="22"/>
        </w:rPr>
      </w:pPr>
    </w:p>
    <w:p w14:paraId="13DF1D44" w14:textId="77777777" w:rsidR="00867430" w:rsidRPr="00FC628C" w:rsidRDefault="00867430" w:rsidP="00867430">
      <w:pPr>
        <w:tabs>
          <w:tab w:val="center" w:pos="1843"/>
          <w:tab w:val="center" w:pos="4820"/>
          <w:tab w:val="center" w:pos="7371"/>
        </w:tabs>
        <w:rPr>
          <w:rFonts w:ascii="Arial" w:hAnsi="Arial" w:cs="Arial"/>
          <w:b/>
          <w:sz w:val="22"/>
          <w:szCs w:val="22"/>
          <w:u w:val="single"/>
        </w:rPr>
      </w:pPr>
      <w:r w:rsidRPr="00FC628C">
        <w:rPr>
          <w:rFonts w:ascii="Arial" w:hAnsi="Arial" w:cs="Arial"/>
          <w:b/>
          <w:sz w:val="22"/>
          <w:szCs w:val="22"/>
          <w:u w:val="single"/>
        </w:rPr>
        <w:t>Hodinová sazba činností</w:t>
      </w:r>
      <w:r w:rsidRPr="00FC628C">
        <w:rPr>
          <w:rFonts w:ascii="Arial" w:hAnsi="Arial" w:cs="Arial"/>
          <w:b/>
          <w:sz w:val="22"/>
          <w:szCs w:val="22"/>
          <w:u w:val="single"/>
        </w:rPr>
        <w:tab/>
      </w:r>
      <w:r w:rsidRPr="00FC628C">
        <w:rPr>
          <w:rFonts w:ascii="Arial" w:hAnsi="Arial" w:cs="Arial"/>
          <w:b/>
          <w:sz w:val="22"/>
          <w:szCs w:val="22"/>
          <w:u w:val="single"/>
        </w:rPr>
        <w:tab/>
        <w:t>Cena bez DPH</w:t>
      </w:r>
    </w:p>
    <w:p w14:paraId="71726E9A" w14:textId="77777777" w:rsidR="00867430" w:rsidRPr="00FC628C" w:rsidRDefault="00867430" w:rsidP="00867430">
      <w:pPr>
        <w:tabs>
          <w:tab w:val="center" w:pos="1843"/>
          <w:tab w:val="center" w:pos="4820"/>
          <w:tab w:val="center" w:pos="7371"/>
        </w:tabs>
        <w:rPr>
          <w:rFonts w:ascii="Arial" w:hAnsi="Arial" w:cs="Arial"/>
          <w:sz w:val="22"/>
          <w:szCs w:val="22"/>
        </w:rPr>
      </w:pPr>
      <w:r w:rsidRPr="00FC628C">
        <w:rPr>
          <w:rFonts w:ascii="Arial" w:hAnsi="Arial" w:cs="Arial"/>
          <w:sz w:val="22"/>
          <w:szCs w:val="22"/>
        </w:rPr>
        <w:t>Operátorské, programátorské práce……………………………………</w:t>
      </w:r>
      <w:r w:rsidRPr="00FC628C">
        <w:rPr>
          <w:rFonts w:ascii="Arial" w:hAnsi="Arial" w:cs="Arial"/>
          <w:sz w:val="22"/>
          <w:szCs w:val="22"/>
        </w:rPr>
        <w:tab/>
        <w:t>1 </w:t>
      </w:r>
      <w:r w:rsidR="00034A2E" w:rsidRPr="00FC628C">
        <w:rPr>
          <w:rFonts w:ascii="Arial" w:hAnsi="Arial" w:cs="Arial"/>
          <w:sz w:val="22"/>
          <w:szCs w:val="22"/>
        </w:rPr>
        <w:t>500</w:t>
      </w:r>
      <w:r w:rsidRPr="00FC628C">
        <w:rPr>
          <w:rFonts w:ascii="Arial" w:hAnsi="Arial" w:cs="Arial"/>
          <w:sz w:val="22"/>
          <w:szCs w:val="22"/>
        </w:rPr>
        <w:t>,- Kč</w:t>
      </w:r>
    </w:p>
    <w:p w14:paraId="4E09FB4B" w14:textId="77777777" w:rsidR="00867430" w:rsidRPr="00FC628C" w:rsidRDefault="00867430" w:rsidP="00867430">
      <w:pPr>
        <w:tabs>
          <w:tab w:val="center" w:pos="1843"/>
          <w:tab w:val="center" w:pos="4820"/>
          <w:tab w:val="center" w:pos="7371"/>
        </w:tabs>
        <w:rPr>
          <w:rFonts w:ascii="Arial" w:hAnsi="Arial" w:cs="Arial"/>
          <w:sz w:val="22"/>
          <w:szCs w:val="22"/>
        </w:rPr>
      </w:pPr>
      <w:r w:rsidRPr="00FC628C">
        <w:rPr>
          <w:rFonts w:ascii="Arial" w:hAnsi="Arial" w:cs="Arial"/>
          <w:sz w:val="22"/>
          <w:szCs w:val="22"/>
        </w:rPr>
        <w:t>Analytické práce, odborné konzultace, konfigurace systému……….</w:t>
      </w:r>
      <w:r w:rsidRPr="00FC628C">
        <w:rPr>
          <w:rFonts w:ascii="Arial" w:hAnsi="Arial" w:cs="Arial"/>
          <w:sz w:val="22"/>
          <w:szCs w:val="22"/>
        </w:rPr>
        <w:tab/>
        <w:t>1 </w:t>
      </w:r>
      <w:r w:rsidR="00034A2E" w:rsidRPr="00FC628C">
        <w:rPr>
          <w:rFonts w:ascii="Arial" w:hAnsi="Arial" w:cs="Arial"/>
          <w:sz w:val="22"/>
          <w:szCs w:val="22"/>
        </w:rPr>
        <w:t>5</w:t>
      </w:r>
      <w:r w:rsidRPr="00FC628C">
        <w:rPr>
          <w:rFonts w:ascii="Arial" w:hAnsi="Arial" w:cs="Arial"/>
          <w:sz w:val="22"/>
          <w:szCs w:val="22"/>
        </w:rPr>
        <w:t xml:space="preserve">00,- Kč </w:t>
      </w:r>
    </w:p>
    <w:p w14:paraId="6FFA4722" w14:textId="77777777" w:rsidR="00867430" w:rsidRPr="00FC628C" w:rsidRDefault="00867430" w:rsidP="00867430">
      <w:pPr>
        <w:tabs>
          <w:tab w:val="center" w:pos="1843"/>
          <w:tab w:val="center" w:pos="4820"/>
          <w:tab w:val="center" w:pos="7371"/>
        </w:tabs>
        <w:rPr>
          <w:rFonts w:ascii="Arial" w:hAnsi="Arial" w:cs="Arial"/>
          <w:sz w:val="22"/>
          <w:szCs w:val="22"/>
        </w:rPr>
      </w:pPr>
      <w:r w:rsidRPr="00FC628C">
        <w:rPr>
          <w:rFonts w:ascii="Arial" w:hAnsi="Arial" w:cs="Arial"/>
          <w:sz w:val="22"/>
          <w:szCs w:val="22"/>
        </w:rPr>
        <w:t xml:space="preserve">Školení uživatelů </w:t>
      </w:r>
      <w:r w:rsidRPr="004B74E2">
        <w:rPr>
          <w:rFonts w:ascii="Arial" w:hAnsi="Arial" w:cs="Arial"/>
          <w:sz w:val="22"/>
          <w:szCs w:val="22"/>
        </w:rPr>
        <w:t>do 1</w:t>
      </w:r>
      <w:r w:rsidR="008B655D" w:rsidRPr="004B74E2">
        <w:rPr>
          <w:rFonts w:ascii="Arial" w:hAnsi="Arial" w:cs="Arial"/>
          <w:sz w:val="22"/>
          <w:szCs w:val="22"/>
        </w:rPr>
        <w:t>5</w:t>
      </w:r>
      <w:r w:rsidRPr="004B74E2">
        <w:rPr>
          <w:rFonts w:ascii="Arial" w:hAnsi="Arial" w:cs="Arial"/>
          <w:sz w:val="22"/>
          <w:szCs w:val="22"/>
        </w:rPr>
        <w:t xml:space="preserve"> osob……………………………………………</w:t>
      </w:r>
      <w:r w:rsidRPr="00FC628C">
        <w:rPr>
          <w:rFonts w:ascii="Arial" w:hAnsi="Arial" w:cs="Arial"/>
          <w:sz w:val="22"/>
          <w:szCs w:val="22"/>
        </w:rPr>
        <w:tab/>
        <w:t xml:space="preserve"> 1 500,-Kč</w:t>
      </w:r>
    </w:p>
    <w:p w14:paraId="6F87C9DA" w14:textId="77777777" w:rsidR="00867430" w:rsidRPr="00FC628C" w:rsidRDefault="00867430" w:rsidP="00867430">
      <w:pPr>
        <w:tabs>
          <w:tab w:val="center" w:pos="1843"/>
          <w:tab w:val="center" w:pos="4820"/>
          <w:tab w:val="center" w:pos="7371"/>
        </w:tabs>
        <w:rPr>
          <w:rFonts w:ascii="Arial" w:hAnsi="Arial" w:cs="Arial"/>
          <w:sz w:val="22"/>
          <w:szCs w:val="22"/>
        </w:rPr>
      </w:pPr>
      <w:r w:rsidRPr="00FC628C">
        <w:rPr>
          <w:rFonts w:ascii="Arial" w:hAnsi="Arial" w:cs="Arial"/>
          <w:sz w:val="22"/>
          <w:szCs w:val="22"/>
        </w:rPr>
        <w:t>Školení uživatelů do 30 osob……………………………………………</w:t>
      </w:r>
      <w:r w:rsidRPr="00FC628C">
        <w:rPr>
          <w:rFonts w:ascii="Arial" w:hAnsi="Arial" w:cs="Arial"/>
          <w:sz w:val="22"/>
          <w:szCs w:val="22"/>
        </w:rPr>
        <w:tab/>
        <w:t xml:space="preserve"> 2 500,- Kč</w:t>
      </w:r>
    </w:p>
    <w:p w14:paraId="47579C9E" w14:textId="77777777" w:rsidR="00867430" w:rsidRPr="00FC628C" w:rsidRDefault="00867430" w:rsidP="00867430">
      <w:pPr>
        <w:tabs>
          <w:tab w:val="center" w:pos="1843"/>
          <w:tab w:val="center" w:pos="4820"/>
          <w:tab w:val="center" w:pos="7371"/>
        </w:tabs>
        <w:rPr>
          <w:rFonts w:ascii="Arial" w:hAnsi="Arial" w:cs="Arial"/>
          <w:sz w:val="22"/>
          <w:szCs w:val="22"/>
        </w:rPr>
      </w:pPr>
    </w:p>
    <w:p w14:paraId="07202CF3" w14:textId="77777777" w:rsidR="00867430" w:rsidRPr="00FC628C" w:rsidRDefault="00867430" w:rsidP="00867430">
      <w:pPr>
        <w:tabs>
          <w:tab w:val="center" w:pos="1843"/>
          <w:tab w:val="center" w:pos="4820"/>
          <w:tab w:val="center" w:pos="7371"/>
        </w:tabs>
        <w:rPr>
          <w:rFonts w:ascii="Arial" w:hAnsi="Arial" w:cs="Arial"/>
          <w:sz w:val="22"/>
          <w:szCs w:val="22"/>
        </w:rPr>
      </w:pPr>
      <w:r w:rsidRPr="00FC628C">
        <w:rPr>
          <w:rFonts w:ascii="Arial" w:hAnsi="Arial" w:cs="Arial"/>
          <w:sz w:val="22"/>
          <w:szCs w:val="22"/>
        </w:rPr>
        <w:t>Při činnostech prováděných u Objednatele mimo sídlo firmy Tesco SW a. s. (pracoviště Olomouc, Kosmonautů 1288/1) v rámci služeb rozšířené podpory budou účtovány cestovní náklady, které zahrnují náklady na dopravu osobním automobilem za cenu 10 Kč /km bez DPH, DPH 2,10 Kč a cena celkem včetně DPH 12,10 Kč.</w:t>
      </w:r>
    </w:p>
    <w:p w14:paraId="786907B1" w14:textId="77777777" w:rsidR="00C31D65" w:rsidRPr="00FC628C" w:rsidRDefault="00C31D65">
      <w:pPr>
        <w:rPr>
          <w:rFonts w:ascii="Arial" w:hAnsi="Arial" w:cs="Arial"/>
        </w:rPr>
      </w:pPr>
    </w:p>
    <w:p w14:paraId="705911F3" w14:textId="77777777" w:rsidR="00501AEF" w:rsidRPr="00FC628C" w:rsidRDefault="00501AEF">
      <w:pPr>
        <w:rPr>
          <w:rFonts w:ascii="Arial" w:hAnsi="Arial" w:cs="Arial"/>
        </w:rPr>
      </w:pPr>
    </w:p>
    <w:sectPr w:rsidR="00501AEF" w:rsidRPr="00FC628C" w:rsidSect="004923C8">
      <w:headerReference w:type="default" r:id="rId9"/>
      <w:footerReference w:type="default" r:id="rId10"/>
      <w:pgSz w:w="11906" w:h="16838"/>
      <w:pgMar w:top="1985" w:right="1417" w:bottom="107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DF759" w14:textId="77777777" w:rsidR="00840D53" w:rsidRDefault="00840D53">
      <w:r>
        <w:separator/>
      </w:r>
    </w:p>
  </w:endnote>
  <w:endnote w:type="continuationSeparator" w:id="0">
    <w:p w14:paraId="4D9B76DE" w14:textId="77777777" w:rsidR="00840D53" w:rsidRDefault="0084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Bold">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OpenSymbol">
    <w:altName w:val="MS Gothic"/>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Arial"/>
    <w:panose1 w:val="00000000000000000000"/>
    <w:charset w:val="EE"/>
    <w:family w:val="swiss"/>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64E9" w14:textId="001750A3" w:rsidR="007B151E" w:rsidRPr="00E800C9" w:rsidRDefault="007B151E" w:rsidP="004923C8">
    <w:pPr>
      <w:jc w:val="right"/>
      <w:rPr>
        <w:rFonts w:ascii="Arial" w:hAnsi="Arial" w:cs="Arial"/>
        <w:color w:val="999999"/>
      </w:rPr>
    </w:pPr>
    <w:r w:rsidRPr="008F7F96">
      <w:rPr>
        <w:rFonts w:ascii="Arial" w:hAnsi="Arial" w:cs="Arial"/>
        <w:color w:val="999999"/>
      </w:rPr>
      <w:fldChar w:fldCharType="begin"/>
    </w:r>
    <w:r w:rsidRPr="008F7F96">
      <w:rPr>
        <w:rFonts w:ascii="Arial" w:hAnsi="Arial" w:cs="Arial"/>
        <w:color w:val="999999"/>
      </w:rPr>
      <w:instrText xml:space="preserve"> PAGE </w:instrText>
    </w:r>
    <w:r w:rsidRPr="008F7F96">
      <w:rPr>
        <w:rFonts w:ascii="Arial" w:hAnsi="Arial" w:cs="Arial"/>
        <w:color w:val="999999"/>
      </w:rPr>
      <w:fldChar w:fldCharType="separate"/>
    </w:r>
    <w:r w:rsidR="00B77A96">
      <w:rPr>
        <w:rFonts w:ascii="Arial" w:hAnsi="Arial" w:cs="Arial"/>
        <w:noProof/>
        <w:color w:val="999999"/>
      </w:rPr>
      <w:t>12</w:t>
    </w:r>
    <w:r w:rsidRPr="008F7F96">
      <w:rPr>
        <w:rFonts w:ascii="Arial" w:hAnsi="Arial" w:cs="Arial"/>
        <w:color w:val="999999"/>
      </w:rPr>
      <w:fldChar w:fldCharType="end"/>
    </w:r>
    <w:r w:rsidRPr="008F7F96">
      <w:rPr>
        <w:rFonts w:ascii="Arial" w:hAnsi="Arial" w:cs="Arial"/>
        <w:color w:val="999999"/>
      </w:rPr>
      <w:t xml:space="preserve"> / </w:t>
    </w:r>
    <w:r w:rsidRPr="008F7F96">
      <w:rPr>
        <w:rFonts w:ascii="Arial" w:hAnsi="Arial" w:cs="Arial"/>
        <w:color w:val="999999"/>
      </w:rPr>
      <w:fldChar w:fldCharType="begin"/>
    </w:r>
    <w:r w:rsidRPr="008F7F96">
      <w:rPr>
        <w:rFonts w:ascii="Arial" w:hAnsi="Arial" w:cs="Arial"/>
        <w:color w:val="999999"/>
      </w:rPr>
      <w:instrText xml:space="preserve"> NUMPAGES </w:instrText>
    </w:r>
    <w:r w:rsidRPr="008F7F96">
      <w:rPr>
        <w:rFonts w:ascii="Arial" w:hAnsi="Arial" w:cs="Arial"/>
        <w:color w:val="999999"/>
      </w:rPr>
      <w:fldChar w:fldCharType="separate"/>
    </w:r>
    <w:r w:rsidR="00B77A96">
      <w:rPr>
        <w:rFonts w:ascii="Arial" w:hAnsi="Arial" w:cs="Arial"/>
        <w:noProof/>
        <w:color w:val="999999"/>
      </w:rPr>
      <w:t>17</w:t>
    </w:r>
    <w:r w:rsidRPr="008F7F96">
      <w:rPr>
        <w:rFonts w:ascii="Arial" w:hAnsi="Arial" w:cs="Arial"/>
        <w:color w:val="999999"/>
      </w:rPr>
      <w:fldChar w:fldCharType="end"/>
    </w:r>
  </w:p>
  <w:p w14:paraId="2197EB27" w14:textId="77777777" w:rsidR="007B151E" w:rsidRDefault="007B151E">
    <w:pPr>
      <w:pStyle w:val="Zpat"/>
    </w:pPr>
  </w:p>
  <w:p w14:paraId="5C250CF6" w14:textId="77777777" w:rsidR="007B151E" w:rsidRDefault="007B1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D0D0" w14:textId="77777777" w:rsidR="00840D53" w:rsidRDefault="00840D53">
      <w:r>
        <w:separator/>
      </w:r>
    </w:p>
  </w:footnote>
  <w:footnote w:type="continuationSeparator" w:id="0">
    <w:p w14:paraId="7CA953A9" w14:textId="77777777" w:rsidR="00840D53" w:rsidRDefault="0084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1861B" w14:textId="77777777" w:rsidR="007B151E" w:rsidRDefault="007B151E">
    <w:pPr>
      <w:pStyle w:val="Zhlav"/>
      <w:tabs>
        <w:tab w:val="clear" w:pos="4536"/>
        <w:tab w:val="clear" w:pos="9072"/>
        <w:tab w:val="center" w:pos="2880"/>
        <w:tab w:val="center" w:pos="5220"/>
        <w:tab w:val="right" w:pos="9360"/>
      </w:tabs>
    </w:pPr>
  </w:p>
  <w:p w14:paraId="4C029C0A" w14:textId="77777777" w:rsidR="007B151E" w:rsidRDefault="007B151E">
    <w:pPr>
      <w:pStyle w:val="Zhlav"/>
      <w:tabs>
        <w:tab w:val="clear" w:pos="4536"/>
        <w:tab w:val="clear" w:pos="9072"/>
        <w:tab w:val="center" w:pos="2880"/>
        <w:tab w:val="center" w:pos="5220"/>
        <w:tab w:val="right" w:pos="9360"/>
      </w:tabs>
    </w:pPr>
  </w:p>
  <w:p w14:paraId="1B290A7F" w14:textId="77777777" w:rsidR="007B151E" w:rsidRPr="00222E63" w:rsidRDefault="007B151E">
    <w:pPr>
      <w:pStyle w:val="Zhlav"/>
      <w:tabs>
        <w:tab w:val="clear" w:pos="4536"/>
        <w:tab w:val="clear" w:pos="9072"/>
        <w:tab w:val="center" w:pos="2880"/>
        <w:tab w:val="center" w:pos="5220"/>
        <w:tab w:val="right" w:pos="9360"/>
      </w:tabs>
      <w:rPr>
        <w:rFonts w:ascii="Arial" w:hAnsi="Arial" w:cs="Arial"/>
        <w:b/>
        <w:sz w:val="24"/>
        <w:szCs w:val="24"/>
        <w:lang w:val="cs-CZ"/>
      </w:rPr>
    </w:pPr>
    <w:r>
      <w:tab/>
    </w:r>
    <w:r>
      <w:tab/>
    </w:r>
    <w:r>
      <w:tab/>
    </w:r>
  </w:p>
  <w:p w14:paraId="10845BF8" w14:textId="51EEBF9F" w:rsidR="007B151E" w:rsidRDefault="007B151E">
    <w:pPr>
      <w:pStyle w:val="Zhlav"/>
      <w:tabs>
        <w:tab w:val="clear" w:pos="4536"/>
        <w:tab w:val="clear" w:pos="9072"/>
        <w:tab w:val="center" w:pos="2880"/>
        <w:tab w:val="center" w:pos="5220"/>
        <w:tab w:val="right" w:pos="9360"/>
      </w:tabs>
    </w:pPr>
  </w:p>
  <w:p w14:paraId="40C8E48D" w14:textId="77777777" w:rsidR="007B151E" w:rsidRDefault="007B151E" w:rsidP="004923C8">
    <w:pPr>
      <w:pStyle w:val="Zhlav"/>
      <w:tabs>
        <w:tab w:val="clear" w:pos="4536"/>
        <w:tab w:val="clear" w:pos="9072"/>
        <w:tab w:val="center" w:pos="2880"/>
        <w:tab w:val="center" w:pos="8505"/>
        <w:tab w:val="right" w:pos="9360"/>
      </w:tabs>
    </w:pPr>
    <w:r>
      <w:tab/>
    </w:r>
    <w:r>
      <w:tab/>
    </w:r>
  </w:p>
  <w:p w14:paraId="75F4DC8C" w14:textId="77777777" w:rsidR="007B151E" w:rsidRDefault="007B1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 o:bullet="t">
        <v:imagedata r:id="rId1" o:title="Odrážka Fama+"/>
      </v:shape>
    </w:pict>
  </w:numPicBullet>
  <w:abstractNum w:abstractNumId="0" w15:restartNumberingAfterBreak="0">
    <w:nsid w:val="FFFFFF88"/>
    <w:multiLevelType w:val="singleLevel"/>
    <w:tmpl w:val="E58CE112"/>
    <w:lvl w:ilvl="0">
      <w:start w:val="1"/>
      <w:numFmt w:val="decimal"/>
      <w:pStyle w:val="slovanseznam"/>
      <w:lvlText w:val="%1."/>
      <w:lvlJc w:val="left"/>
      <w:pPr>
        <w:tabs>
          <w:tab w:val="num" w:pos="360"/>
        </w:tabs>
        <w:ind w:left="360" w:hanging="360"/>
      </w:pPr>
    </w:lvl>
  </w:abstractNum>
  <w:abstractNum w:abstractNumId="1" w15:restartNumberingAfterBreak="0">
    <w:nsid w:val="00000013"/>
    <w:multiLevelType w:val="singleLevel"/>
    <w:tmpl w:val="F7FE87D2"/>
    <w:name w:val="WW8Num19"/>
    <w:lvl w:ilvl="0">
      <w:start w:val="1"/>
      <w:numFmt w:val="upperRoman"/>
      <w:pStyle w:val="Nadpis5-MSK"/>
      <w:lvlText w:val="%1."/>
      <w:lvlJc w:val="right"/>
      <w:pPr>
        <w:tabs>
          <w:tab w:val="num" w:pos="180"/>
        </w:tabs>
        <w:ind w:left="180" w:hanging="180"/>
      </w:pPr>
      <w:rPr>
        <w:b/>
      </w:rPr>
    </w:lvl>
  </w:abstractNum>
  <w:abstractNum w:abstractNumId="2" w15:restartNumberingAfterBreak="0">
    <w:nsid w:val="04782F0A"/>
    <w:multiLevelType w:val="hybridMultilevel"/>
    <w:tmpl w:val="C2DE31DA"/>
    <w:lvl w:ilvl="0" w:tplc="611CDEA6">
      <w:start w:val="1"/>
      <w:numFmt w:val="bullet"/>
      <w:lvlText w:val="-"/>
      <w:lvlJc w:val="left"/>
      <w:pPr>
        <w:ind w:left="1491"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E41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021F78"/>
    <w:multiLevelType w:val="hybridMultilevel"/>
    <w:tmpl w:val="E2E87A14"/>
    <w:lvl w:ilvl="0" w:tplc="611CDEA6">
      <w:start w:val="1"/>
      <w:numFmt w:val="bullet"/>
      <w:lvlText w:val="-"/>
      <w:lvlJc w:val="left"/>
      <w:pPr>
        <w:tabs>
          <w:tab w:val="num" w:pos="1491"/>
        </w:tabs>
        <w:ind w:left="1491" w:hanging="360"/>
      </w:pPr>
      <w:rPr>
        <w:rFonts w:ascii="Arial" w:eastAsia="Calibri" w:hAnsi="Arial" w:cs="Arial" w:hint="default"/>
      </w:rPr>
    </w:lvl>
    <w:lvl w:ilvl="1" w:tplc="72BC0DA4" w:tentative="1">
      <w:start w:val="1"/>
      <w:numFmt w:val="bullet"/>
      <w:lvlText w:val="o"/>
      <w:lvlJc w:val="left"/>
      <w:pPr>
        <w:tabs>
          <w:tab w:val="num" w:pos="2211"/>
        </w:tabs>
        <w:ind w:left="2211" w:hanging="360"/>
      </w:pPr>
      <w:rPr>
        <w:rFonts w:ascii="Courier New" w:hAnsi="Courier New" w:cs="Courier New" w:hint="default"/>
      </w:rPr>
    </w:lvl>
    <w:lvl w:ilvl="2" w:tplc="01FC7DB0"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5"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885280"/>
    <w:multiLevelType w:val="hybridMultilevel"/>
    <w:tmpl w:val="5AAE1B4E"/>
    <w:lvl w:ilvl="0" w:tplc="F51E3AAC">
      <w:start w:val="1"/>
      <w:numFmt w:val="decimal"/>
      <w:lvlText w:val="%1."/>
      <w:lvlJc w:val="left"/>
      <w:pPr>
        <w:tabs>
          <w:tab w:val="num" w:pos="720"/>
        </w:tabs>
        <w:ind w:left="720" w:hanging="360"/>
      </w:pPr>
      <w:rPr>
        <w:rFonts w:cs="Times New Roman" w:hint="default"/>
        <w:b w:val="0"/>
        <w:sz w:val="22"/>
        <w:szCs w:val="22"/>
      </w:rPr>
    </w:lvl>
    <w:lvl w:ilvl="1" w:tplc="93444150">
      <w:start w:val="1"/>
      <w:numFmt w:val="bullet"/>
      <w:lvlText w:val="-"/>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C2E2A"/>
    <w:multiLevelType w:val="hybridMultilevel"/>
    <w:tmpl w:val="57F6020C"/>
    <w:lvl w:ilvl="0" w:tplc="B4328BAC">
      <w:start w:val="1"/>
      <w:numFmt w:val="lowerLetter"/>
      <w:pStyle w:val="Nadpis1ZD"/>
      <w:lvlText w:val="%1)"/>
      <w:lvlJc w:val="left"/>
      <w:pPr>
        <w:tabs>
          <w:tab w:val="num" w:pos="720"/>
        </w:tabs>
        <w:ind w:left="720" w:hanging="360"/>
      </w:pPr>
      <w:rPr>
        <w:rFonts w:cs="Times New Roman"/>
      </w:rPr>
    </w:lvl>
    <w:lvl w:ilvl="1" w:tplc="B912836E">
      <w:start w:val="1"/>
      <w:numFmt w:val="bullet"/>
      <w:lvlText w:val=""/>
      <w:lvlJc w:val="left"/>
      <w:pPr>
        <w:tabs>
          <w:tab w:val="num" w:pos="1440"/>
        </w:tabs>
        <w:ind w:left="1440" w:hanging="360"/>
      </w:pPr>
      <w:rPr>
        <w:rFonts w:ascii="Symbol" w:hAnsi="Symbol" w:hint="default"/>
      </w:rPr>
    </w:lvl>
    <w:lvl w:ilvl="2" w:tplc="8B68B48C">
      <w:start w:val="1"/>
      <w:numFmt w:val="decimal"/>
      <w:lvlText w:val="%3."/>
      <w:lvlJc w:val="left"/>
      <w:pPr>
        <w:tabs>
          <w:tab w:val="num" w:pos="2160"/>
        </w:tabs>
        <w:ind w:left="2160" w:hanging="360"/>
      </w:pPr>
      <w:rPr>
        <w:rFonts w:cs="Times New Roman"/>
      </w:rPr>
    </w:lvl>
    <w:lvl w:ilvl="3" w:tplc="DE804D7C">
      <w:start w:val="1"/>
      <w:numFmt w:val="decimal"/>
      <w:lvlText w:val="%4."/>
      <w:lvlJc w:val="left"/>
      <w:pPr>
        <w:tabs>
          <w:tab w:val="num" w:pos="2880"/>
        </w:tabs>
        <w:ind w:left="2880" w:hanging="360"/>
      </w:pPr>
      <w:rPr>
        <w:rFonts w:cs="Times New Roman"/>
      </w:rPr>
    </w:lvl>
    <w:lvl w:ilvl="4" w:tplc="0C36CFC6">
      <w:start w:val="1"/>
      <w:numFmt w:val="decimal"/>
      <w:lvlText w:val="%5."/>
      <w:lvlJc w:val="left"/>
      <w:pPr>
        <w:tabs>
          <w:tab w:val="num" w:pos="3600"/>
        </w:tabs>
        <w:ind w:left="3600" w:hanging="360"/>
      </w:pPr>
      <w:rPr>
        <w:rFonts w:cs="Times New Roman"/>
      </w:rPr>
    </w:lvl>
    <w:lvl w:ilvl="5" w:tplc="826CD554">
      <w:start w:val="1"/>
      <w:numFmt w:val="decimal"/>
      <w:lvlText w:val="%6."/>
      <w:lvlJc w:val="left"/>
      <w:pPr>
        <w:tabs>
          <w:tab w:val="num" w:pos="4320"/>
        </w:tabs>
        <w:ind w:left="4320" w:hanging="360"/>
      </w:pPr>
      <w:rPr>
        <w:rFonts w:cs="Times New Roman"/>
      </w:rPr>
    </w:lvl>
    <w:lvl w:ilvl="6" w:tplc="7B3C3A36">
      <w:start w:val="1"/>
      <w:numFmt w:val="decimal"/>
      <w:lvlText w:val="%7."/>
      <w:lvlJc w:val="left"/>
      <w:pPr>
        <w:tabs>
          <w:tab w:val="num" w:pos="5040"/>
        </w:tabs>
        <w:ind w:left="5040" w:hanging="360"/>
      </w:pPr>
      <w:rPr>
        <w:rFonts w:cs="Times New Roman"/>
      </w:rPr>
    </w:lvl>
    <w:lvl w:ilvl="7" w:tplc="9072F51E">
      <w:start w:val="1"/>
      <w:numFmt w:val="decimal"/>
      <w:lvlText w:val="%8."/>
      <w:lvlJc w:val="left"/>
      <w:pPr>
        <w:tabs>
          <w:tab w:val="num" w:pos="5760"/>
        </w:tabs>
        <w:ind w:left="5760" w:hanging="360"/>
      </w:pPr>
      <w:rPr>
        <w:rFonts w:cs="Times New Roman"/>
      </w:rPr>
    </w:lvl>
    <w:lvl w:ilvl="8" w:tplc="07A81178">
      <w:start w:val="1"/>
      <w:numFmt w:val="decimal"/>
      <w:lvlText w:val="%9."/>
      <w:lvlJc w:val="left"/>
      <w:pPr>
        <w:tabs>
          <w:tab w:val="num" w:pos="6480"/>
        </w:tabs>
        <w:ind w:left="6480" w:hanging="360"/>
      </w:pPr>
      <w:rPr>
        <w:rFonts w:cs="Times New Roman"/>
      </w:rPr>
    </w:lvl>
  </w:abstractNum>
  <w:abstractNum w:abstractNumId="8" w15:restartNumberingAfterBreak="0">
    <w:nsid w:val="155F1696"/>
    <w:multiLevelType w:val="multilevel"/>
    <w:tmpl w:val="BC2C91D4"/>
    <w:lvl w:ilvl="0">
      <w:start w:val="1"/>
      <w:numFmt w:val="decimal"/>
      <w:pStyle w:val="anadpiss1"/>
      <w:lvlText w:val="%1."/>
      <w:lvlJc w:val="left"/>
      <w:pPr>
        <w:tabs>
          <w:tab w:val="num" w:pos="432"/>
        </w:tabs>
        <w:ind w:left="432" w:hanging="432"/>
      </w:pPr>
      <w:rPr>
        <w:rFonts w:hint="default"/>
      </w:rPr>
    </w:lvl>
    <w:lvl w:ilvl="1">
      <w:start w:val="1"/>
      <w:numFmt w:val="decimal"/>
      <w:pStyle w:val="anadpiss2"/>
      <w:lvlText w:val="%1.%2"/>
      <w:lvlJc w:val="left"/>
      <w:pPr>
        <w:tabs>
          <w:tab w:val="num" w:pos="576"/>
        </w:tabs>
        <w:ind w:left="576" w:hanging="576"/>
      </w:pPr>
      <w:rPr>
        <w:rFonts w:hint="default"/>
      </w:rPr>
    </w:lvl>
    <w:lvl w:ilvl="2">
      <w:start w:val="1"/>
      <w:numFmt w:val="decimal"/>
      <w:pStyle w:val="anadpiss3"/>
      <w:lvlText w:val="%1.%2.%3"/>
      <w:lvlJc w:val="left"/>
      <w:pPr>
        <w:tabs>
          <w:tab w:val="num" w:pos="720"/>
        </w:tabs>
        <w:ind w:left="720" w:hanging="720"/>
      </w:pPr>
      <w:rPr>
        <w:rFonts w:hint="default"/>
      </w:rPr>
    </w:lvl>
    <w:lvl w:ilvl="3">
      <w:start w:val="1"/>
      <w:numFmt w:val="decimal"/>
      <w:pStyle w:val="anadpis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6A01DD"/>
    <w:multiLevelType w:val="hybridMultilevel"/>
    <w:tmpl w:val="BFC8F538"/>
    <w:lvl w:ilvl="0" w:tplc="5896F564">
      <w:start w:val="10"/>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D5572FF"/>
    <w:multiLevelType w:val="hybridMultilevel"/>
    <w:tmpl w:val="EB522748"/>
    <w:lvl w:ilvl="0" w:tplc="756AC724">
      <w:start w:val="1"/>
      <w:numFmt w:val="decimal"/>
      <w:lvlText w:val="%1."/>
      <w:lvlJc w:val="left"/>
      <w:pPr>
        <w:tabs>
          <w:tab w:val="num" w:pos="720"/>
        </w:tabs>
        <w:ind w:left="720" w:hanging="363"/>
      </w:pPr>
      <w:rPr>
        <w:rFonts w:hint="default"/>
      </w:rPr>
    </w:lvl>
    <w:lvl w:ilvl="1" w:tplc="611CDEA6">
      <w:start w:val="1"/>
      <w:numFmt w:val="bullet"/>
      <w:lvlText w:val="-"/>
      <w:lvlJc w:val="left"/>
      <w:pPr>
        <w:tabs>
          <w:tab w:val="num" w:pos="1440"/>
        </w:tabs>
        <w:ind w:left="1440" w:hanging="360"/>
      </w:pPr>
      <w:rPr>
        <w:rFonts w:ascii="Arial" w:eastAsia="Calibri"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1"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15:restartNumberingAfterBreak="0">
    <w:nsid w:val="1E9F605C"/>
    <w:multiLevelType w:val="hybridMultilevel"/>
    <w:tmpl w:val="02B63F92"/>
    <w:lvl w:ilvl="0" w:tplc="AC88744E">
      <w:start w:val="1"/>
      <w:numFmt w:val="bullet"/>
      <w:pStyle w:val="Odrkateka"/>
      <w:lvlText w:val=""/>
      <w:lvlJc w:val="left"/>
      <w:pPr>
        <w:ind w:left="1429" w:hanging="360"/>
      </w:pPr>
      <w:rPr>
        <w:rFonts w:ascii="Symbol" w:hAnsi="Symbol" w:hint="default"/>
      </w:rPr>
    </w:lvl>
    <w:lvl w:ilvl="1" w:tplc="04050019" w:tentative="1">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13" w15:restartNumberingAfterBreak="0">
    <w:nsid w:val="1F105176"/>
    <w:multiLevelType w:val="hybridMultilevel"/>
    <w:tmpl w:val="35D813E6"/>
    <w:lvl w:ilvl="0" w:tplc="9CF6FDA0">
      <w:start w:val="1"/>
      <w:numFmt w:val="decimal"/>
      <w:pStyle w:val="Styl3"/>
      <w:suff w:val="space"/>
      <w:lvlText w:val="%1."/>
      <w:lvlJc w:val="left"/>
      <w:pPr>
        <w:ind w:left="360" w:hanging="360"/>
      </w:pPr>
      <w:rPr>
        <w:rFonts w:hint="default"/>
      </w:rPr>
    </w:lvl>
    <w:lvl w:ilvl="1" w:tplc="611CDEA6">
      <w:start w:val="1"/>
      <w:numFmt w:val="bullet"/>
      <w:lvlText w:val="-"/>
      <w:lvlJc w:val="left"/>
      <w:pPr>
        <w:tabs>
          <w:tab w:val="num" w:pos="1440"/>
        </w:tabs>
        <w:ind w:left="1440" w:hanging="360"/>
      </w:pPr>
      <w:rPr>
        <w:rFonts w:ascii="Arial" w:eastAsia="Calibri"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4" w15:restartNumberingAfterBreak="0">
    <w:nsid w:val="2002215D"/>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1F74988"/>
    <w:multiLevelType w:val="multilevel"/>
    <w:tmpl w:val="19FE7C32"/>
    <w:lvl w:ilvl="0">
      <w:start w:val="1"/>
      <w:numFmt w:val="lowerLetter"/>
      <w:lvlText w:val="%1)"/>
      <w:lvlJc w:val="left"/>
      <w:pPr>
        <w:tabs>
          <w:tab w:val="num" w:pos="720"/>
        </w:tabs>
        <w:ind w:left="720" w:hanging="360"/>
      </w:pPr>
      <w:rPr>
        <w:rFonts w:hint="default"/>
      </w:rPr>
    </w:lvl>
    <w:lvl w:ilvl="1">
      <w:start w:val="3"/>
      <w:numFmt w:val="decimal"/>
      <w:lvlText w:val="%1.%2"/>
      <w:lvlJc w:val="left"/>
      <w:pPr>
        <w:tabs>
          <w:tab w:val="num" w:pos="360"/>
        </w:tabs>
        <w:ind w:left="1080" w:hanging="720"/>
      </w:pPr>
    </w:lvl>
    <w:lvl w:ilvl="2">
      <w:start w:val="1"/>
      <w:numFmt w:val="decimal"/>
      <w:lvlText w:val="%1.%2.%3"/>
      <w:lvlJc w:val="left"/>
      <w:pPr>
        <w:tabs>
          <w:tab w:val="num" w:pos="360"/>
        </w:tabs>
        <w:ind w:left="1080" w:hanging="720"/>
      </w:pPr>
    </w:lvl>
    <w:lvl w:ilvl="3">
      <w:start w:val="1"/>
      <w:numFmt w:val="decimal"/>
      <w:lvlText w:val="%1.%2.%3.%4"/>
      <w:lvlJc w:val="left"/>
      <w:pPr>
        <w:tabs>
          <w:tab w:val="num" w:pos="360"/>
        </w:tabs>
        <w:ind w:left="1440" w:hanging="1080"/>
      </w:pPr>
    </w:lvl>
    <w:lvl w:ilvl="4">
      <w:start w:val="1"/>
      <w:numFmt w:val="decimal"/>
      <w:lvlText w:val="%1.%2.%3.%4.%5"/>
      <w:lvlJc w:val="left"/>
      <w:pPr>
        <w:tabs>
          <w:tab w:val="num" w:pos="360"/>
        </w:tabs>
        <w:ind w:left="1440" w:hanging="1080"/>
      </w:pPr>
    </w:lvl>
    <w:lvl w:ilvl="5">
      <w:start w:val="1"/>
      <w:numFmt w:val="decimal"/>
      <w:lvlText w:val="%1.%2.%3.%4.%5.%6"/>
      <w:lvlJc w:val="left"/>
      <w:pPr>
        <w:tabs>
          <w:tab w:val="num" w:pos="360"/>
        </w:tabs>
        <w:ind w:left="1800" w:hanging="1440"/>
      </w:pPr>
    </w:lvl>
    <w:lvl w:ilvl="6">
      <w:start w:val="1"/>
      <w:numFmt w:val="decimal"/>
      <w:lvlText w:val="%1.%2.%3.%4.%5.%6.%7"/>
      <w:lvlJc w:val="left"/>
      <w:pPr>
        <w:tabs>
          <w:tab w:val="num" w:pos="360"/>
        </w:tabs>
        <w:ind w:left="2160" w:hanging="1800"/>
      </w:pPr>
    </w:lvl>
    <w:lvl w:ilvl="7">
      <w:start w:val="1"/>
      <w:numFmt w:val="decimal"/>
      <w:lvlText w:val="%1.%2.%3.%4.%5.%6.%7.%8"/>
      <w:lvlJc w:val="left"/>
      <w:pPr>
        <w:tabs>
          <w:tab w:val="num" w:pos="360"/>
        </w:tabs>
        <w:ind w:left="2160" w:hanging="1800"/>
      </w:pPr>
    </w:lvl>
    <w:lvl w:ilvl="8">
      <w:start w:val="1"/>
      <w:numFmt w:val="decimal"/>
      <w:lvlText w:val="%1.%2.%3.%4.%5.%6.%7.%8.%9"/>
      <w:lvlJc w:val="left"/>
      <w:pPr>
        <w:tabs>
          <w:tab w:val="num" w:pos="360"/>
        </w:tabs>
        <w:ind w:left="2520" w:hanging="2160"/>
      </w:pPr>
    </w:lvl>
  </w:abstractNum>
  <w:abstractNum w:abstractNumId="16"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D4904"/>
    <w:multiLevelType w:val="hybridMultilevel"/>
    <w:tmpl w:val="B4CEC018"/>
    <w:lvl w:ilvl="0" w:tplc="6AC0B264">
      <w:start w:val="1"/>
      <w:numFmt w:val="decimal"/>
      <w:lvlText w:val="%1."/>
      <w:lvlJc w:val="left"/>
      <w:pPr>
        <w:tabs>
          <w:tab w:val="num" w:pos="720"/>
        </w:tabs>
        <w:ind w:left="720" w:hanging="360"/>
      </w:pPr>
      <w:rPr>
        <w:rFonts w:hint="default"/>
      </w:rPr>
    </w:lvl>
    <w:lvl w:ilvl="1" w:tplc="611CDEA6">
      <w:start w:val="1"/>
      <w:numFmt w:val="bullet"/>
      <w:lvlText w:val="-"/>
      <w:lvlJc w:val="left"/>
      <w:pPr>
        <w:tabs>
          <w:tab w:val="num" w:pos="1440"/>
        </w:tabs>
        <w:ind w:left="1440" w:hanging="360"/>
      </w:pPr>
      <w:rPr>
        <w:rFonts w:ascii="Arial" w:eastAsia="Calibri" w:hAnsi="Arial" w:cs="Arial" w:hint="default"/>
      </w:rPr>
    </w:lvl>
    <w:lvl w:ilvl="2" w:tplc="0F64BB90" w:tentative="1">
      <w:start w:val="1"/>
      <w:numFmt w:val="lowerRoman"/>
      <w:lvlText w:val="%3."/>
      <w:lvlJc w:val="right"/>
      <w:pPr>
        <w:tabs>
          <w:tab w:val="num" w:pos="2160"/>
        </w:tabs>
        <w:ind w:left="2160" w:hanging="180"/>
      </w:pPr>
    </w:lvl>
    <w:lvl w:ilvl="3" w:tplc="2F0EB650" w:tentative="1">
      <w:start w:val="1"/>
      <w:numFmt w:val="decimal"/>
      <w:lvlText w:val="%4."/>
      <w:lvlJc w:val="left"/>
      <w:pPr>
        <w:tabs>
          <w:tab w:val="num" w:pos="2880"/>
        </w:tabs>
        <w:ind w:left="2880" w:hanging="360"/>
      </w:pPr>
    </w:lvl>
    <w:lvl w:ilvl="4" w:tplc="D242EF66" w:tentative="1">
      <w:start w:val="1"/>
      <w:numFmt w:val="lowerLetter"/>
      <w:lvlText w:val="%5."/>
      <w:lvlJc w:val="left"/>
      <w:pPr>
        <w:tabs>
          <w:tab w:val="num" w:pos="3600"/>
        </w:tabs>
        <w:ind w:left="3600" w:hanging="360"/>
      </w:pPr>
    </w:lvl>
    <w:lvl w:ilvl="5" w:tplc="E28A4FF6" w:tentative="1">
      <w:start w:val="1"/>
      <w:numFmt w:val="lowerRoman"/>
      <w:lvlText w:val="%6."/>
      <w:lvlJc w:val="right"/>
      <w:pPr>
        <w:tabs>
          <w:tab w:val="num" w:pos="4320"/>
        </w:tabs>
        <w:ind w:left="4320" w:hanging="180"/>
      </w:pPr>
    </w:lvl>
    <w:lvl w:ilvl="6" w:tplc="1F16107A" w:tentative="1">
      <w:start w:val="1"/>
      <w:numFmt w:val="decimal"/>
      <w:lvlText w:val="%7."/>
      <w:lvlJc w:val="left"/>
      <w:pPr>
        <w:tabs>
          <w:tab w:val="num" w:pos="5040"/>
        </w:tabs>
        <w:ind w:left="5040" w:hanging="360"/>
      </w:pPr>
    </w:lvl>
    <w:lvl w:ilvl="7" w:tplc="711CB4D8" w:tentative="1">
      <w:start w:val="1"/>
      <w:numFmt w:val="lowerLetter"/>
      <w:lvlText w:val="%8."/>
      <w:lvlJc w:val="left"/>
      <w:pPr>
        <w:tabs>
          <w:tab w:val="num" w:pos="5760"/>
        </w:tabs>
        <w:ind w:left="5760" w:hanging="360"/>
      </w:pPr>
    </w:lvl>
    <w:lvl w:ilvl="8" w:tplc="465452C2" w:tentative="1">
      <w:start w:val="1"/>
      <w:numFmt w:val="lowerRoman"/>
      <w:lvlText w:val="%9."/>
      <w:lvlJc w:val="right"/>
      <w:pPr>
        <w:tabs>
          <w:tab w:val="num" w:pos="6480"/>
        </w:tabs>
        <w:ind w:left="6480" w:hanging="180"/>
      </w:pPr>
    </w:lvl>
  </w:abstractNum>
  <w:abstractNum w:abstractNumId="18" w15:restartNumberingAfterBreak="0">
    <w:nsid w:val="289646BA"/>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9932085"/>
    <w:multiLevelType w:val="hybridMultilevel"/>
    <w:tmpl w:val="1EEEDBE2"/>
    <w:lvl w:ilvl="0" w:tplc="04050017">
      <w:start w:val="1"/>
      <w:numFmt w:val="lowerLetter"/>
      <w:lvlText w:val="%1)"/>
      <w:lvlJc w:val="left"/>
      <w:pPr>
        <w:tabs>
          <w:tab w:val="num" w:pos="720"/>
        </w:tabs>
        <w:ind w:left="720" w:hanging="360"/>
      </w:pPr>
    </w:lvl>
    <w:lvl w:ilvl="1" w:tplc="0ED2E6F6">
      <w:start w:val="1"/>
      <w:numFmt w:val="bullet"/>
      <w:lvlText w:val="-"/>
      <w:lvlJc w:val="left"/>
      <w:pPr>
        <w:tabs>
          <w:tab w:val="num" w:pos="1440"/>
        </w:tabs>
        <w:ind w:left="1440" w:hanging="360"/>
      </w:pPr>
      <w:rPr>
        <w:rFonts w:ascii="Arial" w:eastAsia="Calibri" w:hAnsi="Arial" w:cs="Arial"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2A2165A5"/>
    <w:multiLevelType w:val="hybridMultilevel"/>
    <w:tmpl w:val="152A7168"/>
    <w:lvl w:ilvl="0" w:tplc="611CDEA6">
      <w:start w:val="1"/>
      <w:numFmt w:val="bullet"/>
      <w:lvlText w:val="-"/>
      <w:lvlJc w:val="left"/>
      <w:pPr>
        <w:tabs>
          <w:tab w:val="num" w:pos="984"/>
        </w:tabs>
        <w:ind w:left="984" w:hanging="360"/>
      </w:pPr>
      <w:rPr>
        <w:rFonts w:ascii="Arial" w:eastAsia="Calibri" w:hAnsi="Arial" w:cs="Arial" w:hint="default"/>
      </w:rPr>
    </w:lvl>
    <w:lvl w:ilvl="1" w:tplc="04050003">
      <w:start w:val="1"/>
      <w:numFmt w:val="lowerLetter"/>
      <w:lvlText w:val="%2."/>
      <w:lvlJc w:val="left"/>
      <w:pPr>
        <w:tabs>
          <w:tab w:val="num" w:pos="2064"/>
        </w:tabs>
        <w:ind w:left="2064" w:hanging="360"/>
      </w:pPr>
    </w:lvl>
    <w:lvl w:ilvl="2" w:tplc="04050005" w:tentative="1">
      <w:start w:val="1"/>
      <w:numFmt w:val="lowerRoman"/>
      <w:lvlText w:val="%3."/>
      <w:lvlJc w:val="right"/>
      <w:pPr>
        <w:tabs>
          <w:tab w:val="num" w:pos="2784"/>
        </w:tabs>
        <w:ind w:left="2784" w:hanging="180"/>
      </w:pPr>
    </w:lvl>
    <w:lvl w:ilvl="3" w:tplc="04050001" w:tentative="1">
      <w:start w:val="1"/>
      <w:numFmt w:val="decimal"/>
      <w:lvlText w:val="%4."/>
      <w:lvlJc w:val="left"/>
      <w:pPr>
        <w:tabs>
          <w:tab w:val="num" w:pos="3504"/>
        </w:tabs>
        <w:ind w:left="3504" w:hanging="360"/>
      </w:pPr>
    </w:lvl>
    <w:lvl w:ilvl="4" w:tplc="04050003" w:tentative="1">
      <w:start w:val="1"/>
      <w:numFmt w:val="lowerLetter"/>
      <w:lvlText w:val="%5."/>
      <w:lvlJc w:val="left"/>
      <w:pPr>
        <w:tabs>
          <w:tab w:val="num" w:pos="4224"/>
        </w:tabs>
        <w:ind w:left="4224" w:hanging="360"/>
      </w:pPr>
    </w:lvl>
    <w:lvl w:ilvl="5" w:tplc="04050005" w:tentative="1">
      <w:start w:val="1"/>
      <w:numFmt w:val="lowerRoman"/>
      <w:lvlText w:val="%6."/>
      <w:lvlJc w:val="right"/>
      <w:pPr>
        <w:tabs>
          <w:tab w:val="num" w:pos="4944"/>
        </w:tabs>
        <w:ind w:left="4944" w:hanging="180"/>
      </w:pPr>
    </w:lvl>
    <w:lvl w:ilvl="6" w:tplc="04050001" w:tentative="1">
      <w:start w:val="1"/>
      <w:numFmt w:val="decimal"/>
      <w:lvlText w:val="%7."/>
      <w:lvlJc w:val="left"/>
      <w:pPr>
        <w:tabs>
          <w:tab w:val="num" w:pos="5664"/>
        </w:tabs>
        <w:ind w:left="5664" w:hanging="360"/>
      </w:pPr>
    </w:lvl>
    <w:lvl w:ilvl="7" w:tplc="04050003" w:tentative="1">
      <w:start w:val="1"/>
      <w:numFmt w:val="lowerLetter"/>
      <w:lvlText w:val="%8."/>
      <w:lvlJc w:val="left"/>
      <w:pPr>
        <w:tabs>
          <w:tab w:val="num" w:pos="6384"/>
        </w:tabs>
        <w:ind w:left="6384" w:hanging="360"/>
      </w:pPr>
    </w:lvl>
    <w:lvl w:ilvl="8" w:tplc="04050005" w:tentative="1">
      <w:start w:val="1"/>
      <w:numFmt w:val="lowerRoman"/>
      <w:lvlText w:val="%9."/>
      <w:lvlJc w:val="right"/>
      <w:pPr>
        <w:tabs>
          <w:tab w:val="num" w:pos="7104"/>
        </w:tabs>
        <w:ind w:left="7104" w:hanging="180"/>
      </w:pPr>
    </w:lvl>
  </w:abstractNum>
  <w:abstractNum w:abstractNumId="21" w15:restartNumberingAfterBreak="0">
    <w:nsid w:val="2A5422F0"/>
    <w:multiLevelType w:val="hybridMultilevel"/>
    <w:tmpl w:val="8124A1EE"/>
    <w:lvl w:ilvl="0" w:tplc="FDE004B0">
      <w:numFmt w:val="bullet"/>
      <w:pStyle w:val="DOdrka1"/>
      <w:lvlText w:val="-"/>
      <w:lvlJc w:val="left"/>
      <w:pPr>
        <w:ind w:left="720" w:hanging="360"/>
      </w:pPr>
      <w:rPr>
        <w:rFonts w:ascii="Arial" w:eastAsia="Times New Roman" w:hAnsi="Arial" w:hint="default"/>
      </w:rPr>
    </w:lvl>
    <w:lvl w:ilvl="1" w:tplc="04050019">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2" w15:restartNumberingAfterBreak="0">
    <w:nsid w:val="2BB32DD5"/>
    <w:multiLevelType w:val="hybridMultilevel"/>
    <w:tmpl w:val="E82C7AB0"/>
    <w:lvl w:ilvl="0" w:tplc="A5265714">
      <w:start w:val="1"/>
      <w:numFmt w:val="upperLetter"/>
      <w:pStyle w:val="Styl3Nadpis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2444F9"/>
    <w:multiLevelType w:val="multilevel"/>
    <w:tmpl w:val="00946A8C"/>
    <w:lvl w:ilvl="0">
      <w:start w:val="1"/>
      <w:numFmt w:val="decimal"/>
      <w:lvlText w:val=" %1 "/>
      <w:lvlJc w:val="left"/>
      <w:pPr>
        <w:tabs>
          <w:tab w:val="num" w:pos="720"/>
        </w:tabs>
        <w:ind w:left="720" w:hanging="360"/>
      </w:pPr>
      <w:rPr>
        <w:rFonts w:ascii="Times New Roman" w:hAnsi="Times New Roman" w:cs="Times New Roman" w:hint="default"/>
        <w:b/>
        <w:sz w:val="32"/>
        <w:szCs w:val="32"/>
      </w:rPr>
    </w:lvl>
    <w:lvl w:ilvl="1">
      <w:start w:val="1"/>
      <w:numFmt w:val="decimal"/>
      <w:lvlText w:val=" %1.%2 "/>
      <w:lvlJc w:val="left"/>
      <w:pPr>
        <w:tabs>
          <w:tab w:val="num" w:pos="1080"/>
        </w:tabs>
        <w:ind w:left="1080" w:hanging="360"/>
      </w:pPr>
      <w:rPr>
        <w:b/>
        <w:color w:val="000000"/>
        <w:sz w:val="28"/>
        <w:szCs w:val="28"/>
      </w:rPr>
    </w:lvl>
    <w:lvl w:ilvl="2">
      <w:start w:val="1"/>
      <w:numFmt w:val="decimal"/>
      <w:pStyle w:val="Nadpis4SP"/>
      <w:lvlText w:val=" %1.%2.%3 "/>
      <w:lvlJc w:val="left"/>
      <w:pPr>
        <w:tabs>
          <w:tab w:val="num" w:pos="1440"/>
        </w:tabs>
        <w:ind w:left="1440" w:hanging="360"/>
      </w:pPr>
      <w:rPr>
        <w:rFonts w:ascii="Tahoma" w:hAnsi="Tahoma" w:cs="Tahoma" w:hint="default"/>
        <w:b/>
        <w:sz w:val="20"/>
        <w:szCs w:val="20"/>
      </w:rPr>
    </w:lvl>
    <w:lvl w:ilvl="3">
      <w:start w:val="1"/>
      <w:numFmt w:val="decimal"/>
      <w:lvlText w:val=" %1.%2.%3.%4 "/>
      <w:lvlJc w:val="left"/>
      <w:pPr>
        <w:tabs>
          <w:tab w:val="num" w:pos="1800"/>
        </w:tabs>
        <w:ind w:left="1800" w:hanging="360"/>
      </w:pPr>
      <w:rPr>
        <w:sz w:val="20"/>
        <w:szCs w:val="20"/>
      </w:r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4" w15:restartNumberingAfterBreak="0">
    <w:nsid w:val="2F2968F8"/>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4"/>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EF179D"/>
    <w:multiLevelType w:val="hybridMultilevel"/>
    <w:tmpl w:val="4D843EFA"/>
    <w:lvl w:ilvl="0" w:tplc="756AC724">
      <w:start w:val="1"/>
      <w:numFmt w:val="decimal"/>
      <w:lvlText w:val="%1."/>
      <w:lvlJc w:val="left"/>
      <w:pPr>
        <w:tabs>
          <w:tab w:val="num" w:pos="720"/>
        </w:tabs>
        <w:ind w:left="720" w:hanging="363"/>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2"/>
      <w:isLgl/>
      <w:lvlText w:val="%1.%2."/>
      <w:lvlJc w:val="left"/>
      <w:pPr>
        <w:ind w:left="754" w:hanging="360"/>
      </w:pPr>
      <w:rPr>
        <w:rFonts w:cs="Times New Roman" w:hint="default"/>
      </w:rPr>
    </w:lvl>
    <w:lvl w:ilvl="2">
      <w:start w:val="1"/>
      <w:numFmt w:val="decimal"/>
      <w:pStyle w:val="Snadpis3"/>
      <w:isLgl/>
      <w:lvlText w:val="%1.%2.%3."/>
      <w:lvlJc w:val="left"/>
      <w:pPr>
        <w:ind w:left="2989" w:hanging="720"/>
      </w:pPr>
      <w:rPr>
        <w:rFonts w:cs="Times New Roman" w:hint="default"/>
      </w:rPr>
    </w:lvl>
    <w:lvl w:ilvl="3">
      <w:start w:val="1"/>
      <w:numFmt w:val="decimal"/>
      <w:pStyle w:val="Snadpis4"/>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28" w15:restartNumberingAfterBreak="0">
    <w:nsid w:val="35FB1F21"/>
    <w:multiLevelType w:val="hybridMultilevel"/>
    <w:tmpl w:val="097E6EAC"/>
    <w:lvl w:ilvl="0" w:tplc="08AAB380">
      <w:start w:val="1"/>
      <w:numFmt w:val="bullet"/>
      <w:pStyle w:val="UOdr0"/>
      <w:lvlText w:val=""/>
      <w:lvlJc w:val="left"/>
      <w:pPr>
        <w:ind w:left="720" w:hanging="360"/>
      </w:pPr>
      <w:rPr>
        <w:rFonts w:ascii="Wingdings" w:hAnsi="Wingdings" w:cs="Wingdings" w:hint="default"/>
      </w:rPr>
    </w:lvl>
    <w:lvl w:ilvl="1" w:tplc="D7BCEF3A">
      <w:start w:val="1"/>
      <w:numFmt w:val="bullet"/>
      <w:lvlText w:val="o"/>
      <w:lvlJc w:val="left"/>
      <w:pPr>
        <w:ind w:left="1440" w:hanging="360"/>
      </w:pPr>
      <w:rPr>
        <w:rFonts w:ascii="Courier New" w:hAnsi="Courier New" w:cs="Courier New" w:hint="default"/>
      </w:rPr>
    </w:lvl>
    <w:lvl w:ilvl="2" w:tplc="31283FC6">
      <w:start w:val="1"/>
      <w:numFmt w:val="bullet"/>
      <w:pStyle w:val="Nadpis3"/>
      <w:lvlText w:val=""/>
      <w:lvlJc w:val="left"/>
      <w:pPr>
        <w:ind w:left="2160" w:hanging="360"/>
      </w:pPr>
      <w:rPr>
        <w:rFonts w:ascii="Wingdings" w:hAnsi="Wingdings" w:cs="Wingdings" w:hint="default"/>
      </w:rPr>
    </w:lvl>
    <w:lvl w:ilvl="3" w:tplc="02E8E690">
      <w:start w:val="1"/>
      <w:numFmt w:val="bullet"/>
      <w:lvlText w:val=""/>
      <w:lvlJc w:val="left"/>
      <w:pPr>
        <w:ind w:left="2880" w:hanging="360"/>
      </w:pPr>
      <w:rPr>
        <w:rFonts w:ascii="Symbol" w:hAnsi="Symbol" w:cs="Symbol" w:hint="default"/>
      </w:rPr>
    </w:lvl>
    <w:lvl w:ilvl="4" w:tplc="B678AA26">
      <w:start w:val="1"/>
      <w:numFmt w:val="bullet"/>
      <w:lvlText w:val="o"/>
      <w:lvlJc w:val="left"/>
      <w:pPr>
        <w:ind w:left="3600" w:hanging="360"/>
      </w:pPr>
      <w:rPr>
        <w:rFonts w:ascii="Courier New" w:hAnsi="Courier New" w:cs="Courier New" w:hint="default"/>
      </w:rPr>
    </w:lvl>
    <w:lvl w:ilvl="5" w:tplc="E2B6E3CA">
      <w:start w:val="1"/>
      <w:numFmt w:val="bullet"/>
      <w:lvlText w:val=""/>
      <w:lvlJc w:val="left"/>
      <w:pPr>
        <w:ind w:left="4320" w:hanging="360"/>
      </w:pPr>
      <w:rPr>
        <w:rFonts w:ascii="Wingdings" w:hAnsi="Wingdings" w:cs="Wingdings" w:hint="default"/>
      </w:rPr>
    </w:lvl>
    <w:lvl w:ilvl="6" w:tplc="4192D4DC">
      <w:start w:val="1"/>
      <w:numFmt w:val="bullet"/>
      <w:lvlText w:val=""/>
      <w:lvlJc w:val="left"/>
      <w:pPr>
        <w:ind w:left="5040" w:hanging="360"/>
      </w:pPr>
      <w:rPr>
        <w:rFonts w:ascii="Symbol" w:hAnsi="Symbol" w:cs="Symbol" w:hint="default"/>
      </w:rPr>
    </w:lvl>
    <w:lvl w:ilvl="7" w:tplc="8870C2E2">
      <w:start w:val="1"/>
      <w:numFmt w:val="bullet"/>
      <w:lvlText w:val="o"/>
      <w:lvlJc w:val="left"/>
      <w:pPr>
        <w:ind w:left="5760" w:hanging="360"/>
      </w:pPr>
      <w:rPr>
        <w:rFonts w:ascii="Courier New" w:hAnsi="Courier New" w:cs="Courier New" w:hint="default"/>
      </w:rPr>
    </w:lvl>
    <w:lvl w:ilvl="8" w:tplc="D5B07B22">
      <w:start w:val="1"/>
      <w:numFmt w:val="bullet"/>
      <w:lvlText w:val=""/>
      <w:lvlJc w:val="left"/>
      <w:pPr>
        <w:ind w:left="6480" w:hanging="360"/>
      </w:pPr>
      <w:rPr>
        <w:rFonts w:ascii="Wingdings" w:hAnsi="Wingdings" w:cs="Wingdings" w:hint="default"/>
      </w:rPr>
    </w:lvl>
  </w:abstractNum>
  <w:abstractNum w:abstractNumId="29" w15:restartNumberingAfterBreak="0">
    <w:nsid w:val="38A43743"/>
    <w:multiLevelType w:val="multilevel"/>
    <w:tmpl w:val="0B0666F2"/>
    <w:lvl w:ilvl="0">
      <w:start w:val="1"/>
      <w:numFmt w:val="decimal"/>
      <w:lvlText w:val="%1."/>
      <w:lvlJc w:val="left"/>
      <w:pPr>
        <w:tabs>
          <w:tab w:val="num" w:pos="0"/>
        </w:tabs>
        <w:ind w:left="284" w:hanging="284"/>
      </w:pPr>
      <w:rPr>
        <w:rFonts w:ascii="Arial" w:eastAsia="Times New Roman" w:hAnsi="Arial" w:cs="Arial"/>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B3C1D4B"/>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3CE30F85"/>
    <w:multiLevelType w:val="hybridMultilevel"/>
    <w:tmpl w:val="4A923F4E"/>
    <w:lvl w:ilvl="0" w:tplc="04050001">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32" w15:restartNumberingAfterBreak="0">
    <w:nsid w:val="3E493893"/>
    <w:multiLevelType w:val="hybridMultilevel"/>
    <w:tmpl w:val="5EB814F6"/>
    <w:lvl w:ilvl="0" w:tplc="BC3A6EE6">
      <w:start w:val="1"/>
      <w:numFmt w:val="bullet"/>
      <w:pStyle w:val="odrky"/>
      <w:lvlText w:val=""/>
      <w:lvlJc w:val="left"/>
      <w:pPr>
        <w:tabs>
          <w:tab w:val="num" w:pos="641"/>
        </w:tabs>
        <w:ind w:left="641" w:hanging="357"/>
      </w:pPr>
      <w:rPr>
        <w:rFonts w:ascii="Symbol" w:hAnsi="Symbol" w:hint="default"/>
        <w:sz w:val="18"/>
      </w:rPr>
    </w:lvl>
    <w:lvl w:ilvl="1" w:tplc="04050003">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3FBA1500"/>
    <w:multiLevelType w:val="hybridMultilevel"/>
    <w:tmpl w:val="7AE2B914"/>
    <w:lvl w:ilvl="0" w:tplc="38F0CF26">
      <w:start w:val="1"/>
      <w:numFmt w:val="bullet"/>
      <w:pStyle w:val="DOdrka2"/>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2561FE9"/>
    <w:multiLevelType w:val="multilevel"/>
    <w:tmpl w:val="5FCED6BC"/>
    <w:lvl w:ilvl="0">
      <w:start w:val="1"/>
      <w:numFmt w:val="upperRoman"/>
      <w:pStyle w:val="SSlnek"/>
      <w:suff w:val="nothing"/>
      <w:lvlText w:val="Článek %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SOdstavec"/>
      <w:lvlText w:val="%2."/>
      <w:lvlJc w:val="left"/>
      <w:pPr>
        <w:ind w:left="502"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SBod"/>
      <w:lvlText w:val="%2.%3."/>
      <w:lvlJc w:val="left"/>
      <w:pPr>
        <w:ind w:left="1211"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SPsmeno"/>
      <w:lvlText w:val="%4)"/>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A962F1F"/>
    <w:multiLevelType w:val="hybridMultilevel"/>
    <w:tmpl w:val="44304EB6"/>
    <w:lvl w:ilvl="0" w:tplc="A5265714">
      <w:start w:val="1"/>
      <w:numFmt w:val="decimal"/>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2"/>
      <w:lvlText w:val="%1.%2."/>
      <w:lvlJc w:val="left"/>
      <w:pPr>
        <w:tabs>
          <w:tab w:val="num" w:pos="567"/>
        </w:tabs>
        <w:ind w:left="851" w:hanging="851"/>
      </w:pPr>
      <w:rPr>
        <w:rFonts w:hint="default"/>
      </w:rPr>
    </w:lvl>
    <w:lvl w:ilvl="2">
      <w:start w:val="1"/>
      <w:numFmt w:val="decimal"/>
      <w:pStyle w:val="NNadpis3"/>
      <w:lvlText w:val="%1.%2.%3."/>
      <w:lvlJc w:val="left"/>
      <w:pPr>
        <w:tabs>
          <w:tab w:val="num" w:pos="680"/>
        </w:tabs>
        <w:ind w:left="1224" w:hanging="1224"/>
      </w:pPr>
      <w:rPr>
        <w:rFonts w:hint="default"/>
      </w:rPr>
    </w:lvl>
    <w:lvl w:ilvl="3">
      <w:start w:val="1"/>
      <w:numFmt w:val="upperLetter"/>
      <w:pStyle w:val="NNadpis4"/>
      <w:lvlText w:val="%4."/>
      <w:lvlJc w:val="left"/>
      <w:pPr>
        <w:tabs>
          <w:tab w:val="num" w:pos="1800"/>
        </w:tabs>
        <w:ind w:left="1728" w:hanging="648"/>
      </w:pPr>
      <w:rPr>
        <w:rFonts w:hint="default"/>
      </w:rPr>
    </w:lvl>
    <w:lvl w:ilvl="4">
      <w:start w:val="1"/>
      <w:numFmt w:val="none"/>
      <w:pStyle w:val="NNadpis5"/>
      <w:suff w:val="nothing"/>
      <w:lvlText w:val=""/>
      <w:lvlJc w:val="left"/>
      <w:pPr>
        <w:ind w:left="2232" w:hanging="792"/>
      </w:pPr>
      <w:rPr>
        <w:rFonts w:hint="default"/>
      </w:rPr>
    </w:lvl>
    <w:lvl w:ilvl="5">
      <w:start w:val="1"/>
      <w:numFmt w:val="lowerLetter"/>
      <w:pStyle w:val="NNadpis6"/>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38" w15:restartNumberingAfterBreak="0">
    <w:nsid w:val="52B94E78"/>
    <w:multiLevelType w:val="hybridMultilevel"/>
    <w:tmpl w:val="1F486D98"/>
    <w:lvl w:ilvl="0" w:tplc="B7000E0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3326053"/>
    <w:multiLevelType w:val="multilevel"/>
    <w:tmpl w:val="763EC6F6"/>
    <w:lvl w:ilvl="0">
      <w:start w:val="1"/>
      <w:numFmt w:val="decimal"/>
      <w:lvlText w:val="%1."/>
      <w:lvlJc w:val="left"/>
      <w:pPr>
        <w:ind w:left="680" w:hanging="68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3F1036B"/>
    <w:multiLevelType w:val="hybridMultilevel"/>
    <w:tmpl w:val="2DA6C4F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Nadpis1"/>
      <w:lvlText w:val="%1.%2."/>
      <w:lvlJc w:val="left"/>
      <w:pPr>
        <w:ind w:left="720" w:hanging="360"/>
      </w:pPr>
      <w:rPr>
        <w:rFonts w:hint="default"/>
      </w:rPr>
    </w:lvl>
    <w:lvl w:ilvl="2">
      <w:start w:val="1"/>
      <w:numFmt w:val="decimal"/>
      <w:pStyle w:val="DPlohaNadpis2"/>
      <w:lvlText w:val="%3."/>
      <w:lvlJc w:val="left"/>
      <w:pPr>
        <w:ind w:left="1080" w:hanging="360"/>
      </w:pPr>
      <w:rPr>
        <w:rFonts w:hint="default"/>
      </w:rPr>
    </w:lvl>
    <w:lvl w:ilvl="3">
      <w:start w:val="1"/>
      <w:numFmt w:val="upperLetter"/>
      <w:pStyle w:val="DPlohaNadpis3"/>
      <w:lvlText w:val="%4."/>
      <w:lvlJc w:val="left"/>
      <w:pPr>
        <w:ind w:left="1440" w:hanging="360"/>
      </w:pPr>
      <w:rPr>
        <w:rFonts w:hint="default"/>
      </w:rPr>
    </w:lvl>
    <w:lvl w:ilvl="4">
      <w:start w:val="1"/>
      <w:numFmt w:val="lowerLetter"/>
      <w:pStyle w:val="DPlohaNadpis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1043E8"/>
    <w:multiLevelType w:val="hybridMultilevel"/>
    <w:tmpl w:val="A7B2D7EA"/>
    <w:lvl w:ilvl="0" w:tplc="04050001">
      <w:start w:val="1"/>
      <w:numFmt w:val="decimal"/>
      <w:lvlText w:val="%1."/>
      <w:lvlJc w:val="left"/>
      <w:pPr>
        <w:tabs>
          <w:tab w:val="num" w:pos="720"/>
        </w:tabs>
        <w:ind w:left="720" w:hanging="360"/>
      </w:pPr>
    </w:lvl>
    <w:lvl w:ilvl="1" w:tplc="04050003">
      <w:start w:val="1"/>
      <w:numFmt w:val="decimal"/>
      <w:pStyle w:val="slovn"/>
      <w:lvlText w:val="%2."/>
      <w:lvlJc w:val="left"/>
      <w:pPr>
        <w:tabs>
          <w:tab w:val="num" w:pos="1647"/>
        </w:tabs>
        <w:ind w:left="1647" w:hanging="567"/>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6492144D"/>
    <w:multiLevelType w:val="hybridMultilevel"/>
    <w:tmpl w:val="399EEE20"/>
    <w:lvl w:ilvl="0" w:tplc="04050001">
      <w:start w:val="1"/>
      <w:numFmt w:val="decimal"/>
      <w:lvlText w:val="%1."/>
      <w:lvlJc w:val="left"/>
      <w:pPr>
        <w:tabs>
          <w:tab w:val="num" w:pos="717"/>
        </w:tabs>
        <w:ind w:left="717" w:hanging="360"/>
      </w:pPr>
      <w:rPr>
        <w:rFonts w:cs="Times New Roman" w:hint="default"/>
        <w:b w:val="0"/>
      </w:rPr>
    </w:lvl>
    <w:lvl w:ilvl="1" w:tplc="93444150">
      <w:start w:val="1"/>
      <w:numFmt w:val="bullet"/>
      <w:lvlText w:val="-"/>
      <w:lvlJc w:val="left"/>
      <w:pPr>
        <w:tabs>
          <w:tab w:val="num" w:pos="1437"/>
        </w:tabs>
        <w:ind w:left="1437" w:hanging="360"/>
      </w:pPr>
    </w:lvl>
    <w:lvl w:ilvl="2" w:tplc="04050005">
      <w:start w:val="1"/>
      <w:numFmt w:val="bullet"/>
      <w:lvlText w:val=""/>
      <w:lvlJc w:val="left"/>
      <w:pPr>
        <w:tabs>
          <w:tab w:val="num" w:pos="2157"/>
        </w:tabs>
        <w:ind w:left="2157" w:hanging="360"/>
      </w:pPr>
      <w:rPr>
        <w:rFonts w:ascii="Wingdings" w:hAnsi="Wingdings" w:hint="default"/>
      </w:rPr>
    </w:lvl>
    <w:lvl w:ilvl="3" w:tplc="04050013">
      <w:start w:val="1"/>
      <w:numFmt w:val="upperRoman"/>
      <w:lvlText w:val="%4."/>
      <w:lvlJc w:val="right"/>
      <w:pPr>
        <w:tabs>
          <w:tab w:val="num" w:pos="2877"/>
        </w:tabs>
        <w:ind w:left="2877" w:hanging="360"/>
      </w:pPr>
      <w:rPr>
        <w:rFonts w:hint="default"/>
        <w:b w:val="0"/>
      </w:rPr>
    </w:lvl>
    <w:lvl w:ilvl="4" w:tplc="04050003">
      <w:start w:val="1"/>
      <w:numFmt w:val="bullet"/>
      <w:lvlText w:val="o"/>
      <w:lvlJc w:val="left"/>
      <w:pPr>
        <w:tabs>
          <w:tab w:val="num" w:pos="3597"/>
        </w:tabs>
        <w:ind w:left="3597" w:hanging="360"/>
      </w:pPr>
      <w:rPr>
        <w:rFonts w:ascii="Courier New" w:hAnsi="Courier New" w:cs="Courier New" w:hint="default"/>
      </w:rPr>
    </w:lvl>
    <w:lvl w:ilvl="5" w:tplc="04050005">
      <w:start w:val="1"/>
      <w:numFmt w:val="bullet"/>
      <w:lvlText w:val=""/>
      <w:lvlJc w:val="left"/>
      <w:pPr>
        <w:tabs>
          <w:tab w:val="num" w:pos="4317"/>
        </w:tabs>
        <w:ind w:left="4317" w:hanging="360"/>
      </w:pPr>
      <w:rPr>
        <w:rFonts w:ascii="Wingdings" w:hAnsi="Wingdings" w:hint="default"/>
      </w:rPr>
    </w:lvl>
    <w:lvl w:ilvl="6" w:tplc="04050001">
      <w:start w:val="1"/>
      <w:numFmt w:val="bullet"/>
      <w:lvlText w:val=""/>
      <w:lvlJc w:val="left"/>
      <w:pPr>
        <w:tabs>
          <w:tab w:val="num" w:pos="5037"/>
        </w:tabs>
        <w:ind w:left="5037" w:hanging="360"/>
      </w:pPr>
      <w:rPr>
        <w:rFonts w:ascii="Symbol" w:hAnsi="Symbol" w:hint="default"/>
      </w:rPr>
    </w:lvl>
    <w:lvl w:ilvl="7" w:tplc="04050003">
      <w:start w:val="1"/>
      <w:numFmt w:val="bullet"/>
      <w:lvlText w:val="o"/>
      <w:lvlJc w:val="left"/>
      <w:pPr>
        <w:tabs>
          <w:tab w:val="num" w:pos="5757"/>
        </w:tabs>
        <w:ind w:left="5757" w:hanging="360"/>
      </w:pPr>
      <w:rPr>
        <w:rFonts w:ascii="Courier New" w:hAnsi="Courier New" w:cs="Courier New" w:hint="default"/>
      </w:rPr>
    </w:lvl>
    <w:lvl w:ilvl="8" w:tplc="04050005">
      <w:start w:val="1"/>
      <w:numFmt w:val="bullet"/>
      <w:lvlText w:val=""/>
      <w:lvlJc w:val="left"/>
      <w:pPr>
        <w:tabs>
          <w:tab w:val="num" w:pos="6477"/>
        </w:tabs>
        <w:ind w:left="6477" w:hanging="360"/>
      </w:pPr>
      <w:rPr>
        <w:rFonts w:ascii="Wingdings" w:hAnsi="Wingdings" w:hint="default"/>
      </w:rPr>
    </w:lvl>
  </w:abstractNum>
  <w:abstractNum w:abstractNumId="44" w15:restartNumberingAfterBreak="0">
    <w:nsid w:val="654550C2"/>
    <w:multiLevelType w:val="hybridMultilevel"/>
    <w:tmpl w:val="E7462088"/>
    <w:lvl w:ilvl="0" w:tplc="04050001">
      <w:start w:val="1"/>
      <w:numFmt w:val="bullet"/>
      <w:pStyle w:val="DOdrka3"/>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EF34091"/>
    <w:multiLevelType w:val="multilevel"/>
    <w:tmpl w:val="53C0445C"/>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705"/>
        </w:tabs>
        <w:ind w:left="705" w:hanging="705"/>
      </w:pPr>
      <w:rPr>
        <w:rFonts w:hint="default"/>
      </w:rPr>
    </w:lvl>
    <w:lvl w:ilvl="2">
      <w:start w:val="2"/>
      <w:numFmt w:val="lowerLetter"/>
      <w:lvlText w:val="%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4"/>
  </w:num>
  <w:num w:numId="4">
    <w:abstractNumId w:val="33"/>
  </w:num>
  <w:num w:numId="5">
    <w:abstractNumId w:val="25"/>
  </w:num>
  <w:num w:numId="6">
    <w:abstractNumId w:val="36"/>
  </w:num>
  <w:num w:numId="7">
    <w:abstractNumId w:val="31"/>
  </w:num>
  <w:num w:numId="8">
    <w:abstractNumId w:val="27"/>
  </w:num>
  <w:num w:numId="9">
    <w:abstractNumId w:val="21"/>
  </w:num>
  <w:num w:numId="10">
    <w:abstractNumId w:val="16"/>
  </w:num>
  <w:num w:numId="11">
    <w:abstractNumId w:val="12"/>
  </w:num>
  <w:num w:numId="12">
    <w:abstractNumId w:val="28"/>
  </w:num>
  <w:num w:numId="13">
    <w:abstractNumId w:val="44"/>
  </w:num>
  <w:num w:numId="14">
    <w:abstractNumId w:val="41"/>
  </w:num>
  <w:num w:numId="15">
    <w:abstractNumId w:val="17"/>
  </w:num>
  <w:num w:numId="16">
    <w:abstractNumId w:val="2"/>
  </w:num>
  <w:num w:numId="17">
    <w:abstractNumId w:val="35"/>
  </w:num>
  <w:num w:numId="18">
    <w:abstractNumId w:val="20"/>
  </w:num>
  <w:num w:numId="19">
    <w:abstractNumId w:val="0"/>
  </w:num>
  <w:num w:numId="20">
    <w:abstractNumId w:val="1"/>
  </w:num>
  <w:num w:numId="21">
    <w:abstractNumId w:val="32"/>
  </w:num>
  <w:num w:numId="22">
    <w:abstractNumId w:val="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23">
    <w:abstractNumId w:val="22"/>
    <w:lvlOverride w:ilvl="0">
      <w:startOverride w:val="1"/>
    </w:lvlOverride>
  </w:num>
  <w:num w:numId="24">
    <w:abstractNumId w:val="23"/>
  </w:num>
  <w:num w:numId="25">
    <w:abstractNumId w:val="42"/>
  </w:num>
  <w:num w:numId="26">
    <w:abstractNumId w:val="8"/>
  </w:num>
  <w:num w:numId="27">
    <w:abstractNumId w:val="13"/>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28">
    <w:abstractNumId w:val="26"/>
  </w:num>
  <w:num w:numId="29">
    <w:abstractNumId w:val="10"/>
  </w:num>
  <w:num w:numId="30">
    <w:abstractNumId w:val="13"/>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31">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2">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3">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4">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5">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6">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7">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38">
    <w:abstractNumId w:val="11"/>
  </w:num>
  <w:num w:numId="39">
    <w:abstractNumId w:val="15"/>
  </w:num>
  <w:num w:numId="40">
    <w:abstractNumId w:val="29"/>
  </w:num>
  <w:num w:numId="41">
    <w:abstractNumId w:val="18"/>
  </w:num>
  <w:num w:numId="42">
    <w:abstractNumId w:val="30"/>
  </w:num>
  <w:num w:numId="43">
    <w:abstractNumId w:val="14"/>
  </w:num>
  <w:num w:numId="44">
    <w:abstractNumId w:val="24"/>
  </w:num>
  <w:num w:numId="45">
    <w:abstractNumId w:val="40"/>
  </w:num>
  <w:num w:numId="46">
    <w:abstractNumId w:val="45"/>
  </w:num>
  <w:num w:numId="47">
    <w:abstractNumId w:val="43"/>
  </w:num>
  <w:num w:numId="48">
    <w:abstractNumId w:val="19"/>
  </w:num>
  <w:num w:numId="49">
    <w:abstractNumId w:val="6"/>
  </w:num>
  <w:num w:numId="50">
    <w:abstractNumId w:val="38"/>
  </w:num>
  <w:num w:numId="51">
    <w:abstractNumId w:val="39"/>
  </w:num>
  <w:num w:numId="52">
    <w:abstractNumId w:val="3"/>
  </w:num>
  <w:num w:numId="53">
    <w:abstractNumId w:val="9"/>
  </w:num>
  <w:num w:numId="54">
    <w:abstractNumId w:val="34"/>
  </w:num>
  <w:num w:numId="55">
    <w:abstractNumId w:val="13"/>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56">
    <w:abstractNumId w:val="13"/>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57">
    <w:abstractNumId w:val="13"/>
  </w:num>
  <w:num w:numId="58">
    <w:abstractNumId w:val="13"/>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tentative="1">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 w:numId="59">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60">
    <w:abstractNumId w:val="13"/>
    <w:lvlOverride w:ilvl="0">
      <w:startOverride w:val="1"/>
      <w:lvl w:ilvl="0" w:tplc="9CF6FDA0">
        <w:start w:val="1"/>
        <w:numFmt w:val="decimal"/>
        <w:pStyle w:val="Styl3"/>
        <w:lvlText w:val="%1."/>
        <w:lvlJc w:val="left"/>
        <w:pPr>
          <w:tabs>
            <w:tab w:val="num" w:pos="720"/>
          </w:tabs>
          <w:ind w:left="720" w:hanging="363"/>
        </w:pPr>
        <w:rPr>
          <w:rFonts w:hint="default"/>
        </w:rPr>
      </w:lvl>
    </w:lvlOverride>
  </w:num>
  <w:num w:numId="61">
    <w:abstractNumId w:val="13"/>
    <w:lvlOverride w:ilvl="0">
      <w:lvl w:ilvl="0" w:tplc="9CF6FDA0">
        <w:start w:val="1"/>
        <w:numFmt w:val="decimal"/>
        <w:pStyle w:val="Styl3"/>
        <w:lvlText w:val="%1."/>
        <w:lvlJc w:val="left"/>
        <w:pPr>
          <w:tabs>
            <w:tab w:val="num" w:pos="720"/>
          </w:tabs>
          <w:ind w:left="720" w:hanging="363"/>
        </w:pPr>
        <w:rPr>
          <w:rFonts w:hint="default"/>
        </w:rPr>
      </w:lvl>
    </w:lvlOverride>
    <w:lvlOverride w:ilvl="1">
      <w:lvl w:ilvl="1" w:tplc="611CDEA6">
        <w:start w:val="1"/>
        <w:numFmt w:val="lowerLetter"/>
        <w:lvlText w:val="%2."/>
        <w:lvlJc w:val="left"/>
        <w:pPr>
          <w:ind w:left="1440" w:hanging="360"/>
        </w:pPr>
      </w:lvl>
    </w:lvlOverride>
    <w:lvlOverride w:ilvl="2">
      <w:lvl w:ilvl="2" w:tplc="04050005" w:tentative="1">
        <w:start w:val="1"/>
        <w:numFmt w:val="lowerRoman"/>
        <w:lvlText w:val="%3."/>
        <w:lvlJc w:val="right"/>
        <w:pPr>
          <w:ind w:left="2160" w:hanging="180"/>
        </w:pPr>
      </w:lvl>
    </w:lvlOverride>
    <w:lvlOverride w:ilvl="3">
      <w:lvl w:ilvl="3" w:tplc="04050001" w:tentative="1">
        <w:start w:val="1"/>
        <w:numFmt w:val="decimal"/>
        <w:lvlText w:val="%4."/>
        <w:lvlJc w:val="left"/>
        <w:pPr>
          <w:ind w:left="2880" w:hanging="360"/>
        </w:pPr>
      </w:lvl>
    </w:lvlOverride>
    <w:lvlOverride w:ilvl="4">
      <w:lvl w:ilvl="4" w:tplc="04050003" w:tentative="1">
        <w:start w:val="1"/>
        <w:numFmt w:val="lowerLetter"/>
        <w:lvlText w:val="%5."/>
        <w:lvlJc w:val="left"/>
        <w:pPr>
          <w:ind w:left="3600" w:hanging="360"/>
        </w:pPr>
      </w:lvl>
    </w:lvlOverride>
    <w:lvlOverride w:ilvl="5">
      <w:lvl w:ilvl="5" w:tplc="04050005" w:tentative="1">
        <w:start w:val="1"/>
        <w:numFmt w:val="lowerRoman"/>
        <w:lvlText w:val="%6."/>
        <w:lvlJc w:val="right"/>
        <w:pPr>
          <w:ind w:left="4320" w:hanging="180"/>
        </w:pPr>
      </w:lvl>
    </w:lvlOverride>
    <w:lvlOverride w:ilvl="6">
      <w:lvl w:ilvl="6" w:tplc="04050001" w:tentative="1">
        <w:start w:val="1"/>
        <w:numFmt w:val="decimal"/>
        <w:lvlText w:val="%7."/>
        <w:lvlJc w:val="left"/>
        <w:pPr>
          <w:ind w:left="5040" w:hanging="360"/>
        </w:pPr>
      </w:lvl>
    </w:lvlOverride>
    <w:lvlOverride w:ilvl="7">
      <w:lvl w:ilvl="7" w:tplc="04050003" w:tentative="1">
        <w:start w:val="1"/>
        <w:numFmt w:val="lowerLetter"/>
        <w:lvlText w:val="%8."/>
        <w:lvlJc w:val="left"/>
        <w:pPr>
          <w:ind w:left="5760" w:hanging="360"/>
        </w:pPr>
      </w:lvl>
    </w:lvlOverride>
    <w:lvlOverride w:ilvl="8">
      <w:lvl w:ilvl="8" w:tplc="04050005" w:tentative="1">
        <w:start w:val="1"/>
        <w:numFmt w:val="lowerRoman"/>
        <w:lvlText w:val="%9."/>
        <w:lvlJc w:val="right"/>
        <w:pPr>
          <w:ind w:left="6480" w:hanging="180"/>
        </w:p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30"/>
    <w:rsid w:val="0001321B"/>
    <w:rsid w:val="00034A2E"/>
    <w:rsid w:val="00065CEC"/>
    <w:rsid w:val="00106810"/>
    <w:rsid w:val="00114348"/>
    <w:rsid w:val="00124148"/>
    <w:rsid w:val="00125EC7"/>
    <w:rsid w:val="001551F1"/>
    <w:rsid w:val="00180FDD"/>
    <w:rsid w:val="001866E9"/>
    <w:rsid w:val="001B0C74"/>
    <w:rsid w:val="001C2E33"/>
    <w:rsid w:val="001D098C"/>
    <w:rsid w:val="001F5D6F"/>
    <w:rsid w:val="00221C6E"/>
    <w:rsid w:val="00222340"/>
    <w:rsid w:val="00254C17"/>
    <w:rsid w:val="00294A22"/>
    <w:rsid w:val="00297999"/>
    <w:rsid w:val="002A2565"/>
    <w:rsid w:val="002A431E"/>
    <w:rsid w:val="002D465C"/>
    <w:rsid w:val="002E212D"/>
    <w:rsid w:val="003109E0"/>
    <w:rsid w:val="0031163D"/>
    <w:rsid w:val="0034419B"/>
    <w:rsid w:val="00357538"/>
    <w:rsid w:val="00374DC8"/>
    <w:rsid w:val="003A345F"/>
    <w:rsid w:val="003B4478"/>
    <w:rsid w:val="003B4719"/>
    <w:rsid w:val="003D2D61"/>
    <w:rsid w:val="003F5751"/>
    <w:rsid w:val="0041445D"/>
    <w:rsid w:val="00474311"/>
    <w:rsid w:val="00483EC3"/>
    <w:rsid w:val="004923C8"/>
    <w:rsid w:val="004A4CB5"/>
    <w:rsid w:val="004B74E2"/>
    <w:rsid w:val="004D11C7"/>
    <w:rsid w:val="00501AEF"/>
    <w:rsid w:val="00553978"/>
    <w:rsid w:val="0056163D"/>
    <w:rsid w:val="00563695"/>
    <w:rsid w:val="00575087"/>
    <w:rsid w:val="00590CEC"/>
    <w:rsid w:val="00592E3A"/>
    <w:rsid w:val="006A0010"/>
    <w:rsid w:val="006E3313"/>
    <w:rsid w:val="006F428D"/>
    <w:rsid w:val="00725748"/>
    <w:rsid w:val="007622EF"/>
    <w:rsid w:val="00786166"/>
    <w:rsid w:val="00794B35"/>
    <w:rsid w:val="00797FA8"/>
    <w:rsid w:val="007B151E"/>
    <w:rsid w:val="00800863"/>
    <w:rsid w:val="00830D31"/>
    <w:rsid w:val="00836C90"/>
    <w:rsid w:val="00840D53"/>
    <w:rsid w:val="0084166D"/>
    <w:rsid w:val="008427D7"/>
    <w:rsid w:val="00852DFA"/>
    <w:rsid w:val="00854708"/>
    <w:rsid w:val="00867430"/>
    <w:rsid w:val="0088426C"/>
    <w:rsid w:val="008B238C"/>
    <w:rsid w:val="008B655D"/>
    <w:rsid w:val="008C0705"/>
    <w:rsid w:val="008C6729"/>
    <w:rsid w:val="008E5B93"/>
    <w:rsid w:val="009102D7"/>
    <w:rsid w:val="00913F33"/>
    <w:rsid w:val="0094584E"/>
    <w:rsid w:val="009C5237"/>
    <w:rsid w:val="009E0312"/>
    <w:rsid w:val="00A1766C"/>
    <w:rsid w:val="00A42346"/>
    <w:rsid w:val="00A4754C"/>
    <w:rsid w:val="00A52BEB"/>
    <w:rsid w:val="00A56C0D"/>
    <w:rsid w:val="00A712DB"/>
    <w:rsid w:val="00A96311"/>
    <w:rsid w:val="00A96504"/>
    <w:rsid w:val="00AB0C9E"/>
    <w:rsid w:val="00AC032B"/>
    <w:rsid w:val="00B0307D"/>
    <w:rsid w:val="00B16EB1"/>
    <w:rsid w:val="00B310FA"/>
    <w:rsid w:val="00B42E2D"/>
    <w:rsid w:val="00B567E8"/>
    <w:rsid w:val="00B63976"/>
    <w:rsid w:val="00B756B2"/>
    <w:rsid w:val="00B77A96"/>
    <w:rsid w:val="00BC5181"/>
    <w:rsid w:val="00BD48F7"/>
    <w:rsid w:val="00BE603D"/>
    <w:rsid w:val="00C000B8"/>
    <w:rsid w:val="00C31D65"/>
    <w:rsid w:val="00C3410E"/>
    <w:rsid w:val="00C416C2"/>
    <w:rsid w:val="00C44DC4"/>
    <w:rsid w:val="00C514A0"/>
    <w:rsid w:val="00C6269E"/>
    <w:rsid w:val="00C825E7"/>
    <w:rsid w:val="00C865EA"/>
    <w:rsid w:val="00CE18A5"/>
    <w:rsid w:val="00CE23DD"/>
    <w:rsid w:val="00CF202A"/>
    <w:rsid w:val="00CF3DD3"/>
    <w:rsid w:val="00D047E3"/>
    <w:rsid w:val="00D060F6"/>
    <w:rsid w:val="00D20F18"/>
    <w:rsid w:val="00D27C24"/>
    <w:rsid w:val="00D3104F"/>
    <w:rsid w:val="00D72573"/>
    <w:rsid w:val="00D77EDA"/>
    <w:rsid w:val="00D925D1"/>
    <w:rsid w:val="00DA2688"/>
    <w:rsid w:val="00DA42E4"/>
    <w:rsid w:val="00DA6A0D"/>
    <w:rsid w:val="00E23F2F"/>
    <w:rsid w:val="00E24E23"/>
    <w:rsid w:val="00E313CD"/>
    <w:rsid w:val="00E343F3"/>
    <w:rsid w:val="00E36303"/>
    <w:rsid w:val="00E415AD"/>
    <w:rsid w:val="00E511CE"/>
    <w:rsid w:val="00E92F35"/>
    <w:rsid w:val="00E95B8D"/>
    <w:rsid w:val="00EB16BF"/>
    <w:rsid w:val="00EC43B6"/>
    <w:rsid w:val="00EE619C"/>
    <w:rsid w:val="00EE6F51"/>
    <w:rsid w:val="00F05AEB"/>
    <w:rsid w:val="00F21E1C"/>
    <w:rsid w:val="00F47868"/>
    <w:rsid w:val="00F932C1"/>
    <w:rsid w:val="00FA6C99"/>
    <w:rsid w:val="00FC628C"/>
    <w:rsid w:val="00FC7DC7"/>
    <w:rsid w:val="00FF4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97571"/>
  <w15:chartTrackingRefBased/>
  <w15:docId w15:val="{1634640D-6DC8-44F2-882C-577814D9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430"/>
    <w:pPr>
      <w:spacing w:after="0" w:line="240" w:lineRule="auto"/>
    </w:pPr>
    <w:rPr>
      <w:rFonts w:ascii="Times New Roman" w:eastAsia="Calibri" w:hAnsi="Times New Roman" w:cs="Times New Roman"/>
      <w:sz w:val="20"/>
      <w:szCs w:val="20"/>
      <w:lang w:eastAsia="cs-CZ"/>
    </w:rPr>
  </w:style>
  <w:style w:type="paragraph" w:styleId="Nadpis1">
    <w:name w:val="heading 1"/>
    <w:aliases w:val="Nadpis SP 2"/>
    <w:basedOn w:val="Normln"/>
    <w:next w:val="Normln"/>
    <w:link w:val="Nadpis1Char"/>
    <w:qFormat/>
    <w:rsid w:val="00867430"/>
    <w:pPr>
      <w:keepNext/>
      <w:outlineLvl w:val="0"/>
    </w:pPr>
    <w:rPr>
      <w:b/>
      <w:caps/>
      <w:sz w:val="24"/>
      <w:szCs w:val="24"/>
      <w:lang w:val="x-none" w:eastAsia="x-none"/>
    </w:rPr>
  </w:style>
  <w:style w:type="paragraph" w:styleId="Nadpis2">
    <w:name w:val="heading 2"/>
    <w:aliases w:val="h2,H2,Attribute Heading 2,2m,hlavicka,F2,F21,PA Major Section,2,sub-sect,21,sub-sect1,22,sub-sect2,211,sub-sect11,ASAPHeading 2,Podkapitola1,Běžného textu,V_Head2,V_Head21,V_Head22,Odstavec č.,Paragraph,Podkapitola11,16 B centr,Bižného textu"/>
    <w:basedOn w:val="Normln"/>
    <w:next w:val="Normln"/>
    <w:link w:val="Nadpis2Char"/>
    <w:qFormat/>
    <w:rsid w:val="00867430"/>
    <w:pPr>
      <w:keepNext/>
      <w:jc w:val="center"/>
      <w:outlineLvl w:val="1"/>
    </w:pPr>
    <w:rPr>
      <w:b/>
      <w:sz w:val="36"/>
      <w:lang w:val="x-none" w:eastAsia="x-none"/>
    </w:rPr>
  </w:style>
  <w:style w:type="paragraph" w:styleId="Nadpis30">
    <w:name w:val="heading 3"/>
    <w:aliases w:val="H3,Nadpis_3_úroveň,Záhlaví 3,V_Head3,V_Head31,V_Head32,Podkapitola2,ASAPHeading 3,Sub Paragraph,Podkapitola21,Podkapitola podkapitoly základní kapitoly,h3,PA Minor Section,Nadpis_3_úroveo,TRM 12 3,TRM 12 I,AR 12 B,1.1.1,Podkapitola 2"/>
    <w:basedOn w:val="Normln"/>
    <w:next w:val="Normln"/>
    <w:link w:val="Nadpis3Char"/>
    <w:qFormat/>
    <w:rsid w:val="00867430"/>
    <w:pPr>
      <w:keepNext/>
      <w:numPr>
        <w:numId w:val="2"/>
      </w:numPr>
      <w:jc w:val="both"/>
      <w:outlineLvl w:val="2"/>
    </w:pPr>
    <w:rPr>
      <w:rFonts w:ascii="Arial" w:hAnsi="Arial"/>
      <w:b/>
      <w:lang w:val="x-none" w:eastAsia="x-none"/>
    </w:rPr>
  </w:style>
  <w:style w:type="paragraph" w:styleId="Nadpis4">
    <w:name w:val="heading 4"/>
    <w:basedOn w:val="Normln"/>
    <w:next w:val="Normln"/>
    <w:link w:val="Nadpis4Char"/>
    <w:uiPriority w:val="9"/>
    <w:qFormat/>
    <w:rsid w:val="00867430"/>
    <w:pPr>
      <w:keepNext/>
      <w:jc w:val="center"/>
      <w:outlineLvl w:val="3"/>
    </w:pPr>
    <w:rPr>
      <w:b/>
      <w:sz w:val="24"/>
      <w:szCs w:val="24"/>
      <w:lang w:val="x-none" w:eastAsia="x-none"/>
    </w:rPr>
  </w:style>
  <w:style w:type="paragraph" w:styleId="Nadpis5">
    <w:name w:val="heading 5"/>
    <w:basedOn w:val="Normln"/>
    <w:next w:val="Normln"/>
    <w:link w:val="Nadpis5Char"/>
    <w:qFormat/>
    <w:rsid w:val="00867430"/>
    <w:pPr>
      <w:keepNext/>
      <w:ind w:left="851" w:hanging="851"/>
      <w:jc w:val="both"/>
      <w:outlineLvl w:val="4"/>
    </w:pPr>
    <w:rPr>
      <w:b/>
      <w:sz w:val="28"/>
      <w:lang w:val="x-none" w:eastAsia="x-none"/>
    </w:rPr>
  </w:style>
  <w:style w:type="paragraph" w:styleId="Nadpis6">
    <w:name w:val="heading 6"/>
    <w:basedOn w:val="Normln"/>
    <w:next w:val="Normln"/>
    <w:link w:val="Nadpis6Char"/>
    <w:unhideWhenUsed/>
    <w:qFormat/>
    <w:rsid w:val="00867430"/>
    <w:pPr>
      <w:spacing w:before="240" w:after="60"/>
      <w:outlineLvl w:val="5"/>
    </w:pPr>
    <w:rPr>
      <w:rFonts w:ascii="Calibri" w:eastAsia="Times New Roman" w:hAnsi="Calibri"/>
      <w:b/>
      <w:bCs/>
      <w:sz w:val="22"/>
      <w:szCs w:val="22"/>
      <w:lang w:val="x-none" w:eastAsia="x-none"/>
    </w:rPr>
  </w:style>
  <w:style w:type="paragraph" w:styleId="Nadpis7">
    <w:name w:val="heading 7"/>
    <w:basedOn w:val="Normln"/>
    <w:next w:val="Normln"/>
    <w:link w:val="Nadpis7Char"/>
    <w:qFormat/>
    <w:rsid w:val="00867430"/>
    <w:pPr>
      <w:spacing w:before="240" w:after="60" w:line="360" w:lineRule="auto"/>
      <w:ind w:left="1296" w:hanging="1296"/>
      <w:jc w:val="both"/>
      <w:outlineLvl w:val="6"/>
    </w:pPr>
    <w:rPr>
      <w:rFonts w:ascii="Arial" w:eastAsia="Times New Roman" w:hAnsi="Arial"/>
    </w:rPr>
  </w:style>
  <w:style w:type="paragraph" w:styleId="Nadpis8">
    <w:name w:val="heading 8"/>
    <w:basedOn w:val="Normln"/>
    <w:next w:val="Normln"/>
    <w:link w:val="Nadpis8Char"/>
    <w:qFormat/>
    <w:rsid w:val="00867430"/>
    <w:pPr>
      <w:keepNext/>
      <w:widowControl w:val="0"/>
      <w:suppressAutoHyphens/>
      <w:spacing w:line="360" w:lineRule="auto"/>
      <w:ind w:left="1440" w:hanging="1440"/>
      <w:outlineLvl w:val="7"/>
    </w:pPr>
    <w:rPr>
      <w:rFonts w:ascii="Tahoma" w:eastAsia="Lucida Sans Unicode" w:hAnsi="Tahoma"/>
      <w:b/>
      <w:bCs/>
      <w:kern w:val="1"/>
      <w:szCs w:val="24"/>
    </w:rPr>
  </w:style>
  <w:style w:type="paragraph" w:styleId="Nadpis9">
    <w:name w:val="heading 9"/>
    <w:aliases w:val="h9,heading9"/>
    <w:basedOn w:val="Nadpis"/>
    <w:next w:val="Zkladntext"/>
    <w:link w:val="Nadpis9Char"/>
    <w:qFormat/>
    <w:rsid w:val="00867430"/>
    <w:pPr>
      <w:keepNext/>
      <w:widowControl w:val="0"/>
      <w:tabs>
        <w:tab w:val="clear" w:pos="720"/>
      </w:tabs>
      <w:suppressAutoHyphens/>
      <w:spacing w:before="240" w:after="120" w:line="360" w:lineRule="auto"/>
      <w:ind w:left="1584" w:hanging="1584"/>
      <w:outlineLvl w:val="8"/>
    </w:pPr>
    <w:rPr>
      <w:rFonts w:ascii="Arial" w:eastAsia="Lucida Sans Unicode" w:hAnsi="Arial" w:cs="Tahoma"/>
      <w:bCs/>
      <w:kern w:val="1"/>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 2 Char"/>
    <w:basedOn w:val="Standardnpsmoodstavce"/>
    <w:link w:val="Nadpis1"/>
    <w:rsid w:val="00867430"/>
    <w:rPr>
      <w:rFonts w:ascii="Times New Roman" w:eastAsia="Calibri" w:hAnsi="Times New Roman" w:cs="Times New Roman"/>
      <w:b/>
      <w:caps/>
      <w:sz w:val="24"/>
      <w:szCs w:val="24"/>
      <w:lang w:val="x-none" w:eastAsia="x-none"/>
    </w:rPr>
  </w:style>
  <w:style w:type="character" w:customStyle="1" w:styleId="Nadpis2Char">
    <w:name w:val="Nadpis 2 Char"/>
    <w:aliases w:val="h2 Char,H2 Char,Attribute Heading 2 Char,2m Char,hlavicka Char,F2 Char,F21 Char,PA Major Section Char,2 Char,sub-sect Char,21 Char,sub-sect1 Char,22 Char,sub-sect2 Char,211 Char,sub-sect11 Char,ASAPHeading 2 Char,Podkapitola1 Char"/>
    <w:basedOn w:val="Standardnpsmoodstavce"/>
    <w:link w:val="Nadpis2"/>
    <w:rsid w:val="00867430"/>
    <w:rPr>
      <w:rFonts w:ascii="Times New Roman" w:eastAsia="Calibri" w:hAnsi="Times New Roman" w:cs="Times New Roman"/>
      <w:b/>
      <w:sz w:val="36"/>
      <w:szCs w:val="20"/>
      <w:lang w:val="x-none" w:eastAsia="x-none"/>
    </w:rPr>
  </w:style>
  <w:style w:type="character" w:customStyle="1" w:styleId="Nadpis3Char">
    <w:name w:val="Nadpis 3 Char"/>
    <w:aliases w:val="H3 Char,Nadpis_3_úroveň Char,Záhlaví 3 Char,V_Head3 Char,V_Head31 Char,V_Head32 Char,Podkapitola2 Char,ASAPHeading 3 Char,Sub Paragraph Char,Podkapitola21 Char,Podkapitola podkapitoly základní kapitoly Char,h3 Char,PA Minor Section Char"/>
    <w:basedOn w:val="Standardnpsmoodstavce"/>
    <w:link w:val="Nadpis30"/>
    <w:rsid w:val="00867430"/>
    <w:rPr>
      <w:rFonts w:ascii="Arial" w:eastAsia="Calibri" w:hAnsi="Arial" w:cs="Times New Roman"/>
      <w:b/>
      <w:sz w:val="20"/>
      <w:szCs w:val="20"/>
      <w:lang w:val="x-none" w:eastAsia="x-none"/>
    </w:rPr>
  </w:style>
  <w:style w:type="character" w:customStyle="1" w:styleId="Nadpis4Char">
    <w:name w:val="Nadpis 4 Char"/>
    <w:basedOn w:val="Standardnpsmoodstavce"/>
    <w:link w:val="Nadpis4"/>
    <w:uiPriority w:val="9"/>
    <w:rsid w:val="00867430"/>
    <w:rPr>
      <w:rFonts w:ascii="Times New Roman" w:eastAsia="Calibri" w:hAnsi="Times New Roman" w:cs="Times New Roman"/>
      <w:b/>
      <w:sz w:val="24"/>
      <w:szCs w:val="24"/>
      <w:lang w:val="x-none" w:eastAsia="x-none"/>
    </w:rPr>
  </w:style>
  <w:style w:type="character" w:customStyle="1" w:styleId="Nadpis5Char">
    <w:name w:val="Nadpis 5 Char"/>
    <w:basedOn w:val="Standardnpsmoodstavce"/>
    <w:link w:val="Nadpis5"/>
    <w:rsid w:val="00867430"/>
    <w:rPr>
      <w:rFonts w:ascii="Times New Roman" w:eastAsia="Calibri" w:hAnsi="Times New Roman" w:cs="Times New Roman"/>
      <w:b/>
      <w:sz w:val="28"/>
      <w:szCs w:val="20"/>
      <w:lang w:val="x-none" w:eastAsia="x-none"/>
    </w:rPr>
  </w:style>
  <w:style w:type="character" w:customStyle="1" w:styleId="Nadpis6Char">
    <w:name w:val="Nadpis 6 Char"/>
    <w:basedOn w:val="Standardnpsmoodstavce"/>
    <w:link w:val="Nadpis6"/>
    <w:rsid w:val="00867430"/>
    <w:rPr>
      <w:rFonts w:ascii="Calibri" w:eastAsia="Times New Roman" w:hAnsi="Calibri" w:cs="Times New Roman"/>
      <w:b/>
      <w:bCs/>
      <w:lang w:val="x-none" w:eastAsia="x-none"/>
    </w:rPr>
  </w:style>
  <w:style w:type="character" w:customStyle="1" w:styleId="Nadpis7Char">
    <w:name w:val="Nadpis 7 Char"/>
    <w:basedOn w:val="Standardnpsmoodstavce"/>
    <w:link w:val="Nadpis7"/>
    <w:rsid w:val="00867430"/>
    <w:rPr>
      <w:rFonts w:ascii="Arial" w:eastAsia="Times New Roman" w:hAnsi="Arial" w:cs="Times New Roman"/>
      <w:sz w:val="20"/>
      <w:szCs w:val="20"/>
      <w:lang w:eastAsia="cs-CZ"/>
    </w:rPr>
  </w:style>
  <w:style w:type="character" w:customStyle="1" w:styleId="Nadpis8Char">
    <w:name w:val="Nadpis 8 Char"/>
    <w:basedOn w:val="Standardnpsmoodstavce"/>
    <w:link w:val="Nadpis8"/>
    <w:rsid w:val="00867430"/>
    <w:rPr>
      <w:rFonts w:ascii="Tahoma" w:eastAsia="Lucida Sans Unicode" w:hAnsi="Tahoma" w:cs="Times New Roman"/>
      <w:b/>
      <w:bCs/>
      <w:kern w:val="1"/>
      <w:sz w:val="20"/>
      <w:szCs w:val="24"/>
      <w:lang w:eastAsia="cs-CZ"/>
    </w:rPr>
  </w:style>
  <w:style w:type="character" w:customStyle="1" w:styleId="Nadpis9Char">
    <w:name w:val="Nadpis 9 Char"/>
    <w:aliases w:val="h9 Char,heading9 Char"/>
    <w:basedOn w:val="Standardnpsmoodstavce"/>
    <w:link w:val="Nadpis9"/>
    <w:rsid w:val="00867430"/>
    <w:rPr>
      <w:rFonts w:ascii="Arial" w:eastAsia="Lucida Sans Unicode" w:hAnsi="Arial" w:cs="Tahoma"/>
      <w:b/>
      <w:bCs/>
      <w:kern w:val="1"/>
      <w:sz w:val="21"/>
      <w:szCs w:val="21"/>
      <w:lang w:val="x-none" w:eastAsia="x-none"/>
    </w:rPr>
  </w:style>
  <w:style w:type="paragraph" w:styleId="Zhlav">
    <w:name w:val="header"/>
    <w:basedOn w:val="Normln"/>
    <w:link w:val="ZhlavChar"/>
    <w:uiPriority w:val="99"/>
    <w:rsid w:val="00867430"/>
    <w:pPr>
      <w:tabs>
        <w:tab w:val="center" w:pos="4536"/>
        <w:tab w:val="right" w:pos="9072"/>
      </w:tabs>
    </w:pPr>
    <w:rPr>
      <w:rFonts w:ascii="Calibri" w:hAnsi="Calibri"/>
      <w:sz w:val="22"/>
      <w:szCs w:val="22"/>
      <w:lang w:val="x-none" w:eastAsia="x-none"/>
    </w:rPr>
  </w:style>
  <w:style w:type="character" w:customStyle="1" w:styleId="ZhlavChar">
    <w:name w:val="Záhlaví Char"/>
    <w:basedOn w:val="Standardnpsmoodstavce"/>
    <w:link w:val="Zhlav"/>
    <w:uiPriority w:val="99"/>
    <w:rsid w:val="00867430"/>
    <w:rPr>
      <w:rFonts w:ascii="Calibri" w:eastAsia="Calibri" w:hAnsi="Calibri" w:cs="Times New Roman"/>
      <w:lang w:val="x-none" w:eastAsia="x-none"/>
    </w:rPr>
  </w:style>
  <w:style w:type="paragraph" w:styleId="Zpat">
    <w:name w:val="footer"/>
    <w:basedOn w:val="Normln"/>
    <w:link w:val="ZpatChar"/>
    <w:rsid w:val="00867430"/>
    <w:pPr>
      <w:tabs>
        <w:tab w:val="center" w:pos="4536"/>
        <w:tab w:val="right" w:pos="9072"/>
      </w:tabs>
    </w:pPr>
    <w:rPr>
      <w:rFonts w:ascii="Calibri" w:hAnsi="Calibri"/>
      <w:sz w:val="22"/>
      <w:szCs w:val="22"/>
      <w:lang w:val="x-none" w:eastAsia="x-none"/>
    </w:rPr>
  </w:style>
  <w:style w:type="character" w:customStyle="1" w:styleId="ZpatChar">
    <w:name w:val="Zápatí Char"/>
    <w:basedOn w:val="Standardnpsmoodstavce"/>
    <w:link w:val="Zpat"/>
    <w:rsid w:val="00867430"/>
    <w:rPr>
      <w:rFonts w:ascii="Calibri" w:eastAsia="Calibri" w:hAnsi="Calibri" w:cs="Times New Roman"/>
      <w:lang w:val="x-none" w:eastAsia="x-none"/>
    </w:rPr>
  </w:style>
  <w:style w:type="character" w:styleId="Hypertextovodkaz">
    <w:name w:val="Hyperlink"/>
    <w:uiPriority w:val="99"/>
    <w:rsid w:val="00867430"/>
    <w:rPr>
      <w:rFonts w:cs="Times New Roman"/>
      <w:color w:val="0000FF"/>
      <w:u w:val="single"/>
    </w:rPr>
  </w:style>
  <w:style w:type="paragraph" w:styleId="Obsah1">
    <w:name w:val="toc 1"/>
    <w:basedOn w:val="Normln"/>
    <w:next w:val="Normln"/>
    <w:autoRedefine/>
    <w:uiPriority w:val="39"/>
    <w:qFormat/>
    <w:rsid w:val="00867430"/>
  </w:style>
  <w:style w:type="paragraph" w:styleId="Nzev">
    <w:name w:val="Title"/>
    <w:basedOn w:val="Normln"/>
    <w:link w:val="NzevChar"/>
    <w:uiPriority w:val="10"/>
    <w:qFormat/>
    <w:rsid w:val="00867430"/>
    <w:pPr>
      <w:jc w:val="center"/>
    </w:pPr>
    <w:rPr>
      <w:b/>
      <w:sz w:val="32"/>
      <w:lang w:val="x-none" w:eastAsia="x-none"/>
    </w:rPr>
  </w:style>
  <w:style w:type="character" w:customStyle="1" w:styleId="NzevChar">
    <w:name w:val="Název Char"/>
    <w:basedOn w:val="Standardnpsmoodstavce"/>
    <w:link w:val="Nzev"/>
    <w:uiPriority w:val="10"/>
    <w:rsid w:val="00867430"/>
    <w:rPr>
      <w:rFonts w:ascii="Times New Roman" w:eastAsia="Calibri" w:hAnsi="Times New Roman" w:cs="Times New Roman"/>
      <w:b/>
      <w:sz w:val="32"/>
      <w:szCs w:val="20"/>
      <w:lang w:val="x-none" w:eastAsia="x-none"/>
    </w:rPr>
  </w:style>
  <w:style w:type="paragraph" w:styleId="Zkladntext">
    <w:name w:val="Body Text"/>
    <w:basedOn w:val="Normln"/>
    <w:link w:val="ZkladntextChar"/>
    <w:uiPriority w:val="99"/>
    <w:rsid w:val="00867430"/>
    <w:rPr>
      <w:sz w:val="24"/>
      <w:lang w:val="x-none" w:eastAsia="x-none"/>
    </w:rPr>
  </w:style>
  <w:style w:type="character" w:customStyle="1" w:styleId="ZkladntextChar">
    <w:name w:val="Základní text Char"/>
    <w:basedOn w:val="Standardnpsmoodstavce"/>
    <w:link w:val="Zkladntext"/>
    <w:uiPriority w:val="99"/>
    <w:rsid w:val="00867430"/>
    <w:rPr>
      <w:rFonts w:ascii="Times New Roman" w:eastAsia="Calibri" w:hAnsi="Times New Roman" w:cs="Times New Roman"/>
      <w:sz w:val="24"/>
      <w:szCs w:val="20"/>
      <w:lang w:val="x-none" w:eastAsia="x-none"/>
    </w:rPr>
  </w:style>
  <w:style w:type="paragraph" w:styleId="Zkladntextodsazen">
    <w:name w:val="Body Text Indent"/>
    <w:basedOn w:val="Normln"/>
    <w:link w:val="ZkladntextodsazenChar1"/>
    <w:rsid w:val="00867430"/>
    <w:pPr>
      <w:jc w:val="both"/>
    </w:pPr>
    <w:rPr>
      <w:bCs/>
      <w:sz w:val="24"/>
      <w:lang w:val="x-none" w:eastAsia="x-none"/>
    </w:rPr>
  </w:style>
  <w:style w:type="character" w:customStyle="1" w:styleId="ZkladntextodsazenChar">
    <w:name w:val="Základní text odsazený Char"/>
    <w:basedOn w:val="Standardnpsmoodstavce"/>
    <w:link w:val="Zkladntextodsazen1"/>
    <w:rsid w:val="00867430"/>
    <w:rPr>
      <w:rFonts w:ascii="Times New Roman" w:eastAsia="Calibri" w:hAnsi="Times New Roman" w:cs="Times New Roman"/>
      <w:sz w:val="20"/>
      <w:szCs w:val="20"/>
      <w:lang w:eastAsia="cs-CZ"/>
    </w:rPr>
  </w:style>
  <w:style w:type="character" w:customStyle="1" w:styleId="ZkladntextodsazenChar1">
    <w:name w:val="Základní text odsazený Char1"/>
    <w:link w:val="Zkladntextodsazen"/>
    <w:rsid w:val="00867430"/>
    <w:rPr>
      <w:rFonts w:ascii="Times New Roman" w:eastAsia="Calibri" w:hAnsi="Times New Roman" w:cs="Times New Roman"/>
      <w:bCs/>
      <w:sz w:val="24"/>
      <w:szCs w:val="20"/>
      <w:lang w:val="x-none" w:eastAsia="x-none"/>
    </w:rPr>
  </w:style>
  <w:style w:type="character" w:customStyle="1" w:styleId="NadpisChar">
    <w:name w:val="Nadpis Char"/>
    <w:link w:val="Nadpis"/>
    <w:rsid w:val="00867430"/>
    <w:rPr>
      <w:rFonts w:cs="Times New Roman"/>
      <w:b/>
      <w:sz w:val="28"/>
      <w:szCs w:val="28"/>
    </w:rPr>
  </w:style>
  <w:style w:type="paragraph" w:customStyle="1" w:styleId="Nadpis">
    <w:name w:val="Nadpis"/>
    <w:basedOn w:val="Normln"/>
    <w:next w:val="Normln"/>
    <w:link w:val="NadpisChar"/>
    <w:rsid w:val="00867430"/>
    <w:pPr>
      <w:tabs>
        <w:tab w:val="num" w:pos="720"/>
      </w:tabs>
      <w:ind w:left="720" w:hanging="360"/>
    </w:pPr>
    <w:rPr>
      <w:rFonts w:asciiTheme="minorHAnsi" w:eastAsiaTheme="minorHAnsi" w:hAnsiTheme="minorHAnsi"/>
      <w:b/>
      <w:sz w:val="28"/>
      <w:szCs w:val="28"/>
      <w:lang w:eastAsia="en-US"/>
    </w:rPr>
  </w:style>
  <w:style w:type="paragraph" w:customStyle="1" w:styleId="Nadpis1ZD">
    <w:name w:val="Nadpis 1 ZD"/>
    <w:basedOn w:val="Normln"/>
    <w:rsid w:val="00867430"/>
    <w:pPr>
      <w:numPr>
        <w:numId w:val="1"/>
      </w:numPr>
      <w:jc w:val="both"/>
    </w:pPr>
    <w:rPr>
      <w:b/>
      <w:sz w:val="28"/>
      <w:szCs w:val="28"/>
    </w:rPr>
  </w:style>
  <w:style w:type="character" w:styleId="Odkaznakoment">
    <w:name w:val="annotation reference"/>
    <w:rsid w:val="00867430"/>
    <w:rPr>
      <w:rFonts w:cs="Times New Roman"/>
      <w:sz w:val="16"/>
      <w:szCs w:val="16"/>
    </w:rPr>
  </w:style>
  <w:style w:type="table" w:styleId="Mkatabulky">
    <w:name w:val="Table Grid"/>
    <w:basedOn w:val="Normlntabulka"/>
    <w:rsid w:val="00867430"/>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867430"/>
    <w:rPr>
      <w:rFonts w:cs="Times New Roman"/>
      <w:color w:val="800080"/>
      <w:u w:val="single"/>
    </w:rPr>
  </w:style>
  <w:style w:type="paragraph" w:styleId="Textkomente">
    <w:name w:val="annotation text"/>
    <w:basedOn w:val="Normln"/>
    <w:link w:val="TextkomenteChar"/>
    <w:rsid w:val="00867430"/>
    <w:rPr>
      <w:lang w:val="x-none" w:eastAsia="x-none"/>
    </w:rPr>
  </w:style>
  <w:style w:type="character" w:customStyle="1" w:styleId="TextkomenteChar">
    <w:name w:val="Text komentáře Char"/>
    <w:basedOn w:val="Standardnpsmoodstavce"/>
    <w:link w:val="Textkomente"/>
    <w:rsid w:val="00867430"/>
    <w:rPr>
      <w:rFonts w:ascii="Times New Roman" w:eastAsia="Calibri" w:hAnsi="Times New Roman" w:cs="Times New Roman"/>
      <w:sz w:val="20"/>
      <w:szCs w:val="20"/>
      <w:lang w:val="x-none" w:eastAsia="x-none"/>
    </w:rPr>
  </w:style>
  <w:style w:type="paragraph" w:customStyle="1" w:styleId="Zkladntextodsazen1">
    <w:name w:val="Základní text odsazený1"/>
    <w:basedOn w:val="Normln"/>
    <w:link w:val="ZkladntextodsazenChar"/>
    <w:rsid w:val="00867430"/>
    <w:pPr>
      <w:numPr>
        <w:ilvl w:val="12"/>
      </w:numPr>
      <w:ind w:left="851"/>
    </w:pPr>
  </w:style>
  <w:style w:type="paragraph" w:styleId="Zkladntext3">
    <w:name w:val="Body Text 3"/>
    <w:basedOn w:val="Normln"/>
    <w:link w:val="Zkladntext3Char"/>
    <w:rsid w:val="00867430"/>
    <w:pPr>
      <w:tabs>
        <w:tab w:val="left" w:pos="993"/>
      </w:tabs>
    </w:pPr>
    <w:rPr>
      <w:rFonts w:ascii="Arial" w:hAnsi="Arial"/>
      <w:sz w:val="22"/>
      <w:lang w:val="x-none" w:eastAsia="x-none"/>
    </w:rPr>
  </w:style>
  <w:style w:type="character" w:customStyle="1" w:styleId="Zkladntext3Char">
    <w:name w:val="Základní text 3 Char"/>
    <w:basedOn w:val="Standardnpsmoodstavce"/>
    <w:link w:val="Zkladntext3"/>
    <w:rsid w:val="00867430"/>
    <w:rPr>
      <w:rFonts w:ascii="Arial" w:eastAsia="Calibri" w:hAnsi="Arial" w:cs="Times New Roman"/>
      <w:szCs w:val="20"/>
      <w:lang w:val="x-none" w:eastAsia="x-none"/>
    </w:rPr>
  </w:style>
  <w:style w:type="paragraph" w:styleId="Zkladntextodsazen2">
    <w:name w:val="Body Text Indent 2"/>
    <w:basedOn w:val="Normln"/>
    <w:link w:val="Zkladntextodsazen2Char"/>
    <w:rsid w:val="00867430"/>
    <w:pPr>
      <w:widowControl w:val="0"/>
      <w:snapToGrid w:val="0"/>
      <w:ind w:left="1560" w:hanging="709"/>
      <w:jc w:val="both"/>
    </w:pPr>
    <w:rPr>
      <w:sz w:val="24"/>
      <w:lang w:val="x-none" w:eastAsia="x-none"/>
    </w:rPr>
  </w:style>
  <w:style w:type="character" w:customStyle="1" w:styleId="Zkladntextodsazen2Char">
    <w:name w:val="Základní text odsazený 2 Char"/>
    <w:basedOn w:val="Standardnpsmoodstavce"/>
    <w:link w:val="Zkladntextodsazen2"/>
    <w:rsid w:val="00867430"/>
    <w:rPr>
      <w:rFonts w:ascii="Times New Roman" w:eastAsia="Calibri" w:hAnsi="Times New Roman" w:cs="Times New Roman"/>
      <w:sz w:val="24"/>
      <w:szCs w:val="20"/>
      <w:lang w:val="x-none" w:eastAsia="x-none"/>
    </w:rPr>
  </w:style>
  <w:style w:type="paragraph" w:styleId="Zkladntextodsazen3">
    <w:name w:val="Body Text Indent 3"/>
    <w:basedOn w:val="Normln"/>
    <w:link w:val="Zkladntextodsazen3Char"/>
    <w:rsid w:val="00867430"/>
    <w:pPr>
      <w:ind w:left="283"/>
      <w:jc w:val="both"/>
    </w:pPr>
    <w:rPr>
      <w:rFonts w:ascii="Arial" w:hAnsi="Arial"/>
      <w:lang w:val="x-none" w:eastAsia="x-none"/>
    </w:rPr>
  </w:style>
  <w:style w:type="character" w:customStyle="1" w:styleId="Zkladntextodsazen3Char">
    <w:name w:val="Základní text odsazený 3 Char"/>
    <w:basedOn w:val="Standardnpsmoodstavce"/>
    <w:link w:val="Zkladntextodsazen3"/>
    <w:rsid w:val="00867430"/>
    <w:rPr>
      <w:rFonts w:ascii="Arial" w:eastAsia="Calibri" w:hAnsi="Arial" w:cs="Times New Roman"/>
      <w:sz w:val="20"/>
      <w:szCs w:val="20"/>
      <w:lang w:val="x-none" w:eastAsia="x-none"/>
    </w:rPr>
  </w:style>
  <w:style w:type="paragraph" w:styleId="Textvbloku">
    <w:name w:val="Block Text"/>
    <w:basedOn w:val="Normln"/>
    <w:rsid w:val="00867430"/>
    <w:pPr>
      <w:ind w:right="-92"/>
      <w:jc w:val="both"/>
    </w:pPr>
    <w:rPr>
      <w:sz w:val="24"/>
    </w:rPr>
  </w:style>
  <w:style w:type="paragraph" w:customStyle="1" w:styleId="a">
    <w:link w:val="RozvrendokumentuChar"/>
    <w:qFormat/>
    <w:rsid w:val="00867430"/>
    <w:pPr>
      <w:shd w:val="clear" w:color="auto" w:fill="000080"/>
      <w:spacing w:after="0" w:line="240" w:lineRule="auto"/>
    </w:pPr>
    <w:rPr>
      <w:rFonts w:ascii="Tahoma" w:hAnsi="Tahoma" w:cs="Tahoma"/>
    </w:rPr>
  </w:style>
  <w:style w:type="character" w:customStyle="1" w:styleId="RozvrendokumentuChar">
    <w:name w:val="Rozvržení dokumentu Char"/>
    <w:link w:val="a"/>
    <w:rsid w:val="00867430"/>
    <w:rPr>
      <w:rFonts w:ascii="Tahoma" w:hAnsi="Tahoma" w:cs="Tahoma"/>
      <w:shd w:val="clear" w:color="auto" w:fill="000080"/>
    </w:rPr>
  </w:style>
  <w:style w:type="paragraph" w:styleId="Pedmtkomente">
    <w:name w:val="annotation subject"/>
    <w:basedOn w:val="Textkomente"/>
    <w:next w:val="Textkomente"/>
    <w:link w:val="PedmtkomenteChar"/>
    <w:uiPriority w:val="99"/>
    <w:semiHidden/>
    <w:rsid w:val="00867430"/>
    <w:rPr>
      <w:b/>
      <w:bCs/>
    </w:rPr>
  </w:style>
  <w:style w:type="character" w:customStyle="1" w:styleId="PedmtkomenteChar">
    <w:name w:val="Předmět komentáře Char"/>
    <w:basedOn w:val="TextkomenteChar"/>
    <w:link w:val="Pedmtkomente"/>
    <w:uiPriority w:val="99"/>
    <w:semiHidden/>
    <w:rsid w:val="00867430"/>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rsid w:val="00867430"/>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867430"/>
    <w:rPr>
      <w:rFonts w:ascii="Tahoma" w:eastAsia="Calibri" w:hAnsi="Tahoma" w:cs="Times New Roman"/>
      <w:sz w:val="16"/>
      <w:szCs w:val="16"/>
      <w:lang w:val="x-none" w:eastAsia="x-none"/>
    </w:rPr>
  </w:style>
  <w:style w:type="paragraph" w:customStyle="1" w:styleId="BlockText1">
    <w:name w:val="Block Text1"/>
    <w:basedOn w:val="Normln"/>
    <w:rsid w:val="00867430"/>
    <w:pPr>
      <w:widowControl w:val="0"/>
      <w:ind w:right="-92"/>
      <w:jc w:val="both"/>
    </w:pPr>
    <w:rPr>
      <w:sz w:val="24"/>
    </w:rPr>
  </w:style>
  <w:style w:type="paragraph" w:customStyle="1" w:styleId="Odsazen">
    <w:name w:val="Odsazený"/>
    <w:basedOn w:val="Normln"/>
    <w:rsid w:val="00867430"/>
    <w:pPr>
      <w:widowControl w:val="0"/>
      <w:snapToGrid w:val="0"/>
      <w:spacing w:after="60"/>
      <w:ind w:left="851"/>
      <w:jc w:val="both"/>
    </w:pPr>
    <w:rPr>
      <w:sz w:val="22"/>
    </w:rPr>
  </w:style>
  <w:style w:type="paragraph" w:customStyle="1" w:styleId="BodyTextIndent21">
    <w:name w:val="Body Text Indent 21"/>
    <w:basedOn w:val="Normln"/>
    <w:rsid w:val="00867430"/>
    <w:pPr>
      <w:widowControl w:val="0"/>
      <w:snapToGrid w:val="0"/>
      <w:ind w:left="851"/>
      <w:jc w:val="both"/>
    </w:pPr>
    <w:rPr>
      <w:sz w:val="24"/>
    </w:rPr>
  </w:style>
  <w:style w:type="paragraph" w:customStyle="1" w:styleId="dkanormln">
    <w:name w:val="Øádka normální"/>
    <w:basedOn w:val="Normln"/>
    <w:rsid w:val="00867430"/>
    <w:pPr>
      <w:jc w:val="both"/>
    </w:pPr>
    <w:rPr>
      <w:kern w:val="16"/>
      <w:sz w:val="24"/>
    </w:rPr>
  </w:style>
  <w:style w:type="paragraph" w:customStyle="1" w:styleId="hlavikaodsazen">
    <w:name w:val="hlavička_odsazení"/>
    <w:basedOn w:val="Normln"/>
    <w:rsid w:val="00867430"/>
    <w:pPr>
      <w:ind w:left="2340"/>
      <w:jc w:val="both"/>
    </w:pPr>
    <w:rPr>
      <w:sz w:val="24"/>
    </w:rPr>
  </w:style>
  <w:style w:type="character" w:customStyle="1" w:styleId="StylE-mailovZprvy601">
    <w:name w:val="StylE-mailovéZprávy601"/>
    <w:rsid w:val="00867430"/>
    <w:rPr>
      <w:rFonts w:ascii="Arial" w:hAnsi="Arial" w:cs="Arial"/>
      <w:color w:val="000000"/>
      <w:sz w:val="20"/>
    </w:rPr>
  </w:style>
  <w:style w:type="paragraph" w:styleId="Normlnweb">
    <w:name w:val="Normal (Web)"/>
    <w:basedOn w:val="Normln"/>
    <w:uiPriority w:val="99"/>
    <w:rsid w:val="00867430"/>
    <w:rPr>
      <w:sz w:val="24"/>
      <w:szCs w:val="24"/>
    </w:rPr>
  </w:style>
  <w:style w:type="paragraph" w:customStyle="1" w:styleId="Char">
    <w:name w:val="Char"/>
    <w:basedOn w:val="Normln"/>
    <w:rsid w:val="00867430"/>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rsid w:val="00867430"/>
    <w:pPr>
      <w:widowControl w:val="0"/>
      <w:spacing w:after="160" w:line="240" w:lineRule="exact"/>
    </w:pPr>
    <w:rPr>
      <w:rFonts w:ascii="Tahoma" w:hAnsi="Tahoma" w:cs="Tahoma"/>
      <w:lang w:val="en-US" w:eastAsia="en-US"/>
    </w:rPr>
  </w:style>
  <w:style w:type="paragraph" w:customStyle="1" w:styleId="CharCharChar">
    <w:name w:val="Char Char Char"/>
    <w:basedOn w:val="Normln"/>
    <w:rsid w:val="00867430"/>
    <w:pPr>
      <w:spacing w:after="160" w:line="240" w:lineRule="exact"/>
    </w:pPr>
    <w:rPr>
      <w:rFonts w:ascii="Verdana" w:hAnsi="Verdana" w:cs="Verdana"/>
      <w:lang w:val="en-US" w:eastAsia="en-US"/>
    </w:rPr>
  </w:style>
  <w:style w:type="character" w:styleId="slostrnky">
    <w:name w:val="page number"/>
    <w:basedOn w:val="Standardnpsmoodstavce"/>
    <w:rsid w:val="00867430"/>
  </w:style>
  <w:style w:type="paragraph" w:customStyle="1" w:styleId="odrkyChar">
    <w:name w:val="odrážky Char"/>
    <w:basedOn w:val="Zkladntextodsazen"/>
    <w:rsid w:val="00867430"/>
    <w:pPr>
      <w:spacing w:before="120" w:after="120"/>
    </w:pPr>
    <w:rPr>
      <w:rFonts w:ascii="Arial" w:eastAsia="Times New Roman" w:hAnsi="Arial" w:cs="Arial"/>
      <w:bCs w:val="0"/>
      <w:sz w:val="22"/>
      <w:szCs w:val="22"/>
    </w:rPr>
  </w:style>
  <w:style w:type="paragraph" w:styleId="Odstavecseseznamem">
    <w:name w:val="List Paragraph"/>
    <w:aliases w:val="Nad,Odstavec cíl se seznamem,Odstavec se seznamem5,Odstavec_muj,List Paragraph (Czech Tourism),List Paragraph"/>
    <w:basedOn w:val="Normln"/>
    <w:link w:val="OdstavecseseznamemChar"/>
    <w:uiPriority w:val="34"/>
    <w:qFormat/>
    <w:rsid w:val="00867430"/>
    <w:pPr>
      <w:ind w:left="720"/>
      <w:contextualSpacing/>
    </w:pPr>
    <w:rPr>
      <w:lang w:val="x-none" w:eastAsia="x-none"/>
    </w:rPr>
  </w:style>
  <w:style w:type="character" w:customStyle="1" w:styleId="OdstavecseseznamemChar">
    <w:name w:val="Odstavec se seznamem Char"/>
    <w:aliases w:val="Nad Char,Odstavec cíl se seznamem Char,Odstavec se seznamem5 Char,Odstavec_muj Char,List Paragraph (Czech Tourism) Char,List Paragraph Char"/>
    <w:link w:val="Odstavecseseznamem"/>
    <w:uiPriority w:val="34"/>
    <w:rsid w:val="00867430"/>
    <w:rPr>
      <w:rFonts w:ascii="Times New Roman" w:eastAsia="Calibri" w:hAnsi="Times New Roman" w:cs="Times New Roman"/>
      <w:sz w:val="20"/>
      <w:szCs w:val="20"/>
      <w:lang w:val="x-none" w:eastAsia="x-none"/>
    </w:rPr>
  </w:style>
  <w:style w:type="paragraph" w:customStyle="1" w:styleId="Odstavecseseznamem1">
    <w:name w:val="Odstavec se seznamem1"/>
    <w:basedOn w:val="Normln"/>
    <w:rsid w:val="00867430"/>
    <w:pPr>
      <w:spacing w:after="200" w:line="276" w:lineRule="auto"/>
      <w:ind w:left="720"/>
    </w:pPr>
    <w:rPr>
      <w:rFonts w:ascii="Calibri" w:eastAsia="Times New Roman" w:hAnsi="Calibri"/>
      <w:sz w:val="22"/>
      <w:szCs w:val="22"/>
      <w:lang w:eastAsia="en-US"/>
    </w:rPr>
  </w:style>
  <w:style w:type="paragraph" w:customStyle="1" w:styleId="Default">
    <w:name w:val="Default"/>
    <w:link w:val="DefaultChar"/>
    <w:rsid w:val="008674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867430"/>
    <w:rPr>
      <w:rFonts w:ascii="Times New Roman" w:eastAsia="Times New Roman" w:hAnsi="Times New Roman" w:cs="Times New Roman"/>
      <w:color w:val="000000"/>
      <w:sz w:val="24"/>
      <w:szCs w:val="24"/>
      <w:lang w:eastAsia="cs-CZ"/>
    </w:rPr>
  </w:style>
  <w:style w:type="paragraph" w:customStyle="1" w:styleId="Odstavecseseznamem2">
    <w:name w:val="Odstavec se seznamem2"/>
    <w:basedOn w:val="Normln"/>
    <w:rsid w:val="00867430"/>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rsid w:val="00867430"/>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rsid w:val="00867430"/>
    <w:pPr>
      <w:pageBreakBefore/>
      <w:numPr>
        <w:numId w:val="5"/>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rsid w:val="00867430"/>
    <w:pPr>
      <w:jc w:val="both"/>
    </w:pPr>
    <w:rPr>
      <w:rFonts w:eastAsia="Times New Roman"/>
      <w:snapToGrid w:val="0"/>
      <w:color w:val="000000"/>
      <w:sz w:val="22"/>
      <w:szCs w:val="22"/>
    </w:rPr>
  </w:style>
  <w:style w:type="paragraph" w:customStyle="1" w:styleId="DNadpis2">
    <w:name w:val="D_Nadpis 2"/>
    <w:basedOn w:val="Normln"/>
    <w:next w:val="DZkladntext2"/>
    <w:qFormat/>
    <w:rsid w:val="00867430"/>
    <w:pPr>
      <w:numPr>
        <w:ilvl w:val="1"/>
        <w:numId w:val="5"/>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rsid w:val="00867430"/>
    <w:pPr>
      <w:jc w:val="both"/>
    </w:pPr>
    <w:rPr>
      <w:rFonts w:eastAsia="Times New Roman"/>
      <w:snapToGrid w:val="0"/>
      <w:color w:val="000000"/>
      <w:sz w:val="22"/>
      <w:szCs w:val="22"/>
    </w:rPr>
  </w:style>
  <w:style w:type="paragraph" w:customStyle="1" w:styleId="DNadpis3">
    <w:name w:val="D_Nadpis 3"/>
    <w:basedOn w:val="Normln"/>
    <w:next w:val="Normln"/>
    <w:qFormat/>
    <w:rsid w:val="00867430"/>
    <w:pPr>
      <w:numPr>
        <w:ilvl w:val="2"/>
        <w:numId w:val="5"/>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rsid w:val="00867430"/>
    <w:pPr>
      <w:keepNext/>
      <w:numPr>
        <w:ilvl w:val="3"/>
        <w:numId w:val="5"/>
      </w:numPr>
      <w:tabs>
        <w:tab w:val="left" w:pos="567"/>
      </w:tabs>
      <w:spacing w:before="240" w:after="60"/>
      <w:jc w:val="both"/>
    </w:pPr>
    <w:rPr>
      <w:rFonts w:eastAsia="Times New Roman"/>
      <w:snapToGrid w:val="0"/>
      <w:color w:val="005D67"/>
      <w:sz w:val="24"/>
      <w:szCs w:val="24"/>
    </w:rPr>
  </w:style>
  <w:style w:type="paragraph" w:customStyle="1" w:styleId="DOdrka2">
    <w:name w:val="D_Odrážka 2"/>
    <w:basedOn w:val="Normln"/>
    <w:qFormat/>
    <w:rsid w:val="00867430"/>
    <w:pPr>
      <w:numPr>
        <w:numId w:val="4"/>
      </w:numPr>
      <w:jc w:val="both"/>
    </w:pPr>
    <w:rPr>
      <w:rFonts w:eastAsia="Times New Roman"/>
      <w:snapToGrid w:val="0"/>
      <w:color w:val="000000"/>
      <w:sz w:val="22"/>
      <w:szCs w:val="22"/>
    </w:rPr>
  </w:style>
  <w:style w:type="paragraph" w:customStyle="1" w:styleId="2-2">
    <w:name w:val="2-2"/>
    <w:basedOn w:val="Normln"/>
    <w:rsid w:val="00867430"/>
    <w:pPr>
      <w:spacing w:before="40" w:after="40"/>
      <w:jc w:val="both"/>
    </w:pPr>
    <w:rPr>
      <w:rFonts w:eastAsia="Times New Roman"/>
      <w:sz w:val="22"/>
      <w:lang w:eastAsia="en-US"/>
    </w:rPr>
  </w:style>
  <w:style w:type="paragraph" w:customStyle="1" w:styleId="NTabulkatext1">
    <w:name w:val="N_Tabulka text 1"/>
    <w:basedOn w:val="Normln"/>
    <w:qFormat/>
    <w:rsid w:val="00867430"/>
    <w:rPr>
      <w:rFonts w:eastAsia="Times New Roman"/>
      <w:sz w:val="18"/>
      <w:szCs w:val="18"/>
    </w:rPr>
  </w:style>
  <w:style w:type="paragraph" w:customStyle="1" w:styleId="NNadpis1">
    <w:name w:val="N_Nadpis 1"/>
    <w:basedOn w:val="Normln"/>
    <w:next w:val="Normln"/>
    <w:qFormat/>
    <w:rsid w:val="00867430"/>
    <w:pPr>
      <w:pageBreakBefore/>
      <w:numPr>
        <w:numId w:val="6"/>
      </w:numPr>
      <w:spacing w:after="160"/>
    </w:pPr>
    <w:rPr>
      <w:rFonts w:eastAsia="Times New Roman"/>
      <w:b/>
      <w:caps/>
      <w:color w:val="005D67"/>
      <w:sz w:val="32"/>
      <w:szCs w:val="32"/>
    </w:rPr>
  </w:style>
  <w:style w:type="paragraph" w:customStyle="1" w:styleId="NNadpis2">
    <w:name w:val="N_Nadpis 2"/>
    <w:basedOn w:val="Normln"/>
    <w:next w:val="Normln"/>
    <w:qFormat/>
    <w:rsid w:val="00867430"/>
    <w:pPr>
      <w:numPr>
        <w:ilvl w:val="1"/>
        <w:numId w:val="6"/>
      </w:numPr>
      <w:spacing w:before="240" w:after="60"/>
    </w:pPr>
    <w:rPr>
      <w:rFonts w:eastAsia="Times New Roman"/>
      <w:b/>
      <w:color w:val="005D67"/>
      <w:sz w:val="32"/>
      <w:szCs w:val="32"/>
    </w:rPr>
  </w:style>
  <w:style w:type="paragraph" w:customStyle="1" w:styleId="NNadpis3">
    <w:name w:val="N_Nadpis 3"/>
    <w:basedOn w:val="Normln"/>
    <w:next w:val="Normln"/>
    <w:qFormat/>
    <w:rsid w:val="00867430"/>
    <w:pPr>
      <w:numPr>
        <w:ilvl w:val="2"/>
        <w:numId w:val="6"/>
      </w:numPr>
      <w:tabs>
        <w:tab w:val="left" w:pos="1134"/>
      </w:tabs>
      <w:spacing w:before="180" w:after="60"/>
    </w:pPr>
    <w:rPr>
      <w:rFonts w:eastAsia="Times New Roman"/>
      <w:snapToGrid w:val="0"/>
      <w:color w:val="005D67"/>
      <w:sz w:val="28"/>
      <w:szCs w:val="28"/>
    </w:rPr>
  </w:style>
  <w:style w:type="paragraph" w:customStyle="1" w:styleId="NNadpis4">
    <w:name w:val="N_Nadpis 4"/>
    <w:basedOn w:val="Normln"/>
    <w:next w:val="Normln"/>
    <w:qFormat/>
    <w:rsid w:val="00867430"/>
    <w:pPr>
      <w:keepNext/>
      <w:numPr>
        <w:ilvl w:val="3"/>
        <w:numId w:val="6"/>
      </w:numPr>
      <w:tabs>
        <w:tab w:val="left" w:pos="851"/>
      </w:tabs>
      <w:spacing w:before="240" w:after="60"/>
    </w:pPr>
    <w:rPr>
      <w:rFonts w:eastAsia="Times New Roman"/>
      <w:snapToGrid w:val="0"/>
      <w:color w:val="005D67"/>
      <w:sz w:val="24"/>
      <w:szCs w:val="24"/>
    </w:rPr>
  </w:style>
  <w:style w:type="paragraph" w:customStyle="1" w:styleId="NNadpis5">
    <w:name w:val="N_Nadpis 5"/>
    <w:basedOn w:val="Normln"/>
    <w:next w:val="Normln"/>
    <w:qFormat/>
    <w:rsid w:val="00867430"/>
    <w:pPr>
      <w:numPr>
        <w:ilvl w:val="4"/>
        <w:numId w:val="6"/>
      </w:numPr>
      <w:spacing w:before="240" w:after="60"/>
      <w:jc w:val="center"/>
    </w:pPr>
    <w:rPr>
      <w:rFonts w:eastAsia="Times New Roman"/>
      <w:b/>
      <w:snapToGrid w:val="0"/>
      <w:color w:val="005D67"/>
      <w:sz w:val="24"/>
      <w:szCs w:val="24"/>
      <w:u w:val="single"/>
    </w:rPr>
  </w:style>
  <w:style w:type="paragraph" w:customStyle="1" w:styleId="NNadpis6">
    <w:name w:val="N_Nadpis 6"/>
    <w:basedOn w:val="Normln"/>
    <w:qFormat/>
    <w:rsid w:val="00867430"/>
    <w:pPr>
      <w:numPr>
        <w:ilvl w:val="5"/>
        <w:numId w:val="6"/>
      </w:numPr>
      <w:tabs>
        <w:tab w:val="left" w:pos="1134"/>
      </w:tabs>
    </w:pPr>
    <w:rPr>
      <w:rFonts w:eastAsia="Times New Roman"/>
      <w:snapToGrid w:val="0"/>
      <w:color w:val="005D67"/>
      <w:sz w:val="22"/>
      <w:szCs w:val="22"/>
    </w:rPr>
  </w:style>
  <w:style w:type="paragraph" w:customStyle="1" w:styleId="Snadpis1">
    <w:name w:val="S_nadpis 1"/>
    <w:basedOn w:val="Odstavecseseznamem"/>
    <w:next w:val="Normln"/>
    <w:qFormat/>
    <w:rsid w:val="00867430"/>
    <w:pPr>
      <w:numPr>
        <w:numId w:val="8"/>
      </w:numPr>
      <w:spacing w:before="360" w:after="120"/>
      <w:jc w:val="both"/>
    </w:pPr>
    <w:rPr>
      <w:rFonts w:eastAsia="Times New Roman"/>
      <w:b/>
      <w:caps/>
      <w:sz w:val="40"/>
      <w:szCs w:val="40"/>
    </w:rPr>
  </w:style>
  <w:style w:type="paragraph" w:customStyle="1" w:styleId="Snadpis2">
    <w:name w:val="S_nadpis 2"/>
    <w:basedOn w:val="Odstavecseseznamem"/>
    <w:next w:val="Normln"/>
    <w:qFormat/>
    <w:rsid w:val="00867430"/>
    <w:pPr>
      <w:numPr>
        <w:ilvl w:val="1"/>
        <w:numId w:val="8"/>
      </w:num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rsid w:val="00867430"/>
    <w:pPr>
      <w:keepNext/>
      <w:numPr>
        <w:ilvl w:val="2"/>
        <w:numId w:val="8"/>
      </w:numPr>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rsid w:val="00867430"/>
    <w:pPr>
      <w:keepNext/>
      <w:numPr>
        <w:ilvl w:val="3"/>
        <w:numId w:val="8"/>
      </w:numPr>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rsid w:val="00867430"/>
    <w:pPr>
      <w:keepNext/>
      <w:numPr>
        <w:ilvl w:val="4"/>
        <w:numId w:val="8"/>
      </w:numPr>
      <w:spacing w:before="120" w:after="60"/>
      <w:ind w:left="993" w:hanging="426"/>
      <w:jc w:val="both"/>
    </w:pPr>
    <w:rPr>
      <w:rFonts w:eastAsia="Times New Roman"/>
      <w:sz w:val="24"/>
      <w:szCs w:val="24"/>
    </w:rPr>
  </w:style>
  <w:style w:type="paragraph" w:customStyle="1" w:styleId="Sodrka3">
    <w:name w:val="S_odrážka 3"/>
    <w:basedOn w:val="Normln"/>
    <w:rsid w:val="00867430"/>
    <w:pPr>
      <w:numPr>
        <w:numId w:val="7"/>
      </w:numPr>
      <w:tabs>
        <w:tab w:val="left" w:pos="993"/>
      </w:tabs>
      <w:ind w:left="993" w:hanging="426"/>
      <w:jc w:val="both"/>
    </w:pPr>
    <w:rPr>
      <w:rFonts w:eastAsia="Times New Roman"/>
      <w:color w:val="000000"/>
    </w:rPr>
  </w:style>
  <w:style w:type="paragraph" w:customStyle="1" w:styleId="Szakladnitext4">
    <w:name w:val="S_zakladni text 4"/>
    <w:basedOn w:val="Normln"/>
    <w:qFormat/>
    <w:rsid w:val="00867430"/>
    <w:pPr>
      <w:ind w:left="426"/>
      <w:jc w:val="both"/>
    </w:pPr>
    <w:rPr>
      <w:rFonts w:eastAsia="Times New Roman"/>
    </w:rPr>
  </w:style>
  <w:style w:type="paragraph" w:customStyle="1" w:styleId="DOdrka1">
    <w:name w:val="D_Odrážka 1"/>
    <w:basedOn w:val="Normln"/>
    <w:qFormat/>
    <w:rsid w:val="00867430"/>
    <w:pPr>
      <w:numPr>
        <w:numId w:val="9"/>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rsid w:val="00867430"/>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rsid w:val="00867430"/>
    <w:pPr>
      <w:spacing w:after="120"/>
      <w:jc w:val="both"/>
    </w:pPr>
    <w:rPr>
      <w:rFonts w:ascii="Calibri" w:eastAsia="Times New Roman" w:hAnsi="Calibri"/>
      <w:sz w:val="22"/>
    </w:rPr>
  </w:style>
  <w:style w:type="paragraph" w:customStyle="1" w:styleId="Normtabulkabold">
    <w:name w:val="Norm tabulka_bold"/>
    <w:basedOn w:val="Normtabulka"/>
    <w:qFormat/>
    <w:rsid w:val="00867430"/>
  </w:style>
  <w:style w:type="paragraph" w:customStyle="1" w:styleId="Sodrka5">
    <w:name w:val="S_odrážka 5"/>
    <w:basedOn w:val="Sodrka3"/>
    <w:qFormat/>
    <w:rsid w:val="00867430"/>
  </w:style>
  <w:style w:type="paragraph" w:customStyle="1" w:styleId="Snadpis6">
    <w:name w:val="S_nadpis 6"/>
    <w:basedOn w:val="Normln"/>
    <w:qFormat/>
    <w:rsid w:val="00867430"/>
    <w:pPr>
      <w:numPr>
        <w:ilvl w:val="5"/>
        <w:numId w:val="8"/>
      </w:numPr>
      <w:ind w:left="1276" w:hanging="576"/>
      <w:jc w:val="both"/>
    </w:pPr>
    <w:rPr>
      <w:rFonts w:eastAsia="Times New Roman"/>
    </w:rPr>
  </w:style>
  <w:style w:type="paragraph" w:customStyle="1" w:styleId="Odrkatahomafama1">
    <w:name w:val="Odrážka_tahoma_fama+1"/>
    <w:basedOn w:val="Normln"/>
    <w:link w:val="Odrkatahomafama1Char"/>
    <w:qFormat/>
    <w:rsid w:val="00867430"/>
    <w:pPr>
      <w:numPr>
        <w:numId w:val="10"/>
      </w:numPr>
      <w:spacing w:before="60"/>
    </w:pPr>
    <w:rPr>
      <w:rFonts w:ascii="Tahoma" w:eastAsia="Times New Roman" w:hAnsi="Tahoma"/>
      <w:lang w:val="x-none" w:eastAsia="x-none"/>
    </w:rPr>
  </w:style>
  <w:style w:type="character" w:customStyle="1" w:styleId="Odrkatahomafama1Char">
    <w:name w:val="Odrážka_tahoma_fama+1 Char"/>
    <w:link w:val="Odrkatahomafama1"/>
    <w:rsid w:val="00867430"/>
    <w:rPr>
      <w:rFonts w:ascii="Tahoma" w:eastAsia="Times New Roman" w:hAnsi="Tahoma" w:cs="Times New Roman"/>
      <w:sz w:val="20"/>
      <w:szCs w:val="20"/>
      <w:lang w:val="x-none" w:eastAsia="x-none"/>
    </w:rPr>
  </w:style>
  <w:style w:type="paragraph" w:customStyle="1" w:styleId="Odrkafama1">
    <w:name w:val="Odrážka_fama+1"/>
    <w:basedOn w:val="Normln"/>
    <w:autoRedefine/>
    <w:rsid w:val="00867430"/>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rsid w:val="00867430"/>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rsid w:val="00867430"/>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rsid w:val="00867430"/>
    <w:pPr>
      <w:numPr>
        <w:numId w:val="11"/>
      </w:numPr>
      <w:spacing w:after="200"/>
    </w:pPr>
    <w:rPr>
      <w:rFonts w:eastAsia="Times New Roman"/>
      <w:sz w:val="23"/>
      <w:szCs w:val="23"/>
      <w:lang w:eastAsia="en-US"/>
    </w:rPr>
  </w:style>
  <w:style w:type="character" w:customStyle="1" w:styleId="OdrkatekaChar">
    <w:name w:val="Odrážka_tečka Char"/>
    <w:link w:val="Odrkateka"/>
    <w:rsid w:val="00867430"/>
    <w:rPr>
      <w:rFonts w:ascii="Times New Roman" w:eastAsia="Times New Roman" w:hAnsi="Times New Roman" w:cs="Times New Roman"/>
      <w:sz w:val="23"/>
      <w:szCs w:val="23"/>
      <w:lang w:val="x-none"/>
    </w:rPr>
  </w:style>
  <w:style w:type="paragraph" w:customStyle="1" w:styleId="Nadpis3">
    <w:name w:val="Nadpis 3."/>
    <w:basedOn w:val="Normln"/>
    <w:next w:val="Normln"/>
    <w:autoRedefine/>
    <w:rsid w:val="00867430"/>
    <w:pPr>
      <w:keepNext/>
      <w:numPr>
        <w:ilvl w:val="2"/>
        <w:numId w:val="12"/>
      </w:numPr>
      <w:spacing w:before="120"/>
    </w:pPr>
    <w:rPr>
      <w:rFonts w:eastAsia="Times New Roman"/>
      <w:b/>
      <w:sz w:val="26"/>
    </w:rPr>
  </w:style>
  <w:style w:type="paragraph" w:customStyle="1" w:styleId="DZkladntext3">
    <w:name w:val="D_Základní text 3"/>
    <w:basedOn w:val="Normln"/>
    <w:qFormat/>
    <w:rsid w:val="00867430"/>
    <w:pPr>
      <w:jc w:val="both"/>
    </w:pPr>
    <w:rPr>
      <w:rFonts w:eastAsia="Times New Roman"/>
      <w:sz w:val="22"/>
    </w:rPr>
  </w:style>
  <w:style w:type="paragraph" w:customStyle="1" w:styleId="UZkT2">
    <w:name w:val="U_ZkT2"/>
    <w:basedOn w:val="Normln"/>
    <w:uiPriority w:val="99"/>
    <w:rsid w:val="00867430"/>
    <w:pPr>
      <w:spacing w:after="60"/>
      <w:ind w:left="142"/>
      <w:jc w:val="both"/>
    </w:pPr>
    <w:rPr>
      <w:rFonts w:eastAsia="Times New Roman"/>
      <w:sz w:val="24"/>
      <w:szCs w:val="24"/>
    </w:rPr>
  </w:style>
  <w:style w:type="paragraph" w:customStyle="1" w:styleId="UOdr0">
    <w:name w:val="U_Odr0"/>
    <w:basedOn w:val="Normln"/>
    <w:uiPriority w:val="99"/>
    <w:rsid w:val="00867430"/>
    <w:pPr>
      <w:numPr>
        <w:numId w:val="12"/>
      </w:numPr>
      <w:ind w:left="356"/>
    </w:pPr>
    <w:rPr>
      <w:rFonts w:eastAsia="Times New Roman"/>
      <w:sz w:val="24"/>
      <w:szCs w:val="24"/>
    </w:rPr>
  </w:style>
  <w:style w:type="paragraph" w:customStyle="1" w:styleId="DOdrka3">
    <w:name w:val="D_Odrážka 3"/>
    <w:basedOn w:val="Normln"/>
    <w:qFormat/>
    <w:rsid w:val="00867430"/>
    <w:pPr>
      <w:numPr>
        <w:numId w:val="13"/>
      </w:numPr>
      <w:ind w:left="1276"/>
    </w:pPr>
    <w:rPr>
      <w:rFonts w:eastAsia="Times New Roman"/>
      <w:sz w:val="22"/>
    </w:rPr>
  </w:style>
  <w:style w:type="paragraph" w:customStyle="1" w:styleId="DPloha1">
    <w:name w:val="D_Příloha 1"/>
    <w:basedOn w:val="Normln"/>
    <w:next w:val="DZkladntext1"/>
    <w:qFormat/>
    <w:rsid w:val="00867430"/>
    <w:pPr>
      <w:numPr>
        <w:numId w:val="14"/>
      </w:numPr>
      <w:spacing w:before="360" w:after="120"/>
    </w:pPr>
    <w:rPr>
      <w:rFonts w:eastAsia="Times New Roman"/>
      <w:b/>
      <w:sz w:val="36"/>
      <w:szCs w:val="36"/>
    </w:rPr>
  </w:style>
  <w:style w:type="paragraph" w:customStyle="1" w:styleId="DPlohaNadpis1">
    <w:name w:val="D_Příloha_Nadpis 1"/>
    <w:basedOn w:val="Normln"/>
    <w:next w:val="DZkladntext2"/>
    <w:qFormat/>
    <w:rsid w:val="00867430"/>
    <w:pPr>
      <w:numPr>
        <w:ilvl w:val="1"/>
        <w:numId w:val="14"/>
      </w:numPr>
      <w:spacing w:before="240" w:after="120"/>
      <w:ind w:hanging="720"/>
    </w:pPr>
    <w:rPr>
      <w:b/>
      <w:sz w:val="32"/>
      <w:szCs w:val="32"/>
    </w:rPr>
  </w:style>
  <w:style w:type="paragraph" w:customStyle="1" w:styleId="DPlohaNadpis2">
    <w:name w:val="D_Příloha_Nadpis 2"/>
    <w:basedOn w:val="Normln"/>
    <w:next w:val="DZkladntext3"/>
    <w:qFormat/>
    <w:rsid w:val="00867430"/>
    <w:pPr>
      <w:numPr>
        <w:ilvl w:val="2"/>
        <w:numId w:val="14"/>
      </w:numPr>
      <w:spacing w:before="120" w:after="120"/>
    </w:pPr>
    <w:rPr>
      <w:sz w:val="28"/>
      <w:szCs w:val="28"/>
    </w:rPr>
  </w:style>
  <w:style w:type="paragraph" w:customStyle="1" w:styleId="DPlohaNadpis3">
    <w:name w:val="D_Příloha_Nadpis 3"/>
    <w:basedOn w:val="Normln"/>
    <w:next w:val="Normln"/>
    <w:qFormat/>
    <w:rsid w:val="00867430"/>
    <w:pPr>
      <w:numPr>
        <w:ilvl w:val="3"/>
        <w:numId w:val="14"/>
      </w:numPr>
    </w:pPr>
    <w:rPr>
      <w:rFonts w:eastAsia="Times New Roman"/>
      <w:sz w:val="22"/>
    </w:rPr>
  </w:style>
  <w:style w:type="paragraph" w:customStyle="1" w:styleId="DPlohaNadpis4">
    <w:name w:val="D_Příloha_Nadpis 4"/>
    <w:basedOn w:val="Normln"/>
    <w:qFormat/>
    <w:rsid w:val="00867430"/>
    <w:pPr>
      <w:numPr>
        <w:ilvl w:val="4"/>
        <w:numId w:val="14"/>
      </w:numPr>
      <w:jc w:val="both"/>
    </w:pPr>
    <w:rPr>
      <w:sz w:val="22"/>
    </w:rPr>
  </w:style>
  <w:style w:type="paragraph" w:customStyle="1" w:styleId="SSPZkladntext0">
    <w:name w:val="SSP_Základní text 0"/>
    <w:basedOn w:val="Normln"/>
    <w:qFormat/>
    <w:rsid w:val="00867430"/>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rsid w:val="00867430"/>
    <w:pPr>
      <w:tabs>
        <w:tab w:val="num" w:pos="720"/>
        <w:tab w:val="left" w:pos="6804"/>
        <w:tab w:val="left" w:pos="7938"/>
      </w:tabs>
      <w:spacing w:before="60"/>
      <w:ind w:left="720" w:hanging="360"/>
    </w:pPr>
    <w:rPr>
      <w:rFonts w:ascii="Tahoma" w:eastAsia="Times New Roman" w:hAnsi="Tahoma"/>
      <w:lang w:val="x-none" w:eastAsia="x-none"/>
    </w:rPr>
  </w:style>
  <w:style w:type="character" w:customStyle="1" w:styleId="Odrkatahomafama2zpisChar">
    <w:name w:val="Odrážka_tahoma_fama+2_zápis Char"/>
    <w:link w:val="Odrkatahomafama2zpis"/>
    <w:rsid w:val="00867430"/>
    <w:rPr>
      <w:rFonts w:ascii="Tahoma" w:eastAsia="Times New Roman" w:hAnsi="Tahoma" w:cs="Times New Roman"/>
      <w:sz w:val="20"/>
      <w:szCs w:val="20"/>
      <w:lang w:val="x-none" w:eastAsia="x-none"/>
    </w:rPr>
  </w:style>
  <w:style w:type="paragraph" w:customStyle="1" w:styleId="OdrkaFaMa">
    <w:name w:val="Odrážka_FaMa"/>
    <w:basedOn w:val="Normln"/>
    <w:link w:val="OdrkaFaMaChar"/>
    <w:qFormat/>
    <w:rsid w:val="00867430"/>
    <w:pPr>
      <w:tabs>
        <w:tab w:val="num" w:pos="786"/>
        <w:tab w:val="left" w:pos="6804"/>
        <w:tab w:val="left" w:pos="7938"/>
      </w:tabs>
      <w:ind w:left="786" w:hanging="360"/>
      <w:jc w:val="both"/>
    </w:pPr>
    <w:rPr>
      <w:rFonts w:eastAsia="Times New Roman"/>
      <w:sz w:val="23"/>
      <w:szCs w:val="23"/>
      <w:lang w:val="x-none" w:eastAsia="x-none"/>
    </w:rPr>
  </w:style>
  <w:style w:type="character" w:customStyle="1" w:styleId="OdrkaFaMaChar">
    <w:name w:val="Odrážka_FaMa Char"/>
    <w:link w:val="OdrkaFaMa"/>
    <w:rsid w:val="00867430"/>
    <w:rPr>
      <w:rFonts w:ascii="Times New Roman" w:eastAsia="Times New Roman" w:hAnsi="Times New Roman" w:cs="Times New Roman"/>
      <w:sz w:val="23"/>
      <w:szCs w:val="23"/>
      <w:lang w:val="x-none" w:eastAsia="x-none"/>
    </w:rPr>
  </w:style>
  <w:style w:type="paragraph" w:styleId="Zkladntext2">
    <w:name w:val="Body Text 2"/>
    <w:basedOn w:val="Normln"/>
    <w:link w:val="Zkladntext2Char"/>
    <w:uiPriority w:val="99"/>
    <w:unhideWhenUsed/>
    <w:rsid w:val="00867430"/>
    <w:pPr>
      <w:spacing w:after="120" w:line="480" w:lineRule="auto"/>
      <w:jc w:val="both"/>
    </w:pPr>
    <w:rPr>
      <w:rFonts w:eastAsia="Times New Roman"/>
      <w:snapToGrid w:val="0"/>
      <w:color w:val="000000"/>
      <w:sz w:val="22"/>
      <w:szCs w:val="22"/>
      <w:lang w:val="x-none" w:eastAsia="x-none"/>
    </w:rPr>
  </w:style>
  <w:style w:type="character" w:customStyle="1" w:styleId="Zkladntext2Char">
    <w:name w:val="Základní text 2 Char"/>
    <w:basedOn w:val="Standardnpsmoodstavce"/>
    <w:link w:val="Zkladntext2"/>
    <w:uiPriority w:val="99"/>
    <w:rsid w:val="00867430"/>
    <w:rPr>
      <w:rFonts w:ascii="Times New Roman" w:eastAsia="Times New Roman" w:hAnsi="Times New Roman" w:cs="Times New Roman"/>
      <w:snapToGrid w:val="0"/>
      <w:color w:val="000000"/>
      <w:lang w:val="x-none" w:eastAsia="x-none"/>
    </w:rPr>
  </w:style>
  <w:style w:type="paragraph" w:styleId="Revize">
    <w:name w:val="Revision"/>
    <w:hidden/>
    <w:uiPriority w:val="99"/>
    <w:semiHidden/>
    <w:rsid w:val="00867430"/>
    <w:pPr>
      <w:spacing w:after="0" w:line="240" w:lineRule="auto"/>
    </w:pPr>
    <w:rPr>
      <w:rFonts w:ascii="Times New Roman" w:eastAsia="Times New Roman" w:hAnsi="Times New Roman" w:cs="Times New Roman"/>
      <w:snapToGrid w:val="0"/>
      <w:color w:val="000000"/>
      <w:lang w:eastAsia="cs-CZ"/>
    </w:rPr>
  </w:style>
  <w:style w:type="paragraph" w:styleId="Prosttext">
    <w:name w:val="Plain Text"/>
    <w:basedOn w:val="Normln"/>
    <w:link w:val="ProsttextChar"/>
    <w:uiPriority w:val="99"/>
    <w:unhideWhenUsed/>
    <w:rsid w:val="00867430"/>
    <w:rPr>
      <w:rFonts w:ascii="Consolas" w:hAnsi="Consolas"/>
      <w:sz w:val="21"/>
      <w:szCs w:val="21"/>
      <w:lang w:val="x-none" w:eastAsia="en-US"/>
    </w:rPr>
  </w:style>
  <w:style w:type="character" w:customStyle="1" w:styleId="ProsttextChar">
    <w:name w:val="Prostý text Char"/>
    <w:basedOn w:val="Standardnpsmoodstavce"/>
    <w:link w:val="Prosttext"/>
    <w:uiPriority w:val="99"/>
    <w:rsid w:val="00867430"/>
    <w:rPr>
      <w:rFonts w:ascii="Consolas" w:eastAsia="Calibri" w:hAnsi="Consolas" w:cs="Times New Roman"/>
      <w:sz w:val="21"/>
      <w:szCs w:val="21"/>
      <w:lang w:val="x-none"/>
    </w:rPr>
  </w:style>
  <w:style w:type="paragraph" w:styleId="Nadpisobsahu">
    <w:name w:val="TOC Heading"/>
    <w:basedOn w:val="Nadpis1"/>
    <w:next w:val="Normln"/>
    <w:uiPriority w:val="39"/>
    <w:semiHidden/>
    <w:unhideWhenUsed/>
    <w:qFormat/>
    <w:rsid w:val="00867430"/>
    <w:pPr>
      <w:keepLines/>
      <w:spacing w:before="480" w:line="276" w:lineRule="auto"/>
      <w:outlineLvl w:val="9"/>
    </w:pPr>
    <w:rPr>
      <w:rFonts w:ascii="Cambria" w:eastAsia="Times New Roman" w:hAnsi="Cambria"/>
      <w:bCs/>
      <w:caps w:val="0"/>
      <w:color w:val="365F91"/>
      <w:sz w:val="28"/>
      <w:szCs w:val="28"/>
      <w:lang w:eastAsia="en-US"/>
    </w:rPr>
  </w:style>
  <w:style w:type="paragraph" w:styleId="Obsah2">
    <w:name w:val="toc 2"/>
    <w:basedOn w:val="Normln"/>
    <w:next w:val="Normln"/>
    <w:autoRedefine/>
    <w:uiPriority w:val="39"/>
    <w:qFormat/>
    <w:rsid w:val="00867430"/>
    <w:pPr>
      <w:spacing w:after="100"/>
      <w:ind w:left="200"/>
    </w:pPr>
  </w:style>
  <w:style w:type="paragraph" w:styleId="Obsah3">
    <w:name w:val="toc 3"/>
    <w:basedOn w:val="Normln"/>
    <w:next w:val="Normln"/>
    <w:autoRedefine/>
    <w:uiPriority w:val="39"/>
    <w:qFormat/>
    <w:rsid w:val="00867430"/>
    <w:pPr>
      <w:spacing w:after="100"/>
      <w:ind w:left="400"/>
    </w:pPr>
  </w:style>
  <w:style w:type="paragraph" w:customStyle="1" w:styleId="Normln1">
    <w:name w:val="Normální1"/>
    <w:link w:val="NormalChar"/>
    <w:rsid w:val="00867430"/>
    <w:pPr>
      <w:widowControl w:val="0"/>
      <w:suppressAutoHyphens/>
      <w:spacing w:after="0" w:line="240" w:lineRule="auto"/>
    </w:pPr>
    <w:rPr>
      <w:rFonts w:ascii="Times New Roman" w:eastAsia="Lucida Sans Unicode" w:hAnsi="Times New Roman" w:cs="Times New Roman"/>
      <w:kern w:val="1"/>
      <w:sz w:val="24"/>
      <w:szCs w:val="24"/>
      <w:lang w:eastAsia="cs-CZ"/>
    </w:rPr>
  </w:style>
  <w:style w:type="character" w:customStyle="1" w:styleId="WW8Num4z0">
    <w:name w:val="WW8Num4z0"/>
    <w:rsid w:val="00867430"/>
    <w:rPr>
      <w:rFonts w:ascii="Symbol" w:hAnsi="Symbol"/>
    </w:rPr>
  </w:style>
  <w:style w:type="character" w:customStyle="1" w:styleId="WW8Num4z1">
    <w:name w:val="WW8Num4z1"/>
    <w:rsid w:val="00867430"/>
    <w:rPr>
      <w:rFonts w:ascii="Courier New" w:hAnsi="Courier New" w:cs="Courier New"/>
    </w:rPr>
  </w:style>
  <w:style w:type="character" w:customStyle="1" w:styleId="WW8Num4z2">
    <w:name w:val="WW8Num4z2"/>
    <w:rsid w:val="00867430"/>
    <w:rPr>
      <w:rFonts w:ascii="Wingdings" w:hAnsi="Wingdings"/>
    </w:rPr>
  </w:style>
  <w:style w:type="character" w:customStyle="1" w:styleId="WW8Num5z0">
    <w:name w:val="WW8Num5z0"/>
    <w:rsid w:val="00867430"/>
    <w:rPr>
      <w:rFonts w:ascii="Symbol" w:hAnsi="Symbol"/>
    </w:rPr>
  </w:style>
  <w:style w:type="character" w:customStyle="1" w:styleId="WW8Num5z1">
    <w:name w:val="WW8Num5z1"/>
    <w:rsid w:val="00867430"/>
    <w:rPr>
      <w:rFonts w:ascii="Courier New" w:hAnsi="Courier New"/>
    </w:rPr>
  </w:style>
  <w:style w:type="character" w:customStyle="1" w:styleId="WW8Num5z2">
    <w:name w:val="WW8Num5z2"/>
    <w:rsid w:val="00867430"/>
    <w:rPr>
      <w:rFonts w:ascii="Wingdings" w:hAnsi="Wingdings"/>
    </w:rPr>
  </w:style>
  <w:style w:type="character" w:customStyle="1" w:styleId="WW8Num6z0">
    <w:name w:val="WW8Num6z0"/>
    <w:rsid w:val="00867430"/>
    <w:rPr>
      <w:rFonts w:ascii="Symbol" w:hAnsi="Symbol"/>
    </w:rPr>
  </w:style>
  <w:style w:type="character" w:customStyle="1" w:styleId="WW8Num7z0">
    <w:name w:val="WW8Num7z0"/>
    <w:rsid w:val="00867430"/>
    <w:rPr>
      <w:rFonts w:ascii="Arial" w:eastAsia="OCR A Extended" w:hAnsi="Arial" w:cs="Arial"/>
    </w:rPr>
  </w:style>
  <w:style w:type="character" w:customStyle="1" w:styleId="WW8Num8z0">
    <w:name w:val="WW8Num8z0"/>
    <w:rsid w:val="00867430"/>
    <w:rPr>
      <w:rFonts w:ascii="Symbol" w:hAnsi="Symbol"/>
    </w:rPr>
  </w:style>
  <w:style w:type="character" w:customStyle="1" w:styleId="WW8Num9z0">
    <w:name w:val="WW8Num9z0"/>
    <w:rsid w:val="00867430"/>
    <w:rPr>
      <w:rFonts w:ascii="Symbol" w:hAnsi="Symbol"/>
    </w:rPr>
  </w:style>
  <w:style w:type="character" w:customStyle="1" w:styleId="WW8Num10z0">
    <w:name w:val="WW8Num10z0"/>
    <w:rsid w:val="00867430"/>
    <w:rPr>
      <w:rFonts w:ascii="Times New Roman" w:eastAsia="Times New Roman" w:hAnsi="Times New Roman" w:cs="Times New Roman"/>
    </w:rPr>
  </w:style>
  <w:style w:type="character" w:customStyle="1" w:styleId="WW8Num11z0">
    <w:name w:val="WW8Num11z0"/>
    <w:rsid w:val="00867430"/>
    <w:rPr>
      <w:rFonts w:ascii="Symbol" w:hAnsi="Symbol"/>
    </w:rPr>
  </w:style>
  <w:style w:type="character" w:customStyle="1" w:styleId="WW8Num12z0">
    <w:name w:val="WW8Num12z0"/>
    <w:rsid w:val="00867430"/>
    <w:rPr>
      <w:rFonts w:ascii="Symbol" w:hAnsi="Symbol" w:cs="OpenSymbol"/>
    </w:rPr>
  </w:style>
  <w:style w:type="character" w:customStyle="1" w:styleId="WW8Num13z0">
    <w:name w:val="WW8Num13z0"/>
    <w:rsid w:val="00867430"/>
    <w:rPr>
      <w:rFonts w:ascii="Symbol" w:hAnsi="Symbol"/>
      <w:b w:val="0"/>
      <w:i w:val="0"/>
      <w:caps w:val="0"/>
      <w:smallCaps w:val="0"/>
      <w:strike w:val="0"/>
      <w:dstrike w:val="0"/>
      <w:outline w:val="0"/>
      <w:shadow w:val="0"/>
      <w:vanish w:val="0"/>
      <w:color w:val="auto"/>
      <w:position w:val="0"/>
      <w:sz w:val="20"/>
      <w:u w:val="none"/>
      <w:vertAlign w:val="baseline"/>
    </w:rPr>
  </w:style>
  <w:style w:type="character" w:customStyle="1" w:styleId="WW8Num13z1">
    <w:name w:val="WW8Num13z1"/>
    <w:rsid w:val="00867430"/>
    <w:rPr>
      <w:rFonts w:ascii="Courier New" w:hAnsi="Courier New"/>
    </w:rPr>
  </w:style>
  <w:style w:type="character" w:customStyle="1" w:styleId="WW8Num13z2">
    <w:name w:val="WW8Num13z2"/>
    <w:rsid w:val="00867430"/>
    <w:rPr>
      <w:rFonts w:ascii="Wingdings" w:hAnsi="Wingdings"/>
    </w:rPr>
  </w:style>
  <w:style w:type="character" w:customStyle="1" w:styleId="WW8Num14z0">
    <w:name w:val="WW8Num14z0"/>
    <w:rsid w:val="00867430"/>
    <w:rPr>
      <w:rFonts w:ascii="Symbol" w:hAnsi="Symbol"/>
    </w:rPr>
  </w:style>
  <w:style w:type="character" w:customStyle="1" w:styleId="WW8Num14z1">
    <w:name w:val="WW8Num14z1"/>
    <w:rsid w:val="00867430"/>
    <w:rPr>
      <w:rFonts w:ascii="OpenSymbol" w:hAnsi="OpenSymbol"/>
    </w:rPr>
  </w:style>
  <w:style w:type="character" w:customStyle="1" w:styleId="WW8Num14z2">
    <w:name w:val="WW8Num14z2"/>
    <w:rsid w:val="00867430"/>
    <w:rPr>
      <w:rFonts w:ascii="Times New Roman" w:hAnsi="Times New Roman"/>
    </w:rPr>
  </w:style>
  <w:style w:type="character" w:customStyle="1" w:styleId="WW8Num14z5">
    <w:name w:val="WW8Num14z5"/>
    <w:rsid w:val="00867430"/>
    <w:rPr>
      <w:rFonts w:ascii="Wingdings" w:hAnsi="Wingdings"/>
    </w:rPr>
  </w:style>
  <w:style w:type="character" w:customStyle="1" w:styleId="WW8Num15z0">
    <w:name w:val="WW8Num15z0"/>
    <w:rsid w:val="00867430"/>
    <w:rPr>
      <w:rFonts w:ascii="Symbol" w:hAnsi="Symbol" w:cs="OpenSymbol"/>
    </w:rPr>
  </w:style>
  <w:style w:type="character" w:customStyle="1" w:styleId="WW8Num15z1">
    <w:name w:val="WW8Num15z1"/>
    <w:rsid w:val="00867430"/>
    <w:rPr>
      <w:rFonts w:ascii="OpenSymbol" w:hAnsi="OpenSymbol" w:cs="OpenSymbol"/>
    </w:rPr>
  </w:style>
  <w:style w:type="character" w:customStyle="1" w:styleId="WW8Num15z2">
    <w:name w:val="WW8Num15z2"/>
    <w:rsid w:val="00867430"/>
    <w:rPr>
      <w:rFonts w:ascii="Wingdings" w:hAnsi="Wingdings"/>
    </w:rPr>
  </w:style>
  <w:style w:type="character" w:customStyle="1" w:styleId="WW8Num15z3">
    <w:name w:val="WW8Num15z3"/>
    <w:rsid w:val="00867430"/>
    <w:rPr>
      <w:rFonts w:ascii="Symbol" w:hAnsi="Symbol"/>
    </w:rPr>
  </w:style>
  <w:style w:type="character" w:customStyle="1" w:styleId="WW8Num16z0">
    <w:name w:val="WW8Num16z0"/>
    <w:rsid w:val="00867430"/>
    <w:rPr>
      <w:rFonts w:ascii="Symbol" w:hAnsi="Symbol" w:cs="OpenSymbol"/>
    </w:rPr>
  </w:style>
  <w:style w:type="character" w:customStyle="1" w:styleId="WW8Num16z1">
    <w:name w:val="WW8Num16z1"/>
    <w:rsid w:val="00867430"/>
    <w:rPr>
      <w:rFonts w:ascii="Courier New" w:hAnsi="Courier New"/>
    </w:rPr>
  </w:style>
  <w:style w:type="character" w:customStyle="1" w:styleId="WW8Num16z2">
    <w:name w:val="WW8Num16z2"/>
    <w:rsid w:val="00867430"/>
    <w:rPr>
      <w:rFonts w:ascii="Wingdings" w:hAnsi="Wingdings"/>
    </w:rPr>
  </w:style>
  <w:style w:type="character" w:customStyle="1" w:styleId="Absatz-Standardschriftart">
    <w:name w:val="Absatz-Standardschriftart"/>
    <w:rsid w:val="00867430"/>
  </w:style>
  <w:style w:type="character" w:customStyle="1" w:styleId="WW8Num6z1">
    <w:name w:val="WW8Num6z1"/>
    <w:rsid w:val="00867430"/>
    <w:rPr>
      <w:rFonts w:ascii="Wingdings" w:hAnsi="Wingdings"/>
    </w:rPr>
  </w:style>
  <w:style w:type="character" w:customStyle="1" w:styleId="WW8Num6z2">
    <w:name w:val="WW8Num6z2"/>
    <w:rsid w:val="00867430"/>
    <w:rPr>
      <w:rFonts w:ascii="Wingdings" w:hAnsi="Wingdings"/>
    </w:rPr>
  </w:style>
  <w:style w:type="character" w:customStyle="1" w:styleId="WW8Num8z1">
    <w:name w:val="WW8Num8z1"/>
    <w:rsid w:val="00867430"/>
    <w:rPr>
      <w:rFonts w:ascii="OpenSymbol" w:hAnsi="OpenSymbol" w:cs="OpenSymbol"/>
    </w:rPr>
  </w:style>
  <w:style w:type="character" w:customStyle="1" w:styleId="WW8Num8z2">
    <w:name w:val="WW8Num8z2"/>
    <w:rsid w:val="00867430"/>
    <w:rPr>
      <w:rFonts w:ascii="Wingdings" w:hAnsi="Wingdings"/>
    </w:rPr>
  </w:style>
  <w:style w:type="character" w:customStyle="1" w:styleId="WW8Num9z1">
    <w:name w:val="WW8Num9z1"/>
    <w:rsid w:val="00867430"/>
    <w:rPr>
      <w:rFonts w:ascii="Courier New" w:hAnsi="Courier New" w:cs="Courier New"/>
    </w:rPr>
  </w:style>
  <w:style w:type="character" w:customStyle="1" w:styleId="WW8Num11z1">
    <w:name w:val="WW8Num11z1"/>
    <w:rsid w:val="00867430"/>
    <w:rPr>
      <w:rFonts w:ascii="Courier New" w:hAnsi="Courier New"/>
    </w:rPr>
  </w:style>
  <w:style w:type="character" w:customStyle="1" w:styleId="WW8Num12z1">
    <w:name w:val="WW8Num12z1"/>
    <w:rsid w:val="00867430"/>
    <w:rPr>
      <w:rFonts w:ascii="OpenSymbol" w:hAnsi="OpenSymbol" w:cs="OpenSymbol"/>
    </w:rPr>
  </w:style>
  <w:style w:type="character" w:customStyle="1" w:styleId="WW8Num12z2">
    <w:name w:val="WW8Num12z2"/>
    <w:rsid w:val="00867430"/>
    <w:rPr>
      <w:rFonts w:ascii="Wingdings" w:hAnsi="Wingdings"/>
    </w:rPr>
  </w:style>
  <w:style w:type="character" w:customStyle="1" w:styleId="WW8Num17z0">
    <w:name w:val="WW8Num17z0"/>
    <w:rsid w:val="00867430"/>
    <w:rPr>
      <w:rFonts w:ascii="Symbol" w:hAnsi="Symbol"/>
      <w:b w:val="0"/>
      <w:i w:val="0"/>
      <w:caps w:val="0"/>
      <w:smallCaps w:val="0"/>
      <w:strike w:val="0"/>
      <w:dstrike w:val="0"/>
      <w:outline w:val="0"/>
      <w:shadow w:val="0"/>
      <w:vanish w:val="0"/>
      <w:color w:val="auto"/>
      <w:position w:val="0"/>
      <w:sz w:val="20"/>
      <w:u w:val="none"/>
      <w:vertAlign w:val="baseline"/>
    </w:rPr>
  </w:style>
  <w:style w:type="character" w:customStyle="1" w:styleId="WW8Num17z1">
    <w:name w:val="WW8Num17z1"/>
    <w:rsid w:val="00867430"/>
    <w:rPr>
      <w:rFonts w:ascii="Courier New" w:hAnsi="Courier New"/>
    </w:rPr>
  </w:style>
  <w:style w:type="character" w:customStyle="1" w:styleId="WW8Num17z2">
    <w:name w:val="WW8Num17z2"/>
    <w:rsid w:val="00867430"/>
    <w:rPr>
      <w:rFonts w:ascii="Wingdings" w:hAnsi="Wingdings"/>
    </w:rPr>
  </w:style>
  <w:style w:type="character" w:customStyle="1" w:styleId="WW8Num17z3">
    <w:name w:val="WW8Num17z3"/>
    <w:rsid w:val="00867430"/>
    <w:rPr>
      <w:rFonts w:ascii="Symbol" w:hAnsi="Symbol"/>
    </w:rPr>
  </w:style>
  <w:style w:type="character" w:customStyle="1" w:styleId="WW8Num18z0">
    <w:name w:val="WW8Num18z0"/>
    <w:rsid w:val="00867430"/>
    <w:rPr>
      <w:rFonts w:ascii="Symbol" w:hAnsi="Symbol"/>
    </w:rPr>
  </w:style>
  <w:style w:type="character" w:customStyle="1" w:styleId="WW8Num18z1">
    <w:name w:val="WW8Num18z1"/>
    <w:rsid w:val="00867430"/>
    <w:rPr>
      <w:rFonts w:ascii="Courier New" w:hAnsi="Courier New"/>
    </w:rPr>
  </w:style>
  <w:style w:type="character" w:customStyle="1" w:styleId="WW8Num18z2">
    <w:name w:val="WW8Num18z2"/>
    <w:rsid w:val="00867430"/>
    <w:rPr>
      <w:rFonts w:ascii="Wingdings" w:hAnsi="Wingdings"/>
    </w:rPr>
  </w:style>
  <w:style w:type="character" w:customStyle="1" w:styleId="WW8Num18z3">
    <w:name w:val="WW8Num18z3"/>
    <w:rsid w:val="00867430"/>
    <w:rPr>
      <w:rFonts w:ascii="Symbol" w:hAnsi="Symbol"/>
    </w:rPr>
  </w:style>
  <w:style w:type="character" w:customStyle="1" w:styleId="WW8Num19z0">
    <w:name w:val="WW8Num19z0"/>
    <w:rsid w:val="00867430"/>
    <w:rPr>
      <w:rFonts w:ascii="Symbol" w:hAnsi="Symbol"/>
    </w:rPr>
  </w:style>
  <w:style w:type="character" w:customStyle="1" w:styleId="WW8Num20z0">
    <w:name w:val="WW8Num20z0"/>
    <w:rsid w:val="00867430"/>
    <w:rPr>
      <w:rFonts w:ascii="Symbol" w:hAnsi="Symbol"/>
    </w:rPr>
  </w:style>
  <w:style w:type="character" w:customStyle="1" w:styleId="WW8Num21z0">
    <w:name w:val="WW8Num21z0"/>
    <w:rsid w:val="00867430"/>
    <w:rPr>
      <w:rFonts w:ascii="Wingdings" w:hAnsi="Wingdings"/>
    </w:rPr>
  </w:style>
  <w:style w:type="character" w:customStyle="1" w:styleId="WW8Num22z0">
    <w:name w:val="WW8Num22z0"/>
    <w:rsid w:val="00867430"/>
    <w:rPr>
      <w:rFonts w:ascii="Times New Roman" w:hAnsi="Times New Roman"/>
    </w:rPr>
  </w:style>
  <w:style w:type="character" w:customStyle="1" w:styleId="WW8Num23z0">
    <w:name w:val="WW8Num23z0"/>
    <w:rsid w:val="00867430"/>
    <w:rPr>
      <w:rFonts w:ascii="Times New Roman" w:hAnsi="Times New Roman"/>
    </w:rPr>
  </w:style>
  <w:style w:type="character" w:customStyle="1" w:styleId="WW8Num24z0">
    <w:name w:val="WW8Num24z0"/>
    <w:rsid w:val="00867430"/>
    <w:rPr>
      <w:rFonts w:ascii="Times New Roman" w:hAnsi="Times New Roman"/>
    </w:rPr>
  </w:style>
  <w:style w:type="character" w:customStyle="1" w:styleId="WW8Num26z0">
    <w:name w:val="WW8Num26z0"/>
    <w:rsid w:val="00867430"/>
    <w:rPr>
      <w:rFonts w:ascii="Symbol" w:hAnsi="Symbol"/>
    </w:rPr>
  </w:style>
  <w:style w:type="character" w:customStyle="1" w:styleId="WW8Num27z0">
    <w:name w:val="WW8Num27z0"/>
    <w:rsid w:val="00867430"/>
    <w:rPr>
      <w:rFonts w:ascii="Symbol" w:hAnsi="Symbol"/>
    </w:rPr>
  </w:style>
  <w:style w:type="character" w:customStyle="1" w:styleId="WW8Num27z1">
    <w:name w:val="WW8Num27z1"/>
    <w:rsid w:val="00867430"/>
    <w:rPr>
      <w:rFonts w:ascii="Courier New" w:hAnsi="Courier New"/>
    </w:rPr>
  </w:style>
  <w:style w:type="character" w:customStyle="1" w:styleId="WW8Num27z2">
    <w:name w:val="WW8Num27z2"/>
    <w:rsid w:val="00867430"/>
    <w:rPr>
      <w:rFonts w:ascii="Wingdings" w:hAnsi="Wingdings"/>
    </w:rPr>
  </w:style>
  <w:style w:type="character" w:customStyle="1" w:styleId="WW8Num28z0">
    <w:name w:val="WW8Num28z0"/>
    <w:rsid w:val="00867430"/>
    <w:rPr>
      <w:rFonts w:ascii="Wingdings" w:hAnsi="Wingdings"/>
    </w:rPr>
  </w:style>
  <w:style w:type="character" w:customStyle="1" w:styleId="WW8Num28z1">
    <w:name w:val="WW8Num28z1"/>
    <w:rsid w:val="00867430"/>
    <w:rPr>
      <w:rFonts w:ascii="Courier New" w:hAnsi="Courier New" w:cs="Courier New"/>
    </w:rPr>
  </w:style>
  <w:style w:type="character" w:customStyle="1" w:styleId="WW8Num28z2">
    <w:name w:val="WW8Num28z2"/>
    <w:rsid w:val="00867430"/>
    <w:rPr>
      <w:rFonts w:ascii="Times New Roman" w:hAnsi="Times New Roman"/>
    </w:rPr>
  </w:style>
  <w:style w:type="character" w:customStyle="1" w:styleId="WW8Num28z5">
    <w:name w:val="WW8Num28z5"/>
    <w:rsid w:val="00867430"/>
    <w:rPr>
      <w:rFonts w:ascii="Wingdings" w:hAnsi="Wingdings"/>
    </w:rPr>
  </w:style>
  <w:style w:type="character" w:customStyle="1" w:styleId="WW8Num29z0">
    <w:name w:val="WW8Num29z0"/>
    <w:rsid w:val="00867430"/>
    <w:rPr>
      <w:rFonts w:ascii="Calibri" w:hAnsi="Calibri"/>
    </w:rPr>
  </w:style>
  <w:style w:type="character" w:customStyle="1" w:styleId="WW8Num29z1">
    <w:name w:val="WW8Num29z1"/>
    <w:rsid w:val="00867430"/>
    <w:rPr>
      <w:rFonts w:ascii="Courier New" w:hAnsi="Courier New"/>
    </w:rPr>
  </w:style>
  <w:style w:type="character" w:customStyle="1" w:styleId="WW8Num29z2">
    <w:name w:val="WW8Num29z2"/>
    <w:rsid w:val="00867430"/>
    <w:rPr>
      <w:rFonts w:ascii="Wingdings" w:hAnsi="Wingdings"/>
    </w:rPr>
  </w:style>
  <w:style w:type="character" w:customStyle="1" w:styleId="WW8Num29z3">
    <w:name w:val="WW8Num29z3"/>
    <w:rsid w:val="00867430"/>
    <w:rPr>
      <w:rFonts w:ascii="Symbol" w:hAnsi="Symbol"/>
    </w:rPr>
  </w:style>
  <w:style w:type="character" w:customStyle="1" w:styleId="WW8Num30z0">
    <w:name w:val="WW8Num30z0"/>
    <w:rsid w:val="00867430"/>
    <w:rPr>
      <w:rFonts w:ascii="Symbol" w:hAnsi="Symbol"/>
    </w:rPr>
  </w:style>
  <w:style w:type="character" w:customStyle="1" w:styleId="WW8Num30z1">
    <w:name w:val="WW8Num30z1"/>
    <w:rsid w:val="00867430"/>
    <w:rPr>
      <w:rFonts w:ascii="Courier New" w:hAnsi="Courier New"/>
    </w:rPr>
  </w:style>
  <w:style w:type="character" w:customStyle="1" w:styleId="WW8Num30z2">
    <w:name w:val="WW8Num30z2"/>
    <w:rsid w:val="00867430"/>
    <w:rPr>
      <w:rFonts w:ascii="Wingdings" w:hAnsi="Wingdings"/>
    </w:rPr>
  </w:style>
  <w:style w:type="character" w:customStyle="1" w:styleId="WW8Num32z0">
    <w:name w:val="WW8Num32z0"/>
    <w:rsid w:val="00867430"/>
    <w:rPr>
      <w:rFonts w:ascii="Symbol" w:hAnsi="Symbol"/>
    </w:rPr>
  </w:style>
  <w:style w:type="character" w:customStyle="1" w:styleId="WW8Num32z1">
    <w:name w:val="WW8Num32z1"/>
    <w:rsid w:val="00867430"/>
    <w:rPr>
      <w:rFonts w:ascii="Courier New" w:hAnsi="Courier New" w:cs="Courier New"/>
    </w:rPr>
  </w:style>
  <w:style w:type="character" w:customStyle="1" w:styleId="WW8Num32z2">
    <w:name w:val="WW8Num32z2"/>
    <w:rsid w:val="00867430"/>
    <w:rPr>
      <w:rFonts w:ascii="Wingdings" w:hAnsi="Wingdings"/>
    </w:rPr>
  </w:style>
  <w:style w:type="character" w:customStyle="1" w:styleId="WW8Num33z0">
    <w:name w:val="WW8Num33z0"/>
    <w:rsid w:val="00867430"/>
    <w:rPr>
      <w:rFonts w:ascii="Symbol" w:hAnsi="Symbol"/>
    </w:rPr>
  </w:style>
  <w:style w:type="character" w:customStyle="1" w:styleId="WW8Num33z1">
    <w:name w:val="WW8Num33z1"/>
    <w:rsid w:val="00867430"/>
    <w:rPr>
      <w:rFonts w:ascii="Courier New" w:hAnsi="Courier New" w:cs="Courier New"/>
    </w:rPr>
  </w:style>
  <w:style w:type="character" w:customStyle="1" w:styleId="WW8Num34z0">
    <w:name w:val="WW8Num34z0"/>
    <w:rsid w:val="00867430"/>
    <w:rPr>
      <w:rFonts w:ascii="Symbol" w:hAnsi="Symbol"/>
    </w:rPr>
  </w:style>
  <w:style w:type="character" w:customStyle="1" w:styleId="WW-Absatz-Standardschriftart">
    <w:name w:val="WW-Absatz-Standardschriftart"/>
    <w:rsid w:val="00867430"/>
  </w:style>
  <w:style w:type="character" w:customStyle="1" w:styleId="WW8Num3z0">
    <w:name w:val="WW8Num3z0"/>
    <w:rsid w:val="00867430"/>
    <w:rPr>
      <w:rFonts w:ascii="Arial" w:eastAsia="OCR A Extended" w:hAnsi="Arial" w:cs="Arial"/>
    </w:rPr>
  </w:style>
  <w:style w:type="character" w:customStyle="1" w:styleId="WW8Num3z1">
    <w:name w:val="WW8Num3z1"/>
    <w:rsid w:val="00867430"/>
    <w:rPr>
      <w:rFonts w:ascii="Courier New" w:hAnsi="Courier New" w:cs="Courier New"/>
    </w:rPr>
  </w:style>
  <w:style w:type="character" w:customStyle="1" w:styleId="WW8Num3z2">
    <w:name w:val="WW8Num3z2"/>
    <w:rsid w:val="00867430"/>
    <w:rPr>
      <w:rFonts w:ascii="Wingdings" w:hAnsi="Wingdings"/>
    </w:rPr>
  </w:style>
  <w:style w:type="character" w:customStyle="1" w:styleId="WW8Num7z1">
    <w:name w:val="WW8Num7z1"/>
    <w:rsid w:val="00867430"/>
    <w:rPr>
      <w:rFonts w:ascii="Courier New" w:hAnsi="Courier New" w:cs="Courier New"/>
    </w:rPr>
  </w:style>
  <w:style w:type="character" w:customStyle="1" w:styleId="WW8Num7z2">
    <w:name w:val="WW8Num7z2"/>
    <w:rsid w:val="00867430"/>
    <w:rPr>
      <w:rFonts w:ascii="Wingdings" w:hAnsi="Wingdings"/>
    </w:rPr>
  </w:style>
  <w:style w:type="character" w:customStyle="1" w:styleId="WW8Num10z1">
    <w:name w:val="WW8Num10z1"/>
    <w:rsid w:val="00867430"/>
    <w:rPr>
      <w:rFonts w:ascii="Courier New" w:hAnsi="Courier New" w:cs="Courier New"/>
    </w:rPr>
  </w:style>
  <w:style w:type="character" w:customStyle="1" w:styleId="WW8Num11z2">
    <w:name w:val="WW8Num11z2"/>
    <w:rsid w:val="00867430"/>
    <w:rPr>
      <w:rFonts w:ascii="Wingdings" w:hAnsi="Wingdings"/>
    </w:rPr>
  </w:style>
  <w:style w:type="character" w:customStyle="1" w:styleId="WW8Num16z3">
    <w:name w:val="WW8Num16z3"/>
    <w:rsid w:val="00867430"/>
    <w:rPr>
      <w:rFonts w:ascii="Symbol" w:hAnsi="Symbol"/>
    </w:rPr>
  </w:style>
  <w:style w:type="character" w:customStyle="1" w:styleId="WW-Absatz-Standardschriftart1">
    <w:name w:val="WW-Absatz-Standardschriftart1"/>
    <w:rsid w:val="00867430"/>
  </w:style>
  <w:style w:type="character" w:customStyle="1" w:styleId="WW-Absatz-Standardschriftart11">
    <w:name w:val="WW-Absatz-Standardschriftart11"/>
    <w:rsid w:val="00867430"/>
  </w:style>
  <w:style w:type="character" w:customStyle="1" w:styleId="WW8Num2z0">
    <w:name w:val="WW8Num2z0"/>
    <w:rsid w:val="00867430"/>
    <w:rPr>
      <w:rFonts w:ascii="Symbol" w:hAnsi="Symbol"/>
    </w:rPr>
  </w:style>
  <w:style w:type="character" w:customStyle="1" w:styleId="WW8Num2z1">
    <w:name w:val="WW8Num2z1"/>
    <w:rsid w:val="00867430"/>
    <w:rPr>
      <w:rFonts w:ascii="Courier New" w:hAnsi="Courier New"/>
    </w:rPr>
  </w:style>
  <w:style w:type="character" w:customStyle="1" w:styleId="WW8Num2z2">
    <w:name w:val="WW8Num2z2"/>
    <w:rsid w:val="00867430"/>
    <w:rPr>
      <w:rFonts w:ascii="Wingdings" w:hAnsi="Wingdings"/>
    </w:rPr>
  </w:style>
  <w:style w:type="character" w:customStyle="1" w:styleId="WW-Absatz-Standardschriftart111">
    <w:name w:val="WW-Absatz-Standardschriftart111"/>
    <w:rsid w:val="00867430"/>
  </w:style>
  <w:style w:type="character" w:customStyle="1" w:styleId="Symbolyproslovn">
    <w:name w:val="Symboly pro číslování"/>
    <w:rsid w:val="00867430"/>
  </w:style>
  <w:style w:type="character" w:customStyle="1" w:styleId="WW8Num3z3">
    <w:name w:val="WW8Num3z3"/>
    <w:rsid w:val="00867430"/>
    <w:rPr>
      <w:rFonts w:ascii="Symbol" w:hAnsi="Symbol"/>
    </w:rPr>
  </w:style>
  <w:style w:type="character" w:customStyle="1" w:styleId="Odrky0">
    <w:name w:val="Odrážky"/>
    <w:rsid w:val="00867430"/>
    <w:rPr>
      <w:rFonts w:ascii="OpenSymbol" w:eastAsia="OpenSymbol" w:hAnsi="OpenSymbol" w:cs="OpenSymbol"/>
    </w:rPr>
  </w:style>
  <w:style w:type="character" w:customStyle="1" w:styleId="BulletSymbol">
    <w:name w:val="BulletSymbol"/>
    <w:rsid w:val="00867430"/>
    <w:rPr>
      <w:rFonts w:ascii="Symbol" w:hAnsi="Symbol"/>
    </w:rPr>
  </w:style>
  <w:style w:type="character" w:customStyle="1" w:styleId="WW8Num33z2">
    <w:name w:val="WW8Num33z2"/>
    <w:rsid w:val="00867430"/>
    <w:rPr>
      <w:rFonts w:ascii="Wingdings" w:hAnsi="Wingdings"/>
    </w:rPr>
  </w:style>
  <w:style w:type="character" w:customStyle="1" w:styleId="WW8Num10z2">
    <w:name w:val="WW8Num10z2"/>
    <w:rsid w:val="00867430"/>
    <w:rPr>
      <w:rFonts w:ascii="Wingdings" w:hAnsi="Wingdings"/>
    </w:rPr>
  </w:style>
  <w:style w:type="character" w:customStyle="1" w:styleId="WW8Num10z3">
    <w:name w:val="WW8Num10z3"/>
    <w:rsid w:val="00867430"/>
    <w:rPr>
      <w:rFonts w:ascii="Symbol" w:hAnsi="Symbol"/>
    </w:rPr>
  </w:style>
  <w:style w:type="character" w:customStyle="1" w:styleId="WW8Num19z1">
    <w:name w:val="WW8Num19z1"/>
    <w:rsid w:val="00867430"/>
    <w:rPr>
      <w:rFonts w:ascii="Courier New" w:hAnsi="Courier New" w:cs="Courier New"/>
    </w:rPr>
  </w:style>
  <w:style w:type="character" w:customStyle="1" w:styleId="WW8Num19z2">
    <w:name w:val="WW8Num19z2"/>
    <w:rsid w:val="00867430"/>
    <w:rPr>
      <w:rFonts w:ascii="Wingdings" w:hAnsi="Wingdings"/>
    </w:rPr>
  </w:style>
  <w:style w:type="character" w:customStyle="1" w:styleId="Standardnpsmoodstavce1">
    <w:name w:val="Standardní písmo odstavce1"/>
    <w:rsid w:val="00867430"/>
  </w:style>
  <w:style w:type="character" w:customStyle="1" w:styleId="WW8Num9z2">
    <w:name w:val="WW8Num9z2"/>
    <w:rsid w:val="00867430"/>
    <w:rPr>
      <w:rFonts w:ascii="Wingdings" w:hAnsi="Wingdings"/>
    </w:rPr>
  </w:style>
  <w:style w:type="character" w:customStyle="1" w:styleId="WW8Num13z3">
    <w:name w:val="WW8Num13z3"/>
    <w:rsid w:val="00867430"/>
    <w:rPr>
      <w:rFonts w:ascii="Symbol" w:hAnsi="Symbol"/>
    </w:rPr>
  </w:style>
  <w:style w:type="character" w:customStyle="1" w:styleId="StyleListBullet2BoldChar">
    <w:name w:val="Style List Bullet 2 + Bold Char"/>
    <w:rsid w:val="00867430"/>
    <w:rPr>
      <w:b/>
      <w:bCs/>
      <w:lang w:val="cs-CZ" w:eastAsia="ar-SA" w:bidi="ar-SA"/>
    </w:rPr>
  </w:style>
  <w:style w:type="character" w:customStyle="1" w:styleId="WW8Num41z0">
    <w:name w:val="WW8Num41z0"/>
    <w:rsid w:val="00867430"/>
    <w:rPr>
      <w:rFonts w:ascii="Symbol" w:hAnsi="Symbol"/>
    </w:rPr>
  </w:style>
  <w:style w:type="character" w:customStyle="1" w:styleId="WW8Num41z1">
    <w:name w:val="WW8Num41z1"/>
    <w:rsid w:val="00867430"/>
    <w:rPr>
      <w:rFonts w:ascii="Courier New" w:hAnsi="Courier New" w:cs="Courier New"/>
    </w:rPr>
  </w:style>
  <w:style w:type="character" w:customStyle="1" w:styleId="WW8Num41z2">
    <w:name w:val="WW8Num41z2"/>
    <w:rsid w:val="00867430"/>
    <w:rPr>
      <w:rFonts w:ascii="Wingdings" w:hAnsi="Wingdings"/>
    </w:rPr>
  </w:style>
  <w:style w:type="character" w:customStyle="1" w:styleId="WW8Num31z0">
    <w:name w:val="WW8Num31z0"/>
    <w:rsid w:val="00867430"/>
    <w:rPr>
      <w:rFonts w:ascii="Calibri" w:eastAsia="Calibri" w:hAnsi="Calibri" w:cs="Times New Roman"/>
    </w:rPr>
  </w:style>
  <w:style w:type="character" w:customStyle="1" w:styleId="WW8Num31z1">
    <w:name w:val="WW8Num31z1"/>
    <w:rsid w:val="00867430"/>
    <w:rPr>
      <w:rFonts w:ascii="Courier New" w:hAnsi="Courier New" w:cs="Courier New"/>
    </w:rPr>
  </w:style>
  <w:style w:type="character" w:customStyle="1" w:styleId="WW8Num31z2">
    <w:name w:val="WW8Num31z2"/>
    <w:rsid w:val="00867430"/>
    <w:rPr>
      <w:rFonts w:ascii="Wingdings" w:hAnsi="Wingdings"/>
    </w:rPr>
  </w:style>
  <w:style w:type="character" w:customStyle="1" w:styleId="WW8Num31z3">
    <w:name w:val="WW8Num31z3"/>
    <w:rsid w:val="00867430"/>
    <w:rPr>
      <w:rFonts w:ascii="Symbol" w:hAnsi="Symbol"/>
    </w:rPr>
  </w:style>
  <w:style w:type="character" w:customStyle="1" w:styleId="WW8Num28z3">
    <w:name w:val="WW8Num28z3"/>
    <w:rsid w:val="00867430"/>
    <w:rPr>
      <w:rFonts w:ascii="Symbol" w:hAnsi="Symbol"/>
    </w:rPr>
  </w:style>
  <w:style w:type="character" w:customStyle="1" w:styleId="Znakypropoznmkupodarou">
    <w:name w:val="Znaky pro poznámku pod čarou"/>
    <w:rsid w:val="00867430"/>
    <w:rPr>
      <w:vertAlign w:val="superscript"/>
    </w:rPr>
  </w:style>
  <w:style w:type="character" w:styleId="Znakapoznpodarou">
    <w:name w:val="footnote reference"/>
    <w:rsid w:val="00867430"/>
    <w:rPr>
      <w:vertAlign w:val="superscript"/>
    </w:rPr>
  </w:style>
  <w:style w:type="character" w:customStyle="1" w:styleId="Znakyprovysvtlivky">
    <w:name w:val="Znaky pro vysvětlivky"/>
    <w:rsid w:val="00867430"/>
    <w:rPr>
      <w:vertAlign w:val="superscript"/>
    </w:rPr>
  </w:style>
  <w:style w:type="character" w:customStyle="1" w:styleId="WW-Znakyprovysvtlivky">
    <w:name w:val="WW-Znaky pro vysvětlivky"/>
    <w:rsid w:val="00867430"/>
  </w:style>
  <w:style w:type="character" w:customStyle="1" w:styleId="Standardnpsmoodstavce2">
    <w:name w:val="Standardní písmo odstavce2"/>
    <w:rsid w:val="00867430"/>
  </w:style>
  <w:style w:type="character" w:customStyle="1" w:styleId="Znakapoznpodarou1">
    <w:name w:val="Značka pozn. pod čarou1"/>
    <w:basedOn w:val="Standardnpsmoodstavce2"/>
    <w:rsid w:val="00867430"/>
  </w:style>
  <w:style w:type="character" w:customStyle="1" w:styleId="WW8Num63z0">
    <w:name w:val="WW8Num63z0"/>
    <w:rsid w:val="00867430"/>
    <w:rPr>
      <w:rFonts w:ascii="Symbol" w:hAnsi="Symbol"/>
    </w:rPr>
  </w:style>
  <w:style w:type="character" w:customStyle="1" w:styleId="WW8Num63z1">
    <w:name w:val="WW8Num63z1"/>
    <w:rsid w:val="00867430"/>
    <w:rPr>
      <w:rFonts w:ascii="Courier New" w:hAnsi="Courier New" w:cs="Courier New"/>
    </w:rPr>
  </w:style>
  <w:style w:type="character" w:customStyle="1" w:styleId="WW8Num63z2">
    <w:name w:val="WW8Num63z2"/>
    <w:rsid w:val="00867430"/>
    <w:rPr>
      <w:rFonts w:ascii="Wingdings" w:hAnsi="Wingdings"/>
    </w:rPr>
  </w:style>
  <w:style w:type="character" w:styleId="Odkaznavysvtlivky">
    <w:name w:val="endnote reference"/>
    <w:rsid w:val="00867430"/>
    <w:rPr>
      <w:vertAlign w:val="superscript"/>
    </w:rPr>
  </w:style>
  <w:style w:type="paragraph" w:styleId="Seznam">
    <w:name w:val="List"/>
    <w:basedOn w:val="Zkladntext"/>
    <w:rsid w:val="00867430"/>
    <w:pPr>
      <w:widowControl w:val="0"/>
      <w:suppressAutoHyphens/>
      <w:spacing w:after="120" w:line="360" w:lineRule="auto"/>
    </w:pPr>
    <w:rPr>
      <w:rFonts w:ascii="Tahoma" w:eastAsia="Lucida Sans Unicode" w:hAnsi="Tahoma" w:cs="Tahoma"/>
      <w:kern w:val="1"/>
      <w:sz w:val="20"/>
      <w:szCs w:val="24"/>
    </w:rPr>
  </w:style>
  <w:style w:type="paragraph" w:customStyle="1" w:styleId="Popisek">
    <w:name w:val="Popisek"/>
    <w:basedOn w:val="Normln"/>
    <w:rsid w:val="00867430"/>
    <w:pPr>
      <w:widowControl w:val="0"/>
      <w:suppressLineNumbers/>
      <w:suppressAutoHyphens/>
      <w:spacing w:before="120" w:after="120" w:line="360" w:lineRule="auto"/>
    </w:pPr>
    <w:rPr>
      <w:rFonts w:ascii="Tahoma" w:eastAsia="Lucida Sans Unicode" w:hAnsi="Tahoma" w:cs="Tahoma"/>
      <w:i/>
      <w:iCs/>
      <w:kern w:val="1"/>
      <w:sz w:val="24"/>
      <w:szCs w:val="24"/>
    </w:rPr>
  </w:style>
  <w:style w:type="paragraph" w:customStyle="1" w:styleId="Rejstk">
    <w:name w:val="Rejstřík"/>
    <w:basedOn w:val="Normln"/>
    <w:rsid w:val="00867430"/>
    <w:pPr>
      <w:widowControl w:val="0"/>
      <w:suppressLineNumbers/>
      <w:suppressAutoHyphens/>
      <w:spacing w:line="360" w:lineRule="auto"/>
    </w:pPr>
    <w:rPr>
      <w:rFonts w:ascii="Tahoma" w:eastAsia="Lucida Sans Unicode" w:hAnsi="Tahoma" w:cs="Tahoma"/>
      <w:kern w:val="1"/>
      <w:szCs w:val="24"/>
    </w:rPr>
  </w:style>
  <w:style w:type="paragraph" w:customStyle="1" w:styleId="brpodstavec">
    <w:name w:val="brpodstavec"/>
    <w:basedOn w:val="Normln"/>
    <w:rsid w:val="00867430"/>
    <w:pPr>
      <w:widowControl w:val="0"/>
      <w:suppressAutoHyphens/>
      <w:spacing w:before="280" w:after="280" w:line="360" w:lineRule="auto"/>
    </w:pPr>
    <w:rPr>
      <w:rFonts w:ascii="Arial Unicode MS" w:eastAsia="Arial Unicode MS" w:hAnsi="Arial Unicode MS" w:cs="Arial Unicode MS"/>
      <w:kern w:val="1"/>
      <w:sz w:val="24"/>
      <w:szCs w:val="24"/>
    </w:rPr>
  </w:style>
  <w:style w:type="paragraph" w:customStyle="1" w:styleId="Obsahtabulky">
    <w:name w:val="Obsah tabulky"/>
    <w:basedOn w:val="Normln"/>
    <w:rsid w:val="00867430"/>
    <w:pPr>
      <w:widowControl w:val="0"/>
      <w:suppressLineNumbers/>
      <w:suppressAutoHyphens/>
      <w:spacing w:line="360" w:lineRule="auto"/>
    </w:pPr>
    <w:rPr>
      <w:rFonts w:ascii="Tahoma" w:eastAsia="Lucida Sans Unicode" w:hAnsi="Tahoma"/>
      <w:kern w:val="1"/>
      <w:szCs w:val="24"/>
    </w:rPr>
  </w:style>
  <w:style w:type="paragraph" w:customStyle="1" w:styleId="Nadpistabulky">
    <w:name w:val="Nadpis tabulky"/>
    <w:basedOn w:val="Obsahtabulky"/>
    <w:rsid w:val="00867430"/>
    <w:pPr>
      <w:jc w:val="center"/>
    </w:pPr>
    <w:rPr>
      <w:b/>
      <w:bCs/>
    </w:rPr>
  </w:style>
  <w:style w:type="paragraph" w:customStyle="1" w:styleId="Pedformtovantext">
    <w:name w:val="Předformátovaný text"/>
    <w:basedOn w:val="Normln"/>
    <w:rsid w:val="00867430"/>
    <w:pPr>
      <w:widowControl w:val="0"/>
      <w:suppressAutoHyphens/>
      <w:spacing w:line="360" w:lineRule="auto"/>
    </w:pPr>
    <w:rPr>
      <w:rFonts w:ascii="Courier New" w:eastAsia="Courier New" w:hAnsi="Courier New" w:cs="Courier New"/>
      <w:kern w:val="1"/>
    </w:rPr>
  </w:style>
  <w:style w:type="paragraph" w:customStyle="1" w:styleId="xl30">
    <w:name w:val="xl30"/>
    <w:basedOn w:val="Normln"/>
    <w:rsid w:val="00867430"/>
    <w:pPr>
      <w:widowControl w:val="0"/>
      <w:suppressAutoHyphens/>
      <w:spacing w:before="280" w:after="280" w:line="360" w:lineRule="auto"/>
    </w:pPr>
    <w:rPr>
      <w:rFonts w:ascii="Arial" w:eastAsia="Arial Unicode MS" w:hAnsi="Arial" w:cs="Arial Unicode MS"/>
      <w:kern w:val="1"/>
      <w:szCs w:val="24"/>
    </w:rPr>
  </w:style>
  <w:style w:type="paragraph" w:customStyle="1" w:styleId="ACNormlnCharCharCharCharChar">
    <w:name w:val="AC Normální Char Char Char Char Char"/>
    <w:basedOn w:val="Normln1"/>
    <w:link w:val="ACNormlnCharCharCharCharCharChar"/>
    <w:rsid w:val="00867430"/>
    <w:pPr>
      <w:spacing w:before="120"/>
      <w:jc w:val="both"/>
    </w:pPr>
    <w:rPr>
      <w:sz w:val="22"/>
    </w:rPr>
  </w:style>
  <w:style w:type="character" w:customStyle="1" w:styleId="ACNormlnCharCharCharCharCharChar">
    <w:name w:val="AC Normální Char Char Char Char Char Char"/>
    <w:link w:val="ACNormlnCharCharCharCharChar"/>
    <w:locked/>
    <w:rsid w:val="00867430"/>
    <w:rPr>
      <w:rFonts w:ascii="Times New Roman" w:eastAsia="Lucida Sans Unicode" w:hAnsi="Times New Roman" w:cs="Times New Roman"/>
      <w:kern w:val="1"/>
      <w:szCs w:val="24"/>
      <w:lang w:eastAsia="cs-CZ"/>
    </w:rPr>
  </w:style>
  <w:style w:type="paragraph" w:customStyle="1" w:styleId="ACNormln">
    <w:name w:val="AC Normální"/>
    <w:basedOn w:val="Normln1"/>
    <w:link w:val="ACNormlnChar"/>
    <w:rsid w:val="00867430"/>
    <w:pPr>
      <w:spacing w:before="120"/>
      <w:jc w:val="both"/>
    </w:pPr>
    <w:rPr>
      <w:sz w:val="22"/>
      <w:szCs w:val="20"/>
    </w:rPr>
  </w:style>
  <w:style w:type="paragraph" w:customStyle="1" w:styleId="Nadpis10">
    <w:name w:val="Nadpis 10"/>
    <w:basedOn w:val="Nadpis"/>
    <w:next w:val="Zkladntext"/>
    <w:rsid w:val="00867430"/>
    <w:pPr>
      <w:keepNext/>
      <w:widowControl w:val="0"/>
      <w:tabs>
        <w:tab w:val="clear" w:pos="720"/>
        <w:tab w:val="num" w:pos="432"/>
      </w:tabs>
      <w:suppressAutoHyphens/>
      <w:spacing w:before="240" w:after="120" w:line="360" w:lineRule="auto"/>
      <w:ind w:left="432" w:hanging="432"/>
    </w:pPr>
    <w:rPr>
      <w:rFonts w:ascii="Arial" w:eastAsia="Lucida Sans Unicode" w:hAnsi="Arial" w:cs="Tahoma"/>
      <w:bCs/>
      <w:kern w:val="1"/>
      <w:sz w:val="21"/>
      <w:szCs w:val="21"/>
    </w:rPr>
  </w:style>
  <w:style w:type="paragraph" w:customStyle="1" w:styleId="ACNadpis3">
    <w:name w:val="AC Nadpis 3"/>
    <w:basedOn w:val="Normln1"/>
    <w:next w:val="ACNormln"/>
    <w:rsid w:val="00867430"/>
    <w:pPr>
      <w:keepNext/>
      <w:keepLines/>
      <w:pBdr>
        <w:bottom w:val="single" w:sz="8" w:space="1" w:color="000000"/>
      </w:pBdr>
      <w:tabs>
        <w:tab w:val="left" w:pos="4536"/>
      </w:tabs>
      <w:spacing w:before="240" w:after="60"/>
      <w:ind w:left="1134" w:hanging="1134"/>
    </w:pPr>
    <w:rPr>
      <w:b/>
      <w:smallCaps/>
      <w:szCs w:val="20"/>
    </w:rPr>
  </w:style>
  <w:style w:type="paragraph" w:customStyle="1" w:styleId="Prosttext1">
    <w:name w:val="Prostý text1"/>
    <w:basedOn w:val="Normln"/>
    <w:rsid w:val="00867430"/>
    <w:pPr>
      <w:widowControl w:val="0"/>
      <w:suppressAutoHyphens/>
      <w:spacing w:line="360" w:lineRule="auto"/>
    </w:pPr>
    <w:rPr>
      <w:rFonts w:ascii="Courier New" w:eastAsia="Lucida Sans Unicode" w:hAnsi="Courier New"/>
      <w:kern w:val="1"/>
    </w:rPr>
  </w:style>
  <w:style w:type="paragraph" w:customStyle="1" w:styleId="Zkladntextodsazen31">
    <w:name w:val="Základní text odsazený 31"/>
    <w:basedOn w:val="Normln"/>
    <w:rsid w:val="00867430"/>
    <w:pPr>
      <w:widowControl w:val="0"/>
      <w:suppressAutoHyphens/>
      <w:spacing w:line="360" w:lineRule="auto"/>
      <w:ind w:left="2160"/>
    </w:pPr>
    <w:rPr>
      <w:rFonts w:ascii="Tahoma" w:eastAsia="Lucida Sans Unicode" w:hAnsi="Tahoma"/>
      <w:kern w:val="1"/>
    </w:rPr>
  </w:style>
  <w:style w:type="paragraph" w:customStyle="1" w:styleId="Odrky1">
    <w:name w:val="Odrážky1"/>
    <w:basedOn w:val="Normln"/>
    <w:rsid w:val="00867430"/>
    <w:pPr>
      <w:widowControl w:val="0"/>
      <w:tabs>
        <w:tab w:val="num" w:pos="644"/>
      </w:tabs>
      <w:suppressAutoHyphens/>
      <w:spacing w:line="360" w:lineRule="auto"/>
      <w:ind w:left="641" w:hanging="357"/>
    </w:pPr>
    <w:rPr>
      <w:rFonts w:ascii="Tahoma" w:eastAsia="Lucida Sans Unicode" w:hAnsi="Tahoma"/>
      <w:kern w:val="1"/>
      <w:szCs w:val="24"/>
    </w:rPr>
  </w:style>
  <w:style w:type="paragraph" w:customStyle="1" w:styleId="Seznamsodrkami21">
    <w:name w:val="Seznam s odrážkami 21"/>
    <w:basedOn w:val="Normln"/>
    <w:rsid w:val="00867430"/>
    <w:pPr>
      <w:widowControl w:val="0"/>
      <w:tabs>
        <w:tab w:val="num" w:pos="643"/>
      </w:tabs>
      <w:suppressAutoHyphens/>
      <w:spacing w:line="360" w:lineRule="auto"/>
      <w:ind w:left="643" w:hanging="360"/>
    </w:pPr>
    <w:rPr>
      <w:rFonts w:ascii="Tahoma" w:eastAsia="Lucida Sans Unicode" w:hAnsi="Tahoma"/>
      <w:kern w:val="1"/>
      <w:szCs w:val="24"/>
    </w:rPr>
  </w:style>
  <w:style w:type="paragraph" w:customStyle="1" w:styleId="ACsodrkami">
    <w:name w:val="AC s odrážkami"/>
    <w:basedOn w:val="ACNormln"/>
    <w:rsid w:val="00867430"/>
    <w:pPr>
      <w:widowControl/>
      <w:spacing w:before="60"/>
    </w:pPr>
    <w:rPr>
      <w:bCs/>
    </w:rPr>
  </w:style>
  <w:style w:type="paragraph" w:customStyle="1" w:styleId="Titulek1">
    <w:name w:val="Titulek1"/>
    <w:basedOn w:val="Normln1"/>
    <w:next w:val="Normln1"/>
    <w:rsid w:val="00867430"/>
    <w:pPr>
      <w:widowControl/>
      <w:spacing w:after="200"/>
    </w:pPr>
    <w:rPr>
      <w:b/>
      <w:bCs/>
      <w:color w:val="4F81BD"/>
      <w:sz w:val="18"/>
      <w:szCs w:val="18"/>
    </w:rPr>
  </w:style>
  <w:style w:type="paragraph" w:customStyle="1" w:styleId="ACNadpis4">
    <w:name w:val="AC Nadpis 4"/>
    <w:basedOn w:val="Normln1"/>
    <w:next w:val="ACNormln"/>
    <w:link w:val="ACNadpis4Char"/>
    <w:rsid w:val="00867430"/>
    <w:pPr>
      <w:keepNext/>
      <w:keepLines/>
      <w:tabs>
        <w:tab w:val="left" w:pos="4536"/>
      </w:tabs>
      <w:spacing w:before="240" w:after="60"/>
      <w:ind w:left="1134" w:hanging="1134"/>
    </w:pPr>
    <w:rPr>
      <w:b/>
      <w:smallCaps/>
      <w:spacing w:val="10"/>
      <w:sz w:val="22"/>
      <w:szCs w:val="20"/>
    </w:rPr>
  </w:style>
  <w:style w:type="paragraph" w:customStyle="1" w:styleId="WW-Text">
    <w:name w:val="WW-Text"/>
    <w:basedOn w:val="Normln"/>
    <w:rsid w:val="00867430"/>
    <w:pPr>
      <w:widowControl w:val="0"/>
      <w:suppressAutoHyphens/>
      <w:overflowPunct w:val="0"/>
      <w:autoSpaceDE w:val="0"/>
      <w:spacing w:after="120" w:line="288" w:lineRule="auto"/>
      <w:textAlignment w:val="baseline"/>
    </w:pPr>
    <w:rPr>
      <w:rFonts w:ascii="Arial" w:eastAsia="Lucida Sans Unicode" w:hAnsi="Arial"/>
      <w:kern w:val="1"/>
      <w:sz w:val="18"/>
      <w:szCs w:val="18"/>
    </w:rPr>
  </w:style>
  <w:style w:type="paragraph" w:customStyle="1" w:styleId="Textslovan">
    <w:name w:val="Text číslovaný"/>
    <w:basedOn w:val="Normln"/>
    <w:rsid w:val="00867430"/>
    <w:pPr>
      <w:widowControl w:val="0"/>
      <w:tabs>
        <w:tab w:val="left" w:pos="567"/>
        <w:tab w:val="num" w:pos="927"/>
      </w:tabs>
      <w:suppressAutoHyphens/>
      <w:overflowPunct w:val="0"/>
      <w:autoSpaceDE w:val="0"/>
      <w:spacing w:after="100" w:line="288" w:lineRule="auto"/>
      <w:ind w:left="927" w:hanging="360"/>
      <w:textAlignment w:val="baseline"/>
    </w:pPr>
    <w:rPr>
      <w:rFonts w:ascii="Arial" w:eastAsia="Lucida Sans Unicode" w:hAnsi="Arial"/>
      <w:kern w:val="1"/>
      <w:sz w:val="18"/>
      <w:szCs w:val="18"/>
    </w:rPr>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rsid w:val="00867430"/>
    <w:pPr>
      <w:widowControl w:val="0"/>
      <w:suppressLineNumbers/>
      <w:suppressAutoHyphens/>
      <w:spacing w:line="360" w:lineRule="auto"/>
      <w:ind w:left="283" w:hanging="283"/>
    </w:pPr>
    <w:rPr>
      <w:rFonts w:ascii="Tahoma" w:eastAsia="Lucida Sans Unicode" w:hAnsi="Tahoma"/>
      <w:kern w:val="1"/>
    </w:rPr>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rsid w:val="00867430"/>
    <w:rPr>
      <w:rFonts w:ascii="Tahoma" w:eastAsia="Lucida Sans Unicode" w:hAnsi="Tahoma" w:cs="Times New Roman"/>
      <w:kern w:val="1"/>
      <w:sz w:val="20"/>
      <w:szCs w:val="20"/>
      <w:lang w:eastAsia="cs-CZ"/>
    </w:rPr>
  </w:style>
  <w:style w:type="paragraph" w:customStyle="1" w:styleId="normalbold">
    <w:name w:val="normal_bold"/>
    <w:basedOn w:val="Normln"/>
    <w:rsid w:val="00867430"/>
    <w:pPr>
      <w:widowControl w:val="0"/>
      <w:suppressAutoHyphens/>
      <w:spacing w:line="360" w:lineRule="auto"/>
      <w:jc w:val="both"/>
    </w:pPr>
    <w:rPr>
      <w:rFonts w:ascii="Tahoma" w:eastAsia="Lucida Sans Unicode" w:hAnsi="Tahoma"/>
      <w:b/>
      <w:kern w:val="1"/>
      <w:szCs w:val="24"/>
    </w:rPr>
  </w:style>
  <w:style w:type="paragraph" w:customStyle="1" w:styleId="ACNadpis2">
    <w:name w:val="AC Nadpis 2"/>
    <w:basedOn w:val="Normln1"/>
    <w:next w:val="ACNormln"/>
    <w:rsid w:val="00867430"/>
    <w:pPr>
      <w:keepNext/>
      <w:keepLines/>
      <w:pBdr>
        <w:bottom w:val="single" w:sz="8" w:space="1" w:color="000000"/>
      </w:pBdr>
      <w:spacing w:before="240" w:after="60"/>
    </w:pPr>
    <w:rPr>
      <w:b/>
      <w:smallCaps/>
      <w:sz w:val="28"/>
      <w:szCs w:val="20"/>
    </w:rPr>
  </w:style>
  <w:style w:type="paragraph" w:customStyle="1" w:styleId="Styl1">
    <w:name w:val="Styl1"/>
    <w:basedOn w:val="Zkladntext"/>
    <w:link w:val="Styl1Char"/>
    <w:qFormat/>
    <w:rsid w:val="00867430"/>
    <w:pPr>
      <w:widowControl w:val="0"/>
      <w:suppressAutoHyphens/>
      <w:spacing w:before="120" w:after="120" w:line="300" w:lineRule="exact"/>
    </w:pPr>
    <w:rPr>
      <w:rFonts w:ascii="Tahoma" w:eastAsia="Lucida Sans Unicode" w:hAnsi="Tahoma" w:cs="Arial"/>
      <w:b/>
      <w:kern w:val="1"/>
      <w:sz w:val="20"/>
      <w:szCs w:val="22"/>
    </w:rPr>
  </w:style>
  <w:style w:type="paragraph" w:customStyle="1" w:styleId="Bullet1">
    <w:name w:val="Bullet 1"/>
    <w:basedOn w:val="Normln"/>
    <w:link w:val="Bullet1Char"/>
    <w:rsid w:val="00867430"/>
    <w:pPr>
      <w:widowControl w:val="0"/>
      <w:tabs>
        <w:tab w:val="num" w:pos="720"/>
      </w:tabs>
      <w:spacing w:before="60" w:after="60" w:line="360" w:lineRule="auto"/>
      <w:ind w:left="720" w:hanging="360"/>
      <w:jc w:val="both"/>
    </w:pPr>
    <w:rPr>
      <w:rFonts w:ascii="Futura Bk" w:eastAsia="Lucida Sans Unicode" w:hAnsi="Futura Bk"/>
      <w:kern w:val="1"/>
      <w:szCs w:val="24"/>
      <w:lang w:eastAsia="en-US"/>
    </w:rPr>
  </w:style>
  <w:style w:type="character" w:customStyle="1" w:styleId="Bullet1Char">
    <w:name w:val="Bullet 1 Char"/>
    <w:link w:val="Bullet1"/>
    <w:rsid w:val="00867430"/>
    <w:rPr>
      <w:rFonts w:ascii="Futura Bk" w:eastAsia="Lucida Sans Unicode" w:hAnsi="Futura Bk" w:cs="Times New Roman"/>
      <w:kern w:val="1"/>
      <w:sz w:val="20"/>
      <w:szCs w:val="24"/>
    </w:rPr>
  </w:style>
  <w:style w:type="paragraph" w:customStyle="1" w:styleId="test">
    <w:name w:val="test"/>
    <w:basedOn w:val="Nadpis1"/>
    <w:rsid w:val="00867430"/>
    <w:pPr>
      <w:keepNext w:val="0"/>
      <w:pageBreakBefore/>
      <w:pBdr>
        <w:top w:val="single" w:sz="4" w:space="1" w:color="auto"/>
        <w:left w:val="single" w:sz="4" w:space="1" w:color="auto"/>
        <w:bottom w:val="single" w:sz="4" w:space="0" w:color="auto"/>
        <w:right w:val="single" w:sz="4" w:space="1" w:color="auto"/>
      </w:pBdr>
      <w:shd w:val="clear" w:color="auto" w:fill="000000"/>
      <w:tabs>
        <w:tab w:val="num" w:pos="720"/>
      </w:tabs>
      <w:spacing w:after="240" w:line="360" w:lineRule="auto"/>
      <w:ind w:left="720" w:right="284" w:hanging="360"/>
      <w:jc w:val="both"/>
    </w:pPr>
    <w:rPr>
      <w:rFonts w:ascii="Tahoma" w:eastAsia="Times" w:hAnsi="Tahoma"/>
      <w:caps w:val="0"/>
      <w:color w:val="FFFFFF"/>
      <w:kern w:val="32"/>
      <w:sz w:val="32"/>
      <w:szCs w:val="20"/>
      <w:lang w:val="en-US"/>
    </w:rPr>
  </w:style>
  <w:style w:type="paragraph" w:customStyle="1" w:styleId="ODRAZKYPOPIS">
    <w:name w:val="ODRAZKY_POPIS"/>
    <w:basedOn w:val="Normln"/>
    <w:rsid w:val="00867430"/>
    <w:pPr>
      <w:tabs>
        <w:tab w:val="num" w:pos="360"/>
      </w:tabs>
      <w:spacing w:line="360" w:lineRule="auto"/>
      <w:jc w:val="both"/>
    </w:pPr>
    <w:rPr>
      <w:rFonts w:ascii="Tahoma" w:eastAsia="Times New Roman" w:hAnsi="Tahoma" w:cs="Tahoma"/>
    </w:rPr>
  </w:style>
  <w:style w:type="character" w:customStyle="1" w:styleId="platne1">
    <w:name w:val="platne1"/>
    <w:rsid w:val="00867430"/>
    <w:rPr>
      <w:w w:val="120"/>
    </w:rPr>
  </w:style>
  <w:style w:type="character" w:styleId="Siln">
    <w:name w:val="Strong"/>
    <w:uiPriority w:val="22"/>
    <w:qFormat/>
    <w:rsid w:val="00867430"/>
    <w:rPr>
      <w:b/>
      <w:bCs/>
      <w:color w:val="943634"/>
      <w:spacing w:val="5"/>
    </w:rPr>
  </w:style>
  <w:style w:type="paragraph" w:styleId="FormtovanvHTML">
    <w:name w:val="HTML Preformatted"/>
    <w:basedOn w:val="Normln"/>
    <w:link w:val="FormtovanvHTMLChar"/>
    <w:rsid w:val="0086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52" w:lineRule="auto"/>
    </w:pPr>
    <w:rPr>
      <w:rFonts w:ascii="Courier New" w:eastAsia="Times New Roman" w:hAnsi="Courier New" w:cs="Courier New"/>
      <w:sz w:val="22"/>
      <w:szCs w:val="22"/>
      <w:lang w:val="en-US" w:eastAsia="en-US" w:bidi="en-US"/>
    </w:rPr>
  </w:style>
  <w:style w:type="character" w:customStyle="1" w:styleId="FormtovanvHTMLChar">
    <w:name w:val="Formátovaný v HTML Char"/>
    <w:basedOn w:val="Standardnpsmoodstavce"/>
    <w:link w:val="FormtovanvHTML"/>
    <w:rsid w:val="00867430"/>
    <w:rPr>
      <w:rFonts w:ascii="Courier New" w:eastAsia="Times New Roman" w:hAnsi="Courier New" w:cs="Courier New"/>
      <w:lang w:val="en-US" w:bidi="en-US"/>
    </w:rPr>
  </w:style>
  <w:style w:type="paragraph" w:customStyle="1" w:styleId="Styl2">
    <w:name w:val="Styl2"/>
    <w:basedOn w:val="ACNadpis3"/>
    <w:autoRedefine/>
    <w:rsid w:val="00867430"/>
    <w:pPr>
      <w:tabs>
        <w:tab w:val="clear" w:pos="4536"/>
        <w:tab w:val="left" w:pos="2268"/>
      </w:tabs>
      <w:spacing w:before="0" w:after="0"/>
      <w:ind w:left="0" w:firstLine="0"/>
    </w:pPr>
    <w:rPr>
      <w:b w:val="0"/>
      <w:bCs/>
      <w:color w:val="548DD4"/>
      <w:sz w:val="28"/>
      <w:szCs w:val="28"/>
    </w:rPr>
  </w:style>
  <w:style w:type="paragraph" w:styleId="slovanseznam">
    <w:name w:val="List Number"/>
    <w:basedOn w:val="Normln"/>
    <w:rsid w:val="00867430"/>
    <w:pPr>
      <w:widowControl w:val="0"/>
      <w:numPr>
        <w:numId w:val="19"/>
      </w:numPr>
      <w:spacing w:line="360" w:lineRule="auto"/>
      <w:jc w:val="both"/>
    </w:pPr>
    <w:rPr>
      <w:rFonts w:ascii="Tahoma" w:eastAsia="Times New Roman" w:hAnsi="Tahoma" w:cs="Tahoma"/>
    </w:rPr>
  </w:style>
  <w:style w:type="paragraph" w:styleId="Titulek">
    <w:name w:val="caption"/>
    <w:basedOn w:val="Normln"/>
    <w:next w:val="Normln"/>
    <w:uiPriority w:val="35"/>
    <w:qFormat/>
    <w:rsid w:val="00867430"/>
    <w:pPr>
      <w:widowControl w:val="0"/>
      <w:suppressAutoHyphens/>
      <w:spacing w:line="360" w:lineRule="auto"/>
    </w:pPr>
    <w:rPr>
      <w:rFonts w:ascii="Tahoma" w:eastAsia="Lucida Sans Unicode" w:hAnsi="Tahoma"/>
      <w:b/>
      <w:bCs/>
      <w:kern w:val="1"/>
    </w:rPr>
  </w:style>
  <w:style w:type="paragraph" w:customStyle="1" w:styleId="VchozLTGliederung1">
    <w:name w:val="Výchozí~LT~Gliederung 1"/>
    <w:rsid w:val="00867430"/>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Times New Roman" w:hAnsi="Tahoma" w:cs="Tahoma"/>
      <w:color w:val="000000"/>
      <w:sz w:val="64"/>
      <w:szCs w:val="64"/>
      <w:lang w:eastAsia="cs-CZ"/>
    </w:rPr>
  </w:style>
  <w:style w:type="paragraph" w:customStyle="1" w:styleId="VchozLTGliederung2">
    <w:name w:val="Výchozí~LT~Gliederung 2"/>
    <w:basedOn w:val="VchozLTGliederung1"/>
    <w:rsid w:val="00867430"/>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character" w:customStyle="1" w:styleId="WW8Num57z1">
    <w:name w:val="WW8Num57z1"/>
    <w:rsid w:val="00867430"/>
    <w:rPr>
      <w:rFonts w:ascii="Courier New" w:hAnsi="Courier New"/>
    </w:rPr>
  </w:style>
  <w:style w:type="paragraph" w:customStyle="1" w:styleId="ACNormlnCharCharCharChar">
    <w:name w:val="AC Normální Char Char Char Char"/>
    <w:basedOn w:val="Normln1"/>
    <w:rsid w:val="00867430"/>
    <w:pPr>
      <w:spacing w:before="120"/>
      <w:jc w:val="both"/>
    </w:pPr>
    <w:rPr>
      <w:sz w:val="22"/>
    </w:rPr>
  </w:style>
  <w:style w:type="paragraph" w:styleId="Obsah4">
    <w:name w:val="toc 4"/>
    <w:basedOn w:val="Normln"/>
    <w:next w:val="Normln"/>
    <w:autoRedefine/>
    <w:uiPriority w:val="39"/>
    <w:unhideWhenUsed/>
    <w:rsid w:val="00867430"/>
    <w:pPr>
      <w:spacing w:after="100" w:line="276" w:lineRule="auto"/>
      <w:ind w:left="660"/>
    </w:pPr>
    <w:rPr>
      <w:rFonts w:ascii="Calibri" w:eastAsia="Times New Roman" w:hAnsi="Calibri"/>
      <w:sz w:val="22"/>
      <w:szCs w:val="22"/>
    </w:rPr>
  </w:style>
  <w:style w:type="paragraph" w:styleId="Obsah5">
    <w:name w:val="toc 5"/>
    <w:basedOn w:val="Normln"/>
    <w:next w:val="Normln"/>
    <w:autoRedefine/>
    <w:uiPriority w:val="39"/>
    <w:unhideWhenUsed/>
    <w:rsid w:val="00867430"/>
    <w:pPr>
      <w:spacing w:after="100" w:line="276" w:lineRule="auto"/>
      <w:ind w:left="880"/>
    </w:pPr>
    <w:rPr>
      <w:rFonts w:ascii="Calibri" w:eastAsia="Times New Roman" w:hAnsi="Calibri"/>
      <w:sz w:val="22"/>
      <w:szCs w:val="22"/>
    </w:rPr>
  </w:style>
  <w:style w:type="paragraph" w:styleId="Obsah6">
    <w:name w:val="toc 6"/>
    <w:basedOn w:val="Normln"/>
    <w:next w:val="Normln"/>
    <w:autoRedefine/>
    <w:uiPriority w:val="39"/>
    <w:unhideWhenUsed/>
    <w:rsid w:val="00867430"/>
    <w:pPr>
      <w:spacing w:after="100" w:line="276" w:lineRule="auto"/>
      <w:ind w:left="1100"/>
    </w:pPr>
    <w:rPr>
      <w:rFonts w:ascii="Calibri" w:eastAsia="Times New Roman" w:hAnsi="Calibri"/>
      <w:sz w:val="22"/>
      <w:szCs w:val="22"/>
    </w:rPr>
  </w:style>
  <w:style w:type="paragraph" w:styleId="Obsah7">
    <w:name w:val="toc 7"/>
    <w:basedOn w:val="Normln"/>
    <w:next w:val="Normln"/>
    <w:autoRedefine/>
    <w:uiPriority w:val="39"/>
    <w:unhideWhenUsed/>
    <w:rsid w:val="00867430"/>
    <w:pPr>
      <w:spacing w:after="100" w:line="276" w:lineRule="auto"/>
      <w:ind w:left="1320"/>
    </w:pPr>
    <w:rPr>
      <w:rFonts w:ascii="Calibri" w:eastAsia="Times New Roman" w:hAnsi="Calibri"/>
      <w:sz w:val="22"/>
      <w:szCs w:val="22"/>
    </w:rPr>
  </w:style>
  <w:style w:type="paragraph" w:styleId="Obsah8">
    <w:name w:val="toc 8"/>
    <w:basedOn w:val="Normln"/>
    <w:next w:val="Normln"/>
    <w:autoRedefine/>
    <w:uiPriority w:val="39"/>
    <w:unhideWhenUsed/>
    <w:rsid w:val="00867430"/>
    <w:pPr>
      <w:spacing w:after="100" w:line="276" w:lineRule="auto"/>
      <w:ind w:left="1540"/>
    </w:pPr>
    <w:rPr>
      <w:rFonts w:ascii="Calibri" w:eastAsia="Times New Roman" w:hAnsi="Calibri"/>
      <w:sz w:val="22"/>
      <w:szCs w:val="22"/>
    </w:rPr>
  </w:style>
  <w:style w:type="paragraph" w:styleId="Obsah9">
    <w:name w:val="toc 9"/>
    <w:basedOn w:val="Normln"/>
    <w:next w:val="Normln"/>
    <w:autoRedefine/>
    <w:uiPriority w:val="39"/>
    <w:unhideWhenUsed/>
    <w:rsid w:val="00867430"/>
    <w:pPr>
      <w:spacing w:after="100" w:line="276" w:lineRule="auto"/>
      <w:ind w:left="1760"/>
    </w:pPr>
    <w:rPr>
      <w:rFonts w:ascii="Calibri" w:eastAsia="Times New Roman" w:hAnsi="Calibri"/>
      <w:sz w:val="22"/>
      <w:szCs w:val="22"/>
    </w:rPr>
  </w:style>
  <w:style w:type="paragraph" w:customStyle="1" w:styleId="Tabulka">
    <w:name w:val="Tabulka"/>
    <w:rsid w:val="00867430"/>
    <w:pPr>
      <w:spacing w:after="0" w:line="240" w:lineRule="auto"/>
      <w:jc w:val="center"/>
    </w:pPr>
    <w:rPr>
      <w:rFonts w:ascii="Times New Roman" w:eastAsia="Times New Roman" w:hAnsi="Times New Roman" w:cs="Times New Roman"/>
      <w:szCs w:val="20"/>
      <w:lang w:eastAsia="cs-CZ"/>
    </w:rPr>
  </w:style>
  <w:style w:type="paragraph" w:customStyle="1" w:styleId="IPRM-titulek">
    <w:name w:val="IPRM - titulek"/>
    <w:basedOn w:val="Titulek"/>
    <w:next w:val="Normln"/>
    <w:rsid w:val="00867430"/>
    <w:pPr>
      <w:widowControl/>
      <w:suppressAutoHyphens w:val="0"/>
      <w:spacing w:before="120" w:after="120"/>
    </w:pPr>
    <w:rPr>
      <w:rFonts w:eastAsia="Times New Roman"/>
      <w:kern w:val="0"/>
      <w:sz w:val="22"/>
      <w:szCs w:val="22"/>
    </w:rPr>
  </w:style>
  <w:style w:type="paragraph" w:customStyle="1" w:styleId="zklad">
    <w:name w:val="základ"/>
    <w:rsid w:val="00867430"/>
    <w:pPr>
      <w:spacing w:after="0" w:line="240" w:lineRule="auto"/>
      <w:jc w:val="both"/>
    </w:pPr>
    <w:rPr>
      <w:rFonts w:ascii="Times New Roman" w:eastAsia="Times New Roman" w:hAnsi="Times New Roman" w:cs="Times New Roman"/>
      <w:sz w:val="24"/>
      <w:szCs w:val="24"/>
      <w:lang w:eastAsia="cs-CZ"/>
    </w:rPr>
  </w:style>
  <w:style w:type="paragraph" w:customStyle="1" w:styleId="odrky">
    <w:name w:val="odrážky"/>
    <w:basedOn w:val="Normln"/>
    <w:rsid w:val="00867430"/>
    <w:pPr>
      <w:numPr>
        <w:numId w:val="21"/>
      </w:numPr>
      <w:spacing w:after="24" w:line="360" w:lineRule="auto"/>
      <w:jc w:val="both"/>
    </w:pPr>
    <w:rPr>
      <w:rFonts w:ascii="Tahoma" w:eastAsia="Times New Roman" w:hAnsi="Tahoma"/>
      <w:szCs w:val="24"/>
    </w:rPr>
  </w:style>
  <w:style w:type="paragraph" w:customStyle="1" w:styleId="Char4">
    <w:name w:val="Char4"/>
    <w:basedOn w:val="Normln"/>
    <w:rsid w:val="00867430"/>
    <w:pPr>
      <w:spacing w:after="160" w:line="240" w:lineRule="exact"/>
    </w:pPr>
    <w:rPr>
      <w:rFonts w:ascii="Tahoma" w:eastAsia="Times New Roman" w:hAnsi="Tahoma"/>
      <w:lang w:val="en-US" w:eastAsia="en-US"/>
    </w:rPr>
  </w:style>
  <w:style w:type="paragraph" w:customStyle="1" w:styleId="OMODRAZKY">
    <w:name w:val="OM ODRAZKY"/>
    <w:basedOn w:val="Normln"/>
    <w:rsid w:val="00867430"/>
    <w:pPr>
      <w:suppressAutoHyphens/>
      <w:spacing w:before="120" w:line="360" w:lineRule="auto"/>
      <w:jc w:val="both"/>
    </w:pPr>
    <w:rPr>
      <w:rFonts w:ascii="Arial" w:eastAsia="Times New Roman" w:hAnsi="Arial" w:cs="Arial"/>
      <w:lang w:eastAsia="ar-SA"/>
    </w:rPr>
  </w:style>
  <w:style w:type="paragraph" w:customStyle="1" w:styleId="CharCharCharCharCharCharChar">
    <w:name w:val="Char Char Char Char Char Char Char"/>
    <w:basedOn w:val="Normln"/>
    <w:rsid w:val="00867430"/>
    <w:pPr>
      <w:widowControl w:val="0"/>
      <w:adjustRightInd w:val="0"/>
      <w:spacing w:after="160" w:line="240" w:lineRule="exact"/>
      <w:textAlignment w:val="baseline"/>
    </w:pPr>
    <w:rPr>
      <w:rFonts w:ascii="Tahoma" w:eastAsia="Times New Roman" w:hAnsi="Tahoma"/>
      <w:lang w:val="en-US" w:eastAsia="en-US"/>
    </w:rPr>
  </w:style>
  <w:style w:type="paragraph" w:customStyle="1" w:styleId="Mjstyl4">
    <w:name w:val="Můj styl 4"/>
    <w:basedOn w:val="Normln"/>
    <w:rsid w:val="00867430"/>
    <w:pPr>
      <w:numPr>
        <w:ilvl w:val="2"/>
        <w:numId w:val="22"/>
      </w:numPr>
      <w:spacing w:after="120" w:line="360" w:lineRule="auto"/>
      <w:ind w:left="709" w:hanging="709"/>
      <w:jc w:val="both"/>
    </w:pPr>
    <w:rPr>
      <w:rFonts w:ascii="Arial" w:eastAsia="Times New Roman" w:hAnsi="Arial" w:cs="Arial"/>
      <w:sz w:val="22"/>
      <w:szCs w:val="22"/>
    </w:rPr>
  </w:style>
  <w:style w:type="paragraph" w:customStyle="1" w:styleId="StylTahoma10bZarovnatdoblokuPed6b">
    <w:name w:val="Styl Tahoma 10 b. Zarovnat do bloku Před:  6 b."/>
    <w:basedOn w:val="Normln"/>
    <w:rsid w:val="00867430"/>
    <w:pPr>
      <w:spacing w:before="120" w:line="360" w:lineRule="auto"/>
      <w:jc w:val="both"/>
    </w:pPr>
    <w:rPr>
      <w:rFonts w:ascii="Arial" w:eastAsia="Times New Roman" w:hAnsi="Arial"/>
      <w:sz w:val="22"/>
    </w:rPr>
  </w:style>
  <w:style w:type="paragraph" w:styleId="Bezmezer">
    <w:name w:val="No Spacing"/>
    <w:qFormat/>
    <w:rsid w:val="00867430"/>
    <w:pPr>
      <w:spacing w:after="0" w:line="240" w:lineRule="auto"/>
    </w:pPr>
    <w:rPr>
      <w:rFonts w:ascii="Calibri" w:eastAsia="Calibri" w:hAnsi="Calibri" w:cs="Times New Roman"/>
    </w:rPr>
  </w:style>
  <w:style w:type="paragraph" w:customStyle="1" w:styleId="Styl3Nadpis4">
    <w:name w:val="Styl3 Nadpis 4"/>
    <w:basedOn w:val="Normln"/>
    <w:link w:val="Styl3Nadpis4Char"/>
    <w:qFormat/>
    <w:rsid w:val="00867430"/>
    <w:pPr>
      <w:widowControl w:val="0"/>
      <w:numPr>
        <w:numId w:val="23"/>
      </w:numPr>
      <w:suppressAutoHyphens/>
      <w:spacing w:line="360" w:lineRule="auto"/>
    </w:pPr>
    <w:rPr>
      <w:rFonts w:ascii="Tahoma" w:eastAsia="Lucida Sans Unicode" w:hAnsi="Tahoma" w:cs="Tahoma"/>
      <w:b/>
      <w:i/>
      <w:kern w:val="1"/>
    </w:rPr>
  </w:style>
  <w:style w:type="paragraph" w:customStyle="1" w:styleId="Nadpis5-MSK">
    <w:name w:val="Nadpis 5-MSK"/>
    <w:basedOn w:val="Normln"/>
    <w:link w:val="Nadpis5-MSKChar"/>
    <w:qFormat/>
    <w:rsid w:val="00867430"/>
    <w:pPr>
      <w:numPr>
        <w:numId w:val="20"/>
      </w:numPr>
      <w:spacing w:after="200" w:line="360" w:lineRule="auto"/>
      <w:jc w:val="both"/>
    </w:pPr>
    <w:rPr>
      <w:rFonts w:ascii="Tahoma" w:eastAsia="Lucida Sans Unicode" w:hAnsi="Tahoma" w:cs="Tahoma"/>
      <w:b/>
      <w:kern w:val="1"/>
    </w:rPr>
  </w:style>
  <w:style w:type="character" w:customStyle="1" w:styleId="Styl3Nadpis4Char">
    <w:name w:val="Styl3 Nadpis 4 Char"/>
    <w:link w:val="Styl3Nadpis4"/>
    <w:rsid w:val="00867430"/>
    <w:rPr>
      <w:rFonts w:ascii="Tahoma" w:eastAsia="Lucida Sans Unicode" w:hAnsi="Tahoma" w:cs="Tahoma"/>
      <w:b/>
      <w:i/>
      <w:kern w:val="1"/>
      <w:sz w:val="20"/>
      <w:szCs w:val="20"/>
      <w:lang w:eastAsia="cs-CZ"/>
    </w:rPr>
  </w:style>
  <w:style w:type="paragraph" w:customStyle="1" w:styleId="Nadpis4-MSK">
    <w:name w:val="Nadpis 4-MSK"/>
    <w:basedOn w:val="Styl3Nadpis4"/>
    <w:link w:val="Nadpis4-MSKChar"/>
    <w:qFormat/>
    <w:rsid w:val="00867430"/>
  </w:style>
  <w:style w:type="character" w:customStyle="1" w:styleId="Nadpis5-MSKChar">
    <w:name w:val="Nadpis 5-MSK Char"/>
    <w:link w:val="Nadpis5-MSK"/>
    <w:rsid w:val="00867430"/>
    <w:rPr>
      <w:rFonts w:ascii="Tahoma" w:eastAsia="Lucida Sans Unicode" w:hAnsi="Tahoma" w:cs="Tahoma"/>
      <w:b/>
      <w:kern w:val="1"/>
      <w:sz w:val="20"/>
      <w:szCs w:val="20"/>
      <w:lang w:eastAsia="cs-CZ"/>
    </w:rPr>
  </w:style>
  <w:style w:type="paragraph" w:customStyle="1" w:styleId="StyleTableHeadingTimesNewRoman10ptLeft">
    <w:name w:val="Style Table Heading + Times New Roman 10 pt Left"/>
    <w:basedOn w:val="Normln"/>
    <w:rsid w:val="00867430"/>
    <w:pPr>
      <w:keepLines/>
      <w:overflowPunct w:val="0"/>
      <w:autoSpaceDE w:val="0"/>
      <w:autoSpaceDN w:val="0"/>
      <w:adjustRightInd w:val="0"/>
      <w:spacing w:before="40" w:after="40" w:line="360" w:lineRule="auto"/>
      <w:ind w:left="57" w:right="57"/>
      <w:textAlignment w:val="baseline"/>
    </w:pPr>
    <w:rPr>
      <w:rFonts w:ascii="Arial" w:eastAsia="Times New Roman" w:hAnsi="Arial"/>
      <w:b/>
      <w:bCs/>
      <w:sz w:val="16"/>
      <w:lang w:eastAsia="en-US"/>
    </w:rPr>
  </w:style>
  <w:style w:type="character" w:customStyle="1" w:styleId="Nadpis4-MSKChar">
    <w:name w:val="Nadpis 4-MSK Char"/>
    <w:basedOn w:val="Styl3Nadpis4Char"/>
    <w:link w:val="Nadpis4-MSK"/>
    <w:rsid w:val="00867430"/>
    <w:rPr>
      <w:rFonts w:ascii="Tahoma" w:eastAsia="Lucida Sans Unicode" w:hAnsi="Tahoma" w:cs="Tahoma"/>
      <w:b/>
      <w:i/>
      <w:kern w:val="1"/>
      <w:sz w:val="20"/>
      <w:szCs w:val="20"/>
      <w:lang w:eastAsia="cs-CZ"/>
    </w:rPr>
  </w:style>
  <w:style w:type="paragraph" w:customStyle="1" w:styleId="StyleTableTextTimesNewRoman10pt">
    <w:name w:val="Style Table Text + Times New Roman 10 pt"/>
    <w:basedOn w:val="Normln"/>
    <w:link w:val="StyleTableTextTimesNewRoman10ptChar"/>
    <w:rsid w:val="00867430"/>
    <w:pPr>
      <w:tabs>
        <w:tab w:val="left" w:pos="465"/>
      </w:tabs>
      <w:overflowPunct w:val="0"/>
      <w:autoSpaceDE w:val="0"/>
      <w:autoSpaceDN w:val="0"/>
      <w:adjustRightInd w:val="0"/>
      <w:spacing w:before="60" w:after="60" w:line="360" w:lineRule="auto"/>
      <w:jc w:val="both"/>
      <w:textAlignment w:val="baseline"/>
    </w:pPr>
    <w:rPr>
      <w:rFonts w:ascii="Arial" w:eastAsia="Times New Roman" w:hAnsi="Arial"/>
      <w:sz w:val="16"/>
      <w:szCs w:val="24"/>
      <w:lang w:eastAsia="en-US"/>
    </w:rPr>
  </w:style>
  <w:style w:type="character" w:customStyle="1" w:styleId="StyleTableTextTimesNewRoman10ptChar">
    <w:name w:val="Style Table Text + Times New Roman 10 pt Char"/>
    <w:link w:val="StyleTableTextTimesNewRoman10pt"/>
    <w:rsid w:val="00867430"/>
    <w:rPr>
      <w:rFonts w:ascii="Arial" w:eastAsia="Times New Roman" w:hAnsi="Arial" w:cs="Times New Roman"/>
      <w:sz w:val="16"/>
      <w:szCs w:val="24"/>
    </w:rPr>
  </w:style>
  <w:style w:type="character" w:customStyle="1" w:styleId="Styl1Char">
    <w:name w:val="Styl1 Char"/>
    <w:link w:val="Styl1"/>
    <w:rsid w:val="00867430"/>
    <w:rPr>
      <w:rFonts w:ascii="Tahoma" w:eastAsia="Lucida Sans Unicode" w:hAnsi="Tahoma" w:cs="Arial"/>
      <w:b/>
      <w:kern w:val="1"/>
      <w:sz w:val="20"/>
      <w:lang w:val="x-none" w:eastAsia="x-none"/>
    </w:rPr>
  </w:style>
  <w:style w:type="paragraph" w:styleId="Seznamobrzk">
    <w:name w:val="table of figures"/>
    <w:basedOn w:val="Normln"/>
    <w:next w:val="Normln"/>
    <w:uiPriority w:val="99"/>
    <w:unhideWhenUsed/>
    <w:rsid w:val="00867430"/>
    <w:pPr>
      <w:widowControl w:val="0"/>
      <w:suppressAutoHyphens/>
      <w:spacing w:line="360" w:lineRule="auto"/>
    </w:pPr>
    <w:rPr>
      <w:rFonts w:ascii="Tahoma" w:eastAsia="Lucida Sans Unicode" w:hAnsi="Tahoma"/>
      <w:kern w:val="1"/>
      <w:szCs w:val="24"/>
    </w:rPr>
  </w:style>
  <w:style w:type="paragraph" w:customStyle="1" w:styleId="slovn">
    <w:name w:val="číslování"/>
    <w:basedOn w:val="Normln"/>
    <w:rsid w:val="00867430"/>
    <w:pPr>
      <w:numPr>
        <w:ilvl w:val="1"/>
        <w:numId w:val="25"/>
      </w:numPr>
      <w:tabs>
        <w:tab w:val="left" w:pos="-3119"/>
        <w:tab w:val="left" w:pos="-2977"/>
      </w:tabs>
      <w:overflowPunct w:val="0"/>
      <w:autoSpaceDE w:val="0"/>
      <w:autoSpaceDN w:val="0"/>
      <w:adjustRightInd w:val="0"/>
      <w:spacing w:after="60" w:line="360" w:lineRule="auto"/>
      <w:jc w:val="both"/>
      <w:textAlignment w:val="baseline"/>
    </w:pPr>
    <w:rPr>
      <w:rFonts w:ascii="Arial" w:eastAsia="Times New Roman" w:hAnsi="Arial" w:cs="Arial"/>
    </w:rPr>
  </w:style>
  <w:style w:type="paragraph" w:customStyle="1" w:styleId="Obrzek">
    <w:name w:val="Obrázek"/>
    <w:basedOn w:val="Normln"/>
    <w:rsid w:val="00867430"/>
    <w:pPr>
      <w:spacing w:line="360" w:lineRule="auto"/>
      <w:jc w:val="both"/>
    </w:pPr>
    <w:rPr>
      <w:rFonts w:ascii="Tahoma" w:eastAsia="Times New Roman" w:hAnsi="Tahoma"/>
      <w:i/>
      <w:color w:val="000080"/>
      <w:sz w:val="17"/>
      <w:szCs w:val="24"/>
    </w:rPr>
  </w:style>
  <w:style w:type="paragraph" w:customStyle="1" w:styleId="Nadpis1SP">
    <w:name w:val="Nadpis 1 SP"/>
    <w:basedOn w:val="Nadpis1"/>
    <w:link w:val="Nadpis1SPChar"/>
    <w:qFormat/>
    <w:rsid w:val="00867430"/>
    <w:pPr>
      <w:pageBreakBefore/>
      <w:spacing w:before="720" w:after="540" w:line="360" w:lineRule="auto"/>
      <w:ind w:left="432"/>
      <w:jc w:val="center"/>
    </w:pPr>
    <w:rPr>
      <w:rFonts w:ascii="Tahoma" w:eastAsia="Times New Roman" w:hAnsi="Tahoma" w:cs="Tahoma"/>
      <w:bCs/>
      <w:caps w:val="0"/>
      <w:kern w:val="32"/>
      <w:sz w:val="44"/>
      <w:szCs w:val="20"/>
      <w:lang w:eastAsia="en-US" w:bidi="en-US"/>
    </w:rPr>
  </w:style>
  <w:style w:type="paragraph" w:customStyle="1" w:styleId="Nadpis3SP">
    <w:name w:val="Nadpis 3 SP"/>
    <w:basedOn w:val="Nadpis2"/>
    <w:link w:val="Nadpis3SPChar"/>
    <w:qFormat/>
    <w:rsid w:val="00867430"/>
    <w:pPr>
      <w:keepLines/>
      <w:widowControl w:val="0"/>
      <w:numPr>
        <w:ilvl w:val="1"/>
      </w:numPr>
      <w:suppressAutoHyphens/>
      <w:spacing w:before="120" w:after="240" w:line="360" w:lineRule="auto"/>
      <w:ind w:left="576" w:hanging="576"/>
      <w:jc w:val="left"/>
    </w:pPr>
    <w:rPr>
      <w:rFonts w:ascii="Tahoma" w:eastAsia="Lucida Sans Unicode" w:hAnsi="Tahoma" w:cs="Tahoma"/>
      <w:bCs/>
      <w:kern w:val="1"/>
      <w:sz w:val="28"/>
      <w:szCs w:val="28"/>
    </w:rPr>
  </w:style>
  <w:style w:type="character" w:customStyle="1" w:styleId="Nadpis1SPChar">
    <w:name w:val="Nadpis 1 SP Char"/>
    <w:link w:val="Nadpis1SP"/>
    <w:rsid w:val="00867430"/>
    <w:rPr>
      <w:rFonts w:ascii="Tahoma" w:eastAsia="Times New Roman" w:hAnsi="Tahoma" w:cs="Tahoma"/>
      <w:b/>
      <w:bCs/>
      <w:kern w:val="32"/>
      <w:sz w:val="44"/>
      <w:szCs w:val="20"/>
      <w:lang w:val="x-none" w:bidi="en-US"/>
    </w:rPr>
  </w:style>
  <w:style w:type="paragraph" w:customStyle="1" w:styleId="Nadpis4SP">
    <w:name w:val="Nadpis 4 SP"/>
    <w:basedOn w:val="ACNadpis4"/>
    <w:link w:val="Nadpis4SPChar"/>
    <w:qFormat/>
    <w:rsid w:val="00867430"/>
    <w:pPr>
      <w:numPr>
        <w:ilvl w:val="2"/>
        <w:numId w:val="24"/>
      </w:numPr>
      <w:spacing w:before="0" w:after="0" w:line="360" w:lineRule="auto"/>
      <w:outlineLvl w:val="1"/>
    </w:pPr>
    <w:rPr>
      <w:rFonts w:ascii="Tahoma" w:hAnsi="Tahoma"/>
      <w:sz w:val="26"/>
      <w:szCs w:val="28"/>
    </w:rPr>
  </w:style>
  <w:style w:type="character" w:customStyle="1" w:styleId="Nadpis3SPChar">
    <w:name w:val="Nadpis 3 SP Char"/>
    <w:link w:val="Nadpis3SP"/>
    <w:rsid w:val="00867430"/>
    <w:rPr>
      <w:rFonts w:ascii="Tahoma" w:eastAsia="Lucida Sans Unicode" w:hAnsi="Tahoma" w:cs="Tahoma"/>
      <w:b/>
      <w:bCs/>
      <w:kern w:val="1"/>
      <w:sz w:val="28"/>
      <w:szCs w:val="28"/>
      <w:lang w:val="x-none" w:eastAsia="x-none"/>
    </w:rPr>
  </w:style>
  <w:style w:type="paragraph" w:customStyle="1" w:styleId="NadpisSP4">
    <w:name w:val="Nadpis SP 4"/>
    <w:basedOn w:val="Nadpis30"/>
    <w:link w:val="NadpisSP4Char"/>
    <w:qFormat/>
    <w:rsid w:val="00867430"/>
    <w:pPr>
      <w:keepLines/>
      <w:widowControl w:val="0"/>
      <w:numPr>
        <w:ilvl w:val="2"/>
        <w:numId w:val="0"/>
      </w:numPr>
      <w:suppressAutoHyphens/>
      <w:spacing w:before="200" w:after="240" w:line="360" w:lineRule="auto"/>
      <w:ind w:left="720" w:hanging="720"/>
      <w:jc w:val="left"/>
    </w:pPr>
    <w:rPr>
      <w:rFonts w:ascii="Tahoma" w:eastAsia="Lucida Sans Unicode" w:hAnsi="Tahoma"/>
      <w:bCs/>
      <w:kern w:val="1"/>
      <w:sz w:val="26"/>
      <w:szCs w:val="28"/>
    </w:rPr>
  </w:style>
  <w:style w:type="character" w:customStyle="1" w:styleId="NormalChar">
    <w:name w:val="Normal Char"/>
    <w:link w:val="Normln1"/>
    <w:rsid w:val="00867430"/>
    <w:rPr>
      <w:rFonts w:ascii="Times New Roman" w:eastAsia="Lucida Sans Unicode" w:hAnsi="Times New Roman" w:cs="Times New Roman"/>
      <w:kern w:val="1"/>
      <w:sz w:val="24"/>
      <w:szCs w:val="24"/>
      <w:lang w:eastAsia="cs-CZ"/>
    </w:rPr>
  </w:style>
  <w:style w:type="character" w:customStyle="1" w:styleId="ACNadpis4Char">
    <w:name w:val="AC Nadpis 4 Char"/>
    <w:link w:val="ACNadpis4"/>
    <w:rsid w:val="00867430"/>
    <w:rPr>
      <w:rFonts w:ascii="Times New Roman" w:eastAsia="Lucida Sans Unicode" w:hAnsi="Times New Roman" w:cs="Times New Roman"/>
      <w:b/>
      <w:smallCaps/>
      <w:spacing w:val="10"/>
      <w:kern w:val="1"/>
      <w:szCs w:val="20"/>
      <w:lang w:eastAsia="cs-CZ"/>
    </w:rPr>
  </w:style>
  <w:style w:type="character" w:customStyle="1" w:styleId="Nadpis4SPChar">
    <w:name w:val="Nadpis 4 SP Char"/>
    <w:link w:val="Nadpis4SP"/>
    <w:rsid w:val="00867430"/>
    <w:rPr>
      <w:rFonts w:ascii="Tahoma" w:eastAsia="Lucida Sans Unicode" w:hAnsi="Tahoma" w:cs="Times New Roman"/>
      <w:b/>
      <w:smallCaps/>
      <w:spacing w:val="10"/>
      <w:kern w:val="1"/>
      <w:sz w:val="26"/>
      <w:szCs w:val="28"/>
      <w:lang w:eastAsia="cs-CZ"/>
    </w:rPr>
  </w:style>
  <w:style w:type="paragraph" w:customStyle="1" w:styleId="Nadpis5SP">
    <w:name w:val="Nadpis 5 SP"/>
    <w:basedOn w:val="Nadpis4"/>
    <w:link w:val="Nadpis5SPChar"/>
    <w:qFormat/>
    <w:rsid w:val="00867430"/>
    <w:pPr>
      <w:keepLines/>
      <w:widowControl w:val="0"/>
      <w:numPr>
        <w:ilvl w:val="3"/>
      </w:numPr>
      <w:suppressAutoHyphens/>
      <w:spacing w:before="320" w:after="120" w:line="360" w:lineRule="auto"/>
      <w:ind w:left="864" w:hanging="864"/>
      <w:jc w:val="left"/>
    </w:pPr>
    <w:rPr>
      <w:rFonts w:ascii="Tahoma" w:eastAsia="Lucida Sans Unicode" w:hAnsi="Tahoma"/>
      <w:bCs/>
      <w:i/>
      <w:iCs/>
      <w:kern w:val="1"/>
      <w:sz w:val="20"/>
    </w:rPr>
  </w:style>
  <w:style w:type="character" w:customStyle="1" w:styleId="NadpisSP4Char">
    <w:name w:val="Nadpis SP 4 Char"/>
    <w:link w:val="NadpisSP4"/>
    <w:rsid w:val="00867430"/>
    <w:rPr>
      <w:rFonts w:ascii="Tahoma" w:eastAsia="Lucida Sans Unicode" w:hAnsi="Tahoma" w:cs="Times New Roman"/>
      <w:b/>
      <w:bCs/>
      <w:kern w:val="1"/>
      <w:sz w:val="26"/>
      <w:szCs w:val="28"/>
      <w:lang w:val="x-none" w:eastAsia="x-none"/>
    </w:rPr>
  </w:style>
  <w:style w:type="paragraph" w:customStyle="1" w:styleId="bpnormal">
    <w:name w:val="bp_normal"/>
    <w:rsid w:val="00867430"/>
    <w:pPr>
      <w:spacing w:before="120" w:after="120" w:line="240" w:lineRule="auto"/>
    </w:pPr>
    <w:rPr>
      <w:rFonts w:ascii="Garamond" w:eastAsia="Batang" w:hAnsi="Garamond" w:cs="Times New Roman"/>
      <w:sz w:val="24"/>
      <w:szCs w:val="24"/>
    </w:rPr>
  </w:style>
  <w:style w:type="character" w:customStyle="1" w:styleId="Nadpis5SPChar">
    <w:name w:val="Nadpis 5 SP Char"/>
    <w:link w:val="Nadpis5SP"/>
    <w:rsid w:val="00867430"/>
    <w:rPr>
      <w:rFonts w:ascii="Tahoma" w:eastAsia="Lucida Sans Unicode" w:hAnsi="Tahoma" w:cs="Times New Roman"/>
      <w:b/>
      <w:bCs/>
      <w:i/>
      <w:iCs/>
      <w:kern w:val="1"/>
      <w:sz w:val="20"/>
      <w:szCs w:val="24"/>
      <w:lang w:val="x-none" w:eastAsia="x-none"/>
    </w:rPr>
  </w:style>
  <w:style w:type="paragraph" w:customStyle="1" w:styleId="anadpiss2">
    <w:name w:val="a_nadpis_s_2"/>
    <w:basedOn w:val="Normln"/>
    <w:next w:val="anormalniprvniodstavec"/>
    <w:rsid w:val="00867430"/>
    <w:pPr>
      <w:keepNext/>
      <w:keepLines/>
      <w:numPr>
        <w:ilvl w:val="1"/>
        <w:numId w:val="26"/>
      </w:numPr>
      <w:spacing w:before="240" w:after="120" w:line="360" w:lineRule="auto"/>
    </w:pPr>
    <w:rPr>
      <w:rFonts w:ascii="Tahoma" w:eastAsia="Batang" w:hAnsi="Tahoma"/>
      <w:b/>
      <w:color w:val="C37304"/>
      <w:szCs w:val="22"/>
      <w:lang w:eastAsia="ko-KR"/>
    </w:rPr>
  </w:style>
  <w:style w:type="paragraph" w:customStyle="1" w:styleId="anadpiss3">
    <w:name w:val="a_nadpis_s_3"/>
    <w:basedOn w:val="Normln"/>
    <w:next w:val="anormalniprvniodstavec"/>
    <w:rsid w:val="00867430"/>
    <w:pPr>
      <w:keepNext/>
      <w:keepLines/>
      <w:numPr>
        <w:ilvl w:val="2"/>
        <w:numId w:val="26"/>
      </w:numPr>
      <w:spacing w:before="240" w:after="120" w:line="360" w:lineRule="auto"/>
    </w:pPr>
    <w:rPr>
      <w:rFonts w:ascii="Tahoma" w:eastAsia="Batang" w:hAnsi="Tahoma"/>
      <w:b/>
      <w:color w:val="C37304"/>
      <w:sz w:val="18"/>
      <w:szCs w:val="22"/>
      <w:lang w:eastAsia="ko-KR"/>
    </w:rPr>
  </w:style>
  <w:style w:type="paragraph" w:customStyle="1" w:styleId="anadpiss4">
    <w:name w:val="a_nadpis_s_4"/>
    <w:basedOn w:val="Normln"/>
    <w:next w:val="anormalniprvniodstavec"/>
    <w:rsid w:val="00867430"/>
    <w:pPr>
      <w:keepNext/>
      <w:keepLines/>
      <w:numPr>
        <w:ilvl w:val="3"/>
        <w:numId w:val="26"/>
      </w:numPr>
      <w:spacing w:before="240" w:after="120" w:line="360" w:lineRule="auto"/>
    </w:pPr>
    <w:rPr>
      <w:rFonts w:ascii="Tahoma" w:eastAsia="Batang" w:hAnsi="Tahoma"/>
      <w:b/>
      <w:color w:val="C37304"/>
      <w:sz w:val="18"/>
      <w:szCs w:val="22"/>
      <w:lang w:eastAsia="ko-KR"/>
    </w:rPr>
  </w:style>
  <w:style w:type="paragraph" w:customStyle="1" w:styleId="Normalnitext">
    <w:name w:val="Normalni text"/>
    <w:link w:val="NormalnitextChar"/>
    <w:rsid w:val="00867430"/>
    <w:pPr>
      <w:tabs>
        <w:tab w:val="left" w:pos="851"/>
      </w:tabs>
      <w:spacing w:after="0" w:line="240" w:lineRule="auto"/>
      <w:jc w:val="both"/>
    </w:pPr>
    <w:rPr>
      <w:rFonts w:ascii="Times New Roman" w:eastAsia="Batang" w:hAnsi="Times New Roman" w:cs="Times New Roman"/>
      <w:color w:val="000000"/>
      <w:lang w:eastAsia="ko-KR"/>
    </w:rPr>
  </w:style>
  <w:style w:type="character" w:customStyle="1" w:styleId="NormalnitextChar">
    <w:name w:val="Normalni text Char"/>
    <w:link w:val="Normalnitext"/>
    <w:rsid w:val="00867430"/>
    <w:rPr>
      <w:rFonts w:ascii="Times New Roman" w:eastAsia="Batang" w:hAnsi="Times New Roman" w:cs="Times New Roman"/>
      <w:color w:val="000000"/>
      <w:lang w:eastAsia="ko-KR"/>
    </w:rPr>
  </w:style>
  <w:style w:type="paragraph" w:customStyle="1" w:styleId="anormalniprvniodstavec">
    <w:name w:val="a_normalni_prvni_odstavec"/>
    <w:next w:val="anormalninasledujiciodstavec"/>
    <w:rsid w:val="00867430"/>
    <w:pPr>
      <w:spacing w:before="120" w:after="120" w:line="240" w:lineRule="auto"/>
    </w:pPr>
    <w:rPr>
      <w:rFonts w:ascii="Tahoma" w:eastAsia="Batang" w:hAnsi="Tahoma" w:cs="Times New Roman"/>
      <w:color w:val="000000"/>
      <w:sz w:val="18"/>
      <w:lang w:eastAsia="ko-KR"/>
    </w:rPr>
  </w:style>
  <w:style w:type="paragraph" w:customStyle="1" w:styleId="anormalninasledujiciodstavec">
    <w:name w:val="a_normalni_nasledujici_odstavec"/>
    <w:basedOn w:val="anormalniprvniodstavec"/>
    <w:rsid w:val="00867430"/>
    <w:pPr>
      <w:ind w:firstLine="284"/>
    </w:pPr>
  </w:style>
  <w:style w:type="paragraph" w:customStyle="1" w:styleId="anadpisbez1">
    <w:name w:val="a_nadpis_bez_1"/>
    <w:basedOn w:val="anormalniprvniodstavec"/>
    <w:next w:val="anormalniprvniodstavec"/>
    <w:rsid w:val="00867430"/>
    <w:pPr>
      <w:keepNext/>
      <w:keepLines/>
      <w:pageBreakBefore/>
      <w:spacing w:before="240" w:after="360"/>
    </w:pPr>
    <w:rPr>
      <w:b/>
      <w:color w:val="18357A"/>
      <w:sz w:val="28"/>
    </w:rPr>
  </w:style>
  <w:style w:type="paragraph" w:customStyle="1" w:styleId="anadpiss1">
    <w:name w:val="a_nadpis_s_1"/>
    <w:basedOn w:val="anadpisbez1"/>
    <w:next w:val="anormalniprvniodstavec"/>
    <w:rsid w:val="00867430"/>
    <w:pPr>
      <w:pageBreakBefore w:val="0"/>
      <w:numPr>
        <w:numId w:val="26"/>
      </w:numPr>
    </w:pPr>
  </w:style>
  <w:style w:type="paragraph" w:customStyle="1" w:styleId="anadpisbez1bezzalomeni">
    <w:name w:val="a_nadpis_bez_1_bezzalomeni"/>
    <w:basedOn w:val="anadpisbez1"/>
    <w:next w:val="anormalniprvniodstavec"/>
    <w:rsid w:val="00867430"/>
    <w:pPr>
      <w:pageBreakBefore w:val="0"/>
      <w:spacing w:before="360" w:after="120"/>
    </w:pPr>
  </w:style>
  <w:style w:type="character" w:customStyle="1" w:styleId="ACNormlnChar">
    <w:name w:val="AC Normální Char"/>
    <w:link w:val="ACNormln"/>
    <w:locked/>
    <w:rsid w:val="00867430"/>
    <w:rPr>
      <w:rFonts w:ascii="Times New Roman" w:eastAsia="Lucida Sans Unicode" w:hAnsi="Times New Roman" w:cs="Times New Roman"/>
      <w:kern w:val="1"/>
      <w:szCs w:val="20"/>
      <w:lang w:eastAsia="cs-CZ"/>
    </w:rPr>
  </w:style>
  <w:style w:type="paragraph" w:customStyle="1" w:styleId="Styl7">
    <w:name w:val="Styl7"/>
    <w:basedOn w:val="Normln"/>
    <w:link w:val="Styl7Char"/>
    <w:qFormat/>
    <w:rsid w:val="00867430"/>
    <w:pPr>
      <w:spacing w:before="120" w:line="360" w:lineRule="auto"/>
      <w:jc w:val="both"/>
    </w:pPr>
    <w:rPr>
      <w:rFonts w:ascii="Arial" w:eastAsia="Times New Roman" w:hAnsi="Arial" w:cs="Arial"/>
    </w:rPr>
  </w:style>
  <w:style w:type="character" w:customStyle="1" w:styleId="Styl7Char">
    <w:name w:val="Styl7 Char"/>
    <w:link w:val="Styl7"/>
    <w:rsid w:val="00867430"/>
    <w:rPr>
      <w:rFonts w:ascii="Arial" w:eastAsia="Times New Roman" w:hAnsi="Arial" w:cs="Arial"/>
      <w:sz w:val="20"/>
      <w:szCs w:val="20"/>
      <w:lang w:eastAsia="cs-CZ"/>
    </w:rPr>
  </w:style>
  <w:style w:type="paragraph" w:customStyle="1" w:styleId="Adresndaje">
    <w:name w:val="Adresní údaje"/>
    <w:basedOn w:val="Normln"/>
    <w:rsid w:val="00867430"/>
    <w:pPr>
      <w:tabs>
        <w:tab w:val="left" w:pos="2268"/>
      </w:tabs>
      <w:spacing w:before="120" w:after="240" w:line="360" w:lineRule="auto"/>
    </w:pPr>
    <w:rPr>
      <w:rFonts w:ascii="Tahoma" w:eastAsia="Times New Roman" w:hAnsi="Tahoma"/>
      <w:szCs w:val="24"/>
    </w:rPr>
  </w:style>
  <w:style w:type="paragraph" w:customStyle="1" w:styleId="customneslovannadpisodstavcecharchar">
    <w:name w:val="customneslovannadpisodstavcecharchar"/>
    <w:basedOn w:val="Normln"/>
    <w:rsid w:val="00867430"/>
    <w:pPr>
      <w:spacing w:before="100" w:beforeAutospacing="1" w:after="100" w:afterAutospacing="1"/>
    </w:pPr>
    <w:rPr>
      <w:rFonts w:eastAsia="Times New Roman"/>
      <w:sz w:val="24"/>
      <w:szCs w:val="24"/>
    </w:rPr>
  </w:style>
  <w:style w:type="table" w:customStyle="1" w:styleId="TableNormal2">
    <w:name w:val="Table Normal2"/>
    <w:semiHidden/>
    <w:rsid w:val="00867430"/>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character" w:customStyle="1" w:styleId="fulltex">
    <w:name w:val="fulltex"/>
    <w:basedOn w:val="Standardnpsmoodstavce"/>
    <w:rsid w:val="00867430"/>
  </w:style>
  <w:style w:type="paragraph" w:customStyle="1" w:styleId="Kr-normChar">
    <w:name w:val="Kr - norm Char"/>
    <w:basedOn w:val="Normln"/>
    <w:link w:val="Kr-normCharChar"/>
    <w:rsid w:val="00867430"/>
    <w:pPr>
      <w:widowControl w:val="0"/>
      <w:suppressAutoHyphens/>
      <w:spacing w:after="120"/>
      <w:ind w:firstLine="567"/>
      <w:jc w:val="both"/>
    </w:pPr>
    <w:rPr>
      <w:rFonts w:eastAsia="Arial Unicode MS"/>
      <w:sz w:val="24"/>
      <w:szCs w:val="24"/>
    </w:rPr>
  </w:style>
  <w:style w:type="character" w:customStyle="1" w:styleId="Kr-normCharChar">
    <w:name w:val="Kr - norm Char Char"/>
    <w:link w:val="Kr-normChar"/>
    <w:locked/>
    <w:rsid w:val="00867430"/>
    <w:rPr>
      <w:rFonts w:ascii="Times New Roman" w:eastAsia="Arial Unicode MS" w:hAnsi="Times New Roman" w:cs="Times New Roman"/>
      <w:sz w:val="24"/>
      <w:szCs w:val="24"/>
      <w:lang w:eastAsia="cs-CZ"/>
    </w:rPr>
  </w:style>
  <w:style w:type="paragraph" w:customStyle="1" w:styleId="SPMalpsmo">
    <w:name w:val="SP Malé písmo"/>
    <w:basedOn w:val="Normln"/>
    <w:rsid w:val="00867430"/>
    <w:pPr>
      <w:spacing w:line="160" w:lineRule="exact"/>
    </w:pPr>
    <w:rPr>
      <w:rFonts w:ascii="Tahoma" w:eastAsia="Times New Roman" w:hAnsi="Tahoma" w:cs="Tahoma"/>
      <w:sz w:val="16"/>
      <w:szCs w:val="16"/>
    </w:rPr>
  </w:style>
  <w:style w:type="paragraph" w:customStyle="1" w:styleId="Mnadpis">
    <w:name w:val="M_nadpis"/>
    <w:basedOn w:val="Normln"/>
    <w:rsid w:val="00867430"/>
    <w:rPr>
      <w:rFonts w:eastAsia="Times New Roman"/>
      <w:b/>
      <w:sz w:val="24"/>
      <w:szCs w:val="24"/>
      <w:u w:val="single"/>
      <w:lang w:val="en-US"/>
    </w:rPr>
  </w:style>
  <w:style w:type="paragraph" w:customStyle="1" w:styleId="Nzevsmlouvy">
    <w:name w:val="Název smlouvy"/>
    <w:basedOn w:val="Normln"/>
    <w:rsid w:val="00867430"/>
    <w:pPr>
      <w:overflowPunct w:val="0"/>
      <w:autoSpaceDE w:val="0"/>
      <w:autoSpaceDN w:val="0"/>
      <w:adjustRightInd w:val="0"/>
      <w:spacing w:after="120" w:line="280" w:lineRule="atLeast"/>
      <w:jc w:val="center"/>
      <w:textAlignment w:val="baseline"/>
    </w:pPr>
    <w:rPr>
      <w:rFonts w:ascii="Garamond" w:eastAsia="Times New Roman" w:hAnsi="Garamond"/>
      <w:b/>
      <w:sz w:val="36"/>
    </w:rPr>
  </w:style>
  <w:style w:type="paragraph" w:customStyle="1" w:styleId="Nadpis21">
    <w:name w:val="Nadpis 21"/>
    <w:basedOn w:val="Normln"/>
    <w:link w:val="Nadpis21Char"/>
    <w:rsid w:val="00867430"/>
    <w:pPr>
      <w:widowControl w:val="0"/>
      <w:spacing w:after="120" w:line="280" w:lineRule="atLeast"/>
      <w:ind w:left="1418" w:hanging="708"/>
      <w:jc w:val="both"/>
    </w:pPr>
    <w:rPr>
      <w:rFonts w:eastAsia="Times New Roman"/>
      <w:sz w:val="24"/>
      <w:lang w:eastAsia="en-US"/>
    </w:rPr>
  </w:style>
  <w:style w:type="character" w:customStyle="1" w:styleId="Nadpis21Char">
    <w:name w:val="Nadpis 21 Char"/>
    <w:link w:val="Nadpis21"/>
    <w:rsid w:val="00867430"/>
    <w:rPr>
      <w:rFonts w:ascii="Times New Roman" w:eastAsia="Times New Roman" w:hAnsi="Times New Roman" w:cs="Times New Roman"/>
      <w:sz w:val="24"/>
      <w:szCs w:val="20"/>
    </w:rPr>
  </w:style>
  <w:style w:type="paragraph" w:customStyle="1" w:styleId="Styl3">
    <w:name w:val="Styl3"/>
    <w:basedOn w:val="Normln"/>
    <w:link w:val="Styl3Char"/>
    <w:qFormat/>
    <w:rsid w:val="00867430"/>
    <w:pPr>
      <w:numPr>
        <w:numId w:val="27"/>
      </w:numPr>
      <w:spacing w:after="120"/>
      <w:jc w:val="both"/>
    </w:pPr>
    <w:rPr>
      <w:rFonts w:ascii="Arial" w:hAnsi="Arial" w:cs="Arial"/>
    </w:rPr>
  </w:style>
  <w:style w:type="paragraph" w:customStyle="1" w:styleId="Styl4">
    <w:name w:val="Styl4"/>
    <w:basedOn w:val="Styl3"/>
    <w:link w:val="Styl4Char"/>
    <w:qFormat/>
    <w:rsid w:val="00867430"/>
  </w:style>
  <w:style w:type="character" w:customStyle="1" w:styleId="Styl3Char">
    <w:name w:val="Styl3 Char"/>
    <w:link w:val="Styl3"/>
    <w:rsid w:val="00867430"/>
    <w:rPr>
      <w:rFonts w:ascii="Arial" w:eastAsia="Calibri" w:hAnsi="Arial" w:cs="Arial"/>
      <w:sz w:val="20"/>
      <w:szCs w:val="20"/>
      <w:lang w:eastAsia="cs-CZ"/>
    </w:rPr>
  </w:style>
  <w:style w:type="character" w:customStyle="1" w:styleId="Styl4Char">
    <w:name w:val="Styl4 Char"/>
    <w:basedOn w:val="Styl3Char"/>
    <w:link w:val="Styl4"/>
    <w:rsid w:val="00867430"/>
    <w:rPr>
      <w:rFonts w:ascii="Arial" w:eastAsia="Calibri" w:hAnsi="Arial" w:cs="Arial"/>
      <w:sz w:val="20"/>
      <w:szCs w:val="20"/>
      <w:lang w:eastAsia="cs-CZ"/>
    </w:rPr>
  </w:style>
  <w:style w:type="paragraph" w:styleId="Rozloendokumentu">
    <w:name w:val="Document Map"/>
    <w:basedOn w:val="Normln"/>
    <w:link w:val="RozloendokumentuChar"/>
    <w:uiPriority w:val="99"/>
    <w:semiHidden/>
    <w:unhideWhenUsed/>
    <w:rsid w:val="00867430"/>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867430"/>
    <w:rPr>
      <w:rFonts w:ascii="Segoe UI" w:eastAsia="Calibri" w:hAnsi="Segoe UI" w:cs="Segoe UI"/>
      <w:sz w:val="16"/>
      <w:szCs w:val="16"/>
      <w:lang w:eastAsia="cs-CZ"/>
    </w:rPr>
  </w:style>
  <w:style w:type="character" w:styleId="Zdraznn">
    <w:name w:val="Emphasis"/>
    <w:basedOn w:val="Standardnpsmoodstavce"/>
    <w:uiPriority w:val="20"/>
    <w:qFormat/>
    <w:rsid w:val="00867430"/>
    <w:rPr>
      <w:i/>
      <w:iCs/>
    </w:rPr>
  </w:style>
  <w:style w:type="paragraph" w:customStyle="1" w:styleId="SSlnek">
    <w:name w:val="SS_Článek"/>
    <w:basedOn w:val="Normln"/>
    <w:next w:val="Normln"/>
    <w:qFormat/>
    <w:rsid w:val="00E415AD"/>
    <w:pPr>
      <w:keepNext/>
      <w:numPr>
        <w:numId w:val="54"/>
      </w:numPr>
      <w:spacing w:before="360"/>
      <w:jc w:val="center"/>
    </w:pPr>
    <w:rPr>
      <w:rFonts w:ascii="Verdana" w:hAnsi="Verdana"/>
      <w:b/>
      <w:sz w:val="28"/>
      <w:szCs w:val="28"/>
      <w:lang w:eastAsia="en-US"/>
    </w:rPr>
  </w:style>
  <w:style w:type="paragraph" w:customStyle="1" w:styleId="SSOdstavec">
    <w:name w:val="SS_Odstavec"/>
    <w:basedOn w:val="Normln"/>
    <w:qFormat/>
    <w:rsid w:val="00E415AD"/>
    <w:pPr>
      <w:numPr>
        <w:ilvl w:val="1"/>
        <w:numId w:val="54"/>
      </w:numPr>
      <w:tabs>
        <w:tab w:val="left" w:pos="426"/>
      </w:tabs>
      <w:spacing w:before="120"/>
      <w:jc w:val="both"/>
    </w:pPr>
    <w:rPr>
      <w:rFonts w:ascii="Verdana" w:hAnsi="Verdana"/>
      <w:lang w:eastAsia="en-US"/>
    </w:rPr>
  </w:style>
  <w:style w:type="paragraph" w:customStyle="1" w:styleId="SSBod">
    <w:name w:val="SS_Bod"/>
    <w:basedOn w:val="Normln"/>
    <w:qFormat/>
    <w:rsid w:val="00E415AD"/>
    <w:pPr>
      <w:keepLines/>
      <w:numPr>
        <w:ilvl w:val="2"/>
        <w:numId w:val="54"/>
      </w:numPr>
      <w:tabs>
        <w:tab w:val="left" w:pos="851"/>
      </w:tabs>
      <w:spacing w:before="120"/>
      <w:jc w:val="both"/>
    </w:pPr>
    <w:rPr>
      <w:rFonts w:ascii="Verdana" w:hAnsi="Verdana"/>
      <w:szCs w:val="22"/>
      <w:lang w:eastAsia="en-US"/>
    </w:rPr>
  </w:style>
  <w:style w:type="paragraph" w:customStyle="1" w:styleId="SSPsmeno">
    <w:name w:val="SS_Písmeno"/>
    <w:basedOn w:val="Normln"/>
    <w:qFormat/>
    <w:rsid w:val="00E415AD"/>
    <w:pPr>
      <w:numPr>
        <w:ilvl w:val="3"/>
        <w:numId w:val="54"/>
      </w:numPr>
      <w:tabs>
        <w:tab w:val="left" w:pos="1134"/>
      </w:tabs>
      <w:spacing w:before="60"/>
      <w:jc w:val="both"/>
    </w:pPr>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40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ryblik@tescosw.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919A-F224-431A-830D-ACB74E35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6358</Words>
  <Characters>37516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Tesco SW, a.s.</Company>
  <LinksUpToDate>false</LinksUpToDate>
  <CharactersWithSpaces>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Přibyl Petr</dc:creator>
  <cp:keywords/>
  <dc:description/>
  <cp:lastModifiedBy>Křivánková Eva</cp:lastModifiedBy>
  <cp:revision>2</cp:revision>
  <cp:lastPrinted>2018-11-27T13:58:00Z</cp:lastPrinted>
  <dcterms:created xsi:type="dcterms:W3CDTF">2018-12-13T12:19:00Z</dcterms:created>
  <dcterms:modified xsi:type="dcterms:W3CDTF">2018-12-13T12:19:00Z</dcterms:modified>
</cp:coreProperties>
</file>