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9D7952" w:rsidRDefault="00213BD8" w:rsidP="00E148B5">
      <w:pPr>
        <w:pStyle w:val="RLnzevsmlouvy"/>
        <w:spacing w:after="0"/>
        <w:rPr>
          <w:rFonts w:ascii="Arial" w:hAnsi="Arial"/>
          <w:sz w:val="22"/>
          <w:szCs w:val="22"/>
        </w:rPr>
      </w:pPr>
      <w:r w:rsidRPr="009D7952">
        <w:rPr>
          <w:rFonts w:ascii="Arial" w:hAnsi="Arial"/>
          <w:sz w:val="22"/>
          <w:szCs w:val="22"/>
        </w:rPr>
        <w:t xml:space="preserve">Osobní PC </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F86725" w:rsidRDefault="00B15ED5" w:rsidP="00EA1082">
      <w:pPr>
        <w:keepNext/>
        <w:keepLines/>
        <w:spacing w:after="0" w:line="240" w:lineRule="auto"/>
        <w:jc w:val="center"/>
        <w:rPr>
          <w:rFonts w:ascii="Arial" w:hAnsi="Arial" w:cs="Arial"/>
          <w:color w:val="000000"/>
          <w:szCs w:val="22"/>
        </w:rPr>
      </w:pPr>
      <w:r>
        <w:rPr>
          <w:rFonts w:ascii="Arial" w:hAnsi="Arial" w:cs="Arial"/>
          <w:color w:val="000000"/>
          <w:szCs w:val="22"/>
        </w:rPr>
        <w:t xml:space="preserve">Číslo smlouvy v </w:t>
      </w:r>
      <w:r w:rsidR="00E63721" w:rsidRPr="00F86725">
        <w:rPr>
          <w:rFonts w:ascii="Arial" w:hAnsi="Arial" w:cs="Arial"/>
          <w:color w:val="000000"/>
          <w:szCs w:val="22"/>
        </w:rPr>
        <w:t xml:space="preserve">DMS: </w:t>
      </w: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E148B5">
      <w:pPr>
        <w:pStyle w:val="RLdajeosmluvnstran"/>
        <w:rPr>
          <w:rFonts w:ascii="Arial" w:hAnsi="Arial" w:cs="Arial"/>
          <w:b/>
          <w:szCs w:val="22"/>
        </w:rPr>
      </w:pPr>
    </w:p>
    <w:p w:rsidR="001162BB" w:rsidRPr="00F6759B" w:rsidRDefault="001162BB" w:rsidP="001162BB">
      <w:pPr>
        <w:spacing w:line="276" w:lineRule="auto"/>
        <w:ind w:firstLine="708"/>
        <w:jc w:val="center"/>
        <w:outlineLvl w:val="0"/>
        <w:rPr>
          <w:b/>
          <w:lang w:eastAsia="en-US"/>
        </w:rPr>
      </w:pPr>
      <w:r w:rsidRPr="00F6759B">
        <w:rPr>
          <w:b/>
          <w:lang w:eastAsia="en-US"/>
        </w:rPr>
        <w:t>Výzkumný ústav živočišné výroby, v. v. i.</w:t>
      </w:r>
    </w:p>
    <w:p w:rsidR="001162BB" w:rsidRDefault="001162BB" w:rsidP="001162BB">
      <w:pPr>
        <w:pStyle w:val="RLdajeosmluvnstran"/>
      </w:pPr>
      <w:r w:rsidRPr="00A40DBC">
        <w:t xml:space="preserve">se sídlem: </w:t>
      </w:r>
      <w:r w:rsidRPr="00AB2CE5">
        <w:t>Přátelství 815, 104 00 Praha Uhříněves</w:t>
      </w:r>
    </w:p>
    <w:p w:rsidR="001162BB" w:rsidRPr="00AB2CE5" w:rsidRDefault="001162BB" w:rsidP="001162BB">
      <w:pPr>
        <w:spacing w:line="276" w:lineRule="auto"/>
        <w:ind w:left="3540"/>
        <w:outlineLvl w:val="0"/>
        <w:rPr>
          <w:lang w:eastAsia="en-US"/>
        </w:rPr>
      </w:pPr>
      <w:r>
        <w:rPr>
          <w:lang w:eastAsia="en-US"/>
        </w:rPr>
        <w:t xml:space="preserve">     </w:t>
      </w:r>
      <w:r w:rsidRPr="00A40DBC">
        <w:rPr>
          <w:lang w:eastAsia="en-US"/>
        </w:rPr>
        <w:t xml:space="preserve">IČO: </w:t>
      </w:r>
      <w:r w:rsidRPr="00AB2CE5">
        <w:rPr>
          <w:lang w:eastAsia="en-US"/>
        </w:rPr>
        <w:t>00027014</w:t>
      </w:r>
    </w:p>
    <w:p w:rsidR="001162BB" w:rsidRPr="00A40DBC" w:rsidRDefault="001162BB" w:rsidP="001162BB">
      <w:pPr>
        <w:pStyle w:val="RLdajeosmluvnstran"/>
      </w:pPr>
      <w:r w:rsidRPr="00A40DBC">
        <w:t xml:space="preserve">DIČ: </w:t>
      </w:r>
      <w:r w:rsidRPr="00AB2CE5">
        <w:t>CZ00027014</w:t>
      </w:r>
    </w:p>
    <w:p w:rsidR="001162BB" w:rsidRPr="00AB2CE5" w:rsidRDefault="001162BB" w:rsidP="001162BB">
      <w:pPr>
        <w:spacing w:line="276" w:lineRule="auto"/>
        <w:ind w:firstLine="708"/>
        <w:jc w:val="center"/>
        <w:outlineLvl w:val="0"/>
        <w:rPr>
          <w:lang w:eastAsia="en-US"/>
        </w:rPr>
      </w:pPr>
      <w:r w:rsidRPr="00AB2CE5">
        <w:rPr>
          <w:lang w:eastAsia="en-US"/>
        </w:rPr>
        <w:t xml:space="preserve">registrována v rejstříku </w:t>
      </w:r>
      <w:proofErr w:type="gramStart"/>
      <w:r w:rsidRPr="00AB2CE5">
        <w:rPr>
          <w:lang w:eastAsia="en-US"/>
        </w:rPr>
        <w:t>v.v.</w:t>
      </w:r>
      <w:proofErr w:type="gramEnd"/>
      <w:r w:rsidRPr="00AB2CE5">
        <w:rPr>
          <w:lang w:eastAsia="en-US"/>
        </w:rPr>
        <w:t>i. MŠMT</w:t>
      </w:r>
    </w:p>
    <w:p w:rsidR="001162BB" w:rsidRPr="00AB2CE5" w:rsidRDefault="001162BB" w:rsidP="001162BB">
      <w:pPr>
        <w:spacing w:line="276" w:lineRule="auto"/>
        <w:ind w:firstLine="708"/>
        <w:jc w:val="center"/>
        <w:outlineLvl w:val="0"/>
        <w:rPr>
          <w:lang w:eastAsia="en-US"/>
        </w:rPr>
      </w:pPr>
      <w:r w:rsidRPr="00A40DBC">
        <w:rPr>
          <w:lang w:eastAsia="en-US"/>
        </w:rPr>
        <w:t xml:space="preserve">bank. </w:t>
      </w:r>
      <w:proofErr w:type="gramStart"/>
      <w:r w:rsidRPr="00A40DBC">
        <w:rPr>
          <w:lang w:eastAsia="en-US"/>
        </w:rPr>
        <w:t>spojení</w:t>
      </w:r>
      <w:proofErr w:type="gramEnd"/>
      <w:r w:rsidRPr="00A40DBC">
        <w:rPr>
          <w:lang w:eastAsia="en-US"/>
        </w:rPr>
        <w:t xml:space="preserve">: </w:t>
      </w:r>
    </w:p>
    <w:p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563759" w:rsidRDefault="00563759" w:rsidP="00EA1082">
      <w:pPr>
        <w:pStyle w:val="RLdajeosmluvnstran"/>
        <w:rPr>
          <w:rStyle w:val="doplnuchazeChar"/>
          <w:rFonts w:ascii="Arial" w:hAnsi="Arial" w:cs="Arial"/>
          <w:b w:val="0"/>
          <w:szCs w:val="22"/>
          <w:lang w:eastAsia="cs-CZ"/>
        </w:rPr>
      </w:pPr>
      <w:r w:rsidRPr="00563759">
        <w:rPr>
          <w:rStyle w:val="doplnuchazeChar"/>
          <w:rFonts w:ascii="Arial" w:hAnsi="Arial" w:cs="Arial"/>
          <w:b w:val="0"/>
          <w:szCs w:val="22"/>
          <w:lang w:eastAsia="cs-CZ"/>
        </w:rPr>
        <w:t>C SYSTEM CZ a.s.</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se sídlem: </w:t>
      </w:r>
      <w:r w:rsidR="00563759" w:rsidRPr="00563759">
        <w:rPr>
          <w:rStyle w:val="doplnuchazeChar"/>
          <w:rFonts w:ascii="Arial" w:hAnsi="Arial" w:cs="Arial"/>
          <w:b w:val="0"/>
          <w:szCs w:val="22"/>
        </w:rPr>
        <w:t>Otakara Ševčíka 840/10, 636 00 Brno, Židenice</w:t>
      </w:r>
    </w:p>
    <w:p w:rsidR="00563759" w:rsidRDefault="00E63721" w:rsidP="00EA1082">
      <w:pPr>
        <w:pStyle w:val="RLdajeosmluvnstran"/>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563759" w:rsidRPr="00563759">
        <w:rPr>
          <w:rStyle w:val="doplnuchazeChar"/>
          <w:rFonts w:ascii="Arial" w:hAnsi="Arial" w:cs="Arial"/>
          <w:b w:val="0"/>
          <w:szCs w:val="22"/>
        </w:rPr>
        <w:t>27675645</w:t>
      </w:r>
      <w:r w:rsidR="00563759">
        <w:rPr>
          <w:rStyle w:val="doplnuchazeChar"/>
          <w:rFonts w:ascii="Arial" w:hAnsi="Arial" w:cs="Arial"/>
          <w:b w:val="0"/>
          <w:szCs w:val="22"/>
        </w:rPr>
        <w:t xml:space="preserve">, </w:t>
      </w:r>
      <w:r w:rsidRPr="00F86725">
        <w:rPr>
          <w:rFonts w:ascii="Arial" w:hAnsi="Arial" w:cs="Arial"/>
          <w:szCs w:val="22"/>
        </w:rPr>
        <w:t xml:space="preserve">DIČ: </w:t>
      </w:r>
      <w:r w:rsidR="00563759" w:rsidRPr="00563759">
        <w:rPr>
          <w:rStyle w:val="doplnuchazeChar"/>
          <w:rFonts w:ascii="Arial" w:hAnsi="Arial" w:cs="Arial"/>
          <w:b w:val="0"/>
          <w:szCs w:val="22"/>
        </w:rPr>
        <w:t>CZ27675645</w:t>
      </w:r>
    </w:p>
    <w:p w:rsidR="00E63721" w:rsidRPr="00F86725" w:rsidRDefault="00E63721" w:rsidP="00EA1082">
      <w:pPr>
        <w:pStyle w:val="RLdajeosmluvnstran"/>
        <w:rPr>
          <w:rFonts w:ascii="Arial" w:hAnsi="Arial" w:cs="Arial"/>
          <w:szCs w:val="22"/>
        </w:rPr>
      </w:pPr>
      <w:r w:rsidRPr="00F86725">
        <w:rPr>
          <w:rFonts w:ascii="Arial" w:hAnsi="Arial" w:cs="Arial"/>
          <w:szCs w:val="22"/>
        </w:rPr>
        <w:t>společnost zapsaná v obchodním rejstříku vedeném</w:t>
      </w:r>
      <w:r w:rsidR="00563759">
        <w:rPr>
          <w:rFonts w:ascii="Arial" w:hAnsi="Arial" w:cs="Arial"/>
          <w:szCs w:val="22"/>
        </w:rPr>
        <w:t xml:space="preserve"> Krajským</w:t>
      </w:r>
      <w:r w:rsidRPr="00F86725">
        <w:rPr>
          <w:rFonts w:ascii="Arial" w:hAnsi="Arial" w:cs="Arial"/>
          <w:szCs w:val="22"/>
        </w:rPr>
        <w:t xml:space="preserve"> soudem v </w:t>
      </w:r>
      <w:r w:rsidR="00563759">
        <w:rPr>
          <w:rFonts w:ascii="Arial" w:hAnsi="Arial" w:cs="Arial"/>
          <w:szCs w:val="22"/>
        </w:rPr>
        <w:t>Brně</w:t>
      </w:r>
      <w:r w:rsidRPr="00F86725">
        <w:rPr>
          <w:rFonts w:ascii="Arial" w:hAnsi="Arial" w:cs="Arial"/>
          <w:b/>
          <w:szCs w:val="22"/>
        </w:rPr>
        <w:t>,</w:t>
      </w:r>
    </w:p>
    <w:p w:rsidR="00E63721" w:rsidRPr="00F86725" w:rsidRDefault="00E63721" w:rsidP="00EA1082">
      <w:pPr>
        <w:pStyle w:val="RLdajeosmluvnstran"/>
        <w:rPr>
          <w:rFonts w:ascii="Arial" w:hAnsi="Arial" w:cs="Arial"/>
          <w:szCs w:val="22"/>
        </w:rPr>
      </w:pPr>
      <w:r w:rsidRPr="00F86725">
        <w:rPr>
          <w:rFonts w:ascii="Arial" w:hAnsi="Arial" w:cs="Arial"/>
          <w:szCs w:val="22"/>
        </w:rPr>
        <w:t>spisová značka</w:t>
      </w:r>
      <w:r w:rsidR="00563759">
        <w:rPr>
          <w:rFonts w:ascii="Arial" w:hAnsi="Arial" w:cs="Arial"/>
          <w:szCs w:val="22"/>
        </w:rPr>
        <w:t xml:space="preserve"> B 4576</w:t>
      </w:r>
    </w:p>
    <w:p w:rsidR="00CA71D1" w:rsidRDefault="00E63721" w:rsidP="00EA1082">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p>
    <w:p w:rsidR="00E63721" w:rsidRPr="00F86725" w:rsidRDefault="00E63721" w:rsidP="00EA1082">
      <w:pPr>
        <w:pStyle w:val="RLdajeosmluvnstran"/>
        <w:rPr>
          <w:rStyle w:val="doplnuchazeChar"/>
          <w:rFonts w:ascii="Arial" w:hAnsi="Arial" w:cs="Arial"/>
          <w:b w:val="0"/>
          <w:szCs w:val="22"/>
        </w:rPr>
      </w:pPr>
      <w:r w:rsidRPr="00F86725">
        <w:rPr>
          <w:rFonts w:ascii="Arial" w:hAnsi="Arial" w:cs="Arial"/>
          <w:szCs w:val="22"/>
        </w:rPr>
        <w:t>zastoupená:</w:t>
      </w:r>
      <w:r w:rsidR="00563759">
        <w:rPr>
          <w:rFonts w:ascii="Arial" w:hAnsi="Arial" w:cs="Arial"/>
          <w:szCs w:val="22"/>
        </w:rPr>
        <w:t xml:space="preserve"> </w:t>
      </w:r>
    </w:p>
    <w:p w:rsidR="00E63721" w:rsidRPr="00F86725" w:rsidRDefault="00E63721" w:rsidP="00EA1082">
      <w:pPr>
        <w:pStyle w:val="RLdajeosmluvnstran"/>
        <w:rPr>
          <w:rFonts w:ascii="Arial" w:hAnsi="Arial" w:cs="Arial"/>
          <w:szCs w:val="22"/>
        </w:rPr>
      </w:pPr>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261FB4">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lastRenderedPageBreak/>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213BD8">
        <w:rPr>
          <w:rFonts w:ascii="Arial" w:hAnsi="Arial" w:cs="Arial"/>
          <w:szCs w:val="22"/>
        </w:rPr>
        <w:t>12</w:t>
      </w:r>
      <w:r w:rsidRPr="00F86725">
        <w:rPr>
          <w:rFonts w:ascii="Arial" w:hAnsi="Arial" w:cs="Arial"/>
          <w:szCs w:val="22"/>
        </w:rPr>
        <w:t>. KOLO</w:t>
      </w:r>
      <w:r w:rsidR="00C11314">
        <w:rPr>
          <w:rFonts w:ascii="Arial" w:hAnsi="Arial" w:cs="Arial"/>
          <w:szCs w:val="22"/>
        </w:rPr>
        <w:t xml:space="preserve"> </w:t>
      </w:r>
      <w:r w:rsidR="00213BD8">
        <w:rPr>
          <w:rFonts w:ascii="Arial" w:hAnsi="Arial" w:cs="Arial"/>
          <w:szCs w:val="22"/>
        </w:rPr>
        <w:t>–</w:t>
      </w:r>
      <w:r w:rsidR="00D31D3A">
        <w:rPr>
          <w:rFonts w:ascii="Arial" w:hAnsi="Arial" w:cs="Arial"/>
          <w:szCs w:val="22"/>
        </w:rPr>
        <w:t xml:space="preserve"> </w:t>
      </w:r>
      <w:r w:rsidR="00213BD8">
        <w:rPr>
          <w:rFonts w:ascii="Arial" w:hAnsi="Arial" w:cs="Arial"/>
          <w:szCs w:val="22"/>
        </w:rPr>
        <w:t xml:space="preserve">Osobní PC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je právnickou osobou řádně založenou a existující podle</w:t>
      </w:r>
      <w:r w:rsidR="00563759">
        <w:rPr>
          <w:rFonts w:ascii="Arial" w:hAnsi="Arial" w:cs="Arial"/>
          <w:szCs w:val="22"/>
        </w:rPr>
        <w:t xml:space="preserve"> českého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lastRenderedPageBreak/>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BE0DE6" w:rsidRDefault="001A0397" w:rsidP="001A0397">
      <w:pPr>
        <w:pStyle w:val="RLTextlnkuslovan"/>
        <w:rPr>
          <w:rFonts w:ascii="Arial" w:hAnsi="Arial" w:cs="Arial"/>
          <w:szCs w:val="22"/>
        </w:rPr>
      </w:pPr>
      <w:r w:rsidRPr="00BE0DE6">
        <w:rPr>
          <w:rFonts w:ascii="Arial" w:hAnsi="Arial" w:cs="Arial"/>
          <w:szCs w:val="22"/>
        </w:rPr>
        <w:t xml:space="preserve">Kupující je povinen za řádné dodání každého kusu </w:t>
      </w:r>
      <w:r w:rsidRPr="00BE0DE6">
        <w:rPr>
          <w:rFonts w:ascii="Arial" w:hAnsi="Arial" w:cs="Arial"/>
          <w:b/>
          <w:szCs w:val="22"/>
        </w:rPr>
        <w:t>Zboží</w:t>
      </w:r>
      <w:r w:rsidRPr="00BE0DE6">
        <w:rPr>
          <w:rFonts w:ascii="Arial" w:hAnsi="Arial" w:cs="Arial"/>
          <w:szCs w:val="22"/>
        </w:rPr>
        <w:t xml:space="preserve"> uvedeného v </w:t>
      </w:r>
      <w:r w:rsidRPr="00BE0DE6">
        <w:rPr>
          <w:rFonts w:ascii="Arial" w:hAnsi="Arial" w:cs="Arial"/>
          <w:b/>
          <w:szCs w:val="22"/>
          <w:u w:val="single"/>
        </w:rPr>
        <w:t>Příloze č. 1</w:t>
      </w:r>
      <w:r w:rsidRPr="00BE0DE6">
        <w:rPr>
          <w:rFonts w:ascii="Arial" w:hAnsi="Arial" w:cs="Arial"/>
          <w:szCs w:val="22"/>
        </w:rPr>
        <w:t xml:space="preserve"> zaplatit Prodávajícímu cenu uvedenou v </w:t>
      </w:r>
      <w:r w:rsidRPr="00BE0DE6">
        <w:rPr>
          <w:rFonts w:ascii="Arial" w:hAnsi="Arial" w:cs="Arial"/>
          <w:b/>
          <w:szCs w:val="22"/>
          <w:u w:val="single"/>
        </w:rPr>
        <w:t>Příloze č. 2</w:t>
      </w:r>
      <w:r w:rsidRPr="00BE0DE6">
        <w:rPr>
          <w:rFonts w:ascii="Arial" w:hAnsi="Arial" w:cs="Arial"/>
          <w:szCs w:val="22"/>
        </w:rPr>
        <w:t xml:space="preserve"> (dále jen „</w:t>
      </w:r>
      <w:r w:rsidRPr="00BE0DE6">
        <w:rPr>
          <w:rFonts w:ascii="Arial" w:hAnsi="Arial" w:cs="Arial"/>
          <w:b/>
          <w:szCs w:val="22"/>
        </w:rPr>
        <w:t>Jednotková cena</w:t>
      </w:r>
      <w:r w:rsidRPr="00BE0DE6">
        <w:rPr>
          <w:rFonts w:ascii="Arial" w:hAnsi="Arial" w:cs="Arial"/>
          <w:szCs w:val="22"/>
        </w:rPr>
        <w:t>“). Za dodání Zboží v plném rozsahu je tak Kupující povinen</w:t>
      </w:r>
      <w:r w:rsidR="003F4040" w:rsidRPr="00BE0DE6">
        <w:rPr>
          <w:rFonts w:ascii="Arial" w:hAnsi="Arial" w:cs="Arial"/>
          <w:szCs w:val="22"/>
        </w:rPr>
        <w:t xml:space="preserve"> zaplatit Prodávajícímu nejvýše 294 588,00</w:t>
      </w:r>
      <w:r w:rsidR="003F4040" w:rsidRPr="00BE0DE6">
        <w:rPr>
          <w:b/>
          <w:bCs/>
          <w:sz w:val="20"/>
          <w:szCs w:val="20"/>
        </w:rPr>
        <w:t xml:space="preserve"> </w:t>
      </w:r>
      <w:r w:rsidRPr="00BE0DE6">
        <w:rPr>
          <w:rFonts w:ascii="Arial" w:hAnsi="Arial" w:cs="Arial"/>
          <w:szCs w:val="22"/>
        </w:rPr>
        <w:t>Kč (</w:t>
      </w:r>
      <w:r w:rsidR="003F4040" w:rsidRPr="00BE0DE6">
        <w:rPr>
          <w:rFonts w:ascii="Arial" w:hAnsi="Arial" w:cs="Arial"/>
          <w:szCs w:val="22"/>
        </w:rPr>
        <w:t xml:space="preserve">dvě stě devadesát čtyři tisíc pět set osmdesát osm </w:t>
      </w:r>
      <w:r w:rsidRPr="00BE0DE6">
        <w:rPr>
          <w:rFonts w:ascii="Arial" w:hAnsi="Arial" w:cs="Arial"/>
          <w:szCs w:val="22"/>
        </w:rPr>
        <w:t>korun českých) bez DPH, tedy</w:t>
      </w:r>
      <w:r w:rsidR="003F4040" w:rsidRPr="00BE0DE6">
        <w:rPr>
          <w:rFonts w:ascii="Arial" w:hAnsi="Arial" w:cs="Arial"/>
          <w:szCs w:val="22"/>
        </w:rPr>
        <w:t xml:space="preserve"> </w:t>
      </w:r>
      <w:proofErr w:type="gramStart"/>
      <w:r w:rsidR="003F4040" w:rsidRPr="00BE0DE6">
        <w:rPr>
          <w:rFonts w:ascii="Arial" w:hAnsi="Arial" w:cs="Arial"/>
          <w:szCs w:val="22"/>
        </w:rPr>
        <w:t>356 451,48</w:t>
      </w:r>
      <w:r w:rsidR="003F4040" w:rsidRPr="00BE0DE6">
        <w:rPr>
          <w:b/>
          <w:bCs/>
          <w:sz w:val="20"/>
          <w:szCs w:val="20"/>
        </w:rPr>
        <w:t xml:space="preserve"> </w:t>
      </w:r>
      <w:r w:rsidRPr="00BE0DE6">
        <w:rPr>
          <w:rFonts w:ascii="Arial" w:hAnsi="Arial" w:cs="Arial"/>
          <w:szCs w:val="22"/>
        </w:rPr>
        <w:t xml:space="preserve"> </w:t>
      </w:r>
      <w:r w:rsidR="003F4040" w:rsidRPr="00BE0DE6">
        <w:rPr>
          <w:rFonts w:ascii="Arial" w:hAnsi="Arial" w:cs="Arial"/>
          <w:szCs w:val="22"/>
        </w:rPr>
        <w:t>K</w:t>
      </w:r>
      <w:r w:rsidRPr="00BE0DE6">
        <w:rPr>
          <w:rFonts w:ascii="Arial" w:hAnsi="Arial" w:cs="Arial"/>
          <w:szCs w:val="22"/>
        </w:rPr>
        <w:t>č</w:t>
      </w:r>
      <w:proofErr w:type="gramEnd"/>
      <w:r w:rsidRPr="00BE0DE6">
        <w:rPr>
          <w:rFonts w:ascii="Arial" w:hAnsi="Arial" w:cs="Arial"/>
          <w:szCs w:val="22"/>
        </w:rPr>
        <w:t xml:space="preserve"> (</w:t>
      </w:r>
      <w:r w:rsidR="003F4040" w:rsidRPr="00BE0DE6">
        <w:rPr>
          <w:rFonts w:ascii="Arial" w:hAnsi="Arial" w:cs="Arial"/>
          <w:szCs w:val="22"/>
        </w:rPr>
        <w:t xml:space="preserve">tři sta padesát šest tisíc čtyři sta padesát jedna </w:t>
      </w:r>
      <w:r w:rsidRPr="00BE0DE6">
        <w:rPr>
          <w:rFonts w:ascii="Arial" w:hAnsi="Arial" w:cs="Arial"/>
          <w:szCs w:val="22"/>
        </w:rPr>
        <w:t>korun českých</w:t>
      </w:r>
      <w:r w:rsidR="003F4040" w:rsidRPr="00BE0DE6">
        <w:rPr>
          <w:rFonts w:ascii="Arial" w:hAnsi="Arial" w:cs="Arial"/>
          <w:szCs w:val="22"/>
        </w:rPr>
        <w:t xml:space="preserve"> čtyřicet osm haléřů</w:t>
      </w:r>
      <w:r w:rsidRPr="00BE0DE6">
        <w:rPr>
          <w:rFonts w:ascii="Arial" w:hAnsi="Arial" w:cs="Arial"/>
          <w:szCs w:val="22"/>
        </w:rPr>
        <w:t>) s DPH ve výši</w:t>
      </w:r>
      <w:r w:rsidR="003F4040" w:rsidRPr="00BE0DE6">
        <w:rPr>
          <w:rFonts w:ascii="Arial" w:hAnsi="Arial" w:cs="Arial"/>
          <w:szCs w:val="22"/>
        </w:rPr>
        <w:t xml:space="preserve"> 61 863,48</w:t>
      </w:r>
      <w:r w:rsidR="003F4040" w:rsidRPr="00BE0DE6">
        <w:rPr>
          <w:b/>
          <w:bCs/>
          <w:sz w:val="20"/>
          <w:szCs w:val="20"/>
        </w:rPr>
        <w:t xml:space="preserve"> </w:t>
      </w:r>
      <w:r w:rsidRPr="00BE0DE6">
        <w:rPr>
          <w:rFonts w:ascii="Arial" w:hAnsi="Arial" w:cs="Arial"/>
          <w:szCs w:val="22"/>
        </w:rPr>
        <w:t xml:space="preserve"> </w:t>
      </w:r>
      <w:r w:rsidR="0020418F" w:rsidRPr="00BE0DE6">
        <w:rPr>
          <w:rFonts w:ascii="Arial" w:hAnsi="Arial" w:cs="Arial"/>
          <w:szCs w:val="22"/>
        </w:rPr>
        <w:t>21</w:t>
      </w:r>
      <w:r w:rsidR="00161339" w:rsidRPr="00BE0DE6">
        <w:rPr>
          <w:rFonts w:ascii="Arial" w:hAnsi="Arial" w:cs="Arial"/>
          <w:szCs w:val="22"/>
        </w:rPr>
        <w:t xml:space="preserve"> %, tj. Kč (</w:t>
      </w:r>
      <w:r w:rsidR="0020418F" w:rsidRPr="00BE0DE6">
        <w:rPr>
          <w:rFonts w:ascii="Arial" w:hAnsi="Arial" w:cs="Arial"/>
          <w:szCs w:val="22"/>
        </w:rPr>
        <w:t xml:space="preserve">šedesát jedna tisíc osm set šedesát tři </w:t>
      </w:r>
      <w:r w:rsidR="00161339" w:rsidRPr="00BE0DE6">
        <w:rPr>
          <w:rFonts w:ascii="Arial" w:hAnsi="Arial" w:cs="Arial"/>
          <w:szCs w:val="22"/>
        </w:rPr>
        <w:t>korun českých</w:t>
      </w:r>
      <w:r w:rsidR="0020418F" w:rsidRPr="00BE0DE6">
        <w:rPr>
          <w:rFonts w:ascii="Arial" w:hAnsi="Arial" w:cs="Arial"/>
          <w:szCs w:val="22"/>
        </w:rPr>
        <w:t xml:space="preserve"> čtyřicet osm haléřů</w:t>
      </w:r>
      <w:r w:rsidR="00161339" w:rsidRPr="00BE0DE6">
        <w:rPr>
          <w:rFonts w:ascii="Arial" w:hAnsi="Arial" w:cs="Arial"/>
          <w:szCs w:val="22"/>
        </w:rPr>
        <w:t>)</w:t>
      </w:r>
      <w:r w:rsidRPr="00BE0DE6">
        <w:rPr>
          <w:rFonts w:ascii="Arial" w:hAnsi="Arial" w:cs="Arial"/>
          <w:szCs w:val="22"/>
        </w:rPr>
        <w:t>, (dále jen „</w:t>
      </w:r>
      <w:r w:rsidRPr="00BE0DE6">
        <w:rPr>
          <w:rFonts w:ascii="Arial" w:hAnsi="Arial" w:cs="Arial"/>
          <w:b/>
          <w:szCs w:val="22"/>
        </w:rPr>
        <w:t>Celková cena</w:t>
      </w:r>
      <w:r w:rsidRPr="00BE0DE6">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proofErr w:type="gramStart"/>
      <w:r w:rsidRPr="00F86725">
        <w:rPr>
          <w:rFonts w:ascii="Arial" w:hAnsi="Arial" w:cs="Arial"/>
          <w:szCs w:val="22"/>
        </w:rPr>
        <w:t>této</w:t>
      </w:r>
      <w:proofErr w:type="gramEnd"/>
      <w:r w:rsidRPr="00F86725">
        <w:rPr>
          <w:rFonts w:ascii="Arial" w:hAnsi="Arial" w:cs="Arial"/>
          <w:szCs w:val="22"/>
        </w:rPr>
        <w:t xml:space="preserve"> Smlouvy.</w:t>
      </w:r>
      <w:bookmarkEnd w:id="2"/>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w:t>
      </w:r>
      <w:r w:rsidR="00213BD8">
        <w:rPr>
          <w:rFonts w:ascii="Arial" w:hAnsi="Arial" w:cs="Arial"/>
          <w:szCs w:val="22"/>
        </w:rPr>
        <w:t> </w:t>
      </w:r>
      <w:r w:rsidRPr="00A666E4">
        <w:rPr>
          <w:rFonts w:ascii="Arial" w:hAnsi="Arial" w:cs="Arial"/>
          <w:szCs w:val="22"/>
        </w:rPr>
        <w:t>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proofErr w:type="gramStart"/>
      <w:r w:rsidRPr="00F86725">
        <w:rPr>
          <w:rFonts w:ascii="Arial" w:hAnsi="Arial" w:cs="Arial"/>
          <w:szCs w:val="22"/>
        </w:rPr>
        <w:t>si</w:t>
      </w:r>
      <w:proofErr w:type="gramEnd"/>
      <w:r w:rsidRPr="00F86725">
        <w:rPr>
          <w:rFonts w:ascii="Arial" w:hAnsi="Arial" w:cs="Arial"/>
          <w:szCs w:val="22"/>
        </w:rPr>
        <w:t xml:space="preserve">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proofErr w:type="gramStart"/>
      <w:r w:rsidRPr="00F86725">
        <w:rPr>
          <w:rFonts w:ascii="Arial" w:hAnsi="Arial" w:cs="Arial"/>
          <w:szCs w:val="22"/>
        </w:rPr>
        <w:t>se staly</w:t>
      </w:r>
      <w:proofErr w:type="gramEnd"/>
      <w:r w:rsidRPr="00F86725">
        <w:rPr>
          <w:rFonts w:ascii="Arial" w:hAnsi="Arial" w:cs="Arial"/>
          <w:szCs w:val="22"/>
        </w:rPr>
        <w:t xml:space="preserve">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BE0DE6" w:rsidRDefault="00FD777E" w:rsidP="00FD777E">
      <w:pPr>
        <w:pStyle w:val="RLTextlnkuslovan"/>
        <w:rPr>
          <w:rFonts w:ascii="Arial" w:hAnsi="Arial" w:cs="Arial"/>
          <w:szCs w:val="22"/>
        </w:rPr>
      </w:pPr>
      <w:r w:rsidRPr="00BE0DE6">
        <w:rPr>
          <w:rFonts w:ascii="Arial" w:hAnsi="Arial" w:cs="Arial"/>
          <w:szCs w:val="22"/>
        </w:rPr>
        <w:t>V případě, že Prodávající poruší kteroukoli povinnost dle článku 6. od</w:t>
      </w:r>
      <w:r w:rsidR="00213BD8" w:rsidRPr="00BE0DE6">
        <w:rPr>
          <w:rFonts w:ascii="Arial" w:hAnsi="Arial" w:cs="Arial"/>
          <w:szCs w:val="22"/>
        </w:rPr>
        <w:t xml:space="preserve">st. 6.3 </w:t>
      </w:r>
      <w:r w:rsidRPr="00BE0DE6">
        <w:rPr>
          <w:rFonts w:ascii="Arial" w:hAnsi="Arial" w:cs="Arial"/>
          <w:szCs w:val="22"/>
        </w:rPr>
        <w:t xml:space="preserve">této Smlouvy, je Prodávající povinen zaplatit Kupujícímu smluvní pokutu ve </w:t>
      </w:r>
      <w:r w:rsidR="00213BD8" w:rsidRPr="00BE0DE6">
        <w:rPr>
          <w:rFonts w:ascii="Arial" w:hAnsi="Arial" w:cs="Arial"/>
          <w:szCs w:val="22"/>
        </w:rPr>
        <w:t> </w:t>
      </w:r>
      <w:r w:rsidRPr="00BE0DE6">
        <w:rPr>
          <w:rFonts w:ascii="Arial" w:hAnsi="Arial" w:cs="Arial"/>
          <w:szCs w:val="22"/>
        </w:rPr>
        <w:t xml:space="preserve">výši </w:t>
      </w:r>
      <w:r w:rsidR="001731D4" w:rsidRPr="00BE0DE6">
        <w:rPr>
          <w:rFonts w:ascii="Arial" w:hAnsi="Arial" w:cs="Arial"/>
          <w:szCs w:val="22"/>
        </w:rPr>
        <w:t>89 112,-</w:t>
      </w:r>
      <w:r w:rsidR="001731D4" w:rsidRPr="00BE0DE6">
        <w:rPr>
          <w:rFonts w:ascii="Arial" w:hAnsi="Arial" w:cs="Arial"/>
          <w:lang w:val="en-US"/>
        </w:rPr>
        <w:t xml:space="preserve"> </w:t>
      </w:r>
      <w:r w:rsidRPr="00BE0DE6">
        <w:rPr>
          <w:rFonts w:ascii="Arial" w:hAnsi="Arial" w:cs="Arial"/>
          <w:szCs w:val="22"/>
        </w:rPr>
        <w:t xml:space="preserve">(slovy: </w:t>
      </w:r>
      <w:r w:rsidR="001731D4" w:rsidRPr="00BE0DE6">
        <w:rPr>
          <w:rFonts w:ascii="Arial" w:hAnsi="Arial" w:cs="Arial"/>
          <w:szCs w:val="22"/>
        </w:rPr>
        <w:t>osmdesát</w:t>
      </w:r>
      <w:r w:rsidRPr="00BE0DE6">
        <w:rPr>
          <w:rFonts w:ascii="Arial" w:hAnsi="Arial" w:cs="Arial"/>
          <w:szCs w:val="22"/>
        </w:rPr>
        <w:t xml:space="preserve"> </w:t>
      </w:r>
      <w:r w:rsidR="001731D4" w:rsidRPr="00BE0DE6">
        <w:rPr>
          <w:rFonts w:ascii="Arial" w:hAnsi="Arial" w:cs="Arial"/>
          <w:szCs w:val="22"/>
        </w:rPr>
        <w:t xml:space="preserve">devět tisíc sto dvanáct </w:t>
      </w:r>
      <w:r w:rsidRPr="00BE0DE6">
        <w:rPr>
          <w:rFonts w:ascii="Arial" w:hAnsi="Arial" w:cs="Arial"/>
          <w:szCs w:val="22"/>
        </w:rPr>
        <w:t>korun českých),</w:t>
      </w:r>
      <w:r w:rsidRPr="00BE0DE6">
        <w:rPr>
          <w:rFonts w:ascii="Arial" w:hAnsi="Arial" w:cs="Arial"/>
        </w:rPr>
        <w:t xml:space="preserve"> a to za každé jednotlivé porušení smluvní povinnosti.</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BE0DE6" w:rsidRDefault="0006294E" w:rsidP="00EE3692">
      <w:pPr>
        <w:pStyle w:val="RLTextlnkuslovan"/>
        <w:rPr>
          <w:rFonts w:ascii="Arial" w:hAnsi="Arial" w:cs="Arial"/>
          <w:szCs w:val="22"/>
        </w:rPr>
      </w:pPr>
      <w:r w:rsidRPr="00BE0DE6">
        <w:rPr>
          <w:rFonts w:ascii="Arial" w:hAnsi="Arial" w:cs="Arial"/>
          <w:szCs w:val="22"/>
        </w:rPr>
        <w:t>Poruší-li Prodávající kteroukoliv z povinností vyplývající z ustanovení čl. 10 odst. 10.11 a 10.12 ve vztahu ke zpracování osobních údajů nebo mlčenlivosti o osobních údajích podle GDPR, je Prodávající povinen zaplatit Kupujícímu smluvní pokutu ve výši</w:t>
      </w:r>
      <w:r w:rsidR="001731D4" w:rsidRPr="00BE0DE6">
        <w:rPr>
          <w:rFonts w:ascii="Arial" w:hAnsi="Arial" w:cs="Arial"/>
          <w:szCs w:val="22"/>
        </w:rPr>
        <w:t xml:space="preserve"> 89 112,-</w:t>
      </w:r>
      <w:r w:rsidR="001731D4" w:rsidRPr="00BE0DE6">
        <w:rPr>
          <w:rFonts w:ascii="Arial" w:hAnsi="Arial" w:cs="Arial"/>
          <w:lang w:val="en-US"/>
        </w:rPr>
        <w:t xml:space="preserve"> </w:t>
      </w:r>
      <w:proofErr w:type="spellStart"/>
      <w:r w:rsidR="001731D4" w:rsidRPr="00BE0DE6">
        <w:rPr>
          <w:rFonts w:ascii="Arial" w:hAnsi="Arial" w:cs="Arial"/>
          <w:lang w:val="en-US"/>
        </w:rPr>
        <w:t>Kč</w:t>
      </w:r>
      <w:proofErr w:type="spellEnd"/>
      <w:r w:rsidR="001731D4" w:rsidRPr="00BE0DE6">
        <w:rPr>
          <w:rFonts w:ascii="Arial" w:hAnsi="Arial" w:cs="Arial"/>
          <w:lang w:val="en-US"/>
        </w:rPr>
        <w:t xml:space="preserve"> </w:t>
      </w:r>
      <w:r w:rsidRPr="00BE0DE6">
        <w:rPr>
          <w:rFonts w:ascii="Arial" w:hAnsi="Arial" w:cs="Arial"/>
          <w:szCs w:val="22"/>
        </w:rPr>
        <w:t>(slovy:</w:t>
      </w:r>
      <w:r w:rsidR="001731D4" w:rsidRPr="00BE0DE6">
        <w:rPr>
          <w:rFonts w:ascii="Arial" w:hAnsi="Arial" w:cs="Arial"/>
          <w:szCs w:val="22"/>
        </w:rPr>
        <w:t xml:space="preserve"> osmdesát devět tisíc sto dvanáct korun</w:t>
      </w:r>
      <w:r w:rsidRPr="00BE0DE6">
        <w:rPr>
          <w:rFonts w:ascii="Arial" w:hAnsi="Arial" w:cs="Arial"/>
          <w:szCs w:val="22"/>
        </w:rPr>
        <w:t xml:space="preserve"> </w:t>
      </w:r>
      <w:proofErr w:type="spellStart"/>
      <w:r w:rsidRPr="00BE0DE6">
        <w:rPr>
          <w:rFonts w:ascii="Arial" w:hAnsi="Arial" w:cs="Arial"/>
          <w:szCs w:val="22"/>
        </w:rPr>
        <w:t>korun</w:t>
      </w:r>
      <w:proofErr w:type="spellEnd"/>
      <w:r w:rsidRPr="00BE0DE6">
        <w:rPr>
          <w:rFonts w:ascii="Arial" w:hAnsi="Arial" w:cs="Arial"/>
          <w:szCs w:val="22"/>
        </w:rPr>
        <w:t xml:space="preserve"> českých), a to za každé jednotlivé porušení povinnosti. Smluvní pokuty dle </w:t>
      </w:r>
      <w:r w:rsidR="00213BD8" w:rsidRPr="00BE0DE6">
        <w:rPr>
          <w:rFonts w:ascii="Arial" w:hAnsi="Arial" w:cs="Arial"/>
          <w:szCs w:val="22"/>
        </w:rPr>
        <w:t> </w:t>
      </w:r>
      <w:r w:rsidRPr="00BE0DE6">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BE0DE6">
        <w:rPr>
          <w:rFonts w:ascii="Arial" w:hAnsi="Arial" w:cs="Arial"/>
          <w:szCs w:val="22"/>
        </w:rPr>
        <w:t>Zaplacení smluvní pokuty nezbavuje Prodávajícího povinnosti</w:t>
      </w:r>
      <w:r w:rsidRPr="00F86725">
        <w:rPr>
          <w:rFonts w:ascii="Arial" w:hAnsi="Arial" w:cs="Arial"/>
          <w:szCs w:val="22"/>
        </w:rPr>
        <w:t xml:space="preserve">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proofErr w:type="gramStart"/>
      <w:r w:rsidRPr="00092135">
        <w:rPr>
          <w:rFonts w:ascii="Arial" w:hAnsi="Arial" w:cs="Arial"/>
          <w:szCs w:val="22"/>
        </w:rPr>
        <w:t>12.3</w:t>
      </w:r>
      <w:proofErr w:type="gramEnd"/>
      <w:r w:rsidRPr="00092135">
        <w:rPr>
          <w:rFonts w:ascii="Arial" w:hAnsi="Arial" w:cs="Arial"/>
          <w:szCs w:val="22"/>
        </w:rPr>
        <w:t>.</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12.5</w:t>
      </w:r>
      <w:proofErr w:type="gramEnd"/>
      <w:r>
        <w:rPr>
          <w:rFonts w:ascii="Arial" w:hAnsi="Arial" w:cs="Arial"/>
          <w:szCs w:val="22"/>
        </w:rPr>
        <w:t>.</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12.7</w:t>
      </w:r>
      <w:proofErr w:type="gramEnd"/>
      <w:r>
        <w:rPr>
          <w:rFonts w:ascii="Arial" w:hAnsi="Arial" w:cs="Arial"/>
          <w:szCs w:val="22"/>
        </w:rPr>
        <w:t>.</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6D40A9" w:rsidRDefault="00E63721" w:rsidP="006D40A9">
      <w:pPr>
        <w:pStyle w:val="RLTextlnkuslovan"/>
        <w:numPr>
          <w:ilvl w:val="2"/>
          <w:numId w:val="1"/>
        </w:numPr>
        <w:rPr>
          <w:rFonts w:ascii="Arial" w:hAnsi="Arial" w:cs="Arial"/>
          <w:szCs w:val="22"/>
          <w:lang w:eastAsia="en-US"/>
        </w:rPr>
      </w:pPr>
      <w:r w:rsidRPr="006D40A9">
        <w:rPr>
          <w:rFonts w:ascii="Arial" w:hAnsi="Arial" w:cs="Arial"/>
          <w:szCs w:val="22"/>
          <w:lang w:eastAsia="en-US"/>
        </w:rPr>
        <w:t xml:space="preserve">ve věcech smluvních a obchodních a pro převzetí Zboží </w:t>
      </w:r>
    </w:p>
    <w:p w:rsidR="00E63721" w:rsidRPr="00CA71D1" w:rsidRDefault="00E63721" w:rsidP="009D7920">
      <w:pPr>
        <w:pStyle w:val="RLTextlnkuslovan"/>
        <w:numPr>
          <w:ilvl w:val="0"/>
          <w:numId w:val="0"/>
        </w:numPr>
        <w:ind w:left="2211"/>
        <w:rPr>
          <w:rFonts w:ascii="Arial" w:hAnsi="Arial" w:cs="Arial"/>
          <w:szCs w:val="22"/>
          <w:lang w:eastAsia="en-US"/>
        </w:rPr>
      </w:pPr>
      <w:r w:rsidRPr="00CA71D1">
        <w:rPr>
          <w:rFonts w:ascii="Arial" w:hAnsi="Arial" w:cs="Arial"/>
          <w:szCs w:val="22"/>
          <w:lang w:eastAsia="en-US"/>
        </w:rPr>
        <w:t xml:space="preserve">v otázkách technických a v otázkách týkajících se podmínek záruky a </w:t>
      </w:r>
      <w:r w:rsidR="00213BD8" w:rsidRPr="00CA71D1">
        <w:rPr>
          <w:rFonts w:ascii="Arial" w:hAnsi="Arial" w:cs="Arial"/>
          <w:szCs w:val="22"/>
          <w:lang w:eastAsia="en-US"/>
        </w:rPr>
        <w:t> </w:t>
      </w:r>
      <w:r w:rsidRPr="00CA71D1">
        <w:rPr>
          <w:rFonts w:ascii="Arial" w:hAnsi="Arial" w:cs="Arial"/>
          <w:szCs w:val="22"/>
          <w:lang w:eastAsia="en-US"/>
        </w:rPr>
        <w:t xml:space="preserve">převzetí Zboží </w:t>
      </w:r>
    </w:p>
    <w:p w:rsidR="009D7952" w:rsidRPr="00F86725" w:rsidRDefault="009D7952" w:rsidP="009D7920">
      <w:pPr>
        <w:pStyle w:val="RLTextlnkuslovan"/>
        <w:numPr>
          <w:ilvl w:val="0"/>
          <w:numId w:val="0"/>
        </w:numPr>
        <w:ind w:left="2211"/>
        <w:rPr>
          <w:rFonts w:ascii="Arial" w:hAnsi="Arial" w:cs="Arial"/>
          <w:szCs w:val="22"/>
          <w:lang w:eastAsia="en-US"/>
        </w:rPr>
      </w:pP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CA71D1" w:rsidRDefault="00E63721" w:rsidP="000277BD">
      <w:pPr>
        <w:pStyle w:val="RLTextlnkuslovan"/>
        <w:numPr>
          <w:ilvl w:val="2"/>
          <w:numId w:val="1"/>
        </w:numPr>
        <w:rPr>
          <w:rStyle w:val="doplnuchazeChar"/>
          <w:rFonts w:ascii="Arial" w:hAnsi="Arial" w:cs="Arial"/>
          <w:b w:val="0"/>
          <w:szCs w:val="22"/>
          <w:lang w:eastAsia="en-US"/>
        </w:rPr>
      </w:pPr>
      <w:r w:rsidRPr="00CA71D1">
        <w:rPr>
          <w:rFonts w:ascii="Arial" w:hAnsi="Arial" w:cs="Arial"/>
          <w:szCs w:val="22"/>
          <w:lang w:eastAsia="en-US"/>
        </w:rPr>
        <w:t>ve věcech smluvních a obchodních</w:t>
      </w:r>
      <w:r w:rsidR="00563759" w:rsidRPr="00CA71D1">
        <w:rPr>
          <w:rFonts w:ascii="Arial" w:hAnsi="Arial" w:cs="Arial"/>
          <w:szCs w:val="22"/>
          <w:lang w:eastAsia="en-US"/>
        </w:rPr>
        <w:t xml:space="preserve">, </w:t>
      </w:r>
      <w:r w:rsidRPr="00CA71D1">
        <w:rPr>
          <w:rStyle w:val="doplnuchazeChar"/>
          <w:rFonts w:ascii="Arial" w:hAnsi="Arial" w:cs="Arial"/>
          <w:b w:val="0"/>
          <w:szCs w:val="22"/>
        </w:rPr>
        <w:t>v otázkách technických</w:t>
      </w:r>
      <w:r w:rsidRPr="00CA71D1">
        <w:rPr>
          <w:rStyle w:val="doplnuchazeChar"/>
          <w:rFonts w:ascii="Arial" w:hAnsi="Arial" w:cs="Arial"/>
          <w:szCs w:val="22"/>
        </w:rPr>
        <w:t xml:space="preserve"> </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Pr="00F86725">
        <w:rPr>
          <w:rStyle w:val="doplnuchazeChar"/>
          <w:rFonts w:ascii="Arial" w:hAnsi="Arial" w:cs="Arial"/>
          <w:b w:val="0"/>
          <w:szCs w:val="22"/>
        </w:rPr>
        <w:t xml:space="preserve">a na e-mailové </w:t>
      </w:r>
      <w:proofErr w:type="gramStart"/>
      <w:r w:rsidRPr="00F86725">
        <w:rPr>
          <w:rStyle w:val="doplnuchazeChar"/>
          <w:rFonts w:ascii="Arial" w:hAnsi="Arial" w:cs="Arial"/>
          <w:b w:val="0"/>
          <w:szCs w:val="22"/>
        </w:rPr>
        <w:t>adrese</w:t>
      </w:r>
      <w:r w:rsidR="00563759">
        <w:rPr>
          <w:rStyle w:val="doplnuchazeChar"/>
          <w:rFonts w:ascii="Arial" w:hAnsi="Arial" w:cs="Arial"/>
          <w:b w:val="0"/>
          <w:szCs w:val="22"/>
        </w:rPr>
        <w:t xml:space="preserve"> </w:t>
      </w:r>
      <w:r w:rsidRPr="00F86725">
        <w:rPr>
          <w:rStyle w:val="doplnuchazeChar"/>
          <w:rFonts w:ascii="Arial" w:hAnsi="Arial" w:cs="Arial"/>
          <w:b w:val="0"/>
          <w:szCs w:val="22"/>
        </w:rPr>
        <w:t>, a to</w:t>
      </w:r>
      <w:proofErr w:type="gramEnd"/>
      <w:r w:rsidRPr="00F86725">
        <w:rPr>
          <w:rStyle w:val="doplnuchazeChar"/>
          <w:rFonts w:ascii="Arial" w:hAnsi="Arial" w:cs="Arial"/>
          <w:b w:val="0"/>
          <w:szCs w:val="22"/>
        </w:rPr>
        <w:t xml:space="preserve">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 dne ………………</w:t>
            </w:r>
          </w:p>
          <w:p w:rsidR="00E63721" w:rsidRPr="00F86725" w:rsidRDefault="00E63721" w:rsidP="00F86725">
            <w:pPr>
              <w:spacing w:after="0" w:line="240" w:lineRule="auto"/>
              <w:rPr>
                <w:rFonts w:ascii="Arial" w:hAnsi="Arial" w:cs="Arial"/>
              </w:rPr>
            </w:pPr>
          </w:p>
          <w:p w:rsidR="007166E1" w:rsidRPr="007166E1" w:rsidRDefault="007166E1" w:rsidP="007166E1">
            <w:pPr>
              <w:spacing w:line="276" w:lineRule="auto"/>
              <w:outlineLvl w:val="0"/>
              <w:rPr>
                <w:lang w:eastAsia="en-US"/>
              </w:rPr>
            </w:pPr>
            <w:r>
              <w:rPr>
                <w:lang w:eastAsia="en-US"/>
              </w:rPr>
              <w:t xml:space="preserve">        </w:t>
            </w:r>
            <w:r w:rsidRPr="007166E1">
              <w:rPr>
                <w:lang w:eastAsia="en-US"/>
              </w:rPr>
              <w:t>Výzkumný ústav živočišné výroby, v. v. i.</w:t>
            </w: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563759">
              <w:rPr>
                <w:rFonts w:ascii="Arial" w:hAnsi="Arial" w:cs="Arial"/>
                <w:szCs w:val="22"/>
                <w:lang w:eastAsia="en-US"/>
              </w:rPr>
              <w:t>Praze</w:t>
            </w:r>
            <w:r w:rsidRPr="00F86725">
              <w:rPr>
                <w:rFonts w:ascii="Arial" w:hAnsi="Arial" w:cs="Arial"/>
                <w:szCs w:val="22"/>
                <w:lang w:eastAsia="en-US"/>
              </w:rPr>
              <w:t xml:space="preserve"> dne ………………</w:t>
            </w:r>
          </w:p>
          <w:p w:rsidR="00E63721" w:rsidRPr="00F86725" w:rsidRDefault="00E63721" w:rsidP="00F86725">
            <w:pPr>
              <w:jc w:val="center"/>
              <w:rPr>
                <w:rFonts w:ascii="Arial" w:hAnsi="Arial" w:cs="Arial"/>
                <w:lang w:eastAsia="en-US"/>
              </w:rPr>
            </w:pPr>
          </w:p>
          <w:p w:rsidR="00E63721" w:rsidRPr="006138EC" w:rsidRDefault="00563759" w:rsidP="00F86725">
            <w:pPr>
              <w:jc w:val="center"/>
              <w:rPr>
                <w:rFonts w:ascii="Arial" w:hAnsi="Arial" w:cs="Arial"/>
                <w:bCs/>
                <w:lang w:eastAsia="en-US"/>
              </w:rPr>
            </w:pPr>
            <w:r w:rsidRPr="00563759">
              <w:rPr>
                <w:rFonts w:ascii="Arial" w:hAnsi="Arial" w:cs="Arial"/>
                <w:bCs/>
                <w:szCs w:val="22"/>
                <w:lang w:eastAsia="en-US"/>
              </w:rPr>
              <w:t>C SYSTEM CZ a.s.</w:t>
            </w:r>
          </w:p>
          <w:p w:rsidR="00E63721" w:rsidRPr="00F86725" w:rsidRDefault="00E63721" w:rsidP="00F86725">
            <w:pPr>
              <w:jc w:val="center"/>
              <w:rPr>
                <w:rFonts w:ascii="Arial" w:hAnsi="Arial" w:cs="Arial"/>
                <w:lang w:eastAsia="en-US"/>
              </w:rPr>
            </w:pPr>
          </w:p>
        </w:tc>
      </w:tr>
      <w:tr w:rsidR="00E63721" w:rsidRPr="00F86725" w:rsidTr="00A878DD">
        <w:tc>
          <w:tcPr>
            <w:tcW w:w="4678" w:type="dxa"/>
          </w:tcPr>
          <w:p w:rsidR="007166E1" w:rsidRPr="00860458" w:rsidRDefault="00E63721" w:rsidP="000E3FFD">
            <w:pPr>
              <w:jc w:val="center"/>
              <w:rPr>
                <w:sz w:val="24"/>
              </w:rPr>
            </w:pPr>
            <w:r w:rsidRPr="00F86725">
              <w:rPr>
                <w:rFonts w:ascii="Arial" w:hAnsi="Arial" w:cs="Arial"/>
                <w:szCs w:val="22"/>
              </w:rPr>
              <w:t xml:space="preserve">........................................................................ </w:t>
            </w:r>
          </w:p>
          <w:p w:rsidR="00E63721" w:rsidRPr="00F86725" w:rsidRDefault="00E63721" w:rsidP="000E3FFD">
            <w:pPr>
              <w:spacing w:after="0"/>
              <w:jc w:val="center"/>
              <w:rPr>
                <w:rFonts w:ascii="Arial" w:hAnsi="Arial" w:cs="Arial"/>
                <w:lang w:eastAsia="en-US"/>
              </w:rPr>
            </w:pPr>
          </w:p>
          <w:p w:rsidR="00E63721" w:rsidRPr="00F86725" w:rsidRDefault="00E63721" w:rsidP="00F86725">
            <w:pPr>
              <w:spacing w:before="120"/>
              <w:rPr>
                <w:rFonts w:ascii="Arial" w:hAnsi="Arial" w:cs="Arial"/>
                <w:lang w:eastAsia="en-US"/>
              </w:rPr>
            </w:pPr>
          </w:p>
        </w:tc>
        <w:tc>
          <w:tcPr>
            <w:tcW w:w="5211" w:type="dxa"/>
          </w:tcPr>
          <w:p w:rsidR="00E63721" w:rsidRDefault="00E63721" w:rsidP="002E128A">
            <w:pPr>
              <w:spacing w:after="0" w:line="240" w:lineRule="exact"/>
              <w:jc w:val="center"/>
              <w:rPr>
                <w:rFonts w:ascii="Arial" w:hAnsi="Arial" w:cs="Arial"/>
                <w:bCs/>
                <w:szCs w:val="22"/>
                <w:highlight w:val="yellow"/>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p>
          <w:p w:rsidR="00563759" w:rsidRPr="00F86725" w:rsidRDefault="00563759" w:rsidP="002E128A">
            <w:pPr>
              <w:spacing w:after="0" w:line="240" w:lineRule="exact"/>
              <w:jc w:val="center"/>
              <w:rPr>
                <w:rFonts w:ascii="Arial" w:hAnsi="Arial" w:cs="Arial"/>
                <w:lang w:eastAsia="en-US"/>
              </w:rPr>
            </w:pPr>
          </w:p>
        </w:tc>
      </w:tr>
    </w:tbl>
    <w:p w:rsidR="00E63721" w:rsidRPr="00F86725" w:rsidRDefault="00E63721" w:rsidP="008820AF">
      <w:pPr>
        <w:pStyle w:val="RLProhlensmluvnchstran"/>
        <w:rPr>
          <w:rFonts w:ascii="Arial" w:hAnsi="Arial" w:cs="Arial"/>
          <w:szCs w:val="22"/>
        </w:rPr>
      </w:pPr>
    </w:p>
    <w:p w:rsidR="00E63721" w:rsidRPr="00F86725" w:rsidRDefault="00E63721" w:rsidP="008820AF">
      <w:pPr>
        <w:pStyle w:val="RLProhlensmluvnchstran"/>
        <w:rPr>
          <w:rFonts w:ascii="Arial" w:hAnsi="Arial" w:cs="Arial"/>
          <w:szCs w:val="22"/>
          <w:lang w:eastAsia="en-US"/>
        </w:rPr>
      </w:pPr>
    </w:p>
    <w:p w:rsidR="00E63721" w:rsidRPr="00F86725" w:rsidRDefault="00E63721" w:rsidP="008820AF">
      <w:pPr>
        <w:pStyle w:val="RLProhlensmluvnchstran"/>
        <w:rPr>
          <w:rFonts w:ascii="Arial" w:hAnsi="Arial" w:cs="Arial"/>
          <w:szCs w:val="22"/>
          <w:lang w:eastAsia="en-US"/>
        </w:rPr>
        <w:sectPr w:rsidR="00E63721" w:rsidRPr="00F86725" w:rsidSect="00053F45">
          <w:headerReference w:type="default" r:id="rId9"/>
          <w:footerReference w:type="default" r:id="rId10"/>
          <w:headerReference w:type="first" r:id="rId11"/>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t>Příloha č. 1</w:t>
      </w:r>
      <w:r w:rsidR="006138EC">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Technická specifikace Zboží</w:t>
      </w:r>
    </w:p>
    <w:tbl>
      <w:tblPr>
        <w:tblW w:w="5570" w:type="pct"/>
        <w:tblInd w:w="-781" w:type="dxa"/>
        <w:tblCellMar>
          <w:left w:w="70" w:type="dxa"/>
          <w:right w:w="70" w:type="dxa"/>
        </w:tblCellMar>
        <w:tblLook w:val="04A0" w:firstRow="1" w:lastRow="0" w:firstColumn="1" w:lastColumn="0" w:noHBand="0" w:noVBand="1"/>
      </w:tblPr>
      <w:tblGrid>
        <w:gridCol w:w="337"/>
        <w:gridCol w:w="1019"/>
        <w:gridCol w:w="1481"/>
        <w:gridCol w:w="185"/>
        <w:gridCol w:w="3783"/>
        <w:gridCol w:w="505"/>
        <w:gridCol w:w="2660"/>
        <w:gridCol w:w="1714"/>
        <w:gridCol w:w="2488"/>
        <w:gridCol w:w="1582"/>
      </w:tblGrid>
      <w:tr w:rsidR="001D5DEA" w:rsidRPr="001D5923" w:rsidTr="001D5DEA">
        <w:trPr>
          <w:trHeight w:val="240"/>
        </w:trPr>
        <w:tc>
          <w:tcPr>
            <w:tcW w:w="6805" w:type="dxa"/>
            <w:gridSpan w:val="5"/>
            <w:tcBorders>
              <w:top w:val="single" w:sz="12" w:space="0" w:color="auto"/>
              <w:left w:val="single" w:sz="12" w:space="0" w:color="auto"/>
              <w:bottom w:val="nil"/>
              <w:right w:val="single" w:sz="8" w:space="0" w:color="000000"/>
            </w:tcBorders>
            <w:shd w:val="clear" w:color="000000" w:fill="FFFF99"/>
            <w:vAlign w:val="center"/>
            <w:hideMark/>
          </w:tcPr>
          <w:bookmarkEnd w:id="18"/>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Funkcionalita</w:t>
            </w:r>
          </w:p>
        </w:tc>
        <w:tc>
          <w:tcPr>
            <w:tcW w:w="505" w:type="dxa"/>
            <w:vMerge w:val="restart"/>
            <w:tcBorders>
              <w:top w:val="single" w:sz="12" w:space="0" w:color="auto"/>
              <w:left w:val="single" w:sz="8" w:space="0" w:color="auto"/>
              <w:bottom w:val="single" w:sz="8" w:space="0" w:color="000000"/>
              <w:right w:val="nil"/>
            </w:tcBorders>
            <w:shd w:val="clear" w:color="000000" w:fill="FFFF99"/>
            <w:vAlign w:val="center"/>
            <w:hideMark/>
          </w:tcPr>
          <w:p w:rsidR="001D5923" w:rsidRPr="001D5923" w:rsidRDefault="001D5923" w:rsidP="001D5923">
            <w:pPr>
              <w:spacing w:after="0" w:line="240" w:lineRule="auto"/>
              <w:jc w:val="center"/>
              <w:rPr>
                <w:rFonts w:ascii="Arial" w:hAnsi="Arial" w:cs="Arial"/>
                <w:b/>
                <w:bCs/>
                <w:i/>
                <w:iCs/>
                <w:sz w:val="16"/>
                <w:szCs w:val="16"/>
              </w:rPr>
            </w:pPr>
            <w:proofErr w:type="gramStart"/>
            <w:r w:rsidRPr="001D5923">
              <w:rPr>
                <w:rFonts w:ascii="Arial" w:hAnsi="Arial" w:cs="Arial"/>
                <w:b/>
                <w:bCs/>
                <w:i/>
                <w:iCs/>
                <w:sz w:val="16"/>
                <w:szCs w:val="16"/>
              </w:rPr>
              <w:t>min.  max.</w:t>
            </w:r>
            <w:proofErr w:type="gramEnd"/>
          </w:p>
        </w:tc>
        <w:tc>
          <w:tcPr>
            <w:tcW w:w="4374" w:type="dxa"/>
            <w:gridSpan w:val="2"/>
            <w:tcBorders>
              <w:top w:val="single" w:sz="8" w:space="0" w:color="auto"/>
              <w:left w:val="single" w:sz="8" w:space="0" w:color="auto"/>
              <w:bottom w:val="single" w:sz="4" w:space="0" w:color="auto"/>
              <w:right w:val="single" w:sz="4" w:space="0" w:color="auto"/>
            </w:tcBorders>
            <w:shd w:val="clear" w:color="000000" w:fill="FFFF99"/>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 xml:space="preserve"> Sestava PC 01</w:t>
            </w:r>
          </w:p>
        </w:tc>
        <w:tc>
          <w:tcPr>
            <w:tcW w:w="4070" w:type="dxa"/>
            <w:gridSpan w:val="2"/>
            <w:tcBorders>
              <w:top w:val="single" w:sz="8" w:space="0" w:color="auto"/>
              <w:left w:val="nil"/>
              <w:bottom w:val="single" w:sz="4" w:space="0" w:color="auto"/>
              <w:right w:val="single" w:sz="8" w:space="0" w:color="000000"/>
            </w:tcBorders>
            <w:shd w:val="clear" w:color="000000" w:fill="FFFF99"/>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Sestava PC 03</w:t>
            </w:r>
          </w:p>
        </w:tc>
      </w:tr>
      <w:tr w:rsidR="001D5DEA" w:rsidRPr="001D5923" w:rsidTr="001D5DEA">
        <w:trPr>
          <w:trHeight w:val="225"/>
        </w:trPr>
        <w:tc>
          <w:tcPr>
            <w:tcW w:w="6805" w:type="dxa"/>
            <w:gridSpan w:val="5"/>
            <w:vMerge w:val="restart"/>
            <w:tcBorders>
              <w:top w:val="nil"/>
              <w:left w:val="single" w:sz="12" w:space="0" w:color="auto"/>
              <w:bottom w:val="nil"/>
              <w:right w:val="single" w:sz="8" w:space="0" w:color="000000"/>
            </w:tcBorders>
            <w:shd w:val="clear" w:color="000000" w:fill="FFFF99"/>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 </w:t>
            </w:r>
          </w:p>
        </w:tc>
        <w:tc>
          <w:tcPr>
            <w:tcW w:w="505" w:type="dxa"/>
            <w:vMerge/>
            <w:tcBorders>
              <w:top w:val="single" w:sz="12" w:space="0" w:color="auto"/>
              <w:left w:val="single" w:sz="8" w:space="0" w:color="auto"/>
              <w:bottom w:val="single" w:sz="8" w:space="0" w:color="000000"/>
              <w:right w:val="nil"/>
            </w:tcBorders>
            <w:vAlign w:val="center"/>
            <w:hideMark/>
          </w:tcPr>
          <w:p w:rsidR="001D5923" w:rsidRPr="001D5923" w:rsidRDefault="001D5923" w:rsidP="001D5923">
            <w:pPr>
              <w:spacing w:after="0" w:line="240" w:lineRule="auto"/>
              <w:rPr>
                <w:rFonts w:ascii="Arial" w:hAnsi="Arial" w:cs="Arial"/>
                <w:b/>
                <w:bCs/>
                <w:i/>
                <w:iCs/>
                <w:sz w:val="16"/>
                <w:szCs w:val="16"/>
              </w:rPr>
            </w:pPr>
          </w:p>
        </w:tc>
        <w:tc>
          <w:tcPr>
            <w:tcW w:w="4374" w:type="dxa"/>
            <w:gridSpan w:val="2"/>
            <w:vMerge w:val="restart"/>
            <w:tcBorders>
              <w:top w:val="single" w:sz="4" w:space="0" w:color="auto"/>
              <w:left w:val="single" w:sz="8" w:space="0" w:color="auto"/>
              <w:bottom w:val="single" w:sz="4" w:space="0" w:color="auto"/>
              <w:right w:val="single" w:sz="4" w:space="0" w:color="auto"/>
            </w:tcBorders>
            <w:shd w:val="clear" w:color="000000" w:fill="FFFF99"/>
            <w:vAlign w:val="center"/>
            <w:hideMark/>
          </w:tcPr>
          <w:p w:rsidR="001D5923" w:rsidRPr="001D5923" w:rsidRDefault="001D5923" w:rsidP="001D5923">
            <w:pPr>
              <w:spacing w:after="0" w:line="240" w:lineRule="auto"/>
              <w:jc w:val="center"/>
              <w:rPr>
                <w:rFonts w:ascii="Arial" w:hAnsi="Arial" w:cs="Arial"/>
                <w:b/>
                <w:bCs/>
                <w:i/>
                <w:iCs/>
                <w:sz w:val="16"/>
                <w:szCs w:val="16"/>
              </w:rPr>
            </w:pPr>
            <w:proofErr w:type="spellStart"/>
            <w:r w:rsidRPr="001D5923">
              <w:rPr>
                <w:rFonts w:ascii="Arial" w:hAnsi="Arial" w:cs="Arial"/>
                <w:b/>
                <w:bCs/>
                <w:i/>
                <w:iCs/>
                <w:sz w:val="16"/>
                <w:szCs w:val="16"/>
              </w:rPr>
              <w:t>Lenovo</w:t>
            </w:r>
            <w:proofErr w:type="spellEnd"/>
            <w:r w:rsidRPr="001D5923">
              <w:rPr>
                <w:rFonts w:ascii="Arial" w:hAnsi="Arial" w:cs="Arial"/>
                <w:b/>
                <w:bCs/>
                <w:i/>
                <w:iCs/>
                <w:sz w:val="16"/>
                <w:szCs w:val="16"/>
              </w:rPr>
              <w:t xml:space="preserve"> </w:t>
            </w:r>
            <w:proofErr w:type="spellStart"/>
            <w:r w:rsidRPr="001D5923">
              <w:rPr>
                <w:rFonts w:ascii="Arial" w:hAnsi="Arial" w:cs="Arial"/>
                <w:b/>
                <w:bCs/>
                <w:i/>
                <w:iCs/>
                <w:sz w:val="16"/>
                <w:szCs w:val="16"/>
              </w:rPr>
              <w:t>ThinkCentre</w:t>
            </w:r>
            <w:proofErr w:type="spellEnd"/>
            <w:r w:rsidRPr="001D5923">
              <w:rPr>
                <w:rFonts w:ascii="Arial" w:hAnsi="Arial" w:cs="Arial"/>
                <w:b/>
                <w:bCs/>
                <w:i/>
                <w:iCs/>
                <w:sz w:val="16"/>
                <w:szCs w:val="16"/>
              </w:rPr>
              <w:t xml:space="preserve"> M920</w:t>
            </w:r>
          </w:p>
        </w:tc>
        <w:tc>
          <w:tcPr>
            <w:tcW w:w="4070" w:type="dxa"/>
            <w:gridSpan w:val="2"/>
            <w:vMerge w:val="restart"/>
            <w:tcBorders>
              <w:top w:val="single" w:sz="4" w:space="0" w:color="auto"/>
              <w:left w:val="single" w:sz="8" w:space="0" w:color="auto"/>
              <w:bottom w:val="single" w:sz="4" w:space="0" w:color="auto"/>
              <w:right w:val="single" w:sz="8" w:space="0" w:color="000000"/>
            </w:tcBorders>
            <w:shd w:val="clear" w:color="000000" w:fill="FFFF99"/>
            <w:vAlign w:val="center"/>
            <w:hideMark/>
          </w:tcPr>
          <w:p w:rsidR="001D5923" w:rsidRPr="001D5923" w:rsidRDefault="001D5923" w:rsidP="001D5923">
            <w:pPr>
              <w:spacing w:after="0" w:line="240" w:lineRule="auto"/>
              <w:jc w:val="center"/>
              <w:rPr>
                <w:rFonts w:ascii="Arial" w:hAnsi="Arial" w:cs="Arial"/>
                <w:b/>
                <w:bCs/>
                <w:i/>
                <w:iCs/>
                <w:sz w:val="16"/>
                <w:szCs w:val="16"/>
              </w:rPr>
            </w:pPr>
            <w:proofErr w:type="spellStart"/>
            <w:r w:rsidRPr="001D5923">
              <w:rPr>
                <w:rFonts w:ascii="Arial" w:hAnsi="Arial" w:cs="Arial"/>
                <w:b/>
                <w:bCs/>
                <w:i/>
                <w:iCs/>
                <w:sz w:val="16"/>
                <w:szCs w:val="16"/>
              </w:rPr>
              <w:t>Lenovo</w:t>
            </w:r>
            <w:proofErr w:type="spellEnd"/>
            <w:r w:rsidRPr="001D5923">
              <w:rPr>
                <w:rFonts w:ascii="Arial" w:hAnsi="Arial" w:cs="Arial"/>
                <w:b/>
                <w:bCs/>
                <w:i/>
                <w:iCs/>
                <w:sz w:val="16"/>
                <w:szCs w:val="16"/>
              </w:rPr>
              <w:t xml:space="preserve"> </w:t>
            </w:r>
            <w:proofErr w:type="spellStart"/>
            <w:r w:rsidRPr="001D5923">
              <w:rPr>
                <w:rFonts w:ascii="Arial" w:hAnsi="Arial" w:cs="Arial"/>
                <w:b/>
                <w:bCs/>
                <w:i/>
                <w:iCs/>
                <w:sz w:val="16"/>
                <w:szCs w:val="16"/>
              </w:rPr>
              <w:t>ThinkCentre</w:t>
            </w:r>
            <w:proofErr w:type="spellEnd"/>
            <w:r w:rsidRPr="001D5923">
              <w:rPr>
                <w:rFonts w:ascii="Arial" w:hAnsi="Arial" w:cs="Arial"/>
                <w:b/>
                <w:bCs/>
                <w:i/>
                <w:iCs/>
                <w:sz w:val="16"/>
                <w:szCs w:val="16"/>
              </w:rPr>
              <w:t xml:space="preserve"> M920</w:t>
            </w:r>
          </w:p>
        </w:tc>
      </w:tr>
      <w:tr w:rsidR="001D5923" w:rsidRPr="001D5923" w:rsidTr="001D5DEA">
        <w:trPr>
          <w:trHeight w:val="184"/>
        </w:trPr>
        <w:tc>
          <w:tcPr>
            <w:tcW w:w="6805" w:type="dxa"/>
            <w:gridSpan w:val="5"/>
            <w:vMerge/>
            <w:tcBorders>
              <w:top w:val="nil"/>
              <w:left w:val="single" w:sz="12" w:space="0" w:color="auto"/>
              <w:bottom w:val="nil"/>
              <w:right w:val="single" w:sz="8" w:space="0" w:color="000000"/>
            </w:tcBorders>
            <w:vAlign w:val="center"/>
            <w:hideMark/>
          </w:tcPr>
          <w:p w:rsidR="001D5923" w:rsidRPr="001D5923" w:rsidRDefault="001D5923" w:rsidP="001D5923">
            <w:pPr>
              <w:spacing w:after="0" w:line="240" w:lineRule="auto"/>
              <w:rPr>
                <w:rFonts w:ascii="Arial" w:hAnsi="Arial" w:cs="Arial"/>
                <w:b/>
                <w:bCs/>
                <w:i/>
                <w:iCs/>
                <w:sz w:val="16"/>
                <w:szCs w:val="16"/>
              </w:rPr>
            </w:pPr>
          </w:p>
        </w:tc>
        <w:tc>
          <w:tcPr>
            <w:tcW w:w="505" w:type="dxa"/>
            <w:vMerge/>
            <w:tcBorders>
              <w:top w:val="single" w:sz="12" w:space="0" w:color="auto"/>
              <w:left w:val="single" w:sz="8" w:space="0" w:color="auto"/>
              <w:bottom w:val="single" w:sz="8" w:space="0" w:color="000000"/>
              <w:right w:val="nil"/>
            </w:tcBorders>
            <w:vAlign w:val="center"/>
            <w:hideMark/>
          </w:tcPr>
          <w:p w:rsidR="001D5923" w:rsidRPr="001D5923" w:rsidRDefault="001D5923" w:rsidP="001D5923">
            <w:pPr>
              <w:spacing w:after="0" w:line="240" w:lineRule="auto"/>
              <w:rPr>
                <w:rFonts w:ascii="Arial" w:hAnsi="Arial" w:cs="Arial"/>
                <w:b/>
                <w:bCs/>
                <w:i/>
                <w:iCs/>
                <w:sz w:val="16"/>
                <w:szCs w:val="16"/>
              </w:rPr>
            </w:pPr>
          </w:p>
        </w:tc>
        <w:tc>
          <w:tcPr>
            <w:tcW w:w="4374" w:type="dxa"/>
            <w:gridSpan w:val="2"/>
            <w:vMerge/>
            <w:tcBorders>
              <w:top w:val="single" w:sz="4" w:space="0" w:color="auto"/>
              <w:left w:val="single" w:sz="8" w:space="0" w:color="auto"/>
              <w:bottom w:val="single" w:sz="4" w:space="0" w:color="auto"/>
              <w:right w:val="single" w:sz="4" w:space="0" w:color="auto"/>
            </w:tcBorders>
            <w:vAlign w:val="center"/>
            <w:hideMark/>
          </w:tcPr>
          <w:p w:rsidR="001D5923" w:rsidRPr="001D5923" w:rsidRDefault="001D5923" w:rsidP="001D5923">
            <w:pPr>
              <w:spacing w:after="0" w:line="240" w:lineRule="auto"/>
              <w:rPr>
                <w:rFonts w:ascii="Arial" w:hAnsi="Arial" w:cs="Arial"/>
                <w:b/>
                <w:bCs/>
                <w:i/>
                <w:iCs/>
                <w:sz w:val="16"/>
                <w:szCs w:val="16"/>
              </w:rPr>
            </w:pPr>
          </w:p>
        </w:tc>
        <w:tc>
          <w:tcPr>
            <w:tcW w:w="4070" w:type="dxa"/>
            <w:gridSpan w:val="2"/>
            <w:vMerge/>
            <w:tcBorders>
              <w:top w:val="single" w:sz="4" w:space="0" w:color="auto"/>
              <w:left w:val="single" w:sz="8" w:space="0" w:color="auto"/>
              <w:bottom w:val="single" w:sz="4" w:space="0" w:color="auto"/>
              <w:right w:val="single" w:sz="8" w:space="0" w:color="000000"/>
            </w:tcBorders>
            <w:vAlign w:val="center"/>
            <w:hideMark/>
          </w:tcPr>
          <w:p w:rsidR="001D5923" w:rsidRPr="001D5923" w:rsidRDefault="001D5923" w:rsidP="001D5923">
            <w:pPr>
              <w:spacing w:after="0" w:line="240" w:lineRule="auto"/>
              <w:rPr>
                <w:rFonts w:ascii="Arial" w:hAnsi="Arial" w:cs="Arial"/>
                <w:b/>
                <w:bCs/>
                <w:i/>
                <w:iCs/>
                <w:sz w:val="16"/>
                <w:szCs w:val="16"/>
              </w:rPr>
            </w:pPr>
          </w:p>
        </w:tc>
      </w:tr>
      <w:tr w:rsidR="001D5923" w:rsidRPr="001D5923" w:rsidTr="001D5DEA">
        <w:trPr>
          <w:trHeight w:val="240"/>
        </w:trPr>
        <w:tc>
          <w:tcPr>
            <w:tcW w:w="337" w:type="dxa"/>
            <w:tcBorders>
              <w:top w:val="nil"/>
              <w:left w:val="single" w:sz="12" w:space="0" w:color="auto"/>
              <w:bottom w:val="nil"/>
              <w:right w:val="nil"/>
            </w:tcBorders>
            <w:shd w:val="clear" w:color="000000" w:fill="FFFF99"/>
            <w:vAlign w:val="center"/>
            <w:hideMark/>
          </w:tcPr>
          <w:p w:rsidR="001D5923" w:rsidRPr="001D5923" w:rsidRDefault="001D5923" w:rsidP="001D5923">
            <w:pPr>
              <w:spacing w:after="0" w:line="240" w:lineRule="auto"/>
              <w:rPr>
                <w:rFonts w:ascii="Arial" w:hAnsi="Arial" w:cs="Arial"/>
                <w:b/>
                <w:bCs/>
                <w:i/>
                <w:iCs/>
                <w:sz w:val="16"/>
                <w:szCs w:val="16"/>
              </w:rPr>
            </w:pPr>
            <w:r w:rsidRPr="001D5923">
              <w:rPr>
                <w:rFonts w:ascii="Arial" w:hAnsi="Arial" w:cs="Arial"/>
                <w:b/>
                <w:bCs/>
                <w:i/>
                <w:iCs/>
                <w:sz w:val="16"/>
                <w:szCs w:val="16"/>
              </w:rPr>
              <w:t> </w:t>
            </w:r>
          </w:p>
        </w:tc>
        <w:tc>
          <w:tcPr>
            <w:tcW w:w="1019" w:type="dxa"/>
            <w:tcBorders>
              <w:top w:val="nil"/>
              <w:left w:val="nil"/>
              <w:bottom w:val="single" w:sz="8" w:space="0" w:color="auto"/>
              <w:right w:val="nil"/>
            </w:tcBorders>
            <w:shd w:val="clear" w:color="000000" w:fill="FFFF99"/>
            <w:vAlign w:val="center"/>
            <w:hideMark/>
          </w:tcPr>
          <w:p w:rsidR="001D5923" w:rsidRPr="001D5923" w:rsidRDefault="001D5923" w:rsidP="001D5923">
            <w:pPr>
              <w:spacing w:after="0" w:line="240" w:lineRule="auto"/>
              <w:rPr>
                <w:rFonts w:ascii="Arial" w:hAnsi="Arial" w:cs="Arial"/>
                <w:b/>
                <w:bCs/>
                <w:i/>
                <w:iCs/>
                <w:sz w:val="16"/>
                <w:szCs w:val="16"/>
              </w:rPr>
            </w:pPr>
            <w:r w:rsidRPr="001D5923">
              <w:rPr>
                <w:rFonts w:ascii="Arial" w:hAnsi="Arial" w:cs="Arial"/>
                <w:b/>
                <w:bCs/>
                <w:i/>
                <w:iCs/>
                <w:sz w:val="16"/>
                <w:szCs w:val="16"/>
              </w:rPr>
              <w:t> </w:t>
            </w:r>
          </w:p>
        </w:tc>
        <w:tc>
          <w:tcPr>
            <w:tcW w:w="1481" w:type="dxa"/>
            <w:tcBorders>
              <w:top w:val="nil"/>
              <w:left w:val="nil"/>
              <w:bottom w:val="single" w:sz="8" w:space="0" w:color="auto"/>
              <w:right w:val="nil"/>
            </w:tcBorders>
            <w:shd w:val="clear" w:color="000000" w:fill="FFFF99"/>
            <w:vAlign w:val="center"/>
            <w:hideMark/>
          </w:tcPr>
          <w:p w:rsidR="001D5923" w:rsidRPr="001D5923" w:rsidRDefault="001D5923" w:rsidP="001D5923">
            <w:pPr>
              <w:spacing w:after="0" w:line="240" w:lineRule="auto"/>
              <w:rPr>
                <w:rFonts w:ascii="Arial" w:hAnsi="Arial" w:cs="Arial"/>
                <w:b/>
                <w:bCs/>
                <w:i/>
                <w:iCs/>
                <w:sz w:val="16"/>
                <w:szCs w:val="16"/>
              </w:rPr>
            </w:pPr>
            <w:r w:rsidRPr="001D5923">
              <w:rPr>
                <w:rFonts w:ascii="Arial" w:hAnsi="Arial" w:cs="Arial"/>
                <w:b/>
                <w:bCs/>
                <w:i/>
                <w:iCs/>
                <w:sz w:val="16"/>
                <w:szCs w:val="16"/>
              </w:rPr>
              <w:t> </w:t>
            </w:r>
          </w:p>
        </w:tc>
        <w:tc>
          <w:tcPr>
            <w:tcW w:w="185" w:type="dxa"/>
            <w:tcBorders>
              <w:top w:val="nil"/>
              <w:left w:val="nil"/>
              <w:bottom w:val="single" w:sz="8" w:space="0" w:color="auto"/>
              <w:right w:val="nil"/>
            </w:tcBorders>
            <w:shd w:val="clear" w:color="000000" w:fill="FFFF99"/>
            <w:vAlign w:val="center"/>
            <w:hideMark/>
          </w:tcPr>
          <w:p w:rsidR="001D5923" w:rsidRPr="001D5923" w:rsidRDefault="001D5923" w:rsidP="001D5923">
            <w:pPr>
              <w:spacing w:after="0" w:line="240" w:lineRule="auto"/>
              <w:rPr>
                <w:rFonts w:ascii="Arial" w:hAnsi="Arial" w:cs="Arial"/>
                <w:b/>
                <w:bCs/>
                <w:i/>
                <w:iCs/>
                <w:sz w:val="16"/>
                <w:szCs w:val="16"/>
              </w:rPr>
            </w:pPr>
            <w:r w:rsidRPr="001D5923">
              <w:rPr>
                <w:rFonts w:ascii="Arial" w:hAnsi="Arial" w:cs="Arial"/>
                <w:b/>
                <w:bCs/>
                <w:i/>
                <w:iCs/>
                <w:sz w:val="16"/>
                <w:szCs w:val="16"/>
              </w:rPr>
              <w:t> </w:t>
            </w:r>
          </w:p>
        </w:tc>
        <w:tc>
          <w:tcPr>
            <w:tcW w:w="3783" w:type="dxa"/>
            <w:tcBorders>
              <w:top w:val="nil"/>
              <w:left w:val="nil"/>
              <w:bottom w:val="single" w:sz="8" w:space="0" w:color="auto"/>
              <w:right w:val="nil"/>
            </w:tcBorders>
            <w:shd w:val="clear" w:color="000000" w:fill="FFFF99"/>
            <w:vAlign w:val="center"/>
            <w:hideMark/>
          </w:tcPr>
          <w:p w:rsidR="001D5923" w:rsidRPr="001D5923" w:rsidRDefault="001D5923" w:rsidP="001D5923">
            <w:pPr>
              <w:spacing w:after="0" w:line="240" w:lineRule="auto"/>
              <w:rPr>
                <w:rFonts w:ascii="Arial" w:hAnsi="Arial" w:cs="Arial"/>
                <w:b/>
                <w:bCs/>
                <w:i/>
                <w:iCs/>
                <w:sz w:val="16"/>
                <w:szCs w:val="16"/>
              </w:rPr>
            </w:pPr>
            <w:r w:rsidRPr="001D5923">
              <w:rPr>
                <w:rFonts w:ascii="Arial" w:hAnsi="Arial" w:cs="Arial"/>
                <w:b/>
                <w:bCs/>
                <w:i/>
                <w:iCs/>
                <w:sz w:val="16"/>
                <w:szCs w:val="16"/>
              </w:rPr>
              <w:t> </w:t>
            </w:r>
          </w:p>
        </w:tc>
        <w:tc>
          <w:tcPr>
            <w:tcW w:w="505" w:type="dxa"/>
            <w:vMerge/>
            <w:tcBorders>
              <w:top w:val="single" w:sz="12" w:space="0" w:color="auto"/>
              <w:left w:val="single" w:sz="8" w:space="0" w:color="auto"/>
              <w:bottom w:val="single" w:sz="8" w:space="0" w:color="000000"/>
              <w:right w:val="nil"/>
            </w:tcBorders>
            <w:vAlign w:val="center"/>
            <w:hideMark/>
          </w:tcPr>
          <w:p w:rsidR="001D5923" w:rsidRPr="001D5923" w:rsidRDefault="001D5923" w:rsidP="001D5923">
            <w:pPr>
              <w:spacing w:after="0" w:line="240" w:lineRule="auto"/>
              <w:rPr>
                <w:rFonts w:ascii="Arial" w:hAnsi="Arial" w:cs="Arial"/>
                <w:b/>
                <w:bCs/>
                <w:i/>
                <w:iCs/>
                <w:sz w:val="16"/>
                <w:szCs w:val="16"/>
              </w:rPr>
            </w:pPr>
          </w:p>
        </w:tc>
        <w:tc>
          <w:tcPr>
            <w:tcW w:w="2660" w:type="dxa"/>
            <w:tcBorders>
              <w:top w:val="single" w:sz="4" w:space="0" w:color="auto"/>
              <w:left w:val="single" w:sz="8" w:space="0" w:color="auto"/>
              <w:bottom w:val="single" w:sz="8" w:space="0" w:color="auto"/>
              <w:right w:val="single" w:sz="4" w:space="0" w:color="auto"/>
            </w:tcBorders>
            <w:shd w:val="clear" w:color="000000" w:fill="FABF8F"/>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Požadované parametry</w:t>
            </w:r>
          </w:p>
        </w:tc>
        <w:tc>
          <w:tcPr>
            <w:tcW w:w="1714"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Dodávka</w:t>
            </w:r>
          </w:p>
        </w:tc>
        <w:tc>
          <w:tcPr>
            <w:tcW w:w="2488" w:type="dxa"/>
            <w:tcBorders>
              <w:top w:val="single" w:sz="4" w:space="0" w:color="auto"/>
              <w:left w:val="nil"/>
              <w:bottom w:val="single" w:sz="8" w:space="0" w:color="auto"/>
              <w:right w:val="nil"/>
            </w:tcBorders>
            <w:shd w:val="clear" w:color="000000" w:fill="FABF8F"/>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Požadované parametry</w:t>
            </w:r>
          </w:p>
        </w:tc>
        <w:tc>
          <w:tcPr>
            <w:tcW w:w="1582"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Dodávka</w:t>
            </w:r>
          </w:p>
        </w:tc>
      </w:tr>
      <w:tr w:rsidR="001D5923" w:rsidRPr="001D5923" w:rsidTr="001D5DEA">
        <w:trPr>
          <w:trHeight w:val="225"/>
        </w:trPr>
        <w:tc>
          <w:tcPr>
            <w:tcW w:w="337" w:type="dxa"/>
            <w:vMerge w:val="restart"/>
            <w:tcBorders>
              <w:top w:val="nil"/>
              <w:left w:val="single" w:sz="12" w:space="0" w:color="auto"/>
              <w:bottom w:val="nil"/>
              <w:right w:val="single" w:sz="8" w:space="0" w:color="auto"/>
            </w:tcBorders>
            <w:shd w:val="clear" w:color="000000" w:fill="FFFF99"/>
            <w:textDirection w:val="btLr"/>
            <w:vAlign w:val="center"/>
            <w:hideMark/>
          </w:tcPr>
          <w:p w:rsidR="001D5923" w:rsidRPr="001D5923" w:rsidRDefault="001D5923" w:rsidP="001D5923">
            <w:pPr>
              <w:spacing w:after="0" w:line="240" w:lineRule="auto"/>
              <w:jc w:val="center"/>
              <w:rPr>
                <w:rFonts w:ascii="Arial" w:hAnsi="Arial" w:cs="Arial"/>
                <w:sz w:val="16"/>
                <w:szCs w:val="16"/>
              </w:rPr>
            </w:pPr>
            <w:proofErr w:type="gramStart"/>
            <w:r w:rsidRPr="001D5923">
              <w:rPr>
                <w:rFonts w:ascii="Arial" w:hAnsi="Arial" w:cs="Arial"/>
                <w:sz w:val="16"/>
                <w:szCs w:val="16"/>
              </w:rPr>
              <w:t>z á k l a d n í   p a r a m e t r y</w:t>
            </w:r>
            <w:proofErr w:type="gramEnd"/>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CPU (procesor)</w:t>
            </w:r>
          </w:p>
        </w:tc>
        <w:tc>
          <w:tcPr>
            <w:tcW w:w="5449" w:type="dxa"/>
            <w:gridSpan w:val="3"/>
            <w:tcBorders>
              <w:top w:val="single" w:sz="8" w:space="0" w:color="auto"/>
              <w:left w:val="nil"/>
              <w:bottom w:val="dotted" w:sz="4" w:space="0" w:color="auto"/>
              <w:right w:val="single" w:sz="8" w:space="0" w:color="000000"/>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proofErr w:type="spellStart"/>
            <w:r w:rsidRPr="001D5923">
              <w:rPr>
                <w:rFonts w:ascii="Arial" w:hAnsi="Arial" w:cs="Arial"/>
                <w:sz w:val="16"/>
                <w:szCs w:val="16"/>
              </w:rPr>
              <w:t>Passmark</w:t>
            </w:r>
            <w:proofErr w:type="spellEnd"/>
            <w:r w:rsidRPr="001D5923">
              <w:rPr>
                <w:rFonts w:ascii="Arial" w:hAnsi="Arial" w:cs="Arial"/>
                <w:sz w:val="16"/>
                <w:szCs w:val="16"/>
              </w:rPr>
              <w:t xml:space="preserve"> CPU (www.passmark.com)</w:t>
            </w:r>
          </w:p>
        </w:tc>
        <w:tc>
          <w:tcPr>
            <w:tcW w:w="505" w:type="dxa"/>
            <w:tcBorders>
              <w:top w:val="nil"/>
              <w:left w:val="nil"/>
              <w:bottom w:val="nil"/>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4000</w:t>
            </w: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i5-8500</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10000</w:t>
            </w:r>
          </w:p>
        </w:tc>
        <w:tc>
          <w:tcPr>
            <w:tcW w:w="1582"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i5-8500</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dotted" w:sz="4"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proofErr w:type="spellStart"/>
            <w:r w:rsidRPr="001D5923">
              <w:rPr>
                <w:rFonts w:ascii="Arial" w:hAnsi="Arial" w:cs="Arial"/>
                <w:sz w:val="16"/>
                <w:szCs w:val="16"/>
              </w:rPr>
              <w:t>virtualizace</w:t>
            </w:r>
            <w:proofErr w:type="spellEnd"/>
            <w:r w:rsidRPr="001D5923">
              <w:rPr>
                <w:rFonts w:ascii="Arial" w:hAnsi="Arial" w:cs="Arial"/>
                <w:sz w:val="16"/>
                <w:szCs w:val="16"/>
              </w:rPr>
              <w:t xml:space="preserve"> procesoru a síťové karty</w:t>
            </w:r>
          </w:p>
        </w:tc>
        <w:tc>
          <w:tcPr>
            <w:tcW w:w="505" w:type="dxa"/>
            <w:tcBorders>
              <w:top w:val="dotted" w:sz="4" w:space="0" w:color="auto"/>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w:t>
            </w:r>
          </w:p>
        </w:tc>
        <w:tc>
          <w:tcPr>
            <w:tcW w:w="1714"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r>
      <w:tr w:rsidR="001D5923" w:rsidRPr="001D5923" w:rsidTr="001D5DEA">
        <w:trPr>
          <w:trHeight w:val="24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single" w:sz="8"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technologie (32/64 bit)</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8" w:space="0" w:color="auto"/>
              <w:right w:val="single" w:sz="4" w:space="0" w:color="auto"/>
            </w:tcBorders>
            <w:shd w:val="clear" w:color="auto" w:fill="auto"/>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64 bit</w:t>
            </w:r>
          </w:p>
        </w:tc>
        <w:tc>
          <w:tcPr>
            <w:tcW w:w="1714"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single" w:sz="8" w:space="0" w:color="auto"/>
              <w:right w:val="nil"/>
            </w:tcBorders>
            <w:shd w:val="clear" w:color="auto" w:fill="auto"/>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64 bit</w:t>
            </w:r>
          </w:p>
        </w:tc>
        <w:tc>
          <w:tcPr>
            <w:tcW w:w="1582"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val="restart"/>
            <w:tcBorders>
              <w:top w:val="nil"/>
              <w:left w:val="single" w:sz="8" w:space="0" w:color="auto"/>
              <w:bottom w:val="nil"/>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Operační paměť</w:t>
            </w:r>
          </w:p>
        </w:tc>
        <w:tc>
          <w:tcPr>
            <w:tcW w:w="1481"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druh</w:t>
            </w:r>
          </w:p>
        </w:tc>
        <w:tc>
          <w:tcPr>
            <w:tcW w:w="18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nil"/>
              <w:left w:val="nil"/>
              <w:bottom w:val="dotted" w:sz="4" w:space="0" w:color="auto"/>
              <w:right w:val="nil"/>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single" w:sz="8" w:space="0" w:color="auto"/>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DDR4</w:t>
            </w: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DDR4 - 8 GB</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DDR4</w:t>
            </w:r>
          </w:p>
        </w:tc>
        <w:tc>
          <w:tcPr>
            <w:tcW w:w="1582"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DDR4 - 32 GB</w:t>
            </w:r>
          </w:p>
        </w:tc>
      </w:tr>
      <w:tr w:rsidR="001D5923" w:rsidRPr="001D5923" w:rsidTr="001D5DEA">
        <w:trPr>
          <w:trHeight w:val="263"/>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481" w:type="dxa"/>
            <w:tcBorders>
              <w:top w:val="nil"/>
              <w:left w:val="nil"/>
              <w:bottom w:val="dotted" w:sz="4" w:space="0" w:color="auto"/>
              <w:right w:val="nil"/>
            </w:tcBorders>
            <w:shd w:val="clear" w:color="000000" w:fill="FFFFFF"/>
            <w:vAlign w:val="center"/>
            <w:hideMark/>
          </w:tcPr>
          <w:p w:rsidR="001D5923" w:rsidRPr="001D5923" w:rsidRDefault="001D5923" w:rsidP="001D5DEA">
            <w:pPr>
              <w:spacing w:after="0" w:line="240" w:lineRule="auto"/>
              <w:rPr>
                <w:rFonts w:ascii="Arial" w:hAnsi="Arial" w:cs="Arial"/>
                <w:sz w:val="16"/>
                <w:szCs w:val="16"/>
              </w:rPr>
            </w:pPr>
            <w:r w:rsidRPr="001D5923">
              <w:rPr>
                <w:rFonts w:ascii="Arial" w:hAnsi="Arial" w:cs="Arial"/>
                <w:sz w:val="16"/>
                <w:szCs w:val="16"/>
              </w:rPr>
              <w:t>celková velikost</w:t>
            </w:r>
          </w:p>
        </w:tc>
        <w:tc>
          <w:tcPr>
            <w:tcW w:w="18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nil"/>
              <w:left w:val="nil"/>
              <w:bottom w:val="dotted" w:sz="4" w:space="0" w:color="auto"/>
              <w:right w:val="nil"/>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nil"/>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8" w:space="0" w:color="auto"/>
              <w:right w:val="single" w:sz="4" w:space="0" w:color="auto"/>
            </w:tcBorders>
            <w:shd w:val="clear" w:color="auto" w:fill="auto"/>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8 GB</w:t>
            </w:r>
          </w:p>
        </w:tc>
        <w:tc>
          <w:tcPr>
            <w:tcW w:w="1714"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single" w:sz="8" w:space="0" w:color="auto"/>
              <w:right w:val="nil"/>
            </w:tcBorders>
            <w:shd w:val="clear" w:color="auto" w:fill="auto"/>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32 GB</w:t>
            </w:r>
          </w:p>
        </w:tc>
        <w:tc>
          <w:tcPr>
            <w:tcW w:w="1582"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r>
      <w:tr w:rsidR="001D5923" w:rsidRPr="001D5923" w:rsidTr="001D5DEA">
        <w:trPr>
          <w:trHeight w:val="409"/>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BIOS/UEFI</w:t>
            </w:r>
          </w:p>
        </w:tc>
        <w:tc>
          <w:tcPr>
            <w:tcW w:w="1481" w:type="dxa"/>
            <w:tcBorders>
              <w:top w:val="single" w:sz="8" w:space="0" w:color="auto"/>
              <w:left w:val="nil"/>
              <w:bottom w:val="dotted" w:sz="4" w:space="0" w:color="auto"/>
              <w:right w:val="nil"/>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Identifikace BIOS</w:t>
            </w:r>
          </w:p>
        </w:tc>
        <w:tc>
          <w:tcPr>
            <w:tcW w:w="185" w:type="dxa"/>
            <w:tcBorders>
              <w:top w:val="single" w:sz="8" w:space="0" w:color="auto"/>
              <w:left w:val="nil"/>
              <w:bottom w:val="dotted" w:sz="4" w:space="0" w:color="auto"/>
              <w:right w:val="nil"/>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single" w:sz="8" w:space="0" w:color="auto"/>
              <w:left w:val="nil"/>
              <w:bottom w:val="dotted" w:sz="4" w:space="0" w:color="auto"/>
              <w:right w:val="nil"/>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single" w:sz="8" w:space="0" w:color="auto"/>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BIOS musí obsahovat sériové číslo a info o výrobci a modelu</w:t>
            </w:r>
          </w:p>
        </w:tc>
        <w:tc>
          <w:tcPr>
            <w:tcW w:w="1714"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auto" w:fill="auto"/>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BIOS musí obsahovat sériové číslo a info o výrobci a modelu</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73"/>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dotted" w:sz="4"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xml:space="preserve">Zabezpečení heslem proti neoprávněnému přístupu do </w:t>
            </w:r>
            <w:proofErr w:type="gramStart"/>
            <w:r w:rsidRPr="001D5923">
              <w:rPr>
                <w:rFonts w:ascii="Arial" w:hAnsi="Arial" w:cs="Arial"/>
                <w:sz w:val="16"/>
                <w:szCs w:val="16"/>
              </w:rPr>
              <w:t>BIOS</w:t>
            </w:r>
            <w:proofErr w:type="gramEnd"/>
            <w:r w:rsidRPr="001D5923">
              <w:rPr>
                <w:rFonts w:ascii="Arial" w:hAnsi="Arial" w:cs="Arial"/>
                <w:sz w:val="16"/>
                <w:szCs w:val="16"/>
              </w:rPr>
              <w:t>.</w:t>
            </w:r>
          </w:p>
        </w:tc>
        <w:tc>
          <w:tcPr>
            <w:tcW w:w="505" w:type="dxa"/>
            <w:tcBorders>
              <w:top w:val="nil"/>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49"/>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dotted" w:sz="4"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Možnost zablokování zavedení operačního systému z periférií.</w:t>
            </w:r>
          </w:p>
        </w:tc>
        <w:tc>
          <w:tcPr>
            <w:tcW w:w="505" w:type="dxa"/>
            <w:tcBorders>
              <w:top w:val="nil"/>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81"/>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single" w:sz="8" w:space="0" w:color="auto"/>
              <w:left w:val="nil"/>
              <w:bottom w:val="single" w:sz="8"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možnost zaměnit BIOS za UEFI (</w:t>
            </w:r>
            <w:proofErr w:type="spellStart"/>
            <w:r w:rsidRPr="001D5923">
              <w:rPr>
                <w:rFonts w:ascii="Arial" w:hAnsi="Arial" w:cs="Arial"/>
                <w:sz w:val="16"/>
                <w:szCs w:val="16"/>
              </w:rPr>
              <w:t>Unified</w:t>
            </w:r>
            <w:proofErr w:type="spellEnd"/>
            <w:r w:rsidRPr="001D5923">
              <w:rPr>
                <w:rFonts w:ascii="Arial" w:hAnsi="Arial" w:cs="Arial"/>
                <w:sz w:val="16"/>
                <w:szCs w:val="16"/>
              </w:rPr>
              <w:t xml:space="preserve"> </w:t>
            </w:r>
            <w:proofErr w:type="spellStart"/>
            <w:r w:rsidRPr="001D5923">
              <w:rPr>
                <w:rFonts w:ascii="Arial" w:hAnsi="Arial" w:cs="Arial"/>
                <w:sz w:val="16"/>
                <w:szCs w:val="16"/>
              </w:rPr>
              <w:t>Extensible</w:t>
            </w:r>
            <w:proofErr w:type="spellEnd"/>
            <w:r w:rsidRPr="001D5923">
              <w:rPr>
                <w:rFonts w:ascii="Arial" w:hAnsi="Arial" w:cs="Arial"/>
                <w:sz w:val="16"/>
                <w:szCs w:val="16"/>
              </w:rPr>
              <w:t xml:space="preserve"> Firmware Interface)</w:t>
            </w:r>
          </w:p>
        </w:tc>
        <w:tc>
          <w:tcPr>
            <w:tcW w:w="505" w:type="dxa"/>
            <w:tcBorders>
              <w:top w:val="nil"/>
              <w:left w:val="nil"/>
              <w:bottom w:val="nil"/>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399"/>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single" w:sz="8"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Možnost zablokování vybraných zařízení (periférií) tak, aby s nimi nemohl pracovat OS.</w:t>
            </w:r>
          </w:p>
        </w:tc>
        <w:tc>
          <w:tcPr>
            <w:tcW w:w="505" w:type="dxa"/>
            <w:tcBorders>
              <w:top w:val="dotted" w:sz="4" w:space="0" w:color="auto"/>
              <w:left w:val="single" w:sz="8" w:space="0" w:color="auto"/>
              <w:bottom w:val="single" w:sz="8"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8"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8"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Hard disk SSD</w:t>
            </w:r>
          </w:p>
        </w:tc>
        <w:tc>
          <w:tcPr>
            <w:tcW w:w="1481" w:type="dxa"/>
            <w:tcBorders>
              <w:top w:val="nil"/>
              <w:left w:val="nil"/>
              <w:bottom w:val="dotted" w:sz="4" w:space="0" w:color="auto"/>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druh (rozhraní)</w:t>
            </w:r>
          </w:p>
        </w:tc>
        <w:tc>
          <w:tcPr>
            <w:tcW w:w="185" w:type="dxa"/>
            <w:tcBorders>
              <w:top w:val="nil"/>
              <w:left w:val="nil"/>
              <w:bottom w:val="dotted" w:sz="4" w:space="0" w:color="auto"/>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nil"/>
              <w:left w:val="nil"/>
              <w:bottom w:val="dotted" w:sz="4" w:space="0" w:color="auto"/>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nil"/>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SATA</w:t>
            </w:r>
          </w:p>
        </w:tc>
        <w:tc>
          <w:tcPr>
            <w:tcW w:w="1714" w:type="dxa"/>
            <w:vMerge w:val="restart"/>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SATA 7200, 1 TB</w:t>
            </w:r>
          </w:p>
        </w:tc>
        <w:tc>
          <w:tcPr>
            <w:tcW w:w="2488" w:type="dxa"/>
            <w:tcBorders>
              <w:top w:val="nil"/>
              <w:left w:val="nil"/>
              <w:bottom w:val="single" w:sz="4" w:space="0" w:color="auto"/>
              <w:right w:val="nil"/>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SATA</w:t>
            </w:r>
          </w:p>
        </w:tc>
        <w:tc>
          <w:tcPr>
            <w:tcW w:w="1582" w:type="dxa"/>
            <w:vMerge w:val="restart"/>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SATA 7200, 1 TB</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dotted" w:sz="4" w:space="0" w:color="auto"/>
              <w:right w:val="single" w:sz="8" w:space="0" w:color="000000"/>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otáčky [</w:t>
            </w:r>
            <w:proofErr w:type="spellStart"/>
            <w:r w:rsidRPr="001D5923">
              <w:rPr>
                <w:rFonts w:ascii="Arial" w:hAnsi="Arial" w:cs="Arial"/>
                <w:sz w:val="16"/>
                <w:szCs w:val="16"/>
              </w:rPr>
              <w:t>rpm</w:t>
            </w:r>
            <w:proofErr w:type="spellEnd"/>
            <w:r w:rsidRPr="001D5923">
              <w:rPr>
                <w:rFonts w:ascii="Arial" w:hAnsi="Arial" w:cs="Arial"/>
                <w:sz w:val="16"/>
                <w:szCs w:val="16"/>
              </w:rPr>
              <w:t>], režim 24x7</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4" w:space="0" w:color="auto"/>
              <w:right w:val="single" w:sz="4" w:space="0" w:color="auto"/>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7200</w:t>
            </w:r>
          </w:p>
        </w:tc>
        <w:tc>
          <w:tcPr>
            <w:tcW w:w="1714" w:type="dxa"/>
            <w:vMerge/>
            <w:tcBorders>
              <w:top w:val="nil"/>
              <w:left w:val="single" w:sz="8" w:space="0" w:color="auto"/>
              <w:bottom w:val="single" w:sz="4" w:space="0" w:color="auto"/>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single" w:sz="4" w:space="0" w:color="auto"/>
              <w:right w:val="nil"/>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7200</w:t>
            </w:r>
          </w:p>
        </w:tc>
        <w:tc>
          <w:tcPr>
            <w:tcW w:w="1582" w:type="dxa"/>
            <w:vMerge/>
            <w:tcBorders>
              <w:top w:val="nil"/>
              <w:left w:val="single" w:sz="8" w:space="0" w:color="auto"/>
              <w:bottom w:val="single" w:sz="4" w:space="0" w:color="auto"/>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481" w:type="dxa"/>
            <w:tcBorders>
              <w:top w:val="nil"/>
              <w:left w:val="nil"/>
              <w:bottom w:val="dotted" w:sz="4" w:space="0" w:color="auto"/>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velikost</w:t>
            </w:r>
          </w:p>
        </w:tc>
        <w:tc>
          <w:tcPr>
            <w:tcW w:w="185" w:type="dxa"/>
            <w:tcBorders>
              <w:top w:val="nil"/>
              <w:left w:val="nil"/>
              <w:bottom w:val="dotted" w:sz="4" w:space="0" w:color="auto"/>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nil"/>
              <w:left w:val="nil"/>
              <w:bottom w:val="dotted" w:sz="4" w:space="0" w:color="auto"/>
              <w:right w:val="single" w:sz="8" w:space="0" w:color="auto"/>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4" w:space="0" w:color="auto"/>
              <w:right w:val="single" w:sz="4" w:space="0" w:color="auto"/>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1 TB</w:t>
            </w:r>
          </w:p>
        </w:tc>
        <w:tc>
          <w:tcPr>
            <w:tcW w:w="1714" w:type="dxa"/>
            <w:vMerge/>
            <w:tcBorders>
              <w:top w:val="nil"/>
              <w:left w:val="single" w:sz="8" w:space="0" w:color="auto"/>
              <w:bottom w:val="single" w:sz="4" w:space="0" w:color="auto"/>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single" w:sz="4" w:space="0" w:color="auto"/>
              <w:right w:val="nil"/>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1 TB</w:t>
            </w:r>
          </w:p>
        </w:tc>
        <w:tc>
          <w:tcPr>
            <w:tcW w:w="1582" w:type="dxa"/>
            <w:vMerge/>
            <w:tcBorders>
              <w:top w:val="nil"/>
              <w:left w:val="single" w:sz="8" w:space="0" w:color="auto"/>
              <w:bottom w:val="single" w:sz="4" w:space="0" w:color="auto"/>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r>
      <w:tr w:rsidR="001D5923" w:rsidRPr="001D5923" w:rsidTr="001D5DEA">
        <w:trPr>
          <w:trHeight w:val="24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nil"/>
              <w:right w:val="single" w:sz="8" w:space="0" w:color="000000"/>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xml:space="preserve">velikost </w:t>
            </w:r>
            <w:proofErr w:type="spellStart"/>
            <w:r w:rsidRPr="001D5923">
              <w:rPr>
                <w:rFonts w:ascii="Arial" w:hAnsi="Arial" w:cs="Arial"/>
                <w:sz w:val="16"/>
                <w:szCs w:val="16"/>
              </w:rPr>
              <w:t>cache</w:t>
            </w:r>
            <w:proofErr w:type="spellEnd"/>
          </w:p>
        </w:tc>
        <w:tc>
          <w:tcPr>
            <w:tcW w:w="505" w:type="dxa"/>
            <w:tcBorders>
              <w:top w:val="nil"/>
              <w:left w:val="nil"/>
              <w:bottom w:val="nil"/>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nil"/>
              <w:right w:val="single" w:sz="4" w:space="0" w:color="auto"/>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64 MB</w:t>
            </w:r>
          </w:p>
        </w:tc>
        <w:tc>
          <w:tcPr>
            <w:tcW w:w="1714" w:type="dxa"/>
            <w:vMerge/>
            <w:tcBorders>
              <w:top w:val="nil"/>
              <w:left w:val="single" w:sz="8" w:space="0" w:color="auto"/>
              <w:bottom w:val="single" w:sz="4" w:space="0" w:color="auto"/>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nil"/>
              <w:right w:val="nil"/>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64 MB</w:t>
            </w:r>
          </w:p>
        </w:tc>
        <w:tc>
          <w:tcPr>
            <w:tcW w:w="1582" w:type="dxa"/>
            <w:vMerge/>
            <w:tcBorders>
              <w:top w:val="nil"/>
              <w:left w:val="single" w:sz="8" w:space="0" w:color="auto"/>
              <w:bottom w:val="single" w:sz="4" w:space="0" w:color="auto"/>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481" w:type="dxa"/>
            <w:tcBorders>
              <w:top w:val="single" w:sz="8" w:space="0" w:color="auto"/>
              <w:left w:val="nil"/>
              <w:bottom w:val="nil"/>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technologie SSD</w:t>
            </w:r>
          </w:p>
        </w:tc>
        <w:tc>
          <w:tcPr>
            <w:tcW w:w="185" w:type="dxa"/>
            <w:tcBorders>
              <w:top w:val="single" w:sz="8" w:space="0" w:color="auto"/>
              <w:left w:val="nil"/>
              <w:bottom w:val="nil"/>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single" w:sz="8" w:space="0" w:color="auto"/>
              <w:left w:val="nil"/>
              <w:bottom w:val="nil"/>
              <w:right w:val="single" w:sz="8" w:space="0" w:color="auto"/>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single" w:sz="8" w:space="0" w:color="auto"/>
              <w:left w:val="nil"/>
              <w:bottom w:val="nil"/>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MLC/TLC</w:t>
            </w:r>
          </w:p>
        </w:tc>
        <w:tc>
          <w:tcPr>
            <w:tcW w:w="1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SSD 250 GB</w:t>
            </w:r>
          </w:p>
        </w:tc>
        <w:tc>
          <w:tcPr>
            <w:tcW w:w="2488" w:type="dxa"/>
            <w:tcBorders>
              <w:top w:val="single" w:sz="8" w:space="0" w:color="auto"/>
              <w:left w:val="nil"/>
              <w:bottom w:val="single" w:sz="4" w:space="0" w:color="auto"/>
              <w:right w:val="nil"/>
            </w:tcBorders>
            <w:shd w:val="clear" w:color="auto" w:fill="auto"/>
            <w:vAlign w:val="bottom"/>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MLC/TLC</w:t>
            </w:r>
          </w:p>
        </w:tc>
        <w:tc>
          <w:tcPr>
            <w:tcW w:w="1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SSD 500 GB</w:t>
            </w:r>
          </w:p>
        </w:tc>
      </w:tr>
      <w:tr w:rsidR="001D5923" w:rsidRPr="001D5923" w:rsidTr="001D5DEA">
        <w:trPr>
          <w:trHeight w:val="24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single" w:sz="4" w:space="0" w:color="auto"/>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481" w:type="dxa"/>
            <w:tcBorders>
              <w:top w:val="dotted" w:sz="4" w:space="0" w:color="auto"/>
              <w:left w:val="nil"/>
              <w:bottom w:val="single" w:sz="4" w:space="0" w:color="auto"/>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SSD</w:t>
            </w:r>
          </w:p>
        </w:tc>
        <w:tc>
          <w:tcPr>
            <w:tcW w:w="185" w:type="dxa"/>
            <w:tcBorders>
              <w:top w:val="dotted" w:sz="4" w:space="0" w:color="auto"/>
              <w:left w:val="nil"/>
              <w:bottom w:val="single" w:sz="4" w:space="0" w:color="auto"/>
              <w:right w:val="nil"/>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dotted" w:sz="4" w:space="0" w:color="auto"/>
              <w:left w:val="nil"/>
              <w:bottom w:val="single" w:sz="4" w:space="0" w:color="auto"/>
              <w:right w:val="single" w:sz="8" w:space="0" w:color="auto"/>
            </w:tcBorders>
            <w:shd w:val="clear" w:color="000000" w:fill="FFFFFF"/>
            <w:vAlign w:val="bottom"/>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dotted" w:sz="4" w:space="0" w:color="auto"/>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8" w:space="0" w:color="auto"/>
              <w:right w:val="single" w:sz="4" w:space="0" w:color="auto"/>
            </w:tcBorders>
            <w:shd w:val="clear" w:color="auto" w:fill="auto"/>
            <w:vAlign w:val="bottom"/>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min. 250 GB</w:t>
            </w:r>
          </w:p>
        </w:tc>
        <w:tc>
          <w:tcPr>
            <w:tcW w:w="1714" w:type="dxa"/>
            <w:vMerge/>
            <w:tcBorders>
              <w:top w:val="single" w:sz="8" w:space="0" w:color="auto"/>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single" w:sz="8" w:space="0" w:color="auto"/>
              <w:right w:val="nil"/>
            </w:tcBorders>
            <w:shd w:val="clear" w:color="auto" w:fill="auto"/>
            <w:vAlign w:val="bottom"/>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min. 500 GB</w:t>
            </w:r>
          </w:p>
        </w:tc>
        <w:tc>
          <w:tcPr>
            <w:tcW w:w="1582" w:type="dxa"/>
            <w:vMerge/>
            <w:tcBorders>
              <w:top w:val="single" w:sz="8" w:space="0" w:color="auto"/>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r>
      <w:tr w:rsidR="001D5923" w:rsidRPr="001D5923" w:rsidTr="001D5DEA">
        <w:trPr>
          <w:trHeight w:val="454"/>
        </w:trPr>
        <w:tc>
          <w:tcPr>
            <w:tcW w:w="337" w:type="dxa"/>
            <w:vMerge/>
            <w:tcBorders>
              <w:top w:val="nil"/>
              <w:left w:val="single" w:sz="12" w:space="0" w:color="auto"/>
              <w:bottom w:val="nil"/>
              <w:right w:val="single" w:sz="4"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Základní deska</w:t>
            </w:r>
          </w:p>
        </w:tc>
        <w:tc>
          <w:tcPr>
            <w:tcW w:w="1481" w:type="dxa"/>
            <w:tcBorders>
              <w:top w:val="single" w:sz="4" w:space="0" w:color="auto"/>
              <w:left w:val="nil"/>
              <w:bottom w:val="single"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integrovaná síťová karta</w:t>
            </w:r>
          </w:p>
        </w:tc>
        <w:tc>
          <w:tcPr>
            <w:tcW w:w="185" w:type="dxa"/>
            <w:tcBorders>
              <w:top w:val="single" w:sz="4" w:space="0" w:color="auto"/>
              <w:left w:val="nil"/>
              <w:bottom w:val="single"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single" w:sz="4" w:space="0" w:color="auto"/>
              <w:left w:val="nil"/>
              <w:bottom w:val="single" w:sz="4" w:space="0" w:color="auto"/>
              <w:right w:val="nil"/>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4" w:space="0" w:color="auto"/>
              <w:bottom w:val="single" w:sz="4" w:space="0" w:color="auto"/>
              <w:right w:val="single" w:sz="4" w:space="0" w:color="auto"/>
            </w:tcBorders>
            <w:shd w:val="clear" w:color="000000" w:fill="FFFFFF"/>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100/1000 </w:t>
            </w:r>
            <w:proofErr w:type="spellStart"/>
            <w:r w:rsidRPr="001D5923">
              <w:rPr>
                <w:rFonts w:ascii="Arial" w:hAnsi="Arial" w:cs="Arial"/>
                <w:sz w:val="16"/>
                <w:szCs w:val="16"/>
              </w:rPr>
              <w:t>Mbit</w:t>
            </w:r>
            <w:proofErr w:type="spellEnd"/>
            <w:r w:rsidRPr="001D5923">
              <w:rPr>
                <w:rFonts w:ascii="Arial" w:hAnsi="Arial" w:cs="Arial"/>
                <w:sz w:val="16"/>
                <w:szCs w:val="16"/>
              </w:rPr>
              <w:t xml:space="preserve">/sec, RJ45, </w:t>
            </w:r>
            <w:proofErr w:type="spellStart"/>
            <w:r w:rsidRPr="001D5923">
              <w:rPr>
                <w:rFonts w:ascii="Arial" w:hAnsi="Arial" w:cs="Arial"/>
                <w:sz w:val="16"/>
                <w:szCs w:val="16"/>
              </w:rPr>
              <w:t>Wake</w:t>
            </w:r>
            <w:proofErr w:type="spellEnd"/>
            <w:r w:rsidRPr="001D5923">
              <w:rPr>
                <w:rFonts w:ascii="Arial" w:hAnsi="Arial" w:cs="Arial"/>
                <w:sz w:val="16"/>
                <w:szCs w:val="16"/>
              </w:rPr>
              <w:t xml:space="preserve"> on LAN, podpora 802.1X, PXE </w:t>
            </w:r>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000000" w:fill="FFFFFF"/>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100/1000 </w:t>
            </w:r>
            <w:proofErr w:type="spellStart"/>
            <w:r w:rsidRPr="001D5923">
              <w:rPr>
                <w:rFonts w:ascii="Arial" w:hAnsi="Arial" w:cs="Arial"/>
                <w:sz w:val="16"/>
                <w:szCs w:val="16"/>
              </w:rPr>
              <w:t>Mbit</w:t>
            </w:r>
            <w:proofErr w:type="spellEnd"/>
            <w:r w:rsidRPr="001D5923">
              <w:rPr>
                <w:rFonts w:ascii="Arial" w:hAnsi="Arial" w:cs="Arial"/>
                <w:sz w:val="16"/>
                <w:szCs w:val="16"/>
              </w:rPr>
              <w:t xml:space="preserve">/sec, RJ45, </w:t>
            </w:r>
            <w:proofErr w:type="spellStart"/>
            <w:r w:rsidRPr="001D5923">
              <w:rPr>
                <w:rFonts w:ascii="Arial" w:hAnsi="Arial" w:cs="Arial"/>
                <w:sz w:val="16"/>
                <w:szCs w:val="16"/>
              </w:rPr>
              <w:t>Wake</w:t>
            </w:r>
            <w:proofErr w:type="spellEnd"/>
            <w:r w:rsidRPr="001D5923">
              <w:rPr>
                <w:rFonts w:ascii="Arial" w:hAnsi="Arial" w:cs="Arial"/>
                <w:sz w:val="16"/>
                <w:szCs w:val="16"/>
              </w:rPr>
              <w:t xml:space="preserve"> on LAN, podpora 802.1X, PXE </w:t>
            </w:r>
          </w:p>
        </w:tc>
        <w:tc>
          <w:tcPr>
            <w:tcW w:w="1582"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single" w:sz="4" w:space="0" w:color="auto"/>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666" w:type="dxa"/>
            <w:gridSpan w:val="2"/>
            <w:vMerge w:val="restart"/>
            <w:tcBorders>
              <w:top w:val="single" w:sz="4" w:space="0" w:color="auto"/>
              <w:left w:val="single" w:sz="8" w:space="0" w:color="auto"/>
              <w:bottom w:val="dotted" w:sz="4" w:space="0" w:color="000000"/>
              <w:right w:val="dotted" w:sz="4" w:space="0" w:color="000000"/>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integrovaná grafická karta</w:t>
            </w:r>
          </w:p>
        </w:tc>
        <w:tc>
          <w:tcPr>
            <w:tcW w:w="3783" w:type="dxa"/>
            <w:tcBorders>
              <w:top w:val="single" w:sz="4" w:space="0" w:color="auto"/>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rozlišení</w:t>
            </w:r>
          </w:p>
        </w:tc>
        <w:tc>
          <w:tcPr>
            <w:tcW w:w="505" w:type="dxa"/>
            <w:tcBorders>
              <w:top w:val="single" w:sz="4" w:space="0" w:color="auto"/>
              <w:left w:val="single" w:sz="8" w:space="0" w:color="auto"/>
              <w:bottom w:val="dotted"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1920x1200</w:t>
            </w:r>
          </w:p>
        </w:tc>
        <w:tc>
          <w:tcPr>
            <w:tcW w:w="171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single" w:sz="4" w:space="0" w:color="auto"/>
              <w:left w:val="nil"/>
              <w:bottom w:val="single"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1920x1200</w:t>
            </w:r>
          </w:p>
        </w:tc>
        <w:tc>
          <w:tcPr>
            <w:tcW w:w="158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666" w:type="dxa"/>
            <w:gridSpan w:val="2"/>
            <w:vMerge/>
            <w:tcBorders>
              <w:top w:val="dotted" w:sz="4" w:space="0" w:color="auto"/>
              <w:left w:val="single" w:sz="8" w:space="0" w:color="auto"/>
              <w:bottom w:val="dotted" w:sz="4" w:space="0" w:color="000000"/>
              <w:right w:val="dotted" w:sz="4" w:space="0" w:color="000000"/>
            </w:tcBorders>
            <w:vAlign w:val="center"/>
            <w:hideMark/>
          </w:tcPr>
          <w:p w:rsidR="001D5923" w:rsidRPr="001D5923" w:rsidRDefault="001D5923" w:rsidP="001D5923">
            <w:pPr>
              <w:spacing w:after="0" w:line="240" w:lineRule="auto"/>
              <w:rPr>
                <w:rFonts w:ascii="Arial" w:hAnsi="Arial" w:cs="Arial"/>
                <w:sz w:val="16"/>
                <w:szCs w:val="16"/>
              </w:rPr>
            </w:pPr>
          </w:p>
        </w:tc>
        <w:tc>
          <w:tcPr>
            <w:tcW w:w="3783"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podpora (práce 2 monitorů souběžně)</w:t>
            </w:r>
          </w:p>
        </w:tc>
        <w:tc>
          <w:tcPr>
            <w:tcW w:w="505" w:type="dxa"/>
            <w:tcBorders>
              <w:top w:val="nil"/>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 ano</w:t>
            </w:r>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 ano</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52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666" w:type="dxa"/>
            <w:gridSpan w:val="2"/>
            <w:vMerge/>
            <w:tcBorders>
              <w:top w:val="dotted" w:sz="4" w:space="0" w:color="auto"/>
              <w:left w:val="single" w:sz="8" w:space="0" w:color="auto"/>
              <w:bottom w:val="dotted" w:sz="4" w:space="0" w:color="000000"/>
              <w:right w:val="dotted" w:sz="4" w:space="0" w:color="000000"/>
            </w:tcBorders>
            <w:vAlign w:val="center"/>
            <w:hideMark/>
          </w:tcPr>
          <w:p w:rsidR="001D5923" w:rsidRPr="001D5923" w:rsidRDefault="001D5923" w:rsidP="001D5923">
            <w:pPr>
              <w:spacing w:after="0" w:line="240" w:lineRule="auto"/>
              <w:rPr>
                <w:rFonts w:ascii="Arial" w:hAnsi="Arial" w:cs="Arial"/>
                <w:sz w:val="16"/>
                <w:szCs w:val="16"/>
              </w:rPr>
            </w:pPr>
          </w:p>
        </w:tc>
        <w:tc>
          <w:tcPr>
            <w:tcW w:w="3783"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rozhraní</w:t>
            </w:r>
          </w:p>
        </w:tc>
        <w:tc>
          <w:tcPr>
            <w:tcW w:w="505" w:type="dxa"/>
            <w:tcBorders>
              <w:top w:val="nil"/>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2x digitální připojení k externím monitorům</w:t>
            </w:r>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2x digitální připojení k externím monitorům</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45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481" w:type="dxa"/>
            <w:tcBorders>
              <w:top w:val="nil"/>
              <w:left w:val="nil"/>
              <w:bottom w:val="dotted" w:sz="4" w:space="0" w:color="auto"/>
              <w:right w:val="nil"/>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integrovaná zvuková karta</w:t>
            </w:r>
          </w:p>
        </w:tc>
        <w:tc>
          <w:tcPr>
            <w:tcW w:w="185" w:type="dxa"/>
            <w:tcBorders>
              <w:top w:val="nil"/>
              <w:left w:val="nil"/>
              <w:bottom w:val="dotted" w:sz="4" w:space="0" w:color="auto"/>
              <w:right w:val="nil"/>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nil"/>
              <w:left w:val="nil"/>
              <w:bottom w:val="dotted" w:sz="4" w:space="0" w:color="auto"/>
              <w:right w:val="nil"/>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nil"/>
              <w:left w:val="single" w:sz="8" w:space="0" w:color="auto"/>
              <w:bottom w:val="dotted"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126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666" w:type="dxa"/>
            <w:gridSpan w:val="2"/>
            <w:vMerge w:val="restart"/>
            <w:tcBorders>
              <w:top w:val="dotted" w:sz="4" w:space="0" w:color="auto"/>
              <w:left w:val="single" w:sz="8" w:space="0" w:color="auto"/>
              <w:bottom w:val="single" w:sz="8" w:space="0" w:color="000000"/>
              <w:right w:val="dotted" w:sz="4" w:space="0" w:color="000000"/>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Integrovaná konektivita</w:t>
            </w:r>
          </w:p>
        </w:tc>
        <w:tc>
          <w:tcPr>
            <w:tcW w:w="3783" w:type="dxa"/>
            <w:tcBorders>
              <w:top w:val="nil"/>
              <w:left w:val="nil"/>
              <w:bottom w:val="dotted" w:sz="4" w:space="0" w:color="auto"/>
              <w:right w:val="single" w:sz="8" w:space="0" w:color="auto"/>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USB 2.0, USB 3.0 (nebo vyšší)</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4x - z toho min. 2x USB 3.0 vpředu/zboku</w:t>
            </w:r>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1 x USB </w:t>
            </w:r>
            <w:proofErr w:type="gramStart"/>
            <w:r w:rsidRPr="001D5923">
              <w:rPr>
                <w:rFonts w:ascii="Arial" w:hAnsi="Arial" w:cs="Arial"/>
                <w:sz w:val="16"/>
                <w:szCs w:val="16"/>
              </w:rPr>
              <w:t>3.1 1</w:t>
            </w:r>
            <w:proofErr w:type="gramEnd"/>
            <w:r w:rsidRPr="001D5923">
              <w:rPr>
                <w:rFonts w:ascii="Arial" w:hAnsi="Arial" w:cs="Arial"/>
                <w:sz w:val="16"/>
                <w:szCs w:val="16"/>
              </w:rPr>
              <w:t>.</w:t>
            </w:r>
            <w:proofErr w:type="gramStart"/>
            <w:r w:rsidRPr="001D5923">
              <w:rPr>
                <w:rFonts w:ascii="Arial" w:hAnsi="Arial" w:cs="Arial"/>
                <w:sz w:val="16"/>
                <w:szCs w:val="16"/>
              </w:rPr>
              <w:t>gen</w:t>
            </w:r>
            <w:proofErr w:type="gramEnd"/>
            <w:r w:rsidRPr="001D5923">
              <w:rPr>
                <w:rFonts w:ascii="Arial" w:hAnsi="Arial" w:cs="Arial"/>
                <w:sz w:val="16"/>
                <w:szCs w:val="16"/>
              </w:rPr>
              <w:t>. (typ A)</w:t>
            </w:r>
            <w:r w:rsidRPr="001D5923">
              <w:rPr>
                <w:rFonts w:ascii="Arial" w:hAnsi="Arial" w:cs="Arial"/>
                <w:sz w:val="16"/>
                <w:szCs w:val="16"/>
              </w:rPr>
              <w:br/>
              <w:t xml:space="preserve">2 x USB </w:t>
            </w:r>
            <w:proofErr w:type="spellStart"/>
            <w:r w:rsidRPr="001D5923">
              <w:rPr>
                <w:rFonts w:ascii="Arial" w:hAnsi="Arial" w:cs="Arial"/>
                <w:sz w:val="16"/>
                <w:szCs w:val="16"/>
              </w:rPr>
              <w:t>USB</w:t>
            </w:r>
            <w:proofErr w:type="spellEnd"/>
            <w:r w:rsidRPr="001D5923">
              <w:rPr>
                <w:rFonts w:ascii="Arial" w:hAnsi="Arial" w:cs="Arial"/>
                <w:sz w:val="16"/>
                <w:szCs w:val="16"/>
              </w:rPr>
              <w:t xml:space="preserve"> 3.1 první generace</w:t>
            </w:r>
            <w:r w:rsidRPr="001D5923">
              <w:rPr>
                <w:rFonts w:ascii="Arial" w:hAnsi="Arial" w:cs="Arial"/>
                <w:sz w:val="16"/>
                <w:szCs w:val="16"/>
              </w:rPr>
              <w:br/>
              <w:t xml:space="preserve">2 x USB </w:t>
            </w:r>
            <w:proofErr w:type="spellStart"/>
            <w:r w:rsidRPr="001D5923">
              <w:rPr>
                <w:rFonts w:ascii="Arial" w:hAnsi="Arial" w:cs="Arial"/>
                <w:sz w:val="16"/>
                <w:szCs w:val="16"/>
              </w:rPr>
              <w:t>USB</w:t>
            </w:r>
            <w:proofErr w:type="spellEnd"/>
            <w:r w:rsidRPr="001D5923">
              <w:rPr>
                <w:rFonts w:ascii="Arial" w:hAnsi="Arial" w:cs="Arial"/>
                <w:sz w:val="16"/>
                <w:szCs w:val="16"/>
              </w:rPr>
              <w:t xml:space="preserve"> 3.2 první generace</w:t>
            </w:r>
          </w:p>
        </w:tc>
        <w:tc>
          <w:tcPr>
            <w:tcW w:w="2488" w:type="dxa"/>
            <w:tcBorders>
              <w:top w:val="nil"/>
              <w:left w:val="nil"/>
              <w:bottom w:val="single"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6x - z toho min. 4x USB 3.0 z toho 2x USB 3.0 vpředu/zboku</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 xml:space="preserve">1 x USB </w:t>
            </w:r>
            <w:proofErr w:type="gramStart"/>
            <w:r w:rsidRPr="001D5923">
              <w:rPr>
                <w:rFonts w:ascii="Arial" w:hAnsi="Arial" w:cs="Arial"/>
                <w:color w:val="000000"/>
                <w:sz w:val="16"/>
                <w:szCs w:val="16"/>
              </w:rPr>
              <w:t>3.1 1</w:t>
            </w:r>
            <w:proofErr w:type="gramEnd"/>
            <w:r w:rsidRPr="001D5923">
              <w:rPr>
                <w:rFonts w:ascii="Arial" w:hAnsi="Arial" w:cs="Arial"/>
                <w:color w:val="000000"/>
                <w:sz w:val="16"/>
                <w:szCs w:val="16"/>
              </w:rPr>
              <w:t>.</w:t>
            </w:r>
            <w:proofErr w:type="gramStart"/>
            <w:r w:rsidRPr="001D5923">
              <w:rPr>
                <w:rFonts w:ascii="Arial" w:hAnsi="Arial" w:cs="Arial"/>
                <w:color w:val="000000"/>
                <w:sz w:val="16"/>
                <w:szCs w:val="16"/>
              </w:rPr>
              <w:t>gen</w:t>
            </w:r>
            <w:proofErr w:type="gramEnd"/>
            <w:r w:rsidRPr="001D5923">
              <w:rPr>
                <w:rFonts w:ascii="Arial" w:hAnsi="Arial" w:cs="Arial"/>
                <w:color w:val="000000"/>
                <w:sz w:val="16"/>
                <w:szCs w:val="16"/>
              </w:rPr>
              <w:t>. (typ A)</w:t>
            </w:r>
            <w:r w:rsidRPr="001D5923">
              <w:rPr>
                <w:rFonts w:ascii="Arial" w:hAnsi="Arial" w:cs="Arial"/>
                <w:color w:val="000000"/>
                <w:sz w:val="16"/>
                <w:szCs w:val="16"/>
              </w:rPr>
              <w:br/>
              <w:t xml:space="preserve">2 x USB </w:t>
            </w:r>
            <w:proofErr w:type="spellStart"/>
            <w:r w:rsidRPr="001D5923">
              <w:rPr>
                <w:rFonts w:ascii="Arial" w:hAnsi="Arial" w:cs="Arial"/>
                <w:color w:val="000000"/>
                <w:sz w:val="16"/>
                <w:szCs w:val="16"/>
              </w:rPr>
              <w:t>USB</w:t>
            </w:r>
            <w:proofErr w:type="spellEnd"/>
            <w:r w:rsidRPr="001D5923">
              <w:rPr>
                <w:rFonts w:ascii="Arial" w:hAnsi="Arial" w:cs="Arial"/>
                <w:color w:val="000000"/>
                <w:sz w:val="16"/>
                <w:szCs w:val="16"/>
              </w:rPr>
              <w:t xml:space="preserve"> 3.1 první generace</w:t>
            </w:r>
            <w:r w:rsidRPr="001D5923">
              <w:rPr>
                <w:rFonts w:ascii="Arial" w:hAnsi="Arial" w:cs="Arial"/>
                <w:color w:val="000000"/>
                <w:sz w:val="16"/>
                <w:szCs w:val="16"/>
              </w:rPr>
              <w:br/>
              <w:t xml:space="preserve">2 x USB </w:t>
            </w:r>
            <w:proofErr w:type="spellStart"/>
            <w:r w:rsidRPr="001D5923">
              <w:rPr>
                <w:rFonts w:ascii="Arial" w:hAnsi="Arial" w:cs="Arial"/>
                <w:color w:val="000000"/>
                <w:sz w:val="16"/>
                <w:szCs w:val="16"/>
              </w:rPr>
              <w:t>USB</w:t>
            </w:r>
            <w:proofErr w:type="spellEnd"/>
            <w:r w:rsidRPr="001D5923">
              <w:rPr>
                <w:rFonts w:ascii="Arial" w:hAnsi="Arial" w:cs="Arial"/>
                <w:color w:val="000000"/>
                <w:sz w:val="16"/>
                <w:szCs w:val="16"/>
              </w:rPr>
              <w:t xml:space="preserve"> 3.2 první generace</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666" w:type="dxa"/>
            <w:gridSpan w:val="2"/>
            <w:vMerge/>
            <w:tcBorders>
              <w:top w:val="dotted" w:sz="4" w:space="0" w:color="auto"/>
              <w:left w:val="single" w:sz="8" w:space="0" w:color="auto"/>
              <w:bottom w:val="single" w:sz="8" w:space="0" w:color="000000"/>
              <w:right w:val="dotted" w:sz="4" w:space="0" w:color="000000"/>
            </w:tcBorders>
            <w:vAlign w:val="center"/>
            <w:hideMark/>
          </w:tcPr>
          <w:p w:rsidR="001D5923" w:rsidRPr="001D5923" w:rsidRDefault="001D5923" w:rsidP="001D5923">
            <w:pPr>
              <w:spacing w:after="0" w:line="240" w:lineRule="auto"/>
              <w:rPr>
                <w:rFonts w:ascii="Arial" w:hAnsi="Arial" w:cs="Arial"/>
                <w:sz w:val="16"/>
                <w:szCs w:val="16"/>
              </w:rPr>
            </w:pPr>
          </w:p>
        </w:tc>
        <w:tc>
          <w:tcPr>
            <w:tcW w:w="3783" w:type="dxa"/>
            <w:tcBorders>
              <w:top w:val="nil"/>
              <w:left w:val="nil"/>
              <w:bottom w:val="dotted" w:sz="4" w:space="0" w:color="auto"/>
              <w:right w:val="single" w:sz="8" w:space="0" w:color="auto"/>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PCI / PCI Express (x16/x8)</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666" w:type="dxa"/>
            <w:gridSpan w:val="2"/>
            <w:vMerge/>
            <w:tcBorders>
              <w:top w:val="dotted" w:sz="4" w:space="0" w:color="auto"/>
              <w:left w:val="single" w:sz="8" w:space="0" w:color="auto"/>
              <w:bottom w:val="single" w:sz="8" w:space="0" w:color="000000"/>
              <w:right w:val="dotted" w:sz="4" w:space="0" w:color="000000"/>
            </w:tcBorders>
            <w:vAlign w:val="center"/>
            <w:hideMark/>
          </w:tcPr>
          <w:p w:rsidR="001D5923" w:rsidRPr="001D5923" w:rsidRDefault="001D5923" w:rsidP="001D5923">
            <w:pPr>
              <w:spacing w:after="0" w:line="240" w:lineRule="auto"/>
              <w:rPr>
                <w:rFonts w:ascii="Arial" w:hAnsi="Arial" w:cs="Arial"/>
                <w:sz w:val="16"/>
                <w:szCs w:val="16"/>
              </w:rPr>
            </w:pPr>
          </w:p>
        </w:tc>
        <w:tc>
          <w:tcPr>
            <w:tcW w:w="3783" w:type="dxa"/>
            <w:tcBorders>
              <w:top w:val="single" w:sz="4" w:space="0" w:color="auto"/>
              <w:left w:val="nil"/>
              <w:bottom w:val="single" w:sz="4" w:space="0" w:color="auto"/>
              <w:right w:val="single" w:sz="8" w:space="0" w:color="auto"/>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vstup pro mikrofon</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r>
      <w:tr w:rsidR="001D5923" w:rsidRPr="001D5923" w:rsidTr="001D5DEA">
        <w:trPr>
          <w:trHeight w:val="24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666" w:type="dxa"/>
            <w:gridSpan w:val="2"/>
            <w:vMerge/>
            <w:tcBorders>
              <w:top w:val="dotted" w:sz="4" w:space="0" w:color="auto"/>
              <w:left w:val="single" w:sz="8" w:space="0" w:color="auto"/>
              <w:bottom w:val="single" w:sz="8" w:space="0" w:color="000000"/>
              <w:right w:val="dotted" w:sz="4" w:space="0" w:color="000000"/>
            </w:tcBorders>
            <w:vAlign w:val="center"/>
            <w:hideMark/>
          </w:tcPr>
          <w:p w:rsidR="001D5923" w:rsidRPr="001D5923" w:rsidRDefault="001D5923" w:rsidP="001D5923">
            <w:pPr>
              <w:spacing w:after="0" w:line="240" w:lineRule="auto"/>
              <w:rPr>
                <w:rFonts w:ascii="Arial" w:hAnsi="Arial" w:cs="Arial"/>
                <w:sz w:val="16"/>
                <w:szCs w:val="16"/>
              </w:rPr>
            </w:pPr>
          </w:p>
        </w:tc>
        <w:tc>
          <w:tcPr>
            <w:tcW w:w="3783" w:type="dxa"/>
            <w:tcBorders>
              <w:top w:val="nil"/>
              <w:left w:val="nil"/>
              <w:bottom w:val="single" w:sz="8" w:space="0" w:color="auto"/>
              <w:right w:val="single" w:sz="8" w:space="0" w:color="auto"/>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výstup pro sluchátka</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8"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8"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8"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8"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val="restart"/>
            <w:tcBorders>
              <w:top w:val="single" w:sz="8" w:space="0" w:color="auto"/>
              <w:left w:val="single" w:sz="8" w:space="0" w:color="auto"/>
              <w:bottom w:val="nil"/>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Napájecí zdroj</w:t>
            </w:r>
          </w:p>
        </w:tc>
        <w:tc>
          <w:tcPr>
            <w:tcW w:w="1481"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typ</w:t>
            </w:r>
          </w:p>
        </w:tc>
        <w:tc>
          <w:tcPr>
            <w:tcW w:w="185" w:type="dxa"/>
            <w:tcBorders>
              <w:top w:val="nil"/>
              <w:left w:val="nil"/>
              <w:bottom w:val="dotted" w:sz="4" w:space="0" w:color="auto"/>
              <w:right w:val="nil"/>
            </w:tcBorders>
            <w:shd w:val="clear" w:color="auto" w:fill="auto"/>
            <w:vAlign w:val="bottom"/>
            <w:hideMark/>
          </w:tcPr>
          <w:p w:rsidR="001D5923" w:rsidRPr="001D5923" w:rsidRDefault="001D5923" w:rsidP="001D5923">
            <w:pPr>
              <w:spacing w:after="0" w:line="240" w:lineRule="auto"/>
              <w:rPr>
                <w:rFonts w:ascii="Arial" w:hAnsi="Arial" w:cs="Arial"/>
                <w:color w:val="000000"/>
                <w:sz w:val="16"/>
                <w:szCs w:val="16"/>
              </w:rPr>
            </w:pPr>
            <w:r w:rsidRPr="001D5923">
              <w:rPr>
                <w:rFonts w:ascii="Arial" w:hAnsi="Arial" w:cs="Arial"/>
                <w:color w:val="000000"/>
                <w:sz w:val="16"/>
                <w:szCs w:val="16"/>
              </w:rPr>
              <w:t> </w:t>
            </w:r>
          </w:p>
        </w:tc>
        <w:tc>
          <w:tcPr>
            <w:tcW w:w="3783" w:type="dxa"/>
            <w:tcBorders>
              <w:top w:val="nil"/>
              <w:left w:val="nil"/>
              <w:bottom w:val="dotted" w:sz="4" w:space="0" w:color="auto"/>
              <w:right w:val="nil"/>
            </w:tcBorders>
            <w:shd w:val="clear" w:color="auto" w:fill="auto"/>
            <w:vAlign w:val="bottom"/>
            <w:hideMark/>
          </w:tcPr>
          <w:p w:rsidR="001D5923" w:rsidRPr="001D5923" w:rsidRDefault="001D5923" w:rsidP="001D5923">
            <w:pPr>
              <w:spacing w:after="0" w:line="240" w:lineRule="auto"/>
              <w:rPr>
                <w:rFonts w:ascii="Arial" w:hAnsi="Arial" w:cs="Arial"/>
                <w:color w:val="000000"/>
                <w:sz w:val="16"/>
                <w:szCs w:val="16"/>
              </w:rPr>
            </w:pPr>
            <w:r w:rsidRPr="001D5923">
              <w:rPr>
                <w:rFonts w:ascii="Arial" w:hAnsi="Arial" w:cs="Arial"/>
                <w:color w:val="000000"/>
                <w:sz w:val="16"/>
                <w:szCs w:val="16"/>
              </w:rPr>
              <w:t> </w:t>
            </w:r>
          </w:p>
        </w:tc>
        <w:tc>
          <w:tcPr>
            <w:tcW w:w="505" w:type="dxa"/>
            <w:tcBorders>
              <w:top w:val="single" w:sz="8" w:space="0" w:color="auto"/>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vMerge w:val="restart"/>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odpovídající zdroj pro stabilní chod sestavy</w:t>
            </w: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vMerge w:val="restart"/>
            <w:tcBorders>
              <w:top w:val="nil"/>
              <w:left w:val="single" w:sz="8" w:space="0" w:color="auto"/>
              <w:bottom w:val="single" w:sz="4"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odpovídající zdroj pro stabilní chod sestavy</w:t>
            </w:r>
          </w:p>
        </w:tc>
        <w:tc>
          <w:tcPr>
            <w:tcW w:w="1582"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single" w:sz="8" w:space="0" w:color="auto"/>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481"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xml:space="preserve">výkon </w:t>
            </w:r>
          </w:p>
        </w:tc>
        <w:tc>
          <w:tcPr>
            <w:tcW w:w="185" w:type="dxa"/>
            <w:tcBorders>
              <w:top w:val="nil"/>
              <w:left w:val="nil"/>
              <w:bottom w:val="dotted" w:sz="4" w:space="0" w:color="auto"/>
              <w:right w:val="nil"/>
            </w:tcBorders>
            <w:shd w:val="clear" w:color="auto" w:fill="auto"/>
            <w:vAlign w:val="bottom"/>
            <w:hideMark/>
          </w:tcPr>
          <w:p w:rsidR="001D5923" w:rsidRPr="001D5923" w:rsidRDefault="001D5923" w:rsidP="001D5923">
            <w:pPr>
              <w:spacing w:after="0" w:line="240" w:lineRule="auto"/>
              <w:rPr>
                <w:rFonts w:ascii="Arial" w:hAnsi="Arial" w:cs="Arial"/>
                <w:color w:val="000000"/>
                <w:sz w:val="16"/>
                <w:szCs w:val="16"/>
              </w:rPr>
            </w:pPr>
            <w:r w:rsidRPr="001D5923">
              <w:rPr>
                <w:rFonts w:ascii="Arial" w:hAnsi="Arial" w:cs="Arial"/>
                <w:color w:val="000000"/>
                <w:sz w:val="16"/>
                <w:szCs w:val="16"/>
              </w:rPr>
              <w:t> </w:t>
            </w:r>
          </w:p>
        </w:tc>
        <w:tc>
          <w:tcPr>
            <w:tcW w:w="3783" w:type="dxa"/>
            <w:tcBorders>
              <w:top w:val="nil"/>
              <w:left w:val="nil"/>
              <w:bottom w:val="dotted" w:sz="4" w:space="0" w:color="auto"/>
              <w:right w:val="nil"/>
            </w:tcBorders>
            <w:shd w:val="clear" w:color="000000" w:fill="FFFFFF"/>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505" w:type="dxa"/>
            <w:tcBorders>
              <w:top w:val="nil"/>
              <w:left w:val="single" w:sz="8" w:space="0" w:color="auto"/>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color w:val="FF0000"/>
                <w:sz w:val="16"/>
                <w:szCs w:val="16"/>
              </w:rPr>
            </w:pPr>
            <w:r w:rsidRPr="001D5923">
              <w:rPr>
                <w:rFonts w:ascii="Arial" w:hAnsi="Arial" w:cs="Arial"/>
                <w:color w:val="FF0000"/>
                <w:sz w:val="16"/>
                <w:szCs w:val="16"/>
              </w:rPr>
              <w:t> </w:t>
            </w:r>
          </w:p>
        </w:tc>
        <w:tc>
          <w:tcPr>
            <w:tcW w:w="2660" w:type="dxa"/>
            <w:vMerge/>
            <w:tcBorders>
              <w:top w:val="nil"/>
              <w:left w:val="single" w:sz="8" w:space="0" w:color="auto"/>
              <w:bottom w:val="single" w:sz="4" w:space="0" w:color="auto"/>
              <w:right w:val="single" w:sz="4"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714"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vMerge/>
            <w:tcBorders>
              <w:top w:val="nil"/>
              <w:left w:val="single" w:sz="8" w:space="0" w:color="auto"/>
              <w:bottom w:val="single" w:sz="4" w:space="0" w:color="auto"/>
              <w:right w:val="nil"/>
            </w:tcBorders>
            <w:vAlign w:val="center"/>
            <w:hideMark/>
          </w:tcPr>
          <w:p w:rsidR="001D5923" w:rsidRPr="001D5923" w:rsidRDefault="001D5923" w:rsidP="001D5923">
            <w:pPr>
              <w:spacing w:after="0" w:line="240" w:lineRule="auto"/>
              <w:rPr>
                <w:rFonts w:ascii="Arial" w:hAnsi="Arial" w:cs="Arial"/>
                <w:sz w:val="16"/>
                <w:szCs w:val="16"/>
              </w:rPr>
            </w:pPr>
          </w:p>
        </w:tc>
        <w:tc>
          <w:tcPr>
            <w:tcW w:w="1582"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r>
      <w:tr w:rsidR="001D5923" w:rsidRPr="001D5923" w:rsidTr="001D5DEA">
        <w:trPr>
          <w:trHeight w:val="24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single" w:sz="8" w:space="0" w:color="auto"/>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dotted" w:sz="4"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xml:space="preserve">účinnost zdroje </w:t>
            </w:r>
          </w:p>
        </w:tc>
        <w:tc>
          <w:tcPr>
            <w:tcW w:w="505" w:type="dxa"/>
            <w:tcBorders>
              <w:top w:val="nil"/>
              <w:left w:val="nil"/>
              <w:bottom w:val="nil"/>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min.</w:t>
            </w:r>
          </w:p>
        </w:tc>
        <w:tc>
          <w:tcPr>
            <w:tcW w:w="2660" w:type="dxa"/>
            <w:tcBorders>
              <w:top w:val="nil"/>
              <w:left w:val="single" w:sz="8" w:space="0" w:color="auto"/>
              <w:bottom w:val="single" w:sz="8"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1714"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2488" w:type="dxa"/>
            <w:tcBorders>
              <w:top w:val="nil"/>
              <w:left w:val="nil"/>
              <w:bottom w:val="single" w:sz="8"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80 PLUS Gold </w:t>
            </w:r>
          </w:p>
        </w:tc>
        <w:tc>
          <w:tcPr>
            <w:tcW w:w="1582"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r>
      <w:tr w:rsidR="001D5923" w:rsidRPr="001D5923" w:rsidTr="001D5DEA">
        <w:trPr>
          <w:trHeight w:val="69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tcBorders>
              <w:top w:val="single" w:sz="8" w:space="0" w:color="auto"/>
              <w:left w:val="nil"/>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Mechanika paměťových médií</w:t>
            </w:r>
          </w:p>
        </w:tc>
        <w:tc>
          <w:tcPr>
            <w:tcW w:w="5449" w:type="dxa"/>
            <w:gridSpan w:val="3"/>
            <w:tcBorders>
              <w:top w:val="single" w:sz="8" w:space="0" w:color="auto"/>
              <w:left w:val="nil"/>
              <w:bottom w:val="single" w:sz="8" w:space="0" w:color="auto"/>
              <w:right w:val="single" w:sz="8" w:space="0" w:color="000000"/>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mechanika optických disků</w:t>
            </w:r>
          </w:p>
        </w:tc>
        <w:tc>
          <w:tcPr>
            <w:tcW w:w="505" w:type="dxa"/>
            <w:tcBorders>
              <w:top w:val="single" w:sz="8" w:space="0" w:color="auto"/>
              <w:left w:val="nil"/>
              <w:bottom w:val="single" w:sz="8"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8"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DVD DL ± RW</w:t>
            </w:r>
          </w:p>
        </w:tc>
        <w:tc>
          <w:tcPr>
            <w:tcW w:w="1714" w:type="dxa"/>
            <w:tcBorders>
              <w:top w:val="nil"/>
              <w:left w:val="single" w:sz="8" w:space="0" w:color="auto"/>
              <w:bottom w:val="single" w:sz="8"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8"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DVD DL ± RW</w:t>
            </w:r>
          </w:p>
        </w:tc>
        <w:tc>
          <w:tcPr>
            <w:tcW w:w="1582" w:type="dxa"/>
            <w:tcBorders>
              <w:top w:val="nil"/>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 </w:t>
            </w:r>
          </w:p>
        </w:tc>
      </w:tr>
      <w:tr w:rsidR="001D5923" w:rsidRPr="001D5923" w:rsidTr="001D5DEA">
        <w:trPr>
          <w:trHeight w:val="22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val="restart"/>
            <w:tcBorders>
              <w:top w:val="nil"/>
              <w:left w:val="single" w:sz="8" w:space="0" w:color="auto"/>
              <w:bottom w:val="nil"/>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Skříň</w:t>
            </w:r>
          </w:p>
        </w:tc>
        <w:tc>
          <w:tcPr>
            <w:tcW w:w="5449" w:type="dxa"/>
            <w:gridSpan w:val="3"/>
            <w:tcBorders>
              <w:top w:val="single" w:sz="8" w:space="0" w:color="auto"/>
              <w:left w:val="nil"/>
              <w:bottom w:val="dotted" w:sz="4" w:space="0" w:color="auto"/>
              <w:right w:val="single" w:sz="8" w:space="0" w:color="000000"/>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provedení</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max.</w:t>
            </w:r>
          </w:p>
        </w:tc>
        <w:tc>
          <w:tcPr>
            <w:tcW w:w="2660" w:type="dxa"/>
            <w:tcBorders>
              <w:top w:val="nil"/>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proofErr w:type="spellStart"/>
            <w:r w:rsidRPr="001D5923">
              <w:rPr>
                <w:rFonts w:ascii="Arial" w:hAnsi="Arial" w:cs="Arial"/>
                <w:sz w:val="16"/>
                <w:szCs w:val="16"/>
              </w:rPr>
              <w:t>Small</w:t>
            </w:r>
            <w:proofErr w:type="spellEnd"/>
            <w:r w:rsidRPr="001D5923">
              <w:rPr>
                <w:rFonts w:ascii="Arial" w:hAnsi="Arial" w:cs="Arial"/>
                <w:sz w:val="16"/>
                <w:szCs w:val="16"/>
              </w:rPr>
              <w:t xml:space="preserve"> </w:t>
            </w:r>
            <w:proofErr w:type="spellStart"/>
            <w:r w:rsidRPr="001D5923">
              <w:rPr>
                <w:rFonts w:ascii="Arial" w:hAnsi="Arial" w:cs="Arial"/>
                <w:sz w:val="16"/>
                <w:szCs w:val="16"/>
              </w:rPr>
              <w:t>Form</w:t>
            </w:r>
            <w:proofErr w:type="spellEnd"/>
            <w:r w:rsidRPr="001D5923">
              <w:rPr>
                <w:rFonts w:ascii="Arial" w:hAnsi="Arial" w:cs="Arial"/>
                <w:sz w:val="16"/>
                <w:szCs w:val="16"/>
              </w:rPr>
              <w:t xml:space="preserve"> </w:t>
            </w:r>
            <w:proofErr w:type="spellStart"/>
            <w:r w:rsidRPr="001D5923">
              <w:rPr>
                <w:rFonts w:ascii="Arial" w:hAnsi="Arial" w:cs="Arial"/>
                <w:sz w:val="16"/>
                <w:szCs w:val="16"/>
              </w:rPr>
              <w:t>Factor</w:t>
            </w:r>
            <w:proofErr w:type="spellEnd"/>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proofErr w:type="spellStart"/>
            <w:r w:rsidRPr="001D5923">
              <w:rPr>
                <w:rFonts w:ascii="Arial" w:hAnsi="Arial" w:cs="Arial"/>
                <w:sz w:val="16"/>
                <w:szCs w:val="16"/>
              </w:rPr>
              <w:t>Small</w:t>
            </w:r>
            <w:proofErr w:type="spellEnd"/>
            <w:r w:rsidRPr="001D5923">
              <w:rPr>
                <w:rFonts w:ascii="Arial" w:hAnsi="Arial" w:cs="Arial"/>
                <w:sz w:val="16"/>
                <w:szCs w:val="16"/>
              </w:rPr>
              <w:t xml:space="preserve"> </w:t>
            </w:r>
            <w:proofErr w:type="spellStart"/>
            <w:r w:rsidRPr="001D5923">
              <w:rPr>
                <w:rFonts w:ascii="Arial" w:hAnsi="Arial" w:cs="Arial"/>
                <w:sz w:val="16"/>
                <w:szCs w:val="16"/>
              </w:rPr>
              <w:t>Form</w:t>
            </w:r>
            <w:proofErr w:type="spellEnd"/>
            <w:r w:rsidRPr="001D5923">
              <w:rPr>
                <w:rFonts w:ascii="Arial" w:hAnsi="Arial" w:cs="Arial"/>
                <w:sz w:val="16"/>
                <w:szCs w:val="16"/>
              </w:rPr>
              <w:t xml:space="preserve"> </w:t>
            </w:r>
            <w:proofErr w:type="spellStart"/>
            <w:r w:rsidRPr="001D5923">
              <w:rPr>
                <w:rFonts w:ascii="Arial" w:hAnsi="Arial" w:cs="Arial"/>
                <w:sz w:val="16"/>
                <w:szCs w:val="16"/>
              </w:rPr>
              <w:t>Factor</w:t>
            </w:r>
            <w:proofErr w:type="spellEnd"/>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4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nil"/>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5449" w:type="dxa"/>
            <w:gridSpan w:val="3"/>
            <w:tcBorders>
              <w:top w:val="dotted" w:sz="4" w:space="0" w:color="auto"/>
              <w:left w:val="nil"/>
              <w:bottom w:val="dotted" w:sz="4" w:space="0" w:color="auto"/>
              <w:right w:val="single" w:sz="8" w:space="0" w:color="000000"/>
            </w:tcBorders>
            <w:shd w:val="clear" w:color="auto" w:fill="auto"/>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zabezpečení</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8"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detekce vniknutí do skříně s hlášením</w:t>
            </w:r>
          </w:p>
        </w:tc>
        <w:tc>
          <w:tcPr>
            <w:tcW w:w="1714" w:type="dxa"/>
            <w:tcBorders>
              <w:top w:val="nil"/>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8"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detekce vniknutí do skříně s hlášením</w:t>
            </w:r>
          </w:p>
        </w:tc>
        <w:tc>
          <w:tcPr>
            <w:tcW w:w="1582" w:type="dxa"/>
            <w:tcBorders>
              <w:top w:val="nil"/>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981"/>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val="restart"/>
            <w:tcBorders>
              <w:top w:val="single" w:sz="8" w:space="0" w:color="auto"/>
              <w:left w:val="single" w:sz="8" w:space="0" w:color="auto"/>
              <w:bottom w:val="nil"/>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Externí technické vybavení od výrobce PC</w:t>
            </w:r>
          </w:p>
        </w:tc>
        <w:tc>
          <w:tcPr>
            <w:tcW w:w="1666" w:type="dxa"/>
            <w:gridSpan w:val="2"/>
            <w:tcBorders>
              <w:top w:val="single" w:sz="8" w:space="0" w:color="auto"/>
              <w:left w:val="nil"/>
              <w:bottom w:val="dotted" w:sz="4" w:space="0" w:color="auto"/>
              <w:right w:val="dotted" w:sz="4"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xml:space="preserve">klávesnice </w:t>
            </w:r>
          </w:p>
        </w:tc>
        <w:tc>
          <w:tcPr>
            <w:tcW w:w="3783" w:type="dxa"/>
            <w:tcBorders>
              <w:top w:val="single" w:sz="8" w:space="0" w:color="auto"/>
              <w:left w:val="nil"/>
              <w:bottom w:val="dotted" w:sz="4" w:space="0" w:color="auto"/>
              <w:right w:val="single" w:sz="8" w:space="0" w:color="auto"/>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US/CZ, klávesy F1-F12, české rozložení kláves, (délka kabelu min. 1,5 m), USB, ne bezdrátová, klávesy s nízkým zdvihem, životnost 10 mil. úhozů, min. 101 kláves, interní čtečka čipových karet kompatibilní s ISO IEC 7810 ID-1 a ISO IEC 7816</w:t>
            </w:r>
          </w:p>
        </w:tc>
        <w:tc>
          <w:tcPr>
            <w:tcW w:w="505" w:type="dxa"/>
            <w:tcBorders>
              <w:top w:val="single" w:sz="8" w:space="0" w:color="auto"/>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4"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4"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4"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69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019" w:type="dxa"/>
            <w:vMerge/>
            <w:tcBorders>
              <w:top w:val="single" w:sz="8" w:space="0" w:color="auto"/>
              <w:left w:val="single" w:sz="8"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sz w:val="16"/>
                <w:szCs w:val="16"/>
              </w:rPr>
            </w:pPr>
          </w:p>
        </w:tc>
        <w:tc>
          <w:tcPr>
            <w:tcW w:w="1481" w:type="dxa"/>
            <w:tcBorders>
              <w:top w:val="nil"/>
              <w:left w:val="nil"/>
              <w:bottom w:val="nil"/>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proofErr w:type="spellStart"/>
            <w:r w:rsidRPr="001D5923">
              <w:rPr>
                <w:rFonts w:ascii="Arial" w:hAnsi="Arial" w:cs="Arial"/>
                <w:sz w:val="16"/>
                <w:szCs w:val="16"/>
              </w:rPr>
              <w:t>kursorový</w:t>
            </w:r>
            <w:proofErr w:type="spellEnd"/>
            <w:r w:rsidRPr="001D5923">
              <w:rPr>
                <w:rFonts w:ascii="Arial" w:hAnsi="Arial" w:cs="Arial"/>
                <w:sz w:val="16"/>
                <w:szCs w:val="16"/>
              </w:rPr>
              <w:t xml:space="preserve"> ovladač (myš)</w:t>
            </w:r>
          </w:p>
        </w:tc>
        <w:tc>
          <w:tcPr>
            <w:tcW w:w="185" w:type="dxa"/>
            <w:tcBorders>
              <w:top w:val="nil"/>
              <w:left w:val="nil"/>
              <w:bottom w:val="nil"/>
              <w:right w:val="nil"/>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3783" w:type="dxa"/>
            <w:tcBorders>
              <w:top w:val="nil"/>
              <w:left w:val="single" w:sz="4" w:space="0" w:color="auto"/>
              <w:bottom w:val="double" w:sz="6" w:space="0" w:color="auto"/>
              <w:right w:val="single" w:sz="8" w:space="0" w:color="auto"/>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USB, ne bezdrátová, laserová s kolečkem, min. 3 tlačítka, univerzální pro praváky a leváky, délka kabelu min. 1,5 m</w:t>
            </w:r>
          </w:p>
        </w:tc>
        <w:tc>
          <w:tcPr>
            <w:tcW w:w="505" w:type="dxa"/>
            <w:tcBorders>
              <w:top w:val="nil"/>
              <w:left w:val="nil"/>
              <w:bottom w:val="dotted" w:sz="4"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c>
          <w:tcPr>
            <w:tcW w:w="2660" w:type="dxa"/>
            <w:tcBorders>
              <w:top w:val="nil"/>
              <w:left w:val="single" w:sz="8" w:space="0" w:color="auto"/>
              <w:bottom w:val="single" w:sz="8" w:space="0" w:color="auto"/>
              <w:right w:val="single" w:sz="4"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714" w:type="dxa"/>
            <w:tcBorders>
              <w:top w:val="nil"/>
              <w:left w:val="single" w:sz="8" w:space="0" w:color="auto"/>
              <w:bottom w:val="single" w:sz="8" w:space="0" w:color="auto"/>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nil"/>
              <w:left w:val="nil"/>
              <w:bottom w:val="single" w:sz="8" w:space="0" w:color="auto"/>
              <w:right w:val="nil"/>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1582" w:type="dxa"/>
            <w:tcBorders>
              <w:top w:val="nil"/>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55"/>
        </w:trPr>
        <w:tc>
          <w:tcPr>
            <w:tcW w:w="337" w:type="dxa"/>
            <w:tcBorders>
              <w:top w:val="double" w:sz="6" w:space="0" w:color="auto"/>
              <w:left w:val="single" w:sz="12" w:space="0" w:color="auto"/>
              <w:bottom w:val="nil"/>
              <w:right w:val="nil"/>
            </w:tcBorders>
            <w:shd w:val="clear" w:color="000000" w:fill="B7DEE8"/>
            <w:vAlign w:val="center"/>
            <w:hideMark/>
          </w:tcPr>
          <w:p w:rsidR="001D5923" w:rsidRPr="001D5923" w:rsidRDefault="001D5923" w:rsidP="001D5923">
            <w:pPr>
              <w:spacing w:after="0" w:line="240" w:lineRule="auto"/>
              <w:jc w:val="center"/>
              <w:rPr>
                <w:rFonts w:ascii="Arial" w:hAnsi="Arial" w:cs="Arial"/>
                <w:b/>
                <w:bCs/>
                <w:i/>
                <w:iCs/>
                <w:sz w:val="16"/>
                <w:szCs w:val="16"/>
              </w:rPr>
            </w:pPr>
            <w:r w:rsidRPr="001D5923">
              <w:rPr>
                <w:rFonts w:ascii="Arial" w:hAnsi="Arial" w:cs="Arial"/>
                <w:b/>
                <w:bCs/>
                <w:i/>
                <w:iCs/>
                <w:sz w:val="16"/>
                <w:szCs w:val="16"/>
              </w:rPr>
              <w:t> </w:t>
            </w:r>
          </w:p>
        </w:tc>
        <w:tc>
          <w:tcPr>
            <w:tcW w:w="15417" w:type="dxa"/>
            <w:gridSpan w:val="9"/>
            <w:tcBorders>
              <w:top w:val="nil"/>
              <w:left w:val="nil"/>
              <w:bottom w:val="nil"/>
              <w:right w:val="nil"/>
            </w:tcBorders>
            <w:shd w:val="clear" w:color="000000" w:fill="B7DEE8"/>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w:t>
            </w:r>
          </w:p>
        </w:tc>
      </w:tr>
      <w:tr w:rsidR="001D5923" w:rsidRPr="001D5923" w:rsidTr="001D5DEA">
        <w:trPr>
          <w:trHeight w:val="465"/>
        </w:trPr>
        <w:tc>
          <w:tcPr>
            <w:tcW w:w="337" w:type="dxa"/>
            <w:tcBorders>
              <w:top w:val="nil"/>
              <w:left w:val="single" w:sz="12" w:space="0" w:color="auto"/>
              <w:bottom w:val="double" w:sz="6" w:space="0" w:color="auto"/>
              <w:right w:val="single" w:sz="8" w:space="0" w:color="auto"/>
            </w:tcBorders>
            <w:shd w:val="clear" w:color="000000" w:fill="B7DEE8"/>
            <w:textDirection w:val="btLr"/>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 </w:t>
            </w:r>
          </w:p>
        </w:tc>
        <w:tc>
          <w:tcPr>
            <w:tcW w:w="1019" w:type="dxa"/>
            <w:tcBorders>
              <w:top w:val="single" w:sz="8" w:space="0" w:color="auto"/>
              <w:left w:val="nil"/>
              <w:bottom w:val="double" w:sz="6" w:space="0" w:color="auto"/>
              <w:right w:val="single" w:sz="8" w:space="0" w:color="auto"/>
            </w:tcBorders>
            <w:shd w:val="clear" w:color="000000" w:fill="FFFF00"/>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skříň</w:t>
            </w:r>
          </w:p>
        </w:tc>
        <w:tc>
          <w:tcPr>
            <w:tcW w:w="5954" w:type="dxa"/>
            <w:gridSpan w:val="4"/>
            <w:tcBorders>
              <w:top w:val="single" w:sz="8" w:space="0" w:color="auto"/>
              <w:left w:val="nil"/>
              <w:bottom w:val="double" w:sz="6" w:space="0" w:color="auto"/>
              <w:right w:val="nil"/>
            </w:tcBorders>
            <w:shd w:val="clear" w:color="000000" w:fill="FFFF00"/>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uzamykatelná</w:t>
            </w:r>
          </w:p>
        </w:tc>
        <w:tc>
          <w:tcPr>
            <w:tcW w:w="26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 / ne</w:t>
            </w:r>
          </w:p>
        </w:tc>
        <w:tc>
          <w:tcPr>
            <w:tcW w:w="1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w:t>
            </w:r>
          </w:p>
        </w:tc>
        <w:tc>
          <w:tcPr>
            <w:tcW w:w="2488" w:type="dxa"/>
            <w:tcBorders>
              <w:top w:val="single" w:sz="8" w:space="0" w:color="auto"/>
              <w:left w:val="nil"/>
              <w:bottom w:val="single" w:sz="8"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ano / ne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ANO</w:t>
            </w:r>
          </w:p>
        </w:tc>
      </w:tr>
      <w:tr w:rsidR="001D5923" w:rsidRPr="001D5923" w:rsidTr="001D5DEA">
        <w:trPr>
          <w:trHeight w:val="240"/>
        </w:trPr>
        <w:tc>
          <w:tcPr>
            <w:tcW w:w="337" w:type="dxa"/>
            <w:tcBorders>
              <w:top w:val="nil"/>
              <w:left w:val="single" w:sz="12" w:space="0" w:color="auto"/>
              <w:bottom w:val="nil"/>
              <w:right w:val="nil"/>
            </w:tcBorders>
            <w:shd w:val="clear" w:color="000000" w:fill="92D050"/>
            <w:vAlign w:val="bottom"/>
            <w:hideMark/>
          </w:tcPr>
          <w:p w:rsidR="001D5923" w:rsidRPr="001D5923" w:rsidRDefault="001D5923" w:rsidP="001D5923">
            <w:pPr>
              <w:spacing w:after="0" w:line="240" w:lineRule="auto"/>
              <w:rPr>
                <w:rFonts w:ascii="Arial" w:hAnsi="Arial" w:cs="Arial"/>
                <w:color w:val="000000"/>
                <w:sz w:val="16"/>
                <w:szCs w:val="16"/>
              </w:rPr>
            </w:pPr>
            <w:r w:rsidRPr="001D5923">
              <w:rPr>
                <w:rFonts w:ascii="Arial" w:hAnsi="Arial" w:cs="Arial"/>
                <w:color w:val="000000"/>
                <w:sz w:val="16"/>
                <w:szCs w:val="16"/>
              </w:rPr>
              <w:t> </w:t>
            </w:r>
          </w:p>
        </w:tc>
        <w:tc>
          <w:tcPr>
            <w:tcW w:w="15417" w:type="dxa"/>
            <w:gridSpan w:val="9"/>
            <w:tcBorders>
              <w:top w:val="nil"/>
              <w:left w:val="nil"/>
              <w:bottom w:val="nil"/>
              <w:right w:val="nil"/>
            </w:tcBorders>
            <w:shd w:val="clear" w:color="000000" w:fill="92D050"/>
            <w:vAlign w:val="bottom"/>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 </w:t>
            </w:r>
          </w:p>
        </w:tc>
      </w:tr>
      <w:tr w:rsidR="001D5DEA" w:rsidRPr="001D5923" w:rsidTr="001D5DEA">
        <w:trPr>
          <w:trHeight w:val="315"/>
        </w:trPr>
        <w:tc>
          <w:tcPr>
            <w:tcW w:w="337" w:type="dxa"/>
            <w:vMerge w:val="restart"/>
            <w:tcBorders>
              <w:top w:val="nil"/>
              <w:left w:val="single" w:sz="12" w:space="0" w:color="auto"/>
              <w:bottom w:val="nil"/>
              <w:right w:val="single" w:sz="8" w:space="0" w:color="auto"/>
            </w:tcBorders>
            <w:shd w:val="clear" w:color="000000" w:fill="92D050"/>
            <w:textDirection w:val="btLr"/>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 </w:t>
            </w:r>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Systémová platforma</w:t>
            </w:r>
          </w:p>
        </w:tc>
        <w:tc>
          <w:tcPr>
            <w:tcW w:w="5449" w:type="dxa"/>
            <w:gridSpan w:val="3"/>
            <w:tcBorders>
              <w:top w:val="dotted" w:sz="4" w:space="0" w:color="auto"/>
              <w:left w:val="nil"/>
              <w:bottom w:val="dotted" w:sz="4"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xml:space="preserve">Základní předinstalované programové vybavení </w:t>
            </w:r>
          </w:p>
        </w:tc>
        <w:tc>
          <w:tcPr>
            <w:tcW w:w="505" w:type="dxa"/>
            <w:tcBorders>
              <w:top w:val="dotted" w:sz="4" w:space="0" w:color="auto"/>
              <w:left w:val="nil"/>
              <w:bottom w:val="dotted" w:sz="4"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8444" w:type="dxa"/>
            <w:gridSpan w:val="4"/>
            <w:tcBorders>
              <w:top w:val="nil"/>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OS OEM MS Windows 10 Professional </w:t>
            </w:r>
            <w:proofErr w:type="gramStart"/>
            <w:r w:rsidRPr="001D5923">
              <w:rPr>
                <w:rFonts w:ascii="Arial" w:hAnsi="Arial" w:cs="Arial"/>
                <w:sz w:val="16"/>
                <w:szCs w:val="16"/>
              </w:rPr>
              <w:t>CZ  64</w:t>
            </w:r>
            <w:proofErr w:type="gramEnd"/>
            <w:r w:rsidRPr="001D5923">
              <w:rPr>
                <w:rFonts w:ascii="Arial" w:hAnsi="Arial" w:cs="Arial"/>
                <w:sz w:val="16"/>
                <w:szCs w:val="16"/>
              </w:rPr>
              <w:t xml:space="preserve"> bit,</w:t>
            </w:r>
          </w:p>
        </w:tc>
      </w:tr>
      <w:tr w:rsidR="001D5DEA" w:rsidRPr="001D5923" w:rsidTr="001D5DEA">
        <w:trPr>
          <w:trHeight w:val="24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c>
          <w:tcPr>
            <w:tcW w:w="1019" w:type="dxa"/>
            <w:vMerge/>
            <w:tcBorders>
              <w:top w:val="nil"/>
              <w:left w:val="single" w:sz="8" w:space="0" w:color="auto"/>
              <w:bottom w:val="single" w:sz="8" w:space="0" w:color="000000"/>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c>
          <w:tcPr>
            <w:tcW w:w="5449" w:type="dxa"/>
            <w:gridSpan w:val="3"/>
            <w:tcBorders>
              <w:top w:val="dotted" w:sz="4" w:space="0" w:color="auto"/>
              <w:left w:val="nil"/>
              <w:bottom w:val="single" w:sz="8"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ostatní SW v ceně</w:t>
            </w:r>
          </w:p>
        </w:tc>
        <w:tc>
          <w:tcPr>
            <w:tcW w:w="505" w:type="dxa"/>
            <w:tcBorders>
              <w:top w:val="nil"/>
              <w:left w:val="nil"/>
              <w:bottom w:val="single" w:sz="8"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8444"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1D5923" w:rsidRPr="001D5923" w:rsidRDefault="001D5923" w:rsidP="001D5923">
            <w:pPr>
              <w:spacing w:after="0" w:line="240" w:lineRule="auto"/>
              <w:jc w:val="center"/>
              <w:rPr>
                <w:rFonts w:ascii="Arial" w:hAnsi="Arial" w:cs="Arial"/>
                <w:color w:val="000000"/>
                <w:sz w:val="16"/>
                <w:szCs w:val="16"/>
              </w:rPr>
            </w:pPr>
            <w:r w:rsidRPr="001D5923">
              <w:rPr>
                <w:rFonts w:ascii="Arial" w:hAnsi="Arial" w:cs="Arial"/>
                <w:color w:val="000000"/>
                <w:sz w:val="16"/>
                <w:szCs w:val="16"/>
              </w:rPr>
              <w:t xml:space="preserve">instalační CD nebo DVD s ovladači a managementem na vyžádání při nákupu nebo na USB </w:t>
            </w:r>
            <w:proofErr w:type="spellStart"/>
            <w:r w:rsidRPr="001D5923">
              <w:rPr>
                <w:rFonts w:ascii="Arial" w:hAnsi="Arial" w:cs="Arial"/>
                <w:color w:val="000000"/>
                <w:sz w:val="16"/>
                <w:szCs w:val="16"/>
              </w:rPr>
              <w:t>flash</w:t>
            </w:r>
            <w:proofErr w:type="spellEnd"/>
            <w:r w:rsidRPr="001D5923">
              <w:rPr>
                <w:rFonts w:ascii="Arial" w:hAnsi="Arial" w:cs="Arial"/>
                <w:color w:val="000000"/>
                <w:sz w:val="16"/>
                <w:szCs w:val="16"/>
              </w:rPr>
              <w:t xml:space="preserve"> disku</w:t>
            </w:r>
          </w:p>
        </w:tc>
      </w:tr>
      <w:tr w:rsidR="001D5DEA" w:rsidRPr="001D5923" w:rsidTr="001D5DEA">
        <w:trPr>
          <w:trHeight w:val="57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c>
          <w:tcPr>
            <w:tcW w:w="1019" w:type="dxa"/>
            <w:tcBorders>
              <w:top w:val="nil"/>
              <w:left w:val="nil"/>
              <w:bottom w:val="single" w:sz="8" w:space="0" w:color="auto"/>
              <w:right w:val="nil"/>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Záruka</w:t>
            </w:r>
          </w:p>
        </w:tc>
        <w:tc>
          <w:tcPr>
            <w:tcW w:w="5449"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záruka počítače, servis u zákazníka do druhého pracovního dne (NBD On-</w:t>
            </w:r>
            <w:proofErr w:type="spellStart"/>
            <w:r w:rsidRPr="001D5923">
              <w:rPr>
                <w:rFonts w:ascii="Arial" w:hAnsi="Arial" w:cs="Arial"/>
                <w:sz w:val="16"/>
                <w:szCs w:val="16"/>
              </w:rPr>
              <w:t>Site</w:t>
            </w:r>
            <w:proofErr w:type="spellEnd"/>
            <w:r w:rsidRPr="001D5923">
              <w:rPr>
                <w:rFonts w:ascii="Arial" w:hAnsi="Arial" w:cs="Arial"/>
                <w:sz w:val="16"/>
                <w:szCs w:val="16"/>
              </w:rPr>
              <w:t>), garantovaná výrobcem</w:t>
            </w:r>
          </w:p>
        </w:tc>
        <w:tc>
          <w:tcPr>
            <w:tcW w:w="505" w:type="dxa"/>
            <w:tcBorders>
              <w:top w:val="nil"/>
              <w:left w:val="nil"/>
              <w:bottom w:val="single" w:sz="8"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8444"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5 let, oprava NBD </w:t>
            </w:r>
            <w:proofErr w:type="gramStart"/>
            <w:r w:rsidRPr="001D5923">
              <w:rPr>
                <w:rFonts w:ascii="Arial" w:hAnsi="Arial" w:cs="Arial"/>
                <w:sz w:val="16"/>
                <w:szCs w:val="16"/>
              </w:rPr>
              <w:t>On-</w:t>
            </w:r>
            <w:proofErr w:type="spellStart"/>
            <w:r w:rsidRPr="001D5923">
              <w:rPr>
                <w:rFonts w:ascii="Arial" w:hAnsi="Arial" w:cs="Arial"/>
                <w:sz w:val="16"/>
                <w:szCs w:val="16"/>
              </w:rPr>
              <w:t>Site</w:t>
            </w:r>
            <w:proofErr w:type="spellEnd"/>
            <w:r w:rsidRPr="001D5923">
              <w:rPr>
                <w:rFonts w:ascii="Arial" w:hAnsi="Arial" w:cs="Arial"/>
                <w:sz w:val="16"/>
                <w:szCs w:val="16"/>
              </w:rPr>
              <w:t>,  ponechání</w:t>
            </w:r>
            <w:proofErr w:type="gramEnd"/>
            <w:r w:rsidRPr="001D5923">
              <w:rPr>
                <w:rFonts w:ascii="Arial" w:hAnsi="Arial" w:cs="Arial"/>
                <w:sz w:val="16"/>
                <w:szCs w:val="16"/>
              </w:rPr>
              <w:t xml:space="preserve"> vadného disku zákazníkovi</w:t>
            </w:r>
          </w:p>
        </w:tc>
      </w:tr>
      <w:tr w:rsidR="001D5DEA" w:rsidRPr="001D5923" w:rsidTr="001D5DEA">
        <w:trPr>
          <w:trHeight w:val="1185"/>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c>
          <w:tcPr>
            <w:tcW w:w="1019" w:type="dxa"/>
            <w:tcBorders>
              <w:top w:val="nil"/>
              <w:left w:val="nil"/>
              <w:bottom w:val="single" w:sz="8" w:space="0" w:color="auto"/>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Řešení závad</w:t>
            </w:r>
          </w:p>
        </w:tc>
        <w:tc>
          <w:tcPr>
            <w:tcW w:w="5449" w:type="dxa"/>
            <w:gridSpan w:val="3"/>
            <w:tcBorders>
              <w:top w:val="single" w:sz="8" w:space="0" w:color="auto"/>
              <w:left w:val="nil"/>
              <w:bottom w:val="single" w:sz="8"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rozsah servisních středisek, telefonní podpora a podpora prostřednictvím Internetu</w:t>
            </w:r>
          </w:p>
        </w:tc>
        <w:tc>
          <w:tcPr>
            <w:tcW w:w="505" w:type="dxa"/>
            <w:tcBorders>
              <w:top w:val="nil"/>
              <w:left w:val="nil"/>
              <w:bottom w:val="single" w:sz="8"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8444"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Jediné kontaktní místo pro nahlášení poruch v celé ČR, servisní střediska pokrývající celé území ČR, možnost sledování servisních reportů prostřednictvím Internetu. Podpora poskytovaná prostřednictvím telefonní linky </w:t>
            </w:r>
            <w:proofErr w:type="gramStart"/>
            <w:r w:rsidRPr="001D5923">
              <w:rPr>
                <w:rFonts w:ascii="Arial" w:hAnsi="Arial" w:cs="Arial"/>
                <w:sz w:val="16"/>
                <w:szCs w:val="16"/>
              </w:rPr>
              <w:t>musí</w:t>
            </w:r>
            <w:proofErr w:type="gramEnd"/>
            <w:r w:rsidRPr="001D5923">
              <w:rPr>
                <w:rFonts w:ascii="Arial" w:hAnsi="Arial" w:cs="Arial"/>
                <w:sz w:val="16"/>
                <w:szCs w:val="16"/>
              </w:rPr>
              <w:t xml:space="preserve"> být dostupná v pracovní dny minimálně v době od 8:00 do 18:00 hod. Podpora prostřednictvím internetu </w:t>
            </w:r>
            <w:proofErr w:type="gramStart"/>
            <w:r w:rsidRPr="001D5923">
              <w:rPr>
                <w:rFonts w:ascii="Arial" w:hAnsi="Arial" w:cs="Arial"/>
                <w:sz w:val="16"/>
                <w:szCs w:val="16"/>
              </w:rPr>
              <w:t>musí</w:t>
            </w:r>
            <w:proofErr w:type="gramEnd"/>
            <w:r w:rsidRPr="001D5923">
              <w:rPr>
                <w:rFonts w:ascii="Arial" w:hAnsi="Arial" w:cs="Arial"/>
                <w:sz w:val="16"/>
                <w:szCs w:val="16"/>
              </w:rPr>
              <w:t xml:space="preserve"> umožňovat stahování ovladačů a manuálů z internetu adresně pro konkrétní zadané sériové číslo zařízení nebo jiný </w:t>
            </w:r>
            <w:proofErr w:type="spellStart"/>
            <w:r w:rsidRPr="001D5923">
              <w:rPr>
                <w:rFonts w:ascii="Arial" w:hAnsi="Arial" w:cs="Arial"/>
                <w:sz w:val="16"/>
                <w:szCs w:val="16"/>
              </w:rPr>
              <w:t>unkátní</w:t>
            </w:r>
            <w:proofErr w:type="spellEnd"/>
            <w:r w:rsidRPr="001D5923">
              <w:rPr>
                <w:rFonts w:ascii="Arial" w:hAnsi="Arial" w:cs="Arial"/>
                <w:sz w:val="16"/>
                <w:szCs w:val="16"/>
              </w:rPr>
              <w:t xml:space="preserve"> identifikátor na zařízení.</w:t>
            </w:r>
          </w:p>
        </w:tc>
      </w:tr>
      <w:tr w:rsidR="001D5DEA" w:rsidRPr="001D5923" w:rsidTr="001D5DEA">
        <w:trPr>
          <w:trHeight w:val="57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c>
          <w:tcPr>
            <w:tcW w:w="1019" w:type="dxa"/>
            <w:tcBorders>
              <w:top w:val="nil"/>
              <w:left w:val="nil"/>
              <w:bottom w:val="nil"/>
              <w:right w:val="single" w:sz="8" w:space="0" w:color="auto"/>
            </w:tcBorders>
            <w:shd w:val="clear" w:color="000000" w:fill="FFFFFF"/>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Vzdálená správa</w:t>
            </w:r>
          </w:p>
        </w:tc>
        <w:tc>
          <w:tcPr>
            <w:tcW w:w="5449" w:type="dxa"/>
            <w:gridSpan w:val="3"/>
            <w:tcBorders>
              <w:top w:val="single" w:sz="8" w:space="0" w:color="auto"/>
              <w:left w:val="nil"/>
              <w:bottom w:val="single" w:sz="8" w:space="0" w:color="auto"/>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servisní zásah administrátora</w:t>
            </w:r>
          </w:p>
        </w:tc>
        <w:tc>
          <w:tcPr>
            <w:tcW w:w="505" w:type="dxa"/>
            <w:tcBorders>
              <w:top w:val="nil"/>
              <w:left w:val="nil"/>
              <w:bottom w:val="single" w:sz="8" w:space="0" w:color="auto"/>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8444" w:type="dxa"/>
            <w:gridSpan w:val="4"/>
            <w:tcBorders>
              <w:top w:val="single" w:sz="4" w:space="0" w:color="auto"/>
              <w:left w:val="single" w:sz="8" w:space="0" w:color="auto"/>
              <w:bottom w:val="single" w:sz="4" w:space="0" w:color="auto"/>
              <w:right w:val="single" w:sz="4" w:space="0" w:color="auto"/>
            </w:tcBorders>
            <w:shd w:val="clear" w:color="auto" w:fill="auto"/>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integrované KVM přes IP, možnost vzdáleného převzetí myši, klávesnice a monitoru bez ohledu na stav operačního systému a vypnutí/zapnutí počítače</w:t>
            </w:r>
          </w:p>
        </w:tc>
      </w:tr>
      <w:tr w:rsidR="001D5DEA" w:rsidRPr="001D5923" w:rsidTr="001D5DEA">
        <w:trPr>
          <w:trHeight w:val="1170"/>
        </w:trPr>
        <w:tc>
          <w:tcPr>
            <w:tcW w:w="337" w:type="dxa"/>
            <w:vMerge/>
            <w:tcBorders>
              <w:top w:val="nil"/>
              <w:left w:val="single" w:sz="12" w:space="0" w:color="auto"/>
              <w:bottom w:val="nil"/>
              <w:right w:val="single" w:sz="8" w:space="0" w:color="auto"/>
            </w:tcBorders>
            <w:vAlign w:val="center"/>
            <w:hideMark/>
          </w:tcPr>
          <w:p w:rsidR="001D5923" w:rsidRPr="001D5923" w:rsidRDefault="001D5923" w:rsidP="001D5923">
            <w:pPr>
              <w:spacing w:after="0" w:line="240" w:lineRule="auto"/>
              <w:rPr>
                <w:rFonts w:ascii="Arial" w:hAnsi="Arial" w:cs="Arial"/>
                <w:color w:val="000000"/>
                <w:sz w:val="16"/>
                <w:szCs w:val="16"/>
              </w:rPr>
            </w:pPr>
          </w:p>
        </w:tc>
        <w:tc>
          <w:tcPr>
            <w:tcW w:w="1019" w:type="dxa"/>
            <w:tcBorders>
              <w:top w:val="single" w:sz="8" w:space="0" w:color="auto"/>
              <w:left w:val="nil"/>
              <w:bottom w:val="nil"/>
              <w:right w:val="single" w:sz="8"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Ostatní </w:t>
            </w:r>
          </w:p>
        </w:tc>
        <w:tc>
          <w:tcPr>
            <w:tcW w:w="5449" w:type="dxa"/>
            <w:gridSpan w:val="3"/>
            <w:tcBorders>
              <w:top w:val="single" w:sz="8" w:space="0" w:color="auto"/>
              <w:left w:val="nil"/>
              <w:bottom w:val="nil"/>
              <w:right w:val="single" w:sz="8" w:space="0" w:color="000000"/>
            </w:tcBorders>
            <w:shd w:val="clear" w:color="000000" w:fill="FFFFFF"/>
            <w:vAlign w:val="center"/>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zařízení musí splňovat</w:t>
            </w:r>
          </w:p>
        </w:tc>
        <w:tc>
          <w:tcPr>
            <w:tcW w:w="505" w:type="dxa"/>
            <w:tcBorders>
              <w:top w:val="nil"/>
              <w:left w:val="nil"/>
              <w:bottom w:val="nil"/>
              <w:right w:val="nil"/>
            </w:tcBorders>
            <w:shd w:val="clear" w:color="auto" w:fill="auto"/>
            <w:hideMark/>
          </w:tcPr>
          <w:p w:rsidR="001D5923" w:rsidRPr="001D5923" w:rsidRDefault="001D5923" w:rsidP="001D5923">
            <w:pPr>
              <w:spacing w:after="0" w:line="240" w:lineRule="auto"/>
              <w:rPr>
                <w:rFonts w:ascii="Arial" w:hAnsi="Arial" w:cs="Arial"/>
                <w:sz w:val="16"/>
                <w:szCs w:val="16"/>
              </w:rPr>
            </w:pPr>
            <w:r w:rsidRPr="001D5923">
              <w:rPr>
                <w:rFonts w:ascii="Arial" w:hAnsi="Arial" w:cs="Arial"/>
                <w:sz w:val="16"/>
                <w:szCs w:val="16"/>
              </w:rPr>
              <w:t> </w:t>
            </w:r>
          </w:p>
        </w:tc>
        <w:tc>
          <w:tcPr>
            <w:tcW w:w="8444"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1D5923" w:rsidRPr="001D5923" w:rsidRDefault="001D5923" w:rsidP="001D5923">
            <w:pPr>
              <w:spacing w:after="0" w:line="240" w:lineRule="auto"/>
              <w:jc w:val="center"/>
              <w:rPr>
                <w:rFonts w:ascii="Arial" w:hAnsi="Arial" w:cs="Arial"/>
                <w:sz w:val="16"/>
                <w:szCs w:val="16"/>
              </w:rPr>
            </w:pPr>
            <w:r w:rsidRPr="001D5923">
              <w:rPr>
                <w:rFonts w:ascii="Arial" w:hAnsi="Arial" w:cs="Arial"/>
                <w:sz w:val="16"/>
                <w:szCs w:val="16"/>
              </w:rPr>
              <w:t xml:space="preserve">Nařízení Komise EU č. 617/2013 ze dne 26. června 2013, kterým se provádí směrnice Evropského parlamentu a Rady 2009/2009/125/ES, soulad s direktivou </w:t>
            </w:r>
            <w:proofErr w:type="spellStart"/>
            <w:r w:rsidRPr="001D5923">
              <w:rPr>
                <w:rFonts w:ascii="Arial" w:hAnsi="Arial" w:cs="Arial"/>
                <w:sz w:val="16"/>
                <w:szCs w:val="16"/>
              </w:rPr>
              <w:t>RoHS</w:t>
            </w:r>
            <w:proofErr w:type="spellEnd"/>
            <w:r w:rsidRPr="001D5923">
              <w:rPr>
                <w:rFonts w:ascii="Arial" w:hAnsi="Arial" w:cs="Arial"/>
                <w:sz w:val="16"/>
                <w:szCs w:val="16"/>
              </w:rPr>
              <w:t xml:space="preserve"> (</w:t>
            </w:r>
            <w:proofErr w:type="spellStart"/>
            <w:r w:rsidRPr="001D5923">
              <w:rPr>
                <w:rFonts w:ascii="Arial" w:hAnsi="Arial" w:cs="Arial"/>
                <w:sz w:val="16"/>
                <w:szCs w:val="16"/>
              </w:rPr>
              <w:t>Restriction</w:t>
            </w:r>
            <w:proofErr w:type="spellEnd"/>
            <w:r w:rsidRPr="001D5923">
              <w:rPr>
                <w:rFonts w:ascii="Arial" w:hAnsi="Arial" w:cs="Arial"/>
                <w:sz w:val="16"/>
                <w:szCs w:val="16"/>
              </w:rPr>
              <w:t xml:space="preserve"> </w:t>
            </w:r>
            <w:proofErr w:type="spellStart"/>
            <w:r w:rsidRPr="001D5923">
              <w:rPr>
                <w:rFonts w:ascii="Arial" w:hAnsi="Arial" w:cs="Arial"/>
                <w:sz w:val="16"/>
                <w:szCs w:val="16"/>
              </w:rPr>
              <w:t>of</w:t>
            </w:r>
            <w:proofErr w:type="spellEnd"/>
            <w:r w:rsidRPr="001D5923">
              <w:rPr>
                <w:rFonts w:ascii="Arial" w:hAnsi="Arial" w:cs="Arial"/>
                <w:sz w:val="16"/>
                <w:szCs w:val="16"/>
              </w:rPr>
              <w:t xml:space="preserve"> </w:t>
            </w:r>
            <w:proofErr w:type="gramStart"/>
            <w:r w:rsidRPr="001D5923">
              <w:rPr>
                <w:rFonts w:ascii="Arial" w:hAnsi="Arial" w:cs="Arial"/>
                <w:sz w:val="16"/>
                <w:szCs w:val="16"/>
              </w:rPr>
              <w:t>Use</w:t>
            </w:r>
            <w:proofErr w:type="gramEnd"/>
            <w:r w:rsidRPr="001D5923">
              <w:rPr>
                <w:rFonts w:ascii="Arial" w:hAnsi="Arial" w:cs="Arial"/>
                <w:sz w:val="16"/>
                <w:szCs w:val="16"/>
              </w:rPr>
              <w:t xml:space="preserve"> </w:t>
            </w:r>
            <w:proofErr w:type="spellStart"/>
            <w:r w:rsidRPr="001D5923">
              <w:rPr>
                <w:rFonts w:ascii="Arial" w:hAnsi="Arial" w:cs="Arial"/>
                <w:sz w:val="16"/>
                <w:szCs w:val="16"/>
              </w:rPr>
              <w:t>of</w:t>
            </w:r>
            <w:proofErr w:type="spellEnd"/>
            <w:r w:rsidRPr="001D5923">
              <w:rPr>
                <w:rFonts w:ascii="Arial" w:hAnsi="Arial" w:cs="Arial"/>
                <w:sz w:val="16"/>
                <w:szCs w:val="16"/>
              </w:rPr>
              <w:t xml:space="preserve"> </w:t>
            </w:r>
            <w:proofErr w:type="spellStart"/>
            <w:r w:rsidRPr="001D5923">
              <w:rPr>
                <w:rFonts w:ascii="Arial" w:hAnsi="Arial" w:cs="Arial"/>
                <w:sz w:val="16"/>
                <w:szCs w:val="16"/>
              </w:rPr>
              <w:t>Certain</w:t>
            </w:r>
            <w:proofErr w:type="spellEnd"/>
            <w:r w:rsidRPr="001D5923">
              <w:rPr>
                <w:rFonts w:ascii="Arial" w:hAnsi="Arial" w:cs="Arial"/>
                <w:sz w:val="16"/>
                <w:szCs w:val="16"/>
              </w:rPr>
              <w:t xml:space="preserve"> </w:t>
            </w:r>
            <w:proofErr w:type="spellStart"/>
            <w:r w:rsidRPr="001D5923">
              <w:rPr>
                <w:rFonts w:ascii="Arial" w:hAnsi="Arial" w:cs="Arial"/>
                <w:sz w:val="16"/>
                <w:szCs w:val="16"/>
              </w:rPr>
              <w:t>Hazardous</w:t>
            </w:r>
            <w:proofErr w:type="spellEnd"/>
            <w:r w:rsidRPr="001D5923">
              <w:rPr>
                <w:rFonts w:ascii="Arial" w:hAnsi="Arial" w:cs="Arial"/>
                <w:sz w:val="16"/>
                <w:szCs w:val="16"/>
              </w:rPr>
              <w:t xml:space="preserve"> </w:t>
            </w:r>
            <w:proofErr w:type="spellStart"/>
            <w:r w:rsidRPr="001D5923">
              <w:rPr>
                <w:rFonts w:ascii="Arial" w:hAnsi="Arial" w:cs="Arial"/>
                <w:sz w:val="16"/>
                <w:szCs w:val="16"/>
              </w:rPr>
              <w:t>Substances</w:t>
            </w:r>
            <w:proofErr w:type="spellEnd"/>
            <w:r w:rsidRPr="001D5923">
              <w:rPr>
                <w:rFonts w:ascii="Arial" w:hAnsi="Arial" w:cs="Arial"/>
                <w:sz w:val="16"/>
                <w:szCs w:val="16"/>
              </w:rPr>
              <w:t>), certifikát EPEAT Gold (</w:t>
            </w:r>
            <w:proofErr w:type="spellStart"/>
            <w:r w:rsidRPr="001D5923">
              <w:rPr>
                <w:rFonts w:ascii="Arial" w:hAnsi="Arial" w:cs="Arial"/>
                <w:sz w:val="16"/>
                <w:szCs w:val="16"/>
              </w:rPr>
              <w:t>Electronic</w:t>
            </w:r>
            <w:proofErr w:type="spellEnd"/>
            <w:r w:rsidRPr="001D5923">
              <w:rPr>
                <w:rFonts w:ascii="Arial" w:hAnsi="Arial" w:cs="Arial"/>
                <w:sz w:val="16"/>
                <w:szCs w:val="16"/>
              </w:rPr>
              <w:t xml:space="preserve"> </w:t>
            </w:r>
            <w:proofErr w:type="spellStart"/>
            <w:r w:rsidRPr="001D5923">
              <w:rPr>
                <w:rFonts w:ascii="Arial" w:hAnsi="Arial" w:cs="Arial"/>
                <w:sz w:val="16"/>
                <w:szCs w:val="16"/>
              </w:rPr>
              <w:t>Product</w:t>
            </w:r>
            <w:proofErr w:type="spellEnd"/>
            <w:r w:rsidRPr="001D5923">
              <w:rPr>
                <w:rFonts w:ascii="Arial" w:hAnsi="Arial" w:cs="Arial"/>
                <w:sz w:val="16"/>
                <w:szCs w:val="16"/>
              </w:rPr>
              <w:t xml:space="preserve"> </w:t>
            </w:r>
            <w:proofErr w:type="spellStart"/>
            <w:r w:rsidRPr="001D5923">
              <w:rPr>
                <w:rFonts w:ascii="Arial" w:hAnsi="Arial" w:cs="Arial"/>
                <w:sz w:val="16"/>
                <w:szCs w:val="16"/>
              </w:rPr>
              <w:t>Environmental</w:t>
            </w:r>
            <w:proofErr w:type="spellEnd"/>
            <w:r w:rsidRPr="001D5923">
              <w:rPr>
                <w:rFonts w:ascii="Arial" w:hAnsi="Arial" w:cs="Arial"/>
                <w:sz w:val="16"/>
                <w:szCs w:val="16"/>
              </w:rPr>
              <w:t xml:space="preserve"> </w:t>
            </w:r>
            <w:proofErr w:type="spellStart"/>
            <w:r w:rsidRPr="001D5923">
              <w:rPr>
                <w:rFonts w:ascii="Arial" w:hAnsi="Arial" w:cs="Arial"/>
                <w:sz w:val="16"/>
                <w:szCs w:val="16"/>
              </w:rPr>
              <w:t>Assessment</w:t>
            </w:r>
            <w:proofErr w:type="spellEnd"/>
            <w:r w:rsidRPr="001D5923">
              <w:rPr>
                <w:rFonts w:ascii="Arial" w:hAnsi="Arial" w:cs="Arial"/>
                <w:sz w:val="16"/>
                <w:szCs w:val="16"/>
              </w:rPr>
              <w:t xml:space="preserve"> </w:t>
            </w:r>
            <w:proofErr w:type="spellStart"/>
            <w:r w:rsidRPr="001D5923">
              <w:rPr>
                <w:rFonts w:ascii="Arial" w:hAnsi="Arial" w:cs="Arial"/>
                <w:sz w:val="16"/>
                <w:szCs w:val="16"/>
              </w:rPr>
              <w:t>Too</w:t>
            </w:r>
            <w:proofErr w:type="spellEnd"/>
            <w:r w:rsidRPr="001D5923">
              <w:rPr>
                <w:rFonts w:ascii="Arial" w:hAnsi="Arial" w:cs="Arial"/>
                <w:sz w:val="16"/>
                <w:szCs w:val="16"/>
              </w:rPr>
              <w:t xml:space="preserve">), </w:t>
            </w:r>
            <w:proofErr w:type="spellStart"/>
            <w:r w:rsidRPr="001D5923">
              <w:rPr>
                <w:rFonts w:ascii="Arial" w:hAnsi="Arial" w:cs="Arial"/>
                <w:sz w:val="16"/>
                <w:szCs w:val="16"/>
              </w:rPr>
              <w:t>Energy</w:t>
            </w:r>
            <w:proofErr w:type="spellEnd"/>
            <w:r w:rsidRPr="001D5923">
              <w:rPr>
                <w:rFonts w:ascii="Arial" w:hAnsi="Arial" w:cs="Arial"/>
                <w:sz w:val="16"/>
                <w:szCs w:val="16"/>
              </w:rPr>
              <w:t xml:space="preserve"> Star min. v. 6.0., napájecí kabel součástí dodávky, neutrální barvy</w:t>
            </w:r>
          </w:p>
        </w:tc>
      </w:tr>
      <w:tr w:rsidR="001D5DEA" w:rsidRPr="001D5923" w:rsidTr="001D5DEA">
        <w:trPr>
          <w:trHeight w:val="570"/>
        </w:trPr>
        <w:tc>
          <w:tcPr>
            <w:tcW w:w="7310" w:type="dxa"/>
            <w:gridSpan w:val="6"/>
            <w:tcBorders>
              <w:top w:val="single" w:sz="8" w:space="0" w:color="auto"/>
              <w:left w:val="single" w:sz="8" w:space="0" w:color="auto"/>
              <w:bottom w:val="single" w:sz="8" w:space="0" w:color="auto"/>
              <w:right w:val="single" w:sz="4" w:space="0" w:color="auto"/>
            </w:tcBorders>
            <w:shd w:val="clear" w:color="000000" w:fill="FF0000"/>
            <w:vAlign w:val="bottom"/>
            <w:hideMark/>
          </w:tcPr>
          <w:p w:rsidR="001D5923" w:rsidRPr="001D5923" w:rsidRDefault="001D5923" w:rsidP="001D5923">
            <w:pPr>
              <w:spacing w:after="0" w:line="240" w:lineRule="auto"/>
              <w:jc w:val="center"/>
              <w:rPr>
                <w:rFonts w:ascii="Arial" w:hAnsi="Arial" w:cs="Arial"/>
                <w:b/>
                <w:bCs/>
                <w:color w:val="000000"/>
                <w:sz w:val="16"/>
                <w:szCs w:val="16"/>
              </w:rPr>
            </w:pPr>
            <w:r w:rsidRPr="001D5923">
              <w:rPr>
                <w:rFonts w:ascii="Arial" w:hAnsi="Arial" w:cs="Arial"/>
                <w:b/>
                <w:bCs/>
                <w:color w:val="000000"/>
                <w:sz w:val="16"/>
                <w:szCs w:val="16"/>
              </w:rPr>
              <w:t>Celkový počet PC:</w:t>
            </w:r>
          </w:p>
        </w:tc>
        <w:tc>
          <w:tcPr>
            <w:tcW w:w="4374" w:type="dxa"/>
            <w:gridSpan w:val="2"/>
            <w:tcBorders>
              <w:top w:val="single" w:sz="4" w:space="0" w:color="auto"/>
              <w:left w:val="single" w:sz="8" w:space="0" w:color="auto"/>
              <w:bottom w:val="single" w:sz="8" w:space="0" w:color="auto"/>
              <w:right w:val="single" w:sz="4" w:space="0" w:color="auto"/>
            </w:tcBorders>
            <w:shd w:val="clear" w:color="000000" w:fill="FF0000"/>
            <w:vAlign w:val="bottom"/>
            <w:hideMark/>
          </w:tcPr>
          <w:p w:rsidR="001D5923" w:rsidRPr="001D5923" w:rsidRDefault="001D5923" w:rsidP="001D5923">
            <w:pPr>
              <w:spacing w:after="0" w:line="240" w:lineRule="auto"/>
              <w:jc w:val="center"/>
              <w:rPr>
                <w:rFonts w:ascii="Arial" w:hAnsi="Arial" w:cs="Arial"/>
                <w:b/>
                <w:bCs/>
                <w:color w:val="000000"/>
                <w:sz w:val="16"/>
                <w:szCs w:val="16"/>
              </w:rPr>
            </w:pPr>
            <w:r w:rsidRPr="001D5923">
              <w:rPr>
                <w:rFonts w:ascii="Arial" w:hAnsi="Arial" w:cs="Arial"/>
                <w:b/>
                <w:bCs/>
                <w:color w:val="000000"/>
                <w:sz w:val="16"/>
                <w:szCs w:val="16"/>
              </w:rPr>
              <w:t>Sestava PC 01: 8</w:t>
            </w:r>
          </w:p>
        </w:tc>
        <w:tc>
          <w:tcPr>
            <w:tcW w:w="4070" w:type="dxa"/>
            <w:gridSpan w:val="2"/>
            <w:tcBorders>
              <w:top w:val="single" w:sz="4" w:space="0" w:color="auto"/>
              <w:left w:val="nil"/>
              <w:bottom w:val="single" w:sz="8" w:space="0" w:color="auto"/>
              <w:right w:val="single" w:sz="8" w:space="0" w:color="000000"/>
            </w:tcBorders>
            <w:shd w:val="clear" w:color="000000" w:fill="FF0000"/>
            <w:vAlign w:val="bottom"/>
            <w:hideMark/>
          </w:tcPr>
          <w:p w:rsidR="001D5923" w:rsidRPr="001D5923" w:rsidRDefault="001D5923" w:rsidP="001D5923">
            <w:pPr>
              <w:spacing w:after="0" w:line="240" w:lineRule="auto"/>
              <w:jc w:val="center"/>
              <w:rPr>
                <w:rFonts w:ascii="Arial" w:hAnsi="Arial" w:cs="Arial"/>
                <w:b/>
                <w:bCs/>
                <w:color w:val="000000"/>
                <w:sz w:val="16"/>
                <w:szCs w:val="16"/>
              </w:rPr>
            </w:pPr>
            <w:r w:rsidRPr="001D5923">
              <w:rPr>
                <w:rFonts w:ascii="Arial" w:hAnsi="Arial" w:cs="Arial"/>
                <w:b/>
                <w:bCs/>
                <w:color w:val="000000"/>
                <w:sz w:val="16"/>
                <w:szCs w:val="16"/>
              </w:rPr>
              <w:t xml:space="preserve">Sestava PC </w:t>
            </w:r>
            <w:proofErr w:type="gramStart"/>
            <w:r w:rsidRPr="001D5923">
              <w:rPr>
                <w:rFonts w:ascii="Arial" w:hAnsi="Arial" w:cs="Arial"/>
                <w:b/>
                <w:bCs/>
                <w:color w:val="000000"/>
                <w:sz w:val="16"/>
                <w:szCs w:val="16"/>
              </w:rPr>
              <w:t>03:  6</w:t>
            </w:r>
            <w:proofErr w:type="gramEnd"/>
          </w:p>
        </w:tc>
      </w:tr>
    </w:tbl>
    <w:p w:rsidR="00E63721" w:rsidRDefault="00E63721" w:rsidP="003369C2">
      <w:pPr>
        <w:pStyle w:val="RLProhlensmluvnchstran"/>
        <w:jc w:val="left"/>
        <w:rPr>
          <w:rFonts w:ascii="Arial" w:hAnsi="Arial" w:cs="Arial"/>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1D5923">
          <w:footerReference w:type="default" r:id="rId12"/>
          <w:pgSz w:w="16838" w:h="11906" w:orient="landscape"/>
          <w:pgMar w:top="1418" w:right="1418" w:bottom="1418" w:left="1418" w:header="709" w:footer="709" w:gutter="0"/>
          <w:cols w:space="708"/>
          <w:docGrid w:linePitch="360"/>
        </w:sectPr>
      </w:pPr>
    </w:p>
    <w:p w:rsidR="00E63721" w:rsidRPr="00F86725" w:rsidRDefault="00E63721" w:rsidP="00764C0A">
      <w:pPr>
        <w:pStyle w:val="RLProhlensmluvnchstran"/>
        <w:jc w:val="left"/>
        <w:rPr>
          <w:rFonts w:ascii="Arial" w:hAnsi="Arial" w:cs="Arial"/>
          <w:szCs w:val="22"/>
        </w:rPr>
      </w:pPr>
      <w:bookmarkStart w:id="19" w:name="Annex02"/>
      <w:r w:rsidRPr="00F86725">
        <w:rPr>
          <w:rFonts w:ascii="Arial" w:hAnsi="Arial" w:cs="Arial"/>
          <w:szCs w:val="22"/>
        </w:rPr>
        <w:t>Příloha č. 2</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Cena Zboží</w:t>
      </w:r>
    </w:p>
    <w:tbl>
      <w:tblPr>
        <w:tblW w:w="13840" w:type="dxa"/>
        <w:tblInd w:w="60" w:type="dxa"/>
        <w:tblCellMar>
          <w:left w:w="70" w:type="dxa"/>
          <w:right w:w="70" w:type="dxa"/>
        </w:tblCellMar>
        <w:tblLook w:val="04A0" w:firstRow="1" w:lastRow="0" w:firstColumn="1" w:lastColumn="0" w:noHBand="0" w:noVBand="1"/>
      </w:tblPr>
      <w:tblGrid>
        <w:gridCol w:w="960"/>
        <w:gridCol w:w="3400"/>
        <w:gridCol w:w="1200"/>
        <w:gridCol w:w="2400"/>
        <w:gridCol w:w="2200"/>
        <w:gridCol w:w="1500"/>
        <w:gridCol w:w="2180"/>
      </w:tblGrid>
      <w:tr w:rsidR="00B972EC" w:rsidRPr="00B972EC" w:rsidTr="00B972EC">
        <w:trPr>
          <w:trHeight w:val="758"/>
        </w:trPr>
        <w:tc>
          <w:tcPr>
            <w:tcW w:w="960" w:type="dxa"/>
            <w:tcBorders>
              <w:top w:val="single" w:sz="18" w:space="0" w:color="auto"/>
              <w:left w:val="single" w:sz="18" w:space="0" w:color="auto"/>
              <w:bottom w:val="single" w:sz="18" w:space="0" w:color="auto"/>
              <w:right w:val="single" w:sz="4" w:space="0" w:color="auto"/>
            </w:tcBorders>
            <w:shd w:val="clear" w:color="000000" w:fill="D9D9D9"/>
            <w:vAlign w:val="center"/>
            <w:hideMark/>
          </w:tcPr>
          <w:bookmarkEnd w:id="19"/>
          <w:p w:rsidR="00B972EC" w:rsidRPr="00B972EC" w:rsidRDefault="00B972EC" w:rsidP="00B972EC">
            <w:pPr>
              <w:spacing w:after="0" w:line="240" w:lineRule="auto"/>
              <w:jc w:val="center"/>
              <w:rPr>
                <w:b/>
                <w:bCs/>
                <w:sz w:val="20"/>
                <w:szCs w:val="20"/>
              </w:rPr>
            </w:pPr>
            <w:proofErr w:type="spellStart"/>
            <w:r w:rsidRPr="00B972EC">
              <w:rPr>
                <w:b/>
                <w:bCs/>
                <w:sz w:val="20"/>
                <w:szCs w:val="20"/>
              </w:rPr>
              <w:t>Pov</w:t>
            </w:r>
            <w:proofErr w:type="spellEnd"/>
            <w:r w:rsidRPr="00B972EC">
              <w:rPr>
                <w:b/>
                <w:bCs/>
                <w:sz w:val="20"/>
                <w:szCs w:val="20"/>
              </w:rPr>
              <w:t>. zadavatel</w:t>
            </w:r>
          </w:p>
        </w:tc>
        <w:tc>
          <w:tcPr>
            <w:tcW w:w="3400" w:type="dxa"/>
            <w:tcBorders>
              <w:top w:val="single" w:sz="18" w:space="0" w:color="auto"/>
              <w:left w:val="nil"/>
              <w:bottom w:val="single" w:sz="18" w:space="0" w:color="auto"/>
              <w:right w:val="single" w:sz="4" w:space="0" w:color="auto"/>
            </w:tcBorders>
            <w:shd w:val="clear" w:color="000000" w:fill="D9D9D9"/>
            <w:noWrap/>
            <w:vAlign w:val="center"/>
            <w:hideMark/>
          </w:tcPr>
          <w:p w:rsidR="00B972EC" w:rsidRPr="00B972EC" w:rsidRDefault="00B972EC" w:rsidP="00B972EC">
            <w:pPr>
              <w:spacing w:after="0" w:line="240" w:lineRule="auto"/>
              <w:jc w:val="center"/>
              <w:rPr>
                <w:b/>
                <w:bCs/>
                <w:sz w:val="20"/>
                <w:szCs w:val="20"/>
              </w:rPr>
            </w:pPr>
            <w:r w:rsidRPr="00B972EC">
              <w:rPr>
                <w:b/>
                <w:bCs/>
                <w:sz w:val="20"/>
                <w:szCs w:val="20"/>
              </w:rPr>
              <w:t xml:space="preserve">Název </w:t>
            </w:r>
          </w:p>
        </w:tc>
        <w:tc>
          <w:tcPr>
            <w:tcW w:w="1200" w:type="dxa"/>
            <w:tcBorders>
              <w:top w:val="single" w:sz="18" w:space="0" w:color="auto"/>
              <w:left w:val="nil"/>
              <w:bottom w:val="single" w:sz="18" w:space="0" w:color="auto"/>
              <w:right w:val="single" w:sz="4" w:space="0" w:color="auto"/>
            </w:tcBorders>
            <w:shd w:val="clear" w:color="000000" w:fill="D9D9D9"/>
            <w:noWrap/>
            <w:vAlign w:val="center"/>
            <w:hideMark/>
          </w:tcPr>
          <w:p w:rsidR="00B972EC" w:rsidRPr="00B972EC" w:rsidRDefault="00B972EC" w:rsidP="00B972EC">
            <w:pPr>
              <w:spacing w:after="0" w:line="240" w:lineRule="auto"/>
              <w:jc w:val="center"/>
              <w:rPr>
                <w:b/>
                <w:bCs/>
                <w:sz w:val="20"/>
                <w:szCs w:val="20"/>
              </w:rPr>
            </w:pPr>
            <w:r w:rsidRPr="00B972EC">
              <w:rPr>
                <w:b/>
                <w:bCs/>
                <w:sz w:val="20"/>
                <w:szCs w:val="20"/>
              </w:rPr>
              <w:t>Počet kusů</w:t>
            </w:r>
          </w:p>
        </w:tc>
        <w:tc>
          <w:tcPr>
            <w:tcW w:w="2400" w:type="dxa"/>
            <w:tcBorders>
              <w:top w:val="single" w:sz="18" w:space="0" w:color="auto"/>
              <w:left w:val="nil"/>
              <w:bottom w:val="single" w:sz="18" w:space="0" w:color="auto"/>
              <w:right w:val="single" w:sz="4" w:space="0" w:color="auto"/>
            </w:tcBorders>
            <w:shd w:val="clear" w:color="000000" w:fill="D9D9D9"/>
            <w:vAlign w:val="center"/>
            <w:hideMark/>
          </w:tcPr>
          <w:p w:rsidR="00B972EC" w:rsidRPr="00B972EC" w:rsidRDefault="00B972EC" w:rsidP="00B972EC">
            <w:pPr>
              <w:spacing w:after="0" w:line="240" w:lineRule="auto"/>
              <w:jc w:val="center"/>
              <w:rPr>
                <w:b/>
                <w:bCs/>
                <w:sz w:val="20"/>
                <w:szCs w:val="20"/>
              </w:rPr>
            </w:pPr>
            <w:r w:rsidRPr="00B972EC">
              <w:rPr>
                <w:b/>
                <w:bCs/>
                <w:sz w:val="20"/>
                <w:szCs w:val="20"/>
              </w:rPr>
              <w:t xml:space="preserve">Cena za </w:t>
            </w:r>
            <w:proofErr w:type="spellStart"/>
            <w:r w:rsidRPr="00B972EC">
              <w:rPr>
                <w:b/>
                <w:bCs/>
                <w:sz w:val="20"/>
                <w:szCs w:val="20"/>
              </w:rPr>
              <w:t>mj</w:t>
            </w:r>
            <w:proofErr w:type="spellEnd"/>
            <w:r w:rsidRPr="00B972EC">
              <w:rPr>
                <w:b/>
                <w:bCs/>
                <w:sz w:val="20"/>
                <w:szCs w:val="20"/>
              </w:rPr>
              <w:t xml:space="preserve"> v Kč bez DPH</w:t>
            </w:r>
          </w:p>
        </w:tc>
        <w:tc>
          <w:tcPr>
            <w:tcW w:w="2200" w:type="dxa"/>
            <w:tcBorders>
              <w:top w:val="single" w:sz="18" w:space="0" w:color="auto"/>
              <w:left w:val="nil"/>
              <w:bottom w:val="single" w:sz="18" w:space="0" w:color="auto"/>
              <w:right w:val="single" w:sz="4" w:space="0" w:color="auto"/>
            </w:tcBorders>
            <w:shd w:val="clear" w:color="000000" w:fill="D9D9D9"/>
            <w:vAlign w:val="center"/>
            <w:hideMark/>
          </w:tcPr>
          <w:p w:rsidR="00B972EC" w:rsidRPr="00B972EC" w:rsidRDefault="00B972EC" w:rsidP="00B972EC">
            <w:pPr>
              <w:spacing w:after="0" w:line="240" w:lineRule="auto"/>
              <w:jc w:val="center"/>
              <w:rPr>
                <w:b/>
                <w:bCs/>
                <w:sz w:val="20"/>
                <w:szCs w:val="20"/>
              </w:rPr>
            </w:pPr>
            <w:r w:rsidRPr="00B972EC">
              <w:rPr>
                <w:b/>
                <w:bCs/>
                <w:sz w:val="20"/>
                <w:szCs w:val="20"/>
              </w:rPr>
              <w:t>Cena za požadovaný počet ks v Kč bez DPH</w:t>
            </w:r>
          </w:p>
        </w:tc>
        <w:tc>
          <w:tcPr>
            <w:tcW w:w="1500" w:type="dxa"/>
            <w:tcBorders>
              <w:top w:val="single" w:sz="18" w:space="0" w:color="auto"/>
              <w:left w:val="nil"/>
              <w:bottom w:val="single" w:sz="18" w:space="0" w:color="auto"/>
              <w:right w:val="single" w:sz="4" w:space="0" w:color="auto"/>
            </w:tcBorders>
            <w:shd w:val="clear" w:color="000000" w:fill="D9D9D9"/>
            <w:vAlign w:val="center"/>
            <w:hideMark/>
          </w:tcPr>
          <w:p w:rsidR="00B972EC" w:rsidRPr="00B972EC" w:rsidRDefault="00B972EC" w:rsidP="00B972EC">
            <w:pPr>
              <w:spacing w:after="0" w:line="240" w:lineRule="auto"/>
              <w:jc w:val="center"/>
              <w:rPr>
                <w:b/>
                <w:bCs/>
                <w:sz w:val="20"/>
                <w:szCs w:val="20"/>
              </w:rPr>
            </w:pPr>
            <w:r w:rsidRPr="00B972EC">
              <w:rPr>
                <w:b/>
                <w:bCs/>
                <w:sz w:val="20"/>
                <w:szCs w:val="20"/>
              </w:rPr>
              <w:t>DPH</w:t>
            </w:r>
          </w:p>
        </w:tc>
        <w:tc>
          <w:tcPr>
            <w:tcW w:w="2180" w:type="dxa"/>
            <w:tcBorders>
              <w:top w:val="single" w:sz="18" w:space="0" w:color="auto"/>
              <w:left w:val="nil"/>
              <w:bottom w:val="single" w:sz="18" w:space="0" w:color="auto"/>
              <w:right w:val="single" w:sz="18" w:space="0" w:color="auto"/>
            </w:tcBorders>
            <w:shd w:val="clear" w:color="000000" w:fill="D9D9D9"/>
            <w:vAlign w:val="center"/>
            <w:hideMark/>
          </w:tcPr>
          <w:p w:rsidR="00B972EC" w:rsidRPr="00B972EC" w:rsidRDefault="00B972EC" w:rsidP="00B972EC">
            <w:pPr>
              <w:spacing w:after="0" w:line="240" w:lineRule="auto"/>
              <w:jc w:val="center"/>
              <w:rPr>
                <w:b/>
                <w:bCs/>
                <w:sz w:val="20"/>
                <w:szCs w:val="20"/>
              </w:rPr>
            </w:pPr>
            <w:r w:rsidRPr="00B972EC">
              <w:rPr>
                <w:b/>
                <w:bCs/>
                <w:sz w:val="20"/>
                <w:szCs w:val="20"/>
              </w:rPr>
              <w:t>Cena za požadovaný počet ks v Kč včetně DPH</w:t>
            </w:r>
          </w:p>
        </w:tc>
      </w:tr>
      <w:tr w:rsidR="00B972EC" w:rsidRPr="00B972EC" w:rsidTr="00B972EC">
        <w:trPr>
          <w:trHeight w:val="248"/>
        </w:trPr>
        <w:tc>
          <w:tcPr>
            <w:tcW w:w="96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B972EC" w:rsidRPr="00B972EC" w:rsidRDefault="00B972EC" w:rsidP="00B972EC">
            <w:pPr>
              <w:spacing w:after="0" w:line="240" w:lineRule="auto"/>
              <w:jc w:val="center"/>
              <w:rPr>
                <w:b/>
                <w:bCs/>
                <w:color w:val="000000"/>
                <w:szCs w:val="22"/>
              </w:rPr>
            </w:pPr>
            <w:r w:rsidRPr="00B972EC">
              <w:rPr>
                <w:b/>
                <w:bCs/>
                <w:color w:val="000000"/>
                <w:szCs w:val="22"/>
              </w:rPr>
              <w:t>VÚŽV</w:t>
            </w:r>
          </w:p>
        </w:tc>
        <w:tc>
          <w:tcPr>
            <w:tcW w:w="34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B972EC" w:rsidRPr="00B972EC" w:rsidRDefault="00B972EC" w:rsidP="00B972EC">
            <w:pPr>
              <w:spacing w:after="0" w:line="240" w:lineRule="auto"/>
              <w:rPr>
                <w:b/>
                <w:bCs/>
                <w:color w:val="000000"/>
                <w:szCs w:val="22"/>
              </w:rPr>
            </w:pPr>
            <w:r w:rsidRPr="00B972EC">
              <w:rPr>
                <w:b/>
                <w:bCs/>
                <w:color w:val="000000"/>
                <w:szCs w:val="22"/>
              </w:rPr>
              <w:t>SESTAVA PC 01 CELKEM</w:t>
            </w:r>
          </w:p>
        </w:tc>
        <w:tc>
          <w:tcPr>
            <w:tcW w:w="1200" w:type="dxa"/>
            <w:tcBorders>
              <w:top w:val="single" w:sz="18" w:space="0" w:color="auto"/>
              <w:left w:val="nil"/>
              <w:bottom w:val="single" w:sz="18" w:space="0" w:color="auto"/>
              <w:right w:val="single" w:sz="4" w:space="0" w:color="auto"/>
            </w:tcBorders>
            <w:shd w:val="clear" w:color="auto" w:fill="auto"/>
            <w:noWrap/>
            <w:vAlign w:val="bottom"/>
            <w:hideMark/>
          </w:tcPr>
          <w:p w:rsidR="00B972EC" w:rsidRPr="00B972EC" w:rsidRDefault="00B972EC" w:rsidP="00B972EC">
            <w:pPr>
              <w:spacing w:after="0" w:line="240" w:lineRule="auto"/>
              <w:jc w:val="center"/>
              <w:rPr>
                <w:b/>
                <w:bCs/>
                <w:color w:val="000000"/>
                <w:szCs w:val="22"/>
              </w:rPr>
            </w:pPr>
            <w:r w:rsidRPr="00B972EC">
              <w:rPr>
                <w:b/>
                <w:bCs/>
                <w:color w:val="000000"/>
                <w:szCs w:val="22"/>
              </w:rPr>
              <w:t>8</w:t>
            </w:r>
          </w:p>
        </w:tc>
        <w:tc>
          <w:tcPr>
            <w:tcW w:w="2400" w:type="dxa"/>
            <w:tcBorders>
              <w:top w:val="single" w:sz="18" w:space="0" w:color="auto"/>
              <w:left w:val="nil"/>
              <w:bottom w:val="single" w:sz="18" w:space="0" w:color="auto"/>
              <w:right w:val="single" w:sz="4"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17 532,00 Kč</w:t>
            </w:r>
          </w:p>
        </w:tc>
        <w:tc>
          <w:tcPr>
            <w:tcW w:w="2200" w:type="dxa"/>
            <w:tcBorders>
              <w:top w:val="single" w:sz="18" w:space="0" w:color="auto"/>
              <w:left w:val="nil"/>
              <w:bottom w:val="single" w:sz="18" w:space="0" w:color="auto"/>
              <w:right w:val="single" w:sz="4"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140 256,00 Kč</w:t>
            </w:r>
          </w:p>
        </w:tc>
        <w:tc>
          <w:tcPr>
            <w:tcW w:w="1500" w:type="dxa"/>
            <w:tcBorders>
              <w:top w:val="single" w:sz="18" w:space="0" w:color="auto"/>
              <w:left w:val="nil"/>
              <w:bottom w:val="single" w:sz="18" w:space="0" w:color="auto"/>
              <w:right w:val="single" w:sz="4"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29 453,76 Kč</w:t>
            </w:r>
          </w:p>
        </w:tc>
        <w:tc>
          <w:tcPr>
            <w:tcW w:w="2180" w:type="dxa"/>
            <w:tcBorders>
              <w:top w:val="single" w:sz="18" w:space="0" w:color="auto"/>
              <w:left w:val="nil"/>
              <w:bottom w:val="single" w:sz="18" w:space="0" w:color="auto"/>
              <w:right w:val="single" w:sz="18"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169 709,76 Kč</w:t>
            </w:r>
          </w:p>
        </w:tc>
      </w:tr>
      <w:tr w:rsidR="00B972EC" w:rsidRPr="00B972EC" w:rsidTr="00B972EC">
        <w:trPr>
          <w:trHeight w:val="248"/>
        </w:trPr>
        <w:tc>
          <w:tcPr>
            <w:tcW w:w="960" w:type="dxa"/>
            <w:vMerge/>
            <w:tcBorders>
              <w:top w:val="single" w:sz="8" w:space="0" w:color="000000"/>
              <w:left w:val="single" w:sz="18" w:space="0" w:color="auto"/>
              <w:bottom w:val="single" w:sz="18" w:space="0" w:color="auto"/>
              <w:right w:val="single" w:sz="18" w:space="0" w:color="auto"/>
            </w:tcBorders>
            <w:vAlign w:val="center"/>
            <w:hideMark/>
          </w:tcPr>
          <w:p w:rsidR="00B972EC" w:rsidRPr="00B972EC" w:rsidRDefault="00B972EC" w:rsidP="00B972EC">
            <w:pPr>
              <w:spacing w:after="0" w:line="240" w:lineRule="auto"/>
              <w:rPr>
                <w:b/>
                <w:bCs/>
                <w:color w:val="000000"/>
                <w:szCs w:val="22"/>
              </w:rPr>
            </w:pPr>
          </w:p>
        </w:tc>
        <w:tc>
          <w:tcPr>
            <w:tcW w:w="340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B972EC" w:rsidRPr="00B972EC" w:rsidRDefault="00B972EC" w:rsidP="00B972EC">
            <w:pPr>
              <w:spacing w:after="0" w:line="240" w:lineRule="auto"/>
              <w:rPr>
                <w:i/>
                <w:iCs/>
                <w:color w:val="808080"/>
                <w:szCs w:val="22"/>
              </w:rPr>
            </w:pPr>
            <w:r w:rsidRPr="00B972EC">
              <w:rPr>
                <w:i/>
                <w:iCs/>
                <w:color w:val="808080"/>
                <w:szCs w:val="22"/>
              </w:rPr>
              <w:t>SESTAVA PC 03</w:t>
            </w:r>
          </w:p>
        </w:tc>
        <w:tc>
          <w:tcPr>
            <w:tcW w:w="1200" w:type="dxa"/>
            <w:tcBorders>
              <w:top w:val="single" w:sz="18" w:space="0" w:color="auto"/>
              <w:left w:val="nil"/>
              <w:bottom w:val="single" w:sz="4" w:space="0" w:color="auto"/>
              <w:right w:val="single" w:sz="4" w:space="0" w:color="auto"/>
            </w:tcBorders>
            <w:shd w:val="clear" w:color="auto" w:fill="auto"/>
            <w:noWrap/>
            <w:vAlign w:val="bottom"/>
            <w:hideMark/>
          </w:tcPr>
          <w:p w:rsidR="00B972EC" w:rsidRPr="00B972EC" w:rsidRDefault="00B972EC" w:rsidP="00B972EC">
            <w:pPr>
              <w:spacing w:after="0" w:line="240" w:lineRule="auto"/>
              <w:jc w:val="center"/>
              <w:rPr>
                <w:i/>
                <w:iCs/>
                <w:color w:val="808080"/>
                <w:szCs w:val="22"/>
              </w:rPr>
            </w:pPr>
            <w:r w:rsidRPr="00B972EC">
              <w:rPr>
                <w:i/>
                <w:iCs/>
                <w:color w:val="808080"/>
                <w:szCs w:val="22"/>
              </w:rPr>
              <w:t>6</w:t>
            </w:r>
          </w:p>
        </w:tc>
        <w:tc>
          <w:tcPr>
            <w:tcW w:w="2400" w:type="dxa"/>
            <w:tcBorders>
              <w:top w:val="single" w:sz="18" w:space="0" w:color="auto"/>
              <w:left w:val="nil"/>
              <w:bottom w:val="single" w:sz="4" w:space="0" w:color="auto"/>
              <w:right w:val="single" w:sz="4" w:space="0" w:color="auto"/>
            </w:tcBorders>
            <w:shd w:val="clear" w:color="000000" w:fill="FFFF00"/>
            <w:noWrap/>
            <w:vAlign w:val="bottom"/>
            <w:hideMark/>
          </w:tcPr>
          <w:p w:rsidR="00B972EC" w:rsidRPr="00B972EC" w:rsidRDefault="00B972EC" w:rsidP="00B972EC">
            <w:pPr>
              <w:spacing w:after="0" w:line="240" w:lineRule="auto"/>
              <w:jc w:val="center"/>
              <w:rPr>
                <w:i/>
                <w:iCs/>
                <w:color w:val="808080"/>
                <w:sz w:val="20"/>
                <w:szCs w:val="20"/>
              </w:rPr>
            </w:pPr>
            <w:r w:rsidRPr="00B972EC">
              <w:rPr>
                <w:i/>
                <w:iCs/>
                <w:color w:val="808080"/>
                <w:sz w:val="20"/>
                <w:szCs w:val="20"/>
              </w:rPr>
              <w:t>20 019,00 Kč</w:t>
            </w:r>
          </w:p>
        </w:tc>
        <w:tc>
          <w:tcPr>
            <w:tcW w:w="2200" w:type="dxa"/>
            <w:vMerge w:val="restart"/>
            <w:tcBorders>
              <w:top w:val="single" w:sz="18" w:space="0" w:color="auto"/>
              <w:left w:val="single" w:sz="4" w:space="0" w:color="auto"/>
              <w:bottom w:val="single" w:sz="8" w:space="0" w:color="000000"/>
              <w:right w:val="single" w:sz="4"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154 332,00 Kč</w:t>
            </w:r>
          </w:p>
        </w:tc>
        <w:tc>
          <w:tcPr>
            <w:tcW w:w="1500" w:type="dxa"/>
            <w:vMerge w:val="restart"/>
            <w:tcBorders>
              <w:top w:val="single" w:sz="18" w:space="0" w:color="auto"/>
              <w:left w:val="single" w:sz="4" w:space="0" w:color="auto"/>
              <w:bottom w:val="single" w:sz="8" w:space="0" w:color="000000"/>
              <w:right w:val="single" w:sz="4"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32 409,72 Kč</w:t>
            </w:r>
          </w:p>
        </w:tc>
        <w:tc>
          <w:tcPr>
            <w:tcW w:w="2180" w:type="dxa"/>
            <w:vMerge w:val="restart"/>
            <w:tcBorders>
              <w:top w:val="single" w:sz="18" w:space="0" w:color="auto"/>
              <w:left w:val="single" w:sz="4" w:space="0" w:color="auto"/>
              <w:bottom w:val="single" w:sz="8" w:space="0" w:color="000000"/>
              <w:right w:val="single" w:sz="18"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186 741,72 Kč</w:t>
            </w:r>
          </w:p>
        </w:tc>
      </w:tr>
      <w:tr w:rsidR="00B972EC" w:rsidRPr="00B972EC" w:rsidTr="00B972EC">
        <w:trPr>
          <w:trHeight w:val="248"/>
        </w:trPr>
        <w:tc>
          <w:tcPr>
            <w:tcW w:w="960" w:type="dxa"/>
            <w:vMerge/>
            <w:tcBorders>
              <w:top w:val="single" w:sz="8" w:space="0" w:color="000000"/>
              <w:left w:val="single" w:sz="18" w:space="0" w:color="auto"/>
              <w:bottom w:val="single" w:sz="18" w:space="0" w:color="auto"/>
              <w:right w:val="single" w:sz="18" w:space="0" w:color="auto"/>
            </w:tcBorders>
            <w:vAlign w:val="center"/>
            <w:hideMark/>
          </w:tcPr>
          <w:p w:rsidR="00B972EC" w:rsidRPr="00B972EC" w:rsidRDefault="00B972EC" w:rsidP="00B972EC">
            <w:pPr>
              <w:spacing w:after="0" w:line="240" w:lineRule="auto"/>
              <w:rPr>
                <w:b/>
                <w:bCs/>
                <w:color w:val="000000"/>
                <w:szCs w:val="22"/>
              </w:rPr>
            </w:pPr>
          </w:p>
        </w:tc>
        <w:tc>
          <w:tcPr>
            <w:tcW w:w="3400" w:type="dxa"/>
            <w:tcBorders>
              <w:top w:val="nil"/>
              <w:left w:val="single" w:sz="18" w:space="0" w:color="auto"/>
              <w:bottom w:val="single" w:sz="4" w:space="0" w:color="auto"/>
              <w:right w:val="single" w:sz="4" w:space="0" w:color="auto"/>
            </w:tcBorders>
            <w:shd w:val="clear" w:color="auto" w:fill="auto"/>
            <w:noWrap/>
            <w:vAlign w:val="bottom"/>
            <w:hideMark/>
          </w:tcPr>
          <w:p w:rsidR="00B972EC" w:rsidRPr="00B972EC" w:rsidRDefault="00B972EC" w:rsidP="00B972EC">
            <w:pPr>
              <w:spacing w:after="0" w:line="240" w:lineRule="auto"/>
              <w:rPr>
                <w:i/>
                <w:iCs/>
                <w:color w:val="808080"/>
                <w:szCs w:val="22"/>
              </w:rPr>
            </w:pPr>
            <w:r w:rsidRPr="00B972EC">
              <w:rPr>
                <w:i/>
                <w:iCs/>
                <w:color w:val="808080"/>
                <w:szCs w:val="22"/>
              </w:rPr>
              <w:t>navýšení paměti na 32 GB pro PC 03</w:t>
            </w:r>
          </w:p>
        </w:tc>
        <w:tc>
          <w:tcPr>
            <w:tcW w:w="1200" w:type="dxa"/>
            <w:tcBorders>
              <w:top w:val="nil"/>
              <w:left w:val="nil"/>
              <w:bottom w:val="single" w:sz="4" w:space="0" w:color="auto"/>
              <w:right w:val="single" w:sz="4" w:space="0" w:color="auto"/>
            </w:tcBorders>
            <w:shd w:val="clear" w:color="auto" w:fill="auto"/>
            <w:noWrap/>
            <w:vAlign w:val="bottom"/>
            <w:hideMark/>
          </w:tcPr>
          <w:p w:rsidR="00B972EC" w:rsidRPr="00B972EC" w:rsidRDefault="00B972EC" w:rsidP="00B972EC">
            <w:pPr>
              <w:spacing w:after="0" w:line="240" w:lineRule="auto"/>
              <w:jc w:val="center"/>
              <w:rPr>
                <w:i/>
                <w:iCs/>
                <w:color w:val="808080"/>
                <w:szCs w:val="22"/>
              </w:rPr>
            </w:pPr>
            <w:r w:rsidRPr="00B972EC">
              <w:rPr>
                <w:i/>
                <w:iCs/>
                <w:color w:val="808080"/>
                <w:szCs w:val="22"/>
              </w:rPr>
              <w:t>6</w:t>
            </w:r>
          </w:p>
        </w:tc>
        <w:tc>
          <w:tcPr>
            <w:tcW w:w="2400" w:type="dxa"/>
            <w:tcBorders>
              <w:top w:val="nil"/>
              <w:left w:val="nil"/>
              <w:bottom w:val="single" w:sz="4" w:space="0" w:color="auto"/>
              <w:right w:val="single" w:sz="4" w:space="0" w:color="auto"/>
            </w:tcBorders>
            <w:shd w:val="clear" w:color="000000" w:fill="FFFF00"/>
            <w:noWrap/>
            <w:vAlign w:val="bottom"/>
            <w:hideMark/>
          </w:tcPr>
          <w:p w:rsidR="00B972EC" w:rsidRPr="00B972EC" w:rsidRDefault="00B972EC" w:rsidP="00B972EC">
            <w:pPr>
              <w:spacing w:after="0" w:line="240" w:lineRule="auto"/>
              <w:jc w:val="center"/>
              <w:rPr>
                <w:i/>
                <w:iCs/>
                <w:color w:val="808080"/>
                <w:sz w:val="20"/>
                <w:szCs w:val="20"/>
              </w:rPr>
            </w:pPr>
            <w:r w:rsidRPr="00B972EC">
              <w:rPr>
                <w:i/>
                <w:iCs/>
                <w:color w:val="808080"/>
                <w:sz w:val="20"/>
                <w:szCs w:val="20"/>
              </w:rPr>
              <w:t>5 703,00 Kč</w:t>
            </w:r>
          </w:p>
        </w:tc>
        <w:tc>
          <w:tcPr>
            <w:tcW w:w="2200" w:type="dxa"/>
            <w:vMerge/>
            <w:tcBorders>
              <w:top w:val="nil"/>
              <w:left w:val="single" w:sz="4" w:space="0" w:color="auto"/>
              <w:bottom w:val="single" w:sz="8" w:space="0" w:color="000000"/>
              <w:right w:val="single" w:sz="4" w:space="0" w:color="auto"/>
            </w:tcBorders>
            <w:vAlign w:val="center"/>
            <w:hideMark/>
          </w:tcPr>
          <w:p w:rsidR="00B972EC" w:rsidRPr="00B972EC" w:rsidRDefault="00B972EC" w:rsidP="00B972EC">
            <w:pPr>
              <w:spacing w:after="0" w:line="240" w:lineRule="auto"/>
              <w:rPr>
                <w:b/>
                <w:bCs/>
                <w:sz w:val="20"/>
                <w:szCs w:val="20"/>
              </w:rPr>
            </w:pPr>
          </w:p>
        </w:tc>
        <w:tc>
          <w:tcPr>
            <w:tcW w:w="1500" w:type="dxa"/>
            <w:vMerge/>
            <w:tcBorders>
              <w:top w:val="nil"/>
              <w:left w:val="single" w:sz="4" w:space="0" w:color="auto"/>
              <w:bottom w:val="single" w:sz="8" w:space="0" w:color="000000"/>
              <w:right w:val="single" w:sz="4" w:space="0" w:color="auto"/>
            </w:tcBorders>
            <w:vAlign w:val="center"/>
            <w:hideMark/>
          </w:tcPr>
          <w:p w:rsidR="00B972EC" w:rsidRPr="00B972EC" w:rsidRDefault="00B972EC" w:rsidP="00B972EC">
            <w:pPr>
              <w:spacing w:after="0" w:line="240" w:lineRule="auto"/>
              <w:rPr>
                <w:b/>
                <w:bCs/>
                <w:sz w:val="20"/>
                <w:szCs w:val="20"/>
              </w:rPr>
            </w:pPr>
          </w:p>
        </w:tc>
        <w:tc>
          <w:tcPr>
            <w:tcW w:w="2180" w:type="dxa"/>
            <w:vMerge/>
            <w:tcBorders>
              <w:top w:val="nil"/>
              <w:left w:val="single" w:sz="4" w:space="0" w:color="auto"/>
              <w:bottom w:val="single" w:sz="8" w:space="0" w:color="000000"/>
              <w:right w:val="single" w:sz="18" w:space="0" w:color="auto"/>
            </w:tcBorders>
            <w:vAlign w:val="center"/>
            <w:hideMark/>
          </w:tcPr>
          <w:p w:rsidR="00B972EC" w:rsidRPr="00B972EC" w:rsidRDefault="00B972EC" w:rsidP="00B972EC">
            <w:pPr>
              <w:spacing w:after="0" w:line="240" w:lineRule="auto"/>
              <w:rPr>
                <w:b/>
                <w:bCs/>
                <w:sz w:val="20"/>
                <w:szCs w:val="20"/>
              </w:rPr>
            </w:pPr>
          </w:p>
        </w:tc>
      </w:tr>
      <w:tr w:rsidR="00B972EC" w:rsidRPr="00B972EC" w:rsidTr="00B972EC">
        <w:trPr>
          <w:trHeight w:val="315"/>
        </w:trPr>
        <w:tc>
          <w:tcPr>
            <w:tcW w:w="960" w:type="dxa"/>
            <w:vMerge/>
            <w:tcBorders>
              <w:top w:val="single" w:sz="8" w:space="0" w:color="000000"/>
              <w:left w:val="single" w:sz="18" w:space="0" w:color="auto"/>
              <w:bottom w:val="single" w:sz="18" w:space="0" w:color="auto"/>
              <w:right w:val="single" w:sz="18" w:space="0" w:color="auto"/>
            </w:tcBorders>
            <w:vAlign w:val="center"/>
            <w:hideMark/>
          </w:tcPr>
          <w:p w:rsidR="00B972EC" w:rsidRPr="00B972EC" w:rsidRDefault="00B972EC" w:rsidP="00B972EC">
            <w:pPr>
              <w:spacing w:after="0" w:line="240" w:lineRule="auto"/>
              <w:rPr>
                <w:b/>
                <w:bCs/>
                <w:color w:val="000000"/>
                <w:szCs w:val="22"/>
              </w:rPr>
            </w:pPr>
          </w:p>
        </w:tc>
        <w:tc>
          <w:tcPr>
            <w:tcW w:w="3400" w:type="dxa"/>
            <w:tcBorders>
              <w:top w:val="nil"/>
              <w:left w:val="single" w:sz="18" w:space="0" w:color="auto"/>
              <w:bottom w:val="single" w:sz="18" w:space="0" w:color="auto"/>
              <w:right w:val="single" w:sz="4" w:space="0" w:color="auto"/>
            </w:tcBorders>
            <w:shd w:val="clear" w:color="auto" w:fill="auto"/>
            <w:noWrap/>
            <w:vAlign w:val="bottom"/>
            <w:hideMark/>
          </w:tcPr>
          <w:p w:rsidR="00B972EC" w:rsidRPr="00B972EC" w:rsidRDefault="00B972EC" w:rsidP="00B972EC">
            <w:pPr>
              <w:spacing w:after="0" w:line="240" w:lineRule="auto"/>
              <w:rPr>
                <w:b/>
                <w:bCs/>
                <w:color w:val="000000"/>
                <w:szCs w:val="22"/>
              </w:rPr>
            </w:pPr>
            <w:r w:rsidRPr="00B972EC">
              <w:rPr>
                <w:b/>
                <w:bCs/>
                <w:color w:val="000000"/>
                <w:szCs w:val="22"/>
              </w:rPr>
              <w:t>SESTAVA PC03 CELKEM</w:t>
            </w:r>
          </w:p>
        </w:tc>
        <w:tc>
          <w:tcPr>
            <w:tcW w:w="1200" w:type="dxa"/>
            <w:tcBorders>
              <w:top w:val="nil"/>
              <w:left w:val="nil"/>
              <w:bottom w:val="single" w:sz="18" w:space="0" w:color="auto"/>
              <w:right w:val="single" w:sz="4" w:space="0" w:color="auto"/>
            </w:tcBorders>
            <w:shd w:val="clear" w:color="auto" w:fill="auto"/>
            <w:noWrap/>
            <w:vAlign w:val="bottom"/>
            <w:hideMark/>
          </w:tcPr>
          <w:p w:rsidR="00B972EC" w:rsidRPr="00B972EC" w:rsidRDefault="00B972EC" w:rsidP="00B972EC">
            <w:pPr>
              <w:spacing w:after="0" w:line="240" w:lineRule="auto"/>
              <w:jc w:val="center"/>
              <w:rPr>
                <w:b/>
                <w:bCs/>
                <w:color w:val="000000"/>
                <w:szCs w:val="22"/>
              </w:rPr>
            </w:pPr>
            <w:r w:rsidRPr="00B972EC">
              <w:rPr>
                <w:b/>
                <w:bCs/>
                <w:color w:val="000000"/>
                <w:szCs w:val="22"/>
              </w:rPr>
              <w:t>6</w:t>
            </w:r>
          </w:p>
        </w:tc>
        <w:tc>
          <w:tcPr>
            <w:tcW w:w="2400" w:type="dxa"/>
            <w:tcBorders>
              <w:top w:val="nil"/>
              <w:left w:val="nil"/>
              <w:bottom w:val="single" w:sz="18" w:space="0" w:color="auto"/>
              <w:right w:val="single" w:sz="4" w:space="0" w:color="auto"/>
            </w:tcBorders>
            <w:shd w:val="clear" w:color="000000" w:fill="FFFF00"/>
            <w:noWrap/>
            <w:vAlign w:val="bottom"/>
            <w:hideMark/>
          </w:tcPr>
          <w:p w:rsidR="00B972EC" w:rsidRPr="00B972EC" w:rsidRDefault="00B972EC" w:rsidP="00B972EC">
            <w:pPr>
              <w:spacing w:after="0" w:line="240" w:lineRule="auto"/>
              <w:jc w:val="center"/>
              <w:rPr>
                <w:b/>
                <w:bCs/>
                <w:sz w:val="20"/>
                <w:szCs w:val="20"/>
              </w:rPr>
            </w:pPr>
            <w:r w:rsidRPr="00B972EC">
              <w:rPr>
                <w:b/>
                <w:bCs/>
                <w:sz w:val="20"/>
                <w:szCs w:val="20"/>
              </w:rPr>
              <w:t>25 722,00 Kč</w:t>
            </w:r>
          </w:p>
        </w:tc>
        <w:tc>
          <w:tcPr>
            <w:tcW w:w="2200" w:type="dxa"/>
            <w:vMerge/>
            <w:tcBorders>
              <w:top w:val="nil"/>
              <w:left w:val="single" w:sz="4" w:space="0" w:color="auto"/>
              <w:bottom w:val="single" w:sz="18" w:space="0" w:color="auto"/>
              <w:right w:val="single" w:sz="4" w:space="0" w:color="auto"/>
            </w:tcBorders>
            <w:vAlign w:val="center"/>
            <w:hideMark/>
          </w:tcPr>
          <w:p w:rsidR="00B972EC" w:rsidRPr="00B972EC" w:rsidRDefault="00B972EC" w:rsidP="00B972EC">
            <w:pPr>
              <w:spacing w:after="0" w:line="240" w:lineRule="auto"/>
              <w:rPr>
                <w:b/>
                <w:bCs/>
                <w:sz w:val="20"/>
                <w:szCs w:val="20"/>
              </w:rPr>
            </w:pPr>
          </w:p>
        </w:tc>
        <w:tc>
          <w:tcPr>
            <w:tcW w:w="1500" w:type="dxa"/>
            <w:vMerge/>
            <w:tcBorders>
              <w:top w:val="nil"/>
              <w:left w:val="single" w:sz="4" w:space="0" w:color="auto"/>
              <w:bottom w:val="single" w:sz="18" w:space="0" w:color="auto"/>
              <w:right w:val="single" w:sz="4" w:space="0" w:color="auto"/>
            </w:tcBorders>
            <w:vAlign w:val="center"/>
            <w:hideMark/>
          </w:tcPr>
          <w:p w:rsidR="00B972EC" w:rsidRPr="00B972EC" w:rsidRDefault="00B972EC" w:rsidP="00B972EC">
            <w:pPr>
              <w:spacing w:after="0" w:line="240" w:lineRule="auto"/>
              <w:rPr>
                <w:b/>
                <w:bCs/>
                <w:sz w:val="20"/>
                <w:szCs w:val="20"/>
              </w:rPr>
            </w:pPr>
          </w:p>
        </w:tc>
        <w:tc>
          <w:tcPr>
            <w:tcW w:w="2180" w:type="dxa"/>
            <w:vMerge/>
            <w:tcBorders>
              <w:top w:val="nil"/>
              <w:left w:val="single" w:sz="4" w:space="0" w:color="auto"/>
              <w:bottom w:val="single" w:sz="18" w:space="0" w:color="auto"/>
              <w:right w:val="single" w:sz="18" w:space="0" w:color="auto"/>
            </w:tcBorders>
            <w:vAlign w:val="center"/>
            <w:hideMark/>
          </w:tcPr>
          <w:p w:rsidR="00B972EC" w:rsidRPr="00B972EC" w:rsidRDefault="00B972EC" w:rsidP="00B972EC">
            <w:pPr>
              <w:spacing w:after="0" w:line="240" w:lineRule="auto"/>
              <w:rPr>
                <w:b/>
                <w:bCs/>
                <w:sz w:val="20"/>
                <w:szCs w:val="20"/>
              </w:rPr>
            </w:pPr>
          </w:p>
        </w:tc>
      </w:tr>
      <w:tr w:rsidR="00B972EC" w:rsidRPr="00B972EC" w:rsidTr="00B972EC">
        <w:trPr>
          <w:trHeight w:val="300"/>
        </w:trPr>
        <w:tc>
          <w:tcPr>
            <w:tcW w:w="960" w:type="dxa"/>
            <w:tcBorders>
              <w:top w:val="single" w:sz="18" w:space="0" w:color="auto"/>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3400" w:type="dxa"/>
            <w:tcBorders>
              <w:top w:val="single" w:sz="18" w:space="0" w:color="auto"/>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1200" w:type="dxa"/>
            <w:tcBorders>
              <w:top w:val="single" w:sz="18" w:space="0" w:color="auto"/>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2400" w:type="dxa"/>
            <w:tcBorders>
              <w:top w:val="single" w:sz="18" w:space="0" w:color="auto"/>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2200" w:type="dxa"/>
            <w:tcBorders>
              <w:top w:val="single" w:sz="18" w:space="0" w:color="auto"/>
              <w:left w:val="nil"/>
              <w:bottom w:val="single" w:sz="18" w:space="0" w:color="auto"/>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1500" w:type="dxa"/>
            <w:tcBorders>
              <w:top w:val="single" w:sz="18" w:space="0" w:color="auto"/>
              <w:left w:val="nil"/>
              <w:bottom w:val="single" w:sz="18" w:space="0" w:color="auto"/>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2180" w:type="dxa"/>
            <w:tcBorders>
              <w:top w:val="single" w:sz="18" w:space="0" w:color="auto"/>
              <w:left w:val="nil"/>
              <w:bottom w:val="single" w:sz="18" w:space="0" w:color="auto"/>
              <w:right w:val="nil"/>
            </w:tcBorders>
            <w:shd w:val="clear" w:color="auto" w:fill="auto"/>
            <w:noWrap/>
            <w:vAlign w:val="bottom"/>
            <w:hideMark/>
          </w:tcPr>
          <w:p w:rsidR="00B972EC" w:rsidRPr="00B972EC" w:rsidRDefault="00B972EC" w:rsidP="00B972EC">
            <w:pPr>
              <w:spacing w:after="0" w:line="240" w:lineRule="auto"/>
              <w:rPr>
                <w:color w:val="000000"/>
                <w:szCs w:val="22"/>
              </w:rPr>
            </w:pPr>
          </w:p>
        </w:tc>
      </w:tr>
      <w:tr w:rsidR="00B972EC" w:rsidRPr="00B972EC" w:rsidTr="00B972EC">
        <w:trPr>
          <w:trHeight w:val="510"/>
        </w:trPr>
        <w:tc>
          <w:tcPr>
            <w:tcW w:w="960" w:type="dxa"/>
            <w:tcBorders>
              <w:top w:val="nil"/>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3400" w:type="dxa"/>
            <w:tcBorders>
              <w:top w:val="nil"/>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1200" w:type="dxa"/>
            <w:tcBorders>
              <w:top w:val="nil"/>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2400" w:type="dxa"/>
            <w:tcBorders>
              <w:top w:val="nil"/>
              <w:left w:val="nil"/>
              <w:bottom w:val="nil"/>
              <w:right w:val="single" w:sz="18" w:space="0" w:color="auto"/>
            </w:tcBorders>
            <w:shd w:val="clear" w:color="auto" w:fill="auto"/>
            <w:noWrap/>
            <w:vAlign w:val="bottom"/>
            <w:hideMark/>
          </w:tcPr>
          <w:p w:rsidR="00B972EC" w:rsidRPr="00B972EC" w:rsidRDefault="00B972EC" w:rsidP="00B972EC">
            <w:pPr>
              <w:spacing w:after="0" w:line="240" w:lineRule="auto"/>
              <w:rPr>
                <w:color w:val="000000"/>
                <w:szCs w:val="22"/>
              </w:rPr>
            </w:pPr>
          </w:p>
        </w:tc>
        <w:tc>
          <w:tcPr>
            <w:tcW w:w="2200" w:type="dxa"/>
            <w:tcBorders>
              <w:top w:val="single" w:sz="18" w:space="0" w:color="auto"/>
              <w:left w:val="single" w:sz="18" w:space="0" w:color="auto"/>
              <w:bottom w:val="single" w:sz="4" w:space="0" w:color="auto"/>
              <w:right w:val="single" w:sz="4" w:space="0" w:color="auto"/>
            </w:tcBorders>
            <w:shd w:val="clear" w:color="000000" w:fill="D9D9D9"/>
            <w:vAlign w:val="center"/>
            <w:hideMark/>
          </w:tcPr>
          <w:p w:rsidR="00B972EC" w:rsidRPr="00B972EC" w:rsidRDefault="00B972EC" w:rsidP="00B972EC">
            <w:pPr>
              <w:spacing w:after="0" w:line="240" w:lineRule="auto"/>
              <w:jc w:val="center"/>
              <w:rPr>
                <w:b/>
                <w:bCs/>
                <w:sz w:val="20"/>
                <w:szCs w:val="20"/>
              </w:rPr>
            </w:pPr>
            <w:r w:rsidRPr="00B972EC">
              <w:rPr>
                <w:b/>
                <w:bCs/>
                <w:sz w:val="20"/>
                <w:szCs w:val="20"/>
              </w:rPr>
              <w:t>Celková nabídková cena bez DPH:</w:t>
            </w:r>
          </w:p>
        </w:tc>
        <w:tc>
          <w:tcPr>
            <w:tcW w:w="1500" w:type="dxa"/>
            <w:tcBorders>
              <w:top w:val="single" w:sz="18" w:space="0" w:color="auto"/>
              <w:left w:val="nil"/>
              <w:bottom w:val="single" w:sz="4" w:space="0" w:color="auto"/>
              <w:right w:val="single" w:sz="4" w:space="0" w:color="auto"/>
            </w:tcBorders>
            <w:shd w:val="clear" w:color="000000" w:fill="D9D9D9"/>
            <w:vAlign w:val="center"/>
            <w:hideMark/>
          </w:tcPr>
          <w:p w:rsidR="00B972EC" w:rsidRPr="00B972EC" w:rsidRDefault="00B972EC" w:rsidP="00B972EC">
            <w:pPr>
              <w:spacing w:after="0" w:line="240" w:lineRule="auto"/>
              <w:jc w:val="center"/>
              <w:rPr>
                <w:b/>
                <w:bCs/>
                <w:sz w:val="20"/>
                <w:szCs w:val="20"/>
              </w:rPr>
            </w:pPr>
            <w:r w:rsidRPr="00B972EC">
              <w:rPr>
                <w:b/>
                <w:bCs/>
                <w:sz w:val="20"/>
                <w:szCs w:val="20"/>
              </w:rPr>
              <w:t>DPH celkem:</w:t>
            </w:r>
          </w:p>
        </w:tc>
        <w:tc>
          <w:tcPr>
            <w:tcW w:w="2180" w:type="dxa"/>
            <w:tcBorders>
              <w:top w:val="single" w:sz="18" w:space="0" w:color="auto"/>
              <w:left w:val="nil"/>
              <w:bottom w:val="single" w:sz="4" w:space="0" w:color="auto"/>
              <w:right w:val="single" w:sz="18" w:space="0" w:color="auto"/>
            </w:tcBorders>
            <w:shd w:val="clear" w:color="000000" w:fill="D9D9D9"/>
            <w:vAlign w:val="center"/>
            <w:hideMark/>
          </w:tcPr>
          <w:p w:rsidR="00B972EC" w:rsidRPr="00B972EC" w:rsidRDefault="00B972EC" w:rsidP="00B972EC">
            <w:pPr>
              <w:spacing w:after="0" w:line="240" w:lineRule="auto"/>
              <w:jc w:val="center"/>
              <w:rPr>
                <w:b/>
                <w:bCs/>
                <w:sz w:val="20"/>
                <w:szCs w:val="20"/>
              </w:rPr>
            </w:pPr>
            <w:r w:rsidRPr="00B972EC">
              <w:rPr>
                <w:b/>
                <w:bCs/>
                <w:sz w:val="20"/>
                <w:szCs w:val="20"/>
              </w:rPr>
              <w:t>Celková nabídková cena s DPH:</w:t>
            </w:r>
          </w:p>
        </w:tc>
      </w:tr>
      <w:tr w:rsidR="00B972EC" w:rsidRPr="00B972EC" w:rsidTr="00B972EC">
        <w:trPr>
          <w:trHeight w:val="300"/>
        </w:trPr>
        <w:tc>
          <w:tcPr>
            <w:tcW w:w="960" w:type="dxa"/>
            <w:tcBorders>
              <w:top w:val="nil"/>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3400" w:type="dxa"/>
            <w:tcBorders>
              <w:top w:val="nil"/>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1200" w:type="dxa"/>
            <w:tcBorders>
              <w:top w:val="nil"/>
              <w:left w:val="nil"/>
              <w:bottom w:val="nil"/>
              <w:right w:val="nil"/>
            </w:tcBorders>
            <w:shd w:val="clear" w:color="auto" w:fill="auto"/>
            <w:noWrap/>
            <w:vAlign w:val="bottom"/>
            <w:hideMark/>
          </w:tcPr>
          <w:p w:rsidR="00B972EC" w:rsidRPr="00B972EC" w:rsidRDefault="00B972EC" w:rsidP="00B972EC">
            <w:pPr>
              <w:spacing w:after="0" w:line="240" w:lineRule="auto"/>
              <w:rPr>
                <w:color w:val="000000"/>
                <w:szCs w:val="22"/>
              </w:rPr>
            </w:pPr>
          </w:p>
        </w:tc>
        <w:tc>
          <w:tcPr>
            <w:tcW w:w="2400" w:type="dxa"/>
            <w:tcBorders>
              <w:top w:val="nil"/>
              <w:left w:val="nil"/>
              <w:bottom w:val="nil"/>
              <w:right w:val="single" w:sz="18" w:space="0" w:color="auto"/>
            </w:tcBorders>
            <w:shd w:val="clear" w:color="auto" w:fill="auto"/>
            <w:noWrap/>
            <w:vAlign w:val="bottom"/>
            <w:hideMark/>
          </w:tcPr>
          <w:p w:rsidR="00B972EC" w:rsidRPr="00B972EC" w:rsidRDefault="00B972EC" w:rsidP="00B972EC">
            <w:pPr>
              <w:spacing w:after="0" w:line="240" w:lineRule="auto"/>
              <w:rPr>
                <w:color w:val="000000"/>
                <w:szCs w:val="22"/>
              </w:rPr>
            </w:pPr>
          </w:p>
        </w:tc>
        <w:tc>
          <w:tcPr>
            <w:tcW w:w="2200" w:type="dxa"/>
            <w:tcBorders>
              <w:top w:val="single" w:sz="4" w:space="0" w:color="auto"/>
              <w:left w:val="single" w:sz="18" w:space="0" w:color="auto"/>
              <w:bottom w:val="single" w:sz="18" w:space="0" w:color="auto"/>
              <w:right w:val="single" w:sz="4" w:space="0" w:color="auto"/>
            </w:tcBorders>
            <w:shd w:val="clear" w:color="000000" w:fill="FFFF00"/>
            <w:noWrap/>
            <w:vAlign w:val="center"/>
            <w:hideMark/>
          </w:tcPr>
          <w:p w:rsidR="00B972EC" w:rsidRPr="00B972EC" w:rsidRDefault="00B972EC" w:rsidP="00B972EC">
            <w:pPr>
              <w:spacing w:after="0" w:line="240" w:lineRule="auto"/>
              <w:jc w:val="center"/>
              <w:rPr>
                <w:b/>
                <w:bCs/>
                <w:sz w:val="20"/>
                <w:szCs w:val="20"/>
              </w:rPr>
            </w:pPr>
            <w:r w:rsidRPr="00B972EC">
              <w:rPr>
                <w:b/>
                <w:bCs/>
                <w:sz w:val="20"/>
                <w:szCs w:val="20"/>
              </w:rPr>
              <w:t>294 588,00 Kč</w:t>
            </w:r>
          </w:p>
        </w:tc>
        <w:tc>
          <w:tcPr>
            <w:tcW w:w="1500" w:type="dxa"/>
            <w:tcBorders>
              <w:top w:val="single" w:sz="4" w:space="0" w:color="auto"/>
              <w:left w:val="nil"/>
              <w:bottom w:val="single" w:sz="18" w:space="0" w:color="auto"/>
              <w:right w:val="single" w:sz="4" w:space="0" w:color="auto"/>
            </w:tcBorders>
            <w:shd w:val="clear" w:color="000000" w:fill="FFFF00"/>
            <w:noWrap/>
            <w:vAlign w:val="center"/>
            <w:hideMark/>
          </w:tcPr>
          <w:p w:rsidR="00B972EC" w:rsidRPr="00B972EC" w:rsidRDefault="00B972EC" w:rsidP="00B972EC">
            <w:pPr>
              <w:spacing w:after="0" w:line="240" w:lineRule="auto"/>
              <w:jc w:val="center"/>
              <w:rPr>
                <w:b/>
                <w:bCs/>
                <w:sz w:val="20"/>
                <w:szCs w:val="20"/>
              </w:rPr>
            </w:pPr>
            <w:r w:rsidRPr="00B972EC">
              <w:rPr>
                <w:b/>
                <w:bCs/>
                <w:sz w:val="20"/>
                <w:szCs w:val="20"/>
              </w:rPr>
              <w:t>61 863,48 Kč</w:t>
            </w:r>
          </w:p>
        </w:tc>
        <w:tc>
          <w:tcPr>
            <w:tcW w:w="2180" w:type="dxa"/>
            <w:tcBorders>
              <w:top w:val="single" w:sz="4" w:space="0" w:color="auto"/>
              <w:left w:val="nil"/>
              <w:bottom w:val="single" w:sz="18" w:space="0" w:color="auto"/>
              <w:right w:val="single" w:sz="18" w:space="0" w:color="auto"/>
            </w:tcBorders>
            <w:shd w:val="clear" w:color="000000" w:fill="FFFF00"/>
            <w:noWrap/>
            <w:vAlign w:val="center"/>
            <w:hideMark/>
          </w:tcPr>
          <w:p w:rsidR="00B972EC" w:rsidRPr="00B972EC" w:rsidRDefault="00B972EC" w:rsidP="00B972EC">
            <w:pPr>
              <w:spacing w:after="0" w:line="240" w:lineRule="auto"/>
              <w:jc w:val="center"/>
              <w:rPr>
                <w:b/>
                <w:bCs/>
                <w:sz w:val="20"/>
                <w:szCs w:val="20"/>
              </w:rPr>
            </w:pPr>
            <w:r w:rsidRPr="00B972EC">
              <w:rPr>
                <w:b/>
                <w:bCs/>
                <w:sz w:val="20"/>
                <w:szCs w:val="20"/>
              </w:rPr>
              <w:t>356 451,48 Kč</w:t>
            </w:r>
          </w:p>
        </w:tc>
      </w:tr>
    </w:tbl>
    <w:p w:rsidR="00764C0A" w:rsidRDefault="00764C0A" w:rsidP="00B972EC">
      <w:pPr>
        <w:pStyle w:val="RLProhlensmluvnchstran"/>
        <w:jc w:val="left"/>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Seznam odběrných míst</w:t>
      </w:r>
    </w:p>
    <w:p w:rsidR="008D2575" w:rsidRPr="00F86725" w:rsidRDefault="008D2575" w:rsidP="00223104">
      <w:pPr>
        <w:pStyle w:val="RLProhlensmluvnchstran"/>
        <w:jc w:val="left"/>
        <w:rPr>
          <w:rFonts w:ascii="Arial" w:hAnsi="Arial" w:cs="Arial"/>
          <w:szCs w:val="22"/>
        </w:rPr>
      </w:pPr>
    </w:p>
    <w:p w:rsidR="00223104" w:rsidRDefault="00223104" w:rsidP="001D2B37">
      <w:pPr>
        <w:pStyle w:val="RLProhlensmluvnchstran"/>
        <w:rPr>
          <w:rFonts w:ascii="Arial" w:hAnsi="Arial" w:cs="Arial"/>
          <w:bCs/>
          <w:color w:val="000000"/>
          <w:szCs w:val="22"/>
          <w:highlight w:val="yellow"/>
        </w:rPr>
      </w:pPr>
    </w:p>
    <w:tbl>
      <w:tblPr>
        <w:tblW w:w="14954" w:type="dxa"/>
        <w:tblCellMar>
          <w:left w:w="70" w:type="dxa"/>
          <w:right w:w="70" w:type="dxa"/>
        </w:tblCellMar>
        <w:tblLook w:val="04A0" w:firstRow="1" w:lastRow="0" w:firstColumn="1" w:lastColumn="0" w:noHBand="0" w:noVBand="1"/>
      </w:tblPr>
      <w:tblGrid>
        <w:gridCol w:w="3756"/>
        <w:gridCol w:w="7088"/>
        <w:gridCol w:w="4110"/>
      </w:tblGrid>
      <w:tr w:rsidR="00223104" w:rsidRPr="00206325" w:rsidTr="00B972EC">
        <w:trPr>
          <w:trHeight w:val="398"/>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sidRPr="00206325">
              <w:rPr>
                <w:b/>
                <w:bCs/>
                <w:color w:val="000000"/>
                <w:szCs w:val="22"/>
              </w:rPr>
              <w:t>Místa rozvozu + kontakt</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Počty kusů</w:t>
            </w:r>
          </w:p>
        </w:tc>
      </w:tr>
      <w:tr w:rsidR="00B972EC" w:rsidRPr="00206325" w:rsidTr="00B972EC">
        <w:trPr>
          <w:trHeight w:val="398"/>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B972EC" w:rsidRPr="00B972EC" w:rsidRDefault="00B972EC" w:rsidP="003F4040">
            <w:pPr>
              <w:spacing w:after="0" w:line="240" w:lineRule="auto"/>
              <w:rPr>
                <w:b/>
                <w:bCs/>
                <w:color w:val="000000"/>
                <w:szCs w:val="22"/>
              </w:rPr>
            </w:pPr>
            <w:r w:rsidRPr="00B972EC">
              <w:rPr>
                <w:b/>
                <w:bCs/>
                <w:color w:val="000000"/>
                <w:szCs w:val="22"/>
              </w:rPr>
              <w:t>SESTAVA PC 01 CELKEM</w:t>
            </w:r>
          </w:p>
        </w:tc>
        <w:tc>
          <w:tcPr>
            <w:tcW w:w="7088" w:type="dxa"/>
            <w:vMerge w:val="restart"/>
            <w:tcBorders>
              <w:top w:val="nil"/>
              <w:left w:val="single" w:sz="4" w:space="0" w:color="auto"/>
              <w:bottom w:val="single" w:sz="4" w:space="0" w:color="000000"/>
              <w:right w:val="single" w:sz="4" w:space="0" w:color="auto"/>
            </w:tcBorders>
            <w:shd w:val="clear" w:color="auto" w:fill="auto"/>
            <w:vAlign w:val="center"/>
            <w:hideMark/>
          </w:tcPr>
          <w:p w:rsidR="00B972EC" w:rsidRPr="00206325" w:rsidRDefault="00E22637" w:rsidP="00CA71D1">
            <w:pPr>
              <w:spacing w:after="0" w:line="240" w:lineRule="auto"/>
              <w:jc w:val="center"/>
              <w:rPr>
                <w:color w:val="000000"/>
                <w:szCs w:val="22"/>
              </w:rPr>
            </w:pPr>
            <w:r>
              <w:rPr>
                <w:color w:val="000000"/>
                <w:sz w:val="20"/>
                <w:szCs w:val="20"/>
              </w:rPr>
              <w:t>Výzkumný ústav živočišné výroby, v.v.i</w:t>
            </w:r>
            <w:r>
              <w:rPr>
                <w:color w:val="000000"/>
                <w:sz w:val="20"/>
                <w:szCs w:val="20"/>
              </w:rPr>
              <w:br/>
              <w:t>Přátelství 815, Praha 10 – Uhříněves, 104 00</w:t>
            </w:r>
            <w:r>
              <w:rPr>
                <w:color w:val="000000"/>
                <w:sz w:val="20"/>
                <w:szCs w:val="20"/>
              </w:rPr>
              <w:br/>
            </w:r>
            <w:bookmarkStart w:id="20" w:name="_GoBack"/>
            <w:bookmarkEnd w:id="20"/>
          </w:p>
        </w:tc>
        <w:tc>
          <w:tcPr>
            <w:tcW w:w="4110" w:type="dxa"/>
            <w:tcBorders>
              <w:top w:val="nil"/>
              <w:left w:val="nil"/>
              <w:bottom w:val="single" w:sz="4" w:space="0" w:color="auto"/>
              <w:right w:val="single" w:sz="4" w:space="0" w:color="auto"/>
            </w:tcBorders>
            <w:shd w:val="clear" w:color="auto" w:fill="auto"/>
            <w:noWrap/>
            <w:vAlign w:val="bottom"/>
            <w:hideMark/>
          </w:tcPr>
          <w:p w:rsidR="00B972EC" w:rsidRPr="00206325" w:rsidRDefault="00B972EC" w:rsidP="00213BD8">
            <w:pPr>
              <w:spacing w:after="0" w:line="240" w:lineRule="auto"/>
              <w:jc w:val="center"/>
              <w:rPr>
                <w:color w:val="000000"/>
                <w:szCs w:val="22"/>
              </w:rPr>
            </w:pPr>
            <w:r w:rsidRPr="00206325">
              <w:rPr>
                <w:color w:val="000000"/>
                <w:szCs w:val="22"/>
              </w:rPr>
              <w:t> </w:t>
            </w:r>
            <w:r>
              <w:rPr>
                <w:color w:val="000000"/>
                <w:szCs w:val="22"/>
              </w:rPr>
              <w:t>8</w:t>
            </w:r>
          </w:p>
        </w:tc>
      </w:tr>
      <w:tr w:rsidR="00B972EC" w:rsidRPr="00206325" w:rsidTr="00B972EC">
        <w:trPr>
          <w:trHeight w:val="398"/>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B972EC" w:rsidRPr="00B972EC" w:rsidRDefault="00B972EC" w:rsidP="003F4040">
            <w:pPr>
              <w:spacing w:after="0" w:line="240" w:lineRule="auto"/>
              <w:rPr>
                <w:i/>
                <w:iCs/>
                <w:color w:val="808080"/>
                <w:szCs w:val="22"/>
              </w:rPr>
            </w:pPr>
            <w:r w:rsidRPr="00B972EC">
              <w:rPr>
                <w:i/>
                <w:iCs/>
                <w:color w:val="808080"/>
                <w:szCs w:val="22"/>
              </w:rPr>
              <w:t>SESTAVA PC 03</w:t>
            </w:r>
          </w:p>
        </w:tc>
        <w:tc>
          <w:tcPr>
            <w:tcW w:w="7088" w:type="dxa"/>
            <w:vMerge/>
            <w:tcBorders>
              <w:top w:val="nil"/>
              <w:left w:val="single" w:sz="4" w:space="0" w:color="auto"/>
              <w:bottom w:val="single" w:sz="4" w:space="0" w:color="000000"/>
              <w:right w:val="single" w:sz="4" w:space="0" w:color="auto"/>
            </w:tcBorders>
            <w:vAlign w:val="center"/>
            <w:hideMark/>
          </w:tcPr>
          <w:p w:rsidR="00B972EC" w:rsidRPr="00206325" w:rsidRDefault="00B972EC" w:rsidP="00213BD8">
            <w:pPr>
              <w:spacing w:after="0" w:line="240" w:lineRule="auto"/>
              <w:rPr>
                <w:color w:val="000000"/>
                <w:szCs w:val="22"/>
              </w:rPr>
            </w:pPr>
          </w:p>
        </w:tc>
        <w:tc>
          <w:tcPr>
            <w:tcW w:w="4110" w:type="dxa"/>
            <w:tcBorders>
              <w:top w:val="nil"/>
              <w:left w:val="nil"/>
              <w:bottom w:val="single" w:sz="4" w:space="0" w:color="auto"/>
              <w:right w:val="single" w:sz="4" w:space="0" w:color="auto"/>
            </w:tcBorders>
            <w:shd w:val="clear" w:color="auto" w:fill="auto"/>
            <w:noWrap/>
            <w:vAlign w:val="bottom"/>
            <w:hideMark/>
          </w:tcPr>
          <w:p w:rsidR="00B972EC" w:rsidRPr="00206325" w:rsidRDefault="00B972EC" w:rsidP="00213BD8">
            <w:pPr>
              <w:spacing w:after="0" w:line="240" w:lineRule="auto"/>
              <w:jc w:val="center"/>
              <w:rPr>
                <w:color w:val="000000"/>
                <w:szCs w:val="22"/>
              </w:rPr>
            </w:pPr>
            <w:r w:rsidRPr="00206325">
              <w:rPr>
                <w:color w:val="000000"/>
                <w:szCs w:val="22"/>
              </w:rPr>
              <w:t> </w:t>
            </w:r>
            <w:r>
              <w:rPr>
                <w:color w:val="000000"/>
                <w:szCs w:val="22"/>
              </w:rPr>
              <w:t>6</w:t>
            </w:r>
          </w:p>
        </w:tc>
      </w:tr>
      <w:tr w:rsidR="00223104" w:rsidRPr="00206325" w:rsidTr="00B972EC">
        <w:trPr>
          <w:trHeight w:val="398"/>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23104" w:rsidRPr="00206325" w:rsidRDefault="00223104" w:rsidP="00213BD8">
            <w:pPr>
              <w:spacing w:after="0" w:line="240" w:lineRule="auto"/>
              <w:rPr>
                <w:color w:val="000000"/>
                <w:szCs w:val="22"/>
              </w:rPr>
            </w:pPr>
            <w:r w:rsidRPr="00206325">
              <w:rPr>
                <w:color w:val="000000"/>
                <w:szCs w:val="22"/>
              </w:rPr>
              <w:t> </w:t>
            </w:r>
            <w:r w:rsidR="00B972EC" w:rsidRPr="00B972EC">
              <w:rPr>
                <w:i/>
                <w:iCs/>
                <w:color w:val="808080"/>
                <w:szCs w:val="22"/>
              </w:rPr>
              <w:t>navýšení paměti na 32 GB pro PC 03</w:t>
            </w:r>
          </w:p>
        </w:tc>
        <w:tc>
          <w:tcPr>
            <w:tcW w:w="7088" w:type="dxa"/>
            <w:vMerge/>
            <w:tcBorders>
              <w:top w:val="nil"/>
              <w:left w:val="single" w:sz="4" w:space="0" w:color="auto"/>
              <w:bottom w:val="single" w:sz="4" w:space="0" w:color="000000"/>
              <w:right w:val="single" w:sz="4" w:space="0" w:color="auto"/>
            </w:tcBorders>
            <w:vAlign w:val="center"/>
            <w:hideMark/>
          </w:tcPr>
          <w:p w:rsidR="00223104" w:rsidRPr="00206325" w:rsidRDefault="00223104" w:rsidP="00213BD8">
            <w:pPr>
              <w:spacing w:after="0" w:line="240" w:lineRule="auto"/>
              <w:rPr>
                <w:color w:val="000000"/>
                <w:szCs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223104" w:rsidRPr="00206325" w:rsidRDefault="00223104" w:rsidP="00213BD8">
            <w:pPr>
              <w:spacing w:after="0" w:line="240" w:lineRule="auto"/>
              <w:jc w:val="center"/>
              <w:rPr>
                <w:color w:val="000000"/>
                <w:szCs w:val="22"/>
              </w:rPr>
            </w:pPr>
            <w:r w:rsidRPr="00206325">
              <w:rPr>
                <w:color w:val="000000"/>
                <w:szCs w:val="22"/>
              </w:rPr>
              <w:t> </w:t>
            </w:r>
            <w:r w:rsidR="00B972EC">
              <w:rPr>
                <w:color w:val="000000"/>
                <w:szCs w:val="22"/>
              </w:rPr>
              <w:t>6</w:t>
            </w:r>
          </w:p>
        </w:tc>
      </w:tr>
    </w:tbl>
    <w:p w:rsidR="00223104" w:rsidRPr="00F86725" w:rsidRDefault="00223104" w:rsidP="001D2B37">
      <w:pPr>
        <w:pStyle w:val="RLProhlensmluvnchstran"/>
        <w:rPr>
          <w:rFonts w:ascii="Arial" w:hAnsi="Arial" w:cs="Arial"/>
          <w:bCs/>
          <w:color w:val="000000"/>
          <w:szCs w:val="22"/>
          <w:highlight w:val="yellow"/>
        </w:rPr>
      </w:pPr>
    </w:p>
    <w:p w:rsidR="00213BD8" w:rsidRDefault="00213BD8" w:rsidP="00213BD8">
      <w:pPr>
        <w:spacing w:after="0" w:line="276" w:lineRule="auto"/>
        <w:rPr>
          <w:rFonts w:cs="Arial"/>
          <w:b/>
          <w:sz w:val="28"/>
          <w:szCs w:val="28"/>
        </w:rPr>
      </w:pPr>
    </w:p>
    <w:p w:rsidR="00213BD8" w:rsidRDefault="00213BD8" w:rsidP="00213BD8">
      <w:pPr>
        <w:pStyle w:val="RLnzevsmlouvy"/>
        <w:spacing w:after="0"/>
        <w:rPr>
          <w:rFonts w:ascii="Arial" w:hAnsi="Arial"/>
          <w:sz w:val="22"/>
          <w:szCs w:val="22"/>
        </w:rPr>
      </w:pPr>
    </w:p>
    <w:sectPr w:rsidR="00213BD8" w:rsidSect="00B972EC">
      <w:pgSz w:w="16838" w:h="11906" w:orient="landscape"/>
      <w:pgMar w:top="1418" w:right="709" w:bottom="1418" w:left="1418" w:header="1134"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40" w:rsidRDefault="003F4040">
      <w:r>
        <w:separator/>
      </w:r>
    </w:p>
  </w:endnote>
  <w:endnote w:type="continuationSeparator" w:id="0">
    <w:p w:rsidR="003F4040" w:rsidRDefault="003F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40" w:rsidRDefault="003F4040">
    <w:pPr>
      <w:pStyle w:val="Zpat"/>
    </w:pPr>
    <w:r>
      <w:t xml:space="preserve">Stránka </w:t>
    </w:r>
    <w:r>
      <w:rPr>
        <w:b/>
      </w:rPr>
      <w:fldChar w:fldCharType="begin"/>
    </w:r>
    <w:r>
      <w:rPr>
        <w:b/>
      </w:rPr>
      <w:instrText>PAGE</w:instrText>
    </w:r>
    <w:r>
      <w:rPr>
        <w:b/>
      </w:rPr>
      <w:fldChar w:fldCharType="separate"/>
    </w:r>
    <w:r w:rsidR="00CA71D1">
      <w:rPr>
        <w:b/>
        <w:noProof/>
      </w:rPr>
      <w:t>13</w:t>
    </w:r>
    <w:r>
      <w:rPr>
        <w:b/>
      </w:rPr>
      <w:fldChar w:fldCharType="end"/>
    </w:r>
    <w:r>
      <w:t xml:space="preserve"> z </w:t>
    </w:r>
    <w:r>
      <w:rPr>
        <w:b/>
      </w:rPr>
      <w:fldChar w:fldCharType="begin"/>
    </w:r>
    <w:r>
      <w:rPr>
        <w:b/>
      </w:rPr>
      <w:instrText>NUMPAGES</w:instrText>
    </w:r>
    <w:r>
      <w:rPr>
        <w:b/>
      </w:rPr>
      <w:fldChar w:fldCharType="separate"/>
    </w:r>
    <w:r w:rsidR="00CA71D1">
      <w:rPr>
        <w:b/>
        <w:noProof/>
      </w:rPr>
      <w:t>18</w:t>
    </w:r>
    <w:r>
      <w:rPr>
        <w:b/>
      </w:rPr>
      <w:fldChar w:fldCharType="end"/>
    </w:r>
  </w:p>
  <w:p w:rsidR="003F4040" w:rsidRDefault="003F40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40" w:rsidRDefault="003F4040">
    <w:pPr>
      <w:pStyle w:val="Zpat"/>
    </w:pPr>
    <w:r>
      <w:t xml:space="preserve">Stránka </w:t>
    </w:r>
    <w:r>
      <w:rPr>
        <w:b/>
      </w:rPr>
      <w:fldChar w:fldCharType="begin"/>
    </w:r>
    <w:r>
      <w:rPr>
        <w:b/>
      </w:rPr>
      <w:instrText>PAGE</w:instrText>
    </w:r>
    <w:r>
      <w:rPr>
        <w:b/>
      </w:rPr>
      <w:fldChar w:fldCharType="separate"/>
    </w:r>
    <w:r w:rsidR="00CA71D1">
      <w:rPr>
        <w:b/>
        <w:noProof/>
      </w:rPr>
      <w:t>18</w:t>
    </w:r>
    <w:r>
      <w:rPr>
        <w:b/>
      </w:rPr>
      <w:fldChar w:fldCharType="end"/>
    </w:r>
    <w:r>
      <w:t xml:space="preserve"> z </w:t>
    </w:r>
    <w:r>
      <w:rPr>
        <w:b/>
      </w:rPr>
      <w:fldChar w:fldCharType="begin"/>
    </w:r>
    <w:r>
      <w:rPr>
        <w:b/>
      </w:rPr>
      <w:instrText>NUMPAGES</w:instrText>
    </w:r>
    <w:r>
      <w:rPr>
        <w:b/>
      </w:rPr>
      <w:fldChar w:fldCharType="separate"/>
    </w:r>
    <w:r w:rsidR="00CA71D1">
      <w:rPr>
        <w:b/>
        <w:noProof/>
      </w:rPr>
      <w:t>18</w:t>
    </w:r>
    <w:r>
      <w:rPr>
        <w:b/>
      </w:rPr>
      <w:fldChar w:fldCharType="end"/>
    </w:r>
  </w:p>
  <w:p w:rsidR="003F4040" w:rsidRDefault="003F40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40" w:rsidRDefault="003F4040">
      <w:r>
        <w:separator/>
      </w:r>
    </w:p>
  </w:footnote>
  <w:footnote w:type="continuationSeparator" w:id="0">
    <w:p w:rsidR="003F4040" w:rsidRDefault="003F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40" w:rsidRPr="009A2B39" w:rsidRDefault="003F4040" w:rsidP="009A2B39">
    <w:pPr>
      <w:keepNext/>
      <w:keepLines/>
      <w:spacing w:after="0" w:line="240" w:lineRule="auto"/>
      <w:rPr>
        <w:rFonts w:cs="Arial"/>
        <w:color w:val="000000"/>
        <w:sz w:val="16"/>
        <w:szCs w:val="16"/>
      </w:rPr>
    </w:pPr>
    <w:r>
      <w:rPr>
        <w:noProof/>
      </w:rPr>
      <w:drawing>
        <wp:anchor distT="0" distB="0" distL="114300" distR="114300" simplePos="0" relativeHeight="251657728" behindDoc="1" locked="0" layoutInCell="1" allowOverlap="1" wp14:anchorId="73A98A36" wp14:editId="4A2833E6">
          <wp:simplePos x="0" y="0"/>
          <wp:positionH relativeFrom="margin">
            <wp:posOffset>4307840</wp:posOffset>
          </wp:positionH>
          <wp:positionV relativeFrom="margin">
            <wp:posOffset>-740410</wp:posOffset>
          </wp:positionV>
          <wp:extent cx="1333500" cy="638175"/>
          <wp:effectExtent l="0" t="0" r="0" b="9525"/>
          <wp:wrapSquare wrapText="bothSides"/>
          <wp:docPr id="1"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sz w:val="16"/>
        <w:szCs w:val="16"/>
      </w:rPr>
      <w:t>[</w:t>
    </w:r>
    <w:r w:rsidRPr="00134388">
      <w:rPr>
        <w:rFonts w:cs="Arial"/>
        <w:color w:val="000000"/>
        <w:sz w:val="16"/>
        <w:szCs w:val="16"/>
        <w:highlight w:val="yellow"/>
      </w:rPr>
      <w:t>DOPLNÍ ZADAVATEL</w:t>
    </w:r>
    <w:r>
      <w:rPr>
        <w:rFonts w:cs="Arial"/>
        <w:color w:val="00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40" w:rsidRDefault="003F4040">
    <w:pPr>
      <w:pStyle w:val="Zhlav"/>
    </w:pPr>
    <w:r>
      <w:t>Příloha č. 3 ZD</w:t>
    </w:r>
  </w:p>
  <w:p w:rsidR="003F4040" w:rsidRDefault="003F4040">
    <w:pPr>
      <w:pStyle w:val="Zhlav"/>
    </w:pPr>
    <w:r>
      <w:t xml:space="preserve">DNS 2017 -  12. KOLO – Osobní PC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3FFD"/>
    <w:rsid w:val="000E4983"/>
    <w:rsid w:val="000E7D63"/>
    <w:rsid w:val="000F260D"/>
    <w:rsid w:val="000F7E77"/>
    <w:rsid w:val="001000DB"/>
    <w:rsid w:val="00100CD2"/>
    <w:rsid w:val="00101E78"/>
    <w:rsid w:val="00107D5A"/>
    <w:rsid w:val="00110EA8"/>
    <w:rsid w:val="001162BB"/>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31D4"/>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07F9"/>
    <w:rsid w:val="001D1100"/>
    <w:rsid w:val="001D2B37"/>
    <w:rsid w:val="001D2E53"/>
    <w:rsid w:val="001D2F23"/>
    <w:rsid w:val="001D393D"/>
    <w:rsid w:val="001D5923"/>
    <w:rsid w:val="001D5DEA"/>
    <w:rsid w:val="001D6BC4"/>
    <w:rsid w:val="001D713B"/>
    <w:rsid w:val="001D7157"/>
    <w:rsid w:val="001D7E50"/>
    <w:rsid w:val="001E0871"/>
    <w:rsid w:val="001E72D5"/>
    <w:rsid w:val="001F4608"/>
    <w:rsid w:val="001F5E7C"/>
    <w:rsid w:val="001F5FDA"/>
    <w:rsid w:val="00201985"/>
    <w:rsid w:val="00202B3D"/>
    <w:rsid w:val="002040A1"/>
    <w:rsid w:val="0020418F"/>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BC4"/>
    <w:rsid w:val="0028773D"/>
    <w:rsid w:val="0029264C"/>
    <w:rsid w:val="00293C87"/>
    <w:rsid w:val="0029442B"/>
    <w:rsid w:val="002955F6"/>
    <w:rsid w:val="002A057E"/>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69C2"/>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6E19"/>
    <w:rsid w:val="003F03BC"/>
    <w:rsid w:val="003F1A6E"/>
    <w:rsid w:val="003F27BA"/>
    <w:rsid w:val="003F2D61"/>
    <w:rsid w:val="003F38EC"/>
    <w:rsid w:val="003F3C86"/>
    <w:rsid w:val="003F4040"/>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3759"/>
    <w:rsid w:val="00576CC8"/>
    <w:rsid w:val="00577BCB"/>
    <w:rsid w:val="00580C5B"/>
    <w:rsid w:val="0059080A"/>
    <w:rsid w:val="00591378"/>
    <w:rsid w:val="00594F1B"/>
    <w:rsid w:val="00595847"/>
    <w:rsid w:val="005A5E6F"/>
    <w:rsid w:val="005B1181"/>
    <w:rsid w:val="005B166F"/>
    <w:rsid w:val="005B2678"/>
    <w:rsid w:val="005B3629"/>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40A9"/>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66E1"/>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219"/>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7F4EC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4B15"/>
    <w:rsid w:val="00B66520"/>
    <w:rsid w:val="00B66ECC"/>
    <w:rsid w:val="00B671F5"/>
    <w:rsid w:val="00B710FB"/>
    <w:rsid w:val="00B72C5E"/>
    <w:rsid w:val="00B735E5"/>
    <w:rsid w:val="00B75D76"/>
    <w:rsid w:val="00B823F6"/>
    <w:rsid w:val="00B86AA9"/>
    <w:rsid w:val="00B972EC"/>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0DE6"/>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A71D1"/>
    <w:rsid w:val="00CB0A0F"/>
    <w:rsid w:val="00CB0F13"/>
    <w:rsid w:val="00CB2260"/>
    <w:rsid w:val="00CB2429"/>
    <w:rsid w:val="00CB2968"/>
    <w:rsid w:val="00CB2DB4"/>
    <w:rsid w:val="00CB3933"/>
    <w:rsid w:val="00CB3ECE"/>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396"/>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637"/>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6F9"/>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985">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009601003">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888955123">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A309-7BC9-4AE3-AD8F-CCDB39DC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5206</Words>
  <Characters>29430</Characters>
  <Application>Microsoft Office Word</Application>
  <DocSecurity>0</DocSecurity>
  <Lines>245</Lines>
  <Paragraphs>69</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2018-12-13T12:01:00Z</dcterms:created>
  <dcterms:modified xsi:type="dcterms:W3CDTF">2018-12-13T12:03:00Z</dcterms:modified>
</cp:coreProperties>
</file>