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A1" w:rsidRDefault="00C967A1" w:rsidP="005259E8">
      <w:pPr>
        <w:pStyle w:val="Zkladntext"/>
        <w:jc w:val="center"/>
        <w:rPr>
          <w:rFonts w:ascii="Effra" w:hAnsi="Effra" w:cs="Effra"/>
          <w:b/>
          <w:sz w:val="28"/>
        </w:rPr>
      </w:pPr>
      <w:r w:rsidRPr="005C5B57">
        <w:rPr>
          <w:rFonts w:ascii="Effra" w:hAnsi="Effra" w:cs="Effra"/>
          <w:b/>
          <w:sz w:val="28"/>
        </w:rPr>
        <w:t>SMLOUVA O DÍLO</w:t>
      </w:r>
    </w:p>
    <w:p w:rsidR="00C967A1" w:rsidRPr="005C5B57" w:rsidRDefault="00C967A1" w:rsidP="005259E8">
      <w:pPr>
        <w:pStyle w:val="Zkladntext"/>
        <w:jc w:val="center"/>
        <w:rPr>
          <w:rFonts w:ascii="Effra" w:hAnsi="Effra" w:cs="Effra"/>
          <w:sz w:val="20"/>
        </w:rPr>
      </w:pPr>
      <w:r w:rsidRPr="005C5B57">
        <w:rPr>
          <w:rFonts w:ascii="Effra" w:hAnsi="Effra" w:cs="Effra"/>
          <w:sz w:val="20"/>
        </w:rPr>
        <w:t xml:space="preserve">č. </w:t>
      </w:r>
      <w:r w:rsidR="00D0712D" w:rsidRPr="005C5B57">
        <w:rPr>
          <w:rFonts w:ascii="Effra" w:hAnsi="Effra" w:cs="Effra"/>
          <w:sz w:val="20"/>
        </w:rPr>
        <w:t>2018-</w:t>
      </w:r>
      <w:r w:rsidR="004221F9">
        <w:rPr>
          <w:rFonts w:ascii="Effra" w:hAnsi="Effra" w:cs="Effra"/>
          <w:sz w:val="20"/>
        </w:rPr>
        <w:t xml:space="preserve">…… </w:t>
      </w:r>
    </w:p>
    <w:p w:rsidR="00C967A1" w:rsidRPr="005C5B57" w:rsidRDefault="00C967A1" w:rsidP="005259E8">
      <w:pPr>
        <w:pStyle w:val="Zkladntext"/>
        <w:jc w:val="center"/>
        <w:rPr>
          <w:rFonts w:ascii="Effra" w:hAnsi="Effra" w:cs="Effra"/>
          <w:sz w:val="20"/>
        </w:rPr>
      </w:pPr>
      <w:r w:rsidRPr="005C5B57">
        <w:rPr>
          <w:rFonts w:ascii="Effra" w:hAnsi="Effra" w:cs="Effra"/>
          <w:sz w:val="20"/>
        </w:rPr>
        <w:t xml:space="preserve">uzavřená </w:t>
      </w:r>
      <w:r w:rsidR="00243AD6" w:rsidRPr="005C5B57">
        <w:rPr>
          <w:rFonts w:ascii="Effra" w:hAnsi="Effra" w:cs="Effra"/>
          <w:sz w:val="20"/>
        </w:rPr>
        <w:t xml:space="preserve">níže uvedeného dne, měsíce a roku ve smyslu ustanovení </w:t>
      </w:r>
      <w:r w:rsidRPr="005C5B57">
        <w:rPr>
          <w:rFonts w:ascii="Effra" w:hAnsi="Effra" w:cs="Effra"/>
          <w:sz w:val="20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5A7D33" w:rsidRPr="005C5B57">
          <w:rPr>
            <w:rFonts w:ascii="Effra" w:hAnsi="Effra" w:cs="Effra"/>
            <w:sz w:val="20"/>
          </w:rPr>
          <w:t>2</w:t>
        </w:r>
        <w:r w:rsidRPr="005C5B57">
          <w:rPr>
            <w:rFonts w:ascii="Effra" w:hAnsi="Effra" w:cs="Effra"/>
            <w:sz w:val="20"/>
          </w:rPr>
          <w:t>5</w:t>
        </w:r>
        <w:r w:rsidR="005A7D33" w:rsidRPr="005C5B57">
          <w:rPr>
            <w:rFonts w:ascii="Effra" w:hAnsi="Effra" w:cs="Effra"/>
            <w:sz w:val="20"/>
          </w:rPr>
          <w:t>8</w:t>
        </w:r>
        <w:r w:rsidRPr="005C5B57">
          <w:rPr>
            <w:rFonts w:ascii="Effra" w:hAnsi="Effra" w:cs="Effra"/>
            <w:sz w:val="20"/>
          </w:rPr>
          <w:t>6 a</w:t>
        </w:r>
      </w:smartTag>
      <w:r w:rsidRPr="005C5B57">
        <w:rPr>
          <w:rFonts w:ascii="Effra" w:hAnsi="Effra" w:cs="Effra"/>
          <w:sz w:val="20"/>
        </w:rPr>
        <w:t xml:space="preserve"> následujících </w:t>
      </w:r>
      <w:r w:rsidR="00243AD6" w:rsidRPr="005C5B57">
        <w:rPr>
          <w:rFonts w:ascii="Effra" w:hAnsi="Effra" w:cs="Effra"/>
          <w:sz w:val="20"/>
        </w:rPr>
        <w:t>zákona č.</w:t>
      </w:r>
      <w:r w:rsidR="00BE63FA">
        <w:rPr>
          <w:rFonts w:ascii="Effra" w:hAnsi="Effra" w:cs="Effra"/>
          <w:sz w:val="20"/>
        </w:rPr>
        <w:t> </w:t>
      </w:r>
      <w:r w:rsidR="00243AD6" w:rsidRPr="005C5B57">
        <w:rPr>
          <w:rFonts w:ascii="Effra" w:hAnsi="Effra" w:cs="Effra"/>
          <w:sz w:val="20"/>
        </w:rPr>
        <w:t xml:space="preserve">89/2012 Sb., </w:t>
      </w:r>
      <w:r w:rsidRPr="005C5B57">
        <w:rPr>
          <w:rFonts w:ascii="Effra" w:hAnsi="Effra" w:cs="Effra"/>
          <w:sz w:val="20"/>
        </w:rPr>
        <w:t>ob</w:t>
      </w:r>
      <w:r w:rsidR="005A7D33" w:rsidRPr="005C5B57">
        <w:rPr>
          <w:rFonts w:ascii="Effra" w:hAnsi="Effra" w:cs="Effra"/>
          <w:sz w:val="20"/>
        </w:rPr>
        <w:t>ča</w:t>
      </w:r>
      <w:r w:rsidRPr="005C5B57">
        <w:rPr>
          <w:rFonts w:ascii="Effra" w:hAnsi="Effra" w:cs="Effra"/>
          <w:sz w:val="20"/>
        </w:rPr>
        <w:t>n</w:t>
      </w:r>
      <w:r w:rsidR="00243AD6" w:rsidRPr="005C5B57">
        <w:rPr>
          <w:rFonts w:ascii="Effra" w:hAnsi="Effra" w:cs="Effra"/>
          <w:sz w:val="20"/>
        </w:rPr>
        <w:t>ský zákoník, mezi těmito smluvními stranami:</w:t>
      </w:r>
    </w:p>
    <w:p w:rsidR="00C967A1" w:rsidRDefault="00C967A1">
      <w:pPr>
        <w:pStyle w:val="Zkladntext"/>
        <w:rPr>
          <w:rFonts w:ascii="Effra" w:hAnsi="Effra" w:cs="Effra"/>
          <w:b/>
          <w:sz w:val="22"/>
          <w:szCs w:val="22"/>
        </w:rPr>
      </w:pPr>
    </w:p>
    <w:p w:rsidR="005C5B57" w:rsidRPr="005C5B57" w:rsidRDefault="005C5B57">
      <w:pPr>
        <w:pStyle w:val="Zkladntext"/>
        <w:rPr>
          <w:rFonts w:ascii="Effra" w:hAnsi="Effra" w:cs="Effra"/>
          <w:b/>
          <w:sz w:val="22"/>
          <w:szCs w:val="22"/>
        </w:rPr>
      </w:pPr>
    </w:p>
    <w:p w:rsidR="00C967A1" w:rsidRDefault="00C967A1" w:rsidP="00360E4F">
      <w:pPr>
        <w:pStyle w:val="Zkladntext"/>
        <w:ind w:left="1410" w:hanging="1410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>Zhotovitel:</w:t>
      </w:r>
      <w:r w:rsidRPr="005C5B57">
        <w:rPr>
          <w:rFonts w:ascii="Effra" w:hAnsi="Effra" w:cs="Effra"/>
          <w:sz w:val="22"/>
          <w:szCs w:val="22"/>
        </w:rPr>
        <w:tab/>
      </w:r>
      <w:r w:rsidR="00A37B95" w:rsidRPr="00A37B95">
        <w:rPr>
          <w:rFonts w:ascii="Effra" w:hAnsi="Effra" w:cs="Effra"/>
          <w:sz w:val="22"/>
          <w:szCs w:val="22"/>
        </w:rPr>
        <w:t xml:space="preserve">Green </w:t>
      </w:r>
      <w:proofErr w:type="spellStart"/>
      <w:r w:rsidR="00A37B95" w:rsidRPr="00A37B95">
        <w:rPr>
          <w:rFonts w:ascii="Effra" w:hAnsi="Effra" w:cs="Effra"/>
          <w:sz w:val="22"/>
          <w:szCs w:val="22"/>
        </w:rPr>
        <w:t>Gas</w:t>
      </w:r>
      <w:proofErr w:type="spellEnd"/>
      <w:r w:rsidR="00A37B95" w:rsidRPr="00A37B95">
        <w:rPr>
          <w:rFonts w:ascii="Effra" w:hAnsi="Effra" w:cs="Effra"/>
          <w:sz w:val="22"/>
          <w:szCs w:val="22"/>
        </w:rPr>
        <w:t xml:space="preserve"> DPB, a.s.</w:t>
      </w:r>
    </w:p>
    <w:p w:rsidR="00E661BC" w:rsidRDefault="00BB3520" w:rsidP="00E661BC">
      <w:pPr>
        <w:pStyle w:val="Zkladntext"/>
        <w:tabs>
          <w:tab w:val="left" w:pos="7575"/>
        </w:tabs>
        <w:ind w:left="708" w:firstLine="708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se sídlem </w:t>
      </w:r>
      <w:r w:rsidR="00A37B95" w:rsidRPr="00A37B95">
        <w:rPr>
          <w:rFonts w:ascii="Effra" w:hAnsi="Effra" w:cs="Effra"/>
          <w:sz w:val="22"/>
          <w:szCs w:val="22"/>
        </w:rPr>
        <w:t>Rudé armády 637, 739 21 Paskov</w:t>
      </w:r>
      <w:r w:rsidR="00E661BC">
        <w:rPr>
          <w:rFonts w:ascii="Effra" w:hAnsi="Effra" w:cs="Effra"/>
          <w:sz w:val="22"/>
          <w:szCs w:val="22"/>
        </w:rPr>
        <w:tab/>
      </w:r>
    </w:p>
    <w:p w:rsidR="00C967A1" w:rsidRPr="00E661BC" w:rsidRDefault="00C967A1" w:rsidP="00BB3520">
      <w:pPr>
        <w:pStyle w:val="Zkladntext"/>
        <w:ind w:left="708" w:firstLine="708"/>
        <w:rPr>
          <w:rFonts w:ascii="Effra" w:hAnsi="Effra" w:cs="Effra"/>
          <w:sz w:val="22"/>
          <w:szCs w:val="22"/>
        </w:rPr>
      </w:pPr>
      <w:r w:rsidRPr="00E661BC">
        <w:rPr>
          <w:rFonts w:ascii="Effra" w:hAnsi="Effra" w:cs="Effra"/>
          <w:sz w:val="22"/>
          <w:szCs w:val="22"/>
        </w:rPr>
        <w:t>IČ</w:t>
      </w:r>
      <w:r w:rsidR="00FE282F">
        <w:rPr>
          <w:rFonts w:ascii="Effra" w:hAnsi="Effra" w:cs="Effra"/>
          <w:sz w:val="22"/>
          <w:szCs w:val="22"/>
        </w:rPr>
        <w:t>O</w:t>
      </w:r>
      <w:r w:rsidR="00E661BC">
        <w:rPr>
          <w:rFonts w:ascii="Effra" w:hAnsi="Effra" w:cs="Effra"/>
          <w:sz w:val="22"/>
          <w:szCs w:val="22"/>
        </w:rPr>
        <w:t xml:space="preserve">: </w:t>
      </w:r>
      <w:r w:rsidR="00A37B95" w:rsidRPr="00A37B95">
        <w:rPr>
          <w:rFonts w:ascii="Effra" w:hAnsi="Effra" w:cs="Effra"/>
          <w:sz w:val="22"/>
          <w:szCs w:val="22"/>
        </w:rPr>
        <w:t>00494356</w:t>
      </w:r>
      <w:r w:rsidRPr="00E661BC">
        <w:rPr>
          <w:rFonts w:ascii="Effra" w:hAnsi="Effra" w:cs="Effra"/>
          <w:sz w:val="22"/>
          <w:szCs w:val="22"/>
        </w:rPr>
        <w:tab/>
      </w:r>
      <w:r w:rsidRPr="00E661BC">
        <w:rPr>
          <w:rFonts w:ascii="Effra" w:hAnsi="Effra" w:cs="Effra"/>
          <w:sz w:val="22"/>
          <w:szCs w:val="22"/>
        </w:rPr>
        <w:tab/>
        <w:t>DIČ</w:t>
      </w:r>
      <w:r w:rsidR="00E661BC">
        <w:rPr>
          <w:rFonts w:ascii="Effra" w:hAnsi="Effra" w:cs="Effra"/>
          <w:sz w:val="22"/>
          <w:szCs w:val="22"/>
        </w:rPr>
        <w:t xml:space="preserve">: </w:t>
      </w:r>
      <w:r w:rsidR="00A37B95" w:rsidRPr="00A37B95">
        <w:rPr>
          <w:rFonts w:ascii="Effra" w:hAnsi="Effra" w:cs="Effra"/>
          <w:sz w:val="22"/>
          <w:szCs w:val="22"/>
        </w:rPr>
        <w:t>CZ00494356</w:t>
      </w:r>
    </w:p>
    <w:p w:rsidR="00AF3ACB" w:rsidRPr="009E47B2" w:rsidRDefault="00C967A1">
      <w:pPr>
        <w:pStyle w:val="Zkladntext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 xml:space="preserve">            </w:t>
      </w:r>
      <w:r w:rsidRPr="005C5B57">
        <w:rPr>
          <w:rFonts w:ascii="Effra" w:hAnsi="Effra" w:cs="Effra"/>
          <w:sz w:val="22"/>
          <w:szCs w:val="22"/>
        </w:rPr>
        <w:tab/>
        <w:t>Zastoupená:</w:t>
      </w:r>
      <w:r w:rsidR="00E661BC">
        <w:rPr>
          <w:rFonts w:ascii="Effra" w:hAnsi="Effra" w:cs="Effra"/>
          <w:sz w:val="22"/>
          <w:szCs w:val="22"/>
        </w:rPr>
        <w:t xml:space="preserve"> </w:t>
      </w:r>
      <w:r w:rsidR="00AF3ACB" w:rsidRPr="009E47B2">
        <w:rPr>
          <w:rFonts w:ascii="Effra" w:hAnsi="Effra" w:cs="Effra"/>
          <w:sz w:val="22"/>
          <w:szCs w:val="22"/>
        </w:rPr>
        <w:t xml:space="preserve">Ing. Petrem </w:t>
      </w:r>
      <w:proofErr w:type="spellStart"/>
      <w:r w:rsidR="00AF3ACB" w:rsidRPr="009E47B2">
        <w:rPr>
          <w:rFonts w:ascii="Effra" w:hAnsi="Effra" w:cs="Effra"/>
          <w:sz w:val="22"/>
          <w:szCs w:val="22"/>
        </w:rPr>
        <w:t>Hemzou</w:t>
      </w:r>
      <w:proofErr w:type="spellEnd"/>
      <w:r w:rsidR="00AF3ACB" w:rsidRPr="009E47B2">
        <w:rPr>
          <w:rFonts w:ascii="Effra" w:hAnsi="Effra" w:cs="Effra"/>
          <w:sz w:val="22"/>
          <w:szCs w:val="22"/>
        </w:rPr>
        <w:t>, Ph.D.,</w:t>
      </w:r>
    </w:p>
    <w:p w:rsidR="00AF3ACB" w:rsidRPr="009E47B2" w:rsidRDefault="00AF3ACB" w:rsidP="009E47B2">
      <w:pPr>
        <w:pStyle w:val="Zkladntext"/>
        <w:rPr>
          <w:rFonts w:ascii="Effra" w:hAnsi="Effra" w:cs="Effra"/>
          <w:sz w:val="22"/>
          <w:szCs w:val="22"/>
        </w:rPr>
      </w:pPr>
      <w:r w:rsidRPr="009E47B2">
        <w:rPr>
          <w:rFonts w:ascii="Effra" w:hAnsi="Effra" w:cs="Effra"/>
          <w:sz w:val="22"/>
          <w:szCs w:val="22"/>
        </w:rPr>
        <w:t>ředitelem pro důlně technické služby</w:t>
      </w:r>
    </w:p>
    <w:p w:rsidR="00AF3ACB" w:rsidRPr="009E47B2" w:rsidRDefault="00AF3ACB" w:rsidP="009E47B2">
      <w:pPr>
        <w:pStyle w:val="Zkladntext"/>
        <w:rPr>
          <w:rFonts w:ascii="Effra" w:hAnsi="Effra" w:cs="Effra"/>
          <w:sz w:val="22"/>
          <w:szCs w:val="22"/>
        </w:rPr>
      </w:pPr>
      <w:r w:rsidRPr="009E47B2">
        <w:rPr>
          <w:rFonts w:ascii="Effra" w:hAnsi="Effra" w:cs="Effra"/>
          <w:sz w:val="22"/>
          <w:szCs w:val="22"/>
        </w:rPr>
        <w:t xml:space="preserve">na základě plné moci ze dne </w:t>
      </w:r>
      <w:proofErr w:type="gramStart"/>
      <w:r w:rsidRPr="009E47B2">
        <w:rPr>
          <w:rFonts w:ascii="Effra" w:hAnsi="Effra" w:cs="Effra"/>
          <w:sz w:val="22"/>
          <w:szCs w:val="22"/>
        </w:rPr>
        <w:t>2.1.2018</w:t>
      </w:r>
      <w:proofErr w:type="gramEnd"/>
    </w:p>
    <w:p w:rsidR="00C967A1" w:rsidRPr="005C5B57" w:rsidRDefault="00C967A1">
      <w:pPr>
        <w:pStyle w:val="Zkladntext"/>
        <w:rPr>
          <w:rFonts w:ascii="Effra" w:hAnsi="Effra" w:cs="Effra"/>
          <w:color w:val="FF0000"/>
          <w:sz w:val="22"/>
          <w:szCs w:val="22"/>
        </w:rPr>
      </w:pPr>
    </w:p>
    <w:p w:rsidR="00AF3ACB" w:rsidRPr="009E47B2" w:rsidRDefault="00AF3ACB" w:rsidP="009E47B2">
      <w:pPr>
        <w:pStyle w:val="Zkladntext"/>
        <w:rPr>
          <w:rFonts w:ascii="Effra" w:hAnsi="Effra" w:cs="Effra"/>
          <w:sz w:val="22"/>
          <w:szCs w:val="22"/>
        </w:rPr>
      </w:pPr>
      <w:r w:rsidRPr="009E47B2">
        <w:rPr>
          <w:rFonts w:ascii="Effra" w:hAnsi="Effra" w:cs="Effra"/>
          <w:sz w:val="22"/>
          <w:szCs w:val="22"/>
        </w:rPr>
        <w:t>Bankovní spojení: ING Bank N. V.</w:t>
      </w:r>
    </w:p>
    <w:p w:rsidR="00AF3ACB" w:rsidRPr="009E47B2" w:rsidRDefault="00AF3ACB" w:rsidP="009E47B2">
      <w:pPr>
        <w:pStyle w:val="Zkladntext"/>
        <w:rPr>
          <w:rFonts w:ascii="Effra" w:hAnsi="Effra" w:cs="Effra"/>
          <w:sz w:val="22"/>
          <w:szCs w:val="22"/>
        </w:rPr>
      </w:pPr>
      <w:r w:rsidRPr="009E47B2">
        <w:rPr>
          <w:rFonts w:ascii="Effra" w:hAnsi="Effra" w:cs="Effra"/>
          <w:sz w:val="22"/>
          <w:szCs w:val="22"/>
        </w:rPr>
        <w:t>číslo účtu: 1000499600/3500</w:t>
      </w:r>
    </w:p>
    <w:p w:rsidR="00AF3ACB" w:rsidRPr="009E47B2" w:rsidRDefault="00AF3ACB" w:rsidP="009E47B2">
      <w:pPr>
        <w:pStyle w:val="Zkladntext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Zhotovitel</w:t>
      </w:r>
      <w:r w:rsidRPr="009E47B2">
        <w:rPr>
          <w:rFonts w:ascii="Effra" w:hAnsi="Effra" w:cs="Effra"/>
          <w:sz w:val="22"/>
          <w:szCs w:val="22"/>
        </w:rPr>
        <w:t xml:space="preserve"> je plátcem DPH.</w:t>
      </w:r>
    </w:p>
    <w:p w:rsidR="00AF3ACB" w:rsidRDefault="00AF3ACB" w:rsidP="00AF3ACB">
      <w:pPr>
        <w:pStyle w:val="Zkladntext"/>
        <w:rPr>
          <w:rFonts w:ascii="Effra" w:hAnsi="Effra" w:cs="Effra"/>
          <w:sz w:val="22"/>
          <w:szCs w:val="22"/>
        </w:rPr>
      </w:pPr>
      <w:r w:rsidRPr="009E47B2">
        <w:rPr>
          <w:rFonts w:ascii="Effra" w:hAnsi="Effra" w:cs="Effra"/>
          <w:sz w:val="22"/>
          <w:szCs w:val="22"/>
        </w:rPr>
        <w:t>zapsaný v obchodním rejstříku vedeném Krajským soudem v Ostravě, oddíl B, vložka 217</w:t>
      </w:r>
      <w:r w:rsidR="00C967A1" w:rsidRPr="005C5B57">
        <w:rPr>
          <w:rFonts w:ascii="Effra" w:hAnsi="Effra" w:cs="Effra"/>
          <w:sz w:val="22"/>
          <w:szCs w:val="22"/>
        </w:rPr>
        <w:tab/>
      </w:r>
      <w:r w:rsidR="00C967A1" w:rsidRPr="005C5B57">
        <w:rPr>
          <w:rFonts w:ascii="Effra" w:hAnsi="Effra" w:cs="Effra"/>
          <w:sz w:val="22"/>
          <w:szCs w:val="22"/>
        </w:rPr>
        <w:tab/>
      </w:r>
    </w:p>
    <w:p w:rsidR="00C967A1" w:rsidRPr="005C5B57" w:rsidRDefault="00C967A1">
      <w:pPr>
        <w:pStyle w:val="Zkladntext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>(dále jen zhotovitel)</w:t>
      </w:r>
    </w:p>
    <w:p w:rsidR="00C967A1" w:rsidRPr="005C5B57" w:rsidRDefault="00C967A1">
      <w:pPr>
        <w:pStyle w:val="Zkladntext"/>
        <w:rPr>
          <w:rFonts w:ascii="Effra" w:hAnsi="Effra" w:cs="Effra"/>
          <w:sz w:val="22"/>
          <w:szCs w:val="22"/>
        </w:rPr>
      </w:pPr>
    </w:p>
    <w:p w:rsidR="005C5B57" w:rsidRDefault="005C5B57" w:rsidP="00287D9F">
      <w:pPr>
        <w:pStyle w:val="Zkladntext"/>
        <w:rPr>
          <w:rFonts w:ascii="Effra" w:hAnsi="Effra" w:cs="Effra"/>
          <w:sz w:val="22"/>
          <w:szCs w:val="22"/>
        </w:rPr>
      </w:pPr>
    </w:p>
    <w:p w:rsidR="00287D9F" w:rsidRPr="005C5B57" w:rsidRDefault="005C5B57" w:rsidP="00287D9F">
      <w:pPr>
        <w:pStyle w:val="Zkladntext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Objednatel:</w:t>
      </w:r>
      <w:r>
        <w:rPr>
          <w:rFonts w:ascii="Effra" w:hAnsi="Effra" w:cs="Effra"/>
          <w:sz w:val="22"/>
          <w:szCs w:val="22"/>
        </w:rPr>
        <w:tab/>
      </w:r>
      <w:r w:rsidR="009675D5" w:rsidRPr="005C5B57">
        <w:rPr>
          <w:rFonts w:ascii="Effra" w:hAnsi="Effra" w:cs="Effra"/>
          <w:sz w:val="22"/>
          <w:szCs w:val="22"/>
        </w:rPr>
        <w:t>Moravskoslezské</w:t>
      </w:r>
      <w:r w:rsidR="00652635">
        <w:rPr>
          <w:rFonts w:ascii="Effra" w:hAnsi="Effra" w:cs="Effra"/>
          <w:sz w:val="22"/>
          <w:szCs w:val="22"/>
        </w:rPr>
        <w:t xml:space="preserve"> Investice a </w:t>
      </w:r>
      <w:proofErr w:type="spellStart"/>
      <w:r w:rsidR="00652635">
        <w:rPr>
          <w:rFonts w:ascii="Effra" w:hAnsi="Effra" w:cs="Effra"/>
          <w:sz w:val="22"/>
          <w:szCs w:val="22"/>
        </w:rPr>
        <w:t>D</w:t>
      </w:r>
      <w:r w:rsidR="009675D5" w:rsidRPr="005C5B57">
        <w:rPr>
          <w:rFonts w:ascii="Effra" w:hAnsi="Effra" w:cs="Effra"/>
          <w:sz w:val="22"/>
          <w:szCs w:val="22"/>
        </w:rPr>
        <w:t>evelopment</w:t>
      </w:r>
      <w:proofErr w:type="spellEnd"/>
      <w:r w:rsidR="00287D9F" w:rsidRPr="005C5B57">
        <w:rPr>
          <w:rFonts w:ascii="Effra" w:hAnsi="Effra" w:cs="Effra"/>
          <w:sz w:val="22"/>
          <w:szCs w:val="22"/>
        </w:rPr>
        <w:t>, a. s.</w:t>
      </w:r>
      <w:r w:rsidR="00287D9F" w:rsidRPr="005C5B57">
        <w:rPr>
          <w:rFonts w:ascii="Effra" w:hAnsi="Effra" w:cs="Effra"/>
          <w:sz w:val="22"/>
          <w:szCs w:val="22"/>
        </w:rPr>
        <w:tab/>
      </w:r>
    </w:p>
    <w:p w:rsidR="00287D9F" w:rsidRPr="005C5B57" w:rsidRDefault="00287D9F" w:rsidP="00287D9F">
      <w:pPr>
        <w:pStyle w:val="Zkladntext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ab/>
      </w:r>
      <w:r w:rsidRPr="005C5B57">
        <w:rPr>
          <w:rFonts w:ascii="Effra" w:hAnsi="Effra" w:cs="Effra"/>
          <w:sz w:val="22"/>
          <w:szCs w:val="22"/>
        </w:rPr>
        <w:tab/>
        <w:t>se sídlem Na Jízdárně 1245/7, Moravská Ostrava, 702 00 Ostrava</w:t>
      </w:r>
      <w:r w:rsidRPr="005C5B57">
        <w:rPr>
          <w:rFonts w:ascii="Effra" w:hAnsi="Effra" w:cs="Effra"/>
          <w:sz w:val="22"/>
          <w:szCs w:val="22"/>
        </w:rPr>
        <w:tab/>
      </w:r>
    </w:p>
    <w:p w:rsidR="00287D9F" w:rsidRPr="005C5B57" w:rsidRDefault="00287D9F" w:rsidP="00287D9F">
      <w:pPr>
        <w:pStyle w:val="Zkladntext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ab/>
      </w:r>
      <w:r w:rsidRPr="005C5B57">
        <w:rPr>
          <w:rFonts w:ascii="Effra" w:hAnsi="Effra" w:cs="Effra"/>
          <w:sz w:val="22"/>
          <w:szCs w:val="22"/>
        </w:rPr>
        <w:tab/>
        <w:t>IČ</w:t>
      </w:r>
      <w:r w:rsidR="00FE282F">
        <w:rPr>
          <w:rFonts w:ascii="Effra" w:hAnsi="Effra" w:cs="Effra"/>
          <w:sz w:val="22"/>
          <w:szCs w:val="22"/>
        </w:rPr>
        <w:t>O</w:t>
      </w:r>
      <w:r w:rsidRPr="005C5B57">
        <w:rPr>
          <w:rFonts w:ascii="Effra" w:hAnsi="Effra" w:cs="Effra"/>
          <w:sz w:val="22"/>
          <w:szCs w:val="22"/>
        </w:rPr>
        <w:t>: 47673168</w:t>
      </w:r>
      <w:r w:rsidRPr="005C5B57">
        <w:rPr>
          <w:rFonts w:ascii="Effra" w:hAnsi="Effra" w:cs="Effra"/>
          <w:sz w:val="22"/>
          <w:szCs w:val="22"/>
        </w:rPr>
        <w:tab/>
      </w:r>
      <w:r w:rsidRPr="005C5B57">
        <w:rPr>
          <w:rFonts w:ascii="Effra" w:hAnsi="Effra" w:cs="Effra"/>
          <w:sz w:val="22"/>
          <w:szCs w:val="22"/>
        </w:rPr>
        <w:tab/>
        <w:t>DIČ: CZ47673168</w:t>
      </w:r>
    </w:p>
    <w:p w:rsidR="005259E8" w:rsidRPr="005C5B57" w:rsidRDefault="00287D9F" w:rsidP="005259E8">
      <w:pPr>
        <w:pStyle w:val="Zkladntext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ab/>
      </w:r>
      <w:r w:rsidRPr="005C5B57">
        <w:rPr>
          <w:rFonts w:ascii="Effra" w:hAnsi="Effra" w:cs="Effra"/>
          <w:sz w:val="22"/>
          <w:szCs w:val="22"/>
        </w:rPr>
        <w:tab/>
        <w:t>Bank.</w:t>
      </w:r>
      <w:r w:rsidR="00D87D4E">
        <w:rPr>
          <w:rFonts w:ascii="Effra" w:hAnsi="Effra" w:cs="Effra"/>
          <w:sz w:val="22"/>
          <w:szCs w:val="22"/>
        </w:rPr>
        <w:t xml:space="preserve"> </w:t>
      </w:r>
      <w:proofErr w:type="gramStart"/>
      <w:r w:rsidRPr="005C5B57">
        <w:rPr>
          <w:rFonts w:ascii="Effra" w:hAnsi="Effra" w:cs="Effra"/>
          <w:sz w:val="22"/>
          <w:szCs w:val="22"/>
        </w:rPr>
        <w:t>spojení</w:t>
      </w:r>
      <w:proofErr w:type="gramEnd"/>
      <w:r w:rsidRPr="00A37B95">
        <w:rPr>
          <w:rFonts w:ascii="Effra" w:hAnsi="Effra" w:cs="Effra"/>
          <w:sz w:val="22"/>
          <w:szCs w:val="22"/>
        </w:rPr>
        <w:t xml:space="preserve">: </w:t>
      </w:r>
      <w:r w:rsidRPr="007A2D5F">
        <w:rPr>
          <w:rFonts w:ascii="Effra" w:hAnsi="Effra" w:cs="Effra"/>
          <w:sz w:val="22"/>
          <w:szCs w:val="22"/>
        </w:rPr>
        <w:t xml:space="preserve">ČSOB, pobočka Ostrava, č. </w:t>
      </w:r>
      <w:proofErr w:type="spellStart"/>
      <w:r w:rsidRPr="007A2D5F">
        <w:rPr>
          <w:rFonts w:ascii="Effra" w:hAnsi="Effra" w:cs="Effra"/>
          <w:sz w:val="22"/>
          <w:szCs w:val="22"/>
        </w:rPr>
        <w:t>ú.</w:t>
      </w:r>
      <w:proofErr w:type="spellEnd"/>
      <w:r w:rsidRPr="007A2D5F">
        <w:rPr>
          <w:rFonts w:ascii="Effra" w:hAnsi="Effra" w:cs="Effra"/>
          <w:sz w:val="22"/>
          <w:szCs w:val="22"/>
        </w:rPr>
        <w:t xml:space="preserve"> 373791183/0300</w:t>
      </w:r>
      <w:r w:rsidR="005259E8" w:rsidRPr="007A2D5F">
        <w:rPr>
          <w:rFonts w:ascii="Effra" w:hAnsi="Effra" w:cs="Effra"/>
          <w:sz w:val="22"/>
          <w:szCs w:val="22"/>
        </w:rPr>
        <w:t xml:space="preserve"> </w:t>
      </w:r>
    </w:p>
    <w:p w:rsidR="00287D9F" w:rsidRPr="005C5B57" w:rsidRDefault="005259E8" w:rsidP="005259E8">
      <w:pPr>
        <w:ind w:left="1068" w:firstLine="348"/>
        <w:jc w:val="both"/>
        <w:rPr>
          <w:rFonts w:ascii="Effra" w:hAnsi="Effra" w:cs="Effra"/>
          <w:snapToGrid w:val="0"/>
          <w:color w:val="000000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>Společnost zapsaná v OR u KS v Ostravě – oddíl B, vložka 609</w:t>
      </w:r>
    </w:p>
    <w:p w:rsidR="00287D9F" w:rsidRPr="005C5B57" w:rsidRDefault="00287D9F" w:rsidP="00D33F0F">
      <w:pPr>
        <w:pStyle w:val="Zkladntext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ab/>
      </w:r>
      <w:r w:rsidRPr="005C5B57">
        <w:rPr>
          <w:rFonts w:ascii="Effra" w:hAnsi="Effra" w:cs="Effra"/>
          <w:sz w:val="22"/>
          <w:szCs w:val="22"/>
        </w:rPr>
        <w:tab/>
        <w:t xml:space="preserve">Zastoupená: Ing. Tomášem </w:t>
      </w:r>
      <w:proofErr w:type="spellStart"/>
      <w:r w:rsidRPr="005C5B57">
        <w:rPr>
          <w:rFonts w:ascii="Effra" w:hAnsi="Effra" w:cs="Effra"/>
          <w:sz w:val="22"/>
          <w:szCs w:val="22"/>
        </w:rPr>
        <w:t>Kolárikem</w:t>
      </w:r>
      <w:proofErr w:type="spellEnd"/>
      <w:r w:rsidRPr="005C5B57">
        <w:rPr>
          <w:rFonts w:ascii="Effra" w:hAnsi="Effra" w:cs="Effra"/>
          <w:sz w:val="22"/>
          <w:szCs w:val="22"/>
        </w:rPr>
        <w:t>, statutárním ředitelem</w:t>
      </w:r>
    </w:p>
    <w:p w:rsidR="00287D9F" w:rsidRPr="005C5B57" w:rsidRDefault="00287D9F" w:rsidP="00287D9F">
      <w:pPr>
        <w:pStyle w:val="Zkladntext"/>
        <w:ind w:left="708" w:firstLine="708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>(dále jen objednatel)</w:t>
      </w:r>
    </w:p>
    <w:p w:rsidR="00C967A1" w:rsidRPr="005C5B57" w:rsidRDefault="00C967A1">
      <w:pPr>
        <w:pStyle w:val="Zkladntext"/>
        <w:ind w:left="708" w:firstLine="708"/>
        <w:rPr>
          <w:rFonts w:ascii="Effra" w:hAnsi="Effra" w:cs="Effra"/>
          <w:sz w:val="22"/>
          <w:szCs w:val="22"/>
        </w:rPr>
      </w:pPr>
    </w:p>
    <w:p w:rsidR="00C967A1" w:rsidRPr="005C5B57" w:rsidRDefault="00C967A1">
      <w:pPr>
        <w:pStyle w:val="Zkladntext"/>
        <w:spacing w:line="360" w:lineRule="atLeast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b/>
          <w:sz w:val="22"/>
          <w:szCs w:val="22"/>
        </w:rPr>
        <w:t>Akce:</w:t>
      </w:r>
      <w:r w:rsidRPr="005C5B57">
        <w:rPr>
          <w:rFonts w:ascii="Effra" w:hAnsi="Effra" w:cs="Effra"/>
          <w:b/>
          <w:sz w:val="22"/>
          <w:szCs w:val="22"/>
        </w:rPr>
        <w:tab/>
      </w:r>
      <w:proofErr w:type="spellStart"/>
      <w:r w:rsidR="005259E8" w:rsidRPr="005C5B57">
        <w:rPr>
          <w:rFonts w:ascii="Effra" w:hAnsi="Effra" w:cs="Effra"/>
          <w:b/>
          <w:sz w:val="22"/>
          <w:szCs w:val="22"/>
        </w:rPr>
        <w:t>Pohornická</w:t>
      </w:r>
      <w:proofErr w:type="spellEnd"/>
      <w:r w:rsidR="005259E8" w:rsidRPr="005C5B57">
        <w:rPr>
          <w:rFonts w:ascii="Effra" w:hAnsi="Effra" w:cs="Effra"/>
          <w:b/>
          <w:sz w:val="22"/>
          <w:szCs w:val="22"/>
        </w:rPr>
        <w:t xml:space="preserve"> krajina </w:t>
      </w:r>
      <w:r w:rsidRPr="005C5B57">
        <w:rPr>
          <w:rFonts w:ascii="Effra" w:hAnsi="Effra" w:cs="Effra"/>
          <w:b/>
          <w:sz w:val="22"/>
          <w:szCs w:val="22"/>
        </w:rPr>
        <w:tab/>
      </w:r>
      <w:r w:rsidRPr="005C5B57">
        <w:rPr>
          <w:rFonts w:ascii="Effra" w:hAnsi="Effra" w:cs="Effra"/>
          <w:b/>
          <w:sz w:val="22"/>
          <w:szCs w:val="22"/>
        </w:rPr>
        <w:tab/>
      </w:r>
      <w:r w:rsidRPr="005C5B57">
        <w:rPr>
          <w:rFonts w:ascii="Effra" w:hAnsi="Effra" w:cs="Effra"/>
          <w:b/>
          <w:sz w:val="22"/>
          <w:szCs w:val="22"/>
        </w:rPr>
        <w:tab/>
        <w:t xml:space="preserve">     </w:t>
      </w:r>
      <w:r w:rsidRPr="005C5B57">
        <w:rPr>
          <w:rFonts w:ascii="Effra" w:hAnsi="Effra" w:cs="Effra"/>
          <w:sz w:val="22"/>
          <w:szCs w:val="22"/>
        </w:rPr>
        <w:t xml:space="preserve">         </w:t>
      </w:r>
    </w:p>
    <w:p w:rsidR="00C967A1" w:rsidRDefault="00C967A1" w:rsidP="00EF7A54">
      <w:pPr>
        <w:pStyle w:val="Zkladntext"/>
        <w:rPr>
          <w:rFonts w:ascii="ITC Officina Sans CE" w:hAnsi="ITC Officina Sans CE"/>
          <w:sz w:val="20"/>
        </w:rPr>
      </w:pPr>
      <w:r w:rsidRPr="005C5B57">
        <w:rPr>
          <w:rFonts w:ascii="Effra" w:hAnsi="Effra" w:cs="Effra"/>
          <w:sz w:val="22"/>
          <w:szCs w:val="22"/>
        </w:rPr>
        <w:tab/>
      </w:r>
      <w:r w:rsidRPr="005C5B57">
        <w:rPr>
          <w:rFonts w:ascii="Effra" w:hAnsi="Effra" w:cs="Effra"/>
          <w:sz w:val="22"/>
          <w:szCs w:val="22"/>
        </w:rPr>
        <w:tab/>
      </w:r>
      <w:r w:rsidR="00EF7A54">
        <w:rPr>
          <w:rFonts w:ascii="ITC Officina Sans CE" w:hAnsi="ITC Officina Sans CE"/>
          <w:sz w:val="20"/>
        </w:rPr>
        <w:tab/>
      </w:r>
    </w:p>
    <w:p w:rsidR="00C967A1" w:rsidRPr="005C5B57" w:rsidRDefault="00C967A1">
      <w:pPr>
        <w:pStyle w:val="Zkladntext"/>
        <w:jc w:val="center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b/>
          <w:sz w:val="22"/>
          <w:szCs w:val="22"/>
          <w:u w:val="single"/>
        </w:rPr>
        <w:t>Článek l</w:t>
      </w:r>
    </w:p>
    <w:p w:rsidR="00C967A1" w:rsidRPr="005C5B57" w:rsidRDefault="00C967A1">
      <w:pPr>
        <w:pStyle w:val="Zkladntext"/>
        <w:rPr>
          <w:rFonts w:ascii="Effra" w:hAnsi="Effra" w:cs="Effra"/>
          <w:sz w:val="22"/>
          <w:szCs w:val="22"/>
        </w:rPr>
      </w:pPr>
    </w:p>
    <w:p w:rsidR="00C967A1" w:rsidRPr="005C5B57" w:rsidRDefault="00C967A1">
      <w:pPr>
        <w:pStyle w:val="Zkladntext"/>
        <w:jc w:val="center"/>
        <w:rPr>
          <w:rFonts w:ascii="Effra" w:hAnsi="Effra" w:cs="Effra"/>
          <w:b/>
          <w:sz w:val="22"/>
          <w:szCs w:val="22"/>
        </w:rPr>
      </w:pPr>
      <w:r w:rsidRPr="005C5B57">
        <w:rPr>
          <w:rFonts w:ascii="Effra" w:hAnsi="Effra" w:cs="Effra"/>
          <w:b/>
          <w:sz w:val="22"/>
          <w:szCs w:val="22"/>
        </w:rPr>
        <w:t>Předmět smlouvy</w:t>
      </w:r>
    </w:p>
    <w:p w:rsidR="00C967A1" w:rsidRPr="005C5B57" w:rsidRDefault="00C967A1">
      <w:pPr>
        <w:pStyle w:val="Zkladntext"/>
        <w:jc w:val="center"/>
        <w:rPr>
          <w:rFonts w:ascii="Effra" w:hAnsi="Effra" w:cs="Effra"/>
          <w:sz w:val="22"/>
          <w:szCs w:val="22"/>
        </w:rPr>
      </w:pPr>
    </w:p>
    <w:p w:rsidR="00CF2D9E" w:rsidRDefault="00C967A1" w:rsidP="00CF2D9E">
      <w:pPr>
        <w:pStyle w:val="Zkladntext"/>
        <w:numPr>
          <w:ilvl w:val="0"/>
          <w:numId w:val="1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 xml:space="preserve">Zhotovitel se zavazuje, že za úplatu zajistí pro objednatele ve sjednané době </w:t>
      </w:r>
      <w:r w:rsidR="005259E8" w:rsidRPr="005C5B57">
        <w:rPr>
          <w:rFonts w:ascii="Effra" w:hAnsi="Effra" w:cs="Effra"/>
          <w:sz w:val="22"/>
          <w:szCs w:val="22"/>
        </w:rPr>
        <w:t xml:space="preserve">zpracování </w:t>
      </w:r>
      <w:r w:rsidR="00FE282F">
        <w:rPr>
          <w:rFonts w:ascii="Effra" w:hAnsi="Effra" w:cs="Effra"/>
          <w:sz w:val="22"/>
          <w:szCs w:val="22"/>
        </w:rPr>
        <w:t xml:space="preserve">díla </w:t>
      </w:r>
      <w:r w:rsidR="00CF2D9E">
        <w:rPr>
          <w:rFonts w:ascii="Effra" w:hAnsi="Effra" w:cs="Effra"/>
          <w:sz w:val="22"/>
          <w:szCs w:val="22"/>
        </w:rPr>
        <w:t>Studie ovlivnění vymezených dílčích území obcí s rozšířenou působností</w:t>
      </w:r>
      <w:r w:rsidR="00CF2D9E" w:rsidRPr="00520964">
        <w:rPr>
          <w:rFonts w:ascii="Effra" w:hAnsi="Effra" w:cs="Effra"/>
          <w:sz w:val="22"/>
          <w:szCs w:val="22"/>
        </w:rPr>
        <w:t xml:space="preserve"> </w:t>
      </w:r>
      <w:r w:rsidR="00CF2D9E">
        <w:rPr>
          <w:rFonts w:ascii="Effra" w:hAnsi="Effra" w:cs="Effra"/>
          <w:sz w:val="22"/>
          <w:szCs w:val="22"/>
        </w:rPr>
        <w:t>(dále jen „Studie ovlivnění“)</w:t>
      </w:r>
      <w:r w:rsidR="00CF2D9E" w:rsidRPr="00927107">
        <w:rPr>
          <w:rFonts w:ascii="Effra" w:hAnsi="Effra" w:cs="Effra"/>
          <w:sz w:val="22"/>
          <w:szCs w:val="22"/>
        </w:rPr>
        <w:t xml:space="preserve"> </w:t>
      </w:r>
      <w:r w:rsidR="00CF2D9E">
        <w:rPr>
          <w:rFonts w:ascii="Effra" w:hAnsi="Effra" w:cs="Effra"/>
          <w:sz w:val="22"/>
          <w:szCs w:val="22"/>
        </w:rPr>
        <w:t>důlní činností do r. 2019 ve smyslu osnovy specifikované v příloze této smlouvy.</w:t>
      </w:r>
      <w:r w:rsidR="00CF2D9E" w:rsidRPr="00520964" w:rsidDel="00CF2D9E">
        <w:rPr>
          <w:rFonts w:ascii="Effra" w:hAnsi="Effra" w:cs="Effra"/>
          <w:sz w:val="22"/>
          <w:szCs w:val="22"/>
        </w:rPr>
        <w:t xml:space="preserve"> </w:t>
      </w:r>
      <w:r w:rsidR="00CF2D9E">
        <w:rPr>
          <w:rFonts w:ascii="Effra" w:hAnsi="Effra" w:cs="Effra"/>
          <w:sz w:val="22"/>
          <w:szCs w:val="22"/>
        </w:rPr>
        <w:t xml:space="preserve">Studie bude využita pro zpracování </w:t>
      </w:r>
      <w:r w:rsidR="00A12551" w:rsidRPr="00520964">
        <w:rPr>
          <w:rFonts w:ascii="Effra" w:hAnsi="Effra" w:cs="Effra"/>
          <w:sz w:val="22"/>
          <w:szCs w:val="22"/>
        </w:rPr>
        <w:t>„</w:t>
      </w:r>
      <w:r w:rsidR="00CF2D9E" w:rsidRPr="00520964">
        <w:rPr>
          <w:rFonts w:ascii="Effra" w:hAnsi="Effra" w:cs="Effra"/>
          <w:sz w:val="22"/>
          <w:szCs w:val="22"/>
        </w:rPr>
        <w:t>Koncepc</w:t>
      </w:r>
      <w:r w:rsidR="00CF2D9E">
        <w:rPr>
          <w:rFonts w:ascii="Effra" w:hAnsi="Effra" w:cs="Effra"/>
          <w:sz w:val="22"/>
          <w:szCs w:val="22"/>
        </w:rPr>
        <w:t>e</w:t>
      </w:r>
      <w:r w:rsidR="00CF2D9E" w:rsidRPr="00520964">
        <w:rPr>
          <w:rFonts w:ascii="Effra" w:hAnsi="Effra" w:cs="Effra"/>
          <w:sz w:val="22"/>
          <w:szCs w:val="22"/>
        </w:rPr>
        <w:t xml:space="preserve"> </w:t>
      </w:r>
      <w:r w:rsidR="00A12551" w:rsidRPr="00520964">
        <w:rPr>
          <w:rFonts w:ascii="Effra" w:hAnsi="Effra" w:cs="Effra"/>
          <w:sz w:val="22"/>
          <w:szCs w:val="22"/>
        </w:rPr>
        <w:t xml:space="preserve">rozvoje </w:t>
      </w:r>
      <w:proofErr w:type="spellStart"/>
      <w:r w:rsidR="00A12551" w:rsidRPr="00520964">
        <w:rPr>
          <w:rFonts w:ascii="Effra" w:hAnsi="Effra" w:cs="Effra"/>
          <w:sz w:val="22"/>
          <w:szCs w:val="22"/>
        </w:rPr>
        <w:t>pohornické</w:t>
      </w:r>
      <w:proofErr w:type="spellEnd"/>
      <w:r w:rsidR="00A12551" w:rsidRPr="00520964">
        <w:rPr>
          <w:rFonts w:ascii="Effra" w:hAnsi="Effra" w:cs="Effra"/>
          <w:sz w:val="22"/>
          <w:szCs w:val="22"/>
        </w:rPr>
        <w:t xml:space="preserve"> krajiny Karvinska do r. 2030“</w:t>
      </w:r>
      <w:r w:rsidR="00CF2D9E">
        <w:rPr>
          <w:rFonts w:ascii="Effra" w:hAnsi="Effra" w:cs="Effra"/>
          <w:sz w:val="22"/>
          <w:szCs w:val="22"/>
        </w:rPr>
        <w:t>. Zájmová dílčí území obcí s rozšířenou působností jsou specifikován</w:t>
      </w:r>
      <w:r w:rsidR="00625599">
        <w:rPr>
          <w:rFonts w:ascii="Effra" w:hAnsi="Effra" w:cs="Effra"/>
          <w:sz w:val="22"/>
          <w:szCs w:val="22"/>
        </w:rPr>
        <w:t>a</w:t>
      </w:r>
      <w:bookmarkStart w:id="0" w:name="_GoBack"/>
      <w:bookmarkEnd w:id="0"/>
      <w:r w:rsidR="00CF2D9E">
        <w:rPr>
          <w:rFonts w:ascii="Effra" w:hAnsi="Effra" w:cs="Effra"/>
          <w:sz w:val="22"/>
          <w:szCs w:val="22"/>
        </w:rPr>
        <w:t xml:space="preserve"> takto:</w:t>
      </w:r>
    </w:p>
    <w:p w:rsidR="00CF2D9E" w:rsidRDefault="00CF2D9E" w:rsidP="00CF2D9E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ORP Karviná – katastrální území Louky nad Olší (kód </w:t>
      </w:r>
      <w:proofErr w:type="spellStart"/>
      <w:proofErr w:type="gramStart"/>
      <w:r>
        <w:rPr>
          <w:rFonts w:ascii="Effra" w:hAnsi="Effra" w:cs="Effra"/>
          <w:sz w:val="22"/>
          <w:szCs w:val="22"/>
        </w:rPr>
        <w:t>k.ú</w:t>
      </w:r>
      <w:proofErr w:type="spellEnd"/>
      <w:r>
        <w:rPr>
          <w:rFonts w:ascii="Effra" w:hAnsi="Effra" w:cs="Effra"/>
          <w:sz w:val="22"/>
          <w:szCs w:val="22"/>
        </w:rPr>
        <w:t>,) 687308</w:t>
      </w:r>
      <w:proofErr w:type="gramEnd"/>
    </w:p>
    <w:p w:rsidR="00CF2D9E" w:rsidRDefault="00CF2D9E" w:rsidP="00CF2D9E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                                                     </w:t>
      </w:r>
      <w:proofErr w:type="spellStart"/>
      <w:r>
        <w:rPr>
          <w:rFonts w:ascii="Effra" w:hAnsi="Effra" w:cs="Effra"/>
          <w:sz w:val="22"/>
          <w:szCs w:val="22"/>
        </w:rPr>
        <w:t>Darkov</w:t>
      </w:r>
      <w:proofErr w:type="spellEnd"/>
      <w:r>
        <w:rPr>
          <w:rFonts w:ascii="Effra" w:hAnsi="Effra" w:cs="Effra"/>
          <w:sz w:val="22"/>
          <w:szCs w:val="22"/>
        </w:rPr>
        <w:t xml:space="preserve"> (kód </w:t>
      </w:r>
      <w:proofErr w:type="spellStart"/>
      <w:proofErr w:type="gramStart"/>
      <w:r>
        <w:rPr>
          <w:rFonts w:ascii="Effra" w:hAnsi="Effra" w:cs="Effra"/>
          <w:sz w:val="22"/>
          <w:szCs w:val="22"/>
        </w:rPr>
        <w:t>k.ú</w:t>
      </w:r>
      <w:proofErr w:type="spellEnd"/>
      <w:r>
        <w:rPr>
          <w:rFonts w:ascii="Effra" w:hAnsi="Effra" w:cs="Effra"/>
          <w:sz w:val="22"/>
          <w:szCs w:val="22"/>
        </w:rPr>
        <w:t>, 664014</w:t>
      </w:r>
      <w:proofErr w:type="gramEnd"/>
      <w:r>
        <w:rPr>
          <w:rFonts w:ascii="Effra" w:hAnsi="Effra" w:cs="Effra"/>
          <w:sz w:val="22"/>
          <w:szCs w:val="22"/>
        </w:rPr>
        <w:t>)</w:t>
      </w:r>
    </w:p>
    <w:p w:rsidR="00CF2D9E" w:rsidRDefault="00CF2D9E" w:rsidP="00CF2D9E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                                                     Karviná – Doly (kód </w:t>
      </w:r>
      <w:proofErr w:type="spellStart"/>
      <w:proofErr w:type="gramStart"/>
      <w:r>
        <w:rPr>
          <w:rFonts w:ascii="Effra" w:hAnsi="Effra" w:cs="Effra"/>
          <w:sz w:val="22"/>
          <w:szCs w:val="22"/>
        </w:rPr>
        <w:t>k.ú</w:t>
      </w:r>
      <w:proofErr w:type="spellEnd"/>
      <w:r>
        <w:rPr>
          <w:rFonts w:ascii="Effra" w:hAnsi="Effra" w:cs="Effra"/>
          <w:sz w:val="22"/>
          <w:szCs w:val="22"/>
        </w:rPr>
        <w:t>, 664103</w:t>
      </w:r>
      <w:proofErr w:type="gramEnd"/>
      <w:r>
        <w:rPr>
          <w:rFonts w:ascii="Effra" w:hAnsi="Effra" w:cs="Effra"/>
          <w:sz w:val="22"/>
          <w:szCs w:val="22"/>
        </w:rPr>
        <w:t>)</w:t>
      </w:r>
    </w:p>
    <w:p w:rsidR="00CF2D9E" w:rsidRDefault="00CF2D9E" w:rsidP="00CF2D9E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                                                     Staré Město u Karviné (kód </w:t>
      </w:r>
      <w:proofErr w:type="spellStart"/>
      <w:proofErr w:type="gramStart"/>
      <w:r>
        <w:rPr>
          <w:rFonts w:ascii="Effra" w:hAnsi="Effra" w:cs="Effra"/>
          <w:sz w:val="22"/>
          <w:szCs w:val="22"/>
        </w:rPr>
        <w:t>k.ú</w:t>
      </w:r>
      <w:proofErr w:type="spellEnd"/>
      <w:r>
        <w:rPr>
          <w:rFonts w:ascii="Effra" w:hAnsi="Effra" w:cs="Effra"/>
          <w:sz w:val="22"/>
          <w:szCs w:val="22"/>
        </w:rPr>
        <w:t>, 664197</w:t>
      </w:r>
      <w:proofErr w:type="gramEnd"/>
      <w:r>
        <w:rPr>
          <w:rFonts w:ascii="Effra" w:hAnsi="Effra" w:cs="Effra"/>
          <w:sz w:val="22"/>
          <w:szCs w:val="22"/>
        </w:rPr>
        <w:t>)</w:t>
      </w:r>
    </w:p>
    <w:p w:rsidR="00CF2D9E" w:rsidRDefault="00CF2D9E" w:rsidP="00CF2D9E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                                                     Stonava (kód </w:t>
      </w:r>
      <w:proofErr w:type="spellStart"/>
      <w:proofErr w:type="gramStart"/>
      <w:r>
        <w:rPr>
          <w:rFonts w:ascii="Effra" w:hAnsi="Effra" w:cs="Effra"/>
          <w:sz w:val="22"/>
          <w:szCs w:val="22"/>
        </w:rPr>
        <w:t>k.ú</w:t>
      </w:r>
      <w:proofErr w:type="spellEnd"/>
      <w:r>
        <w:rPr>
          <w:rFonts w:ascii="Effra" w:hAnsi="Effra" w:cs="Effra"/>
          <w:sz w:val="22"/>
          <w:szCs w:val="22"/>
        </w:rPr>
        <w:t>, 775630</w:t>
      </w:r>
      <w:proofErr w:type="gramEnd"/>
      <w:r>
        <w:rPr>
          <w:rFonts w:ascii="Effra" w:hAnsi="Effra" w:cs="Effra"/>
          <w:sz w:val="22"/>
          <w:szCs w:val="22"/>
        </w:rPr>
        <w:t>)</w:t>
      </w:r>
    </w:p>
    <w:p w:rsidR="00CF2D9E" w:rsidRDefault="00CF2D9E" w:rsidP="00CF2D9E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ORP Orlová – katastrální území  Doubrava u Orlové (kód </w:t>
      </w:r>
      <w:proofErr w:type="spellStart"/>
      <w:proofErr w:type="gramStart"/>
      <w:r>
        <w:rPr>
          <w:rFonts w:ascii="Effra" w:hAnsi="Effra" w:cs="Effra"/>
          <w:sz w:val="22"/>
          <w:szCs w:val="22"/>
        </w:rPr>
        <w:t>k.ú</w:t>
      </w:r>
      <w:proofErr w:type="spellEnd"/>
      <w:r>
        <w:rPr>
          <w:rFonts w:ascii="Effra" w:hAnsi="Effra" w:cs="Effra"/>
          <w:sz w:val="22"/>
          <w:szCs w:val="22"/>
        </w:rPr>
        <w:t>, 631167</w:t>
      </w:r>
      <w:proofErr w:type="gramEnd"/>
      <w:r>
        <w:rPr>
          <w:rFonts w:ascii="Effra" w:hAnsi="Effra" w:cs="Effra"/>
          <w:sz w:val="22"/>
          <w:szCs w:val="22"/>
        </w:rPr>
        <w:t>)</w:t>
      </w:r>
    </w:p>
    <w:p w:rsidR="00CF2D9E" w:rsidRDefault="00CF2D9E" w:rsidP="00CF2D9E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                                                     Lazy u Orlové (kód </w:t>
      </w:r>
      <w:proofErr w:type="spellStart"/>
      <w:proofErr w:type="gramStart"/>
      <w:r>
        <w:rPr>
          <w:rFonts w:ascii="Effra" w:hAnsi="Effra" w:cs="Effra"/>
          <w:sz w:val="22"/>
          <w:szCs w:val="22"/>
        </w:rPr>
        <w:t>k.ú</w:t>
      </w:r>
      <w:proofErr w:type="spellEnd"/>
      <w:r>
        <w:rPr>
          <w:rFonts w:ascii="Effra" w:hAnsi="Effra" w:cs="Effra"/>
          <w:sz w:val="22"/>
          <w:szCs w:val="22"/>
        </w:rPr>
        <w:t>, 712434</w:t>
      </w:r>
      <w:proofErr w:type="gramEnd"/>
      <w:r>
        <w:rPr>
          <w:rFonts w:ascii="Effra" w:hAnsi="Effra" w:cs="Effra"/>
          <w:sz w:val="22"/>
          <w:szCs w:val="22"/>
        </w:rPr>
        <w:t>)</w:t>
      </w:r>
    </w:p>
    <w:p w:rsidR="00871264" w:rsidRDefault="00CF2D9E" w:rsidP="009E47B2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                                               Orlová (kód </w:t>
      </w:r>
      <w:proofErr w:type="spellStart"/>
      <w:proofErr w:type="gramStart"/>
      <w:r>
        <w:rPr>
          <w:rFonts w:ascii="Effra" w:hAnsi="Effra" w:cs="Effra"/>
          <w:sz w:val="22"/>
          <w:szCs w:val="22"/>
        </w:rPr>
        <w:t>k.ú</w:t>
      </w:r>
      <w:proofErr w:type="spellEnd"/>
      <w:r>
        <w:rPr>
          <w:rFonts w:ascii="Effra" w:hAnsi="Effra" w:cs="Effra"/>
          <w:sz w:val="22"/>
          <w:szCs w:val="22"/>
        </w:rPr>
        <w:t>, 712361</w:t>
      </w:r>
      <w:proofErr w:type="gramEnd"/>
      <w:r>
        <w:rPr>
          <w:rFonts w:ascii="Effra" w:hAnsi="Effra" w:cs="Effra"/>
          <w:sz w:val="22"/>
          <w:szCs w:val="22"/>
        </w:rPr>
        <w:t>)</w:t>
      </w:r>
      <w:r w:rsidR="00A12551" w:rsidRPr="00520964">
        <w:rPr>
          <w:rFonts w:ascii="Effra" w:hAnsi="Effra" w:cs="Effra"/>
          <w:sz w:val="22"/>
          <w:szCs w:val="22"/>
        </w:rPr>
        <w:t xml:space="preserve"> </w:t>
      </w:r>
    </w:p>
    <w:p w:rsidR="004B681F" w:rsidRDefault="004B681F" w:rsidP="009E47B2">
      <w:pPr>
        <w:pStyle w:val="Zkladntext"/>
        <w:ind w:left="3192" w:firstLine="348"/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 Poruba u Orlové (kód </w:t>
      </w:r>
      <w:proofErr w:type="spellStart"/>
      <w:proofErr w:type="gramStart"/>
      <w:r>
        <w:rPr>
          <w:rFonts w:ascii="Effra" w:hAnsi="Effra" w:cs="Effra"/>
          <w:sz w:val="22"/>
          <w:szCs w:val="22"/>
        </w:rPr>
        <w:t>k.ú</w:t>
      </w:r>
      <w:proofErr w:type="spellEnd"/>
      <w:r>
        <w:rPr>
          <w:rFonts w:ascii="Effra" w:hAnsi="Effra" w:cs="Effra"/>
          <w:sz w:val="22"/>
          <w:szCs w:val="22"/>
        </w:rPr>
        <w:t>, 712493</w:t>
      </w:r>
      <w:proofErr w:type="gramEnd"/>
      <w:r>
        <w:rPr>
          <w:rFonts w:ascii="Effra" w:hAnsi="Effra" w:cs="Effra"/>
          <w:sz w:val="22"/>
          <w:szCs w:val="22"/>
        </w:rPr>
        <w:t>)</w:t>
      </w:r>
    </w:p>
    <w:p w:rsidR="004B681F" w:rsidRDefault="004B681F" w:rsidP="004B681F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                                                     Horní Lutyně (kód </w:t>
      </w:r>
      <w:proofErr w:type="spellStart"/>
      <w:proofErr w:type="gramStart"/>
      <w:r>
        <w:rPr>
          <w:rFonts w:ascii="Effra" w:hAnsi="Effra" w:cs="Effra"/>
          <w:sz w:val="22"/>
          <w:szCs w:val="22"/>
        </w:rPr>
        <w:t>k.ú</w:t>
      </w:r>
      <w:proofErr w:type="spellEnd"/>
      <w:r>
        <w:rPr>
          <w:rFonts w:ascii="Effra" w:hAnsi="Effra" w:cs="Effra"/>
          <w:sz w:val="22"/>
          <w:szCs w:val="22"/>
        </w:rPr>
        <w:t>, 712531</w:t>
      </w:r>
      <w:proofErr w:type="gramEnd"/>
      <w:r>
        <w:rPr>
          <w:rFonts w:ascii="Effra" w:hAnsi="Effra" w:cs="Effra"/>
          <w:sz w:val="22"/>
          <w:szCs w:val="22"/>
        </w:rPr>
        <w:t>)</w:t>
      </w:r>
    </w:p>
    <w:p w:rsidR="004B681F" w:rsidRDefault="004B681F" w:rsidP="004B681F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ORP Havířov – katastrální území Horní Suchá (kód </w:t>
      </w:r>
      <w:proofErr w:type="spellStart"/>
      <w:proofErr w:type="gramStart"/>
      <w:r>
        <w:rPr>
          <w:rFonts w:ascii="Effra" w:hAnsi="Effra" w:cs="Effra"/>
          <w:sz w:val="22"/>
          <w:szCs w:val="22"/>
        </w:rPr>
        <w:t>k.ú</w:t>
      </w:r>
      <w:proofErr w:type="spellEnd"/>
      <w:r>
        <w:rPr>
          <w:rFonts w:ascii="Effra" w:hAnsi="Effra" w:cs="Effra"/>
          <w:sz w:val="22"/>
          <w:szCs w:val="22"/>
        </w:rPr>
        <w:t>, 644404</w:t>
      </w:r>
      <w:proofErr w:type="gramEnd"/>
      <w:r>
        <w:rPr>
          <w:rFonts w:ascii="Effra" w:hAnsi="Effra" w:cs="Effra"/>
          <w:sz w:val="22"/>
          <w:szCs w:val="22"/>
        </w:rPr>
        <w:t>)</w:t>
      </w:r>
    </w:p>
    <w:p w:rsidR="004B681F" w:rsidRDefault="004B681F" w:rsidP="004B681F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                                                     Dolní Suchá (kód </w:t>
      </w:r>
      <w:proofErr w:type="spellStart"/>
      <w:proofErr w:type="gramStart"/>
      <w:r>
        <w:rPr>
          <w:rFonts w:ascii="Effra" w:hAnsi="Effra" w:cs="Effra"/>
          <w:sz w:val="22"/>
          <w:szCs w:val="22"/>
        </w:rPr>
        <w:t>k.ú</w:t>
      </w:r>
      <w:proofErr w:type="spellEnd"/>
      <w:r>
        <w:rPr>
          <w:rFonts w:ascii="Effra" w:hAnsi="Effra" w:cs="Effra"/>
          <w:sz w:val="22"/>
          <w:szCs w:val="22"/>
        </w:rPr>
        <w:t>, 637777</w:t>
      </w:r>
      <w:proofErr w:type="gramEnd"/>
      <w:r>
        <w:rPr>
          <w:rFonts w:ascii="Effra" w:hAnsi="Effra" w:cs="Effra"/>
          <w:sz w:val="22"/>
          <w:szCs w:val="22"/>
        </w:rPr>
        <w:t>)</w:t>
      </w:r>
    </w:p>
    <w:p w:rsidR="004B681F" w:rsidRPr="00245594" w:rsidRDefault="004B681F" w:rsidP="004B681F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                                                     Prostřední Suchá (kód </w:t>
      </w:r>
      <w:proofErr w:type="spellStart"/>
      <w:proofErr w:type="gramStart"/>
      <w:r>
        <w:rPr>
          <w:rFonts w:ascii="Effra" w:hAnsi="Effra" w:cs="Effra"/>
          <w:sz w:val="22"/>
          <w:szCs w:val="22"/>
        </w:rPr>
        <w:t>k.ú</w:t>
      </w:r>
      <w:proofErr w:type="spellEnd"/>
      <w:r>
        <w:rPr>
          <w:rFonts w:ascii="Effra" w:hAnsi="Effra" w:cs="Effra"/>
          <w:sz w:val="22"/>
          <w:szCs w:val="22"/>
        </w:rPr>
        <w:t>, 637742</w:t>
      </w:r>
      <w:proofErr w:type="gramEnd"/>
      <w:r>
        <w:rPr>
          <w:rFonts w:ascii="Effra" w:hAnsi="Effra" w:cs="Effra"/>
          <w:sz w:val="22"/>
          <w:szCs w:val="22"/>
        </w:rPr>
        <w:t>)</w:t>
      </w:r>
    </w:p>
    <w:p w:rsidR="004B681F" w:rsidRPr="00520964" w:rsidRDefault="004B681F" w:rsidP="009E47B2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</w:p>
    <w:p w:rsidR="004D4E15" w:rsidRPr="005C5B57" w:rsidRDefault="004D4E15" w:rsidP="004D4E15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</w:p>
    <w:p w:rsidR="00C967A1" w:rsidRPr="005C5B57" w:rsidRDefault="00C967A1" w:rsidP="00871264">
      <w:pPr>
        <w:pStyle w:val="Zkladntext"/>
        <w:numPr>
          <w:ilvl w:val="0"/>
          <w:numId w:val="1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>Objednatel se zavazuje ve sjednané době poskytnutá plnění podle odst. 1</w:t>
      </w:r>
      <w:r w:rsidR="00FE282F">
        <w:rPr>
          <w:rFonts w:ascii="Effra" w:hAnsi="Effra" w:cs="Effra"/>
          <w:sz w:val="22"/>
          <w:szCs w:val="22"/>
        </w:rPr>
        <w:t>.</w:t>
      </w:r>
      <w:r w:rsidRPr="005C5B57">
        <w:rPr>
          <w:rFonts w:ascii="Effra" w:hAnsi="Effra" w:cs="Effra"/>
          <w:sz w:val="22"/>
          <w:szCs w:val="22"/>
        </w:rPr>
        <w:t xml:space="preserve"> </w:t>
      </w:r>
      <w:r w:rsidR="00FE282F">
        <w:rPr>
          <w:rFonts w:ascii="Effra" w:hAnsi="Effra" w:cs="Effra"/>
          <w:sz w:val="22"/>
          <w:szCs w:val="22"/>
        </w:rPr>
        <w:t xml:space="preserve">tohoto čl. </w:t>
      </w:r>
      <w:r w:rsidRPr="005C5B57">
        <w:rPr>
          <w:rFonts w:ascii="Effra" w:hAnsi="Effra" w:cs="Effra"/>
          <w:sz w:val="22"/>
          <w:szCs w:val="22"/>
        </w:rPr>
        <w:t>od zhotovitele převzít a zaplatit stanovenou smluvní cenu.</w:t>
      </w:r>
    </w:p>
    <w:p w:rsidR="004B1203" w:rsidRPr="005C5B57" w:rsidRDefault="004B1203" w:rsidP="004B1203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</w:p>
    <w:p w:rsidR="005251A9" w:rsidRPr="005C5B57" w:rsidRDefault="005251A9" w:rsidP="005251A9">
      <w:pPr>
        <w:pStyle w:val="Odstavecseseznamem"/>
        <w:rPr>
          <w:rFonts w:ascii="Effra" w:hAnsi="Effra" w:cs="Effra"/>
          <w:sz w:val="22"/>
          <w:szCs w:val="22"/>
        </w:rPr>
      </w:pPr>
    </w:p>
    <w:p w:rsidR="00CF2D9E" w:rsidRDefault="005251A9" w:rsidP="00871264">
      <w:pPr>
        <w:pStyle w:val="Zkladntext"/>
        <w:numPr>
          <w:ilvl w:val="0"/>
          <w:numId w:val="1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 xml:space="preserve">Zhotovitel se zavazuje v průběhu zpracování </w:t>
      </w:r>
      <w:r w:rsidR="00CF2D9E">
        <w:rPr>
          <w:rFonts w:ascii="Effra" w:hAnsi="Effra" w:cs="Effra"/>
          <w:sz w:val="22"/>
          <w:szCs w:val="22"/>
        </w:rPr>
        <w:t>Studie ovlivnění</w:t>
      </w:r>
      <w:r w:rsidR="00CF2D9E" w:rsidRPr="005C5B57">
        <w:rPr>
          <w:rFonts w:ascii="Effra" w:hAnsi="Effra" w:cs="Effra"/>
          <w:sz w:val="22"/>
          <w:szCs w:val="22"/>
        </w:rPr>
        <w:t xml:space="preserve"> </w:t>
      </w:r>
      <w:r w:rsidRPr="005C5B57">
        <w:rPr>
          <w:rFonts w:ascii="Effra" w:hAnsi="Effra" w:cs="Effra"/>
          <w:sz w:val="22"/>
          <w:szCs w:val="22"/>
        </w:rPr>
        <w:t xml:space="preserve">průběžně komunikovat </w:t>
      </w:r>
      <w:r w:rsidR="00FE282F">
        <w:rPr>
          <w:rFonts w:ascii="Effra" w:hAnsi="Effra" w:cs="Effra"/>
          <w:sz w:val="22"/>
          <w:szCs w:val="22"/>
        </w:rPr>
        <w:t xml:space="preserve">se zaměstnancem objednatele dle odst. 5. čl. 10 </w:t>
      </w:r>
      <w:r w:rsidRPr="005C5B57">
        <w:rPr>
          <w:rFonts w:ascii="Effra" w:hAnsi="Effra" w:cs="Effra"/>
          <w:sz w:val="22"/>
          <w:szCs w:val="22"/>
        </w:rPr>
        <w:t>dle potřeby a dohody</w:t>
      </w:r>
      <w:r w:rsidR="00027319">
        <w:rPr>
          <w:rFonts w:ascii="Effra" w:hAnsi="Effra" w:cs="Effra"/>
          <w:sz w:val="22"/>
          <w:szCs w:val="22"/>
        </w:rPr>
        <w:t xml:space="preserve"> a také se zavazuje </w:t>
      </w:r>
      <w:r w:rsidR="008F05A9" w:rsidRPr="005C5B57">
        <w:rPr>
          <w:rFonts w:ascii="Effra" w:hAnsi="Effra" w:cs="Effra"/>
          <w:sz w:val="22"/>
          <w:szCs w:val="22"/>
        </w:rPr>
        <w:t>zapracovat veškeré relevantní připomínky</w:t>
      </w:r>
      <w:r w:rsidR="00027319">
        <w:rPr>
          <w:rFonts w:ascii="Effra" w:hAnsi="Effra" w:cs="Effra"/>
          <w:sz w:val="22"/>
          <w:szCs w:val="22"/>
        </w:rPr>
        <w:t xml:space="preserve"> objednatele</w:t>
      </w:r>
      <w:r w:rsidR="008F05A9" w:rsidRPr="005C5B57">
        <w:rPr>
          <w:rFonts w:ascii="Effra" w:hAnsi="Effra" w:cs="Effra"/>
          <w:sz w:val="22"/>
          <w:szCs w:val="22"/>
        </w:rPr>
        <w:t>.</w:t>
      </w:r>
    </w:p>
    <w:p w:rsidR="00CF2D9E" w:rsidRDefault="00CF2D9E" w:rsidP="009E47B2">
      <w:pPr>
        <w:pStyle w:val="Odstavecseseznamem"/>
        <w:rPr>
          <w:rFonts w:ascii="Effra" w:hAnsi="Effra" w:cs="Effra"/>
          <w:sz w:val="22"/>
          <w:szCs w:val="22"/>
        </w:rPr>
      </w:pPr>
    </w:p>
    <w:p w:rsidR="00CF2D9E" w:rsidRDefault="00CF2D9E" w:rsidP="00871264">
      <w:pPr>
        <w:pStyle w:val="Zkladntext"/>
        <w:numPr>
          <w:ilvl w:val="0"/>
          <w:numId w:val="1"/>
        </w:numPr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Předmět smlouvy bude zpracován se stavem informací k </w:t>
      </w:r>
      <w:proofErr w:type="gramStart"/>
      <w:r>
        <w:rPr>
          <w:rFonts w:ascii="Effra" w:hAnsi="Effra" w:cs="Effra"/>
          <w:sz w:val="22"/>
          <w:szCs w:val="22"/>
        </w:rPr>
        <w:t>31.12.2018</w:t>
      </w:r>
      <w:proofErr w:type="gramEnd"/>
      <w:r>
        <w:rPr>
          <w:rFonts w:ascii="Effra" w:hAnsi="Effra" w:cs="Effra"/>
          <w:sz w:val="22"/>
          <w:szCs w:val="22"/>
        </w:rPr>
        <w:t>.</w:t>
      </w:r>
    </w:p>
    <w:p w:rsidR="00CF2D9E" w:rsidRDefault="00CF2D9E" w:rsidP="009E47B2">
      <w:pPr>
        <w:pStyle w:val="Odstavecseseznamem"/>
        <w:rPr>
          <w:rFonts w:ascii="Effra" w:hAnsi="Effra" w:cs="Effra"/>
          <w:sz w:val="22"/>
          <w:szCs w:val="22"/>
        </w:rPr>
      </w:pPr>
    </w:p>
    <w:p w:rsidR="008F05A9" w:rsidRDefault="00CF2D9E" w:rsidP="00CF2D9E">
      <w:pPr>
        <w:pStyle w:val="Zkladntext"/>
        <w:numPr>
          <w:ilvl w:val="0"/>
          <w:numId w:val="1"/>
        </w:numPr>
        <w:jc w:val="both"/>
        <w:rPr>
          <w:rFonts w:ascii="Effra" w:hAnsi="Effra" w:cs="Effra"/>
          <w:sz w:val="22"/>
          <w:szCs w:val="22"/>
        </w:rPr>
      </w:pPr>
      <w:r w:rsidRPr="00613C96">
        <w:rPr>
          <w:rFonts w:ascii="Effra" w:hAnsi="Effra" w:cs="Effra"/>
          <w:sz w:val="22"/>
          <w:szCs w:val="22"/>
        </w:rPr>
        <w:t xml:space="preserve">Předmět </w:t>
      </w:r>
      <w:r w:rsidR="00613C96">
        <w:rPr>
          <w:rFonts w:ascii="Effra" w:hAnsi="Effra" w:cs="Effra"/>
          <w:sz w:val="22"/>
          <w:szCs w:val="22"/>
        </w:rPr>
        <w:t>smlouvy</w:t>
      </w:r>
      <w:r w:rsidRPr="00613C96">
        <w:rPr>
          <w:rFonts w:ascii="Effra" w:hAnsi="Effra" w:cs="Effra"/>
          <w:sz w:val="22"/>
          <w:szCs w:val="22"/>
        </w:rPr>
        <w:t xml:space="preserve"> dle odst</w:t>
      </w:r>
      <w:r w:rsidR="00613C96">
        <w:rPr>
          <w:rFonts w:ascii="Effra" w:hAnsi="Effra" w:cs="Effra"/>
          <w:sz w:val="22"/>
          <w:szCs w:val="22"/>
        </w:rPr>
        <w:t>.</w:t>
      </w:r>
      <w:r w:rsidRPr="00613C96">
        <w:rPr>
          <w:rFonts w:ascii="Effra" w:hAnsi="Effra" w:cs="Effra"/>
          <w:sz w:val="22"/>
          <w:szCs w:val="22"/>
        </w:rPr>
        <w:t xml:space="preserve"> 1</w:t>
      </w:r>
      <w:r w:rsidR="00613C96">
        <w:rPr>
          <w:rFonts w:ascii="Effra" w:hAnsi="Effra" w:cs="Effra"/>
          <w:sz w:val="22"/>
          <w:szCs w:val="22"/>
        </w:rPr>
        <w:t>.</w:t>
      </w:r>
      <w:r w:rsidRPr="00613C96">
        <w:rPr>
          <w:rFonts w:ascii="Effra" w:hAnsi="Effra" w:cs="Effra"/>
          <w:sz w:val="22"/>
          <w:szCs w:val="22"/>
        </w:rPr>
        <w:t xml:space="preserve"> tohoto čl</w:t>
      </w:r>
      <w:r w:rsidR="00613C96">
        <w:rPr>
          <w:rFonts w:ascii="Effra" w:hAnsi="Effra" w:cs="Effra"/>
          <w:sz w:val="22"/>
          <w:szCs w:val="22"/>
        </w:rPr>
        <w:t>.</w:t>
      </w:r>
      <w:r w:rsidRPr="00613C96">
        <w:rPr>
          <w:rFonts w:ascii="Effra" w:hAnsi="Effra" w:cs="Effra"/>
          <w:sz w:val="22"/>
          <w:szCs w:val="22"/>
        </w:rPr>
        <w:t xml:space="preserve"> bude zpracován v rozsahu textové zprávy s</w:t>
      </w:r>
      <w:r w:rsidRPr="001C1AE9">
        <w:rPr>
          <w:rFonts w:ascii="Effra" w:hAnsi="Effra" w:cs="Effra"/>
          <w:sz w:val="22"/>
          <w:szCs w:val="22"/>
        </w:rPr>
        <w:t xml:space="preserve"> mapovými podklady, na nichž budou formou slepých map dotčených katastrů </w:t>
      </w:r>
      <w:r w:rsidRPr="00C07C87">
        <w:rPr>
          <w:rFonts w:ascii="Effra" w:hAnsi="Effra" w:cs="Effra"/>
          <w:sz w:val="22"/>
          <w:szCs w:val="22"/>
        </w:rPr>
        <w:t>zvýrazněny ty katastry, které jsou v rámci posuzování dotčeny důlní činností v rozsahu posuzovaných oblastí dle přílohy k této smlouvě.</w:t>
      </w:r>
    </w:p>
    <w:p w:rsidR="00C07C87" w:rsidRDefault="00C07C87" w:rsidP="009E47B2">
      <w:pPr>
        <w:pStyle w:val="Odstavecseseznamem"/>
        <w:rPr>
          <w:rFonts w:ascii="Effra" w:hAnsi="Effra" w:cs="Effra"/>
          <w:sz w:val="22"/>
          <w:szCs w:val="22"/>
        </w:rPr>
      </w:pPr>
    </w:p>
    <w:p w:rsidR="00C07C87" w:rsidRPr="009E47B2" w:rsidRDefault="00C07C87" w:rsidP="00C07C87">
      <w:pPr>
        <w:pStyle w:val="Zkladntext"/>
        <w:numPr>
          <w:ilvl w:val="0"/>
          <w:numId w:val="1"/>
        </w:numPr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Smluvní strany konstatují, že p</w:t>
      </w:r>
      <w:r w:rsidRPr="009E47B2">
        <w:rPr>
          <w:rFonts w:ascii="Effra" w:hAnsi="Effra" w:cs="Effra"/>
          <w:sz w:val="22"/>
          <w:szCs w:val="22"/>
        </w:rPr>
        <w:t>ředmět plnění odpovídá kódu č. 71 – Architektonické a inženýrské služby; technické zkoušky a analýzy Klasifikace produkce vydané ČSÚ.</w:t>
      </w:r>
    </w:p>
    <w:p w:rsidR="00C967A1" w:rsidRPr="005C5B57" w:rsidRDefault="00C967A1">
      <w:pPr>
        <w:pStyle w:val="Zkladntext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 xml:space="preserve"> </w:t>
      </w:r>
    </w:p>
    <w:p w:rsidR="00C967A1" w:rsidRPr="005C5B57" w:rsidRDefault="00C967A1">
      <w:pPr>
        <w:pStyle w:val="Zkladntext"/>
        <w:rPr>
          <w:rFonts w:ascii="Effra" w:hAnsi="Effra" w:cs="Effra"/>
          <w:sz w:val="22"/>
          <w:szCs w:val="22"/>
        </w:rPr>
      </w:pPr>
    </w:p>
    <w:p w:rsidR="00C967A1" w:rsidRPr="005C5B57" w:rsidRDefault="00C967A1">
      <w:pPr>
        <w:pStyle w:val="Zkladntext"/>
        <w:jc w:val="center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b/>
          <w:sz w:val="22"/>
          <w:szCs w:val="22"/>
          <w:u w:val="single"/>
        </w:rPr>
        <w:t>Článek 2</w:t>
      </w:r>
    </w:p>
    <w:p w:rsidR="00C967A1" w:rsidRPr="005C5B57" w:rsidRDefault="00C967A1">
      <w:pPr>
        <w:pStyle w:val="Zkladntext"/>
        <w:rPr>
          <w:rFonts w:ascii="Effra" w:hAnsi="Effra" w:cs="Effra"/>
          <w:sz w:val="22"/>
          <w:szCs w:val="22"/>
        </w:rPr>
      </w:pPr>
    </w:p>
    <w:p w:rsidR="00C967A1" w:rsidRPr="005C5B57" w:rsidRDefault="00C967A1">
      <w:pPr>
        <w:pStyle w:val="Zkladntext"/>
        <w:jc w:val="center"/>
        <w:rPr>
          <w:rFonts w:ascii="Effra" w:hAnsi="Effra" w:cs="Effra"/>
          <w:b/>
          <w:sz w:val="22"/>
          <w:szCs w:val="22"/>
        </w:rPr>
      </w:pPr>
      <w:r w:rsidRPr="005C5B57">
        <w:rPr>
          <w:rFonts w:ascii="Effra" w:hAnsi="Effra" w:cs="Effra"/>
          <w:b/>
          <w:sz w:val="22"/>
          <w:szCs w:val="22"/>
        </w:rPr>
        <w:t>Práva a povinnosti zhotovitele</w:t>
      </w:r>
    </w:p>
    <w:p w:rsidR="00C967A1" w:rsidRPr="005C5B57" w:rsidRDefault="00C967A1">
      <w:pPr>
        <w:pStyle w:val="Zkladntext"/>
        <w:jc w:val="center"/>
        <w:rPr>
          <w:rFonts w:ascii="Effra" w:hAnsi="Effra" w:cs="Effra"/>
          <w:sz w:val="22"/>
          <w:szCs w:val="22"/>
        </w:rPr>
      </w:pPr>
    </w:p>
    <w:p w:rsidR="004D4E15" w:rsidRPr="005C5B57" w:rsidRDefault="00C967A1" w:rsidP="007A2D5F">
      <w:pPr>
        <w:pStyle w:val="Zkladntext"/>
        <w:numPr>
          <w:ilvl w:val="0"/>
          <w:numId w:val="4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>Zhotovitel se zavazuje</w:t>
      </w:r>
      <w:r w:rsidR="005259E8" w:rsidRPr="005C5B57">
        <w:rPr>
          <w:rFonts w:ascii="Effra" w:hAnsi="Effra" w:cs="Effra"/>
          <w:sz w:val="22"/>
          <w:szCs w:val="22"/>
        </w:rPr>
        <w:t xml:space="preserve"> zpracovat </w:t>
      </w:r>
      <w:r w:rsidR="001C1AE9">
        <w:rPr>
          <w:rFonts w:ascii="Effra" w:hAnsi="Effra" w:cs="Effra"/>
          <w:sz w:val="22"/>
          <w:szCs w:val="22"/>
        </w:rPr>
        <w:t>Studii ovlivnění</w:t>
      </w:r>
      <w:r w:rsidR="005259E8" w:rsidRPr="005C5B57">
        <w:rPr>
          <w:rFonts w:ascii="Effra" w:hAnsi="Effra" w:cs="Effra"/>
          <w:sz w:val="22"/>
          <w:szCs w:val="22"/>
        </w:rPr>
        <w:t xml:space="preserve"> </w:t>
      </w:r>
      <w:r w:rsidRPr="005C5B57">
        <w:rPr>
          <w:rFonts w:ascii="Effra" w:hAnsi="Effra" w:cs="Effra"/>
          <w:sz w:val="22"/>
          <w:szCs w:val="22"/>
        </w:rPr>
        <w:t xml:space="preserve">podle </w:t>
      </w:r>
      <w:r w:rsidR="005259E8" w:rsidRPr="005C5B57">
        <w:rPr>
          <w:rFonts w:ascii="Effra" w:hAnsi="Effra" w:cs="Effra"/>
          <w:sz w:val="22"/>
          <w:szCs w:val="22"/>
        </w:rPr>
        <w:t>zadání</w:t>
      </w:r>
      <w:r w:rsidRPr="005C5B57">
        <w:rPr>
          <w:rFonts w:ascii="Effra" w:hAnsi="Effra" w:cs="Effra"/>
          <w:sz w:val="22"/>
          <w:szCs w:val="22"/>
        </w:rPr>
        <w:t>, kter</w:t>
      </w:r>
      <w:r w:rsidR="005259E8" w:rsidRPr="005C5B57">
        <w:rPr>
          <w:rFonts w:ascii="Effra" w:hAnsi="Effra" w:cs="Effra"/>
          <w:sz w:val="22"/>
          <w:szCs w:val="22"/>
        </w:rPr>
        <w:t>é</w:t>
      </w:r>
      <w:r w:rsidRPr="005C5B57">
        <w:rPr>
          <w:rFonts w:ascii="Effra" w:hAnsi="Effra" w:cs="Effra"/>
          <w:sz w:val="22"/>
          <w:szCs w:val="22"/>
        </w:rPr>
        <w:t xml:space="preserve"> je </w:t>
      </w:r>
      <w:r w:rsidR="00C07C87">
        <w:rPr>
          <w:rFonts w:ascii="Effra" w:hAnsi="Effra" w:cs="Effra"/>
          <w:sz w:val="22"/>
          <w:szCs w:val="22"/>
        </w:rPr>
        <w:t>přílohou</w:t>
      </w:r>
      <w:r w:rsidRPr="005C5B57">
        <w:rPr>
          <w:rFonts w:ascii="Effra" w:hAnsi="Effra" w:cs="Effra"/>
          <w:sz w:val="22"/>
          <w:szCs w:val="22"/>
        </w:rPr>
        <w:t xml:space="preserve"> této smlouvy</w:t>
      </w:r>
      <w:r w:rsidR="004D4E15" w:rsidRPr="005C5B57">
        <w:rPr>
          <w:rFonts w:ascii="Effra" w:hAnsi="Effra" w:cs="Effra"/>
          <w:sz w:val="22"/>
          <w:szCs w:val="22"/>
        </w:rPr>
        <w:t xml:space="preserve">, včetně předání </w:t>
      </w:r>
      <w:r w:rsidR="00C07C87">
        <w:rPr>
          <w:rFonts w:ascii="Effra" w:hAnsi="Effra" w:cs="Effra"/>
          <w:sz w:val="22"/>
          <w:szCs w:val="22"/>
        </w:rPr>
        <w:t>Studie ovlivnění</w:t>
      </w:r>
      <w:r w:rsidR="00C07C87" w:rsidRPr="005C5B57">
        <w:rPr>
          <w:rFonts w:ascii="Effra" w:hAnsi="Effra" w:cs="Effra"/>
          <w:sz w:val="22"/>
          <w:szCs w:val="22"/>
        </w:rPr>
        <w:t xml:space="preserve"> </w:t>
      </w:r>
      <w:r w:rsidR="004D4E15" w:rsidRPr="005C5B57">
        <w:rPr>
          <w:rFonts w:ascii="Effra" w:hAnsi="Effra" w:cs="Effra"/>
          <w:sz w:val="22"/>
          <w:szCs w:val="22"/>
        </w:rPr>
        <w:t xml:space="preserve">v tištěné (2 vyhotovení) i elektronické podobě (formát PDF a RTF). </w:t>
      </w:r>
    </w:p>
    <w:p w:rsidR="004D4E15" w:rsidRPr="005C5B57" w:rsidRDefault="004D4E15" w:rsidP="003117F5">
      <w:pPr>
        <w:pStyle w:val="Odstavecseseznamem"/>
        <w:rPr>
          <w:rFonts w:ascii="Effra" w:hAnsi="Effra" w:cs="Effra"/>
          <w:sz w:val="22"/>
          <w:szCs w:val="22"/>
        </w:rPr>
      </w:pPr>
    </w:p>
    <w:p w:rsidR="00C967A1" w:rsidRPr="005C5B57" w:rsidRDefault="00C967A1" w:rsidP="00310F2C">
      <w:pPr>
        <w:pStyle w:val="Zkladntext"/>
        <w:numPr>
          <w:ilvl w:val="0"/>
          <w:numId w:val="4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>Zhotovitel je povinen poskytnout plnění na svůj náklad a nebezpečí a dílo předat objednateli ve sjednaném termínu.</w:t>
      </w:r>
      <w:r w:rsidR="009F39D9" w:rsidRPr="005C5B57">
        <w:rPr>
          <w:rFonts w:ascii="Effra" w:hAnsi="Effra" w:cs="Effra"/>
          <w:sz w:val="22"/>
          <w:szCs w:val="22"/>
        </w:rPr>
        <w:t xml:space="preserve"> </w:t>
      </w:r>
    </w:p>
    <w:p w:rsidR="00E02940" w:rsidRDefault="00E02940">
      <w:pPr>
        <w:pStyle w:val="Zkladntext"/>
        <w:ind w:firstLine="480"/>
        <w:rPr>
          <w:rFonts w:ascii="Effra" w:hAnsi="Effra" w:cs="Effra"/>
          <w:sz w:val="22"/>
          <w:szCs w:val="22"/>
        </w:rPr>
      </w:pPr>
    </w:p>
    <w:p w:rsidR="00786292" w:rsidRPr="005C5B57" w:rsidRDefault="00786292">
      <w:pPr>
        <w:pStyle w:val="Zkladntext"/>
        <w:ind w:firstLine="480"/>
        <w:rPr>
          <w:rFonts w:ascii="Effra" w:hAnsi="Effra" w:cs="Effra"/>
          <w:sz w:val="22"/>
          <w:szCs w:val="22"/>
        </w:rPr>
      </w:pPr>
    </w:p>
    <w:p w:rsidR="00C967A1" w:rsidRPr="005C5B57" w:rsidRDefault="00C967A1">
      <w:pPr>
        <w:pStyle w:val="Zkladntext"/>
        <w:jc w:val="center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b/>
          <w:sz w:val="22"/>
          <w:szCs w:val="22"/>
          <w:u w:val="single"/>
        </w:rPr>
        <w:t>Článek 3</w:t>
      </w:r>
    </w:p>
    <w:p w:rsidR="00C967A1" w:rsidRPr="005C5B57" w:rsidRDefault="00C967A1">
      <w:pPr>
        <w:pStyle w:val="Zkladntext"/>
        <w:jc w:val="center"/>
        <w:rPr>
          <w:rFonts w:ascii="Effra" w:hAnsi="Effra" w:cs="Effra"/>
          <w:sz w:val="22"/>
          <w:szCs w:val="22"/>
        </w:rPr>
      </w:pPr>
    </w:p>
    <w:p w:rsidR="00C967A1" w:rsidRPr="005C5B57" w:rsidRDefault="00C967A1">
      <w:pPr>
        <w:pStyle w:val="Zkladntext"/>
        <w:jc w:val="center"/>
        <w:rPr>
          <w:rFonts w:ascii="Effra" w:hAnsi="Effra" w:cs="Effra"/>
          <w:b/>
          <w:sz w:val="22"/>
          <w:szCs w:val="22"/>
        </w:rPr>
      </w:pPr>
      <w:r w:rsidRPr="005C5B57">
        <w:rPr>
          <w:rFonts w:ascii="Effra" w:hAnsi="Effra" w:cs="Effra"/>
          <w:b/>
          <w:sz w:val="22"/>
          <w:szCs w:val="22"/>
        </w:rPr>
        <w:t>Práva a povinnosti objednatele</w:t>
      </w:r>
    </w:p>
    <w:p w:rsidR="00C967A1" w:rsidRPr="005C5B57" w:rsidRDefault="00C967A1" w:rsidP="00871264">
      <w:pPr>
        <w:pStyle w:val="Zkladntext"/>
        <w:jc w:val="both"/>
        <w:rPr>
          <w:rFonts w:ascii="Effra" w:hAnsi="Effra" w:cs="Effra"/>
          <w:sz w:val="22"/>
          <w:szCs w:val="22"/>
        </w:rPr>
      </w:pPr>
    </w:p>
    <w:p w:rsidR="00C967A1" w:rsidRPr="005C5B57" w:rsidRDefault="00C967A1" w:rsidP="00871264">
      <w:pPr>
        <w:pStyle w:val="Zkladntext"/>
        <w:numPr>
          <w:ilvl w:val="0"/>
          <w:numId w:val="3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>Objednatel je oprávněn kontrolovat provádění sjednaného plnění a požadovat</w:t>
      </w:r>
      <w:r w:rsidR="00D33F0F" w:rsidRPr="005C5B57">
        <w:rPr>
          <w:rFonts w:ascii="Effra" w:hAnsi="Effra" w:cs="Effra"/>
          <w:sz w:val="22"/>
          <w:szCs w:val="22"/>
        </w:rPr>
        <w:t xml:space="preserve"> </w:t>
      </w:r>
      <w:r w:rsidRPr="005C5B57">
        <w:rPr>
          <w:rFonts w:ascii="Effra" w:hAnsi="Effra" w:cs="Effra"/>
          <w:sz w:val="22"/>
          <w:szCs w:val="22"/>
        </w:rPr>
        <w:t>odstranění zjištěných nedostatků.</w:t>
      </w:r>
    </w:p>
    <w:p w:rsidR="00C967A1" w:rsidRPr="005C5B57" w:rsidRDefault="00C967A1" w:rsidP="00871264">
      <w:pPr>
        <w:pStyle w:val="Zkladntext"/>
        <w:jc w:val="both"/>
        <w:rPr>
          <w:rFonts w:ascii="Effra" w:hAnsi="Effra" w:cs="Effra"/>
          <w:sz w:val="22"/>
          <w:szCs w:val="22"/>
        </w:rPr>
      </w:pPr>
    </w:p>
    <w:p w:rsidR="00C967A1" w:rsidRPr="005C5B57" w:rsidRDefault="00C967A1" w:rsidP="00871264">
      <w:pPr>
        <w:pStyle w:val="Zkladntext"/>
        <w:numPr>
          <w:ilvl w:val="0"/>
          <w:numId w:val="3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>Objednatel je povinen ukončené dílo od zhotovitele převzít a zaplatit mu smluvní cenu za provedení</w:t>
      </w:r>
      <w:r w:rsidR="00871264" w:rsidRPr="005C5B57">
        <w:rPr>
          <w:rFonts w:ascii="Effra" w:hAnsi="Effra" w:cs="Effra"/>
          <w:sz w:val="22"/>
          <w:szCs w:val="22"/>
        </w:rPr>
        <w:t xml:space="preserve"> </w:t>
      </w:r>
      <w:r w:rsidRPr="005C5B57">
        <w:rPr>
          <w:rFonts w:ascii="Effra" w:hAnsi="Effra" w:cs="Effra"/>
          <w:sz w:val="22"/>
          <w:szCs w:val="22"/>
        </w:rPr>
        <w:t>ve lhůtě její splatnosti</w:t>
      </w:r>
      <w:r w:rsidRPr="005C5B57">
        <w:rPr>
          <w:rFonts w:ascii="Effra" w:hAnsi="Effra" w:cs="Effra"/>
          <w:color w:val="auto"/>
          <w:sz w:val="22"/>
          <w:szCs w:val="22"/>
        </w:rPr>
        <w:t xml:space="preserve">. </w:t>
      </w:r>
      <w:r w:rsidRPr="005C5B57">
        <w:rPr>
          <w:rFonts w:ascii="Effra" w:hAnsi="Effra" w:cs="Effra"/>
          <w:sz w:val="22"/>
          <w:szCs w:val="22"/>
        </w:rPr>
        <w:t xml:space="preserve"> </w:t>
      </w:r>
    </w:p>
    <w:p w:rsidR="003117F5" w:rsidRPr="005C5B57" w:rsidRDefault="003117F5">
      <w:pPr>
        <w:pStyle w:val="Zkladntext"/>
        <w:jc w:val="center"/>
        <w:rPr>
          <w:rFonts w:ascii="Effra" w:hAnsi="Effra" w:cs="Effra"/>
          <w:b/>
          <w:sz w:val="22"/>
          <w:szCs w:val="22"/>
          <w:u w:val="single"/>
        </w:rPr>
      </w:pPr>
    </w:p>
    <w:p w:rsidR="00C521D5" w:rsidRPr="005C5B57" w:rsidRDefault="00C521D5">
      <w:pPr>
        <w:pStyle w:val="Zkladntext"/>
        <w:jc w:val="center"/>
        <w:rPr>
          <w:rFonts w:ascii="Effra" w:hAnsi="Effra" w:cs="Effra"/>
          <w:b/>
          <w:sz w:val="22"/>
          <w:szCs w:val="22"/>
          <w:u w:val="single"/>
        </w:rPr>
      </w:pPr>
    </w:p>
    <w:p w:rsidR="00C967A1" w:rsidRPr="005C5B57" w:rsidRDefault="00C967A1">
      <w:pPr>
        <w:pStyle w:val="Zkladntext"/>
        <w:jc w:val="center"/>
        <w:rPr>
          <w:rFonts w:ascii="Effra" w:hAnsi="Effra" w:cs="Effra"/>
          <w:b/>
          <w:sz w:val="22"/>
          <w:szCs w:val="22"/>
          <w:u w:val="single"/>
        </w:rPr>
      </w:pPr>
      <w:r w:rsidRPr="005C5B57">
        <w:rPr>
          <w:rFonts w:ascii="Effra" w:hAnsi="Effra" w:cs="Effra"/>
          <w:b/>
          <w:sz w:val="22"/>
          <w:szCs w:val="22"/>
          <w:u w:val="single"/>
        </w:rPr>
        <w:t>Článek 4</w:t>
      </w:r>
    </w:p>
    <w:p w:rsidR="00B67193" w:rsidRPr="005C5B57" w:rsidRDefault="00B67193">
      <w:pPr>
        <w:pStyle w:val="Zkladntext"/>
        <w:jc w:val="center"/>
        <w:rPr>
          <w:rFonts w:ascii="Effra" w:hAnsi="Effra" w:cs="Effra"/>
          <w:sz w:val="22"/>
          <w:szCs w:val="22"/>
        </w:rPr>
      </w:pPr>
    </w:p>
    <w:p w:rsidR="00C967A1" w:rsidRPr="005C5B57" w:rsidRDefault="003117F5">
      <w:pPr>
        <w:pStyle w:val="Zkladntext"/>
        <w:jc w:val="center"/>
        <w:rPr>
          <w:rFonts w:ascii="Effra" w:hAnsi="Effra" w:cs="Effra"/>
          <w:b/>
          <w:sz w:val="22"/>
          <w:szCs w:val="22"/>
        </w:rPr>
      </w:pPr>
      <w:r w:rsidRPr="005C5B57">
        <w:rPr>
          <w:rFonts w:ascii="Effra" w:hAnsi="Effra" w:cs="Effra"/>
          <w:b/>
          <w:sz w:val="22"/>
          <w:szCs w:val="22"/>
        </w:rPr>
        <w:t xml:space="preserve">Doba </w:t>
      </w:r>
      <w:r w:rsidR="00C967A1" w:rsidRPr="005C5B57">
        <w:rPr>
          <w:rFonts w:ascii="Effra" w:hAnsi="Effra" w:cs="Effra"/>
          <w:b/>
          <w:sz w:val="22"/>
          <w:szCs w:val="22"/>
        </w:rPr>
        <w:t>plnění</w:t>
      </w:r>
    </w:p>
    <w:p w:rsidR="00C967A1" w:rsidRPr="005C5B57" w:rsidRDefault="00C967A1">
      <w:pPr>
        <w:pStyle w:val="Zkladntext"/>
        <w:jc w:val="center"/>
        <w:rPr>
          <w:rFonts w:ascii="Effra" w:hAnsi="Effra" w:cs="Effra"/>
          <w:sz w:val="22"/>
          <w:szCs w:val="22"/>
        </w:rPr>
      </w:pPr>
    </w:p>
    <w:p w:rsidR="00C967A1" w:rsidRPr="005C5B57" w:rsidRDefault="003117F5" w:rsidP="00BE63FA">
      <w:pPr>
        <w:pStyle w:val="Zkladntext"/>
        <w:numPr>
          <w:ilvl w:val="0"/>
          <w:numId w:val="16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 xml:space="preserve">Zhotovitel provede a objednateli předá dílo </w:t>
      </w:r>
      <w:r w:rsidRPr="00BE63FA">
        <w:rPr>
          <w:rFonts w:ascii="Effra" w:hAnsi="Effra" w:cs="Effra"/>
          <w:sz w:val="22"/>
          <w:szCs w:val="22"/>
        </w:rPr>
        <w:t xml:space="preserve">nejpozději </w:t>
      </w:r>
      <w:r w:rsidRPr="0040601E">
        <w:rPr>
          <w:rFonts w:ascii="Effra" w:hAnsi="Effra" w:cs="Effra"/>
          <w:b/>
          <w:sz w:val="22"/>
          <w:szCs w:val="22"/>
        </w:rPr>
        <w:t xml:space="preserve">do </w:t>
      </w:r>
      <w:r w:rsidR="007A2D5F">
        <w:rPr>
          <w:rFonts w:ascii="Effra" w:hAnsi="Effra" w:cs="Effra"/>
          <w:b/>
          <w:sz w:val="22"/>
          <w:szCs w:val="22"/>
        </w:rPr>
        <w:t>31</w:t>
      </w:r>
      <w:r w:rsidRPr="0040601E">
        <w:rPr>
          <w:rFonts w:ascii="Effra" w:hAnsi="Effra" w:cs="Effra"/>
          <w:b/>
          <w:sz w:val="22"/>
          <w:szCs w:val="22"/>
        </w:rPr>
        <w:t>.</w:t>
      </w:r>
      <w:r w:rsidR="00C07C87" w:rsidDel="00C07C87">
        <w:rPr>
          <w:rFonts w:ascii="Effra" w:hAnsi="Effra" w:cs="Effra"/>
          <w:b/>
          <w:sz w:val="22"/>
          <w:szCs w:val="22"/>
        </w:rPr>
        <w:t xml:space="preserve"> </w:t>
      </w:r>
      <w:r w:rsidR="00AB6878">
        <w:rPr>
          <w:rFonts w:ascii="Effra" w:hAnsi="Effra" w:cs="Effra"/>
          <w:b/>
          <w:sz w:val="22"/>
          <w:szCs w:val="22"/>
        </w:rPr>
        <w:t>1</w:t>
      </w:r>
      <w:r w:rsidRPr="0040601E">
        <w:rPr>
          <w:rFonts w:ascii="Effra" w:hAnsi="Effra" w:cs="Effra"/>
          <w:b/>
          <w:sz w:val="22"/>
          <w:szCs w:val="22"/>
        </w:rPr>
        <w:t>.201</w:t>
      </w:r>
      <w:r w:rsidR="007A2D5F">
        <w:rPr>
          <w:rFonts w:ascii="Effra" w:hAnsi="Effra" w:cs="Effra"/>
          <w:b/>
          <w:sz w:val="22"/>
          <w:szCs w:val="22"/>
        </w:rPr>
        <w:t>9</w:t>
      </w:r>
      <w:r w:rsidRPr="0040601E">
        <w:rPr>
          <w:rFonts w:ascii="Effra" w:hAnsi="Effra" w:cs="Effra"/>
          <w:sz w:val="22"/>
          <w:szCs w:val="22"/>
        </w:rPr>
        <w:t>.</w:t>
      </w:r>
      <w:r w:rsidRPr="005C5B57">
        <w:rPr>
          <w:rFonts w:ascii="Effra" w:hAnsi="Effra" w:cs="Effra"/>
          <w:sz w:val="22"/>
          <w:szCs w:val="22"/>
        </w:rPr>
        <w:t xml:space="preserve"> </w:t>
      </w:r>
      <w:r w:rsidR="00752DF7" w:rsidRPr="005C5B57">
        <w:rPr>
          <w:rFonts w:ascii="Effra" w:hAnsi="Effra" w:cs="Effra"/>
          <w:sz w:val="22"/>
          <w:szCs w:val="22"/>
        </w:rPr>
        <w:tab/>
      </w:r>
    </w:p>
    <w:p w:rsidR="00C967A1" w:rsidRPr="005C5B57" w:rsidRDefault="00C967A1" w:rsidP="00BE63FA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</w:p>
    <w:p w:rsidR="00B67193" w:rsidRPr="005C5B57" w:rsidRDefault="00C967A1" w:rsidP="00BE63FA">
      <w:pPr>
        <w:pStyle w:val="Zkladntext"/>
        <w:numPr>
          <w:ilvl w:val="0"/>
          <w:numId w:val="16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 xml:space="preserve">Datum uskutečnění zdanitelného plnění je totožné s datem </w:t>
      </w:r>
      <w:r w:rsidR="00BF6259" w:rsidRPr="005C5B57">
        <w:rPr>
          <w:rFonts w:ascii="Effra" w:hAnsi="Effra" w:cs="Effra"/>
          <w:sz w:val="22"/>
          <w:szCs w:val="22"/>
        </w:rPr>
        <w:t xml:space="preserve">předání díla. </w:t>
      </w:r>
    </w:p>
    <w:p w:rsidR="005966DD" w:rsidRPr="005C5B57" w:rsidRDefault="005966DD" w:rsidP="00B67193">
      <w:pPr>
        <w:pStyle w:val="Zkladntext"/>
        <w:jc w:val="both"/>
        <w:rPr>
          <w:rFonts w:ascii="Effra" w:hAnsi="Effra" w:cs="Effra"/>
          <w:sz w:val="22"/>
          <w:szCs w:val="22"/>
        </w:rPr>
      </w:pPr>
    </w:p>
    <w:p w:rsidR="00D33F0F" w:rsidRPr="005C5B57" w:rsidRDefault="00D33F0F">
      <w:pPr>
        <w:pStyle w:val="Zkladntext"/>
        <w:jc w:val="center"/>
        <w:rPr>
          <w:rFonts w:ascii="Effra" w:hAnsi="Effra" w:cs="Effra"/>
          <w:b/>
          <w:sz w:val="22"/>
          <w:szCs w:val="22"/>
          <w:u w:val="single"/>
        </w:rPr>
      </w:pPr>
    </w:p>
    <w:p w:rsidR="00C521D5" w:rsidRPr="005C5B57" w:rsidRDefault="00C521D5">
      <w:pPr>
        <w:pStyle w:val="Zkladntext"/>
        <w:jc w:val="center"/>
        <w:rPr>
          <w:rFonts w:ascii="Effra" w:hAnsi="Effra" w:cs="Effra"/>
          <w:b/>
          <w:sz w:val="22"/>
          <w:szCs w:val="22"/>
          <w:u w:val="single"/>
        </w:rPr>
      </w:pPr>
    </w:p>
    <w:p w:rsidR="00C967A1" w:rsidRPr="005C5B57" w:rsidRDefault="00C967A1">
      <w:pPr>
        <w:pStyle w:val="Zkladntext"/>
        <w:jc w:val="center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b/>
          <w:sz w:val="22"/>
          <w:szCs w:val="22"/>
          <w:u w:val="single"/>
        </w:rPr>
        <w:lastRenderedPageBreak/>
        <w:t>Článek 5</w:t>
      </w:r>
    </w:p>
    <w:p w:rsidR="00C967A1" w:rsidRPr="005C5B57" w:rsidRDefault="00C967A1">
      <w:pPr>
        <w:pStyle w:val="Zkladntext"/>
        <w:jc w:val="center"/>
        <w:rPr>
          <w:rFonts w:ascii="Effra" w:hAnsi="Effra" w:cs="Effra"/>
          <w:sz w:val="22"/>
          <w:szCs w:val="22"/>
        </w:rPr>
      </w:pPr>
    </w:p>
    <w:p w:rsidR="00C967A1" w:rsidRPr="005C5B57" w:rsidRDefault="00C967A1">
      <w:pPr>
        <w:pStyle w:val="Zkladntext"/>
        <w:jc w:val="center"/>
        <w:rPr>
          <w:rFonts w:ascii="Effra" w:hAnsi="Effra" w:cs="Effra"/>
          <w:b/>
          <w:sz w:val="22"/>
          <w:szCs w:val="22"/>
        </w:rPr>
      </w:pPr>
      <w:r w:rsidRPr="005C5B57">
        <w:rPr>
          <w:rFonts w:ascii="Effra" w:hAnsi="Effra" w:cs="Effra"/>
          <w:b/>
          <w:sz w:val="22"/>
          <w:szCs w:val="22"/>
        </w:rPr>
        <w:t>Cena plnění a platební podmínky</w:t>
      </w:r>
    </w:p>
    <w:p w:rsidR="00C967A1" w:rsidRPr="005C5B57" w:rsidRDefault="00C967A1">
      <w:pPr>
        <w:pStyle w:val="Zkladntext"/>
        <w:jc w:val="center"/>
        <w:rPr>
          <w:rFonts w:ascii="Effra" w:hAnsi="Effra" w:cs="Effra"/>
          <w:color w:val="FF0000"/>
          <w:sz w:val="22"/>
          <w:szCs w:val="22"/>
        </w:rPr>
      </w:pPr>
    </w:p>
    <w:p w:rsidR="005966DD" w:rsidRPr="00652FFD" w:rsidRDefault="005966DD" w:rsidP="005966DD">
      <w:pPr>
        <w:pStyle w:val="Zkladntext"/>
        <w:numPr>
          <w:ilvl w:val="0"/>
          <w:numId w:val="5"/>
        </w:numPr>
        <w:jc w:val="both"/>
        <w:rPr>
          <w:rFonts w:ascii="Effra" w:hAnsi="Effra" w:cs="Effra"/>
          <w:color w:val="auto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 xml:space="preserve">Cena </w:t>
      </w:r>
      <w:r w:rsidR="004F29F3" w:rsidRPr="005C5B57">
        <w:rPr>
          <w:rFonts w:ascii="Effra" w:hAnsi="Effra" w:cs="Effra"/>
          <w:sz w:val="22"/>
          <w:szCs w:val="22"/>
        </w:rPr>
        <w:t xml:space="preserve">za provedení </w:t>
      </w:r>
      <w:r w:rsidRPr="005C5B57">
        <w:rPr>
          <w:rFonts w:ascii="Effra" w:hAnsi="Effra" w:cs="Effra"/>
          <w:sz w:val="22"/>
          <w:szCs w:val="22"/>
        </w:rPr>
        <w:t>díla je stanovena dohodou obou smluvních stra</w:t>
      </w:r>
      <w:r w:rsidR="00793DAE" w:rsidRPr="005C5B57">
        <w:rPr>
          <w:rFonts w:ascii="Effra" w:hAnsi="Effra" w:cs="Effra"/>
          <w:sz w:val="22"/>
          <w:szCs w:val="22"/>
        </w:rPr>
        <w:t>n</w:t>
      </w:r>
      <w:r w:rsidRPr="005C5B57">
        <w:rPr>
          <w:rFonts w:ascii="Effra" w:hAnsi="Effra" w:cs="Effra"/>
          <w:sz w:val="22"/>
          <w:szCs w:val="22"/>
        </w:rPr>
        <w:t xml:space="preserve"> a činí</w:t>
      </w:r>
      <w:r w:rsidR="004F29F3" w:rsidRPr="005C5B57">
        <w:rPr>
          <w:rFonts w:ascii="Effra" w:hAnsi="Effra" w:cs="Effra"/>
          <w:sz w:val="22"/>
          <w:szCs w:val="22"/>
        </w:rPr>
        <w:t xml:space="preserve"> </w:t>
      </w:r>
      <w:r w:rsidR="007A2D5F">
        <w:rPr>
          <w:rFonts w:ascii="Effra" w:hAnsi="Effra" w:cs="Effra"/>
          <w:sz w:val="22"/>
          <w:szCs w:val="22"/>
        </w:rPr>
        <w:t>133</w:t>
      </w:r>
      <w:r w:rsidR="00C07C87">
        <w:rPr>
          <w:rFonts w:ascii="Effra" w:hAnsi="Effra" w:cs="Effra"/>
          <w:sz w:val="22"/>
          <w:szCs w:val="22"/>
        </w:rPr>
        <w:t xml:space="preserve"> </w:t>
      </w:r>
      <w:r w:rsidR="003C7406">
        <w:rPr>
          <w:rFonts w:ascii="Effra" w:hAnsi="Effra" w:cs="Effra"/>
          <w:sz w:val="22"/>
          <w:szCs w:val="22"/>
        </w:rPr>
        <w:t>2</w:t>
      </w:r>
      <w:r w:rsidR="003C7406" w:rsidRPr="005C5B57">
        <w:rPr>
          <w:rFonts w:ascii="Effra" w:hAnsi="Effra" w:cs="Effra"/>
          <w:sz w:val="22"/>
          <w:szCs w:val="22"/>
        </w:rPr>
        <w:t>00</w:t>
      </w:r>
      <w:r w:rsidRPr="005C5B57">
        <w:rPr>
          <w:rFonts w:ascii="Effra" w:hAnsi="Effra" w:cs="Effra"/>
          <w:sz w:val="22"/>
          <w:szCs w:val="22"/>
        </w:rPr>
        <w:t xml:space="preserve">,- Kč bez DPH. K ceně bude připočtena DPH v zákonné výši. </w:t>
      </w:r>
    </w:p>
    <w:p w:rsidR="00652FFD" w:rsidRDefault="00652FFD" w:rsidP="00652FFD">
      <w:pPr>
        <w:pStyle w:val="Zkladntext"/>
        <w:ind w:left="360"/>
        <w:jc w:val="center"/>
        <w:rPr>
          <w:rFonts w:ascii="Effra" w:hAnsi="Effra" w:cs="Effra"/>
          <w:b/>
          <w:sz w:val="22"/>
          <w:szCs w:val="22"/>
        </w:rPr>
      </w:pPr>
    </w:p>
    <w:p w:rsidR="00E02940" w:rsidRPr="00652FFD" w:rsidRDefault="007A2D5F" w:rsidP="00652FFD">
      <w:pPr>
        <w:pStyle w:val="Zkladntext"/>
        <w:ind w:left="360"/>
        <w:jc w:val="center"/>
        <w:rPr>
          <w:rFonts w:ascii="Effra" w:hAnsi="Effra" w:cs="Effra"/>
          <w:color w:val="auto"/>
          <w:sz w:val="22"/>
          <w:szCs w:val="22"/>
        </w:rPr>
      </w:pPr>
      <w:r>
        <w:rPr>
          <w:rFonts w:ascii="Effra" w:hAnsi="Effra" w:cs="Effra"/>
          <w:b/>
          <w:sz w:val="22"/>
          <w:szCs w:val="22"/>
        </w:rPr>
        <w:t>133</w:t>
      </w:r>
      <w:r w:rsidR="00C07C87">
        <w:rPr>
          <w:rFonts w:ascii="Effra" w:hAnsi="Effra" w:cs="Effra"/>
          <w:b/>
          <w:sz w:val="22"/>
          <w:szCs w:val="22"/>
        </w:rPr>
        <w:t xml:space="preserve"> </w:t>
      </w:r>
      <w:r w:rsidR="007E12C4">
        <w:rPr>
          <w:rFonts w:ascii="Effra" w:hAnsi="Effra" w:cs="Effra"/>
          <w:b/>
          <w:sz w:val="22"/>
          <w:szCs w:val="22"/>
        </w:rPr>
        <w:t>2</w:t>
      </w:r>
      <w:r w:rsidR="007E12C4" w:rsidRPr="00652FFD">
        <w:rPr>
          <w:rFonts w:ascii="Effra" w:hAnsi="Effra" w:cs="Effra"/>
          <w:b/>
          <w:sz w:val="22"/>
          <w:szCs w:val="22"/>
        </w:rPr>
        <w:t>00</w:t>
      </w:r>
      <w:r w:rsidR="00E02940" w:rsidRPr="00652FFD">
        <w:rPr>
          <w:rFonts w:ascii="Effra" w:hAnsi="Effra" w:cs="Effra"/>
          <w:b/>
          <w:sz w:val="22"/>
          <w:szCs w:val="22"/>
        </w:rPr>
        <w:t>,-</w:t>
      </w:r>
      <w:r>
        <w:rPr>
          <w:rFonts w:ascii="Effra" w:hAnsi="Effra" w:cs="Effra"/>
          <w:b/>
          <w:sz w:val="22"/>
          <w:szCs w:val="22"/>
        </w:rPr>
        <w:t xml:space="preserve"> </w:t>
      </w:r>
      <w:r w:rsidR="00B67193" w:rsidRPr="00652FFD">
        <w:rPr>
          <w:rFonts w:ascii="Effra" w:hAnsi="Effra" w:cs="Effra"/>
          <w:b/>
          <w:sz w:val="22"/>
          <w:szCs w:val="22"/>
        </w:rPr>
        <w:t xml:space="preserve">Kč </w:t>
      </w:r>
      <w:r w:rsidR="00E02940" w:rsidRPr="00652FFD">
        <w:rPr>
          <w:rFonts w:ascii="Effra" w:hAnsi="Effra" w:cs="Effra"/>
          <w:b/>
          <w:sz w:val="22"/>
          <w:szCs w:val="22"/>
        </w:rPr>
        <w:t>bez DPH</w:t>
      </w:r>
      <w:r w:rsidR="004F29F3" w:rsidRPr="00652FFD">
        <w:rPr>
          <w:rFonts w:ascii="Effra" w:hAnsi="Effra" w:cs="Effra"/>
          <w:b/>
          <w:sz w:val="22"/>
          <w:szCs w:val="22"/>
        </w:rPr>
        <w:t xml:space="preserve">, </w:t>
      </w:r>
      <w:r w:rsidR="007E12C4" w:rsidRPr="007E12C4">
        <w:rPr>
          <w:rFonts w:ascii="Effra" w:hAnsi="Effra" w:cs="Effra"/>
          <w:b/>
          <w:sz w:val="22"/>
          <w:szCs w:val="22"/>
        </w:rPr>
        <w:t>161</w:t>
      </w:r>
      <w:r w:rsidR="00C07C87">
        <w:rPr>
          <w:rFonts w:ascii="Effra" w:hAnsi="Effra" w:cs="Effra"/>
          <w:b/>
          <w:sz w:val="22"/>
          <w:szCs w:val="22"/>
        </w:rPr>
        <w:t xml:space="preserve"> </w:t>
      </w:r>
      <w:r w:rsidR="007E12C4" w:rsidRPr="007E12C4">
        <w:rPr>
          <w:rFonts w:ascii="Effra" w:hAnsi="Effra" w:cs="Effra"/>
          <w:b/>
          <w:sz w:val="22"/>
          <w:szCs w:val="22"/>
        </w:rPr>
        <w:t>172</w:t>
      </w:r>
      <w:r w:rsidR="004F29F3" w:rsidRPr="00652FFD">
        <w:rPr>
          <w:rFonts w:ascii="Effra" w:hAnsi="Effra" w:cs="Effra"/>
          <w:b/>
          <w:sz w:val="22"/>
          <w:szCs w:val="22"/>
        </w:rPr>
        <w:t>,- Kč včetně DPH</w:t>
      </w:r>
    </w:p>
    <w:p w:rsidR="00C967A1" w:rsidRPr="0040601E" w:rsidRDefault="00E02940" w:rsidP="004F29F3">
      <w:pPr>
        <w:pStyle w:val="Zkladntext"/>
        <w:ind w:firstLine="360"/>
        <w:jc w:val="center"/>
        <w:rPr>
          <w:rFonts w:ascii="Effra" w:hAnsi="Effra" w:cs="Effra"/>
          <w:sz w:val="20"/>
        </w:rPr>
      </w:pPr>
      <w:r w:rsidRPr="0040601E">
        <w:rPr>
          <w:rFonts w:ascii="Effra" w:hAnsi="Effra" w:cs="Effra"/>
          <w:b/>
          <w:sz w:val="20"/>
        </w:rPr>
        <w:t>S</w:t>
      </w:r>
      <w:r w:rsidR="00C967A1" w:rsidRPr="0040601E">
        <w:rPr>
          <w:rFonts w:ascii="Effra" w:hAnsi="Effra" w:cs="Effra"/>
          <w:b/>
          <w:sz w:val="20"/>
        </w:rPr>
        <w:t>lovy</w:t>
      </w:r>
      <w:r w:rsidRPr="0040601E">
        <w:rPr>
          <w:rFonts w:ascii="Effra" w:hAnsi="Effra" w:cs="Effra"/>
          <w:b/>
          <w:sz w:val="20"/>
        </w:rPr>
        <w:t>:</w:t>
      </w:r>
      <w:r w:rsidR="00793DAE" w:rsidRPr="0040601E">
        <w:rPr>
          <w:rFonts w:ascii="Effra" w:hAnsi="Effra" w:cs="Effra"/>
          <w:b/>
          <w:sz w:val="20"/>
        </w:rPr>
        <w:t xml:space="preserve"> </w:t>
      </w:r>
      <w:proofErr w:type="spellStart"/>
      <w:r w:rsidR="007E732D">
        <w:rPr>
          <w:rFonts w:ascii="Effra" w:hAnsi="Effra" w:cs="Effra"/>
          <w:b/>
          <w:sz w:val="20"/>
        </w:rPr>
        <w:t>stotřicettři</w:t>
      </w:r>
      <w:r w:rsidR="007E732D" w:rsidRPr="0040601E">
        <w:rPr>
          <w:rFonts w:ascii="Effra" w:hAnsi="Effra" w:cs="Effra"/>
          <w:b/>
          <w:sz w:val="20"/>
        </w:rPr>
        <w:t>tisíc</w:t>
      </w:r>
      <w:r w:rsidR="00DC4FA9">
        <w:rPr>
          <w:rFonts w:ascii="Effra" w:hAnsi="Effra" w:cs="Effra"/>
          <w:b/>
          <w:sz w:val="20"/>
        </w:rPr>
        <w:t>dvěstě</w:t>
      </w:r>
      <w:r w:rsidR="007E732D" w:rsidRPr="0040601E">
        <w:rPr>
          <w:rFonts w:ascii="Effra" w:hAnsi="Effra" w:cs="Effra"/>
          <w:b/>
          <w:sz w:val="20"/>
        </w:rPr>
        <w:t>korunčeských</w:t>
      </w:r>
      <w:proofErr w:type="spellEnd"/>
      <w:r w:rsidR="007E732D" w:rsidRPr="0040601E">
        <w:rPr>
          <w:rFonts w:ascii="Effra" w:hAnsi="Effra" w:cs="Effra"/>
          <w:b/>
          <w:sz w:val="20"/>
        </w:rPr>
        <w:t xml:space="preserve"> </w:t>
      </w:r>
      <w:r w:rsidR="00C967A1" w:rsidRPr="0040601E">
        <w:rPr>
          <w:rFonts w:ascii="Effra" w:hAnsi="Effra" w:cs="Effra"/>
          <w:b/>
          <w:sz w:val="20"/>
        </w:rPr>
        <w:t>bez DPH</w:t>
      </w:r>
      <w:r w:rsidR="004F29F3" w:rsidRPr="0040601E">
        <w:rPr>
          <w:rFonts w:ascii="Effra" w:hAnsi="Effra" w:cs="Effra"/>
          <w:b/>
          <w:sz w:val="20"/>
        </w:rPr>
        <w:t xml:space="preserve">, </w:t>
      </w:r>
      <w:proofErr w:type="spellStart"/>
      <w:r w:rsidR="007E732D">
        <w:rPr>
          <w:rFonts w:ascii="Effra" w:hAnsi="Effra" w:cs="Effra"/>
          <w:b/>
          <w:sz w:val="20"/>
        </w:rPr>
        <w:t>stošedesát</w:t>
      </w:r>
      <w:r w:rsidR="00DC4FA9">
        <w:rPr>
          <w:rFonts w:ascii="Effra" w:hAnsi="Effra" w:cs="Effra"/>
          <w:b/>
          <w:sz w:val="20"/>
        </w:rPr>
        <w:t>jedna</w:t>
      </w:r>
      <w:r w:rsidR="004F29F3" w:rsidRPr="0040601E">
        <w:rPr>
          <w:rFonts w:ascii="Effra" w:hAnsi="Effra" w:cs="Effra"/>
          <w:b/>
          <w:sz w:val="20"/>
        </w:rPr>
        <w:t>tisíc</w:t>
      </w:r>
      <w:r w:rsidR="00DC4FA9">
        <w:rPr>
          <w:rFonts w:ascii="Effra" w:hAnsi="Effra" w:cs="Effra"/>
          <w:b/>
          <w:sz w:val="20"/>
        </w:rPr>
        <w:t>stosedumdesátdva</w:t>
      </w:r>
      <w:r w:rsidR="004F29F3" w:rsidRPr="0040601E">
        <w:rPr>
          <w:rFonts w:ascii="Effra" w:hAnsi="Effra" w:cs="Effra"/>
          <w:b/>
          <w:sz w:val="20"/>
        </w:rPr>
        <w:t>korunčeských</w:t>
      </w:r>
      <w:proofErr w:type="spellEnd"/>
      <w:r w:rsidR="004F29F3" w:rsidRPr="0040601E">
        <w:rPr>
          <w:rFonts w:ascii="Effra" w:hAnsi="Effra" w:cs="Effra"/>
          <w:b/>
          <w:sz w:val="20"/>
        </w:rPr>
        <w:t xml:space="preserve"> včetně DPH</w:t>
      </w:r>
      <w:r w:rsidR="00C967A1" w:rsidRPr="0040601E">
        <w:rPr>
          <w:rFonts w:ascii="Effra" w:hAnsi="Effra" w:cs="Effra"/>
          <w:b/>
          <w:sz w:val="20"/>
        </w:rPr>
        <w:t>.</w:t>
      </w:r>
    </w:p>
    <w:p w:rsidR="00C967A1" w:rsidRPr="005C5B57" w:rsidRDefault="00C967A1" w:rsidP="00871264">
      <w:pPr>
        <w:pStyle w:val="Zkladntext"/>
        <w:ind w:firstLine="360"/>
        <w:jc w:val="both"/>
        <w:rPr>
          <w:rFonts w:ascii="Effra" w:hAnsi="Effra" w:cs="Effra"/>
          <w:sz w:val="22"/>
          <w:szCs w:val="22"/>
        </w:rPr>
      </w:pPr>
    </w:p>
    <w:p w:rsidR="00C967A1" w:rsidRPr="005C5B57" w:rsidRDefault="00E02940" w:rsidP="00E02940">
      <w:pPr>
        <w:pStyle w:val="Zkladntext"/>
        <w:numPr>
          <w:ilvl w:val="0"/>
          <w:numId w:val="5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 xml:space="preserve">Tato cena je konečná. </w:t>
      </w:r>
      <w:r w:rsidR="00D66399" w:rsidRPr="005C5B57">
        <w:rPr>
          <w:rFonts w:ascii="Effra" w:hAnsi="Effra" w:cs="Effra"/>
          <w:sz w:val="22"/>
          <w:szCs w:val="22"/>
        </w:rPr>
        <w:t xml:space="preserve">Součástí sjednané ceny bez DPH jsou veškeré práce a dodávky, poplatky a jiné náklady nezbytné pro řádné a úplné provedení díla. </w:t>
      </w:r>
      <w:r w:rsidRPr="005C5B57">
        <w:rPr>
          <w:rFonts w:ascii="Effra" w:hAnsi="Effra" w:cs="Effra"/>
          <w:sz w:val="22"/>
          <w:szCs w:val="22"/>
        </w:rPr>
        <w:t xml:space="preserve">Cenu lze změnit pouze písemnými dodatky této smlouvy. </w:t>
      </w:r>
    </w:p>
    <w:p w:rsidR="00E02940" w:rsidRPr="005C5B57" w:rsidRDefault="00E02940" w:rsidP="00E02940">
      <w:pPr>
        <w:pStyle w:val="Zkladntext"/>
        <w:ind w:left="360"/>
        <w:jc w:val="both"/>
        <w:rPr>
          <w:rFonts w:ascii="Effra" w:hAnsi="Effra" w:cs="Effra"/>
          <w:color w:val="auto"/>
          <w:sz w:val="22"/>
          <w:szCs w:val="22"/>
        </w:rPr>
      </w:pPr>
    </w:p>
    <w:p w:rsidR="00BF38F7" w:rsidRPr="005C5B57" w:rsidRDefault="00BF38F7" w:rsidP="00871264">
      <w:pPr>
        <w:pStyle w:val="Zkladntext"/>
        <w:numPr>
          <w:ilvl w:val="0"/>
          <w:numId w:val="5"/>
        </w:numPr>
        <w:jc w:val="both"/>
        <w:rPr>
          <w:rFonts w:ascii="Effra" w:hAnsi="Effra" w:cs="Effra"/>
          <w:color w:val="auto"/>
          <w:sz w:val="22"/>
          <w:szCs w:val="22"/>
        </w:rPr>
      </w:pPr>
      <w:r w:rsidRPr="005C5B57">
        <w:rPr>
          <w:rFonts w:ascii="Effra" w:hAnsi="Effra" w:cs="Effra"/>
          <w:color w:val="auto"/>
          <w:sz w:val="22"/>
          <w:szCs w:val="22"/>
        </w:rPr>
        <w:t xml:space="preserve">Cena díla bude zhotoviteli vyplacena na základě faktury vystavené zhotovitelem. Podkladem pro vystavení faktury bude podepsaný předávací protokol. Lhůta splatnosti bude stanovena na 14 kalendářních dnů ode dne </w:t>
      </w:r>
      <w:r w:rsidR="00E708E5">
        <w:rPr>
          <w:rFonts w:ascii="Effra" w:hAnsi="Effra" w:cs="Effra"/>
          <w:color w:val="auto"/>
          <w:sz w:val="22"/>
          <w:szCs w:val="22"/>
        </w:rPr>
        <w:t>vystavení faktury</w:t>
      </w:r>
      <w:r w:rsidRPr="005C5B57">
        <w:rPr>
          <w:rFonts w:ascii="Effra" w:hAnsi="Effra" w:cs="Effra"/>
          <w:color w:val="auto"/>
          <w:sz w:val="22"/>
          <w:szCs w:val="22"/>
        </w:rPr>
        <w:t>.</w:t>
      </w:r>
      <w:r w:rsidR="00E708E5">
        <w:rPr>
          <w:rFonts w:ascii="Effra" w:hAnsi="Effra" w:cs="Effra"/>
          <w:color w:val="auto"/>
          <w:sz w:val="22"/>
          <w:szCs w:val="22"/>
        </w:rPr>
        <w:t xml:space="preserve"> </w:t>
      </w:r>
      <w:r w:rsidR="00E708E5" w:rsidRPr="009E47B2">
        <w:rPr>
          <w:rFonts w:ascii="Effra" w:hAnsi="Effra" w:cs="Effra"/>
          <w:color w:val="auto"/>
          <w:sz w:val="22"/>
          <w:szCs w:val="22"/>
        </w:rPr>
        <w:t>Zhotovitel může uplatnit úrok z prodlení z titulu opoždění úhrad faktury ve výši stanovené nařízením vlády č. 351/2013 Sb. v platném znění z fakturované částky za každý den prodlení s její úhradou. Úhrada vyúčtovaného úroku z prodlení je splatná za stejných podmínek jako úhrada ceny díla.</w:t>
      </w:r>
    </w:p>
    <w:p w:rsidR="00BF38F7" w:rsidRPr="005C5B57" w:rsidRDefault="00BF38F7" w:rsidP="00BF38F7">
      <w:pPr>
        <w:pStyle w:val="Odstavecseseznamem"/>
        <w:rPr>
          <w:rFonts w:ascii="Effra" w:hAnsi="Effra" w:cs="Effra"/>
          <w:sz w:val="22"/>
          <w:szCs w:val="22"/>
          <w:highlight w:val="lightGray"/>
        </w:rPr>
      </w:pPr>
    </w:p>
    <w:p w:rsidR="00BF38F7" w:rsidRPr="005C5B57" w:rsidRDefault="00BF38F7" w:rsidP="00BF38F7">
      <w:pPr>
        <w:pStyle w:val="Zkladntext"/>
        <w:numPr>
          <w:ilvl w:val="0"/>
          <w:numId w:val="5"/>
        </w:numPr>
        <w:jc w:val="both"/>
        <w:rPr>
          <w:rFonts w:ascii="Effra" w:hAnsi="Effra" w:cs="Effra"/>
          <w:color w:val="auto"/>
          <w:sz w:val="22"/>
          <w:szCs w:val="22"/>
        </w:rPr>
      </w:pPr>
      <w:r w:rsidRPr="005C5B57">
        <w:rPr>
          <w:rFonts w:ascii="Effra" w:hAnsi="Effra" w:cs="Effra"/>
          <w:color w:val="auto"/>
          <w:sz w:val="22"/>
          <w:szCs w:val="22"/>
        </w:rPr>
        <w:t>Zhotovitel je povinen vystavit fakturu tak, aby vyhovovala obecně závazným právním předpisům, zejména aby měla náležitosti daňového dokladu podle zákona o DPH. V případě, že faktura nebude obsahovat náležitosti vyplývající z těchto předpisů, do doby předání řádné faktury neběží lhůta splatnosti a objednatel není povinen provést úhradu ceny díla. Objednatel se zavazuje upozornit na vadu fakturace dodavatele v době splatnosti faktury (písemně či elektronickou poštou).</w:t>
      </w:r>
    </w:p>
    <w:p w:rsidR="00310F2C" w:rsidRPr="005C5B57" w:rsidRDefault="00310F2C">
      <w:pPr>
        <w:pStyle w:val="Zkladntext"/>
        <w:widowControl w:val="0"/>
        <w:rPr>
          <w:rFonts w:ascii="Effra" w:hAnsi="Effra" w:cs="Effra"/>
          <w:sz w:val="22"/>
          <w:szCs w:val="22"/>
        </w:rPr>
      </w:pPr>
    </w:p>
    <w:p w:rsidR="00310F2C" w:rsidRDefault="00310F2C">
      <w:pPr>
        <w:pStyle w:val="Zkladntext"/>
        <w:widowControl w:val="0"/>
        <w:rPr>
          <w:rFonts w:ascii="Effra" w:hAnsi="Effra" w:cs="Effra"/>
          <w:sz w:val="22"/>
          <w:szCs w:val="22"/>
        </w:rPr>
      </w:pPr>
    </w:p>
    <w:p w:rsidR="00475022" w:rsidRDefault="00475022">
      <w:pPr>
        <w:pStyle w:val="Zkladntext"/>
        <w:widowControl w:val="0"/>
        <w:rPr>
          <w:rFonts w:ascii="Effra" w:hAnsi="Effra" w:cs="Effra"/>
          <w:sz w:val="22"/>
          <w:szCs w:val="22"/>
        </w:rPr>
      </w:pPr>
    </w:p>
    <w:p w:rsidR="00475022" w:rsidRPr="005C5B57" w:rsidRDefault="00475022">
      <w:pPr>
        <w:pStyle w:val="Zkladntext"/>
        <w:widowControl w:val="0"/>
        <w:rPr>
          <w:rFonts w:ascii="Effra" w:hAnsi="Effra" w:cs="Effra"/>
          <w:sz w:val="22"/>
          <w:szCs w:val="22"/>
        </w:rPr>
      </w:pPr>
    </w:p>
    <w:p w:rsidR="00310F2C" w:rsidRPr="005C5B57" w:rsidRDefault="00310F2C" w:rsidP="00310F2C">
      <w:pPr>
        <w:pStyle w:val="Zkladntext"/>
        <w:jc w:val="center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b/>
          <w:sz w:val="22"/>
          <w:szCs w:val="22"/>
          <w:u w:val="single"/>
        </w:rPr>
        <w:t>Článek 6</w:t>
      </w:r>
    </w:p>
    <w:p w:rsidR="00310F2C" w:rsidRPr="005C5B57" w:rsidRDefault="00310F2C" w:rsidP="00310F2C">
      <w:pPr>
        <w:pStyle w:val="Zkladntext"/>
        <w:jc w:val="center"/>
        <w:rPr>
          <w:rFonts w:ascii="Effra" w:hAnsi="Effra" w:cs="Effra"/>
          <w:sz w:val="22"/>
          <w:szCs w:val="22"/>
        </w:rPr>
      </w:pPr>
    </w:p>
    <w:p w:rsidR="00310F2C" w:rsidRPr="005C5B57" w:rsidRDefault="00310F2C" w:rsidP="00310F2C">
      <w:pPr>
        <w:pStyle w:val="Zkladntext"/>
        <w:jc w:val="center"/>
        <w:rPr>
          <w:rFonts w:ascii="Effra" w:hAnsi="Effra" w:cs="Effra"/>
          <w:b/>
          <w:sz w:val="22"/>
          <w:szCs w:val="22"/>
        </w:rPr>
      </w:pPr>
      <w:r w:rsidRPr="005C5B57">
        <w:rPr>
          <w:rFonts w:ascii="Effra" w:hAnsi="Effra" w:cs="Effra"/>
          <w:b/>
          <w:sz w:val="22"/>
          <w:szCs w:val="22"/>
        </w:rPr>
        <w:t xml:space="preserve">Předání a převzetí díla </w:t>
      </w:r>
    </w:p>
    <w:p w:rsidR="00310F2C" w:rsidRPr="005C5B57" w:rsidRDefault="00310F2C" w:rsidP="00310F2C">
      <w:pPr>
        <w:pStyle w:val="Zkladntext"/>
        <w:jc w:val="center"/>
        <w:rPr>
          <w:rFonts w:ascii="Effra" w:hAnsi="Effra" w:cs="Effra"/>
          <w:color w:val="FF0000"/>
          <w:sz w:val="22"/>
          <w:szCs w:val="22"/>
        </w:rPr>
      </w:pPr>
    </w:p>
    <w:p w:rsidR="00310F2C" w:rsidRPr="005C5B57" w:rsidRDefault="00310F2C" w:rsidP="00023DD4">
      <w:pPr>
        <w:numPr>
          <w:ilvl w:val="0"/>
          <w:numId w:val="13"/>
        </w:numPr>
        <w:jc w:val="both"/>
        <w:rPr>
          <w:rFonts w:ascii="Effra" w:hAnsi="Effra" w:cs="Effra"/>
          <w:snapToGrid w:val="0"/>
          <w:color w:val="000000"/>
          <w:sz w:val="22"/>
          <w:szCs w:val="22"/>
        </w:rPr>
      </w:pPr>
      <w:r w:rsidRPr="005C5B57">
        <w:rPr>
          <w:rFonts w:ascii="Effra" w:hAnsi="Effra" w:cs="Effra"/>
          <w:snapToGrid w:val="0"/>
          <w:color w:val="000000"/>
          <w:sz w:val="22"/>
          <w:szCs w:val="22"/>
        </w:rPr>
        <w:t xml:space="preserve">O předání </w:t>
      </w:r>
      <w:r w:rsidR="00C07C87">
        <w:rPr>
          <w:rFonts w:ascii="Effra" w:hAnsi="Effra" w:cs="Effra"/>
          <w:snapToGrid w:val="0"/>
          <w:color w:val="000000"/>
          <w:sz w:val="22"/>
          <w:szCs w:val="22"/>
        </w:rPr>
        <w:t xml:space="preserve">Studie ovlivnění </w:t>
      </w:r>
      <w:r w:rsidRPr="005C5B57">
        <w:rPr>
          <w:rFonts w:ascii="Effra" w:hAnsi="Effra" w:cs="Effra"/>
          <w:snapToGrid w:val="0"/>
          <w:color w:val="000000"/>
          <w:sz w:val="22"/>
          <w:szCs w:val="22"/>
        </w:rPr>
        <w:t xml:space="preserve">sepíší smluvní strany předávací protokol. </w:t>
      </w:r>
    </w:p>
    <w:p w:rsidR="00310F2C" w:rsidRPr="005C5B57" w:rsidRDefault="00310F2C" w:rsidP="00310F2C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</w:p>
    <w:p w:rsidR="00880442" w:rsidRPr="005C5B57" w:rsidRDefault="00880442" w:rsidP="00880442">
      <w:pPr>
        <w:pStyle w:val="Zkladntext"/>
        <w:numPr>
          <w:ilvl w:val="0"/>
          <w:numId w:val="13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>Dílo bude zhotovitelem předáno a objednatelem převzato i tehdy, když v protokolu o předání a převzetí díla budou uvedeny vady a nedodělky, které samy o sobě ani ve spojení s jinými nebrání plynulému a bezpečnému užívání díla. Tyto vady a nedodělky musí být uvedeny v protokolu o předání a převzetí díla spolu se závazkem zhotovitele k jejich odstranění v termínech určených objednatelem.</w:t>
      </w:r>
    </w:p>
    <w:p w:rsidR="00AC2AAC" w:rsidRPr="005C5B57" w:rsidRDefault="00AC2AAC" w:rsidP="00AC2AAC">
      <w:pPr>
        <w:pStyle w:val="Odstavecseseznamem"/>
        <w:rPr>
          <w:rFonts w:ascii="Effra" w:hAnsi="Effra" w:cs="Effra"/>
          <w:sz w:val="22"/>
          <w:szCs w:val="22"/>
        </w:rPr>
      </w:pPr>
    </w:p>
    <w:p w:rsidR="00AC2AAC" w:rsidRPr="005C5B57" w:rsidRDefault="00AC2AAC" w:rsidP="00310F2C">
      <w:pPr>
        <w:pStyle w:val="Zkladntext"/>
        <w:numPr>
          <w:ilvl w:val="0"/>
          <w:numId w:val="13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>Má-li dílo vady a nedodělky a nejde o vady a nedodělky podle odst. 2</w:t>
      </w:r>
      <w:r w:rsidR="00FE282F">
        <w:rPr>
          <w:rFonts w:ascii="Effra" w:hAnsi="Effra" w:cs="Effra"/>
          <w:sz w:val="22"/>
          <w:szCs w:val="22"/>
        </w:rPr>
        <w:t>. tohoto čl.</w:t>
      </w:r>
      <w:r w:rsidRPr="005C5B57">
        <w:rPr>
          <w:rFonts w:ascii="Effra" w:hAnsi="Effra" w:cs="Effra"/>
          <w:sz w:val="22"/>
          <w:szCs w:val="22"/>
        </w:rPr>
        <w:t xml:space="preserve">, je objednatel oprávněn odmítnout dílo převzít. Smluvní strany jsou však povinny o tom sepsat zápis, ve kterém objednatel uvede důvody nepřevzetí a své požadavky a zhotovitel uvede své stanovisko k nim a termín k jejich odstranění. </w:t>
      </w:r>
    </w:p>
    <w:p w:rsidR="00AC2AAC" w:rsidRPr="005C5B57" w:rsidRDefault="00AC2AAC" w:rsidP="00AC2AAC">
      <w:pPr>
        <w:pStyle w:val="Odstavecseseznamem"/>
        <w:rPr>
          <w:rFonts w:ascii="Effra" w:hAnsi="Effra" w:cs="Effra"/>
          <w:sz w:val="22"/>
          <w:szCs w:val="22"/>
        </w:rPr>
      </w:pPr>
    </w:p>
    <w:p w:rsidR="00AC2AAC" w:rsidRPr="005C5B57" w:rsidRDefault="00AC2AAC" w:rsidP="00310F2C">
      <w:pPr>
        <w:pStyle w:val="Zkladntext"/>
        <w:numPr>
          <w:ilvl w:val="0"/>
          <w:numId w:val="13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>Vadou se rozumí odchylka v kvalitě, rozsahu a parametrech díla stanovených touto smlouvou</w:t>
      </w:r>
      <w:r w:rsidR="00613501">
        <w:rPr>
          <w:rFonts w:ascii="Effra" w:hAnsi="Effra" w:cs="Effra"/>
          <w:sz w:val="22"/>
          <w:szCs w:val="22"/>
        </w:rPr>
        <w:t>, její přílohou</w:t>
      </w:r>
      <w:r w:rsidRPr="005C5B57">
        <w:rPr>
          <w:rFonts w:ascii="Effra" w:hAnsi="Effra" w:cs="Effra"/>
          <w:sz w:val="22"/>
          <w:szCs w:val="22"/>
        </w:rPr>
        <w:t xml:space="preserve"> a obecně závaznými právními a technickými předpisy.</w:t>
      </w:r>
    </w:p>
    <w:p w:rsidR="00AC2AAC" w:rsidRPr="005C5B57" w:rsidRDefault="00AC2AAC" w:rsidP="00AC2AAC">
      <w:pPr>
        <w:pStyle w:val="Odstavecseseznamem"/>
        <w:rPr>
          <w:rFonts w:ascii="Effra" w:hAnsi="Effra" w:cs="Effra"/>
          <w:sz w:val="22"/>
          <w:szCs w:val="22"/>
        </w:rPr>
      </w:pPr>
    </w:p>
    <w:p w:rsidR="00310F2C" w:rsidRPr="005C5B57" w:rsidRDefault="00AC2AAC" w:rsidP="00310F2C">
      <w:pPr>
        <w:pStyle w:val="Zkladntext"/>
        <w:numPr>
          <w:ilvl w:val="0"/>
          <w:numId w:val="13"/>
        </w:numPr>
        <w:jc w:val="both"/>
        <w:rPr>
          <w:rFonts w:ascii="Effra" w:hAnsi="Effra" w:cs="Effra"/>
          <w:color w:val="auto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 xml:space="preserve">Nedodělkem se rozumí nedokončené práce oproti rozsahu díla </w:t>
      </w:r>
      <w:r w:rsidR="00C07C87">
        <w:rPr>
          <w:rFonts w:ascii="Effra" w:hAnsi="Effra" w:cs="Effra"/>
          <w:sz w:val="22"/>
          <w:szCs w:val="22"/>
        </w:rPr>
        <w:t xml:space="preserve">stanoveného </w:t>
      </w:r>
      <w:r w:rsidRPr="005C5B57">
        <w:rPr>
          <w:rFonts w:ascii="Effra" w:hAnsi="Effra" w:cs="Effra"/>
          <w:sz w:val="22"/>
          <w:szCs w:val="22"/>
        </w:rPr>
        <w:t>smlouvou</w:t>
      </w:r>
      <w:r w:rsidR="00613501">
        <w:rPr>
          <w:rFonts w:ascii="Effra" w:hAnsi="Effra" w:cs="Effra"/>
          <w:sz w:val="22"/>
          <w:szCs w:val="22"/>
        </w:rPr>
        <w:t xml:space="preserve"> a její přílohou</w:t>
      </w:r>
      <w:r w:rsidRPr="005C5B57">
        <w:rPr>
          <w:rFonts w:ascii="Effra" w:hAnsi="Effra" w:cs="Effra"/>
          <w:sz w:val="22"/>
          <w:szCs w:val="22"/>
        </w:rPr>
        <w:t xml:space="preserve">. </w:t>
      </w:r>
    </w:p>
    <w:p w:rsidR="00E9619E" w:rsidRPr="005C5B57" w:rsidRDefault="00E9619E" w:rsidP="00E9619E">
      <w:pPr>
        <w:pStyle w:val="Odstavecseseznamem"/>
        <w:rPr>
          <w:rFonts w:ascii="Effra" w:hAnsi="Effra" w:cs="Effra"/>
          <w:sz w:val="22"/>
          <w:szCs w:val="22"/>
        </w:rPr>
      </w:pPr>
    </w:p>
    <w:p w:rsidR="00E9619E" w:rsidRPr="005C5B57" w:rsidRDefault="00E9619E" w:rsidP="00310F2C">
      <w:pPr>
        <w:pStyle w:val="Zkladntext"/>
        <w:numPr>
          <w:ilvl w:val="0"/>
          <w:numId w:val="13"/>
        </w:numPr>
        <w:jc w:val="both"/>
        <w:rPr>
          <w:rFonts w:ascii="Effra" w:hAnsi="Effra" w:cs="Effra"/>
          <w:color w:val="auto"/>
          <w:sz w:val="22"/>
          <w:szCs w:val="22"/>
        </w:rPr>
      </w:pPr>
      <w:r w:rsidRPr="005C5B57">
        <w:rPr>
          <w:rFonts w:ascii="Effra" w:hAnsi="Effra" w:cs="Effra"/>
          <w:color w:val="auto"/>
          <w:sz w:val="22"/>
          <w:szCs w:val="22"/>
        </w:rPr>
        <w:t>Na vady a nedodělky, které objednatel zjistil až po převzetí díla, je objednatel povinen nejpozději do 7 dnů od jejich zjištění písemně upozornit zhotovitele a vyzvat jej k jejich odstranění.</w:t>
      </w:r>
      <w:r w:rsidR="00A66A86" w:rsidRPr="005C5B57">
        <w:rPr>
          <w:rFonts w:ascii="Effra" w:hAnsi="Effra" w:cs="Effra"/>
          <w:color w:val="auto"/>
          <w:sz w:val="22"/>
          <w:szCs w:val="22"/>
        </w:rPr>
        <w:t xml:space="preserve"> Zhotovitel se zavazuje uplatněné vady a nedodělky odstranit nejpozději do 30 dnů od obdržení písemného upozornění, pokud nebude oběma smluvními stranami dohodnuto jinak. </w:t>
      </w:r>
    </w:p>
    <w:p w:rsidR="00A66A86" w:rsidRPr="005C5B57" w:rsidRDefault="00A66A86" w:rsidP="00A66A86">
      <w:pPr>
        <w:pStyle w:val="Odstavecseseznamem"/>
        <w:rPr>
          <w:rFonts w:ascii="Effra" w:hAnsi="Effra" w:cs="Effra"/>
          <w:sz w:val="22"/>
          <w:szCs w:val="22"/>
        </w:rPr>
      </w:pPr>
    </w:p>
    <w:p w:rsidR="00A66A86" w:rsidRPr="005C5B57" w:rsidRDefault="00A66A86" w:rsidP="00310F2C">
      <w:pPr>
        <w:pStyle w:val="Zkladntext"/>
        <w:numPr>
          <w:ilvl w:val="0"/>
          <w:numId w:val="13"/>
        </w:numPr>
        <w:jc w:val="both"/>
        <w:rPr>
          <w:rFonts w:ascii="Effra" w:hAnsi="Effra" w:cs="Effra"/>
          <w:color w:val="auto"/>
          <w:sz w:val="22"/>
          <w:szCs w:val="22"/>
        </w:rPr>
      </w:pPr>
      <w:r w:rsidRPr="005C5B57">
        <w:rPr>
          <w:rFonts w:ascii="Effra" w:hAnsi="Effra" w:cs="Effra"/>
          <w:color w:val="auto"/>
          <w:sz w:val="22"/>
          <w:szCs w:val="22"/>
        </w:rPr>
        <w:t>Náklady na odstranění vad a nedodělků je povinen z titulu své odpovědnosti uhradit zhotovitel.</w:t>
      </w:r>
    </w:p>
    <w:p w:rsidR="00D33F0F" w:rsidRPr="005C5B57" w:rsidRDefault="00D33F0F" w:rsidP="00310F2C">
      <w:pPr>
        <w:pStyle w:val="Zkladntext"/>
        <w:widowControl w:val="0"/>
        <w:tabs>
          <w:tab w:val="left" w:pos="2240"/>
        </w:tabs>
        <w:jc w:val="center"/>
        <w:rPr>
          <w:rFonts w:ascii="Effra" w:hAnsi="Effra" w:cs="Effra"/>
          <w:b/>
          <w:sz w:val="22"/>
          <w:szCs w:val="22"/>
          <w:u w:val="single"/>
        </w:rPr>
      </w:pPr>
    </w:p>
    <w:p w:rsidR="00F020B5" w:rsidRPr="005C5B57" w:rsidRDefault="00F020B5" w:rsidP="00310F2C">
      <w:pPr>
        <w:pStyle w:val="Zkladntext"/>
        <w:widowControl w:val="0"/>
        <w:tabs>
          <w:tab w:val="left" w:pos="2240"/>
        </w:tabs>
        <w:jc w:val="center"/>
        <w:rPr>
          <w:rFonts w:ascii="Effra" w:hAnsi="Effra" w:cs="Effra"/>
          <w:b/>
          <w:sz w:val="22"/>
          <w:szCs w:val="22"/>
          <w:u w:val="single"/>
        </w:rPr>
      </w:pPr>
    </w:p>
    <w:p w:rsidR="00F020B5" w:rsidRPr="005C5B57" w:rsidRDefault="00F020B5" w:rsidP="00F020B5">
      <w:pPr>
        <w:pStyle w:val="Zkladntext"/>
        <w:widowControl w:val="0"/>
        <w:jc w:val="center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b/>
          <w:sz w:val="22"/>
          <w:szCs w:val="22"/>
          <w:u w:val="single"/>
        </w:rPr>
        <w:t>Článek 7</w:t>
      </w:r>
    </w:p>
    <w:p w:rsidR="00F020B5" w:rsidRPr="005C5B57" w:rsidRDefault="00F020B5" w:rsidP="00F020B5">
      <w:pPr>
        <w:pStyle w:val="Zkladntext"/>
        <w:widowControl w:val="0"/>
        <w:jc w:val="center"/>
        <w:rPr>
          <w:rFonts w:ascii="Effra" w:hAnsi="Effra" w:cs="Effra"/>
          <w:color w:val="auto"/>
          <w:sz w:val="22"/>
          <w:szCs w:val="22"/>
        </w:rPr>
      </w:pPr>
    </w:p>
    <w:p w:rsidR="00F020B5" w:rsidRPr="005C5B57" w:rsidRDefault="00F020B5" w:rsidP="00F020B5">
      <w:pPr>
        <w:pStyle w:val="Zkladntext"/>
        <w:widowControl w:val="0"/>
        <w:jc w:val="center"/>
        <w:rPr>
          <w:rFonts w:ascii="Effra" w:hAnsi="Effra" w:cs="Effra"/>
          <w:b/>
          <w:color w:val="auto"/>
          <w:sz w:val="22"/>
          <w:szCs w:val="22"/>
        </w:rPr>
      </w:pPr>
      <w:r w:rsidRPr="005C5B57">
        <w:rPr>
          <w:rFonts w:ascii="Effra" w:hAnsi="Effra" w:cs="Effra"/>
          <w:b/>
          <w:color w:val="auto"/>
          <w:sz w:val="22"/>
          <w:szCs w:val="22"/>
        </w:rPr>
        <w:t>Vlastnické právo</w:t>
      </w:r>
    </w:p>
    <w:p w:rsidR="00F020B5" w:rsidRPr="005C5B57" w:rsidRDefault="00F020B5" w:rsidP="00F020B5">
      <w:pPr>
        <w:pStyle w:val="Zkladntext"/>
        <w:widowControl w:val="0"/>
        <w:jc w:val="center"/>
        <w:rPr>
          <w:rFonts w:ascii="Effra" w:hAnsi="Effra" w:cs="Effra"/>
          <w:color w:val="auto"/>
          <w:sz w:val="22"/>
          <w:szCs w:val="22"/>
        </w:rPr>
      </w:pPr>
    </w:p>
    <w:p w:rsidR="00F020B5" w:rsidRPr="005C5B57" w:rsidRDefault="00F020B5" w:rsidP="00F020B5">
      <w:pPr>
        <w:pStyle w:val="Zkladntext"/>
        <w:widowControl w:val="0"/>
        <w:numPr>
          <w:ilvl w:val="0"/>
          <w:numId w:val="7"/>
        </w:numPr>
        <w:jc w:val="both"/>
        <w:rPr>
          <w:rFonts w:ascii="Effra" w:hAnsi="Effra" w:cs="Effra"/>
          <w:color w:val="auto"/>
          <w:sz w:val="22"/>
          <w:szCs w:val="22"/>
        </w:rPr>
      </w:pPr>
      <w:r w:rsidRPr="005C5B57">
        <w:rPr>
          <w:rFonts w:ascii="Effra" w:hAnsi="Effra" w:cs="Effra"/>
          <w:color w:val="auto"/>
          <w:sz w:val="22"/>
          <w:szCs w:val="22"/>
        </w:rPr>
        <w:t>Zhotovitel je vlastníkem díla a nese nebezpečí škody na něm až do okamžiku jeho převzetí objednatelem, kdy nebezpečí škody i vlastnické právo k dílu přechází na objednatele.</w:t>
      </w:r>
    </w:p>
    <w:p w:rsidR="00C2027F" w:rsidRPr="005C5B57" w:rsidRDefault="00C2027F" w:rsidP="005C5B57">
      <w:pPr>
        <w:pStyle w:val="Zkladntext"/>
        <w:widowControl w:val="0"/>
        <w:tabs>
          <w:tab w:val="left" w:pos="2240"/>
          <w:tab w:val="left" w:pos="6600"/>
        </w:tabs>
        <w:rPr>
          <w:rFonts w:ascii="Effra" w:hAnsi="Effra" w:cs="Effra"/>
          <w:b/>
          <w:sz w:val="22"/>
          <w:szCs w:val="22"/>
          <w:u w:val="single"/>
        </w:rPr>
      </w:pPr>
    </w:p>
    <w:p w:rsidR="00C2027F" w:rsidRPr="005C5B57" w:rsidRDefault="00C2027F" w:rsidP="00310F2C">
      <w:pPr>
        <w:pStyle w:val="Zkladntext"/>
        <w:widowControl w:val="0"/>
        <w:tabs>
          <w:tab w:val="left" w:pos="2240"/>
        </w:tabs>
        <w:jc w:val="center"/>
        <w:rPr>
          <w:rFonts w:ascii="Effra" w:hAnsi="Effra" w:cs="Effra"/>
          <w:b/>
          <w:sz w:val="22"/>
          <w:szCs w:val="22"/>
          <w:u w:val="single"/>
        </w:rPr>
      </w:pPr>
    </w:p>
    <w:p w:rsidR="00C2027F" w:rsidRPr="005C5B57" w:rsidRDefault="00C2027F" w:rsidP="00C2027F">
      <w:pPr>
        <w:pStyle w:val="Zkladntext"/>
        <w:widowControl w:val="0"/>
        <w:jc w:val="center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b/>
          <w:sz w:val="22"/>
          <w:szCs w:val="22"/>
          <w:u w:val="single"/>
        </w:rPr>
        <w:t>Článek 8</w:t>
      </w:r>
    </w:p>
    <w:p w:rsidR="00C2027F" w:rsidRPr="005C5B57" w:rsidRDefault="00C2027F" w:rsidP="00C2027F">
      <w:pPr>
        <w:pStyle w:val="Zkladntext"/>
        <w:widowControl w:val="0"/>
        <w:jc w:val="center"/>
        <w:rPr>
          <w:rFonts w:ascii="Effra" w:hAnsi="Effra" w:cs="Effra"/>
          <w:color w:val="auto"/>
          <w:sz w:val="22"/>
          <w:szCs w:val="22"/>
        </w:rPr>
      </w:pPr>
    </w:p>
    <w:p w:rsidR="00C2027F" w:rsidRPr="005C5B57" w:rsidRDefault="00C2027F" w:rsidP="00C2027F">
      <w:pPr>
        <w:pStyle w:val="Zkladntext"/>
        <w:widowControl w:val="0"/>
        <w:jc w:val="center"/>
        <w:rPr>
          <w:rFonts w:ascii="Effra" w:hAnsi="Effra" w:cs="Effra"/>
          <w:b/>
          <w:color w:val="auto"/>
          <w:sz w:val="22"/>
          <w:szCs w:val="22"/>
        </w:rPr>
      </w:pPr>
      <w:r w:rsidRPr="005C5B57">
        <w:rPr>
          <w:rFonts w:ascii="Effra" w:hAnsi="Effra" w:cs="Effra"/>
          <w:b/>
          <w:color w:val="auto"/>
          <w:sz w:val="22"/>
          <w:szCs w:val="22"/>
        </w:rPr>
        <w:t xml:space="preserve">Smluvní pokuty </w:t>
      </w:r>
    </w:p>
    <w:p w:rsidR="00C2027F" w:rsidRPr="005C5B57" w:rsidRDefault="00C2027F" w:rsidP="00C2027F">
      <w:pPr>
        <w:pStyle w:val="Zkladntext"/>
        <w:widowControl w:val="0"/>
        <w:jc w:val="center"/>
        <w:rPr>
          <w:rFonts w:ascii="Effra" w:hAnsi="Effra" w:cs="Effra"/>
          <w:color w:val="auto"/>
          <w:sz w:val="22"/>
          <w:szCs w:val="22"/>
        </w:rPr>
      </w:pPr>
    </w:p>
    <w:p w:rsidR="00C2027F" w:rsidRPr="005C5B57" w:rsidRDefault="00C2027F" w:rsidP="00B46E4F">
      <w:pPr>
        <w:pStyle w:val="Zkladntext"/>
        <w:widowControl w:val="0"/>
        <w:numPr>
          <w:ilvl w:val="0"/>
          <w:numId w:val="15"/>
        </w:numPr>
        <w:jc w:val="both"/>
        <w:rPr>
          <w:rFonts w:ascii="Effra" w:hAnsi="Effra" w:cs="Effra"/>
          <w:color w:val="auto"/>
          <w:sz w:val="22"/>
          <w:szCs w:val="22"/>
        </w:rPr>
      </w:pPr>
      <w:r w:rsidRPr="005C5B57">
        <w:rPr>
          <w:rFonts w:ascii="Effra" w:hAnsi="Effra" w:cs="Effra"/>
          <w:color w:val="auto"/>
          <w:sz w:val="22"/>
          <w:szCs w:val="22"/>
        </w:rPr>
        <w:t>Smluvní strany této smlouvy se dohodly, že zhotovitel je povinen zaplatit smluvní pokutu ve výši 0,</w:t>
      </w:r>
      <w:r w:rsidR="0040601E">
        <w:rPr>
          <w:rFonts w:ascii="Effra" w:hAnsi="Effra" w:cs="Effra"/>
          <w:color w:val="auto"/>
          <w:sz w:val="22"/>
          <w:szCs w:val="22"/>
        </w:rPr>
        <w:t>2</w:t>
      </w:r>
      <w:r w:rsidRPr="005C5B57">
        <w:rPr>
          <w:rFonts w:ascii="Effra" w:hAnsi="Effra" w:cs="Effra"/>
          <w:color w:val="auto"/>
          <w:sz w:val="22"/>
          <w:szCs w:val="22"/>
        </w:rPr>
        <w:t xml:space="preserve"> % z ceny díla dle </w:t>
      </w:r>
      <w:r w:rsidR="00FE282F" w:rsidRPr="005C5B57">
        <w:rPr>
          <w:rFonts w:ascii="Effra" w:hAnsi="Effra" w:cs="Effra"/>
          <w:color w:val="auto"/>
          <w:sz w:val="22"/>
          <w:szCs w:val="22"/>
        </w:rPr>
        <w:t>čl</w:t>
      </w:r>
      <w:r w:rsidR="00FE282F">
        <w:rPr>
          <w:rFonts w:ascii="Effra" w:hAnsi="Effra" w:cs="Effra"/>
          <w:color w:val="auto"/>
          <w:sz w:val="22"/>
          <w:szCs w:val="22"/>
        </w:rPr>
        <w:t>.</w:t>
      </w:r>
      <w:r w:rsidR="00FE282F" w:rsidRPr="005C5B57">
        <w:rPr>
          <w:rFonts w:ascii="Effra" w:hAnsi="Effra" w:cs="Effra"/>
          <w:color w:val="auto"/>
          <w:sz w:val="22"/>
          <w:szCs w:val="22"/>
        </w:rPr>
        <w:t xml:space="preserve"> </w:t>
      </w:r>
      <w:r w:rsidRPr="005C5B57">
        <w:rPr>
          <w:rFonts w:ascii="Effra" w:hAnsi="Effra" w:cs="Effra"/>
          <w:color w:val="auto"/>
          <w:sz w:val="22"/>
          <w:szCs w:val="22"/>
        </w:rPr>
        <w:t>5</w:t>
      </w:r>
      <w:r w:rsidR="0040601E">
        <w:rPr>
          <w:rFonts w:ascii="Effra" w:hAnsi="Effra" w:cs="Effra"/>
          <w:color w:val="auto"/>
          <w:sz w:val="22"/>
          <w:szCs w:val="22"/>
        </w:rPr>
        <w:t>, odst. 1</w:t>
      </w:r>
      <w:r w:rsidR="00FE282F">
        <w:rPr>
          <w:rFonts w:ascii="Effra" w:hAnsi="Effra" w:cs="Effra"/>
          <w:color w:val="auto"/>
          <w:sz w:val="22"/>
          <w:szCs w:val="22"/>
        </w:rPr>
        <w:t>.</w:t>
      </w:r>
      <w:r w:rsidRPr="005C5B57">
        <w:rPr>
          <w:rFonts w:ascii="Effra" w:hAnsi="Effra" w:cs="Effra"/>
          <w:color w:val="auto"/>
          <w:sz w:val="22"/>
          <w:szCs w:val="22"/>
        </w:rPr>
        <w:t xml:space="preserve"> této smlouvy za každý den prodlení s předáním díla podle </w:t>
      </w:r>
      <w:r w:rsidR="00FE282F" w:rsidRPr="005C5B57">
        <w:rPr>
          <w:rFonts w:ascii="Effra" w:hAnsi="Effra" w:cs="Effra"/>
          <w:color w:val="auto"/>
          <w:sz w:val="22"/>
          <w:szCs w:val="22"/>
        </w:rPr>
        <w:t>čl</w:t>
      </w:r>
      <w:r w:rsidR="00FE282F">
        <w:rPr>
          <w:rFonts w:ascii="Effra" w:hAnsi="Effra" w:cs="Effra"/>
          <w:color w:val="auto"/>
          <w:sz w:val="22"/>
          <w:szCs w:val="22"/>
        </w:rPr>
        <w:t>.</w:t>
      </w:r>
      <w:r w:rsidR="00FE282F" w:rsidRPr="005C5B57">
        <w:rPr>
          <w:rFonts w:ascii="Effra" w:hAnsi="Effra" w:cs="Effra"/>
          <w:color w:val="auto"/>
          <w:sz w:val="22"/>
          <w:szCs w:val="22"/>
        </w:rPr>
        <w:t xml:space="preserve"> </w:t>
      </w:r>
      <w:r w:rsidRPr="005C5B57">
        <w:rPr>
          <w:rFonts w:ascii="Effra" w:hAnsi="Effra" w:cs="Effra"/>
          <w:color w:val="auto"/>
          <w:sz w:val="22"/>
          <w:szCs w:val="22"/>
        </w:rPr>
        <w:t>4</w:t>
      </w:r>
      <w:r w:rsidR="0040601E">
        <w:rPr>
          <w:rFonts w:ascii="Effra" w:hAnsi="Effra" w:cs="Effra"/>
          <w:color w:val="auto"/>
          <w:sz w:val="22"/>
          <w:szCs w:val="22"/>
        </w:rPr>
        <w:t>, odst. 1</w:t>
      </w:r>
      <w:r w:rsidR="00FE282F">
        <w:rPr>
          <w:rFonts w:ascii="Effra" w:hAnsi="Effra" w:cs="Effra"/>
          <w:color w:val="auto"/>
          <w:sz w:val="22"/>
          <w:szCs w:val="22"/>
        </w:rPr>
        <w:t>.</w:t>
      </w:r>
      <w:r w:rsidRPr="005C5B57">
        <w:rPr>
          <w:rFonts w:ascii="Effra" w:hAnsi="Effra" w:cs="Effra"/>
          <w:color w:val="auto"/>
          <w:sz w:val="22"/>
          <w:szCs w:val="22"/>
        </w:rPr>
        <w:t xml:space="preserve"> této smlouvy. Tato pokuta může být rozhodnutím objednatele realizována započtením oproti ceně díla.</w:t>
      </w:r>
      <w:r w:rsidR="00FA0554">
        <w:rPr>
          <w:rFonts w:ascii="Effra" w:hAnsi="Effra" w:cs="Effra"/>
          <w:color w:val="auto"/>
          <w:sz w:val="22"/>
          <w:szCs w:val="22"/>
        </w:rPr>
        <w:t xml:space="preserve"> Tuto smluvní pokutu není povinen zhotovitel platit v případě, kdy bude dílo objednatelem převzato s drobnými vadami a nedodělky dle </w:t>
      </w:r>
      <w:r w:rsidR="00FE282F">
        <w:rPr>
          <w:rFonts w:ascii="Effra" w:hAnsi="Effra" w:cs="Effra"/>
          <w:color w:val="auto"/>
          <w:sz w:val="22"/>
          <w:szCs w:val="22"/>
        </w:rPr>
        <w:t xml:space="preserve">čl. </w:t>
      </w:r>
      <w:r w:rsidR="00FA0554">
        <w:rPr>
          <w:rFonts w:ascii="Effra" w:hAnsi="Effra" w:cs="Effra"/>
          <w:color w:val="auto"/>
          <w:sz w:val="22"/>
          <w:szCs w:val="22"/>
        </w:rPr>
        <w:t>6, odst. 2</w:t>
      </w:r>
      <w:r w:rsidR="00FE282F">
        <w:rPr>
          <w:rFonts w:ascii="Effra" w:hAnsi="Effra" w:cs="Effra"/>
          <w:color w:val="auto"/>
          <w:sz w:val="22"/>
          <w:szCs w:val="22"/>
        </w:rPr>
        <w:t>.</w:t>
      </w:r>
      <w:r w:rsidR="00FA0554">
        <w:rPr>
          <w:rFonts w:ascii="Effra" w:hAnsi="Effra" w:cs="Effra"/>
          <w:color w:val="auto"/>
          <w:sz w:val="22"/>
          <w:szCs w:val="22"/>
        </w:rPr>
        <w:t xml:space="preserve">, které nevadí užívání díla. </w:t>
      </w:r>
    </w:p>
    <w:p w:rsidR="00C2027F" w:rsidRPr="005C5B57" w:rsidRDefault="00C2027F" w:rsidP="00C2027F">
      <w:pPr>
        <w:pStyle w:val="Zkladntext"/>
        <w:widowControl w:val="0"/>
        <w:ind w:left="360"/>
        <w:jc w:val="both"/>
        <w:rPr>
          <w:rFonts w:ascii="Effra" w:hAnsi="Effra" w:cs="Effra"/>
          <w:color w:val="auto"/>
          <w:sz w:val="22"/>
          <w:szCs w:val="22"/>
        </w:rPr>
      </w:pPr>
    </w:p>
    <w:p w:rsidR="00B46E4F" w:rsidRPr="005C5B57" w:rsidRDefault="00C2027F" w:rsidP="00B46E4F">
      <w:pPr>
        <w:pStyle w:val="Zkladntext"/>
        <w:widowControl w:val="0"/>
        <w:numPr>
          <w:ilvl w:val="0"/>
          <w:numId w:val="15"/>
        </w:numPr>
        <w:jc w:val="both"/>
        <w:rPr>
          <w:rFonts w:ascii="Effra" w:hAnsi="Effra" w:cs="Effra"/>
          <w:color w:val="auto"/>
          <w:sz w:val="22"/>
          <w:szCs w:val="22"/>
        </w:rPr>
      </w:pPr>
      <w:r w:rsidRPr="005C5B57">
        <w:rPr>
          <w:rFonts w:ascii="Effra" w:hAnsi="Effra" w:cs="Effra"/>
          <w:color w:val="auto"/>
          <w:sz w:val="22"/>
          <w:szCs w:val="22"/>
        </w:rPr>
        <w:t xml:space="preserve">Smluvní strany této smlouvy se dohodly, že zhotovitel je povinen zaplatit smluvní pokutu ve výši </w:t>
      </w:r>
      <w:r w:rsidR="0040601E">
        <w:rPr>
          <w:rFonts w:ascii="Effra" w:hAnsi="Effra" w:cs="Effra"/>
          <w:color w:val="auto"/>
          <w:sz w:val="22"/>
          <w:szCs w:val="22"/>
        </w:rPr>
        <w:t>0,5</w:t>
      </w:r>
      <w:r w:rsidRPr="005C5B57">
        <w:rPr>
          <w:rFonts w:ascii="Effra" w:hAnsi="Effra" w:cs="Effra"/>
          <w:color w:val="auto"/>
          <w:sz w:val="22"/>
          <w:szCs w:val="22"/>
        </w:rPr>
        <w:t xml:space="preserve"> % z ceny díla dle </w:t>
      </w:r>
      <w:r w:rsidR="00FE282F" w:rsidRPr="005C5B57">
        <w:rPr>
          <w:rFonts w:ascii="Effra" w:hAnsi="Effra" w:cs="Effra"/>
          <w:color w:val="auto"/>
          <w:sz w:val="22"/>
          <w:szCs w:val="22"/>
        </w:rPr>
        <w:t>čl</w:t>
      </w:r>
      <w:r w:rsidR="00FE282F">
        <w:rPr>
          <w:rFonts w:ascii="Effra" w:hAnsi="Effra" w:cs="Effra"/>
          <w:color w:val="auto"/>
          <w:sz w:val="22"/>
          <w:szCs w:val="22"/>
        </w:rPr>
        <w:t>.</w:t>
      </w:r>
      <w:r w:rsidR="00FE282F" w:rsidRPr="005C5B57">
        <w:rPr>
          <w:rFonts w:ascii="Effra" w:hAnsi="Effra" w:cs="Effra"/>
          <w:color w:val="auto"/>
          <w:sz w:val="22"/>
          <w:szCs w:val="22"/>
        </w:rPr>
        <w:t xml:space="preserve"> </w:t>
      </w:r>
      <w:r w:rsidRPr="005C5B57">
        <w:rPr>
          <w:rFonts w:ascii="Effra" w:hAnsi="Effra" w:cs="Effra"/>
          <w:color w:val="auto"/>
          <w:sz w:val="22"/>
          <w:szCs w:val="22"/>
        </w:rPr>
        <w:t>5</w:t>
      </w:r>
      <w:r w:rsidR="0040601E">
        <w:rPr>
          <w:rFonts w:ascii="Effra" w:hAnsi="Effra" w:cs="Effra"/>
          <w:color w:val="auto"/>
          <w:sz w:val="22"/>
          <w:szCs w:val="22"/>
        </w:rPr>
        <w:t>, odst. 1</w:t>
      </w:r>
      <w:r w:rsidR="00FE282F">
        <w:rPr>
          <w:rFonts w:ascii="Effra" w:hAnsi="Effra" w:cs="Effra"/>
          <w:color w:val="auto"/>
          <w:sz w:val="22"/>
          <w:szCs w:val="22"/>
        </w:rPr>
        <w:t>.</w:t>
      </w:r>
      <w:r w:rsidRPr="005C5B57">
        <w:rPr>
          <w:rFonts w:ascii="Effra" w:hAnsi="Effra" w:cs="Effra"/>
          <w:color w:val="auto"/>
          <w:sz w:val="22"/>
          <w:szCs w:val="22"/>
        </w:rPr>
        <w:t xml:space="preserve"> </w:t>
      </w:r>
      <w:r w:rsidR="00B46E4F" w:rsidRPr="005C5B57">
        <w:rPr>
          <w:rFonts w:ascii="Effra" w:hAnsi="Effra" w:cs="Effra"/>
          <w:color w:val="auto"/>
          <w:sz w:val="22"/>
          <w:szCs w:val="22"/>
        </w:rPr>
        <w:t xml:space="preserve">této smlouvy za každý den prodlení s odstraněním vad a nedodělků. </w:t>
      </w:r>
    </w:p>
    <w:p w:rsidR="00B46E4F" w:rsidRPr="005C5B57" w:rsidRDefault="00B46E4F" w:rsidP="00B46E4F">
      <w:pPr>
        <w:pStyle w:val="Odstavecseseznamem"/>
        <w:rPr>
          <w:rFonts w:ascii="Effra" w:hAnsi="Effra" w:cs="Effra"/>
          <w:sz w:val="22"/>
          <w:szCs w:val="22"/>
        </w:rPr>
      </w:pPr>
    </w:p>
    <w:p w:rsidR="00880442" w:rsidRDefault="00880442" w:rsidP="00880442">
      <w:pPr>
        <w:pStyle w:val="Zkladntext"/>
        <w:widowControl w:val="0"/>
        <w:numPr>
          <w:ilvl w:val="0"/>
          <w:numId w:val="15"/>
        </w:numPr>
        <w:jc w:val="both"/>
        <w:rPr>
          <w:rFonts w:ascii="Effra" w:hAnsi="Effra" w:cs="Effra"/>
          <w:color w:val="auto"/>
          <w:sz w:val="22"/>
          <w:szCs w:val="22"/>
        </w:rPr>
      </w:pPr>
      <w:r w:rsidRPr="00C75FFE">
        <w:rPr>
          <w:rFonts w:ascii="Effra" w:hAnsi="Effra" w:cs="Effra"/>
          <w:color w:val="auto"/>
          <w:sz w:val="22"/>
          <w:szCs w:val="22"/>
        </w:rPr>
        <w:t xml:space="preserve">V případě prodlení s platbami je objednatel povinen zaplatit zhotoviteli zákonný úrok z prodlení. </w:t>
      </w:r>
    </w:p>
    <w:p w:rsidR="00C75FFE" w:rsidRDefault="00C75FFE" w:rsidP="00C07405">
      <w:pPr>
        <w:pStyle w:val="Odstavecseseznamem"/>
        <w:rPr>
          <w:rFonts w:ascii="Effra" w:hAnsi="Effra" w:cs="Effra"/>
          <w:sz w:val="22"/>
          <w:szCs w:val="22"/>
        </w:rPr>
      </w:pPr>
    </w:p>
    <w:p w:rsidR="00C75FFE" w:rsidRDefault="006C0385" w:rsidP="00AE371B">
      <w:pPr>
        <w:pStyle w:val="Zkladntext"/>
        <w:widowControl w:val="0"/>
        <w:numPr>
          <w:ilvl w:val="0"/>
          <w:numId w:val="15"/>
        </w:numPr>
        <w:jc w:val="both"/>
        <w:rPr>
          <w:rFonts w:ascii="Effra" w:hAnsi="Effra" w:cs="Effra"/>
          <w:color w:val="auto"/>
          <w:sz w:val="22"/>
          <w:szCs w:val="22"/>
        </w:rPr>
      </w:pPr>
      <w:r w:rsidRPr="00AE371B">
        <w:rPr>
          <w:rFonts w:ascii="Effra" w:hAnsi="Effra" w:cs="Effra"/>
          <w:color w:val="auto"/>
          <w:sz w:val="22"/>
          <w:szCs w:val="22"/>
        </w:rPr>
        <w:t>Právo na náhradu škody způsobené nesplněním povinností, za něž se sjednává smluvní pokut</w:t>
      </w:r>
      <w:r w:rsidR="00A868DF" w:rsidRPr="00AE371B">
        <w:rPr>
          <w:rFonts w:ascii="Effra" w:hAnsi="Effra" w:cs="Effra"/>
          <w:color w:val="auto"/>
          <w:sz w:val="22"/>
          <w:szCs w:val="22"/>
        </w:rPr>
        <w:t>a</w:t>
      </w:r>
      <w:r w:rsidRPr="00AE371B">
        <w:rPr>
          <w:rFonts w:ascii="Effra" w:hAnsi="Effra" w:cs="Effra"/>
          <w:color w:val="auto"/>
          <w:sz w:val="22"/>
          <w:szCs w:val="22"/>
        </w:rPr>
        <w:t xml:space="preserve">, není tímto článkem dotčeno. </w:t>
      </w:r>
    </w:p>
    <w:p w:rsidR="00E247F4" w:rsidRDefault="00E247F4" w:rsidP="00C07405">
      <w:pPr>
        <w:pStyle w:val="Odstavecseseznamem"/>
        <w:rPr>
          <w:rFonts w:ascii="Effra" w:hAnsi="Effra" w:cs="Effra"/>
          <w:sz w:val="22"/>
          <w:szCs w:val="22"/>
        </w:rPr>
      </w:pPr>
    </w:p>
    <w:p w:rsidR="00E247F4" w:rsidRDefault="00E247F4" w:rsidP="00AE371B">
      <w:pPr>
        <w:pStyle w:val="Zkladntext"/>
        <w:widowControl w:val="0"/>
        <w:numPr>
          <w:ilvl w:val="0"/>
          <w:numId w:val="15"/>
        </w:numPr>
        <w:jc w:val="both"/>
        <w:rPr>
          <w:rFonts w:ascii="Effra" w:hAnsi="Effra" w:cs="Effra"/>
          <w:color w:val="auto"/>
          <w:sz w:val="22"/>
          <w:szCs w:val="22"/>
        </w:rPr>
      </w:pPr>
      <w:r>
        <w:rPr>
          <w:rFonts w:ascii="Effra" w:hAnsi="Effra" w:cs="Effra"/>
          <w:color w:val="auto"/>
          <w:sz w:val="22"/>
          <w:szCs w:val="22"/>
        </w:rPr>
        <w:t>Odstoupení od smlouvy nemá vliv na povinnost zaplatit smluvní pokutu.</w:t>
      </w:r>
    </w:p>
    <w:p w:rsidR="00E247F4" w:rsidRDefault="00E247F4" w:rsidP="00C07405">
      <w:pPr>
        <w:pStyle w:val="Odstavecseseznamem"/>
        <w:rPr>
          <w:rFonts w:ascii="Effra" w:hAnsi="Effra" w:cs="Effra"/>
          <w:sz w:val="22"/>
          <w:szCs w:val="22"/>
        </w:rPr>
      </w:pPr>
    </w:p>
    <w:p w:rsidR="00310F2C" w:rsidRPr="005C5B57" w:rsidRDefault="00310F2C">
      <w:pPr>
        <w:pStyle w:val="Zkladntext"/>
        <w:widowControl w:val="0"/>
        <w:jc w:val="center"/>
        <w:rPr>
          <w:rFonts w:ascii="Effra" w:hAnsi="Effra" w:cs="Effra"/>
          <w:b/>
          <w:sz w:val="22"/>
          <w:szCs w:val="22"/>
          <w:u w:val="single"/>
        </w:rPr>
      </w:pPr>
    </w:p>
    <w:p w:rsidR="00C967A1" w:rsidRPr="005C5B57" w:rsidRDefault="00C967A1">
      <w:pPr>
        <w:pStyle w:val="Zkladntext"/>
        <w:widowControl w:val="0"/>
        <w:jc w:val="center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b/>
          <w:sz w:val="22"/>
          <w:szCs w:val="22"/>
          <w:u w:val="single"/>
        </w:rPr>
        <w:t xml:space="preserve">Článek </w:t>
      </w:r>
      <w:r w:rsidR="00C2027F" w:rsidRPr="005C5B57">
        <w:rPr>
          <w:rFonts w:ascii="Effra" w:hAnsi="Effra" w:cs="Effra"/>
          <w:b/>
          <w:sz w:val="22"/>
          <w:szCs w:val="22"/>
          <w:u w:val="single"/>
        </w:rPr>
        <w:t>9</w:t>
      </w:r>
    </w:p>
    <w:p w:rsidR="00C967A1" w:rsidRPr="005C5B57" w:rsidRDefault="00C967A1">
      <w:pPr>
        <w:pStyle w:val="Zkladntext"/>
        <w:widowControl w:val="0"/>
        <w:jc w:val="center"/>
        <w:rPr>
          <w:rFonts w:ascii="Effra" w:hAnsi="Effra" w:cs="Effra"/>
          <w:color w:val="auto"/>
          <w:sz w:val="22"/>
          <w:szCs w:val="22"/>
        </w:rPr>
      </w:pPr>
    </w:p>
    <w:p w:rsidR="00C967A1" w:rsidRPr="005C5B57" w:rsidRDefault="00F020B5">
      <w:pPr>
        <w:pStyle w:val="Zkladntext"/>
        <w:widowControl w:val="0"/>
        <w:jc w:val="center"/>
        <w:rPr>
          <w:rFonts w:ascii="Effra" w:hAnsi="Effra" w:cs="Effra"/>
          <w:b/>
          <w:color w:val="auto"/>
          <w:sz w:val="22"/>
          <w:szCs w:val="22"/>
        </w:rPr>
      </w:pPr>
      <w:r w:rsidRPr="005C5B57">
        <w:rPr>
          <w:rFonts w:ascii="Effra" w:hAnsi="Effra" w:cs="Effra"/>
          <w:b/>
          <w:color w:val="auto"/>
          <w:sz w:val="22"/>
          <w:szCs w:val="22"/>
        </w:rPr>
        <w:t>Č</w:t>
      </w:r>
      <w:r w:rsidR="00C967A1" w:rsidRPr="005C5B57">
        <w:rPr>
          <w:rFonts w:ascii="Effra" w:hAnsi="Effra" w:cs="Effra"/>
          <w:b/>
          <w:color w:val="auto"/>
          <w:sz w:val="22"/>
          <w:szCs w:val="22"/>
        </w:rPr>
        <w:t>asová ujednání a zánik smlouvy</w:t>
      </w:r>
    </w:p>
    <w:p w:rsidR="00B33995" w:rsidRPr="005C5B57" w:rsidRDefault="00B33995" w:rsidP="00B33995">
      <w:pPr>
        <w:pStyle w:val="Zkladntext"/>
        <w:widowControl w:val="0"/>
        <w:ind w:left="360"/>
        <w:jc w:val="both"/>
        <w:rPr>
          <w:rFonts w:ascii="Effra" w:hAnsi="Effra" w:cs="Effra"/>
          <w:color w:val="auto"/>
          <w:sz w:val="22"/>
          <w:szCs w:val="22"/>
        </w:rPr>
      </w:pPr>
    </w:p>
    <w:p w:rsidR="00C967A1" w:rsidRPr="005C5B57" w:rsidRDefault="00C967A1" w:rsidP="00F020B5">
      <w:pPr>
        <w:pStyle w:val="Zkladntext"/>
        <w:widowControl w:val="0"/>
        <w:numPr>
          <w:ilvl w:val="0"/>
          <w:numId w:val="14"/>
        </w:numPr>
        <w:jc w:val="both"/>
        <w:rPr>
          <w:rFonts w:ascii="Effra" w:hAnsi="Effra" w:cs="Effra"/>
          <w:color w:val="auto"/>
          <w:sz w:val="22"/>
          <w:szCs w:val="22"/>
        </w:rPr>
      </w:pPr>
      <w:r w:rsidRPr="005C5B57">
        <w:rPr>
          <w:rFonts w:ascii="Effra" w:hAnsi="Effra" w:cs="Effra"/>
          <w:color w:val="auto"/>
          <w:sz w:val="22"/>
          <w:szCs w:val="22"/>
        </w:rPr>
        <w:t xml:space="preserve">Smlouva nabývá </w:t>
      </w:r>
      <w:r w:rsidR="00E02940" w:rsidRPr="005C5B57">
        <w:rPr>
          <w:rFonts w:ascii="Effra" w:hAnsi="Effra" w:cs="Effra"/>
          <w:color w:val="auto"/>
          <w:sz w:val="22"/>
          <w:szCs w:val="22"/>
        </w:rPr>
        <w:t>účinnosti dnem jejího uveřejnění v registru smluv, zřízeném na základě zákona č.</w:t>
      </w:r>
      <w:r w:rsidR="00BE21C8" w:rsidRPr="005C5B57">
        <w:rPr>
          <w:rFonts w:ascii="Effra" w:hAnsi="Effra" w:cs="Effra"/>
          <w:color w:val="auto"/>
          <w:sz w:val="22"/>
          <w:szCs w:val="22"/>
        </w:rPr>
        <w:t xml:space="preserve"> </w:t>
      </w:r>
      <w:r w:rsidR="00E02940" w:rsidRPr="005C5B57">
        <w:rPr>
          <w:rFonts w:ascii="Effra" w:hAnsi="Effra" w:cs="Effra"/>
          <w:color w:val="auto"/>
          <w:sz w:val="22"/>
          <w:szCs w:val="22"/>
        </w:rPr>
        <w:t>3</w:t>
      </w:r>
      <w:r w:rsidR="001F617C">
        <w:rPr>
          <w:rFonts w:ascii="Effra" w:hAnsi="Effra" w:cs="Effra"/>
          <w:color w:val="auto"/>
          <w:sz w:val="22"/>
          <w:szCs w:val="22"/>
        </w:rPr>
        <w:t>4</w:t>
      </w:r>
      <w:r w:rsidR="00E02940" w:rsidRPr="005C5B57">
        <w:rPr>
          <w:rFonts w:ascii="Effra" w:hAnsi="Effra" w:cs="Effra"/>
          <w:color w:val="auto"/>
          <w:sz w:val="22"/>
          <w:szCs w:val="22"/>
        </w:rPr>
        <w:t>0/2</w:t>
      </w:r>
      <w:r w:rsidR="001F617C">
        <w:rPr>
          <w:rFonts w:ascii="Effra" w:hAnsi="Effra" w:cs="Effra"/>
          <w:color w:val="auto"/>
          <w:sz w:val="22"/>
          <w:szCs w:val="22"/>
        </w:rPr>
        <w:t>0</w:t>
      </w:r>
      <w:r w:rsidR="00E02940" w:rsidRPr="005C5B57">
        <w:rPr>
          <w:rFonts w:ascii="Effra" w:hAnsi="Effra" w:cs="Effra"/>
          <w:color w:val="auto"/>
          <w:sz w:val="22"/>
          <w:szCs w:val="22"/>
        </w:rPr>
        <w:t>15</w:t>
      </w:r>
      <w:r w:rsidR="00BE21C8" w:rsidRPr="005C5B57">
        <w:rPr>
          <w:rFonts w:ascii="Effra" w:hAnsi="Effra" w:cs="Effra"/>
          <w:color w:val="auto"/>
          <w:sz w:val="22"/>
          <w:szCs w:val="22"/>
        </w:rPr>
        <w:t xml:space="preserve"> </w:t>
      </w:r>
      <w:r w:rsidR="00E02940" w:rsidRPr="005C5B57">
        <w:rPr>
          <w:rFonts w:ascii="Effra" w:hAnsi="Effra" w:cs="Effra"/>
          <w:color w:val="auto"/>
          <w:sz w:val="22"/>
          <w:szCs w:val="22"/>
        </w:rPr>
        <w:t xml:space="preserve">Sb. o registru smluv v platném znění, jehož správcem je Ministerstvo vnitra ČR. Objednatel se zavazuje k uveřejnění této smlouvy v registru smluv postupem dle </w:t>
      </w:r>
      <w:r w:rsidR="00B67193" w:rsidRPr="005C5B57">
        <w:rPr>
          <w:rFonts w:ascii="Effra" w:hAnsi="Effra" w:cs="Effra"/>
          <w:sz w:val="22"/>
          <w:szCs w:val="22"/>
        </w:rPr>
        <w:t>§</w:t>
      </w:r>
      <w:r w:rsidR="008C738F">
        <w:rPr>
          <w:rFonts w:ascii="Effra" w:hAnsi="Effra" w:cs="Effra"/>
          <w:sz w:val="22"/>
          <w:szCs w:val="22"/>
        </w:rPr>
        <w:t> </w:t>
      </w:r>
      <w:r w:rsidR="00B67193" w:rsidRPr="005C5B57">
        <w:rPr>
          <w:rFonts w:ascii="Effra" w:hAnsi="Effra" w:cs="Effra"/>
          <w:sz w:val="22"/>
          <w:szCs w:val="22"/>
        </w:rPr>
        <w:t xml:space="preserve">5 zákona o registru smluv bez zbytečného odkladu po jejím uzavření. </w:t>
      </w:r>
    </w:p>
    <w:p w:rsidR="00C967A1" w:rsidRPr="005C5B57" w:rsidRDefault="00C967A1" w:rsidP="00B6762A">
      <w:pPr>
        <w:pStyle w:val="Zkladntext"/>
        <w:ind w:firstLine="180"/>
        <w:jc w:val="both"/>
        <w:rPr>
          <w:rFonts w:ascii="Effra" w:hAnsi="Effra" w:cs="Effra"/>
          <w:color w:val="auto"/>
          <w:sz w:val="22"/>
          <w:szCs w:val="22"/>
        </w:rPr>
      </w:pPr>
    </w:p>
    <w:p w:rsidR="002C3F90" w:rsidRPr="00C07405" w:rsidRDefault="005C4C81" w:rsidP="00C07405">
      <w:pPr>
        <w:pStyle w:val="Zkladntext"/>
        <w:numPr>
          <w:ilvl w:val="0"/>
          <w:numId w:val="14"/>
        </w:numPr>
        <w:jc w:val="both"/>
        <w:rPr>
          <w:rFonts w:ascii="Effra" w:hAnsi="Effra" w:cs="Effra"/>
          <w:sz w:val="22"/>
          <w:szCs w:val="22"/>
        </w:rPr>
      </w:pPr>
      <w:r w:rsidRPr="00C07405">
        <w:rPr>
          <w:rFonts w:ascii="Effra" w:hAnsi="Effra" w:cs="Effra"/>
          <w:color w:val="auto"/>
          <w:sz w:val="22"/>
          <w:szCs w:val="22"/>
        </w:rPr>
        <w:t>Od této smlouvy lze odstoupit z důvodů uvedených v obecně závazných právních předpisech a dále z důvodů výslovně uvedených v této smlouvě.</w:t>
      </w:r>
    </w:p>
    <w:p w:rsidR="00C967A1" w:rsidRPr="005C5B57" w:rsidRDefault="00C967A1" w:rsidP="00B6762A">
      <w:pPr>
        <w:ind w:left="360"/>
        <w:jc w:val="both"/>
        <w:rPr>
          <w:rFonts w:ascii="Effra" w:hAnsi="Effra" w:cs="Effra"/>
          <w:sz w:val="22"/>
          <w:szCs w:val="22"/>
        </w:rPr>
      </w:pPr>
    </w:p>
    <w:p w:rsidR="00C967A1" w:rsidRPr="005C5B57" w:rsidRDefault="00C967A1" w:rsidP="00F020B5">
      <w:pPr>
        <w:numPr>
          <w:ilvl w:val="0"/>
          <w:numId w:val="14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>Odstoupením od smlouvy není dotčen nárok oprávněné strany na náhradu škody, která jí vznikla jednáním povinné strany.</w:t>
      </w:r>
    </w:p>
    <w:p w:rsidR="00C521D5" w:rsidRDefault="00C521D5" w:rsidP="00C521D5">
      <w:pPr>
        <w:ind w:left="360"/>
        <w:jc w:val="both"/>
        <w:rPr>
          <w:rFonts w:ascii="ITC Officina Sans CE" w:hAnsi="ITC Officina Sans CE"/>
        </w:rPr>
      </w:pPr>
    </w:p>
    <w:p w:rsidR="00D33F0F" w:rsidRDefault="00D33F0F">
      <w:pPr>
        <w:pStyle w:val="Nadpis1"/>
        <w:jc w:val="center"/>
        <w:rPr>
          <w:rFonts w:ascii="ITC Officina Sans CE" w:hAnsi="ITC Officina Sans CE"/>
          <w:sz w:val="20"/>
        </w:rPr>
      </w:pPr>
    </w:p>
    <w:p w:rsidR="00C967A1" w:rsidRPr="005C5B57" w:rsidRDefault="00C967A1">
      <w:pPr>
        <w:pStyle w:val="Nadpis1"/>
        <w:jc w:val="center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 xml:space="preserve">Článek </w:t>
      </w:r>
      <w:r w:rsidR="00C2027F" w:rsidRPr="005C5B57">
        <w:rPr>
          <w:rFonts w:ascii="Effra" w:hAnsi="Effra" w:cs="Effra"/>
          <w:sz w:val="22"/>
          <w:szCs w:val="22"/>
        </w:rPr>
        <w:t>10</w:t>
      </w:r>
    </w:p>
    <w:p w:rsidR="00C967A1" w:rsidRPr="005C5B57" w:rsidRDefault="00C967A1">
      <w:pPr>
        <w:jc w:val="center"/>
        <w:rPr>
          <w:rFonts w:ascii="Effra" w:hAnsi="Effra" w:cs="Effra"/>
          <w:sz w:val="22"/>
          <w:szCs w:val="22"/>
        </w:rPr>
      </w:pPr>
    </w:p>
    <w:p w:rsidR="00C967A1" w:rsidRPr="005C5B57" w:rsidRDefault="00C967A1">
      <w:pPr>
        <w:pStyle w:val="Nadpis2"/>
        <w:jc w:val="center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>Závěrečná ustanovení</w:t>
      </w:r>
    </w:p>
    <w:p w:rsidR="00C967A1" w:rsidRPr="005C5B57" w:rsidRDefault="00C967A1">
      <w:pPr>
        <w:rPr>
          <w:rFonts w:ascii="Effra" w:hAnsi="Effra" w:cs="Effra"/>
          <w:sz w:val="22"/>
          <w:szCs w:val="22"/>
        </w:rPr>
      </w:pPr>
    </w:p>
    <w:p w:rsidR="007B2D40" w:rsidRDefault="007B2D40" w:rsidP="007B2D40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</w:p>
    <w:p w:rsidR="007B2D40" w:rsidRDefault="002B43C3" w:rsidP="000D0A12">
      <w:pPr>
        <w:pStyle w:val="Zkladntext"/>
        <w:numPr>
          <w:ilvl w:val="0"/>
          <w:numId w:val="9"/>
        </w:numPr>
        <w:jc w:val="both"/>
        <w:rPr>
          <w:rFonts w:ascii="Effra" w:hAnsi="Effra" w:cs="Effra"/>
          <w:sz w:val="22"/>
          <w:szCs w:val="22"/>
        </w:rPr>
      </w:pPr>
      <w:r w:rsidRPr="007B2D40">
        <w:rPr>
          <w:rFonts w:ascii="Effra" w:hAnsi="Effra" w:cs="Effra"/>
          <w:sz w:val="22"/>
          <w:szCs w:val="22"/>
        </w:rPr>
        <w:t>Touto smlouvou zhotovitel objednateli poskytuje výhradní licenci ke všem způsobům užití díla (či částem díla) v neomezeném rozsahu a právo upravit či jinak měnit dílo nebo spojit dílo s jiným dílem, jakož i zařadit dílo do díla souborného.</w:t>
      </w:r>
      <w:r w:rsidR="00A940A6" w:rsidRPr="007B2D40">
        <w:rPr>
          <w:rFonts w:ascii="Effra" w:hAnsi="Effra" w:cs="Effra"/>
          <w:sz w:val="22"/>
          <w:szCs w:val="22"/>
        </w:rPr>
        <w:t xml:space="preserve"> Objednatel může oprávnění tvořící součást licence zcela nebo zčásti poskytnout třetí osobě (podlicence), k čemuž zhotovitel (autor) poskytuje výslovný souhlas. Poskytnutí licence (včetně oprávnění k poskytnutí všech případných podlicencí) dle této smlouvy je bezúplatné s ohledem na souběžné sjednání ceny díla dle čl. 5 této smlouvy.</w:t>
      </w:r>
      <w:r w:rsidR="00C07C87">
        <w:rPr>
          <w:rFonts w:ascii="Effra" w:hAnsi="Effra" w:cs="Effra"/>
          <w:sz w:val="22"/>
          <w:szCs w:val="22"/>
        </w:rPr>
        <w:t xml:space="preserve"> Ustanovení tohoto odstavce platí za předpokladu, že </w:t>
      </w:r>
      <w:r w:rsidR="00FE282F">
        <w:rPr>
          <w:rFonts w:ascii="Effra" w:hAnsi="Effra" w:cs="Effra"/>
          <w:sz w:val="22"/>
          <w:szCs w:val="22"/>
        </w:rPr>
        <w:t xml:space="preserve">cena díla bude objednatelem uhrazena a že </w:t>
      </w:r>
      <w:r w:rsidR="00C07C87">
        <w:rPr>
          <w:rFonts w:ascii="Effra" w:hAnsi="Effra" w:cs="Effra"/>
          <w:sz w:val="22"/>
          <w:szCs w:val="22"/>
        </w:rPr>
        <w:t>užitím díla nedojde ke změně významu nebo zkreslení informací či dat a stejně tak i závěrů předložených zhotovitelem v</w:t>
      </w:r>
      <w:r w:rsidR="00FE282F">
        <w:rPr>
          <w:rFonts w:ascii="Effra" w:hAnsi="Effra" w:cs="Effra"/>
          <w:sz w:val="22"/>
          <w:szCs w:val="22"/>
        </w:rPr>
        <w:t>e</w:t>
      </w:r>
      <w:r w:rsidR="00C07C87">
        <w:rPr>
          <w:rFonts w:ascii="Effra" w:hAnsi="Effra" w:cs="Effra"/>
          <w:sz w:val="22"/>
          <w:szCs w:val="22"/>
        </w:rPr>
        <w:t xml:space="preserve"> Studii ovlivnění.  </w:t>
      </w:r>
    </w:p>
    <w:p w:rsidR="00D6298D" w:rsidRDefault="00D6298D" w:rsidP="00D6298D">
      <w:pPr>
        <w:pStyle w:val="Odstavecseseznamem"/>
        <w:rPr>
          <w:rFonts w:ascii="Effra" w:hAnsi="Effra" w:cs="Effra"/>
          <w:sz w:val="22"/>
          <w:szCs w:val="22"/>
        </w:rPr>
      </w:pPr>
    </w:p>
    <w:p w:rsidR="00D6298D" w:rsidRDefault="00D6298D" w:rsidP="000D0A12">
      <w:pPr>
        <w:pStyle w:val="Zkladntext"/>
        <w:numPr>
          <w:ilvl w:val="0"/>
          <w:numId w:val="9"/>
        </w:numPr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Zhotovitel se zavazuje, že informace, které se dozvěděl v souvislosti s plněním předmětu smlouvy nebo které jsou obsahem předmětu smlouvy, neposkytne třetím osobám.</w:t>
      </w:r>
      <w:r w:rsidR="00E563C8">
        <w:rPr>
          <w:rFonts w:ascii="Effra" w:hAnsi="Effra" w:cs="Effra"/>
          <w:sz w:val="22"/>
          <w:szCs w:val="22"/>
        </w:rPr>
        <w:t xml:space="preserve"> To neplatí v případě, že zhotovitel plní svoji zákonnou povinnost, jejímž obsahem je poskytnutí informací zejména vůči orgánům veřejné moci nebo vůči veřejným institucím.</w:t>
      </w:r>
    </w:p>
    <w:p w:rsidR="007B2D40" w:rsidRDefault="007B2D40" w:rsidP="007B2D40">
      <w:pPr>
        <w:pStyle w:val="Odstavecseseznamem"/>
        <w:rPr>
          <w:rFonts w:ascii="Effra" w:hAnsi="Effra" w:cs="Effra"/>
          <w:sz w:val="22"/>
          <w:szCs w:val="22"/>
        </w:rPr>
      </w:pPr>
    </w:p>
    <w:p w:rsidR="00B86EF9" w:rsidRPr="007B2D40" w:rsidRDefault="00C967A1" w:rsidP="000D0A12">
      <w:pPr>
        <w:pStyle w:val="Zkladntext"/>
        <w:numPr>
          <w:ilvl w:val="0"/>
          <w:numId w:val="9"/>
        </w:numPr>
        <w:jc w:val="both"/>
        <w:rPr>
          <w:rFonts w:ascii="Effra" w:hAnsi="Effra" w:cs="Effra"/>
          <w:sz w:val="22"/>
          <w:szCs w:val="22"/>
        </w:rPr>
      </w:pPr>
      <w:r w:rsidRPr="007B2D40">
        <w:rPr>
          <w:rFonts w:ascii="Effra" w:hAnsi="Effra" w:cs="Effra"/>
          <w:sz w:val="22"/>
          <w:szCs w:val="22"/>
        </w:rPr>
        <w:t>Veškeré dodatky nebo jiná ujednání pozměňující vzájemné závazky smluvních stran vyžadují ke své platnosti písemnou formu.</w:t>
      </w:r>
    </w:p>
    <w:p w:rsidR="00B86EF9" w:rsidRDefault="00B86EF9" w:rsidP="00B86EF9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</w:p>
    <w:p w:rsidR="00D91C36" w:rsidRPr="00B86EF9" w:rsidRDefault="00C967A1" w:rsidP="00023DD4">
      <w:pPr>
        <w:pStyle w:val="Zkladntext"/>
        <w:numPr>
          <w:ilvl w:val="0"/>
          <w:numId w:val="9"/>
        </w:numPr>
        <w:jc w:val="both"/>
        <w:rPr>
          <w:rFonts w:ascii="Effra" w:hAnsi="Effra" w:cs="Effra"/>
          <w:sz w:val="22"/>
          <w:szCs w:val="22"/>
        </w:rPr>
      </w:pPr>
      <w:r w:rsidRPr="00B86EF9">
        <w:rPr>
          <w:rFonts w:ascii="Effra" w:hAnsi="Effra" w:cs="Effra"/>
          <w:sz w:val="22"/>
          <w:szCs w:val="22"/>
        </w:rPr>
        <w:t>Zhotovitel opravňuje k</w:t>
      </w:r>
      <w:r w:rsidR="00E00B40">
        <w:rPr>
          <w:rFonts w:ascii="Effra" w:hAnsi="Effra" w:cs="Effra"/>
          <w:sz w:val="22"/>
          <w:szCs w:val="22"/>
        </w:rPr>
        <w:t xml:space="preserve"> </w:t>
      </w:r>
      <w:r w:rsidRPr="00B86EF9">
        <w:rPr>
          <w:rFonts w:ascii="Effra" w:hAnsi="Effra" w:cs="Effra"/>
          <w:sz w:val="22"/>
          <w:szCs w:val="22"/>
        </w:rPr>
        <w:t xml:space="preserve">jednání s objednatelem </w:t>
      </w:r>
      <w:r w:rsidR="00CB1B1E">
        <w:rPr>
          <w:rFonts w:ascii="Effra" w:hAnsi="Effra" w:cs="Effra"/>
          <w:sz w:val="22"/>
          <w:szCs w:val="22"/>
        </w:rPr>
        <w:t>v souvislosti s uzavíráním této smlouvy a s plněním závazků založených nebo vzniklých touto smlouvou</w:t>
      </w:r>
      <w:r w:rsidR="00E00B40">
        <w:rPr>
          <w:rFonts w:ascii="Effra" w:hAnsi="Effra" w:cs="Effra"/>
          <w:sz w:val="22"/>
          <w:szCs w:val="22"/>
        </w:rPr>
        <w:t xml:space="preserve"> </w:t>
      </w:r>
      <w:r w:rsidRPr="00B86EF9">
        <w:rPr>
          <w:rFonts w:ascii="Effra" w:hAnsi="Effra" w:cs="Effra"/>
          <w:sz w:val="22"/>
          <w:szCs w:val="22"/>
        </w:rPr>
        <w:t xml:space="preserve">své </w:t>
      </w:r>
      <w:r w:rsidR="00C07C87">
        <w:rPr>
          <w:rFonts w:ascii="Effra" w:hAnsi="Effra" w:cs="Effra"/>
          <w:sz w:val="22"/>
          <w:szCs w:val="22"/>
        </w:rPr>
        <w:t>zaměstnance</w:t>
      </w:r>
      <w:r w:rsidRPr="00B86EF9">
        <w:rPr>
          <w:rFonts w:ascii="Effra" w:hAnsi="Effra" w:cs="Effra"/>
          <w:sz w:val="22"/>
          <w:szCs w:val="22"/>
        </w:rPr>
        <w:t>:</w:t>
      </w:r>
      <w:r w:rsidR="00D33F0F" w:rsidRPr="00B86EF9">
        <w:rPr>
          <w:rFonts w:ascii="Effra" w:hAnsi="Effra" w:cs="Effra"/>
          <w:sz w:val="22"/>
          <w:szCs w:val="22"/>
        </w:rPr>
        <w:t xml:space="preserve"> </w:t>
      </w:r>
      <w:r w:rsidR="00023DD4" w:rsidRPr="00023DD4">
        <w:rPr>
          <w:rFonts w:ascii="Effra" w:hAnsi="Effra" w:cs="Effra"/>
          <w:sz w:val="22"/>
          <w:szCs w:val="22"/>
        </w:rPr>
        <w:t>Ing. Otto Roháč, Ph.D., MBA</w:t>
      </w:r>
      <w:r w:rsidR="00D91C36" w:rsidRPr="00B86EF9">
        <w:rPr>
          <w:rFonts w:ascii="Effra" w:hAnsi="Effra" w:cs="Effra"/>
          <w:sz w:val="22"/>
          <w:szCs w:val="22"/>
        </w:rPr>
        <w:t xml:space="preserve">, </w:t>
      </w:r>
      <w:r w:rsidR="00023DD4" w:rsidRPr="00023DD4">
        <w:t xml:space="preserve"> </w:t>
      </w:r>
      <w:r w:rsidR="00023DD4" w:rsidRPr="00023DD4">
        <w:rPr>
          <w:rFonts w:ascii="Effra" w:hAnsi="Effra" w:cs="Effra"/>
          <w:sz w:val="22"/>
          <w:szCs w:val="22"/>
        </w:rPr>
        <w:t>otto.rohac@dpb.cz</w:t>
      </w:r>
      <w:r w:rsidR="00023DD4">
        <w:rPr>
          <w:rFonts w:ascii="Effra" w:hAnsi="Effra" w:cs="Effra"/>
          <w:sz w:val="22"/>
          <w:szCs w:val="22"/>
        </w:rPr>
        <w:t xml:space="preserve"> </w:t>
      </w:r>
      <w:r w:rsidR="00D91C36" w:rsidRPr="00B86EF9">
        <w:rPr>
          <w:rFonts w:ascii="Effra" w:hAnsi="Effra" w:cs="Effra"/>
          <w:sz w:val="22"/>
          <w:szCs w:val="22"/>
        </w:rPr>
        <w:t xml:space="preserve">, </w:t>
      </w:r>
      <w:r w:rsidR="00023DD4" w:rsidRPr="00023DD4">
        <w:rPr>
          <w:rFonts w:ascii="Effra" w:hAnsi="Effra" w:cs="Effra"/>
          <w:sz w:val="22"/>
          <w:szCs w:val="22"/>
        </w:rPr>
        <w:t>558 612 151</w:t>
      </w:r>
      <w:r w:rsidR="00D91C36" w:rsidRPr="00B86EF9">
        <w:rPr>
          <w:rFonts w:ascii="Effra" w:hAnsi="Effra" w:cs="Effra"/>
          <w:sz w:val="22"/>
          <w:szCs w:val="22"/>
        </w:rPr>
        <w:t xml:space="preserve">, </w:t>
      </w:r>
      <w:r w:rsidR="00023DD4" w:rsidRPr="00023DD4">
        <w:rPr>
          <w:rFonts w:ascii="Effra" w:hAnsi="Effra" w:cs="Effra"/>
          <w:sz w:val="22"/>
          <w:szCs w:val="22"/>
        </w:rPr>
        <w:t>602 738</w:t>
      </w:r>
      <w:r w:rsidR="00C07C87">
        <w:rPr>
          <w:rFonts w:ascii="Effra" w:hAnsi="Effra" w:cs="Effra"/>
          <w:sz w:val="22"/>
          <w:szCs w:val="22"/>
        </w:rPr>
        <w:t> </w:t>
      </w:r>
      <w:r w:rsidR="00023DD4" w:rsidRPr="00023DD4">
        <w:rPr>
          <w:rFonts w:ascii="Effra" w:hAnsi="Effra" w:cs="Effra"/>
          <w:sz w:val="22"/>
          <w:szCs w:val="22"/>
        </w:rPr>
        <w:t>077</w:t>
      </w:r>
      <w:r w:rsidR="00C07C87">
        <w:rPr>
          <w:rFonts w:ascii="Effra" w:hAnsi="Effra" w:cs="Effra"/>
          <w:sz w:val="22"/>
          <w:szCs w:val="22"/>
        </w:rPr>
        <w:t xml:space="preserve"> a Ing. Vladimír </w:t>
      </w:r>
      <w:proofErr w:type="spellStart"/>
      <w:r w:rsidR="00C07C87">
        <w:rPr>
          <w:rFonts w:ascii="Effra" w:hAnsi="Effra" w:cs="Effra"/>
          <w:sz w:val="22"/>
          <w:szCs w:val="22"/>
        </w:rPr>
        <w:t>Kičmer</w:t>
      </w:r>
      <w:proofErr w:type="spellEnd"/>
      <w:r w:rsidR="00C07C87">
        <w:rPr>
          <w:rFonts w:ascii="Effra" w:hAnsi="Effra" w:cs="Effra"/>
          <w:sz w:val="22"/>
          <w:szCs w:val="22"/>
        </w:rPr>
        <w:t xml:space="preserve">, </w:t>
      </w:r>
      <w:hyperlink r:id="rId8" w:history="1">
        <w:r w:rsidR="00C07C87" w:rsidRPr="000F2FF5">
          <w:rPr>
            <w:rStyle w:val="Hypertextovodkaz"/>
            <w:rFonts w:ascii="Effra" w:hAnsi="Effra" w:cs="Effra"/>
            <w:sz w:val="22"/>
            <w:szCs w:val="22"/>
          </w:rPr>
          <w:t>vladimir.kicmer@dpb.cz</w:t>
        </w:r>
      </w:hyperlink>
      <w:r w:rsidR="00C07C87">
        <w:rPr>
          <w:rFonts w:ascii="Effra" w:hAnsi="Effra" w:cs="Effra"/>
          <w:sz w:val="22"/>
          <w:szCs w:val="22"/>
        </w:rPr>
        <w:t>, 558 612 474</w:t>
      </w:r>
      <w:r w:rsidR="00D91C36" w:rsidRPr="00B86EF9">
        <w:rPr>
          <w:rFonts w:ascii="Effra" w:hAnsi="Effra" w:cs="Effra"/>
          <w:sz w:val="22"/>
          <w:szCs w:val="22"/>
        </w:rPr>
        <w:t>.</w:t>
      </w:r>
    </w:p>
    <w:p w:rsidR="00D91C36" w:rsidRDefault="00D91C36" w:rsidP="00B86EF9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</w:p>
    <w:p w:rsidR="000D0A12" w:rsidRPr="00D91C36" w:rsidRDefault="00C967A1" w:rsidP="000D0A12">
      <w:pPr>
        <w:pStyle w:val="Zkladntext"/>
        <w:numPr>
          <w:ilvl w:val="0"/>
          <w:numId w:val="9"/>
        </w:numPr>
        <w:jc w:val="both"/>
        <w:rPr>
          <w:rFonts w:ascii="Effra" w:hAnsi="Effra" w:cs="Effra"/>
          <w:sz w:val="22"/>
          <w:szCs w:val="22"/>
        </w:rPr>
      </w:pPr>
      <w:r w:rsidRPr="00D91C36">
        <w:rPr>
          <w:rFonts w:ascii="Effra" w:hAnsi="Effra" w:cs="Effra"/>
          <w:sz w:val="22"/>
          <w:szCs w:val="22"/>
        </w:rPr>
        <w:t>Objednatel opravňuje k</w:t>
      </w:r>
      <w:r w:rsidR="00B67193" w:rsidRPr="00D91C36">
        <w:rPr>
          <w:rFonts w:ascii="Effra" w:hAnsi="Effra" w:cs="Effra"/>
          <w:sz w:val="22"/>
          <w:szCs w:val="22"/>
        </w:rPr>
        <w:t> </w:t>
      </w:r>
      <w:r w:rsidRPr="00D91C36">
        <w:rPr>
          <w:rFonts w:ascii="Effra" w:hAnsi="Effra" w:cs="Effra"/>
          <w:sz w:val="22"/>
          <w:szCs w:val="22"/>
        </w:rPr>
        <w:t>jednání</w:t>
      </w:r>
      <w:r w:rsidR="00B67193" w:rsidRPr="00D91C36">
        <w:rPr>
          <w:rFonts w:ascii="Effra" w:hAnsi="Effra" w:cs="Effra"/>
          <w:sz w:val="22"/>
          <w:szCs w:val="22"/>
        </w:rPr>
        <w:t>m</w:t>
      </w:r>
      <w:r w:rsidRPr="00D91C36">
        <w:rPr>
          <w:rFonts w:ascii="Effra" w:hAnsi="Effra" w:cs="Effra"/>
          <w:sz w:val="22"/>
          <w:szCs w:val="22"/>
        </w:rPr>
        <w:t xml:space="preserve"> se zhotovitelem</w:t>
      </w:r>
      <w:r w:rsidR="00C07405">
        <w:rPr>
          <w:rFonts w:ascii="Effra" w:hAnsi="Effra" w:cs="Effra"/>
          <w:sz w:val="22"/>
          <w:szCs w:val="22"/>
        </w:rPr>
        <w:t xml:space="preserve"> </w:t>
      </w:r>
      <w:r w:rsidR="00C07405" w:rsidRPr="004C1839">
        <w:rPr>
          <w:rFonts w:ascii="Effra" w:hAnsi="Effra" w:cs="Effra"/>
          <w:sz w:val="22"/>
          <w:szCs w:val="22"/>
        </w:rPr>
        <w:t>v souvislosti s uzavíráním této smlouvy a s plněním závazků založených nebo vzniklých touto smlouvou</w:t>
      </w:r>
      <w:r w:rsidRPr="00D91C36">
        <w:rPr>
          <w:rFonts w:ascii="Effra" w:hAnsi="Effra" w:cs="Effra"/>
          <w:sz w:val="22"/>
          <w:szCs w:val="22"/>
        </w:rPr>
        <w:t xml:space="preserve"> svého </w:t>
      </w:r>
      <w:r w:rsidR="00FE282F">
        <w:rPr>
          <w:rFonts w:ascii="Effra" w:hAnsi="Effra" w:cs="Effra"/>
          <w:sz w:val="22"/>
          <w:szCs w:val="22"/>
        </w:rPr>
        <w:t>zaměstnance</w:t>
      </w:r>
      <w:r w:rsidRPr="00D91C36">
        <w:rPr>
          <w:rFonts w:ascii="Effra" w:hAnsi="Effra" w:cs="Effra"/>
          <w:sz w:val="22"/>
          <w:szCs w:val="22"/>
        </w:rPr>
        <w:t>:</w:t>
      </w:r>
      <w:r w:rsidR="00D33F0F" w:rsidRPr="00D91C36">
        <w:rPr>
          <w:rFonts w:ascii="Effra" w:hAnsi="Effra" w:cs="Effra"/>
          <w:sz w:val="22"/>
          <w:szCs w:val="22"/>
        </w:rPr>
        <w:t xml:space="preserve"> </w:t>
      </w:r>
      <w:r w:rsidR="00287D9F" w:rsidRPr="00D91C36">
        <w:rPr>
          <w:rFonts w:ascii="Effra" w:hAnsi="Effra" w:cs="Effra"/>
          <w:sz w:val="22"/>
          <w:szCs w:val="22"/>
        </w:rPr>
        <w:t xml:space="preserve">Ing. </w:t>
      </w:r>
      <w:r w:rsidR="000D0A12" w:rsidRPr="00D91C36">
        <w:rPr>
          <w:rFonts w:ascii="Effra" w:hAnsi="Effra" w:cs="Effra"/>
          <w:sz w:val="22"/>
          <w:szCs w:val="22"/>
        </w:rPr>
        <w:t xml:space="preserve">Ivana Erbanová, </w:t>
      </w:r>
      <w:hyperlink r:id="rId9" w:history="1">
        <w:r w:rsidR="000D0A12" w:rsidRPr="00D91C36">
          <w:rPr>
            <w:rStyle w:val="Hypertextovodkaz"/>
            <w:rFonts w:ascii="Effra" w:hAnsi="Effra" w:cs="Effra"/>
            <w:sz w:val="22"/>
            <w:szCs w:val="22"/>
          </w:rPr>
          <w:t>erbanova@msid.cz</w:t>
        </w:r>
      </w:hyperlink>
      <w:r w:rsidR="000D0A12" w:rsidRPr="00D91C36">
        <w:rPr>
          <w:rFonts w:ascii="Effra" w:hAnsi="Effra" w:cs="Effra"/>
          <w:sz w:val="22"/>
          <w:szCs w:val="22"/>
        </w:rPr>
        <w:t>, 739 065 678.</w:t>
      </w:r>
      <w:r w:rsidR="00287D9F" w:rsidRPr="00D91C36">
        <w:rPr>
          <w:rFonts w:ascii="Effra" w:hAnsi="Effra" w:cs="Effra"/>
          <w:sz w:val="22"/>
          <w:szCs w:val="22"/>
        </w:rPr>
        <w:t xml:space="preserve"> </w:t>
      </w:r>
    </w:p>
    <w:p w:rsidR="000D0A12" w:rsidRPr="005C5B57" w:rsidRDefault="000D0A12" w:rsidP="000D0A12">
      <w:pPr>
        <w:pStyle w:val="Zkladntext"/>
        <w:ind w:left="360"/>
        <w:jc w:val="both"/>
        <w:rPr>
          <w:rFonts w:ascii="Effra" w:hAnsi="Effra" w:cs="Effra"/>
          <w:sz w:val="22"/>
          <w:szCs w:val="22"/>
        </w:rPr>
      </w:pPr>
    </w:p>
    <w:p w:rsidR="00C967A1" w:rsidRPr="005C5B57" w:rsidRDefault="00E00B40" w:rsidP="000D0A12">
      <w:pPr>
        <w:pStyle w:val="Zkladntext"/>
        <w:numPr>
          <w:ilvl w:val="0"/>
          <w:numId w:val="9"/>
        </w:numPr>
        <w:jc w:val="both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Právní vztahy touto smlouvou výslovně neupravené se řídí zejména příslušnými ustanoveními občanského zákoníku a ostatními obecně závaznými právními předpisy České republiky. </w:t>
      </w:r>
    </w:p>
    <w:p w:rsidR="00C967A1" w:rsidRPr="005C5B57" w:rsidRDefault="00C967A1" w:rsidP="00B6762A">
      <w:pPr>
        <w:pStyle w:val="Zkladntext"/>
        <w:jc w:val="both"/>
        <w:rPr>
          <w:rFonts w:ascii="Effra" w:hAnsi="Effra" w:cs="Effra"/>
          <w:sz w:val="22"/>
          <w:szCs w:val="22"/>
        </w:rPr>
      </w:pPr>
    </w:p>
    <w:p w:rsidR="00E708E5" w:rsidRDefault="00E708E5" w:rsidP="00B6762A">
      <w:pPr>
        <w:pStyle w:val="Zkladntext"/>
        <w:numPr>
          <w:ilvl w:val="0"/>
          <w:numId w:val="9"/>
        </w:numPr>
        <w:jc w:val="both"/>
        <w:rPr>
          <w:rFonts w:ascii="Effra" w:hAnsi="Effra" w:cs="Effra"/>
          <w:sz w:val="22"/>
          <w:szCs w:val="22"/>
        </w:rPr>
      </w:pPr>
      <w:r w:rsidRPr="009E47B2">
        <w:rPr>
          <w:rFonts w:ascii="Effra" w:hAnsi="Effra" w:cs="Effra"/>
          <w:sz w:val="22"/>
          <w:szCs w:val="22"/>
        </w:rPr>
        <w:t>Místem doručování písemností dle této smlouvy jsou sídla obou smluvních stran uvedena v záhlaví smlouvy</w:t>
      </w:r>
      <w:r w:rsidR="00FE282F">
        <w:rPr>
          <w:rFonts w:ascii="Effra" w:hAnsi="Effra" w:cs="Effra"/>
          <w:sz w:val="22"/>
          <w:szCs w:val="22"/>
        </w:rPr>
        <w:t xml:space="preserve"> nebo příslušné veřejné listině.</w:t>
      </w:r>
      <w:r w:rsidRPr="005C5B57">
        <w:rPr>
          <w:rFonts w:ascii="Effra" w:hAnsi="Effra" w:cs="Effra"/>
          <w:sz w:val="22"/>
          <w:szCs w:val="22"/>
        </w:rPr>
        <w:t xml:space="preserve"> </w:t>
      </w:r>
    </w:p>
    <w:p w:rsidR="00E708E5" w:rsidRDefault="00E708E5" w:rsidP="009E47B2">
      <w:pPr>
        <w:pStyle w:val="Odstavecseseznamem"/>
        <w:rPr>
          <w:rFonts w:ascii="Effra" w:hAnsi="Effra" w:cs="Effra"/>
          <w:sz w:val="22"/>
          <w:szCs w:val="22"/>
        </w:rPr>
      </w:pPr>
    </w:p>
    <w:p w:rsidR="00E708E5" w:rsidRPr="009E47B2" w:rsidRDefault="00E708E5" w:rsidP="009E47B2">
      <w:pPr>
        <w:pStyle w:val="Zkladntext"/>
        <w:numPr>
          <w:ilvl w:val="0"/>
          <w:numId w:val="9"/>
        </w:numPr>
        <w:jc w:val="both"/>
        <w:rPr>
          <w:rFonts w:ascii="Effra" w:hAnsi="Effra" w:cs="Effra"/>
          <w:sz w:val="22"/>
          <w:szCs w:val="22"/>
        </w:rPr>
      </w:pPr>
      <w:r w:rsidRPr="009E47B2">
        <w:rPr>
          <w:rFonts w:ascii="Effra" w:hAnsi="Effra" w:cs="Effra"/>
          <w:sz w:val="22"/>
          <w:szCs w:val="22"/>
        </w:rPr>
        <w:t>Tato smlouva se vyhotovuje ve dvou stejnopisech, z nichž jeden obdrží zhotovitel a druhý objednatel.</w:t>
      </w:r>
    </w:p>
    <w:p w:rsidR="00461A5C" w:rsidRPr="005C5B57" w:rsidRDefault="00461A5C" w:rsidP="00461A5C">
      <w:pPr>
        <w:pStyle w:val="Odstavecseseznamem"/>
        <w:rPr>
          <w:rFonts w:ascii="Effra" w:hAnsi="Effra" w:cs="Effra"/>
          <w:sz w:val="22"/>
          <w:szCs w:val="22"/>
        </w:rPr>
      </w:pPr>
    </w:p>
    <w:p w:rsidR="00E708E5" w:rsidRPr="009E47B2" w:rsidRDefault="00E708E5" w:rsidP="009E47B2">
      <w:pPr>
        <w:pStyle w:val="Zkladntext"/>
        <w:numPr>
          <w:ilvl w:val="0"/>
          <w:numId w:val="9"/>
        </w:numPr>
        <w:jc w:val="both"/>
        <w:rPr>
          <w:rFonts w:ascii="Effra" w:hAnsi="Effra" w:cs="Effra"/>
          <w:sz w:val="22"/>
          <w:szCs w:val="22"/>
        </w:rPr>
      </w:pPr>
      <w:r w:rsidRPr="009E47B2">
        <w:rPr>
          <w:rFonts w:ascii="Effra" w:hAnsi="Effra" w:cs="Effra"/>
          <w:sz w:val="22"/>
          <w:szCs w:val="22"/>
        </w:rPr>
        <w:t>Veškeré změny této smlouvy lze realizovat jen písemnými postupně číslovanými dodatky podepsanými oběma smluvními stranami. Odpověď na nabídku s dodatkem nebo odchylkou, i když podstatně nemění podmínky nabídky, není přijetím nabídky.</w:t>
      </w:r>
    </w:p>
    <w:p w:rsidR="00E708E5" w:rsidRPr="00D0747F" w:rsidRDefault="00E708E5" w:rsidP="009E47B2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461A5C" w:rsidRPr="005C5B57" w:rsidRDefault="00461A5C" w:rsidP="00B6762A">
      <w:pPr>
        <w:pStyle w:val="Zkladntext"/>
        <w:numPr>
          <w:ilvl w:val="0"/>
          <w:numId w:val="9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t>Smluvní strany prohlašují, že osoby podepisující tuto smlouvu jsou k tomuto úkonu oprávněny.</w:t>
      </w:r>
    </w:p>
    <w:p w:rsidR="002F1622" w:rsidRPr="005C5B57" w:rsidRDefault="002F1622" w:rsidP="002F1622">
      <w:pPr>
        <w:pStyle w:val="Odstavecseseznamem"/>
        <w:rPr>
          <w:rFonts w:ascii="Effra" w:hAnsi="Effra" w:cs="Effra"/>
          <w:sz w:val="22"/>
          <w:szCs w:val="22"/>
        </w:rPr>
      </w:pPr>
    </w:p>
    <w:p w:rsidR="002F1622" w:rsidRDefault="002F1622" w:rsidP="00B6762A">
      <w:pPr>
        <w:pStyle w:val="Zkladntext"/>
        <w:numPr>
          <w:ilvl w:val="0"/>
          <w:numId w:val="9"/>
        </w:numPr>
        <w:jc w:val="both"/>
        <w:rPr>
          <w:rFonts w:ascii="Effra" w:hAnsi="Effra" w:cs="Effra"/>
          <w:sz w:val="22"/>
          <w:szCs w:val="22"/>
        </w:rPr>
      </w:pPr>
      <w:r w:rsidRPr="005C5B57">
        <w:rPr>
          <w:rFonts w:ascii="Effra" w:hAnsi="Effra" w:cs="Effra"/>
          <w:sz w:val="22"/>
          <w:szCs w:val="22"/>
        </w:rPr>
        <w:lastRenderedPageBreak/>
        <w:t xml:space="preserve">Přílohy, které jsou nedílnou součástí této smlouvy: </w:t>
      </w:r>
      <w:r w:rsidR="00C07C87">
        <w:rPr>
          <w:rFonts w:ascii="Effra" w:hAnsi="Effra" w:cs="Effra"/>
          <w:sz w:val="22"/>
          <w:szCs w:val="22"/>
        </w:rPr>
        <w:t>Studie ovlivnění - osnova</w:t>
      </w:r>
      <w:r w:rsidRPr="005C5B57">
        <w:rPr>
          <w:rFonts w:ascii="Effra" w:hAnsi="Effra" w:cs="Effra"/>
          <w:sz w:val="22"/>
          <w:szCs w:val="22"/>
        </w:rPr>
        <w:t>.</w:t>
      </w:r>
    </w:p>
    <w:p w:rsidR="00A3484E" w:rsidRDefault="00A3484E" w:rsidP="00A3484E">
      <w:pPr>
        <w:pStyle w:val="Odstavecseseznamem"/>
        <w:rPr>
          <w:rFonts w:ascii="Effra" w:hAnsi="Effra" w:cs="Effra"/>
          <w:sz w:val="22"/>
          <w:szCs w:val="22"/>
        </w:rPr>
      </w:pPr>
    </w:p>
    <w:p w:rsidR="00FA1544" w:rsidRPr="00A3484E" w:rsidRDefault="00FA1544" w:rsidP="00A3484E">
      <w:pPr>
        <w:pStyle w:val="Zkladntext"/>
        <w:ind w:left="360"/>
        <w:jc w:val="both"/>
      </w:pPr>
    </w:p>
    <w:p w:rsidR="00C967A1" w:rsidRDefault="00C967A1" w:rsidP="00B6762A">
      <w:pPr>
        <w:pStyle w:val="Zkladntext"/>
        <w:jc w:val="both"/>
        <w:rPr>
          <w:rFonts w:ascii="ITC Officina Sans CE" w:hAnsi="ITC Officina Sans CE"/>
          <w:sz w:val="20"/>
        </w:rPr>
      </w:pPr>
    </w:p>
    <w:p w:rsidR="00060B63" w:rsidRDefault="00060B63" w:rsidP="00B6762A">
      <w:pPr>
        <w:pStyle w:val="Zkladntext"/>
        <w:jc w:val="both"/>
        <w:rPr>
          <w:rFonts w:ascii="ITC Officina Sans CE" w:hAnsi="ITC Officina Sans CE"/>
          <w:sz w:val="20"/>
        </w:rPr>
      </w:pPr>
    </w:p>
    <w:p w:rsidR="00060B63" w:rsidRPr="00056DC6" w:rsidRDefault="00060B63" w:rsidP="00B6762A">
      <w:pPr>
        <w:pStyle w:val="Zkladntext"/>
        <w:jc w:val="both"/>
        <w:rPr>
          <w:rFonts w:ascii="Effra" w:hAnsi="Effra" w:cs="Effra"/>
          <w:sz w:val="22"/>
          <w:szCs w:val="22"/>
        </w:rPr>
      </w:pPr>
    </w:p>
    <w:p w:rsidR="00060B63" w:rsidRPr="00056DC6" w:rsidRDefault="00060B63" w:rsidP="00B6762A">
      <w:pPr>
        <w:pStyle w:val="Zkladntext"/>
        <w:jc w:val="both"/>
        <w:rPr>
          <w:rFonts w:ascii="Effra" w:hAnsi="Effra" w:cs="Effra"/>
          <w:sz w:val="22"/>
          <w:szCs w:val="22"/>
        </w:rPr>
      </w:pPr>
    </w:p>
    <w:p w:rsidR="00C967A1" w:rsidRPr="00056DC6" w:rsidRDefault="00C967A1" w:rsidP="00B6762A">
      <w:pPr>
        <w:pStyle w:val="Zkladntext"/>
        <w:jc w:val="both"/>
        <w:rPr>
          <w:rFonts w:ascii="Effra" w:hAnsi="Effra" w:cs="Effra"/>
          <w:sz w:val="22"/>
          <w:szCs w:val="22"/>
        </w:rPr>
      </w:pPr>
    </w:p>
    <w:p w:rsidR="00B67193" w:rsidRPr="00056DC6" w:rsidRDefault="00B67193" w:rsidP="00B6762A">
      <w:pPr>
        <w:pStyle w:val="Zkladntext"/>
        <w:jc w:val="both"/>
        <w:rPr>
          <w:rFonts w:ascii="Effra" w:hAnsi="Effra" w:cs="Effra"/>
          <w:sz w:val="22"/>
          <w:szCs w:val="22"/>
        </w:rPr>
      </w:pPr>
    </w:p>
    <w:p w:rsidR="00C967A1" w:rsidRPr="00056DC6" w:rsidRDefault="00C967A1" w:rsidP="0023682C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jc w:val="both"/>
        <w:rPr>
          <w:rFonts w:ascii="Effra" w:hAnsi="Effra" w:cs="Effra"/>
          <w:sz w:val="22"/>
          <w:szCs w:val="22"/>
        </w:rPr>
      </w:pPr>
      <w:r w:rsidRPr="00056DC6">
        <w:rPr>
          <w:rFonts w:ascii="Effra" w:hAnsi="Effra" w:cs="Effra"/>
          <w:sz w:val="22"/>
          <w:szCs w:val="22"/>
        </w:rPr>
        <w:t>V</w:t>
      </w:r>
      <w:r w:rsidR="00A95125" w:rsidRPr="00056DC6">
        <w:rPr>
          <w:rFonts w:ascii="Effra" w:hAnsi="Effra" w:cs="Effra"/>
          <w:sz w:val="22"/>
          <w:szCs w:val="22"/>
        </w:rPr>
        <w:t> </w:t>
      </w:r>
      <w:r w:rsidR="00CF2D9E">
        <w:rPr>
          <w:rFonts w:ascii="Effra" w:hAnsi="Effra" w:cs="Effra"/>
          <w:sz w:val="22"/>
          <w:szCs w:val="22"/>
        </w:rPr>
        <w:t>Paskově</w:t>
      </w:r>
      <w:r w:rsidR="00CF2D9E" w:rsidRPr="00056DC6">
        <w:rPr>
          <w:rFonts w:ascii="Effra" w:hAnsi="Effra" w:cs="Effra"/>
          <w:sz w:val="22"/>
          <w:szCs w:val="22"/>
        </w:rPr>
        <w:t xml:space="preserve"> </w:t>
      </w:r>
      <w:proofErr w:type="gramStart"/>
      <w:r w:rsidRPr="00056DC6">
        <w:rPr>
          <w:rFonts w:ascii="Effra" w:hAnsi="Effra" w:cs="Effra"/>
          <w:sz w:val="22"/>
          <w:szCs w:val="22"/>
        </w:rPr>
        <w:t>dne</w:t>
      </w:r>
      <w:proofErr w:type="gramEnd"/>
      <w:r w:rsidRPr="00056DC6">
        <w:rPr>
          <w:rFonts w:ascii="Effra" w:hAnsi="Effra" w:cs="Effra"/>
          <w:sz w:val="22"/>
          <w:szCs w:val="22"/>
        </w:rPr>
        <w:t xml:space="preserve"> …………………………                    </w:t>
      </w:r>
      <w:r w:rsidR="00D33F0F" w:rsidRPr="00056DC6">
        <w:rPr>
          <w:rFonts w:ascii="Effra" w:hAnsi="Effra" w:cs="Effra"/>
          <w:sz w:val="22"/>
          <w:szCs w:val="22"/>
        </w:rPr>
        <w:tab/>
      </w:r>
      <w:r w:rsidRPr="00056DC6">
        <w:rPr>
          <w:rFonts w:ascii="Effra" w:hAnsi="Effra" w:cs="Effra"/>
          <w:sz w:val="22"/>
          <w:szCs w:val="22"/>
        </w:rPr>
        <w:t xml:space="preserve">V </w:t>
      </w:r>
      <w:r w:rsidR="00060B63" w:rsidRPr="00056DC6">
        <w:rPr>
          <w:rFonts w:ascii="Effra" w:hAnsi="Effra" w:cs="Effra"/>
          <w:sz w:val="22"/>
          <w:szCs w:val="22"/>
        </w:rPr>
        <w:t>Ostravě</w:t>
      </w:r>
      <w:r w:rsidRPr="00056DC6">
        <w:rPr>
          <w:rFonts w:ascii="Effra" w:hAnsi="Effra" w:cs="Effra"/>
          <w:sz w:val="22"/>
          <w:szCs w:val="22"/>
        </w:rPr>
        <w:t xml:space="preserve"> dne ……………..</w:t>
      </w:r>
      <w:r w:rsidR="0023682C">
        <w:rPr>
          <w:rFonts w:ascii="Effra" w:hAnsi="Effra" w:cs="Effra"/>
          <w:sz w:val="22"/>
          <w:szCs w:val="22"/>
        </w:rPr>
        <w:t>…..</w:t>
      </w:r>
    </w:p>
    <w:p w:rsidR="00C967A1" w:rsidRDefault="00C967A1">
      <w:pPr>
        <w:pStyle w:val="Zkladntext"/>
        <w:rPr>
          <w:rFonts w:ascii="Effra" w:hAnsi="Effra" w:cs="Effra"/>
          <w:sz w:val="22"/>
          <w:szCs w:val="22"/>
        </w:rPr>
      </w:pPr>
    </w:p>
    <w:p w:rsidR="00D07430" w:rsidRDefault="00D07430">
      <w:pPr>
        <w:pStyle w:val="Zkladntext"/>
        <w:rPr>
          <w:rFonts w:ascii="Effra" w:hAnsi="Effra" w:cs="Effra"/>
          <w:sz w:val="22"/>
          <w:szCs w:val="22"/>
        </w:rPr>
      </w:pPr>
    </w:p>
    <w:p w:rsidR="0023682C" w:rsidRDefault="0023682C">
      <w:pPr>
        <w:pStyle w:val="Zkladntext"/>
        <w:rPr>
          <w:rFonts w:ascii="Effra" w:hAnsi="Effra" w:cs="Effra"/>
          <w:sz w:val="22"/>
          <w:szCs w:val="22"/>
        </w:rPr>
      </w:pPr>
    </w:p>
    <w:p w:rsidR="00D07430" w:rsidRDefault="00D07430">
      <w:pPr>
        <w:pStyle w:val="Zkladntext"/>
        <w:rPr>
          <w:rFonts w:ascii="Effra" w:hAnsi="Effra" w:cs="Effra"/>
          <w:sz w:val="22"/>
          <w:szCs w:val="22"/>
        </w:rPr>
      </w:pPr>
    </w:p>
    <w:p w:rsidR="00D07430" w:rsidRPr="00056DC6" w:rsidRDefault="00D07430">
      <w:pPr>
        <w:pStyle w:val="Zkladntext"/>
        <w:rPr>
          <w:rFonts w:ascii="Effra" w:hAnsi="Effra" w:cs="Effra"/>
          <w:sz w:val="22"/>
          <w:szCs w:val="22"/>
        </w:rPr>
      </w:pPr>
    </w:p>
    <w:p w:rsidR="00C967A1" w:rsidRPr="00056DC6" w:rsidRDefault="00C967A1">
      <w:pPr>
        <w:pStyle w:val="Zkladntext"/>
        <w:rPr>
          <w:rFonts w:ascii="Effra" w:hAnsi="Effra" w:cs="Effra"/>
          <w:sz w:val="22"/>
          <w:szCs w:val="22"/>
        </w:rPr>
      </w:pPr>
    </w:p>
    <w:p w:rsidR="00C967A1" w:rsidRPr="00056DC6" w:rsidRDefault="00C967A1">
      <w:pPr>
        <w:pStyle w:val="Zkladntext"/>
        <w:rPr>
          <w:rFonts w:ascii="Effra" w:hAnsi="Effra" w:cs="Effra"/>
          <w:sz w:val="22"/>
          <w:szCs w:val="22"/>
        </w:rPr>
      </w:pPr>
      <w:r w:rsidRPr="00056DC6">
        <w:rPr>
          <w:rFonts w:ascii="Effra" w:hAnsi="Effra" w:cs="Effra"/>
          <w:sz w:val="22"/>
          <w:szCs w:val="22"/>
        </w:rPr>
        <w:t>-----------</w:t>
      </w:r>
      <w:r w:rsidR="00056DC6">
        <w:rPr>
          <w:rFonts w:ascii="Effra" w:hAnsi="Effra" w:cs="Effra"/>
          <w:sz w:val="22"/>
          <w:szCs w:val="22"/>
        </w:rPr>
        <w:t>----------------------</w:t>
      </w:r>
      <w:r w:rsidR="004C1839">
        <w:rPr>
          <w:rFonts w:ascii="Effra" w:hAnsi="Effra" w:cs="Effra"/>
          <w:sz w:val="22"/>
          <w:szCs w:val="22"/>
        </w:rPr>
        <w:t>---</w:t>
      </w:r>
      <w:r w:rsidR="004C1839">
        <w:rPr>
          <w:rFonts w:ascii="Effra" w:hAnsi="Effra" w:cs="Effra"/>
          <w:sz w:val="22"/>
          <w:szCs w:val="22"/>
        </w:rPr>
        <w:tab/>
      </w:r>
      <w:r w:rsidRPr="00056DC6">
        <w:rPr>
          <w:rFonts w:ascii="Effra" w:hAnsi="Effra" w:cs="Effra"/>
          <w:sz w:val="22"/>
          <w:szCs w:val="22"/>
        </w:rPr>
        <w:tab/>
        <w:t>----------</w:t>
      </w:r>
      <w:r w:rsidR="00527B90">
        <w:rPr>
          <w:rFonts w:ascii="Effra" w:hAnsi="Effra" w:cs="Effra"/>
          <w:sz w:val="22"/>
          <w:szCs w:val="22"/>
        </w:rPr>
        <w:t>----------------------------</w:t>
      </w:r>
    </w:p>
    <w:p w:rsidR="00391F6F" w:rsidRDefault="00C967A1" w:rsidP="00391F6F">
      <w:pPr>
        <w:pStyle w:val="Zkladntext"/>
        <w:rPr>
          <w:rFonts w:ascii="Effra" w:hAnsi="Effra" w:cs="Effra"/>
          <w:sz w:val="22"/>
          <w:szCs w:val="22"/>
        </w:rPr>
      </w:pPr>
      <w:r w:rsidRPr="00056DC6">
        <w:rPr>
          <w:rFonts w:ascii="Effra" w:hAnsi="Effra" w:cs="Effra"/>
          <w:sz w:val="22"/>
          <w:szCs w:val="22"/>
        </w:rPr>
        <w:t>zhotovitel</w:t>
      </w:r>
      <w:r w:rsidRPr="00056DC6">
        <w:rPr>
          <w:rFonts w:ascii="Effra" w:hAnsi="Effra" w:cs="Effra"/>
          <w:sz w:val="22"/>
          <w:szCs w:val="22"/>
        </w:rPr>
        <w:tab/>
      </w:r>
      <w:r w:rsidRPr="00056DC6">
        <w:rPr>
          <w:rFonts w:ascii="Effra" w:hAnsi="Effra" w:cs="Effra"/>
          <w:sz w:val="22"/>
          <w:szCs w:val="22"/>
        </w:rPr>
        <w:tab/>
      </w:r>
      <w:r w:rsidRPr="00056DC6">
        <w:rPr>
          <w:rFonts w:ascii="Effra" w:hAnsi="Effra" w:cs="Effra"/>
          <w:sz w:val="22"/>
          <w:szCs w:val="22"/>
        </w:rPr>
        <w:tab/>
      </w:r>
      <w:r w:rsidRPr="00056DC6">
        <w:rPr>
          <w:rFonts w:ascii="Effra" w:hAnsi="Effra" w:cs="Effra"/>
          <w:sz w:val="22"/>
          <w:szCs w:val="22"/>
        </w:rPr>
        <w:tab/>
      </w:r>
      <w:r w:rsidR="003C149B" w:rsidRPr="00056DC6">
        <w:rPr>
          <w:rFonts w:ascii="Effra" w:hAnsi="Effra" w:cs="Effra"/>
          <w:sz w:val="22"/>
          <w:szCs w:val="22"/>
        </w:rPr>
        <w:tab/>
      </w:r>
      <w:r w:rsidRPr="00056DC6">
        <w:rPr>
          <w:rFonts w:ascii="Effra" w:hAnsi="Effra" w:cs="Effra"/>
          <w:sz w:val="22"/>
          <w:szCs w:val="22"/>
        </w:rPr>
        <w:t>objednatel</w:t>
      </w:r>
    </w:p>
    <w:p w:rsidR="00C967A1" w:rsidRPr="00056DC6" w:rsidRDefault="00CF2D9E" w:rsidP="00391F6F">
      <w:pPr>
        <w:pStyle w:val="Zkladntext"/>
        <w:rPr>
          <w:rFonts w:ascii="Effra" w:hAnsi="Effra" w:cs="Effra"/>
          <w:sz w:val="22"/>
          <w:szCs w:val="22"/>
        </w:rPr>
      </w:pPr>
      <w:r>
        <w:t xml:space="preserve">Ing. Petr </w:t>
      </w:r>
      <w:proofErr w:type="spellStart"/>
      <w:r>
        <w:t>Hemza</w:t>
      </w:r>
      <w:proofErr w:type="spellEnd"/>
      <w:r>
        <w:t>, Ph.D.</w:t>
      </w:r>
      <w:r w:rsidR="00391F6F">
        <w:rPr>
          <w:rFonts w:ascii="Effra" w:hAnsi="Effra" w:cs="Effra"/>
          <w:sz w:val="22"/>
          <w:szCs w:val="22"/>
        </w:rPr>
        <w:tab/>
      </w:r>
      <w:r w:rsidR="00391F6F">
        <w:rPr>
          <w:rFonts w:ascii="Effra" w:hAnsi="Effra" w:cs="Effra"/>
          <w:sz w:val="22"/>
          <w:szCs w:val="22"/>
        </w:rPr>
        <w:tab/>
        <w:t xml:space="preserve">           </w:t>
      </w:r>
      <w:r w:rsidR="00391F6F">
        <w:rPr>
          <w:rFonts w:ascii="Effra" w:hAnsi="Effra" w:cs="Effra"/>
          <w:sz w:val="22"/>
          <w:szCs w:val="22"/>
        </w:rPr>
        <w:tab/>
      </w:r>
      <w:r w:rsidR="00023DD4">
        <w:rPr>
          <w:rFonts w:ascii="Effra" w:hAnsi="Effra" w:cs="Effra"/>
          <w:sz w:val="22"/>
          <w:szCs w:val="22"/>
        </w:rPr>
        <w:tab/>
      </w:r>
      <w:r w:rsidR="00023DD4">
        <w:rPr>
          <w:rFonts w:ascii="Effra" w:hAnsi="Effra" w:cs="Effra"/>
          <w:sz w:val="22"/>
          <w:szCs w:val="22"/>
        </w:rPr>
        <w:tab/>
      </w:r>
      <w:r w:rsidR="00023DD4">
        <w:rPr>
          <w:rFonts w:ascii="Effra" w:hAnsi="Effra" w:cs="Effra"/>
          <w:sz w:val="22"/>
          <w:szCs w:val="22"/>
        </w:rPr>
        <w:tab/>
      </w:r>
      <w:r w:rsidR="00287D9F" w:rsidRPr="00056DC6">
        <w:rPr>
          <w:rFonts w:ascii="Effra" w:hAnsi="Effra" w:cs="Effra"/>
          <w:sz w:val="22"/>
          <w:szCs w:val="22"/>
        </w:rPr>
        <w:t>Ing. Tomáš Kolárik</w:t>
      </w:r>
    </w:p>
    <w:p w:rsidR="00287D9F" w:rsidRPr="00056DC6" w:rsidRDefault="00CF2D9E" w:rsidP="00B67193">
      <w:pPr>
        <w:pStyle w:val="Zkladntext"/>
        <w:rPr>
          <w:rFonts w:ascii="Effra" w:hAnsi="Effra" w:cs="Effra"/>
          <w:sz w:val="22"/>
          <w:szCs w:val="22"/>
        </w:rPr>
      </w:pPr>
      <w:r>
        <w:t>ředitel pro důlně technické služby</w:t>
      </w:r>
      <w:r w:rsidR="007F25F0">
        <w:rPr>
          <w:rFonts w:ascii="Effra" w:hAnsi="Effra" w:cs="Effra"/>
          <w:sz w:val="22"/>
          <w:szCs w:val="22"/>
        </w:rPr>
        <w:tab/>
      </w:r>
      <w:r w:rsidR="00287D9F" w:rsidRPr="007F25F0">
        <w:rPr>
          <w:rFonts w:ascii="Effra" w:hAnsi="Effra" w:cs="Effra"/>
          <w:sz w:val="22"/>
          <w:szCs w:val="22"/>
        </w:rPr>
        <w:tab/>
      </w:r>
      <w:r w:rsidR="00391F6F">
        <w:rPr>
          <w:rFonts w:ascii="Effra" w:hAnsi="Effra" w:cs="Effra"/>
          <w:sz w:val="22"/>
          <w:szCs w:val="22"/>
        </w:rPr>
        <w:tab/>
      </w:r>
      <w:r w:rsidR="00391F6F">
        <w:rPr>
          <w:rFonts w:ascii="Effra" w:hAnsi="Effra" w:cs="Effra"/>
          <w:sz w:val="22"/>
          <w:szCs w:val="22"/>
        </w:rPr>
        <w:tab/>
      </w:r>
      <w:r w:rsidR="00391F6F">
        <w:rPr>
          <w:rFonts w:ascii="Effra" w:hAnsi="Effra" w:cs="Effra"/>
          <w:sz w:val="22"/>
          <w:szCs w:val="22"/>
        </w:rPr>
        <w:tab/>
      </w:r>
      <w:r w:rsidR="00A060C2">
        <w:rPr>
          <w:rFonts w:ascii="Effra" w:hAnsi="Effra" w:cs="Effra"/>
          <w:sz w:val="22"/>
          <w:szCs w:val="22"/>
        </w:rPr>
        <w:tab/>
      </w:r>
      <w:r w:rsidR="00391F6F">
        <w:rPr>
          <w:rFonts w:ascii="Effra" w:hAnsi="Effra" w:cs="Effra"/>
          <w:sz w:val="22"/>
          <w:szCs w:val="22"/>
        </w:rPr>
        <w:t>s</w:t>
      </w:r>
      <w:r w:rsidR="00287D9F" w:rsidRPr="00056DC6">
        <w:rPr>
          <w:rFonts w:ascii="Effra" w:hAnsi="Effra" w:cs="Effra"/>
          <w:sz w:val="22"/>
          <w:szCs w:val="22"/>
        </w:rPr>
        <w:t>tatutární ředitel</w:t>
      </w:r>
    </w:p>
    <w:sectPr w:rsidR="00287D9F" w:rsidRPr="00056DC6" w:rsidSect="00D33F0F">
      <w:footerReference w:type="default" r:id="rId10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FE" w:rsidRDefault="00AB15FE" w:rsidP="00D33F0F">
      <w:r>
        <w:separator/>
      </w:r>
    </w:p>
  </w:endnote>
  <w:endnote w:type="continuationSeparator" w:id="0">
    <w:p w:rsidR="00AB15FE" w:rsidRDefault="00AB15FE" w:rsidP="00D3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ffra">
    <w:altName w:val="Arial"/>
    <w:panose1 w:val="020B0603020203020204"/>
    <w:charset w:val="EE"/>
    <w:family w:val="swiss"/>
    <w:pitch w:val="variable"/>
    <w:sig w:usb0="A00022EF" w:usb1="D000A05B" w:usb2="00000008" w:usb3="00000000" w:csb0="000000DF" w:csb1="00000000"/>
  </w:font>
  <w:font w:name="ITC Officina Sans CE">
    <w:altName w:val="Arial Narro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0F" w:rsidRDefault="00D33F0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15154">
      <w:rPr>
        <w:noProof/>
      </w:rPr>
      <w:t>2</w:t>
    </w:r>
    <w:r>
      <w:fldChar w:fldCharType="end"/>
    </w:r>
  </w:p>
  <w:p w:rsidR="00D33F0F" w:rsidRDefault="00D33F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FE" w:rsidRDefault="00AB15FE" w:rsidP="00D33F0F">
      <w:r>
        <w:separator/>
      </w:r>
    </w:p>
  </w:footnote>
  <w:footnote w:type="continuationSeparator" w:id="0">
    <w:p w:rsidR="00AB15FE" w:rsidRDefault="00AB15FE" w:rsidP="00D3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6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8816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2B7AFB"/>
    <w:multiLevelType w:val="singleLevel"/>
    <w:tmpl w:val="EC982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BB0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8B5AC7"/>
    <w:multiLevelType w:val="singleLevel"/>
    <w:tmpl w:val="CB484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27A93813"/>
    <w:multiLevelType w:val="hybridMultilevel"/>
    <w:tmpl w:val="A7281C66"/>
    <w:lvl w:ilvl="0" w:tplc="CC80D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95C0A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5D55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9F62DA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4B2D3EAD"/>
    <w:multiLevelType w:val="singleLevel"/>
    <w:tmpl w:val="8430B0C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DD36668"/>
    <w:multiLevelType w:val="hybridMultilevel"/>
    <w:tmpl w:val="7C86C148"/>
    <w:lvl w:ilvl="0" w:tplc="0BD8E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E2686A6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426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C40EBA"/>
    <w:multiLevelType w:val="singleLevel"/>
    <w:tmpl w:val="76E6B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5D9862BB"/>
    <w:multiLevelType w:val="singleLevel"/>
    <w:tmpl w:val="ECE473B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C459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06A12B1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>
    <w:nsid w:val="62076A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64497C"/>
    <w:multiLevelType w:val="hybridMultilevel"/>
    <w:tmpl w:val="1A4E7A60"/>
    <w:lvl w:ilvl="0" w:tplc="395C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CD5E1F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0C459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1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6"/>
  </w:num>
  <w:num w:numId="15">
    <w:abstractNumId w:val="17"/>
  </w:num>
  <w:num w:numId="16">
    <w:abstractNumId w:val="15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A1"/>
    <w:rsid w:val="00005D3D"/>
    <w:rsid w:val="00023DD4"/>
    <w:rsid w:val="00027319"/>
    <w:rsid w:val="00055473"/>
    <w:rsid w:val="00056DC6"/>
    <w:rsid w:val="00060B63"/>
    <w:rsid w:val="00060B87"/>
    <w:rsid w:val="00083115"/>
    <w:rsid w:val="000A553F"/>
    <w:rsid w:val="000B6EEF"/>
    <w:rsid w:val="000D0A12"/>
    <w:rsid w:val="000E3AEE"/>
    <w:rsid w:val="000F74D4"/>
    <w:rsid w:val="00100F31"/>
    <w:rsid w:val="0016048F"/>
    <w:rsid w:val="0017787A"/>
    <w:rsid w:val="0018030C"/>
    <w:rsid w:val="00183586"/>
    <w:rsid w:val="00187825"/>
    <w:rsid w:val="001A3F7A"/>
    <w:rsid w:val="001B0BBD"/>
    <w:rsid w:val="001C1AE9"/>
    <w:rsid w:val="001E51E5"/>
    <w:rsid w:val="001F617C"/>
    <w:rsid w:val="0023682C"/>
    <w:rsid w:val="00237E9A"/>
    <w:rsid w:val="00243AD6"/>
    <w:rsid w:val="00277637"/>
    <w:rsid w:val="0028174F"/>
    <w:rsid w:val="0028451C"/>
    <w:rsid w:val="00287971"/>
    <w:rsid w:val="00287BFA"/>
    <w:rsid w:val="00287D9F"/>
    <w:rsid w:val="00291EB0"/>
    <w:rsid w:val="0029383F"/>
    <w:rsid w:val="002B43C3"/>
    <w:rsid w:val="002C3F90"/>
    <w:rsid w:val="002C5DB1"/>
    <w:rsid w:val="002F1622"/>
    <w:rsid w:val="002F488B"/>
    <w:rsid w:val="003041DD"/>
    <w:rsid w:val="00307665"/>
    <w:rsid w:val="00310F2C"/>
    <w:rsid w:val="003117F5"/>
    <w:rsid w:val="00313DD4"/>
    <w:rsid w:val="00317316"/>
    <w:rsid w:val="003221CD"/>
    <w:rsid w:val="00322269"/>
    <w:rsid w:val="00324A23"/>
    <w:rsid w:val="00360E4F"/>
    <w:rsid w:val="0036704D"/>
    <w:rsid w:val="0038333B"/>
    <w:rsid w:val="00391F6F"/>
    <w:rsid w:val="00395094"/>
    <w:rsid w:val="003C149B"/>
    <w:rsid w:val="003C7406"/>
    <w:rsid w:val="003D30FF"/>
    <w:rsid w:val="00400D0B"/>
    <w:rsid w:val="0040601E"/>
    <w:rsid w:val="00407E3B"/>
    <w:rsid w:val="0041238C"/>
    <w:rsid w:val="0041498F"/>
    <w:rsid w:val="00421324"/>
    <w:rsid w:val="004221F9"/>
    <w:rsid w:val="00436851"/>
    <w:rsid w:val="004616A4"/>
    <w:rsid w:val="00461A5C"/>
    <w:rsid w:val="00462371"/>
    <w:rsid w:val="00471234"/>
    <w:rsid w:val="00475022"/>
    <w:rsid w:val="0047705B"/>
    <w:rsid w:val="00481BF3"/>
    <w:rsid w:val="004876BB"/>
    <w:rsid w:val="00487E3A"/>
    <w:rsid w:val="0049193F"/>
    <w:rsid w:val="00494662"/>
    <w:rsid w:val="004A1028"/>
    <w:rsid w:val="004A1985"/>
    <w:rsid w:val="004A71FB"/>
    <w:rsid w:val="004B1203"/>
    <w:rsid w:val="004B681F"/>
    <w:rsid w:val="004C0E7E"/>
    <w:rsid w:val="004C1839"/>
    <w:rsid w:val="004D4E15"/>
    <w:rsid w:val="004F29F3"/>
    <w:rsid w:val="004F33B8"/>
    <w:rsid w:val="0050014F"/>
    <w:rsid w:val="0050131F"/>
    <w:rsid w:val="0050194B"/>
    <w:rsid w:val="00505F22"/>
    <w:rsid w:val="00520964"/>
    <w:rsid w:val="005244E0"/>
    <w:rsid w:val="005251A9"/>
    <w:rsid w:val="005259E8"/>
    <w:rsid w:val="00527B90"/>
    <w:rsid w:val="00560EF3"/>
    <w:rsid w:val="005709D3"/>
    <w:rsid w:val="005830F6"/>
    <w:rsid w:val="005966DD"/>
    <w:rsid w:val="005A7D33"/>
    <w:rsid w:val="005C07EA"/>
    <w:rsid w:val="005C4C81"/>
    <w:rsid w:val="005C5B57"/>
    <w:rsid w:val="005D30C7"/>
    <w:rsid w:val="005E3867"/>
    <w:rsid w:val="00613501"/>
    <w:rsid w:val="00613C96"/>
    <w:rsid w:val="0061796D"/>
    <w:rsid w:val="00625599"/>
    <w:rsid w:val="00652635"/>
    <w:rsid w:val="00652FFD"/>
    <w:rsid w:val="006550E7"/>
    <w:rsid w:val="00660153"/>
    <w:rsid w:val="00662FF6"/>
    <w:rsid w:val="00664DC9"/>
    <w:rsid w:val="00671E20"/>
    <w:rsid w:val="00680F3E"/>
    <w:rsid w:val="00682C21"/>
    <w:rsid w:val="006876B7"/>
    <w:rsid w:val="006A54F6"/>
    <w:rsid w:val="006C0385"/>
    <w:rsid w:val="006C142C"/>
    <w:rsid w:val="006D75B1"/>
    <w:rsid w:val="006F24D0"/>
    <w:rsid w:val="0071321A"/>
    <w:rsid w:val="00735993"/>
    <w:rsid w:val="00750689"/>
    <w:rsid w:val="00752DF7"/>
    <w:rsid w:val="007772F4"/>
    <w:rsid w:val="00777380"/>
    <w:rsid w:val="00786292"/>
    <w:rsid w:val="00793DAE"/>
    <w:rsid w:val="007A2D5F"/>
    <w:rsid w:val="007B2D40"/>
    <w:rsid w:val="007B30CA"/>
    <w:rsid w:val="007C3BF9"/>
    <w:rsid w:val="007C481F"/>
    <w:rsid w:val="007E12C4"/>
    <w:rsid w:val="007E732D"/>
    <w:rsid w:val="007F25F0"/>
    <w:rsid w:val="007F6ED0"/>
    <w:rsid w:val="00871264"/>
    <w:rsid w:val="008732D0"/>
    <w:rsid w:val="00880442"/>
    <w:rsid w:val="008915E1"/>
    <w:rsid w:val="008A5E03"/>
    <w:rsid w:val="008A7336"/>
    <w:rsid w:val="008C3476"/>
    <w:rsid w:val="008C738F"/>
    <w:rsid w:val="008D6C81"/>
    <w:rsid w:val="008F05A9"/>
    <w:rsid w:val="009552F7"/>
    <w:rsid w:val="009568F8"/>
    <w:rsid w:val="00956DAF"/>
    <w:rsid w:val="009675D5"/>
    <w:rsid w:val="00977CA9"/>
    <w:rsid w:val="00993DAA"/>
    <w:rsid w:val="009A7A12"/>
    <w:rsid w:val="009C3AE1"/>
    <w:rsid w:val="009C5077"/>
    <w:rsid w:val="009D545E"/>
    <w:rsid w:val="009E00A7"/>
    <w:rsid w:val="009E3515"/>
    <w:rsid w:val="009E47B2"/>
    <w:rsid w:val="009F39D9"/>
    <w:rsid w:val="00A00262"/>
    <w:rsid w:val="00A0203D"/>
    <w:rsid w:val="00A03F58"/>
    <w:rsid w:val="00A060C2"/>
    <w:rsid w:val="00A10A46"/>
    <w:rsid w:val="00A12551"/>
    <w:rsid w:val="00A14500"/>
    <w:rsid w:val="00A156D0"/>
    <w:rsid w:val="00A21B80"/>
    <w:rsid w:val="00A30F98"/>
    <w:rsid w:val="00A3484E"/>
    <w:rsid w:val="00A37B95"/>
    <w:rsid w:val="00A66A86"/>
    <w:rsid w:val="00A868DF"/>
    <w:rsid w:val="00A940A6"/>
    <w:rsid w:val="00A95125"/>
    <w:rsid w:val="00AA2B47"/>
    <w:rsid w:val="00AB15FE"/>
    <w:rsid w:val="00AB6878"/>
    <w:rsid w:val="00AC2AAC"/>
    <w:rsid w:val="00AC4DD7"/>
    <w:rsid w:val="00AC5ACC"/>
    <w:rsid w:val="00AD2182"/>
    <w:rsid w:val="00AE06A2"/>
    <w:rsid w:val="00AE371B"/>
    <w:rsid w:val="00AF3ACB"/>
    <w:rsid w:val="00AF49F5"/>
    <w:rsid w:val="00B02DBB"/>
    <w:rsid w:val="00B10465"/>
    <w:rsid w:val="00B11316"/>
    <w:rsid w:val="00B15154"/>
    <w:rsid w:val="00B31BC4"/>
    <w:rsid w:val="00B33995"/>
    <w:rsid w:val="00B4000F"/>
    <w:rsid w:val="00B46E4F"/>
    <w:rsid w:val="00B551F6"/>
    <w:rsid w:val="00B65D40"/>
    <w:rsid w:val="00B67193"/>
    <w:rsid w:val="00B6762A"/>
    <w:rsid w:val="00B81F67"/>
    <w:rsid w:val="00B86EF9"/>
    <w:rsid w:val="00B93687"/>
    <w:rsid w:val="00BA2039"/>
    <w:rsid w:val="00BB3520"/>
    <w:rsid w:val="00BE21C8"/>
    <w:rsid w:val="00BE63FA"/>
    <w:rsid w:val="00BF38F7"/>
    <w:rsid w:val="00BF6259"/>
    <w:rsid w:val="00C04A40"/>
    <w:rsid w:val="00C071E4"/>
    <w:rsid w:val="00C07405"/>
    <w:rsid w:val="00C07C87"/>
    <w:rsid w:val="00C2027F"/>
    <w:rsid w:val="00C32B72"/>
    <w:rsid w:val="00C521D5"/>
    <w:rsid w:val="00C55829"/>
    <w:rsid w:val="00C65F37"/>
    <w:rsid w:val="00C75FFE"/>
    <w:rsid w:val="00C81422"/>
    <w:rsid w:val="00C967A1"/>
    <w:rsid w:val="00CA1531"/>
    <w:rsid w:val="00CA69F3"/>
    <w:rsid w:val="00CB1B1E"/>
    <w:rsid w:val="00CE7DF4"/>
    <w:rsid w:val="00CF1730"/>
    <w:rsid w:val="00CF2D9E"/>
    <w:rsid w:val="00D0712D"/>
    <w:rsid w:val="00D07430"/>
    <w:rsid w:val="00D10853"/>
    <w:rsid w:val="00D10F07"/>
    <w:rsid w:val="00D33F0F"/>
    <w:rsid w:val="00D5345D"/>
    <w:rsid w:val="00D53A95"/>
    <w:rsid w:val="00D6298D"/>
    <w:rsid w:val="00D62E13"/>
    <w:rsid w:val="00D66399"/>
    <w:rsid w:val="00D87D4E"/>
    <w:rsid w:val="00D91C36"/>
    <w:rsid w:val="00D93F22"/>
    <w:rsid w:val="00DA3F48"/>
    <w:rsid w:val="00DA6291"/>
    <w:rsid w:val="00DC0481"/>
    <w:rsid w:val="00DC4FA9"/>
    <w:rsid w:val="00DD4E65"/>
    <w:rsid w:val="00DF058E"/>
    <w:rsid w:val="00E00B40"/>
    <w:rsid w:val="00E00E9F"/>
    <w:rsid w:val="00E02940"/>
    <w:rsid w:val="00E057A6"/>
    <w:rsid w:val="00E247F4"/>
    <w:rsid w:val="00E30B63"/>
    <w:rsid w:val="00E40930"/>
    <w:rsid w:val="00E54878"/>
    <w:rsid w:val="00E563C8"/>
    <w:rsid w:val="00E612B0"/>
    <w:rsid w:val="00E658BC"/>
    <w:rsid w:val="00E661BC"/>
    <w:rsid w:val="00E708E5"/>
    <w:rsid w:val="00E76569"/>
    <w:rsid w:val="00E8524D"/>
    <w:rsid w:val="00E91FEB"/>
    <w:rsid w:val="00E9619E"/>
    <w:rsid w:val="00E96D01"/>
    <w:rsid w:val="00EB1BD4"/>
    <w:rsid w:val="00ED5F5E"/>
    <w:rsid w:val="00EF75A7"/>
    <w:rsid w:val="00EF7A54"/>
    <w:rsid w:val="00F02029"/>
    <w:rsid w:val="00F020B5"/>
    <w:rsid w:val="00F24495"/>
    <w:rsid w:val="00F326F7"/>
    <w:rsid w:val="00F32B91"/>
    <w:rsid w:val="00F71DAD"/>
    <w:rsid w:val="00F938B5"/>
    <w:rsid w:val="00F958FB"/>
    <w:rsid w:val="00FA0554"/>
    <w:rsid w:val="00FA0637"/>
    <w:rsid w:val="00FA1544"/>
    <w:rsid w:val="00FB0D0F"/>
    <w:rsid w:val="00FC2DA6"/>
    <w:rsid w:val="00FC6B14"/>
    <w:rsid w:val="00FE282F"/>
    <w:rsid w:val="00FE4361"/>
    <w:rsid w:val="00FF39E5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23D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C967A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87D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87D9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D33F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F0F"/>
  </w:style>
  <w:style w:type="paragraph" w:styleId="Odstavecseseznamem">
    <w:name w:val="List Paragraph"/>
    <w:basedOn w:val="Normln"/>
    <w:uiPriority w:val="34"/>
    <w:qFormat/>
    <w:rsid w:val="003117F5"/>
    <w:pPr>
      <w:ind w:left="708"/>
    </w:pPr>
  </w:style>
  <w:style w:type="paragraph" w:customStyle="1" w:styleId="Vchoz">
    <w:name w:val="Výchozí"/>
    <w:rsid w:val="00BF38F7"/>
    <w:pPr>
      <w:tabs>
        <w:tab w:val="left" w:pos="708"/>
      </w:tabs>
      <w:suppressAutoHyphens/>
      <w:spacing w:after="200" w:line="276" w:lineRule="auto"/>
      <w:ind w:firstLine="3"/>
      <w:jc w:val="both"/>
    </w:pPr>
    <w:rPr>
      <w:rFonts w:ascii="Calibri" w:hAnsi="Calibri" w:cs="Calibri"/>
      <w:bCs/>
      <w:color w:val="00000A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D91C36"/>
    <w:rPr>
      <w:rFonts w:ascii="Effra" w:eastAsia="Calibri" w:hAnsi="Effra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91C36"/>
    <w:rPr>
      <w:rFonts w:ascii="Effra" w:eastAsia="Calibri" w:hAnsi="Effra"/>
      <w:sz w:val="22"/>
      <w:szCs w:val="21"/>
      <w:lang w:eastAsia="en-US"/>
    </w:rPr>
  </w:style>
  <w:style w:type="character" w:styleId="Odkaznakoment">
    <w:name w:val="annotation reference"/>
    <w:rsid w:val="004919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93F"/>
  </w:style>
  <w:style w:type="character" w:customStyle="1" w:styleId="TextkomenteChar">
    <w:name w:val="Text komentáře Char"/>
    <w:basedOn w:val="Standardnpsmoodstavce"/>
    <w:link w:val="Textkomente"/>
    <w:rsid w:val="0049193F"/>
  </w:style>
  <w:style w:type="paragraph" w:styleId="Pedmtkomente">
    <w:name w:val="annotation subject"/>
    <w:basedOn w:val="Textkomente"/>
    <w:next w:val="Textkomente"/>
    <w:link w:val="PedmtkomenteChar"/>
    <w:rsid w:val="0049193F"/>
    <w:rPr>
      <w:b/>
      <w:bCs/>
    </w:rPr>
  </w:style>
  <w:style w:type="character" w:customStyle="1" w:styleId="PedmtkomenteChar">
    <w:name w:val="Předmět komentáře Char"/>
    <w:link w:val="Pedmtkomente"/>
    <w:rsid w:val="0049193F"/>
    <w:rPr>
      <w:b/>
      <w:bCs/>
    </w:rPr>
  </w:style>
  <w:style w:type="paragraph" w:styleId="Revize">
    <w:name w:val="Revision"/>
    <w:hidden/>
    <w:uiPriority w:val="99"/>
    <w:semiHidden/>
    <w:rsid w:val="00E00B40"/>
  </w:style>
  <w:style w:type="character" w:customStyle="1" w:styleId="Nadpis3Char">
    <w:name w:val="Nadpis 3 Char"/>
    <w:link w:val="Nadpis3"/>
    <w:semiHidden/>
    <w:rsid w:val="00023DD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kladntextodsazen21">
    <w:name w:val="Základní text odsazený 21"/>
    <w:basedOn w:val="Normln"/>
    <w:rsid w:val="00AF3ACB"/>
    <w:pPr>
      <w:tabs>
        <w:tab w:val="left" w:pos="322"/>
        <w:tab w:val="left" w:pos="54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23D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C967A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87D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87D9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D33F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F0F"/>
  </w:style>
  <w:style w:type="paragraph" w:styleId="Odstavecseseznamem">
    <w:name w:val="List Paragraph"/>
    <w:basedOn w:val="Normln"/>
    <w:uiPriority w:val="34"/>
    <w:qFormat/>
    <w:rsid w:val="003117F5"/>
    <w:pPr>
      <w:ind w:left="708"/>
    </w:pPr>
  </w:style>
  <w:style w:type="paragraph" w:customStyle="1" w:styleId="Vchoz">
    <w:name w:val="Výchozí"/>
    <w:rsid w:val="00BF38F7"/>
    <w:pPr>
      <w:tabs>
        <w:tab w:val="left" w:pos="708"/>
      </w:tabs>
      <w:suppressAutoHyphens/>
      <w:spacing w:after="200" w:line="276" w:lineRule="auto"/>
      <w:ind w:firstLine="3"/>
      <w:jc w:val="both"/>
    </w:pPr>
    <w:rPr>
      <w:rFonts w:ascii="Calibri" w:hAnsi="Calibri" w:cs="Calibri"/>
      <w:bCs/>
      <w:color w:val="00000A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D91C36"/>
    <w:rPr>
      <w:rFonts w:ascii="Effra" w:eastAsia="Calibri" w:hAnsi="Effra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91C36"/>
    <w:rPr>
      <w:rFonts w:ascii="Effra" w:eastAsia="Calibri" w:hAnsi="Effra"/>
      <w:sz w:val="22"/>
      <w:szCs w:val="21"/>
      <w:lang w:eastAsia="en-US"/>
    </w:rPr>
  </w:style>
  <w:style w:type="character" w:styleId="Odkaznakoment">
    <w:name w:val="annotation reference"/>
    <w:rsid w:val="004919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93F"/>
  </w:style>
  <w:style w:type="character" w:customStyle="1" w:styleId="TextkomenteChar">
    <w:name w:val="Text komentáře Char"/>
    <w:basedOn w:val="Standardnpsmoodstavce"/>
    <w:link w:val="Textkomente"/>
    <w:rsid w:val="0049193F"/>
  </w:style>
  <w:style w:type="paragraph" w:styleId="Pedmtkomente">
    <w:name w:val="annotation subject"/>
    <w:basedOn w:val="Textkomente"/>
    <w:next w:val="Textkomente"/>
    <w:link w:val="PedmtkomenteChar"/>
    <w:rsid w:val="0049193F"/>
    <w:rPr>
      <w:b/>
      <w:bCs/>
    </w:rPr>
  </w:style>
  <w:style w:type="character" w:customStyle="1" w:styleId="PedmtkomenteChar">
    <w:name w:val="Předmět komentáře Char"/>
    <w:link w:val="Pedmtkomente"/>
    <w:rsid w:val="0049193F"/>
    <w:rPr>
      <w:b/>
      <w:bCs/>
    </w:rPr>
  </w:style>
  <w:style w:type="paragraph" w:styleId="Revize">
    <w:name w:val="Revision"/>
    <w:hidden/>
    <w:uiPriority w:val="99"/>
    <w:semiHidden/>
    <w:rsid w:val="00E00B40"/>
  </w:style>
  <w:style w:type="character" w:customStyle="1" w:styleId="Nadpis3Char">
    <w:name w:val="Nadpis 3 Char"/>
    <w:link w:val="Nadpis3"/>
    <w:semiHidden/>
    <w:rsid w:val="00023DD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kladntextodsazen21">
    <w:name w:val="Základní text odsazený 21"/>
    <w:basedOn w:val="Normln"/>
    <w:rsid w:val="00AF3ACB"/>
    <w:pPr>
      <w:tabs>
        <w:tab w:val="left" w:pos="322"/>
        <w:tab w:val="left" w:pos="54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icmer@dp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banova@msi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1714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BVV a.s.</Company>
  <LinksUpToDate>false</LinksUpToDate>
  <CharactersWithSpaces>12131</CharactersWithSpaces>
  <SharedDoc>false</SharedDoc>
  <HLinks>
    <vt:vector size="6" baseType="variant">
      <vt:variant>
        <vt:i4>4784253</vt:i4>
      </vt:variant>
      <vt:variant>
        <vt:i4>0</vt:i4>
      </vt:variant>
      <vt:variant>
        <vt:i4>0</vt:i4>
      </vt:variant>
      <vt:variant>
        <vt:i4>5</vt:i4>
      </vt:variant>
      <vt:variant>
        <vt:lpwstr>mailto:erbanova@msid.cz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Administrator</dc:creator>
  <cp:lastModifiedBy>Gavlasová Hana</cp:lastModifiedBy>
  <cp:revision>6</cp:revision>
  <cp:lastPrinted>2018-08-02T09:25:00Z</cp:lastPrinted>
  <dcterms:created xsi:type="dcterms:W3CDTF">2018-12-03T15:34:00Z</dcterms:created>
  <dcterms:modified xsi:type="dcterms:W3CDTF">2018-12-03T15:44:00Z</dcterms:modified>
</cp:coreProperties>
</file>