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E44AF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p w14:paraId="04FC5847" w14:textId="77777777" w:rsidR="007A2A93" w:rsidRDefault="007A2A93" w:rsidP="00912E29">
      <w:pPr>
        <w:pStyle w:val="Nadpis1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295"/>
        <w:gridCol w:w="4252"/>
      </w:tblGrid>
      <w:tr w:rsidR="00AC34DE" w:rsidRPr="00AC34DE" w14:paraId="07709ECD" w14:textId="77777777" w:rsidTr="00AC34DE">
        <w:trPr>
          <w:trHeight w:val="300"/>
        </w:trPr>
        <w:tc>
          <w:tcPr>
            <w:tcW w:w="2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3B151B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Objednávka č.                          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9602" w14:textId="7E6BB301" w:rsidR="00AC34DE" w:rsidRPr="00AC34DE" w:rsidRDefault="00AC34DE" w:rsidP="004A4503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20183004</w:t>
            </w:r>
            <w:r w:rsidR="004A450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A577" w14:textId="77777777" w:rsidR="00AC34DE" w:rsidRPr="00AC34DE" w:rsidRDefault="00AC34DE" w:rsidP="00AC34D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</w:tr>
      <w:tr w:rsidR="00AC34DE" w:rsidRPr="00AC34DE" w14:paraId="4E3FEE1F" w14:textId="77777777" w:rsidTr="00AC34DE">
        <w:trPr>
          <w:trHeight w:val="315"/>
        </w:trPr>
        <w:tc>
          <w:tcPr>
            <w:tcW w:w="2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88C66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7C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31882" w14:textId="77777777" w:rsidR="00AC34DE" w:rsidRPr="00AC34DE" w:rsidRDefault="00AC34DE" w:rsidP="00AC34DE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34DE" w:rsidRPr="00AC34DE" w14:paraId="59055D2E" w14:textId="77777777" w:rsidTr="00AC34DE">
        <w:trPr>
          <w:trHeight w:val="300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EC4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Referent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876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Ing. Jakub Görner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613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34DE" w:rsidRPr="00AC34DE" w14:paraId="7B63999C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996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 xml:space="preserve">(uveďte na </w:t>
            </w:r>
            <w:proofErr w:type="spellStart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dod</w:t>
            </w:r>
            <w:proofErr w:type="spellEnd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. listě a faktuře)</w:t>
            </w:r>
          </w:p>
        </w:tc>
        <w:tc>
          <w:tcPr>
            <w:tcW w:w="22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D1F1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F858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34DE" w:rsidRPr="00AC34DE" w14:paraId="148CFC91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EDA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3258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420221922754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59A6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Moudrý překlad, S. R. O.</w:t>
            </w:r>
          </w:p>
        </w:tc>
      </w:tr>
      <w:tr w:rsidR="00AC34DE" w:rsidRPr="00AC34DE" w14:paraId="2BE7CB44" w14:textId="77777777" w:rsidTr="00AC34DE">
        <w:trPr>
          <w:trHeight w:val="33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1F02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Bankovní spojení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2D0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ČNB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BD1C" w14:textId="77777777" w:rsidR="00AC34DE" w:rsidRPr="00AC34DE" w:rsidRDefault="00AC34DE" w:rsidP="00AC34DE">
            <w:pPr>
              <w:widowControl/>
              <w:rPr>
                <w:color w:val="000000"/>
                <w:sz w:val="24"/>
                <w:szCs w:val="24"/>
              </w:rPr>
            </w:pPr>
            <w:r w:rsidRPr="00AC34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34DE" w:rsidRPr="00AC34DE" w14:paraId="4CCD27D0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DBF59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</w:t>
            </w:r>
            <w:proofErr w:type="gramEnd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účtu</w:t>
            </w:r>
            <w:proofErr w:type="spellEnd"/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BCC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0-2229001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28E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Václavské náměstí 1/846</w:t>
            </w:r>
          </w:p>
        </w:tc>
      </w:tr>
      <w:tr w:rsidR="00AC34DE" w:rsidRPr="00AC34DE" w14:paraId="20F37482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3B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7D4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551023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218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110 00 Praha 1</w:t>
            </w:r>
            <w:r w:rsidRPr="00AC34D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AC34DE" w:rsidRPr="00AC34DE" w14:paraId="76698AFE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9652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Vystaveno dne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B53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26.4.2018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214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C34DE" w:rsidRPr="00AC34DE" w14:paraId="36501725" w14:textId="77777777" w:rsidTr="00AC34DE">
        <w:trPr>
          <w:trHeight w:val="480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6346C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PRV        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00B4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2018100132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E1B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25CA360" w14:textId="77777777" w:rsidR="00AC34DE" w:rsidRDefault="00AC34DE" w:rsidP="0039159C">
      <w:pPr>
        <w:pStyle w:val="Odstaveczarovnanvlevo"/>
      </w:pPr>
    </w:p>
    <w:p w14:paraId="6254C076" w14:textId="5D98FCD6" w:rsidR="0063166A" w:rsidRDefault="0063166A" w:rsidP="0063166A">
      <w:pPr>
        <w:pStyle w:val="Odstaveczarovnanvlevo"/>
      </w:pPr>
      <w:r>
        <w:t xml:space="preserve">V rámci realizace projektu CZ.03.1.51/0.0/0.0/15_009/0002266 "Podpora implementace dětských skupin" u Vás objednávám </w:t>
      </w:r>
      <w:proofErr w:type="spellStart"/>
      <w:r>
        <w:t>zajiště</w:t>
      </w:r>
      <w:proofErr w:type="spellEnd"/>
      <w:r w:rsidR="007B6EC5">
        <w:t>-</w:t>
      </w:r>
      <w:r>
        <w:t>ní (pronájem prostor, techniky a občerstvení) Workshopů pro pečující osoby, které se uskuteční v Praze a Olomouci:</w:t>
      </w:r>
    </w:p>
    <w:p w14:paraId="68685A33" w14:textId="77777777" w:rsidR="0063166A" w:rsidRDefault="0063166A" w:rsidP="0063166A">
      <w:pPr>
        <w:pStyle w:val="Odstaveczarovnanvlevo"/>
      </w:pPr>
    </w:p>
    <w:p w14:paraId="06594B45" w14:textId="77777777" w:rsidR="0063166A" w:rsidRDefault="0063166A" w:rsidP="0063166A">
      <w:pPr>
        <w:pStyle w:val="Odstaveczarovnanvlevo"/>
      </w:pPr>
      <w:r>
        <w:t>1.       Workshopy pro pečující osoby  - Praha</w:t>
      </w:r>
    </w:p>
    <w:p w14:paraId="2AA94965" w14:textId="77777777" w:rsidR="0063166A" w:rsidRDefault="0063166A" w:rsidP="0063166A">
      <w:pPr>
        <w:pStyle w:val="Odstaveczarovnanvlevo"/>
      </w:pPr>
    </w:p>
    <w:p w14:paraId="3B716B6D" w14:textId="77777777" w:rsidR="0063166A" w:rsidRDefault="0063166A" w:rsidP="0063166A">
      <w:pPr>
        <w:pStyle w:val="Odstaveczarovnanvlevo"/>
      </w:pPr>
      <w:r>
        <w:t>Termín, čas a místo:</w:t>
      </w:r>
      <w:r>
        <w:tab/>
      </w:r>
    </w:p>
    <w:p w14:paraId="0933163C" w14:textId="77777777" w:rsidR="0063166A" w:rsidRDefault="0063166A" w:rsidP="0063166A">
      <w:pPr>
        <w:pStyle w:val="Odstaveczarovnanvlevo"/>
      </w:pPr>
      <w:r>
        <w:t>23 5. 2018 od 8:30 do 16:00 - HOTEL TROJA</w:t>
      </w:r>
    </w:p>
    <w:p w14:paraId="07E8A2EA" w14:textId="77777777" w:rsidR="0063166A" w:rsidRDefault="0063166A" w:rsidP="0063166A">
      <w:pPr>
        <w:pStyle w:val="Odstaveczarovnanvlevo"/>
      </w:pPr>
      <w:r>
        <w:t>30. 5. 2018 od 8:30 do 16:00 - HOTEL TROJA</w:t>
      </w:r>
    </w:p>
    <w:p w14:paraId="02BE9772" w14:textId="77777777" w:rsidR="0063166A" w:rsidRDefault="0063166A" w:rsidP="0063166A">
      <w:pPr>
        <w:pStyle w:val="Odstaveczarovnanvlevo"/>
      </w:pPr>
      <w:r>
        <w:t>8. 6. 2018 od 8:30 do 16:00 - IRIS HOTEL EDEN</w:t>
      </w:r>
    </w:p>
    <w:p w14:paraId="64C498E0" w14:textId="77777777" w:rsidR="0063166A" w:rsidRDefault="0063166A" w:rsidP="0063166A">
      <w:pPr>
        <w:pStyle w:val="Odstaveczarovnanvlevo"/>
      </w:pPr>
      <w:r>
        <w:t>22. 6. 2018 od 8:30 do 16:00 - HOTEL TROJA</w:t>
      </w:r>
    </w:p>
    <w:p w14:paraId="6529A683" w14:textId="77777777" w:rsidR="0063166A" w:rsidRDefault="0063166A" w:rsidP="0063166A">
      <w:pPr>
        <w:pStyle w:val="Odstaveczarovnanvlevo"/>
      </w:pPr>
      <w:r>
        <w:t>19. 9. 2018 od 8:30 do 16:00 - HOTEL TROJA</w:t>
      </w:r>
    </w:p>
    <w:p w14:paraId="09E5D7F8" w14:textId="77777777" w:rsidR="0063166A" w:rsidRDefault="0063166A" w:rsidP="0063166A">
      <w:pPr>
        <w:pStyle w:val="Odstaveczarovnanvlevo"/>
      </w:pPr>
      <w:r>
        <w:t>3. 10. 2018 od 8:30 do 16:00 - HOTEL TROJA</w:t>
      </w:r>
    </w:p>
    <w:p w14:paraId="519AF98B" w14:textId="77777777" w:rsidR="0063166A" w:rsidRDefault="0063166A" w:rsidP="0063166A">
      <w:pPr>
        <w:pStyle w:val="Odstaveczarovnanvlevo"/>
      </w:pPr>
      <w:r>
        <w:t>17. 10. 2018 od 8:30 do 16:00 - HOTEL TROJA</w:t>
      </w:r>
    </w:p>
    <w:p w14:paraId="41642908" w14:textId="77777777" w:rsidR="0063166A" w:rsidRDefault="0063166A" w:rsidP="0063166A">
      <w:pPr>
        <w:pStyle w:val="Odstaveczarovnanvlevo"/>
      </w:pPr>
      <w:r>
        <w:t>30. 11. 2018 od 8:30 do 16:00 - HOTEL TROJA</w:t>
      </w:r>
    </w:p>
    <w:p w14:paraId="3A86E216" w14:textId="77777777" w:rsidR="0063166A" w:rsidRDefault="0063166A" w:rsidP="0063166A">
      <w:pPr>
        <w:pStyle w:val="Odstaveczarovnanvlevo"/>
      </w:pPr>
    </w:p>
    <w:p w14:paraId="512892DB" w14:textId="77777777" w:rsidR="007B6EC5" w:rsidRDefault="0063166A" w:rsidP="0063166A">
      <w:pPr>
        <w:pStyle w:val="Odstaveczarovnanvlevo"/>
      </w:pPr>
      <w:r>
        <w:t xml:space="preserve">Předpokládaný celkový počet účastníků: Max. 30 (přesný počet </w:t>
      </w:r>
    </w:p>
    <w:p w14:paraId="639C3916" w14:textId="1C96B1BB" w:rsidR="0063166A" w:rsidRDefault="0063166A" w:rsidP="0063166A">
      <w:pPr>
        <w:pStyle w:val="Odstaveczarovnanvlevo"/>
      </w:pPr>
      <w:r>
        <w:t>bude upřesněn 14 dní před konáním akce)</w:t>
      </w:r>
    </w:p>
    <w:p w14:paraId="7B46EBB0" w14:textId="77777777" w:rsidR="0063166A" w:rsidRDefault="0063166A" w:rsidP="0063166A">
      <w:pPr>
        <w:pStyle w:val="Odstaveczarovnanvlevo"/>
      </w:pPr>
    </w:p>
    <w:p w14:paraId="6ACCB1F3" w14:textId="77777777" w:rsidR="0063166A" w:rsidRDefault="0063166A" w:rsidP="0063166A">
      <w:pPr>
        <w:pStyle w:val="Odstaveczarovnanvlevo"/>
      </w:pPr>
      <w:r>
        <w:t>Požadavky na prostory - 1x konferenční místnost s kapacitou 30 osob,</w:t>
      </w:r>
    </w:p>
    <w:p w14:paraId="49D3B096" w14:textId="77777777" w:rsidR="0063166A" w:rsidRDefault="0063166A" w:rsidP="0063166A">
      <w:pPr>
        <w:pStyle w:val="Odstaveczarovnanvlevo"/>
      </w:pPr>
      <w:r>
        <w:t>- Denní světlo, vytápění na pokojovou teplotu 20˚ - 22˚ C,</w:t>
      </w:r>
    </w:p>
    <w:p w14:paraId="592A4754" w14:textId="77777777" w:rsidR="0063166A" w:rsidRDefault="0063166A" w:rsidP="0063166A">
      <w:pPr>
        <w:pStyle w:val="Odstaveczarovnanvlevo"/>
      </w:pPr>
      <w:r>
        <w:t>- Reprezentativní prostory s dobrou akustikou</w:t>
      </w:r>
    </w:p>
    <w:p w14:paraId="45FF3D61" w14:textId="77777777" w:rsidR="0063166A" w:rsidRDefault="0063166A" w:rsidP="0063166A">
      <w:pPr>
        <w:pStyle w:val="Odstaveczarovnanvlevo"/>
      </w:pPr>
    </w:p>
    <w:p w14:paraId="5C2D0210" w14:textId="77777777" w:rsidR="007B6EC5" w:rsidRDefault="0063166A" w:rsidP="0063166A">
      <w:pPr>
        <w:pStyle w:val="Odstaveczarovnanvlevo"/>
      </w:pPr>
      <w:r>
        <w:t xml:space="preserve">Uspořádání sálu: Velká konferenční místnost – židle uspořádání </w:t>
      </w:r>
    </w:p>
    <w:p w14:paraId="6BE2803C" w14:textId="45B50351" w:rsidR="0063166A" w:rsidRDefault="0063166A" w:rsidP="0063166A">
      <w:pPr>
        <w:pStyle w:val="Odstaveczarovnanvlevo"/>
      </w:pPr>
      <w:r>
        <w:t>do U, vymezený prostor na pohybové aktivity (celková plocha místnosti cca 50-60m²)</w:t>
      </w:r>
    </w:p>
    <w:p w14:paraId="6B5E815E" w14:textId="77777777" w:rsidR="0063166A" w:rsidRDefault="0063166A" w:rsidP="0063166A">
      <w:pPr>
        <w:pStyle w:val="Odstaveczarovnanvlevo"/>
      </w:pPr>
    </w:p>
    <w:p w14:paraId="2395F1DB" w14:textId="77777777" w:rsidR="0063166A" w:rsidRDefault="0063166A" w:rsidP="0063166A">
      <w:pPr>
        <w:pStyle w:val="Odstaveczarovnanvlevo"/>
      </w:pPr>
      <w:r>
        <w:t xml:space="preserve">Technické vybavení: Dataprojektor, plátno/bílá zeď, </w:t>
      </w:r>
      <w:proofErr w:type="spellStart"/>
      <w:r>
        <w:t>flipchart</w:t>
      </w:r>
      <w:proofErr w:type="spellEnd"/>
      <w:r>
        <w:t xml:space="preserve"> + papír + fixy, mikrofon, notebook s připojením k internetu</w:t>
      </w:r>
    </w:p>
    <w:p w14:paraId="4A6C1807" w14:textId="77777777" w:rsidR="0063166A" w:rsidRDefault="0063166A" w:rsidP="0063166A">
      <w:pPr>
        <w:pStyle w:val="Odstaveczarovnanvlevo"/>
      </w:pPr>
    </w:p>
    <w:p w14:paraId="2FE2AA99" w14:textId="77777777" w:rsidR="0063166A" w:rsidRDefault="0063166A" w:rsidP="0063166A">
      <w:pPr>
        <w:pStyle w:val="Odstaveczarovnanvlevo"/>
      </w:pPr>
      <w:r>
        <w:t>Catering: ano/ne a počet osob: Ano – max. 30 osob (přesný počet bude upřesněn 14 dní před konáním akce)</w:t>
      </w:r>
    </w:p>
    <w:p w14:paraId="282DA0DE" w14:textId="77777777" w:rsidR="0063166A" w:rsidRDefault="0063166A" w:rsidP="0063166A">
      <w:pPr>
        <w:pStyle w:val="Odstaveczarovnanvlevo"/>
      </w:pPr>
    </w:p>
    <w:p w14:paraId="25B77232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lastRenderedPageBreak/>
        <w:t xml:space="preserve">- </w:t>
      </w:r>
      <w:proofErr w:type="spellStart"/>
      <w:r>
        <w:t>Coffeebreak</w:t>
      </w:r>
      <w:proofErr w:type="spellEnd"/>
      <w:r>
        <w:t xml:space="preserve">: </w:t>
      </w:r>
      <w:r>
        <w:tab/>
        <w:t>Ano – Limit 100,00 Kč Os/den vč. DPH (30*100,00)</w:t>
      </w:r>
    </w:p>
    <w:p w14:paraId="09A4AE00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Cenový limit je součtem dopoledního a odpoledního </w:t>
      </w:r>
      <w:proofErr w:type="spellStart"/>
      <w:r>
        <w:t>coffeebreaku</w:t>
      </w:r>
      <w:proofErr w:type="spellEnd"/>
    </w:p>
    <w:p w14:paraId="0DB3F492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Pitný režim poskytován pro 30 osob od počátku, po celou dobu trvání akce: káva, čaj, voda</w:t>
      </w:r>
    </w:p>
    <w:p w14:paraId="4BBA2BDA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Dopolední </w:t>
      </w:r>
      <w:proofErr w:type="spellStart"/>
      <w:r>
        <w:t>coffeebreak</w:t>
      </w:r>
      <w:proofErr w:type="spellEnd"/>
      <w:r>
        <w:t xml:space="preserve"> od 11:00 hod. - sladké pečivo 75g/os., ovoce 100 g/os.</w:t>
      </w:r>
    </w:p>
    <w:p w14:paraId="4031277B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Odpolední </w:t>
      </w:r>
      <w:proofErr w:type="spellStart"/>
      <w:r>
        <w:t>coffeebreak</w:t>
      </w:r>
      <w:proofErr w:type="spellEnd"/>
      <w:r>
        <w:t xml:space="preserve"> od 13:15 hod. - slané pečivo - obložená </w:t>
      </w:r>
      <w:proofErr w:type="spellStart"/>
      <w:r>
        <w:t>kaiserka</w:t>
      </w:r>
      <w:proofErr w:type="spellEnd"/>
      <w:r>
        <w:t xml:space="preserve"> nebo obložená bageta 25cm</w:t>
      </w:r>
    </w:p>
    <w:p w14:paraId="38C478FE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46283E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Další specifické požadavky: </w:t>
      </w:r>
      <w:r>
        <w:tab/>
        <w:t>- Označení sálu názvem akce a logem OPZ,</w:t>
      </w:r>
    </w:p>
    <w:p w14:paraId="326B611B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- Zajištění směrovek,</w:t>
      </w:r>
    </w:p>
    <w:p w14:paraId="5C790C05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Limity - dopolední a odpolední </w:t>
      </w:r>
      <w:proofErr w:type="spellStart"/>
      <w:r>
        <w:t>coffeebreak</w:t>
      </w:r>
      <w:proofErr w:type="spellEnd"/>
      <w:r>
        <w:t xml:space="preserve"> celkem 100,00 Kč os/den vč. DPH</w:t>
      </w:r>
    </w:p>
    <w:p w14:paraId="392402F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04CEF9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5919BD0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2.      Workshopy pro pečující osoby  - Olomouc</w:t>
      </w:r>
    </w:p>
    <w:p w14:paraId="2E13403F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39487E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Termín, čas a místo:</w:t>
      </w:r>
      <w:r>
        <w:tab/>
      </w:r>
    </w:p>
    <w:p w14:paraId="642D982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14. 9. 2018 od 8:30 do 16:00 - COMFORT HOTEL OLOMOUC CENTRE</w:t>
      </w:r>
    </w:p>
    <w:p w14:paraId="4433131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26. 10. 2018 od 8:30 do 16:00 - COMFORT HOTEL OLOMOUC CENTRE</w:t>
      </w:r>
    </w:p>
    <w:p w14:paraId="766F5986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8CA6E8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Předpokládaný celkový počet účastníků: Max. 30 (přesný počet bude upřesněn 14 dní před konáním akce)</w:t>
      </w:r>
    </w:p>
    <w:p w14:paraId="78FF0CD4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B9C0E6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Požadavky na prostory:</w:t>
      </w:r>
      <w:r>
        <w:tab/>
        <w:t>- 1x konferenční místnost s kapacitou 30 osob,</w:t>
      </w:r>
    </w:p>
    <w:p w14:paraId="5CE1B37A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- Denní světlo, vytápění na pokojovou teplotu 20˚ - 22˚ C,</w:t>
      </w:r>
    </w:p>
    <w:p w14:paraId="59AF275C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</w:t>
      </w:r>
      <w:r>
        <w:tab/>
      </w:r>
      <w:r>
        <w:tab/>
      </w:r>
      <w:r>
        <w:tab/>
      </w:r>
      <w:r>
        <w:tab/>
        <w:t>- Reprezentativní prostory s dobrou akustikou</w:t>
      </w:r>
    </w:p>
    <w:p w14:paraId="2F85DEAC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DBC35B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Uspořádání sálu: - Velká konferenční místnost – židle uspořádání do U, vymezený prostor na pohybové aktivity (celková plocha místnosti cca 50-60m²)</w:t>
      </w:r>
    </w:p>
    <w:p w14:paraId="78648C8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470375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Technické vybavení: Dataprojektor, plátno/bílá zeď, </w:t>
      </w:r>
      <w:proofErr w:type="spellStart"/>
      <w:r>
        <w:t>flipchart</w:t>
      </w:r>
      <w:proofErr w:type="spellEnd"/>
      <w:r>
        <w:t xml:space="preserve"> + papír + fixy, mikrofon, notebook s připojením k internetu</w:t>
      </w:r>
    </w:p>
    <w:p w14:paraId="2006E64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3BD396A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Catering: ano/ne a počet osob: Ano – max. 30 osob (přesný počet bude upřesněn 14 dní před konáním akce)</w:t>
      </w:r>
    </w:p>
    <w:p w14:paraId="4D50688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</w:t>
      </w:r>
      <w:proofErr w:type="spellStart"/>
      <w:r>
        <w:t>Coffeebreak</w:t>
      </w:r>
      <w:proofErr w:type="spellEnd"/>
      <w:r>
        <w:t xml:space="preserve">: </w:t>
      </w:r>
      <w:r>
        <w:tab/>
        <w:t>Ano – Limit 100,00 Kč Os/den vč. DPH (30*100,00)</w:t>
      </w:r>
    </w:p>
    <w:p w14:paraId="20C60444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Cenový limit je součtem dopoledního a odpoledního </w:t>
      </w:r>
      <w:proofErr w:type="spellStart"/>
      <w:r>
        <w:t>coffeebreaku</w:t>
      </w:r>
      <w:proofErr w:type="spellEnd"/>
    </w:p>
    <w:p w14:paraId="679E71A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Pitný režim poskytován pro 30 osob od počátku, po celou dobu trvání akce: káva, čaj, voda</w:t>
      </w:r>
    </w:p>
    <w:p w14:paraId="447B026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Dopolední </w:t>
      </w:r>
      <w:proofErr w:type="spellStart"/>
      <w:r>
        <w:t>coffeebreak</w:t>
      </w:r>
      <w:proofErr w:type="spellEnd"/>
      <w:r>
        <w:t xml:space="preserve"> od 11:00 hod. - sladké pečivo 75g/os., ovoce 100 g/os.</w:t>
      </w:r>
    </w:p>
    <w:p w14:paraId="3E1861D1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Odpolední </w:t>
      </w:r>
      <w:proofErr w:type="spellStart"/>
      <w:r>
        <w:t>coffeebreak</w:t>
      </w:r>
      <w:proofErr w:type="spellEnd"/>
      <w:r>
        <w:t xml:space="preserve"> od 13:15 hod. - slané pečivo - obložená </w:t>
      </w:r>
      <w:proofErr w:type="spellStart"/>
      <w:r>
        <w:t>kaiserka</w:t>
      </w:r>
      <w:proofErr w:type="spellEnd"/>
      <w:r>
        <w:t xml:space="preserve"> nebo obložená bageta 25cm</w:t>
      </w:r>
    </w:p>
    <w:p w14:paraId="486D6970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872D7B6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Další specifické požadavky: </w:t>
      </w:r>
      <w:r>
        <w:tab/>
        <w:t>- Označení sálu názvem akce a logem OPZ,</w:t>
      </w:r>
    </w:p>
    <w:p w14:paraId="58CA3BC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- Zajištění směrovek,</w:t>
      </w:r>
    </w:p>
    <w:p w14:paraId="61643940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Limity - dopolední a odpolední </w:t>
      </w:r>
      <w:proofErr w:type="spellStart"/>
      <w:r>
        <w:t>coffeebreak</w:t>
      </w:r>
      <w:proofErr w:type="spellEnd"/>
      <w:r>
        <w:t xml:space="preserve"> celkem 100,00 Kč os/den vč. DPH</w:t>
      </w:r>
    </w:p>
    <w:p w14:paraId="5CF5450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8663C9E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53044C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za pronájem prostor a techniky 10 akcí bez DPH:</w:t>
      </w:r>
    </w:p>
    <w:p w14:paraId="77CB55CA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82 000,00 Kč</w:t>
      </w:r>
    </w:p>
    <w:p w14:paraId="4EA71BDF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za pronájem prostor a techniky 10 akcí vč. DPH:</w:t>
      </w:r>
    </w:p>
    <w:p w14:paraId="7BE50CA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99 220,00 Kč</w:t>
      </w:r>
    </w:p>
    <w:p w14:paraId="1D23704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3975F8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za občerstvení bez DPH: 15 000,00 Kč</w:t>
      </w:r>
    </w:p>
    <w:p w14:paraId="1138DB65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za občerstvení vč. DPH: 17 250,00 Kč</w:t>
      </w:r>
    </w:p>
    <w:p w14:paraId="4D457640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CD656CE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celkem bez DPH: 97 000,00 Kč</w:t>
      </w:r>
    </w:p>
    <w:p w14:paraId="45CD09B5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Cena celkem vč. DPH: 116 470,00 Kč</w:t>
      </w:r>
    </w:p>
    <w:p w14:paraId="0EEB4CDE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3F098C4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CZ.03.1.51/0.0/0.0/15_009/0002266  (</w:t>
      </w:r>
      <w:proofErr w:type="spellStart"/>
      <w:r>
        <w:t>reg</w:t>
      </w:r>
      <w:proofErr w:type="spellEnd"/>
      <w:r>
        <w:t>. Č. OPZ):</w:t>
      </w:r>
    </w:p>
    <w:p w14:paraId="70219947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"Podpora implementace dětských skupin". Faktury bez těchto náležitostí nemohou být dány k proplacení a budou dodavateli zaslány zpět k opravě.</w:t>
      </w:r>
    </w:p>
    <w:p w14:paraId="54021F3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0748CDE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 základě zákona č. 340/2015 Sb. (zákon o registru smluv) Vás upozorňujeme, že tato objednávka bude uveřejněna k volnému nahlédnutí v Registru smluv Ministerstva vnitra.</w:t>
      </w:r>
    </w:p>
    <w:p w14:paraId="424D2592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Tímto Vás, žádám o okamžité potvrzení objednávky prostřednictvím e-mailu na adresu jakub.gorner@mpsv.cz</w:t>
      </w:r>
    </w:p>
    <w:p w14:paraId="590A44FF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A05C4D9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A5DAD58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6CFF432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2D7D2DD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905FED5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8A9CC8F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64779ED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F1D2155" w14:textId="0057FD83" w:rsid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r>
        <w:t>Ing. Lada Hlaváčková</w:t>
      </w:r>
      <w:r>
        <w:tab/>
      </w:r>
      <w:r>
        <w:tab/>
      </w:r>
      <w:r>
        <w:tab/>
        <w:t>Ing. Jiří Milfort</w:t>
      </w:r>
    </w:p>
    <w:p w14:paraId="4E2144C4" w14:textId="37A041A4" w:rsid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proofErr w:type="spellStart"/>
      <w:r>
        <w:t>řed</w:t>
      </w:r>
      <w:proofErr w:type="spellEnd"/>
      <w:r>
        <w:t xml:space="preserve">. </w:t>
      </w:r>
      <w:proofErr w:type="gramStart"/>
      <w:r>
        <w:t>odboru</w:t>
      </w:r>
      <w:proofErr w:type="gramEnd"/>
      <w:r>
        <w:t xml:space="preserve"> 35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ved</w:t>
      </w:r>
      <w:proofErr w:type="spellEnd"/>
      <w:r>
        <w:t>. odd. 353</w:t>
      </w:r>
    </w:p>
    <w:p w14:paraId="4CA751CB" w14:textId="34B97161" w:rsidR="00AC34DE" w:rsidRP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r>
        <w:t>Povoleno</w:t>
      </w:r>
      <w:r>
        <w:tab/>
      </w:r>
      <w:r>
        <w:tab/>
        <w:t>Razítko úřadu</w:t>
      </w:r>
      <w:r>
        <w:tab/>
      </w:r>
      <w:r>
        <w:tab/>
        <w:t>Objednávající</w:t>
      </w:r>
      <w:r>
        <w:tab/>
      </w:r>
      <w:r>
        <w:tab/>
        <w:t>Dodávající</w:t>
      </w:r>
    </w:p>
    <w:p w14:paraId="0ADA9AF4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1318140" w14:textId="77777777" w:rsidR="00AC34DE" w:rsidRDefault="00AC34DE" w:rsidP="009E266E">
      <w:pPr>
        <w:rPr>
          <w:rFonts w:ascii="Arial" w:hAnsi="Arial" w:cs="Arial"/>
          <w:sz w:val="24"/>
        </w:rPr>
      </w:pPr>
    </w:p>
    <w:p w14:paraId="0338365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1E89630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D8A95C8" w14:textId="77777777" w:rsidR="00AC34DE" w:rsidRPr="007C03F2" w:rsidRDefault="00AC34DE" w:rsidP="009E266E">
      <w:pPr>
        <w:rPr>
          <w:rFonts w:ascii="Arial" w:hAnsi="Arial" w:cs="Arial"/>
          <w:sz w:val="24"/>
        </w:rPr>
      </w:pPr>
    </w:p>
    <w:sectPr w:rsidR="00AC34DE" w:rsidRPr="007C03F2" w:rsidSect="00A81664">
      <w:headerReference w:type="default" r:id="rId10"/>
      <w:footerReference w:type="default" r:id="rId11"/>
      <w:headerReference w:type="first" r:id="rId12"/>
      <w:pgSz w:w="11907" w:h="16840" w:code="9"/>
      <w:pgMar w:top="769" w:right="992" w:bottom="851" w:left="1531" w:header="340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BA4BC" w14:textId="77777777" w:rsidR="00841328" w:rsidRDefault="00841328">
      <w:r>
        <w:separator/>
      </w:r>
    </w:p>
  </w:endnote>
  <w:endnote w:type="continuationSeparator" w:id="0">
    <w:p w14:paraId="3F497880" w14:textId="77777777" w:rsidR="00841328" w:rsidRDefault="008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F1EA" w14:textId="53B53BA5" w:rsidR="007C1005" w:rsidRDefault="007C1005" w:rsidP="00AC34DE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sz w:val="22"/>
      </w:rPr>
    </w:pPr>
    <w:r>
      <w:rPr>
        <w:rFonts w:ascii="Arial" w:hAnsi="Arial"/>
      </w:rPr>
      <w:t xml:space="preserve">         </w:t>
    </w:r>
  </w:p>
  <w:p w14:paraId="4B1773E9" w14:textId="5DC35EDA" w:rsidR="004B1383" w:rsidRDefault="004B1383" w:rsidP="004B1383">
    <w:pPr>
      <w:pStyle w:val="Zpat"/>
      <w:tabs>
        <w:tab w:val="clear" w:pos="4536"/>
        <w:tab w:val="clear" w:pos="9072"/>
        <w:tab w:val="left" w:pos="1418"/>
        <w:tab w:val="center" w:pos="4253"/>
        <w:tab w:val="left" w:pos="4820"/>
        <w:tab w:val="right" w:pos="7088"/>
        <w:tab w:val="right" w:pos="8505"/>
      </w:tabs>
      <w:rPr>
        <w:rFonts w:ascii="Arial" w:hAnsi="Arial"/>
      </w:rPr>
    </w:pPr>
  </w:p>
  <w:p w14:paraId="581D652E" w14:textId="77777777" w:rsidR="004B1383" w:rsidRPr="007F2B4D" w:rsidRDefault="004B1383" w:rsidP="004B1383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04FC5874" w14:textId="03204459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6EAC3" w14:textId="77777777" w:rsidR="00841328" w:rsidRDefault="00841328">
      <w:r>
        <w:separator/>
      </w:r>
    </w:p>
  </w:footnote>
  <w:footnote w:type="continuationSeparator" w:id="0">
    <w:p w14:paraId="02E59ACE" w14:textId="77777777" w:rsidR="00841328" w:rsidRDefault="0084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3E7C" w14:textId="77777777" w:rsidR="007C1005" w:rsidRDefault="007C1005" w:rsidP="007C1005">
    <w:pPr>
      <w:pStyle w:val="Zhlav"/>
      <w:tabs>
        <w:tab w:val="left" w:pos="1134"/>
      </w:tabs>
      <w:rPr>
        <w:noProof/>
      </w:rPr>
    </w:pPr>
  </w:p>
  <w:p w14:paraId="6271F39C" w14:textId="77777777" w:rsidR="007C1005" w:rsidRDefault="007C1005" w:rsidP="007C1005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0150CA1" wp14:editId="42921B6F">
          <wp:extent cx="838200" cy="800100"/>
          <wp:effectExtent l="0" t="0" r="0" b="0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B9C56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14C961F7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CC00897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E1643C0" w14:textId="77777777" w:rsidR="007C1005" w:rsidRDefault="007C1005" w:rsidP="007C100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334BD6" wp14:editId="1CF14868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198FB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MVT4g2LAgAAYg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7731EDBF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517A9FC9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850D555" w14:textId="77777777" w:rsidR="007C1005" w:rsidRDefault="007C1005" w:rsidP="007C1005">
    <w:pPr>
      <w:pStyle w:val="Zhlav"/>
      <w:tabs>
        <w:tab w:val="left" w:pos="1134"/>
        <w:tab w:val="left" w:pos="1276"/>
      </w:tabs>
    </w:pPr>
  </w:p>
  <w:p w14:paraId="2B58BA02" w14:textId="77777777" w:rsidR="007C1005" w:rsidRDefault="007C10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13BC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4CA1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159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1415F"/>
    <w:rsid w:val="00426386"/>
    <w:rsid w:val="004270BE"/>
    <w:rsid w:val="004359D1"/>
    <w:rsid w:val="004526B6"/>
    <w:rsid w:val="0045314A"/>
    <w:rsid w:val="00463F61"/>
    <w:rsid w:val="0046528E"/>
    <w:rsid w:val="004A065E"/>
    <w:rsid w:val="004A18B8"/>
    <w:rsid w:val="004A4503"/>
    <w:rsid w:val="004A532F"/>
    <w:rsid w:val="004B1178"/>
    <w:rsid w:val="004B1383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166A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6EC5"/>
    <w:rsid w:val="007C03F2"/>
    <w:rsid w:val="007C1005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1328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1664"/>
    <w:rsid w:val="00A862FB"/>
    <w:rsid w:val="00A9134C"/>
    <w:rsid w:val="00A94F2F"/>
    <w:rsid w:val="00AA4E3C"/>
    <w:rsid w:val="00AC34DE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D1B59897-6381-43ED-A17C-7E343066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41415F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B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Görner Jakub Ing. (MPSV)</cp:lastModifiedBy>
  <cp:revision>4</cp:revision>
  <cp:lastPrinted>2016-07-19T10:04:00Z</cp:lastPrinted>
  <dcterms:created xsi:type="dcterms:W3CDTF">2018-05-04T08:12:00Z</dcterms:created>
  <dcterms:modified xsi:type="dcterms:W3CDTF">2018-12-12T13:42:00Z</dcterms:modified>
</cp:coreProperties>
</file>