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30E" w:rsidRPr="00EC41A6" w:rsidRDefault="00B708F3" w:rsidP="00631A73">
      <w:pPr>
        <w:autoSpaceDE w:val="0"/>
        <w:autoSpaceDN w:val="0"/>
        <w:adjustRightInd w:val="0"/>
        <w:jc w:val="center"/>
        <w:rPr>
          <w:rFonts w:ascii="Arial Narrow" w:hAnsi="Arial Narrow"/>
          <w:b/>
          <w:sz w:val="32"/>
          <w:szCs w:val="32"/>
          <w:lang w:val="cs-CZ"/>
        </w:rPr>
      </w:pPr>
      <w:r>
        <w:rPr>
          <w:rFonts w:ascii="Arial Narrow" w:hAnsi="Arial Narrow"/>
          <w:b/>
          <w:sz w:val="32"/>
          <w:szCs w:val="32"/>
          <w:lang w:val="cs-CZ"/>
        </w:rPr>
        <w:t>S</w:t>
      </w:r>
      <w:r w:rsidR="000E692F" w:rsidRPr="00EC41A6">
        <w:rPr>
          <w:rFonts w:ascii="Arial Narrow" w:hAnsi="Arial Narrow"/>
          <w:b/>
          <w:sz w:val="32"/>
          <w:szCs w:val="32"/>
          <w:lang w:val="cs-CZ"/>
        </w:rPr>
        <w:t xml:space="preserve">MLOUVA O </w:t>
      </w:r>
      <w:r>
        <w:rPr>
          <w:rFonts w:ascii="Arial Narrow" w:hAnsi="Arial Narrow"/>
          <w:b/>
          <w:sz w:val="32"/>
          <w:szCs w:val="32"/>
          <w:lang w:val="cs-CZ"/>
        </w:rPr>
        <w:t>POSKYTNUTÍ PORADENSKÝCH A ŠKOLÍCÍCH SLUŽEB</w:t>
      </w:r>
    </w:p>
    <w:p w:rsidR="00D4230E" w:rsidRPr="00535678" w:rsidRDefault="00D4230E" w:rsidP="00631A73">
      <w:pPr>
        <w:autoSpaceDE w:val="0"/>
        <w:autoSpaceDN w:val="0"/>
        <w:adjustRightInd w:val="0"/>
        <w:jc w:val="center"/>
        <w:rPr>
          <w:rFonts w:ascii="Arial Narrow" w:hAnsi="Arial Narrow"/>
          <w:b/>
          <w:bCs/>
          <w:sz w:val="22"/>
          <w:szCs w:val="22"/>
          <w:lang w:val="cs-CZ"/>
        </w:rPr>
      </w:pPr>
      <w:r w:rsidRPr="00535678">
        <w:rPr>
          <w:rFonts w:ascii="Arial Narrow" w:hAnsi="Arial Narrow"/>
          <w:b/>
          <w:bCs/>
          <w:sz w:val="22"/>
          <w:szCs w:val="22"/>
          <w:lang w:val="cs-CZ"/>
        </w:rPr>
        <w:t xml:space="preserve">uzavřená podle </w:t>
      </w:r>
      <w:r w:rsidR="00735358">
        <w:rPr>
          <w:rFonts w:ascii="Arial Narrow" w:hAnsi="Arial Narrow"/>
          <w:b/>
          <w:sz w:val="22"/>
          <w:szCs w:val="22"/>
          <w:lang w:val="cs-CZ"/>
        </w:rPr>
        <w:t>občanského</w:t>
      </w:r>
      <w:r w:rsidR="00F27149" w:rsidRPr="00535678">
        <w:rPr>
          <w:rFonts w:ascii="Arial Narrow" w:hAnsi="Arial Narrow"/>
          <w:b/>
          <w:sz w:val="22"/>
          <w:szCs w:val="22"/>
          <w:lang w:val="cs-CZ"/>
        </w:rPr>
        <w:t xml:space="preserve"> zákoník</w:t>
      </w:r>
      <w:r w:rsidR="00735358">
        <w:rPr>
          <w:rFonts w:ascii="Arial Narrow" w:hAnsi="Arial Narrow"/>
          <w:b/>
          <w:sz w:val="22"/>
          <w:szCs w:val="22"/>
          <w:lang w:val="cs-CZ"/>
        </w:rPr>
        <w:t>u ČR</w:t>
      </w:r>
      <w:r w:rsidRPr="00535678">
        <w:rPr>
          <w:rFonts w:ascii="Arial Narrow" w:hAnsi="Arial Narrow"/>
          <w:b/>
          <w:bCs/>
          <w:sz w:val="22"/>
          <w:szCs w:val="22"/>
          <w:lang w:val="cs-CZ"/>
        </w:rPr>
        <w:t>, v platném znění</w:t>
      </w:r>
    </w:p>
    <w:p w:rsidR="00497223" w:rsidRPr="00535678" w:rsidRDefault="00497223" w:rsidP="00631A73">
      <w:pPr>
        <w:autoSpaceDE w:val="0"/>
        <w:autoSpaceDN w:val="0"/>
        <w:adjustRightInd w:val="0"/>
        <w:jc w:val="center"/>
        <w:rPr>
          <w:rFonts w:ascii="Arial Narrow" w:hAnsi="Arial Narrow"/>
          <w:b/>
          <w:bCs/>
          <w:sz w:val="22"/>
          <w:szCs w:val="22"/>
          <w:lang w:val="cs-CZ"/>
        </w:rPr>
      </w:pPr>
      <w:r w:rsidRPr="00535678">
        <w:rPr>
          <w:rFonts w:ascii="Arial Narrow" w:hAnsi="Arial Narrow"/>
          <w:b/>
          <w:bCs/>
          <w:sz w:val="22"/>
          <w:szCs w:val="22"/>
          <w:lang w:val="cs-CZ"/>
        </w:rPr>
        <w:t xml:space="preserve">(dále jen </w:t>
      </w:r>
      <w:r w:rsidR="00E333DA" w:rsidRPr="00535678">
        <w:rPr>
          <w:rFonts w:ascii="Arial Narrow" w:hAnsi="Arial Narrow"/>
          <w:b/>
          <w:bCs/>
          <w:sz w:val="22"/>
          <w:szCs w:val="22"/>
          <w:lang w:val="cs-CZ"/>
        </w:rPr>
        <w:t>„S</w:t>
      </w:r>
      <w:r w:rsidRPr="00535678">
        <w:rPr>
          <w:rFonts w:ascii="Arial Narrow" w:hAnsi="Arial Narrow"/>
          <w:b/>
          <w:bCs/>
          <w:sz w:val="22"/>
          <w:szCs w:val="22"/>
          <w:lang w:val="cs-CZ"/>
        </w:rPr>
        <w:t>mlouva</w:t>
      </w:r>
      <w:r w:rsidR="00E333DA" w:rsidRPr="00535678">
        <w:rPr>
          <w:rFonts w:ascii="Arial Narrow" w:hAnsi="Arial Narrow"/>
          <w:b/>
          <w:bCs/>
          <w:sz w:val="22"/>
          <w:szCs w:val="22"/>
          <w:lang w:val="cs-CZ"/>
        </w:rPr>
        <w:t>“</w:t>
      </w:r>
      <w:r w:rsidRPr="00535678">
        <w:rPr>
          <w:rFonts w:ascii="Arial Narrow" w:hAnsi="Arial Narrow"/>
          <w:b/>
          <w:bCs/>
          <w:sz w:val="22"/>
          <w:szCs w:val="22"/>
          <w:lang w:val="cs-CZ"/>
        </w:rPr>
        <w:t>)</w:t>
      </w:r>
    </w:p>
    <w:p w:rsidR="00D4230E" w:rsidRPr="00535678" w:rsidRDefault="009F472C" w:rsidP="00631A73">
      <w:pPr>
        <w:autoSpaceDE w:val="0"/>
        <w:autoSpaceDN w:val="0"/>
        <w:adjustRightInd w:val="0"/>
        <w:jc w:val="center"/>
        <w:rPr>
          <w:rFonts w:ascii="Arial Narrow" w:hAnsi="Arial Narrow"/>
          <w:bCs/>
          <w:sz w:val="22"/>
          <w:szCs w:val="22"/>
          <w:lang w:val="cs-CZ"/>
        </w:rPr>
      </w:pPr>
      <w:r w:rsidRPr="00535678">
        <w:rPr>
          <w:rFonts w:ascii="Arial Narrow" w:hAnsi="Arial Narrow"/>
          <w:bCs/>
          <w:sz w:val="22"/>
          <w:szCs w:val="22"/>
          <w:lang w:val="cs-CZ"/>
        </w:rPr>
        <w:t xml:space="preserve">č. smlouvy </w:t>
      </w:r>
      <w:r w:rsidR="00CE4BEC" w:rsidRPr="00535678">
        <w:rPr>
          <w:rFonts w:ascii="Arial Narrow" w:hAnsi="Arial Narrow"/>
          <w:bCs/>
          <w:sz w:val="22"/>
          <w:szCs w:val="22"/>
          <w:lang w:val="cs-CZ"/>
        </w:rPr>
        <w:t>Zadavatel</w:t>
      </w:r>
      <w:r w:rsidRPr="00535678">
        <w:rPr>
          <w:rFonts w:ascii="Arial Narrow" w:hAnsi="Arial Narrow"/>
          <w:bCs/>
          <w:sz w:val="22"/>
          <w:szCs w:val="22"/>
          <w:lang w:val="cs-CZ"/>
        </w:rPr>
        <w:t xml:space="preserve">e: </w:t>
      </w:r>
      <w:r w:rsidR="00226B28" w:rsidRPr="00535678">
        <w:rPr>
          <w:rFonts w:ascii="Arial Narrow" w:hAnsi="Arial Narrow"/>
          <w:bCs/>
          <w:sz w:val="22"/>
          <w:szCs w:val="22"/>
          <w:lang w:val="cs-CZ"/>
        </w:rPr>
        <w:t>___</w:t>
      </w:r>
      <w:r w:rsidR="00EC41A6" w:rsidRPr="00535678">
        <w:rPr>
          <w:rFonts w:ascii="Arial Narrow" w:hAnsi="Arial Narrow"/>
          <w:bCs/>
          <w:sz w:val="22"/>
          <w:szCs w:val="22"/>
          <w:lang w:val="cs-CZ"/>
        </w:rPr>
        <w:t>__ / __</w:t>
      </w:r>
      <w:r w:rsidR="00226B28" w:rsidRPr="00535678">
        <w:rPr>
          <w:rFonts w:ascii="Arial Narrow" w:hAnsi="Arial Narrow"/>
          <w:bCs/>
          <w:sz w:val="22"/>
          <w:szCs w:val="22"/>
          <w:lang w:val="cs-CZ"/>
        </w:rPr>
        <w:t xml:space="preserve">__ </w:t>
      </w:r>
      <w:r w:rsidRPr="00535678">
        <w:rPr>
          <w:rFonts w:ascii="Arial Narrow" w:hAnsi="Arial Narrow"/>
          <w:bCs/>
          <w:sz w:val="22"/>
          <w:szCs w:val="22"/>
          <w:lang w:val="cs-CZ"/>
        </w:rPr>
        <w:t>/</w:t>
      </w:r>
      <w:r w:rsidR="00226B28" w:rsidRPr="00535678">
        <w:rPr>
          <w:rFonts w:ascii="Arial Narrow" w:hAnsi="Arial Narrow"/>
          <w:bCs/>
          <w:sz w:val="22"/>
          <w:szCs w:val="22"/>
          <w:lang w:val="cs-CZ"/>
        </w:rPr>
        <w:t xml:space="preserve"> 2017 </w:t>
      </w:r>
      <w:r w:rsidRPr="00535678">
        <w:rPr>
          <w:rFonts w:ascii="Arial Narrow" w:hAnsi="Arial Narrow"/>
          <w:bCs/>
          <w:sz w:val="22"/>
          <w:szCs w:val="22"/>
          <w:lang w:val="cs-CZ"/>
        </w:rPr>
        <w:t>/</w:t>
      </w:r>
      <w:r w:rsidR="00226B28" w:rsidRPr="00535678">
        <w:rPr>
          <w:rFonts w:ascii="Arial Narrow" w:hAnsi="Arial Narrow"/>
          <w:bCs/>
          <w:sz w:val="22"/>
          <w:szCs w:val="22"/>
          <w:lang w:val="cs-CZ"/>
        </w:rPr>
        <w:t xml:space="preserve"> _______ </w:t>
      </w:r>
      <w:r w:rsidRPr="00535678">
        <w:rPr>
          <w:rFonts w:ascii="Arial Narrow" w:hAnsi="Arial Narrow"/>
          <w:bCs/>
          <w:sz w:val="22"/>
          <w:szCs w:val="22"/>
          <w:lang w:val="cs-CZ"/>
        </w:rPr>
        <w:t>/</w:t>
      </w:r>
      <w:r w:rsidR="00226B28" w:rsidRPr="00535678">
        <w:rPr>
          <w:rFonts w:ascii="Arial Narrow" w:hAnsi="Arial Narrow"/>
          <w:bCs/>
          <w:sz w:val="22"/>
          <w:szCs w:val="22"/>
          <w:lang w:val="cs-CZ"/>
        </w:rPr>
        <w:t xml:space="preserve"> _____</w:t>
      </w:r>
    </w:p>
    <w:p w:rsidR="00A55B3F" w:rsidRPr="00535678" w:rsidRDefault="00A55B3F" w:rsidP="00631A73">
      <w:pPr>
        <w:autoSpaceDE w:val="0"/>
        <w:autoSpaceDN w:val="0"/>
        <w:adjustRightInd w:val="0"/>
        <w:jc w:val="center"/>
        <w:rPr>
          <w:rFonts w:ascii="Arial Narrow" w:hAnsi="Arial Narrow"/>
          <w:b/>
          <w:bCs/>
          <w:sz w:val="22"/>
          <w:szCs w:val="22"/>
          <w:lang w:val="cs-CZ"/>
        </w:rPr>
      </w:pPr>
    </w:p>
    <w:p w:rsidR="00497223" w:rsidRPr="00535678" w:rsidRDefault="000F2701" w:rsidP="00631A73">
      <w:pPr>
        <w:autoSpaceDE w:val="0"/>
        <w:autoSpaceDN w:val="0"/>
        <w:adjustRightInd w:val="0"/>
        <w:rPr>
          <w:rFonts w:ascii="Arial Narrow" w:hAnsi="Arial Narrow"/>
          <w:sz w:val="22"/>
          <w:szCs w:val="22"/>
          <w:lang w:val="cs-CZ"/>
        </w:rPr>
      </w:pPr>
      <w:r w:rsidRPr="00535678">
        <w:rPr>
          <w:rFonts w:ascii="Arial Narrow" w:hAnsi="Arial Narrow"/>
          <w:sz w:val="22"/>
          <w:szCs w:val="22"/>
          <w:lang w:val="cs-CZ"/>
        </w:rPr>
        <w:t xml:space="preserve">mezi </w:t>
      </w:r>
      <w:r w:rsidR="00497223" w:rsidRPr="00535678">
        <w:rPr>
          <w:rFonts w:ascii="Arial Narrow" w:hAnsi="Arial Narrow"/>
          <w:sz w:val="22"/>
          <w:szCs w:val="22"/>
          <w:lang w:val="cs-CZ"/>
        </w:rPr>
        <w:t>těmito smluvními stranami</w:t>
      </w:r>
      <w:r w:rsidR="00150CD0" w:rsidRPr="00535678">
        <w:rPr>
          <w:rFonts w:ascii="Arial Narrow" w:hAnsi="Arial Narrow"/>
          <w:sz w:val="22"/>
          <w:szCs w:val="22"/>
          <w:lang w:val="cs-CZ"/>
        </w:rPr>
        <w:t>:</w:t>
      </w:r>
    </w:p>
    <w:p w:rsidR="003C487E" w:rsidRPr="00535678" w:rsidRDefault="003C487E" w:rsidP="00631A73">
      <w:pPr>
        <w:tabs>
          <w:tab w:val="left" w:pos="284"/>
        </w:tabs>
        <w:rPr>
          <w:rFonts w:ascii="Arial Narrow" w:hAnsi="Arial Narrow"/>
          <w:b/>
          <w:sz w:val="22"/>
          <w:szCs w:val="22"/>
          <w:lang w:val="cs-CZ"/>
        </w:rPr>
      </w:pPr>
      <w:r w:rsidRPr="00535678">
        <w:rPr>
          <w:rFonts w:ascii="Arial Narrow" w:hAnsi="Arial Narrow"/>
          <w:b/>
          <w:sz w:val="22"/>
          <w:szCs w:val="22"/>
          <w:lang w:val="cs-CZ"/>
        </w:rPr>
        <w:t xml:space="preserve">Česká centrála cestovního ruchu – CzechTourism </w:t>
      </w:r>
    </w:p>
    <w:p w:rsidR="003C487E" w:rsidRPr="00535678" w:rsidRDefault="003C487E" w:rsidP="00631A73">
      <w:pPr>
        <w:tabs>
          <w:tab w:val="left" w:pos="284"/>
        </w:tabs>
        <w:rPr>
          <w:rFonts w:ascii="Arial Narrow" w:hAnsi="Arial Narrow"/>
          <w:sz w:val="22"/>
          <w:szCs w:val="22"/>
          <w:lang w:val="cs-CZ"/>
        </w:rPr>
      </w:pPr>
      <w:r w:rsidRPr="00535678">
        <w:rPr>
          <w:rFonts w:ascii="Arial Narrow" w:hAnsi="Arial Narrow"/>
          <w:sz w:val="22"/>
          <w:szCs w:val="22"/>
          <w:lang w:val="cs-CZ"/>
        </w:rPr>
        <w:t>se sídlem: Vinohradská 46120 41 Praha 2</w:t>
      </w:r>
    </w:p>
    <w:p w:rsidR="003C487E" w:rsidRPr="00535678" w:rsidRDefault="003C487E" w:rsidP="00631A73">
      <w:pPr>
        <w:tabs>
          <w:tab w:val="left" w:pos="284"/>
        </w:tabs>
        <w:rPr>
          <w:rFonts w:ascii="Arial Narrow" w:hAnsi="Arial Narrow"/>
          <w:i/>
          <w:sz w:val="22"/>
          <w:szCs w:val="22"/>
          <w:lang w:val="cs-CZ"/>
        </w:rPr>
      </w:pPr>
      <w:r w:rsidRPr="00535678">
        <w:rPr>
          <w:rFonts w:ascii="Arial Narrow" w:hAnsi="Arial Narrow"/>
          <w:sz w:val="22"/>
          <w:szCs w:val="22"/>
          <w:lang w:val="cs-CZ"/>
        </w:rPr>
        <w:t xml:space="preserve">Zastoupena: </w:t>
      </w:r>
      <w:r w:rsidR="00CE4BEC" w:rsidRPr="00535678">
        <w:rPr>
          <w:rFonts w:ascii="Arial Narrow" w:hAnsi="Arial Narrow"/>
          <w:sz w:val="22"/>
          <w:szCs w:val="22"/>
          <w:lang w:val="cs-CZ"/>
        </w:rPr>
        <w:t xml:space="preserve">Mgr. </w:t>
      </w:r>
      <w:r w:rsidRPr="00535678">
        <w:rPr>
          <w:rFonts w:ascii="Arial Narrow" w:hAnsi="Arial Narrow"/>
          <w:sz w:val="22"/>
          <w:szCs w:val="22"/>
          <w:lang w:val="cs-CZ"/>
        </w:rPr>
        <w:t>Alešem Pangrácem - ředitelem odboru regionální partnerství a vztahy B2B</w:t>
      </w:r>
    </w:p>
    <w:p w:rsidR="002856B2" w:rsidRPr="00535678" w:rsidRDefault="002856B2" w:rsidP="00631A73">
      <w:pPr>
        <w:tabs>
          <w:tab w:val="left" w:pos="284"/>
        </w:tabs>
        <w:rPr>
          <w:rFonts w:ascii="Arial Narrow" w:hAnsi="Arial Narrow"/>
          <w:sz w:val="22"/>
          <w:szCs w:val="22"/>
          <w:lang w:val="cs-CZ"/>
        </w:rPr>
      </w:pPr>
      <w:r w:rsidRPr="00535678">
        <w:rPr>
          <w:rFonts w:ascii="Arial Narrow" w:hAnsi="Arial Narrow"/>
          <w:sz w:val="22"/>
          <w:szCs w:val="22"/>
          <w:lang w:val="cs-CZ"/>
        </w:rPr>
        <w:t xml:space="preserve">IČO: </w:t>
      </w:r>
      <w:r w:rsidR="00535678" w:rsidRPr="00535678">
        <w:rPr>
          <w:rFonts w:ascii="Arial Narrow" w:hAnsi="Arial Narrow"/>
          <w:sz w:val="22"/>
          <w:szCs w:val="22"/>
          <w:lang w:val="cs-CZ"/>
        </w:rPr>
        <w:tab/>
      </w:r>
      <w:r w:rsidRPr="00535678">
        <w:rPr>
          <w:rFonts w:ascii="Arial Narrow" w:hAnsi="Arial Narrow"/>
          <w:sz w:val="22"/>
          <w:szCs w:val="22"/>
          <w:lang w:val="cs-CZ"/>
        </w:rPr>
        <w:t xml:space="preserve">49277600 </w:t>
      </w:r>
    </w:p>
    <w:p w:rsidR="002856B2" w:rsidRPr="00535678" w:rsidRDefault="002856B2" w:rsidP="00631A73">
      <w:pPr>
        <w:tabs>
          <w:tab w:val="left" w:pos="284"/>
        </w:tabs>
        <w:rPr>
          <w:rFonts w:ascii="Arial Narrow" w:hAnsi="Arial Narrow"/>
          <w:sz w:val="22"/>
          <w:szCs w:val="22"/>
          <w:lang w:val="cs-CZ"/>
        </w:rPr>
      </w:pPr>
      <w:r w:rsidRPr="00535678">
        <w:rPr>
          <w:rFonts w:ascii="Arial Narrow" w:hAnsi="Arial Narrow"/>
          <w:sz w:val="22"/>
          <w:szCs w:val="22"/>
          <w:lang w:val="cs-CZ"/>
        </w:rPr>
        <w:t xml:space="preserve">DIČ: </w:t>
      </w:r>
      <w:r w:rsidR="00535678" w:rsidRPr="00535678">
        <w:rPr>
          <w:rFonts w:ascii="Arial Narrow" w:hAnsi="Arial Narrow"/>
          <w:sz w:val="22"/>
          <w:szCs w:val="22"/>
          <w:lang w:val="cs-CZ"/>
        </w:rPr>
        <w:tab/>
      </w:r>
      <w:r w:rsidRPr="00535678">
        <w:rPr>
          <w:rFonts w:ascii="Arial Narrow" w:hAnsi="Arial Narrow"/>
          <w:sz w:val="22"/>
          <w:szCs w:val="22"/>
          <w:lang w:val="cs-CZ"/>
        </w:rPr>
        <w:t>CZ49277600</w:t>
      </w:r>
    </w:p>
    <w:p w:rsidR="003C487E" w:rsidRPr="00535678" w:rsidRDefault="003C487E" w:rsidP="00631A73">
      <w:pPr>
        <w:tabs>
          <w:tab w:val="left" w:pos="284"/>
        </w:tabs>
        <w:rPr>
          <w:rFonts w:ascii="Arial Narrow" w:hAnsi="Arial Narrow"/>
          <w:i/>
          <w:sz w:val="22"/>
          <w:szCs w:val="22"/>
          <w:lang w:val="cs-CZ"/>
        </w:rPr>
      </w:pPr>
      <w:r w:rsidRPr="00535678">
        <w:rPr>
          <w:rFonts w:ascii="Arial Narrow" w:hAnsi="Arial Narrow"/>
          <w:i/>
          <w:sz w:val="22"/>
          <w:szCs w:val="22"/>
          <w:lang w:val="cs-CZ"/>
        </w:rPr>
        <w:t>(</w:t>
      </w:r>
      <w:r w:rsidRPr="00535678">
        <w:rPr>
          <w:rFonts w:ascii="Arial Narrow" w:hAnsi="Arial Narrow"/>
          <w:sz w:val="22"/>
          <w:szCs w:val="22"/>
          <w:lang w:val="cs-CZ"/>
        </w:rPr>
        <w:t>dále</w:t>
      </w:r>
      <w:r w:rsidRPr="00535678">
        <w:rPr>
          <w:rFonts w:ascii="Arial Narrow" w:hAnsi="Arial Narrow"/>
          <w:i/>
          <w:sz w:val="22"/>
          <w:szCs w:val="22"/>
          <w:lang w:val="cs-CZ"/>
        </w:rPr>
        <w:t xml:space="preserve"> „</w:t>
      </w:r>
      <w:r w:rsidRPr="00535678">
        <w:rPr>
          <w:rFonts w:ascii="Arial Narrow" w:hAnsi="Arial Narrow"/>
          <w:b/>
          <w:sz w:val="22"/>
          <w:szCs w:val="22"/>
          <w:lang w:val="cs-CZ"/>
        </w:rPr>
        <w:t>Zadavatel</w:t>
      </w:r>
      <w:r w:rsidRPr="00535678">
        <w:rPr>
          <w:rFonts w:ascii="Arial Narrow" w:hAnsi="Arial Narrow"/>
          <w:i/>
          <w:sz w:val="22"/>
          <w:szCs w:val="22"/>
          <w:lang w:val="cs-CZ"/>
        </w:rPr>
        <w:t>“)</w:t>
      </w:r>
    </w:p>
    <w:p w:rsidR="00AC6014" w:rsidRPr="00535678" w:rsidRDefault="00AC6014" w:rsidP="00535678">
      <w:pPr>
        <w:autoSpaceDE w:val="0"/>
        <w:autoSpaceDN w:val="0"/>
        <w:adjustRightInd w:val="0"/>
        <w:jc w:val="center"/>
        <w:rPr>
          <w:rFonts w:ascii="Arial Narrow" w:hAnsi="Arial Narrow"/>
          <w:sz w:val="22"/>
          <w:szCs w:val="22"/>
          <w:lang w:val="cs-CZ"/>
        </w:rPr>
      </w:pPr>
      <w:r w:rsidRPr="00535678">
        <w:rPr>
          <w:rFonts w:ascii="Arial Narrow" w:hAnsi="Arial Narrow"/>
          <w:sz w:val="22"/>
          <w:szCs w:val="22"/>
          <w:lang w:val="cs-CZ"/>
        </w:rPr>
        <w:t>a</w:t>
      </w:r>
    </w:p>
    <w:p w:rsidR="00BE027C" w:rsidRPr="00535678" w:rsidRDefault="00A55B3F" w:rsidP="00631A73">
      <w:pPr>
        <w:autoSpaceDE w:val="0"/>
        <w:autoSpaceDN w:val="0"/>
        <w:adjustRightInd w:val="0"/>
        <w:rPr>
          <w:rFonts w:ascii="Arial Narrow" w:hAnsi="Arial Narrow"/>
          <w:sz w:val="22"/>
          <w:szCs w:val="22"/>
          <w:lang w:val="cs-CZ"/>
        </w:rPr>
      </w:pPr>
      <w:r w:rsidRPr="00535678">
        <w:rPr>
          <w:rFonts w:ascii="Arial Narrow" w:hAnsi="Arial Narrow"/>
          <w:sz w:val="22"/>
          <w:szCs w:val="22"/>
          <w:lang w:val="cs-CZ"/>
        </w:rPr>
        <w:t>obchodní společností:</w:t>
      </w:r>
    </w:p>
    <w:p w:rsidR="00EC41A6" w:rsidRPr="00535678" w:rsidRDefault="00EC41A6" w:rsidP="00EC41A6">
      <w:pPr>
        <w:autoSpaceDE w:val="0"/>
        <w:autoSpaceDN w:val="0"/>
        <w:adjustRightInd w:val="0"/>
        <w:rPr>
          <w:rStyle w:val="platne1"/>
          <w:rFonts w:ascii="Arial Narrow" w:hAnsi="Arial Narrow"/>
          <w:b/>
          <w:sz w:val="22"/>
          <w:szCs w:val="22"/>
          <w:lang w:val="cs-CZ"/>
        </w:rPr>
      </w:pPr>
      <w:r w:rsidRPr="00535678">
        <w:rPr>
          <w:rStyle w:val="platne1"/>
          <w:rFonts w:ascii="Arial Narrow" w:hAnsi="Arial Narrow"/>
          <w:b/>
          <w:sz w:val="22"/>
          <w:szCs w:val="22"/>
          <w:lang w:val="cs-CZ"/>
        </w:rPr>
        <w:t>CE-</w:t>
      </w:r>
      <w:proofErr w:type="spellStart"/>
      <w:r w:rsidRPr="00535678">
        <w:rPr>
          <w:rStyle w:val="platne1"/>
          <w:rFonts w:ascii="Arial Narrow" w:hAnsi="Arial Narrow"/>
          <w:b/>
          <w:sz w:val="22"/>
          <w:szCs w:val="22"/>
          <w:lang w:val="cs-CZ"/>
        </w:rPr>
        <w:t>Traffic</w:t>
      </w:r>
      <w:proofErr w:type="spellEnd"/>
      <w:r w:rsidRPr="00535678">
        <w:rPr>
          <w:rStyle w:val="platne1"/>
          <w:rFonts w:ascii="Arial Narrow" w:hAnsi="Arial Narrow"/>
          <w:b/>
          <w:sz w:val="22"/>
          <w:szCs w:val="22"/>
          <w:lang w:val="cs-CZ"/>
        </w:rPr>
        <w:t xml:space="preserve">, a.s.    </w:t>
      </w:r>
    </w:p>
    <w:p w:rsidR="00EC41A6" w:rsidRPr="00535678" w:rsidRDefault="00EC41A6" w:rsidP="00EC41A6">
      <w:pPr>
        <w:autoSpaceDE w:val="0"/>
        <w:autoSpaceDN w:val="0"/>
        <w:adjustRightInd w:val="0"/>
        <w:rPr>
          <w:rStyle w:val="platne1"/>
          <w:rFonts w:ascii="Arial Narrow" w:hAnsi="Arial Narrow"/>
          <w:sz w:val="22"/>
          <w:szCs w:val="22"/>
          <w:lang w:val="cs-CZ"/>
        </w:rPr>
      </w:pPr>
      <w:r w:rsidRPr="00535678">
        <w:rPr>
          <w:rStyle w:val="platne1"/>
          <w:rFonts w:ascii="Arial Narrow" w:hAnsi="Arial Narrow"/>
          <w:sz w:val="22"/>
          <w:szCs w:val="22"/>
          <w:lang w:val="cs-CZ"/>
        </w:rPr>
        <w:t>Se sídlem: Prvního pluku 621/8a, Karlín, 186 00 Praha 8</w:t>
      </w:r>
    </w:p>
    <w:p w:rsidR="00EC41A6" w:rsidRPr="00535678" w:rsidRDefault="00EC41A6" w:rsidP="00EC41A6">
      <w:pPr>
        <w:autoSpaceDE w:val="0"/>
        <w:autoSpaceDN w:val="0"/>
        <w:adjustRightInd w:val="0"/>
        <w:rPr>
          <w:rStyle w:val="platne1"/>
          <w:rFonts w:ascii="Arial Narrow" w:hAnsi="Arial Narrow"/>
          <w:sz w:val="22"/>
          <w:szCs w:val="22"/>
          <w:lang w:val="cs-CZ"/>
        </w:rPr>
      </w:pPr>
      <w:r w:rsidRPr="00535678">
        <w:rPr>
          <w:rStyle w:val="platne1"/>
          <w:rFonts w:ascii="Arial Narrow" w:hAnsi="Arial Narrow"/>
          <w:sz w:val="22"/>
          <w:szCs w:val="22"/>
          <w:lang w:val="cs-CZ"/>
        </w:rPr>
        <w:t xml:space="preserve">Spisová značka:   B 14676 vedená u Městského soudu v Praze </w:t>
      </w:r>
    </w:p>
    <w:p w:rsidR="00EC41A6" w:rsidRPr="00535678" w:rsidRDefault="00EC41A6" w:rsidP="00EC41A6">
      <w:pPr>
        <w:autoSpaceDE w:val="0"/>
        <w:autoSpaceDN w:val="0"/>
        <w:adjustRightInd w:val="0"/>
        <w:rPr>
          <w:rStyle w:val="platne1"/>
          <w:rFonts w:ascii="Arial Narrow" w:hAnsi="Arial Narrow"/>
          <w:sz w:val="22"/>
          <w:szCs w:val="22"/>
          <w:lang w:val="cs-CZ"/>
        </w:rPr>
      </w:pPr>
      <w:r w:rsidRPr="00535678">
        <w:rPr>
          <w:rFonts w:ascii="Arial Narrow" w:hAnsi="Arial Narrow"/>
          <w:sz w:val="22"/>
          <w:szCs w:val="22"/>
          <w:lang w:val="cs-CZ"/>
        </w:rPr>
        <w:t>Zastoupena:</w:t>
      </w:r>
      <w:r w:rsidRPr="00535678">
        <w:rPr>
          <w:rStyle w:val="platne1"/>
          <w:rFonts w:ascii="Arial Narrow" w:hAnsi="Arial Narrow"/>
          <w:sz w:val="22"/>
          <w:szCs w:val="22"/>
          <w:lang w:val="cs-CZ"/>
        </w:rPr>
        <w:t xml:space="preserve"> Ing. Jiřím </w:t>
      </w:r>
      <w:proofErr w:type="spellStart"/>
      <w:r w:rsidRPr="00535678">
        <w:rPr>
          <w:rStyle w:val="platne1"/>
          <w:rFonts w:ascii="Arial Narrow" w:hAnsi="Arial Narrow"/>
          <w:sz w:val="22"/>
          <w:szCs w:val="22"/>
          <w:lang w:val="cs-CZ"/>
        </w:rPr>
        <w:t>Novobilským</w:t>
      </w:r>
      <w:proofErr w:type="spellEnd"/>
      <w:r w:rsidRPr="00535678">
        <w:rPr>
          <w:rStyle w:val="platne1"/>
          <w:rFonts w:ascii="Arial Narrow" w:hAnsi="Arial Narrow"/>
          <w:sz w:val="22"/>
          <w:szCs w:val="22"/>
          <w:lang w:val="cs-CZ"/>
        </w:rPr>
        <w:t>, předsedou představenstva</w:t>
      </w:r>
      <w:r w:rsidR="00C459D4" w:rsidRPr="00535678">
        <w:rPr>
          <w:rStyle w:val="platne1"/>
          <w:rFonts w:ascii="Arial Narrow" w:hAnsi="Arial Narrow"/>
          <w:sz w:val="22"/>
          <w:szCs w:val="22"/>
          <w:lang w:val="cs-CZ"/>
        </w:rPr>
        <w:t xml:space="preserve"> a Tomaszem Antoni </w:t>
      </w:r>
      <w:proofErr w:type="spellStart"/>
      <w:r w:rsidR="00C459D4" w:rsidRPr="00535678">
        <w:rPr>
          <w:rStyle w:val="platne1"/>
          <w:rFonts w:ascii="Arial Narrow" w:hAnsi="Arial Narrow"/>
          <w:sz w:val="22"/>
          <w:szCs w:val="22"/>
          <w:lang w:val="cs-CZ"/>
        </w:rPr>
        <w:t>Przeździekem</w:t>
      </w:r>
      <w:proofErr w:type="spellEnd"/>
      <w:r w:rsidR="00C459D4" w:rsidRPr="00535678">
        <w:rPr>
          <w:rStyle w:val="platne1"/>
          <w:rFonts w:ascii="Arial Narrow" w:hAnsi="Arial Narrow"/>
          <w:sz w:val="22"/>
          <w:szCs w:val="22"/>
          <w:lang w:val="cs-CZ"/>
        </w:rPr>
        <w:t>, členem představenstva</w:t>
      </w:r>
    </w:p>
    <w:p w:rsidR="00EC41A6" w:rsidRPr="00535678" w:rsidRDefault="00EC41A6" w:rsidP="00EC41A6">
      <w:pPr>
        <w:autoSpaceDE w:val="0"/>
        <w:autoSpaceDN w:val="0"/>
        <w:adjustRightInd w:val="0"/>
        <w:rPr>
          <w:rStyle w:val="platne1"/>
          <w:rFonts w:ascii="Arial Narrow" w:hAnsi="Arial Narrow"/>
          <w:sz w:val="22"/>
          <w:szCs w:val="22"/>
          <w:lang w:val="cs-CZ"/>
        </w:rPr>
      </w:pPr>
      <w:r w:rsidRPr="00535678">
        <w:rPr>
          <w:rStyle w:val="platne1"/>
          <w:rFonts w:ascii="Arial Narrow" w:hAnsi="Arial Narrow"/>
          <w:sz w:val="22"/>
          <w:szCs w:val="22"/>
          <w:lang w:val="cs-CZ"/>
        </w:rPr>
        <w:t>IČO:       28082656</w:t>
      </w:r>
    </w:p>
    <w:p w:rsidR="00EC41A6" w:rsidRPr="00535678" w:rsidRDefault="00EC41A6" w:rsidP="00EC41A6">
      <w:pPr>
        <w:autoSpaceDE w:val="0"/>
        <w:autoSpaceDN w:val="0"/>
        <w:adjustRightInd w:val="0"/>
        <w:rPr>
          <w:rStyle w:val="platne1"/>
          <w:rFonts w:ascii="Arial Narrow" w:hAnsi="Arial Narrow"/>
          <w:sz w:val="22"/>
          <w:szCs w:val="22"/>
          <w:lang w:val="cs-CZ"/>
        </w:rPr>
      </w:pPr>
      <w:r w:rsidRPr="00535678">
        <w:rPr>
          <w:rStyle w:val="platne1"/>
          <w:rFonts w:ascii="Arial Narrow" w:hAnsi="Arial Narrow"/>
          <w:sz w:val="22"/>
          <w:szCs w:val="22"/>
          <w:lang w:val="cs-CZ"/>
        </w:rPr>
        <w:t>DIČ:       CZ28082656</w:t>
      </w:r>
    </w:p>
    <w:p w:rsidR="00A55B3F" w:rsidRPr="00535678" w:rsidRDefault="00A55B3F" w:rsidP="00EC41A6">
      <w:pPr>
        <w:autoSpaceDE w:val="0"/>
        <w:autoSpaceDN w:val="0"/>
        <w:adjustRightInd w:val="0"/>
        <w:rPr>
          <w:rFonts w:ascii="Arial Narrow" w:hAnsi="Arial Narrow"/>
          <w:sz w:val="22"/>
          <w:szCs w:val="22"/>
          <w:lang w:val="cs-CZ"/>
        </w:rPr>
      </w:pPr>
      <w:r w:rsidRPr="00535678">
        <w:rPr>
          <w:rFonts w:ascii="Arial Narrow" w:hAnsi="Arial Narrow"/>
          <w:sz w:val="22"/>
          <w:szCs w:val="22"/>
          <w:lang w:val="cs-CZ"/>
        </w:rPr>
        <w:t>(dále „</w:t>
      </w:r>
      <w:r w:rsidRPr="00535678">
        <w:rPr>
          <w:rFonts w:ascii="Arial Narrow" w:hAnsi="Arial Narrow"/>
          <w:b/>
          <w:sz w:val="22"/>
          <w:szCs w:val="22"/>
          <w:lang w:val="cs-CZ"/>
        </w:rPr>
        <w:t>Zhotovitel</w:t>
      </w:r>
      <w:r w:rsidRPr="00535678">
        <w:rPr>
          <w:rFonts w:ascii="Arial Narrow" w:hAnsi="Arial Narrow"/>
          <w:sz w:val="22"/>
          <w:szCs w:val="22"/>
          <w:lang w:val="cs-CZ"/>
        </w:rPr>
        <w:t>“)</w:t>
      </w:r>
    </w:p>
    <w:p w:rsidR="00497223" w:rsidRPr="00535678" w:rsidRDefault="00497223" w:rsidP="00631A73">
      <w:pPr>
        <w:autoSpaceDE w:val="0"/>
        <w:autoSpaceDN w:val="0"/>
        <w:adjustRightInd w:val="0"/>
        <w:rPr>
          <w:rFonts w:ascii="Arial Narrow" w:hAnsi="Arial Narrow"/>
          <w:sz w:val="22"/>
          <w:szCs w:val="22"/>
          <w:lang w:val="cs-CZ"/>
        </w:rPr>
      </w:pPr>
    </w:p>
    <w:p w:rsidR="00D4230E" w:rsidRPr="00535678" w:rsidRDefault="008B6E45" w:rsidP="00631A73">
      <w:pPr>
        <w:autoSpaceDE w:val="0"/>
        <w:autoSpaceDN w:val="0"/>
        <w:adjustRightInd w:val="0"/>
        <w:rPr>
          <w:rFonts w:ascii="Arial Narrow" w:hAnsi="Arial Narrow"/>
          <w:sz w:val="22"/>
          <w:szCs w:val="22"/>
          <w:lang w:val="cs-CZ"/>
        </w:rPr>
      </w:pPr>
      <w:r w:rsidRPr="00535678">
        <w:rPr>
          <w:rFonts w:ascii="Arial Narrow" w:hAnsi="Arial Narrow"/>
          <w:sz w:val="22"/>
          <w:szCs w:val="22"/>
          <w:lang w:val="cs-CZ"/>
        </w:rPr>
        <w:t>(</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 společně se Zhotovitelem </w:t>
      </w:r>
      <w:r w:rsidR="00D05080" w:rsidRPr="00535678">
        <w:rPr>
          <w:rFonts w:ascii="Arial Narrow" w:hAnsi="Arial Narrow"/>
          <w:sz w:val="22"/>
          <w:szCs w:val="22"/>
          <w:lang w:val="cs-CZ"/>
        </w:rPr>
        <w:t xml:space="preserve">dále jen </w:t>
      </w:r>
      <w:r w:rsidR="00D05080" w:rsidRPr="00535678">
        <w:rPr>
          <w:rFonts w:ascii="Arial Narrow" w:hAnsi="Arial Narrow"/>
          <w:b/>
          <w:sz w:val="22"/>
          <w:szCs w:val="22"/>
          <w:lang w:val="cs-CZ"/>
        </w:rPr>
        <w:t>„Smluvní strany“</w:t>
      </w:r>
      <w:r w:rsidRPr="00535678">
        <w:rPr>
          <w:rFonts w:ascii="Arial Narrow" w:hAnsi="Arial Narrow"/>
          <w:b/>
          <w:sz w:val="22"/>
          <w:szCs w:val="22"/>
          <w:lang w:val="cs-CZ"/>
        </w:rPr>
        <w:t xml:space="preserve"> </w:t>
      </w:r>
      <w:r w:rsidRPr="00535678">
        <w:rPr>
          <w:rFonts w:ascii="Arial Narrow" w:hAnsi="Arial Narrow"/>
          <w:sz w:val="22"/>
          <w:szCs w:val="22"/>
          <w:lang w:val="cs-CZ"/>
        </w:rPr>
        <w:t>a každý samostatně též jako „</w:t>
      </w:r>
      <w:r w:rsidRPr="00535678">
        <w:rPr>
          <w:rFonts w:ascii="Arial Narrow" w:hAnsi="Arial Narrow"/>
          <w:b/>
          <w:sz w:val="22"/>
          <w:szCs w:val="22"/>
          <w:lang w:val="cs-CZ"/>
        </w:rPr>
        <w:t>Smluvní strana</w:t>
      </w:r>
      <w:r w:rsidRPr="00535678">
        <w:rPr>
          <w:rFonts w:ascii="Arial Narrow" w:hAnsi="Arial Narrow"/>
          <w:sz w:val="22"/>
          <w:szCs w:val="22"/>
          <w:lang w:val="cs-CZ"/>
        </w:rPr>
        <w:t>“</w:t>
      </w:r>
      <w:r w:rsidR="00497223" w:rsidRPr="00535678">
        <w:rPr>
          <w:rFonts w:ascii="Arial Narrow" w:hAnsi="Arial Narrow"/>
          <w:sz w:val="22"/>
          <w:szCs w:val="22"/>
          <w:lang w:val="cs-CZ"/>
        </w:rPr>
        <w:t>)</w:t>
      </w:r>
    </w:p>
    <w:p w:rsidR="002242FB" w:rsidRPr="00535678" w:rsidRDefault="002242FB" w:rsidP="00631A73">
      <w:pPr>
        <w:autoSpaceDE w:val="0"/>
        <w:autoSpaceDN w:val="0"/>
        <w:adjustRightInd w:val="0"/>
        <w:rPr>
          <w:rFonts w:ascii="Arial Narrow" w:hAnsi="Arial Narrow"/>
          <w:sz w:val="22"/>
          <w:szCs w:val="22"/>
          <w:lang w:val="cs-CZ"/>
        </w:rPr>
      </w:pPr>
    </w:p>
    <w:p w:rsidR="00D4230E" w:rsidRPr="00535678" w:rsidRDefault="00D4230E" w:rsidP="00631A73">
      <w:pPr>
        <w:pStyle w:val="Odstavecseseznamem"/>
        <w:numPr>
          <w:ilvl w:val="0"/>
          <w:numId w:val="18"/>
        </w:numPr>
        <w:autoSpaceDE w:val="0"/>
        <w:autoSpaceDN w:val="0"/>
        <w:adjustRightInd w:val="0"/>
        <w:jc w:val="center"/>
        <w:rPr>
          <w:rFonts w:ascii="Arial Narrow" w:hAnsi="Arial Narrow"/>
          <w:b/>
          <w:sz w:val="22"/>
          <w:szCs w:val="22"/>
          <w:lang w:val="cs-CZ"/>
        </w:rPr>
      </w:pPr>
    </w:p>
    <w:p w:rsidR="00CB2B94" w:rsidRDefault="00CB2B94" w:rsidP="00631A73">
      <w:pPr>
        <w:autoSpaceDE w:val="0"/>
        <w:autoSpaceDN w:val="0"/>
        <w:adjustRightInd w:val="0"/>
        <w:jc w:val="center"/>
        <w:rPr>
          <w:rFonts w:ascii="Arial Narrow" w:hAnsi="Arial Narrow"/>
          <w:b/>
          <w:bCs/>
          <w:sz w:val="22"/>
          <w:szCs w:val="22"/>
          <w:lang w:val="cs-CZ"/>
        </w:rPr>
      </w:pPr>
      <w:r w:rsidRPr="00535678">
        <w:rPr>
          <w:rFonts w:ascii="Arial Narrow" w:hAnsi="Arial Narrow"/>
          <w:b/>
          <w:bCs/>
          <w:sz w:val="22"/>
          <w:szCs w:val="22"/>
          <w:lang w:val="cs-CZ"/>
        </w:rPr>
        <w:t>Vymezení účelu a předmětu Smlouvy</w:t>
      </w:r>
    </w:p>
    <w:p w:rsidR="00CE4BEC" w:rsidRPr="00535678" w:rsidRDefault="00CB2B94" w:rsidP="00631A73">
      <w:pPr>
        <w:numPr>
          <w:ilvl w:val="0"/>
          <w:numId w:val="8"/>
        </w:numPr>
        <w:tabs>
          <w:tab w:val="clear" w:pos="1440"/>
        </w:tabs>
        <w:autoSpaceDE w:val="0"/>
        <w:autoSpaceDN w:val="0"/>
        <w:adjustRightInd w:val="0"/>
        <w:ind w:left="284" w:hanging="284"/>
        <w:jc w:val="both"/>
        <w:rPr>
          <w:rFonts w:ascii="Arial Narrow" w:hAnsi="Arial Narrow"/>
          <w:sz w:val="22"/>
          <w:szCs w:val="22"/>
          <w:lang w:val="cs-CZ"/>
        </w:rPr>
      </w:pPr>
      <w:r w:rsidRPr="00535678">
        <w:rPr>
          <w:rFonts w:ascii="Arial Narrow" w:hAnsi="Arial Narrow"/>
          <w:sz w:val="22"/>
          <w:szCs w:val="22"/>
          <w:lang w:val="cs-CZ"/>
        </w:rPr>
        <w:t xml:space="preserve">Účelem této Smlouvy </w:t>
      </w:r>
      <w:r w:rsidR="005427AF" w:rsidRPr="00535678">
        <w:rPr>
          <w:rFonts w:ascii="Arial Narrow" w:hAnsi="Arial Narrow"/>
          <w:sz w:val="22"/>
          <w:szCs w:val="22"/>
          <w:lang w:val="cs-CZ"/>
        </w:rPr>
        <w:t xml:space="preserve">je </w:t>
      </w:r>
      <w:r w:rsidR="00F462FC">
        <w:rPr>
          <w:rFonts w:ascii="Arial Narrow" w:hAnsi="Arial Narrow"/>
          <w:sz w:val="22"/>
          <w:szCs w:val="22"/>
          <w:lang w:val="cs-CZ"/>
        </w:rPr>
        <w:t>Realizace</w:t>
      </w:r>
      <w:r w:rsidR="00B708F3">
        <w:rPr>
          <w:rFonts w:ascii="Arial Narrow" w:hAnsi="Arial Narrow"/>
          <w:sz w:val="22"/>
          <w:szCs w:val="22"/>
          <w:lang w:val="cs-CZ"/>
        </w:rPr>
        <w:t xml:space="preserve"> a zajištění odborného školení věnovaného Destinačnímu managementu na úrovni krajů a oblastí ČR.</w:t>
      </w:r>
    </w:p>
    <w:p w:rsidR="00CE4BEC" w:rsidRPr="00535678" w:rsidRDefault="00D4230E" w:rsidP="00631A73">
      <w:pPr>
        <w:numPr>
          <w:ilvl w:val="0"/>
          <w:numId w:val="8"/>
        </w:numPr>
        <w:tabs>
          <w:tab w:val="clear" w:pos="1440"/>
        </w:tabs>
        <w:autoSpaceDE w:val="0"/>
        <w:autoSpaceDN w:val="0"/>
        <w:adjustRightInd w:val="0"/>
        <w:ind w:left="284" w:hanging="284"/>
        <w:jc w:val="both"/>
        <w:rPr>
          <w:rFonts w:ascii="Arial Narrow" w:hAnsi="Arial Narrow"/>
          <w:sz w:val="22"/>
          <w:szCs w:val="22"/>
          <w:lang w:val="cs-CZ"/>
        </w:rPr>
      </w:pPr>
      <w:r w:rsidRPr="00535678">
        <w:rPr>
          <w:rFonts w:ascii="Arial Narrow" w:hAnsi="Arial Narrow"/>
          <w:sz w:val="22"/>
          <w:szCs w:val="22"/>
          <w:lang w:val="cs-CZ"/>
        </w:rPr>
        <w:t>Předm</w:t>
      </w:r>
      <w:r w:rsidR="00533298" w:rsidRPr="00535678">
        <w:rPr>
          <w:rFonts w:ascii="Arial Narrow" w:hAnsi="Arial Narrow"/>
          <w:sz w:val="22"/>
          <w:szCs w:val="22"/>
          <w:lang w:val="cs-CZ"/>
        </w:rPr>
        <w:t>ětem této S</w:t>
      </w:r>
      <w:r w:rsidRPr="00535678">
        <w:rPr>
          <w:rFonts w:ascii="Arial Narrow" w:hAnsi="Arial Narrow"/>
          <w:sz w:val="22"/>
          <w:szCs w:val="22"/>
          <w:lang w:val="cs-CZ"/>
        </w:rPr>
        <w:t xml:space="preserve">mlouvy je </w:t>
      </w:r>
      <w:r w:rsidR="00B708F3">
        <w:rPr>
          <w:rFonts w:ascii="Arial Narrow" w:hAnsi="Arial Narrow"/>
          <w:sz w:val="22"/>
          <w:szCs w:val="22"/>
          <w:lang w:val="cs-CZ"/>
        </w:rPr>
        <w:t>zajištění</w:t>
      </w:r>
      <w:r w:rsidR="00497223" w:rsidRPr="00535678">
        <w:rPr>
          <w:rFonts w:ascii="Arial Narrow" w:hAnsi="Arial Narrow"/>
          <w:sz w:val="22"/>
          <w:szCs w:val="22"/>
          <w:lang w:val="cs-CZ"/>
        </w:rPr>
        <w:t xml:space="preserve"> a</w:t>
      </w:r>
      <w:r w:rsidRPr="00535678">
        <w:rPr>
          <w:rFonts w:ascii="Arial Narrow" w:hAnsi="Arial Narrow"/>
          <w:sz w:val="22"/>
          <w:szCs w:val="22"/>
          <w:lang w:val="cs-CZ"/>
        </w:rPr>
        <w:t xml:space="preserve"> </w:t>
      </w:r>
      <w:r w:rsidR="00C5452A" w:rsidRPr="00535678">
        <w:rPr>
          <w:rFonts w:ascii="Arial Narrow" w:hAnsi="Arial Narrow"/>
          <w:sz w:val="22"/>
          <w:szCs w:val="22"/>
          <w:lang w:val="cs-CZ"/>
        </w:rPr>
        <w:t xml:space="preserve">dodání </w:t>
      </w:r>
      <w:r w:rsidR="00153881">
        <w:rPr>
          <w:rFonts w:ascii="Arial Narrow" w:hAnsi="Arial Narrow"/>
          <w:sz w:val="22"/>
          <w:szCs w:val="22"/>
          <w:lang w:val="cs-CZ"/>
        </w:rPr>
        <w:t>Služeb</w:t>
      </w:r>
      <w:r w:rsidR="00A8304A" w:rsidRPr="00535678">
        <w:rPr>
          <w:rFonts w:ascii="Arial Narrow" w:hAnsi="Arial Narrow"/>
          <w:sz w:val="22"/>
          <w:szCs w:val="22"/>
          <w:lang w:val="cs-CZ"/>
        </w:rPr>
        <w:t xml:space="preserve"> </w:t>
      </w:r>
      <w:r w:rsidR="00CE4BEC" w:rsidRPr="00535678">
        <w:rPr>
          <w:rFonts w:ascii="Arial Narrow" w:hAnsi="Arial Narrow"/>
          <w:sz w:val="22"/>
          <w:szCs w:val="22"/>
          <w:lang w:val="cs-CZ"/>
        </w:rPr>
        <w:t>Zadavatel</w:t>
      </w:r>
      <w:r w:rsidR="00B17DE7" w:rsidRPr="00535678">
        <w:rPr>
          <w:rFonts w:ascii="Arial Narrow" w:hAnsi="Arial Narrow"/>
          <w:sz w:val="22"/>
          <w:szCs w:val="22"/>
          <w:lang w:val="cs-CZ"/>
        </w:rPr>
        <w:t>i</w:t>
      </w:r>
      <w:r w:rsidRPr="00535678">
        <w:rPr>
          <w:rFonts w:ascii="Arial Narrow" w:hAnsi="Arial Narrow"/>
          <w:sz w:val="22"/>
          <w:szCs w:val="22"/>
          <w:lang w:val="cs-CZ"/>
        </w:rPr>
        <w:t xml:space="preserve"> </w:t>
      </w:r>
      <w:r w:rsidR="005025F7" w:rsidRPr="00535678">
        <w:rPr>
          <w:rFonts w:ascii="Arial Narrow" w:hAnsi="Arial Narrow"/>
          <w:sz w:val="22"/>
          <w:szCs w:val="22"/>
          <w:lang w:val="cs-CZ"/>
        </w:rPr>
        <w:t xml:space="preserve">za podmínek dále uvedených v této </w:t>
      </w:r>
      <w:r w:rsidR="00533298" w:rsidRPr="00535678">
        <w:rPr>
          <w:rFonts w:ascii="Arial Narrow" w:hAnsi="Arial Narrow"/>
          <w:sz w:val="22"/>
          <w:szCs w:val="22"/>
          <w:lang w:val="cs-CZ"/>
        </w:rPr>
        <w:t>S</w:t>
      </w:r>
      <w:r w:rsidR="005025F7" w:rsidRPr="00535678">
        <w:rPr>
          <w:rFonts w:ascii="Arial Narrow" w:hAnsi="Arial Narrow"/>
          <w:sz w:val="22"/>
          <w:szCs w:val="22"/>
          <w:lang w:val="cs-CZ"/>
        </w:rPr>
        <w:t>mlouvě</w:t>
      </w:r>
      <w:bookmarkStart w:id="0" w:name="highlightHit_16"/>
      <w:bookmarkStart w:id="1" w:name="highlightHit_17"/>
      <w:bookmarkEnd w:id="0"/>
      <w:bookmarkEnd w:id="1"/>
      <w:r w:rsidR="001C2F9A" w:rsidRPr="00535678">
        <w:rPr>
          <w:rFonts w:ascii="Arial Narrow" w:hAnsi="Arial Narrow"/>
          <w:i/>
          <w:sz w:val="22"/>
          <w:szCs w:val="22"/>
          <w:lang w:val="cs-CZ"/>
        </w:rPr>
        <w:t xml:space="preserve">. </w:t>
      </w:r>
      <w:r w:rsidR="00CE4BEC" w:rsidRPr="00535678">
        <w:rPr>
          <w:rFonts w:ascii="Arial Narrow" w:hAnsi="Arial Narrow"/>
          <w:sz w:val="22"/>
          <w:szCs w:val="22"/>
          <w:lang w:val="cs-CZ"/>
        </w:rPr>
        <w:t>Zadavatel</w:t>
      </w:r>
      <w:r w:rsidR="004A0BFE" w:rsidRPr="00535678">
        <w:rPr>
          <w:rFonts w:ascii="Arial Narrow" w:hAnsi="Arial Narrow"/>
          <w:sz w:val="22"/>
          <w:szCs w:val="22"/>
          <w:lang w:val="cs-CZ"/>
        </w:rPr>
        <w:t xml:space="preserve"> se zavazuje k převzetí </w:t>
      </w:r>
      <w:r w:rsidR="00B708F3">
        <w:rPr>
          <w:rFonts w:ascii="Arial Narrow" w:hAnsi="Arial Narrow"/>
          <w:sz w:val="22"/>
          <w:szCs w:val="22"/>
          <w:lang w:val="cs-CZ"/>
        </w:rPr>
        <w:t xml:space="preserve">služeb poskytnutých </w:t>
      </w:r>
      <w:r w:rsidR="00735358">
        <w:rPr>
          <w:rFonts w:ascii="Arial Narrow" w:hAnsi="Arial Narrow"/>
          <w:sz w:val="22"/>
          <w:szCs w:val="22"/>
          <w:lang w:val="cs-CZ"/>
        </w:rPr>
        <w:t>zhotovitelem</w:t>
      </w:r>
      <w:r w:rsidR="00B708F3">
        <w:rPr>
          <w:rFonts w:ascii="Arial Narrow" w:hAnsi="Arial Narrow"/>
          <w:sz w:val="22"/>
          <w:szCs w:val="22"/>
          <w:lang w:val="cs-CZ"/>
        </w:rPr>
        <w:t xml:space="preserve"> </w:t>
      </w:r>
      <w:r w:rsidR="004A0BFE" w:rsidRPr="00535678">
        <w:rPr>
          <w:rFonts w:ascii="Arial Narrow" w:hAnsi="Arial Narrow"/>
          <w:sz w:val="22"/>
          <w:szCs w:val="22"/>
          <w:lang w:val="cs-CZ"/>
        </w:rPr>
        <w:t xml:space="preserve">a zaplacení ceny za </w:t>
      </w:r>
      <w:bookmarkStart w:id="2" w:name="highlightHit_9"/>
      <w:bookmarkEnd w:id="2"/>
      <w:r w:rsidR="00735358">
        <w:rPr>
          <w:rStyle w:val="highlight"/>
          <w:rFonts w:ascii="Arial Narrow" w:hAnsi="Arial Narrow"/>
          <w:sz w:val="22"/>
          <w:szCs w:val="22"/>
          <w:lang w:val="cs-CZ"/>
        </w:rPr>
        <w:t>od</w:t>
      </w:r>
      <w:r w:rsidR="00153881">
        <w:rPr>
          <w:rStyle w:val="highlight"/>
          <w:rFonts w:ascii="Arial Narrow" w:hAnsi="Arial Narrow"/>
          <w:sz w:val="22"/>
          <w:szCs w:val="22"/>
          <w:lang w:val="cs-CZ"/>
        </w:rPr>
        <w:t>vedené služb</w:t>
      </w:r>
      <w:r w:rsidR="00735358">
        <w:rPr>
          <w:rStyle w:val="highlight"/>
          <w:rFonts w:ascii="Arial Narrow" w:hAnsi="Arial Narrow"/>
          <w:sz w:val="22"/>
          <w:szCs w:val="22"/>
          <w:lang w:val="cs-CZ"/>
        </w:rPr>
        <w:t>y</w:t>
      </w:r>
      <w:r w:rsidR="004A0BFE" w:rsidRPr="00535678">
        <w:rPr>
          <w:rFonts w:ascii="Arial Narrow" w:hAnsi="Arial Narrow"/>
          <w:sz w:val="22"/>
          <w:szCs w:val="22"/>
          <w:lang w:val="cs-CZ"/>
        </w:rPr>
        <w:t xml:space="preserve"> uvedené v čl. 5 </w:t>
      </w:r>
      <w:bookmarkStart w:id="3" w:name="highlightHit_10"/>
      <w:bookmarkEnd w:id="3"/>
      <w:r w:rsidR="004A0BFE" w:rsidRPr="00535678">
        <w:rPr>
          <w:rFonts w:ascii="Arial Narrow" w:hAnsi="Arial Narrow"/>
          <w:sz w:val="22"/>
          <w:szCs w:val="22"/>
          <w:lang w:val="cs-CZ"/>
        </w:rPr>
        <w:t>S</w:t>
      </w:r>
      <w:r w:rsidR="004A0BFE" w:rsidRPr="00535678">
        <w:rPr>
          <w:rStyle w:val="highlight"/>
          <w:rFonts w:ascii="Arial Narrow" w:hAnsi="Arial Narrow"/>
          <w:sz w:val="22"/>
          <w:szCs w:val="22"/>
          <w:lang w:val="cs-CZ"/>
        </w:rPr>
        <w:t>mlouvy</w:t>
      </w:r>
      <w:r w:rsidR="004A0BFE" w:rsidRPr="00535678">
        <w:rPr>
          <w:rFonts w:ascii="Arial Narrow" w:hAnsi="Arial Narrow"/>
          <w:sz w:val="22"/>
          <w:szCs w:val="22"/>
          <w:lang w:val="cs-CZ"/>
        </w:rPr>
        <w:t>.</w:t>
      </w:r>
    </w:p>
    <w:p w:rsidR="009B48CF" w:rsidRPr="00535678" w:rsidRDefault="00735358" w:rsidP="00631A73">
      <w:pPr>
        <w:numPr>
          <w:ilvl w:val="0"/>
          <w:numId w:val="8"/>
        </w:numPr>
        <w:tabs>
          <w:tab w:val="clear" w:pos="1440"/>
        </w:tabs>
        <w:autoSpaceDE w:val="0"/>
        <w:autoSpaceDN w:val="0"/>
        <w:adjustRightInd w:val="0"/>
        <w:ind w:left="284" w:hanging="284"/>
        <w:jc w:val="both"/>
        <w:rPr>
          <w:rFonts w:ascii="Arial Narrow" w:hAnsi="Arial Narrow"/>
          <w:sz w:val="22"/>
          <w:szCs w:val="22"/>
          <w:lang w:val="cs-CZ"/>
        </w:rPr>
      </w:pPr>
      <w:r>
        <w:rPr>
          <w:rFonts w:ascii="Arial Narrow" w:hAnsi="Arial Narrow"/>
          <w:sz w:val="22"/>
          <w:szCs w:val="22"/>
          <w:lang w:val="cs-CZ"/>
        </w:rPr>
        <w:t>Poskytnuté služby se skládají</w:t>
      </w:r>
      <w:r w:rsidR="00330313" w:rsidRPr="00535678">
        <w:rPr>
          <w:rFonts w:ascii="Arial Narrow" w:hAnsi="Arial Narrow"/>
          <w:sz w:val="22"/>
          <w:szCs w:val="22"/>
          <w:lang w:val="cs-CZ"/>
        </w:rPr>
        <w:t xml:space="preserve"> z</w:t>
      </w:r>
      <w:r w:rsidR="00883DA5" w:rsidRPr="00535678">
        <w:rPr>
          <w:rFonts w:ascii="Arial Narrow" w:hAnsi="Arial Narrow"/>
          <w:sz w:val="22"/>
          <w:szCs w:val="22"/>
          <w:lang w:val="cs-CZ"/>
        </w:rPr>
        <w:t> těchto dílčích plnění</w:t>
      </w:r>
      <w:r w:rsidR="004A0BFE" w:rsidRPr="00535678">
        <w:rPr>
          <w:rFonts w:ascii="Arial Narrow" w:hAnsi="Arial Narrow"/>
          <w:sz w:val="22"/>
          <w:szCs w:val="22"/>
          <w:lang w:val="cs-CZ"/>
        </w:rPr>
        <w:t xml:space="preserve">: </w:t>
      </w:r>
    </w:p>
    <w:p w:rsidR="003C487E" w:rsidRPr="00535678" w:rsidRDefault="00735358" w:rsidP="005A0DC3">
      <w:pPr>
        <w:pStyle w:val="Text"/>
        <w:numPr>
          <w:ilvl w:val="0"/>
          <w:numId w:val="21"/>
        </w:numPr>
        <w:spacing w:after="0"/>
        <w:jc w:val="both"/>
        <w:rPr>
          <w:rFonts w:ascii="Arial Narrow" w:hAnsi="Arial Narrow"/>
          <w:szCs w:val="22"/>
        </w:rPr>
      </w:pPr>
      <w:r>
        <w:rPr>
          <w:rFonts w:ascii="Arial Narrow" w:hAnsi="Arial Narrow"/>
          <w:szCs w:val="22"/>
        </w:rPr>
        <w:t>Příprava školícího programu věnovaného destinačnímu managementu na úrovni krajů a oblastí ČR (případně i na lokální úrovni)</w:t>
      </w:r>
      <w:r w:rsidR="00B55968">
        <w:rPr>
          <w:rFonts w:ascii="Arial Narrow" w:hAnsi="Arial Narrow"/>
          <w:szCs w:val="22"/>
        </w:rPr>
        <w:t>, kdy cílovým segmentem školení budou relevantní představitelé státní správy a samosprávy odpovídající za rozvoj cestovního ruchu či za regionální rozvoj v kraji či obci a zástupci subjektů podnikajících v odvětví cestovního ruchu</w:t>
      </w:r>
    </w:p>
    <w:p w:rsidR="00535678" w:rsidRDefault="00B55968" w:rsidP="00DB2AFE">
      <w:pPr>
        <w:pStyle w:val="Text"/>
        <w:numPr>
          <w:ilvl w:val="1"/>
          <w:numId w:val="31"/>
        </w:numPr>
        <w:spacing w:after="0"/>
        <w:jc w:val="both"/>
        <w:rPr>
          <w:rFonts w:ascii="Arial Narrow" w:hAnsi="Arial Narrow"/>
          <w:szCs w:val="22"/>
        </w:rPr>
      </w:pPr>
      <w:r>
        <w:rPr>
          <w:rFonts w:ascii="Arial Narrow" w:hAnsi="Arial Narrow"/>
          <w:szCs w:val="22"/>
        </w:rPr>
        <w:t>součinnost a spolupráce při organizačním zajištění</w:t>
      </w:r>
      <w:r w:rsidR="00735358">
        <w:rPr>
          <w:rFonts w:ascii="Arial Narrow" w:hAnsi="Arial Narrow"/>
          <w:szCs w:val="22"/>
        </w:rPr>
        <w:t xml:space="preserve"> školícího programu pro jednotlivé kraje ČR (event. pro společná školení 2 i více krajů)</w:t>
      </w:r>
      <w:r w:rsidR="00127BA0">
        <w:rPr>
          <w:rFonts w:ascii="Arial Narrow" w:hAnsi="Arial Narrow"/>
          <w:szCs w:val="22"/>
        </w:rPr>
        <w:t>,</w:t>
      </w:r>
    </w:p>
    <w:p w:rsidR="00735358" w:rsidRDefault="00735358" w:rsidP="00DB2AFE">
      <w:pPr>
        <w:pStyle w:val="Text"/>
        <w:numPr>
          <w:ilvl w:val="1"/>
          <w:numId w:val="31"/>
        </w:numPr>
        <w:spacing w:after="0"/>
        <w:jc w:val="both"/>
        <w:rPr>
          <w:rFonts w:ascii="Arial Narrow" w:hAnsi="Arial Narrow"/>
          <w:szCs w:val="22"/>
        </w:rPr>
      </w:pPr>
      <w:r>
        <w:rPr>
          <w:rFonts w:ascii="Arial Narrow" w:hAnsi="Arial Narrow"/>
          <w:szCs w:val="22"/>
        </w:rPr>
        <w:t xml:space="preserve">příprava </w:t>
      </w:r>
      <w:r w:rsidR="00127BA0">
        <w:rPr>
          <w:rFonts w:ascii="Arial Narrow" w:hAnsi="Arial Narrow"/>
          <w:szCs w:val="22"/>
        </w:rPr>
        <w:t xml:space="preserve">vlastní </w:t>
      </w:r>
      <w:r>
        <w:rPr>
          <w:rFonts w:ascii="Arial Narrow" w:hAnsi="Arial Narrow"/>
          <w:szCs w:val="22"/>
        </w:rPr>
        <w:t>prezentace školícího programu</w:t>
      </w:r>
      <w:r w:rsidR="00127BA0">
        <w:rPr>
          <w:rFonts w:ascii="Arial Narrow" w:hAnsi="Arial Narrow"/>
          <w:szCs w:val="22"/>
        </w:rPr>
        <w:t>.</w:t>
      </w:r>
    </w:p>
    <w:p w:rsidR="00735358" w:rsidRDefault="00735358" w:rsidP="00735358">
      <w:pPr>
        <w:pStyle w:val="Text"/>
        <w:numPr>
          <w:ilvl w:val="0"/>
          <w:numId w:val="21"/>
        </w:numPr>
        <w:spacing w:after="0"/>
        <w:jc w:val="both"/>
        <w:rPr>
          <w:rFonts w:ascii="Arial Narrow" w:hAnsi="Arial Narrow"/>
          <w:szCs w:val="22"/>
        </w:rPr>
      </w:pPr>
      <w:r>
        <w:rPr>
          <w:rFonts w:ascii="Arial Narrow" w:hAnsi="Arial Narrow"/>
          <w:szCs w:val="22"/>
        </w:rPr>
        <w:t>Zajištění odborného školitele / experta k vykonání školení v praxi, provedení půldenního školení v rozsahu 2 bloků</w:t>
      </w:r>
      <w:r w:rsidR="00B55968">
        <w:rPr>
          <w:rFonts w:ascii="Arial Narrow" w:hAnsi="Arial Narrow"/>
          <w:szCs w:val="22"/>
        </w:rPr>
        <w:t>,</w:t>
      </w:r>
      <w:r>
        <w:rPr>
          <w:rFonts w:ascii="Arial Narrow" w:hAnsi="Arial Narrow"/>
          <w:szCs w:val="22"/>
        </w:rPr>
        <w:t xml:space="preserve"> </w:t>
      </w:r>
      <w:r w:rsidR="00B55968">
        <w:rPr>
          <w:rFonts w:ascii="Arial Narrow" w:hAnsi="Arial Narrow"/>
          <w:szCs w:val="22"/>
        </w:rPr>
        <w:t xml:space="preserve">každý </w:t>
      </w:r>
      <w:r>
        <w:rPr>
          <w:rFonts w:ascii="Arial Narrow" w:hAnsi="Arial Narrow"/>
          <w:szCs w:val="22"/>
        </w:rPr>
        <w:t>trvající</w:t>
      </w:r>
      <w:r w:rsidR="00B55968">
        <w:rPr>
          <w:rFonts w:ascii="Arial Narrow" w:hAnsi="Arial Narrow"/>
          <w:szCs w:val="22"/>
        </w:rPr>
        <w:t xml:space="preserve"> </w:t>
      </w:r>
      <w:proofErr w:type="gramStart"/>
      <w:r>
        <w:rPr>
          <w:rFonts w:ascii="Arial Narrow" w:hAnsi="Arial Narrow"/>
          <w:szCs w:val="22"/>
        </w:rPr>
        <w:t>60 – 90</w:t>
      </w:r>
      <w:proofErr w:type="gramEnd"/>
      <w:r>
        <w:rPr>
          <w:rFonts w:ascii="Arial Narrow" w:hAnsi="Arial Narrow"/>
          <w:szCs w:val="22"/>
        </w:rPr>
        <w:t xml:space="preserve"> min.</w:t>
      </w:r>
    </w:p>
    <w:p w:rsidR="00735358" w:rsidRDefault="00735358" w:rsidP="00DB2AFE">
      <w:pPr>
        <w:pStyle w:val="Text"/>
        <w:numPr>
          <w:ilvl w:val="1"/>
          <w:numId w:val="32"/>
        </w:numPr>
        <w:spacing w:after="0"/>
        <w:jc w:val="both"/>
        <w:rPr>
          <w:rFonts w:ascii="Arial Narrow" w:hAnsi="Arial Narrow"/>
          <w:szCs w:val="22"/>
        </w:rPr>
      </w:pPr>
      <w:r>
        <w:rPr>
          <w:rFonts w:ascii="Arial Narrow" w:hAnsi="Arial Narrow"/>
          <w:szCs w:val="22"/>
        </w:rPr>
        <w:t>zajištění odborného školitele pro provedení vlastníh</w:t>
      </w:r>
      <w:r w:rsidR="00B55968">
        <w:rPr>
          <w:rFonts w:ascii="Arial Narrow" w:hAnsi="Arial Narrow"/>
          <w:szCs w:val="22"/>
        </w:rPr>
        <w:t>o</w:t>
      </w:r>
      <w:r>
        <w:rPr>
          <w:rFonts w:ascii="Arial Narrow" w:hAnsi="Arial Narrow"/>
          <w:szCs w:val="22"/>
        </w:rPr>
        <w:t xml:space="preserve"> školení</w:t>
      </w:r>
      <w:r w:rsidR="00127BA0">
        <w:rPr>
          <w:rFonts w:ascii="Arial Narrow" w:hAnsi="Arial Narrow"/>
          <w:szCs w:val="22"/>
        </w:rPr>
        <w:t>,</w:t>
      </w:r>
      <w:r w:rsidR="00B55968">
        <w:rPr>
          <w:rFonts w:ascii="Arial Narrow" w:hAnsi="Arial Narrow"/>
          <w:szCs w:val="22"/>
        </w:rPr>
        <w:t xml:space="preserve"> </w:t>
      </w:r>
    </w:p>
    <w:p w:rsidR="00B55968" w:rsidRDefault="00735358" w:rsidP="00DB2AFE">
      <w:pPr>
        <w:pStyle w:val="Text"/>
        <w:numPr>
          <w:ilvl w:val="1"/>
          <w:numId w:val="32"/>
        </w:numPr>
        <w:spacing w:after="0"/>
        <w:jc w:val="both"/>
        <w:rPr>
          <w:rFonts w:ascii="Arial Narrow" w:hAnsi="Arial Narrow"/>
          <w:szCs w:val="22"/>
        </w:rPr>
      </w:pPr>
      <w:r>
        <w:rPr>
          <w:rFonts w:ascii="Arial Narrow" w:hAnsi="Arial Narrow"/>
          <w:szCs w:val="22"/>
        </w:rPr>
        <w:t>zajištění minimálně 8 a maximálně 11 školení realizovaných v krajích ČR</w:t>
      </w:r>
      <w:r w:rsidR="00B55968">
        <w:rPr>
          <w:rFonts w:ascii="Arial Narrow" w:hAnsi="Arial Narrow"/>
          <w:szCs w:val="22"/>
        </w:rPr>
        <w:t>. Termíny školení určí Zadavatel. Školení proběhnou v období 16.10. – 15.12.2017. Předběžné termíny školení jsou 16.10.2017, 23.10.2017, 26.10.2017, 30.10.2017, 6.11.2017, 9.11.2017, 13.1</w:t>
      </w:r>
      <w:r w:rsidR="00127BA0">
        <w:rPr>
          <w:rFonts w:ascii="Arial Narrow" w:hAnsi="Arial Narrow"/>
          <w:szCs w:val="22"/>
        </w:rPr>
        <w:t>1.2017, 20.11.2017 a 23.11.2017,</w:t>
      </w:r>
    </w:p>
    <w:p w:rsidR="00B55968" w:rsidRDefault="00B55968" w:rsidP="00DB2AFE">
      <w:pPr>
        <w:pStyle w:val="Text"/>
        <w:numPr>
          <w:ilvl w:val="1"/>
          <w:numId w:val="32"/>
        </w:numPr>
        <w:spacing w:after="0"/>
        <w:jc w:val="both"/>
        <w:rPr>
          <w:rFonts w:ascii="Arial Narrow" w:hAnsi="Arial Narrow"/>
          <w:szCs w:val="22"/>
        </w:rPr>
      </w:pPr>
      <w:r>
        <w:rPr>
          <w:rFonts w:ascii="Arial Narrow" w:hAnsi="Arial Narrow"/>
          <w:szCs w:val="22"/>
        </w:rPr>
        <w:t>případně vytištění podpůrných materiálů a podkladů k vlastnímu školení</w:t>
      </w:r>
      <w:r w:rsidR="00127BA0">
        <w:rPr>
          <w:rFonts w:ascii="Arial Narrow" w:hAnsi="Arial Narrow"/>
          <w:szCs w:val="22"/>
        </w:rPr>
        <w:t>,</w:t>
      </w:r>
    </w:p>
    <w:p w:rsidR="00735358" w:rsidRPr="00535678" w:rsidRDefault="00B55968" w:rsidP="00DB2AFE">
      <w:pPr>
        <w:pStyle w:val="Text"/>
        <w:numPr>
          <w:ilvl w:val="1"/>
          <w:numId w:val="32"/>
        </w:numPr>
        <w:spacing w:after="0"/>
        <w:jc w:val="both"/>
        <w:rPr>
          <w:rFonts w:ascii="Arial Narrow" w:hAnsi="Arial Narrow"/>
          <w:szCs w:val="22"/>
        </w:rPr>
      </w:pPr>
      <w:r>
        <w:rPr>
          <w:rFonts w:ascii="Arial Narrow" w:hAnsi="Arial Narrow"/>
          <w:szCs w:val="22"/>
        </w:rPr>
        <w:t>součástí odměny pro Zhotovitele jsou veškeré cestovní a jiné náklady související s realizací školení.</w:t>
      </w:r>
    </w:p>
    <w:p w:rsidR="00F058D2" w:rsidRPr="00535678" w:rsidRDefault="00CE4BEC" w:rsidP="00631A73">
      <w:pPr>
        <w:pStyle w:val="Text"/>
        <w:spacing w:after="0"/>
        <w:ind w:left="284"/>
        <w:jc w:val="both"/>
        <w:rPr>
          <w:rFonts w:ascii="Arial Narrow" w:hAnsi="Arial Narrow"/>
          <w:szCs w:val="22"/>
        </w:rPr>
      </w:pPr>
      <w:r w:rsidRPr="00535678">
        <w:rPr>
          <w:rFonts w:ascii="Arial Narrow" w:hAnsi="Arial Narrow"/>
          <w:szCs w:val="22"/>
        </w:rPr>
        <w:t>Veškeré výstupy</w:t>
      </w:r>
      <w:r w:rsidR="00B55968">
        <w:rPr>
          <w:rFonts w:ascii="Arial Narrow" w:hAnsi="Arial Narrow"/>
          <w:szCs w:val="22"/>
        </w:rPr>
        <w:t xml:space="preserve"> / prezentace</w:t>
      </w:r>
      <w:r w:rsidRPr="00535678">
        <w:rPr>
          <w:rFonts w:ascii="Arial Narrow" w:hAnsi="Arial Narrow"/>
          <w:szCs w:val="22"/>
        </w:rPr>
        <w:t xml:space="preserve"> budou Zadavateli </w:t>
      </w:r>
      <w:r w:rsidR="00F058D2" w:rsidRPr="00535678">
        <w:rPr>
          <w:rFonts w:ascii="Arial Narrow" w:hAnsi="Arial Narrow"/>
          <w:szCs w:val="22"/>
        </w:rPr>
        <w:t>předán</w:t>
      </w:r>
      <w:r w:rsidRPr="00535678">
        <w:rPr>
          <w:rFonts w:ascii="Arial Narrow" w:hAnsi="Arial Narrow"/>
          <w:szCs w:val="22"/>
        </w:rPr>
        <w:t xml:space="preserve">y elektronicky, </w:t>
      </w:r>
      <w:r w:rsidR="00F058D2" w:rsidRPr="00535678">
        <w:rPr>
          <w:rFonts w:ascii="Arial Narrow" w:hAnsi="Arial Narrow"/>
          <w:szCs w:val="22"/>
        </w:rPr>
        <w:t>zasláním soubor</w:t>
      </w:r>
      <w:r w:rsidRPr="00535678">
        <w:rPr>
          <w:rFonts w:ascii="Arial Narrow" w:hAnsi="Arial Narrow"/>
          <w:szCs w:val="22"/>
        </w:rPr>
        <w:t>ů</w:t>
      </w:r>
      <w:r w:rsidR="00F058D2" w:rsidRPr="00535678">
        <w:rPr>
          <w:rFonts w:ascii="Arial Narrow" w:hAnsi="Arial Narrow"/>
          <w:szCs w:val="22"/>
        </w:rPr>
        <w:t xml:space="preserve"> </w:t>
      </w:r>
      <w:r w:rsidRPr="00535678">
        <w:rPr>
          <w:rFonts w:ascii="Arial Narrow" w:hAnsi="Arial Narrow"/>
          <w:szCs w:val="22"/>
        </w:rPr>
        <w:t xml:space="preserve">v předepsaném formátu </w:t>
      </w:r>
      <w:r w:rsidR="00F058D2" w:rsidRPr="00535678">
        <w:rPr>
          <w:rFonts w:ascii="Arial Narrow" w:hAnsi="Arial Narrow"/>
          <w:szCs w:val="22"/>
        </w:rPr>
        <w:t xml:space="preserve">na </w:t>
      </w:r>
      <w:r w:rsidRPr="00535678">
        <w:rPr>
          <w:rFonts w:ascii="Arial Narrow" w:hAnsi="Arial Narrow"/>
          <w:szCs w:val="22"/>
        </w:rPr>
        <w:t>adresu kontaktní osoby e-mailem</w:t>
      </w:r>
      <w:r w:rsidR="00F058D2" w:rsidRPr="00535678">
        <w:rPr>
          <w:rFonts w:ascii="Arial Narrow" w:hAnsi="Arial Narrow"/>
          <w:szCs w:val="22"/>
        </w:rPr>
        <w:t xml:space="preserve">. </w:t>
      </w:r>
    </w:p>
    <w:p w:rsidR="00F058D2" w:rsidRPr="00535678" w:rsidRDefault="00F058D2" w:rsidP="00631A73">
      <w:pPr>
        <w:pStyle w:val="Text"/>
        <w:spacing w:after="0"/>
        <w:ind w:left="284"/>
        <w:jc w:val="both"/>
        <w:rPr>
          <w:rFonts w:ascii="Arial Narrow" w:hAnsi="Arial Narrow"/>
          <w:szCs w:val="22"/>
        </w:rPr>
      </w:pPr>
      <w:r w:rsidRPr="00535678">
        <w:rPr>
          <w:rFonts w:ascii="Arial Narrow" w:hAnsi="Arial Narrow"/>
          <w:szCs w:val="22"/>
        </w:rPr>
        <w:t xml:space="preserve">Veškeré výstupy vytvořené na základě této smlouvy budou po uhrazení odměny za zpracování </w:t>
      </w:r>
      <w:r w:rsidR="00153881">
        <w:rPr>
          <w:rFonts w:ascii="Arial Narrow" w:hAnsi="Arial Narrow"/>
          <w:szCs w:val="22"/>
        </w:rPr>
        <w:t>Služeb</w:t>
      </w:r>
      <w:r w:rsidRPr="00535678">
        <w:rPr>
          <w:rFonts w:ascii="Arial Narrow" w:hAnsi="Arial Narrow"/>
          <w:szCs w:val="22"/>
        </w:rPr>
        <w:t xml:space="preserve"> vlastnictvím </w:t>
      </w:r>
      <w:r w:rsidR="00CE4BEC" w:rsidRPr="00535678">
        <w:rPr>
          <w:rFonts w:ascii="Arial Narrow" w:hAnsi="Arial Narrow"/>
          <w:szCs w:val="22"/>
        </w:rPr>
        <w:t>Zadavatele</w:t>
      </w:r>
      <w:r w:rsidRPr="00535678">
        <w:rPr>
          <w:rFonts w:ascii="Arial Narrow" w:hAnsi="Arial Narrow"/>
          <w:szCs w:val="22"/>
        </w:rPr>
        <w:t xml:space="preserve">. </w:t>
      </w:r>
      <w:r w:rsidR="00CE4BEC" w:rsidRPr="00535678">
        <w:rPr>
          <w:rFonts w:ascii="Arial Narrow" w:hAnsi="Arial Narrow"/>
          <w:szCs w:val="22"/>
        </w:rPr>
        <w:t xml:space="preserve">Zadavatel </w:t>
      </w:r>
      <w:r w:rsidRPr="00535678">
        <w:rPr>
          <w:rFonts w:ascii="Arial Narrow" w:hAnsi="Arial Narrow"/>
          <w:szCs w:val="22"/>
        </w:rPr>
        <w:t xml:space="preserve">je oprávněn s těmito výstupy disponovat v souladu s vlastními záměry vztahujícími se k předmětu plnění. </w:t>
      </w:r>
      <w:r w:rsidR="00CE4BEC" w:rsidRPr="00535678">
        <w:rPr>
          <w:rFonts w:ascii="Arial Narrow" w:hAnsi="Arial Narrow"/>
          <w:szCs w:val="22"/>
        </w:rPr>
        <w:t xml:space="preserve">Zadavatel </w:t>
      </w:r>
      <w:r w:rsidRPr="00535678">
        <w:rPr>
          <w:rFonts w:ascii="Arial Narrow" w:hAnsi="Arial Narrow"/>
          <w:szCs w:val="22"/>
        </w:rPr>
        <w:t xml:space="preserve">se zavazuje, že použitím výstupu neohrozí oprávněné zájmy </w:t>
      </w:r>
      <w:r w:rsidR="00CE4BEC" w:rsidRPr="00535678">
        <w:rPr>
          <w:rFonts w:ascii="Arial Narrow" w:hAnsi="Arial Narrow"/>
          <w:szCs w:val="22"/>
        </w:rPr>
        <w:t>Zhotovitele</w:t>
      </w:r>
      <w:r w:rsidRPr="00535678">
        <w:rPr>
          <w:rFonts w:ascii="Arial Narrow" w:hAnsi="Arial Narrow"/>
          <w:szCs w:val="22"/>
        </w:rPr>
        <w:t xml:space="preserve">, např. ohrožení reputace </w:t>
      </w:r>
      <w:r w:rsidR="00CE4BEC" w:rsidRPr="00535678">
        <w:rPr>
          <w:rFonts w:ascii="Arial Narrow" w:hAnsi="Arial Narrow"/>
          <w:szCs w:val="22"/>
        </w:rPr>
        <w:t>Zhotovitele</w:t>
      </w:r>
      <w:r w:rsidRPr="00535678">
        <w:rPr>
          <w:rFonts w:ascii="Arial Narrow" w:hAnsi="Arial Narrow"/>
          <w:szCs w:val="22"/>
        </w:rPr>
        <w:t xml:space="preserve">. </w:t>
      </w:r>
    </w:p>
    <w:p w:rsidR="009B48CF" w:rsidRPr="00535678" w:rsidRDefault="00171752" w:rsidP="00631A73">
      <w:pPr>
        <w:autoSpaceDE w:val="0"/>
        <w:autoSpaceDN w:val="0"/>
        <w:adjustRightInd w:val="0"/>
        <w:ind w:left="284"/>
        <w:jc w:val="both"/>
        <w:rPr>
          <w:rFonts w:ascii="Arial Narrow" w:hAnsi="Arial Narrow"/>
          <w:sz w:val="22"/>
          <w:szCs w:val="22"/>
          <w:lang w:val="cs-CZ"/>
        </w:rPr>
      </w:pPr>
      <w:r w:rsidRPr="00535678">
        <w:rPr>
          <w:rFonts w:ascii="Arial Narrow" w:hAnsi="Arial Narrow"/>
          <w:sz w:val="22"/>
          <w:szCs w:val="22"/>
          <w:lang w:val="cs-CZ"/>
        </w:rPr>
        <w:t>(dále jen „</w:t>
      </w:r>
      <w:r w:rsidR="00B55968">
        <w:rPr>
          <w:rFonts w:ascii="Arial Narrow" w:hAnsi="Arial Narrow"/>
          <w:sz w:val="22"/>
          <w:szCs w:val="22"/>
          <w:lang w:val="cs-CZ"/>
        </w:rPr>
        <w:t>Služby</w:t>
      </w:r>
      <w:r w:rsidRPr="00535678">
        <w:rPr>
          <w:rFonts w:ascii="Arial Narrow" w:hAnsi="Arial Narrow"/>
          <w:sz w:val="22"/>
          <w:szCs w:val="22"/>
          <w:lang w:val="cs-CZ"/>
        </w:rPr>
        <w:t xml:space="preserve">“) </w:t>
      </w:r>
    </w:p>
    <w:p w:rsidR="005E397C" w:rsidRPr="00535678" w:rsidRDefault="005E397C" w:rsidP="00631A73">
      <w:pPr>
        <w:pStyle w:val="Odstavecseseznamem"/>
        <w:autoSpaceDE w:val="0"/>
        <w:autoSpaceDN w:val="0"/>
        <w:adjustRightInd w:val="0"/>
        <w:ind w:left="0"/>
        <w:jc w:val="center"/>
        <w:rPr>
          <w:rFonts w:ascii="Arial Narrow" w:hAnsi="Arial Narrow"/>
          <w:b/>
          <w:bCs/>
          <w:sz w:val="22"/>
          <w:szCs w:val="22"/>
          <w:lang w:val="cs-CZ"/>
        </w:rPr>
      </w:pPr>
    </w:p>
    <w:p w:rsidR="00B1696F" w:rsidRPr="00535678" w:rsidRDefault="00AE482E" w:rsidP="00631A73">
      <w:pPr>
        <w:pStyle w:val="Odstavecseseznamem"/>
        <w:autoSpaceDE w:val="0"/>
        <w:autoSpaceDN w:val="0"/>
        <w:adjustRightInd w:val="0"/>
        <w:ind w:left="0"/>
        <w:jc w:val="center"/>
        <w:rPr>
          <w:rFonts w:ascii="Arial Narrow" w:hAnsi="Arial Narrow"/>
          <w:b/>
          <w:bCs/>
          <w:sz w:val="22"/>
          <w:szCs w:val="22"/>
          <w:lang w:val="cs-CZ"/>
        </w:rPr>
      </w:pPr>
      <w:r w:rsidRPr="00535678">
        <w:rPr>
          <w:rFonts w:ascii="Arial Narrow" w:hAnsi="Arial Narrow"/>
          <w:b/>
          <w:bCs/>
          <w:sz w:val="22"/>
          <w:szCs w:val="22"/>
          <w:lang w:val="cs-CZ"/>
        </w:rPr>
        <w:t>II.</w:t>
      </w:r>
    </w:p>
    <w:p w:rsidR="00A55B3F" w:rsidRDefault="00D4230E" w:rsidP="00631A73">
      <w:pPr>
        <w:autoSpaceDE w:val="0"/>
        <w:autoSpaceDN w:val="0"/>
        <w:adjustRightInd w:val="0"/>
        <w:jc w:val="center"/>
        <w:rPr>
          <w:rFonts w:ascii="Arial Narrow" w:hAnsi="Arial Narrow"/>
          <w:b/>
          <w:bCs/>
          <w:sz w:val="22"/>
          <w:szCs w:val="22"/>
          <w:lang w:val="cs-CZ"/>
        </w:rPr>
      </w:pPr>
      <w:r w:rsidRPr="00535678">
        <w:rPr>
          <w:rFonts w:ascii="Arial Narrow" w:hAnsi="Arial Narrow"/>
          <w:b/>
          <w:bCs/>
          <w:sz w:val="22"/>
          <w:szCs w:val="22"/>
          <w:lang w:val="cs-CZ"/>
        </w:rPr>
        <w:lastRenderedPageBreak/>
        <w:t xml:space="preserve">Doba </w:t>
      </w:r>
      <w:r w:rsidR="00F81B14" w:rsidRPr="00535678">
        <w:rPr>
          <w:rFonts w:ascii="Arial Narrow" w:hAnsi="Arial Narrow"/>
          <w:b/>
          <w:bCs/>
          <w:sz w:val="22"/>
          <w:szCs w:val="22"/>
          <w:lang w:val="cs-CZ"/>
        </w:rPr>
        <w:t xml:space="preserve">trvání </w:t>
      </w:r>
      <w:r w:rsidR="00150CD0" w:rsidRPr="00535678">
        <w:rPr>
          <w:rFonts w:ascii="Arial Narrow" w:hAnsi="Arial Narrow"/>
          <w:b/>
          <w:bCs/>
          <w:sz w:val="22"/>
          <w:szCs w:val="22"/>
          <w:lang w:val="cs-CZ"/>
        </w:rPr>
        <w:t>Smlouvy</w:t>
      </w:r>
    </w:p>
    <w:p w:rsidR="00E85AEF" w:rsidRDefault="00D4230E" w:rsidP="00631A73">
      <w:pPr>
        <w:numPr>
          <w:ilvl w:val="0"/>
          <w:numId w:val="20"/>
        </w:numPr>
        <w:autoSpaceDE w:val="0"/>
        <w:autoSpaceDN w:val="0"/>
        <w:adjustRightInd w:val="0"/>
        <w:ind w:left="357" w:hanging="357"/>
        <w:jc w:val="both"/>
        <w:rPr>
          <w:rFonts w:ascii="Arial Narrow" w:hAnsi="Arial Narrow"/>
          <w:sz w:val="22"/>
          <w:szCs w:val="22"/>
          <w:lang w:val="cs-CZ"/>
        </w:rPr>
      </w:pPr>
      <w:r w:rsidRPr="00535678">
        <w:rPr>
          <w:rFonts w:ascii="Arial Narrow" w:hAnsi="Arial Narrow"/>
          <w:sz w:val="22"/>
          <w:szCs w:val="22"/>
          <w:lang w:val="cs-CZ"/>
        </w:rPr>
        <w:t>Smluvní strany se dohodly</w:t>
      </w:r>
      <w:r w:rsidR="00F81B14" w:rsidRPr="00535678">
        <w:rPr>
          <w:rFonts w:ascii="Arial Narrow" w:hAnsi="Arial Narrow"/>
          <w:sz w:val="22"/>
          <w:szCs w:val="22"/>
          <w:lang w:val="cs-CZ"/>
        </w:rPr>
        <w:t xml:space="preserve">, že doba </w:t>
      </w:r>
      <w:r w:rsidR="004A0BFE" w:rsidRPr="00535678">
        <w:rPr>
          <w:rFonts w:ascii="Arial Narrow" w:hAnsi="Arial Narrow"/>
          <w:sz w:val="22"/>
          <w:szCs w:val="22"/>
          <w:lang w:val="cs-CZ"/>
        </w:rPr>
        <w:t>trvání S</w:t>
      </w:r>
      <w:r w:rsidR="00F81B14" w:rsidRPr="00535678">
        <w:rPr>
          <w:rFonts w:ascii="Arial Narrow" w:hAnsi="Arial Narrow"/>
          <w:sz w:val="22"/>
          <w:szCs w:val="22"/>
          <w:lang w:val="cs-CZ"/>
        </w:rPr>
        <w:t xml:space="preserve">mlouvy je stanovena na dobu určitou, </w:t>
      </w:r>
      <w:r w:rsidR="00E85AEF" w:rsidRPr="00535678">
        <w:rPr>
          <w:rFonts w:ascii="Arial Narrow" w:hAnsi="Arial Narrow"/>
          <w:sz w:val="22"/>
          <w:szCs w:val="22"/>
          <w:lang w:val="cs-CZ"/>
        </w:rPr>
        <w:t xml:space="preserve">do doby dodání </w:t>
      </w:r>
      <w:r w:rsidR="00127BA0">
        <w:rPr>
          <w:rFonts w:ascii="Arial Narrow" w:hAnsi="Arial Narrow"/>
          <w:sz w:val="22"/>
          <w:szCs w:val="22"/>
          <w:lang w:val="cs-CZ"/>
        </w:rPr>
        <w:t>Služeb</w:t>
      </w:r>
      <w:r w:rsidR="00E85AEF" w:rsidRPr="00535678">
        <w:rPr>
          <w:rFonts w:ascii="Arial Narrow" w:hAnsi="Arial Narrow"/>
          <w:sz w:val="22"/>
          <w:szCs w:val="22"/>
          <w:lang w:val="cs-CZ"/>
        </w:rPr>
        <w:t xml:space="preserve"> a zaplacení za ně. </w:t>
      </w:r>
    </w:p>
    <w:p w:rsidR="00763B11" w:rsidRPr="00535678" w:rsidRDefault="00763B11" w:rsidP="00631A73">
      <w:pPr>
        <w:numPr>
          <w:ilvl w:val="0"/>
          <w:numId w:val="20"/>
        </w:numPr>
        <w:autoSpaceDE w:val="0"/>
        <w:autoSpaceDN w:val="0"/>
        <w:adjustRightInd w:val="0"/>
        <w:ind w:left="357" w:hanging="357"/>
        <w:jc w:val="both"/>
        <w:rPr>
          <w:rFonts w:ascii="Arial Narrow" w:hAnsi="Arial Narrow"/>
          <w:sz w:val="22"/>
          <w:szCs w:val="22"/>
          <w:lang w:val="cs-CZ"/>
        </w:rPr>
      </w:pPr>
      <w:r w:rsidRPr="00763B11">
        <w:rPr>
          <w:rFonts w:ascii="Arial Narrow" w:hAnsi="Arial Narrow"/>
          <w:sz w:val="22"/>
          <w:szCs w:val="22"/>
          <w:lang w:val="cs-CZ"/>
        </w:rPr>
        <w:t>Tato smlouva nabývá platnosti dnem jejího podpisu oběma smluvními stranami a účinnosti dnem jejího zveřejnění v registru smluv</w:t>
      </w:r>
      <w:r>
        <w:rPr>
          <w:rFonts w:ascii="Arial Narrow" w:hAnsi="Arial Narrow"/>
          <w:sz w:val="22"/>
          <w:szCs w:val="22"/>
          <w:lang w:val="cs-CZ"/>
        </w:rPr>
        <w:t>.</w:t>
      </w:r>
    </w:p>
    <w:p w:rsidR="006C4164" w:rsidRPr="00535678" w:rsidRDefault="006C4164" w:rsidP="00631A73">
      <w:pPr>
        <w:autoSpaceDE w:val="0"/>
        <w:autoSpaceDN w:val="0"/>
        <w:adjustRightInd w:val="0"/>
        <w:ind w:left="360"/>
        <w:jc w:val="both"/>
        <w:rPr>
          <w:rFonts w:ascii="Arial Narrow" w:hAnsi="Arial Narrow"/>
          <w:sz w:val="22"/>
          <w:szCs w:val="22"/>
          <w:lang w:val="cs-CZ"/>
        </w:rPr>
      </w:pPr>
    </w:p>
    <w:p w:rsidR="00B1696F" w:rsidRPr="00535678" w:rsidRDefault="00B9571E" w:rsidP="00631A73">
      <w:pPr>
        <w:autoSpaceDE w:val="0"/>
        <w:autoSpaceDN w:val="0"/>
        <w:adjustRightInd w:val="0"/>
        <w:jc w:val="center"/>
        <w:rPr>
          <w:rFonts w:ascii="Arial Narrow" w:hAnsi="Arial Narrow"/>
          <w:b/>
          <w:sz w:val="22"/>
          <w:szCs w:val="22"/>
          <w:lang w:val="cs-CZ"/>
        </w:rPr>
      </w:pPr>
      <w:r w:rsidRPr="00535678">
        <w:rPr>
          <w:rFonts w:ascii="Arial Narrow" w:hAnsi="Arial Narrow"/>
          <w:b/>
          <w:sz w:val="22"/>
          <w:szCs w:val="22"/>
          <w:lang w:val="cs-CZ"/>
        </w:rPr>
        <w:t xml:space="preserve">III. </w:t>
      </w:r>
    </w:p>
    <w:p w:rsidR="004A635D" w:rsidRDefault="004A635D" w:rsidP="00631A73">
      <w:pPr>
        <w:autoSpaceDE w:val="0"/>
        <w:autoSpaceDN w:val="0"/>
        <w:adjustRightInd w:val="0"/>
        <w:jc w:val="center"/>
        <w:rPr>
          <w:rFonts w:ascii="Arial Narrow" w:hAnsi="Arial Narrow"/>
          <w:b/>
          <w:sz w:val="22"/>
          <w:szCs w:val="22"/>
          <w:lang w:val="cs-CZ"/>
        </w:rPr>
      </w:pPr>
      <w:r w:rsidRPr="00535678">
        <w:rPr>
          <w:rFonts w:ascii="Arial Narrow" w:hAnsi="Arial Narrow"/>
          <w:b/>
          <w:sz w:val="22"/>
          <w:szCs w:val="22"/>
          <w:lang w:val="cs-CZ"/>
        </w:rPr>
        <w:t xml:space="preserve">Předání a převzetí </w:t>
      </w:r>
      <w:r w:rsidR="00127BA0">
        <w:rPr>
          <w:rFonts w:ascii="Arial Narrow" w:hAnsi="Arial Narrow"/>
          <w:b/>
          <w:sz w:val="22"/>
          <w:szCs w:val="22"/>
          <w:lang w:val="cs-CZ"/>
        </w:rPr>
        <w:t>Služeb</w:t>
      </w:r>
    </w:p>
    <w:p w:rsidR="004A635D" w:rsidRPr="00535678" w:rsidRDefault="00210B17" w:rsidP="00631A73">
      <w:pPr>
        <w:numPr>
          <w:ilvl w:val="0"/>
          <w:numId w:val="19"/>
        </w:numPr>
        <w:autoSpaceDE w:val="0"/>
        <w:autoSpaceDN w:val="0"/>
        <w:adjustRightInd w:val="0"/>
        <w:jc w:val="both"/>
        <w:rPr>
          <w:rFonts w:ascii="Arial Narrow" w:hAnsi="Arial Narrow"/>
          <w:sz w:val="22"/>
          <w:szCs w:val="22"/>
          <w:lang w:val="cs-CZ"/>
        </w:rPr>
      </w:pPr>
      <w:r w:rsidRPr="00535678">
        <w:rPr>
          <w:rFonts w:ascii="Arial Narrow" w:hAnsi="Arial Narrow"/>
          <w:bCs/>
          <w:color w:val="000000"/>
          <w:sz w:val="22"/>
          <w:szCs w:val="22"/>
          <w:shd w:val="clear" w:color="auto" w:fill="FFFFFF"/>
          <w:lang w:val="cs-CZ"/>
        </w:rPr>
        <w:t xml:space="preserve">Smluvní strany se dohodly, že </w:t>
      </w:r>
      <w:r w:rsidR="00127BA0">
        <w:rPr>
          <w:rFonts w:ascii="Arial Narrow" w:hAnsi="Arial Narrow"/>
          <w:bCs/>
          <w:color w:val="000000"/>
          <w:sz w:val="22"/>
          <w:szCs w:val="22"/>
          <w:shd w:val="clear" w:color="auto" w:fill="FFFFFF"/>
          <w:lang w:val="cs-CZ"/>
        </w:rPr>
        <w:t>Služby</w:t>
      </w:r>
      <w:r w:rsidR="004A635D" w:rsidRPr="00535678">
        <w:rPr>
          <w:rFonts w:ascii="Arial Narrow" w:hAnsi="Arial Narrow"/>
          <w:bCs/>
          <w:color w:val="000000"/>
          <w:sz w:val="22"/>
          <w:szCs w:val="22"/>
          <w:shd w:val="clear" w:color="auto" w:fill="FFFFFF"/>
          <w:lang w:val="cs-CZ"/>
        </w:rPr>
        <w:t xml:space="preserve"> j</w:t>
      </w:r>
      <w:r w:rsidR="00127BA0">
        <w:rPr>
          <w:rFonts w:ascii="Arial Narrow" w:hAnsi="Arial Narrow"/>
          <w:bCs/>
          <w:color w:val="000000"/>
          <w:sz w:val="22"/>
          <w:szCs w:val="22"/>
          <w:shd w:val="clear" w:color="auto" w:fill="FFFFFF"/>
          <w:lang w:val="cs-CZ"/>
        </w:rPr>
        <w:t>sou</w:t>
      </w:r>
      <w:r w:rsidR="004A635D" w:rsidRPr="00535678">
        <w:rPr>
          <w:rFonts w:ascii="Arial Narrow" w:hAnsi="Arial Narrow"/>
          <w:bCs/>
          <w:color w:val="000000"/>
          <w:sz w:val="22"/>
          <w:szCs w:val="22"/>
          <w:shd w:val="clear" w:color="auto" w:fill="FFFFFF"/>
          <w:lang w:val="cs-CZ"/>
        </w:rPr>
        <w:t xml:space="preserve"> proveden</w:t>
      </w:r>
      <w:r w:rsidR="00127BA0">
        <w:rPr>
          <w:rFonts w:ascii="Arial Narrow" w:hAnsi="Arial Narrow"/>
          <w:bCs/>
          <w:color w:val="000000"/>
          <w:sz w:val="22"/>
          <w:szCs w:val="22"/>
          <w:shd w:val="clear" w:color="auto" w:fill="FFFFFF"/>
          <w:lang w:val="cs-CZ"/>
        </w:rPr>
        <w:t>y</w:t>
      </w:r>
      <w:r w:rsidR="004A635D" w:rsidRPr="00535678">
        <w:rPr>
          <w:rFonts w:ascii="Arial Narrow" w:hAnsi="Arial Narrow"/>
          <w:bCs/>
          <w:color w:val="000000"/>
          <w:sz w:val="22"/>
          <w:szCs w:val="22"/>
          <w:shd w:val="clear" w:color="auto" w:fill="FFFFFF"/>
          <w:lang w:val="cs-CZ"/>
        </w:rPr>
        <w:t xml:space="preserve">, je-li dokončeno a předáno. </w:t>
      </w:r>
      <w:r w:rsidRPr="00535678">
        <w:rPr>
          <w:rFonts w:ascii="Arial Narrow" w:hAnsi="Arial Narrow"/>
          <w:bCs/>
          <w:color w:val="000000"/>
          <w:sz w:val="22"/>
          <w:szCs w:val="22"/>
          <w:shd w:val="clear" w:color="auto" w:fill="FFFFFF"/>
          <w:lang w:val="cs-CZ"/>
        </w:rPr>
        <w:t xml:space="preserve">Dokončením se rozumí </w:t>
      </w:r>
      <w:r w:rsidR="00127BA0">
        <w:rPr>
          <w:rFonts w:ascii="Arial Narrow" w:hAnsi="Arial Narrow"/>
          <w:bCs/>
          <w:color w:val="000000"/>
          <w:sz w:val="22"/>
          <w:szCs w:val="22"/>
          <w:shd w:val="clear" w:color="auto" w:fill="FFFFFF"/>
          <w:lang w:val="cs-CZ"/>
        </w:rPr>
        <w:t>odvedení všech dohodnutých služeb</w:t>
      </w:r>
      <w:r w:rsidRPr="00535678">
        <w:rPr>
          <w:rFonts w:ascii="Arial Narrow" w:hAnsi="Arial Narrow"/>
          <w:bCs/>
          <w:color w:val="000000"/>
          <w:sz w:val="22"/>
          <w:szCs w:val="22"/>
          <w:shd w:val="clear" w:color="auto" w:fill="FFFFFF"/>
          <w:lang w:val="cs-CZ"/>
        </w:rPr>
        <w:t xml:space="preserve">. </w:t>
      </w:r>
    </w:p>
    <w:p w:rsidR="004A635D" w:rsidRPr="00535678" w:rsidRDefault="004A635D" w:rsidP="00631A73">
      <w:pPr>
        <w:numPr>
          <w:ilvl w:val="0"/>
          <w:numId w:val="19"/>
        </w:numPr>
        <w:autoSpaceDE w:val="0"/>
        <w:autoSpaceDN w:val="0"/>
        <w:adjustRightInd w:val="0"/>
        <w:jc w:val="both"/>
        <w:rPr>
          <w:rFonts w:ascii="Arial Narrow" w:hAnsi="Arial Narrow"/>
          <w:sz w:val="22"/>
          <w:szCs w:val="22"/>
          <w:lang w:val="cs-CZ"/>
        </w:rPr>
      </w:pPr>
      <w:r w:rsidRPr="00535678">
        <w:rPr>
          <w:rFonts w:ascii="Arial Narrow" w:hAnsi="Arial Narrow"/>
          <w:sz w:val="22"/>
          <w:szCs w:val="22"/>
          <w:lang w:val="cs-CZ"/>
        </w:rPr>
        <w:t xml:space="preserve">Není-li předmětem hmotná věc, </w:t>
      </w:r>
      <w:r w:rsidR="00127BA0">
        <w:rPr>
          <w:rFonts w:ascii="Arial Narrow" w:hAnsi="Arial Narrow"/>
          <w:sz w:val="22"/>
          <w:szCs w:val="22"/>
          <w:lang w:val="cs-CZ"/>
        </w:rPr>
        <w:t xml:space="preserve">jsou Služby </w:t>
      </w:r>
      <w:r w:rsidR="00997E57" w:rsidRPr="00535678">
        <w:rPr>
          <w:rFonts w:ascii="Arial Narrow" w:hAnsi="Arial Narrow"/>
          <w:sz w:val="22"/>
          <w:szCs w:val="22"/>
          <w:lang w:val="cs-CZ"/>
        </w:rPr>
        <w:t>dokončen</w:t>
      </w:r>
      <w:r w:rsidR="00127BA0">
        <w:rPr>
          <w:rFonts w:ascii="Arial Narrow" w:hAnsi="Arial Narrow"/>
          <w:sz w:val="22"/>
          <w:szCs w:val="22"/>
          <w:lang w:val="cs-CZ"/>
        </w:rPr>
        <w:t>y</w:t>
      </w:r>
      <w:r w:rsidR="00997E57" w:rsidRPr="00535678">
        <w:rPr>
          <w:rFonts w:ascii="Arial Narrow" w:hAnsi="Arial Narrow"/>
          <w:sz w:val="22"/>
          <w:szCs w:val="22"/>
          <w:lang w:val="cs-CZ"/>
        </w:rPr>
        <w:t xml:space="preserve"> předáním výsledku činnosti Zhotovitele </w:t>
      </w:r>
      <w:r w:rsidR="00CE4BEC" w:rsidRPr="00535678">
        <w:rPr>
          <w:rFonts w:ascii="Arial Narrow" w:hAnsi="Arial Narrow"/>
          <w:sz w:val="22"/>
          <w:szCs w:val="22"/>
          <w:lang w:val="cs-CZ"/>
        </w:rPr>
        <w:t>Zadavateli</w:t>
      </w:r>
      <w:r w:rsidRPr="00535678">
        <w:rPr>
          <w:rFonts w:ascii="Arial Narrow" w:hAnsi="Arial Narrow"/>
          <w:sz w:val="22"/>
          <w:szCs w:val="22"/>
          <w:lang w:val="cs-CZ"/>
        </w:rPr>
        <w:t>.</w:t>
      </w:r>
    </w:p>
    <w:p w:rsidR="00001E1E" w:rsidRPr="00535678" w:rsidRDefault="00430D18" w:rsidP="00631A73">
      <w:pPr>
        <w:numPr>
          <w:ilvl w:val="0"/>
          <w:numId w:val="19"/>
        </w:numPr>
        <w:autoSpaceDE w:val="0"/>
        <w:autoSpaceDN w:val="0"/>
        <w:adjustRightInd w:val="0"/>
        <w:ind w:left="357" w:hanging="357"/>
        <w:jc w:val="both"/>
        <w:rPr>
          <w:rFonts w:ascii="Arial Narrow" w:hAnsi="Arial Narrow"/>
          <w:sz w:val="22"/>
          <w:szCs w:val="22"/>
          <w:lang w:val="cs-CZ"/>
        </w:rPr>
      </w:pPr>
      <w:r w:rsidRPr="00535678">
        <w:rPr>
          <w:rFonts w:ascii="Arial Narrow" w:hAnsi="Arial Narrow"/>
          <w:sz w:val="22"/>
          <w:szCs w:val="22"/>
          <w:lang w:val="cs-CZ"/>
        </w:rPr>
        <w:t xml:space="preserve">Smluvní strany se dohodly na předání a převzetí </w:t>
      </w:r>
      <w:r w:rsidR="00127BA0">
        <w:rPr>
          <w:rFonts w:ascii="Arial Narrow" w:hAnsi="Arial Narrow"/>
          <w:sz w:val="22"/>
          <w:szCs w:val="22"/>
          <w:lang w:val="cs-CZ"/>
        </w:rPr>
        <w:t xml:space="preserve">Služeb </w:t>
      </w:r>
      <w:r w:rsidR="00E85AEF" w:rsidRPr="00535678">
        <w:rPr>
          <w:rFonts w:ascii="Arial Narrow" w:hAnsi="Arial Narrow"/>
          <w:sz w:val="22"/>
          <w:szCs w:val="22"/>
          <w:lang w:val="cs-CZ"/>
        </w:rPr>
        <w:t xml:space="preserve">max. do </w:t>
      </w:r>
      <w:r w:rsidR="00127BA0">
        <w:rPr>
          <w:rFonts w:ascii="Arial Narrow" w:hAnsi="Arial Narrow"/>
          <w:sz w:val="22"/>
          <w:szCs w:val="22"/>
          <w:lang w:val="cs-CZ"/>
        </w:rPr>
        <w:t>10</w:t>
      </w:r>
      <w:r w:rsidR="00E85AEF" w:rsidRPr="00535678">
        <w:rPr>
          <w:rFonts w:ascii="Arial Narrow" w:hAnsi="Arial Narrow"/>
          <w:sz w:val="22"/>
          <w:szCs w:val="22"/>
          <w:lang w:val="cs-CZ"/>
        </w:rPr>
        <w:t xml:space="preserve"> týdnů od podpisu smlouvy</w:t>
      </w:r>
      <w:r w:rsidRPr="00535678">
        <w:rPr>
          <w:rFonts w:ascii="Arial Narrow" w:hAnsi="Arial Narrow"/>
          <w:i/>
          <w:sz w:val="22"/>
          <w:szCs w:val="22"/>
          <w:lang w:val="cs-CZ"/>
        </w:rPr>
        <w:t>.</w:t>
      </w:r>
      <w:r w:rsidR="00001E1E" w:rsidRPr="00535678">
        <w:rPr>
          <w:rFonts w:ascii="Arial Narrow" w:hAnsi="Arial Narrow"/>
          <w:sz w:val="22"/>
          <w:szCs w:val="22"/>
          <w:lang w:val="cs-CZ"/>
        </w:rPr>
        <w:t xml:space="preserve"> </w:t>
      </w:r>
    </w:p>
    <w:p w:rsidR="004A635D" w:rsidRPr="00535678" w:rsidRDefault="00997E57" w:rsidP="00631A73">
      <w:pPr>
        <w:numPr>
          <w:ilvl w:val="0"/>
          <w:numId w:val="19"/>
        </w:numPr>
        <w:autoSpaceDE w:val="0"/>
        <w:autoSpaceDN w:val="0"/>
        <w:adjustRightInd w:val="0"/>
        <w:ind w:left="357" w:hanging="357"/>
        <w:jc w:val="both"/>
        <w:rPr>
          <w:rFonts w:ascii="Arial Narrow" w:hAnsi="Arial Narrow"/>
          <w:sz w:val="22"/>
          <w:szCs w:val="22"/>
          <w:lang w:val="cs-CZ"/>
        </w:rPr>
      </w:pPr>
      <w:r w:rsidRPr="00535678">
        <w:rPr>
          <w:rFonts w:ascii="Arial Narrow" w:hAnsi="Arial Narrow"/>
          <w:sz w:val="22"/>
          <w:szCs w:val="22"/>
          <w:lang w:val="cs-CZ"/>
        </w:rPr>
        <w:t>K</w:t>
      </w:r>
      <w:r w:rsidR="004A635D" w:rsidRPr="00535678">
        <w:rPr>
          <w:rFonts w:ascii="Arial Narrow" w:hAnsi="Arial Narrow"/>
          <w:sz w:val="22"/>
          <w:szCs w:val="22"/>
          <w:lang w:val="cs-CZ"/>
        </w:rPr>
        <w:t>e dn</w:t>
      </w:r>
      <w:r w:rsidRPr="00535678">
        <w:rPr>
          <w:rFonts w:ascii="Arial Narrow" w:hAnsi="Arial Narrow"/>
          <w:sz w:val="22"/>
          <w:szCs w:val="22"/>
          <w:lang w:val="cs-CZ"/>
        </w:rPr>
        <w:t xml:space="preserve">i předání a převzetí </w:t>
      </w:r>
      <w:r w:rsidR="00127BA0">
        <w:rPr>
          <w:rFonts w:ascii="Arial Narrow" w:hAnsi="Arial Narrow"/>
          <w:sz w:val="22"/>
          <w:szCs w:val="22"/>
          <w:lang w:val="cs-CZ"/>
        </w:rPr>
        <w:t xml:space="preserve">Služeb </w:t>
      </w:r>
      <w:r w:rsidR="004A635D" w:rsidRPr="00535678">
        <w:rPr>
          <w:rFonts w:ascii="Arial Narrow" w:hAnsi="Arial Narrow"/>
          <w:sz w:val="22"/>
          <w:szCs w:val="22"/>
          <w:lang w:val="cs-CZ"/>
        </w:rPr>
        <w:t xml:space="preserve">jsou </w:t>
      </w:r>
      <w:r w:rsidR="00CE4BEC" w:rsidRPr="00535678">
        <w:rPr>
          <w:rFonts w:ascii="Arial Narrow" w:hAnsi="Arial Narrow"/>
          <w:sz w:val="22"/>
          <w:szCs w:val="22"/>
          <w:lang w:val="cs-CZ"/>
        </w:rPr>
        <w:t xml:space="preserve">Zadavatel </w:t>
      </w:r>
      <w:r w:rsidR="004A635D" w:rsidRPr="00535678">
        <w:rPr>
          <w:rFonts w:ascii="Arial Narrow" w:hAnsi="Arial Narrow"/>
          <w:sz w:val="22"/>
          <w:szCs w:val="22"/>
          <w:lang w:val="cs-CZ"/>
        </w:rPr>
        <w:t xml:space="preserve">a Zhotovitel povinni podepsat Protokol o předání a převzetí </w:t>
      </w:r>
      <w:r w:rsidR="00DB2AFE">
        <w:rPr>
          <w:rFonts w:ascii="Arial Narrow" w:hAnsi="Arial Narrow"/>
          <w:sz w:val="22"/>
          <w:szCs w:val="22"/>
          <w:lang w:val="cs-CZ"/>
        </w:rPr>
        <w:t>S</w:t>
      </w:r>
      <w:r w:rsidR="00127BA0">
        <w:rPr>
          <w:rFonts w:ascii="Arial Narrow" w:hAnsi="Arial Narrow"/>
          <w:sz w:val="22"/>
          <w:szCs w:val="22"/>
          <w:lang w:val="cs-CZ"/>
        </w:rPr>
        <w:t>lužeb</w:t>
      </w:r>
      <w:r w:rsidR="004A635D" w:rsidRPr="00535678">
        <w:rPr>
          <w:rFonts w:ascii="Arial Narrow" w:hAnsi="Arial Narrow"/>
          <w:sz w:val="22"/>
          <w:szCs w:val="22"/>
          <w:lang w:val="cs-CZ"/>
        </w:rPr>
        <w:t xml:space="preserve"> („dále jen Protokol“). </w:t>
      </w:r>
      <w:r w:rsidR="00001E1E" w:rsidRPr="00535678">
        <w:rPr>
          <w:rFonts w:ascii="Arial Narrow" w:hAnsi="Arial Narrow"/>
          <w:sz w:val="22"/>
          <w:szCs w:val="22"/>
          <w:lang w:val="cs-CZ"/>
        </w:rPr>
        <w:t xml:space="preserve">Protokol bude vyhotoven v písemné formě ve dvou stejnopisech. </w:t>
      </w:r>
    </w:p>
    <w:p w:rsidR="004A635D" w:rsidRPr="00535678" w:rsidRDefault="004A635D" w:rsidP="00631A73">
      <w:pPr>
        <w:numPr>
          <w:ilvl w:val="0"/>
          <w:numId w:val="19"/>
        </w:numPr>
        <w:autoSpaceDE w:val="0"/>
        <w:autoSpaceDN w:val="0"/>
        <w:adjustRightInd w:val="0"/>
        <w:ind w:left="357" w:hanging="357"/>
        <w:jc w:val="both"/>
        <w:rPr>
          <w:rFonts w:ascii="Arial Narrow" w:hAnsi="Arial Narrow"/>
          <w:sz w:val="22"/>
          <w:szCs w:val="22"/>
          <w:lang w:val="cs-CZ"/>
        </w:rPr>
      </w:pPr>
      <w:r w:rsidRPr="00535678">
        <w:rPr>
          <w:rFonts w:ascii="Arial Narrow" w:hAnsi="Arial Narrow"/>
          <w:sz w:val="22"/>
          <w:szCs w:val="22"/>
          <w:lang w:val="cs-CZ"/>
        </w:rPr>
        <w:t xml:space="preserve">V případě, že je </w:t>
      </w:r>
      <w:r w:rsidR="00CE4BEC" w:rsidRPr="00535678">
        <w:rPr>
          <w:rFonts w:ascii="Arial Narrow" w:hAnsi="Arial Narrow"/>
          <w:sz w:val="22"/>
          <w:szCs w:val="22"/>
          <w:lang w:val="cs-CZ"/>
        </w:rPr>
        <w:t xml:space="preserve">Zadavatel </w:t>
      </w:r>
      <w:r w:rsidRPr="00535678">
        <w:rPr>
          <w:rFonts w:ascii="Arial Narrow" w:hAnsi="Arial Narrow"/>
          <w:sz w:val="22"/>
          <w:szCs w:val="22"/>
          <w:lang w:val="cs-CZ"/>
        </w:rPr>
        <w:t>v prodlení s podpisem Protokolu déle než 7 dní, považuje se 7. den tohoto prod</w:t>
      </w:r>
      <w:r w:rsidR="00644A0E" w:rsidRPr="00535678">
        <w:rPr>
          <w:rFonts w:ascii="Arial Narrow" w:hAnsi="Arial Narrow"/>
          <w:sz w:val="22"/>
          <w:szCs w:val="22"/>
          <w:lang w:val="cs-CZ"/>
        </w:rPr>
        <w:t xml:space="preserve">lení za den předání a převzetí </w:t>
      </w:r>
      <w:r w:rsidR="00127BA0">
        <w:rPr>
          <w:rFonts w:ascii="Arial Narrow" w:hAnsi="Arial Narrow"/>
          <w:sz w:val="22"/>
          <w:szCs w:val="22"/>
          <w:lang w:val="cs-CZ"/>
        </w:rPr>
        <w:t>Služeb</w:t>
      </w:r>
      <w:r w:rsidRPr="00535678">
        <w:rPr>
          <w:rFonts w:ascii="Arial Narrow" w:hAnsi="Arial Narrow"/>
          <w:sz w:val="22"/>
          <w:szCs w:val="22"/>
          <w:lang w:val="cs-CZ"/>
        </w:rPr>
        <w:t xml:space="preserve"> bez výhrad. V případě, že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 bezdůvodně odmítne podepsat Protokol, považuje se den odmítnutí podepsání Protokolu za den</w:t>
      </w:r>
      <w:r w:rsidR="00644A0E" w:rsidRPr="00535678">
        <w:rPr>
          <w:rFonts w:ascii="Arial Narrow" w:hAnsi="Arial Narrow"/>
          <w:sz w:val="22"/>
          <w:szCs w:val="22"/>
          <w:lang w:val="cs-CZ"/>
        </w:rPr>
        <w:t xml:space="preserve"> předání a převzetí </w:t>
      </w:r>
      <w:r w:rsidR="00127BA0">
        <w:rPr>
          <w:rFonts w:ascii="Arial Narrow" w:hAnsi="Arial Narrow"/>
          <w:sz w:val="22"/>
          <w:szCs w:val="22"/>
          <w:lang w:val="cs-CZ"/>
        </w:rPr>
        <w:t>Služeb</w:t>
      </w:r>
      <w:r w:rsidRPr="00535678">
        <w:rPr>
          <w:rFonts w:ascii="Arial Narrow" w:hAnsi="Arial Narrow"/>
          <w:sz w:val="22"/>
          <w:szCs w:val="22"/>
          <w:lang w:val="cs-CZ"/>
        </w:rPr>
        <w:t xml:space="preserve"> bez výhrad.</w:t>
      </w:r>
    </w:p>
    <w:p w:rsidR="004A635D" w:rsidRPr="00535678" w:rsidRDefault="004A635D" w:rsidP="00631A73">
      <w:pPr>
        <w:numPr>
          <w:ilvl w:val="0"/>
          <w:numId w:val="19"/>
        </w:numPr>
        <w:autoSpaceDE w:val="0"/>
        <w:autoSpaceDN w:val="0"/>
        <w:adjustRightInd w:val="0"/>
        <w:ind w:left="357" w:hanging="357"/>
        <w:jc w:val="both"/>
        <w:rPr>
          <w:rFonts w:ascii="Arial Narrow" w:hAnsi="Arial Narrow"/>
          <w:sz w:val="22"/>
          <w:szCs w:val="22"/>
          <w:lang w:val="cs-CZ"/>
        </w:rPr>
      </w:pPr>
      <w:r w:rsidRPr="00535678">
        <w:rPr>
          <w:rFonts w:ascii="Arial Narrow" w:hAnsi="Arial Narrow"/>
          <w:sz w:val="22"/>
          <w:szCs w:val="22"/>
          <w:lang w:val="cs-CZ"/>
        </w:rPr>
        <w:t xml:space="preserve">Nebezpečí škody na </w:t>
      </w:r>
      <w:r w:rsidR="00127BA0">
        <w:rPr>
          <w:rFonts w:ascii="Arial Narrow" w:hAnsi="Arial Narrow"/>
          <w:sz w:val="22"/>
          <w:szCs w:val="22"/>
          <w:lang w:val="cs-CZ"/>
        </w:rPr>
        <w:t>Službách</w:t>
      </w:r>
      <w:r w:rsidRPr="00535678">
        <w:rPr>
          <w:rFonts w:ascii="Arial Narrow" w:hAnsi="Arial Narrow"/>
          <w:sz w:val="22"/>
          <w:szCs w:val="22"/>
          <w:lang w:val="cs-CZ"/>
        </w:rPr>
        <w:t xml:space="preserve"> přechází na </w:t>
      </w:r>
      <w:r w:rsidR="00CE4BEC" w:rsidRPr="00535678">
        <w:rPr>
          <w:rFonts w:ascii="Arial Narrow" w:hAnsi="Arial Narrow"/>
          <w:sz w:val="22"/>
          <w:szCs w:val="22"/>
          <w:lang w:val="cs-CZ"/>
        </w:rPr>
        <w:t xml:space="preserve">Zadavatele </w:t>
      </w:r>
      <w:r w:rsidRPr="00535678">
        <w:rPr>
          <w:rFonts w:ascii="Arial Narrow" w:hAnsi="Arial Narrow"/>
          <w:sz w:val="22"/>
          <w:szCs w:val="22"/>
          <w:lang w:val="cs-CZ"/>
        </w:rPr>
        <w:t xml:space="preserve">dnem předání a převzetí </w:t>
      </w:r>
      <w:r w:rsidR="00127BA0">
        <w:rPr>
          <w:rFonts w:ascii="Arial Narrow" w:hAnsi="Arial Narrow"/>
          <w:sz w:val="22"/>
          <w:szCs w:val="22"/>
          <w:lang w:val="cs-CZ"/>
        </w:rPr>
        <w:t>Služeb</w:t>
      </w:r>
      <w:r w:rsidRPr="00535678">
        <w:rPr>
          <w:rFonts w:ascii="Arial Narrow" w:hAnsi="Arial Narrow"/>
          <w:sz w:val="22"/>
          <w:szCs w:val="22"/>
          <w:lang w:val="cs-CZ"/>
        </w:rPr>
        <w:t>.</w:t>
      </w:r>
    </w:p>
    <w:p w:rsidR="002242FB" w:rsidRPr="00535678" w:rsidRDefault="002242FB" w:rsidP="00631A73">
      <w:pPr>
        <w:autoSpaceDE w:val="0"/>
        <w:autoSpaceDN w:val="0"/>
        <w:adjustRightInd w:val="0"/>
        <w:jc w:val="center"/>
        <w:rPr>
          <w:rFonts w:ascii="Arial Narrow" w:hAnsi="Arial Narrow"/>
          <w:b/>
          <w:bCs/>
          <w:color w:val="0000FF"/>
          <w:sz w:val="22"/>
          <w:szCs w:val="22"/>
          <w:lang w:val="cs-CZ"/>
        </w:rPr>
      </w:pPr>
    </w:p>
    <w:p w:rsidR="00B1696F" w:rsidRPr="00535678" w:rsidRDefault="00B9571E" w:rsidP="00631A73">
      <w:pPr>
        <w:autoSpaceDE w:val="0"/>
        <w:autoSpaceDN w:val="0"/>
        <w:adjustRightInd w:val="0"/>
        <w:jc w:val="center"/>
        <w:rPr>
          <w:rFonts w:ascii="Arial Narrow" w:hAnsi="Arial Narrow"/>
          <w:b/>
          <w:bCs/>
          <w:sz w:val="22"/>
          <w:szCs w:val="22"/>
          <w:lang w:val="cs-CZ"/>
        </w:rPr>
      </w:pPr>
      <w:r w:rsidRPr="00535678">
        <w:rPr>
          <w:rFonts w:ascii="Arial Narrow" w:hAnsi="Arial Narrow"/>
          <w:b/>
          <w:bCs/>
          <w:sz w:val="22"/>
          <w:szCs w:val="22"/>
          <w:lang w:val="cs-CZ"/>
        </w:rPr>
        <w:t xml:space="preserve">IV. </w:t>
      </w:r>
    </w:p>
    <w:p w:rsidR="00A55B3F" w:rsidRDefault="00D4230E" w:rsidP="00631A73">
      <w:pPr>
        <w:autoSpaceDE w:val="0"/>
        <w:autoSpaceDN w:val="0"/>
        <w:adjustRightInd w:val="0"/>
        <w:jc w:val="center"/>
        <w:rPr>
          <w:rFonts w:ascii="Arial Narrow" w:hAnsi="Arial Narrow"/>
          <w:b/>
          <w:bCs/>
          <w:sz w:val="22"/>
          <w:szCs w:val="22"/>
          <w:lang w:val="cs-CZ"/>
        </w:rPr>
      </w:pPr>
      <w:r w:rsidRPr="00535678">
        <w:rPr>
          <w:rFonts w:ascii="Arial Narrow" w:hAnsi="Arial Narrow"/>
          <w:b/>
          <w:bCs/>
          <w:sz w:val="22"/>
          <w:szCs w:val="22"/>
          <w:lang w:val="cs-CZ"/>
        </w:rPr>
        <w:t xml:space="preserve">Povinnosti </w:t>
      </w:r>
      <w:r w:rsidR="00150CD0" w:rsidRPr="00535678">
        <w:rPr>
          <w:rFonts w:ascii="Arial Narrow" w:hAnsi="Arial Narrow"/>
          <w:b/>
          <w:bCs/>
          <w:sz w:val="22"/>
          <w:szCs w:val="22"/>
          <w:lang w:val="cs-CZ"/>
        </w:rPr>
        <w:t xml:space="preserve">Smluvních </w:t>
      </w:r>
      <w:r w:rsidRPr="00535678">
        <w:rPr>
          <w:rFonts w:ascii="Arial Narrow" w:hAnsi="Arial Narrow"/>
          <w:b/>
          <w:bCs/>
          <w:sz w:val="22"/>
          <w:szCs w:val="22"/>
          <w:lang w:val="cs-CZ"/>
        </w:rPr>
        <w:t>stran</w:t>
      </w:r>
    </w:p>
    <w:p w:rsidR="00D4230E" w:rsidRPr="00535678" w:rsidRDefault="00DB6916" w:rsidP="00631A73">
      <w:pPr>
        <w:numPr>
          <w:ilvl w:val="0"/>
          <w:numId w:val="3"/>
        </w:numPr>
        <w:autoSpaceDE w:val="0"/>
        <w:autoSpaceDN w:val="0"/>
        <w:adjustRightInd w:val="0"/>
        <w:rPr>
          <w:rFonts w:ascii="Arial Narrow" w:hAnsi="Arial Narrow"/>
          <w:sz w:val="22"/>
          <w:szCs w:val="22"/>
          <w:lang w:val="cs-CZ"/>
        </w:rPr>
      </w:pPr>
      <w:r w:rsidRPr="00535678">
        <w:rPr>
          <w:rFonts w:ascii="Arial Narrow" w:hAnsi="Arial Narrow"/>
          <w:sz w:val="22"/>
          <w:szCs w:val="22"/>
          <w:lang w:val="cs-CZ"/>
        </w:rPr>
        <w:t>Zhotovitel</w:t>
      </w:r>
      <w:r w:rsidR="00D4230E" w:rsidRPr="00535678">
        <w:rPr>
          <w:rFonts w:ascii="Arial Narrow" w:hAnsi="Arial Narrow"/>
          <w:sz w:val="22"/>
          <w:szCs w:val="22"/>
          <w:lang w:val="cs-CZ"/>
        </w:rPr>
        <w:t xml:space="preserve"> se zavazuje:</w:t>
      </w:r>
    </w:p>
    <w:p w:rsidR="00D4230E" w:rsidRPr="00535678" w:rsidRDefault="00D4230E" w:rsidP="00631A73">
      <w:pPr>
        <w:numPr>
          <w:ilvl w:val="0"/>
          <w:numId w:val="22"/>
        </w:numPr>
        <w:tabs>
          <w:tab w:val="clear" w:pos="360"/>
          <w:tab w:val="num" w:pos="851"/>
        </w:tabs>
        <w:autoSpaceDE w:val="0"/>
        <w:autoSpaceDN w:val="0"/>
        <w:adjustRightInd w:val="0"/>
        <w:ind w:left="851"/>
        <w:jc w:val="both"/>
        <w:rPr>
          <w:rFonts w:ascii="Arial Narrow" w:hAnsi="Arial Narrow"/>
          <w:sz w:val="22"/>
          <w:szCs w:val="22"/>
          <w:lang w:val="cs-CZ"/>
        </w:rPr>
      </w:pPr>
      <w:r w:rsidRPr="00535678">
        <w:rPr>
          <w:rFonts w:ascii="Arial Narrow" w:hAnsi="Arial Narrow"/>
          <w:sz w:val="22"/>
          <w:szCs w:val="22"/>
          <w:lang w:val="cs-CZ"/>
        </w:rPr>
        <w:t xml:space="preserve">provést předmět </w:t>
      </w:r>
      <w:r w:rsidR="00B56DDB" w:rsidRPr="00535678">
        <w:rPr>
          <w:rFonts w:ascii="Arial Narrow" w:hAnsi="Arial Narrow"/>
          <w:sz w:val="22"/>
          <w:szCs w:val="22"/>
          <w:lang w:val="cs-CZ"/>
        </w:rPr>
        <w:t>S</w:t>
      </w:r>
      <w:r w:rsidRPr="00535678">
        <w:rPr>
          <w:rFonts w:ascii="Arial Narrow" w:hAnsi="Arial Narrow"/>
          <w:sz w:val="22"/>
          <w:szCs w:val="22"/>
          <w:lang w:val="cs-CZ"/>
        </w:rPr>
        <w:t xml:space="preserve">mlouvy </w:t>
      </w:r>
      <w:r w:rsidR="005D58E1" w:rsidRPr="00535678">
        <w:rPr>
          <w:rFonts w:ascii="Arial Narrow" w:hAnsi="Arial Narrow"/>
          <w:sz w:val="22"/>
          <w:szCs w:val="22"/>
          <w:lang w:val="cs-CZ"/>
        </w:rPr>
        <w:t>s odbornou péčí</w:t>
      </w:r>
      <w:r w:rsidR="000F669A" w:rsidRPr="00535678">
        <w:rPr>
          <w:rFonts w:ascii="Arial Narrow" w:hAnsi="Arial Narrow"/>
          <w:sz w:val="22"/>
          <w:szCs w:val="22"/>
          <w:lang w:val="cs-CZ"/>
        </w:rPr>
        <w:t>;</w:t>
      </w:r>
    </w:p>
    <w:p w:rsidR="00D4230E" w:rsidRPr="00535678" w:rsidRDefault="00D4230E" w:rsidP="00631A73">
      <w:pPr>
        <w:numPr>
          <w:ilvl w:val="0"/>
          <w:numId w:val="22"/>
        </w:numPr>
        <w:tabs>
          <w:tab w:val="clear" w:pos="360"/>
          <w:tab w:val="num" w:pos="851"/>
        </w:tabs>
        <w:autoSpaceDE w:val="0"/>
        <w:autoSpaceDN w:val="0"/>
        <w:adjustRightInd w:val="0"/>
        <w:ind w:left="851"/>
        <w:jc w:val="both"/>
        <w:rPr>
          <w:rFonts w:ascii="Arial Narrow" w:hAnsi="Arial Narrow"/>
          <w:sz w:val="22"/>
          <w:szCs w:val="22"/>
          <w:lang w:val="cs-CZ"/>
        </w:rPr>
      </w:pPr>
      <w:r w:rsidRPr="00535678">
        <w:rPr>
          <w:rFonts w:ascii="Arial Narrow" w:hAnsi="Arial Narrow"/>
          <w:sz w:val="22"/>
          <w:szCs w:val="22"/>
          <w:lang w:val="cs-CZ"/>
        </w:rPr>
        <w:t xml:space="preserve">aktivně </w:t>
      </w:r>
      <w:r w:rsidR="00CE4BEC" w:rsidRPr="00535678">
        <w:rPr>
          <w:rFonts w:ascii="Arial Narrow" w:hAnsi="Arial Narrow"/>
          <w:sz w:val="22"/>
          <w:szCs w:val="22"/>
          <w:lang w:val="cs-CZ"/>
        </w:rPr>
        <w:t>projednávat se Zadavatelem</w:t>
      </w:r>
      <w:r w:rsidRPr="00535678">
        <w:rPr>
          <w:rFonts w:ascii="Arial Narrow" w:hAnsi="Arial Narrow"/>
          <w:sz w:val="22"/>
          <w:szCs w:val="22"/>
          <w:lang w:val="cs-CZ"/>
        </w:rPr>
        <w:t xml:space="preserve"> postup prací, informovat o jejich průběžných výsledcích a průběžně konzultovat své návrhy a doporučení</w:t>
      </w:r>
      <w:r w:rsidR="000F669A" w:rsidRPr="00535678">
        <w:rPr>
          <w:rFonts w:ascii="Arial Narrow" w:hAnsi="Arial Narrow"/>
          <w:sz w:val="22"/>
          <w:szCs w:val="22"/>
          <w:lang w:val="cs-CZ"/>
        </w:rPr>
        <w:t>;</w:t>
      </w:r>
    </w:p>
    <w:p w:rsidR="00C75480" w:rsidRPr="00535678" w:rsidRDefault="00460704" w:rsidP="00631A73">
      <w:pPr>
        <w:numPr>
          <w:ilvl w:val="0"/>
          <w:numId w:val="22"/>
        </w:numPr>
        <w:tabs>
          <w:tab w:val="clear" w:pos="360"/>
          <w:tab w:val="num" w:pos="851"/>
        </w:tabs>
        <w:autoSpaceDE w:val="0"/>
        <w:autoSpaceDN w:val="0"/>
        <w:adjustRightInd w:val="0"/>
        <w:ind w:left="851"/>
        <w:jc w:val="both"/>
        <w:rPr>
          <w:rFonts w:ascii="Arial Narrow" w:hAnsi="Arial Narrow"/>
          <w:sz w:val="22"/>
          <w:szCs w:val="22"/>
          <w:lang w:val="cs-CZ"/>
        </w:rPr>
      </w:pPr>
      <w:r w:rsidRPr="00535678">
        <w:rPr>
          <w:rFonts w:ascii="Arial Narrow" w:hAnsi="Arial Narrow"/>
          <w:sz w:val="22"/>
          <w:szCs w:val="22"/>
          <w:lang w:val="cs-CZ"/>
        </w:rPr>
        <w:t xml:space="preserve">bez zbytečného </w:t>
      </w:r>
      <w:r w:rsidR="00D4230E" w:rsidRPr="00535678">
        <w:rPr>
          <w:rFonts w:ascii="Arial Narrow" w:hAnsi="Arial Narrow"/>
          <w:sz w:val="22"/>
          <w:szCs w:val="22"/>
          <w:lang w:val="cs-CZ"/>
        </w:rPr>
        <w:t xml:space="preserve">odkladu informovat </w:t>
      </w:r>
      <w:r w:rsidR="00453036" w:rsidRPr="00535678">
        <w:rPr>
          <w:rFonts w:ascii="Arial Narrow" w:hAnsi="Arial Narrow"/>
          <w:sz w:val="22"/>
          <w:szCs w:val="22"/>
          <w:lang w:val="cs-CZ"/>
        </w:rPr>
        <w:t xml:space="preserve">písemně </w:t>
      </w:r>
      <w:r w:rsidR="00CE4BEC" w:rsidRPr="00535678">
        <w:rPr>
          <w:rFonts w:ascii="Arial Narrow" w:hAnsi="Arial Narrow"/>
          <w:sz w:val="22"/>
          <w:szCs w:val="22"/>
          <w:lang w:val="cs-CZ"/>
        </w:rPr>
        <w:t>Zadavatel</w:t>
      </w:r>
      <w:r w:rsidR="00D4230E" w:rsidRPr="00535678">
        <w:rPr>
          <w:rFonts w:ascii="Arial Narrow" w:hAnsi="Arial Narrow"/>
          <w:sz w:val="22"/>
          <w:szCs w:val="22"/>
          <w:lang w:val="cs-CZ"/>
        </w:rPr>
        <w:t xml:space="preserve">e </w:t>
      </w:r>
      <w:r w:rsidR="00453036" w:rsidRPr="00535678">
        <w:rPr>
          <w:rFonts w:ascii="Arial Narrow" w:hAnsi="Arial Narrow"/>
          <w:sz w:val="22"/>
          <w:szCs w:val="22"/>
          <w:lang w:val="cs-CZ"/>
        </w:rPr>
        <w:t xml:space="preserve">o skutečnostech, které by mohly ohrozit splnění této Smlouvy nebo být příčinou prodlení s dodáním </w:t>
      </w:r>
      <w:r w:rsidR="00127BA0">
        <w:rPr>
          <w:rFonts w:ascii="Arial Narrow" w:hAnsi="Arial Narrow"/>
          <w:sz w:val="22"/>
          <w:szCs w:val="22"/>
          <w:lang w:val="cs-CZ"/>
        </w:rPr>
        <w:t>Služeb</w:t>
      </w:r>
      <w:r w:rsidR="002C05DD" w:rsidRPr="00535678">
        <w:rPr>
          <w:rFonts w:ascii="Arial Narrow" w:hAnsi="Arial Narrow"/>
          <w:sz w:val="22"/>
          <w:szCs w:val="22"/>
          <w:lang w:val="cs-CZ"/>
        </w:rPr>
        <w:t>.</w:t>
      </w:r>
    </w:p>
    <w:p w:rsidR="009079B7" w:rsidRPr="00535678" w:rsidRDefault="009079B7" w:rsidP="00631A73">
      <w:pPr>
        <w:autoSpaceDE w:val="0"/>
        <w:autoSpaceDN w:val="0"/>
        <w:adjustRightInd w:val="0"/>
        <w:ind w:left="360"/>
        <w:jc w:val="both"/>
        <w:rPr>
          <w:rFonts w:ascii="Arial Narrow" w:hAnsi="Arial Narrow"/>
          <w:sz w:val="22"/>
          <w:szCs w:val="22"/>
          <w:lang w:val="cs-CZ"/>
        </w:rPr>
      </w:pPr>
      <w:r w:rsidRPr="00535678">
        <w:rPr>
          <w:rFonts w:ascii="Arial Narrow" w:hAnsi="Arial Narrow"/>
          <w:sz w:val="22"/>
          <w:szCs w:val="22"/>
          <w:lang w:val="cs-CZ"/>
        </w:rPr>
        <w:t xml:space="preserve">Zhotovitel není povinen aktualizovat </w:t>
      </w:r>
      <w:r w:rsidR="00ED5F4C">
        <w:rPr>
          <w:rFonts w:ascii="Arial Narrow" w:hAnsi="Arial Narrow"/>
          <w:sz w:val="22"/>
          <w:szCs w:val="22"/>
          <w:lang w:val="cs-CZ"/>
        </w:rPr>
        <w:t>Služby</w:t>
      </w:r>
      <w:r w:rsidRPr="00535678">
        <w:rPr>
          <w:rFonts w:ascii="Arial Narrow" w:hAnsi="Arial Narrow"/>
          <w:sz w:val="22"/>
          <w:szCs w:val="22"/>
          <w:lang w:val="cs-CZ"/>
        </w:rPr>
        <w:t xml:space="preserve"> na základě událostí, ke kterým došlo po </w:t>
      </w:r>
      <w:r w:rsidR="00ED5F4C">
        <w:rPr>
          <w:rFonts w:ascii="Arial Narrow" w:hAnsi="Arial Narrow"/>
          <w:sz w:val="22"/>
          <w:szCs w:val="22"/>
          <w:lang w:val="cs-CZ"/>
        </w:rPr>
        <w:t xml:space="preserve">jejich </w:t>
      </w:r>
      <w:r w:rsidRPr="00535678">
        <w:rPr>
          <w:rFonts w:ascii="Arial Narrow" w:hAnsi="Arial Narrow"/>
          <w:sz w:val="22"/>
          <w:szCs w:val="22"/>
          <w:lang w:val="cs-CZ"/>
        </w:rPr>
        <w:t>předání.</w:t>
      </w:r>
    </w:p>
    <w:p w:rsidR="00D4230E" w:rsidRPr="00535678" w:rsidRDefault="00CE4BEC" w:rsidP="00631A73">
      <w:pPr>
        <w:numPr>
          <w:ilvl w:val="0"/>
          <w:numId w:val="4"/>
        </w:numPr>
        <w:autoSpaceDE w:val="0"/>
        <w:autoSpaceDN w:val="0"/>
        <w:adjustRightInd w:val="0"/>
        <w:rPr>
          <w:rFonts w:ascii="Arial Narrow" w:hAnsi="Arial Narrow"/>
          <w:sz w:val="22"/>
          <w:szCs w:val="22"/>
          <w:lang w:val="cs-CZ"/>
        </w:rPr>
      </w:pPr>
      <w:r w:rsidRPr="00535678">
        <w:rPr>
          <w:rFonts w:ascii="Arial Narrow" w:hAnsi="Arial Narrow"/>
          <w:sz w:val="22"/>
          <w:szCs w:val="22"/>
          <w:lang w:val="cs-CZ"/>
        </w:rPr>
        <w:t>Zadavatel</w:t>
      </w:r>
      <w:r w:rsidR="00D4230E" w:rsidRPr="00535678">
        <w:rPr>
          <w:rFonts w:ascii="Arial Narrow" w:hAnsi="Arial Narrow"/>
          <w:sz w:val="22"/>
          <w:szCs w:val="22"/>
          <w:lang w:val="cs-CZ"/>
        </w:rPr>
        <w:t xml:space="preserve"> se zavazuje:</w:t>
      </w:r>
    </w:p>
    <w:p w:rsidR="00171752" w:rsidRPr="00535678" w:rsidRDefault="00171752" w:rsidP="00631A73">
      <w:pPr>
        <w:numPr>
          <w:ilvl w:val="1"/>
          <w:numId w:val="23"/>
        </w:numPr>
        <w:tabs>
          <w:tab w:val="clear" w:pos="644"/>
          <w:tab w:val="num" w:pos="851"/>
        </w:tabs>
        <w:autoSpaceDE w:val="0"/>
        <w:autoSpaceDN w:val="0"/>
        <w:adjustRightInd w:val="0"/>
        <w:ind w:left="851"/>
        <w:jc w:val="both"/>
        <w:rPr>
          <w:rFonts w:ascii="Arial Narrow" w:hAnsi="Arial Narrow"/>
          <w:sz w:val="22"/>
          <w:szCs w:val="22"/>
          <w:lang w:val="cs-CZ"/>
        </w:rPr>
      </w:pPr>
      <w:r w:rsidRPr="00535678">
        <w:rPr>
          <w:rFonts w:ascii="Arial Narrow" w:hAnsi="Arial Narrow"/>
          <w:sz w:val="22"/>
          <w:szCs w:val="22"/>
          <w:lang w:val="cs-CZ"/>
        </w:rPr>
        <w:t xml:space="preserve">poskytnout </w:t>
      </w:r>
      <w:r w:rsidR="00DB6916" w:rsidRPr="00535678">
        <w:rPr>
          <w:rFonts w:ascii="Arial Narrow" w:hAnsi="Arial Narrow"/>
          <w:sz w:val="22"/>
          <w:szCs w:val="22"/>
          <w:lang w:val="cs-CZ"/>
        </w:rPr>
        <w:t>Zhotovitel</w:t>
      </w:r>
      <w:r w:rsidRPr="00535678">
        <w:rPr>
          <w:rFonts w:ascii="Arial Narrow" w:hAnsi="Arial Narrow"/>
          <w:sz w:val="22"/>
          <w:szCs w:val="22"/>
          <w:lang w:val="cs-CZ"/>
        </w:rPr>
        <w:t xml:space="preserve">i součinnost </w:t>
      </w:r>
      <w:r w:rsidR="000F669A" w:rsidRPr="00535678">
        <w:rPr>
          <w:rFonts w:ascii="Arial Narrow" w:hAnsi="Arial Narrow"/>
          <w:sz w:val="22"/>
          <w:szCs w:val="22"/>
          <w:lang w:val="cs-CZ"/>
        </w:rPr>
        <w:t xml:space="preserve">nezbytnou </w:t>
      </w:r>
      <w:r w:rsidRPr="00535678">
        <w:rPr>
          <w:rFonts w:ascii="Arial Narrow" w:hAnsi="Arial Narrow"/>
          <w:sz w:val="22"/>
          <w:szCs w:val="22"/>
          <w:lang w:val="cs-CZ"/>
        </w:rPr>
        <w:t>pro plnění této Smlouvy</w:t>
      </w:r>
      <w:r w:rsidR="008E704A" w:rsidRPr="00535678">
        <w:rPr>
          <w:rFonts w:ascii="Arial Narrow" w:hAnsi="Arial Narrow"/>
          <w:sz w:val="22"/>
          <w:szCs w:val="22"/>
          <w:lang w:val="cs-CZ"/>
        </w:rPr>
        <w:t xml:space="preserve">, zejména správné a úplné informace, písemnosti a materiály nebo jiná potřebná plnění </w:t>
      </w:r>
      <w:r w:rsidR="00150CD0" w:rsidRPr="00535678">
        <w:rPr>
          <w:rFonts w:ascii="Arial Narrow" w:hAnsi="Arial Narrow"/>
          <w:sz w:val="22"/>
          <w:szCs w:val="22"/>
          <w:lang w:val="cs-CZ"/>
        </w:rPr>
        <w:t xml:space="preserve">vyžadovaná </w:t>
      </w:r>
      <w:r w:rsidR="008E704A" w:rsidRPr="00535678">
        <w:rPr>
          <w:rFonts w:ascii="Arial Narrow" w:hAnsi="Arial Narrow"/>
          <w:sz w:val="22"/>
          <w:szCs w:val="22"/>
          <w:lang w:val="cs-CZ"/>
        </w:rPr>
        <w:t xml:space="preserve">pro plnění závazků Zhotovitele podle této Smlouvy. Shledá-li </w:t>
      </w:r>
      <w:r w:rsidR="00CE4BEC" w:rsidRPr="00535678">
        <w:rPr>
          <w:rFonts w:ascii="Arial Narrow" w:hAnsi="Arial Narrow"/>
          <w:sz w:val="22"/>
          <w:szCs w:val="22"/>
          <w:lang w:val="cs-CZ"/>
        </w:rPr>
        <w:t>Zadavatel</w:t>
      </w:r>
      <w:r w:rsidR="008E704A" w:rsidRPr="00535678">
        <w:rPr>
          <w:rFonts w:ascii="Arial Narrow" w:hAnsi="Arial Narrow"/>
          <w:sz w:val="22"/>
          <w:szCs w:val="22"/>
          <w:lang w:val="cs-CZ"/>
        </w:rPr>
        <w:t xml:space="preserve">, že určité informace jím poskytnuté jsou nepravdivé nebo zavádějící, neprodleně o této skutečnosti uvědomí </w:t>
      </w:r>
      <w:r w:rsidR="004004D3" w:rsidRPr="00535678">
        <w:rPr>
          <w:rFonts w:ascii="Arial Narrow" w:hAnsi="Arial Narrow"/>
          <w:sz w:val="22"/>
          <w:szCs w:val="22"/>
          <w:lang w:val="cs-CZ"/>
        </w:rPr>
        <w:t>Zhotovitele</w:t>
      </w:r>
      <w:r w:rsidR="008E704A" w:rsidRPr="00535678">
        <w:rPr>
          <w:rFonts w:ascii="Arial Narrow" w:hAnsi="Arial Narrow"/>
          <w:sz w:val="22"/>
          <w:szCs w:val="22"/>
          <w:lang w:val="cs-CZ"/>
        </w:rPr>
        <w:t>, pokud možno písemně</w:t>
      </w:r>
      <w:r w:rsidR="00150CD0" w:rsidRPr="00535678">
        <w:rPr>
          <w:rFonts w:ascii="Arial Narrow" w:hAnsi="Arial Narrow"/>
          <w:sz w:val="22"/>
          <w:szCs w:val="22"/>
          <w:lang w:val="cs-CZ"/>
        </w:rPr>
        <w:t>,</w:t>
      </w:r>
      <w:r w:rsidR="008E704A" w:rsidRPr="00535678">
        <w:rPr>
          <w:rFonts w:ascii="Arial Narrow" w:hAnsi="Arial Narrow"/>
          <w:sz w:val="22"/>
          <w:szCs w:val="22"/>
          <w:lang w:val="cs-CZ"/>
        </w:rPr>
        <w:t xml:space="preserve"> a </w:t>
      </w:r>
      <w:r w:rsidR="000224B6" w:rsidRPr="00535678">
        <w:rPr>
          <w:rFonts w:ascii="Arial Narrow" w:hAnsi="Arial Narrow"/>
          <w:sz w:val="22"/>
          <w:szCs w:val="22"/>
          <w:lang w:val="cs-CZ"/>
        </w:rPr>
        <w:t>poskytne</w:t>
      </w:r>
      <w:r w:rsidR="008E704A" w:rsidRPr="00535678">
        <w:rPr>
          <w:rFonts w:ascii="Arial Narrow" w:hAnsi="Arial Narrow"/>
          <w:sz w:val="22"/>
          <w:szCs w:val="22"/>
          <w:lang w:val="cs-CZ"/>
        </w:rPr>
        <w:t xml:space="preserve"> správné informace</w:t>
      </w:r>
      <w:r w:rsidR="00453036" w:rsidRPr="00535678">
        <w:rPr>
          <w:rFonts w:ascii="Arial Narrow" w:hAnsi="Arial Narrow"/>
          <w:sz w:val="22"/>
          <w:szCs w:val="22"/>
          <w:lang w:val="cs-CZ"/>
        </w:rPr>
        <w:t>;</w:t>
      </w:r>
      <w:r w:rsidRPr="00535678">
        <w:rPr>
          <w:rFonts w:ascii="Arial Narrow" w:hAnsi="Arial Narrow"/>
          <w:sz w:val="22"/>
          <w:szCs w:val="22"/>
          <w:lang w:val="cs-CZ"/>
        </w:rPr>
        <w:t xml:space="preserve"> </w:t>
      </w:r>
    </w:p>
    <w:p w:rsidR="00171752" w:rsidRPr="00535678" w:rsidRDefault="00171752" w:rsidP="00631A73">
      <w:pPr>
        <w:numPr>
          <w:ilvl w:val="1"/>
          <w:numId w:val="23"/>
        </w:numPr>
        <w:tabs>
          <w:tab w:val="clear" w:pos="644"/>
          <w:tab w:val="num" w:pos="851"/>
        </w:tabs>
        <w:autoSpaceDE w:val="0"/>
        <w:autoSpaceDN w:val="0"/>
        <w:adjustRightInd w:val="0"/>
        <w:ind w:left="851"/>
        <w:jc w:val="both"/>
        <w:rPr>
          <w:rFonts w:ascii="Arial Narrow" w:hAnsi="Arial Narrow"/>
          <w:sz w:val="22"/>
          <w:szCs w:val="22"/>
          <w:lang w:val="cs-CZ"/>
        </w:rPr>
      </w:pPr>
      <w:r w:rsidRPr="00535678">
        <w:rPr>
          <w:rFonts w:ascii="Arial Narrow" w:hAnsi="Arial Narrow"/>
          <w:sz w:val="22"/>
          <w:szCs w:val="22"/>
          <w:lang w:val="cs-CZ"/>
        </w:rPr>
        <w:t xml:space="preserve">zajistit spolupráci příslušných zaměstnanců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e se </w:t>
      </w:r>
      <w:r w:rsidR="00DB6916" w:rsidRPr="00535678">
        <w:rPr>
          <w:rFonts w:ascii="Arial Narrow" w:hAnsi="Arial Narrow"/>
          <w:sz w:val="22"/>
          <w:szCs w:val="22"/>
          <w:lang w:val="cs-CZ"/>
        </w:rPr>
        <w:t>Zhotovitel</w:t>
      </w:r>
      <w:r w:rsidR="00453036" w:rsidRPr="00535678">
        <w:rPr>
          <w:rFonts w:ascii="Arial Narrow" w:hAnsi="Arial Narrow"/>
          <w:sz w:val="22"/>
          <w:szCs w:val="22"/>
          <w:lang w:val="cs-CZ"/>
        </w:rPr>
        <w:t xml:space="preserve">em, pokud dostane </w:t>
      </w:r>
      <w:r w:rsidRPr="00535678">
        <w:rPr>
          <w:rFonts w:ascii="Arial Narrow" w:hAnsi="Arial Narrow"/>
          <w:sz w:val="22"/>
          <w:szCs w:val="22"/>
          <w:lang w:val="cs-CZ"/>
        </w:rPr>
        <w:t xml:space="preserve">předem od </w:t>
      </w:r>
      <w:r w:rsidR="00DB6916" w:rsidRPr="00535678">
        <w:rPr>
          <w:rFonts w:ascii="Arial Narrow" w:hAnsi="Arial Narrow"/>
          <w:sz w:val="22"/>
          <w:szCs w:val="22"/>
          <w:lang w:val="cs-CZ"/>
        </w:rPr>
        <w:t>Zhotovitel</w:t>
      </w:r>
      <w:r w:rsidRPr="00535678">
        <w:rPr>
          <w:rFonts w:ascii="Arial Narrow" w:hAnsi="Arial Narrow"/>
          <w:sz w:val="22"/>
          <w:szCs w:val="22"/>
          <w:lang w:val="cs-CZ"/>
        </w:rPr>
        <w:t>e takový požadavek v dohodnuté lhůtě</w:t>
      </w:r>
      <w:r w:rsidR="00453036" w:rsidRPr="00535678">
        <w:rPr>
          <w:rFonts w:ascii="Arial Narrow" w:hAnsi="Arial Narrow"/>
          <w:sz w:val="22"/>
          <w:szCs w:val="22"/>
          <w:lang w:val="cs-CZ"/>
        </w:rPr>
        <w:t>;</w:t>
      </w:r>
      <w:r w:rsidR="00E178C2" w:rsidRPr="00535678">
        <w:rPr>
          <w:rFonts w:ascii="Arial Narrow" w:hAnsi="Arial Narrow"/>
          <w:sz w:val="22"/>
          <w:szCs w:val="22"/>
          <w:lang w:val="cs-CZ"/>
        </w:rPr>
        <w:t xml:space="preserve"> </w:t>
      </w:r>
    </w:p>
    <w:p w:rsidR="008D1705" w:rsidRPr="00535678" w:rsidRDefault="008026E2" w:rsidP="00631A73">
      <w:pPr>
        <w:numPr>
          <w:ilvl w:val="1"/>
          <w:numId w:val="23"/>
        </w:numPr>
        <w:tabs>
          <w:tab w:val="clear" w:pos="644"/>
          <w:tab w:val="num" w:pos="851"/>
        </w:tabs>
        <w:autoSpaceDE w:val="0"/>
        <w:autoSpaceDN w:val="0"/>
        <w:adjustRightInd w:val="0"/>
        <w:ind w:left="851"/>
        <w:jc w:val="both"/>
        <w:rPr>
          <w:rFonts w:ascii="Arial Narrow" w:hAnsi="Arial Narrow"/>
          <w:sz w:val="22"/>
          <w:szCs w:val="22"/>
          <w:lang w:val="cs-CZ"/>
        </w:rPr>
      </w:pPr>
      <w:r w:rsidRPr="00535678">
        <w:rPr>
          <w:rFonts w:ascii="Arial Narrow" w:hAnsi="Arial Narrow"/>
          <w:sz w:val="22"/>
          <w:szCs w:val="22"/>
          <w:lang w:val="cs-CZ"/>
        </w:rPr>
        <w:t xml:space="preserve">průběžně informovat </w:t>
      </w:r>
      <w:r w:rsidR="00E178C2" w:rsidRPr="00535678">
        <w:rPr>
          <w:rFonts w:ascii="Arial Narrow" w:hAnsi="Arial Narrow"/>
          <w:sz w:val="22"/>
          <w:szCs w:val="22"/>
          <w:lang w:val="cs-CZ"/>
        </w:rPr>
        <w:t>Z</w:t>
      </w:r>
      <w:r w:rsidRPr="00535678">
        <w:rPr>
          <w:rFonts w:ascii="Arial Narrow" w:hAnsi="Arial Narrow"/>
          <w:sz w:val="22"/>
          <w:szCs w:val="22"/>
          <w:lang w:val="cs-CZ"/>
        </w:rPr>
        <w:t>hotovitele o všech změnách, které by mohl</w:t>
      </w:r>
      <w:r w:rsidR="00BD3729" w:rsidRPr="00535678">
        <w:rPr>
          <w:rFonts w:ascii="Arial Narrow" w:hAnsi="Arial Narrow"/>
          <w:sz w:val="22"/>
          <w:szCs w:val="22"/>
          <w:lang w:val="cs-CZ"/>
        </w:rPr>
        <w:t>y</w:t>
      </w:r>
      <w:r w:rsidRPr="00535678">
        <w:rPr>
          <w:rFonts w:ascii="Arial Narrow" w:hAnsi="Arial Narrow"/>
          <w:sz w:val="22"/>
          <w:szCs w:val="22"/>
          <w:lang w:val="cs-CZ"/>
        </w:rPr>
        <w:t xml:space="preserve"> </w:t>
      </w:r>
      <w:r w:rsidR="00453036" w:rsidRPr="00535678">
        <w:rPr>
          <w:rFonts w:ascii="Arial Narrow" w:hAnsi="Arial Narrow"/>
          <w:sz w:val="22"/>
          <w:szCs w:val="22"/>
          <w:lang w:val="cs-CZ"/>
        </w:rPr>
        <w:t xml:space="preserve">v průběhu realizace </w:t>
      </w:r>
      <w:r w:rsidR="00ED5F4C">
        <w:rPr>
          <w:rFonts w:ascii="Arial Narrow" w:hAnsi="Arial Narrow"/>
          <w:sz w:val="22"/>
          <w:szCs w:val="22"/>
          <w:lang w:val="cs-CZ"/>
        </w:rPr>
        <w:t>Služeb</w:t>
      </w:r>
      <w:r w:rsidR="00AC0649" w:rsidRPr="00535678">
        <w:rPr>
          <w:rFonts w:ascii="Arial Narrow" w:hAnsi="Arial Narrow"/>
          <w:sz w:val="22"/>
          <w:szCs w:val="22"/>
          <w:lang w:val="cs-CZ"/>
        </w:rPr>
        <w:t xml:space="preserve"> </w:t>
      </w:r>
      <w:r w:rsidR="00ED5F4C">
        <w:rPr>
          <w:rFonts w:ascii="Arial Narrow" w:hAnsi="Arial Narrow"/>
          <w:sz w:val="22"/>
          <w:szCs w:val="22"/>
          <w:lang w:val="cs-CZ"/>
        </w:rPr>
        <w:t>z</w:t>
      </w:r>
      <w:r w:rsidR="00AC0649" w:rsidRPr="00535678">
        <w:rPr>
          <w:rFonts w:ascii="Arial Narrow" w:hAnsi="Arial Narrow"/>
          <w:sz w:val="22"/>
          <w:szCs w:val="22"/>
          <w:lang w:val="cs-CZ"/>
        </w:rPr>
        <w:t xml:space="preserve">horšit jeho pozici, </w:t>
      </w:r>
      <w:r w:rsidR="00E178C2" w:rsidRPr="00535678">
        <w:rPr>
          <w:rFonts w:ascii="Arial Narrow" w:hAnsi="Arial Narrow"/>
          <w:sz w:val="22"/>
          <w:szCs w:val="22"/>
          <w:lang w:val="cs-CZ"/>
        </w:rPr>
        <w:t>dobytnost pohledávek</w:t>
      </w:r>
      <w:r w:rsidR="00453036" w:rsidRPr="00535678">
        <w:rPr>
          <w:rFonts w:ascii="Arial Narrow" w:hAnsi="Arial Narrow"/>
          <w:sz w:val="22"/>
          <w:szCs w:val="22"/>
          <w:lang w:val="cs-CZ"/>
        </w:rPr>
        <w:t>,</w:t>
      </w:r>
      <w:r w:rsidR="00E178C2" w:rsidRPr="00535678">
        <w:rPr>
          <w:rFonts w:ascii="Arial Narrow" w:hAnsi="Arial Narrow"/>
          <w:sz w:val="22"/>
          <w:szCs w:val="22"/>
          <w:lang w:val="cs-CZ"/>
        </w:rPr>
        <w:t xml:space="preserve"> zejména je </w:t>
      </w:r>
      <w:r w:rsidR="00CE4BEC" w:rsidRPr="00535678">
        <w:rPr>
          <w:rFonts w:ascii="Arial Narrow" w:hAnsi="Arial Narrow"/>
          <w:sz w:val="22"/>
          <w:szCs w:val="22"/>
          <w:lang w:val="cs-CZ"/>
        </w:rPr>
        <w:t>Zadavatel</w:t>
      </w:r>
      <w:r w:rsidR="00E178C2" w:rsidRPr="00535678">
        <w:rPr>
          <w:rFonts w:ascii="Arial Narrow" w:hAnsi="Arial Narrow"/>
          <w:sz w:val="22"/>
          <w:szCs w:val="22"/>
          <w:lang w:val="cs-CZ"/>
        </w:rPr>
        <w:t xml:space="preserve"> povinen oznámit Zhotoviteli změny </w:t>
      </w:r>
      <w:r w:rsidR="00150CD0" w:rsidRPr="00535678">
        <w:rPr>
          <w:rFonts w:ascii="Arial Narrow" w:hAnsi="Arial Narrow"/>
          <w:sz w:val="22"/>
          <w:szCs w:val="22"/>
          <w:lang w:val="cs-CZ"/>
        </w:rPr>
        <w:t xml:space="preserve">své </w:t>
      </w:r>
      <w:r w:rsidR="00E178C2" w:rsidRPr="00535678">
        <w:rPr>
          <w:rFonts w:ascii="Arial Narrow" w:hAnsi="Arial Narrow"/>
          <w:sz w:val="22"/>
          <w:szCs w:val="22"/>
          <w:lang w:val="cs-CZ"/>
        </w:rPr>
        <w:t xml:space="preserve">právní formy, </w:t>
      </w:r>
      <w:r w:rsidR="00B62534" w:rsidRPr="00535678">
        <w:rPr>
          <w:rFonts w:ascii="Arial Narrow" w:hAnsi="Arial Narrow"/>
          <w:sz w:val="22"/>
          <w:szCs w:val="22"/>
          <w:lang w:val="cs-CZ"/>
        </w:rPr>
        <w:t xml:space="preserve">zrušení společnosti bez likvidace, </w:t>
      </w:r>
      <w:r w:rsidR="00E178C2" w:rsidRPr="00535678">
        <w:rPr>
          <w:rFonts w:ascii="Arial Narrow" w:hAnsi="Arial Narrow"/>
          <w:sz w:val="22"/>
          <w:szCs w:val="22"/>
          <w:lang w:val="cs-CZ"/>
        </w:rPr>
        <w:t>zahájení insolven</w:t>
      </w:r>
      <w:r w:rsidR="00DB0D65" w:rsidRPr="00535678">
        <w:rPr>
          <w:rFonts w:ascii="Arial Narrow" w:hAnsi="Arial Narrow"/>
          <w:sz w:val="22"/>
          <w:szCs w:val="22"/>
          <w:lang w:val="cs-CZ"/>
        </w:rPr>
        <w:t>č</w:t>
      </w:r>
      <w:r w:rsidR="00E178C2" w:rsidRPr="00535678">
        <w:rPr>
          <w:rFonts w:ascii="Arial Narrow" w:hAnsi="Arial Narrow"/>
          <w:sz w:val="22"/>
          <w:szCs w:val="22"/>
          <w:lang w:val="cs-CZ"/>
        </w:rPr>
        <w:t>ního řízení</w:t>
      </w:r>
      <w:r w:rsidR="00DB0D65" w:rsidRPr="00535678">
        <w:rPr>
          <w:rFonts w:ascii="Arial Narrow" w:hAnsi="Arial Narrow"/>
          <w:sz w:val="22"/>
          <w:szCs w:val="22"/>
          <w:lang w:val="cs-CZ"/>
        </w:rPr>
        <w:t xml:space="preserve"> nebo zamítnutí návrhu na zahájení insolvenčního řízení pro nedostatek majetku </w:t>
      </w:r>
      <w:r w:rsidR="00CE4BEC" w:rsidRPr="00535678">
        <w:rPr>
          <w:rFonts w:ascii="Arial Narrow" w:hAnsi="Arial Narrow"/>
          <w:sz w:val="22"/>
          <w:szCs w:val="22"/>
          <w:lang w:val="cs-CZ"/>
        </w:rPr>
        <w:t>Zadavatel</w:t>
      </w:r>
      <w:r w:rsidR="00DB0D65" w:rsidRPr="00535678">
        <w:rPr>
          <w:rFonts w:ascii="Arial Narrow" w:hAnsi="Arial Narrow"/>
          <w:sz w:val="22"/>
          <w:szCs w:val="22"/>
          <w:lang w:val="cs-CZ"/>
        </w:rPr>
        <w:t xml:space="preserve">e, vstup </w:t>
      </w:r>
      <w:r w:rsidR="00CE4BEC" w:rsidRPr="00535678">
        <w:rPr>
          <w:rFonts w:ascii="Arial Narrow" w:hAnsi="Arial Narrow"/>
          <w:sz w:val="22"/>
          <w:szCs w:val="22"/>
          <w:lang w:val="cs-CZ"/>
        </w:rPr>
        <w:t>Zadavatel</w:t>
      </w:r>
      <w:r w:rsidR="00DB0D65" w:rsidRPr="00535678">
        <w:rPr>
          <w:rFonts w:ascii="Arial Narrow" w:hAnsi="Arial Narrow"/>
          <w:sz w:val="22"/>
          <w:szCs w:val="22"/>
          <w:lang w:val="cs-CZ"/>
        </w:rPr>
        <w:t>e do likvida</w:t>
      </w:r>
      <w:r w:rsidR="00453036" w:rsidRPr="00535678">
        <w:rPr>
          <w:rFonts w:ascii="Arial Narrow" w:hAnsi="Arial Narrow"/>
          <w:sz w:val="22"/>
          <w:szCs w:val="22"/>
          <w:lang w:val="cs-CZ"/>
        </w:rPr>
        <w:t xml:space="preserve">ce </w:t>
      </w:r>
      <w:r w:rsidR="00E178C2" w:rsidRPr="00535678">
        <w:rPr>
          <w:rFonts w:ascii="Arial Narrow" w:hAnsi="Arial Narrow"/>
          <w:sz w:val="22"/>
          <w:szCs w:val="22"/>
          <w:lang w:val="cs-CZ"/>
        </w:rPr>
        <w:t>apod.</w:t>
      </w:r>
      <w:r w:rsidR="000F669A" w:rsidRPr="00535678">
        <w:rPr>
          <w:rFonts w:ascii="Arial Narrow" w:hAnsi="Arial Narrow"/>
          <w:sz w:val="22"/>
          <w:szCs w:val="22"/>
          <w:lang w:val="cs-CZ"/>
        </w:rPr>
        <w:t>;</w:t>
      </w:r>
    </w:p>
    <w:p w:rsidR="00A00B80" w:rsidRPr="00535678" w:rsidRDefault="008D1705" w:rsidP="00631A73">
      <w:pPr>
        <w:numPr>
          <w:ilvl w:val="1"/>
          <w:numId w:val="23"/>
        </w:numPr>
        <w:tabs>
          <w:tab w:val="clear" w:pos="644"/>
          <w:tab w:val="num" w:pos="851"/>
        </w:tabs>
        <w:autoSpaceDE w:val="0"/>
        <w:autoSpaceDN w:val="0"/>
        <w:adjustRightInd w:val="0"/>
        <w:ind w:left="851"/>
        <w:jc w:val="both"/>
        <w:rPr>
          <w:rFonts w:ascii="Arial Narrow" w:hAnsi="Arial Narrow"/>
          <w:sz w:val="22"/>
          <w:szCs w:val="22"/>
          <w:lang w:val="cs-CZ"/>
        </w:rPr>
      </w:pPr>
      <w:r w:rsidRPr="00535678">
        <w:rPr>
          <w:rFonts w:ascii="Arial Narrow" w:hAnsi="Arial Narrow"/>
          <w:sz w:val="22"/>
          <w:szCs w:val="22"/>
          <w:lang w:val="cs-CZ"/>
        </w:rPr>
        <w:t xml:space="preserve">uznat, že Zhotovitel při realizaci předmětu Smlouvy bude vycházet výhradně z informací, údajů a podkladů poskytnutých </w:t>
      </w:r>
      <w:r w:rsidR="00CE4BEC" w:rsidRPr="00535678">
        <w:rPr>
          <w:rFonts w:ascii="Arial Narrow" w:hAnsi="Arial Narrow"/>
          <w:sz w:val="22"/>
          <w:szCs w:val="22"/>
          <w:lang w:val="cs-CZ"/>
        </w:rPr>
        <w:t>Zadavatel</w:t>
      </w:r>
      <w:r w:rsidRPr="00535678">
        <w:rPr>
          <w:rFonts w:ascii="Arial Narrow" w:hAnsi="Arial Narrow"/>
          <w:sz w:val="22"/>
          <w:szCs w:val="22"/>
          <w:lang w:val="cs-CZ"/>
        </w:rPr>
        <w:t>em</w:t>
      </w:r>
      <w:bookmarkStart w:id="4" w:name="ZN35"/>
      <w:bookmarkEnd w:id="4"/>
      <w:r w:rsidRPr="00535678">
        <w:rPr>
          <w:rFonts w:ascii="Arial Narrow" w:hAnsi="Arial Narrow"/>
          <w:sz w:val="22"/>
          <w:szCs w:val="22"/>
          <w:lang w:val="cs-CZ"/>
        </w:rPr>
        <w:t>, případně ze všeobecně uznávaných veřejných zdrojů, že nebude provádět nezávislé ověřování přesnosti, správnosti a úplnosti těchto informací, údajů a podkladů, nebude odhalovat chyby a nebude přebírat odpovědnost za přesnost, správnost a úplnost těchto informací, údajů a podkladů</w:t>
      </w:r>
      <w:r w:rsidR="0050743D" w:rsidRPr="00535678">
        <w:rPr>
          <w:rFonts w:ascii="Arial Narrow" w:hAnsi="Arial Narrow"/>
          <w:sz w:val="22"/>
          <w:szCs w:val="22"/>
          <w:lang w:val="cs-CZ"/>
        </w:rPr>
        <w:t>.</w:t>
      </w:r>
      <w:r w:rsidR="00AC0649" w:rsidRPr="00535678">
        <w:rPr>
          <w:rFonts w:ascii="Arial Narrow" w:hAnsi="Arial Narrow"/>
          <w:sz w:val="22"/>
          <w:szCs w:val="22"/>
          <w:lang w:val="cs-CZ"/>
        </w:rPr>
        <w:t xml:space="preserve"> </w:t>
      </w:r>
      <w:bookmarkStart w:id="5" w:name="ZN37"/>
      <w:bookmarkEnd w:id="5"/>
    </w:p>
    <w:p w:rsidR="00A00B80" w:rsidRPr="00535678" w:rsidRDefault="00A00B80" w:rsidP="00631A73">
      <w:pPr>
        <w:numPr>
          <w:ilvl w:val="0"/>
          <w:numId w:val="4"/>
        </w:numPr>
        <w:autoSpaceDE w:val="0"/>
        <w:autoSpaceDN w:val="0"/>
        <w:adjustRightInd w:val="0"/>
        <w:jc w:val="both"/>
        <w:rPr>
          <w:rFonts w:ascii="Arial Narrow" w:hAnsi="Arial Narrow"/>
          <w:sz w:val="22"/>
          <w:szCs w:val="22"/>
          <w:lang w:val="cs-CZ"/>
        </w:rPr>
      </w:pPr>
      <w:r w:rsidRPr="00535678">
        <w:rPr>
          <w:rFonts w:ascii="Arial Narrow" w:hAnsi="Arial Narrow"/>
          <w:sz w:val="22"/>
          <w:szCs w:val="22"/>
          <w:lang w:val="cs-CZ"/>
        </w:rPr>
        <w:t xml:space="preserve">V případě, že </w:t>
      </w:r>
      <w:bookmarkStart w:id="6" w:name="ZN36"/>
      <w:bookmarkEnd w:id="6"/>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 nedodá </w:t>
      </w:r>
      <w:r w:rsidR="00A54311" w:rsidRPr="00535678">
        <w:rPr>
          <w:rFonts w:ascii="Arial Narrow" w:hAnsi="Arial Narrow"/>
          <w:sz w:val="22"/>
          <w:szCs w:val="22"/>
          <w:lang w:val="cs-CZ"/>
        </w:rPr>
        <w:t>Zhotoviteli</w:t>
      </w:r>
      <w:r w:rsidRPr="00535678">
        <w:rPr>
          <w:rFonts w:ascii="Arial Narrow" w:hAnsi="Arial Narrow"/>
          <w:sz w:val="22"/>
          <w:szCs w:val="22"/>
          <w:lang w:val="cs-CZ"/>
        </w:rPr>
        <w:t xml:space="preserve"> správné a úplné informace, neposkytne včas a řádně požadovanou </w:t>
      </w:r>
      <w:r w:rsidR="00DC14ED" w:rsidRPr="00535678">
        <w:rPr>
          <w:rFonts w:ascii="Arial Narrow" w:hAnsi="Arial Narrow"/>
          <w:sz w:val="22"/>
          <w:szCs w:val="22"/>
          <w:lang w:val="cs-CZ"/>
        </w:rPr>
        <w:t xml:space="preserve">součinnost </w:t>
      </w:r>
      <w:r w:rsidRPr="00535678">
        <w:rPr>
          <w:rFonts w:ascii="Arial Narrow" w:hAnsi="Arial Narrow"/>
          <w:sz w:val="22"/>
          <w:szCs w:val="22"/>
          <w:lang w:val="cs-CZ"/>
        </w:rPr>
        <w:t xml:space="preserve">či </w:t>
      </w:r>
      <w:r w:rsidR="00DC14ED" w:rsidRPr="00535678">
        <w:rPr>
          <w:rFonts w:ascii="Arial Narrow" w:hAnsi="Arial Narrow"/>
          <w:sz w:val="22"/>
          <w:szCs w:val="22"/>
          <w:lang w:val="cs-CZ"/>
        </w:rPr>
        <w:t xml:space="preserve">potřebné </w:t>
      </w:r>
      <w:r w:rsidR="002E7534" w:rsidRPr="00535678">
        <w:rPr>
          <w:rFonts w:ascii="Arial Narrow" w:hAnsi="Arial Narrow"/>
          <w:sz w:val="22"/>
          <w:szCs w:val="22"/>
          <w:lang w:val="cs-CZ"/>
        </w:rPr>
        <w:t>podklady anebo neumožní</w:t>
      </w:r>
      <w:r w:rsidRPr="00535678">
        <w:rPr>
          <w:rFonts w:ascii="Arial Narrow" w:hAnsi="Arial Narrow"/>
          <w:sz w:val="22"/>
          <w:szCs w:val="22"/>
          <w:lang w:val="cs-CZ"/>
        </w:rPr>
        <w:t xml:space="preserve"> </w:t>
      </w:r>
      <w:r w:rsidR="00A54311" w:rsidRPr="00535678">
        <w:rPr>
          <w:rFonts w:ascii="Arial Narrow" w:hAnsi="Arial Narrow"/>
          <w:sz w:val="22"/>
          <w:szCs w:val="22"/>
          <w:lang w:val="cs-CZ"/>
        </w:rPr>
        <w:t>Zhotoviteli</w:t>
      </w:r>
      <w:r w:rsidRPr="00535678">
        <w:rPr>
          <w:rFonts w:ascii="Arial Narrow" w:hAnsi="Arial Narrow"/>
          <w:sz w:val="22"/>
          <w:szCs w:val="22"/>
          <w:lang w:val="cs-CZ"/>
        </w:rPr>
        <w:t xml:space="preserve"> přístup ke svým zaměstnancům podle podmínek této Smlouvy, pak </w:t>
      </w:r>
      <w:r w:rsidR="00A54311" w:rsidRPr="00535678">
        <w:rPr>
          <w:rFonts w:ascii="Arial Narrow" w:hAnsi="Arial Narrow"/>
          <w:sz w:val="22"/>
          <w:szCs w:val="22"/>
          <w:lang w:val="cs-CZ"/>
        </w:rPr>
        <w:t>Zhotovitel</w:t>
      </w:r>
      <w:r w:rsidRPr="00535678">
        <w:rPr>
          <w:rFonts w:ascii="Arial Narrow" w:hAnsi="Arial Narrow"/>
          <w:sz w:val="22"/>
          <w:szCs w:val="22"/>
          <w:lang w:val="cs-CZ"/>
        </w:rPr>
        <w:t xml:space="preserve"> neodpovídá za případné prodlení nebo vady</w:t>
      </w:r>
      <w:r w:rsidR="004A0BFE" w:rsidRPr="00535678">
        <w:rPr>
          <w:rFonts w:ascii="Arial Narrow" w:hAnsi="Arial Narrow"/>
          <w:sz w:val="22"/>
          <w:szCs w:val="22"/>
          <w:lang w:val="cs-CZ"/>
        </w:rPr>
        <w:t>.</w:t>
      </w:r>
      <w:r w:rsidRPr="00535678">
        <w:rPr>
          <w:rFonts w:ascii="Arial Narrow" w:hAnsi="Arial Narrow"/>
          <w:sz w:val="22"/>
          <w:szCs w:val="22"/>
          <w:lang w:val="cs-CZ"/>
        </w:rPr>
        <w:t xml:space="preserve"> </w:t>
      </w:r>
      <w:r w:rsidR="00A54311" w:rsidRPr="00535678">
        <w:rPr>
          <w:rFonts w:ascii="Arial Narrow" w:hAnsi="Arial Narrow"/>
          <w:sz w:val="22"/>
          <w:szCs w:val="22"/>
          <w:lang w:val="cs-CZ"/>
        </w:rPr>
        <w:t>Zhotovitel</w:t>
      </w:r>
      <w:r w:rsidRPr="00535678">
        <w:rPr>
          <w:rFonts w:ascii="Arial Narrow" w:hAnsi="Arial Narrow"/>
          <w:sz w:val="22"/>
          <w:szCs w:val="22"/>
          <w:lang w:val="cs-CZ"/>
        </w:rPr>
        <w:t xml:space="preserve"> si dále vyhrazuje právo prodloužit veškeré konečné termíny o dobu odpovídající každému tako</w:t>
      </w:r>
      <w:r w:rsidR="00EB08D9" w:rsidRPr="00535678">
        <w:rPr>
          <w:rFonts w:ascii="Arial Narrow" w:hAnsi="Arial Narrow"/>
          <w:sz w:val="22"/>
          <w:szCs w:val="22"/>
          <w:lang w:val="cs-CZ"/>
        </w:rPr>
        <w:t xml:space="preserve">vému prodlení </w:t>
      </w:r>
      <w:r w:rsidR="00B73F69" w:rsidRPr="00535678">
        <w:rPr>
          <w:rFonts w:ascii="Arial Narrow" w:hAnsi="Arial Narrow"/>
          <w:sz w:val="22"/>
          <w:szCs w:val="22"/>
          <w:lang w:val="cs-CZ"/>
        </w:rPr>
        <w:t>způsobené</w:t>
      </w:r>
      <w:r w:rsidR="002B47E5" w:rsidRPr="00535678">
        <w:rPr>
          <w:rFonts w:ascii="Arial Narrow" w:hAnsi="Arial Narrow"/>
          <w:sz w:val="22"/>
          <w:szCs w:val="22"/>
          <w:lang w:val="cs-CZ"/>
        </w:rPr>
        <w:t>mu</w:t>
      </w:r>
      <w:r w:rsidR="00B73F69" w:rsidRPr="00535678">
        <w:rPr>
          <w:rFonts w:ascii="Arial Narrow" w:hAnsi="Arial Narrow"/>
          <w:sz w:val="22"/>
          <w:szCs w:val="22"/>
          <w:lang w:val="cs-CZ"/>
        </w:rPr>
        <w:t xml:space="preserve">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em. </w:t>
      </w:r>
    </w:p>
    <w:p w:rsidR="00A00B80" w:rsidRPr="00535678" w:rsidRDefault="00A00B80" w:rsidP="00631A73">
      <w:pPr>
        <w:numPr>
          <w:ilvl w:val="0"/>
          <w:numId w:val="4"/>
        </w:numPr>
        <w:autoSpaceDE w:val="0"/>
        <w:autoSpaceDN w:val="0"/>
        <w:adjustRightInd w:val="0"/>
        <w:jc w:val="both"/>
        <w:rPr>
          <w:rFonts w:ascii="Arial Narrow" w:hAnsi="Arial Narrow"/>
          <w:sz w:val="22"/>
          <w:szCs w:val="22"/>
          <w:lang w:val="cs-CZ"/>
        </w:rPr>
      </w:pPr>
      <w:r w:rsidRPr="00535678">
        <w:rPr>
          <w:rFonts w:ascii="Arial Narrow" w:hAnsi="Arial Narrow"/>
          <w:sz w:val="22"/>
          <w:szCs w:val="22"/>
          <w:lang w:val="cs-CZ"/>
        </w:rPr>
        <w:t xml:space="preserve">V případě, že vzniknou z výše uvedených důvodů </w:t>
      </w:r>
      <w:r w:rsidR="00A54311" w:rsidRPr="00535678">
        <w:rPr>
          <w:rFonts w:ascii="Arial Narrow" w:hAnsi="Arial Narrow"/>
          <w:sz w:val="22"/>
          <w:szCs w:val="22"/>
          <w:lang w:val="cs-CZ"/>
        </w:rPr>
        <w:t>Zhotoviteli</w:t>
      </w:r>
      <w:r w:rsidRPr="00535678">
        <w:rPr>
          <w:rFonts w:ascii="Arial Narrow" w:hAnsi="Arial Narrow"/>
          <w:sz w:val="22"/>
          <w:szCs w:val="22"/>
          <w:lang w:val="cs-CZ"/>
        </w:rPr>
        <w:t xml:space="preserve"> další náklady v souvislosti s plněním svých závazků dle této Smlouvy, má </w:t>
      </w:r>
      <w:r w:rsidR="00A54311" w:rsidRPr="00535678">
        <w:rPr>
          <w:rFonts w:ascii="Arial Narrow" w:hAnsi="Arial Narrow"/>
          <w:sz w:val="22"/>
          <w:szCs w:val="22"/>
          <w:lang w:val="cs-CZ"/>
        </w:rPr>
        <w:t>Zhotovitel</w:t>
      </w:r>
      <w:r w:rsidRPr="00535678">
        <w:rPr>
          <w:rFonts w:ascii="Arial Narrow" w:hAnsi="Arial Narrow"/>
          <w:sz w:val="22"/>
          <w:szCs w:val="22"/>
          <w:lang w:val="cs-CZ"/>
        </w:rPr>
        <w:t xml:space="preserve"> vůči </w:t>
      </w:r>
      <w:bookmarkStart w:id="7" w:name="ZN38"/>
      <w:bookmarkEnd w:id="7"/>
      <w:r w:rsidR="00CE4BEC" w:rsidRPr="00535678">
        <w:rPr>
          <w:rFonts w:ascii="Arial Narrow" w:hAnsi="Arial Narrow"/>
          <w:sz w:val="22"/>
          <w:szCs w:val="22"/>
          <w:lang w:val="cs-CZ"/>
        </w:rPr>
        <w:t>Zadavatel</w:t>
      </w:r>
      <w:r w:rsidRPr="00535678">
        <w:rPr>
          <w:rFonts w:ascii="Arial Narrow" w:hAnsi="Arial Narrow"/>
          <w:sz w:val="22"/>
          <w:szCs w:val="22"/>
          <w:lang w:val="cs-CZ"/>
        </w:rPr>
        <w:t>i nárok na jejich plnou náhradu.</w:t>
      </w:r>
    </w:p>
    <w:p w:rsidR="001C2F9A" w:rsidRPr="00535678" w:rsidRDefault="001C2F9A" w:rsidP="00631A73">
      <w:pPr>
        <w:autoSpaceDE w:val="0"/>
        <w:autoSpaceDN w:val="0"/>
        <w:adjustRightInd w:val="0"/>
        <w:jc w:val="center"/>
        <w:rPr>
          <w:rFonts w:ascii="Arial Narrow" w:hAnsi="Arial Narrow"/>
          <w:b/>
          <w:bCs/>
          <w:sz w:val="22"/>
          <w:szCs w:val="22"/>
          <w:lang w:val="cs-CZ"/>
        </w:rPr>
      </w:pPr>
    </w:p>
    <w:p w:rsidR="00B1696F" w:rsidRPr="00535678" w:rsidRDefault="00B9571E" w:rsidP="00631A73">
      <w:pPr>
        <w:autoSpaceDE w:val="0"/>
        <w:autoSpaceDN w:val="0"/>
        <w:adjustRightInd w:val="0"/>
        <w:jc w:val="center"/>
        <w:rPr>
          <w:rFonts w:ascii="Arial Narrow" w:hAnsi="Arial Narrow"/>
          <w:b/>
          <w:bCs/>
          <w:sz w:val="22"/>
          <w:szCs w:val="22"/>
          <w:lang w:val="cs-CZ"/>
        </w:rPr>
      </w:pPr>
      <w:r w:rsidRPr="00535678">
        <w:rPr>
          <w:rFonts w:ascii="Arial Narrow" w:hAnsi="Arial Narrow"/>
          <w:b/>
          <w:bCs/>
          <w:sz w:val="22"/>
          <w:szCs w:val="22"/>
          <w:lang w:val="cs-CZ"/>
        </w:rPr>
        <w:t xml:space="preserve">V. </w:t>
      </w:r>
    </w:p>
    <w:p w:rsidR="00A55B3F" w:rsidRDefault="00D4230E" w:rsidP="00631A73">
      <w:pPr>
        <w:autoSpaceDE w:val="0"/>
        <w:autoSpaceDN w:val="0"/>
        <w:adjustRightInd w:val="0"/>
        <w:jc w:val="center"/>
        <w:rPr>
          <w:rFonts w:ascii="Arial Narrow" w:hAnsi="Arial Narrow"/>
          <w:b/>
          <w:bCs/>
          <w:sz w:val="22"/>
          <w:szCs w:val="22"/>
          <w:lang w:val="cs-CZ"/>
        </w:rPr>
      </w:pPr>
      <w:r w:rsidRPr="00535678">
        <w:rPr>
          <w:rFonts w:ascii="Arial Narrow" w:hAnsi="Arial Narrow"/>
          <w:b/>
          <w:bCs/>
          <w:sz w:val="22"/>
          <w:szCs w:val="22"/>
          <w:lang w:val="cs-CZ"/>
        </w:rPr>
        <w:t>Cena a platební podmínky</w:t>
      </w:r>
    </w:p>
    <w:p w:rsidR="00835A58" w:rsidRPr="00535678" w:rsidRDefault="00D4230E" w:rsidP="00631A73">
      <w:pPr>
        <w:numPr>
          <w:ilvl w:val="0"/>
          <w:numId w:val="9"/>
        </w:numPr>
        <w:autoSpaceDE w:val="0"/>
        <w:autoSpaceDN w:val="0"/>
        <w:adjustRightInd w:val="0"/>
        <w:jc w:val="both"/>
        <w:rPr>
          <w:rFonts w:ascii="Arial Narrow" w:hAnsi="Arial Narrow"/>
          <w:sz w:val="22"/>
          <w:szCs w:val="22"/>
          <w:lang w:val="cs-CZ"/>
        </w:rPr>
      </w:pPr>
      <w:r w:rsidRPr="00535678">
        <w:rPr>
          <w:rFonts w:ascii="Arial Narrow" w:hAnsi="Arial Narrow"/>
          <w:sz w:val="22"/>
          <w:szCs w:val="22"/>
          <w:lang w:val="cs-CZ"/>
        </w:rPr>
        <w:t xml:space="preserve">Cena za </w:t>
      </w:r>
      <w:r w:rsidR="00ED5F4C">
        <w:rPr>
          <w:rFonts w:ascii="Arial Narrow" w:hAnsi="Arial Narrow"/>
          <w:sz w:val="22"/>
          <w:szCs w:val="22"/>
          <w:lang w:val="cs-CZ"/>
        </w:rPr>
        <w:t xml:space="preserve">Služby </w:t>
      </w:r>
      <w:r w:rsidR="006312A1" w:rsidRPr="00535678">
        <w:rPr>
          <w:rFonts w:ascii="Arial Narrow" w:hAnsi="Arial Narrow"/>
          <w:sz w:val="22"/>
          <w:szCs w:val="22"/>
          <w:lang w:val="cs-CZ"/>
        </w:rPr>
        <w:t>dle</w:t>
      </w:r>
      <w:r w:rsidRPr="00535678">
        <w:rPr>
          <w:rFonts w:ascii="Arial Narrow" w:hAnsi="Arial Narrow"/>
          <w:sz w:val="22"/>
          <w:szCs w:val="22"/>
          <w:lang w:val="cs-CZ"/>
        </w:rPr>
        <w:t xml:space="preserve"> této </w:t>
      </w:r>
      <w:r w:rsidR="00DB6916" w:rsidRPr="00535678">
        <w:rPr>
          <w:rFonts w:ascii="Arial Narrow" w:hAnsi="Arial Narrow"/>
          <w:sz w:val="22"/>
          <w:szCs w:val="22"/>
          <w:lang w:val="cs-CZ"/>
        </w:rPr>
        <w:t>S</w:t>
      </w:r>
      <w:r w:rsidRPr="00535678">
        <w:rPr>
          <w:rFonts w:ascii="Arial Narrow" w:hAnsi="Arial Narrow"/>
          <w:sz w:val="22"/>
          <w:szCs w:val="22"/>
          <w:lang w:val="cs-CZ"/>
        </w:rPr>
        <w:t xml:space="preserve">mlouvy je stanovena na základě odhadu odpracovaných hodin </w:t>
      </w:r>
      <w:r w:rsidR="001A0F4C" w:rsidRPr="00535678">
        <w:rPr>
          <w:rFonts w:ascii="Arial Narrow" w:hAnsi="Arial Narrow"/>
          <w:sz w:val="22"/>
          <w:szCs w:val="22"/>
          <w:lang w:val="cs-CZ"/>
        </w:rPr>
        <w:t xml:space="preserve">pracovníků </w:t>
      </w:r>
      <w:r w:rsidR="00DB6916" w:rsidRPr="00535678">
        <w:rPr>
          <w:rFonts w:ascii="Arial Narrow" w:hAnsi="Arial Narrow"/>
          <w:sz w:val="22"/>
          <w:szCs w:val="22"/>
          <w:lang w:val="cs-CZ"/>
        </w:rPr>
        <w:t>Zhotovitel</w:t>
      </w:r>
      <w:r w:rsidR="00835A58" w:rsidRPr="00535678">
        <w:rPr>
          <w:rFonts w:ascii="Arial Narrow" w:hAnsi="Arial Narrow"/>
          <w:sz w:val="22"/>
          <w:szCs w:val="22"/>
          <w:lang w:val="cs-CZ"/>
        </w:rPr>
        <w:t>e</w:t>
      </w:r>
      <w:r w:rsidR="00E333DA" w:rsidRPr="00535678">
        <w:rPr>
          <w:rFonts w:ascii="Arial Narrow" w:hAnsi="Arial Narrow"/>
          <w:sz w:val="22"/>
          <w:szCs w:val="22"/>
          <w:lang w:val="cs-CZ"/>
        </w:rPr>
        <w:t xml:space="preserve"> a kalkulace dalších nákladů nutných pro </w:t>
      </w:r>
      <w:r w:rsidR="00ED5F4C">
        <w:rPr>
          <w:rFonts w:ascii="Arial Narrow" w:hAnsi="Arial Narrow"/>
          <w:sz w:val="22"/>
          <w:szCs w:val="22"/>
          <w:lang w:val="cs-CZ"/>
        </w:rPr>
        <w:t>poskytnutí Služeb</w:t>
      </w:r>
      <w:r w:rsidR="00835A58" w:rsidRPr="00535678">
        <w:rPr>
          <w:rFonts w:ascii="Arial Narrow" w:hAnsi="Arial Narrow"/>
          <w:sz w:val="22"/>
          <w:szCs w:val="22"/>
          <w:lang w:val="cs-CZ"/>
        </w:rPr>
        <w:t>.</w:t>
      </w:r>
    </w:p>
    <w:p w:rsidR="00835A58" w:rsidRPr="00535678" w:rsidRDefault="00835A58" w:rsidP="00631A73">
      <w:pPr>
        <w:numPr>
          <w:ilvl w:val="0"/>
          <w:numId w:val="9"/>
        </w:numPr>
        <w:autoSpaceDE w:val="0"/>
        <w:autoSpaceDN w:val="0"/>
        <w:adjustRightInd w:val="0"/>
        <w:jc w:val="both"/>
        <w:rPr>
          <w:rFonts w:ascii="Arial Narrow" w:hAnsi="Arial Narrow"/>
          <w:sz w:val="22"/>
          <w:szCs w:val="22"/>
          <w:lang w:val="cs-CZ"/>
        </w:rPr>
      </w:pPr>
      <w:r w:rsidRPr="00535678">
        <w:rPr>
          <w:rFonts w:ascii="Arial Narrow" w:hAnsi="Arial Narrow"/>
          <w:sz w:val="22"/>
          <w:szCs w:val="22"/>
          <w:lang w:val="cs-CZ"/>
        </w:rPr>
        <w:lastRenderedPageBreak/>
        <w:t>C</w:t>
      </w:r>
      <w:r w:rsidR="00D4230E" w:rsidRPr="00535678">
        <w:rPr>
          <w:rFonts w:ascii="Arial Narrow" w:hAnsi="Arial Narrow"/>
          <w:sz w:val="22"/>
          <w:szCs w:val="22"/>
          <w:lang w:val="cs-CZ"/>
        </w:rPr>
        <w:t xml:space="preserve">elková cena za </w:t>
      </w:r>
      <w:r w:rsidR="00ED5F4C">
        <w:rPr>
          <w:rFonts w:ascii="Arial Narrow" w:hAnsi="Arial Narrow"/>
          <w:sz w:val="22"/>
          <w:szCs w:val="22"/>
          <w:lang w:val="cs-CZ"/>
        </w:rPr>
        <w:t>Služby</w:t>
      </w:r>
      <w:r w:rsidR="006312A1" w:rsidRPr="00535678">
        <w:rPr>
          <w:rFonts w:ascii="Arial Narrow" w:hAnsi="Arial Narrow"/>
          <w:sz w:val="22"/>
          <w:szCs w:val="22"/>
          <w:lang w:val="cs-CZ"/>
        </w:rPr>
        <w:t xml:space="preserve"> </w:t>
      </w:r>
      <w:r w:rsidR="00D4230E" w:rsidRPr="00535678">
        <w:rPr>
          <w:rFonts w:ascii="Arial Narrow" w:hAnsi="Arial Narrow"/>
          <w:sz w:val="22"/>
          <w:szCs w:val="22"/>
          <w:lang w:val="cs-CZ"/>
        </w:rPr>
        <w:t xml:space="preserve">v rozsahu plnění dle této </w:t>
      </w:r>
      <w:r w:rsidR="00150CD0" w:rsidRPr="00535678">
        <w:rPr>
          <w:rFonts w:ascii="Arial Narrow" w:hAnsi="Arial Narrow"/>
          <w:sz w:val="22"/>
          <w:szCs w:val="22"/>
          <w:lang w:val="cs-CZ"/>
        </w:rPr>
        <w:t xml:space="preserve">Smlouvy </w:t>
      </w:r>
      <w:r w:rsidRPr="00535678">
        <w:rPr>
          <w:rFonts w:ascii="Arial Narrow" w:hAnsi="Arial Narrow"/>
          <w:sz w:val="22"/>
          <w:szCs w:val="22"/>
          <w:lang w:val="cs-CZ"/>
        </w:rPr>
        <w:t>(čl. I.)</w:t>
      </w:r>
      <w:r w:rsidR="0043231B" w:rsidRPr="00535678">
        <w:rPr>
          <w:rFonts w:ascii="Arial Narrow" w:hAnsi="Arial Narrow"/>
          <w:sz w:val="22"/>
          <w:szCs w:val="22"/>
          <w:lang w:val="cs-CZ"/>
        </w:rPr>
        <w:t xml:space="preserve"> </w:t>
      </w:r>
      <w:r w:rsidR="00D4230E" w:rsidRPr="00535678">
        <w:rPr>
          <w:rFonts w:ascii="Arial Narrow" w:hAnsi="Arial Narrow"/>
          <w:sz w:val="22"/>
          <w:szCs w:val="22"/>
          <w:lang w:val="cs-CZ"/>
        </w:rPr>
        <w:t>činí</w:t>
      </w:r>
      <w:r w:rsidRPr="00535678">
        <w:rPr>
          <w:rFonts w:ascii="Arial Narrow" w:hAnsi="Arial Narrow"/>
          <w:sz w:val="22"/>
          <w:szCs w:val="22"/>
          <w:lang w:val="cs-CZ"/>
        </w:rPr>
        <w:t xml:space="preserve"> </w:t>
      </w:r>
      <w:r w:rsidR="00A32D26" w:rsidRPr="00535678">
        <w:rPr>
          <w:rFonts w:ascii="Arial Narrow" w:hAnsi="Arial Narrow"/>
          <w:sz w:val="22"/>
          <w:szCs w:val="22"/>
          <w:lang w:val="cs-CZ"/>
        </w:rPr>
        <w:t>1</w:t>
      </w:r>
      <w:r w:rsidR="002B14A6" w:rsidRPr="00535678">
        <w:rPr>
          <w:rFonts w:ascii="Arial Narrow" w:hAnsi="Arial Narrow"/>
          <w:sz w:val="22"/>
          <w:szCs w:val="22"/>
          <w:lang w:val="cs-CZ"/>
        </w:rPr>
        <w:t>9</w:t>
      </w:r>
      <w:r w:rsidR="00ED5F4C">
        <w:rPr>
          <w:rFonts w:ascii="Arial Narrow" w:hAnsi="Arial Narrow"/>
          <w:sz w:val="22"/>
          <w:szCs w:val="22"/>
          <w:lang w:val="cs-CZ"/>
        </w:rPr>
        <w:t>0</w:t>
      </w:r>
      <w:r w:rsidR="0043231B" w:rsidRPr="00535678">
        <w:rPr>
          <w:rFonts w:ascii="Arial Narrow" w:hAnsi="Arial Narrow"/>
          <w:sz w:val="22"/>
          <w:szCs w:val="22"/>
          <w:lang w:val="cs-CZ"/>
        </w:rPr>
        <w:t xml:space="preserve"> 000,- </w:t>
      </w:r>
      <w:r w:rsidR="00D4230E" w:rsidRPr="00535678">
        <w:rPr>
          <w:rFonts w:ascii="Arial Narrow" w:hAnsi="Arial Narrow"/>
          <w:sz w:val="22"/>
          <w:szCs w:val="22"/>
          <w:lang w:val="cs-CZ"/>
        </w:rPr>
        <w:t>Kč (</w:t>
      </w:r>
      <w:r w:rsidR="009B2D9D" w:rsidRPr="00535678">
        <w:rPr>
          <w:rFonts w:ascii="Arial Narrow" w:hAnsi="Arial Narrow"/>
          <w:sz w:val="22"/>
          <w:szCs w:val="22"/>
          <w:lang w:val="cs-CZ"/>
        </w:rPr>
        <w:t>st</w:t>
      </w:r>
      <w:r w:rsidR="00A32D26" w:rsidRPr="00535678">
        <w:rPr>
          <w:rFonts w:ascii="Arial Narrow" w:hAnsi="Arial Narrow"/>
          <w:sz w:val="22"/>
          <w:szCs w:val="22"/>
          <w:lang w:val="cs-CZ"/>
        </w:rPr>
        <w:t xml:space="preserve">o </w:t>
      </w:r>
      <w:r w:rsidR="002B14A6" w:rsidRPr="00535678">
        <w:rPr>
          <w:rFonts w:ascii="Arial Narrow" w:hAnsi="Arial Narrow"/>
          <w:sz w:val="22"/>
          <w:szCs w:val="22"/>
          <w:lang w:val="cs-CZ"/>
        </w:rPr>
        <w:t xml:space="preserve">devadesát </w:t>
      </w:r>
      <w:r w:rsidR="00A32D26" w:rsidRPr="00535678">
        <w:rPr>
          <w:rFonts w:ascii="Arial Narrow" w:hAnsi="Arial Narrow"/>
          <w:sz w:val="22"/>
          <w:szCs w:val="22"/>
          <w:lang w:val="cs-CZ"/>
        </w:rPr>
        <w:t>tisíc</w:t>
      </w:r>
      <w:r w:rsidR="00D4230E" w:rsidRPr="00535678">
        <w:rPr>
          <w:rFonts w:ascii="Arial Narrow" w:hAnsi="Arial Narrow"/>
          <w:sz w:val="22"/>
          <w:szCs w:val="22"/>
          <w:lang w:val="cs-CZ"/>
        </w:rPr>
        <w:t xml:space="preserve"> korun českých), </w:t>
      </w:r>
      <w:r w:rsidRPr="00535678">
        <w:rPr>
          <w:rFonts w:ascii="Arial Narrow" w:hAnsi="Arial Narrow"/>
          <w:sz w:val="22"/>
          <w:szCs w:val="22"/>
          <w:lang w:val="cs-CZ"/>
        </w:rPr>
        <w:t xml:space="preserve">tj. </w:t>
      </w:r>
      <w:r w:rsidR="00D4230E" w:rsidRPr="00535678">
        <w:rPr>
          <w:rFonts w:ascii="Arial Narrow" w:hAnsi="Arial Narrow"/>
          <w:sz w:val="22"/>
          <w:szCs w:val="22"/>
          <w:lang w:val="cs-CZ"/>
        </w:rPr>
        <w:t>bez DPH</w:t>
      </w:r>
      <w:r w:rsidRPr="00535678">
        <w:rPr>
          <w:rFonts w:ascii="Arial Narrow" w:hAnsi="Arial Narrow"/>
          <w:sz w:val="22"/>
          <w:szCs w:val="22"/>
          <w:lang w:val="cs-CZ"/>
        </w:rPr>
        <w:t>.</w:t>
      </w:r>
      <w:r w:rsidR="00D4230E" w:rsidRPr="00535678">
        <w:rPr>
          <w:rFonts w:ascii="Arial Narrow" w:hAnsi="Arial Narrow"/>
          <w:sz w:val="22"/>
          <w:szCs w:val="22"/>
          <w:lang w:val="cs-CZ"/>
        </w:rPr>
        <w:t xml:space="preserve"> </w:t>
      </w:r>
    </w:p>
    <w:p w:rsidR="00D4230E" w:rsidRPr="00535678" w:rsidRDefault="00D4230E" w:rsidP="00631A73">
      <w:pPr>
        <w:numPr>
          <w:ilvl w:val="0"/>
          <w:numId w:val="9"/>
        </w:numPr>
        <w:autoSpaceDE w:val="0"/>
        <w:autoSpaceDN w:val="0"/>
        <w:adjustRightInd w:val="0"/>
        <w:jc w:val="both"/>
        <w:rPr>
          <w:rFonts w:ascii="Arial Narrow" w:hAnsi="Arial Narrow"/>
          <w:sz w:val="22"/>
          <w:szCs w:val="22"/>
          <w:lang w:val="cs-CZ"/>
        </w:rPr>
      </w:pPr>
      <w:r w:rsidRPr="00535678">
        <w:rPr>
          <w:rFonts w:ascii="Arial Narrow" w:hAnsi="Arial Narrow"/>
          <w:sz w:val="22"/>
          <w:szCs w:val="22"/>
          <w:lang w:val="cs-CZ"/>
        </w:rPr>
        <w:t xml:space="preserve">Smluvní strany se dohodly, že pokud nedojde ke změně </w:t>
      </w:r>
      <w:r w:rsidR="00ED5F4C">
        <w:rPr>
          <w:rFonts w:ascii="Arial Narrow" w:hAnsi="Arial Narrow"/>
          <w:sz w:val="22"/>
          <w:szCs w:val="22"/>
          <w:lang w:val="cs-CZ"/>
        </w:rPr>
        <w:t>zadání Služeb</w:t>
      </w:r>
      <w:r w:rsidRPr="00535678">
        <w:rPr>
          <w:rFonts w:ascii="Arial Narrow" w:hAnsi="Arial Narrow"/>
          <w:sz w:val="22"/>
          <w:szCs w:val="22"/>
          <w:lang w:val="cs-CZ"/>
        </w:rPr>
        <w:t xml:space="preserve">, je cena za </w:t>
      </w:r>
      <w:r w:rsidR="00ED5F4C">
        <w:rPr>
          <w:rFonts w:ascii="Arial Narrow" w:hAnsi="Arial Narrow"/>
          <w:sz w:val="22"/>
          <w:szCs w:val="22"/>
          <w:lang w:val="cs-CZ"/>
        </w:rPr>
        <w:t>Služby</w:t>
      </w:r>
      <w:r w:rsidRPr="00535678">
        <w:rPr>
          <w:rFonts w:ascii="Arial Narrow" w:hAnsi="Arial Narrow"/>
          <w:sz w:val="22"/>
          <w:szCs w:val="22"/>
          <w:lang w:val="cs-CZ"/>
        </w:rPr>
        <w:t xml:space="preserve"> stanovena jako pevná a lze ji změnit pouze písemnou dohodou obou </w:t>
      </w:r>
      <w:r w:rsidR="00150CD0" w:rsidRPr="00535678">
        <w:rPr>
          <w:rFonts w:ascii="Arial Narrow" w:hAnsi="Arial Narrow"/>
          <w:sz w:val="22"/>
          <w:szCs w:val="22"/>
          <w:lang w:val="cs-CZ"/>
        </w:rPr>
        <w:t xml:space="preserve">Smluvních </w:t>
      </w:r>
      <w:r w:rsidRPr="00535678">
        <w:rPr>
          <w:rFonts w:ascii="Arial Narrow" w:hAnsi="Arial Narrow"/>
          <w:sz w:val="22"/>
          <w:szCs w:val="22"/>
          <w:lang w:val="cs-CZ"/>
        </w:rPr>
        <w:t xml:space="preserve">stran ve formě dodatku k této </w:t>
      </w:r>
      <w:r w:rsidR="00EB07CC" w:rsidRPr="00535678">
        <w:rPr>
          <w:rFonts w:ascii="Arial Narrow" w:hAnsi="Arial Narrow"/>
          <w:sz w:val="22"/>
          <w:szCs w:val="22"/>
          <w:lang w:val="cs-CZ"/>
        </w:rPr>
        <w:t>S</w:t>
      </w:r>
      <w:r w:rsidRPr="00535678">
        <w:rPr>
          <w:rFonts w:ascii="Arial Narrow" w:hAnsi="Arial Narrow"/>
          <w:sz w:val="22"/>
          <w:szCs w:val="22"/>
          <w:lang w:val="cs-CZ"/>
        </w:rPr>
        <w:t>mlouvě.</w:t>
      </w:r>
    </w:p>
    <w:p w:rsidR="00D4230E" w:rsidRPr="00535678" w:rsidRDefault="00D4230E" w:rsidP="00631A73">
      <w:pPr>
        <w:numPr>
          <w:ilvl w:val="0"/>
          <w:numId w:val="9"/>
        </w:numPr>
        <w:autoSpaceDE w:val="0"/>
        <w:autoSpaceDN w:val="0"/>
        <w:adjustRightInd w:val="0"/>
        <w:rPr>
          <w:rFonts w:ascii="Arial Narrow" w:hAnsi="Arial Narrow"/>
          <w:sz w:val="22"/>
          <w:szCs w:val="22"/>
          <w:lang w:val="cs-CZ"/>
        </w:rPr>
      </w:pPr>
      <w:r w:rsidRPr="00535678">
        <w:rPr>
          <w:rFonts w:ascii="Arial Narrow" w:hAnsi="Arial Narrow"/>
          <w:sz w:val="22"/>
          <w:szCs w:val="22"/>
          <w:lang w:val="cs-CZ"/>
        </w:rPr>
        <w:t xml:space="preserve">Cena bude zaplacena </w:t>
      </w:r>
      <w:r w:rsidR="00DB6916" w:rsidRPr="00535678">
        <w:rPr>
          <w:rFonts w:ascii="Arial Narrow" w:hAnsi="Arial Narrow"/>
          <w:sz w:val="22"/>
          <w:szCs w:val="22"/>
          <w:lang w:val="cs-CZ"/>
        </w:rPr>
        <w:t>Zhotovitel</w:t>
      </w:r>
      <w:r w:rsidR="003A0CCE" w:rsidRPr="00535678">
        <w:rPr>
          <w:rFonts w:ascii="Arial Narrow" w:hAnsi="Arial Narrow"/>
          <w:sz w:val="22"/>
          <w:szCs w:val="22"/>
          <w:lang w:val="cs-CZ"/>
        </w:rPr>
        <w:t>i</w:t>
      </w:r>
      <w:r w:rsidR="00D65CD2" w:rsidRPr="00535678">
        <w:rPr>
          <w:rFonts w:ascii="Arial Narrow" w:hAnsi="Arial Narrow"/>
          <w:sz w:val="22"/>
          <w:szCs w:val="22"/>
          <w:lang w:val="cs-CZ"/>
        </w:rPr>
        <w:t xml:space="preserve"> </w:t>
      </w:r>
      <w:r w:rsidRPr="00535678">
        <w:rPr>
          <w:rFonts w:ascii="Arial Narrow" w:hAnsi="Arial Narrow"/>
          <w:sz w:val="22"/>
          <w:szCs w:val="22"/>
          <w:lang w:val="cs-CZ"/>
        </w:rPr>
        <w:t>takto</w:t>
      </w:r>
      <w:r w:rsidR="00A00B80" w:rsidRPr="00535678">
        <w:rPr>
          <w:rFonts w:ascii="Arial Narrow" w:hAnsi="Arial Narrow"/>
          <w:sz w:val="22"/>
          <w:szCs w:val="22"/>
          <w:lang w:val="cs-CZ"/>
        </w:rPr>
        <w:t xml:space="preserve"> na základě faktur – daňových dokladů vystavených a doručených </w:t>
      </w:r>
      <w:r w:rsidR="00CE4BEC" w:rsidRPr="00535678">
        <w:rPr>
          <w:rFonts w:ascii="Arial Narrow" w:hAnsi="Arial Narrow"/>
          <w:sz w:val="22"/>
          <w:szCs w:val="22"/>
          <w:lang w:val="cs-CZ"/>
        </w:rPr>
        <w:t>Zadavatel</w:t>
      </w:r>
      <w:r w:rsidR="00A00B80" w:rsidRPr="00535678">
        <w:rPr>
          <w:rFonts w:ascii="Arial Narrow" w:hAnsi="Arial Narrow"/>
          <w:sz w:val="22"/>
          <w:szCs w:val="22"/>
          <w:lang w:val="cs-CZ"/>
        </w:rPr>
        <w:t xml:space="preserve">i </w:t>
      </w:r>
      <w:r w:rsidR="00A54311" w:rsidRPr="00535678">
        <w:rPr>
          <w:rFonts w:ascii="Arial Narrow" w:hAnsi="Arial Narrow"/>
          <w:sz w:val="22"/>
          <w:szCs w:val="22"/>
          <w:lang w:val="cs-CZ"/>
        </w:rPr>
        <w:t>Zhotovitel</w:t>
      </w:r>
      <w:r w:rsidR="00A00B80" w:rsidRPr="00535678">
        <w:rPr>
          <w:rFonts w:ascii="Arial Narrow" w:hAnsi="Arial Narrow"/>
          <w:sz w:val="22"/>
          <w:szCs w:val="22"/>
          <w:lang w:val="cs-CZ"/>
        </w:rPr>
        <w:t>em</w:t>
      </w:r>
      <w:r w:rsidRPr="00535678">
        <w:rPr>
          <w:rFonts w:ascii="Arial Narrow" w:hAnsi="Arial Narrow"/>
          <w:sz w:val="22"/>
          <w:szCs w:val="22"/>
          <w:lang w:val="cs-CZ"/>
        </w:rPr>
        <w:t>:</w:t>
      </w:r>
    </w:p>
    <w:p w:rsidR="00D4230E" w:rsidRPr="00535678" w:rsidRDefault="00D607A1" w:rsidP="00631A73">
      <w:pPr>
        <w:pStyle w:val="Odstavecseseznamem"/>
        <w:numPr>
          <w:ilvl w:val="0"/>
          <w:numId w:val="24"/>
        </w:numPr>
        <w:autoSpaceDE w:val="0"/>
        <w:autoSpaceDN w:val="0"/>
        <w:adjustRightInd w:val="0"/>
        <w:ind w:left="851"/>
        <w:jc w:val="both"/>
        <w:rPr>
          <w:rFonts w:ascii="Arial Narrow" w:hAnsi="Arial Narrow"/>
          <w:i/>
          <w:sz w:val="22"/>
          <w:szCs w:val="22"/>
          <w:lang w:val="cs-CZ"/>
        </w:rPr>
      </w:pPr>
      <w:r w:rsidRPr="00535678">
        <w:rPr>
          <w:rFonts w:ascii="Arial Narrow" w:hAnsi="Arial Narrow"/>
          <w:sz w:val="22"/>
          <w:szCs w:val="22"/>
          <w:lang w:val="cs-CZ"/>
        </w:rPr>
        <w:t>p</w:t>
      </w:r>
      <w:r w:rsidR="0043231B" w:rsidRPr="00535678">
        <w:rPr>
          <w:rFonts w:ascii="Arial Narrow" w:hAnsi="Arial Narrow"/>
          <w:sz w:val="22"/>
          <w:szCs w:val="22"/>
          <w:lang w:val="cs-CZ"/>
        </w:rPr>
        <w:t xml:space="preserve">latba </w:t>
      </w:r>
      <w:r w:rsidR="00D65CD2" w:rsidRPr="00535678">
        <w:rPr>
          <w:rFonts w:ascii="Arial Narrow" w:hAnsi="Arial Narrow"/>
          <w:sz w:val="22"/>
          <w:szCs w:val="22"/>
          <w:lang w:val="cs-CZ"/>
        </w:rPr>
        <w:t>ve výši</w:t>
      </w:r>
      <w:r w:rsidR="0043231B" w:rsidRPr="00535678">
        <w:rPr>
          <w:rFonts w:ascii="Arial Narrow" w:hAnsi="Arial Narrow"/>
          <w:sz w:val="22"/>
          <w:szCs w:val="22"/>
          <w:lang w:val="cs-CZ"/>
        </w:rPr>
        <w:t xml:space="preserve"> 100 </w:t>
      </w:r>
      <w:r w:rsidR="00D4230E" w:rsidRPr="00535678">
        <w:rPr>
          <w:rFonts w:ascii="Arial Narrow" w:hAnsi="Arial Narrow"/>
          <w:sz w:val="22"/>
          <w:szCs w:val="22"/>
          <w:lang w:val="cs-CZ"/>
        </w:rPr>
        <w:t xml:space="preserve">% z celkové </w:t>
      </w:r>
      <w:r w:rsidR="002E7534" w:rsidRPr="00535678">
        <w:rPr>
          <w:rFonts w:ascii="Arial Narrow" w:hAnsi="Arial Narrow"/>
          <w:sz w:val="22"/>
          <w:szCs w:val="22"/>
          <w:lang w:val="cs-CZ"/>
        </w:rPr>
        <w:t>ceny (plus</w:t>
      </w:r>
      <w:r w:rsidR="00ED45BF" w:rsidRPr="00535678">
        <w:rPr>
          <w:rFonts w:ascii="Arial Narrow" w:hAnsi="Arial Narrow"/>
          <w:sz w:val="22"/>
          <w:szCs w:val="22"/>
          <w:lang w:val="cs-CZ"/>
        </w:rPr>
        <w:t xml:space="preserve"> </w:t>
      </w:r>
      <w:r w:rsidR="00D4230E" w:rsidRPr="00535678">
        <w:rPr>
          <w:rFonts w:ascii="Arial Narrow" w:hAnsi="Arial Narrow"/>
          <w:sz w:val="22"/>
          <w:szCs w:val="22"/>
          <w:lang w:val="cs-CZ"/>
        </w:rPr>
        <w:t>DPH</w:t>
      </w:r>
      <w:r w:rsidR="00D65CD2" w:rsidRPr="00535678">
        <w:rPr>
          <w:rFonts w:ascii="Arial Narrow" w:hAnsi="Arial Narrow"/>
          <w:sz w:val="22"/>
          <w:szCs w:val="22"/>
          <w:lang w:val="cs-CZ"/>
        </w:rPr>
        <w:t>)</w:t>
      </w:r>
      <w:r w:rsidR="00D4230E" w:rsidRPr="00535678">
        <w:rPr>
          <w:rFonts w:ascii="Arial Narrow" w:hAnsi="Arial Narrow"/>
          <w:sz w:val="22"/>
          <w:szCs w:val="22"/>
          <w:lang w:val="cs-CZ"/>
        </w:rPr>
        <w:t xml:space="preserve"> bude proveden</w:t>
      </w:r>
      <w:r w:rsidR="001C2F9A" w:rsidRPr="00535678">
        <w:rPr>
          <w:rFonts w:ascii="Arial Narrow" w:hAnsi="Arial Narrow"/>
          <w:sz w:val="22"/>
          <w:szCs w:val="22"/>
          <w:lang w:val="cs-CZ"/>
        </w:rPr>
        <w:t>a</w:t>
      </w:r>
      <w:r w:rsidR="00D4230E" w:rsidRPr="00535678">
        <w:rPr>
          <w:rFonts w:ascii="Arial Narrow" w:hAnsi="Arial Narrow"/>
          <w:sz w:val="22"/>
          <w:szCs w:val="22"/>
          <w:lang w:val="cs-CZ"/>
        </w:rPr>
        <w:t xml:space="preserve"> na základě </w:t>
      </w:r>
      <w:r w:rsidR="00D65CD2" w:rsidRPr="00535678">
        <w:rPr>
          <w:rFonts w:ascii="Arial Narrow" w:hAnsi="Arial Narrow"/>
          <w:sz w:val="22"/>
          <w:szCs w:val="22"/>
          <w:lang w:val="cs-CZ"/>
        </w:rPr>
        <w:t xml:space="preserve">konečné </w:t>
      </w:r>
      <w:r w:rsidR="00D4230E" w:rsidRPr="00535678">
        <w:rPr>
          <w:rFonts w:ascii="Arial Narrow" w:hAnsi="Arial Narrow"/>
          <w:sz w:val="22"/>
          <w:szCs w:val="22"/>
          <w:lang w:val="cs-CZ"/>
        </w:rPr>
        <w:t xml:space="preserve">faktury vystavené </w:t>
      </w:r>
      <w:r w:rsidR="00DB6916" w:rsidRPr="00535678">
        <w:rPr>
          <w:rFonts w:ascii="Arial Narrow" w:hAnsi="Arial Narrow"/>
          <w:sz w:val="22"/>
          <w:szCs w:val="22"/>
          <w:lang w:val="cs-CZ"/>
        </w:rPr>
        <w:t>Zhotovitel</w:t>
      </w:r>
      <w:r w:rsidR="00D4230E" w:rsidRPr="00535678">
        <w:rPr>
          <w:rFonts w:ascii="Arial Narrow" w:hAnsi="Arial Narrow"/>
          <w:sz w:val="22"/>
          <w:szCs w:val="22"/>
          <w:lang w:val="cs-CZ"/>
        </w:rPr>
        <w:t>em</w:t>
      </w:r>
      <w:r w:rsidR="00C779D7" w:rsidRPr="00535678">
        <w:rPr>
          <w:rFonts w:ascii="Arial Narrow" w:hAnsi="Arial Narrow"/>
          <w:sz w:val="22"/>
          <w:szCs w:val="22"/>
          <w:lang w:val="cs-CZ"/>
        </w:rPr>
        <w:t xml:space="preserve"> </w:t>
      </w:r>
      <w:r w:rsidR="00CE4BEC" w:rsidRPr="00535678">
        <w:rPr>
          <w:rFonts w:ascii="Arial Narrow" w:hAnsi="Arial Narrow"/>
          <w:sz w:val="22"/>
          <w:szCs w:val="22"/>
          <w:lang w:val="cs-CZ"/>
        </w:rPr>
        <w:t>Zadavatel</w:t>
      </w:r>
      <w:r w:rsidR="00C779D7" w:rsidRPr="00535678">
        <w:rPr>
          <w:rFonts w:ascii="Arial Narrow" w:hAnsi="Arial Narrow"/>
          <w:sz w:val="22"/>
          <w:szCs w:val="22"/>
          <w:lang w:val="cs-CZ"/>
        </w:rPr>
        <w:t>i</w:t>
      </w:r>
      <w:r w:rsidR="00460704" w:rsidRPr="00535678">
        <w:rPr>
          <w:rFonts w:ascii="Arial Narrow" w:hAnsi="Arial Narrow"/>
          <w:sz w:val="22"/>
          <w:szCs w:val="22"/>
          <w:lang w:val="cs-CZ"/>
        </w:rPr>
        <w:t xml:space="preserve"> po </w:t>
      </w:r>
      <w:r w:rsidR="00EB07CC" w:rsidRPr="00535678">
        <w:rPr>
          <w:rFonts w:ascii="Arial Narrow" w:hAnsi="Arial Narrow"/>
          <w:sz w:val="22"/>
          <w:szCs w:val="22"/>
          <w:lang w:val="cs-CZ"/>
        </w:rPr>
        <w:t xml:space="preserve">dodání </w:t>
      </w:r>
      <w:r w:rsidR="00ED5F4C">
        <w:rPr>
          <w:rFonts w:ascii="Arial Narrow" w:hAnsi="Arial Narrow"/>
          <w:sz w:val="22"/>
          <w:szCs w:val="22"/>
          <w:lang w:val="cs-CZ"/>
        </w:rPr>
        <w:t>Služeb</w:t>
      </w:r>
      <w:r w:rsidR="00EB07CC" w:rsidRPr="00535678">
        <w:rPr>
          <w:rFonts w:ascii="Arial Narrow" w:hAnsi="Arial Narrow"/>
          <w:sz w:val="22"/>
          <w:szCs w:val="22"/>
          <w:lang w:val="cs-CZ"/>
        </w:rPr>
        <w:t xml:space="preserve"> </w:t>
      </w:r>
      <w:r w:rsidR="00D65CD2" w:rsidRPr="00535678">
        <w:rPr>
          <w:rFonts w:ascii="Arial Narrow" w:hAnsi="Arial Narrow"/>
          <w:sz w:val="22"/>
          <w:szCs w:val="22"/>
          <w:lang w:val="cs-CZ"/>
        </w:rPr>
        <w:t>a</w:t>
      </w:r>
      <w:r w:rsidR="00D4230E" w:rsidRPr="00535678">
        <w:rPr>
          <w:rFonts w:ascii="Arial Narrow" w:hAnsi="Arial Narrow"/>
          <w:sz w:val="22"/>
          <w:szCs w:val="22"/>
          <w:lang w:val="cs-CZ"/>
        </w:rPr>
        <w:t xml:space="preserve"> </w:t>
      </w:r>
      <w:r w:rsidR="00ED5F4C">
        <w:rPr>
          <w:rFonts w:ascii="Arial Narrow" w:hAnsi="Arial Narrow"/>
          <w:sz w:val="22"/>
          <w:szCs w:val="22"/>
          <w:lang w:val="cs-CZ"/>
        </w:rPr>
        <w:t xml:space="preserve">jejich </w:t>
      </w:r>
      <w:r w:rsidR="00C779D7" w:rsidRPr="00535678">
        <w:rPr>
          <w:rFonts w:ascii="Arial Narrow" w:hAnsi="Arial Narrow"/>
          <w:sz w:val="22"/>
          <w:szCs w:val="22"/>
          <w:lang w:val="cs-CZ"/>
        </w:rPr>
        <w:t>pře</w:t>
      </w:r>
      <w:r w:rsidR="00B06F37" w:rsidRPr="00535678">
        <w:rPr>
          <w:rFonts w:ascii="Arial Narrow" w:hAnsi="Arial Narrow"/>
          <w:sz w:val="22"/>
          <w:szCs w:val="22"/>
          <w:lang w:val="cs-CZ"/>
        </w:rPr>
        <w:t xml:space="preserve">dání </w:t>
      </w:r>
      <w:r w:rsidR="00CE4BEC" w:rsidRPr="00535678">
        <w:rPr>
          <w:rFonts w:ascii="Arial Narrow" w:hAnsi="Arial Narrow"/>
          <w:sz w:val="22"/>
          <w:szCs w:val="22"/>
          <w:lang w:val="cs-CZ"/>
        </w:rPr>
        <w:t>Zadavatel</w:t>
      </w:r>
      <w:r w:rsidR="00B06F37" w:rsidRPr="00535678">
        <w:rPr>
          <w:rFonts w:ascii="Arial Narrow" w:hAnsi="Arial Narrow"/>
          <w:sz w:val="22"/>
          <w:szCs w:val="22"/>
          <w:lang w:val="cs-CZ"/>
        </w:rPr>
        <w:t>i</w:t>
      </w:r>
      <w:r w:rsidR="00D65CD2" w:rsidRPr="00535678">
        <w:rPr>
          <w:rFonts w:ascii="Arial Narrow" w:hAnsi="Arial Narrow"/>
          <w:sz w:val="22"/>
          <w:szCs w:val="22"/>
          <w:lang w:val="cs-CZ"/>
        </w:rPr>
        <w:t xml:space="preserve">. Konečnou fakturu je </w:t>
      </w:r>
      <w:r w:rsidR="00DB6916" w:rsidRPr="00535678">
        <w:rPr>
          <w:rFonts w:ascii="Arial Narrow" w:hAnsi="Arial Narrow"/>
          <w:sz w:val="22"/>
          <w:szCs w:val="22"/>
          <w:lang w:val="cs-CZ"/>
        </w:rPr>
        <w:t>Zhotovitel</w:t>
      </w:r>
      <w:r w:rsidR="002E6859" w:rsidRPr="00535678">
        <w:rPr>
          <w:rFonts w:ascii="Arial Narrow" w:hAnsi="Arial Narrow"/>
          <w:sz w:val="22"/>
          <w:szCs w:val="22"/>
          <w:lang w:val="cs-CZ"/>
        </w:rPr>
        <w:t xml:space="preserve"> oprávněn vystavit </w:t>
      </w:r>
      <w:r w:rsidR="00CE4BEC" w:rsidRPr="00535678">
        <w:rPr>
          <w:rFonts w:ascii="Arial Narrow" w:hAnsi="Arial Narrow"/>
          <w:sz w:val="22"/>
          <w:szCs w:val="22"/>
          <w:lang w:val="cs-CZ"/>
        </w:rPr>
        <w:t>Zadavatel</w:t>
      </w:r>
      <w:r w:rsidR="002E6859" w:rsidRPr="00535678">
        <w:rPr>
          <w:rFonts w:ascii="Arial Narrow" w:hAnsi="Arial Narrow"/>
          <w:sz w:val="22"/>
          <w:szCs w:val="22"/>
          <w:lang w:val="cs-CZ"/>
        </w:rPr>
        <w:t>i</w:t>
      </w:r>
      <w:r w:rsidR="00D65CD2" w:rsidRPr="00535678">
        <w:rPr>
          <w:rFonts w:ascii="Arial Narrow" w:hAnsi="Arial Narrow"/>
          <w:sz w:val="22"/>
          <w:szCs w:val="22"/>
          <w:lang w:val="cs-CZ"/>
        </w:rPr>
        <w:t xml:space="preserve"> na základě </w:t>
      </w:r>
      <w:r w:rsidR="00ED45BF" w:rsidRPr="00535678">
        <w:rPr>
          <w:rFonts w:ascii="Arial Narrow" w:hAnsi="Arial Narrow"/>
          <w:sz w:val="22"/>
          <w:szCs w:val="22"/>
          <w:lang w:val="cs-CZ"/>
        </w:rPr>
        <w:t xml:space="preserve">podepsaného </w:t>
      </w:r>
      <w:r w:rsidR="00D65CD2" w:rsidRPr="00535678">
        <w:rPr>
          <w:rFonts w:ascii="Arial Narrow" w:hAnsi="Arial Narrow"/>
          <w:sz w:val="22"/>
          <w:szCs w:val="22"/>
          <w:lang w:val="cs-CZ"/>
        </w:rPr>
        <w:t>Protokolu</w:t>
      </w:r>
      <w:r w:rsidR="006C4164" w:rsidRPr="00535678">
        <w:rPr>
          <w:rFonts w:ascii="Arial Narrow" w:hAnsi="Arial Narrow"/>
          <w:sz w:val="22"/>
          <w:szCs w:val="22"/>
          <w:lang w:val="cs-CZ"/>
        </w:rPr>
        <w:t xml:space="preserve"> </w:t>
      </w:r>
      <w:r w:rsidR="00CE4BEC" w:rsidRPr="00535678">
        <w:rPr>
          <w:rFonts w:ascii="Arial Narrow" w:hAnsi="Arial Narrow"/>
          <w:sz w:val="22"/>
          <w:szCs w:val="22"/>
          <w:lang w:val="cs-CZ"/>
        </w:rPr>
        <w:t>Zadavatel</w:t>
      </w:r>
      <w:r w:rsidR="006C4164" w:rsidRPr="00535678">
        <w:rPr>
          <w:rFonts w:ascii="Arial Narrow" w:hAnsi="Arial Narrow"/>
          <w:sz w:val="22"/>
          <w:szCs w:val="22"/>
          <w:lang w:val="cs-CZ"/>
        </w:rPr>
        <w:t>em</w:t>
      </w:r>
      <w:r w:rsidR="008D46A1">
        <w:rPr>
          <w:rFonts w:ascii="Arial Narrow" w:hAnsi="Arial Narrow"/>
          <w:sz w:val="22"/>
          <w:szCs w:val="22"/>
          <w:lang w:val="cs-CZ"/>
        </w:rPr>
        <w:t>.</w:t>
      </w:r>
    </w:p>
    <w:p w:rsidR="00A73F63" w:rsidRPr="00535678" w:rsidRDefault="00D4230E" w:rsidP="00631A73">
      <w:pPr>
        <w:numPr>
          <w:ilvl w:val="2"/>
          <w:numId w:val="2"/>
        </w:numPr>
        <w:tabs>
          <w:tab w:val="clear" w:pos="2340"/>
          <w:tab w:val="num" w:pos="360"/>
        </w:tabs>
        <w:overflowPunct w:val="0"/>
        <w:autoSpaceDE w:val="0"/>
        <w:autoSpaceDN w:val="0"/>
        <w:adjustRightInd w:val="0"/>
        <w:ind w:left="360"/>
        <w:jc w:val="both"/>
        <w:textAlignment w:val="baseline"/>
        <w:rPr>
          <w:rFonts w:ascii="Arial Narrow" w:hAnsi="Arial Narrow"/>
          <w:sz w:val="22"/>
          <w:szCs w:val="22"/>
          <w:lang w:val="cs-CZ"/>
        </w:rPr>
      </w:pPr>
      <w:r w:rsidRPr="00535678">
        <w:rPr>
          <w:rFonts w:ascii="Arial Narrow" w:hAnsi="Arial Narrow"/>
          <w:sz w:val="22"/>
          <w:szCs w:val="22"/>
          <w:lang w:val="cs-CZ"/>
        </w:rPr>
        <w:t xml:space="preserve">Splatnost </w:t>
      </w:r>
      <w:r w:rsidR="00A00B80" w:rsidRPr="00535678">
        <w:rPr>
          <w:rFonts w:ascii="Arial Narrow" w:hAnsi="Arial Narrow"/>
          <w:sz w:val="22"/>
          <w:szCs w:val="22"/>
          <w:lang w:val="cs-CZ"/>
        </w:rPr>
        <w:t>daňových dokladů (faktur)</w:t>
      </w:r>
      <w:r w:rsidRPr="00535678">
        <w:rPr>
          <w:rFonts w:ascii="Arial Narrow" w:hAnsi="Arial Narrow"/>
          <w:sz w:val="22"/>
          <w:szCs w:val="22"/>
          <w:lang w:val="cs-CZ"/>
        </w:rPr>
        <w:t xml:space="preserve">, které musí mít </w:t>
      </w:r>
      <w:r w:rsidR="005B3630" w:rsidRPr="00535678">
        <w:rPr>
          <w:rFonts w:ascii="Arial Narrow" w:hAnsi="Arial Narrow"/>
          <w:sz w:val="22"/>
          <w:szCs w:val="22"/>
          <w:lang w:val="cs-CZ"/>
        </w:rPr>
        <w:t>všech</w:t>
      </w:r>
      <w:r w:rsidR="00BF39D1" w:rsidRPr="00535678">
        <w:rPr>
          <w:rFonts w:ascii="Arial Narrow" w:hAnsi="Arial Narrow"/>
          <w:sz w:val="22"/>
          <w:szCs w:val="22"/>
          <w:lang w:val="cs-CZ"/>
        </w:rPr>
        <w:t>ny</w:t>
      </w:r>
      <w:r w:rsidR="005B3630" w:rsidRPr="00535678">
        <w:rPr>
          <w:rFonts w:ascii="Arial Narrow" w:hAnsi="Arial Narrow"/>
          <w:sz w:val="22"/>
          <w:szCs w:val="22"/>
          <w:lang w:val="cs-CZ"/>
        </w:rPr>
        <w:t xml:space="preserve"> náležitosti stanovené zákonem, </w:t>
      </w:r>
      <w:r w:rsidR="009054CC" w:rsidRPr="00535678">
        <w:rPr>
          <w:rFonts w:ascii="Arial Narrow" w:hAnsi="Arial Narrow"/>
          <w:sz w:val="22"/>
          <w:szCs w:val="22"/>
          <w:lang w:val="cs-CZ"/>
        </w:rPr>
        <w:t>č</w:t>
      </w:r>
      <w:r w:rsidRPr="00535678">
        <w:rPr>
          <w:rFonts w:ascii="Arial Narrow" w:hAnsi="Arial Narrow"/>
          <w:sz w:val="22"/>
          <w:szCs w:val="22"/>
          <w:lang w:val="cs-CZ"/>
        </w:rPr>
        <w:t xml:space="preserve">iní 15 dnů od jejich doručení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i. Platební povinnosti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e plynoucí z této Smlouvy jsou splněny dnem </w:t>
      </w:r>
      <w:r w:rsidR="00D65CD2" w:rsidRPr="00535678">
        <w:rPr>
          <w:rFonts w:ascii="Arial Narrow" w:hAnsi="Arial Narrow"/>
          <w:sz w:val="22"/>
          <w:szCs w:val="22"/>
          <w:lang w:val="cs-CZ"/>
        </w:rPr>
        <w:t xml:space="preserve">připsání na účet </w:t>
      </w:r>
      <w:r w:rsidR="00DB6916" w:rsidRPr="00535678">
        <w:rPr>
          <w:rFonts w:ascii="Arial Narrow" w:hAnsi="Arial Narrow"/>
          <w:sz w:val="22"/>
          <w:szCs w:val="22"/>
          <w:lang w:val="cs-CZ"/>
        </w:rPr>
        <w:t>Zhotovitel</w:t>
      </w:r>
      <w:r w:rsidR="00D65CD2" w:rsidRPr="00535678">
        <w:rPr>
          <w:rFonts w:ascii="Arial Narrow" w:hAnsi="Arial Narrow"/>
          <w:sz w:val="22"/>
          <w:szCs w:val="22"/>
          <w:lang w:val="cs-CZ"/>
        </w:rPr>
        <w:t xml:space="preserve">e. </w:t>
      </w:r>
    </w:p>
    <w:p w:rsidR="00146816" w:rsidRPr="00535678" w:rsidRDefault="00D4230E" w:rsidP="00631A73">
      <w:pPr>
        <w:numPr>
          <w:ilvl w:val="2"/>
          <w:numId w:val="2"/>
        </w:numPr>
        <w:tabs>
          <w:tab w:val="clear" w:pos="2340"/>
          <w:tab w:val="num" w:pos="360"/>
        </w:tabs>
        <w:overflowPunct w:val="0"/>
        <w:autoSpaceDE w:val="0"/>
        <w:autoSpaceDN w:val="0"/>
        <w:adjustRightInd w:val="0"/>
        <w:ind w:left="360"/>
        <w:jc w:val="both"/>
        <w:textAlignment w:val="baseline"/>
        <w:rPr>
          <w:rFonts w:ascii="Arial Narrow" w:hAnsi="Arial Narrow"/>
          <w:sz w:val="22"/>
          <w:szCs w:val="22"/>
          <w:lang w:val="cs-CZ"/>
        </w:rPr>
      </w:pPr>
      <w:r w:rsidRPr="00535678">
        <w:rPr>
          <w:rFonts w:ascii="Arial Narrow" w:hAnsi="Arial Narrow"/>
          <w:sz w:val="22"/>
          <w:szCs w:val="22"/>
          <w:lang w:val="cs-CZ"/>
        </w:rPr>
        <w:t xml:space="preserve">Smluvní strany se dohodly, že v případě prodlení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e s placením faktur zaplatí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 </w:t>
      </w:r>
      <w:r w:rsidR="00D65CD2" w:rsidRPr="00535678">
        <w:rPr>
          <w:rFonts w:ascii="Arial Narrow" w:hAnsi="Arial Narrow"/>
          <w:sz w:val="22"/>
          <w:szCs w:val="22"/>
          <w:lang w:val="cs-CZ"/>
        </w:rPr>
        <w:t xml:space="preserve">smluvní pokutu </w:t>
      </w:r>
      <w:r w:rsidRPr="00535678">
        <w:rPr>
          <w:rFonts w:ascii="Arial Narrow" w:hAnsi="Arial Narrow"/>
          <w:sz w:val="22"/>
          <w:szCs w:val="22"/>
          <w:lang w:val="cs-CZ"/>
        </w:rPr>
        <w:t>ve výši 0,05 % z fakturované částky za každý den prodlení</w:t>
      </w:r>
      <w:r w:rsidR="00D65CD2" w:rsidRPr="00535678">
        <w:rPr>
          <w:rFonts w:ascii="Arial Narrow" w:hAnsi="Arial Narrow"/>
          <w:sz w:val="22"/>
          <w:szCs w:val="22"/>
          <w:lang w:val="cs-CZ"/>
        </w:rPr>
        <w:t xml:space="preserve"> až do zaplacení</w:t>
      </w:r>
      <w:r w:rsidRPr="00535678">
        <w:rPr>
          <w:rFonts w:ascii="Arial Narrow" w:hAnsi="Arial Narrow"/>
          <w:sz w:val="22"/>
          <w:szCs w:val="22"/>
          <w:lang w:val="cs-CZ"/>
        </w:rPr>
        <w:t>.</w:t>
      </w:r>
      <w:r w:rsidR="00D65CD2" w:rsidRPr="00535678">
        <w:rPr>
          <w:rFonts w:ascii="Arial Narrow" w:hAnsi="Arial Narrow"/>
          <w:sz w:val="22"/>
          <w:szCs w:val="22"/>
          <w:lang w:val="cs-CZ"/>
        </w:rPr>
        <w:t xml:space="preserve"> Tím není dotčen nárok na náhradu škody dle obecně závazných právních předpisů.</w:t>
      </w:r>
    </w:p>
    <w:p w:rsidR="00916175" w:rsidRPr="00535678" w:rsidRDefault="00916175" w:rsidP="00631A73">
      <w:pPr>
        <w:numPr>
          <w:ilvl w:val="2"/>
          <w:numId w:val="2"/>
        </w:numPr>
        <w:tabs>
          <w:tab w:val="clear" w:pos="2340"/>
          <w:tab w:val="num" w:pos="360"/>
        </w:tabs>
        <w:overflowPunct w:val="0"/>
        <w:autoSpaceDE w:val="0"/>
        <w:autoSpaceDN w:val="0"/>
        <w:adjustRightInd w:val="0"/>
        <w:ind w:left="360"/>
        <w:jc w:val="both"/>
        <w:textAlignment w:val="baseline"/>
        <w:rPr>
          <w:rFonts w:ascii="Arial Narrow" w:hAnsi="Arial Narrow"/>
          <w:sz w:val="22"/>
          <w:szCs w:val="22"/>
          <w:lang w:val="cs-CZ"/>
        </w:rPr>
      </w:pPr>
      <w:r w:rsidRPr="00535678">
        <w:rPr>
          <w:rFonts w:ascii="Arial Narrow" w:hAnsi="Arial Narrow"/>
          <w:sz w:val="22"/>
          <w:szCs w:val="22"/>
          <w:lang w:val="cs-CZ"/>
        </w:rPr>
        <w:t xml:space="preserve">V případě prodlení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e s úhradou faktur je Zhotovitel oprávněn přerušit plnění předmětu Smlouvy až do vyrovnání dlužné faktury / faktur. V takovém případě Zhotovitel není v prodlení s plněním podle této Smlouvy a neodpovídá za případnou škodu, která může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i v této souvislosti vzniknout. Harmonogram plnění </w:t>
      </w:r>
      <w:r w:rsidR="00ED5F4C">
        <w:rPr>
          <w:rFonts w:ascii="Arial Narrow" w:hAnsi="Arial Narrow"/>
          <w:sz w:val="22"/>
          <w:szCs w:val="22"/>
          <w:lang w:val="cs-CZ"/>
        </w:rPr>
        <w:t>Služeb</w:t>
      </w:r>
      <w:r w:rsidRPr="00535678">
        <w:rPr>
          <w:rFonts w:ascii="Arial Narrow" w:hAnsi="Arial Narrow"/>
          <w:sz w:val="22"/>
          <w:szCs w:val="22"/>
          <w:lang w:val="cs-CZ"/>
        </w:rPr>
        <w:t xml:space="preserve"> se přiměřeně prodlouží o dobu, po kterou byl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 v prodlení s placením faktury / faktur.</w:t>
      </w:r>
    </w:p>
    <w:p w:rsidR="002242FB" w:rsidRPr="00535678" w:rsidRDefault="002242FB" w:rsidP="00631A73">
      <w:pPr>
        <w:overflowPunct w:val="0"/>
        <w:autoSpaceDE w:val="0"/>
        <w:autoSpaceDN w:val="0"/>
        <w:adjustRightInd w:val="0"/>
        <w:ind w:left="360"/>
        <w:jc w:val="both"/>
        <w:textAlignment w:val="baseline"/>
        <w:rPr>
          <w:rFonts w:ascii="Arial Narrow" w:hAnsi="Arial Narrow"/>
          <w:sz w:val="22"/>
          <w:szCs w:val="22"/>
          <w:lang w:val="cs-CZ"/>
        </w:rPr>
      </w:pPr>
    </w:p>
    <w:p w:rsidR="00B1696F" w:rsidRPr="00535678" w:rsidRDefault="00B9571E" w:rsidP="00631A73">
      <w:pPr>
        <w:overflowPunct w:val="0"/>
        <w:autoSpaceDE w:val="0"/>
        <w:autoSpaceDN w:val="0"/>
        <w:adjustRightInd w:val="0"/>
        <w:jc w:val="center"/>
        <w:textAlignment w:val="baseline"/>
        <w:rPr>
          <w:rFonts w:ascii="Arial Narrow" w:hAnsi="Arial Narrow"/>
          <w:b/>
          <w:sz w:val="22"/>
          <w:szCs w:val="22"/>
          <w:lang w:val="cs-CZ"/>
        </w:rPr>
      </w:pPr>
      <w:r w:rsidRPr="00535678">
        <w:rPr>
          <w:rFonts w:ascii="Arial Narrow" w:hAnsi="Arial Narrow"/>
          <w:b/>
          <w:sz w:val="22"/>
          <w:szCs w:val="22"/>
          <w:lang w:val="cs-CZ"/>
        </w:rPr>
        <w:t xml:space="preserve">VI. </w:t>
      </w:r>
    </w:p>
    <w:p w:rsidR="005E397C" w:rsidRPr="00535678" w:rsidRDefault="00BE609A" w:rsidP="005E397C">
      <w:pPr>
        <w:jc w:val="center"/>
        <w:rPr>
          <w:rFonts w:ascii="Arial Narrow" w:hAnsi="Arial Narrow"/>
          <w:b/>
          <w:sz w:val="22"/>
          <w:szCs w:val="22"/>
          <w:lang w:val="cs-CZ"/>
        </w:rPr>
      </w:pPr>
      <w:r w:rsidRPr="00535678">
        <w:rPr>
          <w:rFonts w:ascii="Arial Narrow" w:hAnsi="Arial Narrow"/>
          <w:b/>
          <w:sz w:val="22"/>
          <w:szCs w:val="22"/>
          <w:lang w:val="cs-CZ"/>
        </w:rPr>
        <w:t>Povinnost mlčenlivosti</w:t>
      </w:r>
      <w:r w:rsidR="00153881">
        <w:rPr>
          <w:rFonts w:ascii="Arial Narrow" w:hAnsi="Arial Narrow"/>
          <w:b/>
          <w:sz w:val="22"/>
          <w:szCs w:val="22"/>
          <w:lang w:val="cs-CZ"/>
        </w:rPr>
        <w:t>, d</w:t>
      </w:r>
      <w:r w:rsidRPr="00535678">
        <w:rPr>
          <w:rFonts w:ascii="Arial Narrow" w:hAnsi="Arial Narrow"/>
          <w:b/>
          <w:sz w:val="22"/>
          <w:szCs w:val="22"/>
          <w:lang w:val="cs-CZ"/>
        </w:rPr>
        <w:t>ůvěrnost informací</w:t>
      </w:r>
    </w:p>
    <w:p w:rsidR="00F07EBA" w:rsidRPr="00535678" w:rsidRDefault="002C05DD" w:rsidP="00631A73">
      <w:pPr>
        <w:numPr>
          <w:ilvl w:val="0"/>
          <w:numId w:val="10"/>
        </w:numPr>
        <w:shd w:val="clear" w:color="auto" w:fill="FFFFFF"/>
        <w:tabs>
          <w:tab w:val="clear" w:pos="2340"/>
          <w:tab w:val="num" w:pos="360"/>
        </w:tabs>
        <w:ind w:left="360" w:right="11"/>
        <w:jc w:val="both"/>
        <w:rPr>
          <w:rFonts w:ascii="Arial Narrow" w:hAnsi="Arial Narrow"/>
          <w:sz w:val="22"/>
          <w:szCs w:val="22"/>
          <w:lang w:val="cs-CZ"/>
        </w:rPr>
      </w:pPr>
      <w:r w:rsidRPr="00535678">
        <w:rPr>
          <w:rFonts w:ascii="Arial Narrow" w:hAnsi="Arial Narrow"/>
          <w:sz w:val="22"/>
          <w:szCs w:val="22"/>
          <w:lang w:val="cs-CZ"/>
        </w:rPr>
        <w:t xml:space="preserve">Smluvní strany se zavazují, že informace jim dostupné ve spojení s touto Smlouvou budou považovat za důvěrné a uchovávat v tajnosti, dokud se tyto informace nestanou obecně veřejnými jinak, než na základě jednání nebo nedodržení povinností příjemce informací, jeho zaměstnanců nebo zástupců. Smluvní strany se zavazují, že </w:t>
      </w:r>
      <w:r w:rsidR="00B06F37" w:rsidRPr="00535678">
        <w:rPr>
          <w:rFonts w:ascii="Arial Narrow" w:hAnsi="Arial Narrow"/>
          <w:sz w:val="22"/>
          <w:szCs w:val="22"/>
          <w:lang w:val="cs-CZ"/>
        </w:rPr>
        <w:t>skutečnosti</w:t>
      </w:r>
      <w:r w:rsidRPr="00535678">
        <w:rPr>
          <w:rFonts w:ascii="Arial Narrow" w:hAnsi="Arial Narrow"/>
          <w:sz w:val="22"/>
          <w:szCs w:val="22"/>
          <w:lang w:val="cs-CZ"/>
        </w:rPr>
        <w:t xml:space="preserve">, </w:t>
      </w:r>
      <w:r w:rsidR="00F07EBA" w:rsidRPr="00535678">
        <w:rPr>
          <w:rFonts w:ascii="Arial Narrow" w:hAnsi="Arial Narrow"/>
          <w:sz w:val="22"/>
          <w:szCs w:val="22"/>
          <w:lang w:val="cs-CZ"/>
        </w:rPr>
        <w:t>které jim byly svěřeny smluvním partnerem</w:t>
      </w:r>
      <w:r w:rsidR="00B06F37" w:rsidRPr="00535678">
        <w:rPr>
          <w:rFonts w:ascii="Arial Narrow" w:hAnsi="Arial Narrow"/>
          <w:sz w:val="22"/>
          <w:szCs w:val="22"/>
          <w:lang w:val="cs-CZ"/>
        </w:rPr>
        <w:t xml:space="preserve"> a souvisí s jeho společností</w:t>
      </w:r>
      <w:r w:rsidR="00F07EBA" w:rsidRPr="00535678">
        <w:rPr>
          <w:rFonts w:ascii="Arial Narrow" w:hAnsi="Arial Narrow"/>
          <w:sz w:val="22"/>
          <w:szCs w:val="22"/>
          <w:lang w:val="cs-CZ"/>
        </w:rPr>
        <w:t>, nezpřístupní třetím osobám bez předchozího písemného souhlasu druhé smluvní strany a nepoužijí tyto informace ani pro jiné účely, než pro plnění s</w:t>
      </w:r>
      <w:r w:rsidR="0098318F" w:rsidRPr="00535678">
        <w:rPr>
          <w:rFonts w:ascii="Arial Narrow" w:hAnsi="Arial Narrow"/>
          <w:sz w:val="22"/>
          <w:szCs w:val="22"/>
          <w:lang w:val="cs-CZ"/>
        </w:rPr>
        <w:t>vých závazků dle podmínek této S</w:t>
      </w:r>
      <w:r w:rsidR="00F07EBA" w:rsidRPr="00535678">
        <w:rPr>
          <w:rFonts w:ascii="Arial Narrow" w:hAnsi="Arial Narrow"/>
          <w:sz w:val="22"/>
          <w:szCs w:val="22"/>
          <w:lang w:val="cs-CZ"/>
        </w:rPr>
        <w:t xml:space="preserve">mlouvy. </w:t>
      </w:r>
    </w:p>
    <w:p w:rsidR="00C568CA" w:rsidRPr="00535678" w:rsidRDefault="00C568CA" w:rsidP="00631A73">
      <w:pPr>
        <w:numPr>
          <w:ilvl w:val="0"/>
          <w:numId w:val="10"/>
        </w:numPr>
        <w:shd w:val="clear" w:color="auto" w:fill="FFFFFF"/>
        <w:tabs>
          <w:tab w:val="clear" w:pos="2340"/>
          <w:tab w:val="num" w:pos="360"/>
        </w:tabs>
        <w:ind w:left="360" w:right="11"/>
        <w:jc w:val="both"/>
        <w:rPr>
          <w:rFonts w:ascii="Arial Narrow" w:hAnsi="Arial Narrow"/>
          <w:sz w:val="22"/>
          <w:szCs w:val="22"/>
          <w:lang w:val="cs-CZ"/>
        </w:rPr>
      </w:pPr>
      <w:r w:rsidRPr="00535678">
        <w:rPr>
          <w:rFonts w:ascii="Arial Narrow" w:hAnsi="Arial Narrow"/>
          <w:sz w:val="22"/>
          <w:szCs w:val="22"/>
          <w:lang w:val="cs-CZ"/>
        </w:rPr>
        <w:t xml:space="preserve">Povinnost zachovávat mlčenlivost dle této Smlouvy znamená zejména povinnost zdržet se jakéhokoli jednání, kterým by důvěrné informace byly jakoukoliv formou sděleny nebo zpřístupněny třetí osobě bez předchozího písemného souhlasu </w:t>
      </w:r>
      <w:r w:rsidR="00B73F69" w:rsidRPr="00535678">
        <w:rPr>
          <w:rFonts w:ascii="Arial Narrow" w:hAnsi="Arial Narrow"/>
          <w:sz w:val="22"/>
          <w:szCs w:val="22"/>
          <w:lang w:val="cs-CZ"/>
        </w:rPr>
        <w:t xml:space="preserve">poskytovatele </w:t>
      </w:r>
      <w:r w:rsidRPr="00535678">
        <w:rPr>
          <w:rFonts w:ascii="Arial Narrow" w:hAnsi="Arial Narrow"/>
          <w:sz w:val="22"/>
          <w:szCs w:val="22"/>
          <w:lang w:val="cs-CZ"/>
        </w:rPr>
        <w:t>důvěrných informací nebo by byly využity v rozporu s jejich účelem pro vlastní potřeby nebo pro potřeby třetí osoby anebo by bylo umožněno třetí osobě jakékoliv využití těchto důvěrných informací.</w:t>
      </w:r>
    </w:p>
    <w:p w:rsidR="00C568CA" w:rsidRPr="00535678" w:rsidRDefault="00C568CA" w:rsidP="00631A73">
      <w:pPr>
        <w:numPr>
          <w:ilvl w:val="0"/>
          <w:numId w:val="10"/>
        </w:numPr>
        <w:shd w:val="clear" w:color="auto" w:fill="FFFFFF"/>
        <w:tabs>
          <w:tab w:val="clear" w:pos="2340"/>
          <w:tab w:val="num" w:pos="360"/>
        </w:tabs>
        <w:ind w:left="360" w:right="11"/>
        <w:jc w:val="both"/>
        <w:rPr>
          <w:rFonts w:ascii="Arial Narrow" w:hAnsi="Arial Narrow"/>
          <w:sz w:val="22"/>
          <w:szCs w:val="22"/>
          <w:lang w:val="cs-CZ"/>
        </w:rPr>
      </w:pPr>
      <w:r w:rsidRPr="00535678">
        <w:rPr>
          <w:rFonts w:ascii="Arial Narrow" w:hAnsi="Arial Narrow"/>
          <w:sz w:val="22"/>
          <w:szCs w:val="22"/>
          <w:lang w:val="cs-CZ"/>
        </w:rPr>
        <w:t>Žádná Smluvní strana nesdělí důvěrné informace žádné jiné osobě než svým o</w:t>
      </w:r>
      <w:r w:rsidR="0050743D" w:rsidRPr="00535678">
        <w:rPr>
          <w:rFonts w:ascii="Arial Narrow" w:hAnsi="Arial Narrow"/>
          <w:sz w:val="22"/>
          <w:szCs w:val="22"/>
          <w:lang w:val="cs-CZ"/>
        </w:rPr>
        <w:t>dborným poradcům</w:t>
      </w:r>
      <w:r w:rsidR="00BE62B5" w:rsidRPr="00535678">
        <w:rPr>
          <w:rFonts w:ascii="Arial Narrow" w:hAnsi="Arial Narrow"/>
          <w:sz w:val="22"/>
          <w:szCs w:val="22"/>
          <w:lang w:val="cs-CZ"/>
        </w:rPr>
        <w:t>,</w:t>
      </w:r>
      <w:r w:rsidR="0050743D" w:rsidRPr="00535678">
        <w:rPr>
          <w:rFonts w:ascii="Arial Narrow" w:hAnsi="Arial Narrow"/>
          <w:sz w:val="22"/>
          <w:szCs w:val="22"/>
          <w:lang w:val="cs-CZ"/>
        </w:rPr>
        <w:t xml:space="preserve"> zaměstnancům</w:t>
      </w:r>
      <w:r w:rsidR="00BE62B5" w:rsidRPr="00535678">
        <w:rPr>
          <w:rFonts w:ascii="Arial Narrow" w:hAnsi="Arial Narrow"/>
          <w:sz w:val="22"/>
          <w:szCs w:val="22"/>
          <w:lang w:val="cs-CZ"/>
        </w:rPr>
        <w:t xml:space="preserve"> a svým pojistitelům, kteří jim poskytují pojištění odpovědnosti za škodu. Takové sdělení však musí být učiněno při zachování povinnosti mlčenlivosti.</w:t>
      </w:r>
      <w:r w:rsidRPr="00535678">
        <w:rPr>
          <w:rFonts w:ascii="Arial Narrow" w:hAnsi="Arial Narrow"/>
          <w:sz w:val="22"/>
          <w:szCs w:val="22"/>
          <w:lang w:val="cs-CZ"/>
        </w:rPr>
        <w:t xml:space="preserve"> Smluvní strana neprodleně informuje druhou Smluvní stranu, bude-li si vědoma porušení důvěrnosti informací kteroukoli osobou.</w:t>
      </w:r>
    </w:p>
    <w:p w:rsidR="00F07EBA" w:rsidRPr="00535678" w:rsidRDefault="002C05DD" w:rsidP="00631A73">
      <w:pPr>
        <w:numPr>
          <w:ilvl w:val="0"/>
          <w:numId w:val="10"/>
        </w:numPr>
        <w:shd w:val="clear" w:color="auto" w:fill="FFFFFF"/>
        <w:tabs>
          <w:tab w:val="clear" w:pos="2340"/>
          <w:tab w:val="num" w:pos="426"/>
        </w:tabs>
        <w:ind w:left="426" w:right="23" w:hanging="426"/>
        <w:jc w:val="both"/>
        <w:rPr>
          <w:rFonts w:ascii="Arial Narrow" w:hAnsi="Arial Narrow"/>
          <w:sz w:val="22"/>
          <w:szCs w:val="22"/>
          <w:lang w:val="cs-CZ"/>
        </w:rPr>
      </w:pPr>
      <w:r w:rsidRPr="00535678">
        <w:rPr>
          <w:rFonts w:ascii="Arial Narrow" w:hAnsi="Arial Narrow"/>
          <w:sz w:val="22"/>
          <w:szCs w:val="22"/>
          <w:lang w:val="cs-CZ"/>
        </w:rPr>
        <w:t>Za důvěrné informace se pro účely této Smlouvy nepovažují informace:</w:t>
      </w:r>
    </w:p>
    <w:p w:rsidR="00F07EBA" w:rsidRPr="00535678" w:rsidRDefault="00F07EBA" w:rsidP="00631A73">
      <w:pPr>
        <w:numPr>
          <w:ilvl w:val="1"/>
          <w:numId w:val="25"/>
        </w:numPr>
        <w:shd w:val="clear" w:color="auto" w:fill="FFFFFF"/>
        <w:tabs>
          <w:tab w:val="clear" w:pos="1440"/>
          <w:tab w:val="num" w:pos="851"/>
        </w:tabs>
        <w:ind w:left="851" w:right="23"/>
        <w:jc w:val="both"/>
        <w:rPr>
          <w:rFonts w:ascii="Arial Narrow" w:hAnsi="Arial Narrow"/>
          <w:sz w:val="22"/>
          <w:szCs w:val="22"/>
          <w:lang w:val="cs-CZ"/>
        </w:rPr>
      </w:pPr>
      <w:r w:rsidRPr="00535678">
        <w:rPr>
          <w:rFonts w:ascii="Arial Narrow" w:hAnsi="Arial Narrow"/>
          <w:sz w:val="22"/>
          <w:szCs w:val="22"/>
          <w:lang w:val="cs-CZ"/>
        </w:rPr>
        <w:t>které jsou nebo se stanou všeobecně a veřejně přístupnými jinak, než porušením ustanovení tohoto článku ze strany příjemce informací,</w:t>
      </w:r>
    </w:p>
    <w:p w:rsidR="00F07EBA" w:rsidRPr="00535678" w:rsidRDefault="00F07EBA" w:rsidP="00631A73">
      <w:pPr>
        <w:numPr>
          <w:ilvl w:val="1"/>
          <w:numId w:val="25"/>
        </w:numPr>
        <w:shd w:val="clear" w:color="auto" w:fill="FFFFFF"/>
        <w:tabs>
          <w:tab w:val="clear" w:pos="1440"/>
          <w:tab w:val="num" w:pos="851"/>
        </w:tabs>
        <w:ind w:left="851" w:right="23"/>
        <w:jc w:val="both"/>
        <w:rPr>
          <w:rFonts w:ascii="Arial Narrow" w:hAnsi="Arial Narrow"/>
          <w:sz w:val="22"/>
          <w:szCs w:val="22"/>
          <w:lang w:val="cs-CZ"/>
        </w:rPr>
      </w:pPr>
      <w:r w:rsidRPr="00535678">
        <w:rPr>
          <w:rFonts w:ascii="Arial Narrow" w:hAnsi="Arial Narrow"/>
          <w:sz w:val="22"/>
          <w:szCs w:val="22"/>
          <w:lang w:val="cs-CZ"/>
        </w:rPr>
        <w:t>které jsou příjemci informací známy a byly mu volně k dispozici ještě před přijetím těchto informací od druhé Smluvní strany,</w:t>
      </w:r>
    </w:p>
    <w:p w:rsidR="00F07EBA" w:rsidRPr="00535678" w:rsidRDefault="00F07EBA" w:rsidP="00631A73">
      <w:pPr>
        <w:numPr>
          <w:ilvl w:val="1"/>
          <w:numId w:val="25"/>
        </w:numPr>
        <w:shd w:val="clear" w:color="auto" w:fill="FFFFFF"/>
        <w:tabs>
          <w:tab w:val="clear" w:pos="1440"/>
          <w:tab w:val="num" w:pos="851"/>
        </w:tabs>
        <w:ind w:left="851" w:right="23"/>
        <w:jc w:val="both"/>
        <w:rPr>
          <w:rFonts w:ascii="Arial Narrow" w:hAnsi="Arial Narrow"/>
          <w:sz w:val="22"/>
          <w:szCs w:val="22"/>
          <w:lang w:val="cs-CZ"/>
        </w:rPr>
      </w:pPr>
      <w:r w:rsidRPr="00535678">
        <w:rPr>
          <w:rFonts w:ascii="Arial Narrow" w:hAnsi="Arial Narrow"/>
          <w:sz w:val="22"/>
          <w:szCs w:val="22"/>
          <w:lang w:val="cs-CZ"/>
        </w:rPr>
        <w:t>které budou následně příjemci informací sděleny bez závazku mlčenlivosti třetí stranou, jež rovněž není ve vztahu k nim nijak vázána</w:t>
      </w:r>
      <w:r w:rsidR="002242FB" w:rsidRPr="00535678">
        <w:rPr>
          <w:rFonts w:ascii="Arial Narrow" w:hAnsi="Arial Narrow"/>
          <w:sz w:val="22"/>
          <w:szCs w:val="22"/>
          <w:lang w:val="cs-CZ"/>
        </w:rPr>
        <w:t>.</w:t>
      </w:r>
    </w:p>
    <w:p w:rsidR="00B06F37" w:rsidRPr="00535678" w:rsidRDefault="00B06F37" w:rsidP="00631A73">
      <w:pPr>
        <w:numPr>
          <w:ilvl w:val="0"/>
          <w:numId w:val="10"/>
        </w:numPr>
        <w:shd w:val="clear" w:color="auto" w:fill="FFFFFF"/>
        <w:tabs>
          <w:tab w:val="clear" w:pos="2340"/>
          <w:tab w:val="num" w:pos="426"/>
        </w:tabs>
        <w:ind w:left="426" w:right="23" w:hanging="426"/>
        <w:jc w:val="both"/>
        <w:rPr>
          <w:rFonts w:ascii="Arial Narrow" w:hAnsi="Arial Narrow"/>
          <w:sz w:val="22"/>
          <w:szCs w:val="22"/>
          <w:lang w:val="cs-CZ"/>
        </w:rPr>
      </w:pPr>
      <w:r w:rsidRPr="00535678">
        <w:rPr>
          <w:rFonts w:ascii="Arial Narrow" w:hAnsi="Arial Narrow"/>
          <w:sz w:val="22"/>
          <w:szCs w:val="22"/>
          <w:lang w:val="cs-CZ"/>
        </w:rPr>
        <w:t>Závazek mlčenlivosti se nevztahuje na důvěrné informace, jejichž sdělení se vyžaduje ze zákona.</w:t>
      </w:r>
    </w:p>
    <w:p w:rsidR="00C73BFB" w:rsidRPr="00535678" w:rsidRDefault="00BC76B8" w:rsidP="00631A73">
      <w:pPr>
        <w:numPr>
          <w:ilvl w:val="0"/>
          <w:numId w:val="10"/>
        </w:numPr>
        <w:shd w:val="clear" w:color="auto" w:fill="FFFFFF"/>
        <w:tabs>
          <w:tab w:val="clear" w:pos="2340"/>
          <w:tab w:val="num" w:pos="426"/>
        </w:tabs>
        <w:ind w:left="426" w:right="23" w:hanging="426"/>
        <w:jc w:val="both"/>
        <w:rPr>
          <w:rFonts w:ascii="Arial Narrow" w:hAnsi="Arial Narrow"/>
          <w:sz w:val="22"/>
          <w:szCs w:val="22"/>
          <w:lang w:val="cs-CZ"/>
        </w:rPr>
      </w:pPr>
      <w:r w:rsidRPr="00535678">
        <w:rPr>
          <w:rFonts w:ascii="Arial Narrow" w:hAnsi="Arial Narrow"/>
          <w:sz w:val="22"/>
          <w:szCs w:val="22"/>
          <w:lang w:val="cs-CZ"/>
        </w:rPr>
        <w:t xml:space="preserve">Informace týkající se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e může </w:t>
      </w:r>
      <w:r w:rsidR="009079B7" w:rsidRPr="00535678">
        <w:rPr>
          <w:rFonts w:ascii="Arial Narrow" w:hAnsi="Arial Narrow"/>
          <w:sz w:val="22"/>
          <w:szCs w:val="22"/>
          <w:lang w:val="cs-CZ"/>
        </w:rPr>
        <w:t>Zhotovitel</w:t>
      </w:r>
      <w:r w:rsidRPr="00535678">
        <w:rPr>
          <w:rFonts w:ascii="Arial Narrow" w:hAnsi="Arial Narrow"/>
          <w:sz w:val="22"/>
          <w:szCs w:val="22"/>
          <w:lang w:val="cs-CZ"/>
        </w:rPr>
        <w:t xml:space="preserve"> sdílet v rámci členských společností </w:t>
      </w:r>
      <w:r w:rsidR="009079B7" w:rsidRPr="00535678">
        <w:rPr>
          <w:rFonts w:ascii="Arial Narrow" w:hAnsi="Arial Narrow"/>
          <w:sz w:val="22"/>
          <w:szCs w:val="22"/>
          <w:lang w:val="cs-CZ"/>
        </w:rPr>
        <w:t>Zhotovitel</w:t>
      </w:r>
      <w:r w:rsidRPr="00535678">
        <w:rPr>
          <w:rFonts w:ascii="Arial Narrow" w:hAnsi="Arial Narrow"/>
          <w:sz w:val="22"/>
          <w:szCs w:val="22"/>
          <w:lang w:val="cs-CZ"/>
        </w:rPr>
        <w:t xml:space="preserve">e za účelem prověření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e a v souvislosti s interními procedurami řízení kvality a rizik, za podmínky, že tyto společnosti budou vázány povinností mlčenlivosti minimálně ve stejném rozsahu jako </w:t>
      </w:r>
      <w:r w:rsidR="009079B7" w:rsidRPr="00535678">
        <w:rPr>
          <w:rFonts w:ascii="Arial Narrow" w:hAnsi="Arial Narrow"/>
          <w:sz w:val="22"/>
          <w:szCs w:val="22"/>
          <w:lang w:val="cs-CZ"/>
        </w:rPr>
        <w:t>Zhotovitel</w:t>
      </w:r>
      <w:r w:rsidRPr="00535678">
        <w:rPr>
          <w:rFonts w:ascii="Arial Narrow" w:hAnsi="Arial Narrow"/>
          <w:sz w:val="22"/>
          <w:szCs w:val="22"/>
          <w:lang w:val="cs-CZ"/>
        </w:rPr>
        <w:t>.</w:t>
      </w:r>
    </w:p>
    <w:p w:rsidR="00BC76B8" w:rsidRPr="00535678" w:rsidRDefault="00BC76B8" w:rsidP="00631A73">
      <w:pPr>
        <w:numPr>
          <w:ilvl w:val="0"/>
          <w:numId w:val="10"/>
        </w:numPr>
        <w:shd w:val="clear" w:color="auto" w:fill="FFFFFF"/>
        <w:tabs>
          <w:tab w:val="clear" w:pos="2340"/>
          <w:tab w:val="num" w:pos="360"/>
        </w:tabs>
        <w:ind w:left="360" w:right="23"/>
        <w:jc w:val="both"/>
        <w:rPr>
          <w:rFonts w:ascii="Arial Narrow" w:hAnsi="Arial Narrow"/>
          <w:sz w:val="22"/>
          <w:szCs w:val="22"/>
          <w:lang w:val="cs-CZ"/>
        </w:rPr>
      </w:pPr>
      <w:r w:rsidRPr="00535678">
        <w:rPr>
          <w:rFonts w:ascii="Arial Narrow" w:hAnsi="Arial Narrow"/>
          <w:sz w:val="22"/>
          <w:szCs w:val="22"/>
          <w:lang w:val="cs-CZ"/>
        </w:rPr>
        <w:t xml:space="preserve">Při poskytování </w:t>
      </w:r>
      <w:r w:rsidR="00153881">
        <w:rPr>
          <w:rFonts w:ascii="Arial Narrow" w:hAnsi="Arial Narrow"/>
          <w:sz w:val="22"/>
          <w:szCs w:val="22"/>
          <w:lang w:val="cs-CZ"/>
        </w:rPr>
        <w:t>Služeb</w:t>
      </w:r>
      <w:r w:rsidRPr="00535678">
        <w:rPr>
          <w:rFonts w:ascii="Arial Narrow" w:hAnsi="Arial Narrow"/>
          <w:sz w:val="22"/>
          <w:szCs w:val="22"/>
          <w:lang w:val="cs-CZ"/>
        </w:rPr>
        <w:t xml:space="preserve"> může </w:t>
      </w:r>
      <w:r w:rsidR="009079B7" w:rsidRPr="00535678">
        <w:rPr>
          <w:rFonts w:ascii="Arial Narrow" w:hAnsi="Arial Narrow"/>
          <w:sz w:val="22"/>
          <w:szCs w:val="22"/>
          <w:lang w:val="cs-CZ"/>
        </w:rPr>
        <w:t>Zhotovitel</w:t>
      </w:r>
      <w:r w:rsidRPr="00535678">
        <w:rPr>
          <w:rFonts w:ascii="Arial Narrow" w:hAnsi="Arial Narrow"/>
          <w:sz w:val="22"/>
          <w:szCs w:val="22"/>
          <w:lang w:val="cs-CZ"/>
        </w:rPr>
        <w:t xml:space="preserve"> použít počítačový software navržený pro usnadnění účinného řízení dat pro účely poskytování </w:t>
      </w:r>
      <w:r w:rsidR="00153881">
        <w:rPr>
          <w:rFonts w:ascii="Arial Narrow" w:hAnsi="Arial Narrow"/>
          <w:sz w:val="22"/>
          <w:szCs w:val="22"/>
          <w:lang w:val="cs-CZ"/>
        </w:rPr>
        <w:t>Služeb</w:t>
      </w:r>
      <w:r w:rsidRPr="00535678">
        <w:rPr>
          <w:rFonts w:ascii="Arial Narrow" w:hAnsi="Arial Narrow"/>
          <w:sz w:val="22"/>
          <w:szCs w:val="22"/>
          <w:lang w:val="cs-CZ"/>
        </w:rPr>
        <w:t xml:space="preserve"> a zajištění dodržení závazků plynoucích ze Smlouvy. Při využívání takového software mohou být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em dodané údaje přeneseny v souladu se Smlouvou </w:t>
      </w:r>
      <w:r w:rsidR="002C05DD" w:rsidRPr="00535678">
        <w:rPr>
          <w:rFonts w:ascii="Arial Narrow" w:hAnsi="Arial Narrow"/>
          <w:sz w:val="22"/>
          <w:szCs w:val="22"/>
          <w:lang w:val="cs-CZ"/>
        </w:rPr>
        <w:t xml:space="preserve">při zabezpečení adekvátní ochrany </w:t>
      </w:r>
      <w:r w:rsidRPr="00535678">
        <w:rPr>
          <w:rFonts w:ascii="Arial Narrow" w:hAnsi="Arial Narrow"/>
          <w:sz w:val="22"/>
          <w:szCs w:val="22"/>
          <w:lang w:val="cs-CZ"/>
        </w:rPr>
        <w:t xml:space="preserve">na počítačové servery, které jsou ovládány </w:t>
      </w:r>
      <w:r w:rsidR="009079B7" w:rsidRPr="00535678">
        <w:rPr>
          <w:rFonts w:ascii="Arial Narrow" w:hAnsi="Arial Narrow"/>
          <w:sz w:val="22"/>
          <w:szCs w:val="22"/>
          <w:lang w:val="cs-CZ"/>
        </w:rPr>
        <w:t>Zhotovitel</w:t>
      </w:r>
      <w:r w:rsidRPr="00535678">
        <w:rPr>
          <w:rFonts w:ascii="Arial Narrow" w:hAnsi="Arial Narrow"/>
          <w:sz w:val="22"/>
          <w:szCs w:val="22"/>
          <w:lang w:val="cs-CZ"/>
        </w:rPr>
        <w:t>e</w:t>
      </w:r>
      <w:r w:rsidR="002C05DD" w:rsidRPr="00535678">
        <w:rPr>
          <w:rFonts w:ascii="Arial Narrow" w:hAnsi="Arial Narrow"/>
          <w:sz w:val="22"/>
          <w:szCs w:val="22"/>
          <w:lang w:val="cs-CZ"/>
        </w:rPr>
        <w:t>m</w:t>
      </w:r>
      <w:r w:rsidRPr="00535678">
        <w:rPr>
          <w:rFonts w:ascii="Arial Narrow" w:hAnsi="Arial Narrow"/>
          <w:sz w:val="22"/>
          <w:szCs w:val="22"/>
          <w:lang w:val="cs-CZ"/>
        </w:rPr>
        <w:t xml:space="preserve"> mimo území, na kterém sídlí</w:t>
      </w:r>
      <w:r w:rsidR="002C05DD" w:rsidRPr="00535678">
        <w:rPr>
          <w:rFonts w:ascii="Arial Narrow" w:hAnsi="Arial Narrow"/>
          <w:sz w:val="22"/>
          <w:szCs w:val="22"/>
          <w:lang w:val="cs-CZ"/>
        </w:rPr>
        <w:t xml:space="preserve">. Zhotovitel stvrzuje, že takto přeneseným údajům je nadále poskytován stejný stupeň ochrany jako na území sídla Zhotovitele. </w:t>
      </w:r>
    </w:p>
    <w:p w:rsidR="00146540" w:rsidRPr="00535678" w:rsidRDefault="00CE4BEC" w:rsidP="00631A73">
      <w:pPr>
        <w:numPr>
          <w:ilvl w:val="0"/>
          <w:numId w:val="10"/>
        </w:numPr>
        <w:shd w:val="clear" w:color="auto" w:fill="FFFFFF"/>
        <w:tabs>
          <w:tab w:val="clear" w:pos="2340"/>
          <w:tab w:val="num" w:pos="360"/>
        </w:tabs>
        <w:ind w:left="360" w:right="23"/>
        <w:jc w:val="both"/>
        <w:rPr>
          <w:rFonts w:ascii="Arial Narrow" w:hAnsi="Arial Narrow"/>
          <w:sz w:val="22"/>
          <w:szCs w:val="22"/>
          <w:lang w:val="cs-CZ"/>
        </w:rPr>
      </w:pPr>
      <w:r w:rsidRPr="00535678">
        <w:rPr>
          <w:rFonts w:ascii="Arial Narrow" w:hAnsi="Arial Narrow"/>
          <w:sz w:val="22"/>
          <w:szCs w:val="22"/>
          <w:lang w:val="cs-CZ"/>
        </w:rPr>
        <w:t>Zadavatel</w:t>
      </w:r>
      <w:r w:rsidR="00146540" w:rsidRPr="00535678">
        <w:rPr>
          <w:rFonts w:ascii="Arial Narrow" w:hAnsi="Arial Narrow"/>
          <w:sz w:val="22"/>
          <w:szCs w:val="22"/>
          <w:lang w:val="cs-CZ"/>
        </w:rPr>
        <w:t xml:space="preserve"> souhlasí s tím, že Zhotovitel může použít odkaz na firmu </w:t>
      </w:r>
      <w:r w:rsidRPr="00535678">
        <w:rPr>
          <w:rFonts w:ascii="Arial Narrow" w:hAnsi="Arial Narrow"/>
          <w:sz w:val="22"/>
          <w:szCs w:val="22"/>
          <w:lang w:val="cs-CZ"/>
        </w:rPr>
        <w:t>Zadavatel</w:t>
      </w:r>
      <w:r w:rsidR="00146540" w:rsidRPr="00535678">
        <w:rPr>
          <w:rFonts w:ascii="Arial Narrow" w:hAnsi="Arial Narrow"/>
          <w:sz w:val="22"/>
          <w:szCs w:val="22"/>
          <w:lang w:val="cs-CZ"/>
        </w:rPr>
        <w:t xml:space="preserve">e a typ poskytnuté </w:t>
      </w:r>
      <w:r w:rsidR="005E67D9" w:rsidRPr="00535678">
        <w:rPr>
          <w:rFonts w:ascii="Arial Narrow" w:hAnsi="Arial Narrow"/>
          <w:sz w:val="22"/>
          <w:szCs w:val="22"/>
          <w:lang w:val="cs-CZ"/>
        </w:rPr>
        <w:t xml:space="preserve">služby </w:t>
      </w:r>
      <w:r w:rsidR="00146540" w:rsidRPr="00535678">
        <w:rPr>
          <w:rFonts w:ascii="Arial Narrow" w:hAnsi="Arial Narrow"/>
          <w:sz w:val="22"/>
          <w:szCs w:val="22"/>
          <w:lang w:val="cs-CZ"/>
        </w:rPr>
        <w:t>jako referenci ve svých marketingových materiálech.</w:t>
      </w:r>
    </w:p>
    <w:p w:rsidR="000961E8" w:rsidRPr="00535678" w:rsidRDefault="000961E8" w:rsidP="00631A73">
      <w:pPr>
        <w:numPr>
          <w:ilvl w:val="0"/>
          <w:numId w:val="10"/>
        </w:numPr>
        <w:shd w:val="clear" w:color="auto" w:fill="FFFFFF"/>
        <w:tabs>
          <w:tab w:val="clear" w:pos="2340"/>
          <w:tab w:val="num" w:pos="360"/>
        </w:tabs>
        <w:ind w:left="360" w:right="23"/>
        <w:jc w:val="both"/>
        <w:rPr>
          <w:rFonts w:ascii="Arial Narrow" w:hAnsi="Arial Narrow"/>
          <w:sz w:val="22"/>
          <w:szCs w:val="22"/>
          <w:lang w:val="cs-CZ"/>
        </w:rPr>
      </w:pPr>
      <w:r w:rsidRPr="00535678">
        <w:rPr>
          <w:rFonts w:ascii="Arial Narrow" w:hAnsi="Arial Narrow"/>
          <w:sz w:val="22"/>
          <w:szCs w:val="22"/>
          <w:lang w:val="cs-CZ"/>
        </w:rPr>
        <w:lastRenderedPageBreak/>
        <w:t>Dojde-li v rámci plnění této S</w:t>
      </w:r>
      <w:r w:rsidR="000E515B" w:rsidRPr="00535678">
        <w:rPr>
          <w:rFonts w:ascii="Arial Narrow" w:hAnsi="Arial Narrow"/>
          <w:sz w:val="22"/>
          <w:szCs w:val="22"/>
          <w:lang w:val="cs-CZ"/>
        </w:rPr>
        <w:t>mlouvy ke zpracovávání o</w:t>
      </w:r>
      <w:r w:rsidRPr="00535678">
        <w:rPr>
          <w:rFonts w:ascii="Arial Narrow" w:hAnsi="Arial Narrow"/>
          <w:sz w:val="22"/>
          <w:szCs w:val="22"/>
          <w:lang w:val="cs-CZ"/>
        </w:rPr>
        <w:t xml:space="preserve">sobních údajů </w:t>
      </w:r>
      <w:r w:rsidR="000E515B" w:rsidRPr="00535678">
        <w:rPr>
          <w:rFonts w:ascii="Arial Narrow" w:hAnsi="Arial Narrow"/>
          <w:sz w:val="22"/>
          <w:szCs w:val="22"/>
          <w:lang w:val="cs-CZ"/>
        </w:rPr>
        <w:t>Zhotovitelem</w:t>
      </w:r>
      <w:r w:rsidRPr="00535678">
        <w:rPr>
          <w:rFonts w:ascii="Arial Narrow" w:hAnsi="Arial Narrow"/>
          <w:sz w:val="22"/>
          <w:szCs w:val="22"/>
          <w:lang w:val="cs-CZ"/>
        </w:rPr>
        <w:t xml:space="preserve">, uzavřou Smluvní strany v takovém případě </w:t>
      </w:r>
      <w:r w:rsidR="002B08FF" w:rsidRPr="00535678">
        <w:rPr>
          <w:rFonts w:ascii="Arial Narrow" w:hAnsi="Arial Narrow"/>
          <w:sz w:val="22"/>
          <w:szCs w:val="22"/>
          <w:lang w:val="cs-CZ"/>
        </w:rPr>
        <w:t>s</w:t>
      </w:r>
      <w:r w:rsidRPr="00535678">
        <w:rPr>
          <w:rFonts w:ascii="Arial Narrow" w:hAnsi="Arial Narrow"/>
          <w:sz w:val="22"/>
          <w:szCs w:val="22"/>
          <w:lang w:val="cs-CZ"/>
        </w:rPr>
        <w:t xml:space="preserve">mlouvu o zpracování osobních údajů dle § 6 zákona č. 101/2000 Sb., </w:t>
      </w:r>
      <w:r w:rsidR="000E515B" w:rsidRPr="00535678">
        <w:rPr>
          <w:rFonts w:ascii="Arial Narrow" w:hAnsi="Arial Narrow"/>
          <w:sz w:val="22"/>
          <w:szCs w:val="22"/>
          <w:lang w:val="cs-CZ"/>
        </w:rPr>
        <w:t>o</w:t>
      </w:r>
      <w:r w:rsidRPr="00535678">
        <w:rPr>
          <w:rFonts w:ascii="Arial Narrow" w:hAnsi="Arial Narrow"/>
          <w:sz w:val="22"/>
          <w:szCs w:val="22"/>
          <w:lang w:val="cs-CZ"/>
        </w:rPr>
        <w:t xml:space="preserve"> ochraně osobních údajů, v platném znění. </w:t>
      </w:r>
    </w:p>
    <w:p w:rsidR="002242FB" w:rsidRPr="00535678" w:rsidRDefault="002242FB" w:rsidP="00631A73">
      <w:pPr>
        <w:rPr>
          <w:rFonts w:ascii="Arial Narrow" w:hAnsi="Arial Narrow"/>
          <w:sz w:val="22"/>
          <w:szCs w:val="22"/>
          <w:lang w:val="cs-CZ"/>
        </w:rPr>
      </w:pPr>
    </w:p>
    <w:p w:rsidR="00B1696F" w:rsidRPr="00535678" w:rsidRDefault="00B9571E" w:rsidP="00631A73">
      <w:pPr>
        <w:pStyle w:val="Nadpis6"/>
        <w:numPr>
          <w:ilvl w:val="0"/>
          <w:numId w:val="0"/>
        </w:numPr>
        <w:rPr>
          <w:rFonts w:ascii="Arial Narrow" w:hAnsi="Arial Narrow"/>
          <w:szCs w:val="22"/>
        </w:rPr>
      </w:pPr>
      <w:r w:rsidRPr="00535678">
        <w:rPr>
          <w:rFonts w:ascii="Arial Narrow" w:hAnsi="Arial Narrow"/>
          <w:szCs w:val="22"/>
        </w:rPr>
        <w:t xml:space="preserve">VII. </w:t>
      </w:r>
    </w:p>
    <w:p w:rsidR="005E397C" w:rsidRPr="005E397C" w:rsidRDefault="00BE609A" w:rsidP="005E397C">
      <w:pPr>
        <w:pStyle w:val="Nadpis6"/>
        <w:numPr>
          <w:ilvl w:val="0"/>
          <w:numId w:val="0"/>
        </w:numPr>
        <w:rPr>
          <w:rFonts w:ascii="Arial Narrow" w:hAnsi="Arial Narrow"/>
          <w:szCs w:val="22"/>
        </w:rPr>
      </w:pPr>
      <w:r w:rsidRPr="00535678">
        <w:rPr>
          <w:rFonts w:ascii="Arial Narrow" w:hAnsi="Arial Narrow"/>
          <w:szCs w:val="22"/>
        </w:rPr>
        <w:t>Práva k duševnímu vlastnictví</w:t>
      </w:r>
    </w:p>
    <w:p w:rsidR="00BE609A" w:rsidRPr="00535678" w:rsidRDefault="00BE609A" w:rsidP="00631A73">
      <w:pPr>
        <w:pStyle w:val="Body"/>
        <w:numPr>
          <w:ilvl w:val="0"/>
          <w:numId w:val="5"/>
        </w:numPr>
        <w:spacing w:after="0" w:line="240" w:lineRule="auto"/>
        <w:ind w:left="357" w:hanging="357"/>
        <w:rPr>
          <w:rFonts w:ascii="Arial Narrow" w:hAnsi="Arial Narrow"/>
          <w:szCs w:val="22"/>
          <w:lang w:val="cs-CZ"/>
        </w:rPr>
      </w:pPr>
      <w:r w:rsidRPr="00535678">
        <w:rPr>
          <w:rFonts w:ascii="Arial Narrow" w:hAnsi="Arial Narrow"/>
          <w:szCs w:val="22"/>
          <w:lang w:val="cs-CZ"/>
        </w:rPr>
        <w:t xml:space="preserve">Předmětem plnění podle této Smlouvy není know-how </w:t>
      </w:r>
      <w:r w:rsidR="00DB6916" w:rsidRPr="00535678">
        <w:rPr>
          <w:rFonts w:ascii="Arial Narrow" w:hAnsi="Arial Narrow"/>
          <w:szCs w:val="22"/>
          <w:lang w:val="cs-CZ"/>
        </w:rPr>
        <w:t>Zhotovitel</w:t>
      </w:r>
      <w:r w:rsidRPr="00535678">
        <w:rPr>
          <w:rFonts w:ascii="Arial Narrow" w:hAnsi="Arial Narrow"/>
          <w:szCs w:val="22"/>
          <w:lang w:val="cs-CZ"/>
        </w:rPr>
        <w:t xml:space="preserve">e, které zůstává majetkem </w:t>
      </w:r>
      <w:r w:rsidR="00DB6916" w:rsidRPr="00535678">
        <w:rPr>
          <w:rFonts w:ascii="Arial Narrow" w:hAnsi="Arial Narrow"/>
          <w:szCs w:val="22"/>
          <w:lang w:val="cs-CZ"/>
        </w:rPr>
        <w:t>Zhotovitel</w:t>
      </w:r>
      <w:r w:rsidRPr="00535678">
        <w:rPr>
          <w:rFonts w:ascii="Arial Narrow" w:hAnsi="Arial Narrow"/>
          <w:szCs w:val="22"/>
          <w:lang w:val="cs-CZ"/>
        </w:rPr>
        <w:t xml:space="preserve">e. </w:t>
      </w:r>
      <w:r w:rsidR="00645D48" w:rsidRPr="00535678">
        <w:rPr>
          <w:rFonts w:ascii="Arial Narrow" w:hAnsi="Arial Narrow"/>
          <w:szCs w:val="22"/>
          <w:lang w:val="cs-CZ"/>
        </w:rPr>
        <w:t xml:space="preserve">Ve vlastnictví </w:t>
      </w:r>
      <w:r w:rsidR="009079B7" w:rsidRPr="00535678">
        <w:rPr>
          <w:rFonts w:ascii="Arial Narrow" w:hAnsi="Arial Narrow"/>
          <w:szCs w:val="22"/>
          <w:lang w:val="cs-CZ"/>
        </w:rPr>
        <w:t>Zhotovitel</w:t>
      </w:r>
      <w:r w:rsidR="00645D48" w:rsidRPr="00535678">
        <w:rPr>
          <w:rFonts w:ascii="Arial Narrow" w:hAnsi="Arial Narrow"/>
          <w:szCs w:val="22"/>
          <w:lang w:val="cs-CZ"/>
        </w:rPr>
        <w:t>e zůstávají autorská práva a veškerá další práva spojená s duševním vlast</w:t>
      </w:r>
      <w:r w:rsidR="00ED5F4C">
        <w:rPr>
          <w:rFonts w:ascii="Arial Narrow" w:hAnsi="Arial Narrow"/>
          <w:szCs w:val="22"/>
          <w:lang w:val="cs-CZ"/>
        </w:rPr>
        <w:t>nictvím k výstupům poskytnutých Služeb</w:t>
      </w:r>
      <w:r w:rsidR="00645D48" w:rsidRPr="00535678">
        <w:rPr>
          <w:rFonts w:ascii="Arial Narrow" w:hAnsi="Arial Narrow"/>
          <w:szCs w:val="22"/>
          <w:lang w:val="cs-CZ"/>
        </w:rPr>
        <w:t xml:space="preserve">, ať již se jedná o ústní či materializované výstupy a pracovní podklady </w:t>
      </w:r>
      <w:r w:rsidR="009079B7" w:rsidRPr="00535678">
        <w:rPr>
          <w:rFonts w:ascii="Arial Narrow" w:hAnsi="Arial Narrow"/>
          <w:szCs w:val="22"/>
          <w:lang w:val="cs-CZ"/>
        </w:rPr>
        <w:t>Zhotovitel</w:t>
      </w:r>
      <w:r w:rsidR="008B7EA5" w:rsidRPr="00535678">
        <w:rPr>
          <w:rFonts w:ascii="Arial Narrow" w:hAnsi="Arial Narrow"/>
          <w:szCs w:val="22"/>
          <w:lang w:val="cs-CZ"/>
        </w:rPr>
        <w:t xml:space="preserve">e. Úplným zaplacením </w:t>
      </w:r>
      <w:r w:rsidR="005E67D9" w:rsidRPr="00535678">
        <w:rPr>
          <w:rFonts w:ascii="Arial Narrow" w:hAnsi="Arial Narrow"/>
          <w:szCs w:val="22"/>
          <w:lang w:val="cs-CZ"/>
        </w:rPr>
        <w:t xml:space="preserve">ceny </w:t>
      </w:r>
      <w:r w:rsidR="00ED5F4C">
        <w:rPr>
          <w:rFonts w:ascii="Arial Narrow" w:hAnsi="Arial Narrow"/>
          <w:szCs w:val="22"/>
          <w:lang w:val="cs-CZ"/>
        </w:rPr>
        <w:t>za Služby</w:t>
      </w:r>
      <w:r w:rsidR="008B7EA5" w:rsidRPr="00535678">
        <w:rPr>
          <w:rFonts w:ascii="Arial Narrow" w:hAnsi="Arial Narrow"/>
          <w:szCs w:val="22"/>
          <w:lang w:val="cs-CZ"/>
        </w:rPr>
        <w:t xml:space="preserve"> získává </w:t>
      </w:r>
      <w:r w:rsidR="00CE4BEC" w:rsidRPr="00535678">
        <w:rPr>
          <w:rFonts w:ascii="Arial Narrow" w:hAnsi="Arial Narrow"/>
          <w:szCs w:val="22"/>
          <w:lang w:val="cs-CZ"/>
        </w:rPr>
        <w:t>Zadavatel</w:t>
      </w:r>
      <w:r w:rsidR="008B7EA5" w:rsidRPr="00535678">
        <w:rPr>
          <w:rFonts w:ascii="Arial Narrow" w:hAnsi="Arial Narrow"/>
          <w:szCs w:val="22"/>
          <w:lang w:val="cs-CZ"/>
        </w:rPr>
        <w:t xml:space="preserve"> vlastnictví k</w:t>
      </w:r>
      <w:r w:rsidR="00ED5F4C">
        <w:rPr>
          <w:rFonts w:ascii="Arial Narrow" w:hAnsi="Arial Narrow"/>
          <w:szCs w:val="22"/>
          <w:lang w:val="cs-CZ"/>
        </w:rPr>
        <w:t> případnému hmotnému výstupu Služeb</w:t>
      </w:r>
      <w:r w:rsidR="008B7EA5" w:rsidRPr="00535678">
        <w:rPr>
          <w:rFonts w:ascii="Arial Narrow" w:hAnsi="Arial Narrow"/>
          <w:szCs w:val="22"/>
          <w:lang w:val="cs-CZ"/>
        </w:rPr>
        <w:t xml:space="preserve"> (k CD, DVD, k vytištěným prezentacím apod.). </w:t>
      </w:r>
    </w:p>
    <w:p w:rsidR="00BE609A" w:rsidRPr="00535678" w:rsidRDefault="00BE609A" w:rsidP="00631A73">
      <w:pPr>
        <w:pStyle w:val="Body"/>
        <w:numPr>
          <w:ilvl w:val="0"/>
          <w:numId w:val="5"/>
        </w:numPr>
        <w:spacing w:after="0" w:line="240" w:lineRule="auto"/>
        <w:ind w:left="357" w:hanging="357"/>
        <w:rPr>
          <w:rFonts w:ascii="Arial Narrow" w:hAnsi="Arial Narrow"/>
          <w:szCs w:val="22"/>
          <w:lang w:val="cs-CZ"/>
        </w:rPr>
      </w:pPr>
      <w:r w:rsidRPr="00535678">
        <w:rPr>
          <w:rFonts w:ascii="Arial Narrow" w:hAnsi="Arial Narrow"/>
          <w:szCs w:val="22"/>
          <w:lang w:val="cs-CZ"/>
        </w:rPr>
        <w:t xml:space="preserve">Pokud by </w:t>
      </w:r>
      <w:r w:rsidR="00DB6916" w:rsidRPr="00535678">
        <w:rPr>
          <w:rFonts w:ascii="Arial Narrow" w:hAnsi="Arial Narrow"/>
          <w:szCs w:val="22"/>
          <w:lang w:val="cs-CZ"/>
        </w:rPr>
        <w:t>Zhotovitel</w:t>
      </w:r>
      <w:r w:rsidRPr="00535678">
        <w:rPr>
          <w:rFonts w:ascii="Arial Narrow" w:hAnsi="Arial Narrow"/>
          <w:szCs w:val="22"/>
          <w:lang w:val="cs-CZ"/>
        </w:rPr>
        <w:t xml:space="preserve"> </w:t>
      </w:r>
      <w:r w:rsidR="00555E9A" w:rsidRPr="00535678">
        <w:rPr>
          <w:rFonts w:ascii="Arial Narrow" w:hAnsi="Arial Narrow"/>
          <w:szCs w:val="22"/>
          <w:lang w:val="cs-CZ"/>
        </w:rPr>
        <w:t xml:space="preserve">předáním </w:t>
      </w:r>
      <w:r w:rsidR="00ED5F4C">
        <w:rPr>
          <w:rFonts w:ascii="Arial Narrow" w:hAnsi="Arial Narrow"/>
          <w:szCs w:val="22"/>
          <w:lang w:val="cs-CZ"/>
        </w:rPr>
        <w:t>Služeb</w:t>
      </w:r>
      <w:r w:rsidR="00555E9A" w:rsidRPr="00535678">
        <w:rPr>
          <w:rFonts w:ascii="Arial Narrow" w:hAnsi="Arial Narrow"/>
          <w:szCs w:val="22"/>
          <w:lang w:val="cs-CZ"/>
        </w:rPr>
        <w:t xml:space="preserve"> </w:t>
      </w:r>
      <w:r w:rsidR="00CE4BEC" w:rsidRPr="00535678">
        <w:rPr>
          <w:rFonts w:ascii="Arial Narrow" w:hAnsi="Arial Narrow"/>
          <w:szCs w:val="22"/>
          <w:lang w:val="cs-CZ"/>
        </w:rPr>
        <w:t>Zadavatel</w:t>
      </w:r>
      <w:r w:rsidR="00555E9A" w:rsidRPr="00535678">
        <w:rPr>
          <w:rFonts w:ascii="Arial Narrow" w:hAnsi="Arial Narrow"/>
          <w:szCs w:val="22"/>
          <w:lang w:val="cs-CZ"/>
        </w:rPr>
        <w:t>i porušil práva duševního vlastnictví třetích osob (zejména autorská práva)</w:t>
      </w:r>
      <w:r w:rsidRPr="00535678">
        <w:rPr>
          <w:rFonts w:ascii="Arial Narrow" w:hAnsi="Arial Narrow"/>
          <w:szCs w:val="22"/>
          <w:lang w:val="cs-CZ"/>
        </w:rPr>
        <w:t xml:space="preserve">, zavazuje se kromě případné úhrady škody též k tomu, že veškeré povinnosti plynoucí z uvedeného </w:t>
      </w:r>
      <w:r w:rsidR="00555E9A" w:rsidRPr="00535678">
        <w:rPr>
          <w:rFonts w:ascii="Arial Narrow" w:hAnsi="Arial Narrow"/>
          <w:szCs w:val="22"/>
          <w:lang w:val="cs-CZ"/>
        </w:rPr>
        <w:t xml:space="preserve">porušení práv </w:t>
      </w:r>
      <w:r w:rsidR="00B06F37" w:rsidRPr="00535678">
        <w:rPr>
          <w:rFonts w:ascii="Arial Narrow" w:hAnsi="Arial Narrow"/>
          <w:szCs w:val="22"/>
          <w:lang w:val="cs-CZ"/>
        </w:rPr>
        <w:t>duševního vlastnictví sám splní</w:t>
      </w:r>
      <w:r w:rsidRPr="00535678">
        <w:rPr>
          <w:rFonts w:ascii="Arial Narrow" w:hAnsi="Arial Narrow"/>
          <w:szCs w:val="22"/>
          <w:lang w:val="cs-CZ"/>
        </w:rPr>
        <w:t xml:space="preserve"> a veškeré požadavky vznesené vůči </w:t>
      </w:r>
      <w:r w:rsidR="00CE4BEC" w:rsidRPr="00535678">
        <w:rPr>
          <w:rFonts w:ascii="Arial Narrow" w:hAnsi="Arial Narrow"/>
          <w:szCs w:val="22"/>
          <w:lang w:val="cs-CZ"/>
        </w:rPr>
        <w:t>Zadavatel</w:t>
      </w:r>
      <w:r w:rsidRPr="00535678">
        <w:rPr>
          <w:rFonts w:ascii="Arial Narrow" w:hAnsi="Arial Narrow"/>
          <w:szCs w:val="22"/>
          <w:lang w:val="cs-CZ"/>
        </w:rPr>
        <w:t xml:space="preserve">i vyřídí se žadatelem (třetí stranou) přímo sám. </w:t>
      </w:r>
    </w:p>
    <w:p w:rsidR="00BE609A" w:rsidRPr="00535678" w:rsidRDefault="00DB6916" w:rsidP="00631A73">
      <w:pPr>
        <w:pStyle w:val="Body"/>
        <w:numPr>
          <w:ilvl w:val="0"/>
          <w:numId w:val="5"/>
        </w:numPr>
        <w:spacing w:after="0" w:line="240" w:lineRule="auto"/>
        <w:ind w:left="357" w:hanging="357"/>
        <w:rPr>
          <w:rFonts w:ascii="Arial Narrow" w:hAnsi="Arial Narrow"/>
          <w:szCs w:val="22"/>
          <w:lang w:val="cs-CZ"/>
        </w:rPr>
      </w:pPr>
      <w:r w:rsidRPr="00535678">
        <w:rPr>
          <w:rFonts w:ascii="Arial Narrow" w:hAnsi="Arial Narrow"/>
          <w:szCs w:val="22"/>
          <w:lang w:val="cs-CZ"/>
        </w:rPr>
        <w:t>Zhotovitel</w:t>
      </w:r>
      <w:r w:rsidR="00BE609A" w:rsidRPr="00535678">
        <w:rPr>
          <w:rFonts w:ascii="Arial Narrow" w:hAnsi="Arial Narrow"/>
          <w:szCs w:val="22"/>
          <w:lang w:val="cs-CZ"/>
        </w:rPr>
        <w:t xml:space="preserve"> </w:t>
      </w:r>
      <w:r w:rsidR="00555E9A" w:rsidRPr="00535678">
        <w:rPr>
          <w:rFonts w:ascii="Arial Narrow" w:hAnsi="Arial Narrow"/>
          <w:szCs w:val="22"/>
          <w:lang w:val="cs-CZ"/>
        </w:rPr>
        <w:t>dává</w:t>
      </w:r>
      <w:r w:rsidR="00BE609A" w:rsidRPr="00535678">
        <w:rPr>
          <w:rFonts w:ascii="Arial Narrow" w:hAnsi="Arial Narrow"/>
          <w:szCs w:val="22"/>
          <w:lang w:val="cs-CZ"/>
        </w:rPr>
        <w:t xml:space="preserve"> </w:t>
      </w:r>
      <w:r w:rsidR="00CE4BEC" w:rsidRPr="00535678">
        <w:rPr>
          <w:rFonts w:ascii="Arial Narrow" w:hAnsi="Arial Narrow"/>
          <w:szCs w:val="22"/>
          <w:lang w:val="cs-CZ"/>
        </w:rPr>
        <w:t>Zadavatel</w:t>
      </w:r>
      <w:r w:rsidR="00BE609A" w:rsidRPr="00535678">
        <w:rPr>
          <w:rFonts w:ascii="Arial Narrow" w:hAnsi="Arial Narrow"/>
          <w:szCs w:val="22"/>
          <w:lang w:val="cs-CZ"/>
        </w:rPr>
        <w:t>i</w:t>
      </w:r>
      <w:r w:rsidR="00555E9A" w:rsidRPr="00535678">
        <w:rPr>
          <w:rFonts w:ascii="Arial Narrow" w:hAnsi="Arial Narrow"/>
          <w:szCs w:val="22"/>
          <w:lang w:val="cs-CZ"/>
        </w:rPr>
        <w:t xml:space="preserve"> souhlas</w:t>
      </w:r>
      <w:r w:rsidR="00BE609A" w:rsidRPr="00535678">
        <w:rPr>
          <w:rFonts w:ascii="Arial Narrow" w:hAnsi="Arial Narrow"/>
          <w:szCs w:val="22"/>
          <w:lang w:val="cs-CZ"/>
        </w:rPr>
        <w:t xml:space="preserve">, </w:t>
      </w:r>
      <w:r w:rsidR="00555E9A" w:rsidRPr="00535678">
        <w:rPr>
          <w:rFonts w:ascii="Arial Narrow" w:hAnsi="Arial Narrow"/>
          <w:szCs w:val="22"/>
          <w:lang w:val="cs-CZ"/>
        </w:rPr>
        <w:t xml:space="preserve">aby užil předané </w:t>
      </w:r>
      <w:r w:rsidR="00ED5F4C">
        <w:rPr>
          <w:rFonts w:ascii="Arial Narrow" w:hAnsi="Arial Narrow"/>
          <w:szCs w:val="22"/>
          <w:lang w:val="cs-CZ"/>
        </w:rPr>
        <w:t>Služby</w:t>
      </w:r>
      <w:r w:rsidR="00555E9A" w:rsidRPr="00535678">
        <w:rPr>
          <w:rFonts w:ascii="Arial Narrow" w:hAnsi="Arial Narrow"/>
          <w:szCs w:val="22"/>
          <w:lang w:val="cs-CZ"/>
        </w:rPr>
        <w:t xml:space="preserve"> v souladu s účelem stanoveným </w:t>
      </w:r>
      <w:r w:rsidR="00ED5F4C">
        <w:rPr>
          <w:rFonts w:ascii="Arial Narrow" w:hAnsi="Arial Narrow"/>
          <w:szCs w:val="22"/>
          <w:lang w:val="cs-CZ"/>
        </w:rPr>
        <w:t>v této Smlouvě a k aplikaci Služeb</w:t>
      </w:r>
      <w:r w:rsidR="00555E9A" w:rsidRPr="00535678">
        <w:rPr>
          <w:rFonts w:ascii="Arial Narrow" w:hAnsi="Arial Narrow"/>
          <w:szCs w:val="22"/>
          <w:lang w:val="cs-CZ"/>
        </w:rPr>
        <w:t xml:space="preserve"> ve své společnosti. </w:t>
      </w:r>
    </w:p>
    <w:p w:rsidR="00645D48" w:rsidRPr="00535678" w:rsidRDefault="00CE4BEC" w:rsidP="00631A73">
      <w:pPr>
        <w:pStyle w:val="Body"/>
        <w:numPr>
          <w:ilvl w:val="0"/>
          <w:numId w:val="5"/>
        </w:numPr>
        <w:spacing w:after="0" w:line="240" w:lineRule="auto"/>
        <w:ind w:left="357" w:hanging="357"/>
        <w:rPr>
          <w:rFonts w:ascii="Arial Narrow" w:hAnsi="Arial Narrow"/>
          <w:szCs w:val="22"/>
          <w:lang w:val="cs-CZ"/>
        </w:rPr>
      </w:pPr>
      <w:r w:rsidRPr="00535678">
        <w:rPr>
          <w:rFonts w:ascii="Arial Narrow" w:hAnsi="Arial Narrow"/>
          <w:szCs w:val="22"/>
          <w:lang w:val="cs-CZ"/>
        </w:rPr>
        <w:t>Zadavatel</w:t>
      </w:r>
      <w:r w:rsidR="00645D48" w:rsidRPr="00535678">
        <w:rPr>
          <w:rFonts w:ascii="Arial Narrow" w:hAnsi="Arial Narrow"/>
          <w:szCs w:val="22"/>
          <w:lang w:val="cs-CZ"/>
        </w:rPr>
        <w:t xml:space="preserve"> uznává a je si vědom, že veškeré rady, doporučení, informace či výstupy </w:t>
      </w:r>
      <w:r w:rsidR="00ED5F4C">
        <w:rPr>
          <w:rFonts w:ascii="Arial Narrow" w:hAnsi="Arial Narrow"/>
          <w:szCs w:val="22"/>
          <w:lang w:val="cs-CZ"/>
        </w:rPr>
        <w:t>Služeb</w:t>
      </w:r>
      <w:r w:rsidR="00645D48" w:rsidRPr="00535678">
        <w:rPr>
          <w:rFonts w:ascii="Arial Narrow" w:hAnsi="Arial Narrow"/>
          <w:szCs w:val="22"/>
          <w:lang w:val="cs-CZ"/>
        </w:rPr>
        <w:t xml:space="preserve">, které mu byly poskytnuty v jakékoli formě, jsou pouze pro jeho interní využití a </w:t>
      </w:r>
      <w:r w:rsidR="00555E9A" w:rsidRPr="00535678">
        <w:rPr>
          <w:rFonts w:ascii="Arial Narrow" w:hAnsi="Arial Narrow"/>
          <w:szCs w:val="22"/>
          <w:lang w:val="cs-CZ"/>
        </w:rPr>
        <w:t xml:space="preserve">za tímto účelem je oprávněn si zhotovit nezbytný počet rozmnoženin (kopií). </w:t>
      </w:r>
      <w:r w:rsidR="00ED5F4C">
        <w:rPr>
          <w:rFonts w:ascii="Arial Narrow" w:hAnsi="Arial Narrow"/>
          <w:szCs w:val="22"/>
          <w:lang w:val="cs-CZ"/>
        </w:rPr>
        <w:t xml:space="preserve">Výstupy </w:t>
      </w:r>
      <w:r w:rsidR="00645D48" w:rsidRPr="00535678">
        <w:rPr>
          <w:rFonts w:ascii="Arial Narrow" w:hAnsi="Arial Narrow"/>
          <w:szCs w:val="22"/>
          <w:lang w:val="cs-CZ"/>
        </w:rPr>
        <w:t xml:space="preserve">nelze bez předchozího písemného souhlasu </w:t>
      </w:r>
      <w:r w:rsidR="009079B7" w:rsidRPr="00535678">
        <w:rPr>
          <w:rFonts w:ascii="Arial Narrow" w:hAnsi="Arial Narrow"/>
          <w:szCs w:val="22"/>
          <w:lang w:val="cs-CZ"/>
        </w:rPr>
        <w:t>Zhotovitel</w:t>
      </w:r>
      <w:r w:rsidR="00645D48" w:rsidRPr="00535678">
        <w:rPr>
          <w:rFonts w:ascii="Arial Narrow" w:hAnsi="Arial Narrow"/>
          <w:szCs w:val="22"/>
          <w:lang w:val="cs-CZ"/>
        </w:rPr>
        <w:t>e používat jako odkaz, zveřejňovat či jinak citovat, dále distribuovat</w:t>
      </w:r>
      <w:r w:rsidR="002420E5" w:rsidRPr="00535678">
        <w:rPr>
          <w:rFonts w:ascii="Arial Narrow" w:hAnsi="Arial Narrow"/>
          <w:szCs w:val="22"/>
          <w:lang w:val="cs-CZ"/>
        </w:rPr>
        <w:t xml:space="preserve"> mimo vaši </w:t>
      </w:r>
      <w:r w:rsidR="003248A9" w:rsidRPr="00535678">
        <w:rPr>
          <w:rFonts w:ascii="Arial Narrow" w:hAnsi="Arial Narrow"/>
          <w:szCs w:val="22"/>
          <w:lang w:val="cs-CZ"/>
        </w:rPr>
        <w:t>s</w:t>
      </w:r>
      <w:r w:rsidR="002420E5" w:rsidRPr="00535678">
        <w:rPr>
          <w:rFonts w:ascii="Arial Narrow" w:hAnsi="Arial Narrow"/>
          <w:szCs w:val="22"/>
          <w:lang w:val="cs-CZ"/>
        </w:rPr>
        <w:t>polečnost</w:t>
      </w:r>
      <w:r w:rsidR="00645D48" w:rsidRPr="00535678">
        <w:rPr>
          <w:rFonts w:ascii="Arial Narrow" w:hAnsi="Arial Narrow"/>
          <w:szCs w:val="22"/>
          <w:lang w:val="cs-CZ"/>
        </w:rPr>
        <w:t>, ať již v celku nebo z části, s výjimkou případů, kdy je toto vyžadováno zákonem.</w:t>
      </w:r>
    </w:p>
    <w:p w:rsidR="002242FB" w:rsidRPr="00535678" w:rsidRDefault="002242FB" w:rsidP="00631A73">
      <w:pPr>
        <w:jc w:val="center"/>
        <w:rPr>
          <w:rFonts w:ascii="Arial Narrow" w:hAnsi="Arial Narrow"/>
          <w:b/>
          <w:sz w:val="22"/>
          <w:szCs w:val="22"/>
          <w:lang w:val="cs-CZ"/>
        </w:rPr>
      </w:pPr>
    </w:p>
    <w:p w:rsidR="00B1696F" w:rsidRPr="00535678" w:rsidRDefault="00B9571E" w:rsidP="00631A73">
      <w:pPr>
        <w:jc w:val="center"/>
        <w:rPr>
          <w:rFonts w:ascii="Arial Narrow" w:hAnsi="Arial Narrow"/>
          <w:b/>
          <w:sz w:val="22"/>
          <w:szCs w:val="22"/>
          <w:lang w:val="cs-CZ"/>
        </w:rPr>
      </w:pPr>
      <w:r w:rsidRPr="00535678">
        <w:rPr>
          <w:rFonts w:ascii="Arial Narrow" w:hAnsi="Arial Narrow"/>
          <w:b/>
          <w:sz w:val="22"/>
          <w:szCs w:val="22"/>
          <w:lang w:val="cs-CZ"/>
        </w:rPr>
        <w:t xml:space="preserve">VIII. </w:t>
      </w:r>
    </w:p>
    <w:p w:rsidR="005E397C" w:rsidRPr="00535678" w:rsidRDefault="00227945" w:rsidP="005E397C">
      <w:pPr>
        <w:autoSpaceDE w:val="0"/>
        <w:autoSpaceDN w:val="0"/>
        <w:adjustRightInd w:val="0"/>
        <w:jc w:val="center"/>
        <w:rPr>
          <w:rFonts w:ascii="Arial Narrow" w:hAnsi="Arial Narrow"/>
          <w:b/>
          <w:bCs/>
          <w:sz w:val="22"/>
          <w:szCs w:val="22"/>
          <w:lang w:val="cs-CZ"/>
        </w:rPr>
      </w:pPr>
      <w:r w:rsidRPr="00535678">
        <w:rPr>
          <w:rFonts w:ascii="Arial Narrow" w:hAnsi="Arial Narrow"/>
          <w:b/>
          <w:bCs/>
          <w:sz w:val="22"/>
          <w:szCs w:val="22"/>
          <w:lang w:val="cs-CZ"/>
        </w:rPr>
        <w:t xml:space="preserve">Náhrada škody </w:t>
      </w:r>
      <w:r w:rsidR="004A7616">
        <w:rPr>
          <w:rFonts w:ascii="Arial Narrow" w:hAnsi="Arial Narrow"/>
          <w:b/>
          <w:bCs/>
          <w:sz w:val="22"/>
          <w:szCs w:val="22"/>
          <w:lang w:val="cs-CZ"/>
        </w:rPr>
        <w:t>a sankce</w:t>
      </w:r>
    </w:p>
    <w:p w:rsidR="00227945" w:rsidRPr="00535678" w:rsidRDefault="00227945" w:rsidP="00631A73">
      <w:pPr>
        <w:numPr>
          <w:ilvl w:val="0"/>
          <w:numId w:val="6"/>
        </w:numPr>
        <w:overflowPunct w:val="0"/>
        <w:autoSpaceDE w:val="0"/>
        <w:autoSpaceDN w:val="0"/>
        <w:adjustRightInd w:val="0"/>
        <w:ind w:left="357" w:hanging="357"/>
        <w:jc w:val="both"/>
        <w:textAlignment w:val="baseline"/>
        <w:rPr>
          <w:rFonts w:ascii="Arial Narrow" w:hAnsi="Arial Narrow"/>
          <w:sz w:val="22"/>
          <w:szCs w:val="22"/>
          <w:lang w:val="cs-CZ"/>
        </w:rPr>
      </w:pPr>
      <w:r w:rsidRPr="00535678">
        <w:rPr>
          <w:rFonts w:ascii="Arial Narrow" w:hAnsi="Arial Narrow"/>
          <w:sz w:val="22"/>
          <w:szCs w:val="22"/>
          <w:lang w:val="cs-CZ"/>
        </w:rPr>
        <w:t xml:space="preserve">Smluvní strany se dohodly, že </w:t>
      </w:r>
      <w:r w:rsidR="00DB6916" w:rsidRPr="00535678">
        <w:rPr>
          <w:rFonts w:ascii="Arial Narrow" w:hAnsi="Arial Narrow"/>
          <w:sz w:val="22"/>
          <w:szCs w:val="22"/>
          <w:lang w:val="cs-CZ"/>
        </w:rPr>
        <w:t>Zhotovitel</w:t>
      </w:r>
      <w:r w:rsidRPr="00535678">
        <w:rPr>
          <w:rFonts w:ascii="Arial Narrow" w:hAnsi="Arial Narrow"/>
          <w:sz w:val="22"/>
          <w:szCs w:val="22"/>
          <w:lang w:val="cs-CZ"/>
        </w:rPr>
        <w:t xml:space="preserve"> neodpovídá za </w:t>
      </w:r>
      <w:r w:rsidR="001103AB" w:rsidRPr="00535678">
        <w:rPr>
          <w:rFonts w:ascii="Arial Narrow" w:hAnsi="Arial Narrow"/>
          <w:sz w:val="22"/>
          <w:szCs w:val="22"/>
          <w:lang w:val="cs-CZ"/>
        </w:rPr>
        <w:t>škody</w:t>
      </w:r>
      <w:r w:rsidRPr="00535678">
        <w:rPr>
          <w:rFonts w:ascii="Arial Narrow" w:hAnsi="Arial Narrow"/>
          <w:sz w:val="22"/>
          <w:szCs w:val="22"/>
          <w:lang w:val="cs-CZ"/>
        </w:rPr>
        <w:t xml:space="preserve"> nepřímé</w:t>
      </w:r>
      <w:r w:rsidR="005B3630" w:rsidRPr="00535678">
        <w:rPr>
          <w:rFonts w:ascii="Arial Narrow" w:hAnsi="Arial Narrow"/>
          <w:sz w:val="22"/>
          <w:szCs w:val="22"/>
          <w:lang w:val="cs-CZ"/>
        </w:rPr>
        <w:t xml:space="preserve"> a následné</w:t>
      </w:r>
      <w:r w:rsidRPr="00535678">
        <w:rPr>
          <w:rFonts w:ascii="Arial Narrow" w:hAnsi="Arial Narrow"/>
          <w:sz w:val="22"/>
          <w:szCs w:val="22"/>
          <w:lang w:val="cs-CZ"/>
        </w:rPr>
        <w:t xml:space="preserve">, ztráty dat nebo </w:t>
      </w:r>
      <w:r w:rsidR="00231986" w:rsidRPr="00535678">
        <w:rPr>
          <w:rFonts w:ascii="Arial Narrow" w:hAnsi="Arial Narrow"/>
          <w:sz w:val="22"/>
          <w:szCs w:val="22"/>
          <w:lang w:val="cs-CZ"/>
        </w:rPr>
        <w:t>ušlý zisk</w:t>
      </w:r>
      <w:r w:rsidRPr="00535678">
        <w:rPr>
          <w:rFonts w:ascii="Arial Narrow" w:hAnsi="Arial Narrow"/>
          <w:sz w:val="22"/>
          <w:szCs w:val="22"/>
          <w:lang w:val="cs-CZ"/>
        </w:rPr>
        <w:t xml:space="preserve">. </w:t>
      </w:r>
    </w:p>
    <w:p w:rsidR="00227945" w:rsidRPr="00535678" w:rsidRDefault="0004486A" w:rsidP="00631A73">
      <w:pPr>
        <w:numPr>
          <w:ilvl w:val="0"/>
          <w:numId w:val="6"/>
        </w:numPr>
        <w:overflowPunct w:val="0"/>
        <w:autoSpaceDE w:val="0"/>
        <w:autoSpaceDN w:val="0"/>
        <w:adjustRightInd w:val="0"/>
        <w:jc w:val="both"/>
        <w:textAlignment w:val="baseline"/>
        <w:rPr>
          <w:rFonts w:ascii="Arial Narrow" w:hAnsi="Arial Narrow"/>
          <w:sz w:val="22"/>
          <w:szCs w:val="22"/>
          <w:lang w:val="cs-CZ"/>
        </w:rPr>
      </w:pPr>
      <w:r w:rsidRPr="00535678">
        <w:rPr>
          <w:rFonts w:ascii="Arial Narrow" w:hAnsi="Arial Narrow"/>
          <w:sz w:val="22"/>
          <w:szCs w:val="22"/>
          <w:lang w:val="cs-CZ"/>
        </w:rPr>
        <w:t xml:space="preserve">Smluvní strany se výslovně dohodly, že </w:t>
      </w:r>
      <w:r w:rsidR="00231986" w:rsidRPr="00535678">
        <w:rPr>
          <w:rFonts w:ascii="Arial Narrow" w:hAnsi="Arial Narrow"/>
          <w:sz w:val="22"/>
          <w:szCs w:val="22"/>
          <w:lang w:val="cs-CZ"/>
        </w:rPr>
        <w:t>celková</w:t>
      </w:r>
      <w:r w:rsidR="009F2027" w:rsidRPr="00535678">
        <w:rPr>
          <w:rFonts w:ascii="Arial Narrow" w:hAnsi="Arial Narrow"/>
          <w:sz w:val="22"/>
          <w:szCs w:val="22"/>
          <w:lang w:val="cs-CZ"/>
        </w:rPr>
        <w:t xml:space="preserve"> </w:t>
      </w:r>
      <w:r w:rsidR="00231986" w:rsidRPr="00535678">
        <w:rPr>
          <w:rFonts w:ascii="Arial Narrow" w:hAnsi="Arial Narrow"/>
          <w:sz w:val="22"/>
          <w:szCs w:val="22"/>
          <w:lang w:val="cs-CZ"/>
        </w:rPr>
        <w:t>výše</w:t>
      </w:r>
      <w:r w:rsidR="009F2027" w:rsidRPr="00535678">
        <w:rPr>
          <w:rFonts w:ascii="Arial Narrow" w:hAnsi="Arial Narrow"/>
          <w:sz w:val="22"/>
          <w:szCs w:val="22"/>
          <w:lang w:val="cs-CZ"/>
        </w:rPr>
        <w:t xml:space="preserve"> škody</w:t>
      </w:r>
      <w:r w:rsidR="00231986" w:rsidRPr="00535678">
        <w:rPr>
          <w:rFonts w:ascii="Arial Narrow" w:hAnsi="Arial Narrow"/>
          <w:sz w:val="22"/>
          <w:szCs w:val="22"/>
          <w:lang w:val="cs-CZ"/>
        </w:rPr>
        <w:t xml:space="preserve"> způsobená</w:t>
      </w:r>
      <w:r w:rsidR="009F2027" w:rsidRPr="00535678">
        <w:rPr>
          <w:rFonts w:ascii="Arial Narrow" w:hAnsi="Arial Narrow"/>
          <w:sz w:val="22"/>
          <w:szCs w:val="22"/>
          <w:lang w:val="cs-CZ"/>
        </w:rPr>
        <w:t xml:space="preserve"> v </w:t>
      </w:r>
      <w:r w:rsidRPr="00535678">
        <w:rPr>
          <w:rFonts w:ascii="Arial Narrow" w:hAnsi="Arial Narrow"/>
          <w:sz w:val="22"/>
          <w:szCs w:val="22"/>
          <w:lang w:val="cs-CZ"/>
        </w:rPr>
        <w:t xml:space="preserve">příčinné souvislosti s plněním předmětu této </w:t>
      </w:r>
      <w:r w:rsidR="001103AB" w:rsidRPr="00535678">
        <w:rPr>
          <w:rFonts w:ascii="Arial Narrow" w:hAnsi="Arial Narrow"/>
          <w:sz w:val="22"/>
          <w:szCs w:val="22"/>
          <w:lang w:val="cs-CZ"/>
        </w:rPr>
        <w:t>S</w:t>
      </w:r>
      <w:r w:rsidRPr="00535678">
        <w:rPr>
          <w:rFonts w:ascii="Arial Narrow" w:hAnsi="Arial Narrow"/>
          <w:sz w:val="22"/>
          <w:szCs w:val="22"/>
          <w:lang w:val="cs-CZ"/>
        </w:rPr>
        <w:t>mlouvy, kromě škody způsobené úmyslně</w:t>
      </w:r>
      <w:r w:rsidR="00555E9A" w:rsidRPr="00535678">
        <w:rPr>
          <w:rFonts w:ascii="Arial Narrow" w:hAnsi="Arial Narrow"/>
          <w:sz w:val="22"/>
          <w:szCs w:val="22"/>
          <w:lang w:val="cs-CZ"/>
        </w:rPr>
        <w:t xml:space="preserve"> nebo hrubou nedbalostí</w:t>
      </w:r>
      <w:r w:rsidRPr="00535678">
        <w:rPr>
          <w:rFonts w:ascii="Arial Narrow" w:hAnsi="Arial Narrow"/>
          <w:sz w:val="22"/>
          <w:szCs w:val="22"/>
          <w:lang w:val="cs-CZ"/>
        </w:rPr>
        <w:t xml:space="preserve">, </w:t>
      </w:r>
      <w:r w:rsidR="00231986" w:rsidRPr="00535678">
        <w:rPr>
          <w:rFonts w:ascii="Arial Narrow" w:hAnsi="Arial Narrow"/>
          <w:sz w:val="22"/>
          <w:szCs w:val="22"/>
          <w:lang w:val="cs-CZ"/>
        </w:rPr>
        <w:t xml:space="preserve">se </w:t>
      </w:r>
      <w:r w:rsidRPr="00535678">
        <w:rPr>
          <w:rFonts w:ascii="Arial Narrow" w:hAnsi="Arial Narrow"/>
          <w:sz w:val="22"/>
          <w:szCs w:val="22"/>
          <w:lang w:val="cs-CZ"/>
        </w:rPr>
        <w:t>omezuj</w:t>
      </w:r>
      <w:r w:rsidR="00231986" w:rsidRPr="00535678">
        <w:rPr>
          <w:rFonts w:ascii="Arial Narrow" w:hAnsi="Arial Narrow"/>
          <w:sz w:val="22"/>
          <w:szCs w:val="22"/>
          <w:lang w:val="cs-CZ"/>
        </w:rPr>
        <w:t xml:space="preserve">e do </w:t>
      </w:r>
      <w:r w:rsidRPr="00535678">
        <w:rPr>
          <w:rFonts w:ascii="Arial Narrow" w:hAnsi="Arial Narrow"/>
          <w:sz w:val="22"/>
          <w:szCs w:val="22"/>
          <w:lang w:val="cs-CZ"/>
        </w:rPr>
        <w:t>výš</w:t>
      </w:r>
      <w:r w:rsidR="00231986" w:rsidRPr="00535678">
        <w:rPr>
          <w:rFonts w:ascii="Arial Narrow" w:hAnsi="Arial Narrow"/>
          <w:sz w:val="22"/>
          <w:szCs w:val="22"/>
          <w:lang w:val="cs-CZ"/>
        </w:rPr>
        <w:t>e</w:t>
      </w:r>
      <w:r w:rsidRPr="00535678">
        <w:rPr>
          <w:rFonts w:ascii="Arial Narrow" w:hAnsi="Arial Narrow"/>
          <w:sz w:val="22"/>
          <w:szCs w:val="22"/>
          <w:lang w:val="cs-CZ"/>
        </w:rPr>
        <w:t xml:space="preserve"> skutečně vyplacené sjednané ceny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em </w:t>
      </w:r>
      <w:r w:rsidR="001103AB" w:rsidRPr="00535678">
        <w:rPr>
          <w:rFonts w:ascii="Arial Narrow" w:hAnsi="Arial Narrow"/>
          <w:sz w:val="22"/>
          <w:szCs w:val="22"/>
          <w:lang w:val="cs-CZ"/>
        </w:rPr>
        <w:t>Z</w:t>
      </w:r>
      <w:r w:rsidRPr="00535678">
        <w:rPr>
          <w:rFonts w:ascii="Arial Narrow" w:hAnsi="Arial Narrow"/>
          <w:sz w:val="22"/>
          <w:szCs w:val="22"/>
          <w:lang w:val="cs-CZ"/>
        </w:rPr>
        <w:t>hotoviteli na základě cenového ujednání uvedeného v čl. V.</w:t>
      </w:r>
      <w:r w:rsidR="00FB2A81" w:rsidRPr="00535678">
        <w:rPr>
          <w:rFonts w:ascii="Arial Narrow" w:hAnsi="Arial Narrow"/>
          <w:sz w:val="22"/>
          <w:szCs w:val="22"/>
          <w:lang w:val="cs-CZ"/>
        </w:rPr>
        <w:t xml:space="preserve"> </w:t>
      </w:r>
      <w:r w:rsidRPr="00535678">
        <w:rPr>
          <w:rFonts w:ascii="Arial Narrow" w:hAnsi="Arial Narrow"/>
          <w:sz w:val="22"/>
          <w:szCs w:val="22"/>
          <w:lang w:val="cs-CZ"/>
        </w:rPr>
        <w:t xml:space="preserve">2. této </w:t>
      </w:r>
      <w:r w:rsidR="00FB2A81" w:rsidRPr="00535678">
        <w:rPr>
          <w:rFonts w:ascii="Arial Narrow" w:hAnsi="Arial Narrow"/>
          <w:sz w:val="22"/>
          <w:szCs w:val="22"/>
          <w:lang w:val="cs-CZ"/>
        </w:rPr>
        <w:t>S</w:t>
      </w:r>
      <w:r w:rsidRPr="00535678">
        <w:rPr>
          <w:rFonts w:ascii="Arial Narrow" w:hAnsi="Arial Narrow"/>
          <w:sz w:val="22"/>
          <w:szCs w:val="22"/>
          <w:lang w:val="cs-CZ"/>
        </w:rPr>
        <w:t>mlouvy ke dni vzniklé škody.</w:t>
      </w:r>
    </w:p>
    <w:p w:rsidR="009054CC" w:rsidRPr="00535678" w:rsidRDefault="009054CC" w:rsidP="00631A73">
      <w:pPr>
        <w:numPr>
          <w:ilvl w:val="0"/>
          <w:numId w:val="6"/>
        </w:numPr>
        <w:jc w:val="both"/>
        <w:rPr>
          <w:rFonts w:ascii="Arial Narrow" w:hAnsi="Arial Narrow"/>
          <w:sz w:val="22"/>
          <w:szCs w:val="22"/>
          <w:lang w:val="cs-CZ"/>
        </w:rPr>
      </w:pPr>
      <w:r w:rsidRPr="00535678">
        <w:rPr>
          <w:rFonts w:ascii="Arial Narrow" w:hAnsi="Arial Narrow"/>
          <w:sz w:val="22"/>
          <w:szCs w:val="22"/>
          <w:lang w:val="cs-CZ"/>
        </w:rPr>
        <w:t xml:space="preserve">Dojde-li k prodlení s předáním </w:t>
      </w:r>
      <w:r w:rsidR="00BD36D0">
        <w:rPr>
          <w:rFonts w:ascii="Arial Narrow" w:hAnsi="Arial Narrow"/>
          <w:sz w:val="22"/>
          <w:szCs w:val="22"/>
          <w:lang w:val="cs-CZ"/>
        </w:rPr>
        <w:t>Služeb</w:t>
      </w:r>
      <w:r w:rsidRPr="00535678">
        <w:rPr>
          <w:rFonts w:ascii="Arial Narrow" w:hAnsi="Arial Narrow"/>
          <w:sz w:val="22"/>
          <w:szCs w:val="22"/>
          <w:lang w:val="cs-CZ"/>
        </w:rPr>
        <w:t xml:space="preserve"> jako celku dle této Smlouvy prokazatelně způsobené stranou Zhotovitele oproti termínu sjednanému v této Smlouvě, má </w:t>
      </w:r>
      <w:r w:rsidR="00CE4BEC" w:rsidRPr="00535678">
        <w:rPr>
          <w:rFonts w:ascii="Arial Narrow" w:hAnsi="Arial Narrow"/>
          <w:sz w:val="22"/>
          <w:szCs w:val="22"/>
          <w:lang w:val="cs-CZ"/>
        </w:rPr>
        <w:t>Zadavatel</w:t>
      </w:r>
      <w:r w:rsidRPr="00535678">
        <w:rPr>
          <w:rFonts w:ascii="Arial Narrow" w:hAnsi="Arial Narrow"/>
          <w:sz w:val="22"/>
          <w:szCs w:val="22"/>
          <w:lang w:val="cs-CZ"/>
        </w:rPr>
        <w:t xml:space="preserve"> právo požadovat na Zhotoviteli zaplacení smluvní </w:t>
      </w:r>
      <w:r w:rsidR="00BD36D0">
        <w:rPr>
          <w:rFonts w:ascii="Arial Narrow" w:hAnsi="Arial Narrow"/>
          <w:sz w:val="22"/>
          <w:szCs w:val="22"/>
          <w:lang w:val="cs-CZ"/>
        </w:rPr>
        <w:t>pokuty ve výši 0,5 % z ceny Služeb</w:t>
      </w:r>
      <w:r w:rsidRPr="00535678">
        <w:rPr>
          <w:rFonts w:ascii="Arial Narrow" w:hAnsi="Arial Narrow"/>
          <w:sz w:val="22"/>
          <w:szCs w:val="22"/>
          <w:lang w:val="cs-CZ"/>
        </w:rPr>
        <w:t xml:space="preserve"> bez DPH za každý i započatý den takového prodlení. Ujednání o smluvní pokutě se nevztahuje na případy, kdy je prodlení Zhotovitele způsobené prodlením ze strany </w:t>
      </w:r>
      <w:r w:rsidR="00CE4BEC" w:rsidRPr="00535678">
        <w:rPr>
          <w:rFonts w:ascii="Arial Narrow" w:hAnsi="Arial Narrow"/>
          <w:sz w:val="22"/>
          <w:szCs w:val="22"/>
          <w:lang w:val="cs-CZ"/>
        </w:rPr>
        <w:t>Zadavatel</w:t>
      </w:r>
      <w:r w:rsidRPr="00535678">
        <w:rPr>
          <w:rFonts w:ascii="Arial Narrow" w:hAnsi="Arial Narrow"/>
          <w:sz w:val="22"/>
          <w:szCs w:val="22"/>
          <w:lang w:val="cs-CZ"/>
        </w:rPr>
        <w:t>e spočívající v nedodání relevantních informací a podkladů včas či prodlením, jež nastalo nezávisle na vůli Zhotovitele a brání mu ve splnění jeho povinností</w:t>
      </w:r>
      <w:r w:rsidR="002B08FF" w:rsidRPr="00535678">
        <w:rPr>
          <w:rFonts w:ascii="Arial Narrow" w:hAnsi="Arial Narrow"/>
          <w:sz w:val="22"/>
          <w:szCs w:val="22"/>
          <w:lang w:val="cs-CZ"/>
        </w:rPr>
        <w:t>.</w:t>
      </w:r>
      <w:r w:rsidRPr="00535678">
        <w:rPr>
          <w:rFonts w:ascii="Arial Narrow" w:hAnsi="Arial Narrow"/>
          <w:sz w:val="22"/>
          <w:szCs w:val="22"/>
          <w:lang w:val="cs-CZ"/>
        </w:rPr>
        <w:t xml:space="preserve"> </w:t>
      </w:r>
    </w:p>
    <w:p w:rsidR="002242FB" w:rsidRDefault="002242FB" w:rsidP="00631A73">
      <w:pPr>
        <w:autoSpaceDE w:val="0"/>
        <w:autoSpaceDN w:val="0"/>
        <w:adjustRightInd w:val="0"/>
        <w:ind w:left="357"/>
        <w:jc w:val="center"/>
        <w:rPr>
          <w:rFonts w:ascii="Arial Narrow" w:hAnsi="Arial Narrow"/>
          <w:b/>
          <w:sz w:val="22"/>
          <w:szCs w:val="22"/>
          <w:lang w:val="cs-CZ"/>
        </w:rPr>
      </w:pPr>
    </w:p>
    <w:p w:rsidR="00B1696F" w:rsidRPr="00535678" w:rsidRDefault="00B65425" w:rsidP="00631A73">
      <w:pPr>
        <w:jc w:val="center"/>
        <w:rPr>
          <w:rFonts w:ascii="Arial Narrow" w:hAnsi="Arial Narrow"/>
          <w:b/>
          <w:sz w:val="22"/>
          <w:szCs w:val="22"/>
          <w:lang w:val="cs-CZ"/>
        </w:rPr>
      </w:pPr>
      <w:r w:rsidRPr="00535678">
        <w:rPr>
          <w:rFonts w:ascii="Arial Narrow" w:hAnsi="Arial Narrow"/>
          <w:b/>
          <w:sz w:val="22"/>
          <w:szCs w:val="22"/>
          <w:lang w:val="cs-CZ"/>
        </w:rPr>
        <w:t>I</w:t>
      </w:r>
      <w:r w:rsidR="00B9571E" w:rsidRPr="00535678">
        <w:rPr>
          <w:rFonts w:ascii="Arial Narrow" w:hAnsi="Arial Narrow"/>
          <w:b/>
          <w:sz w:val="22"/>
          <w:szCs w:val="22"/>
          <w:lang w:val="cs-CZ"/>
        </w:rPr>
        <w:t>X.</w:t>
      </w:r>
    </w:p>
    <w:p w:rsidR="00A55B3F" w:rsidRDefault="00382D05" w:rsidP="00631A73">
      <w:pPr>
        <w:autoSpaceDE w:val="0"/>
        <w:autoSpaceDN w:val="0"/>
        <w:adjustRightInd w:val="0"/>
        <w:jc w:val="center"/>
        <w:rPr>
          <w:rFonts w:ascii="Arial Narrow" w:hAnsi="Arial Narrow"/>
          <w:b/>
          <w:sz w:val="22"/>
          <w:szCs w:val="22"/>
          <w:lang w:val="cs-CZ"/>
        </w:rPr>
      </w:pPr>
      <w:r w:rsidRPr="00535678">
        <w:rPr>
          <w:rFonts w:ascii="Arial Narrow" w:hAnsi="Arial Narrow"/>
          <w:b/>
          <w:sz w:val="22"/>
          <w:szCs w:val="22"/>
          <w:lang w:val="cs-CZ"/>
        </w:rPr>
        <w:t>Doručování</w:t>
      </w:r>
    </w:p>
    <w:p w:rsidR="008B7EA5" w:rsidRPr="00535678" w:rsidRDefault="00382D05" w:rsidP="00631A73">
      <w:pPr>
        <w:pStyle w:val="Smlouva-lnek"/>
        <w:numPr>
          <w:ilvl w:val="0"/>
          <w:numId w:val="15"/>
        </w:numPr>
        <w:tabs>
          <w:tab w:val="clear" w:pos="720"/>
          <w:tab w:val="num" w:pos="426"/>
        </w:tabs>
        <w:spacing w:before="0"/>
        <w:ind w:left="425" w:hanging="425"/>
        <w:rPr>
          <w:rFonts w:ascii="Arial Narrow" w:hAnsi="Arial Narrow"/>
          <w:sz w:val="22"/>
          <w:szCs w:val="22"/>
        </w:rPr>
      </w:pPr>
      <w:r w:rsidRPr="00535678">
        <w:rPr>
          <w:rFonts w:ascii="Arial Narrow" w:hAnsi="Arial Narrow"/>
          <w:sz w:val="22"/>
          <w:szCs w:val="22"/>
        </w:rPr>
        <w:t>Vzájemná oznámení týkající se změn Smlouvy, ukončení Smlouvy</w:t>
      </w:r>
      <w:r w:rsidR="00F86662" w:rsidRPr="00535678">
        <w:rPr>
          <w:rFonts w:ascii="Arial Narrow" w:hAnsi="Arial Narrow"/>
          <w:sz w:val="22"/>
          <w:szCs w:val="22"/>
        </w:rPr>
        <w:t xml:space="preserve"> a</w:t>
      </w:r>
      <w:r w:rsidRPr="00535678">
        <w:rPr>
          <w:rFonts w:ascii="Arial Narrow" w:hAnsi="Arial Narrow"/>
          <w:sz w:val="22"/>
          <w:szCs w:val="22"/>
        </w:rPr>
        <w:t xml:space="preserve"> výzev k plnění mezi Smluvními stranami této Smlouvy se budou zasílat na adresy Smluvních stran uvedené v jejím záhlaví (dále jen „adresa pro doručování“), musí být písemná a musí se zasílat doporučeným dopisem nebo kurýrní službou nebo předávat osobně. Pokud by některá ze Smluvních stran změnila svou adresu pro doručování pošty, vyrozumí druhou Smluvní stranu do deseti dnů po takové změně.</w:t>
      </w:r>
    </w:p>
    <w:p w:rsidR="00382D05" w:rsidRPr="00535678" w:rsidRDefault="00382D05" w:rsidP="00631A73">
      <w:pPr>
        <w:pStyle w:val="Smlouva-lnek"/>
        <w:numPr>
          <w:ilvl w:val="0"/>
          <w:numId w:val="15"/>
        </w:numPr>
        <w:tabs>
          <w:tab w:val="clear" w:pos="720"/>
          <w:tab w:val="num" w:pos="426"/>
        </w:tabs>
        <w:spacing w:before="0"/>
        <w:ind w:left="426" w:hanging="426"/>
        <w:rPr>
          <w:rFonts w:ascii="Arial Narrow" w:hAnsi="Arial Narrow"/>
          <w:sz w:val="22"/>
          <w:szCs w:val="22"/>
        </w:rPr>
      </w:pPr>
      <w:r w:rsidRPr="00535678">
        <w:rPr>
          <w:rFonts w:ascii="Arial Narrow" w:hAnsi="Arial Narrow"/>
          <w:sz w:val="22"/>
          <w:szCs w:val="22"/>
        </w:rPr>
        <w:t xml:space="preserve">Ostatní oznámení neuvedená v čl. </w:t>
      </w:r>
      <w:r w:rsidR="001103AB" w:rsidRPr="00535678">
        <w:rPr>
          <w:rFonts w:ascii="Arial Narrow" w:hAnsi="Arial Narrow"/>
          <w:sz w:val="22"/>
          <w:szCs w:val="22"/>
        </w:rPr>
        <w:t>I</w:t>
      </w:r>
      <w:r w:rsidRPr="00535678">
        <w:rPr>
          <w:rFonts w:ascii="Arial Narrow" w:hAnsi="Arial Narrow"/>
          <w:sz w:val="22"/>
          <w:szCs w:val="22"/>
        </w:rPr>
        <w:t xml:space="preserve">X. odstavec 1, mohou být učiněna i elektronickou formou odesláním emailu na příslušnou adresu. Pro tyto oznámení Smluvní strany souhlasí s používáním elektronických prostředků a takováto komunikace je rovnocenná podepsané písemné komunikaci. </w:t>
      </w:r>
    </w:p>
    <w:p w:rsidR="00231986" w:rsidRPr="00535678" w:rsidRDefault="00382D05" w:rsidP="00631A73">
      <w:pPr>
        <w:pStyle w:val="Smlouva-lnek"/>
        <w:numPr>
          <w:ilvl w:val="0"/>
          <w:numId w:val="15"/>
        </w:numPr>
        <w:tabs>
          <w:tab w:val="clear" w:pos="720"/>
          <w:tab w:val="num" w:pos="426"/>
        </w:tabs>
        <w:spacing w:before="0"/>
        <w:ind w:left="426" w:hanging="426"/>
        <w:rPr>
          <w:rFonts w:ascii="Arial Narrow" w:hAnsi="Arial Narrow"/>
          <w:sz w:val="22"/>
          <w:szCs w:val="22"/>
        </w:rPr>
      </w:pPr>
      <w:r w:rsidRPr="00535678">
        <w:rPr>
          <w:rFonts w:ascii="Arial Narrow" w:hAnsi="Arial Narrow"/>
          <w:sz w:val="22"/>
          <w:szCs w:val="22"/>
        </w:rPr>
        <w:t>Smluvní stran</w:t>
      </w:r>
      <w:r w:rsidR="00231986" w:rsidRPr="00535678">
        <w:rPr>
          <w:rFonts w:ascii="Arial Narrow" w:hAnsi="Arial Narrow"/>
          <w:sz w:val="22"/>
          <w:szCs w:val="22"/>
        </w:rPr>
        <w:t xml:space="preserve">y zároveň přijímají rizika spojená s formou elektronické komunikace (včetně bezpečnostního rizika či rizika neoprávněného přístupu do této komunikace) </w:t>
      </w:r>
      <w:r w:rsidRPr="00535678">
        <w:rPr>
          <w:rFonts w:ascii="Arial Narrow" w:hAnsi="Arial Narrow"/>
          <w:sz w:val="22"/>
          <w:szCs w:val="22"/>
        </w:rPr>
        <w:t>a</w:t>
      </w:r>
      <w:r w:rsidR="00231986" w:rsidRPr="00535678">
        <w:rPr>
          <w:rFonts w:ascii="Arial Narrow" w:hAnsi="Arial Narrow"/>
          <w:sz w:val="22"/>
          <w:szCs w:val="22"/>
        </w:rPr>
        <w:t xml:space="preserve"> zavazují se vykonávat testování na přítomnost virů. </w:t>
      </w:r>
    </w:p>
    <w:p w:rsidR="00382D05" w:rsidRPr="00535678" w:rsidRDefault="00231986" w:rsidP="00631A73">
      <w:pPr>
        <w:pStyle w:val="Smlouva-lnek"/>
        <w:numPr>
          <w:ilvl w:val="0"/>
          <w:numId w:val="15"/>
        </w:numPr>
        <w:tabs>
          <w:tab w:val="clear" w:pos="720"/>
          <w:tab w:val="num" w:pos="426"/>
        </w:tabs>
        <w:spacing w:before="0"/>
        <w:ind w:left="425" w:hanging="426"/>
        <w:rPr>
          <w:rFonts w:ascii="Arial Narrow" w:hAnsi="Arial Narrow"/>
          <w:sz w:val="22"/>
          <w:szCs w:val="22"/>
        </w:rPr>
      </w:pPr>
      <w:r w:rsidRPr="00535678">
        <w:rPr>
          <w:rFonts w:ascii="Arial Narrow" w:hAnsi="Arial Narrow"/>
          <w:sz w:val="22"/>
          <w:szCs w:val="22"/>
        </w:rPr>
        <w:t>Smluvní strana</w:t>
      </w:r>
      <w:r w:rsidR="00382D05" w:rsidRPr="00535678">
        <w:rPr>
          <w:rFonts w:ascii="Arial Narrow" w:hAnsi="Arial Narrow"/>
          <w:sz w:val="22"/>
          <w:szCs w:val="22"/>
        </w:rPr>
        <w:t xml:space="preserve">, která použije nešifrovaný způsob výměny informací </w:t>
      </w:r>
      <w:r w:rsidRPr="00535678">
        <w:rPr>
          <w:rFonts w:ascii="Arial Narrow" w:hAnsi="Arial Narrow"/>
          <w:sz w:val="22"/>
          <w:szCs w:val="22"/>
        </w:rPr>
        <w:t xml:space="preserve">při posílání důvěrných informací </w:t>
      </w:r>
      <w:r w:rsidR="00382D05" w:rsidRPr="00535678">
        <w:rPr>
          <w:rFonts w:ascii="Arial Narrow" w:hAnsi="Arial Narrow"/>
          <w:sz w:val="22"/>
          <w:szCs w:val="22"/>
        </w:rPr>
        <w:t>prostřednictvím internetu, odpovídá za škodu v důsledku případného prozrazení důvěrných informací neautorizovaným osobám.</w:t>
      </w:r>
    </w:p>
    <w:p w:rsidR="00EC41A6" w:rsidRPr="00535678" w:rsidRDefault="00EC41A6" w:rsidP="00631A73">
      <w:pPr>
        <w:rPr>
          <w:rFonts w:ascii="Arial Narrow" w:hAnsi="Arial Narrow"/>
          <w:b/>
          <w:bCs/>
          <w:sz w:val="22"/>
          <w:szCs w:val="22"/>
          <w:lang w:val="cs-CZ"/>
        </w:rPr>
      </w:pPr>
    </w:p>
    <w:p w:rsidR="00A55B3F" w:rsidRPr="00535678" w:rsidRDefault="00896F63" w:rsidP="00631A73">
      <w:pPr>
        <w:pStyle w:val="Smlouva-lnek"/>
        <w:numPr>
          <w:ilvl w:val="0"/>
          <w:numId w:val="0"/>
        </w:numPr>
        <w:spacing w:before="0"/>
        <w:ind w:left="425"/>
        <w:jc w:val="center"/>
        <w:rPr>
          <w:rFonts w:ascii="Arial Narrow" w:hAnsi="Arial Narrow"/>
          <w:b/>
          <w:bCs/>
          <w:sz w:val="22"/>
          <w:szCs w:val="22"/>
        </w:rPr>
      </w:pPr>
      <w:r w:rsidRPr="00535678">
        <w:rPr>
          <w:rFonts w:ascii="Arial Narrow" w:hAnsi="Arial Narrow"/>
          <w:b/>
          <w:bCs/>
          <w:sz w:val="22"/>
          <w:szCs w:val="22"/>
        </w:rPr>
        <w:t>X</w:t>
      </w:r>
      <w:r w:rsidR="003A7BDF" w:rsidRPr="00535678">
        <w:rPr>
          <w:rFonts w:ascii="Arial Narrow" w:hAnsi="Arial Narrow"/>
          <w:b/>
          <w:bCs/>
          <w:sz w:val="22"/>
          <w:szCs w:val="22"/>
        </w:rPr>
        <w:t>.</w:t>
      </w:r>
    </w:p>
    <w:p w:rsidR="00A55B3F" w:rsidRDefault="00F81B14" w:rsidP="00631A73">
      <w:pPr>
        <w:pStyle w:val="Smlouva-lnek"/>
        <w:numPr>
          <w:ilvl w:val="0"/>
          <w:numId w:val="0"/>
        </w:numPr>
        <w:spacing w:before="0"/>
        <w:ind w:left="425"/>
        <w:jc w:val="center"/>
        <w:rPr>
          <w:rFonts w:ascii="Arial Narrow" w:hAnsi="Arial Narrow"/>
          <w:b/>
          <w:bCs/>
          <w:sz w:val="22"/>
          <w:szCs w:val="22"/>
        </w:rPr>
      </w:pPr>
      <w:r w:rsidRPr="00535678">
        <w:rPr>
          <w:rFonts w:ascii="Arial Narrow" w:hAnsi="Arial Narrow"/>
          <w:b/>
          <w:bCs/>
          <w:sz w:val="22"/>
          <w:szCs w:val="22"/>
        </w:rPr>
        <w:t>Kontaktní osoby</w:t>
      </w:r>
    </w:p>
    <w:p w:rsidR="00F81B14" w:rsidRPr="00535678" w:rsidRDefault="00F81B14" w:rsidP="00631A73">
      <w:pPr>
        <w:numPr>
          <w:ilvl w:val="0"/>
          <w:numId w:val="11"/>
        </w:numPr>
        <w:autoSpaceDE w:val="0"/>
        <w:autoSpaceDN w:val="0"/>
        <w:adjustRightInd w:val="0"/>
        <w:ind w:left="357" w:hanging="357"/>
        <w:jc w:val="both"/>
        <w:rPr>
          <w:rFonts w:ascii="Arial Narrow" w:hAnsi="Arial Narrow"/>
          <w:sz w:val="22"/>
          <w:szCs w:val="22"/>
          <w:lang w:val="cs-CZ"/>
        </w:rPr>
      </w:pPr>
      <w:r w:rsidRPr="00535678">
        <w:rPr>
          <w:rFonts w:ascii="Arial Narrow" w:hAnsi="Arial Narrow"/>
          <w:sz w:val="22"/>
          <w:szCs w:val="22"/>
          <w:lang w:val="cs-CZ"/>
        </w:rPr>
        <w:t xml:space="preserve">Smluvní strany určují své oprávněné zástupce, kteří budou zabezpečovat spolupráci a vzájemnou informovanost obou stran, předávání potřebných podkladů, dokumentů a výstupů (dále jen </w:t>
      </w:r>
      <w:r w:rsidR="00AE33E5" w:rsidRPr="00535678">
        <w:rPr>
          <w:rFonts w:ascii="Arial Narrow" w:hAnsi="Arial Narrow"/>
          <w:sz w:val="22"/>
          <w:szCs w:val="22"/>
          <w:lang w:val="cs-CZ"/>
        </w:rPr>
        <w:t>„</w:t>
      </w:r>
      <w:r w:rsidRPr="00535678">
        <w:rPr>
          <w:rFonts w:ascii="Arial Narrow" w:hAnsi="Arial Narrow"/>
          <w:sz w:val="22"/>
          <w:szCs w:val="22"/>
          <w:lang w:val="cs-CZ"/>
        </w:rPr>
        <w:t>kontaktní osoby</w:t>
      </w:r>
      <w:r w:rsidR="00AE33E5" w:rsidRPr="00535678">
        <w:rPr>
          <w:rFonts w:ascii="Arial Narrow" w:hAnsi="Arial Narrow"/>
          <w:sz w:val="22"/>
          <w:szCs w:val="22"/>
          <w:lang w:val="cs-CZ"/>
        </w:rPr>
        <w:t>“</w:t>
      </w:r>
      <w:r w:rsidRPr="00535678">
        <w:rPr>
          <w:rFonts w:ascii="Arial Narrow" w:hAnsi="Arial Narrow"/>
          <w:sz w:val="22"/>
          <w:szCs w:val="22"/>
          <w:lang w:val="cs-CZ"/>
        </w:rPr>
        <w:t>)</w:t>
      </w:r>
      <w:r w:rsidR="001103AB" w:rsidRPr="00535678">
        <w:rPr>
          <w:rFonts w:ascii="Arial Narrow" w:hAnsi="Arial Narrow"/>
          <w:sz w:val="22"/>
          <w:szCs w:val="22"/>
          <w:lang w:val="cs-CZ"/>
        </w:rPr>
        <w:t>.</w:t>
      </w:r>
      <w:r w:rsidRPr="00535678">
        <w:rPr>
          <w:rFonts w:ascii="Arial Narrow" w:hAnsi="Arial Narrow"/>
          <w:sz w:val="22"/>
          <w:szCs w:val="22"/>
          <w:lang w:val="cs-CZ"/>
        </w:rPr>
        <w:t xml:space="preserve"> Kontaktní osoby může každá ze </w:t>
      </w:r>
      <w:r w:rsidR="001103AB" w:rsidRPr="00535678">
        <w:rPr>
          <w:rFonts w:ascii="Arial Narrow" w:hAnsi="Arial Narrow"/>
          <w:sz w:val="22"/>
          <w:szCs w:val="22"/>
          <w:lang w:val="cs-CZ"/>
        </w:rPr>
        <w:t xml:space="preserve">Smluvních </w:t>
      </w:r>
      <w:r w:rsidRPr="00535678">
        <w:rPr>
          <w:rFonts w:ascii="Arial Narrow" w:hAnsi="Arial Narrow"/>
          <w:sz w:val="22"/>
          <w:szCs w:val="22"/>
          <w:lang w:val="cs-CZ"/>
        </w:rPr>
        <w:t>stran kdykoliv změnit či doplnit písemným oznámením předaným druhé straně.</w:t>
      </w:r>
    </w:p>
    <w:p w:rsidR="00F81B14" w:rsidRPr="00535678" w:rsidRDefault="00F81B14" w:rsidP="00631A73">
      <w:pPr>
        <w:autoSpaceDE w:val="0"/>
        <w:autoSpaceDN w:val="0"/>
        <w:adjustRightInd w:val="0"/>
        <w:ind w:left="360"/>
        <w:jc w:val="both"/>
        <w:rPr>
          <w:rFonts w:ascii="Arial Narrow" w:hAnsi="Arial Narrow"/>
          <w:sz w:val="22"/>
          <w:szCs w:val="22"/>
          <w:lang w:val="cs-CZ"/>
        </w:rPr>
      </w:pPr>
      <w:r w:rsidRPr="00535678">
        <w:rPr>
          <w:rFonts w:ascii="Arial Narrow" w:hAnsi="Arial Narrow"/>
          <w:sz w:val="22"/>
          <w:szCs w:val="22"/>
          <w:lang w:val="cs-CZ"/>
        </w:rPr>
        <w:t xml:space="preserve">Kontaktními osobami za </w:t>
      </w:r>
      <w:r w:rsidR="00CE4BEC" w:rsidRPr="00535678">
        <w:rPr>
          <w:rFonts w:ascii="Arial Narrow" w:hAnsi="Arial Narrow"/>
          <w:sz w:val="22"/>
          <w:szCs w:val="22"/>
          <w:lang w:val="cs-CZ"/>
        </w:rPr>
        <w:t>Zadavatel</w:t>
      </w:r>
      <w:r w:rsidRPr="00535678">
        <w:rPr>
          <w:rFonts w:ascii="Arial Narrow" w:hAnsi="Arial Narrow"/>
          <w:sz w:val="22"/>
          <w:szCs w:val="22"/>
          <w:lang w:val="cs-CZ"/>
        </w:rPr>
        <w:t>e j</w:t>
      </w:r>
      <w:r w:rsidR="00832EF4" w:rsidRPr="00535678">
        <w:rPr>
          <w:rFonts w:ascii="Arial Narrow" w:hAnsi="Arial Narrow"/>
          <w:sz w:val="22"/>
          <w:szCs w:val="22"/>
          <w:lang w:val="cs-CZ"/>
        </w:rPr>
        <w:t>sou</w:t>
      </w:r>
      <w:r w:rsidRPr="00535678">
        <w:rPr>
          <w:rFonts w:ascii="Arial Narrow" w:hAnsi="Arial Narrow"/>
          <w:sz w:val="22"/>
          <w:szCs w:val="22"/>
          <w:lang w:val="cs-CZ"/>
        </w:rPr>
        <w:t>:</w:t>
      </w:r>
      <w:r w:rsidR="0043231B" w:rsidRPr="00535678">
        <w:rPr>
          <w:rFonts w:ascii="Arial Narrow" w:hAnsi="Arial Narrow"/>
          <w:sz w:val="22"/>
          <w:szCs w:val="22"/>
          <w:lang w:val="cs-CZ"/>
        </w:rPr>
        <w:t xml:space="preserve"> </w:t>
      </w:r>
    </w:p>
    <w:p w:rsidR="003C487E" w:rsidRPr="00535678" w:rsidRDefault="00226B28" w:rsidP="00631A73">
      <w:pPr>
        <w:numPr>
          <w:ilvl w:val="1"/>
          <w:numId w:val="26"/>
        </w:numPr>
        <w:tabs>
          <w:tab w:val="clear" w:pos="1440"/>
          <w:tab w:val="num" w:pos="851"/>
        </w:tabs>
        <w:autoSpaceDE w:val="0"/>
        <w:autoSpaceDN w:val="0"/>
        <w:adjustRightInd w:val="0"/>
        <w:ind w:left="851"/>
        <w:jc w:val="both"/>
        <w:rPr>
          <w:rFonts w:ascii="Arial Narrow" w:hAnsi="Arial Narrow"/>
          <w:sz w:val="22"/>
          <w:szCs w:val="22"/>
          <w:lang w:val="cs-CZ"/>
        </w:rPr>
      </w:pPr>
      <w:r w:rsidRPr="00535678">
        <w:rPr>
          <w:rFonts w:ascii="Arial Narrow" w:eastAsia="Calibri" w:hAnsi="Arial Narrow"/>
          <w:sz w:val="22"/>
          <w:szCs w:val="22"/>
          <w:lang w:val="cs-CZ"/>
        </w:rPr>
        <w:lastRenderedPageBreak/>
        <w:t xml:space="preserve">Mgr. Aleš Pangrác, email: </w:t>
      </w:r>
      <w:r w:rsidRPr="00795BD5">
        <w:rPr>
          <w:rFonts w:ascii="Arial Narrow" w:eastAsia="Calibri" w:hAnsi="Arial Narrow"/>
          <w:sz w:val="22"/>
          <w:szCs w:val="22"/>
          <w:highlight w:val="black"/>
          <w:lang w:val="cs-CZ"/>
        </w:rPr>
        <w:t>pangrac@czechtourism.cz</w:t>
      </w:r>
      <w:r w:rsidR="003C487E" w:rsidRPr="00795BD5">
        <w:rPr>
          <w:rFonts w:ascii="Arial Narrow" w:eastAsia="Calibri" w:hAnsi="Arial Narrow"/>
          <w:sz w:val="22"/>
          <w:szCs w:val="22"/>
          <w:highlight w:val="black"/>
          <w:lang w:val="cs-CZ"/>
        </w:rPr>
        <w:t>.</w:t>
      </w:r>
    </w:p>
    <w:p w:rsidR="00F81B14" w:rsidRPr="00535678" w:rsidRDefault="00F81B14" w:rsidP="00631A73">
      <w:pPr>
        <w:autoSpaceDE w:val="0"/>
        <w:autoSpaceDN w:val="0"/>
        <w:adjustRightInd w:val="0"/>
        <w:ind w:left="360"/>
        <w:jc w:val="both"/>
        <w:rPr>
          <w:rFonts w:ascii="Arial Narrow" w:hAnsi="Arial Narrow"/>
          <w:sz w:val="22"/>
          <w:szCs w:val="22"/>
          <w:lang w:val="cs-CZ"/>
        </w:rPr>
      </w:pPr>
      <w:r w:rsidRPr="00535678">
        <w:rPr>
          <w:rFonts w:ascii="Arial Narrow" w:hAnsi="Arial Narrow"/>
          <w:sz w:val="22"/>
          <w:szCs w:val="22"/>
          <w:lang w:val="cs-CZ"/>
        </w:rPr>
        <w:t>Kontaktní</w:t>
      </w:r>
      <w:r w:rsidR="00832EF4" w:rsidRPr="00535678">
        <w:rPr>
          <w:rFonts w:ascii="Arial Narrow" w:hAnsi="Arial Narrow"/>
          <w:sz w:val="22"/>
          <w:szCs w:val="22"/>
          <w:lang w:val="cs-CZ"/>
        </w:rPr>
        <w:t>mi</w:t>
      </w:r>
      <w:r w:rsidRPr="00535678">
        <w:rPr>
          <w:rFonts w:ascii="Arial Narrow" w:hAnsi="Arial Narrow"/>
          <w:sz w:val="22"/>
          <w:szCs w:val="22"/>
          <w:lang w:val="cs-CZ"/>
        </w:rPr>
        <w:t xml:space="preserve"> osob</w:t>
      </w:r>
      <w:r w:rsidR="00832EF4" w:rsidRPr="00535678">
        <w:rPr>
          <w:rFonts w:ascii="Arial Narrow" w:hAnsi="Arial Narrow"/>
          <w:sz w:val="22"/>
          <w:szCs w:val="22"/>
          <w:lang w:val="cs-CZ"/>
        </w:rPr>
        <w:t>ami</w:t>
      </w:r>
      <w:r w:rsidRPr="00535678">
        <w:rPr>
          <w:rFonts w:ascii="Arial Narrow" w:hAnsi="Arial Narrow"/>
          <w:sz w:val="22"/>
          <w:szCs w:val="22"/>
          <w:lang w:val="cs-CZ"/>
        </w:rPr>
        <w:t xml:space="preserve"> za </w:t>
      </w:r>
      <w:r w:rsidR="00DB6916" w:rsidRPr="00535678">
        <w:rPr>
          <w:rFonts w:ascii="Arial Narrow" w:hAnsi="Arial Narrow"/>
          <w:sz w:val="22"/>
          <w:szCs w:val="22"/>
          <w:lang w:val="cs-CZ"/>
        </w:rPr>
        <w:t>Zhotovitel</w:t>
      </w:r>
      <w:r w:rsidRPr="00535678">
        <w:rPr>
          <w:rFonts w:ascii="Arial Narrow" w:hAnsi="Arial Narrow"/>
          <w:sz w:val="22"/>
          <w:szCs w:val="22"/>
          <w:lang w:val="cs-CZ"/>
        </w:rPr>
        <w:t>e j</w:t>
      </w:r>
      <w:r w:rsidR="00832EF4" w:rsidRPr="00535678">
        <w:rPr>
          <w:rFonts w:ascii="Arial Narrow" w:hAnsi="Arial Narrow"/>
          <w:sz w:val="22"/>
          <w:szCs w:val="22"/>
          <w:lang w:val="cs-CZ"/>
        </w:rPr>
        <w:t>sou</w:t>
      </w:r>
      <w:r w:rsidRPr="00535678">
        <w:rPr>
          <w:rFonts w:ascii="Arial Narrow" w:hAnsi="Arial Narrow"/>
          <w:sz w:val="22"/>
          <w:szCs w:val="22"/>
          <w:lang w:val="cs-CZ"/>
        </w:rPr>
        <w:t>:</w:t>
      </w:r>
      <w:r w:rsidR="0043231B" w:rsidRPr="00535678">
        <w:rPr>
          <w:rFonts w:ascii="Arial Narrow" w:hAnsi="Arial Narrow"/>
          <w:sz w:val="22"/>
          <w:szCs w:val="22"/>
          <w:lang w:val="cs-CZ"/>
        </w:rPr>
        <w:t xml:space="preserve"> </w:t>
      </w:r>
    </w:p>
    <w:p w:rsidR="00F81B14" w:rsidRDefault="00EC41A6" w:rsidP="00631A73">
      <w:pPr>
        <w:numPr>
          <w:ilvl w:val="0"/>
          <w:numId w:val="27"/>
        </w:numPr>
        <w:tabs>
          <w:tab w:val="clear" w:pos="360"/>
          <w:tab w:val="num" w:pos="851"/>
        </w:tabs>
        <w:autoSpaceDE w:val="0"/>
        <w:autoSpaceDN w:val="0"/>
        <w:adjustRightInd w:val="0"/>
        <w:ind w:left="851"/>
        <w:jc w:val="both"/>
        <w:rPr>
          <w:rStyle w:val="Hypertextovodkaz"/>
          <w:rFonts w:ascii="Arial Narrow" w:hAnsi="Arial Narrow"/>
          <w:color w:val="auto"/>
          <w:sz w:val="22"/>
          <w:szCs w:val="22"/>
          <w:u w:val="none"/>
          <w:lang w:val="cs-CZ"/>
        </w:rPr>
      </w:pPr>
      <w:r w:rsidRPr="00535678">
        <w:rPr>
          <w:rFonts w:ascii="Arial Narrow" w:hAnsi="Arial Narrow"/>
          <w:sz w:val="22"/>
          <w:szCs w:val="22"/>
          <w:lang w:val="cs-CZ"/>
        </w:rPr>
        <w:t xml:space="preserve">Ing. Jiří </w:t>
      </w:r>
      <w:proofErr w:type="spellStart"/>
      <w:r w:rsidRPr="00535678">
        <w:rPr>
          <w:rFonts w:ascii="Arial Narrow" w:hAnsi="Arial Narrow"/>
          <w:sz w:val="22"/>
          <w:szCs w:val="22"/>
          <w:lang w:val="cs-CZ"/>
        </w:rPr>
        <w:t>Novobilský</w:t>
      </w:r>
      <w:proofErr w:type="spellEnd"/>
      <w:r w:rsidRPr="00535678">
        <w:rPr>
          <w:rFonts w:ascii="Arial Narrow" w:hAnsi="Arial Narrow"/>
          <w:sz w:val="22"/>
          <w:szCs w:val="22"/>
          <w:lang w:val="cs-CZ"/>
        </w:rPr>
        <w:t xml:space="preserve">, telefon </w:t>
      </w:r>
      <w:r w:rsidRPr="00795BD5">
        <w:rPr>
          <w:rFonts w:ascii="Arial Narrow" w:hAnsi="Arial Narrow"/>
          <w:sz w:val="22"/>
          <w:szCs w:val="22"/>
          <w:highlight w:val="black"/>
          <w:lang w:val="cs-CZ"/>
        </w:rPr>
        <w:t>+420 606 677 504</w:t>
      </w:r>
      <w:bookmarkStart w:id="8" w:name="_GoBack"/>
      <w:bookmarkEnd w:id="8"/>
      <w:r w:rsidRPr="00535678">
        <w:rPr>
          <w:rFonts w:ascii="Arial Narrow" w:hAnsi="Arial Narrow"/>
          <w:sz w:val="22"/>
          <w:szCs w:val="22"/>
          <w:lang w:val="cs-CZ"/>
        </w:rPr>
        <w:t xml:space="preserve">, email: </w:t>
      </w:r>
      <w:r w:rsidRPr="00795BD5">
        <w:rPr>
          <w:rFonts w:ascii="Arial Narrow" w:hAnsi="Arial Narrow"/>
          <w:sz w:val="22"/>
          <w:szCs w:val="22"/>
          <w:highlight w:val="black"/>
          <w:lang w:val="cs-CZ"/>
        </w:rPr>
        <w:t>jiri.novobilsky@ce-traffic.com</w:t>
      </w:r>
      <w:r w:rsidR="009F472C" w:rsidRPr="00535678">
        <w:rPr>
          <w:rStyle w:val="Hypertextovodkaz"/>
          <w:rFonts w:ascii="Arial Narrow" w:hAnsi="Arial Narrow"/>
          <w:color w:val="auto"/>
          <w:sz w:val="22"/>
          <w:szCs w:val="22"/>
          <w:u w:val="none"/>
          <w:lang w:val="cs-CZ"/>
        </w:rPr>
        <w:t>,</w:t>
      </w:r>
    </w:p>
    <w:p w:rsidR="00BD36D0" w:rsidRPr="00153881" w:rsidRDefault="00BD36D0" w:rsidP="00153881">
      <w:pPr>
        <w:numPr>
          <w:ilvl w:val="0"/>
          <w:numId w:val="27"/>
        </w:numPr>
        <w:tabs>
          <w:tab w:val="clear" w:pos="360"/>
          <w:tab w:val="num" w:pos="851"/>
        </w:tabs>
        <w:autoSpaceDE w:val="0"/>
        <w:autoSpaceDN w:val="0"/>
        <w:adjustRightInd w:val="0"/>
        <w:ind w:left="851"/>
        <w:jc w:val="both"/>
        <w:rPr>
          <w:rFonts w:ascii="Arial Narrow" w:hAnsi="Arial Narrow"/>
          <w:sz w:val="22"/>
          <w:szCs w:val="22"/>
          <w:lang w:val="cs-CZ"/>
        </w:rPr>
      </w:pPr>
      <w:r>
        <w:rPr>
          <w:rFonts w:ascii="Arial Narrow" w:hAnsi="Arial Narrow"/>
          <w:sz w:val="22"/>
          <w:szCs w:val="22"/>
          <w:lang w:val="cs-CZ"/>
        </w:rPr>
        <w:t>Mgr</w:t>
      </w:r>
      <w:r w:rsidRPr="00535678">
        <w:rPr>
          <w:rFonts w:ascii="Arial Narrow" w:hAnsi="Arial Narrow"/>
          <w:sz w:val="22"/>
          <w:szCs w:val="22"/>
          <w:lang w:val="cs-CZ"/>
        </w:rPr>
        <w:t xml:space="preserve">. </w:t>
      </w:r>
      <w:r>
        <w:rPr>
          <w:rFonts w:ascii="Arial Narrow" w:hAnsi="Arial Narrow"/>
          <w:sz w:val="22"/>
          <w:szCs w:val="22"/>
          <w:lang w:val="cs-CZ"/>
        </w:rPr>
        <w:t>Ondřej Špaček</w:t>
      </w:r>
      <w:r w:rsidRPr="00535678">
        <w:rPr>
          <w:rFonts w:ascii="Arial Narrow" w:hAnsi="Arial Narrow"/>
          <w:sz w:val="22"/>
          <w:szCs w:val="22"/>
          <w:lang w:val="cs-CZ"/>
        </w:rPr>
        <w:t xml:space="preserve">, telefon </w:t>
      </w:r>
      <w:r w:rsidRPr="00795BD5">
        <w:rPr>
          <w:rFonts w:ascii="Arial Narrow" w:hAnsi="Arial Narrow"/>
          <w:sz w:val="22"/>
          <w:szCs w:val="22"/>
          <w:highlight w:val="black"/>
          <w:lang w:val="cs-CZ"/>
        </w:rPr>
        <w:t>+420 602 265 851,</w:t>
      </w:r>
      <w:r w:rsidRPr="00535678">
        <w:rPr>
          <w:rFonts w:ascii="Arial Narrow" w:hAnsi="Arial Narrow"/>
          <w:sz w:val="22"/>
          <w:szCs w:val="22"/>
          <w:lang w:val="cs-CZ"/>
        </w:rPr>
        <w:t xml:space="preserve"> email: </w:t>
      </w:r>
      <w:r w:rsidRPr="00795BD5">
        <w:rPr>
          <w:rFonts w:ascii="Arial Narrow" w:hAnsi="Arial Narrow"/>
          <w:sz w:val="22"/>
          <w:szCs w:val="22"/>
          <w:highlight w:val="black"/>
          <w:lang w:val="cs-CZ"/>
        </w:rPr>
        <w:t>ondrej.spacek@ce-traffic.com</w:t>
      </w:r>
      <w:r w:rsidRPr="00535678">
        <w:rPr>
          <w:rStyle w:val="Hypertextovodkaz"/>
          <w:rFonts w:ascii="Arial Narrow" w:hAnsi="Arial Narrow"/>
          <w:color w:val="auto"/>
          <w:sz w:val="22"/>
          <w:szCs w:val="22"/>
          <w:u w:val="none"/>
          <w:lang w:val="cs-CZ"/>
        </w:rPr>
        <w:t>,</w:t>
      </w:r>
    </w:p>
    <w:p w:rsidR="00F81B14" w:rsidRPr="00535678" w:rsidRDefault="00D76C02" w:rsidP="00631A73">
      <w:pPr>
        <w:numPr>
          <w:ilvl w:val="0"/>
          <w:numId w:val="11"/>
        </w:numPr>
        <w:autoSpaceDE w:val="0"/>
        <w:autoSpaceDN w:val="0"/>
        <w:adjustRightInd w:val="0"/>
        <w:jc w:val="both"/>
        <w:rPr>
          <w:rFonts w:ascii="Arial Narrow" w:hAnsi="Arial Narrow"/>
          <w:sz w:val="22"/>
          <w:szCs w:val="22"/>
          <w:lang w:val="cs-CZ"/>
        </w:rPr>
      </w:pPr>
      <w:r w:rsidRPr="00535678">
        <w:rPr>
          <w:rFonts w:ascii="Arial Narrow" w:hAnsi="Arial Narrow"/>
          <w:sz w:val="22"/>
          <w:szCs w:val="22"/>
          <w:lang w:val="cs-CZ"/>
        </w:rPr>
        <w:t>K</w:t>
      </w:r>
      <w:r w:rsidR="00F81B14" w:rsidRPr="00535678">
        <w:rPr>
          <w:rFonts w:ascii="Arial Narrow" w:hAnsi="Arial Narrow"/>
          <w:sz w:val="22"/>
          <w:szCs w:val="22"/>
          <w:lang w:val="cs-CZ"/>
        </w:rPr>
        <w:t xml:space="preserve">ontaktní osoba stanovená </w:t>
      </w:r>
      <w:r w:rsidR="00DB6916" w:rsidRPr="00535678">
        <w:rPr>
          <w:rFonts w:ascii="Arial Narrow" w:hAnsi="Arial Narrow"/>
          <w:sz w:val="22"/>
          <w:szCs w:val="22"/>
          <w:lang w:val="cs-CZ"/>
        </w:rPr>
        <w:t>Zhotovitel</w:t>
      </w:r>
      <w:r w:rsidR="00F81B14" w:rsidRPr="00535678">
        <w:rPr>
          <w:rFonts w:ascii="Arial Narrow" w:hAnsi="Arial Narrow"/>
          <w:sz w:val="22"/>
          <w:szCs w:val="22"/>
          <w:lang w:val="cs-CZ"/>
        </w:rPr>
        <w:t xml:space="preserve">em v čl. </w:t>
      </w:r>
      <w:r w:rsidR="00330313" w:rsidRPr="00535678">
        <w:rPr>
          <w:rFonts w:ascii="Arial Narrow" w:hAnsi="Arial Narrow"/>
          <w:sz w:val="22"/>
          <w:szCs w:val="22"/>
          <w:lang w:val="cs-CZ"/>
        </w:rPr>
        <w:t>X. odst</w:t>
      </w:r>
      <w:r w:rsidR="00F86662" w:rsidRPr="00535678">
        <w:rPr>
          <w:rFonts w:ascii="Arial Narrow" w:hAnsi="Arial Narrow"/>
          <w:sz w:val="22"/>
          <w:szCs w:val="22"/>
          <w:lang w:val="cs-CZ"/>
        </w:rPr>
        <w:t>avec</w:t>
      </w:r>
      <w:r w:rsidR="00330313" w:rsidRPr="00535678">
        <w:rPr>
          <w:rFonts w:ascii="Arial Narrow" w:hAnsi="Arial Narrow"/>
          <w:sz w:val="22"/>
          <w:szCs w:val="22"/>
          <w:lang w:val="cs-CZ"/>
        </w:rPr>
        <w:t xml:space="preserve"> </w:t>
      </w:r>
      <w:r w:rsidR="00F81B14" w:rsidRPr="00535678">
        <w:rPr>
          <w:rFonts w:ascii="Arial Narrow" w:hAnsi="Arial Narrow"/>
          <w:sz w:val="22"/>
          <w:szCs w:val="22"/>
          <w:lang w:val="cs-CZ"/>
        </w:rPr>
        <w:t xml:space="preserve">3. je oprávněna za </w:t>
      </w:r>
      <w:r w:rsidR="00DB6916" w:rsidRPr="00535678">
        <w:rPr>
          <w:rFonts w:ascii="Arial Narrow" w:hAnsi="Arial Narrow"/>
          <w:sz w:val="22"/>
          <w:szCs w:val="22"/>
          <w:lang w:val="cs-CZ"/>
        </w:rPr>
        <w:t>Zhotovitel</w:t>
      </w:r>
      <w:r w:rsidR="00F81B14" w:rsidRPr="00535678">
        <w:rPr>
          <w:rFonts w:ascii="Arial Narrow" w:hAnsi="Arial Narrow"/>
          <w:sz w:val="22"/>
          <w:szCs w:val="22"/>
          <w:lang w:val="cs-CZ"/>
        </w:rPr>
        <w:t xml:space="preserve">e předávat jednotlivé části </w:t>
      </w:r>
      <w:r w:rsidR="00BD36D0">
        <w:rPr>
          <w:rFonts w:ascii="Arial Narrow" w:hAnsi="Arial Narrow"/>
          <w:sz w:val="22"/>
          <w:szCs w:val="22"/>
          <w:lang w:val="cs-CZ"/>
        </w:rPr>
        <w:t>Služeb</w:t>
      </w:r>
      <w:r w:rsidR="00F81B14" w:rsidRPr="00535678">
        <w:rPr>
          <w:rFonts w:ascii="Arial Narrow" w:hAnsi="Arial Narrow"/>
          <w:sz w:val="22"/>
          <w:szCs w:val="22"/>
          <w:lang w:val="cs-CZ"/>
        </w:rPr>
        <w:t xml:space="preserve">, kterou si </w:t>
      </w:r>
      <w:r w:rsidR="00CE4BEC" w:rsidRPr="00535678">
        <w:rPr>
          <w:rFonts w:ascii="Arial Narrow" w:hAnsi="Arial Narrow"/>
          <w:sz w:val="22"/>
          <w:szCs w:val="22"/>
          <w:lang w:val="cs-CZ"/>
        </w:rPr>
        <w:t>Zadavatel</w:t>
      </w:r>
      <w:r w:rsidR="00F81B14" w:rsidRPr="00535678">
        <w:rPr>
          <w:rFonts w:ascii="Arial Narrow" w:hAnsi="Arial Narrow"/>
          <w:sz w:val="22"/>
          <w:szCs w:val="22"/>
          <w:lang w:val="cs-CZ"/>
        </w:rPr>
        <w:t xml:space="preserve"> zvolí, na základě Protokolu o předání a převzetí </w:t>
      </w:r>
      <w:r w:rsidR="00153881">
        <w:rPr>
          <w:rFonts w:ascii="Arial Narrow" w:hAnsi="Arial Narrow"/>
          <w:sz w:val="22"/>
          <w:szCs w:val="22"/>
          <w:lang w:val="cs-CZ"/>
        </w:rPr>
        <w:t>Služeb</w:t>
      </w:r>
      <w:r w:rsidR="00F81B14" w:rsidRPr="00535678">
        <w:rPr>
          <w:rFonts w:ascii="Arial Narrow" w:hAnsi="Arial Narrow"/>
          <w:sz w:val="22"/>
          <w:szCs w:val="22"/>
          <w:lang w:val="cs-CZ"/>
        </w:rPr>
        <w:t xml:space="preserve">. Stejně tak jednotlivé písemné výstupy bude </w:t>
      </w:r>
      <w:r w:rsidR="00DB6916" w:rsidRPr="00535678">
        <w:rPr>
          <w:rFonts w:ascii="Arial Narrow" w:hAnsi="Arial Narrow"/>
          <w:sz w:val="22"/>
          <w:szCs w:val="22"/>
          <w:lang w:val="cs-CZ"/>
        </w:rPr>
        <w:t>Zhotovitel</w:t>
      </w:r>
      <w:r w:rsidR="00F81B14" w:rsidRPr="00535678">
        <w:rPr>
          <w:rFonts w:ascii="Arial Narrow" w:hAnsi="Arial Narrow"/>
          <w:sz w:val="22"/>
          <w:szCs w:val="22"/>
          <w:lang w:val="cs-CZ"/>
        </w:rPr>
        <w:t xml:space="preserve"> předávat kontaktní osobě zvolené </w:t>
      </w:r>
      <w:r w:rsidR="00CE4BEC" w:rsidRPr="00535678">
        <w:rPr>
          <w:rFonts w:ascii="Arial Narrow" w:hAnsi="Arial Narrow"/>
          <w:sz w:val="22"/>
          <w:szCs w:val="22"/>
          <w:lang w:val="cs-CZ"/>
        </w:rPr>
        <w:t>Zadavatel</w:t>
      </w:r>
      <w:r w:rsidR="00F81B14" w:rsidRPr="00535678">
        <w:rPr>
          <w:rFonts w:ascii="Arial Narrow" w:hAnsi="Arial Narrow"/>
          <w:sz w:val="22"/>
          <w:szCs w:val="22"/>
          <w:lang w:val="cs-CZ"/>
        </w:rPr>
        <w:t>em v </w:t>
      </w:r>
      <w:r w:rsidR="00832EF4" w:rsidRPr="00535678">
        <w:rPr>
          <w:rFonts w:ascii="Arial Narrow" w:hAnsi="Arial Narrow"/>
          <w:sz w:val="22"/>
          <w:szCs w:val="22"/>
          <w:lang w:val="cs-CZ"/>
        </w:rPr>
        <w:t>sídle</w:t>
      </w:r>
      <w:r w:rsidR="00F81B14" w:rsidRPr="00535678">
        <w:rPr>
          <w:rFonts w:ascii="Arial Narrow" w:hAnsi="Arial Narrow"/>
          <w:sz w:val="22"/>
          <w:szCs w:val="22"/>
          <w:lang w:val="cs-CZ"/>
        </w:rPr>
        <w:t xml:space="preserve"> </w:t>
      </w:r>
      <w:r w:rsidR="00CE4BEC" w:rsidRPr="00535678">
        <w:rPr>
          <w:rFonts w:ascii="Arial Narrow" w:hAnsi="Arial Narrow"/>
          <w:sz w:val="22"/>
          <w:szCs w:val="22"/>
          <w:lang w:val="cs-CZ"/>
        </w:rPr>
        <w:t>Zadavatel</w:t>
      </w:r>
      <w:r w:rsidR="00F81B14" w:rsidRPr="00535678">
        <w:rPr>
          <w:rFonts w:ascii="Arial Narrow" w:hAnsi="Arial Narrow"/>
          <w:sz w:val="22"/>
          <w:szCs w:val="22"/>
          <w:lang w:val="cs-CZ"/>
        </w:rPr>
        <w:t xml:space="preserve">e. </w:t>
      </w:r>
    </w:p>
    <w:p w:rsidR="002242FB" w:rsidRPr="00535678" w:rsidRDefault="002242FB" w:rsidP="00631A73">
      <w:pPr>
        <w:autoSpaceDE w:val="0"/>
        <w:autoSpaceDN w:val="0"/>
        <w:adjustRightInd w:val="0"/>
        <w:ind w:left="360"/>
        <w:jc w:val="both"/>
        <w:rPr>
          <w:rFonts w:ascii="Arial Narrow" w:hAnsi="Arial Narrow"/>
          <w:sz w:val="22"/>
          <w:szCs w:val="22"/>
          <w:lang w:val="cs-CZ"/>
        </w:rPr>
      </w:pPr>
    </w:p>
    <w:p w:rsidR="00C853AA" w:rsidRPr="00535678" w:rsidRDefault="00C853AA" w:rsidP="00631A73">
      <w:pPr>
        <w:pStyle w:val="Nadpis6"/>
        <w:numPr>
          <w:ilvl w:val="0"/>
          <w:numId w:val="0"/>
        </w:numPr>
        <w:rPr>
          <w:rFonts w:ascii="Arial Narrow" w:hAnsi="Arial Narrow"/>
          <w:szCs w:val="22"/>
        </w:rPr>
      </w:pPr>
      <w:r w:rsidRPr="00535678">
        <w:rPr>
          <w:rFonts w:ascii="Arial Narrow" w:hAnsi="Arial Narrow"/>
          <w:szCs w:val="22"/>
        </w:rPr>
        <w:t>XI.</w:t>
      </w:r>
    </w:p>
    <w:p w:rsidR="002C05DD" w:rsidRDefault="002C05DD" w:rsidP="00631A73">
      <w:pPr>
        <w:jc w:val="center"/>
        <w:rPr>
          <w:rFonts w:ascii="Arial Narrow" w:hAnsi="Arial Narrow"/>
          <w:b/>
          <w:sz w:val="22"/>
          <w:szCs w:val="22"/>
          <w:lang w:val="cs-CZ"/>
        </w:rPr>
      </w:pPr>
      <w:r w:rsidRPr="00535678">
        <w:rPr>
          <w:rFonts w:ascii="Arial Narrow" w:hAnsi="Arial Narrow"/>
          <w:b/>
          <w:sz w:val="22"/>
          <w:szCs w:val="22"/>
          <w:lang w:val="cs-CZ"/>
        </w:rPr>
        <w:t>Zproštění odpovědnosti za škodu</w:t>
      </w:r>
    </w:p>
    <w:p w:rsidR="00555E9A" w:rsidRPr="00535678" w:rsidRDefault="00555E9A" w:rsidP="00631A73">
      <w:pPr>
        <w:numPr>
          <w:ilvl w:val="0"/>
          <w:numId w:val="16"/>
        </w:numPr>
        <w:tabs>
          <w:tab w:val="num" w:pos="567"/>
        </w:tabs>
        <w:jc w:val="both"/>
        <w:rPr>
          <w:rFonts w:ascii="Arial Narrow" w:hAnsi="Arial Narrow"/>
          <w:sz w:val="22"/>
          <w:szCs w:val="22"/>
          <w:lang w:val="cs-CZ"/>
        </w:rPr>
      </w:pPr>
      <w:r w:rsidRPr="00535678">
        <w:rPr>
          <w:rFonts w:ascii="Arial Narrow" w:hAnsi="Arial Narrow"/>
          <w:sz w:val="22"/>
          <w:szCs w:val="22"/>
          <w:lang w:val="cs-CZ"/>
        </w:rPr>
        <w:t xml:space="preserve">Smluvní strany sjednávají, že povinnosti k náhradě škody se Smluvní strana zprostí, prokáže-li, že </w:t>
      </w:r>
      <w:r w:rsidR="00AE33E5" w:rsidRPr="00535678">
        <w:rPr>
          <w:rFonts w:ascii="Arial Narrow" w:hAnsi="Arial Narrow"/>
          <w:sz w:val="22"/>
          <w:szCs w:val="22"/>
          <w:lang w:val="cs-CZ"/>
        </w:rPr>
        <w:t xml:space="preserve">jí </w:t>
      </w:r>
      <w:r w:rsidRPr="00535678">
        <w:rPr>
          <w:rFonts w:ascii="Arial Narrow" w:hAnsi="Arial Narrow"/>
          <w:sz w:val="22"/>
          <w:szCs w:val="22"/>
          <w:lang w:val="cs-CZ"/>
        </w:rPr>
        <w:t>ve splnění smluvní nebo zákonné povinnosti dočasně nebo trvale zabránila mimořádná nepředvídatelná nebo nepřekonatelná překážka vzniklá nezávisle na její vůli. Překážka vzniklá z osobních poměrů Smluvní strany nebo vzniklá až v době, kdy byla Smluvní strana s plněním smluvené nebo zákonné povinnosti v prodlení, ani překážka, kterou byla Smluvní strana podle Smlouvy povinna překonat, jí však povinnosti k náhradě škody nezprostí.</w:t>
      </w:r>
    </w:p>
    <w:p w:rsidR="002C05DD" w:rsidRPr="00535678" w:rsidRDefault="002C05DD" w:rsidP="00631A73">
      <w:pPr>
        <w:numPr>
          <w:ilvl w:val="0"/>
          <w:numId w:val="16"/>
        </w:numPr>
        <w:tabs>
          <w:tab w:val="num" w:pos="567"/>
        </w:tabs>
        <w:jc w:val="both"/>
        <w:rPr>
          <w:rFonts w:ascii="Arial Narrow" w:hAnsi="Arial Narrow"/>
          <w:sz w:val="22"/>
          <w:szCs w:val="22"/>
          <w:lang w:val="cs-CZ"/>
        </w:rPr>
      </w:pPr>
      <w:r w:rsidRPr="00535678">
        <w:rPr>
          <w:rFonts w:ascii="Arial Narrow" w:hAnsi="Arial Narrow"/>
          <w:sz w:val="22"/>
          <w:szCs w:val="22"/>
          <w:lang w:val="cs-CZ"/>
        </w:rPr>
        <w:t xml:space="preserve">Pokud se následkem </w:t>
      </w:r>
      <w:r w:rsidR="004736F6" w:rsidRPr="00535678">
        <w:rPr>
          <w:rFonts w:ascii="Arial Narrow" w:hAnsi="Arial Narrow"/>
          <w:sz w:val="22"/>
          <w:szCs w:val="22"/>
          <w:lang w:val="cs-CZ"/>
        </w:rPr>
        <w:t>nepředvídatelné</w:t>
      </w:r>
      <w:r w:rsidRPr="00535678">
        <w:rPr>
          <w:rFonts w:ascii="Arial Narrow" w:hAnsi="Arial Narrow"/>
          <w:sz w:val="22"/>
          <w:szCs w:val="22"/>
          <w:lang w:val="cs-CZ"/>
        </w:rPr>
        <w:t xml:space="preserve"> nebo nepřekonatelné </w:t>
      </w:r>
      <w:r w:rsidR="00555E9A" w:rsidRPr="00535678">
        <w:rPr>
          <w:rFonts w:ascii="Arial Narrow" w:hAnsi="Arial Narrow"/>
          <w:sz w:val="22"/>
          <w:szCs w:val="22"/>
          <w:lang w:val="cs-CZ"/>
        </w:rPr>
        <w:t>překážky</w:t>
      </w:r>
      <w:r w:rsidR="00F86662" w:rsidRPr="00535678">
        <w:rPr>
          <w:rFonts w:ascii="Arial Narrow" w:hAnsi="Arial Narrow"/>
          <w:sz w:val="22"/>
          <w:szCs w:val="22"/>
          <w:lang w:val="cs-CZ"/>
        </w:rPr>
        <w:t xml:space="preserve"> </w:t>
      </w:r>
      <w:r w:rsidRPr="00535678">
        <w:rPr>
          <w:rFonts w:ascii="Arial Narrow" w:hAnsi="Arial Narrow"/>
          <w:sz w:val="22"/>
          <w:szCs w:val="22"/>
          <w:lang w:val="cs-CZ"/>
        </w:rPr>
        <w:t xml:space="preserve">kterékoliv plnění související s touto Smlouvou zpozdí, nebo se stane nesplnitelným, pak se takové zpoždění nebo nesplnění nebude považovat za porušení této Smlouvy a lhůty ke splnění smluvních závazků se prodlouží o dobu trvání takovéto </w:t>
      </w:r>
      <w:r w:rsidR="00555E9A" w:rsidRPr="00535678">
        <w:rPr>
          <w:rFonts w:ascii="Arial Narrow" w:hAnsi="Arial Narrow"/>
          <w:sz w:val="22"/>
          <w:szCs w:val="22"/>
          <w:lang w:val="cs-CZ"/>
        </w:rPr>
        <w:t>překážky</w:t>
      </w:r>
      <w:r w:rsidRPr="00535678">
        <w:rPr>
          <w:rFonts w:ascii="Arial Narrow" w:hAnsi="Arial Narrow"/>
          <w:sz w:val="22"/>
          <w:szCs w:val="22"/>
          <w:lang w:val="cs-CZ"/>
        </w:rPr>
        <w:t xml:space="preserve">. Smluvní strana, která je postižena takovou překážkou, je však povinna okamžitě, písemně, uvědomit druhou Smluvní stranu o této skutečnosti, o začátku trvání </w:t>
      </w:r>
      <w:r w:rsidR="00555E9A" w:rsidRPr="00535678">
        <w:rPr>
          <w:rFonts w:ascii="Arial Narrow" w:hAnsi="Arial Narrow"/>
          <w:sz w:val="22"/>
          <w:szCs w:val="22"/>
          <w:lang w:val="cs-CZ"/>
        </w:rPr>
        <w:t>překážky</w:t>
      </w:r>
      <w:r w:rsidRPr="00535678">
        <w:rPr>
          <w:rFonts w:ascii="Arial Narrow" w:hAnsi="Arial Narrow"/>
          <w:sz w:val="22"/>
          <w:szCs w:val="22"/>
          <w:lang w:val="cs-CZ"/>
        </w:rPr>
        <w:t>, předpokládané době jejího trvání a možných důsledcích.</w:t>
      </w:r>
    </w:p>
    <w:p w:rsidR="003248A9" w:rsidRPr="00535678" w:rsidRDefault="003248A9" w:rsidP="00631A73">
      <w:pPr>
        <w:numPr>
          <w:ilvl w:val="0"/>
          <w:numId w:val="16"/>
        </w:numPr>
        <w:tabs>
          <w:tab w:val="num" w:pos="567"/>
        </w:tabs>
        <w:jc w:val="both"/>
        <w:rPr>
          <w:rFonts w:ascii="Arial Narrow" w:hAnsi="Arial Narrow"/>
          <w:sz w:val="22"/>
          <w:szCs w:val="22"/>
          <w:lang w:val="cs-CZ"/>
        </w:rPr>
      </w:pPr>
      <w:r w:rsidRPr="00535678">
        <w:rPr>
          <w:rFonts w:ascii="Arial Narrow" w:hAnsi="Arial Narrow"/>
          <w:sz w:val="22"/>
          <w:szCs w:val="22"/>
          <w:lang w:val="cs-CZ"/>
        </w:rPr>
        <w:t>Za nepředvídatelné nebo nepřekonatelné překážky se má například:</w:t>
      </w:r>
    </w:p>
    <w:p w:rsidR="002C05DD" w:rsidRPr="00535678" w:rsidRDefault="002C05DD" w:rsidP="00631A73">
      <w:pPr>
        <w:keepNext/>
        <w:tabs>
          <w:tab w:val="num" w:pos="567"/>
        </w:tabs>
        <w:ind w:left="360"/>
        <w:jc w:val="both"/>
        <w:rPr>
          <w:rFonts w:ascii="Arial Narrow" w:hAnsi="Arial Narrow"/>
          <w:sz w:val="22"/>
          <w:szCs w:val="22"/>
          <w:lang w:val="cs-CZ"/>
        </w:rPr>
      </w:pPr>
      <w:r w:rsidRPr="00535678">
        <w:rPr>
          <w:rFonts w:ascii="Arial Narrow" w:hAnsi="Arial Narrow"/>
          <w:sz w:val="22"/>
          <w:szCs w:val="22"/>
          <w:lang w:val="cs-CZ"/>
        </w:rPr>
        <w:t>přírodní katastrof</w:t>
      </w:r>
      <w:r w:rsidR="00555E9A" w:rsidRPr="00535678">
        <w:rPr>
          <w:rFonts w:ascii="Arial Narrow" w:hAnsi="Arial Narrow"/>
          <w:sz w:val="22"/>
          <w:szCs w:val="22"/>
          <w:lang w:val="cs-CZ"/>
        </w:rPr>
        <w:t>a</w:t>
      </w:r>
      <w:r w:rsidRPr="00535678">
        <w:rPr>
          <w:rFonts w:ascii="Arial Narrow" w:hAnsi="Arial Narrow"/>
          <w:sz w:val="22"/>
          <w:szCs w:val="22"/>
          <w:lang w:val="cs-CZ"/>
        </w:rPr>
        <w:t>, terorizmus, požár, záplavy, povstání nebo stávky, výluk</w:t>
      </w:r>
      <w:r w:rsidR="00555E9A" w:rsidRPr="00535678">
        <w:rPr>
          <w:rFonts w:ascii="Arial Narrow" w:hAnsi="Arial Narrow"/>
          <w:sz w:val="22"/>
          <w:szCs w:val="22"/>
          <w:lang w:val="cs-CZ"/>
        </w:rPr>
        <w:t>a</w:t>
      </w:r>
      <w:r w:rsidRPr="00535678">
        <w:rPr>
          <w:rFonts w:ascii="Arial Narrow" w:hAnsi="Arial Narrow"/>
          <w:sz w:val="22"/>
          <w:szCs w:val="22"/>
          <w:lang w:val="cs-CZ"/>
        </w:rPr>
        <w:t xml:space="preserve">, válečný stav, jiné násilné nepokoje, nehody, kterým se nedalo vyhnout, přijetí zákona nebo každého mimořádného výnosu zákonného úřadu, pokud příčiny a události leží mimo obvyklou kontrolu </w:t>
      </w:r>
      <w:r w:rsidR="00F86662" w:rsidRPr="00535678">
        <w:rPr>
          <w:rFonts w:ascii="Arial Narrow" w:hAnsi="Arial Narrow"/>
          <w:sz w:val="22"/>
          <w:szCs w:val="22"/>
          <w:lang w:val="cs-CZ"/>
        </w:rPr>
        <w:t>Smluvních stran</w:t>
      </w:r>
      <w:r w:rsidRPr="00535678">
        <w:rPr>
          <w:rFonts w:ascii="Arial Narrow" w:hAnsi="Arial Narrow"/>
          <w:sz w:val="22"/>
          <w:szCs w:val="22"/>
          <w:lang w:val="cs-CZ"/>
        </w:rPr>
        <w:t xml:space="preserve">. </w:t>
      </w:r>
    </w:p>
    <w:p w:rsidR="002C05DD" w:rsidRPr="00535678" w:rsidRDefault="002C05DD" w:rsidP="00631A73">
      <w:pPr>
        <w:numPr>
          <w:ilvl w:val="0"/>
          <w:numId w:val="16"/>
        </w:numPr>
        <w:tabs>
          <w:tab w:val="num" w:pos="567"/>
        </w:tabs>
        <w:jc w:val="both"/>
        <w:rPr>
          <w:rFonts w:ascii="Arial Narrow" w:hAnsi="Arial Narrow"/>
          <w:sz w:val="22"/>
          <w:szCs w:val="22"/>
          <w:lang w:val="cs-CZ"/>
        </w:rPr>
      </w:pPr>
      <w:r w:rsidRPr="00535678">
        <w:rPr>
          <w:rFonts w:ascii="Arial Narrow" w:hAnsi="Arial Narrow"/>
          <w:sz w:val="22"/>
          <w:szCs w:val="22"/>
          <w:lang w:val="cs-CZ"/>
        </w:rPr>
        <w:t>Smluvní strany vynaloží veškeré úsilí, aby minimalizovaly jakoukoli škodu způsobenou nepředvídatelnou nebo nepřekonatelnou překážkou.</w:t>
      </w:r>
    </w:p>
    <w:p w:rsidR="005E397C" w:rsidRPr="00535678" w:rsidRDefault="005E397C" w:rsidP="00631A73">
      <w:pPr>
        <w:rPr>
          <w:rFonts w:ascii="Arial Narrow" w:hAnsi="Arial Narrow"/>
          <w:sz w:val="22"/>
          <w:szCs w:val="22"/>
          <w:lang w:val="cs-CZ"/>
        </w:rPr>
      </w:pPr>
    </w:p>
    <w:p w:rsidR="00A640F1" w:rsidRPr="00535678" w:rsidRDefault="00896F63" w:rsidP="00631A73">
      <w:pPr>
        <w:jc w:val="center"/>
        <w:rPr>
          <w:rFonts w:ascii="Arial Narrow" w:hAnsi="Arial Narrow"/>
          <w:b/>
          <w:sz w:val="22"/>
          <w:szCs w:val="22"/>
          <w:lang w:val="cs-CZ"/>
        </w:rPr>
      </w:pPr>
      <w:r w:rsidRPr="00535678">
        <w:rPr>
          <w:rFonts w:ascii="Arial Narrow" w:hAnsi="Arial Narrow"/>
          <w:b/>
          <w:sz w:val="22"/>
          <w:szCs w:val="22"/>
          <w:lang w:val="cs-CZ"/>
        </w:rPr>
        <w:t>XII</w:t>
      </w:r>
      <w:r w:rsidR="003A7BDF" w:rsidRPr="00535678">
        <w:rPr>
          <w:rFonts w:ascii="Arial Narrow" w:hAnsi="Arial Narrow"/>
          <w:b/>
          <w:sz w:val="22"/>
          <w:szCs w:val="22"/>
          <w:lang w:val="cs-CZ"/>
        </w:rPr>
        <w:t>.</w:t>
      </w:r>
    </w:p>
    <w:p w:rsidR="00A55B3F" w:rsidRDefault="00D4230E" w:rsidP="00631A73">
      <w:pPr>
        <w:pStyle w:val="Nadpis6"/>
        <w:numPr>
          <w:ilvl w:val="0"/>
          <w:numId w:val="0"/>
        </w:numPr>
        <w:rPr>
          <w:rFonts w:ascii="Arial Narrow" w:hAnsi="Arial Narrow"/>
          <w:szCs w:val="22"/>
        </w:rPr>
      </w:pPr>
      <w:r w:rsidRPr="00535678">
        <w:rPr>
          <w:rFonts w:ascii="Arial Narrow" w:hAnsi="Arial Narrow"/>
          <w:szCs w:val="22"/>
        </w:rPr>
        <w:t xml:space="preserve">Ukončení </w:t>
      </w:r>
      <w:r w:rsidR="00F86662" w:rsidRPr="00535678">
        <w:rPr>
          <w:rFonts w:ascii="Arial Narrow" w:hAnsi="Arial Narrow"/>
          <w:szCs w:val="22"/>
        </w:rPr>
        <w:t>Smlouvy</w:t>
      </w:r>
    </w:p>
    <w:p w:rsidR="00D4230E" w:rsidRPr="00535678" w:rsidRDefault="00D4230E" w:rsidP="00631A73">
      <w:pPr>
        <w:pStyle w:val="Body"/>
        <w:numPr>
          <w:ilvl w:val="0"/>
          <w:numId w:val="12"/>
        </w:numPr>
        <w:tabs>
          <w:tab w:val="num" w:pos="360"/>
        </w:tabs>
        <w:spacing w:after="0" w:line="240" w:lineRule="auto"/>
        <w:ind w:left="360"/>
        <w:rPr>
          <w:rFonts w:ascii="Arial Narrow" w:hAnsi="Arial Narrow"/>
          <w:szCs w:val="22"/>
          <w:lang w:val="cs-CZ"/>
        </w:rPr>
      </w:pPr>
      <w:r w:rsidRPr="00535678">
        <w:rPr>
          <w:rFonts w:ascii="Arial Narrow" w:hAnsi="Arial Narrow"/>
          <w:szCs w:val="22"/>
          <w:lang w:val="cs-CZ"/>
        </w:rPr>
        <w:t xml:space="preserve">Tato </w:t>
      </w:r>
      <w:r w:rsidR="00146816" w:rsidRPr="00535678">
        <w:rPr>
          <w:rFonts w:ascii="Arial Narrow" w:hAnsi="Arial Narrow"/>
          <w:szCs w:val="22"/>
          <w:lang w:val="cs-CZ"/>
        </w:rPr>
        <w:t>S</w:t>
      </w:r>
      <w:r w:rsidRPr="00535678">
        <w:rPr>
          <w:rFonts w:ascii="Arial Narrow" w:hAnsi="Arial Narrow"/>
          <w:szCs w:val="22"/>
          <w:lang w:val="cs-CZ"/>
        </w:rPr>
        <w:t xml:space="preserve">mlouva </w:t>
      </w:r>
      <w:r w:rsidR="009A1C55" w:rsidRPr="00535678">
        <w:rPr>
          <w:rFonts w:ascii="Arial Narrow" w:hAnsi="Arial Narrow"/>
          <w:szCs w:val="22"/>
          <w:lang w:val="cs-CZ"/>
        </w:rPr>
        <w:t xml:space="preserve">je ukončena </w:t>
      </w:r>
      <w:r w:rsidR="00330313" w:rsidRPr="00535678">
        <w:rPr>
          <w:rFonts w:ascii="Arial Narrow" w:hAnsi="Arial Narrow"/>
          <w:szCs w:val="22"/>
          <w:lang w:val="cs-CZ"/>
        </w:rPr>
        <w:t xml:space="preserve">dodáním </w:t>
      </w:r>
      <w:r w:rsidR="00BD36D0">
        <w:rPr>
          <w:rFonts w:ascii="Arial Narrow" w:hAnsi="Arial Narrow"/>
          <w:szCs w:val="22"/>
          <w:lang w:val="cs-CZ"/>
        </w:rPr>
        <w:t xml:space="preserve">Služeb </w:t>
      </w:r>
      <w:r w:rsidR="00724DA1" w:rsidRPr="00535678">
        <w:rPr>
          <w:rFonts w:ascii="Arial Narrow" w:hAnsi="Arial Narrow"/>
          <w:szCs w:val="22"/>
          <w:lang w:val="cs-CZ"/>
        </w:rPr>
        <w:t xml:space="preserve">a úplným zaplacením za něj </w:t>
      </w:r>
      <w:r w:rsidR="00B878F0" w:rsidRPr="00535678">
        <w:rPr>
          <w:rFonts w:ascii="Arial Narrow" w:hAnsi="Arial Narrow"/>
          <w:szCs w:val="22"/>
          <w:lang w:val="cs-CZ"/>
        </w:rPr>
        <w:t xml:space="preserve">nebo </w:t>
      </w:r>
      <w:r w:rsidR="009A1C55" w:rsidRPr="00535678">
        <w:rPr>
          <w:rFonts w:ascii="Arial Narrow" w:hAnsi="Arial Narrow"/>
          <w:szCs w:val="22"/>
          <w:lang w:val="cs-CZ"/>
        </w:rPr>
        <w:t xml:space="preserve">může být ukončena </w:t>
      </w:r>
      <w:r w:rsidRPr="00535678">
        <w:rPr>
          <w:rFonts w:ascii="Arial Narrow" w:hAnsi="Arial Narrow"/>
          <w:szCs w:val="22"/>
          <w:lang w:val="cs-CZ"/>
        </w:rPr>
        <w:t xml:space="preserve">písemnou dohodou </w:t>
      </w:r>
      <w:r w:rsidR="00146816" w:rsidRPr="00535678">
        <w:rPr>
          <w:rFonts w:ascii="Arial Narrow" w:hAnsi="Arial Narrow"/>
          <w:szCs w:val="22"/>
          <w:lang w:val="cs-CZ"/>
        </w:rPr>
        <w:t>S</w:t>
      </w:r>
      <w:r w:rsidRPr="00535678">
        <w:rPr>
          <w:rFonts w:ascii="Arial Narrow" w:hAnsi="Arial Narrow"/>
          <w:szCs w:val="22"/>
          <w:lang w:val="cs-CZ"/>
        </w:rPr>
        <w:t>mluvních stran</w:t>
      </w:r>
      <w:r w:rsidR="009E65D2" w:rsidRPr="00535678">
        <w:rPr>
          <w:rFonts w:ascii="Arial Narrow" w:hAnsi="Arial Narrow"/>
          <w:szCs w:val="22"/>
          <w:lang w:val="cs-CZ"/>
        </w:rPr>
        <w:t>, která bude obsahovat vy</w:t>
      </w:r>
      <w:r w:rsidR="00772BD8" w:rsidRPr="00535678">
        <w:rPr>
          <w:rFonts w:ascii="Arial Narrow" w:hAnsi="Arial Narrow"/>
          <w:szCs w:val="22"/>
          <w:lang w:val="cs-CZ"/>
        </w:rPr>
        <w:t xml:space="preserve">pořádání jejich práv vzniklých </w:t>
      </w:r>
      <w:r w:rsidR="009E65D2" w:rsidRPr="00535678">
        <w:rPr>
          <w:rFonts w:ascii="Arial Narrow" w:hAnsi="Arial Narrow"/>
          <w:szCs w:val="22"/>
          <w:lang w:val="cs-CZ"/>
        </w:rPr>
        <w:t>z této Smlouvy ke dni ukončení trvání Smlouvy</w:t>
      </w:r>
      <w:r w:rsidRPr="00535678">
        <w:rPr>
          <w:rFonts w:ascii="Arial Narrow" w:hAnsi="Arial Narrow"/>
          <w:szCs w:val="22"/>
          <w:lang w:val="cs-CZ"/>
        </w:rPr>
        <w:t>.</w:t>
      </w:r>
    </w:p>
    <w:p w:rsidR="00AE33E5" w:rsidRPr="00535678" w:rsidRDefault="00AE33E5" w:rsidP="00631A73">
      <w:pPr>
        <w:numPr>
          <w:ilvl w:val="0"/>
          <w:numId w:val="12"/>
        </w:numPr>
        <w:tabs>
          <w:tab w:val="num" w:pos="360"/>
        </w:tabs>
        <w:overflowPunct w:val="0"/>
        <w:autoSpaceDE w:val="0"/>
        <w:autoSpaceDN w:val="0"/>
        <w:adjustRightInd w:val="0"/>
        <w:ind w:left="360"/>
        <w:jc w:val="both"/>
        <w:textAlignment w:val="baseline"/>
        <w:rPr>
          <w:rFonts w:ascii="Arial Narrow" w:hAnsi="Arial Narrow"/>
          <w:sz w:val="22"/>
          <w:szCs w:val="22"/>
          <w:lang w:val="cs-CZ"/>
        </w:rPr>
      </w:pPr>
      <w:r w:rsidRPr="00535678">
        <w:rPr>
          <w:rFonts w:ascii="Arial Narrow" w:hAnsi="Arial Narrow"/>
          <w:sz w:val="22"/>
          <w:szCs w:val="22"/>
          <w:lang w:val="cs-CZ"/>
        </w:rPr>
        <w:t>V případě, že některá Smluvní strana poruší podstatným způsobem své povinnosti vyplývající z této Smlouvy a nesjedná nápravu do 10 dnů od doručení písemné výzvy druhé Smluvní strany, která bude obsahovat popis porušení závazku vyplývajícího z této Smlouvy a požadavek na nápravu v přiměřeném čase uvedeném ve výzvě, může druhá Smluvní strana od Smlouvy odstoupit, aniž by se tím vzdávala výkonu práv nebo prostředků k dosažení nápravy</w:t>
      </w:r>
    </w:p>
    <w:p w:rsidR="00560DAE" w:rsidRPr="00535678" w:rsidRDefault="00560DAE" w:rsidP="00631A73">
      <w:pPr>
        <w:numPr>
          <w:ilvl w:val="0"/>
          <w:numId w:val="12"/>
        </w:numPr>
        <w:tabs>
          <w:tab w:val="num" w:pos="360"/>
        </w:tabs>
        <w:overflowPunct w:val="0"/>
        <w:autoSpaceDE w:val="0"/>
        <w:autoSpaceDN w:val="0"/>
        <w:adjustRightInd w:val="0"/>
        <w:ind w:left="360"/>
        <w:jc w:val="both"/>
        <w:textAlignment w:val="baseline"/>
        <w:rPr>
          <w:rFonts w:ascii="Arial Narrow" w:hAnsi="Arial Narrow"/>
          <w:sz w:val="22"/>
          <w:szCs w:val="22"/>
          <w:lang w:val="cs-CZ"/>
        </w:rPr>
      </w:pPr>
      <w:r w:rsidRPr="00535678">
        <w:rPr>
          <w:rFonts w:ascii="Arial Narrow" w:hAnsi="Arial Narrow"/>
          <w:sz w:val="22"/>
          <w:szCs w:val="22"/>
          <w:lang w:val="cs-CZ"/>
        </w:rPr>
        <w:t>Za podstatné porušení této Smlouvy se považuje (např.):</w:t>
      </w:r>
    </w:p>
    <w:p w:rsidR="00560DAE" w:rsidRPr="00535678" w:rsidRDefault="00DE011C" w:rsidP="00631A73">
      <w:pPr>
        <w:pStyle w:val="Smlouva-Podlnek"/>
        <w:numPr>
          <w:ilvl w:val="0"/>
          <w:numId w:val="28"/>
        </w:numPr>
        <w:tabs>
          <w:tab w:val="clear" w:pos="360"/>
          <w:tab w:val="num" w:pos="851"/>
        </w:tabs>
        <w:spacing w:before="0"/>
        <w:ind w:left="851"/>
        <w:rPr>
          <w:rFonts w:ascii="Arial Narrow" w:hAnsi="Arial Narrow"/>
          <w:sz w:val="22"/>
          <w:szCs w:val="22"/>
        </w:rPr>
      </w:pPr>
      <w:r w:rsidRPr="00535678">
        <w:rPr>
          <w:rFonts w:ascii="Arial Narrow" w:hAnsi="Arial Narrow"/>
          <w:sz w:val="22"/>
          <w:szCs w:val="22"/>
        </w:rPr>
        <w:t>porušení závazku mlčenlivosti a ochrany důvěrných informací,</w:t>
      </w:r>
    </w:p>
    <w:p w:rsidR="00560DAE" w:rsidRPr="00535678" w:rsidRDefault="00DE011C" w:rsidP="00631A73">
      <w:pPr>
        <w:pStyle w:val="Smlouva-Podlnek"/>
        <w:numPr>
          <w:ilvl w:val="0"/>
          <w:numId w:val="28"/>
        </w:numPr>
        <w:tabs>
          <w:tab w:val="clear" w:pos="360"/>
          <w:tab w:val="num" w:pos="851"/>
        </w:tabs>
        <w:spacing w:before="0"/>
        <w:ind w:left="851"/>
        <w:rPr>
          <w:rFonts w:ascii="Arial Narrow" w:hAnsi="Arial Narrow"/>
          <w:sz w:val="22"/>
          <w:szCs w:val="22"/>
        </w:rPr>
      </w:pPr>
      <w:r w:rsidRPr="00535678">
        <w:rPr>
          <w:rFonts w:ascii="Arial Narrow" w:hAnsi="Arial Narrow"/>
          <w:sz w:val="22"/>
          <w:szCs w:val="22"/>
        </w:rPr>
        <w:t xml:space="preserve">prodlení se zaplacením smluvní ceny za </w:t>
      </w:r>
      <w:r w:rsidR="00BD36D0">
        <w:rPr>
          <w:rFonts w:ascii="Arial Narrow" w:hAnsi="Arial Narrow"/>
          <w:sz w:val="22"/>
          <w:szCs w:val="22"/>
        </w:rPr>
        <w:t>Služby</w:t>
      </w:r>
      <w:r w:rsidRPr="00535678">
        <w:rPr>
          <w:rFonts w:ascii="Arial Narrow" w:hAnsi="Arial Narrow"/>
          <w:sz w:val="22"/>
          <w:szCs w:val="22"/>
        </w:rPr>
        <w:t xml:space="preserve"> nebo jeho jednotlivou část po dobu delší než </w:t>
      </w:r>
      <w:r w:rsidR="00560DAE" w:rsidRPr="00535678">
        <w:rPr>
          <w:rFonts w:ascii="Arial Narrow" w:hAnsi="Arial Narrow"/>
          <w:sz w:val="22"/>
          <w:szCs w:val="22"/>
        </w:rPr>
        <w:t>30 dní,</w:t>
      </w:r>
    </w:p>
    <w:p w:rsidR="00560DAE" w:rsidRPr="00535678" w:rsidRDefault="00DE011C" w:rsidP="00631A73">
      <w:pPr>
        <w:pStyle w:val="Smlouva-Podlnek"/>
        <w:numPr>
          <w:ilvl w:val="0"/>
          <w:numId w:val="28"/>
        </w:numPr>
        <w:tabs>
          <w:tab w:val="clear" w:pos="360"/>
          <w:tab w:val="num" w:pos="851"/>
        </w:tabs>
        <w:spacing w:before="0"/>
        <w:ind w:left="851"/>
        <w:rPr>
          <w:rFonts w:ascii="Arial Narrow" w:hAnsi="Arial Narrow"/>
          <w:sz w:val="22"/>
          <w:szCs w:val="22"/>
        </w:rPr>
      </w:pPr>
      <w:r w:rsidRPr="00535678">
        <w:rPr>
          <w:rFonts w:ascii="Arial Narrow" w:hAnsi="Arial Narrow"/>
          <w:sz w:val="22"/>
          <w:szCs w:val="22"/>
        </w:rPr>
        <w:t>jakékoliv porušení této Smlouvy způsobené úmyslně nebo hrubou nedbalostí,</w:t>
      </w:r>
    </w:p>
    <w:p w:rsidR="00560DAE" w:rsidRPr="00535678" w:rsidRDefault="00560DAE" w:rsidP="00631A73">
      <w:pPr>
        <w:pStyle w:val="Smlouva"/>
        <w:numPr>
          <w:ilvl w:val="0"/>
          <w:numId w:val="12"/>
        </w:numPr>
        <w:tabs>
          <w:tab w:val="clear" w:pos="502"/>
          <w:tab w:val="num" w:pos="426"/>
          <w:tab w:val="num" w:pos="1440"/>
        </w:tabs>
        <w:spacing w:before="0" w:line="240" w:lineRule="auto"/>
        <w:ind w:hanging="502"/>
        <w:rPr>
          <w:rFonts w:ascii="Arial Narrow" w:hAnsi="Arial Narrow"/>
          <w:sz w:val="22"/>
          <w:szCs w:val="22"/>
        </w:rPr>
      </w:pPr>
      <w:r w:rsidRPr="00535678">
        <w:rPr>
          <w:rFonts w:ascii="Arial Narrow" w:hAnsi="Arial Narrow"/>
          <w:sz w:val="22"/>
          <w:szCs w:val="22"/>
        </w:rPr>
        <w:t>Dále může Smluvní strana odstoupit od Smlouvy, pokud:</w:t>
      </w:r>
    </w:p>
    <w:p w:rsidR="00560DAE" w:rsidRPr="00535678" w:rsidRDefault="00560DAE" w:rsidP="00631A73">
      <w:pPr>
        <w:pStyle w:val="Smlouva"/>
        <w:numPr>
          <w:ilvl w:val="3"/>
          <w:numId w:val="29"/>
        </w:numPr>
        <w:spacing w:before="0" w:line="240" w:lineRule="auto"/>
        <w:ind w:left="851"/>
        <w:rPr>
          <w:rFonts w:ascii="Arial Narrow" w:hAnsi="Arial Narrow"/>
          <w:sz w:val="22"/>
          <w:szCs w:val="22"/>
        </w:rPr>
      </w:pPr>
      <w:r w:rsidRPr="00535678">
        <w:rPr>
          <w:rFonts w:ascii="Arial Narrow" w:hAnsi="Arial Narrow"/>
          <w:sz w:val="22"/>
          <w:szCs w:val="22"/>
        </w:rPr>
        <w:t>na majetek druhé Smluvní strany je vedeno insolvenční řízení nebo insolvenční návrh byl zamítnut pro nedostatek majetku (ve znění zákona č. 182/2006 Sb., o úpadku a způsobech jeho řešení, v platném znění)</w:t>
      </w:r>
      <w:r w:rsidR="00D45B5B" w:rsidRPr="00535678">
        <w:rPr>
          <w:rFonts w:ascii="Arial Narrow" w:hAnsi="Arial Narrow"/>
          <w:sz w:val="22"/>
          <w:szCs w:val="22"/>
        </w:rPr>
        <w:t>, nebo druhá Smluvní strana podala návrh na zahájení insolve</w:t>
      </w:r>
      <w:r w:rsidR="00631A73" w:rsidRPr="00535678">
        <w:rPr>
          <w:rFonts w:ascii="Arial Narrow" w:hAnsi="Arial Narrow"/>
          <w:sz w:val="22"/>
          <w:szCs w:val="22"/>
        </w:rPr>
        <w:t>n</w:t>
      </w:r>
      <w:r w:rsidR="00D45B5B" w:rsidRPr="00535678">
        <w:rPr>
          <w:rFonts w:ascii="Arial Narrow" w:hAnsi="Arial Narrow"/>
          <w:sz w:val="22"/>
          <w:szCs w:val="22"/>
        </w:rPr>
        <w:t>čního řízení</w:t>
      </w:r>
      <w:r w:rsidRPr="00535678">
        <w:rPr>
          <w:rFonts w:ascii="Arial Narrow" w:hAnsi="Arial Narrow"/>
          <w:sz w:val="22"/>
          <w:szCs w:val="22"/>
        </w:rPr>
        <w:t>;</w:t>
      </w:r>
      <w:r w:rsidR="00D45B5B" w:rsidRPr="00535678">
        <w:rPr>
          <w:rFonts w:ascii="Arial Narrow" w:hAnsi="Arial Narrow"/>
          <w:sz w:val="22"/>
          <w:szCs w:val="22"/>
        </w:rPr>
        <w:t xml:space="preserve"> </w:t>
      </w:r>
    </w:p>
    <w:p w:rsidR="00352417" w:rsidRPr="00535678" w:rsidRDefault="00560DAE" w:rsidP="00631A73">
      <w:pPr>
        <w:pStyle w:val="Smlouva"/>
        <w:numPr>
          <w:ilvl w:val="3"/>
          <w:numId w:val="29"/>
        </w:numPr>
        <w:spacing w:before="0" w:line="240" w:lineRule="auto"/>
        <w:ind w:left="851"/>
        <w:rPr>
          <w:rFonts w:ascii="Arial Narrow" w:hAnsi="Arial Narrow"/>
          <w:sz w:val="22"/>
          <w:szCs w:val="22"/>
        </w:rPr>
      </w:pPr>
      <w:r w:rsidRPr="00535678">
        <w:rPr>
          <w:rFonts w:ascii="Arial Narrow" w:hAnsi="Arial Narrow"/>
          <w:sz w:val="22"/>
          <w:szCs w:val="22"/>
        </w:rPr>
        <w:t>vstoupí druhá Smluvní strana do likvidace</w:t>
      </w:r>
      <w:r w:rsidR="00352417" w:rsidRPr="00535678">
        <w:rPr>
          <w:rFonts w:ascii="Arial Narrow" w:hAnsi="Arial Narrow"/>
          <w:sz w:val="22"/>
          <w:szCs w:val="22"/>
        </w:rPr>
        <w:t>,</w:t>
      </w:r>
    </w:p>
    <w:p w:rsidR="00560DAE" w:rsidRPr="00535678" w:rsidRDefault="00352417" w:rsidP="00631A73">
      <w:pPr>
        <w:pStyle w:val="Smlouva"/>
        <w:numPr>
          <w:ilvl w:val="3"/>
          <w:numId w:val="29"/>
        </w:numPr>
        <w:spacing w:before="0" w:line="240" w:lineRule="auto"/>
        <w:ind w:left="851"/>
        <w:rPr>
          <w:rFonts w:ascii="Arial Narrow" w:hAnsi="Arial Narrow"/>
          <w:sz w:val="22"/>
          <w:szCs w:val="22"/>
        </w:rPr>
      </w:pPr>
      <w:r w:rsidRPr="00535678">
        <w:rPr>
          <w:rFonts w:ascii="Arial Narrow" w:hAnsi="Arial Narrow"/>
          <w:iCs/>
          <w:sz w:val="22"/>
          <w:szCs w:val="22"/>
        </w:rPr>
        <w:t xml:space="preserve">bude zahájeno trestní stíhání proti druhé </w:t>
      </w:r>
      <w:r w:rsidR="00496834" w:rsidRPr="00535678">
        <w:rPr>
          <w:rFonts w:ascii="Arial Narrow" w:hAnsi="Arial Narrow"/>
          <w:iCs/>
          <w:sz w:val="22"/>
          <w:szCs w:val="22"/>
        </w:rPr>
        <w:t>S</w:t>
      </w:r>
      <w:r w:rsidRPr="00535678">
        <w:rPr>
          <w:rFonts w:ascii="Arial Narrow" w:hAnsi="Arial Narrow"/>
          <w:iCs/>
          <w:sz w:val="22"/>
          <w:szCs w:val="22"/>
        </w:rPr>
        <w:t xml:space="preserve">mluvní straně, nebo bude druhá </w:t>
      </w:r>
      <w:r w:rsidR="00496834" w:rsidRPr="00535678">
        <w:rPr>
          <w:rFonts w:ascii="Arial Narrow" w:hAnsi="Arial Narrow"/>
          <w:iCs/>
          <w:sz w:val="22"/>
          <w:szCs w:val="22"/>
        </w:rPr>
        <w:t>S</w:t>
      </w:r>
      <w:r w:rsidRPr="00535678">
        <w:rPr>
          <w:rFonts w:ascii="Arial Narrow" w:hAnsi="Arial Narrow"/>
          <w:iCs/>
          <w:sz w:val="22"/>
          <w:szCs w:val="22"/>
        </w:rPr>
        <w:t>mluvní strana pravomocně odsouzena pro trestný čin nebo jí byl uložen trest, ochranné či zajišťovací opatření</w:t>
      </w:r>
      <w:r w:rsidR="00560DAE" w:rsidRPr="00535678">
        <w:rPr>
          <w:rFonts w:ascii="Arial Narrow" w:hAnsi="Arial Narrow"/>
          <w:sz w:val="22"/>
          <w:szCs w:val="22"/>
        </w:rPr>
        <w:t>.</w:t>
      </w:r>
    </w:p>
    <w:p w:rsidR="001C475B" w:rsidRPr="00535678" w:rsidRDefault="00D4230E" w:rsidP="00631A73">
      <w:pPr>
        <w:pStyle w:val="Body"/>
        <w:numPr>
          <w:ilvl w:val="0"/>
          <w:numId w:val="12"/>
        </w:numPr>
        <w:tabs>
          <w:tab w:val="num" w:pos="360"/>
        </w:tabs>
        <w:spacing w:after="0" w:line="240" w:lineRule="auto"/>
        <w:ind w:left="360"/>
        <w:rPr>
          <w:rFonts w:ascii="Arial Narrow" w:hAnsi="Arial Narrow"/>
          <w:szCs w:val="22"/>
          <w:lang w:val="cs-CZ"/>
        </w:rPr>
      </w:pPr>
      <w:r w:rsidRPr="00535678">
        <w:rPr>
          <w:rFonts w:ascii="Arial Narrow" w:hAnsi="Arial Narrow"/>
          <w:szCs w:val="22"/>
          <w:lang w:val="cs-CZ"/>
        </w:rPr>
        <w:t xml:space="preserve">Odstoupení od </w:t>
      </w:r>
      <w:r w:rsidR="00146816" w:rsidRPr="00535678">
        <w:rPr>
          <w:rFonts w:ascii="Arial Narrow" w:hAnsi="Arial Narrow"/>
          <w:szCs w:val="22"/>
          <w:lang w:val="cs-CZ"/>
        </w:rPr>
        <w:t>S</w:t>
      </w:r>
      <w:r w:rsidRPr="00535678">
        <w:rPr>
          <w:rFonts w:ascii="Arial Narrow" w:hAnsi="Arial Narrow"/>
          <w:szCs w:val="22"/>
          <w:lang w:val="cs-CZ"/>
        </w:rPr>
        <w:t xml:space="preserve">mlouvy musí být provedeno písemně a doručeno druhé </w:t>
      </w:r>
      <w:r w:rsidR="00146816" w:rsidRPr="00535678">
        <w:rPr>
          <w:rFonts w:ascii="Arial Narrow" w:hAnsi="Arial Narrow"/>
          <w:szCs w:val="22"/>
          <w:lang w:val="cs-CZ"/>
        </w:rPr>
        <w:t>S</w:t>
      </w:r>
      <w:r w:rsidRPr="00535678">
        <w:rPr>
          <w:rFonts w:ascii="Arial Narrow" w:hAnsi="Arial Narrow"/>
          <w:szCs w:val="22"/>
          <w:lang w:val="cs-CZ"/>
        </w:rPr>
        <w:t xml:space="preserve">mluvní straně. Právní účinky nastávají dnem doručení </w:t>
      </w:r>
      <w:r w:rsidR="00560DAE" w:rsidRPr="00535678">
        <w:rPr>
          <w:rFonts w:ascii="Arial Narrow" w:hAnsi="Arial Narrow"/>
          <w:szCs w:val="22"/>
          <w:lang w:val="cs-CZ"/>
        </w:rPr>
        <w:t>písemného oznámen</w:t>
      </w:r>
      <w:r w:rsidR="00496834" w:rsidRPr="00535678">
        <w:rPr>
          <w:rFonts w:ascii="Arial Narrow" w:hAnsi="Arial Narrow"/>
          <w:szCs w:val="22"/>
          <w:lang w:val="cs-CZ"/>
        </w:rPr>
        <w:t>í</w:t>
      </w:r>
      <w:r w:rsidR="00560DAE" w:rsidRPr="00535678">
        <w:rPr>
          <w:rFonts w:ascii="Arial Narrow" w:hAnsi="Arial Narrow"/>
          <w:szCs w:val="22"/>
          <w:lang w:val="cs-CZ"/>
        </w:rPr>
        <w:t xml:space="preserve"> o </w:t>
      </w:r>
      <w:r w:rsidRPr="00535678">
        <w:rPr>
          <w:rFonts w:ascii="Arial Narrow" w:hAnsi="Arial Narrow"/>
          <w:szCs w:val="22"/>
          <w:lang w:val="cs-CZ"/>
        </w:rPr>
        <w:t xml:space="preserve">odstoupení od </w:t>
      </w:r>
      <w:r w:rsidR="00560DAE" w:rsidRPr="00535678">
        <w:rPr>
          <w:rFonts w:ascii="Arial Narrow" w:hAnsi="Arial Narrow"/>
          <w:szCs w:val="22"/>
          <w:lang w:val="cs-CZ"/>
        </w:rPr>
        <w:t>S</w:t>
      </w:r>
      <w:r w:rsidRPr="00535678">
        <w:rPr>
          <w:rFonts w:ascii="Arial Narrow" w:hAnsi="Arial Narrow"/>
          <w:szCs w:val="22"/>
          <w:lang w:val="cs-CZ"/>
        </w:rPr>
        <w:t xml:space="preserve">mlouvy druhé </w:t>
      </w:r>
      <w:r w:rsidR="00560DAE" w:rsidRPr="00535678">
        <w:rPr>
          <w:rFonts w:ascii="Arial Narrow" w:hAnsi="Arial Narrow"/>
          <w:szCs w:val="22"/>
          <w:lang w:val="cs-CZ"/>
        </w:rPr>
        <w:t>S</w:t>
      </w:r>
      <w:r w:rsidRPr="00535678">
        <w:rPr>
          <w:rFonts w:ascii="Arial Narrow" w:hAnsi="Arial Narrow"/>
          <w:szCs w:val="22"/>
          <w:lang w:val="cs-CZ"/>
        </w:rPr>
        <w:t>mluvní straně.</w:t>
      </w:r>
      <w:r w:rsidR="001C475B" w:rsidRPr="00535678">
        <w:rPr>
          <w:rFonts w:ascii="Arial Narrow" w:hAnsi="Arial Narrow"/>
          <w:szCs w:val="22"/>
          <w:lang w:val="cs-CZ"/>
        </w:rPr>
        <w:t xml:space="preserve"> </w:t>
      </w:r>
    </w:p>
    <w:p w:rsidR="00D4230E" w:rsidRDefault="00DB3550" w:rsidP="00631A73">
      <w:pPr>
        <w:pStyle w:val="Body"/>
        <w:numPr>
          <w:ilvl w:val="0"/>
          <w:numId w:val="12"/>
        </w:numPr>
        <w:tabs>
          <w:tab w:val="num" w:pos="360"/>
        </w:tabs>
        <w:spacing w:after="0" w:line="240" w:lineRule="auto"/>
        <w:ind w:left="360"/>
        <w:rPr>
          <w:rFonts w:ascii="Arial Narrow" w:hAnsi="Arial Narrow"/>
          <w:szCs w:val="22"/>
          <w:lang w:val="cs-CZ"/>
        </w:rPr>
      </w:pPr>
      <w:r w:rsidRPr="00535678">
        <w:rPr>
          <w:rFonts w:ascii="Arial Narrow" w:hAnsi="Arial Narrow"/>
          <w:szCs w:val="22"/>
          <w:lang w:val="cs-CZ"/>
        </w:rPr>
        <w:t xml:space="preserve">V případě, že tato </w:t>
      </w:r>
      <w:r w:rsidR="00F86662" w:rsidRPr="00535678">
        <w:rPr>
          <w:rFonts w:ascii="Arial Narrow" w:hAnsi="Arial Narrow"/>
          <w:szCs w:val="22"/>
          <w:lang w:val="cs-CZ"/>
        </w:rPr>
        <w:t xml:space="preserve">Smlouva </w:t>
      </w:r>
      <w:r w:rsidRPr="00535678">
        <w:rPr>
          <w:rFonts w:ascii="Arial Narrow" w:hAnsi="Arial Narrow"/>
          <w:szCs w:val="22"/>
          <w:lang w:val="cs-CZ"/>
        </w:rPr>
        <w:t xml:space="preserve">zanikne odstoupením, má </w:t>
      </w:r>
      <w:r w:rsidR="001C475B" w:rsidRPr="00535678">
        <w:rPr>
          <w:rFonts w:ascii="Arial Narrow" w:hAnsi="Arial Narrow"/>
          <w:szCs w:val="22"/>
          <w:lang w:val="cs-CZ"/>
        </w:rPr>
        <w:t xml:space="preserve">Zhotovitel právo na </w:t>
      </w:r>
      <w:r w:rsidR="00964B38" w:rsidRPr="00535678">
        <w:rPr>
          <w:rFonts w:ascii="Arial Narrow" w:hAnsi="Arial Narrow"/>
          <w:szCs w:val="22"/>
          <w:lang w:val="cs-CZ"/>
        </w:rPr>
        <w:t xml:space="preserve">odměnu za řádně předané plnění a na </w:t>
      </w:r>
      <w:r w:rsidR="001C475B" w:rsidRPr="00535678">
        <w:rPr>
          <w:rFonts w:ascii="Arial Narrow" w:hAnsi="Arial Narrow"/>
          <w:szCs w:val="22"/>
          <w:lang w:val="cs-CZ"/>
        </w:rPr>
        <w:t xml:space="preserve">poměrnou úhradu odměny za část prací </w:t>
      </w:r>
      <w:r w:rsidR="00964B38" w:rsidRPr="00535678">
        <w:rPr>
          <w:rFonts w:ascii="Arial Narrow" w:hAnsi="Arial Narrow"/>
          <w:szCs w:val="22"/>
          <w:lang w:val="cs-CZ"/>
        </w:rPr>
        <w:t xml:space="preserve">dále </w:t>
      </w:r>
      <w:r w:rsidR="001C475B" w:rsidRPr="00535678">
        <w:rPr>
          <w:rFonts w:ascii="Arial Narrow" w:hAnsi="Arial Narrow"/>
          <w:szCs w:val="22"/>
          <w:lang w:val="cs-CZ"/>
        </w:rPr>
        <w:t xml:space="preserve">vykonaných na předmětu plnění dle </w:t>
      </w:r>
      <w:r w:rsidR="009054CC" w:rsidRPr="00535678">
        <w:rPr>
          <w:rFonts w:ascii="Arial Narrow" w:hAnsi="Arial Narrow"/>
          <w:szCs w:val="22"/>
          <w:lang w:val="cs-CZ"/>
        </w:rPr>
        <w:t>této</w:t>
      </w:r>
      <w:r w:rsidR="001C475B" w:rsidRPr="00535678">
        <w:rPr>
          <w:rFonts w:ascii="Arial Narrow" w:hAnsi="Arial Narrow"/>
          <w:szCs w:val="22"/>
          <w:lang w:val="cs-CZ"/>
        </w:rPr>
        <w:t xml:space="preserve"> Smlouvy</w:t>
      </w:r>
      <w:r w:rsidR="001C475B" w:rsidRPr="00535678">
        <w:rPr>
          <w:rFonts w:ascii="Arial Narrow" w:hAnsi="Arial Narrow"/>
          <w:i/>
          <w:szCs w:val="22"/>
          <w:lang w:val="cs-CZ"/>
        </w:rPr>
        <w:t>.</w:t>
      </w:r>
      <w:r w:rsidR="001C475B" w:rsidRPr="00535678">
        <w:rPr>
          <w:rFonts w:ascii="Arial Narrow" w:hAnsi="Arial Narrow"/>
          <w:szCs w:val="22"/>
          <w:lang w:val="cs-CZ"/>
        </w:rPr>
        <w:t xml:space="preserve"> </w:t>
      </w:r>
    </w:p>
    <w:p w:rsidR="005E397C" w:rsidRDefault="005E397C" w:rsidP="005E397C">
      <w:pPr>
        <w:pStyle w:val="Body"/>
        <w:spacing w:after="0" w:line="240" w:lineRule="auto"/>
        <w:rPr>
          <w:rFonts w:ascii="Arial Narrow" w:hAnsi="Arial Narrow"/>
          <w:szCs w:val="22"/>
          <w:lang w:val="cs-CZ"/>
        </w:rPr>
      </w:pPr>
    </w:p>
    <w:p w:rsidR="00896F63" w:rsidRPr="00535678" w:rsidRDefault="00896F63" w:rsidP="00631A73">
      <w:pPr>
        <w:jc w:val="center"/>
        <w:rPr>
          <w:rFonts w:ascii="Arial Narrow" w:hAnsi="Arial Narrow"/>
          <w:b/>
          <w:sz w:val="22"/>
          <w:szCs w:val="22"/>
          <w:lang w:val="cs-CZ"/>
        </w:rPr>
      </w:pPr>
      <w:r w:rsidRPr="00535678">
        <w:rPr>
          <w:rFonts w:ascii="Arial Narrow" w:hAnsi="Arial Narrow"/>
          <w:b/>
          <w:sz w:val="22"/>
          <w:szCs w:val="22"/>
          <w:lang w:val="cs-CZ"/>
        </w:rPr>
        <w:t>XIII.</w:t>
      </w:r>
    </w:p>
    <w:p w:rsidR="00A55B3F" w:rsidRPr="00535678" w:rsidRDefault="00896F63" w:rsidP="00631A73">
      <w:pPr>
        <w:jc w:val="center"/>
        <w:rPr>
          <w:rFonts w:ascii="Arial Narrow" w:hAnsi="Arial Narrow"/>
          <w:b/>
          <w:sz w:val="22"/>
          <w:szCs w:val="22"/>
          <w:lang w:val="cs-CZ"/>
        </w:rPr>
      </w:pPr>
      <w:proofErr w:type="spellStart"/>
      <w:r w:rsidRPr="00535678">
        <w:rPr>
          <w:rFonts w:ascii="Arial Narrow" w:hAnsi="Arial Narrow"/>
          <w:b/>
          <w:sz w:val="22"/>
          <w:szCs w:val="22"/>
          <w:lang w:val="cs-CZ"/>
        </w:rPr>
        <w:t>Salvatorské</w:t>
      </w:r>
      <w:proofErr w:type="spellEnd"/>
      <w:r w:rsidRPr="00535678">
        <w:rPr>
          <w:rFonts w:ascii="Arial Narrow" w:hAnsi="Arial Narrow"/>
          <w:b/>
          <w:sz w:val="22"/>
          <w:szCs w:val="22"/>
          <w:lang w:val="cs-CZ"/>
        </w:rPr>
        <w:t xml:space="preserve"> ustanovení</w:t>
      </w:r>
    </w:p>
    <w:p w:rsidR="00AE33E5" w:rsidRDefault="00AE33E5" w:rsidP="00631A73">
      <w:pPr>
        <w:numPr>
          <w:ilvl w:val="0"/>
          <w:numId w:val="17"/>
        </w:numPr>
        <w:jc w:val="both"/>
        <w:rPr>
          <w:rFonts w:ascii="Arial Narrow" w:hAnsi="Arial Narrow"/>
          <w:sz w:val="22"/>
          <w:szCs w:val="22"/>
          <w:lang w:val="cs-CZ"/>
        </w:rPr>
      </w:pPr>
      <w:r w:rsidRPr="00535678">
        <w:rPr>
          <w:rFonts w:ascii="Arial Narrow" w:hAnsi="Arial Narrow"/>
          <w:sz w:val="22"/>
          <w:szCs w:val="22"/>
          <w:lang w:val="cs-CZ"/>
        </w:rPr>
        <w:t xml:space="preserve">V případě, že se některá ustanovení této Smlouvy stanou neplatnými a současně budou oddělitelná od ostatních ustanovení této Smlouvy, nezpůsobí neplatnost celé Smlouvy. V takovém případě se Smluvní strany zavazují takové </w:t>
      </w:r>
      <w:r w:rsidRPr="00535678">
        <w:rPr>
          <w:rFonts w:ascii="Arial Narrow" w:hAnsi="Arial Narrow"/>
          <w:sz w:val="22"/>
          <w:szCs w:val="22"/>
          <w:lang w:val="cs-CZ"/>
        </w:rPr>
        <w:lastRenderedPageBreak/>
        <w:t xml:space="preserve">neplatné ustanovení Smlouvy nahradit ustanovením novým, které se svým obsahem a účelem bude nejvíce blížit obsahu a účelu neplatného ustanovení, a to bez zbytečného odkladu, po požádání kterékoliv Smluvní strany. </w:t>
      </w:r>
    </w:p>
    <w:p w:rsidR="005E397C" w:rsidRPr="00535678" w:rsidRDefault="005E397C" w:rsidP="00BD36D0">
      <w:pPr>
        <w:ind w:left="360"/>
        <w:jc w:val="both"/>
        <w:rPr>
          <w:rFonts w:ascii="Arial Narrow" w:hAnsi="Arial Narrow"/>
          <w:sz w:val="22"/>
          <w:szCs w:val="22"/>
          <w:lang w:val="cs-CZ"/>
        </w:rPr>
      </w:pPr>
    </w:p>
    <w:p w:rsidR="00832EF4" w:rsidRPr="00535678" w:rsidRDefault="00441D1C" w:rsidP="005E397C">
      <w:pPr>
        <w:pStyle w:val="Nadpis6"/>
        <w:numPr>
          <w:ilvl w:val="0"/>
          <w:numId w:val="0"/>
        </w:numPr>
        <w:rPr>
          <w:rFonts w:ascii="Arial Narrow" w:hAnsi="Arial Narrow"/>
          <w:color w:val="0000FF"/>
          <w:szCs w:val="22"/>
        </w:rPr>
      </w:pPr>
      <w:r w:rsidRPr="00535678">
        <w:rPr>
          <w:rFonts w:ascii="Arial Narrow" w:hAnsi="Arial Narrow"/>
          <w:szCs w:val="22"/>
        </w:rPr>
        <w:t>X</w:t>
      </w:r>
      <w:r w:rsidR="00112CB5" w:rsidRPr="00535678">
        <w:rPr>
          <w:rFonts w:ascii="Arial Narrow" w:hAnsi="Arial Narrow"/>
          <w:szCs w:val="22"/>
        </w:rPr>
        <w:t>IV</w:t>
      </w:r>
      <w:r w:rsidR="003A7BDF" w:rsidRPr="00535678">
        <w:rPr>
          <w:rFonts w:ascii="Arial Narrow" w:hAnsi="Arial Narrow"/>
          <w:szCs w:val="22"/>
        </w:rPr>
        <w:t>.</w:t>
      </w:r>
    </w:p>
    <w:p w:rsidR="00A55B3F" w:rsidRPr="00535678" w:rsidRDefault="00D4230E" w:rsidP="00631A73">
      <w:pPr>
        <w:pStyle w:val="Nadpis6"/>
        <w:numPr>
          <w:ilvl w:val="0"/>
          <w:numId w:val="0"/>
        </w:numPr>
        <w:rPr>
          <w:rFonts w:ascii="Arial Narrow" w:hAnsi="Arial Narrow"/>
          <w:szCs w:val="22"/>
        </w:rPr>
      </w:pPr>
      <w:r w:rsidRPr="00535678">
        <w:rPr>
          <w:rFonts w:ascii="Arial Narrow" w:hAnsi="Arial Narrow"/>
          <w:szCs w:val="22"/>
        </w:rPr>
        <w:t>Závěrečná ustanovení</w:t>
      </w:r>
    </w:p>
    <w:p w:rsidR="00763B11" w:rsidRPr="005E397C" w:rsidRDefault="00563588" w:rsidP="005E397C">
      <w:pPr>
        <w:pStyle w:val="Body"/>
        <w:numPr>
          <w:ilvl w:val="0"/>
          <w:numId w:val="14"/>
        </w:numPr>
        <w:spacing w:after="0" w:line="240" w:lineRule="auto"/>
        <w:rPr>
          <w:rStyle w:val="st1"/>
          <w:rFonts w:ascii="Arial Narrow" w:hAnsi="Arial Narrow"/>
          <w:szCs w:val="22"/>
          <w:lang w:val="cs-CZ"/>
        </w:rPr>
      </w:pPr>
      <w:r w:rsidRPr="00535678">
        <w:rPr>
          <w:rFonts w:ascii="Arial Narrow" w:hAnsi="Arial Narrow"/>
          <w:szCs w:val="22"/>
          <w:lang w:val="cs-CZ"/>
        </w:rPr>
        <w:t>Smluvní strany se dohodly, že případné spory vzniklé na základě této Smlouvy nebo v souvislosti s ní budou řešit nejprve smírným jednáním. V případě, že se Smluvním stranám nepodaří vyřešit spor do 30 dnů ode dne, kdy byla jedné Smluvní straně doručena výzva druhé Smluvní strany k zahájení jednání o řešení tohoto sporu, bude spor vyřešen s  konečnou platností věcně příslušným soud</w:t>
      </w:r>
      <w:r w:rsidR="00772BD8" w:rsidRPr="00535678">
        <w:rPr>
          <w:rFonts w:ascii="Arial Narrow" w:hAnsi="Arial Narrow"/>
          <w:szCs w:val="22"/>
          <w:lang w:val="cs-CZ"/>
        </w:rPr>
        <w:t>em</w:t>
      </w:r>
      <w:r w:rsidRPr="00535678">
        <w:rPr>
          <w:rFonts w:ascii="Arial Narrow" w:hAnsi="Arial Narrow"/>
          <w:szCs w:val="22"/>
          <w:lang w:val="cs-CZ"/>
        </w:rPr>
        <w:t xml:space="preserve"> České republiky. Smluvní strany se v souladu s § 89a zák. č. </w:t>
      </w:r>
      <w:r w:rsidRPr="00535678">
        <w:rPr>
          <w:rStyle w:val="st1"/>
          <w:rFonts w:ascii="Arial Narrow" w:hAnsi="Arial Narrow"/>
          <w:color w:val="000000"/>
          <w:szCs w:val="22"/>
          <w:lang w:val="cs-CZ"/>
        </w:rPr>
        <w:t xml:space="preserve">99/1963 Sb., </w:t>
      </w:r>
      <w:r w:rsidRPr="00535678">
        <w:rPr>
          <w:rStyle w:val="Zdraznn"/>
          <w:rFonts w:ascii="Arial Narrow" w:hAnsi="Arial Narrow"/>
          <w:b w:val="0"/>
          <w:color w:val="000000"/>
          <w:szCs w:val="22"/>
          <w:lang w:val="cs-CZ"/>
        </w:rPr>
        <w:t>občanského soudního řádu, v platném znění, dohodly na místní příslušnosti</w:t>
      </w:r>
      <w:r w:rsidRPr="00535678">
        <w:rPr>
          <w:rStyle w:val="st1"/>
          <w:rFonts w:ascii="Arial Narrow" w:hAnsi="Arial Narrow"/>
          <w:color w:val="000000"/>
          <w:szCs w:val="22"/>
          <w:lang w:val="cs-CZ"/>
        </w:rPr>
        <w:t xml:space="preserve"> soudu tak, že místně příslušným soudem je soud určený dle místa sídla </w:t>
      </w:r>
      <w:r w:rsidR="00CE4BEC" w:rsidRPr="00535678">
        <w:rPr>
          <w:rStyle w:val="st1"/>
          <w:rFonts w:ascii="Arial Narrow" w:hAnsi="Arial Narrow"/>
          <w:color w:val="000000"/>
          <w:szCs w:val="22"/>
          <w:lang w:val="cs-CZ"/>
        </w:rPr>
        <w:t>Zadavatel</w:t>
      </w:r>
      <w:r w:rsidR="00D43F72" w:rsidRPr="00535678">
        <w:rPr>
          <w:rStyle w:val="st1"/>
          <w:rFonts w:ascii="Arial Narrow" w:hAnsi="Arial Narrow"/>
          <w:color w:val="000000"/>
          <w:szCs w:val="22"/>
          <w:lang w:val="cs-CZ"/>
        </w:rPr>
        <w:t>e</w:t>
      </w:r>
      <w:r w:rsidRPr="00535678">
        <w:rPr>
          <w:rStyle w:val="st1"/>
          <w:rFonts w:ascii="Arial Narrow" w:hAnsi="Arial Narrow"/>
          <w:color w:val="000000"/>
          <w:szCs w:val="22"/>
          <w:lang w:val="cs-CZ"/>
        </w:rPr>
        <w:t>.</w:t>
      </w:r>
    </w:p>
    <w:p w:rsidR="00763B11" w:rsidRPr="005E397C" w:rsidRDefault="00763B11" w:rsidP="005E397C">
      <w:pPr>
        <w:pStyle w:val="Body"/>
        <w:numPr>
          <w:ilvl w:val="0"/>
          <w:numId w:val="14"/>
        </w:numPr>
        <w:spacing w:after="0" w:line="240" w:lineRule="auto"/>
        <w:rPr>
          <w:rFonts w:ascii="Arial Narrow" w:hAnsi="Arial Narrow"/>
          <w:szCs w:val="22"/>
          <w:lang w:val="cs-CZ"/>
        </w:rPr>
      </w:pPr>
      <w:r w:rsidRPr="00763B11">
        <w:rPr>
          <w:rFonts w:ascii="Arial Narrow" w:hAnsi="Arial Narrow"/>
          <w:szCs w:val="22"/>
          <w:lang w:val="cs-CZ"/>
        </w:rPr>
        <w:t>Skutečnosti uvedené v této Smlouvě nebudou Smluvními stranami považovány za obchodní tajemství ve smyslu ustanovení § 504 občanského zákoníku</w:t>
      </w:r>
      <w:r>
        <w:rPr>
          <w:rFonts w:ascii="Arial Narrow" w:hAnsi="Arial Narrow"/>
          <w:szCs w:val="22"/>
          <w:lang w:val="cs-CZ"/>
        </w:rPr>
        <w:t>.</w:t>
      </w:r>
      <w:r w:rsidRPr="00763B11">
        <w:rPr>
          <w:rFonts w:ascii="Arial Narrow" w:hAnsi="Arial Narrow"/>
          <w:szCs w:val="22"/>
          <w:lang w:val="cs-CZ"/>
        </w:rPr>
        <w:t xml:space="preserve"> Považuje-li zhotovitel některé skutečnosti uvedené v dané smlouvě za obchodní tajemství, budou tyto skutečnosti uvedeny v příloze smlouvy s tím, že cena za plnění nemůže být v souladu s § 5 odst. 6 zákona o registru smluv č. 340/2015 Sb. obchodním tajemstvím.</w:t>
      </w:r>
    </w:p>
    <w:p w:rsidR="00563588" w:rsidRPr="00535678" w:rsidRDefault="00563588" w:rsidP="00631A73">
      <w:pPr>
        <w:pStyle w:val="Body"/>
        <w:numPr>
          <w:ilvl w:val="0"/>
          <w:numId w:val="14"/>
        </w:numPr>
        <w:spacing w:after="0" w:line="240" w:lineRule="auto"/>
        <w:rPr>
          <w:rFonts w:ascii="Arial Narrow" w:hAnsi="Arial Narrow"/>
          <w:szCs w:val="22"/>
          <w:lang w:val="cs-CZ"/>
        </w:rPr>
      </w:pPr>
      <w:r w:rsidRPr="00535678">
        <w:rPr>
          <w:rFonts w:ascii="Arial Narrow" w:hAnsi="Arial Narrow"/>
          <w:szCs w:val="22"/>
          <w:lang w:val="cs-CZ"/>
        </w:rPr>
        <w:t xml:space="preserve">V záležitostech neupravených touto Smlouvou se právní vztahy Smluvních stran řídí platnými právními předpisy České republiky, zejm. zák. č. </w:t>
      </w:r>
      <w:r w:rsidR="00496834" w:rsidRPr="00535678">
        <w:rPr>
          <w:rFonts w:ascii="Arial Narrow" w:hAnsi="Arial Narrow"/>
          <w:szCs w:val="22"/>
          <w:lang w:val="cs-CZ"/>
        </w:rPr>
        <w:t>89/2012 Sb., občanským zákoníkem</w:t>
      </w:r>
      <w:r w:rsidRPr="00535678">
        <w:rPr>
          <w:rFonts w:ascii="Arial Narrow" w:hAnsi="Arial Narrow"/>
          <w:szCs w:val="22"/>
          <w:lang w:val="cs-CZ"/>
        </w:rPr>
        <w:t>, v platném znění.</w:t>
      </w:r>
    </w:p>
    <w:p w:rsidR="00563588" w:rsidRPr="00535678" w:rsidRDefault="00563588" w:rsidP="00631A73">
      <w:pPr>
        <w:pStyle w:val="Smlouva-lnek"/>
        <w:numPr>
          <w:ilvl w:val="0"/>
          <w:numId w:val="14"/>
        </w:numPr>
        <w:spacing w:before="0"/>
        <w:rPr>
          <w:rFonts w:ascii="Arial Narrow" w:hAnsi="Arial Narrow"/>
          <w:sz w:val="22"/>
          <w:szCs w:val="22"/>
        </w:rPr>
      </w:pPr>
      <w:r w:rsidRPr="00535678">
        <w:rPr>
          <w:rFonts w:ascii="Arial Narrow" w:hAnsi="Arial Narrow"/>
          <w:sz w:val="22"/>
          <w:szCs w:val="22"/>
        </w:rPr>
        <w:t xml:space="preserve">Žádná ze Smluvních stran nemá právo postupovat práva nebo závazky vyplývající ze Smlouvy na jinou stranu bez písemného souhlasu druhé Smluvní strany. </w:t>
      </w:r>
      <w:r w:rsidR="00915ECB" w:rsidRPr="00535678">
        <w:rPr>
          <w:rFonts w:ascii="Arial Narrow" w:hAnsi="Arial Narrow"/>
          <w:sz w:val="22"/>
          <w:szCs w:val="22"/>
        </w:rPr>
        <w:t>Jakékoliv postoupení v rozporu s podmínkami této Smlouvy bude neplatné a neúčinné.</w:t>
      </w:r>
    </w:p>
    <w:p w:rsidR="000621CD" w:rsidRPr="00535678" w:rsidRDefault="000621CD" w:rsidP="00631A73">
      <w:pPr>
        <w:pStyle w:val="Smlouva-lnek"/>
        <w:numPr>
          <w:ilvl w:val="0"/>
          <w:numId w:val="14"/>
        </w:numPr>
        <w:spacing w:before="0"/>
        <w:rPr>
          <w:rFonts w:ascii="Arial Narrow" w:hAnsi="Arial Narrow"/>
          <w:sz w:val="22"/>
          <w:szCs w:val="22"/>
        </w:rPr>
      </w:pPr>
      <w:r w:rsidRPr="00535678">
        <w:rPr>
          <w:rFonts w:ascii="Arial Narrow" w:hAnsi="Arial Narrow"/>
          <w:sz w:val="22"/>
          <w:szCs w:val="22"/>
        </w:rPr>
        <w:t>Opomenutí některé ze Smluvních stran při využití nebo vymáhání práv, která jí příslušejí, není vzdáním se nároku na práva, která jim příslušejí.</w:t>
      </w:r>
    </w:p>
    <w:p w:rsidR="00563588" w:rsidRPr="00535678" w:rsidRDefault="00563588" w:rsidP="00631A73">
      <w:pPr>
        <w:numPr>
          <w:ilvl w:val="0"/>
          <w:numId w:val="14"/>
        </w:numPr>
        <w:overflowPunct w:val="0"/>
        <w:autoSpaceDE w:val="0"/>
        <w:autoSpaceDN w:val="0"/>
        <w:adjustRightInd w:val="0"/>
        <w:jc w:val="both"/>
        <w:textAlignment w:val="baseline"/>
        <w:rPr>
          <w:rFonts w:ascii="Arial Narrow" w:hAnsi="Arial Narrow"/>
          <w:sz w:val="22"/>
          <w:szCs w:val="22"/>
          <w:lang w:val="cs-CZ"/>
        </w:rPr>
      </w:pPr>
      <w:r w:rsidRPr="00535678">
        <w:rPr>
          <w:rFonts w:ascii="Arial Narrow" w:hAnsi="Arial Narrow"/>
          <w:sz w:val="22"/>
          <w:szCs w:val="22"/>
          <w:lang w:val="cs-CZ"/>
        </w:rPr>
        <w:t>Práv</w:t>
      </w:r>
      <w:r w:rsidR="00D45D82" w:rsidRPr="00535678">
        <w:rPr>
          <w:rFonts w:ascii="Arial Narrow" w:hAnsi="Arial Narrow"/>
          <w:sz w:val="22"/>
          <w:szCs w:val="22"/>
          <w:lang w:val="cs-CZ"/>
        </w:rPr>
        <w:t xml:space="preserve">a a povinnosti z této Smlouvy </w:t>
      </w:r>
      <w:r w:rsidRPr="00535678">
        <w:rPr>
          <w:rFonts w:ascii="Arial Narrow" w:hAnsi="Arial Narrow"/>
          <w:sz w:val="22"/>
          <w:szCs w:val="22"/>
          <w:lang w:val="cs-CZ"/>
        </w:rPr>
        <w:t>přecházejí na právní nástupce Smluvních stran.</w:t>
      </w:r>
      <w:r w:rsidR="00D45D82" w:rsidRPr="00535678">
        <w:rPr>
          <w:rFonts w:ascii="Arial Narrow" w:hAnsi="Arial Narrow"/>
          <w:sz w:val="22"/>
          <w:szCs w:val="22"/>
          <w:lang w:val="cs-CZ"/>
        </w:rPr>
        <w:t xml:space="preserve"> Právní nástupce dotčené Smluvní strany je však povinen</w:t>
      </w:r>
      <w:r w:rsidR="00687668" w:rsidRPr="00535678">
        <w:rPr>
          <w:rFonts w:ascii="Arial Narrow" w:hAnsi="Arial Narrow"/>
          <w:sz w:val="22"/>
          <w:szCs w:val="22"/>
          <w:lang w:val="cs-CZ"/>
        </w:rPr>
        <w:t xml:space="preserve"> písemně informovat druhou Smluvní stranu o této změně.</w:t>
      </w:r>
      <w:r w:rsidR="00D45D82" w:rsidRPr="00535678">
        <w:rPr>
          <w:rFonts w:ascii="Arial Narrow" w:hAnsi="Arial Narrow"/>
          <w:sz w:val="22"/>
          <w:szCs w:val="22"/>
          <w:lang w:val="cs-CZ"/>
        </w:rPr>
        <w:t xml:space="preserve"> </w:t>
      </w:r>
    </w:p>
    <w:p w:rsidR="0098211C" w:rsidRPr="00535678" w:rsidRDefault="0098211C" w:rsidP="00631A73">
      <w:pPr>
        <w:numPr>
          <w:ilvl w:val="0"/>
          <w:numId w:val="14"/>
        </w:numPr>
        <w:overflowPunct w:val="0"/>
        <w:autoSpaceDE w:val="0"/>
        <w:autoSpaceDN w:val="0"/>
        <w:adjustRightInd w:val="0"/>
        <w:jc w:val="both"/>
        <w:textAlignment w:val="baseline"/>
        <w:rPr>
          <w:rFonts w:ascii="Arial Narrow" w:hAnsi="Arial Narrow"/>
          <w:sz w:val="22"/>
          <w:szCs w:val="22"/>
          <w:lang w:val="cs-CZ"/>
        </w:rPr>
      </w:pPr>
      <w:r w:rsidRPr="00535678">
        <w:rPr>
          <w:rFonts w:ascii="Arial Narrow" w:hAnsi="Arial Narrow"/>
          <w:sz w:val="22"/>
          <w:szCs w:val="22"/>
          <w:lang w:val="cs-CZ"/>
        </w:rPr>
        <w:t xml:space="preserve">Jakékoliv změny návrhu Smlouvy </w:t>
      </w:r>
      <w:r w:rsidR="00892786" w:rsidRPr="00535678">
        <w:rPr>
          <w:rFonts w:ascii="Arial Narrow" w:hAnsi="Arial Narrow"/>
          <w:sz w:val="22"/>
          <w:szCs w:val="22"/>
          <w:lang w:val="cs-CZ"/>
        </w:rPr>
        <w:t xml:space="preserve">nebo návrhu dodatku Smlouvy </w:t>
      </w:r>
      <w:r w:rsidRPr="00535678">
        <w:rPr>
          <w:rFonts w:ascii="Arial Narrow" w:hAnsi="Arial Narrow"/>
          <w:sz w:val="22"/>
          <w:szCs w:val="22"/>
          <w:lang w:val="cs-CZ"/>
        </w:rPr>
        <w:t>budou Smluvní strany považovat za nový návrh Smlouvy</w:t>
      </w:r>
      <w:r w:rsidR="00892786" w:rsidRPr="00535678">
        <w:rPr>
          <w:rFonts w:ascii="Arial Narrow" w:hAnsi="Arial Narrow"/>
          <w:sz w:val="22"/>
          <w:szCs w:val="22"/>
          <w:lang w:val="cs-CZ"/>
        </w:rPr>
        <w:t xml:space="preserve"> nebo nový návrh dodatku Smlouvy</w:t>
      </w:r>
      <w:r w:rsidRPr="00535678">
        <w:rPr>
          <w:rFonts w:ascii="Arial Narrow" w:hAnsi="Arial Narrow"/>
          <w:sz w:val="22"/>
          <w:szCs w:val="22"/>
          <w:lang w:val="cs-CZ"/>
        </w:rPr>
        <w:t>. Smluvní strany použití § 1740 odst. 3 zák. č. 89/2012 Sb., občanského zákoníku, v platném znění, vylučují.</w:t>
      </w:r>
    </w:p>
    <w:p w:rsidR="00563588" w:rsidRPr="00535678" w:rsidRDefault="00563588" w:rsidP="00631A73">
      <w:pPr>
        <w:pStyle w:val="Body"/>
        <w:numPr>
          <w:ilvl w:val="0"/>
          <w:numId w:val="14"/>
        </w:numPr>
        <w:spacing w:after="0" w:line="240" w:lineRule="auto"/>
        <w:rPr>
          <w:rFonts w:ascii="Arial Narrow" w:hAnsi="Arial Narrow"/>
          <w:szCs w:val="22"/>
          <w:lang w:val="cs-CZ"/>
        </w:rPr>
      </w:pPr>
      <w:r w:rsidRPr="00535678">
        <w:rPr>
          <w:rFonts w:ascii="Arial Narrow" w:hAnsi="Arial Narrow"/>
          <w:szCs w:val="22"/>
          <w:lang w:val="cs-CZ"/>
        </w:rPr>
        <w:t xml:space="preserve">Tato </w:t>
      </w:r>
      <w:r w:rsidR="00FB2A81" w:rsidRPr="00535678">
        <w:rPr>
          <w:rFonts w:ascii="Arial Narrow" w:hAnsi="Arial Narrow"/>
          <w:szCs w:val="22"/>
          <w:lang w:val="cs-CZ"/>
        </w:rPr>
        <w:t>S</w:t>
      </w:r>
      <w:r w:rsidRPr="00535678">
        <w:rPr>
          <w:rFonts w:ascii="Arial Narrow" w:hAnsi="Arial Narrow"/>
          <w:szCs w:val="22"/>
          <w:lang w:val="cs-CZ"/>
        </w:rPr>
        <w:t xml:space="preserve">mlouva může být zrušena, změněna či doplněna pouze písemnou dohodou </w:t>
      </w:r>
      <w:r w:rsidR="0098211C" w:rsidRPr="00535678">
        <w:rPr>
          <w:rFonts w:ascii="Arial Narrow" w:hAnsi="Arial Narrow"/>
          <w:szCs w:val="22"/>
          <w:lang w:val="cs-CZ"/>
        </w:rPr>
        <w:t xml:space="preserve">obou </w:t>
      </w:r>
      <w:r w:rsidRPr="00535678">
        <w:rPr>
          <w:rFonts w:ascii="Arial Narrow" w:hAnsi="Arial Narrow"/>
          <w:szCs w:val="22"/>
          <w:lang w:val="cs-CZ"/>
        </w:rPr>
        <w:t>Smluvních stran.</w:t>
      </w:r>
    </w:p>
    <w:p w:rsidR="00563588" w:rsidRPr="00535678" w:rsidRDefault="00563588" w:rsidP="00631A73">
      <w:pPr>
        <w:pStyle w:val="Body"/>
        <w:numPr>
          <w:ilvl w:val="0"/>
          <w:numId w:val="14"/>
        </w:numPr>
        <w:spacing w:after="0" w:line="240" w:lineRule="auto"/>
        <w:rPr>
          <w:rFonts w:ascii="Arial Narrow" w:hAnsi="Arial Narrow"/>
          <w:szCs w:val="22"/>
          <w:lang w:val="cs-CZ"/>
        </w:rPr>
      </w:pPr>
      <w:r w:rsidRPr="00535678">
        <w:rPr>
          <w:rFonts w:ascii="Arial Narrow" w:hAnsi="Arial Narrow"/>
          <w:szCs w:val="22"/>
          <w:lang w:val="cs-CZ"/>
        </w:rPr>
        <w:t>Tato Smlouva je vyhotovena ve dvou (2) stejnopisech, každý s platností originálu, přičemž každá ze Smluvních stran obdrží jeden (1) stejnopis.</w:t>
      </w:r>
    </w:p>
    <w:p w:rsidR="00563588" w:rsidRPr="00535678" w:rsidRDefault="00563588" w:rsidP="00631A73">
      <w:pPr>
        <w:pStyle w:val="Body"/>
        <w:numPr>
          <w:ilvl w:val="0"/>
          <w:numId w:val="14"/>
        </w:numPr>
        <w:spacing w:after="0" w:line="240" w:lineRule="auto"/>
        <w:rPr>
          <w:rFonts w:ascii="Arial Narrow" w:hAnsi="Arial Narrow"/>
          <w:szCs w:val="22"/>
          <w:lang w:val="cs-CZ"/>
        </w:rPr>
      </w:pPr>
      <w:r w:rsidRPr="00535678">
        <w:rPr>
          <w:rFonts w:ascii="Arial Narrow" w:hAnsi="Arial Narrow"/>
          <w:szCs w:val="22"/>
          <w:lang w:val="cs-CZ"/>
        </w:rPr>
        <w:t xml:space="preserve">Tato Smlouva nabývá platnosti a účinnosti dnem podpisu Smlouvy oběma Smluvními stranami. </w:t>
      </w:r>
    </w:p>
    <w:p w:rsidR="006C4164" w:rsidRPr="00535678" w:rsidRDefault="00563588" w:rsidP="00631A73">
      <w:pPr>
        <w:pStyle w:val="Body"/>
        <w:numPr>
          <w:ilvl w:val="0"/>
          <w:numId w:val="14"/>
        </w:numPr>
        <w:spacing w:after="0" w:line="240" w:lineRule="auto"/>
        <w:ind w:left="357" w:hanging="357"/>
        <w:rPr>
          <w:rFonts w:ascii="Arial Narrow" w:hAnsi="Arial Narrow"/>
          <w:szCs w:val="22"/>
          <w:lang w:val="cs-CZ"/>
        </w:rPr>
      </w:pPr>
      <w:r w:rsidRPr="00535678">
        <w:rPr>
          <w:rFonts w:ascii="Arial Narrow" w:hAnsi="Arial Narrow"/>
          <w:szCs w:val="22"/>
          <w:lang w:val="cs-CZ"/>
        </w:rPr>
        <w:t>Tato Smlouva</w:t>
      </w:r>
      <w:r w:rsidR="000621CD" w:rsidRPr="00535678">
        <w:rPr>
          <w:rFonts w:ascii="Arial Narrow" w:hAnsi="Arial Narrow"/>
          <w:szCs w:val="22"/>
          <w:lang w:val="cs-CZ"/>
        </w:rPr>
        <w:t xml:space="preserve"> </w:t>
      </w:r>
      <w:r w:rsidRPr="00535678">
        <w:rPr>
          <w:rFonts w:ascii="Arial Narrow" w:hAnsi="Arial Narrow"/>
          <w:szCs w:val="22"/>
          <w:lang w:val="cs-CZ"/>
        </w:rPr>
        <w:t xml:space="preserve">představuje úplnou dohodu Smluvních stran </w:t>
      </w:r>
      <w:r w:rsidR="00A16734" w:rsidRPr="00535678">
        <w:rPr>
          <w:rFonts w:ascii="Arial Narrow" w:hAnsi="Arial Narrow"/>
          <w:szCs w:val="22"/>
          <w:lang w:val="cs-CZ"/>
        </w:rPr>
        <w:t xml:space="preserve">a byla Smluvními stranami </w:t>
      </w:r>
      <w:r w:rsidRPr="00535678">
        <w:rPr>
          <w:rFonts w:ascii="Arial Narrow" w:hAnsi="Arial Narrow"/>
          <w:szCs w:val="22"/>
          <w:lang w:val="cs-CZ"/>
        </w:rPr>
        <w:t>sepsána na základě jejich pravé a svobodné vůle</w:t>
      </w:r>
      <w:r w:rsidR="00752AEF" w:rsidRPr="00535678">
        <w:rPr>
          <w:rFonts w:ascii="Arial Narrow" w:hAnsi="Arial Narrow"/>
          <w:szCs w:val="22"/>
          <w:lang w:val="cs-CZ"/>
        </w:rPr>
        <w:t>.</w:t>
      </w:r>
    </w:p>
    <w:p w:rsidR="00D43F72" w:rsidRPr="00535678" w:rsidRDefault="006C4164" w:rsidP="00631A73">
      <w:pPr>
        <w:pStyle w:val="Body"/>
        <w:numPr>
          <w:ilvl w:val="0"/>
          <w:numId w:val="14"/>
        </w:numPr>
        <w:spacing w:after="0" w:line="240" w:lineRule="auto"/>
        <w:rPr>
          <w:rFonts w:ascii="Arial Narrow" w:hAnsi="Arial Narrow"/>
          <w:szCs w:val="22"/>
          <w:lang w:val="cs-CZ"/>
        </w:rPr>
      </w:pPr>
      <w:r w:rsidRPr="00535678">
        <w:rPr>
          <w:rFonts w:ascii="Arial Narrow" w:hAnsi="Arial Narrow"/>
          <w:szCs w:val="22"/>
          <w:lang w:val="cs-CZ"/>
        </w:rPr>
        <w:t xml:space="preserve">Zhotovitel </w:t>
      </w:r>
      <w:r w:rsidR="00D43F72" w:rsidRPr="00535678">
        <w:rPr>
          <w:rFonts w:ascii="Arial Narrow" w:hAnsi="Arial Narrow"/>
          <w:szCs w:val="22"/>
          <w:lang w:val="cs-CZ"/>
        </w:rPr>
        <w:t>výslovně souhlasí se zpracováním jeho (osobních) údajů s ohledem na zákon č. 106/1999 Sb., o svobodném přístupu k informacím, v platném znění a v souladu se zákonem č. 101/2000 Sb., o ochraně osobních údajů, v platném znění. Zároveň zhotovitel souhlasí s možným zpřístupněním či zveřejněním celé této smlouvy v jejím plném znění, jakož i všech úkonů a okolností s touto smlouvou související.</w:t>
      </w:r>
    </w:p>
    <w:p w:rsidR="006C4164" w:rsidRPr="00535678" w:rsidRDefault="006C4164" w:rsidP="00631A73">
      <w:pPr>
        <w:tabs>
          <w:tab w:val="left" w:pos="5580"/>
        </w:tabs>
        <w:rPr>
          <w:rFonts w:ascii="Arial Narrow" w:hAnsi="Arial Narrow"/>
          <w:sz w:val="22"/>
          <w:szCs w:val="22"/>
          <w:lang w:val="cs-CZ"/>
        </w:rPr>
      </w:pPr>
    </w:p>
    <w:p w:rsidR="00840DAD" w:rsidRPr="00535678" w:rsidRDefault="00A55B3F" w:rsidP="00631A73">
      <w:pPr>
        <w:tabs>
          <w:tab w:val="left" w:pos="5103"/>
        </w:tabs>
        <w:rPr>
          <w:rFonts w:ascii="Arial Narrow" w:hAnsi="Arial Narrow"/>
          <w:sz w:val="22"/>
          <w:szCs w:val="22"/>
          <w:lang w:val="cs-CZ"/>
        </w:rPr>
      </w:pPr>
      <w:r w:rsidRPr="00535678">
        <w:rPr>
          <w:rFonts w:ascii="Arial Narrow" w:hAnsi="Arial Narrow"/>
          <w:sz w:val="22"/>
          <w:szCs w:val="22"/>
          <w:lang w:val="cs-CZ"/>
        </w:rPr>
        <w:t>V Praze dne</w:t>
      </w:r>
      <w:r w:rsidR="009B2D9D" w:rsidRPr="00535678">
        <w:rPr>
          <w:rFonts w:ascii="Arial Narrow" w:hAnsi="Arial Narrow"/>
          <w:sz w:val="22"/>
          <w:szCs w:val="22"/>
          <w:lang w:val="cs-CZ"/>
        </w:rPr>
        <w:t xml:space="preserve"> __</w:t>
      </w:r>
      <w:proofErr w:type="gramStart"/>
      <w:r w:rsidR="009B2D9D" w:rsidRPr="00535678">
        <w:rPr>
          <w:rFonts w:ascii="Arial Narrow" w:hAnsi="Arial Narrow"/>
          <w:sz w:val="22"/>
          <w:szCs w:val="22"/>
          <w:lang w:val="cs-CZ"/>
        </w:rPr>
        <w:t>_ .</w:t>
      </w:r>
      <w:proofErr w:type="gramEnd"/>
      <w:r w:rsidR="009B2D9D" w:rsidRPr="00535678">
        <w:rPr>
          <w:rFonts w:ascii="Arial Narrow" w:hAnsi="Arial Narrow"/>
          <w:sz w:val="22"/>
          <w:szCs w:val="22"/>
          <w:lang w:val="cs-CZ"/>
        </w:rPr>
        <w:t xml:space="preserve"> ___ . 2017</w:t>
      </w:r>
      <w:r w:rsidR="00E207FD" w:rsidRPr="00535678">
        <w:rPr>
          <w:rFonts w:ascii="Arial Narrow" w:hAnsi="Arial Narrow"/>
          <w:sz w:val="22"/>
          <w:szCs w:val="22"/>
          <w:lang w:val="cs-CZ"/>
        </w:rPr>
        <w:tab/>
        <w:t xml:space="preserve">V </w:t>
      </w:r>
      <w:r w:rsidR="003C487E" w:rsidRPr="00535678">
        <w:rPr>
          <w:rFonts w:ascii="Arial Narrow" w:hAnsi="Arial Narrow"/>
          <w:sz w:val="22"/>
          <w:szCs w:val="22"/>
          <w:lang w:val="cs-CZ"/>
        </w:rPr>
        <w:t>Praze</w:t>
      </w:r>
      <w:r w:rsidR="004B6A6F" w:rsidRPr="00535678">
        <w:rPr>
          <w:rFonts w:ascii="Arial Narrow" w:hAnsi="Arial Narrow"/>
          <w:sz w:val="22"/>
          <w:szCs w:val="22"/>
          <w:lang w:val="cs-CZ"/>
        </w:rPr>
        <w:t xml:space="preserve"> dne</w:t>
      </w:r>
      <w:r w:rsidR="008C3E13" w:rsidRPr="00535678">
        <w:rPr>
          <w:rFonts w:ascii="Arial Narrow" w:hAnsi="Arial Narrow"/>
          <w:sz w:val="22"/>
          <w:szCs w:val="22"/>
          <w:lang w:val="cs-CZ"/>
        </w:rPr>
        <w:t xml:space="preserve"> __</w:t>
      </w:r>
      <w:proofErr w:type="gramStart"/>
      <w:r w:rsidR="008C3E13" w:rsidRPr="00535678">
        <w:rPr>
          <w:rFonts w:ascii="Arial Narrow" w:hAnsi="Arial Narrow"/>
          <w:sz w:val="22"/>
          <w:szCs w:val="22"/>
          <w:lang w:val="cs-CZ"/>
        </w:rPr>
        <w:t>_ .</w:t>
      </w:r>
      <w:proofErr w:type="gramEnd"/>
      <w:r w:rsidR="008C3E13" w:rsidRPr="00535678">
        <w:rPr>
          <w:rFonts w:ascii="Arial Narrow" w:hAnsi="Arial Narrow"/>
          <w:sz w:val="22"/>
          <w:szCs w:val="22"/>
          <w:lang w:val="cs-CZ"/>
        </w:rPr>
        <w:t xml:space="preserve"> ___ . 201</w:t>
      </w:r>
      <w:r w:rsidR="00F823F9" w:rsidRPr="00535678">
        <w:rPr>
          <w:rFonts w:ascii="Arial Narrow" w:hAnsi="Arial Narrow"/>
          <w:sz w:val="22"/>
          <w:szCs w:val="22"/>
          <w:lang w:val="cs-CZ"/>
        </w:rPr>
        <w:t>7</w:t>
      </w:r>
    </w:p>
    <w:p w:rsidR="008C3E13" w:rsidRPr="00535678" w:rsidRDefault="008C3E13" w:rsidP="00631A73">
      <w:pPr>
        <w:tabs>
          <w:tab w:val="left" w:pos="5103"/>
        </w:tabs>
        <w:rPr>
          <w:rFonts w:ascii="Arial Narrow" w:hAnsi="Arial Narrow"/>
          <w:sz w:val="22"/>
          <w:szCs w:val="22"/>
          <w:lang w:val="cs-CZ"/>
        </w:rPr>
      </w:pPr>
    </w:p>
    <w:p w:rsidR="00D4230E" w:rsidRPr="00535678" w:rsidRDefault="00A55B3F" w:rsidP="00631A73">
      <w:pPr>
        <w:tabs>
          <w:tab w:val="left" w:pos="5103"/>
        </w:tabs>
        <w:rPr>
          <w:rFonts w:ascii="Arial Narrow" w:hAnsi="Arial Narrow"/>
          <w:sz w:val="22"/>
          <w:szCs w:val="22"/>
          <w:lang w:val="cs-CZ"/>
        </w:rPr>
      </w:pPr>
      <w:r w:rsidRPr="00535678">
        <w:rPr>
          <w:rFonts w:ascii="Arial Narrow" w:hAnsi="Arial Narrow"/>
          <w:sz w:val="22"/>
          <w:szCs w:val="22"/>
          <w:lang w:val="cs-CZ"/>
        </w:rPr>
        <w:t>Za Zhotovitele</w:t>
      </w:r>
      <w:r w:rsidRPr="00535678">
        <w:rPr>
          <w:rFonts w:ascii="Arial Narrow" w:hAnsi="Arial Narrow"/>
          <w:sz w:val="22"/>
          <w:szCs w:val="22"/>
          <w:lang w:val="cs-CZ"/>
        </w:rPr>
        <w:tab/>
      </w:r>
      <w:r w:rsidR="00D4230E" w:rsidRPr="00535678">
        <w:rPr>
          <w:rFonts w:ascii="Arial Narrow" w:hAnsi="Arial Narrow"/>
          <w:sz w:val="22"/>
          <w:szCs w:val="22"/>
          <w:lang w:val="cs-CZ"/>
        </w:rPr>
        <w:t xml:space="preserve">Za </w:t>
      </w:r>
      <w:r w:rsidR="00CE4BEC" w:rsidRPr="00535678">
        <w:rPr>
          <w:rFonts w:ascii="Arial Narrow" w:hAnsi="Arial Narrow"/>
          <w:sz w:val="22"/>
          <w:szCs w:val="22"/>
          <w:lang w:val="cs-CZ"/>
        </w:rPr>
        <w:t>Zadavatel</w:t>
      </w:r>
      <w:r w:rsidR="00226022" w:rsidRPr="00535678">
        <w:rPr>
          <w:rFonts w:ascii="Arial Narrow" w:hAnsi="Arial Narrow"/>
          <w:sz w:val="22"/>
          <w:szCs w:val="22"/>
          <w:lang w:val="cs-CZ"/>
        </w:rPr>
        <w:t>e</w:t>
      </w:r>
      <w:r w:rsidR="003A7BDF" w:rsidRPr="00535678">
        <w:rPr>
          <w:rFonts w:ascii="Arial Narrow" w:hAnsi="Arial Narrow"/>
          <w:sz w:val="22"/>
          <w:szCs w:val="22"/>
          <w:lang w:val="cs-CZ"/>
        </w:rPr>
        <w:tab/>
      </w:r>
    </w:p>
    <w:p w:rsidR="008C3E13" w:rsidRDefault="008C3E13" w:rsidP="00631A73">
      <w:pPr>
        <w:tabs>
          <w:tab w:val="left" w:pos="5103"/>
        </w:tabs>
        <w:rPr>
          <w:rFonts w:ascii="Arial Narrow" w:hAnsi="Arial Narrow"/>
          <w:sz w:val="22"/>
          <w:szCs w:val="22"/>
          <w:lang w:val="cs-CZ"/>
        </w:rPr>
      </w:pPr>
    </w:p>
    <w:p w:rsidR="005E397C" w:rsidRPr="00535678" w:rsidRDefault="005E397C" w:rsidP="00631A73">
      <w:pPr>
        <w:tabs>
          <w:tab w:val="left" w:pos="5103"/>
        </w:tabs>
        <w:rPr>
          <w:rFonts w:ascii="Arial Narrow" w:hAnsi="Arial Narrow"/>
          <w:sz w:val="22"/>
          <w:szCs w:val="22"/>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439"/>
      </w:tblGrid>
      <w:tr w:rsidR="00E207FD" w:rsidRPr="00535678" w:rsidTr="00E207FD">
        <w:tc>
          <w:tcPr>
            <w:tcW w:w="4957" w:type="dxa"/>
          </w:tcPr>
          <w:p w:rsidR="00E207FD" w:rsidRPr="00535678" w:rsidRDefault="00E207FD" w:rsidP="00631A73">
            <w:pPr>
              <w:rPr>
                <w:rFonts w:ascii="Arial Narrow" w:hAnsi="Arial Narrow"/>
                <w:sz w:val="22"/>
                <w:szCs w:val="22"/>
                <w:lang w:val="cs-CZ"/>
              </w:rPr>
            </w:pPr>
            <w:r w:rsidRPr="00535678">
              <w:rPr>
                <w:rFonts w:ascii="Arial Narrow" w:hAnsi="Arial Narrow"/>
                <w:sz w:val="22"/>
                <w:szCs w:val="22"/>
                <w:lang w:val="cs-CZ"/>
              </w:rPr>
              <w:t>……………</w:t>
            </w:r>
            <w:r w:rsidR="00153881">
              <w:rPr>
                <w:rFonts w:ascii="Arial Narrow" w:hAnsi="Arial Narrow"/>
                <w:sz w:val="22"/>
                <w:szCs w:val="22"/>
                <w:lang w:val="cs-CZ"/>
              </w:rPr>
              <w:t>…………………………</w:t>
            </w:r>
            <w:r w:rsidRPr="00535678">
              <w:rPr>
                <w:rFonts w:ascii="Arial Narrow" w:hAnsi="Arial Narrow"/>
                <w:sz w:val="22"/>
                <w:szCs w:val="22"/>
                <w:lang w:val="cs-CZ"/>
              </w:rPr>
              <w:t>………………………</w:t>
            </w:r>
          </w:p>
          <w:p w:rsidR="00EC41A6" w:rsidRPr="00535678" w:rsidRDefault="00EC41A6" w:rsidP="00EC41A6">
            <w:pPr>
              <w:ind w:left="176"/>
              <w:rPr>
                <w:rFonts w:ascii="Arial Narrow" w:hAnsi="Arial Narrow"/>
                <w:sz w:val="22"/>
                <w:szCs w:val="22"/>
                <w:lang w:val="cs-CZ"/>
              </w:rPr>
            </w:pPr>
            <w:r w:rsidRPr="00535678">
              <w:rPr>
                <w:rFonts w:ascii="Arial Narrow" w:hAnsi="Arial Narrow"/>
                <w:sz w:val="22"/>
                <w:szCs w:val="22"/>
                <w:lang w:val="cs-CZ"/>
              </w:rPr>
              <w:t>Ing. Jiří Novobilský</w:t>
            </w:r>
          </w:p>
          <w:p w:rsidR="00EC41A6" w:rsidRPr="00535678" w:rsidRDefault="00C459D4" w:rsidP="00EC41A6">
            <w:pPr>
              <w:ind w:left="176"/>
              <w:rPr>
                <w:rFonts w:ascii="Arial Narrow" w:hAnsi="Arial Narrow"/>
                <w:sz w:val="22"/>
                <w:szCs w:val="22"/>
                <w:lang w:val="cs-CZ"/>
              </w:rPr>
            </w:pPr>
            <w:r w:rsidRPr="00535678">
              <w:rPr>
                <w:rFonts w:ascii="Arial Narrow" w:hAnsi="Arial Narrow"/>
                <w:sz w:val="22"/>
                <w:szCs w:val="22"/>
                <w:lang w:val="cs-CZ"/>
              </w:rPr>
              <w:t>p</w:t>
            </w:r>
            <w:r w:rsidR="00EC41A6" w:rsidRPr="00535678">
              <w:rPr>
                <w:rFonts w:ascii="Arial Narrow" w:hAnsi="Arial Narrow"/>
                <w:sz w:val="22"/>
                <w:szCs w:val="22"/>
                <w:lang w:val="cs-CZ"/>
              </w:rPr>
              <w:t xml:space="preserve">ředseda představenstva </w:t>
            </w:r>
          </w:p>
          <w:p w:rsidR="00C459D4" w:rsidRDefault="00C459D4" w:rsidP="005E397C">
            <w:pPr>
              <w:rPr>
                <w:rFonts w:ascii="Arial Narrow" w:hAnsi="Arial Narrow"/>
                <w:sz w:val="22"/>
                <w:szCs w:val="22"/>
                <w:lang w:val="cs-CZ"/>
              </w:rPr>
            </w:pPr>
          </w:p>
          <w:p w:rsidR="00C459D4" w:rsidRPr="00535678" w:rsidRDefault="00C459D4" w:rsidP="005E397C">
            <w:pPr>
              <w:rPr>
                <w:rFonts w:ascii="Arial Narrow" w:hAnsi="Arial Narrow"/>
                <w:sz w:val="22"/>
                <w:szCs w:val="22"/>
                <w:lang w:val="cs-CZ"/>
              </w:rPr>
            </w:pPr>
            <w:r w:rsidRPr="00535678">
              <w:rPr>
                <w:rFonts w:ascii="Arial Narrow" w:hAnsi="Arial Narrow"/>
                <w:sz w:val="22"/>
                <w:szCs w:val="22"/>
                <w:lang w:val="cs-CZ"/>
              </w:rPr>
              <w:t>…………</w:t>
            </w:r>
            <w:r w:rsidR="00153881">
              <w:rPr>
                <w:rFonts w:ascii="Arial Narrow" w:hAnsi="Arial Narrow"/>
                <w:sz w:val="22"/>
                <w:szCs w:val="22"/>
                <w:lang w:val="cs-CZ"/>
              </w:rPr>
              <w:t>………………………….</w:t>
            </w:r>
            <w:r w:rsidRPr="00535678">
              <w:rPr>
                <w:rFonts w:ascii="Arial Narrow" w:hAnsi="Arial Narrow"/>
                <w:sz w:val="22"/>
                <w:szCs w:val="22"/>
                <w:lang w:val="cs-CZ"/>
              </w:rPr>
              <w:t>…………………………</w:t>
            </w:r>
          </w:p>
          <w:p w:rsidR="00C459D4" w:rsidRPr="00535678" w:rsidRDefault="00C459D4" w:rsidP="00C459D4">
            <w:pPr>
              <w:ind w:left="176"/>
              <w:rPr>
                <w:rFonts w:ascii="Arial Narrow" w:hAnsi="Arial Narrow"/>
                <w:sz w:val="22"/>
                <w:szCs w:val="22"/>
                <w:lang w:val="cs-CZ"/>
              </w:rPr>
            </w:pPr>
            <w:r w:rsidRPr="00535678">
              <w:rPr>
                <w:rFonts w:ascii="Arial Narrow" w:hAnsi="Arial Narrow"/>
                <w:sz w:val="22"/>
                <w:szCs w:val="22"/>
                <w:lang w:val="cs-CZ"/>
              </w:rPr>
              <w:t xml:space="preserve">Tomasz Antoni </w:t>
            </w:r>
            <w:proofErr w:type="spellStart"/>
            <w:r w:rsidRPr="00535678">
              <w:rPr>
                <w:rFonts w:ascii="Arial Narrow" w:hAnsi="Arial Narrow"/>
                <w:sz w:val="22"/>
                <w:szCs w:val="22"/>
                <w:lang w:val="cs-CZ"/>
              </w:rPr>
              <w:t>Przeździek</w:t>
            </w:r>
            <w:proofErr w:type="spellEnd"/>
          </w:p>
          <w:p w:rsidR="00EC41A6" w:rsidRPr="00535678" w:rsidRDefault="00C459D4" w:rsidP="00C459D4">
            <w:pPr>
              <w:ind w:left="176"/>
              <w:rPr>
                <w:rFonts w:ascii="Arial Narrow" w:hAnsi="Arial Narrow"/>
                <w:sz w:val="22"/>
                <w:szCs w:val="22"/>
                <w:lang w:val="cs-CZ"/>
              </w:rPr>
            </w:pPr>
            <w:r w:rsidRPr="00535678">
              <w:rPr>
                <w:rFonts w:ascii="Arial Narrow" w:hAnsi="Arial Narrow"/>
                <w:sz w:val="22"/>
                <w:szCs w:val="22"/>
                <w:lang w:val="cs-CZ"/>
              </w:rPr>
              <w:t>člen představenstva</w:t>
            </w:r>
          </w:p>
          <w:p w:rsidR="00EC41A6" w:rsidRPr="00535678" w:rsidRDefault="00EC41A6" w:rsidP="00EC41A6">
            <w:pPr>
              <w:ind w:left="176"/>
              <w:rPr>
                <w:rFonts w:ascii="Arial Narrow" w:hAnsi="Arial Narrow"/>
                <w:b/>
                <w:sz w:val="22"/>
                <w:szCs w:val="22"/>
                <w:lang w:val="cs-CZ"/>
              </w:rPr>
            </w:pPr>
            <w:r w:rsidRPr="00535678">
              <w:rPr>
                <w:rFonts w:ascii="Arial Narrow" w:hAnsi="Arial Narrow"/>
                <w:b/>
                <w:sz w:val="22"/>
                <w:szCs w:val="22"/>
                <w:lang w:val="cs-CZ"/>
              </w:rPr>
              <w:t>CE-</w:t>
            </w:r>
            <w:proofErr w:type="spellStart"/>
            <w:r w:rsidRPr="00535678">
              <w:rPr>
                <w:rFonts w:ascii="Arial Narrow" w:hAnsi="Arial Narrow"/>
                <w:b/>
                <w:sz w:val="22"/>
                <w:szCs w:val="22"/>
                <w:lang w:val="cs-CZ"/>
              </w:rPr>
              <w:t>Traffic</w:t>
            </w:r>
            <w:proofErr w:type="spellEnd"/>
            <w:r w:rsidRPr="00535678">
              <w:rPr>
                <w:rFonts w:ascii="Arial Narrow" w:hAnsi="Arial Narrow"/>
                <w:b/>
                <w:sz w:val="22"/>
                <w:szCs w:val="22"/>
                <w:lang w:val="cs-CZ"/>
              </w:rPr>
              <w:t xml:space="preserve">, a.s.    </w:t>
            </w:r>
          </w:p>
          <w:p w:rsidR="00EC41A6" w:rsidRPr="00535678" w:rsidRDefault="00EC41A6" w:rsidP="00EC41A6">
            <w:pPr>
              <w:ind w:left="176"/>
              <w:rPr>
                <w:rFonts w:ascii="Arial Narrow" w:hAnsi="Arial Narrow"/>
                <w:sz w:val="22"/>
                <w:szCs w:val="22"/>
                <w:lang w:val="cs-CZ"/>
              </w:rPr>
            </w:pPr>
            <w:r w:rsidRPr="00535678">
              <w:rPr>
                <w:rFonts w:ascii="Arial Narrow" w:hAnsi="Arial Narrow"/>
                <w:sz w:val="22"/>
                <w:szCs w:val="22"/>
                <w:lang w:val="cs-CZ"/>
              </w:rPr>
              <w:t xml:space="preserve">se sídlem: Prvního pluku 621/8a, Praha 8 </w:t>
            </w:r>
          </w:p>
          <w:p w:rsidR="00E207FD" w:rsidRPr="00535678" w:rsidRDefault="00EC41A6" w:rsidP="00EC41A6">
            <w:pPr>
              <w:ind w:left="176"/>
              <w:rPr>
                <w:rFonts w:ascii="Arial Narrow" w:hAnsi="Arial Narrow"/>
                <w:sz w:val="22"/>
                <w:szCs w:val="22"/>
                <w:lang w:val="cs-CZ"/>
              </w:rPr>
            </w:pPr>
            <w:r w:rsidRPr="00535678">
              <w:rPr>
                <w:rFonts w:ascii="Arial Narrow" w:hAnsi="Arial Narrow"/>
                <w:sz w:val="22"/>
                <w:szCs w:val="22"/>
                <w:lang w:val="cs-CZ"/>
              </w:rPr>
              <w:t>IČO:       28082656</w:t>
            </w:r>
          </w:p>
        </w:tc>
        <w:tc>
          <w:tcPr>
            <w:tcW w:w="4439" w:type="dxa"/>
          </w:tcPr>
          <w:p w:rsidR="00E207FD" w:rsidRPr="00535678" w:rsidRDefault="00E207FD" w:rsidP="00153881">
            <w:pPr>
              <w:tabs>
                <w:tab w:val="left" w:pos="5580"/>
              </w:tabs>
              <w:ind w:left="147"/>
              <w:rPr>
                <w:rFonts w:ascii="Arial Narrow" w:hAnsi="Arial Narrow"/>
                <w:sz w:val="22"/>
                <w:szCs w:val="22"/>
                <w:lang w:val="cs-CZ"/>
              </w:rPr>
            </w:pPr>
            <w:r w:rsidRPr="00535678">
              <w:rPr>
                <w:rFonts w:ascii="Arial Narrow" w:hAnsi="Arial Narrow"/>
                <w:sz w:val="22"/>
                <w:szCs w:val="22"/>
                <w:lang w:val="cs-CZ"/>
              </w:rPr>
              <w:t>.……</w:t>
            </w:r>
            <w:r w:rsidR="00153881">
              <w:rPr>
                <w:rFonts w:ascii="Arial Narrow" w:hAnsi="Arial Narrow"/>
                <w:sz w:val="22"/>
                <w:szCs w:val="22"/>
                <w:lang w:val="cs-CZ"/>
              </w:rPr>
              <w:t>……………………</w:t>
            </w:r>
            <w:r w:rsidRPr="00535678">
              <w:rPr>
                <w:rFonts w:ascii="Arial Narrow" w:hAnsi="Arial Narrow"/>
                <w:sz w:val="22"/>
                <w:szCs w:val="22"/>
                <w:lang w:val="cs-CZ"/>
              </w:rPr>
              <w:t>…………………….…………</w:t>
            </w:r>
          </w:p>
          <w:p w:rsidR="003C487E" w:rsidRPr="00535678" w:rsidRDefault="00EC41A6" w:rsidP="00631A73">
            <w:pPr>
              <w:ind w:left="180"/>
              <w:rPr>
                <w:rFonts w:ascii="Arial Narrow" w:hAnsi="Arial Narrow"/>
                <w:sz w:val="22"/>
                <w:szCs w:val="22"/>
                <w:lang w:val="cs-CZ"/>
              </w:rPr>
            </w:pPr>
            <w:r w:rsidRPr="00535678">
              <w:rPr>
                <w:rFonts w:ascii="Arial Narrow" w:hAnsi="Arial Narrow"/>
                <w:sz w:val="22"/>
                <w:szCs w:val="22"/>
                <w:lang w:val="cs-CZ"/>
              </w:rPr>
              <w:t xml:space="preserve">Mgr. </w:t>
            </w:r>
            <w:r w:rsidR="003C487E" w:rsidRPr="00535678">
              <w:rPr>
                <w:rFonts w:ascii="Arial Narrow" w:hAnsi="Arial Narrow"/>
                <w:sz w:val="22"/>
                <w:szCs w:val="22"/>
                <w:lang w:val="cs-CZ"/>
              </w:rPr>
              <w:t>Aleš Pangrác</w:t>
            </w:r>
          </w:p>
          <w:p w:rsidR="003C487E" w:rsidRPr="00535678" w:rsidRDefault="003C487E" w:rsidP="00631A73">
            <w:pPr>
              <w:ind w:left="180"/>
              <w:rPr>
                <w:rFonts w:ascii="Arial Narrow" w:hAnsi="Arial Narrow"/>
                <w:sz w:val="22"/>
                <w:szCs w:val="22"/>
                <w:lang w:val="cs-CZ"/>
              </w:rPr>
            </w:pPr>
            <w:r w:rsidRPr="00535678">
              <w:rPr>
                <w:rFonts w:ascii="Arial Narrow" w:hAnsi="Arial Narrow"/>
                <w:sz w:val="22"/>
                <w:szCs w:val="22"/>
                <w:lang w:val="cs-CZ"/>
              </w:rPr>
              <w:t>ředitel odboru regionální partnerství a vztahy B2B</w:t>
            </w:r>
          </w:p>
          <w:p w:rsidR="003C487E" w:rsidRPr="00535678" w:rsidRDefault="003C487E" w:rsidP="00631A73">
            <w:pPr>
              <w:ind w:left="180"/>
              <w:rPr>
                <w:rFonts w:ascii="Arial Narrow" w:hAnsi="Arial Narrow"/>
                <w:b/>
                <w:sz w:val="22"/>
                <w:szCs w:val="22"/>
                <w:lang w:val="cs-CZ"/>
              </w:rPr>
            </w:pPr>
            <w:r w:rsidRPr="00535678">
              <w:rPr>
                <w:rFonts w:ascii="Arial Narrow" w:hAnsi="Arial Narrow"/>
                <w:b/>
                <w:sz w:val="22"/>
                <w:szCs w:val="22"/>
                <w:lang w:val="cs-CZ"/>
              </w:rPr>
              <w:t xml:space="preserve">Česká centrála cestovního ruchu </w:t>
            </w:r>
          </w:p>
          <w:p w:rsidR="003C487E" w:rsidRPr="00535678" w:rsidRDefault="003C487E" w:rsidP="00631A73">
            <w:pPr>
              <w:ind w:left="180"/>
              <w:rPr>
                <w:rFonts w:ascii="Arial Narrow" w:hAnsi="Arial Narrow"/>
                <w:sz w:val="22"/>
                <w:szCs w:val="22"/>
                <w:lang w:val="cs-CZ"/>
              </w:rPr>
            </w:pPr>
            <w:r w:rsidRPr="00535678">
              <w:rPr>
                <w:rFonts w:ascii="Arial Narrow" w:hAnsi="Arial Narrow"/>
                <w:sz w:val="22"/>
                <w:szCs w:val="22"/>
                <w:lang w:val="cs-CZ"/>
              </w:rPr>
              <w:t>se sídlem: Vinohradská 46</w:t>
            </w:r>
          </w:p>
          <w:p w:rsidR="003C487E" w:rsidRPr="00535678" w:rsidRDefault="003C487E" w:rsidP="00631A73">
            <w:pPr>
              <w:ind w:left="180"/>
              <w:rPr>
                <w:rFonts w:ascii="Arial Narrow" w:hAnsi="Arial Narrow"/>
                <w:sz w:val="22"/>
                <w:szCs w:val="22"/>
                <w:lang w:val="cs-CZ"/>
              </w:rPr>
            </w:pPr>
            <w:r w:rsidRPr="00535678">
              <w:rPr>
                <w:rFonts w:ascii="Arial Narrow" w:hAnsi="Arial Narrow"/>
                <w:sz w:val="22"/>
                <w:szCs w:val="22"/>
                <w:lang w:val="cs-CZ"/>
              </w:rPr>
              <w:t>120 41 Praha 2</w:t>
            </w:r>
          </w:p>
          <w:p w:rsidR="003C487E" w:rsidRPr="00535678" w:rsidRDefault="003C487E" w:rsidP="00631A73">
            <w:pPr>
              <w:ind w:left="180"/>
              <w:rPr>
                <w:rFonts w:ascii="Arial Narrow" w:hAnsi="Arial Narrow"/>
                <w:sz w:val="22"/>
                <w:szCs w:val="22"/>
                <w:lang w:val="cs-CZ"/>
              </w:rPr>
            </w:pPr>
            <w:r w:rsidRPr="00535678">
              <w:rPr>
                <w:rFonts w:ascii="Arial Narrow" w:hAnsi="Arial Narrow"/>
                <w:sz w:val="22"/>
                <w:szCs w:val="22"/>
                <w:lang w:val="cs-CZ"/>
              </w:rPr>
              <w:t xml:space="preserve">IČO: 49277600 </w:t>
            </w:r>
          </w:p>
          <w:p w:rsidR="00E207FD" w:rsidRPr="00535678" w:rsidRDefault="00E207FD" w:rsidP="00631A73">
            <w:pPr>
              <w:rPr>
                <w:rFonts w:ascii="Arial Narrow" w:hAnsi="Arial Narrow"/>
                <w:sz w:val="22"/>
                <w:szCs w:val="22"/>
                <w:lang w:val="cs-CZ"/>
              </w:rPr>
            </w:pPr>
          </w:p>
        </w:tc>
      </w:tr>
      <w:tr w:rsidR="00153881" w:rsidRPr="00535678" w:rsidTr="00E207FD">
        <w:tc>
          <w:tcPr>
            <w:tcW w:w="4957" w:type="dxa"/>
          </w:tcPr>
          <w:p w:rsidR="00153881" w:rsidRPr="00535678" w:rsidRDefault="00153881" w:rsidP="00631A73">
            <w:pPr>
              <w:rPr>
                <w:rFonts w:ascii="Arial Narrow" w:hAnsi="Arial Narrow"/>
                <w:sz w:val="22"/>
                <w:szCs w:val="22"/>
                <w:lang w:val="cs-CZ"/>
              </w:rPr>
            </w:pPr>
          </w:p>
        </w:tc>
        <w:tc>
          <w:tcPr>
            <w:tcW w:w="4439" w:type="dxa"/>
          </w:tcPr>
          <w:p w:rsidR="00153881" w:rsidRPr="00535678" w:rsidRDefault="00153881" w:rsidP="00631A73">
            <w:pPr>
              <w:tabs>
                <w:tab w:val="left" w:pos="5580"/>
              </w:tabs>
              <w:rPr>
                <w:rFonts w:ascii="Arial Narrow" w:hAnsi="Arial Narrow"/>
                <w:sz w:val="22"/>
                <w:szCs w:val="22"/>
                <w:lang w:val="cs-CZ"/>
              </w:rPr>
            </w:pPr>
          </w:p>
        </w:tc>
      </w:tr>
    </w:tbl>
    <w:p w:rsidR="00846CFB" w:rsidRPr="00631A73" w:rsidRDefault="00846CFB" w:rsidP="00DB2AFE">
      <w:pPr>
        <w:autoSpaceDE w:val="0"/>
        <w:autoSpaceDN w:val="0"/>
        <w:adjustRightInd w:val="0"/>
        <w:rPr>
          <w:lang w:val="cs-CZ"/>
        </w:rPr>
      </w:pPr>
    </w:p>
    <w:sectPr w:rsidR="00846CFB" w:rsidRPr="00631A73" w:rsidSect="00153881">
      <w:footerReference w:type="even" r:id="rId12"/>
      <w:footerReference w:type="default" r:id="rId13"/>
      <w:pgSz w:w="12240" w:h="15840"/>
      <w:pgMar w:top="851" w:right="1134" w:bottom="567" w:left="1191"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CEC" w:rsidRDefault="00807CEC">
      <w:r>
        <w:separator/>
      </w:r>
    </w:p>
  </w:endnote>
  <w:endnote w:type="continuationSeparator" w:id="0">
    <w:p w:rsidR="00807CEC" w:rsidRDefault="0080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FE" w:rsidRDefault="00F6489D" w:rsidP="0094541C">
    <w:pPr>
      <w:pStyle w:val="Zpat"/>
      <w:framePr w:wrap="around" w:vAnchor="text" w:hAnchor="margin" w:xAlign="right" w:y="1"/>
      <w:rPr>
        <w:rStyle w:val="slostrnky"/>
      </w:rPr>
    </w:pPr>
    <w:r>
      <w:rPr>
        <w:rStyle w:val="slostrnky"/>
      </w:rPr>
      <w:fldChar w:fldCharType="begin"/>
    </w:r>
    <w:r w:rsidR="004A0BFE">
      <w:rPr>
        <w:rStyle w:val="slostrnky"/>
      </w:rPr>
      <w:instrText xml:space="preserve">PAGE  </w:instrText>
    </w:r>
    <w:r>
      <w:rPr>
        <w:rStyle w:val="slostrnky"/>
      </w:rPr>
      <w:fldChar w:fldCharType="separate"/>
    </w:r>
    <w:r w:rsidR="00D607A1">
      <w:rPr>
        <w:rStyle w:val="slostrnky"/>
        <w:noProof/>
      </w:rPr>
      <w:t>8</w:t>
    </w:r>
    <w:r>
      <w:rPr>
        <w:rStyle w:val="slostrnky"/>
      </w:rPr>
      <w:fldChar w:fldCharType="end"/>
    </w:r>
  </w:p>
  <w:p w:rsidR="004A0BFE" w:rsidRDefault="004A0BFE" w:rsidP="00835A5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13" w:rsidRPr="00DB2AFE" w:rsidRDefault="00F6489D">
    <w:pPr>
      <w:pStyle w:val="Zpat"/>
      <w:jc w:val="right"/>
      <w:rPr>
        <w:rFonts w:cs="Arial"/>
        <w:b/>
        <w:sz w:val="16"/>
      </w:rPr>
    </w:pPr>
    <w:r w:rsidRPr="00DB2AFE">
      <w:rPr>
        <w:rFonts w:cs="Arial"/>
        <w:b/>
        <w:sz w:val="16"/>
      </w:rPr>
      <w:fldChar w:fldCharType="begin"/>
    </w:r>
    <w:r w:rsidR="00330313" w:rsidRPr="00DB2AFE">
      <w:rPr>
        <w:rFonts w:cs="Arial"/>
        <w:b/>
        <w:sz w:val="16"/>
      </w:rPr>
      <w:instrText xml:space="preserve"> PAGE   \* MERGEFORMAT </w:instrText>
    </w:r>
    <w:r w:rsidRPr="00DB2AFE">
      <w:rPr>
        <w:rFonts w:cs="Arial"/>
        <w:b/>
        <w:sz w:val="16"/>
      </w:rPr>
      <w:fldChar w:fldCharType="separate"/>
    </w:r>
    <w:r w:rsidR="00DB2AFE">
      <w:rPr>
        <w:rFonts w:cs="Arial"/>
        <w:b/>
        <w:noProof/>
        <w:sz w:val="16"/>
      </w:rPr>
      <w:t>1</w:t>
    </w:r>
    <w:r w:rsidRPr="00DB2AFE">
      <w:rPr>
        <w:rFonts w:cs="Arial"/>
        <w:b/>
        <w:sz w:val="16"/>
      </w:rPr>
      <w:fldChar w:fldCharType="end"/>
    </w:r>
  </w:p>
  <w:p w:rsidR="004A0BFE" w:rsidRPr="00330313" w:rsidRDefault="004A0BFE" w:rsidP="00835A58">
    <w:pPr>
      <w:pStyle w:val="Zpa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CEC" w:rsidRDefault="00807CEC">
      <w:r>
        <w:separator/>
      </w:r>
    </w:p>
  </w:footnote>
  <w:footnote w:type="continuationSeparator" w:id="0">
    <w:p w:rsidR="00807CEC" w:rsidRDefault="00807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882"/>
    <w:multiLevelType w:val="hybridMultilevel"/>
    <w:tmpl w:val="254C1E3E"/>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60D4F"/>
    <w:multiLevelType w:val="hybridMultilevel"/>
    <w:tmpl w:val="E88252B2"/>
    <w:lvl w:ilvl="0" w:tplc="3738D1E6">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089D1081"/>
    <w:multiLevelType w:val="hybridMultilevel"/>
    <w:tmpl w:val="639CB106"/>
    <w:lvl w:ilvl="0" w:tplc="E200CD52">
      <w:start w:val="1"/>
      <w:numFmt w:val="decimal"/>
      <w:pStyle w:val="Smlouva-lnek"/>
      <w:lvlText w:val="%1."/>
      <w:lvlJc w:val="left"/>
      <w:pPr>
        <w:ind w:left="360" w:hanging="360"/>
      </w:pPr>
      <w:rPr>
        <w:rFonts w:cs="Times New Roman" w:hint="default"/>
      </w:rPr>
    </w:lvl>
    <w:lvl w:ilvl="1" w:tplc="04090019" w:tentative="1">
      <w:start w:val="1"/>
      <w:numFmt w:val="lowerLetter"/>
      <w:lvlText w:val="%2."/>
      <w:lvlJc w:val="left"/>
      <w:pPr>
        <w:tabs>
          <w:tab w:val="num" w:pos="2511"/>
        </w:tabs>
        <w:ind w:left="2511" w:hanging="360"/>
      </w:pPr>
      <w:rPr>
        <w:rFonts w:cs="Times New Roman"/>
      </w:rPr>
    </w:lvl>
    <w:lvl w:ilvl="2" w:tplc="0409001B" w:tentative="1">
      <w:start w:val="1"/>
      <w:numFmt w:val="lowerRoman"/>
      <w:lvlText w:val="%3."/>
      <w:lvlJc w:val="right"/>
      <w:pPr>
        <w:tabs>
          <w:tab w:val="num" w:pos="3231"/>
        </w:tabs>
        <w:ind w:left="3231" w:hanging="180"/>
      </w:pPr>
      <w:rPr>
        <w:rFonts w:cs="Times New Roman"/>
      </w:rPr>
    </w:lvl>
    <w:lvl w:ilvl="3" w:tplc="0409000F" w:tentative="1">
      <w:start w:val="1"/>
      <w:numFmt w:val="decimal"/>
      <w:lvlText w:val="%4."/>
      <w:lvlJc w:val="left"/>
      <w:pPr>
        <w:tabs>
          <w:tab w:val="num" w:pos="3951"/>
        </w:tabs>
        <w:ind w:left="3951" w:hanging="360"/>
      </w:pPr>
      <w:rPr>
        <w:rFonts w:cs="Times New Roman"/>
      </w:rPr>
    </w:lvl>
    <w:lvl w:ilvl="4" w:tplc="04090019" w:tentative="1">
      <w:start w:val="1"/>
      <w:numFmt w:val="lowerLetter"/>
      <w:lvlText w:val="%5."/>
      <w:lvlJc w:val="left"/>
      <w:pPr>
        <w:tabs>
          <w:tab w:val="num" w:pos="4671"/>
        </w:tabs>
        <w:ind w:left="4671" w:hanging="360"/>
      </w:pPr>
      <w:rPr>
        <w:rFonts w:cs="Times New Roman"/>
      </w:rPr>
    </w:lvl>
    <w:lvl w:ilvl="5" w:tplc="0409001B" w:tentative="1">
      <w:start w:val="1"/>
      <w:numFmt w:val="lowerRoman"/>
      <w:lvlText w:val="%6."/>
      <w:lvlJc w:val="right"/>
      <w:pPr>
        <w:tabs>
          <w:tab w:val="num" w:pos="5391"/>
        </w:tabs>
        <w:ind w:left="5391" w:hanging="180"/>
      </w:pPr>
      <w:rPr>
        <w:rFonts w:cs="Times New Roman"/>
      </w:rPr>
    </w:lvl>
    <w:lvl w:ilvl="6" w:tplc="0409000F" w:tentative="1">
      <w:start w:val="1"/>
      <w:numFmt w:val="decimal"/>
      <w:lvlText w:val="%7."/>
      <w:lvlJc w:val="left"/>
      <w:pPr>
        <w:tabs>
          <w:tab w:val="num" w:pos="6111"/>
        </w:tabs>
        <w:ind w:left="6111" w:hanging="360"/>
      </w:pPr>
      <w:rPr>
        <w:rFonts w:cs="Times New Roman"/>
      </w:rPr>
    </w:lvl>
    <w:lvl w:ilvl="7" w:tplc="04090019" w:tentative="1">
      <w:start w:val="1"/>
      <w:numFmt w:val="lowerLetter"/>
      <w:lvlText w:val="%8."/>
      <w:lvlJc w:val="left"/>
      <w:pPr>
        <w:tabs>
          <w:tab w:val="num" w:pos="6831"/>
        </w:tabs>
        <w:ind w:left="6831" w:hanging="360"/>
      </w:pPr>
      <w:rPr>
        <w:rFonts w:cs="Times New Roman"/>
      </w:rPr>
    </w:lvl>
    <w:lvl w:ilvl="8" w:tplc="0409001B" w:tentative="1">
      <w:start w:val="1"/>
      <w:numFmt w:val="lowerRoman"/>
      <w:lvlText w:val="%9."/>
      <w:lvlJc w:val="right"/>
      <w:pPr>
        <w:tabs>
          <w:tab w:val="num" w:pos="7551"/>
        </w:tabs>
        <w:ind w:left="7551" w:hanging="180"/>
      </w:pPr>
      <w:rPr>
        <w:rFonts w:cs="Times New Roman"/>
      </w:rPr>
    </w:lvl>
  </w:abstractNum>
  <w:abstractNum w:abstractNumId="3" w15:restartNumberingAfterBreak="0">
    <w:nsid w:val="0F927F30"/>
    <w:multiLevelType w:val="hybridMultilevel"/>
    <w:tmpl w:val="38186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467F"/>
    <w:multiLevelType w:val="hybridMultilevel"/>
    <w:tmpl w:val="50E2702A"/>
    <w:lvl w:ilvl="0" w:tplc="7AD81C7C">
      <w:start w:val="1"/>
      <w:numFmt w:val="bullet"/>
      <w:lvlText w:val=""/>
      <w:lvlJc w:val="left"/>
      <w:pPr>
        <w:tabs>
          <w:tab w:val="num" w:pos="360"/>
        </w:tabs>
        <w:ind w:left="360" w:hanging="360"/>
      </w:pPr>
      <w:rPr>
        <w:rFonts w:ascii="Symbol" w:hAnsi="Symbol" w:hint="default"/>
      </w:rPr>
    </w:lvl>
    <w:lvl w:ilvl="1" w:tplc="FEC2DC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F1839"/>
    <w:multiLevelType w:val="hybridMultilevel"/>
    <w:tmpl w:val="0846CE82"/>
    <w:lvl w:ilvl="0" w:tplc="5D367016">
      <w:start w:val="1"/>
      <w:numFmt w:val="decimal"/>
      <w:lvlText w:val="%1."/>
      <w:lvlJc w:val="left"/>
      <w:pPr>
        <w:tabs>
          <w:tab w:val="num" w:pos="360"/>
        </w:tabs>
        <w:ind w:left="360" w:hanging="360"/>
      </w:pPr>
      <w:rPr>
        <w:rFonts w:hint="default"/>
      </w:rPr>
    </w:lvl>
    <w:lvl w:ilvl="1" w:tplc="7AD81C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83391"/>
    <w:multiLevelType w:val="hybridMultilevel"/>
    <w:tmpl w:val="496630EE"/>
    <w:lvl w:ilvl="0" w:tplc="482C2B42">
      <w:start w:val="1"/>
      <w:numFmt w:val="decimal"/>
      <w:lvlText w:val="%1."/>
      <w:lvlJc w:val="left"/>
      <w:pPr>
        <w:tabs>
          <w:tab w:val="num" w:pos="360"/>
        </w:tabs>
        <w:ind w:left="360" w:hanging="360"/>
      </w:pPr>
      <w:rPr>
        <w:rFonts w:hint="default"/>
      </w:rPr>
    </w:lvl>
    <w:lvl w:ilvl="1" w:tplc="04090019">
      <w:start w:val="2"/>
      <w:numFmt w:val="decimal"/>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C0585"/>
    <w:multiLevelType w:val="hybridMultilevel"/>
    <w:tmpl w:val="EC029D1E"/>
    <w:lvl w:ilvl="0" w:tplc="074E89C2">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202E21"/>
    <w:multiLevelType w:val="multilevel"/>
    <w:tmpl w:val="417C7FC4"/>
    <w:lvl w:ilvl="0">
      <w:start w:val="1"/>
      <w:numFmt w:val="decimal"/>
      <w:pStyle w:val="slolnku"/>
      <w:suff w:val="nothing"/>
      <w:lvlText w:val="Článek %1."/>
      <w:lvlJc w:val="left"/>
      <w:pPr>
        <w:ind w:left="765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trike w:val="0"/>
        <w:color w:val="auto"/>
        <w:sz w:val="24"/>
        <w:szCs w:val="24"/>
      </w:rPr>
    </w:lvl>
    <w:lvl w:ilvl="2">
      <w:start w:val="1"/>
      <w:numFmt w:val="decimal"/>
      <w:pStyle w:val="Textodst2slovan"/>
      <w:lvlText w:val="%1.%2.%3."/>
      <w:lvlJc w:val="left"/>
      <w:pPr>
        <w:tabs>
          <w:tab w:val="num" w:pos="2410"/>
        </w:tabs>
        <w:ind w:left="2410"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BB567CA"/>
    <w:multiLevelType w:val="hybridMultilevel"/>
    <w:tmpl w:val="FAE48D08"/>
    <w:lvl w:ilvl="0" w:tplc="04050015">
      <w:start w:val="1"/>
      <w:numFmt w:val="upperLetter"/>
      <w:lvlText w:val="%1."/>
      <w:lvlJc w:val="left"/>
      <w:pPr>
        <w:ind w:left="720" w:hanging="360"/>
      </w:pPr>
      <w:rPr>
        <w:rFonts w:hint="default"/>
      </w:rPr>
    </w:lvl>
    <w:lvl w:ilvl="1" w:tplc="7AD81C7C">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0D66C2"/>
    <w:multiLevelType w:val="hybridMultilevel"/>
    <w:tmpl w:val="F796DB64"/>
    <w:lvl w:ilvl="0" w:tplc="AB84758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F58D5"/>
    <w:multiLevelType w:val="hybridMultilevel"/>
    <w:tmpl w:val="627CBCC6"/>
    <w:lvl w:ilvl="0" w:tplc="36E45A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D5D85"/>
    <w:multiLevelType w:val="hybridMultilevel"/>
    <w:tmpl w:val="0B840DEE"/>
    <w:lvl w:ilvl="0" w:tplc="797018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45CF8"/>
    <w:multiLevelType w:val="hybridMultilevel"/>
    <w:tmpl w:val="B528487C"/>
    <w:lvl w:ilvl="0" w:tplc="04050015">
      <w:start w:val="1"/>
      <w:numFmt w:val="upperLetter"/>
      <w:lvlText w:val="%1."/>
      <w:lvlJc w:val="left"/>
      <w:pPr>
        <w:ind w:left="720" w:hanging="360"/>
      </w:pPr>
      <w:rPr>
        <w:rFonts w:hint="default"/>
      </w:rPr>
    </w:lvl>
    <w:lvl w:ilvl="1" w:tplc="7AD81C7C">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470D6E"/>
    <w:multiLevelType w:val="hybridMultilevel"/>
    <w:tmpl w:val="C0C2701A"/>
    <w:lvl w:ilvl="0" w:tplc="7AD81C7C">
      <w:start w:val="1"/>
      <w:numFmt w:val="bullet"/>
      <w:lvlText w:val=""/>
      <w:lvlJc w:val="left"/>
      <w:pPr>
        <w:tabs>
          <w:tab w:val="num" w:pos="360"/>
        </w:tabs>
        <w:ind w:left="360" w:hanging="360"/>
      </w:pPr>
      <w:rPr>
        <w:rFonts w:ascii="Symbol" w:hAnsi="Symbol" w:hint="default"/>
      </w:rPr>
    </w:lvl>
    <w:lvl w:ilvl="1" w:tplc="FEC2DC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5E7ACD"/>
    <w:multiLevelType w:val="multilevel"/>
    <w:tmpl w:val="CFDCDA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D63B00"/>
    <w:multiLevelType w:val="hybridMultilevel"/>
    <w:tmpl w:val="647696D8"/>
    <w:lvl w:ilvl="0" w:tplc="AC9A065E">
      <w:start w:val="1"/>
      <w:numFmt w:val="lowerLetter"/>
      <w:lvlText w:val="%1."/>
      <w:lvlJc w:val="left"/>
      <w:pPr>
        <w:tabs>
          <w:tab w:val="num" w:pos="360"/>
        </w:tabs>
        <w:ind w:left="784" w:hanging="360"/>
      </w:pPr>
      <w:rPr>
        <w:rFonts w:hint="default"/>
      </w:rPr>
    </w:lvl>
    <w:lvl w:ilvl="1" w:tplc="04090019">
      <w:start w:val="1"/>
      <w:numFmt w:val="lowerLetter"/>
      <w:lvlText w:val="%2."/>
      <w:lvlJc w:val="left"/>
      <w:pPr>
        <w:tabs>
          <w:tab w:val="num" w:pos="644"/>
        </w:tabs>
        <w:ind w:left="644" w:hanging="360"/>
      </w:pPr>
    </w:lvl>
    <w:lvl w:ilvl="2" w:tplc="53CA03F2">
      <w:start w:val="3"/>
      <w:numFmt w:val="decimal"/>
      <w:lvlText w:val="%3"/>
      <w:lvlJc w:val="left"/>
      <w:pPr>
        <w:ind w:left="2340" w:hanging="360"/>
      </w:pPr>
      <w:rPr>
        <w:rFonts w:hint="default"/>
      </w:rPr>
    </w:lvl>
    <w:lvl w:ilvl="3" w:tplc="7AD81C7C">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9A49D2"/>
    <w:multiLevelType w:val="hybridMultilevel"/>
    <w:tmpl w:val="62E095A0"/>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BB083E"/>
    <w:multiLevelType w:val="hybridMultilevel"/>
    <w:tmpl w:val="3942FA80"/>
    <w:lvl w:ilvl="0" w:tplc="DAD0E48A">
      <w:start w:val="1"/>
      <w:numFmt w:val="decimal"/>
      <w:lvlText w:val="%1."/>
      <w:lvlJc w:val="left"/>
      <w:pPr>
        <w:tabs>
          <w:tab w:val="num" w:pos="360"/>
        </w:tabs>
        <w:ind w:left="36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70BA0DD0">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0405B3"/>
    <w:multiLevelType w:val="hybridMultilevel"/>
    <w:tmpl w:val="B964CB3C"/>
    <w:lvl w:ilvl="0" w:tplc="482C2B42">
      <w:start w:val="1"/>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255E6D"/>
    <w:multiLevelType w:val="hybridMultilevel"/>
    <w:tmpl w:val="32F09416"/>
    <w:lvl w:ilvl="0" w:tplc="3738D1E6">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8506B"/>
    <w:multiLevelType w:val="hybridMultilevel"/>
    <w:tmpl w:val="496630EE"/>
    <w:lvl w:ilvl="0" w:tplc="5D367016">
      <w:start w:val="1"/>
      <w:numFmt w:val="decimal"/>
      <w:lvlText w:val="%1."/>
      <w:lvlJc w:val="left"/>
      <w:pPr>
        <w:tabs>
          <w:tab w:val="num" w:pos="360"/>
        </w:tabs>
        <w:ind w:left="360" w:hanging="360"/>
      </w:pPr>
      <w:rPr>
        <w:rFonts w:hint="default"/>
      </w:rPr>
    </w:lvl>
    <w:lvl w:ilvl="1" w:tplc="41084372">
      <w:start w:val="2"/>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124F80"/>
    <w:multiLevelType w:val="hybridMultilevel"/>
    <w:tmpl w:val="11902DF8"/>
    <w:lvl w:ilvl="0" w:tplc="755EFE74">
      <w:start w:val="1"/>
      <w:numFmt w:val="decimal"/>
      <w:lvlText w:val="%1."/>
      <w:lvlJc w:val="left"/>
      <w:pPr>
        <w:tabs>
          <w:tab w:val="num" w:pos="360"/>
        </w:tabs>
        <w:ind w:left="36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F97E6E"/>
    <w:multiLevelType w:val="hybridMultilevel"/>
    <w:tmpl w:val="C740600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77F6978"/>
    <w:multiLevelType w:val="hybridMultilevel"/>
    <w:tmpl w:val="F586DB3C"/>
    <w:lvl w:ilvl="0" w:tplc="AC9A065E">
      <w:start w:val="1"/>
      <w:numFmt w:val="lowerLetter"/>
      <w:lvlText w:val="%1."/>
      <w:lvlJc w:val="left"/>
      <w:pPr>
        <w:tabs>
          <w:tab w:val="num" w:pos="360"/>
        </w:tabs>
        <w:ind w:left="784" w:hanging="360"/>
      </w:pPr>
      <w:rPr>
        <w:rFonts w:hint="default"/>
      </w:rPr>
    </w:lvl>
    <w:lvl w:ilvl="1" w:tplc="7AD81C7C">
      <w:start w:val="1"/>
      <w:numFmt w:val="bullet"/>
      <w:lvlText w:val=""/>
      <w:lvlJc w:val="left"/>
      <w:pPr>
        <w:tabs>
          <w:tab w:val="num" w:pos="644"/>
        </w:tabs>
        <w:ind w:left="644" w:hanging="360"/>
      </w:pPr>
      <w:rPr>
        <w:rFonts w:ascii="Symbol" w:hAnsi="Symbol" w:hint="default"/>
      </w:rPr>
    </w:lvl>
    <w:lvl w:ilvl="2" w:tplc="53CA03F2">
      <w:start w:val="3"/>
      <w:numFmt w:val="decimal"/>
      <w:lvlText w:val="%3"/>
      <w:lvlJc w:val="left"/>
      <w:pPr>
        <w:ind w:left="2340" w:hanging="360"/>
      </w:pPr>
      <w:rPr>
        <w:rFonts w:hint="default"/>
      </w:rPr>
    </w:lvl>
    <w:lvl w:ilvl="3" w:tplc="ECC4CAC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FC690A"/>
    <w:multiLevelType w:val="hybridMultilevel"/>
    <w:tmpl w:val="E81AB608"/>
    <w:lvl w:ilvl="0" w:tplc="7AD81C7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7945D74"/>
    <w:multiLevelType w:val="hybridMultilevel"/>
    <w:tmpl w:val="F998D3E6"/>
    <w:lvl w:ilvl="0" w:tplc="7AD81C7C">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A008B5"/>
    <w:multiLevelType w:val="hybridMultilevel"/>
    <w:tmpl w:val="0156B64A"/>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8377D4"/>
    <w:multiLevelType w:val="hybridMultilevel"/>
    <w:tmpl w:val="31AE579C"/>
    <w:lvl w:ilvl="0" w:tplc="5D367016">
      <w:start w:val="1"/>
      <w:numFmt w:val="decimal"/>
      <w:lvlText w:val="%1."/>
      <w:lvlJc w:val="left"/>
      <w:pPr>
        <w:tabs>
          <w:tab w:val="num" w:pos="360"/>
        </w:tabs>
        <w:ind w:left="360" w:hanging="360"/>
      </w:pPr>
      <w:rPr>
        <w:rFonts w:hint="default"/>
      </w:rPr>
    </w:lvl>
    <w:lvl w:ilvl="1" w:tplc="4838DF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FC78AC"/>
    <w:multiLevelType w:val="hybridMultilevel"/>
    <w:tmpl w:val="7B6EBF54"/>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EF415C"/>
    <w:multiLevelType w:val="hybridMultilevel"/>
    <w:tmpl w:val="66D2EFF0"/>
    <w:lvl w:ilvl="0" w:tplc="755EFE74">
      <w:start w:val="1"/>
      <w:numFmt w:val="decimal"/>
      <w:lvlText w:val="%1."/>
      <w:lvlJc w:val="left"/>
      <w:pPr>
        <w:tabs>
          <w:tab w:val="num" w:pos="360"/>
        </w:tabs>
        <w:ind w:left="360" w:hanging="360"/>
      </w:pPr>
      <w:rPr>
        <w:rFonts w:hint="default"/>
      </w:rPr>
    </w:lvl>
    <w:lvl w:ilvl="1" w:tplc="7AD81C7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31346C"/>
    <w:multiLevelType w:val="hybridMultilevel"/>
    <w:tmpl w:val="639AA8C8"/>
    <w:lvl w:ilvl="0" w:tplc="9C387ECA">
      <w:start w:val="1"/>
      <w:numFmt w:val="decimal"/>
      <w:lvlText w:val="%1."/>
      <w:lvlJc w:val="left"/>
      <w:pPr>
        <w:tabs>
          <w:tab w:val="num" w:pos="360"/>
        </w:tabs>
        <w:ind w:left="360" w:hanging="36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28"/>
  </w:num>
  <w:num w:numId="4">
    <w:abstractNumId w:val="10"/>
  </w:num>
  <w:num w:numId="5">
    <w:abstractNumId w:val="11"/>
  </w:num>
  <w:num w:numId="6">
    <w:abstractNumId w:val="31"/>
  </w:num>
  <w:num w:numId="7">
    <w:abstractNumId w:val="8"/>
  </w:num>
  <w:num w:numId="8">
    <w:abstractNumId w:val="23"/>
  </w:num>
  <w:num w:numId="9">
    <w:abstractNumId w:val="12"/>
  </w:num>
  <w:num w:numId="10">
    <w:abstractNumId w:val="20"/>
  </w:num>
  <w:num w:numId="11">
    <w:abstractNumId w:val="22"/>
  </w:num>
  <w:num w:numId="12">
    <w:abstractNumId w:val="1"/>
  </w:num>
  <w:num w:numId="13">
    <w:abstractNumId w:val="2"/>
  </w:num>
  <w:num w:numId="14">
    <w:abstractNumId w:val="0"/>
  </w:num>
  <w:num w:numId="15">
    <w:abstractNumId w:val="19"/>
  </w:num>
  <w:num w:numId="16">
    <w:abstractNumId w:val="17"/>
  </w:num>
  <w:num w:numId="17">
    <w:abstractNumId w:val="29"/>
  </w:num>
  <w:num w:numId="18">
    <w:abstractNumId w:val="3"/>
  </w:num>
  <w:num w:numId="19">
    <w:abstractNumId w:val="6"/>
  </w:num>
  <w:num w:numId="20">
    <w:abstractNumId w:val="2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24"/>
  </w:num>
  <w:num w:numId="24">
    <w:abstractNumId w:val="25"/>
  </w:num>
  <w:num w:numId="25">
    <w:abstractNumId w:val="5"/>
  </w:num>
  <w:num w:numId="26">
    <w:abstractNumId w:val="30"/>
  </w:num>
  <w:num w:numId="27">
    <w:abstractNumId w:val="26"/>
  </w:num>
  <w:num w:numId="28">
    <w:abstractNumId w:val="4"/>
  </w:num>
  <w:num w:numId="29">
    <w:abstractNumId w:val="16"/>
  </w:num>
  <w:num w:numId="30">
    <w:abstractNumId w:val="15"/>
  </w:num>
  <w:num w:numId="31">
    <w:abstractNumId w:val="9"/>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0E"/>
    <w:rsid w:val="00001E1E"/>
    <w:rsid w:val="00001EF7"/>
    <w:rsid w:val="00002E18"/>
    <w:rsid w:val="000035CD"/>
    <w:rsid w:val="0000704F"/>
    <w:rsid w:val="0001730C"/>
    <w:rsid w:val="000224B6"/>
    <w:rsid w:val="00027F53"/>
    <w:rsid w:val="00033544"/>
    <w:rsid w:val="00035BC3"/>
    <w:rsid w:val="0004486A"/>
    <w:rsid w:val="000548F9"/>
    <w:rsid w:val="00054E5A"/>
    <w:rsid w:val="000621CD"/>
    <w:rsid w:val="00077D00"/>
    <w:rsid w:val="0009249B"/>
    <w:rsid w:val="000961E8"/>
    <w:rsid w:val="000A4736"/>
    <w:rsid w:val="000A5DF7"/>
    <w:rsid w:val="000B260C"/>
    <w:rsid w:val="000C0284"/>
    <w:rsid w:val="000C13F8"/>
    <w:rsid w:val="000D1539"/>
    <w:rsid w:val="000D2CCB"/>
    <w:rsid w:val="000D42B9"/>
    <w:rsid w:val="000E2596"/>
    <w:rsid w:val="000E515B"/>
    <w:rsid w:val="000E692F"/>
    <w:rsid w:val="000F2701"/>
    <w:rsid w:val="000F669A"/>
    <w:rsid w:val="0010400E"/>
    <w:rsid w:val="00107D4A"/>
    <w:rsid w:val="001103AB"/>
    <w:rsid w:val="00112CB5"/>
    <w:rsid w:val="00112D6B"/>
    <w:rsid w:val="00122382"/>
    <w:rsid w:val="001271EE"/>
    <w:rsid w:val="00127BA0"/>
    <w:rsid w:val="00133647"/>
    <w:rsid w:val="0013460A"/>
    <w:rsid w:val="00146540"/>
    <w:rsid w:val="00146816"/>
    <w:rsid w:val="00147CC1"/>
    <w:rsid w:val="00150CD0"/>
    <w:rsid w:val="00152128"/>
    <w:rsid w:val="00153881"/>
    <w:rsid w:val="00153FF9"/>
    <w:rsid w:val="00154565"/>
    <w:rsid w:val="00155231"/>
    <w:rsid w:val="00171752"/>
    <w:rsid w:val="001779A9"/>
    <w:rsid w:val="001A0F4C"/>
    <w:rsid w:val="001A170C"/>
    <w:rsid w:val="001C2F9A"/>
    <w:rsid w:val="001C475B"/>
    <w:rsid w:val="001C7677"/>
    <w:rsid w:val="001D1C7E"/>
    <w:rsid w:val="001D46EB"/>
    <w:rsid w:val="001E55A8"/>
    <w:rsid w:val="001E6CAE"/>
    <w:rsid w:val="001F05F2"/>
    <w:rsid w:val="001F370B"/>
    <w:rsid w:val="001F3826"/>
    <w:rsid w:val="00201F32"/>
    <w:rsid w:val="00210658"/>
    <w:rsid w:val="00210B17"/>
    <w:rsid w:val="00215DCA"/>
    <w:rsid w:val="002242FB"/>
    <w:rsid w:val="00226022"/>
    <w:rsid w:val="00226B28"/>
    <w:rsid w:val="00227945"/>
    <w:rsid w:val="00230219"/>
    <w:rsid w:val="00231986"/>
    <w:rsid w:val="002420E5"/>
    <w:rsid w:val="00256187"/>
    <w:rsid w:val="00263CD0"/>
    <w:rsid w:val="00274ED0"/>
    <w:rsid w:val="00275FEF"/>
    <w:rsid w:val="002856B2"/>
    <w:rsid w:val="00286932"/>
    <w:rsid w:val="002877CB"/>
    <w:rsid w:val="00295AD8"/>
    <w:rsid w:val="00297195"/>
    <w:rsid w:val="002A226A"/>
    <w:rsid w:val="002A3862"/>
    <w:rsid w:val="002B08FF"/>
    <w:rsid w:val="002B14A6"/>
    <w:rsid w:val="002B310E"/>
    <w:rsid w:val="002B47E5"/>
    <w:rsid w:val="002B5BC4"/>
    <w:rsid w:val="002C05DD"/>
    <w:rsid w:val="002C1F95"/>
    <w:rsid w:val="002D0C3E"/>
    <w:rsid w:val="002D7298"/>
    <w:rsid w:val="002D7FE9"/>
    <w:rsid w:val="002E3DF5"/>
    <w:rsid w:val="002E6859"/>
    <w:rsid w:val="002E7463"/>
    <w:rsid w:val="002E7534"/>
    <w:rsid w:val="002E7721"/>
    <w:rsid w:val="002F2A0C"/>
    <w:rsid w:val="002F69AB"/>
    <w:rsid w:val="00313C75"/>
    <w:rsid w:val="003206C0"/>
    <w:rsid w:val="00323FA0"/>
    <w:rsid w:val="003248A9"/>
    <w:rsid w:val="00324A85"/>
    <w:rsid w:val="00326F19"/>
    <w:rsid w:val="00330313"/>
    <w:rsid w:val="003372F9"/>
    <w:rsid w:val="00343231"/>
    <w:rsid w:val="00345FA3"/>
    <w:rsid w:val="003517EC"/>
    <w:rsid w:val="00352417"/>
    <w:rsid w:val="00382D05"/>
    <w:rsid w:val="00384E06"/>
    <w:rsid w:val="00385A0B"/>
    <w:rsid w:val="00387338"/>
    <w:rsid w:val="00391363"/>
    <w:rsid w:val="00397ADE"/>
    <w:rsid w:val="003A0CCE"/>
    <w:rsid w:val="003A7BDF"/>
    <w:rsid w:val="003C487E"/>
    <w:rsid w:val="003C59E6"/>
    <w:rsid w:val="003D387C"/>
    <w:rsid w:val="003F4150"/>
    <w:rsid w:val="003F42C9"/>
    <w:rsid w:val="004004D3"/>
    <w:rsid w:val="00401E41"/>
    <w:rsid w:val="00405DC6"/>
    <w:rsid w:val="004128DE"/>
    <w:rsid w:val="004129B4"/>
    <w:rsid w:val="00414D68"/>
    <w:rsid w:val="004170C7"/>
    <w:rsid w:val="0042047E"/>
    <w:rsid w:val="0042206B"/>
    <w:rsid w:val="00422E6D"/>
    <w:rsid w:val="00423F18"/>
    <w:rsid w:val="00430D18"/>
    <w:rsid w:val="0043231B"/>
    <w:rsid w:val="00434145"/>
    <w:rsid w:val="00440715"/>
    <w:rsid w:val="00441D1C"/>
    <w:rsid w:val="0045239E"/>
    <w:rsid w:val="00453036"/>
    <w:rsid w:val="00460704"/>
    <w:rsid w:val="00471D8F"/>
    <w:rsid w:val="004736F6"/>
    <w:rsid w:val="00476761"/>
    <w:rsid w:val="00482977"/>
    <w:rsid w:val="00483EA3"/>
    <w:rsid w:val="00487A2C"/>
    <w:rsid w:val="00496834"/>
    <w:rsid w:val="00497223"/>
    <w:rsid w:val="004A0BFE"/>
    <w:rsid w:val="004A3F44"/>
    <w:rsid w:val="004A635D"/>
    <w:rsid w:val="004A7616"/>
    <w:rsid w:val="004B1171"/>
    <w:rsid w:val="004B6A6F"/>
    <w:rsid w:val="004B756B"/>
    <w:rsid w:val="004C13DB"/>
    <w:rsid w:val="004C7577"/>
    <w:rsid w:val="004D7153"/>
    <w:rsid w:val="004E304B"/>
    <w:rsid w:val="004E520C"/>
    <w:rsid w:val="005025F7"/>
    <w:rsid w:val="005028D0"/>
    <w:rsid w:val="00505A87"/>
    <w:rsid w:val="00506A23"/>
    <w:rsid w:val="0050743D"/>
    <w:rsid w:val="005075B8"/>
    <w:rsid w:val="00515AE9"/>
    <w:rsid w:val="005172C8"/>
    <w:rsid w:val="00522179"/>
    <w:rsid w:val="00522A17"/>
    <w:rsid w:val="00523178"/>
    <w:rsid w:val="005232DB"/>
    <w:rsid w:val="00530C5C"/>
    <w:rsid w:val="00533298"/>
    <w:rsid w:val="00535678"/>
    <w:rsid w:val="005427AF"/>
    <w:rsid w:val="005526BC"/>
    <w:rsid w:val="00552E0F"/>
    <w:rsid w:val="00555E9A"/>
    <w:rsid w:val="00560DAE"/>
    <w:rsid w:val="00563588"/>
    <w:rsid w:val="005675D3"/>
    <w:rsid w:val="00574C9D"/>
    <w:rsid w:val="00575555"/>
    <w:rsid w:val="00583388"/>
    <w:rsid w:val="0058449F"/>
    <w:rsid w:val="00587F54"/>
    <w:rsid w:val="005968BB"/>
    <w:rsid w:val="005A0DC3"/>
    <w:rsid w:val="005A62C3"/>
    <w:rsid w:val="005B0497"/>
    <w:rsid w:val="005B113C"/>
    <w:rsid w:val="005B2CE0"/>
    <w:rsid w:val="005B3630"/>
    <w:rsid w:val="005D48F6"/>
    <w:rsid w:val="005D58E1"/>
    <w:rsid w:val="005D63BD"/>
    <w:rsid w:val="005D6C2B"/>
    <w:rsid w:val="005E397C"/>
    <w:rsid w:val="005E67D9"/>
    <w:rsid w:val="005F4AFF"/>
    <w:rsid w:val="00606685"/>
    <w:rsid w:val="006140FD"/>
    <w:rsid w:val="006312A1"/>
    <w:rsid w:val="00631A73"/>
    <w:rsid w:val="00631E39"/>
    <w:rsid w:val="00640A61"/>
    <w:rsid w:val="00644A0E"/>
    <w:rsid w:val="00645608"/>
    <w:rsid w:val="00645D48"/>
    <w:rsid w:val="00652BBF"/>
    <w:rsid w:val="00656857"/>
    <w:rsid w:val="0066281B"/>
    <w:rsid w:val="00666DE8"/>
    <w:rsid w:val="00670C68"/>
    <w:rsid w:val="006743C2"/>
    <w:rsid w:val="00680837"/>
    <w:rsid w:val="00681F76"/>
    <w:rsid w:val="006844EF"/>
    <w:rsid w:val="006856C1"/>
    <w:rsid w:val="00685BFC"/>
    <w:rsid w:val="00687668"/>
    <w:rsid w:val="00694DA8"/>
    <w:rsid w:val="0069538A"/>
    <w:rsid w:val="006A1489"/>
    <w:rsid w:val="006A5436"/>
    <w:rsid w:val="006A5A33"/>
    <w:rsid w:val="006C4164"/>
    <w:rsid w:val="006D301C"/>
    <w:rsid w:val="006E04B3"/>
    <w:rsid w:val="006E32F4"/>
    <w:rsid w:val="006E758C"/>
    <w:rsid w:val="00702D2B"/>
    <w:rsid w:val="00712FBA"/>
    <w:rsid w:val="007174DA"/>
    <w:rsid w:val="00724DA1"/>
    <w:rsid w:val="0072645C"/>
    <w:rsid w:val="00734015"/>
    <w:rsid w:val="00735358"/>
    <w:rsid w:val="007358C0"/>
    <w:rsid w:val="0074234A"/>
    <w:rsid w:val="007473D9"/>
    <w:rsid w:val="00752AEF"/>
    <w:rsid w:val="00754C47"/>
    <w:rsid w:val="00763B11"/>
    <w:rsid w:val="00767164"/>
    <w:rsid w:val="00772BD8"/>
    <w:rsid w:val="00777E6E"/>
    <w:rsid w:val="007821C7"/>
    <w:rsid w:val="00782CBE"/>
    <w:rsid w:val="00791133"/>
    <w:rsid w:val="007949F3"/>
    <w:rsid w:val="007953FB"/>
    <w:rsid w:val="00795BD5"/>
    <w:rsid w:val="007A49DF"/>
    <w:rsid w:val="007B06F2"/>
    <w:rsid w:val="007B6087"/>
    <w:rsid w:val="007E059B"/>
    <w:rsid w:val="007E4146"/>
    <w:rsid w:val="007E48C7"/>
    <w:rsid w:val="007F3DF0"/>
    <w:rsid w:val="008008D7"/>
    <w:rsid w:val="008026E2"/>
    <w:rsid w:val="00807CEC"/>
    <w:rsid w:val="00832EF4"/>
    <w:rsid w:val="00834AA4"/>
    <w:rsid w:val="00835A58"/>
    <w:rsid w:val="00840DAD"/>
    <w:rsid w:val="00841DF9"/>
    <w:rsid w:val="00844DD7"/>
    <w:rsid w:val="00846C0C"/>
    <w:rsid w:val="00846CFB"/>
    <w:rsid w:val="008476D6"/>
    <w:rsid w:val="008538B9"/>
    <w:rsid w:val="0085509C"/>
    <w:rsid w:val="008668F9"/>
    <w:rsid w:val="008725FF"/>
    <w:rsid w:val="008750EC"/>
    <w:rsid w:val="00883DA5"/>
    <w:rsid w:val="00892786"/>
    <w:rsid w:val="0089663F"/>
    <w:rsid w:val="00896927"/>
    <w:rsid w:val="00896F63"/>
    <w:rsid w:val="008A0376"/>
    <w:rsid w:val="008A0D83"/>
    <w:rsid w:val="008B41BA"/>
    <w:rsid w:val="008B6E45"/>
    <w:rsid w:val="008B7EA5"/>
    <w:rsid w:val="008C3BEA"/>
    <w:rsid w:val="008C3E13"/>
    <w:rsid w:val="008C7465"/>
    <w:rsid w:val="008D0BC7"/>
    <w:rsid w:val="008D1705"/>
    <w:rsid w:val="008D3560"/>
    <w:rsid w:val="008D46A1"/>
    <w:rsid w:val="008D7F4E"/>
    <w:rsid w:val="008E1D14"/>
    <w:rsid w:val="008E704A"/>
    <w:rsid w:val="009018AD"/>
    <w:rsid w:val="009049D7"/>
    <w:rsid w:val="009054CC"/>
    <w:rsid w:val="009079B7"/>
    <w:rsid w:val="00907C9C"/>
    <w:rsid w:val="00915ECB"/>
    <w:rsid w:val="00916175"/>
    <w:rsid w:val="0091795F"/>
    <w:rsid w:val="00926E43"/>
    <w:rsid w:val="00933F9C"/>
    <w:rsid w:val="0093413D"/>
    <w:rsid w:val="00936A3B"/>
    <w:rsid w:val="00941D12"/>
    <w:rsid w:val="009450B5"/>
    <w:rsid w:val="0094541C"/>
    <w:rsid w:val="00946587"/>
    <w:rsid w:val="00952192"/>
    <w:rsid w:val="0095442D"/>
    <w:rsid w:val="00960D04"/>
    <w:rsid w:val="009630D7"/>
    <w:rsid w:val="00963292"/>
    <w:rsid w:val="00964B38"/>
    <w:rsid w:val="009740EE"/>
    <w:rsid w:val="00977DC2"/>
    <w:rsid w:val="0098211C"/>
    <w:rsid w:val="00982D4B"/>
    <w:rsid w:val="0098318F"/>
    <w:rsid w:val="00985DFD"/>
    <w:rsid w:val="00993153"/>
    <w:rsid w:val="00997E57"/>
    <w:rsid w:val="009A19F7"/>
    <w:rsid w:val="009A1C55"/>
    <w:rsid w:val="009A49E0"/>
    <w:rsid w:val="009A4D79"/>
    <w:rsid w:val="009B2D9D"/>
    <w:rsid w:val="009B48CF"/>
    <w:rsid w:val="009C1BA6"/>
    <w:rsid w:val="009C3ACE"/>
    <w:rsid w:val="009C7948"/>
    <w:rsid w:val="009D392B"/>
    <w:rsid w:val="009D5FE3"/>
    <w:rsid w:val="009E0D95"/>
    <w:rsid w:val="009E3612"/>
    <w:rsid w:val="009E65D2"/>
    <w:rsid w:val="009F07C0"/>
    <w:rsid w:val="009F2027"/>
    <w:rsid w:val="009F472C"/>
    <w:rsid w:val="009F57D7"/>
    <w:rsid w:val="009F6BCE"/>
    <w:rsid w:val="00A00B80"/>
    <w:rsid w:val="00A04D96"/>
    <w:rsid w:val="00A14FF0"/>
    <w:rsid w:val="00A16734"/>
    <w:rsid w:val="00A17D0C"/>
    <w:rsid w:val="00A24D3D"/>
    <w:rsid w:val="00A30835"/>
    <w:rsid w:val="00A32D26"/>
    <w:rsid w:val="00A3605F"/>
    <w:rsid w:val="00A46196"/>
    <w:rsid w:val="00A504E2"/>
    <w:rsid w:val="00A54311"/>
    <w:rsid w:val="00A55B3F"/>
    <w:rsid w:val="00A57AB1"/>
    <w:rsid w:val="00A640F1"/>
    <w:rsid w:val="00A6501D"/>
    <w:rsid w:val="00A72A76"/>
    <w:rsid w:val="00A73F63"/>
    <w:rsid w:val="00A76848"/>
    <w:rsid w:val="00A8304A"/>
    <w:rsid w:val="00A861CA"/>
    <w:rsid w:val="00A90412"/>
    <w:rsid w:val="00A91B79"/>
    <w:rsid w:val="00AA170E"/>
    <w:rsid w:val="00AA3119"/>
    <w:rsid w:val="00AA40ED"/>
    <w:rsid w:val="00AA6FB4"/>
    <w:rsid w:val="00AB1776"/>
    <w:rsid w:val="00AB1D1C"/>
    <w:rsid w:val="00AB39A2"/>
    <w:rsid w:val="00AB5444"/>
    <w:rsid w:val="00AC0649"/>
    <w:rsid w:val="00AC6014"/>
    <w:rsid w:val="00AD6DC5"/>
    <w:rsid w:val="00AE33E5"/>
    <w:rsid w:val="00AE482E"/>
    <w:rsid w:val="00AE50B7"/>
    <w:rsid w:val="00AF7A82"/>
    <w:rsid w:val="00B06F37"/>
    <w:rsid w:val="00B12497"/>
    <w:rsid w:val="00B13825"/>
    <w:rsid w:val="00B15EB0"/>
    <w:rsid w:val="00B1696F"/>
    <w:rsid w:val="00B17DE7"/>
    <w:rsid w:val="00B2758B"/>
    <w:rsid w:val="00B353A4"/>
    <w:rsid w:val="00B363FF"/>
    <w:rsid w:val="00B42FDE"/>
    <w:rsid w:val="00B47262"/>
    <w:rsid w:val="00B5376B"/>
    <w:rsid w:val="00B55968"/>
    <w:rsid w:val="00B56DDB"/>
    <w:rsid w:val="00B60809"/>
    <w:rsid w:val="00B60879"/>
    <w:rsid w:val="00B62534"/>
    <w:rsid w:val="00B65425"/>
    <w:rsid w:val="00B708F3"/>
    <w:rsid w:val="00B73F69"/>
    <w:rsid w:val="00B740CD"/>
    <w:rsid w:val="00B74A45"/>
    <w:rsid w:val="00B878F0"/>
    <w:rsid w:val="00B91F21"/>
    <w:rsid w:val="00B92617"/>
    <w:rsid w:val="00B9571E"/>
    <w:rsid w:val="00B97F24"/>
    <w:rsid w:val="00BA5AE7"/>
    <w:rsid w:val="00BB5663"/>
    <w:rsid w:val="00BC18FE"/>
    <w:rsid w:val="00BC3CD0"/>
    <w:rsid w:val="00BC76B8"/>
    <w:rsid w:val="00BD36D0"/>
    <w:rsid w:val="00BD3729"/>
    <w:rsid w:val="00BE027C"/>
    <w:rsid w:val="00BE105E"/>
    <w:rsid w:val="00BE392A"/>
    <w:rsid w:val="00BE609A"/>
    <w:rsid w:val="00BE62B5"/>
    <w:rsid w:val="00BF39D1"/>
    <w:rsid w:val="00C01D26"/>
    <w:rsid w:val="00C026B0"/>
    <w:rsid w:val="00C06277"/>
    <w:rsid w:val="00C14EBD"/>
    <w:rsid w:val="00C200F9"/>
    <w:rsid w:val="00C302E6"/>
    <w:rsid w:val="00C424AD"/>
    <w:rsid w:val="00C459D4"/>
    <w:rsid w:val="00C5452A"/>
    <w:rsid w:val="00C568CA"/>
    <w:rsid w:val="00C64451"/>
    <w:rsid w:val="00C73A90"/>
    <w:rsid w:val="00C73BFB"/>
    <w:rsid w:val="00C74C31"/>
    <w:rsid w:val="00C75480"/>
    <w:rsid w:val="00C760E1"/>
    <w:rsid w:val="00C768BD"/>
    <w:rsid w:val="00C77263"/>
    <w:rsid w:val="00C779D7"/>
    <w:rsid w:val="00C77E2E"/>
    <w:rsid w:val="00C853AA"/>
    <w:rsid w:val="00C86833"/>
    <w:rsid w:val="00C86A34"/>
    <w:rsid w:val="00C87652"/>
    <w:rsid w:val="00C959B9"/>
    <w:rsid w:val="00CA2844"/>
    <w:rsid w:val="00CA4235"/>
    <w:rsid w:val="00CB0B0C"/>
    <w:rsid w:val="00CB2B94"/>
    <w:rsid w:val="00CB4DB1"/>
    <w:rsid w:val="00CB61BE"/>
    <w:rsid w:val="00CD0D31"/>
    <w:rsid w:val="00CD0E54"/>
    <w:rsid w:val="00CD1E6E"/>
    <w:rsid w:val="00CE0B06"/>
    <w:rsid w:val="00CE1A3B"/>
    <w:rsid w:val="00CE4BEC"/>
    <w:rsid w:val="00CE7305"/>
    <w:rsid w:val="00D05080"/>
    <w:rsid w:val="00D4230E"/>
    <w:rsid w:val="00D43F72"/>
    <w:rsid w:val="00D45B5B"/>
    <w:rsid w:val="00D45D82"/>
    <w:rsid w:val="00D4678A"/>
    <w:rsid w:val="00D46950"/>
    <w:rsid w:val="00D478E1"/>
    <w:rsid w:val="00D5614E"/>
    <w:rsid w:val="00D57D2F"/>
    <w:rsid w:val="00D607A1"/>
    <w:rsid w:val="00D65CD2"/>
    <w:rsid w:val="00D711A9"/>
    <w:rsid w:val="00D7222D"/>
    <w:rsid w:val="00D76C02"/>
    <w:rsid w:val="00D82F55"/>
    <w:rsid w:val="00D83BC5"/>
    <w:rsid w:val="00D875E5"/>
    <w:rsid w:val="00D91D99"/>
    <w:rsid w:val="00DA012A"/>
    <w:rsid w:val="00DA3603"/>
    <w:rsid w:val="00DA76E7"/>
    <w:rsid w:val="00DB0D65"/>
    <w:rsid w:val="00DB1213"/>
    <w:rsid w:val="00DB2AFE"/>
    <w:rsid w:val="00DB3550"/>
    <w:rsid w:val="00DB424A"/>
    <w:rsid w:val="00DB4ABC"/>
    <w:rsid w:val="00DB66D7"/>
    <w:rsid w:val="00DB6916"/>
    <w:rsid w:val="00DB6F2A"/>
    <w:rsid w:val="00DB70F0"/>
    <w:rsid w:val="00DC14ED"/>
    <w:rsid w:val="00DC42D0"/>
    <w:rsid w:val="00DD43E9"/>
    <w:rsid w:val="00DD6AB7"/>
    <w:rsid w:val="00DD7E4D"/>
    <w:rsid w:val="00DE011C"/>
    <w:rsid w:val="00DE4C03"/>
    <w:rsid w:val="00DE7691"/>
    <w:rsid w:val="00DF4E45"/>
    <w:rsid w:val="00DF764E"/>
    <w:rsid w:val="00DF7BCA"/>
    <w:rsid w:val="00E06419"/>
    <w:rsid w:val="00E06C5A"/>
    <w:rsid w:val="00E07DC6"/>
    <w:rsid w:val="00E178C2"/>
    <w:rsid w:val="00E200A2"/>
    <w:rsid w:val="00E207FD"/>
    <w:rsid w:val="00E2101F"/>
    <w:rsid w:val="00E329E7"/>
    <w:rsid w:val="00E333DA"/>
    <w:rsid w:val="00E33848"/>
    <w:rsid w:val="00E44096"/>
    <w:rsid w:val="00E46556"/>
    <w:rsid w:val="00E55059"/>
    <w:rsid w:val="00E56291"/>
    <w:rsid w:val="00E70D61"/>
    <w:rsid w:val="00E72A43"/>
    <w:rsid w:val="00E84CE2"/>
    <w:rsid w:val="00E85AEF"/>
    <w:rsid w:val="00E90F2A"/>
    <w:rsid w:val="00E9249B"/>
    <w:rsid w:val="00E95ABF"/>
    <w:rsid w:val="00E97019"/>
    <w:rsid w:val="00EB07CC"/>
    <w:rsid w:val="00EB08D9"/>
    <w:rsid w:val="00EB11FB"/>
    <w:rsid w:val="00EB58A6"/>
    <w:rsid w:val="00EB74F9"/>
    <w:rsid w:val="00EC2F05"/>
    <w:rsid w:val="00EC41A6"/>
    <w:rsid w:val="00EC551C"/>
    <w:rsid w:val="00EC5BF8"/>
    <w:rsid w:val="00ED45BF"/>
    <w:rsid w:val="00ED5F4C"/>
    <w:rsid w:val="00ED781B"/>
    <w:rsid w:val="00EE4269"/>
    <w:rsid w:val="00EE6E47"/>
    <w:rsid w:val="00EF78B1"/>
    <w:rsid w:val="00F058D2"/>
    <w:rsid w:val="00F06F78"/>
    <w:rsid w:val="00F07EBA"/>
    <w:rsid w:val="00F22EA4"/>
    <w:rsid w:val="00F27149"/>
    <w:rsid w:val="00F40064"/>
    <w:rsid w:val="00F44B78"/>
    <w:rsid w:val="00F462FC"/>
    <w:rsid w:val="00F522BD"/>
    <w:rsid w:val="00F629C3"/>
    <w:rsid w:val="00F62B81"/>
    <w:rsid w:val="00F62CCB"/>
    <w:rsid w:val="00F6489D"/>
    <w:rsid w:val="00F76C2D"/>
    <w:rsid w:val="00F812CA"/>
    <w:rsid w:val="00F81B14"/>
    <w:rsid w:val="00F823F9"/>
    <w:rsid w:val="00F8406B"/>
    <w:rsid w:val="00F86662"/>
    <w:rsid w:val="00F95FB5"/>
    <w:rsid w:val="00F97FEA"/>
    <w:rsid w:val="00FA04CF"/>
    <w:rsid w:val="00FA0C9F"/>
    <w:rsid w:val="00FA47AB"/>
    <w:rsid w:val="00FA5785"/>
    <w:rsid w:val="00FA6D90"/>
    <w:rsid w:val="00FB258B"/>
    <w:rsid w:val="00FB2A81"/>
    <w:rsid w:val="00FC34D1"/>
    <w:rsid w:val="00FD698E"/>
    <w:rsid w:val="00FF262D"/>
    <w:rsid w:val="00FF5159"/>
    <w:rsid w:val="00FF7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2BB366-8785-4F0F-AC0F-4F50C33E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75480"/>
    <w:rPr>
      <w:sz w:val="24"/>
      <w:szCs w:val="24"/>
    </w:rPr>
  </w:style>
  <w:style w:type="paragraph" w:styleId="Nadpis1">
    <w:name w:val="heading 1"/>
    <w:basedOn w:val="Normln"/>
    <w:next w:val="Normln"/>
    <w:qFormat/>
    <w:rsid w:val="00BE392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06277"/>
    <w:pPr>
      <w:keepNext/>
      <w:spacing w:before="240" w:after="60"/>
      <w:outlineLvl w:val="1"/>
    </w:pPr>
    <w:rPr>
      <w:rFonts w:ascii="Cambria" w:hAnsi="Cambria"/>
      <w:b/>
      <w:bCs/>
      <w:i/>
      <w:iCs/>
      <w:sz w:val="28"/>
      <w:szCs w:val="28"/>
    </w:rPr>
  </w:style>
  <w:style w:type="paragraph" w:styleId="Nadpis6">
    <w:name w:val="heading 6"/>
    <w:basedOn w:val="Normln"/>
    <w:next w:val="Normln"/>
    <w:qFormat/>
    <w:rsid w:val="00D4230E"/>
    <w:pPr>
      <w:keepNext/>
      <w:numPr>
        <w:ilvl w:val="12"/>
      </w:numPr>
      <w:overflowPunct w:val="0"/>
      <w:autoSpaceDE w:val="0"/>
      <w:autoSpaceDN w:val="0"/>
      <w:adjustRightInd w:val="0"/>
      <w:jc w:val="center"/>
      <w:textAlignment w:val="baseline"/>
      <w:outlineLvl w:val="5"/>
    </w:pPr>
    <w:rPr>
      <w:b/>
      <w:sz w:val="22"/>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adpis1"/>
    <w:autoRedefine/>
    <w:rsid w:val="00BE392A"/>
    <w:pPr>
      <w:numPr>
        <w:numId w:val="1"/>
      </w:numPr>
    </w:pPr>
    <w:rPr>
      <w:rFonts w:eastAsia="MS Mincho"/>
      <w:lang w:val="cs-CZ" w:eastAsia="ja-JP"/>
    </w:rPr>
  </w:style>
  <w:style w:type="paragraph" w:customStyle="1" w:styleId="Body">
    <w:name w:val="Body"/>
    <w:basedOn w:val="Normln"/>
    <w:rsid w:val="00D4230E"/>
    <w:pPr>
      <w:overflowPunct w:val="0"/>
      <w:autoSpaceDE w:val="0"/>
      <w:autoSpaceDN w:val="0"/>
      <w:adjustRightInd w:val="0"/>
      <w:spacing w:after="130" w:line="260" w:lineRule="exact"/>
      <w:jc w:val="both"/>
      <w:textAlignment w:val="baseline"/>
    </w:pPr>
    <w:rPr>
      <w:rFonts w:ascii="Arial" w:hAnsi="Arial"/>
      <w:sz w:val="22"/>
      <w:szCs w:val="20"/>
      <w:lang w:val="en-GB"/>
    </w:rPr>
  </w:style>
  <w:style w:type="paragraph" w:styleId="Zpat">
    <w:name w:val="footer"/>
    <w:basedOn w:val="Normln"/>
    <w:link w:val="ZpatChar"/>
    <w:uiPriority w:val="99"/>
    <w:rsid w:val="00D4230E"/>
    <w:pPr>
      <w:tabs>
        <w:tab w:val="center" w:pos="4153"/>
        <w:tab w:val="right" w:pos="8306"/>
      </w:tabs>
      <w:overflowPunct w:val="0"/>
      <w:autoSpaceDE w:val="0"/>
      <w:autoSpaceDN w:val="0"/>
      <w:adjustRightInd w:val="0"/>
      <w:textAlignment w:val="baseline"/>
    </w:pPr>
    <w:rPr>
      <w:rFonts w:ascii="Arial" w:hAnsi="Arial"/>
      <w:sz w:val="20"/>
      <w:szCs w:val="20"/>
      <w:lang w:val="cs-CZ"/>
    </w:rPr>
  </w:style>
  <w:style w:type="paragraph" w:styleId="Zkladntextodsazen">
    <w:name w:val="Body Text Indent"/>
    <w:basedOn w:val="Normln"/>
    <w:rsid w:val="00D4230E"/>
    <w:pPr>
      <w:overflowPunct w:val="0"/>
      <w:autoSpaceDE w:val="0"/>
      <w:autoSpaceDN w:val="0"/>
      <w:adjustRightInd w:val="0"/>
      <w:ind w:left="284" w:hanging="284"/>
      <w:textAlignment w:val="baseline"/>
    </w:pPr>
    <w:rPr>
      <w:sz w:val="22"/>
      <w:szCs w:val="20"/>
      <w:lang w:val="cs-CZ"/>
    </w:rPr>
  </w:style>
  <w:style w:type="paragraph" w:styleId="Zkladntextodsazen2">
    <w:name w:val="Body Text Indent 2"/>
    <w:basedOn w:val="Normln"/>
    <w:rsid w:val="00D4230E"/>
    <w:pPr>
      <w:overflowPunct w:val="0"/>
      <w:autoSpaceDE w:val="0"/>
      <w:autoSpaceDN w:val="0"/>
      <w:adjustRightInd w:val="0"/>
      <w:ind w:left="567" w:hanging="567"/>
      <w:jc w:val="both"/>
      <w:textAlignment w:val="baseline"/>
    </w:pPr>
    <w:rPr>
      <w:sz w:val="22"/>
      <w:szCs w:val="20"/>
      <w:lang w:val="cs-CZ"/>
    </w:rPr>
  </w:style>
  <w:style w:type="paragraph" w:customStyle="1" w:styleId="slolnku">
    <w:name w:val="Číslo článku"/>
    <w:basedOn w:val="Normln"/>
    <w:next w:val="Normln"/>
    <w:rsid w:val="0000704F"/>
    <w:pPr>
      <w:keepNext/>
      <w:numPr>
        <w:numId w:val="7"/>
      </w:numPr>
      <w:tabs>
        <w:tab w:val="left" w:pos="0"/>
        <w:tab w:val="left" w:pos="284"/>
        <w:tab w:val="left" w:pos="1701"/>
      </w:tabs>
      <w:spacing w:before="160" w:after="40"/>
      <w:jc w:val="center"/>
    </w:pPr>
    <w:rPr>
      <w:b/>
      <w:szCs w:val="20"/>
      <w:lang w:val="cs-CZ" w:eastAsia="cs-CZ"/>
    </w:rPr>
  </w:style>
  <w:style w:type="paragraph" w:customStyle="1" w:styleId="Textodst1sl">
    <w:name w:val="Text odst.1čísl"/>
    <w:basedOn w:val="Normln"/>
    <w:rsid w:val="0000704F"/>
    <w:pPr>
      <w:numPr>
        <w:ilvl w:val="1"/>
        <w:numId w:val="7"/>
      </w:numPr>
      <w:tabs>
        <w:tab w:val="left" w:pos="0"/>
        <w:tab w:val="left" w:pos="284"/>
      </w:tabs>
      <w:spacing w:before="80"/>
      <w:jc w:val="both"/>
      <w:outlineLvl w:val="1"/>
    </w:pPr>
    <w:rPr>
      <w:szCs w:val="20"/>
      <w:lang w:val="cs-CZ" w:eastAsia="cs-CZ"/>
    </w:rPr>
  </w:style>
  <w:style w:type="paragraph" w:customStyle="1" w:styleId="Textodst2slovan">
    <w:name w:val="Text odst.2 číslovaný"/>
    <w:basedOn w:val="Textodst1sl"/>
    <w:rsid w:val="0000704F"/>
    <w:pPr>
      <w:numPr>
        <w:ilvl w:val="2"/>
      </w:numPr>
      <w:tabs>
        <w:tab w:val="clear" w:pos="0"/>
        <w:tab w:val="clear" w:pos="284"/>
      </w:tabs>
      <w:spacing w:before="0"/>
      <w:outlineLvl w:val="2"/>
    </w:pPr>
  </w:style>
  <w:style w:type="paragraph" w:customStyle="1" w:styleId="Textodst3psmena">
    <w:name w:val="Text odst. 3 písmena"/>
    <w:basedOn w:val="Textodst1sl"/>
    <w:rsid w:val="0000704F"/>
    <w:pPr>
      <w:numPr>
        <w:ilvl w:val="3"/>
      </w:numPr>
      <w:spacing w:before="0"/>
      <w:outlineLvl w:val="3"/>
    </w:pPr>
  </w:style>
  <w:style w:type="character" w:styleId="slostrnky">
    <w:name w:val="page number"/>
    <w:basedOn w:val="Standardnpsmoodstavce"/>
    <w:rsid w:val="00835A58"/>
  </w:style>
  <w:style w:type="paragraph" w:styleId="Textbubliny">
    <w:name w:val="Balloon Text"/>
    <w:basedOn w:val="Normln"/>
    <w:semiHidden/>
    <w:rsid w:val="00C64451"/>
    <w:rPr>
      <w:rFonts w:ascii="Tahoma" w:hAnsi="Tahoma" w:cs="Tahoma"/>
      <w:sz w:val="16"/>
      <w:szCs w:val="16"/>
    </w:rPr>
  </w:style>
  <w:style w:type="paragraph" w:styleId="Obsah1">
    <w:name w:val="toc 1"/>
    <w:basedOn w:val="Normln"/>
    <w:semiHidden/>
    <w:rsid w:val="009B48CF"/>
    <w:pPr>
      <w:tabs>
        <w:tab w:val="right" w:pos="8504"/>
      </w:tabs>
      <w:spacing w:before="260"/>
      <w:ind w:left="850" w:right="567" w:hanging="850"/>
    </w:pPr>
    <w:rPr>
      <w:sz w:val="28"/>
      <w:szCs w:val="20"/>
      <w:lang w:val="cs-CZ"/>
    </w:rPr>
  </w:style>
  <w:style w:type="paragraph" w:styleId="Obsah2">
    <w:name w:val="toc 2"/>
    <w:basedOn w:val="Normln"/>
    <w:next w:val="Normln"/>
    <w:autoRedefine/>
    <w:semiHidden/>
    <w:rsid w:val="009B48CF"/>
    <w:pPr>
      <w:ind w:left="240"/>
    </w:pPr>
  </w:style>
  <w:style w:type="paragraph" w:styleId="Zhlav">
    <w:name w:val="header"/>
    <w:basedOn w:val="Normln"/>
    <w:link w:val="ZhlavChar"/>
    <w:rsid w:val="00FD698E"/>
    <w:pPr>
      <w:tabs>
        <w:tab w:val="center" w:pos="4703"/>
        <w:tab w:val="right" w:pos="9406"/>
      </w:tabs>
    </w:pPr>
  </w:style>
  <w:style w:type="character" w:customStyle="1" w:styleId="ZhlavChar">
    <w:name w:val="Záhlaví Char"/>
    <w:basedOn w:val="Standardnpsmoodstavce"/>
    <w:link w:val="Zhlav"/>
    <w:rsid w:val="00FD698E"/>
    <w:rPr>
      <w:sz w:val="24"/>
      <w:szCs w:val="24"/>
    </w:rPr>
  </w:style>
  <w:style w:type="character" w:customStyle="1" w:styleId="ZpatChar">
    <w:name w:val="Zápatí Char"/>
    <w:basedOn w:val="Standardnpsmoodstavce"/>
    <w:link w:val="Zpat"/>
    <w:uiPriority w:val="99"/>
    <w:rsid w:val="00FD698E"/>
    <w:rPr>
      <w:rFonts w:ascii="Arial" w:hAnsi="Arial"/>
      <w:lang w:val="cs-CZ"/>
    </w:rPr>
  </w:style>
  <w:style w:type="paragraph" w:customStyle="1" w:styleId="Smlouva-lnek">
    <w:name w:val="Smlouva-Článek"/>
    <w:basedOn w:val="Normln"/>
    <w:link w:val="Smlouva-lnekChar"/>
    <w:uiPriority w:val="99"/>
    <w:rsid w:val="00171752"/>
    <w:pPr>
      <w:numPr>
        <w:numId w:val="13"/>
      </w:numPr>
      <w:autoSpaceDE w:val="0"/>
      <w:autoSpaceDN w:val="0"/>
      <w:adjustRightInd w:val="0"/>
      <w:spacing w:before="120"/>
      <w:jc w:val="both"/>
    </w:pPr>
    <w:rPr>
      <w:lang w:val="cs-CZ"/>
    </w:rPr>
  </w:style>
  <w:style w:type="paragraph" w:customStyle="1" w:styleId="Smlouva-Podlnek">
    <w:name w:val="Smlouva-Podčlánek"/>
    <w:basedOn w:val="Normln"/>
    <w:link w:val="Smlouva-PodlnekChar"/>
    <w:uiPriority w:val="99"/>
    <w:rsid w:val="00171752"/>
    <w:pPr>
      <w:keepLines/>
      <w:tabs>
        <w:tab w:val="num" w:pos="720"/>
      </w:tabs>
      <w:autoSpaceDE w:val="0"/>
      <w:autoSpaceDN w:val="0"/>
      <w:adjustRightInd w:val="0"/>
      <w:spacing w:before="120"/>
      <w:ind w:left="720" w:hanging="360"/>
      <w:contextualSpacing/>
      <w:jc w:val="both"/>
    </w:pPr>
    <w:rPr>
      <w:lang w:val="cs-CZ"/>
    </w:rPr>
  </w:style>
  <w:style w:type="character" w:customStyle="1" w:styleId="Smlouva-PodlnekChar">
    <w:name w:val="Smlouva-Podčlánek Char"/>
    <w:basedOn w:val="Standardnpsmoodstavce"/>
    <w:link w:val="Smlouva-Podlnek"/>
    <w:uiPriority w:val="99"/>
    <w:locked/>
    <w:rsid w:val="00171752"/>
    <w:rPr>
      <w:sz w:val="24"/>
      <w:szCs w:val="24"/>
      <w:lang w:val="cs-CZ"/>
    </w:rPr>
  </w:style>
  <w:style w:type="paragraph" w:styleId="Odstavecseseznamem">
    <w:name w:val="List Paragraph"/>
    <w:basedOn w:val="Normln"/>
    <w:uiPriority w:val="34"/>
    <w:qFormat/>
    <w:rsid w:val="00F07EBA"/>
    <w:pPr>
      <w:ind w:left="720"/>
    </w:pPr>
  </w:style>
  <w:style w:type="character" w:customStyle="1" w:styleId="Nadpis2Char">
    <w:name w:val="Nadpis 2 Char"/>
    <w:basedOn w:val="Standardnpsmoodstavce"/>
    <w:link w:val="Nadpis2"/>
    <w:uiPriority w:val="99"/>
    <w:rsid w:val="00C06277"/>
    <w:rPr>
      <w:rFonts w:ascii="Cambria" w:hAnsi="Cambria"/>
      <w:b/>
      <w:bCs/>
      <w:i/>
      <w:iCs/>
      <w:sz w:val="28"/>
      <w:szCs w:val="28"/>
    </w:rPr>
  </w:style>
  <w:style w:type="character" w:customStyle="1" w:styleId="Smlouva-lnekChar">
    <w:name w:val="Smlouva-Článek Char"/>
    <w:basedOn w:val="Standardnpsmoodstavce"/>
    <w:link w:val="Smlouva-lnek"/>
    <w:uiPriority w:val="99"/>
    <w:locked/>
    <w:rsid w:val="00C06277"/>
    <w:rPr>
      <w:sz w:val="24"/>
      <w:szCs w:val="24"/>
      <w:lang w:val="cs-CZ"/>
    </w:rPr>
  </w:style>
  <w:style w:type="character" w:customStyle="1" w:styleId="platne1">
    <w:name w:val="platne1"/>
    <w:basedOn w:val="Standardnpsmoodstavce"/>
    <w:rsid w:val="00DB6916"/>
  </w:style>
  <w:style w:type="character" w:styleId="Zdraznn">
    <w:name w:val="Emphasis"/>
    <w:basedOn w:val="Standardnpsmoodstavce"/>
    <w:uiPriority w:val="20"/>
    <w:qFormat/>
    <w:rsid w:val="00563588"/>
    <w:rPr>
      <w:b/>
      <w:bCs/>
      <w:i w:val="0"/>
      <w:iCs w:val="0"/>
    </w:rPr>
  </w:style>
  <w:style w:type="character" w:customStyle="1" w:styleId="st1">
    <w:name w:val="st1"/>
    <w:basedOn w:val="Standardnpsmoodstavce"/>
    <w:rsid w:val="00563588"/>
  </w:style>
  <w:style w:type="paragraph" w:customStyle="1" w:styleId="Smlouva">
    <w:name w:val="Smlouva"/>
    <w:basedOn w:val="Normln"/>
    <w:uiPriority w:val="99"/>
    <w:rsid w:val="00560DAE"/>
    <w:pPr>
      <w:spacing w:before="120" w:line="240" w:lineRule="atLeast"/>
      <w:jc w:val="both"/>
    </w:pPr>
    <w:rPr>
      <w:sz w:val="20"/>
      <w:szCs w:val="20"/>
      <w:lang w:val="cs-CZ"/>
    </w:rPr>
  </w:style>
  <w:style w:type="paragraph" w:styleId="Normlnweb">
    <w:name w:val="Normal (Web)"/>
    <w:basedOn w:val="Normln"/>
    <w:uiPriority w:val="99"/>
    <w:unhideWhenUsed/>
    <w:rsid w:val="004A0BFE"/>
    <w:pPr>
      <w:spacing w:before="100" w:beforeAutospacing="1" w:after="100" w:afterAutospacing="1"/>
    </w:pPr>
  </w:style>
  <w:style w:type="character" w:styleId="Hypertextovodkaz">
    <w:name w:val="Hyperlink"/>
    <w:basedOn w:val="Standardnpsmoodstavce"/>
    <w:unhideWhenUsed/>
    <w:rsid w:val="004A0BFE"/>
    <w:rPr>
      <w:color w:val="0000FF"/>
      <w:u w:val="single"/>
    </w:rPr>
  </w:style>
  <w:style w:type="character" w:customStyle="1" w:styleId="highlight">
    <w:name w:val="highlight"/>
    <w:basedOn w:val="Standardnpsmoodstavce"/>
    <w:rsid w:val="004A0BFE"/>
  </w:style>
  <w:style w:type="character" w:styleId="Odkaznakoment">
    <w:name w:val="annotation reference"/>
    <w:basedOn w:val="Standardnpsmoodstavce"/>
    <w:rsid w:val="00E200A2"/>
    <w:rPr>
      <w:sz w:val="16"/>
      <w:szCs w:val="16"/>
    </w:rPr>
  </w:style>
  <w:style w:type="paragraph" w:styleId="Textkomente">
    <w:name w:val="annotation text"/>
    <w:basedOn w:val="Normln"/>
    <w:link w:val="TextkomenteChar"/>
    <w:rsid w:val="00E200A2"/>
    <w:rPr>
      <w:sz w:val="20"/>
      <w:szCs w:val="20"/>
    </w:rPr>
  </w:style>
  <w:style w:type="character" w:customStyle="1" w:styleId="TextkomenteChar">
    <w:name w:val="Text komentáře Char"/>
    <w:basedOn w:val="Standardnpsmoodstavce"/>
    <w:link w:val="Textkomente"/>
    <w:rsid w:val="00E200A2"/>
  </w:style>
  <w:style w:type="paragraph" w:styleId="Pedmtkomente">
    <w:name w:val="annotation subject"/>
    <w:basedOn w:val="Textkomente"/>
    <w:next w:val="Textkomente"/>
    <w:link w:val="PedmtkomenteChar"/>
    <w:rsid w:val="00E200A2"/>
    <w:rPr>
      <w:b/>
      <w:bCs/>
    </w:rPr>
  </w:style>
  <w:style w:type="character" w:customStyle="1" w:styleId="PedmtkomenteChar">
    <w:name w:val="Předmět komentáře Char"/>
    <w:basedOn w:val="TextkomenteChar"/>
    <w:link w:val="Pedmtkomente"/>
    <w:rsid w:val="00E200A2"/>
    <w:rPr>
      <w:b/>
      <w:bCs/>
    </w:rPr>
  </w:style>
  <w:style w:type="paragraph" w:styleId="Revize">
    <w:name w:val="Revision"/>
    <w:hidden/>
    <w:uiPriority w:val="99"/>
    <w:semiHidden/>
    <w:rsid w:val="00231986"/>
    <w:rPr>
      <w:sz w:val="24"/>
      <w:szCs w:val="24"/>
    </w:rPr>
  </w:style>
  <w:style w:type="character" w:customStyle="1" w:styleId="apple-converted-space">
    <w:name w:val="apple-converted-space"/>
    <w:basedOn w:val="Standardnpsmoodstavce"/>
    <w:rsid w:val="004A635D"/>
  </w:style>
  <w:style w:type="table" w:styleId="Mkatabulky">
    <w:name w:val="Table Grid"/>
    <w:basedOn w:val="Normlntabulka"/>
    <w:rsid w:val="00E2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487E"/>
    <w:pPr>
      <w:spacing w:after="120"/>
      <w:ind w:left="170"/>
    </w:pPr>
    <w:rPr>
      <w:rFonts w:ascii="Arial" w:hAnsi="Arial"/>
      <w:snapToGrid w:val="0"/>
      <w:sz w:val="22"/>
      <w:szCs w:val="20"/>
      <w:lang w:val="cs-CZ" w:eastAsia="cs-CZ"/>
    </w:rPr>
  </w:style>
  <w:style w:type="paragraph" w:styleId="Zkladntext">
    <w:name w:val="Body Text"/>
    <w:basedOn w:val="Normln"/>
    <w:link w:val="ZkladntextChar"/>
    <w:semiHidden/>
    <w:unhideWhenUsed/>
    <w:rsid w:val="00763B11"/>
    <w:pPr>
      <w:spacing w:after="120"/>
    </w:pPr>
  </w:style>
  <w:style w:type="character" w:customStyle="1" w:styleId="ZkladntextChar">
    <w:name w:val="Základní text Char"/>
    <w:basedOn w:val="Standardnpsmoodstavce"/>
    <w:link w:val="Zkladntext"/>
    <w:semiHidden/>
    <w:rsid w:val="00763B11"/>
    <w:rPr>
      <w:sz w:val="24"/>
      <w:szCs w:val="24"/>
    </w:rPr>
  </w:style>
  <w:style w:type="character" w:styleId="Nevyeenzmnka">
    <w:name w:val="Unresolved Mention"/>
    <w:basedOn w:val="Standardnpsmoodstavce"/>
    <w:uiPriority w:val="99"/>
    <w:semiHidden/>
    <w:unhideWhenUsed/>
    <w:rsid w:val="00BD36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342">
      <w:bodyDiv w:val="1"/>
      <w:marLeft w:val="0"/>
      <w:marRight w:val="0"/>
      <w:marTop w:val="0"/>
      <w:marBottom w:val="0"/>
      <w:divBdr>
        <w:top w:val="none" w:sz="0" w:space="0" w:color="auto"/>
        <w:left w:val="none" w:sz="0" w:space="0" w:color="auto"/>
        <w:bottom w:val="none" w:sz="0" w:space="0" w:color="auto"/>
        <w:right w:val="none" w:sz="0" w:space="0" w:color="auto"/>
      </w:divBdr>
      <w:divsChild>
        <w:div w:id="1712530031">
          <w:marLeft w:val="0"/>
          <w:marRight w:val="0"/>
          <w:marTop w:val="0"/>
          <w:marBottom w:val="0"/>
          <w:divBdr>
            <w:top w:val="none" w:sz="0" w:space="0" w:color="auto"/>
            <w:left w:val="none" w:sz="0" w:space="0" w:color="auto"/>
            <w:bottom w:val="none" w:sz="0" w:space="0" w:color="auto"/>
            <w:right w:val="none" w:sz="0" w:space="0" w:color="auto"/>
          </w:divBdr>
          <w:divsChild>
            <w:div w:id="1266155683">
              <w:marLeft w:val="3330"/>
              <w:marRight w:val="0"/>
              <w:marTop w:val="0"/>
              <w:marBottom w:val="0"/>
              <w:divBdr>
                <w:top w:val="none" w:sz="0" w:space="0" w:color="auto"/>
                <w:left w:val="none" w:sz="0" w:space="0" w:color="auto"/>
                <w:bottom w:val="none" w:sz="0" w:space="0" w:color="auto"/>
                <w:right w:val="none" w:sz="0" w:space="0" w:color="auto"/>
              </w:divBdr>
              <w:divsChild>
                <w:div w:id="348525398">
                  <w:marLeft w:val="0"/>
                  <w:marRight w:val="0"/>
                  <w:marTop w:val="0"/>
                  <w:marBottom w:val="0"/>
                  <w:divBdr>
                    <w:top w:val="none" w:sz="0" w:space="0" w:color="auto"/>
                    <w:left w:val="none" w:sz="0" w:space="0" w:color="auto"/>
                    <w:bottom w:val="none" w:sz="0" w:space="0" w:color="auto"/>
                    <w:right w:val="none" w:sz="0" w:space="0" w:color="auto"/>
                  </w:divBdr>
                  <w:divsChild>
                    <w:div w:id="276987383">
                      <w:marLeft w:val="0"/>
                      <w:marRight w:val="3480"/>
                      <w:marTop w:val="0"/>
                      <w:marBottom w:val="0"/>
                      <w:divBdr>
                        <w:top w:val="none" w:sz="0" w:space="0" w:color="auto"/>
                        <w:left w:val="none" w:sz="0" w:space="0" w:color="auto"/>
                        <w:bottom w:val="none" w:sz="0" w:space="0" w:color="auto"/>
                        <w:right w:val="none" w:sz="0" w:space="0" w:color="auto"/>
                      </w:divBdr>
                      <w:divsChild>
                        <w:div w:id="640619058">
                          <w:marLeft w:val="300"/>
                          <w:marRight w:val="150"/>
                          <w:marTop w:val="0"/>
                          <w:marBottom w:val="450"/>
                          <w:divBdr>
                            <w:top w:val="none" w:sz="0" w:space="0" w:color="auto"/>
                            <w:left w:val="none" w:sz="0" w:space="0" w:color="auto"/>
                            <w:bottom w:val="none" w:sz="0" w:space="0" w:color="auto"/>
                            <w:right w:val="none" w:sz="0" w:space="0" w:color="auto"/>
                          </w:divBdr>
                          <w:divsChild>
                            <w:div w:id="1511677346">
                              <w:marLeft w:val="0"/>
                              <w:marRight w:val="0"/>
                              <w:marTop w:val="0"/>
                              <w:marBottom w:val="0"/>
                              <w:divBdr>
                                <w:top w:val="none" w:sz="0" w:space="0" w:color="auto"/>
                                <w:left w:val="none" w:sz="0" w:space="0" w:color="auto"/>
                                <w:bottom w:val="none" w:sz="0" w:space="0" w:color="auto"/>
                                <w:right w:val="none" w:sz="0" w:space="0" w:color="auto"/>
                              </w:divBdr>
                              <w:divsChild>
                                <w:div w:id="1090585196">
                                  <w:marLeft w:val="0"/>
                                  <w:marRight w:val="0"/>
                                  <w:marTop w:val="0"/>
                                  <w:marBottom w:val="0"/>
                                  <w:divBdr>
                                    <w:top w:val="none" w:sz="0" w:space="0" w:color="auto"/>
                                    <w:left w:val="none" w:sz="0" w:space="0" w:color="auto"/>
                                    <w:bottom w:val="none" w:sz="0" w:space="0" w:color="auto"/>
                                    <w:right w:val="none" w:sz="0" w:space="0" w:color="auto"/>
                                  </w:divBdr>
                                </w:div>
                                <w:div w:id="1804231110">
                                  <w:marLeft w:val="0"/>
                                  <w:marRight w:val="0"/>
                                  <w:marTop w:val="0"/>
                                  <w:marBottom w:val="0"/>
                                  <w:divBdr>
                                    <w:top w:val="none" w:sz="0" w:space="0" w:color="auto"/>
                                    <w:left w:val="none" w:sz="0" w:space="0" w:color="auto"/>
                                    <w:bottom w:val="none" w:sz="0" w:space="0" w:color="auto"/>
                                    <w:right w:val="none" w:sz="0" w:space="0" w:color="auto"/>
                                  </w:divBdr>
                                </w:div>
                                <w:div w:id="2102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3456">
      <w:bodyDiv w:val="1"/>
      <w:marLeft w:val="0"/>
      <w:marRight w:val="0"/>
      <w:marTop w:val="0"/>
      <w:marBottom w:val="0"/>
      <w:divBdr>
        <w:top w:val="none" w:sz="0" w:space="0" w:color="auto"/>
        <w:left w:val="none" w:sz="0" w:space="0" w:color="auto"/>
        <w:bottom w:val="none" w:sz="0" w:space="0" w:color="auto"/>
        <w:right w:val="none" w:sz="0" w:space="0" w:color="auto"/>
      </w:divBdr>
    </w:div>
    <w:div w:id="207838473">
      <w:bodyDiv w:val="1"/>
      <w:marLeft w:val="0"/>
      <w:marRight w:val="0"/>
      <w:marTop w:val="0"/>
      <w:marBottom w:val="0"/>
      <w:divBdr>
        <w:top w:val="none" w:sz="0" w:space="0" w:color="auto"/>
        <w:left w:val="none" w:sz="0" w:space="0" w:color="auto"/>
        <w:bottom w:val="none" w:sz="0" w:space="0" w:color="auto"/>
        <w:right w:val="none" w:sz="0" w:space="0" w:color="auto"/>
      </w:divBdr>
    </w:div>
    <w:div w:id="422339308">
      <w:bodyDiv w:val="1"/>
      <w:marLeft w:val="0"/>
      <w:marRight w:val="0"/>
      <w:marTop w:val="0"/>
      <w:marBottom w:val="0"/>
      <w:divBdr>
        <w:top w:val="none" w:sz="0" w:space="0" w:color="auto"/>
        <w:left w:val="none" w:sz="0" w:space="0" w:color="auto"/>
        <w:bottom w:val="none" w:sz="0" w:space="0" w:color="auto"/>
        <w:right w:val="none" w:sz="0" w:space="0" w:color="auto"/>
      </w:divBdr>
    </w:div>
    <w:div w:id="425923413">
      <w:bodyDiv w:val="1"/>
      <w:marLeft w:val="0"/>
      <w:marRight w:val="0"/>
      <w:marTop w:val="0"/>
      <w:marBottom w:val="0"/>
      <w:divBdr>
        <w:top w:val="none" w:sz="0" w:space="0" w:color="auto"/>
        <w:left w:val="none" w:sz="0" w:space="0" w:color="auto"/>
        <w:bottom w:val="none" w:sz="0" w:space="0" w:color="auto"/>
        <w:right w:val="none" w:sz="0" w:space="0" w:color="auto"/>
      </w:divBdr>
      <w:divsChild>
        <w:div w:id="459615426">
          <w:marLeft w:val="850"/>
          <w:marRight w:val="0"/>
          <w:marTop w:val="60"/>
          <w:marBottom w:val="0"/>
          <w:divBdr>
            <w:top w:val="none" w:sz="0" w:space="0" w:color="auto"/>
            <w:left w:val="none" w:sz="0" w:space="0" w:color="auto"/>
            <w:bottom w:val="none" w:sz="0" w:space="0" w:color="auto"/>
            <w:right w:val="none" w:sz="0" w:space="0" w:color="auto"/>
          </w:divBdr>
        </w:div>
        <w:div w:id="709912738">
          <w:marLeft w:val="850"/>
          <w:marRight w:val="0"/>
          <w:marTop w:val="0"/>
          <w:marBottom w:val="0"/>
          <w:divBdr>
            <w:top w:val="none" w:sz="0" w:space="0" w:color="auto"/>
            <w:left w:val="none" w:sz="0" w:space="0" w:color="auto"/>
            <w:bottom w:val="none" w:sz="0" w:space="0" w:color="auto"/>
            <w:right w:val="none" w:sz="0" w:space="0" w:color="auto"/>
          </w:divBdr>
        </w:div>
        <w:div w:id="664818354">
          <w:marLeft w:val="850"/>
          <w:marRight w:val="0"/>
          <w:marTop w:val="0"/>
          <w:marBottom w:val="0"/>
          <w:divBdr>
            <w:top w:val="none" w:sz="0" w:space="0" w:color="auto"/>
            <w:left w:val="none" w:sz="0" w:space="0" w:color="auto"/>
            <w:bottom w:val="none" w:sz="0" w:space="0" w:color="auto"/>
            <w:right w:val="none" w:sz="0" w:space="0" w:color="auto"/>
          </w:divBdr>
        </w:div>
        <w:div w:id="1277370878">
          <w:marLeft w:val="850"/>
          <w:marRight w:val="0"/>
          <w:marTop w:val="0"/>
          <w:marBottom w:val="0"/>
          <w:divBdr>
            <w:top w:val="none" w:sz="0" w:space="0" w:color="auto"/>
            <w:left w:val="none" w:sz="0" w:space="0" w:color="auto"/>
            <w:bottom w:val="none" w:sz="0" w:space="0" w:color="auto"/>
            <w:right w:val="none" w:sz="0" w:space="0" w:color="auto"/>
          </w:divBdr>
        </w:div>
        <w:div w:id="1834492130">
          <w:marLeft w:val="1267"/>
          <w:marRight w:val="0"/>
          <w:marTop w:val="0"/>
          <w:marBottom w:val="0"/>
          <w:divBdr>
            <w:top w:val="none" w:sz="0" w:space="0" w:color="auto"/>
            <w:left w:val="none" w:sz="0" w:space="0" w:color="auto"/>
            <w:bottom w:val="none" w:sz="0" w:space="0" w:color="auto"/>
            <w:right w:val="none" w:sz="0" w:space="0" w:color="auto"/>
          </w:divBdr>
        </w:div>
        <w:div w:id="2087609483">
          <w:marLeft w:val="850"/>
          <w:marRight w:val="0"/>
          <w:marTop w:val="0"/>
          <w:marBottom w:val="0"/>
          <w:divBdr>
            <w:top w:val="none" w:sz="0" w:space="0" w:color="auto"/>
            <w:left w:val="none" w:sz="0" w:space="0" w:color="auto"/>
            <w:bottom w:val="none" w:sz="0" w:space="0" w:color="auto"/>
            <w:right w:val="none" w:sz="0" w:space="0" w:color="auto"/>
          </w:divBdr>
        </w:div>
        <w:div w:id="1686596813">
          <w:marLeft w:val="850"/>
          <w:marRight w:val="0"/>
          <w:marTop w:val="0"/>
          <w:marBottom w:val="0"/>
          <w:divBdr>
            <w:top w:val="none" w:sz="0" w:space="0" w:color="auto"/>
            <w:left w:val="none" w:sz="0" w:space="0" w:color="auto"/>
            <w:bottom w:val="none" w:sz="0" w:space="0" w:color="auto"/>
            <w:right w:val="none" w:sz="0" w:space="0" w:color="auto"/>
          </w:divBdr>
        </w:div>
      </w:divsChild>
    </w:div>
    <w:div w:id="464085554">
      <w:bodyDiv w:val="1"/>
      <w:marLeft w:val="0"/>
      <w:marRight w:val="0"/>
      <w:marTop w:val="0"/>
      <w:marBottom w:val="0"/>
      <w:divBdr>
        <w:top w:val="none" w:sz="0" w:space="0" w:color="auto"/>
        <w:left w:val="none" w:sz="0" w:space="0" w:color="auto"/>
        <w:bottom w:val="none" w:sz="0" w:space="0" w:color="auto"/>
        <w:right w:val="none" w:sz="0" w:space="0" w:color="auto"/>
      </w:divBdr>
      <w:divsChild>
        <w:div w:id="809176209">
          <w:marLeft w:val="0"/>
          <w:marRight w:val="0"/>
          <w:marTop w:val="0"/>
          <w:marBottom w:val="0"/>
          <w:divBdr>
            <w:top w:val="none" w:sz="0" w:space="0" w:color="auto"/>
            <w:left w:val="none" w:sz="0" w:space="0" w:color="auto"/>
            <w:bottom w:val="none" w:sz="0" w:space="0" w:color="auto"/>
            <w:right w:val="none" w:sz="0" w:space="0" w:color="auto"/>
          </w:divBdr>
          <w:divsChild>
            <w:div w:id="939341130">
              <w:marLeft w:val="0"/>
              <w:marRight w:val="0"/>
              <w:marTop w:val="0"/>
              <w:marBottom w:val="0"/>
              <w:divBdr>
                <w:top w:val="none" w:sz="0" w:space="0" w:color="auto"/>
                <w:left w:val="none" w:sz="0" w:space="0" w:color="auto"/>
                <w:bottom w:val="none" w:sz="0" w:space="0" w:color="auto"/>
                <w:right w:val="none" w:sz="0" w:space="0" w:color="auto"/>
              </w:divBdr>
              <w:divsChild>
                <w:div w:id="1254515337">
                  <w:marLeft w:val="0"/>
                  <w:marRight w:val="0"/>
                  <w:marTop w:val="0"/>
                  <w:marBottom w:val="0"/>
                  <w:divBdr>
                    <w:top w:val="none" w:sz="0" w:space="0" w:color="auto"/>
                    <w:left w:val="none" w:sz="0" w:space="0" w:color="auto"/>
                    <w:bottom w:val="none" w:sz="0" w:space="0" w:color="auto"/>
                    <w:right w:val="none" w:sz="0" w:space="0" w:color="auto"/>
                  </w:divBdr>
                  <w:divsChild>
                    <w:div w:id="66922663">
                      <w:marLeft w:val="0"/>
                      <w:marRight w:val="0"/>
                      <w:marTop w:val="0"/>
                      <w:marBottom w:val="0"/>
                      <w:divBdr>
                        <w:top w:val="none" w:sz="0" w:space="0" w:color="auto"/>
                        <w:left w:val="none" w:sz="0" w:space="0" w:color="auto"/>
                        <w:bottom w:val="none" w:sz="0" w:space="0" w:color="auto"/>
                        <w:right w:val="none" w:sz="0" w:space="0" w:color="auto"/>
                      </w:divBdr>
                    </w:div>
                    <w:div w:id="427428578">
                      <w:marLeft w:val="0"/>
                      <w:marRight w:val="0"/>
                      <w:marTop w:val="0"/>
                      <w:marBottom w:val="0"/>
                      <w:divBdr>
                        <w:top w:val="none" w:sz="0" w:space="0" w:color="auto"/>
                        <w:left w:val="none" w:sz="0" w:space="0" w:color="auto"/>
                        <w:bottom w:val="none" w:sz="0" w:space="0" w:color="auto"/>
                        <w:right w:val="none" w:sz="0" w:space="0" w:color="auto"/>
                      </w:divBdr>
                    </w:div>
                    <w:div w:id="473109702">
                      <w:marLeft w:val="0"/>
                      <w:marRight w:val="0"/>
                      <w:marTop w:val="0"/>
                      <w:marBottom w:val="0"/>
                      <w:divBdr>
                        <w:top w:val="none" w:sz="0" w:space="0" w:color="auto"/>
                        <w:left w:val="none" w:sz="0" w:space="0" w:color="auto"/>
                        <w:bottom w:val="none" w:sz="0" w:space="0" w:color="auto"/>
                        <w:right w:val="none" w:sz="0" w:space="0" w:color="auto"/>
                      </w:divBdr>
                    </w:div>
                    <w:div w:id="538663639">
                      <w:marLeft w:val="0"/>
                      <w:marRight w:val="0"/>
                      <w:marTop w:val="0"/>
                      <w:marBottom w:val="0"/>
                      <w:divBdr>
                        <w:top w:val="none" w:sz="0" w:space="0" w:color="auto"/>
                        <w:left w:val="none" w:sz="0" w:space="0" w:color="auto"/>
                        <w:bottom w:val="none" w:sz="0" w:space="0" w:color="auto"/>
                        <w:right w:val="none" w:sz="0" w:space="0" w:color="auto"/>
                      </w:divBdr>
                    </w:div>
                    <w:div w:id="593906341">
                      <w:marLeft w:val="0"/>
                      <w:marRight w:val="0"/>
                      <w:marTop w:val="0"/>
                      <w:marBottom w:val="0"/>
                      <w:divBdr>
                        <w:top w:val="none" w:sz="0" w:space="0" w:color="auto"/>
                        <w:left w:val="none" w:sz="0" w:space="0" w:color="auto"/>
                        <w:bottom w:val="none" w:sz="0" w:space="0" w:color="auto"/>
                        <w:right w:val="none" w:sz="0" w:space="0" w:color="auto"/>
                      </w:divBdr>
                    </w:div>
                    <w:div w:id="634717830">
                      <w:marLeft w:val="0"/>
                      <w:marRight w:val="0"/>
                      <w:marTop w:val="0"/>
                      <w:marBottom w:val="0"/>
                      <w:divBdr>
                        <w:top w:val="none" w:sz="0" w:space="0" w:color="auto"/>
                        <w:left w:val="none" w:sz="0" w:space="0" w:color="auto"/>
                        <w:bottom w:val="none" w:sz="0" w:space="0" w:color="auto"/>
                        <w:right w:val="none" w:sz="0" w:space="0" w:color="auto"/>
                      </w:divBdr>
                    </w:div>
                    <w:div w:id="666783761">
                      <w:marLeft w:val="0"/>
                      <w:marRight w:val="0"/>
                      <w:marTop w:val="0"/>
                      <w:marBottom w:val="0"/>
                      <w:divBdr>
                        <w:top w:val="none" w:sz="0" w:space="0" w:color="auto"/>
                        <w:left w:val="none" w:sz="0" w:space="0" w:color="auto"/>
                        <w:bottom w:val="none" w:sz="0" w:space="0" w:color="auto"/>
                        <w:right w:val="none" w:sz="0" w:space="0" w:color="auto"/>
                      </w:divBdr>
                    </w:div>
                    <w:div w:id="841625620">
                      <w:marLeft w:val="0"/>
                      <w:marRight w:val="0"/>
                      <w:marTop w:val="0"/>
                      <w:marBottom w:val="0"/>
                      <w:divBdr>
                        <w:top w:val="none" w:sz="0" w:space="0" w:color="auto"/>
                        <w:left w:val="none" w:sz="0" w:space="0" w:color="auto"/>
                        <w:bottom w:val="none" w:sz="0" w:space="0" w:color="auto"/>
                        <w:right w:val="none" w:sz="0" w:space="0" w:color="auto"/>
                      </w:divBdr>
                    </w:div>
                    <w:div w:id="1136918532">
                      <w:marLeft w:val="0"/>
                      <w:marRight w:val="0"/>
                      <w:marTop w:val="0"/>
                      <w:marBottom w:val="0"/>
                      <w:divBdr>
                        <w:top w:val="none" w:sz="0" w:space="0" w:color="auto"/>
                        <w:left w:val="none" w:sz="0" w:space="0" w:color="auto"/>
                        <w:bottom w:val="none" w:sz="0" w:space="0" w:color="auto"/>
                        <w:right w:val="none" w:sz="0" w:space="0" w:color="auto"/>
                      </w:divBdr>
                    </w:div>
                    <w:div w:id="1210990147">
                      <w:marLeft w:val="0"/>
                      <w:marRight w:val="0"/>
                      <w:marTop w:val="0"/>
                      <w:marBottom w:val="0"/>
                      <w:divBdr>
                        <w:top w:val="none" w:sz="0" w:space="0" w:color="auto"/>
                        <w:left w:val="none" w:sz="0" w:space="0" w:color="auto"/>
                        <w:bottom w:val="none" w:sz="0" w:space="0" w:color="auto"/>
                        <w:right w:val="none" w:sz="0" w:space="0" w:color="auto"/>
                      </w:divBdr>
                    </w:div>
                    <w:div w:id="1234971982">
                      <w:marLeft w:val="0"/>
                      <w:marRight w:val="0"/>
                      <w:marTop w:val="0"/>
                      <w:marBottom w:val="0"/>
                      <w:divBdr>
                        <w:top w:val="none" w:sz="0" w:space="0" w:color="auto"/>
                        <w:left w:val="none" w:sz="0" w:space="0" w:color="auto"/>
                        <w:bottom w:val="none" w:sz="0" w:space="0" w:color="auto"/>
                        <w:right w:val="none" w:sz="0" w:space="0" w:color="auto"/>
                      </w:divBdr>
                    </w:div>
                    <w:div w:id="1575970681">
                      <w:marLeft w:val="0"/>
                      <w:marRight w:val="0"/>
                      <w:marTop w:val="0"/>
                      <w:marBottom w:val="0"/>
                      <w:divBdr>
                        <w:top w:val="none" w:sz="0" w:space="0" w:color="auto"/>
                        <w:left w:val="none" w:sz="0" w:space="0" w:color="auto"/>
                        <w:bottom w:val="none" w:sz="0" w:space="0" w:color="auto"/>
                        <w:right w:val="none" w:sz="0" w:space="0" w:color="auto"/>
                      </w:divBdr>
                      <w:divsChild>
                        <w:div w:id="277152416">
                          <w:marLeft w:val="0"/>
                          <w:marRight w:val="0"/>
                          <w:marTop w:val="0"/>
                          <w:marBottom w:val="0"/>
                          <w:divBdr>
                            <w:top w:val="none" w:sz="0" w:space="0" w:color="auto"/>
                            <w:left w:val="none" w:sz="0" w:space="0" w:color="auto"/>
                            <w:bottom w:val="none" w:sz="0" w:space="0" w:color="auto"/>
                            <w:right w:val="none" w:sz="0" w:space="0" w:color="auto"/>
                          </w:divBdr>
                        </w:div>
                        <w:div w:id="925723548">
                          <w:marLeft w:val="0"/>
                          <w:marRight w:val="0"/>
                          <w:marTop w:val="0"/>
                          <w:marBottom w:val="0"/>
                          <w:divBdr>
                            <w:top w:val="none" w:sz="0" w:space="0" w:color="auto"/>
                            <w:left w:val="none" w:sz="0" w:space="0" w:color="auto"/>
                            <w:bottom w:val="none" w:sz="0" w:space="0" w:color="auto"/>
                            <w:right w:val="none" w:sz="0" w:space="0" w:color="auto"/>
                          </w:divBdr>
                        </w:div>
                      </w:divsChild>
                    </w:div>
                    <w:div w:id="1694451806">
                      <w:marLeft w:val="0"/>
                      <w:marRight w:val="0"/>
                      <w:marTop w:val="0"/>
                      <w:marBottom w:val="0"/>
                      <w:divBdr>
                        <w:top w:val="none" w:sz="0" w:space="0" w:color="auto"/>
                        <w:left w:val="none" w:sz="0" w:space="0" w:color="auto"/>
                        <w:bottom w:val="none" w:sz="0" w:space="0" w:color="auto"/>
                        <w:right w:val="none" w:sz="0" w:space="0" w:color="auto"/>
                      </w:divBdr>
                    </w:div>
                    <w:div w:id="2040809686">
                      <w:marLeft w:val="0"/>
                      <w:marRight w:val="0"/>
                      <w:marTop w:val="0"/>
                      <w:marBottom w:val="0"/>
                      <w:divBdr>
                        <w:top w:val="none" w:sz="0" w:space="0" w:color="auto"/>
                        <w:left w:val="none" w:sz="0" w:space="0" w:color="auto"/>
                        <w:bottom w:val="none" w:sz="0" w:space="0" w:color="auto"/>
                        <w:right w:val="none" w:sz="0" w:space="0" w:color="auto"/>
                      </w:divBdr>
                    </w:div>
                    <w:div w:id="21143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7088">
              <w:marLeft w:val="0"/>
              <w:marRight w:val="0"/>
              <w:marTop w:val="0"/>
              <w:marBottom w:val="0"/>
              <w:divBdr>
                <w:top w:val="none" w:sz="0" w:space="0" w:color="auto"/>
                <w:left w:val="none" w:sz="0" w:space="0" w:color="auto"/>
                <w:bottom w:val="none" w:sz="0" w:space="0" w:color="auto"/>
                <w:right w:val="none" w:sz="0" w:space="0" w:color="auto"/>
              </w:divBdr>
              <w:divsChild>
                <w:div w:id="979648504">
                  <w:marLeft w:val="0"/>
                  <w:marRight w:val="0"/>
                  <w:marTop w:val="0"/>
                  <w:marBottom w:val="0"/>
                  <w:divBdr>
                    <w:top w:val="none" w:sz="0" w:space="0" w:color="auto"/>
                    <w:left w:val="none" w:sz="0" w:space="0" w:color="auto"/>
                    <w:bottom w:val="none" w:sz="0" w:space="0" w:color="auto"/>
                    <w:right w:val="none" w:sz="0" w:space="0" w:color="auto"/>
                  </w:divBdr>
                  <w:divsChild>
                    <w:div w:id="126356165">
                      <w:marLeft w:val="0"/>
                      <w:marRight w:val="0"/>
                      <w:marTop w:val="0"/>
                      <w:marBottom w:val="0"/>
                      <w:divBdr>
                        <w:top w:val="none" w:sz="0" w:space="0" w:color="auto"/>
                        <w:left w:val="none" w:sz="0" w:space="0" w:color="auto"/>
                        <w:bottom w:val="none" w:sz="0" w:space="0" w:color="auto"/>
                        <w:right w:val="none" w:sz="0" w:space="0" w:color="auto"/>
                      </w:divBdr>
                      <w:divsChild>
                        <w:div w:id="1066757741">
                          <w:marLeft w:val="0"/>
                          <w:marRight w:val="0"/>
                          <w:marTop w:val="0"/>
                          <w:marBottom w:val="0"/>
                          <w:divBdr>
                            <w:top w:val="none" w:sz="0" w:space="0" w:color="auto"/>
                            <w:left w:val="none" w:sz="0" w:space="0" w:color="auto"/>
                            <w:bottom w:val="none" w:sz="0" w:space="0" w:color="auto"/>
                            <w:right w:val="none" w:sz="0" w:space="0" w:color="auto"/>
                          </w:divBdr>
                          <w:divsChild>
                            <w:div w:id="531959318">
                              <w:marLeft w:val="0"/>
                              <w:marRight w:val="0"/>
                              <w:marTop w:val="0"/>
                              <w:marBottom w:val="0"/>
                              <w:divBdr>
                                <w:top w:val="none" w:sz="0" w:space="0" w:color="auto"/>
                                <w:left w:val="none" w:sz="0" w:space="0" w:color="auto"/>
                                <w:bottom w:val="none" w:sz="0" w:space="0" w:color="auto"/>
                                <w:right w:val="none" w:sz="0" w:space="0" w:color="auto"/>
                              </w:divBdr>
                              <w:divsChild>
                                <w:div w:id="753404195">
                                  <w:marLeft w:val="0"/>
                                  <w:marRight w:val="0"/>
                                  <w:marTop w:val="0"/>
                                  <w:marBottom w:val="0"/>
                                  <w:divBdr>
                                    <w:top w:val="none" w:sz="0" w:space="0" w:color="auto"/>
                                    <w:left w:val="none" w:sz="0" w:space="0" w:color="auto"/>
                                    <w:bottom w:val="none" w:sz="0" w:space="0" w:color="auto"/>
                                    <w:right w:val="none" w:sz="0" w:space="0" w:color="auto"/>
                                  </w:divBdr>
                                  <w:divsChild>
                                    <w:div w:id="11906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7845">
                              <w:marLeft w:val="0"/>
                              <w:marRight w:val="0"/>
                              <w:marTop w:val="0"/>
                              <w:marBottom w:val="0"/>
                              <w:divBdr>
                                <w:top w:val="none" w:sz="0" w:space="0" w:color="auto"/>
                                <w:left w:val="none" w:sz="0" w:space="0" w:color="auto"/>
                                <w:bottom w:val="none" w:sz="0" w:space="0" w:color="auto"/>
                                <w:right w:val="none" w:sz="0" w:space="0" w:color="auto"/>
                              </w:divBdr>
                              <w:divsChild>
                                <w:div w:id="1536767175">
                                  <w:marLeft w:val="0"/>
                                  <w:marRight w:val="0"/>
                                  <w:marTop w:val="0"/>
                                  <w:marBottom w:val="0"/>
                                  <w:divBdr>
                                    <w:top w:val="none" w:sz="0" w:space="0" w:color="auto"/>
                                    <w:left w:val="none" w:sz="0" w:space="0" w:color="auto"/>
                                    <w:bottom w:val="none" w:sz="0" w:space="0" w:color="auto"/>
                                    <w:right w:val="none" w:sz="0" w:space="0" w:color="auto"/>
                                  </w:divBdr>
                                  <w:divsChild>
                                    <w:div w:id="20434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00793">
                  <w:marLeft w:val="0"/>
                  <w:marRight w:val="0"/>
                  <w:marTop w:val="0"/>
                  <w:marBottom w:val="0"/>
                  <w:divBdr>
                    <w:top w:val="none" w:sz="0" w:space="0" w:color="auto"/>
                    <w:left w:val="none" w:sz="0" w:space="0" w:color="auto"/>
                    <w:bottom w:val="none" w:sz="0" w:space="0" w:color="auto"/>
                    <w:right w:val="none" w:sz="0" w:space="0" w:color="auto"/>
                  </w:divBdr>
                  <w:divsChild>
                    <w:div w:id="1823037768">
                      <w:marLeft w:val="0"/>
                      <w:marRight w:val="0"/>
                      <w:marTop w:val="0"/>
                      <w:marBottom w:val="0"/>
                      <w:divBdr>
                        <w:top w:val="none" w:sz="0" w:space="0" w:color="auto"/>
                        <w:left w:val="none" w:sz="0" w:space="0" w:color="auto"/>
                        <w:bottom w:val="none" w:sz="0" w:space="0" w:color="auto"/>
                        <w:right w:val="none" w:sz="0" w:space="0" w:color="auto"/>
                      </w:divBdr>
                      <w:divsChild>
                        <w:div w:id="926884481">
                          <w:marLeft w:val="0"/>
                          <w:marRight w:val="0"/>
                          <w:marTop w:val="0"/>
                          <w:marBottom w:val="0"/>
                          <w:divBdr>
                            <w:top w:val="none" w:sz="0" w:space="0" w:color="auto"/>
                            <w:left w:val="none" w:sz="0" w:space="0" w:color="auto"/>
                            <w:bottom w:val="none" w:sz="0" w:space="0" w:color="auto"/>
                            <w:right w:val="none" w:sz="0" w:space="0" w:color="auto"/>
                          </w:divBdr>
                        </w:div>
                        <w:div w:id="13606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4704">
              <w:marLeft w:val="0"/>
              <w:marRight w:val="0"/>
              <w:marTop w:val="0"/>
              <w:marBottom w:val="0"/>
              <w:divBdr>
                <w:top w:val="none" w:sz="0" w:space="0" w:color="auto"/>
                <w:left w:val="none" w:sz="0" w:space="0" w:color="auto"/>
                <w:bottom w:val="none" w:sz="0" w:space="0" w:color="auto"/>
                <w:right w:val="none" w:sz="0" w:space="0" w:color="auto"/>
              </w:divBdr>
            </w:div>
            <w:div w:id="1596815620">
              <w:marLeft w:val="0"/>
              <w:marRight w:val="0"/>
              <w:marTop w:val="0"/>
              <w:marBottom w:val="0"/>
              <w:divBdr>
                <w:top w:val="none" w:sz="0" w:space="0" w:color="auto"/>
                <w:left w:val="none" w:sz="0" w:space="0" w:color="auto"/>
                <w:bottom w:val="none" w:sz="0" w:space="0" w:color="auto"/>
                <w:right w:val="none" w:sz="0" w:space="0" w:color="auto"/>
              </w:divBdr>
              <w:divsChild>
                <w:div w:id="415631077">
                  <w:marLeft w:val="0"/>
                  <w:marRight w:val="0"/>
                  <w:marTop w:val="0"/>
                  <w:marBottom w:val="0"/>
                  <w:divBdr>
                    <w:top w:val="none" w:sz="0" w:space="0" w:color="auto"/>
                    <w:left w:val="none" w:sz="0" w:space="0" w:color="auto"/>
                    <w:bottom w:val="none" w:sz="0" w:space="0" w:color="auto"/>
                    <w:right w:val="none" w:sz="0" w:space="0" w:color="auto"/>
                  </w:divBdr>
                  <w:divsChild>
                    <w:div w:id="1667857087">
                      <w:marLeft w:val="0"/>
                      <w:marRight w:val="0"/>
                      <w:marTop w:val="0"/>
                      <w:marBottom w:val="0"/>
                      <w:divBdr>
                        <w:top w:val="none" w:sz="0" w:space="0" w:color="auto"/>
                        <w:left w:val="none" w:sz="0" w:space="0" w:color="auto"/>
                        <w:bottom w:val="none" w:sz="0" w:space="0" w:color="auto"/>
                        <w:right w:val="none" w:sz="0" w:space="0" w:color="auto"/>
                      </w:divBdr>
                      <w:divsChild>
                        <w:div w:id="171074523">
                          <w:marLeft w:val="0"/>
                          <w:marRight w:val="0"/>
                          <w:marTop w:val="0"/>
                          <w:marBottom w:val="0"/>
                          <w:divBdr>
                            <w:top w:val="none" w:sz="0" w:space="0" w:color="auto"/>
                            <w:left w:val="none" w:sz="0" w:space="0" w:color="auto"/>
                            <w:bottom w:val="none" w:sz="0" w:space="0" w:color="auto"/>
                            <w:right w:val="none" w:sz="0" w:space="0" w:color="auto"/>
                          </w:divBdr>
                          <w:divsChild>
                            <w:div w:id="1539047811">
                              <w:marLeft w:val="0"/>
                              <w:marRight w:val="0"/>
                              <w:marTop w:val="0"/>
                              <w:marBottom w:val="0"/>
                              <w:divBdr>
                                <w:top w:val="none" w:sz="0" w:space="0" w:color="auto"/>
                                <w:left w:val="none" w:sz="0" w:space="0" w:color="auto"/>
                                <w:bottom w:val="none" w:sz="0" w:space="0" w:color="auto"/>
                                <w:right w:val="none" w:sz="0" w:space="0" w:color="auto"/>
                              </w:divBdr>
                              <w:divsChild>
                                <w:div w:id="1453474906">
                                  <w:marLeft w:val="0"/>
                                  <w:marRight w:val="0"/>
                                  <w:marTop w:val="0"/>
                                  <w:marBottom w:val="0"/>
                                  <w:divBdr>
                                    <w:top w:val="none" w:sz="0" w:space="0" w:color="auto"/>
                                    <w:left w:val="none" w:sz="0" w:space="0" w:color="auto"/>
                                    <w:bottom w:val="none" w:sz="0" w:space="0" w:color="auto"/>
                                    <w:right w:val="none" w:sz="0" w:space="0" w:color="auto"/>
                                  </w:divBdr>
                                </w:div>
                                <w:div w:id="15142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158">
                      <w:marLeft w:val="0"/>
                      <w:marRight w:val="0"/>
                      <w:marTop w:val="0"/>
                      <w:marBottom w:val="0"/>
                      <w:divBdr>
                        <w:top w:val="none" w:sz="0" w:space="0" w:color="auto"/>
                        <w:left w:val="none" w:sz="0" w:space="0" w:color="auto"/>
                        <w:bottom w:val="none" w:sz="0" w:space="0" w:color="auto"/>
                        <w:right w:val="none" w:sz="0" w:space="0" w:color="auto"/>
                      </w:divBdr>
                    </w:div>
                  </w:divsChild>
                </w:div>
                <w:div w:id="894582182">
                  <w:marLeft w:val="0"/>
                  <w:marRight w:val="0"/>
                  <w:marTop w:val="0"/>
                  <w:marBottom w:val="0"/>
                  <w:divBdr>
                    <w:top w:val="none" w:sz="0" w:space="0" w:color="auto"/>
                    <w:left w:val="none" w:sz="0" w:space="0" w:color="auto"/>
                    <w:bottom w:val="none" w:sz="0" w:space="0" w:color="auto"/>
                    <w:right w:val="none" w:sz="0" w:space="0" w:color="auto"/>
                  </w:divBdr>
                  <w:divsChild>
                    <w:div w:id="320472796">
                      <w:marLeft w:val="0"/>
                      <w:marRight w:val="0"/>
                      <w:marTop w:val="0"/>
                      <w:marBottom w:val="0"/>
                      <w:divBdr>
                        <w:top w:val="none" w:sz="0" w:space="0" w:color="auto"/>
                        <w:left w:val="none" w:sz="0" w:space="0" w:color="auto"/>
                        <w:bottom w:val="none" w:sz="0" w:space="0" w:color="auto"/>
                        <w:right w:val="none" w:sz="0" w:space="0" w:color="auto"/>
                      </w:divBdr>
                    </w:div>
                  </w:divsChild>
                </w:div>
                <w:div w:id="1465805133">
                  <w:marLeft w:val="0"/>
                  <w:marRight w:val="0"/>
                  <w:marTop w:val="0"/>
                  <w:marBottom w:val="0"/>
                  <w:divBdr>
                    <w:top w:val="none" w:sz="0" w:space="0" w:color="auto"/>
                    <w:left w:val="none" w:sz="0" w:space="0" w:color="auto"/>
                    <w:bottom w:val="none" w:sz="0" w:space="0" w:color="auto"/>
                    <w:right w:val="none" w:sz="0" w:space="0" w:color="auto"/>
                  </w:divBdr>
                  <w:divsChild>
                    <w:div w:id="192889105">
                      <w:marLeft w:val="0"/>
                      <w:marRight w:val="0"/>
                      <w:marTop w:val="0"/>
                      <w:marBottom w:val="0"/>
                      <w:divBdr>
                        <w:top w:val="none" w:sz="0" w:space="0" w:color="auto"/>
                        <w:left w:val="none" w:sz="0" w:space="0" w:color="auto"/>
                        <w:bottom w:val="none" w:sz="0" w:space="0" w:color="auto"/>
                        <w:right w:val="none" w:sz="0" w:space="0" w:color="auto"/>
                      </w:divBdr>
                      <w:divsChild>
                        <w:div w:id="14736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3548">
      <w:bodyDiv w:val="1"/>
      <w:marLeft w:val="0"/>
      <w:marRight w:val="0"/>
      <w:marTop w:val="0"/>
      <w:marBottom w:val="0"/>
      <w:divBdr>
        <w:top w:val="none" w:sz="0" w:space="0" w:color="auto"/>
        <w:left w:val="none" w:sz="0" w:space="0" w:color="auto"/>
        <w:bottom w:val="none" w:sz="0" w:space="0" w:color="auto"/>
        <w:right w:val="none" w:sz="0" w:space="0" w:color="auto"/>
      </w:divBdr>
      <w:divsChild>
        <w:div w:id="258637609">
          <w:marLeft w:val="562"/>
          <w:marRight w:val="0"/>
          <w:marTop w:val="0"/>
          <w:marBottom w:val="60"/>
          <w:divBdr>
            <w:top w:val="none" w:sz="0" w:space="0" w:color="auto"/>
            <w:left w:val="none" w:sz="0" w:space="0" w:color="auto"/>
            <w:bottom w:val="none" w:sz="0" w:space="0" w:color="auto"/>
            <w:right w:val="none" w:sz="0" w:space="0" w:color="auto"/>
          </w:divBdr>
        </w:div>
        <w:div w:id="630987614">
          <w:marLeft w:val="562"/>
          <w:marRight w:val="0"/>
          <w:marTop w:val="0"/>
          <w:marBottom w:val="60"/>
          <w:divBdr>
            <w:top w:val="none" w:sz="0" w:space="0" w:color="auto"/>
            <w:left w:val="none" w:sz="0" w:space="0" w:color="auto"/>
            <w:bottom w:val="none" w:sz="0" w:space="0" w:color="auto"/>
            <w:right w:val="none" w:sz="0" w:space="0" w:color="auto"/>
          </w:divBdr>
        </w:div>
        <w:div w:id="826439670">
          <w:marLeft w:val="562"/>
          <w:marRight w:val="0"/>
          <w:marTop w:val="0"/>
          <w:marBottom w:val="60"/>
          <w:divBdr>
            <w:top w:val="none" w:sz="0" w:space="0" w:color="auto"/>
            <w:left w:val="none" w:sz="0" w:space="0" w:color="auto"/>
            <w:bottom w:val="none" w:sz="0" w:space="0" w:color="auto"/>
            <w:right w:val="none" w:sz="0" w:space="0" w:color="auto"/>
          </w:divBdr>
        </w:div>
        <w:div w:id="1172377903">
          <w:marLeft w:val="562"/>
          <w:marRight w:val="0"/>
          <w:marTop w:val="0"/>
          <w:marBottom w:val="60"/>
          <w:divBdr>
            <w:top w:val="none" w:sz="0" w:space="0" w:color="auto"/>
            <w:left w:val="none" w:sz="0" w:space="0" w:color="auto"/>
            <w:bottom w:val="none" w:sz="0" w:space="0" w:color="auto"/>
            <w:right w:val="none" w:sz="0" w:space="0" w:color="auto"/>
          </w:divBdr>
        </w:div>
        <w:div w:id="525145565">
          <w:marLeft w:val="562"/>
          <w:marRight w:val="0"/>
          <w:marTop w:val="0"/>
          <w:marBottom w:val="60"/>
          <w:divBdr>
            <w:top w:val="none" w:sz="0" w:space="0" w:color="auto"/>
            <w:left w:val="none" w:sz="0" w:space="0" w:color="auto"/>
            <w:bottom w:val="none" w:sz="0" w:space="0" w:color="auto"/>
            <w:right w:val="none" w:sz="0" w:space="0" w:color="auto"/>
          </w:divBdr>
        </w:div>
        <w:div w:id="1323579490">
          <w:marLeft w:val="562"/>
          <w:marRight w:val="0"/>
          <w:marTop w:val="0"/>
          <w:marBottom w:val="60"/>
          <w:divBdr>
            <w:top w:val="none" w:sz="0" w:space="0" w:color="auto"/>
            <w:left w:val="none" w:sz="0" w:space="0" w:color="auto"/>
            <w:bottom w:val="none" w:sz="0" w:space="0" w:color="auto"/>
            <w:right w:val="none" w:sz="0" w:space="0" w:color="auto"/>
          </w:divBdr>
        </w:div>
      </w:divsChild>
    </w:div>
    <w:div w:id="609123578">
      <w:bodyDiv w:val="1"/>
      <w:marLeft w:val="0"/>
      <w:marRight w:val="0"/>
      <w:marTop w:val="0"/>
      <w:marBottom w:val="0"/>
      <w:divBdr>
        <w:top w:val="none" w:sz="0" w:space="0" w:color="auto"/>
        <w:left w:val="none" w:sz="0" w:space="0" w:color="auto"/>
        <w:bottom w:val="none" w:sz="0" w:space="0" w:color="auto"/>
        <w:right w:val="none" w:sz="0" w:space="0" w:color="auto"/>
      </w:divBdr>
    </w:div>
    <w:div w:id="719944283">
      <w:bodyDiv w:val="1"/>
      <w:marLeft w:val="0"/>
      <w:marRight w:val="0"/>
      <w:marTop w:val="0"/>
      <w:marBottom w:val="0"/>
      <w:divBdr>
        <w:top w:val="none" w:sz="0" w:space="0" w:color="auto"/>
        <w:left w:val="none" w:sz="0" w:space="0" w:color="auto"/>
        <w:bottom w:val="none" w:sz="0" w:space="0" w:color="auto"/>
        <w:right w:val="none" w:sz="0" w:space="0" w:color="auto"/>
      </w:divBdr>
      <w:divsChild>
        <w:div w:id="738089815">
          <w:marLeft w:val="0"/>
          <w:marRight w:val="0"/>
          <w:marTop w:val="0"/>
          <w:marBottom w:val="0"/>
          <w:divBdr>
            <w:top w:val="none" w:sz="0" w:space="0" w:color="auto"/>
            <w:left w:val="none" w:sz="0" w:space="0" w:color="auto"/>
            <w:bottom w:val="none" w:sz="0" w:space="0" w:color="auto"/>
            <w:right w:val="none" w:sz="0" w:space="0" w:color="auto"/>
          </w:divBdr>
          <w:divsChild>
            <w:div w:id="1760060888">
              <w:marLeft w:val="0"/>
              <w:marRight w:val="0"/>
              <w:marTop w:val="0"/>
              <w:marBottom w:val="0"/>
              <w:divBdr>
                <w:top w:val="none" w:sz="0" w:space="0" w:color="auto"/>
                <w:left w:val="none" w:sz="0" w:space="0" w:color="auto"/>
                <w:bottom w:val="none" w:sz="0" w:space="0" w:color="auto"/>
                <w:right w:val="none" w:sz="0" w:space="0" w:color="auto"/>
              </w:divBdr>
              <w:divsChild>
                <w:div w:id="2075422233">
                  <w:marLeft w:val="0"/>
                  <w:marRight w:val="0"/>
                  <w:marTop w:val="0"/>
                  <w:marBottom w:val="0"/>
                  <w:divBdr>
                    <w:top w:val="none" w:sz="0" w:space="0" w:color="auto"/>
                    <w:left w:val="none" w:sz="0" w:space="0" w:color="auto"/>
                    <w:bottom w:val="none" w:sz="0" w:space="0" w:color="auto"/>
                    <w:right w:val="none" w:sz="0" w:space="0" w:color="auto"/>
                  </w:divBdr>
                  <w:divsChild>
                    <w:div w:id="1008170863">
                      <w:marLeft w:val="0"/>
                      <w:marRight w:val="0"/>
                      <w:marTop w:val="0"/>
                      <w:marBottom w:val="0"/>
                      <w:divBdr>
                        <w:top w:val="none" w:sz="0" w:space="0" w:color="auto"/>
                        <w:left w:val="none" w:sz="0" w:space="0" w:color="auto"/>
                        <w:bottom w:val="none" w:sz="0" w:space="0" w:color="auto"/>
                        <w:right w:val="none" w:sz="0" w:space="0" w:color="auto"/>
                      </w:divBdr>
                      <w:divsChild>
                        <w:div w:id="418604274">
                          <w:marLeft w:val="0"/>
                          <w:marRight w:val="0"/>
                          <w:marTop w:val="0"/>
                          <w:marBottom w:val="0"/>
                          <w:divBdr>
                            <w:top w:val="none" w:sz="0" w:space="0" w:color="auto"/>
                            <w:left w:val="none" w:sz="0" w:space="0" w:color="auto"/>
                            <w:bottom w:val="none" w:sz="0" w:space="0" w:color="auto"/>
                            <w:right w:val="none" w:sz="0" w:space="0" w:color="auto"/>
                          </w:divBdr>
                          <w:divsChild>
                            <w:div w:id="1419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7058">
      <w:bodyDiv w:val="1"/>
      <w:marLeft w:val="0"/>
      <w:marRight w:val="0"/>
      <w:marTop w:val="0"/>
      <w:marBottom w:val="0"/>
      <w:divBdr>
        <w:top w:val="none" w:sz="0" w:space="0" w:color="auto"/>
        <w:left w:val="none" w:sz="0" w:space="0" w:color="auto"/>
        <w:bottom w:val="none" w:sz="0" w:space="0" w:color="auto"/>
        <w:right w:val="none" w:sz="0" w:space="0" w:color="auto"/>
      </w:divBdr>
      <w:divsChild>
        <w:div w:id="2040742981">
          <w:marLeft w:val="0"/>
          <w:marRight w:val="0"/>
          <w:marTop w:val="0"/>
          <w:marBottom w:val="0"/>
          <w:divBdr>
            <w:top w:val="none" w:sz="0" w:space="0" w:color="auto"/>
            <w:left w:val="none" w:sz="0" w:space="0" w:color="auto"/>
            <w:bottom w:val="none" w:sz="0" w:space="0" w:color="auto"/>
            <w:right w:val="none" w:sz="0" w:space="0" w:color="auto"/>
          </w:divBdr>
          <w:divsChild>
            <w:div w:id="68314346">
              <w:marLeft w:val="0"/>
              <w:marRight w:val="0"/>
              <w:marTop w:val="0"/>
              <w:marBottom w:val="0"/>
              <w:divBdr>
                <w:top w:val="none" w:sz="0" w:space="0" w:color="auto"/>
                <w:left w:val="none" w:sz="0" w:space="0" w:color="auto"/>
                <w:bottom w:val="none" w:sz="0" w:space="0" w:color="auto"/>
                <w:right w:val="none" w:sz="0" w:space="0" w:color="auto"/>
              </w:divBdr>
              <w:divsChild>
                <w:div w:id="52504926">
                  <w:marLeft w:val="0"/>
                  <w:marRight w:val="0"/>
                  <w:marTop w:val="0"/>
                  <w:marBottom w:val="0"/>
                  <w:divBdr>
                    <w:top w:val="none" w:sz="0" w:space="0" w:color="auto"/>
                    <w:left w:val="none" w:sz="0" w:space="0" w:color="auto"/>
                    <w:bottom w:val="none" w:sz="0" w:space="0" w:color="auto"/>
                    <w:right w:val="none" w:sz="0" w:space="0" w:color="auto"/>
                  </w:divBdr>
                  <w:divsChild>
                    <w:div w:id="1639647956">
                      <w:marLeft w:val="0"/>
                      <w:marRight w:val="0"/>
                      <w:marTop w:val="0"/>
                      <w:marBottom w:val="0"/>
                      <w:divBdr>
                        <w:top w:val="none" w:sz="0" w:space="0" w:color="auto"/>
                        <w:left w:val="none" w:sz="0" w:space="0" w:color="auto"/>
                        <w:bottom w:val="none" w:sz="0" w:space="0" w:color="auto"/>
                        <w:right w:val="none" w:sz="0" w:space="0" w:color="auto"/>
                      </w:divBdr>
                      <w:divsChild>
                        <w:div w:id="1984459106">
                          <w:marLeft w:val="0"/>
                          <w:marRight w:val="0"/>
                          <w:marTop w:val="0"/>
                          <w:marBottom w:val="0"/>
                          <w:divBdr>
                            <w:top w:val="none" w:sz="0" w:space="0" w:color="auto"/>
                            <w:left w:val="none" w:sz="0" w:space="0" w:color="auto"/>
                            <w:bottom w:val="none" w:sz="0" w:space="0" w:color="auto"/>
                            <w:right w:val="none" w:sz="0" w:space="0" w:color="auto"/>
                          </w:divBdr>
                          <w:divsChild>
                            <w:div w:id="1794403292">
                              <w:marLeft w:val="0"/>
                              <w:marRight w:val="0"/>
                              <w:marTop w:val="0"/>
                              <w:marBottom w:val="0"/>
                              <w:divBdr>
                                <w:top w:val="none" w:sz="0" w:space="0" w:color="auto"/>
                                <w:left w:val="none" w:sz="0" w:space="0" w:color="auto"/>
                                <w:bottom w:val="none" w:sz="0" w:space="0" w:color="auto"/>
                                <w:right w:val="none" w:sz="0" w:space="0" w:color="auto"/>
                              </w:divBdr>
                              <w:divsChild>
                                <w:div w:id="689256992">
                                  <w:marLeft w:val="0"/>
                                  <w:marRight w:val="0"/>
                                  <w:marTop w:val="0"/>
                                  <w:marBottom w:val="0"/>
                                  <w:divBdr>
                                    <w:top w:val="none" w:sz="0" w:space="0" w:color="auto"/>
                                    <w:left w:val="none" w:sz="0" w:space="0" w:color="auto"/>
                                    <w:bottom w:val="none" w:sz="0" w:space="0" w:color="auto"/>
                                    <w:right w:val="none" w:sz="0" w:space="0" w:color="auto"/>
                                  </w:divBdr>
                                  <w:divsChild>
                                    <w:div w:id="10883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8321">
      <w:bodyDiv w:val="1"/>
      <w:marLeft w:val="0"/>
      <w:marRight w:val="0"/>
      <w:marTop w:val="0"/>
      <w:marBottom w:val="0"/>
      <w:divBdr>
        <w:top w:val="none" w:sz="0" w:space="0" w:color="auto"/>
        <w:left w:val="none" w:sz="0" w:space="0" w:color="auto"/>
        <w:bottom w:val="none" w:sz="0" w:space="0" w:color="auto"/>
        <w:right w:val="none" w:sz="0" w:space="0" w:color="auto"/>
      </w:divBdr>
      <w:divsChild>
        <w:div w:id="1630940031">
          <w:marLeft w:val="0"/>
          <w:marRight w:val="0"/>
          <w:marTop w:val="0"/>
          <w:marBottom w:val="0"/>
          <w:divBdr>
            <w:top w:val="none" w:sz="0" w:space="0" w:color="auto"/>
            <w:left w:val="none" w:sz="0" w:space="0" w:color="auto"/>
            <w:bottom w:val="none" w:sz="0" w:space="0" w:color="auto"/>
            <w:right w:val="none" w:sz="0" w:space="0" w:color="auto"/>
          </w:divBdr>
          <w:divsChild>
            <w:div w:id="1339229383">
              <w:marLeft w:val="0"/>
              <w:marRight w:val="0"/>
              <w:marTop w:val="0"/>
              <w:marBottom w:val="0"/>
              <w:divBdr>
                <w:top w:val="none" w:sz="0" w:space="0" w:color="auto"/>
                <w:left w:val="none" w:sz="0" w:space="0" w:color="auto"/>
                <w:bottom w:val="none" w:sz="0" w:space="0" w:color="auto"/>
                <w:right w:val="none" w:sz="0" w:space="0" w:color="auto"/>
              </w:divBdr>
              <w:divsChild>
                <w:div w:id="273172630">
                  <w:marLeft w:val="0"/>
                  <w:marRight w:val="0"/>
                  <w:marTop w:val="0"/>
                  <w:marBottom w:val="0"/>
                  <w:divBdr>
                    <w:top w:val="none" w:sz="0" w:space="0" w:color="auto"/>
                    <w:left w:val="none" w:sz="0" w:space="0" w:color="auto"/>
                    <w:bottom w:val="none" w:sz="0" w:space="0" w:color="auto"/>
                    <w:right w:val="none" w:sz="0" w:space="0" w:color="auto"/>
                  </w:divBdr>
                  <w:divsChild>
                    <w:div w:id="301810700">
                      <w:marLeft w:val="0"/>
                      <w:marRight w:val="0"/>
                      <w:marTop w:val="0"/>
                      <w:marBottom w:val="0"/>
                      <w:divBdr>
                        <w:top w:val="none" w:sz="0" w:space="0" w:color="auto"/>
                        <w:left w:val="none" w:sz="0" w:space="0" w:color="auto"/>
                        <w:bottom w:val="none" w:sz="0" w:space="0" w:color="auto"/>
                        <w:right w:val="none" w:sz="0" w:space="0" w:color="auto"/>
                      </w:divBdr>
                      <w:divsChild>
                        <w:div w:id="721517454">
                          <w:marLeft w:val="0"/>
                          <w:marRight w:val="0"/>
                          <w:marTop w:val="0"/>
                          <w:marBottom w:val="0"/>
                          <w:divBdr>
                            <w:top w:val="none" w:sz="0" w:space="0" w:color="auto"/>
                            <w:left w:val="none" w:sz="0" w:space="0" w:color="auto"/>
                            <w:bottom w:val="none" w:sz="0" w:space="0" w:color="auto"/>
                            <w:right w:val="none" w:sz="0" w:space="0" w:color="auto"/>
                          </w:divBdr>
                          <w:divsChild>
                            <w:div w:id="9173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166553">
      <w:bodyDiv w:val="1"/>
      <w:marLeft w:val="0"/>
      <w:marRight w:val="0"/>
      <w:marTop w:val="0"/>
      <w:marBottom w:val="0"/>
      <w:divBdr>
        <w:top w:val="none" w:sz="0" w:space="0" w:color="auto"/>
        <w:left w:val="none" w:sz="0" w:space="0" w:color="auto"/>
        <w:bottom w:val="none" w:sz="0" w:space="0" w:color="auto"/>
        <w:right w:val="none" w:sz="0" w:space="0" w:color="auto"/>
      </w:divBdr>
    </w:div>
    <w:div w:id="842474041">
      <w:bodyDiv w:val="1"/>
      <w:marLeft w:val="0"/>
      <w:marRight w:val="0"/>
      <w:marTop w:val="0"/>
      <w:marBottom w:val="0"/>
      <w:divBdr>
        <w:top w:val="none" w:sz="0" w:space="0" w:color="auto"/>
        <w:left w:val="none" w:sz="0" w:space="0" w:color="auto"/>
        <w:bottom w:val="none" w:sz="0" w:space="0" w:color="auto"/>
        <w:right w:val="none" w:sz="0" w:space="0" w:color="auto"/>
      </w:divBdr>
    </w:div>
    <w:div w:id="851266341">
      <w:bodyDiv w:val="1"/>
      <w:marLeft w:val="0"/>
      <w:marRight w:val="0"/>
      <w:marTop w:val="0"/>
      <w:marBottom w:val="0"/>
      <w:divBdr>
        <w:top w:val="none" w:sz="0" w:space="0" w:color="auto"/>
        <w:left w:val="none" w:sz="0" w:space="0" w:color="auto"/>
        <w:bottom w:val="none" w:sz="0" w:space="0" w:color="auto"/>
        <w:right w:val="none" w:sz="0" w:space="0" w:color="auto"/>
      </w:divBdr>
    </w:div>
    <w:div w:id="1493913445">
      <w:bodyDiv w:val="1"/>
      <w:marLeft w:val="0"/>
      <w:marRight w:val="0"/>
      <w:marTop w:val="0"/>
      <w:marBottom w:val="0"/>
      <w:divBdr>
        <w:top w:val="none" w:sz="0" w:space="0" w:color="auto"/>
        <w:left w:val="none" w:sz="0" w:space="0" w:color="auto"/>
        <w:bottom w:val="none" w:sz="0" w:space="0" w:color="auto"/>
        <w:right w:val="none" w:sz="0" w:space="0" w:color="auto"/>
      </w:divBdr>
      <w:divsChild>
        <w:div w:id="1634140611">
          <w:marLeft w:val="490"/>
          <w:marRight w:val="0"/>
          <w:marTop w:val="0"/>
          <w:marBottom w:val="130"/>
          <w:divBdr>
            <w:top w:val="none" w:sz="0" w:space="0" w:color="auto"/>
            <w:left w:val="none" w:sz="0" w:space="0" w:color="auto"/>
            <w:bottom w:val="none" w:sz="0" w:space="0" w:color="auto"/>
            <w:right w:val="none" w:sz="0" w:space="0" w:color="auto"/>
          </w:divBdr>
        </w:div>
        <w:div w:id="702949846">
          <w:marLeft w:val="490"/>
          <w:marRight w:val="0"/>
          <w:marTop w:val="0"/>
          <w:marBottom w:val="130"/>
          <w:divBdr>
            <w:top w:val="none" w:sz="0" w:space="0" w:color="auto"/>
            <w:left w:val="none" w:sz="0" w:space="0" w:color="auto"/>
            <w:bottom w:val="none" w:sz="0" w:space="0" w:color="auto"/>
            <w:right w:val="none" w:sz="0" w:space="0" w:color="auto"/>
          </w:divBdr>
        </w:div>
        <w:div w:id="789975906">
          <w:marLeft w:val="490"/>
          <w:marRight w:val="0"/>
          <w:marTop w:val="0"/>
          <w:marBottom w:val="130"/>
          <w:divBdr>
            <w:top w:val="none" w:sz="0" w:space="0" w:color="auto"/>
            <w:left w:val="none" w:sz="0" w:space="0" w:color="auto"/>
            <w:bottom w:val="none" w:sz="0" w:space="0" w:color="auto"/>
            <w:right w:val="none" w:sz="0" w:space="0" w:color="auto"/>
          </w:divBdr>
        </w:div>
        <w:div w:id="1955673572">
          <w:marLeft w:val="490"/>
          <w:marRight w:val="0"/>
          <w:marTop w:val="0"/>
          <w:marBottom w:val="130"/>
          <w:divBdr>
            <w:top w:val="none" w:sz="0" w:space="0" w:color="auto"/>
            <w:left w:val="none" w:sz="0" w:space="0" w:color="auto"/>
            <w:bottom w:val="none" w:sz="0" w:space="0" w:color="auto"/>
            <w:right w:val="none" w:sz="0" w:space="0" w:color="auto"/>
          </w:divBdr>
        </w:div>
        <w:div w:id="2033721393">
          <w:marLeft w:val="490"/>
          <w:marRight w:val="0"/>
          <w:marTop w:val="0"/>
          <w:marBottom w:val="130"/>
          <w:divBdr>
            <w:top w:val="none" w:sz="0" w:space="0" w:color="auto"/>
            <w:left w:val="none" w:sz="0" w:space="0" w:color="auto"/>
            <w:bottom w:val="none" w:sz="0" w:space="0" w:color="auto"/>
            <w:right w:val="none" w:sz="0" w:space="0" w:color="auto"/>
          </w:divBdr>
        </w:div>
        <w:div w:id="1980569813">
          <w:marLeft w:val="490"/>
          <w:marRight w:val="0"/>
          <w:marTop w:val="0"/>
          <w:marBottom w:val="130"/>
          <w:divBdr>
            <w:top w:val="none" w:sz="0" w:space="0" w:color="auto"/>
            <w:left w:val="none" w:sz="0" w:space="0" w:color="auto"/>
            <w:bottom w:val="none" w:sz="0" w:space="0" w:color="auto"/>
            <w:right w:val="none" w:sz="0" w:space="0" w:color="auto"/>
          </w:divBdr>
        </w:div>
        <w:div w:id="1216627399">
          <w:marLeft w:val="490"/>
          <w:marRight w:val="0"/>
          <w:marTop w:val="0"/>
          <w:marBottom w:val="130"/>
          <w:divBdr>
            <w:top w:val="none" w:sz="0" w:space="0" w:color="auto"/>
            <w:left w:val="none" w:sz="0" w:space="0" w:color="auto"/>
            <w:bottom w:val="none" w:sz="0" w:space="0" w:color="auto"/>
            <w:right w:val="none" w:sz="0" w:space="0" w:color="auto"/>
          </w:divBdr>
        </w:div>
      </w:divsChild>
    </w:div>
    <w:div w:id="1726371010">
      <w:bodyDiv w:val="1"/>
      <w:marLeft w:val="0"/>
      <w:marRight w:val="0"/>
      <w:marTop w:val="0"/>
      <w:marBottom w:val="0"/>
      <w:divBdr>
        <w:top w:val="none" w:sz="0" w:space="0" w:color="auto"/>
        <w:left w:val="none" w:sz="0" w:space="0" w:color="auto"/>
        <w:bottom w:val="none" w:sz="0" w:space="0" w:color="auto"/>
        <w:right w:val="none" w:sz="0" w:space="0" w:color="auto"/>
      </w:divBdr>
      <w:divsChild>
        <w:div w:id="665597652">
          <w:marLeft w:val="274"/>
          <w:marRight w:val="0"/>
          <w:marTop w:val="120"/>
          <w:marBottom w:val="60"/>
          <w:divBdr>
            <w:top w:val="none" w:sz="0" w:space="0" w:color="auto"/>
            <w:left w:val="none" w:sz="0" w:space="0" w:color="auto"/>
            <w:bottom w:val="none" w:sz="0" w:space="0" w:color="auto"/>
            <w:right w:val="none" w:sz="0" w:space="0" w:color="auto"/>
          </w:divBdr>
        </w:div>
        <w:div w:id="1560289140">
          <w:marLeft w:val="288"/>
          <w:marRight w:val="0"/>
          <w:marTop w:val="0"/>
          <w:marBottom w:val="60"/>
          <w:divBdr>
            <w:top w:val="none" w:sz="0" w:space="0" w:color="auto"/>
            <w:left w:val="none" w:sz="0" w:space="0" w:color="auto"/>
            <w:bottom w:val="none" w:sz="0" w:space="0" w:color="auto"/>
            <w:right w:val="none" w:sz="0" w:space="0" w:color="auto"/>
          </w:divBdr>
        </w:div>
        <w:div w:id="1013722742">
          <w:marLeft w:val="274"/>
          <w:marRight w:val="0"/>
          <w:marTop w:val="0"/>
          <w:marBottom w:val="60"/>
          <w:divBdr>
            <w:top w:val="none" w:sz="0" w:space="0" w:color="auto"/>
            <w:left w:val="none" w:sz="0" w:space="0" w:color="auto"/>
            <w:bottom w:val="none" w:sz="0" w:space="0" w:color="auto"/>
            <w:right w:val="none" w:sz="0" w:space="0" w:color="auto"/>
          </w:divBdr>
        </w:div>
        <w:div w:id="1226799892">
          <w:marLeft w:val="274"/>
          <w:marRight w:val="0"/>
          <w:marTop w:val="0"/>
          <w:marBottom w:val="60"/>
          <w:divBdr>
            <w:top w:val="none" w:sz="0" w:space="0" w:color="auto"/>
            <w:left w:val="none" w:sz="0" w:space="0" w:color="auto"/>
            <w:bottom w:val="none" w:sz="0" w:space="0" w:color="auto"/>
            <w:right w:val="none" w:sz="0" w:space="0" w:color="auto"/>
          </w:divBdr>
        </w:div>
        <w:div w:id="1854952220">
          <w:marLeft w:val="274"/>
          <w:marRight w:val="0"/>
          <w:marTop w:val="0"/>
          <w:marBottom w:val="60"/>
          <w:divBdr>
            <w:top w:val="none" w:sz="0" w:space="0" w:color="auto"/>
            <w:left w:val="none" w:sz="0" w:space="0" w:color="auto"/>
            <w:bottom w:val="none" w:sz="0" w:space="0" w:color="auto"/>
            <w:right w:val="none" w:sz="0" w:space="0" w:color="auto"/>
          </w:divBdr>
        </w:div>
        <w:div w:id="882861138">
          <w:marLeft w:val="274"/>
          <w:marRight w:val="0"/>
          <w:marTop w:val="120"/>
          <w:marBottom w:val="60"/>
          <w:divBdr>
            <w:top w:val="none" w:sz="0" w:space="0" w:color="auto"/>
            <w:left w:val="none" w:sz="0" w:space="0" w:color="auto"/>
            <w:bottom w:val="none" w:sz="0" w:space="0" w:color="auto"/>
            <w:right w:val="none" w:sz="0" w:space="0" w:color="auto"/>
          </w:divBdr>
        </w:div>
        <w:div w:id="1765035386">
          <w:marLeft w:val="274"/>
          <w:marRight w:val="0"/>
          <w:marTop w:val="0"/>
          <w:marBottom w:val="60"/>
          <w:divBdr>
            <w:top w:val="none" w:sz="0" w:space="0" w:color="auto"/>
            <w:left w:val="none" w:sz="0" w:space="0" w:color="auto"/>
            <w:bottom w:val="none" w:sz="0" w:space="0" w:color="auto"/>
            <w:right w:val="none" w:sz="0" w:space="0" w:color="auto"/>
          </w:divBdr>
        </w:div>
        <w:div w:id="1161044022">
          <w:marLeft w:val="274"/>
          <w:marRight w:val="0"/>
          <w:marTop w:val="0"/>
          <w:marBottom w:val="60"/>
          <w:divBdr>
            <w:top w:val="none" w:sz="0" w:space="0" w:color="auto"/>
            <w:left w:val="none" w:sz="0" w:space="0" w:color="auto"/>
            <w:bottom w:val="none" w:sz="0" w:space="0" w:color="auto"/>
            <w:right w:val="none" w:sz="0" w:space="0" w:color="auto"/>
          </w:divBdr>
        </w:div>
        <w:div w:id="1004669589">
          <w:marLeft w:val="274"/>
          <w:marRight w:val="0"/>
          <w:marTop w:val="0"/>
          <w:marBottom w:val="60"/>
          <w:divBdr>
            <w:top w:val="none" w:sz="0" w:space="0" w:color="auto"/>
            <w:left w:val="none" w:sz="0" w:space="0" w:color="auto"/>
            <w:bottom w:val="none" w:sz="0" w:space="0" w:color="auto"/>
            <w:right w:val="none" w:sz="0" w:space="0" w:color="auto"/>
          </w:divBdr>
        </w:div>
        <w:div w:id="857504893">
          <w:marLeft w:val="274"/>
          <w:marRight w:val="0"/>
          <w:marTop w:val="0"/>
          <w:marBottom w:val="60"/>
          <w:divBdr>
            <w:top w:val="none" w:sz="0" w:space="0" w:color="auto"/>
            <w:left w:val="none" w:sz="0" w:space="0" w:color="auto"/>
            <w:bottom w:val="none" w:sz="0" w:space="0" w:color="auto"/>
            <w:right w:val="none" w:sz="0" w:space="0" w:color="auto"/>
          </w:divBdr>
        </w:div>
        <w:div w:id="225148326">
          <w:marLeft w:val="274"/>
          <w:marRight w:val="0"/>
          <w:marTop w:val="0"/>
          <w:marBottom w:val="60"/>
          <w:divBdr>
            <w:top w:val="none" w:sz="0" w:space="0" w:color="auto"/>
            <w:left w:val="none" w:sz="0" w:space="0" w:color="auto"/>
            <w:bottom w:val="none" w:sz="0" w:space="0" w:color="auto"/>
            <w:right w:val="none" w:sz="0" w:space="0" w:color="auto"/>
          </w:divBdr>
        </w:div>
      </w:divsChild>
    </w:div>
    <w:div w:id="1907715355">
      <w:bodyDiv w:val="1"/>
      <w:marLeft w:val="0"/>
      <w:marRight w:val="0"/>
      <w:marTop w:val="0"/>
      <w:marBottom w:val="0"/>
      <w:divBdr>
        <w:top w:val="none" w:sz="0" w:space="0" w:color="auto"/>
        <w:left w:val="none" w:sz="0" w:space="0" w:color="auto"/>
        <w:bottom w:val="none" w:sz="0" w:space="0" w:color="auto"/>
        <w:right w:val="none" w:sz="0" w:space="0" w:color="auto"/>
      </w:divBdr>
    </w:div>
    <w:div w:id="1922642873">
      <w:bodyDiv w:val="1"/>
      <w:marLeft w:val="0"/>
      <w:marRight w:val="0"/>
      <w:marTop w:val="0"/>
      <w:marBottom w:val="0"/>
      <w:divBdr>
        <w:top w:val="none" w:sz="0" w:space="0" w:color="auto"/>
        <w:left w:val="none" w:sz="0" w:space="0" w:color="auto"/>
        <w:bottom w:val="none" w:sz="0" w:space="0" w:color="auto"/>
        <w:right w:val="none" w:sz="0" w:space="0" w:color="auto"/>
      </w:divBdr>
      <w:divsChild>
        <w:div w:id="2037997588">
          <w:marLeft w:val="0"/>
          <w:marRight w:val="0"/>
          <w:marTop w:val="0"/>
          <w:marBottom w:val="0"/>
          <w:divBdr>
            <w:top w:val="none" w:sz="0" w:space="0" w:color="auto"/>
            <w:left w:val="none" w:sz="0" w:space="0" w:color="auto"/>
            <w:bottom w:val="none" w:sz="0" w:space="0" w:color="auto"/>
            <w:right w:val="none" w:sz="0" w:space="0" w:color="auto"/>
          </w:divBdr>
          <w:divsChild>
            <w:div w:id="1931813380">
              <w:marLeft w:val="3330"/>
              <w:marRight w:val="0"/>
              <w:marTop w:val="0"/>
              <w:marBottom w:val="0"/>
              <w:divBdr>
                <w:top w:val="none" w:sz="0" w:space="0" w:color="auto"/>
                <w:left w:val="none" w:sz="0" w:space="0" w:color="auto"/>
                <w:bottom w:val="none" w:sz="0" w:space="0" w:color="auto"/>
                <w:right w:val="none" w:sz="0" w:space="0" w:color="auto"/>
              </w:divBdr>
              <w:divsChild>
                <w:div w:id="1723796283">
                  <w:marLeft w:val="0"/>
                  <w:marRight w:val="0"/>
                  <w:marTop w:val="0"/>
                  <w:marBottom w:val="0"/>
                  <w:divBdr>
                    <w:top w:val="none" w:sz="0" w:space="0" w:color="auto"/>
                    <w:left w:val="none" w:sz="0" w:space="0" w:color="auto"/>
                    <w:bottom w:val="none" w:sz="0" w:space="0" w:color="auto"/>
                    <w:right w:val="none" w:sz="0" w:space="0" w:color="auto"/>
                  </w:divBdr>
                  <w:divsChild>
                    <w:div w:id="1879774566">
                      <w:marLeft w:val="0"/>
                      <w:marRight w:val="3480"/>
                      <w:marTop w:val="0"/>
                      <w:marBottom w:val="0"/>
                      <w:divBdr>
                        <w:top w:val="none" w:sz="0" w:space="0" w:color="auto"/>
                        <w:left w:val="none" w:sz="0" w:space="0" w:color="auto"/>
                        <w:bottom w:val="none" w:sz="0" w:space="0" w:color="auto"/>
                        <w:right w:val="none" w:sz="0" w:space="0" w:color="auto"/>
                      </w:divBdr>
                      <w:divsChild>
                        <w:div w:id="1107699220">
                          <w:marLeft w:val="300"/>
                          <w:marRight w:val="150"/>
                          <w:marTop w:val="0"/>
                          <w:marBottom w:val="450"/>
                          <w:divBdr>
                            <w:top w:val="none" w:sz="0" w:space="0" w:color="auto"/>
                            <w:left w:val="none" w:sz="0" w:space="0" w:color="auto"/>
                            <w:bottom w:val="none" w:sz="0" w:space="0" w:color="auto"/>
                            <w:right w:val="none" w:sz="0" w:space="0" w:color="auto"/>
                          </w:divBdr>
                          <w:divsChild>
                            <w:div w:id="13762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KPMGGlobalActiveStatus xmlns="http://schemas.microsoft.com/sharepoint/v3/fields">true</KPMGGlobalActiveStatus>
    <Expires xmlns="http://schemas.microsoft.com/sharepoint/v3">2017-10-23T22:00:00+00:00</Expires>
    <KPMGGlobalPrimaryOwner xmlns="http://schemas.microsoft.com/sharepoint/v3/fields">Quality &amp; Risk Management</KPMGGlobalPrimaryOwner>
    <KPMGGlobalBusinessStrategy xmlns="http://schemas.microsoft.com/sharepoint/v3/fields" xsi:nil="true"/>
    <KPMGGlobalTechnology xmlns="http://schemas.microsoft.com/sharepoint/v3/fields" xsi:nil="true"/>
    <KPMGGlobalDocumentCategory xmlns="http://schemas.microsoft.com/sharepoint/v3/fields" xsi:nil="true"/>
    <KPMGMW3Language xmlns="http://schemas.microsoft.com/sharepoint/v3">English</KPMGMW3Language>
    <KPMGGlobalRegion xmlns="http://schemas.microsoft.com/sharepoint/v3/fields">;#CEE;#</KPMGGlobalRegion>
    <KPMGGlobalAbstract xmlns="http://schemas.microsoft.com/sharepoint/v3/fields">Management Consulting contract template</KPMGGlobalAbstract>
    <KPMGMW3IndustrySectorSubSectorSelection xmlns="http://schemas.microsoft.com/sharepoint/v3/fields" xsi:nil="true"/>
    <KPMGGlobalDocumentTypeSelection xmlns="http://schemas.microsoft.com/sharepoint/v3/fields" xsi:nil="true"/>
    <KPMGMW3FunctionSelection xmlns="http://schemas.microsoft.com/sharepoint/v3/fields">;#Infrastructure;;;#Risk Management;;;#;#</KPMGMW3FunctionSelection>
    <KPMGGlobalRiskReviewDate xmlns="http://schemas.microsoft.com/sharepoint/v3/fields">2016-10-23T22:00:00+00:00</KPMGGlobalRiskReviewDate>
    <KPMGGlobalCoverage xmlns="http://schemas.microsoft.com/sharepoint/v3/fields">false</KPMGGlobalCoverage>
    <KPMGGlobalAudienceLevel xmlns="http://schemas.microsoft.com/sharepoint/v3/fields">All</KPMGGlobalAudienceLevel>
    <KPMGGlobalMediaType xmlns="http://schemas.microsoft.com/sharepoint/v3/fields">DOC</KPMGGlobalMediaType>
    <KPMGGlobalBusinessProcess xmlns="http://schemas.microsoft.com/sharepoint/v3/fields" xsi:nil="true"/>
    <KPMGMW3DocumentType xmlns="http://schemas.microsoft.com/sharepoint/v3/fields">None Selected</KPMGMW3DocumentType>
    <KPMGGlobalContentUse xmlns="http://schemas.microsoft.com/sharepoint/v3/fields">Internal</KPMGGlobalContentUse>
    <KPMGGlobalDocumentType xmlns="http://schemas.microsoft.com/sharepoint/v3/fields" xsi:nil="true"/>
    <KPMGMW3Geography xmlns="http://schemas.microsoft.com/sharepoint/v3">;#Czech Republic;#</KPMGMW3Geography>
    <KPMGGlobalPublicationDate xmlns="http://schemas.microsoft.com/sharepoint/v3/fields">2016-10-23T22:00:00+00:00</KPMGGlobalPublicationDate>
    <KPMGGlobalCountry xmlns="http://schemas.microsoft.com/sharepoint/v3/fields">Czech Republic</KPMGGlobalCountry>
    <KPMGGlobalRiskReviewEntity xmlns="http://schemas.microsoft.com/sharepoint/v3/fields" xsi:nil="true"/>
    <KPMGGlobalRiskReviewer xmlns="http://schemas.microsoft.com/sharepoint/v3/fields" xsi:nil="true"/>
    <KPMGMW3Function xmlns="http://schemas.microsoft.com/sharepoint/v3/fields">Infrastructure;</KPMGMW3Function>
    <KPMGMW3Service xmlns="http://schemas.microsoft.com/sharepoint/v3/fields">Risk Management;</KPMGMW3Service>
    <KPMGMW3SubService xmlns="http://schemas.microsoft.com/sharepoint/v3/fields" xsi:nil="true"/>
    <KPMGMW3Sector xmlns="http://schemas.microsoft.com/sharepoint/v3/fields" xsi:nil="true"/>
    <KPMGMW3SubSector xmlns="http://schemas.microsoft.com/sharepoint/v3/fields" xsi:nil="true"/>
  </documentManagement>
</p:properties>
</file>

<file path=customXml/item2.xml><?xml version="1.0" encoding="utf-8"?>
<?mso-contentType ?>
<FormTemplates xmlns="http://schemas.microsoft.com/sharepoint/v3/contenttype/forms">
  <Display>GlobalDocumentLibraryForm</Display>
  <Edit>GlobalDocumentLibraryForm</Edit>
</FormTemplates>
</file>

<file path=customXml/item3.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KPMG Microweb 3 Document" ma:contentTypeID="0x01010D00694369D1DD488A4AB9B9FA0C9FAD46DD" ma:contentTypeVersion="0" ma:contentTypeDescription="KPMG Microweb 3 Document" ma:contentTypeScope="" ma:versionID="e672a691a5ca47d0c25ded377977327c">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9d75dabd221cf8504fb1d9bb1766b493" ns1:_="" ns2:_="">
    <xsd:import namespace="http://schemas.microsoft.com/sharepoint/v3"/>
    <xsd:import namespace="http://schemas.microsoft.com/sharepoint/v3/fields"/>
    <xsd:element name="properties">
      <xsd:complexType>
        <xsd:sequence>
          <xsd:element name="documentManagement">
            <xsd:complexType>
              <xsd:all>
                <xsd:element ref="ns2:KPMGGlobalAbstract" minOccurs="0"/>
                <xsd:element ref="ns2:KPMGGlobalDocumentTypeSelection" minOccurs="0"/>
                <xsd:element ref="ns2:KPMGGlobalDocumentCategory" minOccurs="0"/>
                <xsd:element ref="ns2:KPMGGlobalDocumentType" minOccurs="0"/>
                <xsd:element ref="ns2:KPMGMW3DocumentType" minOccurs="0"/>
                <xsd:element ref="ns2:KPMGGlobalMediaType" minOccurs="0"/>
                <xsd:element ref="ns1:KPMGMW3Language"/>
                <xsd:element ref="ns2:KPMGGlobalCoverage" minOccurs="0"/>
                <xsd:element ref="ns2:KPMGGlobalRegion" minOccurs="0"/>
                <xsd:element ref="ns2:KPMGGlobalCountry" minOccurs="0"/>
                <xsd:element ref="ns1:KPMGMW3Geography" minOccurs="0"/>
                <xsd:element ref="ns2:KPMGMW3FunctionSelection" minOccurs="0"/>
                <xsd:element ref="ns2:KPMGMW3Function" minOccurs="0"/>
                <xsd:element ref="ns2:KPMGMW3Service" minOccurs="0"/>
                <xsd:element ref="ns2:KPMGMW3SubService" minOccurs="0"/>
                <xsd:element ref="ns2:KPMGMW3IndustrySectorSubSectorSelection" minOccurs="0"/>
                <xsd:element ref="ns2:KPMGMW3Sector" minOccurs="0"/>
                <xsd:element ref="ns2:KPMGMW3SubSector" minOccurs="0"/>
                <xsd:element ref="ns2:KPMGGlobalAudienceLevel" minOccurs="0"/>
                <xsd:element ref="ns2:KPMGGlobalContentUse" minOccurs="0"/>
                <xsd:element ref="ns2:KPMGGlobalBusinessStrategy" minOccurs="0"/>
                <xsd:element ref="ns2:KPMGGlobalBusinessProcess" minOccurs="0"/>
                <xsd:element ref="ns2:KPMGGlobalTechnology" minOccurs="0"/>
                <xsd:element ref="ns2:KPMGGlobalActiveStatus" minOccurs="0"/>
                <xsd:element ref="ns2:KPMGGlobalPrimaryOwner" minOccurs="0"/>
                <xsd:element ref="ns2:KPMGGlobalPublicationDate" minOccurs="0"/>
                <xsd:element ref="ns1:Expires" minOccurs="0"/>
                <xsd:element ref="ns2:KPMGGlobalRiskReviewEntity" minOccurs="0"/>
                <xsd:element ref="ns2:KPMGGlobalRiskReviewDate" minOccurs="0"/>
                <xsd:element ref="ns2:KPMGGlobalRiskReview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12" ma:displayName="Language" ma:description="The Primary Language in which the content is written or spoken" ma:internalName="KPMGMW3Language" ma:readOnly="false">
      <xsd:simpleType>
        <xsd:restriction base="dms:Unknown"/>
      </xsd:simpleType>
    </xsd:element>
    <xsd:element name="KPMGMW3Geography" ma:index="16" nillable="true" ma:displayName="Geographic coverage" ma:description="NOTE: old field being replaced by 'Region' and 'Country'" ma:internalName="KPMGMW3Geography" ma:readOnly="false">
      <xsd:simpleType>
        <xsd:restriction base="dms:Unknown"/>
      </xsd:simpleType>
    </xsd:element>
    <xsd:element name="Expires" ma:index="32" nillable="true" ma:displayName="Expiry Date" ma:description="Identifies the date the content is targeted for review or removal" ma:format="DateOnly" ma:internalName="Expires" ma:readOnly="fals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GlobalAbstract" ma:index="5" nillable="true" ma:displayName="Abstract" ma:description="A brief description of the content introducing it to users prior to opening; helps users judge relevance (recommend 25-35 words)" ma:internalName="KPMGGlobalAbstract" ma:readOnly="false">
      <xsd:simpleType>
        <xsd:restriction base="dms:Unknown"/>
      </xsd:simpleType>
    </xsd:element>
    <xsd:element name="KPMGGlobalDocumentTypeSelection" ma:index="7" nillable="true" ma:displayName="Document Category / Document Type V2" ma:description="Two-level classifier of the content based on its role in a business process" ma:internalName="KPMGGlobalDocumentTypeSelection" ma:readOnly="false">
      <xsd:simpleType>
        <xsd:restriction base="dms:Unknown"/>
      </xsd:simpleType>
    </xsd:element>
    <xsd:element name="KPMGGlobalDocumentCategory" ma:index="8" nillable="true" ma:displayName="Document Category" ma:description="Identifies and classifies the resource at a high level based on its role in a business process." ma:internalName="KPMGGlobalDocumentCategory" ma:readOnly="false">
      <xsd:simpleType>
        <xsd:restriction base="dms:Unknown"/>
      </xsd:simpleType>
    </xsd:element>
    <xsd:element name="KPMGGlobalDocumentType" ma:index="9" nillable="true" ma:displayName="Document Type V2" ma:description="A child of document Category, it further describes and classifies document in more detail." ma:internalName="KPMGGlobalDocumentType" ma:readOnly="false">
      <xsd:simpleType>
        <xsd:restriction base="dms:Unknown"/>
      </xsd:simpleType>
    </xsd:element>
    <xsd:element name="KPMGMW3DocumentType" ma:index="10" nillable="true" ma:displayName="Document Type" ma:description="NOTE: old field being replaced by 'Document Category / Document Type'" ma:internalName="KPMGMW3DocumentType" ma:readOnly="false">
      <xsd:simpleType>
        <xsd:restriction base="dms:Unknown"/>
      </xsd:simpleType>
    </xsd:element>
    <xsd:element name="KPMGGlobalMediaType" ma:index="11" nillable="true" ma:displayName="Media Type" ma:description="Format of the content" ma:internalName="KPMGGlobalMediaType" ma:readOnly="false">
      <xsd:simpleType>
        <xsd:restriction base="dms:Unknown"/>
      </xsd:simpleType>
    </xsd:element>
    <xsd:element name="KPMGGlobalCoverage" ma:index="13" nillable="true" ma:displayName="Global Coverage" ma:description="Click ‘yes’ if content has global applicability or use in more than one country" ma:internalName="KPMGGlobalCoverage" ma:readOnly="false">
      <xsd:simpleType>
        <xsd:restriction base="dms:Unknown"/>
      </xsd:simpleType>
    </xsd:element>
    <xsd:element name="KPMGGlobalRegion" ma:index="14" nillable="true" ma:displayName="Region" ma:description="Identifies the Global Region(s) for which the content is applicable" ma:internalName="KPMGGlobalRegion" ma:readOnly="false">
      <xsd:simpleType>
        <xsd:restriction base="dms:Unknown"/>
      </xsd:simpleType>
    </xsd:element>
    <xsd:element name="KPMGGlobalCountry" ma:index="15" nillable="true" ma:displayName="Global Country" ma:description="Identifies the Country who owns the content and where it was created" ma:internalName="KPMGGlobalCountry" ma:readOnly="false">
      <xsd:simpleType>
        <xsd:restriction base="dms:Unknown"/>
      </xsd:simpleType>
    </xsd:element>
    <xsd:element name="KPMGMW3FunctionSelection" ma:index="17" nillable="true" ma:displayName="Function/Service/SubService Selection" ma:description="Identifies the KPMG Function/Service/Subservice for which the content is applicable" ma:internalName="KPMGMW3FunctionSelection">
      <xsd:simpleType>
        <xsd:restriction base="dms:Unknown"/>
      </xsd:simpleType>
    </xsd:element>
    <xsd:element name="KPMGMW3Function" ma:index="18" nillable="true" ma:displayName="Function" ma:description="Function" ma:internalName="KPMGMW3Function" ma:readOnly="true">
      <xsd:simpleType>
        <xsd:restriction base="dms:Text"/>
      </xsd:simpleType>
    </xsd:element>
    <xsd:element name="KPMGMW3Service" ma:index="19" nillable="true" ma:displayName="Service" ma:description="Identifies the KPMG service which is discussed or targeted in this folder" ma:internalName="KPMGMW3Service" ma:readOnly="true">
      <xsd:simpleType>
        <xsd:restriction base="dms:Text"/>
      </xsd:simpleType>
    </xsd:element>
    <xsd:element name="KPMGMW3SubService" ma:index="20" nillable="true" ma:displayName="Sub Service" ma:description="Identifies the KPMG sub service which is discussed or targeted in this folder" ma:internalName="KPMGMW3SubService" ma:readOnly="true">
      <xsd:simpleType>
        <xsd:restriction base="dms:Text"/>
      </xsd:simpleType>
    </xsd:element>
    <xsd:element name="KPMGMW3IndustrySectorSubSectorSelection" ma:index="21" nillable="true" ma:displayName="Industry Sector/SubSector Selection" ma:description="Classifies the Markets Industry/Sector for which the content is applicable" ma:internalName="KPMGMW3IndustrySectorSubSectorSelection">
      <xsd:simpleType>
        <xsd:restriction base="dms:Unknown"/>
      </xsd:simpleType>
    </xsd:element>
    <xsd:element name="KPMGMW3Sector" ma:index="22" nillable="true" ma:displayName="Sector" ma:description="Sector" ma:internalName="KPMGMW3Sector" ma:readOnly="true">
      <xsd:simpleType>
        <xsd:restriction base="dms:Text"/>
      </xsd:simpleType>
    </xsd:element>
    <xsd:element name="KPMGMW3SubSector" ma:index="23" nillable="true" ma:displayName="Sub Sector" ma:description="Sub Sector" ma:internalName="KPMGMW3SubSector" ma:readOnly="true">
      <xsd:simpleType>
        <xsd:restriction base="dms:Text"/>
      </xsd:simpleType>
    </xsd:element>
    <xsd:element name="KPMGGlobalAudienceLevel" ma:index="24" nillable="true" ma:displayName="Audience Level" ma:description="All, Partner, Sr. Mgr., Mgr., Associate" ma:internalName="KPMGGlobalAudienceLevel" ma:readOnly="false">
      <xsd:simpleType>
        <xsd:restriction base="dms:Unknown"/>
      </xsd:simpleType>
    </xsd:element>
    <xsd:element name="KPMGGlobalContentUse" ma:index="25" nillable="true" ma:displayName="Content Use" ma:description="Select 'Internal' for internal use only or 'Internal/External' for public use" ma:internalName="KPMGGlobalContentUse" ma:readOnly="false">
      <xsd:simpleType>
        <xsd:restriction base="dms:Unknown"/>
      </xsd:simpleType>
    </xsd:element>
    <xsd:element name="KPMGGlobalBusinessStrategy" ma:index="26" nillable="true" ma:displayName="Business Strategy" ma:description="The plans, approaches or policies the business has designed to meet their aims and objectives" ma:internalName="KPMGGlobalBusinessStrategy" ma:readOnly="false">
      <xsd:simpleType>
        <xsd:restriction base="dms:Unknown"/>
      </xsd:simpleType>
    </xsd:element>
    <xsd:element name="KPMGGlobalBusinessProcess" ma:index="27" nillable="true" ma:displayName="Business Process" ma:description="Standard activities performed by a client to achieve their business objectives" ma:internalName="KPMGGlobalBusinessProcess" ma:readOnly="false">
      <xsd:simpleType>
        <xsd:restriction base="dms:Unknown"/>
      </xsd:simpleType>
    </xsd:element>
    <xsd:element name="KPMGGlobalTechnology" ma:index="28" nillable="true" ma:displayName="Technology" ma:description="System, application, platform or other technology component which is relevant to the content" ma:internalName="KPMGGlobalTechnology" ma:readOnly="false">
      <xsd:simpleType>
        <xsd:restriction base="dms:Unknown"/>
      </xsd:simpleType>
    </xsd:element>
    <xsd:element name="KPMGGlobalActiveStatus" ma:index="29" nillable="true" ma:displayName="Active Status" ma:default="1" ma:description="Check to make content viewable and searchable; useful for maintaining freshness of site" ma:internalName="KPMGGlobalActiveStatus" ma:readOnly="false">
      <xsd:simpleType>
        <xsd:restriction base="dms:Unknown"/>
      </xsd:simpleType>
    </xsd:element>
    <xsd:element name="KPMGGlobalPrimaryOwner" ma:index="30" nillable="true" ma:displayName="Primary Owner" ma:description="Identifies the function, industry, business group which owns the content" ma:internalName="KPMGGlobalPrimaryOwner" ma:readOnly="false">
      <xsd:simpleType>
        <xsd:restriction base="dms:Unknown"/>
      </xsd:simpleType>
    </xsd:element>
    <xsd:element name="KPMGGlobalPublicationDate" ma:index="31" nillable="true" ma:displayName="Publication Date" ma:description="Date the content was published" ma:format="DateOnly" ma:internalName="KPMGGlobalPublicationDate" ma:readOnly="false">
      <xsd:simpleType>
        <xsd:restriction base="dms:Unknown"/>
      </xsd:simpleType>
    </xsd:element>
    <xsd:element name="KPMGGlobalRiskReviewEntity" ma:index="33" nillable="true" ma:displayName="Risk Review Entity" ma:description="If the content requires a Risk Review, this element shows the entity that reviewed the content for risk exposure" ma:internalName="KPMGGlobalRiskReviewEntity" ma:readOnly="false">
      <xsd:simpleType>
        <xsd:restriction base="dms:Unknown"/>
      </xsd:simpleType>
    </xsd:element>
    <xsd:element name="KPMGGlobalRiskReviewDate" ma:index="34" nillable="true" ma:displayName="Risk Review Date" ma:description="Date the content was reviewed for risk exposure" ma:format="DateOnly" ma:internalName="KPMGGlobalRiskReviewDate" ma:readOnly="false">
      <xsd:simpleType>
        <xsd:restriction base="dms:Unknown"/>
      </xsd:simpleType>
    </xsd:element>
    <xsd:element name="KPMGGlobalRiskReviewer" ma:index="35" nillable="true" ma:displayName="Risk Reviewer" ma:description="Name of the person who reviewed the content for risk exposure" ma:list="UserInfo" ma:internalName="KPMGGlobalRiskReviewer" ma:readOnly="false" ma:showField="ImnNam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4" ma:displayName="Author"/>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ma:index="36" ma:displayName="Comments"/>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DEC9-902A-4DB1-8D57-BB3F03FAD03B}">
  <ds:schemaRefs>
    <ds:schemaRef ds:uri="http://schemas.microsoft.com/office/2006/metadata/propertie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8497954B-AE7B-4118-9572-E76EEBD4055E}">
  <ds:schemaRefs>
    <ds:schemaRef ds:uri="http://schemas.microsoft.com/sharepoint/v3/contenttype/forms"/>
  </ds:schemaRefs>
</ds:datastoreItem>
</file>

<file path=customXml/itemProps3.xml><?xml version="1.0" encoding="utf-8"?>
<ds:datastoreItem xmlns:ds="http://schemas.openxmlformats.org/officeDocument/2006/customXml" ds:itemID="{628E8438-34C5-4A0F-B5A6-EEC951E7388D}">
  <ds:schemaRefs>
    <ds:schemaRef ds:uri="http://schemas.microsoft.com/sharepoint/events"/>
  </ds:schemaRefs>
</ds:datastoreItem>
</file>

<file path=customXml/itemProps4.xml><?xml version="1.0" encoding="utf-8"?>
<ds:datastoreItem xmlns:ds="http://schemas.openxmlformats.org/officeDocument/2006/customXml" ds:itemID="{3304B203-0050-42C8-8A24-E6EE60F50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1B958CE-290B-4FA5-8DD5-A1FB47C6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3481</Words>
  <Characters>20542</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KPMG</Company>
  <LinksUpToDate>false</LinksUpToDate>
  <CharactersWithSpaces>23976</CharactersWithSpaces>
  <SharedDoc>false</SharedDoc>
  <HLinks>
    <vt:vector size="6" baseType="variant">
      <vt:variant>
        <vt:i4>1376270</vt:i4>
      </vt:variant>
      <vt:variant>
        <vt:i4>0</vt:i4>
      </vt:variant>
      <vt:variant>
        <vt:i4>0</vt:i4>
      </vt:variant>
      <vt:variant>
        <vt:i4>5</vt:i4>
      </vt:variant>
      <vt:variant>
        <vt:lpwstr>http://www.beck-online.cz/legalis/document-view.seam?type=html&amp;documentId=nnptembqhfpwy6boon2gc5donfpxg4dsmf3gc&amp;conversationId=300385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Janouskova, Tamara</dc:creator>
  <cp:keywords>Management Consulting contract template</cp:keywords>
  <cp:lastModifiedBy>Nová Anna</cp:lastModifiedBy>
  <cp:revision>3</cp:revision>
  <cp:lastPrinted>2017-09-20T07:14:00Z</cp:lastPrinted>
  <dcterms:created xsi:type="dcterms:W3CDTF">2018-12-12T07:49:00Z</dcterms:created>
  <dcterms:modified xsi:type="dcterms:W3CDTF">2018-12-12T13:57:00Z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0x01010D00694369D1DD488A4AB9B9FA0C9FAD46DD</vt:lpwstr>
  </property>
</Properties>
</file>