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Smlouva o dílo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---------------------------------------------------------------------------------------------------------------------------------------------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 smluvními stranami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ab/>
        <w:t>Zhotovitel: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Název: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ACZ – NB s.r.o.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Dr. J. Deyla 1859, 504 01 Nový Bydžov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Osoba odpovědná ve věcech smluvních:</w:t>
      </w:r>
      <w:r>
        <w:rPr>
          <w:rFonts w:ascii="Arial" w:hAnsi="Arial" w:cs="Arial"/>
          <w:sz w:val="20"/>
          <w:szCs w:val="20"/>
        </w:rPr>
        <w:tab/>
        <w:t>František Zima – jednatel společnosti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Osoba pověřená ve věcech realizace stavby:</w:t>
      </w:r>
      <w:r>
        <w:rPr>
          <w:rFonts w:ascii="Arial" w:hAnsi="Arial" w:cs="Arial"/>
          <w:sz w:val="20"/>
          <w:szCs w:val="20"/>
        </w:rPr>
        <w:tab/>
        <w:t xml:space="preserve">Miloslav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Rejfek</w:t>
      </w:r>
      <w:proofErr w:type="spellEnd"/>
      <w:r>
        <w:rPr>
          <w:rFonts w:ascii="Arial" w:hAnsi="Arial" w:cs="Arial"/>
          <w:sz w:val="20"/>
          <w:szCs w:val="20"/>
        </w:rPr>
        <w:t xml:space="preserve"> - stavbyvedoucí</w:t>
      </w:r>
      <w:proofErr w:type="gramEnd"/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260 12 405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ab/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CZ26012405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rPr>
          <w:rFonts w:ascii="Arial" w:hAnsi="Arial" w:cs="Arial"/>
          <w:iCs/>
          <w:color w:val="FF3333"/>
          <w:sz w:val="20"/>
          <w:szCs w:val="20"/>
        </w:rPr>
        <w:t xml:space="preserve">         </w:t>
      </w:r>
      <w:r>
        <w:rPr>
          <w:rFonts w:ascii="Arial" w:hAnsi="Arial" w:cs="Arial"/>
          <w:iCs/>
          <w:sz w:val="20"/>
          <w:szCs w:val="20"/>
        </w:rPr>
        <w:t xml:space="preserve">    </w:t>
      </w:r>
      <w:r>
        <w:rPr>
          <w:rFonts w:ascii="Arial" w:eastAsia="Times New Roman" w:hAnsi="Arial" w:cs="Arial"/>
          <w:iCs/>
          <w:sz w:val="20"/>
          <w:szCs w:val="20"/>
        </w:rPr>
        <w:t>ID                                                                         axhi6f2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Bankovní spojení: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Česká spořitelna, pobočka Nový Bydžov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1087299379/0800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Zapsán v obchodním rejstříku u Krajského soudu v Hradci Králové, oddíl C, vložka 20040.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ab/>
        <w:t>Objednatel: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color w:val="0000FF"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>Název: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Domov V Podzámčí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  <w:t>Sídlo: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Palackého 165, 503 51 Chlumec nad Cidlinou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right="-659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  <w:t>Zastoupený: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 xml:space="preserve">Mgr. Janou </w:t>
      </w:r>
      <w:proofErr w:type="spellStart"/>
      <w:r>
        <w:rPr>
          <w:rFonts w:ascii="Arial" w:hAnsi="Arial" w:cs="Arial"/>
          <w:iCs/>
          <w:sz w:val="20"/>
          <w:szCs w:val="20"/>
        </w:rPr>
        <w:t>Cabadajovou</w:t>
      </w:r>
      <w:proofErr w:type="spellEnd"/>
      <w:r>
        <w:rPr>
          <w:rFonts w:ascii="Arial" w:hAnsi="Arial" w:cs="Arial"/>
          <w:iCs/>
          <w:sz w:val="20"/>
          <w:szCs w:val="20"/>
        </w:rPr>
        <w:t>, MBA – ředitelkou domova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  <w:t>IČ: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648 09 234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rPr>
          <w:rFonts w:ascii="Arial" w:hAnsi="Arial" w:cs="Arial"/>
          <w:iCs/>
          <w:sz w:val="20"/>
          <w:szCs w:val="20"/>
        </w:rPr>
        <w:tab/>
        <w:t>DIČ: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 xml:space="preserve">CZ64809234           </w:t>
      </w:r>
      <w:r>
        <w:rPr>
          <w:rFonts w:ascii="Arial" w:hAnsi="Arial" w:cs="Arial"/>
          <w:iCs/>
          <w:color w:val="FF3333"/>
          <w:sz w:val="20"/>
          <w:szCs w:val="20"/>
        </w:rPr>
        <w:t xml:space="preserve">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  <w:t>Bankovní spojení: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ČSOB, pobočka Chlumec nad Cidlinou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  <w:t>Číslo účtu: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159182897/0300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společně též „smluvní strany“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Podkladem pro uzavření této smlouvy je nabídka zhotovitele ze dne 22.11.2018 (dále jen „nabídka“) podaná ve veřejné zakázce malého rozsahu s názvem:</w:t>
      </w:r>
    </w:p>
    <w:p w:rsidR="00950575" w:rsidRDefault="008C4C56">
      <w:pPr>
        <w:jc w:val="both"/>
      </w:pPr>
      <w:bookmarkStart w:id="1" w:name="__DdeLink__1381_390832872"/>
      <w:r>
        <w:rPr>
          <w:b/>
        </w:rPr>
        <w:t>„Oprava oken výměnou na Palackého 243,</w:t>
      </w:r>
      <w:r>
        <w:rPr>
          <w:b/>
          <w:szCs w:val="24"/>
        </w:rPr>
        <w:t xml:space="preserve"> </w:t>
      </w:r>
      <w:r>
        <w:rPr>
          <w:rFonts w:cs="Arial"/>
          <w:b/>
          <w:szCs w:val="24"/>
          <w:shd w:val="clear" w:color="auto" w:fill="FFFFFF"/>
        </w:rPr>
        <w:t>503 51 Chlumec nad Cidlinou,</w:t>
      </w:r>
      <w:r>
        <w:rPr>
          <w:b/>
        </w:rPr>
        <w:t xml:space="preserve"> byt č. 1, kancelář a </w:t>
      </w:r>
      <w:proofErr w:type="spellStart"/>
      <w:r>
        <w:rPr>
          <w:b/>
        </w:rPr>
        <w:t>schodištová</w:t>
      </w:r>
      <w:proofErr w:type="spellEnd"/>
      <w:r>
        <w:rPr>
          <w:b/>
        </w:rPr>
        <w:t xml:space="preserve"> okna“</w:t>
      </w:r>
      <w:bookmarkEnd w:id="1"/>
      <w:r>
        <w:rPr>
          <w:b/>
        </w:rPr>
        <w:t xml:space="preserve"> 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rPr>
          <w:rFonts w:ascii="Arial" w:hAnsi="Arial" w:cs="Arial"/>
          <w:sz w:val="20"/>
          <w:szCs w:val="20"/>
          <w:shd w:val="clear" w:color="auto" w:fill="FFFFFF"/>
        </w:rPr>
        <w:t>(dále jen „veřejná zakázka“).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 xml:space="preserve">I.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</w:pPr>
      <w:r>
        <w:rPr>
          <w:rFonts w:ascii="Arial" w:hAnsi="Arial" w:cs="Arial"/>
          <w:b/>
          <w:bCs/>
          <w:sz w:val="22"/>
          <w:shd w:val="clear" w:color="auto" w:fill="FFFFFF"/>
        </w:rPr>
        <w:t>Předmět smlouvy o dílo – předmět plnění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Arial" w:hAnsi="Arial" w:cs="Arial"/>
          <w:b/>
          <w:bCs/>
          <w:sz w:val="22"/>
          <w:highlight w:val="white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Arial" w:hAnsi="Arial" w:cs="Arial"/>
          <w:b/>
          <w:bCs/>
          <w:sz w:val="22"/>
          <w:highlight w:val="white"/>
        </w:rPr>
      </w:pP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1.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Předmětem plnění veřejné zakázky je zhotovení stavebního díla:</w:t>
      </w:r>
    </w:p>
    <w:p w:rsidR="00950575" w:rsidRDefault="008C4C56">
      <w:pPr>
        <w:jc w:val="both"/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„Oprava oken výměnou na Palackého 243,</w:t>
      </w:r>
      <w:r>
        <w:rPr>
          <w:rFonts w:cs="Arial"/>
          <w:b/>
          <w:szCs w:val="24"/>
          <w:shd w:val="clear" w:color="auto" w:fill="FFFFFF"/>
        </w:rPr>
        <w:t xml:space="preserve"> 503 51 Chlumec nad Cidlinou,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byt č. 1, kancelář a </w:t>
      </w:r>
      <w:proofErr w:type="spellStart"/>
      <w:r>
        <w:rPr>
          <w:rFonts w:ascii="Arial" w:hAnsi="Arial" w:cs="Arial"/>
          <w:b/>
          <w:sz w:val="20"/>
          <w:szCs w:val="20"/>
          <w:shd w:val="clear" w:color="auto" w:fill="FFFFFF"/>
        </w:rPr>
        <w:t>schodištová</w:t>
      </w:r>
      <w:proofErr w:type="spellEnd"/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okna“</w:t>
      </w:r>
    </w:p>
    <w:p w:rsidR="00950575" w:rsidRDefault="008C4C56">
      <w:pPr>
        <w:jc w:val="both"/>
      </w:pPr>
      <w:r>
        <w:rPr>
          <w:rFonts w:ascii="Arial" w:hAnsi="Arial" w:cs="Arial"/>
          <w:sz w:val="20"/>
          <w:szCs w:val="20"/>
          <w:shd w:val="clear" w:color="auto" w:fill="FFFFFF"/>
        </w:rPr>
        <w:t>včetně stavebních prací PSV a HSV.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>2.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Zhotovitel se touto smlouvou zavazuje zhotovit pro objednatele na svůj náklad a nebezpečí výše uvedený předmět plnění odpovídající zadávacím podmínkám a nabídkového rozpočtu zhotovitele (cenové nabídky), který tvoří nedílnou součást této smlouvy.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3.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 xml:space="preserve">Objednatel se zavazuje dílo převzít a zaplatit cenu uvedenou dle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čl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>, III. této smlouvy.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4.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Zhotovitel a objednatel se zavazují komunikovat ohledně předmětu plnění této smlouvy prostřednictvím těchto adres: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  <w:t>Zhotovitel: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 xml:space="preserve">tel.: 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 xml:space="preserve">+420 777 210 049 (František Zima), +420 602 460 682 (Miloslav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Rejfek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e-mail.: acz.nb@seznam.cz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  <w:t>Objednatel: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 xml:space="preserve">tel.: 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+420 602 455 764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 xml:space="preserve">e-mail.: </w:t>
      </w:r>
      <w:hyperlink r:id="rId7">
        <w:r>
          <w:rPr>
            <w:rStyle w:val="Internetovodkaz"/>
            <w:rFonts w:ascii="Arial" w:hAnsi="Arial" w:cs="Arial"/>
            <w:color w:val="00000A"/>
            <w:sz w:val="20"/>
            <w:szCs w:val="20"/>
            <w:highlight w:val="white"/>
            <w:u w:val="none"/>
          </w:rPr>
          <w:t>reditel@domov-podzamci.cz</w:t>
        </w:r>
      </w:hyperlink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</w:pPr>
      <w:r>
        <w:rPr>
          <w:rFonts w:ascii="Arial" w:hAnsi="Arial" w:cs="Arial"/>
          <w:sz w:val="20"/>
          <w:szCs w:val="20"/>
          <w:shd w:val="clear" w:color="auto" w:fill="FFFFFF"/>
        </w:rPr>
        <w:t>5.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Přesný rozsah a členění zakázky je dán kontrolní nabídkou a rozpočtem, včetně výkazu výměr.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6.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Pro účely této smlouvy považují smluvní strany výše uvedené podklady za závazné s tím, že zhotovitel provedl podrobnou kontrolu těchto podkladů a prohlašuje, že je s nimi srozuměn a že zaručuje úplnost a správnost všech položek uvedených v nabídkovém rozpočtu a že i pro ostatní plnění ze strany zhotovitele zaručuje úplnost a kompletnost všech požadavků objednatele specifikovaných rozsahem použitých položek.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</w:p>
    <w:p w:rsidR="00950575" w:rsidRDefault="008C4C56">
      <w:pPr>
        <w:pStyle w:val="Bezmezer"/>
        <w:ind w:left="284" w:hanging="284"/>
        <w:jc w:val="both"/>
      </w:pPr>
      <w:r>
        <w:rPr>
          <w:rFonts w:ascii="Arial" w:hAnsi="Arial" w:cs="Arial"/>
          <w:sz w:val="20"/>
          <w:szCs w:val="20"/>
        </w:rPr>
        <w:t>7. Zhotovitel potvrzuje, že se v plném rozsahu seznámil se zadáním díla a jeho rozsahem.  Jsou mu známy technické, kvalitativní a jiné podmínky které zkontroloval na místě samém, nezbytné k realizaci díla a disponuje takovými odbornými znalostmi, zkušenostmi a kapacitami, které jsou k provedení díla nezbytné.</w:t>
      </w:r>
    </w:p>
    <w:p w:rsidR="00950575" w:rsidRDefault="008C4C5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Kvalitativní podmínky jsou (mimo dále uvedené v těchto podmínkách) vymezeny právními předpisy a českými technickými normami přejímajícími evropské normy, evropská technická schválení apod., souvisejícími s předmětem výzvy. Kvalitativní podmínky musí být dodržovány a zhotovitel musí garantovat, že předmět plnění bude mít po stanovenou dobu předepsané vlastnosti. Nedodržení těchto podmínek v průběhu realizace stavby může být důvodem pro odstoupení od smlouvy o dílo (dále jen SOD) ze strany objednatele (zadavatele) bez nároku na náhradu škody, která tím zhotoviteli vznikla. Při realizaci stavby díla mohou být použity pouze takové materiály zařízení a popř. technologie, jejichž použití je v ČR schváleno a mají osvědčení o jakosti materiálu a použité technologie.</w:t>
      </w:r>
    </w:p>
    <w:p w:rsidR="00950575" w:rsidRDefault="008C4C5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Bez písemného souhlasu objednatele nesmí být použity jiné materiály, technologie nebo změny proti projektové dokumentaci. Současně se zhotovitel zavazuje a ručí za to, že při realizaci díla nepoužije žádný materiál, o kterém je v době jeho použití známo, že je škodlivý pro zdraví lidí. Pokud tak zhotovitel učiní, je povinen na písemné vyzvání objednatele provést okamžitě nápravu a veškeré náklady s tím spojené nese zhotovitel.</w:t>
      </w:r>
    </w:p>
    <w:p w:rsidR="00950575" w:rsidRDefault="00950575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950575" w:rsidRDefault="00950575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950575" w:rsidRDefault="00950575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Arial" w:hAnsi="Arial" w:cs="Arial"/>
          <w:b/>
          <w:bCs/>
          <w:sz w:val="22"/>
          <w:shd w:val="clear" w:color="auto" w:fill="FFFFFF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II.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Místo a doba plnění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</w:pPr>
      <w:r>
        <w:rPr>
          <w:rFonts w:ascii="Arial" w:hAnsi="Arial" w:cs="Arial"/>
          <w:sz w:val="20"/>
          <w:szCs w:val="20"/>
          <w:shd w:val="clear" w:color="auto" w:fill="FFFFFF"/>
        </w:rPr>
        <w:t>1.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Místem stavební akce jsou dotčené prostory „Oprava oken výměnou na Palackého 243,</w:t>
      </w:r>
      <w:r>
        <w:rPr>
          <w:rFonts w:cs="Arial"/>
          <w:szCs w:val="24"/>
          <w:shd w:val="clear" w:color="auto" w:fill="FFFFFF"/>
        </w:rPr>
        <w:t xml:space="preserve"> 503 51 Chlumec nad Cidlinou,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byt č. 1, kancelář a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schodištová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okna“ v Domov V Podzámčí, Palackého 243, 503 51 Chlumec nad Cidlinou.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</w:pPr>
      <w:r>
        <w:rPr>
          <w:rFonts w:ascii="Arial" w:hAnsi="Arial" w:cs="Arial"/>
          <w:sz w:val="20"/>
          <w:szCs w:val="20"/>
          <w:shd w:val="clear" w:color="auto" w:fill="FFFFFF"/>
        </w:rPr>
        <w:t>2. Zhotovitel provede dílo (předmět plnění) řádně a včas a vyzve objednatele k jeho převzetí nejpozději tři pracovní dny před termínem předání. Případné změny v termínech z důvodů podstatných a nepředvídatelných překážek na straně objednatele nebo zhotovitele budou řešeny vzájemnou dohodou a písemným dodatkem ke smlouvě.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</w:pPr>
      <w:r>
        <w:rPr>
          <w:rFonts w:ascii="Arial" w:hAnsi="Arial" w:cs="Arial"/>
          <w:sz w:val="20"/>
          <w:szCs w:val="20"/>
          <w:shd w:val="clear" w:color="auto" w:fill="FFFFFF"/>
        </w:rPr>
        <w:t>3.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 xml:space="preserve">Zahájení prací - dokončení 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prací:  prosinec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2018</w:t>
      </w:r>
    </w:p>
    <w:p w:rsidR="00950575" w:rsidRDefault="00950575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white"/>
        </w:rPr>
      </w:pPr>
    </w:p>
    <w:p w:rsidR="00950575" w:rsidRDefault="00950575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white"/>
        </w:rPr>
      </w:pPr>
    </w:p>
    <w:p w:rsidR="00950575" w:rsidRDefault="009505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="Times New Roman"/>
          <w:szCs w:val="24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Arial" w:hAnsi="Arial" w:cs="Arial"/>
          <w:b/>
          <w:bCs/>
          <w:sz w:val="22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Arial" w:hAnsi="Arial" w:cs="Arial"/>
          <w:b/>
          <w:bCs/>
          <w:sz w:val="22"/>
          <w:shd w:val="clear" w:color="auto" w:fill="FFFFFF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lastRenderedPageBreak/>
        <w:t>III.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Cena za dílo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1. 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 xml:space="preserve">Cena za provedení díla je mezi smluvními stranami sjednána podle § 2 zákona č. 526/1990 Sb. o 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cenách ve znění pozdějších předpisů, jako cena smluvní, nejvýše přípustná a je stanovena podle cenové kalkulace položkovým rozpočtem stavby.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>
        <w:rPr>
          <w:rFonts w:ascii="Arial" w:hAnsi="Arial" w:cs="Arial"/>
          <w:sz w:val="20"/>
          <w:szCs w:val="20"/>
          <w:shd w:val="clear" w:color="auto" w:fill="FFFFFF"/>
        </w:rPr>
        <w:tab/>
        <w:t>Cena celkem bez DPH: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240 093,00 Kč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>
        <w:rPr>
          <w:rFonts w:ascii="Arial" w:hAnsi="Arial" w:cs="Arial"/>
          <w:sz w:val="20"/>
          <w:szCs w:val="20"/>
          <w:shd w:val="clear" w:color="auto" w:fill="FFFFFF"/>
        </w:rPr>
        <w:tab/>
        <w:t>DPH 15 % celkem: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ab/>
        <w:t xml:space="preserve">  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sz w:val="20"/>
          <w:szCs w:val="20"/>
          <w:highlight w:val="white"/>
          <w:shd w:val="clear" w:color="auto" w:fill="FFFFFF"/>
        </w:rPr>
        <w:t>36 013,95 Kč</w:t>
      </w:r>
    </w:p>
    <w:p w:rsidR="00950575" w:rsidRDefault="00950575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u w:val="single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Celková cena za dílo včetně DPH: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ab/>
        <w:t>276 107,</w:t>
      </w:r>
      <w:r>
        <w:rPr>
          <w:rFonts w:ascii="Arial" w:hAnsi="Arial" w:cs="Arial"/>
          <w:b/>
          <w:sz w:val="20"/>
          <w:szCs w:val="20"/>
          <w:highlight w:val="white"/>
          <w:u w:val="single"/>
          <w:shd w:val="clear" w:color="auto" w:fill="FFFFFF"/>
        </w:rPr>
        <w:t>00 Kč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Dojde-li při realizaci díla k jakýmkoliv změnám, doplňkům nebo rozšíření předmětu díla vyplývajících z podmínek při provádění díla, z odborných znalostí zhotovitele nebo z vad projektové dokumentace, případně výkazu výměr, je zhotovitel povinen bez zbytečného odkladu o tomto informovat objednatele a v součinnosti s ním provést soupis těchto změn, doplňků nebo rozšíření. Zhotovitel tento soupis ocení podle jednotkových cen použitých pro návrh ceny díla, nebo použije stejnou cenovou úroveň u položek, které nejsou obsaženy v nabídce. Teprve po odsouhlasení změn, sepsání a podepsání dodatku k této smlouvě má zhotovitel právo na realizaci těchto změn a na jejich úhradu. Pokud tak zhotovitel neučiní, má se za to, že práce a dodávky jím realizované byly v předmětu plnění a sjednané ceně zahrnuty. 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V případě, že se některé práce z nabídkového rozpočtu nebudou realizovat, nebo budou použity</w:t>
      </w:r>
    </w:p>
    <w:p w:rsidR="00950575" w:rsidRDefault="008C4C56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dodávky specifikací materiálů v nižší </w:t>
      </w:r>
      <w:proofErr w:type="gramStart"/>
      <w:r>
        <w:rPr>
          <w:rFonts w:ascii="Arial" w:hAnsi="Arial" w:cs="Arial"/>
          <w:sz w:val="20"/>
          <w:szCs w:val="20"/>
        </w:rPr>
        <w:t>ceně</w:t>
      </w:r>
      <w:proofErr w:type="gramEnd"/>
      <w:r>
        <w:rPr>
          <w:rFonts w:ascii="Arial" w:hAnsi="Arial" w:cs="Arial"/>
          <w:sz w:val="20"/>
          <w:szCs w:val="20"/>
        </w:rPr>
        <w:t xml:space="preserve"> než jsou oceněny v rozpočtu, dojde k odečtení cenového rozdílu a smluvní cena bude upravena dodatkem o odpočet.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Veškeré vícepráce, méně práce, změny, doplňky nebo rozšíření, které jsou realizovány v souladu s ustanoveními této smlouvy, musí být vždy před jejich realizací písemně odsouhlaseny objednatelem včetně jejich ocenění. Pokud zhotovitel provede některé z těchto prací bez písemného souhlasu objednatele, má objednatel právo odmítnout jejich úhradu.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Oceňování víceprací či méně prací bude prováděno následujícím způsobem:</w:t>
      </w:r>
    </w:p>
    <w:p w:rsidR="00950575" w:rsidRDefault="008C4C56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písemného soupisu víceprací odsouhlaseného oběma smluvními stranami doplní zhotovitel jednotkové ceny v té výši, kterou použil pro sestavení nabídkové ceny. Nebudou-li práce, které jsou předmětem víceprací obsaženy v rozpočtu zhotovitele, budou se oceňovat následujícím způsobem:</w:t>
      </w:r>
    </w:p>
    <w:p w:rsidR="00950575" w:rsidRDefault="008C4C56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cena prací podle aktuálního ceníku ÚRS Praha</w:t>
      </w:r>
    </w:p>
    <w:p w:rsidR="00950575" w:rsidRDefault="008C4C56">
      <w:pPr>
        <w:pStyle w:val="Bezmezer"/>
        <w:ind w:left="704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cena materiálu dle skutečnosti (pořízeného v místě realizace) včetně 5% přirážky zohledňující pořizovací náklady zhotovitele</w:t>
      </w:r>
    </w:p>
    <w:p w:rsidR="00950575" w:rsidRDefault="008C4C56">
      <w:pPr>
        <w:pStyle w:val="Bezmezer"/>
        <w:ind w:left="704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cena dopravy materiálu, která bude kalkulována jako skutečné množství km x jednotková cena obvyklá na 1 km přepravy pro daný druh vozidla</w:t>
      </w:r>
    </w:p>
    <w:p w:rsidR="00950575" w:rsidRDefault="008C4C56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Vynásobením jednotkových cen a množství provedených měrných jednotek budou stanoveny základní rozpočtové náklady, ke kterým se dopočte přirážka vedlejších nákladů ve výši dle nabídkového rozpočtu zhotovitele. Daň z přidané hodnoty bude dopočtena dle platných předpisů v době zúčtování.</w:t>
      </w: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950575" w:rsidRDefault="009505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IV.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Platební a finanční podmínky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Platební podmínky se řídí zásadami pro poskytování a čerpání prostředků rozpočtů územně samosprávného celku, zejména zákonem č.250/2000 Sb., jakož i zákonem č.320/2001 Sb., o finanční kontrole. 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  <w:t>Realizované práce a dodávky budou zhotovitelem účtovány měsíčně, a to vždy na podkladě vzájemně</w:t>
      </w:r>
    </w:p>
    <w:p w:rsidR="00950575" w:rsidRDefault="008C4C56">
      <w:pPr>
        <w:pStyle w:val="Bezmezer"/>
        <w:ind w:left="284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odsouhlaseného soupisu provedených prací a dodávek. Bez potvrzeného soupisu provedených prací se doklad vystavený zhotovitelem považuje za neplatný.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</w:t>
      </w:r>
      <w:r>
        <w:rPr>
          <w:rFonts w:ascii="Arial" w:hAnsi="Arial" w:cs="Arial"/>
          <w:sz w:val="20"/>
          <w:szCs w:val="20"/>
        </w:rPr>
        <w:tab/>
        <w:t>Splatnost faktur, které budou mít náležitosti daňového dokladu, odsouhlasených zadavatelem a „technikem“ se stanovuje na 21 dnů ode dne jejich doručení objednateli. Veškeré cenové údaje budou uváděny v Kč, rovněž tak platby budou probíhat výhradně v Kč.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  Faktury, které nebudou obsahovat předepsané náležitosti daňového a účetního dokladu, náležitosti obchodní listiny dle obchodního zákoníku budou objednatelem vráceny k doplnění bez jejich proplacení. V takovém případě lhůta splatnosti 21 dnů počíná běžet znovu ode dne doručení opravené faktury.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Nedojde-li mezi oběma stranami k dohodě při odsouhlasení množství, druhu nebo cen provedených prací, je zhotovitel oprávněn vystavit fakturu pouze na práce a dodávky, u nichž nedošlo k rozporu. V případě, že k vyřešení rozporu bude nutné stanovisko nezávislého znalce, určí ho strany po vzájemné dohodě, toto stanovisko bude závazné pro obě strany a náklady na vypracování stanoviska nesou obě strany rovným dílem.</w:t>
      </w: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shd w:val="clear" w:color="auto" w:fill="FFFFFF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V.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Provádění díla</w:t>
      </w:r>
    </w:p>
    <w:p w:rsidR="00950575" w:rsidRDefault="00950575">
      <w:pPr>
        <w:pStyle w:val="Bezmezer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Objednatel předá zhotoviteli staveniště k provedení sjednaných prací nejpozději dva dny před zahájením prací. Nesplnění tohoto bodu je důvodem k prodloužení termínu dokončení díla. Při předání staveniště bude sepsán zápis, podepsaný odpovědnými zástupci obou smluvních stran s prohlášením zhotovitele, že staveniště za podmínek v zápise uvedených přejímá.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Objednatel umožní po dohodě zhotoviteli užívání části plochy areálu Domova, případně dalších prostor pro potřeby zařízení staveniště zhotovitele. 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  <w:t>Zhotovitel postupuje při provádění díla samostatně při respektování:</w:t>
      </w:r>
    </w:p>
    <w:p w:rsidR="00950575" w:rsidRDefault="008C4C56">
      <w:pPr>
        <w:pStyle w:val="Bezmezer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stavebního zákona a jeho prováděcích vyhlášek, ustanovení o bezpečnosti práce a zařízení při </w:t>
      </w:r>
    </w:p>
    <w:p w:rsidR="00950575" w:rsidRDefault="008C4C56">
      <w:pPr>
        <w:pStyle w:val="Bezmezer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stavebních pracích</w:t>
      </w:r>
    </w:p>
    <w:p w:rsidR="00950575" w:rsidRDefault="008C4C56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předpisů, norem, vzorových listů technologií, receptur a jiných závazných pokynů</w:t>
      </w:r>
    </w:p>
    <w:p w:rsidR="00950575" w:rsidRDefault="008C4C56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požadavků stanovených ekologickými a jinými předpisy vztahujícími se k předmětu díla vydanými k tomu zmocněnými orgány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  <w:t xml:space="preserve">Zhotovitel provede dílo na svoje náklady a na vlastní nebezpečí. Zhotovitel odpovídá za případné škody v průběhu stavby svým pojištěním. </w:t>
      </w:r>
      <w:r>
        <w:rPr>
          <w:rFonts w:ascii="Arial" w:hAnsi="Arial" w:cs="Arial"/>
          <w:iCs/>
          <w:sz w:val="20"/>
          <w:szCs w:val="20"/>
        </w:rPr>
        <w:t>Zhotovitel se zavazuje předložit kdykoli v průběhu plnění předmětu smlouvy na výzvu objednatele doklady prokazující platnost pojištění k odpovědnosti za škodu. Zhotovitel provede dílo tvořící předmět veřejné zakázky vlastními silami, popř. s využitím subdodavatelů.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ab/>
        <w:t>Zjistí-li zhotovitel při provádění díla na staveništi skryté překážky neuvedené v projektové dokumentaci ani v zápise o odevzdání staveniště, znemožňující řádné provedení díla, je povinen tuto skutečnost oznámit bez zbytečného odkladu objednateli.</w:t>
      </w:r>
    </w:p>
    <w:p w:rsidR="00950575" w:rsidRDefault="008C4C56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rozhodnutí objednatele je zhotovitel oprávněn provádění díla nebo jeho částí přerušit. O dobu přerušení bude upravena lhůta dodávky.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  <w:t xml:space="preserve">Práce budou prováděny v místě plnění stavební </w:t>
      </w:r>
      <w:proofErr w:type="gramStart"/>
      <w:r>
        <w:rPr>
          <w:rFonts w:ascii="Arial" w:hAnsi="Arial" w:cs="Arial"/>
          <w:sz w:val="20"/>
          <w:szCs w:val="20"/>
        </w:rPr>
        <w:t>zakázky - v</w:t>
      </w:r>
      <w:proofErr w:type="gramEnd"/>
      <w:r>
        <w:rPr>
          <w:rFonts w:ascii="Arial" w:hAnsi="Arial" w:cs="Arial"/>
          <w:sz w:val="20"/>
          <w:szCs w:val="20"/>
        </w:rPr>
        <w:t> prostorách objektu a v areálu Domova V Podzámčí. Proto bude zhotovitel v maximální možné míře brát ohled na nepřerušený provoz v ostatních objektech – částech Domova, dle možností omezí na minimum prašnost a hlučnost prací. Zhotovitel je povinen udržovat na staveništi pořádek a čistotu, je povinen na svůj náklad odstraňovat odpady a nečistoty vzniklé stavební činností zhotovitele.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Zhotovitel zajistí, aby technologický postup oprav nebo prací odpovídal platným bezpečnostním a požárním předpisům. 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Zhotovitel je povinen vést ode dne předání staveniště o prováděných pracích stavební deník. Tato povinnost končí odstraněním posledních vad a nedodělků uvedených v zápise o předání a převzetí díla nebo vyplývajících </w:t>
      </w:r>
      <w:proofErr w:type="gramStart"/>
      <w:r>
        <w:rPr>
          <w:rFonts w:ascii="Arial" w:hAnsi="Arial" w:cs="Arial"/>
          <w:sz w:val="20"/>
          <w:szCs w:val="20"/>
        </w:rPr>
        <w:t>z  kolaudačního</w:t>
      </w:r>
      <w:proofErr w:type="gramEnd"/>
      <w:r>
        <w:rPr>
          <w:rFonts w:ascii="Arial" w:hAnsi="Arial" w:cs="Arial"/>
          <w:sz w:val="20"/>
          <w:szCs w:val="20"/>
        </w:rPr>
        <w:t xml:space="preserve"> řízení. Kromě stavbyvedoucího nebo jeho zástupce může provádět potřebné zápisy do deníku pověřený pracovník objednatele („technik“), popř. jiné příslušné orgány státní správy. Jestliže stavbyvedoucí nesouhlasí s provedeným záznamem, je povinen připojit k záznamu do tří pracovních dnů své vyjádření, jinak se má za to, že s obsahem záznamu souhlasí. Do deníku se zapisují všechny skutečnosti rozhodné pro plnění smlouvy, údaje o časovém postupu prací, provozních zkouškách, samostatné uvedení případných změn a odchylek od zadávacích podkladů a údaje nutné pro posouzení prací orgány státní správy. V průběhu pracovní doby musí být </w:t>
      </w:r>
      <w:r>
        <w:rPr>
          <w:rFonts w:ascii="Arial" w:hAnsi="Arial" w:cs="Arial"/>
          <w:sz w:val="20"/>
          <w:szCs w:val="20"/>
        </w:rPr>
        <w:lastRenderedPageBreak/>
        <w:t>deník na stavbě trvale přístupný. Záznam změn a odchylek od zadávacích podkladů ve stavebním deníku sám o sobě bez potvrzení oběma stranami formou písemného dodatku k této smlouvě není podkladem k navýšení ceny díla.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 xml:space="preserve">Do </w:t>
      </w:r>
      <w:proofErr w:type="gramStart"/>
      <w:r>
        <w:rPr>
          <w:rFonts w:ascii="Arial" w:hAnsi="Arial" w:cs="Arial"/>
          <w:sz w:val="20"/>
          <w:szCs w:val="20"/>
        </w:rPr>
        <w:t>14-ti</w:t>
      </w:r>
      <w:proofErr w:type="gramEnd"/>
      <w:r>
        <w:rPr>
          <w:rFonts w:ascii="Arial" w:hAnsi="Arial" w:cs="Arial"/>
          <w:sz w:val="20"/>
          <w:szCs w:val="20"/>
        </w:rPr>
        <w:t xml:space="preserve"> dnů po protokolárním předání díla je zhotovitel povinen vyklidit staveniště a provést hrubý stavební úklid. 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10.Objednatel je oprávněn kontrolovat provádění díla a vykonávat na stavbě kontrolní činnost zhotovitele a v průběhu této činnosti sledovat, zda práce jsou prováděny podle předané dokumentace, podle smluvních podmínek, technických norem a jiných právních předpisů a v souladu s rozhodnutími příslušných orgánů státní správy. Na nedostatky zjištěné v průběhu prací musí objednatel neprodleně upozornit zápisem do stavebního deníku a žádat odstranění případných vad.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11.V případě zakrývaných konstrukcí je zhotovitel povinen vyzvat ke kontrole zástupce objednatele (technika) před jejich zakrytím a to min. 3 pracovní dny předem. V případě nesplnění této podmínky je zhotovitel povinen provést na žádost objednatele dodatečné odkrytí konstrukcí na svůj náklad.</w:t>
      </w: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12.Veškerý odpad a vybourané hmoty uloží zhotovitel na určená úložiště a skládky v souladu s ustanoveními zákona o odpadech na vlastní náklad.</w:t>
      </w: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13.Zhotovitel se zavazuje, že on i jeho subdodavatelé budou provádět práce pouze v pracovních dnech v čase od 7:00 do 17.00 hodin a jakékoliv jiné časové požadavky vždy projedná předem s objednatelem.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14.Zhotovitel bere na vědomí zákaz kouření v celém prostoru objektu stavby a na všech pozemcích Domova; zhotovitel zajistí vždy možnost komunikace objednatele s pracovníky svými či pracovníky subdodavatelů, byť by byli cizími státními příslušníky. 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15.Zhotovitel je povinen umožnit výkon autorského dozoru dle příslušných předpisů.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>Oprávněnými zástupci objednatele jsou: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50575" w:rsidRDefault="008C4C56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smluvní záležitosti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 xml:space="preserve">Mgr. Jana Cabadajová </w:t>
      </w:r>
    </w:p>
    <w:p w:rsidR="00950575" w:rsidRDefault="008C4C56">
      <w:pPr>
        <w:pStyle w:val="Bezmezer"/>
        <w:jc w:val="both"/>
      </w:pPr>
      <w:r>
        <w:rPr>
          <w:rFonts w:ascii="Arial" w:hAnsi="Arial" w:cs="Arial"/>
          <w:sz w:val="20"/>
          <w:szCs w:val="20"/>
        </w:rPr>
        <w:t>17.Oprávněnými zástupci zhotovitele jsou:</w:t>
      </w:r>
    </w:p>
    <w:p w:rsidR="00950575" w:rsidRDefault="008C4C56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smluvní záležitosti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František Zima</w:t>
      </w:r>
    </w:p>
    <w:p w:rsidR="00950575" w:rsidRDefault="008C4C56">
      <w:pPr>
        <w:pStyle w:val="Bezmezer"/>
        <w:ind w:left="284"/>
        <w:jc w:val="both"/>
      </w:pPr>
      <w:proofErr w:type="gramStart"/>
      <w:r>
        <w:rPr>
          <w:rFonts w:ascii="Arial" w:hAnsi="Arial" w:cs="Arial"/>
          <w:sz w:val="20"/>
          <w:szCs w:val="20"/>
        </w:rPr>
        <w:t>pro  realizaci</w:t>
      </w:r>
      <w:proofErr w:type="gramEnd"/>
      <w:r>
        <w:rPr>
          <w:rFonts w:ascii="Arial" w:hAnsi="Arial" w:cs="Arial"/>
          <w:sz w:val="20"/>
          <w:szCs w:val="20"/>
        </w:rPr>
        <w:t xml:space="preserve"> stavby (stavbyvedoucí)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 xml:space="preserve">Miloslav </w:t>
      </w:r>
      <w:proofErr w:type="spellStart"/>
      <w:r>
        <w:rPr>
          <w:rFonts w:ascii="Arial" w:hAnsi="Arial" w:cs="Arial"/>
          <w:sz w:val="20"/>
          <w:szCs w:val="20"/>
        </w:rPr>
        <w:t>Rejfek</w:t>
      </w:r>
      <w:proofErr w:type="spellEnd"/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VI.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Předání a převzetí díla</w:t>
      </w: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  <w:t xml:space="preserve">K předání díla dojde po jeho dokončení, v místě stavby. Objednatel je povinen zahájit přejímání </w:t>
      </w:r>
    </w:p>
    <w:p w:rsidR="00950575" w:rsidRDefault="008C4C56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provedeného díla do 7 dní po obdržení zhotovitelovy výzvy a je povinen dílo bez zbytečného odkladu převzít, nemá-li dílo vady a nedodělky. Objednatel je oprávněn nepřevzít dílo, i když vykazuje pouze vady a nedodělky nebránící jeho řádnému užívání.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  <w:t>Převzetí díla bude provedeno formou zápisu, který podepíší zmocnění pracovníci smluvních stran, tj. objednatel, případně technik a pracovník zhotovitele odpovědný za realizaci stavby. Zápis bude obsahovat soupis případně zjištěných vad a nedodělků s dohodnutou lhůtou pro jejich odstranění. Nedodržení takového termínu zhotovitelem podléhá sankci za vadu a den prodlení ve výši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1000,- Kč.</w:t>
      </w: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shd w:val="clear" w:color="auto" w:fill="FFFFFF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VII.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Záruka na dílo</w:t>
      </w:r>
    </w:p>
    <w:p w:rsidR="00950575" w:rsidRDefault="00950575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  <w:t xml:space="preserve">Zhotovitel poskytne na dílo, které je předmětem této smlouvy záruku v délce 36 měsíců od převzetí </w:t>
      </w:r>
    </w:p>
    <w:p w:rsidR="00950575" w:rsidRDefault="008C4C56">
      <w:pPr>
        <w:pStyle w:val="Bezmezer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prací. U výrobků s vlastním záručním listem platí záruka dle tohoto záručního listu.</w:t>
      </w:r>
      <w:r>
        <w:rPr>
          <w:rFonts w:ascii="Arial" w:hAnsi="Arial" w:cs="Arial"/>
          <w:color w:val="FF0000"/>
          <w:sz w:val="20"/>
          <w:szCs w:val="20"/>
        </w:rPr>
        <w:t xml:space="preserve">   </w:t>
      </w:r>
    </w:p>
    <w:p w:rsidR="00950575" w:rsidRDefault="008C4C56">
      <w:pPr>
        <w:pStyle w:val="Bezmezer"/>
        <w:ind w:left="284" w:hanging="284"/>
        <w:jc w:val="both"/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  <w:t>Záruka spočívá v tom, že zhotovitel zjištěné skryté vady, které se projeví v záruční době, bezplatně odstraní v termínu dohodnutém při reklamačním řízení. Vady v záruční době budou nahlášeny zhotoviteli písemně a současně e-mailem nebo na č. telefonu +420777210049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  <w:r>
        <w:rPr>
          <w:rFonts w:ascii="Arial" w:hAnsi="Arial" w:cs="Arial"/>
          <w:iCs/>
          <w:sz w:val="20"/>
          <w:szCs w:val="20"/>
        </w:rPr>
        <w:t>Výše uvedenými ustanoveními o záruční době není dotčena odpovědnost zhotovitele za škodu.</w:t>
      </w:r>
    </w:p>
    <w:p w:rsidR="00950575" w:rsidRDefault="008C4C56">
      <w:pPr>
        <w:pStyle w:val="Bezmezer"/>
        <w:ind w:left="284" w:hanging="284"/>
        <w:jc w:val="both"/>
      </w:pPr>
      <w:r>
        <w:rPr>
          <w:rFonts w:ascii="Arial" w:hAnsi="Arial" w:cs="Arial"/>
          <w:sz w:val="20"/>
          <w:szCs w:val="20"/>
        </w:rPr>
        <w:lastRenderedPageBreak/>
        <w:t>3. V případě havarijního stavu zhotovitel nastoupí na jeho odstranění nejpozději do 24 hodin od nahlášení.</w:t>
      </w: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VIII.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Smluvní pokuty a sankce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shd w:val="clear" w:color="auto" w:fill="FFFFFF"/>
        </w:rPr>
      </w:pP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  <w:t xml:space="preserve">Při nedodržení termínu splatnosti faktury je objednatel povinen zaplatit smluvní pokutu ve výši </w:t>
      </w:r>
      <w:proofErr w:type="gramStart"/>
      <w:r>
        <w:rPr>
          <w:rFonts w:ascii="Arial" w:hAnsi="Arial" w:cs="Arial"/>
          <w:sz w:val="20"/>
          <w:szCs w:val="20"/>
        </w:rPr>
        <w:t>0,05%</w:t>
      </w:r>
      <w:proofErr w:type="gramEnd"/>
      <w:r>
        <w:rPr>
          <w:rFonts w:ascii="Arial" w:hAnsi="Arial" w:cs="Arial"/>
          <w:sz w:val="20"/>
          <w:szCs w:val="20"/>
        </w:rPr>
        <w:t xml:space="preserve"> z fakturované částky za každý den prodlení.</w:t>
      </w: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950575" w:rsidRDefault="00950575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  <w:t>Pokud zhotovitel neprovede dílo v termínu podle bodu II. této smlouvy, je povinen zaplatit objednateli smluvní pokutu ve výši 1 000,- Kč za každý den prodlení do předání díla. Zaplacením pokuty nezaniká právo na náhradu vzniklých škod.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  <w:t>Pokud zhotovitel nedodrží termín pro vyklízení staveniště dle čl. V. bod 9 této smlouvy, je objednatel oprávněn fakturovat zhotoviteli smluvní pokutu za každý den prodlení ve výši 1 000,- Kč.</w:t>
      </w:r>
    </w:p>
    <w:p w:rsidR="00950575" w:rsidRDefault="008C4C56">
      <w:pPr>
        <w:pStyle w:val="Bezmezer"/>
        <w:ind w:left="284" w:hanging="284"/>
        <w:jc w:val="both"/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 xml:space="preserve">V případě nedodržení termínu pro odstranění vady, dohodnutého v reklamačním řízení, sjednávají smluvní strany smluvní pokutu ve výši Kč 1000,- za den prodlení. Od sankce, sjednané v tomto odstavci lze upustit v případě, že termín nebylo možno splnit z objektivních důvodů či příčin. 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5.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Splatnost smluvních pokut je 14 dnů, a to na základě faktury vystavené oprávněnou smluvní stranou smluvní straně povinné. V případě, že vznikne povinnost platit smluvní pokutu oběma stranám, může být proveden na základě písemné dohody zhotovitele a objednatele jejich zápočet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IX.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sz w:val="22"/>
          <w:shd w:val="clear" w:color="auto" w:fill="FFFFFF"/>
        </w:rPr>
        <w:t>Odstoupení od smlouvy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Objednatel může od smlouvy odstoupit; poměrnou část původně určené ceny zhotoviteli zaplatí,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má-li z částečného plnění zhotovitele prospěch.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Mezi důvody, pro něž lze od smlouvy odstoupit, patří zejména:</w:t>
      </w:r>
    </w:p>
    <w:p w:rsidR="00950575" w:rsidRDefault="008C4C56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a) </w:t>
      </w:r>
      <w:r>
        <w:rPr>
          <w:rFonts w:ascii="Arial" w:hAnsi="Arial" w:cs="Arial"/>
          <w:sz w:val="20"/>
          <w:szCs w:val="20"/>
        </w:rPr>
        <w:tab/>
        <w:t xml:space="preserve">nesplnění objemu díla zhotovitelem v rozsahu </w:t>
      </w:r>
      <w:proofErr w:type="gramStart"/>
      <w:r>
        <w:rPr>
          <w:rFonts w:ascii="Arial" w:hAnsi="Arial" w:cs="Arial"/>
          <w:sz w:val="20"/>
          <w:szCs w:val="20"/>
        </w:rPr>
        <w:t>25%</w:t>
      </w:r>
      <w:proofErr w:type="gramEnd"/>
      <w:r>
        <w:rPr>
          <w:rFonts w:ascii="Arial" w:hAnsi="Arial" w:cs="Arial"/>
          <w:sz w:val="20"/>
          <w:szCs w:val="20"/>
        </w:rPr>
        <w:t xml:space="preserve"> v polovině sjednané lhůty</w:t>
      </w:r>
    </w:p>
    <w:p w:rsidR="00950575" w:rsidRDefault="008C4C56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b) </w:t>
      </w:r>
      <w:r>
        <w:rPr>
          <w:rFonts w:ascii="Arial" w:hAnsi="Arial" w:cs="Arial"/>
          <w:sz w:val="20"/>
          <w:szCs w:val="20"/>
        </w:rPr>
        <w:tab/>
        <w:t xml:space="preserve">prodlení zhotovitele delší než 30 dnů se zahájením prací 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c)   soustavné nebo zvlášť hrubé porušení provozních podmínek pracoviště zhotovitelem, k jejichž</w:t>
      </w:r>
    </w:p>
    <w:p w:rsidR="00950575" w:rsidRDefault="008C4C56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dodržování se zhotovitel v této smlouvě zavázal</w:t>
      </w:r>
    </w:p>
    <w:p w:rsidR="00950575" w:rsidRDefault="008C4C56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d) </w:t>
      </w:r>
      <w:r>
        <w:rPr>
          <w:rFonts w:ascii="Arial" w:hAnsi="Arial" w:cs="Arial"/>
          <w:sz w:val="20"/>
          <w:szCs w:val="20"/>
        </w:rPr>
        <w:tab/>
        <w:t>soustavné nebo zvlášť hrubé porušení podmínek jakosti díla</w:t>
      </w:r>
    </w:p>
    <w:p w:rsidR="00950575" w:rsidRDefault="008C4C56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e) </w:t>
      </w:r>
      <w:r>
        <w:rPr>
          <w:rFonts w:ascii="Arial" w:hAnsi="Arial" w:cs="Arial"/>
          <w:sz w:val="20"/>
          <w:szCs w:val="20"/>
        </w:rPr>
        <w:tab/>
        <w:t>zhotovitel bude v likvidaci, na jeho majetek byl prohlášen konkurs, proti zhotoviteli bylo zahájeno a probíhá insolvenční řízení</w:t>
      </w:r>
    </w:p>
    <w:p w:rsidR="00950575" w:rsidRDefault="008C4C56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Neodstoupí-li objednatel od smlouvy bez zbytečného odkladu po doručení oznámení o vyšší ceně,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platí, že se zvýšením ceny souhlasí.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Zjistí-li objednatel při provádění díla, že zhotovitel porušuje svou povinnost, může požadovat, aby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zhotovitel zajistil nápravu a prováděl dílo řádným způsobem. Neučiní-li tak zhotovitel ani v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přiměřené době, může objednatel odstoupit od smlouvy, vedl-li by postup zhotovitele nepochybně 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jc w:val="both"/>
        <w:rPr>
          <w:rFonts w:ascii="Arial" w:hAnsi="Arial" w:cs="Arial"/>
          <w:color w:val="C0504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k podstatnému porušení smlouvy.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Zhotovitel má právo odstoupit od smlouvy: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a)  v případě, kdy k provedení díla je nutná součinnost objednatele a objednatel neposkytl potřebnou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součinnost, pokud na to zhotovitel objednatele dříve upozornil.</w:t>
      </w:r>
    </w:p>
    <w:p w:rsidR="00950575" w:rsidRDefault="008C4C5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b) </w:t>
      </w:r>
      <w:proofErr w:type="gramStart"/>
      <w:r>
        <w:rPr>
          <w:rFonts w:ascii="Arial" w:hAnsi="Arial" w:cs="Arial"/>
          <w:sz w:val="20"/>
          <w:szCs w:val="20"/>
        </w:rPr>
        <w:t xml:space="preserve">trvá- </w:t>
      </w:r>
      <w:proofErr w:type="spellStart"/>
      <w:r>
        <w:rPr>
          <w:rFonts w:ascii="Arial" w:hAnsi="Arial" w:cs="Arial"/>
          <w:sz w:val="20"/>
          <w:szCs w:val="20"/>
        </w:rPr>
        <w:t>li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objednatel na provedení díla podle zřejmě nevhodného příkazu nebo s použitím zřejmě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nevhodné věci i po zhotovitelově upozornění. </w:t>
      </w:r>
    </w:p>
    <w:p w:rsidR="00950575" w:rsidRDefault="008C4C56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ind w:left="425" w:hanging="425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5. Oznámení o odstoupení musí být učiněno písemně a odesláno doporučeně na adresu druhé </w:t>
      </w:r>
    </w:p>
    <w:p w:rsidR="00950575" w:rsidRDefault="008C4C5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25" w:hanging="425"/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  smluvní strany uvedenou v záhlaví. Odstoupením od smlouvy se tato od počátku ruší</w:t>
      </w:r>
      <w:r>
        <w:rPr>
          <w:rFonts w:ascii="Arial" w:hAnsi="Arial" w:cs="Arial"/>
          <w:sz w:val="20"/>
          <w:szCs w:val="20"/>
          <w:highlight w:val="white"/>
          <w:shd w:val="clear" w:color="auto" w:fill="FFFFFF"/>
        </w:rPr>
        <w:t xml:space="preserve">  </w:t>
      </w:r>
    </w:p>
    <w:p w:rsidR="00950575" w:rsidRDefault="00950575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25" w:hanging="425"/>
        <w:rPr>
          <w:rFonts w:ascii="Arial" w:hAnsi="Arial" w:cs="Arial"/>
          <w:sz w:val="20"/>
          <w:szCs w:val="20"/>
          <w:highlight w:val="white"/>
        </w:rPr>
      </w:pPr>
    </w:p>
    <w:p w:rsidR="00950575" w:rsidRDefault="00950575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25" w:hanging="425"/>
        <w:rPr>
          <w:rFonts w:ascii="Arial" w:hAnsi="Arial" w:cs="Arial"/>
          <w:sz w:val="20"/>
          <w:szCs w:val="20"/>
          <w:highlight w:val="white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hd w:val="clear" w:color="auto" w:fill="FFFFFF"/>
        </w:rPr>
        <w:t xml:space="preserve">  X.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shd w:val="clear" w:color="auto" w:fill="FFFFFF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Mimořádná nepředvídatelná okolnost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1. Nastane-li však zcela mimořádná nepředvídatelná okolnost, která dokončení díla podstatně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  ztěžuje, může soud podle svého uvážení rozhodnout o spravedlivém zvýšení ceny za dílo, anebo 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  o zrušení smlouvy a o tom, jak se strany vypořádají 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Arial" w:hAnsi="Arial" w:cs="Arial"/>
          <w:b/>
          <w:bCs/>
          <w:sz w:val="22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Arial" w:hAnsi="Arial" w:cs="Arial"/>
          <w:b/>
          <w:bCs/>
          <w:sz w:val="22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Arial" w:hAnsi="Arial" w:cs="Arial"/>
          <w:b/>
          <w:bCs/>
          <w:sz w:val="22"/>
          <w:shd w:val="clear" w:color="auto" w:fill="FFFFFF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XI.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b/>
          <w:bCs/>
          <w:sz w:val="22"/>
          <w:shd w:val="clear" w:color="auto" w:fill="FFFFFF"/>
        </w:rPr>
        <w:t>Ostatní a závěrečná ustanovení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  <w:t>Nastanou-li u některé ze stran skutečnosti bránící řádnému plnění smlouvy, je povinna to ihned bez odkladu oznámit druhé straně a vyvolat jednání zástupců oprávněných ke smluvnímu jednání.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Smluvní strany prohlašují, že tato smlouva nebyla sepsána ve stavu tísně ani za jednostranně nevýhodných podmínek, což stvrzují svými podpisy. Dnem podpisu oběma smluvními stranami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smlouva nabývá platnosti.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  <w:t>Smlouva obsahuje 7 stran textu + přílohy a je vyhotovena ve čtyřech stejnopisech, z nichž objednatel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b/>
          <w:bCs/>
          <w:sz w:val="22"/>
          <w:highlight w:val="white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>obdrží tři vyhotovení a zhotovitel jedno vyhotovení.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4.  Není-li touto smlouvou stanoveno jinak, řídí se práva a povinnosti smluvních stran jí založené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   příslušnými ustanoveními občanského zákoníku.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5.  Tuto smlouvu lze změnit či doplňovat pouze formou písemných dodatků odsouhlasených oběma 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   smluvními stranami.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Přílohy smlouvy:</w:t>
      </w:r>
    </w:p>
    <w:p w:rsidR="00950575" w:rsidRDefault="008C4C56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č.1  Nabídkový</w:t>
      </w:r>
      <w:proofErr w:type="gramEnd"/>
      <w:r>
        <w:rPr>
          <w:rFonts w:ascii="Arial" w:hAnsi="Arial" w:cs="Arial"/>
          <w:sz w:val="20"/>
          <w:szCs w:val="20"/>
        </w:rPr>
        <w:t xml:space="preserve"> rozpočet zhotovitele 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>
        <w:rPr>
          <w:rFonts w:ascii="Arial" w:hAnsi="Arial" w:cs="Arial"/>
          <w:sz w:val="20"/>
          <w:szCs w:val="20"/>
          <w:shd w:val="clear" w:color="auto" w:fill="FFFFFF"/>
        </w:rPr>
        <w:t>V Chlumci nad Cidlinou, dne: 30.11.2018</w:t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…………………………………</w:t>
      </w:r>
    </w:p>
    <w:p w:rsidR="00950575" w:rsidRDefault="008C4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hAnsi="Arial" w:cs="Arial"/>
          <w:color w:val="4F81BD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ab/>
        <w:t>za objednatele</w:t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ab/>
        <w:t>za zhotovitele</w:t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i/>
          <w:iCs/>
          <w:color w:val="4F81BD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i/>
          <w:iCs/>
          <w:color w:val="4F81BD"/>
          <w:sz w:val="20"/>
          <w:szCs w:val="20"/>
          <w:shd w:val="clear" w:color="auto" w:fill="FFFFFF"/>
        </w:rPr>
        <w:tab/>
      </w: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color w:val="4F81BD"/>
          <w:sz w:val="20"/>
          <w:szCs w:val="20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color w:val="4F81BD"/>
          <w:sz w:val="20"/>
          <w:szCs w:val="20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color w:val="4F81BD"/>
          <w:sz w:val="20"/>
          <w:szCs w:val="20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color w:val="4F81BD"/>
          <w:sz w:val="20"/>
          <w:szCs w:val="20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color w:val="4F81BD"/>
          <w:sz w:val="20"/>
          <w:szCs w:val="20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color w:val="4F81BD"/>
          <w:sz w:val="20"/>
          <w:szCs w:val="20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hAnsi="Arial" w:cs="Arial"/>
          <w:color w:val="4F81BD"/>
          <w:sz w:val="20"/>
          <w:szCs w:val="20"/>
        </w:rPr>
      </w:pPr>
    </w:p>
    <w:p w:rsidR="00950575" w:rsidRDefault="0095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</w:pPr>
    </w:p>
    <w:sectPr w:rsidR="00950575">
      <w:footerReference w:type="default" r:id="rId8"/>
      <w:pgSz w:w="12240" w:h="15840"/>
      <w:pgMar w:top="1417" w:right="1417" w:bottom="1417" w:left="1417" w:header="0" w:footer="708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080" w:rsidRDefault="006E7080">
      <w:pPr>
        <w:spacing w:after="0" w:line="240" w:lineRule="auto"/>
      </w:pPr>
      <w:r>
        <w:separator/>
      </w:r>
    </w:p>
  </w:endnote>
  <w:endnote w:type="continuationSeparator" w:id="0">
    <w:p w:rsidR="006E7080" w:rsidRDefault="006E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75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0787179"/>
      <w:docPartObj>
        <w:docPartGallery w:val="Page Numbers (Top of Page)"/>
        <w:docPartUnique/>
      </w:docPartObj>
    </w:sdtPr>
    <w:sdtEndPr/>
    <w:sdtContent>
      <w:p w:rsidR="00950575" w:rsidRDefault="00950575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</w:p>
      <w:p w:rsidR="00950575" w:rsidRDefault="006E7080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080" w:rsidRDefault="006E7080">
      <w:pPr>
        <w:spacing w:after="0" w:line="240" w:lineRule="auto"/>
      </w:pPr>
      <w:r>
        <w:separator/>
      </w:r>
    </w:p>
  </w:footnote>
  <w:footnote w:type="continuationSeparator" w:id="0">
    <w:p w:rsidR="006E7080" w:rsidRDefault="006E7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575"/>
    <w:rsid w:val="006E7080"/>
    <w:rsid w:val="008C4C56"/>
    <w:rsid w:val="00950575"/>
    <w:rsid w:val="00BA3441"/>
    <w:rsid w:val="00CC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29A4A-64C0-49C1-8BB6-3A270BE6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6CDF"/>
    <w:pPr>
      <w:spacing w:after="200" w:line="276" w:lineRule="auto"/>
    </w:pPr>
    <w:rPr>
      <w:color w:val="00000A"/>
      <w:sz w:val="24"/>
    </w:rPr>
  </w:style>
  <w:style w:type="paragraph" w:styleId="Nadpis1">
    <w:name w:val="heading 1"/>
    <w:basedOn w:val="Normln"/>
    <w:link w:val="Nadpis1Char"/>
    <w:uiPriority w:val="99"/>
    <w:qFormat/>
    <w:rsid w:val="001F661E"/>
    <w:pPr>
      <w:spacing w:after="0" w:line="240" w:lineRule="auto"/>
      <w:jc w:val="both"/>
      <w:outlineLvl w:val="0"/>
    </w:pPr>
    <w:rPr>
      <w:rFonts w:cs="Times New Roman"/>
      <w:szCs w:val="24"/>
    </w:rPr>
  </w:style>
  <w:style w:type="paragraph" w:styleId="Nadpis3">
    <w:name w:val="heading 3"/>
    <w:basedOn w:val="Normln"/>
    <w:link w:val="Nadpis3Char"/>
    <w:uiPriority w:val="99"/>
    <w:qFormat/>
    <w:rsid w:val="001F661E"/>
    <w:pPr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9"/>
    <w:qFormat/>
    <w:rsid w:val="001F661E"/>
    <w:pPr>
      <w:spacing w:before="240" w:after="60" w:line="240" w:lineRule="auto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9"/>
    <w:qFormat/>
    <w:rsid w:val="001F661E"/>
    <w:pPr>
      <w:spacing w:before="240" w:after="60" w:line="240" w:lineRule="auto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1F661E"/>
    <w:pPr>
      <w:spacing w:before="240" w:after="60" w:line="240" w:lineRule="auto"/>
      <w:outlineLvl w:val="5"/>
    </w:pPr>
    <w:rPr>
      <w:rFonts w:ascii="Calibri" w:hAnsi="Calibri" w:cs="Calibri"/>
      <w:b/>
      <w:bCs/>
      <w:sz w:val="22"/>
    </w:rPr>
  </w:style>
  <w:style w:type="paragraph" w:styleId="Nadpis9">
    <w:name w:val="heading 9"/>
    <w:basedOn w:val="Normln"/>
    <w:link w:val="Nadpis9Char"/>
    <w:uiPriority w:val="99"/>
    <w:qFormat/>
    <w:rsid w:val="001F661E"/>
    <w:pPr>
      <w:spacing w:before="240" w:after="60" w:line="240" w:lineRule="auto"/>
      <w:outlineLvl w:val="8"/>
    </w:pPr>
    <w:rPr>
      <w:rFonts w:ascii="Cambria" w:hAnsi="Cambria" w:cs="Cambri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uiPriority w:val="99"/>
    <w:qFormat/>
    <w:rsid w:val="00993407"/>
  </w:style>
  <w:style w:type="character" w:styleId="Siln">
    <w:name w:val="Strong"/>
    <w:basedOn w:val="Standardnpsmoodstavce"/>
    <w:uiPriority w:val="99"/>
    <w:qFormat/>
    <w:rsid w:val="0099340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qFormat/>
    <w:rsid w:val="001F661E"/>
    <w:rPr>
      <w:rFonts w:cs="Times New Roman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qFormat/>
    <w:rsid w:val="001F661E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qFormat/>
    <w:rsid w:val="001F661E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qFormat/>
    <w:rsid w:val="001F661E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qFormat/>
    <w:rsid w:val="001F661E"/>
    <w:rPr>
      <w:rFonts w:ascii="Calibri" w:hAnsi="Calibri" w:cs="Calibri"/>
      <w:b/>
      <w:bCs/>
      <w:sz w:val="22"/>
    </w:rPr>
  </w:style>
  <w:style w:type="character" w:customStyle="1" w:styleId="Nadpis9Char">
    <w:name w:val="Nadpis 9 Char"/>
    <w:basedOn w:val="Standardnpsmoodstavce"/>
    <w:link w:val="Nadpis9"/>
    <w:uiPriority w:val="99"/>
    <w:qFormat/>
    <w:rsid w:val="001F661E"/>
    <w:rPr>
      <w:rFonts w:ascii="Cambria" w:hAnsi="Cambria" w:cs="Cambria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1F661E"/>
    <w:rPr>
      <w:rFonts w:cs="Times New Roman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F661E"/>
    <w:rPr>
      <w:rFonts w:cs="Times New Roman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qFormat/>
    <w:rsid w:val="001F661E"/>
    <w:rPr>
      <w:rFonts w:cs="Times New Roman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CA6121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A96FDB"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4B3AD6"/>
  </w:style>
  <w:style w:type="character" w:customStyle="1" w:styleId="ListLabel1">
    <w:name w:val="ListLabel 1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96FDB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993407"/>
    <w:rPr>
      <w:rFonts w:cs="Times New Roman"/>
      <w:color w:val="00000A"/>
      <w:szCs w:val="20"/>
    </w:rPr>
  </w:style>
  <w:style w:type="paragraph" w:styleId="Normlnweb">
    <w:name w:val="Normal (Web)"/>
    <w:basedOn w:val="Normln"/>
    <w:uiPriority w:val="99"/>
    <w:qFormat/>
    <w:rsid w:val="00993407"/>
    <w:pPr>
      <w:spacing w:before="100" w:after="100" w:line="240" w:lineRule="auto"/>
    </w:pPr>
    <w:rPr>
      <w:rFonts w:cs="Times New Roman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1F661E"/>
    <w:pPr>
      <w:spacing w:after="120" w:line="240" w:lineRule="auto"/>
      <w:ind w:left="283"/>
    </w:pPr>
    <w:rPr>
      <w:rFonts w:cs="Times New Roman"/>
      <w:szCs w:val="24"/>
    </w:rPr>
  </w:style>
  <w:style w:type="paragraph" w:styleId="Zpat">
    <w:name w:val="footer"/>
    <w:basedOn w:val="Normln"/>
    <w:link w:val="ZpatChar"/>
    <w:uiPriority w:val="99"/>
    <w:rsid w:val="001F661E"/>
    <w:pPr>
      <w:tabs>
        <w:tab w:val="center" w:pos="4536"/>
        <w:tab w:val="right" w:pos="9072"/>
      </w:tabs>
      <w:spacing w:after="0" w:line="240" w:lineRule="auto"/>
    </w:pPr>
    <w:rPr>
      <w:rFonts w:cs="Times New Roman"/>
      <w:szCs w:val="24"/>
    </w:rPr>
  </w:style>
  <w:style w:type="paragraph" w:styleId="Zkladntextodsazen3">
    <w:name w:val="Body Text Indent 3"/>
    <w:basedOn w:val="Normln"/>
    <w:link w:val="Zkladntextodsazen3Char"/>
    <w:uiPriority w:val="99"/>
    <w:qFormat/>
    <w:rsid w:val="001F661E"/>
    <w:pPr>
      <w:spacing w:after="120" w:line="240" w:lineRule="auto"/>
      <w:ind w:left="283"/>
    </w:pPr>
    <w:rPr>
      <w:rFonts w:cs="Times New Roman"/>
      <w:sz w:val="16"/>
      <w:szCs w:val="16"/>
    </w:rPr>
  </w:style>
  <w:style w:type="paragraph" w:styleId="Bezmezer">
    <w:name w:val="No Spacing"/>
    <w:uiPriority w:val="1"/>
    <w:qFormat/>
    <w:rsid w:val="00182581"/>
    <w:rPr>
      <w:color w:val="00000A"/>
      <w:sz w:val="24"/>
    </w:rPr>
  </w:style>
  <w:style w:type="paragraph" w:customStyle="1" w:styleId="Zkladntext21">
    <w:name w:val="Základní text 21"/>
    <w:qFormat/>
    <w:rsid w:val="00185219"/>
    <w:pPr>
      <w:widowControl w:val="0"/>
      <w:suppressAutoHyphens/>
      <w:overflowPunct w:val="0"/>
      <w:ind w:left="360"/>
      <w:jc w:val="both"/>
    </w:pPr>
    <w:rPr>
      <w:rFonts w:eastAsia="Lucida Sans Unicode" w:cs="font275"/>
      <w:color w:val="00000A"/>
      <w:sz w:val="24"/>
      <w:szCs w:val="20"/>
      <w:lang w:eastAsia="ar-SA"/>
    </w:rPr>
  </w:style>
  <w:style w:type="paragraph" w:customStyle="1" w:styleId="Odstavecseseznamem1">
    <w:name w:val="Odstavec se seznamem1"/>
    <w:qFormat/>
    <w:rsid w:val="00A96FDB"/>
    <w:pPr>
      <w:widowControl w:val="0"/>
      <w:suppressAutoHyphens/>
      <w:ind w:left="720"/>
    </w:pPr>
    <w:rPr>
      <w:rFonts w:eastAsia="Lucida Sans Unicode" w:cs="font275"/>
      <w:color w:val="00000A"/>
      <w:sz w:val="24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4B3AD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ditel@domov-podzamci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7222-7C2D-4173-A697-5CF0981F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2923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dc:description/>
  <cp:lastModifiedBy>Ivana Svobodova</cp:lastModifiedBy>
  <cp:revision>2</cp:revision>
  <dcterms:created xsi:type="dcterms:W3CDTF">2018-12-12T13:15:00Z</dcterms:created>
  <dcterms:modified xsi:type="dcterms:W3CDTF">2018-12-12T13:15:00Z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