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AE" w:rsidRDefault="00F72EC4">
      <w:pPr>
        <w:spacing w:after="99" w:line="256" w:lineRule="auto"/>
        <w:ind w:left="4192" w:right="0" w:hanging="10"/>
      </w:pPr>
      <w:r>
        <w:rPr>
          <w:sz w:val="26"/>
        </w:rPr>
        <w:t>SMLOUVA O DÍLO</w:t>
      </w:r>
    </w:p>
    <w:p w:rsidR="008B16AE" w:rsidRDefault="00F72EC4">
      <w:pPr>
        <w:spacing w:after="6" w:line="352" w:lineRule="auto"/>
        <w:ind w:left="3826" w:right="115" w:firstLine="87"/>
      </w:pPr>
      <w:r>
        <w:rPr>
          <w:sz w:val="26"/>
        </w:rPr>
        <w:t>Dodatek ke smlouvě o dílo číslo smlouvy: 29ZA-001798</w:t>
      </w:r>
    </w:p>
    <w:p w:rsidR="008B16AE" w:rsidRDefault="00F72EC4">
      <w:pPr>
        <w:spacing w:after="141" w:line="259" w:lineRule="auto"/>
        <w:jc w:val="right"/>
      </w:pPr>
      <w:r>
        <w:t>Název související veřejné zakázky:</w:t>
      </w:r>
    </w:p>
    <w:p w:rsidR="008B16AE" w:rsidRDefault="00F72EC4">
      <w:pPr>
        <w:spacing w:after="625" w:line="259" w:lineRule="auto"/>
        <w:ind w:right="423"/>
        <w:jc w:val="right"/>
      </w:pPr>
      <w:r>
        <w:rPr>
          <w:sz w:val="26"/>
        </w:rPr>
        <w:t>Technická pomoc objednateli</w:t>
      </w:r>
    </w:p>
    <w:p w:rsidR="008B16AE" w:rsidRDefault="00F72EC4">
      <w:pPr>
        <w:ind w:left="4" w:right="0"/>
      </w:pPr>
      <w:r>
        <w:t>Tato Smlouva o dílo byla sepsána mezi následujícími smluvními stranami:</w:t>
      </w:r>
    </w:p>
    <w:p w:rsidR="008B16AE" w:rsidRDefault="00F72EC4">
      <w:pPr>
        <w:numPr>
          <w:ilvl w:val="0"/>
          <w:numId w:val="1"/>
        </w:numPr>
        <w:spacing w:after="50" w:line="256" w:lineRule="auto"/>
        <w:ind w:right="1581" w:hanging="279"/>
      </w:pPr>
      <w:r>
        <w:rPr>
          <w:sz w:val="26"/>
        </w:rPr>
        <w:t>Ředitelství silnic a dálnic ČR</w:t>
      </w:r>
    </w:p>
    <w:p w:rsidR="008B16AE" w:rsidRDefault="00F72EC4">
      <w:pPr>
        <w:spacing w:after="0" w:line="351" w:lineRule="auto"/>
        <w:ind w:left="413" w:right="1721" w:firstLine="10"/>
        <w:jc w:val="both"/>
      </w:pPr>
      <w:r>
        <w:t xml:space="preserve">se sídlem: Na Pankráci 546/56, 140 OO Praha 4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ICO, DIČ: 65993390, CZ65993390 bankovní spojení: ČNB, </w:t>
      </w:r>
      <w:r w:rsidR="00186436" w:rsidRPr="00186436">
        <w:rPr>
          <w:highlight w:val="black"/>
        </w:rPr>
        <w:t>xxxxxxxxxxxxxxxxxxxxxxx</w:t>
      </w:r>
    </w:p>
    <w:p w:rsidR="008B16AE" w:rsidRDefault="008B16AE">
      <w:pPr>
        <w:sectPr w:rsidR="008B16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868" w:right="4037" w:bottom="1440" w:left="663" w:header="708" w:footer="708" w:gutter="0"/>
          <w:cols w:space="708"/>
        </w:sectPr>
      </w:pPr>
    </w:p>
    <w:p w:rsidR="008B16AE" w:rsidRDefault="00F72EC4">
      <w:pPr>
        <w:ind w:left="288" w:right="0"/>
      </w:pPr>
      <w:r>
        <w:t>zastoupeno:</w:t>
      </w:r>
    </w:p>
    <w:p w:rsidR="008B16AE" w:rsidRDefault="00F72EC4">
      <w:pPr>
        <w:ind w:left="279" w:right="0"/>
      </w:pPr>
      <w:r>
        <w:t>kontaktní osoba ve věcech smluvních:</w:t>
      </w:r>
    </w:p>
    <w:p w:rsidR="008B16AE" w:rsidRDefault="00F72EC4">
      <w:pPr>
        <w:spacing w:after="400"/>
        <w:ind w:left="346" w:right="0" w:hanging="67"/>
      </w:pPr>
      <w:r>
        <w:t>kontaktní osoba ve věcech technických: (dále jen „objednatel”)</w:t>
      </w:r>
    </w:p>
    <w:p w:rsidR="008B16AE" w:rsidRDefault="00F72EC4">
      <w:pPr>
        <w:numPr>
          <w:ilvl w:val="0"/>
          <w:numId w:val="1"/>
        </w:numPr>
        <w:spacing w:after="82" w:line="256" w:lineRule="auto"/>
        <w:ind w:right="1581" w:hanging="279"/>
      </w:pPr>
      <w:r>
        <w:rPr>
          <w:sz w:val="26"/>
        </w:rPr>
        <w:t>název: se sídlem:</w:t>
      </w:r>
    </w:p>
    <w:p w:rsidR="008B16AE" w:rsidRDefault="00F72EC4">
      <w:pPr>
        <w:spacing w:after="0" w:line="331" w:lineRule="auto"/>
        <w:ind w:left="279" w:right="2230"/>
      </w:pPr>
      <w:r>
        <w:t>IČO, DIČ: bankovní spojení:</w:t>
      </w:r>
    </w:p>
    <w:p w:rsidR="008B16AE" w:rsidRDefault="00F72EC4">
      <w:pPr>
        <w:ind w:left="279" w:right="0"/>
      </w:pPr>
      <w:r>
        <w:t>zastoupen:</w:t>
      </w:r>
    </w:p>
    <w:p w:rsidR="008B16AE" w:rsidRDefault="00F72EC4">
      <w:pPr>
        <w:ind w:left="288" w:right="0"/>
      </w:pPr>
      <w:r>
        <w:t>kontaktní osoba ve věcech smluvních:</w:t>
      </w:r>
    </w:p>
    <w:p w:rsidR="008B16AE" w:rsidRDefault="00F72EC4">
      <w:pPr>
        <w:ind w:left="288" w:right="0"/>
      </w:pPr>
      <w:r>
        <w:t>kontaktní osoba ve věcech technických:</w:t>
      </w:r>
    </w:p>
    <w:p w:rsidR="008B16AE" w:rsidRDefault="00F72EC4">
      <w:pPr>
        <w:spacing w:after="6" w:line="256" w:lineRule="auto"/>
        <w:ind w:left="221" w:right="0" w:hanging="10"/>
      </w:pPr>
      <w:r>
        <w:rPr>
          <w:sz w:val="26"/>
        </w:rPr>
        <w:t>(dále jen „dodavatel” nebo „zhotovitel””)</w:t>
      </w:r>
    </w:p>
    <w:p w:rsidR="008B16AE" w:rsidRDefault="00186436">
      <w:pPr>
        <w:spacing w:after="102"/>
        <w:ind w:left="4" w:right="0"/>
      </w:pPr>
      <w:r w:rsidRPr="00186436">
        <w:rPr>
          <w:highlight w:val="black"/>
        </w:rPr>
        <w:t>xxxxxxxxxxxxxxxxxxxxxxx</w:t>
      </w:r>
    </w:p>
    <w:p w:rsidR="008B16AE" w:rsidRDefault="00186436">
      <w:pPr>
        <w:spacing w:after="711" w:line="346" w:lineRule="auto"/>
        <w:ind w:left="4" w:right="0"/>
      </w:pPr>
      <w:r w:rsidRPr="00186436">
        <w:rPr>
          <w:highlight w:val="black"/>
        </w:rPr>
        <w:t>xxxxxxxxxxxxxxxxxxxxxxxxxxxxx</w:t>
      </w:r>
      <w:r w:rsidR="00F72EC4">
        <w:t xml:space="preserve"> </w:t>
      </w:r>
      <w:r w:rsidRPr="00186436">
        <w:rPr>
          <w:highlight w:val="black"/>
        </w:rPr>
        <w:t>xxxxxxxxxxxxxxxxxxxxxxxx</w:t>
      </w:r>
    </w:p>
    <w:p w:rsidR="008B16AE" w:rsidRDefault="00F72EC4">
      <w:pPr>
        <w:spacing w:after="6" w:line="256" w:lineRule="auto"/>
        <w:ind w:left="-5" w:right="0" w:hanging="10"/>
      </w:pPr>
      <w:r>
        <w:rPr>
          <w:sz w:val="26"/>
        </w:rPr>
        <w:t>FORVIA s.r.o.</w:t>
      </w:r>
    </w:p>
    <w:p w:rsidR="008B16AE" w:rsidRDefault="00F72EC4">
      <w:pPr>
        <w:spacing w:after="19" w:line="321" w:lineRule="auto"/>
        <w:ind w:left="4" w:right="0"/>
      </w:pPr>
      <w:r>
        <w:t>Kolínská I, Kluk, 290 OI Poděbrady 029 92 485</w:t>
      </w:r>
    </w:p>
    <w:p w:rsidR="008B16AE" w:rsidRDefault="00F72EC4">
      <w:pPr>
        <w:spacing w:after="96"/>
        <w:ind w:left="4" w:right="0"/>
      </w:pPr>
      <w:r>
        <w:t>ČSOB Poděbrady, 264847328/0300</w:t>
      </w:r>
    </w:p>
    <w:p w:rsidR="008B16AE" w:rsidRDefault="00186436">
      <w:pPr>
        <w:spacing w:after="95"/>
        <w:ind w:left="4" w:right="0"/>
      </w:pPr>
      <w:r w:rsidRPr="00186436">
        <w:rPr>
          <w:highlight w:val="black"/>
        </w:rPr>
        <w:t>ccccccccccccccccc</w:t>
      </w:r>
    </w:p>
    <w:tbl>
      <w:tblPr>
        <w:tblStyle w:val="TableGrid"/>
        <w:tblpPr w:vertAnchor="text" w:horzAnchor="margin" w:tblpY="1102"/>
        <w:tblOverlap w:val="never"/>
        <w:tblW w:w="10565" w:type="dxa"/>
        <w:tblInd w:w="0" w:type="dxa"/>
        <w:tblCellMar>
          <w:top w:w="9" w:type="dxa"/>
          <w:left w:w="1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0565"/>
      </w:tblGrid>
      <w:tr w:rsidR="008B16AE">
        <w:trPr>
          <w:trHeight w:val="2152"/>
        </w:trPr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</w:tcPr>
          <w:p w:rsidR="008B16AE" w:rsidRDefault="00F72EC4">
            <w:pPr>
              <w:spacing w:after="654" w:line="259" w:lineRule="auto"/>
              <w:ind w:left="365" w:right="0"/>
            </w:pPr>
            <w:r>
              <w:t>(dále společně jen „smluvní strany”, jednotlivě jako „smluvní strana”)</w:t>
            </w:r>
          </w:p>
          <w:p w:rsidR="008B16AE" w:rsidRDefault="00F72EC4">
            <w:pPr>
              <w:spacing w:after="141" w:line="259" w:lineRule="auto"/>
              <w:ind w:right="19"/>
              <w:jc w:val="center"/>
            </w:pPr>
            <w:r>
              <w:rPr>
                <w:sz w:val="22"/>
              </w:rPr>
              <w:t>MNOŽSTVÍ, DOBA A MÍSTO DODANÍ ZBOŽÍ A POSKYTNUTÍ SLUŽEB</w:t>
            </w:r>
          </w:p>
          <w:p w:rsidR="008B16AE" w:rsidRDefault="00F72EC4">
            <w:pPr>
              <w:spacing w:after="0" w:line="230" w:lineRule="auto"/>
              <w:ind w:left="692" w:right="0" w:hanging="692"/>
              <w:jc w:val="both"/>
            </w:pPr>
            <w:r>
              <w:t>5.I Za podmínek uvedených v této Smlouvě se Prodávající zavazuje dodat Službu Kupujícímu v následujícím druhu, množství a v následujících lhůtách:</w:t>
            </w:r>
          </w:p>
          <w:p w:rsidR="008B16AE" w:rsidRDefault="00F72EC4">
            <w:pPr>
              <w:spacing w:after="0" w:line="259" w:lineRule="auto"/>
              <w:ind w:right="10"/>
              <w:jc w:val="right"/>
            </w:pPr>
            <w:r>
              <w:t>Lhůta dodání služby technické pomoci objednateli na o</w:t>
            </w:r>
            <w:r>
              <w:t>pravu rigolů se mění na nejpozději do 31. 8.</w:t>
            </w:r>
          </w:p>
        </w:tc>
      </w:tr>
    </w:tbl>
    <w:p w:rsidR="008B16AE" w:rsidRDefault="00186436">
      <w:pPr>
        <w:spacing w:line="341" w:lineRule="auto"/>
        <w:ind w:left="4" w:right="1394"/>
      </w:pPr>
      <w:r w:rsidRPr="00186436">
        <w:rPr>
          <w:highlight w:val="black"/>
        </w:rPr>
        <w:t>xxxxxxxxxxxxxxxxxx</w:t>
      </w:r>
      <w:r w:rsidR="00F72EC4">
        <w:t xml:space="preserve"> </w:t>
      </w:r>
      <w:r w:rsidRPr="00186436">
        <w:rPr>
          <w:highlight w:val="black"/>
        </w:rPr>
        <w:t>xxxxxxxxxxxxxxxxxxxxxx</w:t>
      </w:r>
    </w:p>
    <w:p w:rsidR="008B16AE" w:rsidRDefault="008B16AE">
      <w:pPr>
        <w:sectPr w:rsidR="008B16AE">
          <w:type w:val="continuous"/>
          <w:pgSz w:w="11920" w:h="16840"/>
          <w:pgMar w:top="1440" w:right="2567" w:bottom="1440" w:left="798" w:header="708" w:footer="708" w:gutter="0"/>
          <w:cols w:num="2" w:space="708" w:equalWidth="0">
            <w:col w:w="4393" w:space="452"/>
            <w:col w:w="3711"/>
          </w:cols>
        </w:sectPr>
      </w:pPr>
    </w:p>
    <w:p w:rsidR="008B16AE" w:rsidRDefault="00F72EC4">
      <w:pPr>
        <w:spacing w:after="574"/>
        <w:ind w:left="711" w:right="0"/>
      </w:pPr>
      <w:r>
        <w:t>2019.</w:t>
      </w:r>
    </w:p>
    <w:p w:rsidR="008B16AE" w:rsidRDefault="00F72EC4">
      <w:pPr>
        <w:spacing w:after="360" w:line="351" w:lineRule="auto"/>
        <w:ind w:left="4" w:right="0"/>
      </w:pPr>
      <w:r>
        <w:t>Tento Dodatek se vyhotovuje ve 4 po 2 (dvou) stejnopisech.</w:t>
      </w:r>
    </w:p>
    <w:p w:rsidR="008B16AE" w:rsidRDefault="00F72EC4">
      <w:pPr>
        <w:spacing w:after="0"/>
        <w:ind w:left="4" w:right="0"/>
      </w:pPr>
      <w:r>
        <w:t xml:space="preserve">V Podivíně dne : </w:t>
      </w:r>
    </w:p>
    <w:p w:rsidR="008B16AE" w:rsidRDefault="00F72EC4">
      <w:pPr>
        <w:ind w:left="4" w:right="0"/>
      </w:pPr>
      <w:r>
        <w:t>Za Objednatele:</w:t>
      </w:r>
    </w:p>
    <w:tbl>
      <w:tblPr>
        <w:tblStyle w:val="TableGrid"/>
        <w:tblpPr w:vertAnchor="text" w:tblpX="3696" w:tblpY="-1479"/>
        <w:tblOverlap w:val="never"/>
        <w:tblW w:w="687" w:type="dxa"/>
        <w:tblInd w:w="0" w:type="dxa"/>
        <w:tblCellMar>
          <w:top w:w="0" w:type="dxa"/>
          <w:left w:w="18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</w:tblGrid>
      <w:tr w:rsidR="008B16AE">
        <w:trPr>
          <w:trHeight w:val="35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16AE" w:rsidRDefault="008B16AE">
            <w:pPr>
              <w:spacing w:after="160" w:line="259" w:lineRule="auto"/>
              <w:ind w:right="0"/>
            </w:pPr>
          </w:p>
        </w:tc>
      </w:tr>
      <w:tr w:rsidR="008B16AE">
        <w:trPr>
          <w:trHeight w:val="30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8B16AE" w:rsidRDefault="00F72EC4">
            <w:pPr>
              <w:spacing w:after="0" w:line="259" w:lineRule="auto"/>
              <w:ind w:right="0"/>
            </w:pPr>
            <w:r>
              <w:rPr>
                <w:sz w:val="52"/>
              </w:rPr>
              <w:t xml:space="preserve">or </w:t>
            </w:r>
          </w:p>
        </w:tc>
      </w:tr>
    </w:tbl>
    <w:p w:rsidR="008B16AE" w:rsidRDefault="00186436">
      <w:pPr>
        <w:spacing w:after="0"/>
        <w:ind w:left="4" w:right="0"/>
      </w:pPr>
      <w:r w:rsidRPr="00186436">
        <w:rPr>
          <w:highlight w:val="black"/>
        </w:rPr>
        <w:t>xxxxxxxxxxxxxxxxxxxxx</w:t>
      </w:r>
      <w:r w:rsidR="00F72EC4" w:rsidRPr="00186436">
        <w:rPr>
          <w:highlight w:val="black"/>
        </w:rPr>
        <w:t>, vedoucí</w:t>
      </w:r>
      <w:r w:rsidR="00F72EC4">
        <w:t xml:space="preserve"> SS tejnopisech, z nichž Obě Smluvní strany obdrží la. czs*</w:t>
      </w:r>
    </w:p>
    <w:p w:rsidR="008B16AE" w:rsidRDefault="00F72EC4">
      <w:pPr>
        <w:spacing w:after="96" w:line="253" w:lineRule="auto"/>
        <w:ind w:left="1240" w:right="0" w:firstLine="2326"/>
      </w:pPr>
      <w:r>
        <w:rPr>
          <w:sz w:val="20"/>
        </w:rPr>
        <w:t xml:space="preserve">IC: 0299205, DIČ: CZ029P2Z8S </w:t>
      </w:r>
      <w:r>
        <w:rPr>
          <w:sz w:val="20"/>
        </w:rPr>
        <w:t xml:space="preserve">V Poděbradech dne: </w:t>
      </w:r>
      <w:r>
        <w:rPr>
          <w:sz w:val="20"/>
        </w:rPr>
        <w:t>Poděbrady -</w:t>
      </w:r>
    </w:p>
    <w:p w:rsidR="008B16AE" w:rsidRDefault="00F72EC4">
      <w:pPr>
        <w:ind w:left="4" w:right="0"/>
      </w:pPr>
      <w:r>
        <w:lastRenderedPageBreak/>
        <w:t>Za zhotovitele:</w:t>
      </w:r>
    </w:p>
    <w:p w:rsidR="008B16AE" w:rsidRDefault="00186436">
      <w:pPr>
        <w:ind w:left="4" w:right="0"/>
      </w:pPr>
      <w:r w:rsidRPr="00186436">
        <w:rPr>
          <w:highlight w:val="black"/>
        </w:rPr>
        <w:t>xxxxxxxxxxxxxxxxxxxx</w:t>
      </w:r>
      <w:bookmarkStart w:id="0" w:name="_GoBack"/>
      <w:bookmarkEnd w:id="0"/>
    </w:p>
    <w:sectPr w:rsidR="008B16AE">
      <w:type w:val="continuous"/>
      <w:pgSz w:w="11920" w:h="16840"/>
      <w:pgMar w:top="1440" w:right="711" w:bottom="1440" w:left="644" w:header="708" w:footer="708" w:gutter="0"/>
      <w:cols w:num="2" w:space="708" w:equalWidth="0">
        <w:col w:w="3307" w:space="1154"/>
        <w:col w:w="61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C4" w:rsidRDefault="00F72EC4" w:rsidP="00E31213">
      <w:pPr>
        <w:spacing w:after="0" w:line="240" w:lineRule="auto"/>
      </w:pPr>
      <w:r>
        <w:separator/>
      </w:r>
    </w:p>
  </w:endnote>
  <w:endnote w:type="continuationSeparator" w:id="0">
    <w:p w:rsidR="00F72EC4" w:rsidRDefault="00F72EC4" w:rsidP="00E3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13" w:rsidRDefault="00E312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13" w:rsidRDefault="00E312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13" w:rsidRDefault="00E312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C4" w:rsidRDefault="00F72EC4" w:rsidP="00E31213">
      <w:pPr>
        <w:spacing w:after="0" w:line="240" w:lineRule="auto"/>
      </w:pPr>
      <w:r>
        <w:separator/>
      </w:r>
    </w:p>
  </w:footnote>
  <w:footnote w:type="continuationSeparator" w:id="0">
    <w:p w:rsidR="00F72EC4" w:rsidRDefault="00F72EC4" w:rsidP="00E3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13" w:rsidRDefault="00E312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13" w:rsidRDefault="00E312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13" w:rsidRDefault="00E31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1FF7"/>
    <w:multiLevelType w:val="hybridMultilevel"/>
    <w:tmpl w:val="F7400076"/>
    <w:lvl w:ilvl="0" w:tplc="2FD675D2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6DB5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82156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07EA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E473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6621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4B46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2CD9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A363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AE"/>
    <w:rsid w:val="00186436"/>
    <w:rsid w:val="008B16AE"/>
    <w:rsid w:val="00E31213"/>
    <w:rsid w:val="00F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4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2" w:line="265" w:lineRule="auto"/>
      <w:ind w:right="25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3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213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E3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21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2018-12-12T11:04:00Z</dcterms:created>
  <dcterms:modified xsi:type="dcterms:W3CDTF">2018-12-12T11:04:00Z</dcterms:modified>
</cp:coreProperties>
</file>