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C6" w:rsidRDefault="00482AC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4.3pt;width:56.65pt;height:36.1pt;z-index:251653632;mso-wrap-distance-left:5pt;mso-wrap-distance-right:5pt;mso-position-horizontal-relative:margin" filled="f" stroked="f">
            <v:textbox style="mso-fit-shape-to-text:t" inset="0,0,0,0">
              <w:txbxContent>
                <w:p w:rsidR="00482AC6" w:rsidRDefault="00E21B9C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2Exact0"/>
                    </w:rPr>
                    <w:t xml:space="preserve">nehte r </w:t>
                  </w:r>
                  <w:proofErr w:type="spellStart"/>
                  <w:r>
                    <w:rPr>
                      <w:rStyle w:val="Nadpis2Exact0"/>
                    </w:rPr>
                    <w:t>notero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15.05pt;margin-top:11.15pt;width:91.2pt;height:22.85pt;z-index:251655680;mso-wrap-distance-left:5pt;mso-wrap-distance-right:5pt;mso-position-horizontal-relative:margin" filled="f" stroked="f">
            <v:textbox style="mso-fit-shape-to-text:t" inset="0,0,0,0">
              <w:txbxContent>
                <w:p w:rsidR="00482AC6" w:rsidRDefault="00E21B9C">
                  <w:pPr>
                    <w:pStyle w:val="Nadpis22"/>
                    <w:keepNext/>
                    <w:keepLines/>
                    <w:shd w:val="clear" w:color="auto" w:fill="auto"/>
                    <w:spacing w:line="400" w:lineRule="exact"/>
                  </w:pPr>
                  <w:bookmarkStart w:id="1" w:name="bookmark1"/>
                  <w:r>
                    <w:rPr>
                      <w:rStyle w:val="Nadpis22Exact0"/>
                    </w:rPr>
                    <w:t>SMLOUVA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03.05pt;margin-top:0;width:22.1pt;height:22.55pt;z-index:-251661824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482AC6" w:rsidRDefault="00482AC6">
      <w:pPr>
        <w:spacing w:line="381" w:lineRule="exact"/>
      </w:pPr>
    </w:p>
    <w:p w:rsidR="00482AC6" w:rsidRDefault="00482AC6">
      <w:pPr>
        <w:rPr>
          <w:sz w:val="2"/>
          <w:szCs w:val="2"/>
        </w:rPr>
        <w:sectPr w:rsidR="00482AC6">
          <w:type w:val="continuous"/>
          <w:pgSz w:w="11900" w:h="16840"/>
          <w:pgMar w:top="824" w:right="607" w:bottom="1231" w:left="796" w:header="0" w:footer="3" w:gutter="0"/>
          <w:cols w:space="720"/>
          <w:noEndnote/>
          <w:docGrid w:linePitch="360"/>
        </w:sectPr>
      </w:pPr>
    </w:p>
    <w:p w:rsidR="00482AC6" w:rsidRDefault="00482AC6">
      <w:pPr>
        <w:spacing w:line="102" w:lineRule="exact"/>
        <w:rPr>
          <w:sz w:val="8"/>
          <w:szCs w:val="8"/>
        </w:rPr>
      </w:pPr>
    </w:p>
    <w:p w:rsidR="00482AC6" w:rsidRDefault="00482AC6">
      <w:pPr>
        <w:rPr>
          <w:sz w:val="2"/>
          <w:szCs w:val="2"/>
        </w:rPr>
        <w:sectPr w:rsidR="00482AC6">
          <w:type w:val="continuous"/>
          <w:pgSz w:w="11900" w:h="16840"/>
          <w:pgMar w:top="766" w:right="0" w:bottom="1250" w:left="0" w:header="0" w:footer="3" w:gutter="0"/>
          <w:cols w:space="720"/>
          <w:noEndnote/>
          <w:docGrid w:linePitch="360"/>
        </w:sectPr>
      </w:pPr>
    </w:p>
    <w:p w:rsidR="00482AC6" w:rsidRDefault="00482AC6">
      <w:pPr>
        <w:pStyle w:val="Zkladntext30"/>
        <w:shd w:val="clear" w:color="auto" w:fill="auto"/>
        <w:ind w:left="300"/>
      </w:pPr>
      <w:r>
        <w:lastRenderedPageBreak/>
        <w:pict>
          <v:shape id="_x0000_s1029" type="#_x0000_t202" style="position:absolute;left:0;text-align:left;margin-left:3.35pt;margin-top:-4.85pt;width:184.3pt;height:73.65pt;z-index:-251656704;mso-wrap-distance-left:5pt;mso-wrap-distance-right:81.35pt;mso-position-horizontal-relative:margin" filled="f" stroked="f">
            <v:textbox style="mso-fit-shape-to-text:t" inset="0,0,0,0">
              <w:txbxContent>
                <w:p w:rsidR="00482AC6" w:rsidRDefault="00E21B9C">
                  <w:pPr>
                    <w:pStyle w:val="Zkladntext30"/>
                    <w:shd w:val="clear" w:color="auto" w:fill="auto"/>
                    <w:ind w:firstLine="0"/>
                    <w:jc w:val="left"/>
                  </w:pP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Půjčitel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nebo Prodávající:</w:t>
                  </w:r>
                </w:p>
                <w:p w:rsidR="00482AC6" w:rsidRDefault="00E21B9C">
                  <w:pPr>
                    <w:pStyle w:val="Zkladntext4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4Exact"/>
                    </w:rPr>
                    <w:t>Firma: NEKTAR NATURA s.r.o.</w:t>
                  </w:r>
                </w:p>
                <w:p w:rsidR="00482AC6" w:rsidRDefault="00E21B9C">
                  <w:pPr>
                    <w:pStyle w:val="Zkladntext4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4Exact"/>
                    </w:rPr>
                    <w:t xml:space="preserve">Sídlo firmy: Na Královce 437/7,10100 Praha 10 IČO: 25604961, DIČ: CZ25604961 Jednající: </w:t>
                  </w:r>
                  <w:proofErr w:type="spellStart"/>
                  <w:r>
                    <w:rPr>
                      <w:rStyle w:val="Zkladntext4Exact"/>
                    </w:rPr>
                    <w:t>Aleksej</w:t>
                  </w:r>
                  <w:proofErr w:type="spellEnd"/>
                  <w:r>
                    <w:rPr>
                      <w:rStyle w:val="Zkladntext4Exact"/>
                    </w:rPr>
                    <w:t xml:space="preserve"> </w:t>
                  </w:r>
                  <w:proofErr w:type="spellStart"/>
                  <w:r>
                    <w:rPr>
                      <w:rStyle w:val="Zkladntext4Exact"/>
                    </w:rPr>
                    <w:t>Januškovski</w:t>
                  </w:r>
                  <w:proofErr w:type="spellEnd"/>
                  <w:r>
                    <w:rPr>
                      <w:rStyle w:val="Zkladntext4Exact"/>
                    </w:rPr>
                    <w:t xml:space="preserve">, </w:t>
                  </w:r>
                  <w:r>
                    <w:rPr>
                      <w:rStyle w:val="Zkladntext4Exact"/>
                    </w:rPr>
                    <w:t>jednatel</w:t>
                  </w:r>
                </w:p>
                <w:p w:rsidR="00482AC6" w:rsidRDefault="00E21B9C">
                  <w:pPr>
                    <w:pStyle w:val="Zkladntext30"/>
                    <w:shd w:val="clear" w:color="auto" w:fill="auto"/>
                    <w:ind w:left="2500"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a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21B9C">
        <w:t>Vypůjčítel</w:t>
      </w:r>
      <w:proofErr w:type="spellEnd"/>
      <w:r w:rsidR="00E21B9C">
        <w:t xml:space="preserve"> nebo Kupující:</w:t>
      </w:r>
    </w:p>
    <w:p w:rsidR="00482AC6" w:rsidRDefault="00E21B9C">
      <w:pPr>
        <w:pStyle w:val="Zkladntext40"/>
        <w:shd w:val="clear" w:color="auto" w:fill="auto"/>
        <w:ind w:right="140" w:firstLine="0"/>
      </w:pPr>
      <w:r>
        <w:t>Firma: První české gymnázium v Karlových Varech, příspěvková organizace</w:t>
      </w:r>
    </w:p>
    <w:p w:rsidR="00482AC6" w:rsidRDefault="00E21B9C">
      <w:pPr>
        <w:pStyle w:val="Zkladntext40"/>
        <w:shd w:val="clear" w:color="auto" w:fill="auto"/>
        <w:ind w:left="300"/>
      </w:pPr>
      <w:r>
        <w:t>Sídlo firmy: Národní 445/25, 360 01 Karlovy Vary</w:t>
      </w:r>
    </w:p>
    <w:p w:rsidR="00482AC6" w:rsidRDefault="00E21B9C">
      <w:pPr>
        <w:pStyle w:val="Zkladntext40"/>
        <w:shd w:val="clear" w:color="auto" w:fill="auto"/>
        <w:ind w:left="300"/>
      </w:pPr>
      <w:r>
        <w:t>IČO: 70845417, DIČ: CZ</w:t>
      </w:r>
    </w:p>
    <w:p w:rsidR="00482AC6" w:rsidRDefault="00E21B9C">
      <w:pPr>
        <w:pStyle w:val="Zkladntext40"/>
        <w:shd w:val="clear" w:color="auto" w:fill="auto"/>
        <w:spacing w:after="232"/>
        <w:ind w:left="300"/>
      </w:pPr>
      <w:r>
        <w:t>Jednající: RNDr. ZDENĚK PAPEŽ - ředitel</w:t>
      </w:r>
    </w:p>
    <w:p w:rsidR="00482AC6" w:rsidRDefault="00E21B9C">
      <w:pPr>
        <w:pStyle w:val="Zkladntext20"/>
        <w:shd w:val="clear" w:color="auto" w:fill="auto"/>
        <w:spacing w:before="0" w:after="37" w:line="170" w:lineRule="exact"/>
        <w:ind w:left="180" w:firstLine="0"/>
      </w:pPr>
      <w:r>
        <w:t xml:space="preserve">spolu uzavírají dnešního dne, měsíce a roku tuto </w:t>
      </w:r>
      <w:r>
        <w:rPr>
          <w:rStyle w:val="Zkladntext21"/>
        </w:rPr>
        <w:t>Smlouvu o výpůjčce přístroje</w:t>
      </w:r>
      <w:r>
        <w:t xml:space="preserve"> a Rámcovou kupní smlouvu (dále jen „smlouva"):</w:t>
      </w:r>
    </w:p>
    <w:p w:rsidR="00482AC6" w:rsidRDefault="00E21B9C">
      <w:pPr>
        <w:pStyle w:val="Zkladntext50"/>
        <w:shd w:val="clear" w:color="auto" w:fill="auto"/>
        <w:spacing w:before="0" w:after="9" w:line="130" w:lineRule="exact"/>
        <w:ind w:left="5320"/>
      </w:pPr>
      <w:r>
        <w:t>I.</w:t>
      </w:r>
    </w:p>
    <w:p w:rsidR="00482AC6" w:rsidRDefault="00E21B9C">
      <w:pPr>
        <w:pStyle w:val="Zkladntext20"/>
        <w:shd w:val="clear" w:color="auto" w:fill="auto"/>
        <w:spacing w:before="0" w:after="0" w:line="211" w:lineRule="exact"/>
        <w:ind w:left="180" w:right="140" w:firstLine="0"/>
      </w:pPr>
      <w:r>
        <w:t xml:space="preserve">Předmětem této smlouvy je rámcová dohoda o vztazích mezi </w:t>
      </w:r>
      <w:proofErr w:type="spellStart"/>
      <w:r>
        <w:t>půjčitelem</w:t>
      </w:r>
      <w:proofErr w:type="spellEnd"/>
      <w:r>
        <w:t xml:space="preserve"> též jako prodávajícím a </w:t>
      </w:r>
      <w:proofErr w:type="spellStart"/>
      <w:r>
        <w:t>vypůjčitelem</w:t>
      </w:r>
      <w:proofErr w:type="spellEnd"/>
      <w:r>
        <w:t xml:space="preserve"> též jako kupujícím, týk</w:t>
      </w:r>
      <w:r>
        <w:t xml:space="preserve">ající se dodávek zboží ze strany prodávajícího do provozovny kupujícího: </w:t>
      </w:r>
      <w:proofErr w:type="spellStart"/>
      <w:r>
        <w:rPr>
          <w:rStyle w:val="Zkladntext21"/>
        </w:rPr>
        <w:t>Prvni</w:t>
      </w:r>
      <w:proofErr w:type="spellEnd"/>
      <w:r>
        <w:rPr>
          <w:rStyle w:val="Zkladntext21"/>
        </w:rPr>
        <w:t xml:space="preserve"> české gymnázium v Karlových Varech, příspěvková </w:t>
      </w:r>
      <w:proofErr w:type="spellStart"/>
      <w:r>
        <w:rPr>
          <w:rStyle w:val="Zkladntext21"/>
        </w:rPr>
        <w:t>oraanizace</w:t>
      </w:r>
      <w:proofErr w:type="spellEnd"/>
      <w:r>
        <w:rPr>
          <w:rStyle w:val="Zkladntext21"/>
        </w:rPr>
        <w:t>.</w:t>
      </w:r>
    </w:p>
    <w:p w:rsidR="00482AC6" w:rsidRDefault="00E21B9C">
      <w:pPr>
        <w:pStyle w:val="Zkladntext20"/>
        <w:shd w:val="clear" w:color="auto" w:fill="auto"/>
        <w:spacing w:before="0" w:after="0" w:line="240" w:lineRule="exact"/>
        <w:ind w:left="300" w:firstLine="0"/>
      </w:pPr>
      <w:r>
        <w:rPr>
          <w:rStyle w:val="Zkladntext21"/>
        </w:rPr>
        <w:t xml:space="preserve">Ul. Národní 444/24, 260 01 Karlovy </w:t>
      </w:r>
      <w:proofErr w:type="gramStart"/>
      <w:r>
        <w:rPr>
          <w:rStyle w:val="Zkladntext21"/>
        </w:rPr>
        <w:t>Varv .</w:t>
      </w:r>
      <w:proofErr w:type="gramEnd"/>
    </w:p>
    <w:p w:rsidR="00482AC6" w:rsidRDefault="00E21B9C">
      <w:pPr>
        <w:pStyle w:val="Zkladntext2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r>
        <w:t xml:space="preserve">Na základě této smlouvy se prodávající nebo smluvní partner prodávajícího </w:t>
      </w:r>
      <w:r>
        <w:t xml:space="preserve">zavazuje dodávat kupujícímu na základě jeho objednávek zboží. Kupující se zavazuje zaplatit prodávajícímu za zboží dodané dle </w:t>
      </w:r>
      <w:proofErr w:type="gramStart"/>
      <w:r>
        <w:t>ujednáni</w:t>
      </w:r>
      <w:proofErr w:type="gramEnd"/>
      <w:r>
        <w:t xml:space="preserve"> této smlouvy dohodnutou kupní cenu.</w:t>
      </w:r>
    </w:p>
    <w:p w:rsidR="00482AC6" w:rsidRDefault="00E21B9C">
      <w:pPr>
        <w:pStyle w:val="Nadpis320"/>
        <w:keepNext/>
        <w:keepLines/>
        <w:shd w:val="clear" w:color="auto" w:fill="auto"/>
        <w:ind w:left="5220"/>
      </w:pPr>
      <w:bookmarkStart w:id="2" w:name="bookmark2"/>
      <w:r>
        <w:t>II.</w:t>
      </w:r>
      <w:bookmarkEnd w:id="2"/>
    </w:p>
    <w:p w:rsidR="00482AC6" w:rsidRDefault="00E21B9C">
      <w:pPr>
        <w:pStyle w:val="Zkladntext20"/>
        <w:shd w:val="clear" w:color="auto" w:fill="auto"/>
        <w:spacing w:before="0" w:after="0" w:line="240" w:lineRule="exact"/>
        <w:ind w:left="300" w:firstLine="0"/>
      </w:pPr>
      <w:r>
        <w:t>Prodávající nebo smluvní partner prodávajícího se zavazuje dodávat kupujícímu zbo</w:t>
      </w:r>
      <w:r>
        <w:t>ží do sjednaného místa (příslušné provozovny kupujícího), v požadovaném sortimentu, čase a řádné kvalitě (jakosti) za dohodnutou kupní cenu. V kupní ceně je zahrnuta doprava do provozovny kupujícího, vyjma případů tzv. „Urgentního závozu". V takových přípa</w:t>
      </w:r>
      <w:r>
        <w:t xml:space="preserve">dech platí dopravu kupující. Doprava bude účtována hodinovou sazbou </w:t>
      </w:r>
      <w:proofErr w:type="spellStart"/>
      <w:r>
        <w:t>závozce</w:t>
      </w:r>
      <w:proofErr w:type="spellEnd"/>
      <w:r>
        <w:t xml:space="preserve"> 550,-Kč, cestovné 15,-Kč za </w:t>
      </w:r>
      <w:proofErr w:type="spellStart"/>
      <w:r>
        <w:t>íkm</w:t>
      </w:r>
      <w:proofErr w:type="spellEnd"/>
      <w:r>
        <w:t>, nebo náklad na kurýrní služby společností, jakou jsou PPL, DHL a podobně.</w:t>
      </w:r>
    </w:p>
    <w:p w:rsidR="00482AC6" w:rsidRDefault="00E21B9C">
      <w:pPr>
        <w:pStyle w:val="Nadpis30"/>
        <w:keepNext/>
        <w:keepLines/>
        <w:shd w:val="clear" w:color="auto" w:fill="auto"/>
        <w:ind w:left="5220"/>
      </w:pPr>
      <w:bookmarkStart w:id="3" w:name="bookmark3"/>
      <w:r>
        <w:t>III.</w:t>
      </w:r>
      <w:bookmarkEnd w:id="3"/>
    </w:p>
    <w:p w:rsidR="00482AC6" w:rsidRDefault="00E21B9C">
      <w:pPr>
        <w:pStyle w:val="Zkladntext20"/>
        <w:shd w:val="clear" w:color="auto" w:fill="auto"/>
        <w:spacing w:before="0" w:after="0" w:line="240" w:lineRule="exact"/>
        <w:ind w:left="300" w:firstLine="0"/>
      </w:pPr>
      <w:r>
        <w:t>Kupující se zavazuje, že nebude od jiných dodavatelů, po dobu platno</w:t>
      </w:r>
      <w:r>
        <w:t>sti a účinnosti této smlouvy, nakupovat do svých provozoven zboží, tj. ovocné a zeleninové koncentráty dodávající společností Nektar Natura, co chuťově i co do ostatních vlastností srovnatelné se sortimentem prodávajícího, které jsou předmětem této smlouvy</w:t>
      </w:r>
      <w:r>
        <w:t>.</w:t>
      </w:r>
    </w:p>
    <w:p w:rsidR="00482AC6" w:rsidRDefault="00E21B9C">
      <w:pPr>
        <w:pStyle w:val="Nadpis330"/>
        <w:keepNext/>
        <w:keepLines/>
        <w:shd w:val="clear" w:color="auto" w:fill="auto"/>
        <w:ind w:left="5220"/>
      </w:pPr>
      <w:bookmarkStart w:id="4" w:name="bookmark4"/>
      <w:r>
        <w:t>IV.</w:t>
      </w:r>
      <w:bookmarkEnd w:id="4"/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proofErr w:type="spellStart"/>
      <w:r>
        <w:t>Půjčitel</w:t>
      </w:r>
      <w:proofErr w:type="spellEnd"/>
      <w:r>
        <w:t xml:space="preserve"> se zavazuje zapůjčit a instalovat </w:t>
      </w:r>
      <w:proofErr w:type="spellStart"/>
      <w:r>
        <w:t>vypůjčiteli</w:t>
      </w:r>
      <w:proofErr w:type="spellEnd"/>
      <w:r>
        <w:t xml:space="preserve"> k užívání nápojové přístroje : HOLLAND 3 pod </w:t>
      </w:r>
      <w:proofErr w:type="gramStart"/>
      <w:r>
        <w:t>v.č.</w:t>
      </w:r>
      <w:proofErr w:type="gramEnd"/>
      <w:r>
        <w:t xml:space="preserve"> 06-011/121. Po provedení instalace, </w:t>
      </w:r>
      <w:proofErr w:type="spellStart"/>
      <w:r>
        <w:t>půjčitel</w:t>
      </w:r>
      <w:proofErr w:type="spellEnd"/>
      <w:r>
        <w:t xml:space="preserve"> provede školení odpovědné osoby </w:t>
      </w:r>
      <w:proofErr w:type="spellStart"/>
      <w:r>
        <w:t>vypůjčitele</w:t>
      </w:r>
      <w:proofErr w:type="spellEnd"/>
      <w:r>
        <w:t>, která svým podpisem potvrdí, že byla seznámena a vyškol</w:t>
      </w:r>
      <w:r>
        <w:t>ena s výměnou náplně koncentrátů.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r>
        <w:t xml:space="preserve">Podmínkou výpůjčky přístrojů včetně příslušenství je závazek </w:t>
      </w:r>
      <w:proofErr w:type="spellStart"/>
      <w:r>
        <w:t>vypůjčitele</w:t>
      </w:r>
      <w:proofErr w:type="spellEnd"/>
      <w:r>
        <w:t xml:space="preserve"> odebírat po dobu platnosti a účinnosti této smlouvy od </w:t>
      </w:r>
      <w:proofErr w:type="spellStart"/>
      <w:r>
        <w:t>půjčitele</w:t>
      </w:r>
      <w:proofErr w:type="spellEnd"/>
      <w:r>
        <w:t xml:space="preserve"> nebo od jeho smluvních dodavatelů ovocné koncentráty a ostatní sortiment dodávající </w:t>
      </w:r>
      <w:r>
        <w:t>společností Nektar Natura.</w:t>
      </w:r>
    </w:p>
    <w:p w:rsidR="00482AC6" w:rsidRDefault="00E21B9C">
      <w:pPr>
        <w:pStyle w:val="Zkladntext20"/>
        <w:shd w:val="clear" w:color="auto" w:fill="auto"/>
        <w:spacing w:before="0" w:after="0" w:line="240" w:lineRule="exact"/>
        <w:ind w:left="300"/>
      </w:pPr>
      <w:proofErr w:type="spellStart"/>
      <w:r>
        <w:t>Vypůjčítel</w:t>
      </w:r>
      <w:proofErr w:type="spellEnd"/>
      <w:r>
        <w:t xml:space="preserve"> se zavazuje ke každému zapůjčenému přístroji odebírat měsíčně od </w:t>
      </w:r>
      <w:proofErr w:type="spellStart"/>
      <w:r>
        <w:t>půjčitele</w:t>
      </w:r>
      <w:proofErr w:type="spellEnd"/>
      <w:r>
        <w:t xml:space="preserve"> zboží v minimální hodnotě </w:t>
      </w:r>
      <w:r>
        <w:rPr>
          <w:rStyle w:val="Zkladntext21"/>
        </w:rPr>
        <w:t>4.000.00,- Kč bez DPH</w:t>
      </w:r>
      <w:r>
        <w:t>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proofErr w:type="spellStart"/>
      <w:r>
        <w:t>Vypůjčítel</w:t>
      </w:r>
      <w:proofErr w:type="spellEnd"/>
      <w:r>
        <w:t xml:space="preserve"> se zavazuje, že po dobu platnosti a účinnosti této smlouvy nenainstaluje ve svých p</w:t>
      </w:r>
      <w:r>
        <w:t>rovozovnách od třetích osob shodný přístroj, který je předmětem této smlouvy.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r>
        <w:t xml:space="preserve">Přístroje zůstávají po celou dobu zapůjčení ve vlastnictví </w:t>
      </w:r>
      <w:proofErr w:type="spellStart"/>
      <w:r>
        <w:t>půjčitele</w:t>
      </w:r>
      <w:proofErr w:type="spellEnd"/>
      <w:r>
        <w:t xml:space="preserve"> s tím, že </w:t>
      </w:r>
      <w:proofErr w:type="spellStart"/>
      <w:r>
        <w:t>vypůjčítel</w:t>
      </w:r>
      <w:proofErr w:type="spellEnd"/>
      <w:r>
        <w:t xml:space="preserve"> odpovídá za případnou ztrátu či poškození předmětu výpůjčky či jeho části (jakkoli vznik</w:t>
      </w:r>
      <w:r>
        <w:t>lé, s výjimkou zásahu tzv. vyšší moci) od chvíle, kdy předmět výpůjčky protokolárně převezme.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proofErr w:type="spellStart"/>
      <w:r>
        <w:t>Půjčitel</w:t>
      </w:r>
      <w:proofErr w:type="spellEnd"/>
      <w:r>
        <w:t xml:space="preserve"> nebo smluvní dodavatel má právo vykonávat kontrolu plnění podmínek pro zapůjčení, zejména:</w:t>
      </w:r>
    </w:p>
    <w:p w:rsidR="00482AC6" w:rsidRDefault="00E21B9C">
      <w:pPr>
        <w:pStyle w:val="Zkladntext2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r>
        <w:t>Dodržovaní poměru ředění.</w:t>
      </w:r>
    </w:p>
    <w:p w:rsidR="00482AC6" w:rsidRDefault="00E21B9C">
      <w:pPr>
        <w:pStyle w:val="Zkladntext2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r>
        <w:t xml:space="preserve">Udržovaní přístrojů v dokonalé </w:t>
      </w:r>
      <w:r>
        <w:t xml:space="preserve">čistotě a estetickém </w:t>
      </w:r>
      <w:proofErr w:type="gramStart"/>
      <w:r>
        <w:t>vzhledu .</w:t>
      </w:r>
      <w:proofErr w:type="gramEnd"/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proofErr w:type="spellStart"/>
      <w:r>
        <w:t>Vypůjčítel</w:t>
      </w:r>
      <w:proofErr w:type="spellEnd"/>
      <w:r>
        <w:t xml:space="preserve"> umožní obchodnímu zástupci nebo servisnímu technikovy </w:t>
      </w:r>
      <w:proofErr w:type="spellStart"/>
      <w:r>
        <w:t>půjčitele</w:t>
      </w:r>
      <w:proofErr w:type="spellEnd"/>
      <w:r>
        <w:t xml:space="preserve"> nebo smluvních dodavatelů, který má danou lokalitu na starosti, přístup k přístroji k provedení běžné technické kontroly a údržby přístroje.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proofErr w:type="spellStart"/>
      <w:r>
        <w:t>Vypůjčíte</w:t>
      </w:r>
      <w:r>
        <w:t>l</w:t>
      </w:r>
      <w:proofErr w:type="spellEnd"/>
      <w:r>
        <w:t xml:space="preserve"> se zavazuje, že bez předchozího písemného souhlasu </w:t>
      </w:r>
      <w:proofErr w:type="spellStart"/>
      <w:r>
        <w:t>půjčitele</w:t>
      </w:r>
      <w:proofErr w:type="spellEnd"/>
      <w:r>
        <w:t xml:space="preserve"> za žádných okolností (s výjimkou mimořádných událostí -zejména eliminace vzniku škod apod.) nepřemístí, nebo nevypůjčí, nepronajme, neprodá a neučiní žádná podobná opatření směřující k využití </w:t>
      </w:r>
      <w:r>
        <w:t xml:space="preserve">předmětu výpůjčky či jeho části třetími osobami. </w:t>
      </w:r>
      <w:proofErr w:type="spellStart"/>
      <w:r>
        <w:t>Vypůjčítel</w:t>
      </w:r>
      <w:proofErr w:type="spellEnd"/>
      <w:r>
        <w:t xml:space="preserve"> se také zavazuje, že předmět výpůjčky čí jeho část nezastaví ani nezatíží žádným závazkem a rovněž toto neumožní učinit ani žádné třetí osobě; pro případ </w:t>
      </w:r>
      <w:proofErr w:type="spellStart"/>
      <w:r>
        <w:t>vyloučeníjakýchkoliv</w:t>
      </w:r>
      <w:proofErr w:type="spellEnd"/>
      <w:r>
        <w:t xml:space="preserve"> </w:t>
      </w:r>
      <w:proofErr w:type="spellStart"/>
      <w:r>
        <w:t>pochybnostíje</w:t>
      </w:r>
      <w:proofErr w:type="spellEnd"/>
      <w:r>
        <w:t xml:space="preserve"> výslovn</w:t>
      </w:r>
      <w:r>
        <w:t xml:space="preserve">ě deklarováno, že předmět výpůjčky bude využíván konzumenty </w:t>
      </w:r>
      <w:proofErr w:type="spellStart"/>
      <w:r>
        <w:t>vypůjčitele</w:t>
      </w:r>
      <w:proofErr w:type="spellEnd"/>
      <w:r>
        <w:t xml:space="preserve">. </w:t>
      </w:r>
      <w:proofErr w:type="spellStart"/>
      <w:r>
        <w:t>Vypůjčítel</w:t>
      </w:r>
      <w:proofErr w:type="spellEnd"/>
      <w:r>
        <w:t xml:space="preserve"> se zavazuje, že po dobu trvání této smlouvy bude udržovat celý předmět výpůjčky v řádném stavu a zajistí, že se celý a úplný předmět výpůjčky bude nacházet v prostorách pří</w:t>
      </w:r>
      <w:r>
        <w:t xml:space="preserve">slušné provozovny </w:t>
      </w:r>
      <w:proofErr w:type="spellStart"/>
      <w:r>
        <w:t>vypůjčitele</w:t>
      </w:r>
      <w:proofErr w:type="spellEnd"/>
      <w:r>
        <w:t>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r>
        <w:t xml:space="preserve">V případě, že dojde ke ztrátě, poškození či odcizení předmětu výpůjčky či jakékoliv jeho části, je </w:t>
      </w:r>
      <w:proofErr w:type="spellStart"/>
      <w:r>
        <w:t>vypůjčítel</w:t>
      </w:r>
      <w:proofErr w:type="spellEnd"/>
      <w:r>
        <w:t xml:space="preserve"> povinen o tom bezodkladně informovat </w:t>
      </w:r>
      <w:proofErr w:type="spellStart"/>
      <w:r>
        <w:t>půjčitele</w:t>
      </w:r>
      <w:proofErr w:type="spellEnd"/>
      <w:r>
        <w:t xml:space="preserve">. Na žádost </w:t>
      </w:r>
      <w:proofErr w:type="spellStart"/>
      <w:r>
        <w:t>půjčitele</w:t>
      </w:r>
      <w:proofErr w:type="spellEnd"/>
      <w:r>
        <w:t xml:space="preserve"> je </w:t>
      </w:r>
      <w:proofErr w:type="spellStart"/>
      <w:r>
        <w:t>vypůjčítel</w:t>
      </w:r>
      <w:proofErr w:type="spellEnd"/>
      <w:r>
        <w:t xml:space="preserve"> povinen uhradit náklady na náhrad</w:t>
      </w:r>
      <w:r>
        <w:t xml:space="preserve">u předmětu výpůjčky či jeho části, které bylo ztraceno, odcizeno či poškozeno v takovém rozsahu, že je neopravitelné, a to v rozsahu skutečné škody vzniklé </w:t>
      </w:r>
      <w:proofErr w:type="spellStart"/>
      <w:r>
        <w:t>vypůjčiteli</w:t>
      </w:r>
      <w:proofErr w:type="spellEnd"/>
      <w:r>
        <w:t xml:space="preserve"> (maximálně však v rozsahu pořizovací hodnoty předmětu výpůjčky </w:t>
      </w:r>
      <w:proofErr w:type="spellStart"/>
      <w:r>
        <w:t>čl</w:t>
      </w:r>
      <w:proofErr w:type="spellEnd"/>
      <w:r>
        <w:t xml:space="preserve"> jeho dílčí části). Tat</w:t>
      </w:r>
      <w:r>
        <w:t>o úhrada je splatná na základě faktury vystavené kupujícím se splatnosti 14 dní.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274"/>
        </w:tabs>
        <w:spacing w:before="0" w:after="0" w:line="240" w:lineRule="exact"/>
        <w:ind w:left="300"/>
      </w:pPr>
      <w:proofErr w:type="spellStart"/>
      <w:r>
        <w:t>Půjčitel</w:t>
      </w:r>
      <w:proofErr w:type="spellEnd"/>
      <w:r>
        <w:t xml:space="preserve"> bude po dobu trvaní smlouvy průběžně zajišťovat servis vypůjčených přístrojů. </w:t>
      </w:r>
      <w:proofErr w:type="spellStart"/>
      <w:r>
        <w:t>Vypůjčítel</w:t>
      </w:r>
      <w:proofErr w:type="spellEnd"/>
      <w:r>
        <w:t xml:space="preserve"> se zavazuje nahlásit případnou poruchu přístroje neprodleně od jejího zjištěn</w:t>
      </w:r>
      <w:r>
        <w:t xml:space="preserve">í. V případě poruchy přístroje bude závada </w:t>
      </w:r>
      <w:proofErr w:type="spellStart"/>
      <w:r>
        <w:t>půjčitelem</w:t>
      </w:r>
      <w:proofErr w:type="spellEnd"/>
      <w:r>
        <w:t xml:space="preserve"> odstraněna do 24 hodin od nahlášení poruchy. </w:t>
      </w:r>
      <w:proofErr w:type="spellStart"/>
      <w:r>
        <w:t>Vypůjčítel</w:t>
      </w:r>
      <w:proofErr w:type="spellEnd"/>
      <w:r>
        <w:t xml:space="preserve"> se zavazuje řídit se před nahlášením poruchy pokyny </w:t>
      </w:r>
      <w:proofErr w:type="spellStart"/>
      <w:r>
        <w:t>půjčitele</w:t>
      </w:r>
      <w:proofErr w:type="spellEnd"/>
      <w:r>
        <w:t xml:space="preserve">. Pokud přístroj není možné opravit na místě technikem </w:t>
      </w:r>
      <w:proofErr w:type="spellStart"/>
      <w:r>
        <w:t>půjčitele</w:t>
      </w:r>
      <w:proofErr w:type="spellEnd"/>
      <w:r>
        <w:t xml:space="preserve">, </w:t>
      </w:r>
      <w:proofErr w:type="spellStart"/>
      <w:r>
        <w:t>půjčitel</w:t>
      </w:r>
      <w:proofErr w:type="spellEnd"/>
      <w:r>
        <w:t xml:space="preserve"> zapůjčí </w:t>
      </w:r>
      <w:proofErr w:type="spellStart"/>
      <w:r>
        <w:t>vy</w:t>
      </w:r>
      <w:r>
        <w:t>půjčiteli</w:t>
      </w:r>
      <w:proofErr w:type="spellEnd"/>
      <w:r>
        <w:t xml:space="preserve"> náhradní přístroj do 48 hodin od zjištění závady.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226" w:line="240" w:lineRule="exact"/>
        <w:ind w:left="300"/>
      </w:pPr>
      <w:r>
        <w:t xml:space="preserve">Pokud </w:t>
      </w:r>
      <w:proofErr w:type="spellStart"/>
      <w:r>
        <w:t>vypůjčítel</w:t>
      </w:r>
      <w:proofErr w:type="spellEnd"/>
      <w:r>
        <w:t xml:space="preserve"> nahlásí poruchu přístroje a povolaný technik </w:t>
      </w:r>
      <w:proofErr w:type="spellStart"/>
      <w:r>
        <w:t>půjčitele</w:t>
      </w:r>
      <w:proofErr w:type="spellEnd"/>
      <w:r>
        <w:t xml:space="preserve"> zjistí, že příčinou </w:t>
      </w:r>
      <w:proofErr w:type="spellStart"/>
      <w:r>
        <w:t>zavady</w:t>
      </w:r>
      <w:proofErr w:type="spellEnd"/>
      <w:r>
        <w:t xml:space="preserve"> je prokazatelně pouze chybná manipulace s přístrojem čí nedodržení pokynů </w:t>
      </w:r>
      <w:proofErr w:type="spellStart"/>
      <w:r>
        <w:t>vypůjčitele</w:t>
      </w:r>
      <w:proofErr w:type="spellEnd"/>
      <w:r>
        <w:t xml:space="preserve"> jak nainsta</w:t>
      </w:r>
      <w:r>
        <w:t>lovat nový BIB, pokynů o denní a týdenní údržbě či pokynů před nahlášením poruchy,</w:t>
      </w:r>
    </w:p>
    <w:p w:rsidR="00482AC6" w:rsidRDefault="00E21B9C">
      <w:pPr>
        <w:pStyle w:val="Zkladntext60"/>
        <w:shd w:val="clear" w:color="auto" w:fill="auto"/>
        <w:spacing w:before="0"/>
      </w:pPr>
      <w:r>
        <w:rPr>
          <w:rStyle w:val="Zkladntext6Tun"/>
        </w:rPr>
        <w:t xml:space="preserve">NEKTAR NATURA s.r.o., NA KRÁLOVCE 7/437,101 00 PRAHA 10, ČESKÁ REPUBLIKA, </w:t>
      </w:r>
      <w:r>
        <w:rPr>
          <w:rStyle w:val="Zkladntext61"/>
        </w:rPr>
        <w:t xml:space="preserve">T:+420 244 461 917, E: </w:t>
      </w:r>
      <w:hyperlink r:id="rId8" w:history="1">
        <w:r>
          <w:rPr>
            <w:rStyle w:val="Hypertextovodkaz"/>
            <w:lang w:val="en-US" w:eastAsia="en-US" w:bidi="en-US"/>
          </w:rPr>
          <w:t>info@nektarnatura.cz</w:t>
        </w:r>
      </w:hyperlink>
      <w:r>
        <w:rPr>
          <w:rStyle w:val="Zkladntext61"/>
          <w:lang w:val="en-US" w:eastAsia="en-US" w:bidi="en-US"/>
        </w:rPr>
        <w:t xml:space="preserve">, </w:t>
      </w:r>
      <w:hyperlink r:id="rId9" w:history="1">
        <w:r>
          <w:rPr>
            <w:rStyle w:val="Hypertextovodkaz"/>
            <w:lang w:val="en-US" w:eastAsia="en-US" w:bidi="en-US"/>
          </w:rPr>
          <w:t>www.nektarnatura.cz</w:t>
        </w:r>
      </w:hyperlink>
      <w:r>
        <w:rPr>
          <w:rStyle w:val="Zkladntext61"/>
          <w:lang w:val="en-US" w:eastAsia="en-US" w:bidi="en-US"/>
        </w:rPr>
        <w:br/>
      </w:r>
      <w:r>
        <w:rPr>
          <w:rStyle w:val="Zkladntext61"/>
        </w:rPr>
        <w:t xml:space="preserve">Zapsán do obchodního </w:t>
      </w:r>
      <w:proofErr w:type="spellStart"/>
      <w:r>
        <w:rPr>
          <w:rStyle w:val="Zkladntext61"/>
        </w:rPr>
        <w:t>reistříku</w:t>
      </w:r>
      <w:proofErr w:type="spellEnd"/>
      <w:r>
        <w:rPr>
          <w:rStyle w:val="Zkladntext61"/>
        </w:rPr>
        <w:t xml:space="preserve"> vedeného městským soudem v Praze, oddíl C., vložka 54156. IČO: 25604961, DIČ: CZ25604961, Číslo účtu: </w:t>
      </w:r>
      <w:proofErr w:type="spellStart"/>
      <w:r w:rsidR="00785F13">
        <w:rPr>
          <w:rStyle w:val="Zkladntext61"/>
        </w:rPr>
        <w:t>xxxxxxxxxxxxxx</w:t>
      </w:r>
      <w:proofErr w:type="spellEnd"/>
      <w:r>
        <w:br w:type="page"/>
      </w:r>
    </w:p>
    <w:p w:rsidR="00482AC6" w:rsidRDefault="00E21B9C">
      <w:pPr>
        <w:pStyle w:val="Nadpis10"/>
        <w:keepNext/>
        <w:keepLines/>
        <w:shd w:val="clear" w:color="auto" w:fill="auto"/>
        <w:tabs>
          <w:tab w:val="left" w:pos="4456"/>
        </w:tabs>
        <w:spacing w:after="316" w:line="580" w:lineRule="exact"/>
        <w:ind w:left="160"/>
      </w:pPr>
      <w:bookmarkStart w:id="5" w:name="bookmark5"/>
      <w:proofErr w:type="spellStart"/>
      <w:r>
        <w:lastRenderedPageBreak/>
        <w:t>noturo</w:t>
      </w:r>
      <w:proofErr w:type="spellEnd"/>
      <w:r>
        <w:t xml:space="preserve"> "</w:t>
      </w:r>
      <w:r>
        <w:tab/>
      </w:r>
      <w:r>
        <w:rPr>
          <w:rStyle w:val="Nadpis1Corbel20ptNetundkovn0pt"/>
        </w:rPr>
        <w:t>SMLOUVA</w:t>
      </w:r>
      <w:bookmarkEnd w:id="5"/>
    </w:p>
    <w:p w:rsidR="00482AC6" w:rsidRDefault="00482AC6">
      <w:pPr>
        <w:pStyle w:val="Zkladntext20"/>
        <w:shd w:val="clear" w:color="auto" w:fill="auto"/>
        <w:spacing w:before="0" w:after="0" w:line="240" w:lineRule="exact"/>
        <w:ind w:left="400" w:firstLine="0"/>
      </w:pPr>
      <w:r>
        <w:pict>
          <v:shape id="_x0000_s1030" type="#_x0000_t75" style="position:absolute;left:0;text-align:left;margin-left:507.35pt;margin-top:-58.3pt;width:22.55pt;height:22.1pt;z-index:-251655680;mso-wrap-distance-left:197.5pt;mso-wrap-distance-right:5pt;mso-wrap-distance-bottom:15.1pt;mso-position-horizontal-relative:margin" wrapcoords="0 0 21600 0 21600 21600 0 21600 0 0">
            <v:imagedata r:id="rId10" o:title="image2"/>
            <w10:wrap type="square" side="left" anchorx="margin"/>
          </v:shape>
        </w:pict>
      </w:r>
      <w:r w:rsidR="00E21B9C">
        <w:t xml:space="preserve">je </w:t>
      </w:r>
      <w:proofErr w:type="spellStart"/>
      <w:r w:rsidR="00E21B9C">
        <w:t>vypůjčitel</w:t>
      </w:r>
      <w:proofErr w:type="spellEnd"/>
      <w:r w:rsidR="00E21B9C">
        <w:t xml:space="preserve"> povinen uhradit </w:t>
      </w:r>
      <w:proofErr w:type="spellStart"/>
      <w:r w:rsidR="00E21B9C">
        <w:t>půjčiteli</w:t>
      </w:r>
      <w:proofErr w:type="spellEnd"/>
      <w:r w:rsidR="00E21B9C">
        <w:t xml:space="preserve"> náklady spojené s výjezdem technika. Hodinová sazba technika je 550,-Kč. Cestovné je </w:t>
      </w:r>
      <w:proofErr w:type="spellStart"/>
      <w:proofErr w:type="gramStart"/>
      <w:r w:rsidR="00E21B9C">
        <w:t>is</w:t>
      </w:r>
      <w:proofErr w:type="spellEnd"/>
      <w:r w:rsidR="00E21B9C">
        <w:t>,-Kč</w:t>
      </w:r>
      <w:proofErr w:type="gramEnd"/>
      <w:r w:rsidR="00E21B9C">
        <w:t xml:space="preserve"> za km. Případné prokázané škody, způsobené nesprávnou obsluhou </w:t>
      </w:r>
      <w:proofErr w:type="spellStart"/>
      <w:r w:rsidR="00E21B9C">
        <w:t>vypújčitele</w:t>
      </w:r>
      <w:proofErr w:type="spellEnd"/>
      <w:r w:rsidR="00E21B9C">
        <w:t xml:space="preserve">, příp. poškozením přístroje nedbalostí zaměstnance </w:t>
      </w:r>
      <w:proofErr w:type="spellStart"/>
      <w:r w:rsidR="00E21B9C">
        <w:t>vypůjčitele</w:t>
      </w:r>
      <w:proofErr w:type="spellEnd"/>
      <w:r w:rsidR="00E21B9C">
        <w:t>, se ujednání o bezplatném</w:t>
      </w:r>
      <w:r w:rsidR="00E21B9C">
        <w:t xml:space="preserve"> servisu nevztahuje a náklady případné opravy přístroje plně hradí rovněž </w:t>
      </w:r>
      <w:proofErr w:type="spellStart"/>
      <w:r w:rsidR="00E21B9C">
        <w:t>vypůjčitel</w:t>
      </w:r>
      <w:proofErr w:type="spellEnd"/>
      <w:r w:rsidR="00E21B9C">
        <w:t xml:space="preserve">. Tato úhrada je splatná na základě faktury vystavené kupujícímu s přílohou: Záznam o servisu, podepsanou zaměstnancem </w:t>
      </w:r>
      <w:proofErr w:type="spellStart"/>
      <w:r w:rsidR="00E21B9C">
        <w:t>vypůjčitele</w:t>
      </w:r>
      <w:proofErr w:type="spellEnd"/>
      <w:r w:rsidR="00E21B9C">
        <w:t xml:space="preserve">, se </w:t>
      </w:r>
      <w:proofErr w:type="gramStart"/>
      <w:r w:rsidR="00E21B9C">
        <w:t>splatnosti</w:t>
      </w:r>
      <w:proofErr w:type="gramEnd"/>
      <w:r w:rsidR="00E21B9C">
        <w:t xml:space="preserve"> 14 dní.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483"/>
        </w:tabs>
        <w:spacing w:before="0" w:after="0" w:line="240" w:lineRule="exact"/>
        <w:ind w:left="400" w:hanging="240"/>
      </w:pPr>
      <w:r>
        <w:t xml:space="preserve">V případě, že </w:t>
      </w:r>
      <w:r>
        <w:t xml:space="preserve">smluvní dodavatel dodá </w:t>
      </w:r>
      <w:proofErr w:type="spellStart"/>
      <w:r>
        <w:t>vypůjčiteli</w:t>
      </w:r>
      <w:proofErr w:type="spellEnd"/>
      <w:r>
        <w:t xml:space="preserve"> jiné zboží, než si </w:t>
      </w:r>
      <w:proofErr w:type="spellStart"/>
      <w:r>
        <w:t>vypůjčitel</w:t>
      </w:r>
      <w:proofErr w:type="spellEnd"/>
      <w:r>
        <w:t xml:space="preserve"> prokazatelně objednal a z tohoto důvodu bude přístroj nutné </w:t>
      </w:r>
      <w:proofErr w:type="spellStart"/>
      <w:r>
        <w:t>půjčítelem</w:t>
      </w:r>
      <w:proofErr w:type="spellEnd"/>
      <w:r>
        <w:t xml:space="preserve"> </w:t>
      </w:r>
      <w:proofErr w:type="spellStart"/>
      <w:r>
        <w:t>servisovat</w:t>
      </w:r>
      <w:proofErr w:type="spellEnd"/>
      <w:r>
        <w:t xml:space="preserve">, hradí servisní výjezd na místo </w:t>
      </w:r>
      <w:proofErr w:type="spellStart"/>
      <w:r>
        <w:t>vypůjčitele</w:t>
      </w:r>
      <w:proofErr w:type="spellEnd"/>
      <w:r>
        <w:t xml:space="preserve"> smluvní dodavatel.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497"/>
        </w:tabs>
        <w:spacing w:before="0" w:after="0" w:line="240" w:lineRule="exact"/>
        <w:ind w:left="400" w:hanging="240"/>
      </w:pPr>
      <w:r>
        <w:t>V případě výměny nápoje v přístroji za jiný dr</w:t>
      </w:r>
      <w:r>
        <w:t xml:space="preserve">uh, čí výměně přístroje do kterého se dosud používané náplně nehodí, může </w:t>
      </w:r>
      <w:proofErr w:type="spellStart"/>
      <w:r>
        <w:t>vypůjčitel</w:t>
      </w:r>
      <w:proofErr w:type="spellEnd"/>
      <w:r>
        <w:t xml:space="preserve"> vrátit pouze neotevřené kartony.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497"/>
        </w:tabs>
        <w:spacing w:before="0" w:after="0" w:line="240" w:lineRule="exact"/>
        <w:ind w:left="400" w:hanging="240"/>
      </w:pPr>
      <w:r>
        <w:t xml:space="preserve">Při vrácení přístroje, či jeho odebraní, nevzniká </w:t>
      </w:r>
      <w:proofErr w:type="spellStart"/>
      <w:r>
        <w:t>vypůjčiteli</w:t>
      </w:r>
      <w:proofErr w:type="spellEnd"/>
      <w:r>
        <w:t xml:space="preserve"> nárok na vrácení peněz za případné vrácení nespotřebovaných otevřených konce</w:t>
      </w:r>
      <w:r>
        <w:t>ntrátů dodavateli, nebude-li písemně dohodnuto jinak.</w:t>
      </w:r>
    </w:p>
    <w:p w:rsidR="00482AC6" w:rsidRDefault="00E21B9C">
      <w:pPr>
        <w:pStyle w:val="Zkladntext20"/>
        <w:numPr>
          <w:ilvl w:val="0"/>
          <w:numId w:val="2"/>
        </w:numPr>
        <w:shd w:val="clear" w:color="auto" w:fill="auto"/>
        <w:tabs>
          <w:tab w:val="left" w:pos="502"/>
        </w:tabs>
        <w:spacing w:before="0" w:after="0" w:line="240" w:lineRule="exact"/>
        <w:ind w:left="400" w:hanging="240"/>
      </w:pPr>
      <w:r>
        <w:t xml:space="preserve">Na přístroj není dovoleno vylepovat jakékoliv jiné reklamy, nápisy anebo nálepky kromě těch, které jsou od </w:t>
      </w:r>
      <w:proofErr w:type="spellStart"/>
      <w:r>
        <w:t>půjčitele</w:t>
      </w:r>
      <w:proofErr w:type="spellEnd"/>
      <w:r>
        <w:t>, pokud není písemně dohodnuto jinak.</w:t>
      </w:r>
    </w:p>
    <w:p w:rsidR="00482AC6" w:rsidRDefault="00E21B9C">
      <w:pPr>
        <w:pStyle w:val="Zkladntext20"/>
        <w:shd w:val="clear" w:color="auto" w:fill="auto"/>
        <w:spacing w:before="0" w:after="0" w:line="240" w:lineRule="exact"/>
        <w:ind w:left="5240" w:firstLine="0"/>
        <w:jc w:val="left"/>
      </w:pPr>
      <w:r>
        <w:t>V.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0" w:lineRule="exact"/>
        <w:ind w:left="400" w:hanging="240"/>
      </w:pPr>
      <w:r>
        <w:t>Tato smlouva nabývá platnosti a účinnosti dne</w:t>
      </w:r>
      <w:r>
        <w:t xml:space="preserve">m jejího podpisu oběma </w:t>
      </w:r>
      <w:proofErr w:type="spellStart"/>
      <w:r>
        <w:t>smluvnimi</w:t>
      </w:r>
      <w:proofErr w:type="spellEnd"/>
      <w:r>
        <w:t xml:space="preserve"> stranami a uzavírá se na dobu určitou a to 36 měsíců, a pokud nedojde k jejímu ukončení, prodlužuje se její platnost vždy o dalších 12 měsíců. Tato smlouva a práva z ní vzniklá se řídí zákonem č. 89/2012 Sb., občanský zákon</w:t>
      </w:r>
      <w:r>
        <w:t>ík.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0" w:lineRule="exact"/>
        <w:ind w:left="400" w:hanging="240"/>
      </w:pPr>
      <w:r>
        <w:t>Pro vyloučení pochybností smluvní strany výslovně vylučují uplatnění ustanovení § 2208 odst. 2, § 2210 odst. 3, § 2212 odst. 2, § 2226 odst. 2, § 2318 odst. 1, § 2319 odst. 2 a § 2320 odst. 1 občanského zákoníku. Pro vyloučení pochybností smluvní stran</w:t>
      </w:r>
      <w:r>
        <w:t>y vylučují uplatnění ustanovení § 1799 a 1800 občanského zákoníku a dále prohlašují, že veškerá ujednání v rámci smluvního vztahu založeného touto smlouvou odpovídají obchodním zvyklostem a zásadě poctivého obchodního styku. Smluvní strany se dohodly, že v</w:t>
      </w:r>
      <w:r>
        <w:t xml:space="preserve">eškerá práva </w:t>
      </w:r>
      <w:proofErr w:type="spellStart"/>
      <w:r>
        <w:t>půjčitele</w:t>
      </w:r>
      <w:proofErr w:type="spellEnd"/>
      <w:r>
        <w:t xml:space="preserve"> plynoucí z této smlouvy se promlčuji v promlčecí lhůtě v trvání 10 let ode dne, kdy právo mohlo být uplatněno poprvé. Smluvní strany vylučují uplatnění poslední věty § 1764 a dále uplatnění § 1765 a 1766 občanského zákoníku. Pro vylo</w:t>
      </w:r>
      <w:r>
        <w:t>učení pochybností smluvní strany prohlašují, že jejich vzájemná plnění dle této smlouvy jsou vyrovnaná, tj. nejsou k sobě v hrubém nepoměru.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11"/>
        </w:tabs>
        <w:spacing w:before="0" w:after="0" w:line="240" w:lineRule="exact"/>
        <w:ind w:left="400" w:hanging="240"/>
      </w:pPr>
      <w:r>
        <w:t>Smluvní strany se výslovně dohodly, že tuto smlouvu nelze jednostranně vypovědět. Smlouvu je možné ukončit pouze pí</w:t>
      </w:r>
      <w:r>
        <w:t>semně, a to dohodou, nebo odstoupením od smlouvy z důvodu podstatného porušení této smlouvy. Podstatným porušením této smlouvy je nedodržení podmínek uvedených v čl. III, čl. IV. 2,3,4,6,7,8,9, této smlouvy. Odstoupení nabývá účinnosti dnem doručení oznáme</w:t>
      </w:r>
      <w:r>
        <w:t>ní o odstoupení od smlouvy příslušné smluvní straně. V pochybnostech se má za to, že oznámení o odstoupení od smlouvy nabývá účinnosti třetím dnem od odeslání k poštovní přepravě formou doporučené zásilky.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40" w:lineRule="exact"/>
        <w:ind w:left="400" w:hanging="240"/>
      </w:pPr>
      <w:r>
        <w:t>V případě ukončení smlouvy o výpůjčce bude předmět</w:t>
      </w:r>
      <w:r>
        <w:t xml:space="preserve"> výpůjčky </w:t>
      </w:r>
      <w:proofErr w:type="spellStart"/>
      <w:r>
        <w:t>půjčítelem</w:t>
      </w:r>
      <w:proofErr w:type="spellEnd"/>
      <w:r>
        <w:t xml:space="preserve"> neprodleně demontován.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40" w:lineRule="exact"/>
        <w:ind w:left="400" w:hanging="240"/>
      </w:pPr>
      <w:r>
        <w:t xml:space="preserve">V případě ukončení smlouvy o výpůjčce je </w:t>
      </w:r>
      <w:proofErr w:type="spellStart"/>
      <w:r>
        <w:t>vypůjčitel</w:t>
      </w:r>
      <w:proofErr w:type="spellEnd"/>
      <w:r>
        <w:t xml:space="preserve"> povinen vrátit přístroj </w:t>
      </w:r>
      <w:proofErr w:type="spellStart"/>
      <w:r>
        <w:t>půjčiteli</w:t>
      </w:r>
      <w:proofErr w:type="spellEnd"/>
      <w:r>
        <w:t xml:space="preserve"> v kompletním stavu a čistě vymytý, jinak je povinen zaplatit </w:t>
      </w:r>
      <w:proofErr w:type="spellStart"/>
      <w:r>
        <w:t>půjčiteli</w:t>
      </w:r>
      <w:proofErr w:type="spellEnd"/>
      <w:r>
        <w:t xml:space="preserve"> náklady spojené s jeho vyčištěním.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40" w:lineRule="exact"/>
        <w:ind w:left="400" w:hanging="240"/>
      </w:pPr>
      <w:proofErr w:type="spellStart"/>
      <w:r>
        <w:t>Půjčitel</w:t>
      </w:r>
      <w:proofErr w:type="spellEnd"/>
      <w:r>
        <w:t xml:space="preserve"> je oprávněn</w:t>
      </w:r>
      <w:r>
        <w:t xml:space="preserve"> převést jakákoliv práva a povinnosti plynoucí z této smlouvy či celou tuto smlouvu na třetí osobu, k čemuž </w:t>
      </w:r>
      <w:proofErr w:type="spellStart"/>
      <w:r>
        <w:t>vypůjčitel</w:t>
      </w:r>
      <w:proofErr w:type="spellEnd"/>
      <w:r>
        <w:t xml:space="preserve"> podpisem této smlouvy uděluje svůj souhlas.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40" w:lineRule="exact"/>
        <w:ind w:left="400" w:hanging="240"/>
      </w:pPr>
      <w:r>
        <w:t>Nedílnou součást této smlouvy tvoří přílohy 1 až 5.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40" w:lineRule="exact"/>
        <w:ind w:left="400" w:hanging="240"/>
      </w:pPr>
      <w:proofErr w:type="gramStart"/>
      <w:r>
        <w:t>Smlouvaje</w:t>
      </w:r>
      <w:proofErr w:type="gramEnd"/>
      <w:r>
        <w:t xml:space="preserve"> vyhotovena ve dvou stejnopisech</w:t>
      </w:r>
      <w:r>
        <w:t>, z nichž každý má platnost originálu. Každá smluvní strana obdrží po jednom vyhotovení smlouvy.</w:t>
      </w:r>
    </w:p>
    <w:p w:rsidR="00482AC6" w:rsidRDefault="00E21B9C">
      <w:pPr>
        <w:pStyle w:val="Zkladntext20"/>
        <w:numPr>
          <w:ilvl w:val="0"/>
          <w:numId w:val="4"/>
        </w:numPr>
        <w:shd w:val="clear" w:color="auto" w:fill="auto"/>
        <w:tabs>
          <w:tab w:val="left" w:pos="420"/>
        </w:tabs>
        <w:spacing w:before="0" w:after="0" w:line="240" w:lineRule="exact"/>
        <w:ind w:left="400" w:hanging="240"/>
      </w:pPr>
      <w:proofErr w:type="spellStart"/>
      <w:r>
        <w:t>Smluvni</w:t>
      </w:r>
      <w:proofErr w:type="spellEnd"/>
      <w:r>
        <w:t xml:space="preserve"> strany prohlašují, že smlouva byla sepsána podle jejich pravé a svobodné vůle, že si smlouvu přečetly, jejímu obsahu rozumí</w:t>
      </w:r>
    </w:p>
    <w:p w:rsidR="00482AC6" w:rsidRDefault="00E21B9C">
      <w:pPr>
        <w:pStyle w:val="Zkladntext20"/>
        <w:shd w:val="clear" w:color="auto" w:fill="auto"/>
        <w:spacing w:before="0" w:after="280" w:line="240" w:lineRule="exact"/>
        <w:ind w:left="400" w:firstLine="0"/>
      </w:pPr>
      <w:r>
        <w:t>a bez výhrad s ní souhlasí.</w:t>
      </w:r>
      <w:r>
        <w:t xml:space="preserve"> Na důkaz toho připojují smluvní strany níže podpisy svých oprávněných zástupců.</w:t>
      </w:r>
    </w:p>
    <w:p w:rsidR="00482AC6" w:rsidRDefault="00E21B9C">
      <w:pPr>
        <w:pStyle w:val="Zkladntext20"/>
        <w:shd w:val="clear" w:color="auto" w:fill="auto"/>
        <w:spacing w:before="0" w:after="968" w:line="190" w:lineRule="exact"/>
        <w:ind w:left="540" w:firstLine="0"/>
      </w:pPr>
      <w:r>
        <w:t xml:space="preserve">V </w:t>
      </w:r>
      <w:r>
        <w:rPr>
          <w:rStyle w:val="Zkladntext295pt"/>
        </w:rPr>
        <w:t xml:space="preserve">Praze, dne: </w:t>
      </w:r>
      <w:proofErr w:type="gramStart"/>
      <w:r>
        <w:t>18.1. 2018</w:t>
      </w:r>
      <w:proofErr w:type="gramEnd"/>
    </w:p>
    <w:p w:rsidR="00482AC6" w:rsidRDefault="00E21B9C">
      <w:pPr>
        <w:pStyle w:val="Zkladntext70"/>
        <w:shd w:val="clear" w:color="auto" w:fill="auto"/>
        <w:spacing w:before="0" w:after="202" w:line="150" w:lineRule="exact"/>
        <w:ind w:left="540"/>
      </w:pPr>
      <w:r>
        <w:t>NEKTAR NATURA s.r.o.</w:t>
      </w:r>
    </w:p>
    <w:p w:rsidR="00482AC6" w:rsidRDefault="00E21B9C">
      <w:pPr>
        <w:pStyle w:val="Zkladntext70"/>
        <w:shd w:val="clear" w:color="auto" w:fill="auto"/>
        <w:tabs>
          <w:tab w:val="left" w:pos="6420"/>
        </w:tabs>
        <w:spacing w:before="0" w:after="0" w:line="190" w:lineRule="exact"/>
        <w:ind w:left="540"/>
        <w:sectPr w:rsidR="00482AC6">
          <w:type w:val="continuous"/>
          <w:pgSz w:w="11900" w:h="16840"/>
          <w:pgMar w:top="766" w:right="737" w:bottom="1250" w:left="767" w:header="0" w:footer="3" w:gutter="0"/>
          <w:cols w:space="720"/>
          <w:noEndnote/>
          <w:docGrid w:linePitch="360"/>
        </w:sectPr>
      </w:pPr>
      <w:r>
        <w:t xml:space="preserve">Jednatel: </w:t>
      </w:r>
      <w:proofErr w:type="spellStart"/>
      <w:r>
        <w:t>Aleksej</w:t>
      </w:r>
      <w:proofErr w:type="spellEnd"/>
      <w:r>
        <w:t xml:space="preserve"> </w:t>
      </w:r>
      <w:proofErr w:type="spellStart"/>
      <w:r>
        <w:t>Januškovski</w:t>
      </w:r>
      <w:proofErr w:type="spellEnd"/>
      <w:r>
        <w:tab/>
        <w:t xml:space="preserve">jednatel: </w:t>
      </w:r>
      <w:r>
        <w:rPr>
          <w:rStyle w:val="Zkladntext795pt"/>
        </w:rPr>
        <w:t xml:space="preserve">RNDr. ZDENĚK PAPEŽ </w:t>
      </w:r>
      <w:r>
        <w:t xml:space="preserve">- </w:t>
      </w:r>
      <w:r>
        <w:rPr>
          <w:rStyle w:val="Zkladntext795pt"/>
        </w:rPr>
        <w:t>ředitel</w:t>
      </w: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line="240" w:lineRule="exact"/>
        <w:rPr>
          <w:sz w:val="19"/>
          <w:szCs w:val="19"/>
        </w:rPr>
      </w:pPr>
    </w:p>
    <w:p w:rsidR="00482AC6" w:rsidRDefault="00482AC6">
      <w:pPr>
        <w:spacing w:before="5" w:after="5" w:line="240" w:lineRule="exact"/>
        <w:rPr>
          <w:sz w:val="19"/>
          <w:szCs w:val="19"/>
        </w:rPr>
      </w:pPr>
    </w:p>
    <w:p w:rsidR="00482AC6" w:rsidRDefault="00482AC6">
      <w:pPr>
        <w:rPr>
          <w:sz w:val="2"/>
          <w:szCs w:val="2"/>
        </w:rPr>
        <w:sectPr w:rsidR="00482AC6">
          <w:type w:val="continuous"/>
          <w:pgSz w:w="11900" w:h="16840"/>
          <w:pgMar w:top="760" w:right="0" w:bottom="760" w:left="0" w:header="0" w:footer="3" w:gutter="0"/>
          <w:cols w:space="720"/>
          <w:noEndnote/>
          <w:docGrid w:linePitch="360"/>
        </w:sectPr>
      </w:pPr>
    </w:p>
    <w:p w:rsidR="00482AC6" w:rsidRDefault="00482AC6">
      <w:pPr>
        <w:spacing w:line="360" w:lineRule="exact"/>
      </w:pPr>
      <w:r>
        <w:lastRenderedPageBreak/>
        <w:pict>
          <v:shape id="_x0000_s1032" type="#_x0000_t75" style="position:absolute;margin-left:1.55pt;margin-top:16.55pt;width:21.1pt;height:23.05pt;z-index:-251659776;mso-wrap-distance-left:5pt;mso-wrap-distance-right:5pt;mso-position-horizontal-relative:margin" wrapcoords="0 0">
            <v:imagedata r:id="rId11" o:title="image4"/>
            <w10:wrap anchorx="margin"/>
          </v:shape>
        </w:pict>
      </w:r>
      <w:r>
        <w:pict>
          <v:shape id="_x0000_s1034" type="#_x0000_t75" style="position:absolute;margin-left:509.6pt;margin-top:16.8pt;width:20.15pt;height:21.6pt;z-index:-251657728;mso-wrap-distance-left:5pt;mso-wrap-distance-right:5pt;mso-position-horizontal-relative:margin" wrapcoords="0 0">
            <v:imagedata r:id="rId12" o:title="image5"/>
            <w10:wrap anchorx="margin"/>
          </v:shape>
        </w:pict>
      </w:r>
    </w:p>
    <w:p w:rsidR="00482AC6" w:rsidRDefault="00482AC6">
      <w:pPr>
        <w:spacing w:line="419" w:lineRule="exact"/>
      </w:pPr>
    </w:p>
    <w:p w:rsidR="00482AC6" w:rsidRDefault="00482AC6">
      <w:pPr>
        <w:rPr>
          <w:sz w:val="2"/>
          <w:szCs w:val="2"/>
        </w:rPr>
      </w:pPr>
    </w:p>
    <w:sectPr w:rsidR="00482AC6" w:rsidSect="00482AC6">
      <w:type w:val="continuous"/>
      <w:pgSz w:w="11900" w:h="16840"/>
      <w:pgMar w:top="760" w:right="542" w:bottom="760" w:left="7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9C" w:rsidRDefault="00E21B9C" w:rsidP="00482AC6">
      <w:r>
        <w:separator/>
      </w:r>
    </w:p>
  </w:endnote>
  <w:endnote w:type="continuationSeparator" w:id="0">
    <w:p w:rsidR="00E21B9C" w:rsidRDefault="00E21B9C" w:rsidP="00482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9C" w:rsidRDefault="00E21B9C"/>
  </w:footnote>
  <w:footnote w:type="continuationSeparator" w:id="0">
    <w:p w:rsidR="00E21B9C" w:rsidRDefault="00E21B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6CD9"/>
    <w:multiLevelType w:val="multilevel"/>
    <w:tmpl w:val="363C27C6"/>
    <w:lvl w:ilvl="0">
      <w:start w:val="1"/>
      <w:numFmt w:val="lowerLetter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4746C"/>
    <w:multiLevelType w:val="multilevel"/>
    <w:tmpl w:val="531EF55E"/>
    <w:lvl w:ilvl="0">
      <w:start w:val="1"/>
      <w:numFmt w:val="decimal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5654DB"/>
    <w:multiLevelType w:val="multilevel"/>
    <w:tmpl w:val="2B84C4B0"/>
    <w:lvl w:ilvl="0">
      <w:start w:val="1"/>
      <w:numFmt w:val="decimal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9A06EA"/>
    <w:multiLevelType w:val="multilevel"/>
    <w:tmpl w:val="C91E3882"/>
    <w:lvl w:ilvl="0">
      <w:start w:val="1"/>
      <w:numFmt w:val="decimal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2AC6"/>
    <w:rsid w:val="00482AC6"/>
    <w:rsid w:val="00785F13"/>
    <w:rsid w:val="00E2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2A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2AC6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sid w:val="00482AC6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2Exact0">
    <w:name w:val="Nadpis #2 Exact"/>
    <w:basedOn w:val="Nadpis2Exact"/>
    <w:rsid w:val="00482AC6"/>
    <w:rPr>
      <w:color w:val="000000"/>
      <w:w w:val="100"/>
      <w:position w:val="0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sid w:val="00482AC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22Exact0">
    <w:name w:val="Nadpis #2 (2) Exact"/>
    <w:basedOn w:val="Nadpis22Exact"/>
    <w:rsid w:val="00482AC6"/>
    <w:rPr>
      <w:color w:val="000000"/>
      <w:w w:val="100"/>
      <w:position w:val="0"/>
      <w:lang w:val="cs-CZ" w:eastAsia="cs-CZ" w:bidi="cs-CZ"/>
    </w:rPr>
  </w:style>
  <w:style w:type="character" w:customStyle="1" w:styleId="Zkladntext3Exact">
    <w:name w:val="Základní text (3) Exact"/>
    <w:basedOn w:val="Standardnpsmoodstavce"/>
    <w:rsid w:val="00482AC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sid w:val="00482AC6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482AC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482AC6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482AC6"/>
    <w:rPr>
      <w:rFonts w:ascii="Corbel" w:eastAsia="Corbel" w:hAnsi="Corbel" w:cs="Corbe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482A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82AC6"/>
    <w:rPr>
      <w:rFonts w:ascii="Corbel" w:eastAsia="Corbel" w:hAnsi="Corbel" w:cs="Corbe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2">
    <w:name w:val="Nadpis #3 (2)_"/>
    <w:basedOn w:val="Standardnpsmoodstavce"/>
    <w:link w:val="Nadpis320"/>
    <w:rsid w:val="00482AC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482AC6"/>
    <w:rPr>
      <w:rFonts w:ascii="Corbel" w:eastAsia="Corbel" w:hAnsi="Corbel" w:cs="Corbe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3">
    <w:name w:val="Nadpis #3 (3)_"/>
    <w:basedOn w:val="Standardnpsmoodstavce"/>
    <w:link w:val="Nadpis330"/>
    <w:rsid w:val="00482AC6"/>
    <w:rPr>
      <w:rFonts w:ascii="Corbel" w:eastAsia="Corbel" w:hAnsi="Corbel" w:cs="Corbe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482A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Tun">
    <w:name w:val="Základní text (6) + Tučné"/>
    <w:basedOn w:val="Zkladntext6"/>
    <w:rsid w:val="00482A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1">
    <w:name w:val="Základní text (6)"/>
    <w:basedOn w:val="Zkladntext6"/>
    <w:rsid w:val="00482A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82AC6"/>
    <w:rPr>
      <w:rFonts w:ascii="AngsanaUPC" w:eastAsia="AngsanaUPC" w:hAnsi="AngsanaUPC" w:cs="AngsanaUPC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Nadpis1Corbel20ptNetundkovn0pt">
    <w:name w:val="Nadpis #1 + Corbel;20 pt;Ne tučné;Řádkování 0 pt"/>
    <w:basedOn w:val="Nadpis1"/>
    <w:rsid w:val="00482AC6"/>
    <w:rPr>
      <w:rFonts w:ascii="Corbel" w:eastAsia="Corbel" w:hAnsi="Corbel" w:cs="Corbel"/>
      <w:b/>
      <w:bCs/>
      <w:color w:val="000000"/>
      <w:spacing w:val="-10"/>
      <w:w w:val="100"/>
      <w:position w:val="0"/>
      <w:sz w:val="40"/>
      <w:szCs w:val="4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482AC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82AC6"/>
    <w:rPr>
      <w:rFonts w:ascii="Corbel" w:eastAsia="Corbel" w:hAnsi="Corbel" w:cs="Corbe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95pt">
    <w:name w:val="Základní text (7) + 9;5 pt"/>
    <w:basedOn w:val="Zkladntext7"/>
    <w:rsid w:val="00482AC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Exact">
    <w:name w:val="Základní text (6) Exact"/>
    <w:basedOn w:val="Standardnpsmoodstavce"/>
    <w:rsid w:val="00482A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TunExact">
    <w:name w:val="Základní text (6) + Tučné Exact"/>
    <w:basedOn w:val="Zkladntext6"/>
    <w:rsid w:val="00482A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Exact0">
    <w:name w:val="Základní text (6) Exact"/>
    <w:basedOn w:val="Zkladntext6"/>
    <w:rsid w:val="00482AC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">
    <w:name w:val="Nadpis #2"/>
    <w:basedOn w:val="Normln"/>
    <w:link w:val="Nadpis2Exact"/>
    <w:rsid w:val="00482AC6"/>
    <w:pPr>
      <w:shd w:val="clear" w:color="auto" w:fill="FFFFFF"/>
      <w:spacing w:line="302" w:lineRule="exact"/>
      <w:jc w:val="both"/>
      <w:outlineLvl w:val="1"/>
    </w:pPr>
    <w:rPr>
      <w:rFonts w:ascii="Consolas" w:eastAsia="Consolas" w:hAnsi="Consolas" w:cs="Consolas"/>
      <w:spacing w:val="-10"/>
      <w:sz w:val="30"/>
      <w:szCs w:val="30"/>
    </w:rPr>
  </w:style>
  <w:style w:type="paragraph" w:customStyle="1" w:styleId="Nadpis22">
    <w:name w:val="Nadpis #2 (2)"/>
    <w:basedOn w:val="Normln"/>
    <w:link w:val="Nadpis22Exact"/>
    <w:rsid w:val="00482AC6"/>
    <w:pPr>
      <w:shd w:val="clear" w:color="auto" w:fill="FFFFFF"/>
      <w:spacing w:line="0" w:lineRule="atLeast"/>
      <w:outlineLvl w:val="1"/>
    </w:pPr>
    <w:rPr>
      <w:rFonts w:ascii="Corbel" w:eastAsia="Corbel" w:hAnsi="Corbel" w:cs="Corbel"/>
      <w:spacing w:val="-10"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482AC6"/>
    <w:pPr>
      <w:shd w:val="clear" w:color="auto" w:fill="FFFFFF"/>
      <w:spacing w:line="235" w:lineRule="exact"/>
      <w:ind w:hanging="300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482AC6"/>
    <w:pPr>
      <w:shd w:val="clear" w:color="auto" w:fill="FFFFFF"/>
      <w:spacing w:line="235" w:lineRule="exact"/>
      <w:ind w:hanging="300"/>
      <w:jc w:val="both"/>
    </w:pPr>
    <w:rPr>
      <w:rFonts w:ascii="Corbel" w:eastAsia="Corbel" w:hAnsi="Corbel" w:cs="Corbe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482AC6"/>
    <w:pPr>
      <w:shd w:val="clear" w:color="auto" w:fill="FFFFFF"/>
      <w:spacing w:before="180" w:after="60" w:line="0" w:lineRule="atLeast"/>
      <w:ind w:hanging="300"/>
      <w:jc w:val="both"/>
    </w:pPr>
    <w:rPr>
      <w:rFonts w:ascii="Corbel" w:eastAsia="Corbel" w:hAnsi="Corbel" w:cs="Corbe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482AC6"/>
    <w:pPr>
      <w:shd w:val="clear" w:color="auto" w:fill="FFFFFF"/>
      <w:spacing w:before="60" w:after="60" w:line="0" w:lineRule="atLeast"/>
    </w:pPr>
    <w:rPr>
      <w:rFonts w:ascii="Corbel" w:eastAsia="Corbel" w:hAnsi="Corbel" w:cs="Corbel"/>
      <w:b/>
      <w:bCs/>
      <w:sz w:val="13"/>
      <w:szCs w:val="13"/>
    </w:rPr>
  </w:style>
  <w:style w:type="paragraph" w:customStyle="1" w:styleId="Nadpis320">
    <w:name w:val="Nadpis #3 (2)"/>
    <w:basedOn w:val="Normln"/>
    <w:link w:val="Nadpis32"/>
    <w:rsid w:val="00482AC6"/>
    <w:pPr>
      <w:shd w:val="clear" w:color="auto" w:fill="FFFFFF"/>
      <w:spacing w:line="240" w:lineRule="exact"/>
      <w:outlineLvl w:val="2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rsid w:val="00482AC6"/>
    <w:pPr>
      <w:shd w:val="clear" w:color="auto" w:fill="FFFFFF"/>
      <w:spacing w:line="240" w:lineRule="exact"/>
      <w:outlineLvl w:val="2"/>
    </w:pPr>
    <w:rPr>
      <w:rFonts w:ascii="Corbel" w:eastAsia="Corbel" w:hAnsi="Corbel" w:cs="Corbel"/>
      <w:b/>
      <w:bCs/>
      <w:sz w:val="13"/>
      <w:szCs w:val="13"/>
    </w:rPr>
  </w:style>
  <w:style w:type="paragraph" w:customStyle="1" w:styleId="Nadpis330">
    <w:name w:val="Nadpis #3 (3)"/>
    <w:basedOn w:val="Normln"/>
    <w:link w:val="Nadpis33"/>
    <w:rsid w:val="00482AC6"/>
    <w:pPr>
      <w:shd w:val="clear" w:color="auto" w:fill="FFFFFF"/>
      <w:spacing w:line="240" w:lineRule="exact"/>
      <w:outlineLvl w:val="2"/>
    </w:pPr>
    <w:rPr>
      <w:rFonts w:ascii="Corbel" w:eastAsia="Corbel" w:hAnsi="Corbel" w:cs="Corbe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482AC6"/>
    <w:pPr>
      <w:shd w:val="clear" w:color="auto" w:fill="FFFFFF"/>
      <w:spacing w:before="180" w:line="182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Nadpis10">
    <w:name w:val="Nadpis #1"/>
    <w:basedOn w:val="Normln"/>
    <w:link w:val="Nadpis1"/>
    <w:rsid w:val="00482AC6"/>
    <w:pPr>
      <w:shd w:val="clear" w:color="auto" w:fill="FFFFFF"/>
      <w:spacing w:after="480" w:line="0" w:lineRule="atLeast"/>
      <w:jc w:val="both"/>
      <w:outlineLvl w:val="0"/>
    </w:pPr>
    <w:rPr>
      <w:rFonts w:ascii="AngsanaUPC" w:eastAsia="AngsanaUPC" w:hAnsi="AngsanaUPC" w:cs="AngsanaUPC"/>
      <w:b/>
      <w:bCs/>
      <w:sz w:val="58"/>
      <w:szCs w:val="58"/>
    </w:rPr>
  </w:style>
  <w:style w:type="paragraph" w:customStyle="1" w:styleId="Zkladntext70">
    <w:name w:val="Základní text (7)"/>
    <w:basedOn w:val="Normln"/>
    <w:link w:val="Zkladntext7"/>
    <w:rsid w:val="00482AC6"/>
    <w:pPr>
      <w:shd w:val="clear" w:color="auto" w:fill="FFFFFF"/>
      <w:spacing w:before="1020" w:after="240" w:line="0" w:lineRule="atLeast"/>
      <w:jc w:val="both"/>
    </w:pPr>
    <w:rPr>
      <w:rFonts w:ascii="Corbel" w:eastAsia="Corbel" w:hAnsi="Corbel" w:cs="Corbe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ktarnatur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ektarnatur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1</cp:revision>
  <dcterms:created xsi:type="dcterms:W3CDTF">2018-01-22T13:02:00Z</dcterms:created>
  <dcterms:modified xsi:type="dcterms:W3CDTF">2018-01-22T13:04:00Z</dcterms:modified>
</cp:coreProperties>
</file>