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8E" w:rsidRPr="008802CA" w:rsidRDefault="008A7C8E" w:rsidP="00D45A76">
      <w:pPr>
        <w:pStyle w:val="Zkladntextodsazen31"/>
        <w:keepLines/>
        <w:spacing w:after="120"/>
        <w:ind w:firstLine="0"/>
        <w:rPr>
          <w:sz w:val="22"/>
          <w:szCs w:val="22"/>
        </w:rPr>
      </w:pPr>
      <w:r w:rsidRPr="008802CA">
        <w:rPr>
          <w:sz w:val="22"/>
          <w:szCs w:val="22"/>
        </w:rPr>
        <w:t>Níže uvedeného dne, měsíce a roku dle vlastního prohlášení k právním úkonům způsobilí účastníci:</w:t>
      </w:r>
    </w:p>
    <w:p w:rsidR="008826C7" w:rsidRPr="008651B8" w:rsidRDefault="008826C7" w:rsidP="008826C7">
      <w:pPr>
        <w:spacing w:after="120"/>
        <w:rPr>
          <w:b/>
        </w:rPr>
      </w:pPr>
      <w:r w:rsidRPr="008651B8">
        <w:rPr>
          <w:b/>
        </w:rPr>
        <w:t>OHL ŽS, a.s.</w:t>
      </w:r>
    </w:p>
    <w:p w:rsidR="00BA09F8" w:rsidRPr="0010264F" w:rsidRDefault="00BA09F8" w:rsidP="00BA09F8">
      <w:pPr>
        <w:keepLines/>
        <w:spacing w:before="120" w:after="60"/>
        <w:rPr>
          <w:szCs w:val="22"/>
        </w:rPr>
      </w:pPr>
      <w:r w:rsidRPr="005064D0">
        <w:rPr>
          <w:szCs w:val="22"/>
        </w:rPr>
        <w:t>Sídlo:</w:t>
      </w:r>
      <w:r w:rsidRPr="005064D0">
        <w:rPr>
          <w:szCs w:val="22"/>
        </w:rPr>
        <w:tab/>
      </w:r>
      <w:r w:rsidRPr="005064D0">
        <w:rPr>
          <w:szCs w:val="22"/>
        </w:rPr>
        <w:tab/>
      </w:r>
      <w:r w:rsidRPr="005064D0">
        <w:rPr>
          <w:szCs w:val="22"/>
        </w:rPr>
        <w:tab/>
      </w:r>
      <w:r w:rsidR="007C6AA4">
        <w:rPr>
          <w:rFonts w:eastAsia="Times New Roman"/>
        </w:rPr>
        <w:t xml:space="preserve">Burešova 938/17, </w:t>
      </w:r>
      <w:r w:rsidR="008826C7" w:rsidRPr="005064D0">
        <w:rPr>
          <w:rFonts w:eastAsia="Times New Roman"/>
        </w:rPr>
        <w:t>Veveří</w:t>
      </w:r>
      <w:r w:rsidR="00ED501A" w:rsidRPr="005064D0">
        <w:rPr>
          <w:rFonts w:eastAsia="Times New Roman"/>
        </w:rPr>
        <w:t>,</w:t>
      </w:r>
      <w:r w:rsidR="007C6AA4">
        <w:rPr>
          <w:rFonts w:eastAsia="Times New Roman"/>
        </w:rPr>
        <w:t xml:space="preserve"> 602 00</w:t>
      </w:r>
      <w:r w:rsidR="00ED501A" w:rsidRPr="005064D0">
        <w:rPr>
          <w:rFonts w:eastAsia="Times New Roman"/>
        </w:rPr>
        <w:t xml:space="preserve"> Brno</w:t>
      </w:r>
    </w:p>
    <w:p w:rsidR="00BA09F8" w:rsidRPr="0010264F" w:rsidRDefault="00BA09F8" w:rsidP="00BA09F8">
      <w:pPr>
        <w:keepLines/>
        <w:spacing w:before="120" w:after="60"/>
        <w:rPr>
          <w:szCs w:val="22"/>
        </w:rPr>
      </w:pPr>
      <w:r w:rsidRPr="0010264F">
        <w:rPr>
          <w:szCs w:val="22"/>
        </w:rPr>
        <w:t>IČO:</w:t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="008826C7" w:rsidRPr="00DB17B7">
        <w:rPr>
          <w:rFonts w:eastAsia="Times New Roman"/>
        </w:rPr>
        <w:t>46342796</w:t>
      </w:r>
    </w:p>
    <w:p w:rsidR="00BA09F8" w:rsidRDefault="00BA09F8" w:rsidP="00BA09F8">
      <w:pPr>
        <w:keepLines/>
        <w:spacing w:before="120" w:after="60"/>
        <w:rPr>
          <w:szCs w:val="22"/>
        </w:rPr>
      </w:pPr>
      <w:r w:rsidRPr="0010264F">
        <w:rPr>
          <w:szCs w:val="22"/>
        </w:rPr>
        <w:t>DIČ:</w:t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10264F">
        <w:rPr>
          <w:szCs w:val="22"/>
        </w:rPr>
        <w:tab/>
        <w:t>CZ</w:t>
      </w:r>
      <w:r w:rsidR="008826C7" w:rsidRPr="008826C7">
        <w:rPr>
          <w:rFonts w:eastAsia="Times New Roman"/>
        </w:rPr>
        <w:t xml:space="preserve"> </w:t>
      </w:r>
      <w:r w:rsidR="008826C7" w:rsidRPr="00DB17B7">
        <w:rPr>
          <w:rFonts w:eastAsia="Times New Roman"/>
        </w:rPr>
        <w:t>CZ46342796</w:t>
      </w:r>
    </w:p>
    <w:p w:rsidR="00BA09F8" w:rsidRPr="0010264F" w:rsidRDefault="00BA09F8" w:rsidP="00BA09F8">
      <w:pPr>
        <w:keepLines/>
        <w:spacing w:before="120" w:after="60"/>
        <w:rPr>
          <w:szCs w:val="22"/>
        </w:rPr>
      </w:pPr>
      <w:r w:rsidRPr="00A24A11">
        <w:rPr>
          <w:szCs w:val="22"/>
        </w:rPr>
        <w:t>Zastoupený:</w:t>
      </w:r>
      <w:r w:rsidRPr="00A24A11">
        <w:rPr>
          <w:szCs w:val="22"/>
        </w:rPr>
        <w:tab/>
      </w:r>
      <w:r w:rsidRPr="00A24A11">
        <w:rPr>
          <w:szCs w:val="22"/>
        </w:rPr>
        <w:tab/>
      </w:r>
      <w:r w:rsidR="006A1165">
        <w:t>xxxxxxxxxxxxx</w:t>
      </w:r>
      <w:r w:rsidR="008826C7" w:rsidRPr="00A24A11">
        <w:rPr>
          <w:rFonts w:eastAsia="Times New Roman"/>
        </w:rPr>
        <w:t>, ředitelem Divize J - Čechy</w:t>
      </w:r>
      <w:r w:rsidRPr="00A24A11">
        <w:rPr>
          <w:szCs w:val="22"/>
        </w:rPr>
        <w:t>, jednatelem</w:t>
      </w:r>
      <w:r w:rsidRPr="0010264F">
        <w:rPr>
          <w:szCs w:val="22"/>
        </w:rPr>
        <w:t xml:space="preserve"> </w:t>
      </w:r>
    </w:p>
    <w:p w:rsidR="0030767E" w:rsidRPr="008802CA" w:rsidRDefault="0030767E" w:rsidP="00D45A76">
      <w:pPr>
        <w:keepLines/>
        <w:rPr>
          <w:szCs w:val="22"/>
        </w:rPr>
      </w:pPr>
    </w:p>
    <w:p w:rsidR="0030767E" w:rsidRPr="008802CA" w:rsidRDefault="0030767E" w:rsidP="00D45A76">
      <w:pPr>
        <w:keepLines/>
        <w:rPr>
          <w:szCs w:val="22"/>
        </w:rPr>
      </w:pPr>
      <w:r w:rsidRPr="008802CA">
        <w:rPr>
          <w:i/>
          <w:szCs w:val="22"/>
        </w:rPr>
        <w:t xml:space="preserve">(dále jen </w:t>
      </w:r>
      <w:r w:rsidR="009F09B7">
        <w:rPr>
          <w:i/>
          <w:szCs w:val="22"/>
        </w:rPr>
        <w:t>„</w:t>
      </w:r>
      <w:r w:rsidR="0010264F">
        <w:rPr>
          <w:i/>
          <w:szCs w:val="22"/>
        </w:rPr>
        <w:t>s</w:t>
      </w:r>
      <w:r w:rsidRPr="008802CA">
        <w:rPr>
          <w:i/>
          <w:szCs w:val="22"/>
        </w:rPr>
        <w:t>trana prvá“)</w:t>
      </w:r>
    </w:p>
    <w:p w:rsidR="009F09B7" w:rsidRDefault="009F09B7" w:rsidP="00D45A76">
      <w:pPr>
        <w:keepLines/>
        <w:rPr>
          <w:szCs w:val="22"/>
        </w:rPr>
      </w:pPr>
    </w:p>
    <w:p w:rsidR="0030767E" w:rsidRDefault="0030767E" w:rsidP="00D45A76">
      <w:pPr>
        <w:keepLines/>
        <w:rPr>
          <w:szCs w:val="22"/>
        </w:rPr>
      </w:pPr>
      <w:r w:rsidRPr="008802CA">
        <w:rPr>
          <w:szCs w:val="22"/>
        </w:rPr>
        <w:t>a</w:t>
      </w:r>
    </w:p>
    <w:p w:rsidR="009F09B7" w:rsidRPr="008802CA" w:rsidRDefault="009F09B7" w:rsidP="00D45A76">
      <w:pPr>
        <w:keepLines/>
        <w:rPr>
          <w:szCs w:val="22"/>
        </w:rPr>
      </w:pPr>
    </w:p>
    <w:p w:rsidR="00BA09F8" w:rsidRPr="00CF03EC" w:rsidRDefault="00BA09F8" w:rsidP="00BA09F8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BA09F8" w:rsidRPr="00417D0D" w:rsidRDefault="00BA09F8" w:rsidP="00BA09F8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BA09F8" w:rsidRPr="00417D0D" w:rsidRDefault="00BA09F8" w:rsidP="00BA09F8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BA09F8" w:rsidRPr="00417D0D" w:rsidRDefault="00BA09F8" w:rsidP="00BA09F8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30767E" w:rsidRPr="008802CA" w:rsidRDefault="00BA09F8" w:rsidP="009A3711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bCs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6A1165">
        <w:rPr>
          <w:sz w:val="22"/>
          <w:szCs w:val="22"/>
        </w:rPr>
        <w:t>xxxxxxxxxxxxx</w:t>
      </w:r>
      <w:r w:rsidR="008826C7">
        <w:rPr>
          <w:sz w:val="22"/>
          <w:szCs w:val="22"/>
        </w:rPr>
        <w:t>, náměstkem hejtmanky</w:t>
      </w:r>
    </w:p>
    <w:p w:rsidR="0030767E" w:rsidRPr="008802CA" w:rsidRDefault="0030767E" w:rsidP="00D45A76">
      <w:pPr>
        <w:keepLines/>
        <w:rPr>
          <w:i/>
          <w:szCs w:val="22"/>
        </w:rPr>
      </w:pPr>
      <w:r w:rsidRPr="008802CA">
        <w:rPr>
          <w:i/>
          <w:szCs w:val="22"/>
        </w:rPr>
        <w:t xml:space="preserve">(dále jen </w:t>
      </w:r>
      <w:r w:rsidR="009F09B7">
        <w:rPr>
          <w:i/>
          <w:szCs w:val="22"/>
        </w:rPr>
        <w:t>„</w:t>
      </w:r>
      <w:r w:rsidR="0010264F">
        <w:rPr>
          <w:i/>
          <w:szCs w:val="22"/>
        </w:rPr>
        <w:t>s</w:t>
      </w:r>
      <w:r w:rsidRPr="008802CA">
        <w:rPr>
          <w:i/>
          <w:szCs w:val="22"/>
        </w:rPr>
        <w:t>trana druhá“)</w:t>
      </w:r>
    </w:p>
    <w:p w:rsidR="009F09B7" w:rsidRDefault="009F09B7" w:rsidP="00D45A76">
      <w:pPr>
        <w:keepLines/>
        <w:rPr>
          <w:bCs/>
          <w:szCs w:val="22"/>
        </w:rPr>
      </w:pPr>
    </w:p>
    <w:p w:rsidR="00FF4BFE" w:rsidRPr="00D45A76" w:rsidRDefault="0030767E" w:rsidP="00D45A76">
      <w:pPr>
        <w:keepLines/>
        <w:rPr>
          <w:szCs w:val="22"/>
        </w:rPr>
      </w:pPr>
      <w:r w:rsidRPr="008802CA">
        <w:rPr>
          <w:bCs/>
          <w:szCs w:val="22"/>
        </w:rPr>
        <w:t>(a dále také jako „</w:t>
      </w:r>
      <w:r w:rsidR="0010264F" w:rsidRPr="00DA545E">
        <w:rPr>
          <w:bCs/>
          <w:i/>
          <w:szCs w:val="22"/>
        </w:rPr>
        <w:t>ú</w:t>
      </w:r>
      <w:r w:rsidRPr="008802CA">
        <w:rPr>
          <w:bCs/>
          <w:i/>
          <w:szCs w:val="22"/>
        </w:rPr>
        <w:t>častníci</w:t>
      </w:r>
      <w:r w:rsidRPr="008802CA">
        <w:rPr>
          <w:bCs/>
          <w:szCs w:val="22"/>
        </w:rPr>
        <w:t>“, každý samostatně také jako „</w:t>
      </w:r>
      <w:r w:rsidR="0010264F" w:rsidRPr="00DA545E">
        <w:rPr>
          <w:bCs/>
          <w:i/>
          <w:szCs w:val="22"/>
        </w:rPr>
        <w:t>ú</w:t>
      </w:r>
      <w:r w:rsidRPr="008802CA">
        <w:rPr>
          <w:bCs/>
          <w:i/>
          <w:szCs w:val="22"/>
        </w:rPr>
        <w:t>častník</w:t>
      </w:r>
      <w:r w:rsidRPr="008802CA">
        <w:rPr>
          <w:bCs/>
          <w:szCs w:val="22"/>
        </w:rPr>
        <w:t>“)</w:t>
      </w:r>
    </w:p>
    <w:p w:rsidR="000D1549" w:rsidRPr="008802CA" w:rsidRDefault="000D1549" w:rsidP="00D45A76">
      <w:pPr>
        <w:keepLines/>
        <w:spacing w:before="120"/>
        <w:rPr>
          <w:b/>
          <w:szCs w:val="22"/>
        </w:rPr>
      </w:pPr>
    </w:p>
    <w:p w:rsidR="00A17C42" w:rsidRDefault="00D37EEB" w:rsidP="00D45A76">
      <w:pPr>
        <w:keepLines/>
        <w:rPr>
          <w:szCs w:val="22"/>
        </w:rPr>
      </w:pPr>
      <w:r w:rsidRPr="008802CA">
        <w:rPr>
          <w:szCs w:val="22"/>
        </w:rPr>
        <w:t>uzavřeli ve smyslu ust. § 1903 a násl. zák. č. 89</w:t>
      </w:r>
      <w:r w:rsidR="008A7C8E" w:rsidRPr="008802CA">
        <w:rPr>
          <w:szCs w:val="22"/>
        </w:rPr>
        <w:t>/</w:t>
      </w:r>
      <w:r w:rsidRPr="008802CA">
        <w:rPr>
          <w:szCs w:val="22"/>
        </w:rPr>
        <w:t>2012</w:t>
      </w:r>
      <w:r w:rsidR="008A7C8E" w:rsidRPr="008802CA">
        <w:rPr>
          <w:szCs w:val="22"/>
        </w:rPr>
        <w:t xml:space="preserve"> Sb., občanský</w:t>
      </w:r>
      <w:r w:rsidR="0050661A" w:rsidRPr="008802CA">
        <w:rPr>
          <w:szCs w:val="22"/>
        </w:rPr>
        <w:t xml:space="preserve"> zákoník</w:t>
      </w:r>
      <w:r w:rsidR="00AB061F">
        <w:rPr>
          <w:szCs w:val="22"/>
        </w:rPr>
        <w:t>, ve znění pozdějších předpisů</w:t>
      </w:r>
      <w:r w:rsidR="00734A6E" w:rsidRPr="008802CA">
        <w:rPr>
          <w:szCs w:val="22"/>
        </w:rPr>
        <w:t xml:space="preserve"> (dále jen „OZ“)</w:t>
      </w:r>
      <w:r w:rsidR="0050661A" w:rsidRPr="008802CA">
        <w:rPr>
          <w:szCs w:val="22"/>
        </w:rPr>
        <w:t xml:space="preserve"> </w:t>
      </w:r>
      <w:r w:rsidR="002812A3">
        <w:rPr>
          <w:szCs w:val="22"/>
        </w:rPr>
        <w:t xml:space="preserve"> </w:t>
      </w:r>
      <w:r w:rsidR="0050661A" w:rsidRPr="008802CA">
        <w:rPr>
          <w:szCs w:val="22"/>
        </w:rPr>
        <w:t>tuto</w:t>
      </w:r>
    </w:p>
    <w:p w:rsidR="00984B59" w:rsidRPr="008802CA" w:rsidRDefault="00984B59" w:rsidP="00D45A76">
      <w:pPr>
        <w:keepLines/>
        <w:rPr>
          <w:szCs w:val="22"/>
        </w:rPr>
      </w:pPr>
    </w:p>
    <w:p w:rsidR="00984B59" w:rsidRDefault="00984B59" w:rsidP="00D45A76">
      <w:pPr>
        <w:pStyle w:val="Nzevmen"/>
        <w:keepLines/>
      </w:pPr>
    </w:p>
    <w:p w:rsidR="008A7C8E" w:rsidRDefault="008A7C8E" w:rsidP="00D45A76">
      <w:pPr>
        <w:pStyle w:val="Nzevmen"/>
        <w:keepLines/>
      </w:pPr>
      <w:r w:rsidRPr="00A17C42">
        <w:t>do</w:t>
      </w:r>
      <w:r w:rsidR="00CB0BF6">
        <w:t>hodu o narovnání</w:t>
      </w:r>
    </w:p>
    <w:p w:rsidR="00CB0BF6" w:rsidRDefault="004D003B" w:rsidP="00D45A76">
      <w:pPr>
        <w:pStyle w:val="Nzevmen"/>
        <w:keepLines/>
      </w:pPr>
      <w:r w:rsidDel="004D003B">
        <w:t xml:space="preserve"> </w:t>
      </w:r>
      <w:r w:rsidR="002812A3">
        <w:t>(dále jen „</w:t>
      </w:r>
      <w:r w:rsidR="00AB061F">
        <w:t>d</w:t>
      </w:r>
      <w:r w:rsidR="002812A3">
        <w:t>ohoda</w:t>
      </w:r>
      <w:r w:rsidR="00CB0BF6">
        <w:t>“)</w:t>
      </w:r>
    </w:p>
    <w:p w:rsidR="00984B59" w:rsidRPr="00A17C42" w:rsidRDefault="00984B59" w:rsidP="00D45A76">
      <w:pPr>
        <w:pStyle w:val="Nzevmen"/>
        <w:keepLines/>
      </w:pPr>
    </w:p>
    <w:p w:rsidR="005064D0" w:rsidRDefault="005064D0" w:rsidP="005064D0">
      <w:pPr>
        <w:pStyle w:val="slovn2rove"/>
        <w:numPr>
          <w:ilvl w:val="1"/>
          <w:numId w:val="19"/>
        </w:numPr>
        <w:ind w:left="567" w:hanging="567"/>
      </w:pPr>
      <w:r>
        <w:t xml:space="preserve">Mezi výše uvedenými smluvními stranami byla dne 11. 7. 2017 uzavřena smlouva, jejímž předmětem byl závazek strany prvé zhotovit pro stranu druhou dohodnuté </w:t>
      </w:r>
      <w:r w:rsidR="00AB061F">
        <w:t>p</w:t>
      </w:r>
      <w:r>
        <w:t xml:space="preserve">lnění a závazek strany druhé zaplatit straně prvé cenu za řádně provedené </w:t>
      </w:r>
      <w:r w:rsidR="00AB061F">
        <w:t>p</w:t>
      </w:r>
      <w:r>
        <w:t>lnění ve výši 68 093 279,05 Kč včetně DPH.</w:t>
      </w:r>
      <w:r w:rsidR="002A204C">
        <w:t xml:space="preserve"> Dodatkem č. 1 ze dne 27. 11. 2017 k uvedené smlouvě, došlo k dohodě o změně ceny díla na částku 68.131.799,05 Kč.</w:t>
      </w:r>
    </w:p>
    <w:p w:rsidR="005064D0" w:rsidRDefault="005064D0" w:rsidP="005064D0">
      <w:pPr>
        <w:pStyle w:val="slovn2rove"/>
        <w:numPr>
          <w:ilvl w:val="1"/>
          <w:numId w:val="19"/>
        </w:numPr>
        <w:ind w:left="567" w:hanging="567"/>
      </w:pPr>
      <w:r>
        <w:t>Dle § 2 zákona č. 340/2015 Sb.</w:t>
      </w:r>
      <w:r w:rsidR="00FB1C18">
        <w:t>,</w:t>
      </w:r>
      <w:r>
        <w:t xml:space="preserve"> o zvláštních podmínkách účinnosti některých smluv, uveřejňování těchto smluv a o registru smluv (zákon o registru smluv), ve znění pozdějších předpisů (dále jen „zákon o registru smluv“) bylo povinností strany druhé p</w:t>
      </w:r>
      <w:r w:rsidRPr="00E249DE">
        <w:t>rostřednictvím registru smluv uveřej</w:t>
      </w:r>
      <w:r>
        <w:t>nit</w:t>
      </w:r>
      <w:r w:rsidRPr="00E249DE">
        <w:t xml:space="preserve"> smlouv</w:t>
      </w:r>
      <w:r>
        <w:t xml:space="preserve">u specifikovanou v odstavci </w:t>
      </w:r>
      <w:r w:rsidR="00096A0A">
        <w:t xml:space="preserve">1.1 </w:t>
      </w:r>
      <w:r>
        <w:t xml:space="preserve">této </w:t>
      </w:r>
      <w:r w:rsidR="00AB061F">
        <w:t>d</w:t>
      </w:r>
      <w:r>
        <w:t>ohody. Dále dle ustanovení § 7 odst. 1 zákona o registru smluv n</w:t>
      </w:r>
      <w:r w:rsidRPr="00EE3D85">
        <w:t xml:space="preserve">ebyla-li smlouva, na niž se vztahuje povinnost uveřejnění prostřednictvím registru smluv, uveřejněna </w:t>
      </w:r>
      <w:r w:rsidRPr="00EE3D85">
        <w:lastRenderedPageBreak/>
        <w:t>prostřednictvím registru smluv ani do tří měsíců ode dne, kdy byla uzavřena, platí, že je zrušena od počátku.</w:t>
      </w:r>
    </w:p>
    <w:p w:rsidR="005064D0" w:rsidRPr="00C37776" w:rsidRDefault="005064D0" w:rsidP="005064D0">
      <w:pPr>
        <w:pStyle w:val="slovn2rove"/>
        <w:numPr>
          <w:ilvl w:val="1"/>
          <w:numId w:val="19"/>
        </w:numPr>
        <w:ind w:left="567" w:hanging="567"/>
      </w:pPr>
      <w:r>
        <w:t xml:space="preserve">Účastníci deklarují, že </w:t>
      </w:r>
      <w:r w:rsidRPr="00E249DE">
        <w:t>smlouv</w:t>
      </w:r>
      <w:r>
        <w:t xml:space="preserve">a specifikovaná v odstavci </w:t>
      </w:r>
      <w:r w:rsidR="00096A0A">
        <w:t xml:space="preserve">1.1 </w:t>
      </w:r>
      <w:r>
        <w:t xml:space="preserve">této </w:t>
      </w:r>
      <w:r w:rsidR="00AB061F">
        <w:t>d</w:t>
      </w:r>
      <w:r>
        <w:t xml:space="preserve">ohody nebyla v souladu se zákonem o registru smluv uveřejněna ani </w:t>
      </w:r>
      <w:r w:rsidRPr="00EE3D85">
        <w:t>do tří měsíců ode dne, kdy byla uzavřena</w:t>
      </w:r>
      <w:r>
        <w:t xml:space="preserve"> a </w:t>
      </w:r>
      <w:r w:rsidRPr="00EE3D85">
        <w:t xml:space="preserve">je </w:t>
      </w:r>
      <w:r>
        <w:t xml:space="preserve">tak </w:t>
      </w:r>
      <w:r w:rsidRPr="00EE3D85">
        <w:t>zrušena od počátku</w:t>
      </w:r>
      <w:r>
        <w:t>.</w:t>
      </w:r>
    </w:p>
    <w:p w:rsidR="005064D0" w:rsidRDefault="005064D0" w:rsidP="005064D0">
      <w:pPr>
        <w:pStyle w:val="slovn1rove"/>
        <w:numPr>
          <w:ilvl w:val="0"/>
          <w:numId w:val="19"/>
        </w:numPr>
      </w:pPr>
      <w:r>
        <w:t>Sporná práva</w:t>
      </w:r>
    </w:p>
    <w:p w:rsidR="005064D0" w:rsidRDefault="005064D0" w:rsidP="005064D0">
      <w:pPr>
        <w:pStyle w:val="slovn2rove"/>
        <w:numPr>
          <w:ilvl w:val="1"/>
          <w:numId w:val="19"/>
        </w:numPr>
        <w:ind w:left="567" w:hanging="567"/>
      </w:pPr>
      <w:r>
        <w:t xml:space="preserve">S ohledem na zánik smluvního vztahu mezi účastníky této </w:t>
      </w:r>
      <w:r w:rsidR="00AB061F">
        <w:t>d</w:t>
      </w:r>
      <w:r>
        <w:t xml:space="preserve">ohody dle </w:t>
      </w:r>
      <w:r w:rsidRPr="00E249DE">
        <w:t>smlouv</w:t>
      </w:r>
      <w:r>
        <w:t xml:space="preserve">y specifikované v odstavci </w:t>
      </w:r>
      <w:r w:rsidR="00096A0A">
        <w:t xml:space="preserve">1.1 </w:t>
      </w:r>
      <w:r>
        <w:t xml:space="preserve">této </w:t>
      </w:r>
      <w:r w:rsidR="00AB061F">
        <w:t>d</w:t>
      </w:r>
      <w:r>
        <w:t xml:space="preserve">ohody, a to od samého počátku, je mezi účastníky sporné, zda stranami této </w:t>
      </w:r>
      <w:r w:rsidR="00AB061F">
        <w:t>d</w:t>
      </w:r>
      <w:r>
        <w:t xml:space="preserve">ohody poskytnuté </w:t>
      </w:r>
      <w:r w:rsidR="00AB061F">
        <w:t>p</w:t>
      </w:r>
      <w:r>
        <w:t>lnění, je plněním na základě platného právního titulu.</w:t>
      </w:r>
    </w:p>
    <w:p w:rsidR="005064D0" w:rsidRPr="009D6709" w:rsidRDefault="005064D0" w:rsidP="005064D0">
      <w:pPr>
        <w:pStyle w:val="slovn1rove"/>
        <w:numPr>
          <w:ilvl w:val="0"/>
          <w:numId w:val="19"/>
        </w:numPr>
        <w:rPr>
          <w:snapToGrid w:val="0"/>
        </w:rPr>
      </w:pPr>
      <w:r w:rsidRPr="009D6709">
        <w:rPr>
          <w:snapToGrid w:val="0"/>
        </w:rPr>
        <w:t>Dohoda o narovnání</w:t>
      </w:r>
    </w:p>
    <w:p w:rsidR="005064D0" w:rsidRDefault="005064D0" w:rsidP="005064D0">
      <w:pPr>
        <w:pStyle w:val="slovn2rove"/>
        <w:numPr>
          <w:ilvl w:val="1"/>
          <w:numId w:val="19"/>
        </w:numPr>
        <w:ind w:left="567" w:hanging="567"/>
      </w:pPr>
      <w:r>
        <w:t xml:space="preserve">Účastníci této </w:t>
      </w:r>
      <w:r w:rsidR="00AB061F">
        <w:t>d</w:t>
      </w:r>
      <w:r>
        <w:t xml:space="preserve">ohody narovnávají svá sporná práva a závazky tak, že </w:t>
      </w:r>
      <w:r w:rsidRPr="00AA781B">
        <w:rPr>
          <w:b/>
          <w:u w:val="single"/>
        </w:rPr>
        <w:t>zakládají nový dvoustranný závazek</w:t>
      </w:r>
      <w:r>
        <w:t xml:space="preserve">, jehož obsah je zcela shodný s obsahem původního závazku, tedy závazku dle </w:t>
      </w:r>
      <w:r w:rsidRPr="00E249DE">
        <w:t>smlouv</w:t>
      </w:r>
      <w:r>
        <w:t xml:space="preserve">y specifikované v odstavci </w:t>
      </w:r>
      <w:r w:rsidR="00096A0A">
        <w:t xml:space="preserve">1.1 </w:t>
      </w:r>
      <w:r>
        <w:t xml:space="preserve">této </w:t>
      </w:r>
      <w:r w:rsidR="00AB061F">
        <w:t>d</w:t>
      </w:r>
      <w:r>
        <w:t>ohody.</w:t>
      </w:r>
    </w:p>
    <w:p w:rsidR="005064D0" w:rsidRDefault="005064D0" w:rsidP="005064D0">
      <w:pPr>
        <w:pStyle w:val="slovn2rove"/>
        <w:numPr>
          <w:ilvl w:val="1"/>
          <w:numId w:val="19"/>
        </w:numPr>
        <w:ind w:left="567" w:hanging="567"/>
      </w:pPr>
      <w:r>
        <w:t xml:space="preserve">Původní smlouva, uzavřená mezi smluvními stranami této </w:t>
      </w:r>
      <w:r w:rsidR="00AB061F">
        <w:t>d</w:t>
      </w:r>
      <w:r>
        <w:t>ohody dne 11. 7. 2017</w:t>
      </w:r>
      <w:r w:rsidR="002A204C">
        <w:t>, ve znění dodatku č. 1, ze dne 27. 11. 2017</w:t>
      </w:r>
      <w:r>
        <w:t xml:space="preserve">, tvoří přílohu č. 1 této </w:t>
      </w:r>
      <w:r w:rsidR="00AB061F">
        <w:t>d</w:t>
      </w:r>
      <w:r>
        <w:t>ohody.</w:t>
      </w:r>
    </w:p>
    <w:p w:rsidR="005064D0" w:rsidRDefault="005064D0" w:rsidP="005064D0">
      <w:pPr>
        <w:pStyle w:val="slovn2rove"/>
        <w:numPr>
          <w:ilvl w:val="1"/>
          <w:numId w:val="19"/>
        </w:numPr>
        <w:ind w:left="567" w:hanging="567"/>
      </w:pPr>
      <w:r>
        <w:t xml:space="preserve">Účastníci této </w:t>
      </w:r>
      <w:r w:rsidR="00AB061F">
        <w:t>d</w:t>
      </w:r>
      <w:r>
        <w:t xml:space="preserve">ohody shodně deklarují, že právním titulem pro plnění smluvních stran, které si tyto poskytly přede dnem platnosti a účinnosti této smlouvy bez právního důvodu, </w:t>
      </w:r>
      <w:r>
        <w:rPr>
          <w:b/>
          <w:u w:val="single"/>
        </w:rPr>
        <w:t xml:space="preserve">je tento nově založený smluvní vztah dle této </w:t>
      </w:r>
      <w:r w:rsidR="00AB061F">
        <w:rPr>
          <w:b/>
          <w:u w:val="single"/>
        </w:rPr>
        <w:t>d</w:t>
      </w:r>
      <w:r>
        <w:rPr>
          <w:b/>
          <w:u w:val="single"/>
        </w:rPr>
        <w:t>ohody</w:t>
      </w:r>
      <w:r>
        <w:t>.</w:t>
      </w:r>
    </w:p>
    <w:p w:rsidR="005064D0" w:rsidRPr="001D2CE6" w:rsidRDefault="005064D0" w:rsidP="005064D0">
      <w:pPr>
        <w:pStyle w:val="slovn1rove"/>
        <w:numPr>
          <w:ilvl w:val="0"/>
          <w:numId w:val="19"/>
        </w:numPr>
      </w:pPr>
      <w:r w:rsidRPr="001D2CE6">
        <w:t>Další ujednání</w:t>
      </w:r>
    </w:p>
    <w:p w:rsidR="005064D0" w:rsidRDefault="005064D0" w:rsidP="005064D0">
      <w:pPr>
        <w:pStyle w:val="slovn2rove"/>
        <w:numPr>
          <w:ilvl w:val="1"/>
          <w:numId w:val="19"/>
        </w:numPr>
        <w:ind w:left="567" w:hanging="567"/>
      </w:pPr>
      <w:r>
        <w:t xml:space="preserve">Strana druhá se zavazuje, bez zbytečného odkladu po uzavření této </w:t>
      </w:r>
      <w:r w:rsidR="00AB061F">
        <w:t>d</w:t>
      </w:r>
      <w:r>
        <w:t>ohody, tuto uveřejnit</w:t>
      </w:r>
      <w:r w:rsidRPr="00EE3D85">
        <w:t xml:space="preserve"> prostřednictvím registru smluv</w:t>
      </w:r>
      <w:r>
        <w:t>, dle zákona o registru smluv.</w:t>
      </w:r>
      <w:r w:rsidR="00AB061F">
        <w:t xml:space="preserve"> Kontaktní adresa strany první pro doručení oznámení o uveřejnění v registru smluv</w:t>
      </w:r>
      <w:r w:rsidR="00A24A11">
        <w:t xml:space="preserve"> </w:t>
      </w:r>
      <w:r w:rsidR="006A1165">
        <w:rPr>
          <w:rStyle w:val="Hypertextovodkaz"/>
        </w:rPr>
        <w:t>xxxxxxxxxxxxxxx</w:t>
      </w:r>
      <w:r w:rsidR="00A24A11">
        <w:t>.</w:t>
      </w:r>
    </w:p>
    <w:p w:rsidR="005064D0" w:rsidRDefault="005064D0" w:rsidP="005064D0">
      <w:pPr>
        <w:pStyle w:val="slovn1rove"/>
        <w:numPr>
          <w:ilvl w:val="0"/>
          <w:numId w:val="19"/>
        </w:numPr>
      </w:pPr>
      <w:r>
        <w:t>Závěrečná ustanovení</w:t>
      </w:r>
    </w:p>
    <w:p w:rsidR="005064D0" w:rsidRPr="008802CA" w:rsidRDefault="005064D0" w:rsidP="005064D0">
      <w:pPr>
        <w:pStyle w:val="slovn2rove"/>
        <w:numPr>
          <w:ilvl w:val="1"/>
          <w:numId w:val="19"/>
        </w:numPr>
        <w:ind w:left="567" w:hanging="567"/>
        <w:rPr>
          <w:sz w:val="20"/>
        </w:rPr>
      </w:pPr>
      <w:r w:rsidRPr="009D6709">
        <w:t xml:space="preserve">Tato </w:t>
      </w:r>
      <w:r w:rsidR="00770EC6">
        <w:t>d</w:t>
      </w:r>
      <w:r w:rsidRPr="009D6709">
        <w:t>ohoda</w:t>
      </w:r>
      <w:r>
        <w:t xml:space="preserve"> o narovnání</w:t>
      </w:r>
      <w:r w:rsidRPr="009D6709">
        <w:t xml:space="preserve"> je vypracována ve</w:t>
      </w:r>
      <w:r>
        <w:t xml:space="preserve"> třech  </w:t>
      </w:r>
      <w:r w:rsidRPr="009D6709">
        <w:t xml:space="preserve">vyhotoveních, kdy </w:t>
      </w:r>
      <w:r>
        <w:t>po jejím podpisu strana prvá obdrží jedno vyhotovení  a strana druhá dvě vyhotovení</w:t>
      </w:r>
      <w:r w:rsidRPr="009D6709">
        <w:t>.</w:t>
      </w:r>
    </w:p>
    <w:p w:rsidR="005064D0" w:rsidRPr="008802CA" w:rsidRDefault="005064D0" w:rsidP="005064D0">
      <w:pPr>
        <w:keepLines/>
        <w:spacing w:before="120"/>
        <w:rPr>
          <w:snapToGrid w:val="0"/>
        </w:rPr>
      </w:pPr>
    </w:p>
    <w:p w:rsidR="00081691" w:rsidRPr="008802CA" w:rsidRDefault="00081691" w:rsidP="00081691">
      <w:pPr>
        <w:keepLines/>
        <w:spacing w:before="120"/>
        <w:rPr>
          <w:snapToGrid w:val="0"/>
        </w:rPr>
      </w:pPr>
    </w:p>
    <w:p w:rsidR="00081691" w:rsidRPr="008802CA" w:rsidRDefault="00081691" w:rsidP="00081691">
      <w:pPr>
        <w:keepLines/>
        <w:spacing w:before="120"/>
        <w:rPr>
          <w:snapToGrid w:val="0"/>
        </w:rPr>
      </w:pPr>
      <w:r w:rsidRPr="008802CA">
        <w:rPr>
          <w:snapToGrid w:val="0"/>
        </w:rPr>
        <w:t>V</w:t>
      </w:r>
      <w:r>
        <w:rPr>
          <w:snapToGrid w:val="0"/>
        </w:rPr>
        <w:t xml:space="preserve"> Karlových Varech </w:t>
      </w:r>
      <w:r w:rsidRPr="008802CA">
        <w:rPr>
          <w:snapToGrid w:val="0"/>
        </w:rPr>
        <w:t>dne ______. 201</w:t>
      </w:r>
      <w:r>
        <w:rPr>
          <w:snapToGrid w:val="0"/>
        </w:rPr>
        <w:t>8</w:t>
      </w:r>
    </w:p>
    <w:p w:rsidR="00081691" w:rsidRDefault="00081691" w:rsidP="00081691">
      <w:pPr>
        <w:keepLines/>
        <w:spacing w:before="120"/>
        <w:rPr>
          <w:snapToGrid w:val="0"/>
        </w:rPr>
      </w:pPr>
    </w:p>
    <w:p w:rsidR="003D7ABC" w:rsidRDefault="003D7ABC" w:rsidP="00D45A76">
      <w:pPr>
        <w:keepLines/>
        <w:spacing w:before="120"/>
        <w:rPr>
          <w:snapToGrid w:val="0"/>
        </w:rPr>
      </w:pPr>
    </w:p>
    <w:p w:rsidR="00DA13E3" w:rsidRDefault="00DA13E3" w:rsidP="00D45A76">
      <w:pPr>
        <w:keepLines/>
        <w:spacing w:before="120"/>
        <w:rPr>
          <w:snapToGrid w:val="0"/>
        </w:rPr>
      </w:pPr>
      <w:r>
        <w:rPr>
          <w:snapToGrid w:val="0"/>
        </w:rPr>
        <w:t xml:space="preserve">Příloha: Smlouva o dílo ze dne </w:t>
      </w:r>
      <w:r w:rsidR="008826C7">
        <w:rPr>
          <w:snapToGrid w:val="0"/>
        </w:rPr>
        <w:t>11. 7. 2017</w:t>
      </w:r>
    </w:p>
    <w:p w:rsidR="003D7ABC" w:rsidRDefault="003D7ABC" w:rsidP="00D45A76">
      <w:pPr>
        <w:keepLines/>
        <w:spacing w:before="120"/>
        <w:rPr>
          <w:snapToGrid w:val="0"/>
        </w:rPr>
      </w:pPr>
    </w:p>
    <w:p w:rsidR="00C74D95" w:rsidRPr="008802CA" w:rsidRDefault="00C74D95" w:rsidP="00D45A76">
      <w:pPr>
        <w:keepLines/>
        <w:spacing w:before="120"/>
        <w:rPr>
          <w:snapToGrid w:val="0"/>
        </w:rPr>
      </w:pPr>
    </w:p>
    <w:p w:rsidR="0040659A" w:rsidRPr="008802CA" w:rsidRDefault="001D2CE6" w:rsidP="00D45A76">
      <w:pPr>
        <w:pStyle w:val="Zkladntext"/>
        <w:keepLines/>
        <w:tabs>
          <w:tab w:val="left" w:pos="567"/>
          <w:tab w:val="left" w:pos="5529"/>
        </w:tabs>
        <w:ind w:left="142"/>
        <w:rPr>
          <w:sz w:val="22"/>
          <w:szCs w:val="22"/>
        </w:rPr>
      </w:pPr>
      <w:r w:rsidRPr="008802CA">
        <w:rPr>
          <w:snapToGrid w:val="0"/>
          <w:sz w:val="22"/>
        </w:rPr>
        <w:tab/>
      </w:r>
      <w:r w:rsidR="0040659A" w:rsidRPr="008802CA">
        <w:rPr>
          <w:sz w:val="22"/>
          <w:szCs w:val="22"/>
        </w:rPr>
        <w:t>________________________</w:t>
      </w:r>
      <w:r w:rsidR="0040659A" w:rsidRPr="008802CA">
        <w:rPr>
          <w:sz w:val="22"/>
          <w:szCs w:val="22"/>
        </w:rPr>
        <w:tab/>
        <w:t>________________________</w:t>
      </w:r>
    </w:p>
    <w:p w:rsidR="0040659A" w:rsidRPr="008802CA" w:rsidRDefault="0040659A" w:rsidP="00D45A76">
      <w:pPr>
        <w:pStyle w:val="Zkladntext"/>
        <w:keepLines/>
        <w:tabs>
          <w:tab w:val="left" w:pos="1418"/>
          <w:tab w:val="left" w:pos="6379"/>
        </w:tabs>
        <w:rPr>
          <w:b w:val="0"/>
          <w:sz w:val="22"/>
          <w:szCs w:val="22"/>
        </w:rPr>
      </w:pPr>
      <w:r w:rsidRPr="008802CA">
        <w:rPr>
          <w:sz w:val="22"/>
          <w:szCs w:val="22"/>
        </w:rPr>
        <w:tab/>
        <w:t>Strana prvá</w:t>
      </w:r>
      <w:r w:rsidRPr="008802CA">
        <w:rPr>
          <w:sz w:val="22"/>
          <w:szCs w:val="22"/>
        </w:rPr>
        <w:tab/>
        <w:t>Strana druhá</w:t>
      </w:r>
    </w:p>
    <w:p w:rsidR="00B7100A" w:rsidRPr="009A3711" w:rsidRDefault="00BD626F" w:rsidP="009A3711">
      <w:pPr>
        <w:spacing w:after="120"/>
        <w:rPr>
          <w:b/>
        </w:rPr>
      </w:pPr>
      <w:r>
        <w:rPr>
          <w:szCs w:val="22"/>
        </w:rPr>
        <w:tab/>
      </w:r>
      <w:r w:rsidR="008826C7">
        <w:rPr>
          <w:szCs w:val="22"/>
        </w:rPr>
        <w:t xml:space="preserve"> </w:t>
      </w:r>
      <w:r w:rsidR="008826C7">
        <w:rPr>
          <w:szCs w:val="22"/>
        </w:rPr>
        <w:tab/>
      </w:r>
      <w:r w:rsidR="008826C7" w:rsidRPr="008651B8">
        <w:rPr>
          <w:b/>
        </w:rPr>
        <w:t>OHL ŽS, a.s.</w:t>
      </w:r>
      <w:r w:rsidR="009A3711">
        <w:rPr>
          <w:b/>
        </w:rPr>
        <w:tab/>
      </w:r>
      <w:r w:rsidR="009A3711">
        <w:rPr>
          <w:b/>
        </w:rPr>
        <w:tab/>
      </w:r>
      <w:r w:rsidR="009A3711">
        <w:rPr>
          <w:b/>
        </w:rPr>
        <w:tab/>
      </w:r>
      <w:r w:rsidR="009A3711">
        <w:rPr>
          <w:b/>
        </w:rPr>
        <w:tab/>
      </w:r>
      <w:r w:rsidR="009A3711">
        <w:rPr>
          <w:b/>
        </w:rPr>
        <w:tab/>
      </w:r>
      <w:r w:rsidR="009A3711">
        <w:rPr>
          <w:b/>
        </w:rPr>
        <w:tab/>
      </w:r>
      <w:r w:rsidR="00AA781B" w:rsidRPr="009A3711">
        <w:rPr>
          <w:b/>
          <w:szCs w:val="22"/>
        </w:rPr>
        <w:t>Karlovarský kraj</w:t>
      </w:r>
      <w:r w:rsidR="0040659A" w:rsidRPr="008802CA">
        <w:rPr>
          <w:szCs w:val="22"/>
        </w:rPr>
        <w:tab/>
      </w:r>
    </w:p>
    <w:p w:rsidR="00AA781B" w:rsidRPr="00AA781B" w:rsidRDefault="00AA781B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  <w:r>
        <w:rPr>
          <w:rFonts w:cs="Tahoma"/>
          <w:b w:val="0"/>
          <w:bCs/>
          <w:sz w:val="22"/>
          <w:szCs w:val="22"/>
        </w:rPr>
        <w:tab/>
      </w:r>
      <w:r w:rsidR="00DA545E">
        <w:rPr>
          <w:rFonts w:cs="Tahoma"/>
          <w:b w:val="0"/>
          <w:bCs/>
          <w:sz w:val="22"/>
          <w:szCs w:val="22"/>
        </w:rPr>
        <w:t>_________________</w:t>
      </w:r>
      <w:r>
        <w:rPr>
          <w:rFonts w:cs="Tahoma"/>
          <w:b w:val="0"/>
          <w:bCs/>
          <w:sz w:val="22"/>
          <w:szCs w:val="22"/>
        </w:rPr>
        <w:tab/>
      </w:r>
      <w:r w:rsidR="00DA545E">
        <w:rPr>
          <w:rFonts w:cs="Tahoma"/>
          <w:b w:val="0"/>
          <w:bCs/>
          <w:sz w:val="22"/>
          <w:szCs w:val="22"/>
        </w:rPr>
        <w:t>____________________</w:t>
      </w:r>
    </w:p>
    <w:p w:rsidR="00AA781B" w:rsidRDefault="00AA781B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  <w:r>
        <w:rPr>
          <w:rFonts w:cs="Tahoma"/>
          <w:b w:val="0"/>
          <w:bCs/>
          <w:sz w:val="22"/>
          <w:szCs w:val="22"/>
        </w:rPr>
        <w:tab/>
      </w:r>
      <w:r w:rsidR="006A1165">
        <w:rPr>
          <w:rFonts w:cs="Tahoma"/>
          <w:b w:val="0"/>
          <w:bCs/>
          <w:sz w:val="22"/>
          <w:szCs w:val="22"/>
        </w:rPr>
        <w:t>xxxxxxxxxxxxxxxxxx</w:t>
      </w:r>
      <w:r>
        <w:rPr>
          <w:rFonts w:cs="Tahoma"/>
          <w:b w:val="0"/>
          <w:bCs/>
          <w:sz w:val="22"/>
          <w:szCs w:val="22"/>
        </w:rPr>
        <w:tab/>
      </w:r>
      <w:r w:rsidR="006A1165">
        <w:rPr>
          <w:rFonts w:cs="Tahoma"/>
          <w:b w:val="0"/>
          <w:bCs/>
          <w:sz w:val="22"/>
          <w:szCs w:val="22"/>
        </w:rPr>
        <w:t>xxxxxxxxxxxxxxxxxx</w:t>
      </w:r>
    </w:p>
    <w:p w:rsidR="006F0D60" w:rsidRDefault="00963E7A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  <w:r>
        <w:rPr>
          <w:rFonts w:cs="Tahoma"/>
          <w:b w:val="0"/>
          <w:bCs/>
          <w:sz w:val="22"/>
          <w:szCs w:val="22"/>
        </w:rPr>
        <w:tab/>
        <w:t>ředitel divize J - Čechy</w:t>
      </w:r>
      <w:r w:rsidR="006F0D60">
        <w:rPr>
          <w:rFonts w:cs="Tahoma"/>
          <w:b w:val="0"/>
          <w:bCs/>
          <w:sz w:val="22"/>
          <w:szCs w:val="22"/>
        </w:rPr>
        <w:tab/>
        <w:t>náměstek hejtmanky</w:t>
      </w:r>
    </w:p>
    <w:p w:rsidR="006F0D60" w:rsidRDefault="006F0D60" w:rsidP="006F0D60">
      <w:pPr>
        <w:pStyle w:val="Zkladntext"/>
        <w:keepLines/>
        <w:tabs>
          <w:tab w:val="left" w:pos="1418"/>
          <w:tab w:val="left" w:pos="6379"/>
        </w:tabs>
        <w:ind w:left="6372" w:hanging="6372"/>
        <w:jc w:val="left"/>
        <w:rPr>
          <w:rFonts w:cs="Tahoma"/>
          <w:b w:val="0"/>
          <w:bCs/>
          <w:sz w:val="22"/>
          <w:szCs w:val="22"/>
        </w:rPr>
      </w:pPr>
      <w:r>
        <w:rPr>
          <w:rFonts w:cs="Tahoma"/>
          <w:b w:val="0"/>
          <w:bCs/>
          <w:sz w:val="22"/>
          <w:szCs w:val="22"/>
        </w:rPr>
        <w:tab/>
      </w:r>
      <w:r w:rsidR="00963E7A">
        <w:rPr>
          <w:rFonts w:cs="Tahoma"/>
          <w:b w:val="0"/>
          <w:bCs/>
          <w:sz w:val="22"/>
          <w:szCs w:val="22"/>
        </w:rPr>
        <w:t>Jednatel</w:t>
      </w:r>
      <w:r>
        <w:rPr>
          <w:rFonts w:cs="Tahoma"/>
          <w:b w:val="0"/>
          <w:bCs/>
          <w:sz w:val="22"/>
          <w:szCs w:val="22"/>
        </w:rPr>
        <w:tab/>
        <w:t>na základě usnesení</w:t>
      </w:r>
    </w:p>
    <w:p w:rsidR="006F0D60" w:rsidRPr="008802CA" w:rsidRDefault="006F0D60" w:rsidP="00F91361">
      <w:pPr>
        <w:pStyle w:val="Zkladntext"/>
        <w:keepLines/>
        <w:tabs>
          <w:tab w:val="left" w:pos="1418"/>
          <w:tab w:val="left" w:pos="6379"/>
        </w:tabs>
        <w:ind w:left="6372" w:hanging="6372"/>
        <w:jc w:val="left"/>
        <w:rPr>
          <w:rFonts w:cs="Tahoma"/>
          <w:b w:val="0"/>
          <w:bCs/>
          <w:sz w:val="22"/>
          <w:szCs w:val="22"/>
        </w:rPr>
      </w:pPr>
      <w:r>
        <w:rPr>
          <w:rFonts w:cs="Tahoma"/>
          <w:b w:val="0"/>
          <w:bCs/>
          <w:sz w:val="22"/>
          <w:szCs w:val="22"/>
        </w:rPr>
        <w:tab/>
      </w:r>
      <w:r>
        <w:rPr>
          <w:rFonts w:cs="Tahoma"/>
          <w:b w:val="0"/>
          <w:bCs/>
          <w:sz w:val="22"/>
          <w:szCs w:val="22"/>
        </w:rPr>
        <w:tab/>
      </w:r>
      <w:r w:rsidR="00F91361">
        <w:rPr>
          <w:rFonts w:cs="Tahoma"/>
          <w:b w:val="0"/>
          <w:bCs/>
          <w:sz w:val="22"/>
          <w:szCs w:val="22"/>
        </w:rPr>
        <w:t xml:space="preserve">č. RK 1194/10/18 ze </w:t>
      </w:r>
      <w:r>
        <w:rPr>
          <w:rFonts w:cs="Tahoma"/>
          <w:b w:val="0"/>
          <w:bCs/>
          <w:sz w:val="22"/>
          <w:szCs w:val="22"/>
        </w:rPr>
        <w:t>dne 22.10.2018</w:t>
      </w:r>
    </w:p>
    <w:p w:rsidR="006F0D60" w:rsidRDefault="006F0D60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p w:rsidR="003869CB" w:rsidRDefault="003869CB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p w:rsidR="003869CB" w:rsidRDefault="003869CB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p w:rsidR="00AA781B" w:rsidRPr="008802CA" w:rsidRDefault="00AA781B" w:rsidP="00D45A76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  <w:bookmarkStart w:id="0" w:name="_GoBack"/>
      <w:bookmarkEnd w:id="0"/>
    </w:p>
    <w:sectPr w:rsidR="00AA781B" w:rsidRPr="008802CA" w:rsidSect="0040659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72" w:rsidRDefault="00583D72" w:rsidP="00D45A76">
      <w:r>
        <w:separator/>
      </w:r>
    </w:p>
  </w:endnote>
  <w:endnote w:type="continuationSeparator" w:id="0">
    <w:p w:rsidR="00583D72" w:rsidRDefault="00583D72" w:rsidP="00D4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72" w:rsidRDefault="00583D72" w:rsidP="00D45A76">
      <w:r>
        <w:separator/>
      </w:r>
    </w:p>
  </w:footnote>
  <w:footnote w:type="continuationSeparator" w:id="0">
    <w:p w:rsidR="00583D72" w:rsidRDefault="00583D72" w:rsidP="00D4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76" w:rsidRPr="00D45A76" w:rsidRDefault="00D45A76" w:rsidP="00D45A76">
    <w:pPr>
      <w:pStyle w:val="Normlnweb"/>
      <w:spacing w:before="0" w:beforeAutospacing="0" w:after="0" w:afterAutospacing="0"/>
      <w:ind w:left="5664" w:firstLine="708"/>
      <w:jc w:val="center"/>
      <w:rPr>
        <w:b/>
        <w:bCs/>
        <w:sz w:val="18"/>
        <w:szCs w:val="18"/>
      </w:rPr>
    </w:pPr>
    <w:r w:rsidRPr="00234AE5">
      <w:rPr>
        <w:b/>
        <w:bCs/>
        <w:sz w:val="18"/>
        <w:szCs w:val="18"/>
      </w:rPr>
      <w:t>Ev. č. smlouvy</w:t>
    </w:r>
    <w:r>
      <w:rPr>
        <w:b/>
        <w:bCs/>
        <w:sz w:val="18"/>
        <w:szCs w:val="18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A54D57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35245A"/>
    <w:multiLevelType w:val="hybridMultilevel"/>
    <w:tmpl w:val="598833D8"/>
    <w:lvl w:ilvl="0" w:tplc="B6E62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E71"/>
    <w:multiLevelType w:val="multilevel"/>
    <w:tmpl w:val="CF4C33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133E5CFB"/>
    <w:multiLevelType w:val="singleLevel"/>
    <w:tmpl w:val="AC5A9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8C20C9B"/>
    <w:multiLevelType w:val="hybridMultilevel"/>
    <w:tmpl w:val="A2FAE1D6"/>
    <w:lvl w:ilvl="0" w:tplc="8C3E939C">
      <w:start w:val="1"/>
      <w:numFmt w:val="lowerLetter"/>
      <w:pStyle w:val="psmbudouc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CB62F21"/>
    <w:multiLevelType w:val="multilevel"/>
    <w:tmpl w:val="011041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20761A02"/>
    <w:multiLevelType w:val="hybridMultilevel"/>
    <w:tmpl w:val="C13E1F2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8AB84E78">
      <w:start w:val="1"/>
      <w:numFmt w:val="lowerLetter"/>
      <w:pStyle w:val="slovnpsmenka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16963B0"/>
    <w:multiLevelType w:val="hybridMultilevel"/>
    <w:tmpl w:val="598833D8"/>
    <w:lvl w:ilvl="0" w:tplc="B6E62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5218"/>
    <w:multiLevelType w:val="hybridMultilevel"/>
    <w:tmpl w:val="94BA0F38"/>
    <w:lvl w:ilvl="0" w:tplc="CE32D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CC0"/>
    <w:multiLevelType w:val="multilevel"/>
    <w:tmpl w:val="A6ACA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5250D"/>
    <w:multiLevelType w:val="hybridMultilevel"/>
    <w:tmpl w:val="BB4E4A4C"/>
    <w:lvl w:ilvl="0" w:tplc="52F04502">
      <w:numFmt w:val="bullet"/>
      <w:lvlText w:val="•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D0E29A0"/>
    <w:multiLevelType w:val="hybridMultilevel"/>
    <w:tmpl w:val="23781830"/>
    <w:lvl w:ilvl="0" w:tplc="00425AA2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99B"/>
    <w:multiLevelType w:val="singleLevel"/>
    <w:tmpl w:val="EDB4A0F0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416506"/>
    <w:multiLevelType w:val="multilevel"/>
    <w:tmpl w:val="1FA692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3FA90622"/>
    <w:multiLevelType w:val="hybridMultilevel"/>
    <w:tmpl w:val="7AAA4E7E"/>
    <w:lvl w:ilvl="0" w:tplc="8B14178C">
      <w:start w:val="1"/>
      <w:numFmt w:val="bullet"/>
      <w:pStyle w:val="odrky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8" w15:restartNumberingAfterBreak="0">
    <w:nsid w:val="478F0976"/>
    <w:multiLevelType w:val="hybridMultilevel"/>
    <w:tmpl w:val="80222B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F6D43"/>
    <w:multiLevelType w:val="singleLevel"/>
    <w:tmpl w:val="A2CAC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2A6FAA"/>
    <w:multiLevelType w:val="hybridMultilevel"/>
    <w:tmpl w:val="593A7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32F3"/>
    <w:multiLevelType w:val="hybridMultilevel"/>
    <w:tmpl w:val="9F96C5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A2465"/>
    <w:multiLevelType w:val="hybridMultilevel"/>
    <w:tmpl w:val="C1406D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8A01CA"/>
    <w:multiLevelType w:val="singleLevel"/>
    <w:tmpl w:val="80D25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8"/>
  </w:num>
  <w:num w:numId="14">
    <w:abstractNumId w:val="21"/>
  </w:num>
  <w:num w:numId="15">
    <w:abstractNumId w:val="0"/>
  </w:num>
  <w:num w:numId="16">
    <w:abstractNumId w:val="12"/>
  </w:num>
  <w:num w:numId="17">
    <w:abstractNumId w:val="16"/>
  </w:num>
  <w:num w:numId="18">
    <w:abstractNumId w:val="7"/>
  </w:num>
  <w:num w:numId="19">
    <w:abstractNumId w:val="14"/>
  </w:num>
  <w:num w:numId="20">
    <w:abstractNumId w:val="14"/>
  </w:num>
  <w:num w:numId="21">
    <w:abstractNumId w:val="14"/>
  </w:num>
  <w:num w:numId="22">
    <w:abstractNumId w:val="5"/>
  </w:num>
  <w:num w:numId="23">
    <w:abstractNumId w:val="17"/>
  </w:num>
  <w:num w:numId="24">
    <w:abstractNumId w:val="15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1F"/>
    <w:rsid w:val="00015098"/>
    <w:rsid w:val="0003041D"/>
    <w:rsid w:val="000501CB"/>
    <w:rsid w:val="0005039C"/>
    <w:rsid w:val="00056B3D"/>
    <w:rsid w:val="00081691"/>
    <w:rsid w:val="00086CC9"/>
    <w:rsid w:val="00087288"/>
    <w:rsid w:val="00096A0A"/>
    <w:rsid w:val="000C39E0"/>
    <w:rsid w:val="000D1549"/>
    <w:rsid w:val="000F7082"/>
    <w:rsid w:val="0010264F"/>
    <w:rsid w:val="001315BC"/>
    <w:rsid w:val="00137CFC"/>
    <w:rsid w:val="001548B3"/>
    <w:rsid w:val="00187B39"/>
    <w:rsid w:val="001A5097"/>
    <w:rsid w:val="001C3B83"/>
    <w:rsid w:val="001D2732"/>
    <w:rsid w:val="001D2CE6"/>
    <w:rsid w:val="001D5021"/>
    <w:rsid w:val="001E375D"/>
    <w:rsid w:val="00201C48"/>
    <w:rsid w:val="0023002C"/>
    <w:rsid w:val="002350D4"/>
    <w:rsid w:val="002452A0"/>
    <w:rsid w:val="00263227"/>
    <w:rsid w:val="00264D5A"/>
    <w:rsid w:val="002812A3"/>
    <w:rsid w:val="002954E2"/>
    <w:rsid w:val="002A204C"/>
    <w:rsid w:val="002E7C45"/>
    <w:rsid w:val="0030767E"/>
    <w:rsid w:val="00311FD7"/>
    <w:rsid w:val="00333CEF"/>
    <w:rsid w:val="00352CD4"/>
    <w:rsid w:val="00360BA2"/>
    <w:rsid w:val="003855D2"/>
    <w:rsid w:val="003869CB"/>
    <w:rsid w:val="00395B80"/>
    <w:rsid w:val="003D180C"/>
    <w:rsid w:val="003D7ABC"/>
    <w:rsid w:val="003E5D1E"/>
    <w:rsid w:val="003F5612"/>
    <w:rsid w:val="0040659A"/>
    <w:rsid w:val="00412AAB"/>
    <w:rsid w:val="00443A30"/>
    <w:rsid w:val="00444BE7"/>
    <w:rsid w:val="00446B1D"/>
    <w:rsid w:val="004514C9"/>
    <w:rsid w:val="004554F6"/>
    <w:rsid w:val="00464E42"/>
    <w:rsid w:val="004D003B"/>
    <w:rsid w:val="004D0053"/>
    <w:rsid w:val="004D4E07"/>
    <w:rsid w:val="004D5715"/>
    <w:rsid w:val="005064D0"/>
    <w:rsid w:val="0050661A"/>
    <w:rsid w:val="005210B6"/>
    <w:rsid w:val="00546A2E"/>
    <w:rsid w:val="00564DA2"/>
    <w:rsid w:val="00570E17"/>
    <w:rsid w:val="00573DFC"/>
    <w:rsid w:val="00575EEB"/>
    <w:rsid w:val="00583D72"/>
    <w:rsid w:val="005C0497"/>
    <w:rsid w:val="005D39DE"/>
    <w:rsid w:val="006A1165"/>
    <w:rsid w:val="006B3B85"/>
    <w:rsid w:val="006C6B65"/>
    <w:rsid w:val="006E7AB1"/>
    <w:rsid w:val="006F0BD1"/>
    <w:rsid w:val="006F0D60"/>
    <w:rsid w:val="006F3DB5"/>
    <w:rsid w:val="00703ADE"/>
    <w:rsid w:val="00723190"/>
    <w:rsid w:val="00734A6E"/>
    <w:rsid w:val="00744FA5"/>
    <w:rsid w:val="007704AD"/>
    <w:rsid w:val="00770EC6"/>
    <w:rsid w:val="007A06A2"/>
    <w:rsid w:val="007A0AD3"/>
    <w:rsid w:val="007B21C8"/>
    <w:rsid w:val="007C6AA4"/>
    <w:rsid w:val="007D1240"/>
    <w:rsid w:val="007D66B9"/>
    <w:rsid w:val="007F5BF0"/>
    <w:rsid w:val="00802481"/>
    <w:rsid w:val="0083508B"/>
    <w:rsid w:val="008734D2"/>
    <w:rsid w:val="008802CA"/>
    <w:rsid w:val="00881868"/>
    <w:rsid w:val="00881C05"/>
    <w:rsid w:val="008826C7"/>
    <w:rsid w:val="00896DFB"/>
    <w:rsid w:val="008A6641"/>
    <w:rsid w:val="008A7C8E"/>
    <w:rsid w:val="008C2A05"/>
    <w:rsid w:val="008E5398"/>
    <w:rsid w:val="008E573B"/>
    <w:rsid w:val="008F4565"/>
    <w:rsid w:val="008F60CA"/>
    <w:rsid w:val="00910020"/>
    <w:rsid w:val="00910063"/>
    <w:rsid w:val="00932076"/>
    <w:rsid w:val="00933D5B"/>
    <w:rsid w:val="00963E7A"/>
    <w:rsid w:val="00975EF9"/>
    <w:rsid w:val="009815A7"/>
    <w:rsid w:val="00984B59"/>
    <w:rsid w:val="009A282B"/>
    <w:rsid w:val="009A3711"/>
    <w:rsid w:val="009D6709"/>
    <w:rsid w:val="009F09B7"/>
    <w:rsid w:val="009F70DE"/>
    <w:rsid w:val="00A00654"/>
    <w:rsid w:val="00A01989"/>
    <w:rsid w:val="00A0327D"/>
    <w:rsid w:val="00A16F2F"/>
    <w:rsid w:val="00A17C42"/>
    <w:rsid w:val="00A24A11"/>
    <w:rsid w:val="00A4191F"/>
    <w:rsid w:val="00AA781B"/>
    <w:rsid w:val="00AB061F"/>
    <w:rsid w:val="00AB3DD8"/>
    <w:rsid w:val="00AC7CFC"/>
    <w:rsid w:val="00B600F9"/>
    <w:rsid w:val="00B62115"/>
    <w:rsid w:val="00B7100A"/>
    <w:rsid w:val="00B72003"/>
    <w:rsid w:val="00B724D9"/>
    <w:rsid w:val="00B7703D"/>
    <w:rsid w:val="00B84421"/>
    <w:rsid w:val="00BA09F8"/>
    <w:rsid w:val="00BA51E9"/>
    <w:rsid w:val="00BB4968"/>
    <w:rsid w:val="00BC38A0"/>
    <w:rsid w:val="00BD29A0"/>
    <w:rsid w:val="00BD626F"/>
    <w:rsid w:val="00C01F8D"/>
    <w:rsid w:val="00C37776"/>
    <w:rsid w:val="00C65B63"/>
    <w:rsid w:val="00C7310D"/>
    <w:rsid w:val="00C74D95"/>
    <w:rsid w:val="00C77B73"/>
    <w:rsid w:val="00CB0BF6"/>
    <w:rsid w:val="00CD3212"/>
    <w:rsid w:val="00CE068C"/>
    <w:rsid w:val="00D17679"/>
    <w:rsid w:val="00D30379"/>
    <w:rsid w:val="00D34D58"/>
    <w:rsid w:val="00D37EEB"/>
    <w:rsid w:val="00D45A76"/>
    <w:rsid w:val="00D46ADB"/>
    <w:rsid w:val="00D5045A"/>
    <w:rsid w:val="00D55172"/>
    <w:rsid w:val="00D60977"/>
    <w:rsid w:val="00D875E5"/>
    <w:rsid w:val="00DA13E3"/>
    <w:rsid w:val="00DA545E"/>
    <w:rsid w:val="00DC1103"/>
    <w:rsid w:val="00DE6FA9"/>
    <w:rsid w:val="00DF032D"/>
    <w:rsid w:val="00DF1B10"/>
    <w:rsid w:val="00E249DE"/>
    <w:rsid w:val="00E46DEF"/>
    <w:rsid w:val="00E62426"/>
    <w:rsid w:val="00EB1134"/>
    <w:rsid w:val="00ED501A"/>
    <w:rsid w:val="00EE3D85"/>
    <w:rsid w:val="00EF1AD9"/>
    <w:rsid w:val="00F36E1A"/>
    <w:rsid w:val="00F3768C"/>
    <w:rsid w:val="00F566D5"/>
    <w:rsid w:val="00F713C6"/>
    <w:rsid w:val="00F80F7F"/>
    <w:rsid w:val="00F91193"/>
    <w:rsid w:val="00F91361"/>
    <w:rsid w:val="00FB1C18"/>
    <w:rsid w:val="00FD10B2"/>
    <w:rsid w:val="00FD7C5A"/>
    <w:rsid w:val="00FE4066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3118"/>
  <w15:docId w15:val="{1716472B-BAC1-40E1-A4DF-EC73A35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A76"/>
    <w:pPr>
      <w:keepNext/>
      <w:suppressAutoHyphens/>
      <w:jc w:val="both"/>
    </w:pPr>
    <w:rPr>
      <w:rFonts w:ascii="Times New Roman" w:hAnsi="Times New Roman"/>
      <w:sz w:val="22"/>
      <w:szCs w:val="24"/>
    </w:rPr>
  </w:style>
  <w:style w:type="paragraph" w:styleId="Nadpis1">
    <w:name w:val="heading 1"/>
    <w:basedOn w:val="slovanseznam"/>
    <w:next w:val="Normln"/>
    <w:link w:val="Nadpis1Char"/>
    <w:qFormat/>
    <w:rsid w:val="00734A6E"/>
    <w:pPr>
      <w:numPr>
        <w:numId w:val="0"/>
      </w:numPr>
      <w:jc w:val="center"/>
      <w:outlineLvl w:val="0"/>
    </w:pPr>
    <w:rPr>
      <w:rFonts w:ascii="Arial" w:hAnsi="Arial"/>
      <w:b/>
      <w:noProof/>
      <w:snapToGrid w:val="0"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qFormat/>
    <w:rsid w:val="00734A6E"/>
    <w:pPr>
      <w:outlineLvl w:val="1"/>
    </w:pPr>
    <w:rPr>
      <w:rFonts w:ascii="Arial" w:hAnsi="Arial"/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734A6E"/>
    <w:pPr>
      <w:widowControl w:val="0"/>
      <w:jc w:val="center"/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734A6E"/>
    <w:pPr>
      <w:widowControl w:val="0"/>
      <w:outlineLvl w:val="3"/>
    </w:pPr>
    <w:rPr>
      <w:rFonts w:ascii="Arial" w:hAnsi="Arial"/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4A6E"/>
    <w:pPr>
      <w:widowControl w:val="0"/>
      <w:tabs>
        <w:tab w:val="left" w:pos="567"/>
      </w:tabs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734A6E"/>
    <w:pPr>
      <w:outlineLvl w:val="5"/>
    </w:pPr>
    <w:rPr>
      <w:rFonts w:ascii="Arial" w:hAnsi="Arial"/>
      <w:bCs/>
    </w:rPr>
  </w:style>
  <w:style w:type="paragraph" w:styleId="Nadpis7">
    <w:name w:val="heading 7"/>
    <w:basedOn w:val="Normln"/>
    <w:next w:val="Normln"/>
    <w:link w:val="Nadpis7Char"/>
    <w:qFormat/>
    <w:rsid w:val="00734A6E"/>
    <w:pPr>
      <w:numPr>
        <w:numId w:val="16"/>
      </w:numPr>
      <w:spacing w:before="360" w:after="360"/>
      <w:jc w:val="center"/>
      <w:outlineLvl w:val="6"/>
    </w:pPr>
    <w:rPr>
      <w:b/>
      <w:caps/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A6E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A6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A6E"/>
    <w:rPr>
      <w:rFonts w:ascii="Arial" w:hAnsi="Arial"/>
      <w:b/>
      <w:noProof/>
      <w:snapToGrid w:val="0"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734A6E"/>
    <w:rPr>
      <w:rFonts w:ascii="Arial" w:hAnsi="Arial"/>
      <w:b/>
      <w:bCs/>
      <w:sz w:val="22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734A6E"/>
    <w:rPr>
      <w:rFonts w:ascii="Arial" w:hAnsi="Arial"/>
      <w:b/>
      <w:i/>
      <w:snapToGrid w:val="0"/>
      <w:sz w:val="22"/>
      <w:u w:val="single"/>
    </w:rPr>
  </w:style>
  <w:style w:type="paragraph" w:styleId="Zkladntext">
    <w:name w:val="Body Text"/>
    <w:basedOn w:val="Normln"/>
    <w:link w:val="ZkladntextChar"/>
    <w:semiHidden/>
    <w:rsid w:val="00A4191F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4191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4191F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419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4191F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9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A4191F"/>
    <w:pPr>
      <w:spacing w:before="120"/>
      <w:ind w:firstLine="54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34A6E"/>
    <w:pPr>
      <w:ind w:left="567"/>
    </w:pPr>
  </w:style>
  <w:style w:type="paragraph" w:styleId="Zhlav">
    <w:name w:val="header"/>
    <w:basedOn w:val="Normln"/>
    <w:link w:val="ZhlavChar"/>
    <w:uiPriority w:val="13"/>
    <w:rsid w:val="0023002C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13"/>
    <w:rsid w:val="00230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36E1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36E1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A6E"/>
    <w:rPr>
      <w:rFonts w:ascii="Tahoma" w:hAnsi="Tahoma" w:cstheme="majorBidi"/>
      <w:i/>
      <w:iCs/>
      <w:sz w:val="22"/>
      <w:szCs w:val="24"/>
    </w:rPr>
  </w:style>
  <w:style w:type="character" w:customStyle="1" w:styleId="selectableonclick">
    <w:name w:val="selectableonclick"/>
    <w:basedOn w:val="Standardnpsmoodstavce"/>
    <w:rsid w:val="00D34D58"/>
  </w:style>
  <w:style w:type="paragraph" w:styleId="Bezmezer">
    <w:name w:val="No Spacing"/>
    <w:uiPriority w:val="1"/>
    <w:qFormat/>
    <w:rsid w:val="00570E17"/>
    <w:pPr>
      <w:keepNext/>
      <w:suppressAutoHyphens/>
      <w:jc w:val="both"/>
    </w:pPr>
    <w:rPr>
      <w:rFonts w:ascii="Tahoma" w:hAnsi="Tahoma"/>
      <w:sz w:val="22"/>
      <w:szCs w:val="24"/>
    </w:rPr>
  </w:style>
  <w:style w:type="character" w:styleId="Hypertextovodkaz">
    <w:name w:val="Hyperlink"/>
    <w:uiPriority w:val="99"/>
    <w:unhideWhenUsed/>
    <w:rsid w:val="00FF4B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020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020"/>
    <w:rPr>
      <w:rFonts w:ascii="Tahoma" w:eastAsia="Times New Roman" w:hAnsi="Tahoma" w:cs="Tahoma"/>
      <w:sz w:val="16"/>
      <w:szCs w:val="16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734A6E"/>
    <w:pPr>
      <w:numPr>
        <w:numId w:val="15"/>
      </w:numPr>
      <w:contextualSpacing/>
    </w:pPr>
  </w:style>
  <w:style w:type="character" w:customStyle="1" w:styleId="Nadpis3Char">
    <w:name w:val="Nadpis 3 Char"/>
    <w:basedOn w:val="Standardnpsmoodstavce"/>
    <w:link w:val="Nadpis3"/>
    <w:rsid w:val="00734A6E"/>
    <w:rPr>
      <w:rFonts w:ascii="Tahoma" w:hAnsi="Tahoma"/>
      <w:b/>
      <w:sz w:val="48"/>
    </w:rPr>
  </w:style>
  <w:style w:type="character" w:customStyle="1" w:styleId="Nadpis5Char">
    <w:name w:val="Nadpis 5 Char"/>
    <w:basedOn w:val="Standardnpsmoodstavce"/>
    <w:link w:val="Nadpis5"/>
    <w:rsid w:val="00734A6E"/>
    <w:rPr>
      <w:rFonts w:ascii="Arial" w:hAnsi="Arial"/>
      <w:sz w:val="22"/>
    </w:rPr>
  </w:style>
  <w:style w:type="character" w:customStyle="1" w:styleId="Nadpis6Char">
    <w:name w:val="Nadpis 6 Char"/>
    <w:basedOn w:val="Standardnpsmoodstavce"/>
    <w:link w:val="Nadpis6"/>
    <w:rsid w:val="00734A6E"/>
    <w:rPr>
      <w:rFonts w:ascii="Arial" w:hAnsi="Arial"/>
      <w:bCs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734A6E"/>
    <w:rPr>
      <w:rFonts w:ascii="Tahoma" w:hAnsi="Tahoma"/>
      <w:b/>
      <w:caps/>
      <w:sz w:val="36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34A6E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734A6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34A6E"/>
    <w:rPr>
      <w:rFonts w:ascii="Tahoma" w:eastAsia="Times New Roman" w:hAnsi="Tahom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734A6E"/>
    <w:rPr>
      <w:b/>
      <w:bCs/>
    </w:rPr>
  </w:style>
  <w:style w:type="character" w:styleId="Zdraznn">
    <w:name w:val="Emphasis"/>
    <w:basedOn w:val="Standardnpsmoodstavce"/>
    <w:uiPriority w:val="20"/>
    <w:qFormat/>
    <w:rsid w:val="00734A6E"/>
    <w:rPr>
      <w:i/>
      <w:iCs/>
    </w:rPr>
  </w:style>
  <w:style w:type="character" w:styleId="Nzevknihy">
    <w:name w:val="Book Title"/>
    <w:basedOn w:val="Standardnpsmoodstavce"/>
    <w:uiPriority w:val="33"/>
    <w:qFormat/>
    <w:rsid w:val="00734A6E"/>
    <w:rPr>
      <w:b/>
      <w:bCs/>
      <w:smallCaps/>
      <w:spacing w:val="5"/>
    </w:rPr>
  </w:style>
  <w:style w:type="paragraph" w:customStyle="1" w:styleId="Preambule">
    <w:name w:val="Preambule"/>
    <w:basedOn w:val="Zkladntextodsazen"/>
    <w:link w:val="PreambuleChar"/>
    <w:qFormat/>
    <w:rsid w:val="00734A6E"/>
    <w:pPr>
      <w:numPr>
        <w:numId w:val="17"/>
      </w:numPr>
    </w:pPr>
    <w:rPr>
      <w:sz w:val="22"/>
      <w:szCs w:val="22"/>
    </w:rPr>
  </w:style>
  <w:style w:type="character" w:customStyle="1" w:styleId="PreambuleChar">
    <w:name w:val="Preambule Char"/>
    <w:basedOn w:val="ZkladntextodsazenChar"/>
    <w:link w:val="Preambule"/>
    <w:rsid w:val="00734A6E"/>
    <w:rPr>
      <w:rFonts w:ascii="Tahoma" w:eastAsia="Times New Roman" w:hAnsi="Tahoma" w:cs="Times New Roman"/>
      <w:sz w:val="22"/>
      <w:szCs w:val="22"/>
      <w:lang w:eastAsia="cs-CZ"/>
    </w:rPr>
  </w:style>
  <w:style w:type="paragraph" w:customStyle="1" w:styleId="rozene">
    <w:name w:val="rozšířene"/>
    <w:aliases w:val="silné"/>
    <w:basedOn w:val="Nadpis5"/>
    <w:link w:val="rozeneChar"/>
    <w:qFormat/>
    <w:rsid w:val="00734A6E"/>
    <w:pPr>
      <w:ind w:left="567" w:hanging="567"/>
    </w:pPr>
    <w:rPr>
      <w:b/>
      <w:spacing w:val="60"/>
    </w:rPr>
  </w:style>
  <w:style w:type="character" w:customStyle="1" w:styleId="rozeneChar">
    <w:name w:val="rozšířene Char"/>
    <w:aliases w:val="silné Char"/>
    <w:basedOn w:val="Nadpis5Char"/>
    <w:link w:val="rozene"/>
    <w:rsid w:val="00734A6E"/>
    <w:rPr>
      <w:rFonts w:ascii="Arial" w:hAnsi="Arial"/>
      <w:b/>
      <w:spacing w:val="60"/>
      <w:sz w:val="22"/>
    </w:rPr>
  </w:style>
  <w:style w:type="paragraph" w:customStyle="1" w:styleId="slovnpsmenka">
    <w:name w:val="číslování písmenka"/>
    <w:basedOn w:val="Nadpis4"/>
    <w:link w:val="slovnpsmenkaChar"/>
    <w:qFormat/>
    <w:rsid w:val="00734A6E"/>
    <w:pPr>
      <w:numPr>
        <w:ilvl w:val="1"/>
        <w:numId w:val="18"/>
      </w:numPr>
    </w:pPr>
    <w:rPr>
      <w:rFonts w:ascii="Tahoma" w:hAnsi="Tahoma"/>
      <w:szCs w:val="22"/>
    </w:rPr>
  </w:style>
  <w:style w:type="character" w:customStyle="1" w:styleId="slovnpsmenkaChar">
    <w:name w:val="číslování písmenka Char"/>
    <w:basedOn w:val="Nadpis4Char"/>
    <w:link w:val="slovnpsmenka"/>
    <w:rsid w:val="00734A6E"/>
    <w:rPr>
      <w:rFonts w:ascii="Tahoma" w:hAnsi="Tahoma"/>
      <w:b/>
      <w:i/>
      <w:snapToGrid w:val="0"/>
      <w:sz w:val="22"/>
      <w:szCs w:val="22"/>
      <w:u w:val="single"/>
    </w:rPr>
  </w:style>
  <w:style w:type="paragraph" w:customStyle="1" w:styleId="sllovn3rove">
    <w:name w:val="čísllování 3 úroveň"/>
    <w:basedOn w:val="Normlnodsazen"/>
    <w:link w:val="sllovn3roveChar"/>
    <w:qFormat/>
    <w:rsid w:val="00734A6E"/>
    <w:pPr>
      <w:numPr>
        <w:ilvl w:val="2"/>
        <w:numId w:val="21"/>
      </w:numPr>
      <w:tabs>
        <w:tab w:val="left" w:pos="1134"/>
      </w:tabs>
    </w:pPr>
    <w:rPr>
      <w:snapToGrid w:val="0"/>
      <w:szCs w:val="22"/>
    </w:rPr>
  </w:style>
  <w:style w:type="paragraph" w:styleId="Normlnodsazen">
    <w:name w:val="Normal Indent"/>
    <w:basedOn w:val="Normln"/>
    <w:uiPriority w:val="99"/>
    <w:semiHidden/>
    <w:unhideWhenUsed/>
    <w:rsid w:val="00734A6E"/>
    <w:pPr>
      <w:ind w:left="708"/>
    </w:pPr>
  </w:style>
  <w:style w:type="character" w:customStyle="1" w:styleId="sllovn3roveChar">
    <w:name w:val="čísllování 3 úroveň Char"/>
    <w:basedOn w:val="Standardnpsmoodstavce"/>
    <w:link w:val="sllovn3rove"/>
    <w:rsid w:val="00734A6E"/>
    <w:rPr>
      <w:rFonts w:ascii="Tahoma" w:hAnsi="Tahoma"/>
      <w:snapToGrid w:val="0"/>
      <w:sz w:val="22"/>
      <w:szCs w:val="22"/>
    </w:rPr>
  </w:style>
  <w:style w:type="paragraph" w:customStyle="1" w:styleId="slovn1rove">
    <w:name w:val="číslování 1.úroveň"/>
    <w:basedOn w:val="Nadpis2"/>
    <w:link w:val="slovn1roveChar"/>
    <w:qFormat/>
    <w:rsid w:val="00D45A76"/>
    <w:pPr>
      <w:numPr>
        <w:numId w:val="21"/>
      </w:numPr>
      <w:spacing w:before="240" w:after="240"/>
    </w:pPr>
    <w:rPr>
      <w:rFonts w:ascii="Times New Roman" w:hAnsi="Times New Roman"/>
      <w:szCs w:val="22"/>
    </w:rPr>
  </w:style>
  <w:style w:type="character" w:customStyle="1" w:styleId="slovn1roveChar">
    <w:name w:val="číslování 1.úroveň Char"/>
    <w:basedOn w:val="Nadpis2Char"/>
    <w:link w:val="slovn1rove"/>
    <w:rsid w:val="00D45A76"/>
    <w:rPr>
      <w:rFonts w:ascii="Times New Roman" w:hAnsi="Times New Roman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D45A76"/>
    <w:pPr>
      <w:numPr>
        <w:ilvl w:val="1"/>
        <w:numId w:val="21"/>
      </w:numPr>
      <w:tabs>
        <w:tab w:val="left" w:pos="851"/>
      </w:tabs>
      <w:spacing w:before="120" w:after="120"/>
      <w:ind w:left="567" w:hanging="567"/>
    </w:pPr>
    <w:rPr>
      <w:snapToGrid w:val="0"/>
      <w:szCs w:val="22"/>
    </w:rPr>
  </w:style>
  <w:style w:type="character" w:customStyle="1" w:styleId="slovn2roveChar">
    <w:name w:val="číslování 2.úroveň Char"/>
    <w:basedOn w:val="Standardnpsmoodstavce"/>
    <w:link w:val="slovn2rove"/>
    <w:rsid w:val="00D45A76"/>
    <w:rPr>
      <w:rFonts w:ascii="Times New Roman" w:hAnsi="Times New Roman"/>
      <w:snapToGrid w:val="0"/>
      <w:sz w:val="22"/>
      <w:szCs w:val="22"/>
    </w:rPr>
  </w:style>
  <w:style w:type="paragraph" w:customStyle="1" w:styleId="Textodstavce">
    <w:name w:val="Text odstavce"/>
    <w:basedOn w:val="Normln"/>
    <w:link w:val="TextodstavceChar"/>
    <w:qFormat/>
    <w:rsid w:val="00734A6E"/>
    <w:pPr>
      <w:ind w:left="992"/>
    </w:pPr>
    <w:rPr>
      <w:rFonts w:ascii="Arial" w:hAnsi="Arial"/>
      <w:snapToGrid w:val="0"/>
      <w:szCs w:val="22"/>
    </w:rPr>
  </w:style>
  <w:style w:type="character" w:customStyle="1" w:styleId="TextodstavceChar">
    <w:name w:val="Text odstavce Char"/>
    <w:basedOn w:val="Standardnpsmoodstavce"/>
    <w:link w:val="Textodstavce"/>
    <w:rsid w:val="00734A6E"/>
    <w:rPr>
      <w:rFonts w:ascii="Arial" w:hAnsi="Arial"/>
      <w:snapToGrid w:val="0"/>
      <w:sz w:val="22"/>
      <w:szCs w:val="22"/>
    </w:rPr>
  </w:style>
  <w:style w:type="paragraph" w:customStyle="1" w:styleId="koment">
    <w:name w:val="komentář"/>
    <w:basedOn w:val="Normln"/>
    <w:link w:val="komentChar"/>
    <w:qFormat/>
    <w:rsid w:val="00734A6E"/>
    <w:rPr>
      <w:i/>
      <w:sz w:val="18"/>
      <w:szCs w:val="18"/>
    </w:rPr>
  </w:style>
  <w:style w:type="character" w:customStyle="1" w:styleId="komentChar">
    <w:name w:val="komentář Char"/>
    <w:basedOn w:val="Standardnpsmoodstavce"/>
    <w:link w:val="koment"/>
    <w:rsid w:val="00734A6E"/>
    <w:rPr>
      <w:rFonts w:ascii="Tahoma" w:hAnsi="Tahoma"/>
      <w:i/>
      <w:sz w:val="18"/>
      <w:szCs w:val="18"/>
    </w:rPr>
  </w:style>
  <w:style w:type="paragraph" w:customStyle="1" w:styleId="Nzevmen">
    <w:name w:val="Název menší"/>
    <w:basedOn w:val="Nzev"/>
    <w:link w:val="NzevmenChar"/>
    <w:qFormat/>
    <w:rsid w:val="00D45A76"/>
    <w:rPr>
      <w:sz w:val="24"/>
      <w:szCs w:val="24"/>
    </w:rPr>
  </w:style>
  <w:style w:type="character" w:customStyle="1" w:styleId="NzevmenChar">
    <w:name w:val="Název menší Char"/>
    <w:basedOn w:val="NzevChar"/>
    <w:link w:val="Nzevmen"/>
    <w:rsid w:val="00D45A76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customStyle="1" w:styleId="psmbudouc">
    <w:name w:val="písm.budoucí"/>
    <w:basedOn w:val="slovnpsmenka"/>
    <w:link w:val="psmbudoucChar"/>
    <w:qFormat/>
    <w:rsid w:val="00734A6E"/>
    <w:pPr>
      <w:numPr>
        <w:ilvl w:val="0"/>
        <w:numId w:val="22"/>
      </w:numPr>
    </w:pPr>
  </w:style>
  <w:style w:type="character" w:customStyle="1" w:styleId="psmbudoucChar">
    <w:name w:val="písm.budoucí Char"/>
    <w:basedOn w:val="slovnpsmenkaChar"/>
    <w:link w:val="psmbudouc"/>
    <w:rsid w:val="00734A6E"/>
    <w:rPr>
      <w:rFonts w:ascii="Tahoma" w:hAnsi="Tahoma"/>
      <w:b/>
      <w:i/>
      <w:snapToGrid w:val="0"/>
      <w:sz w:val="22"/>
      <w:szCs w:val="22"/>
      <w:u w:val="single"/>
    </w:rPr>
  </w:style>
  <w:style w:type="paragraph" w:customStyle="1" w:styleId="odrky">
    <w:name w:val="odrážky"/>
    <w:basedOn w:val="slovn2rove"/>
    <w:link w:val="odrkyChar"/>
    <w:qFormat/>
    <w:rsid w:val="00F91193"/>
    <w:pPr>
      <w:numPr>
        <w:ilvl w:val="0"/>
        <w:numId w:val="23"/>
      </w:numPr>
      <w:tabs>
        <w:tab w:val="clear" w:pos="851"/>
        <w:tab w:val="left" w:pos="1134"/>
      </w:tabs>
      <w:spacing w:before="0" w:after="0"/>
      <w:ind w:left="1134" w:hanging="567"/>
    </w:pPr>
  </w:style>
  <w:style w:type="character" w:customStyle="1" w:styleId="odrkyChar">
    <w:name w:val="odrážky Char"/>
    <w:basedOn w:val="slovn2roveChar"/>
    <w:link w:val="odrky"/>
    <w:rsid w:val="00F91193"/>
    <w:rPr>
      <w:rFonts w:ascii="Tahoma" w:hAnsi="Tahoma"/>
      <w:snapToGrid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75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EF9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EF9"/>
    <w:rPr>
      <w:rFonts w:ascii="Tahoma" w:hAnsi="Tahoma"/>
      <w:b/>
      <w:bCs/>
    </w:rPr>
  </w:style>
  <w:style w:type="paragraph" w:styleId="Zpat">
    <w:name w:val="footer"/>
    <w:basedOn w:val="Normln"/>
    <w:link w:val="ZpatChar"/>
    <w:uiPriority w:val="99"/>
    <w:unhideWhenUsed/>
    <w:rsid w:val="00D45A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A76"/>
    <w:rPr>
      <w:rFonts w:ascii="Tahoma" w:hAnsi="Tahoma"/>
      <w:sz w:val="22"/>
      <w:szCs w:val="24"/>
    </w:rPr>
  </w:style>
  <w:style w:type="paragraph" w:styleId="Normlnweb">
    <w:name w:val="Normal (Web)"/>
    <w:basedOn w:val="Normln"/>
    <w:link w:val="NormlnwebChar"/>
    <w:uiPriority w:val="99"/>
    <w:rsid w:val="00D45A76"/>
    <w:pPr>
      <w:keepNext w:val="0"/>
      <w:suppressAutoHyphens w:val="0"/>
      <w:spacing w:before="100" w:beforeAutospacing="1" w:after="100" w:afterAutospacing="1"/>
      <w:jc w:val="left"/>
    </w:pPr>
    <w:rPr>
      <w:rFonts w:eastAsia="Times New Roman"/>
      <w:sz w:val="24"/>
    </w:rPr>
  </w:style>
  <w:style w:type="character" w:customStyle="1" w:styleId="NormlnwebChar">
    <w:name w:val="Normální (web) Char"/>
    <w:link w:val="Normlnweb"/>
    <w:uiPriority w:val="99"/>
    <w:rsid w:val="00D45A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03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103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83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227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1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6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9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F3750-397D-4DE2-A655-4C54F09E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Extensa</dc:creator>
  <cp:lastModifiedBy>Mairingerová Kateřina</cp:lastModifiedBy>
  <cp:revision>3</cp:revision>
  <cp:lastPrinted>2018-10-24T13:09:00Z</cp:lastPrinted>
  <dcterms:created xsi:type="dcterms:W3CDTF">2018-11-14T06:33:00Z</dcterms:created>
  <dcterms:modified xsi:type="dcterms:W3CDTF">2018-11-14T06:37:00Z</dcterms:modified>
</cp:coreProperties>
</file>