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3B3A8" w14:textId="77777777" w:rsidR="008201BD" w:rsidRDefault="008201BD">
      <w:pPr>
        <w:jc w:val="both"/>
        <w:rPr>
          <w:rFonts w:ascii="Arial" w:hAnsi="Arial"/>
          <w:sz w:val="20"/>
        </w:rPr>
      </w:pPr>
    </w:p>
    <w:p w14:paraId="689001CE" w14:textId="77777777" w:rsidR="008201BD" w:rsidRDefault="008201BD">
      <w:pPr>
        <w:pStyle w:val="Nadpis5"/>
      </w:pPr>
      <w:r>
        <w:t>SMLOUVA O ZAJIŠTĚNÍ UMĚLECKÉHO VYSTOUPENÍ</w:t>
      </w:r>
    </w:p>
    <w:p w14:paraId="77A22A80" w14:textId="77777777" w:rsidR="008201BD" w:rsidRDefault="008201BD">
      <w:pPr>
        <w:jc w:val="center"/>
        <w:rPr>
          <w:rFonts w:ascii="Arial" w:hAnsi="Arial"/>
          <w:sz w:val="10"/>
        </w:rPr>
      </w:pPr>
    </w:p>
    <w:p w14:paraId="7FE6E924" w14:textId="77777777" w:rsidR="0044414A" w:rsidRDefault="0044414A">
      <w:pPr>
        <w:pStyle w:val="Nadpis8"/>
        <w:rPr>
          <w:rFonts w:ascii="Arial" w:hAnsi="Arial"/>
        </w:rPr>
      </w:pPr>
    </w:p>
    <w:p w14:paraId="23457B92" w14:textId="77777777" w:rsidR="008201BD" w:rsidRDefault="008201BD">
      <w:pPr>
        <w:pStyle w:val="Nadpis8"/>
        <w:rPr>
          <w:rFonts w:ascii="Arial" w:hAnsi="Arial"/>
        </w:rPr>
      </w:pPr>
      <w:r>
        <w:rPr>
          <w:rFonts w:ascii="Arial" w:hAnsi="Arial"/>
        </w:rPr>
        <w:t>Čl. I</w:t>
      </w:r>
    </w:p>
    <w:p w14:paraId="3BA24850" w14:textId="77777777" w:rsidR="008201BD" w:rsidRDefault="008201B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smluvní strany</w:t>
      </w:r>
    </w:p>
    <w:p w14:paraId="04CDAD43" w14:textId="77777777" w:rsidR="0044414A" w:rsidRDefault="0044414A" w:rsidP="00167E61">
      <w:pPr>
        <w:pStyle w:val="FormtovanvHTML"/>
        <w:shd w:val="clear" w:color="auto" w:fill="FFFFFF"/>
        <w:rPr>
          <w:rFonts w:ascii="Arial" w:hAnsi="Arial"/>
        </w:rPr>
      </w:pPr>
    </w:p>
    <w:p w14:paraId="617C9730" w14:textId="77777777" w:rsidR="0044414A" w:rsidRDefault="0044414A" w:rsidP="00167E61">
      <w:pPr>
        <w:pStyle w:val="FormtovanvHTML"/>
        <w:shd w:val="clear" w:color="auto" w:fill="FFFFFF"/>
        <w:rPr>
          <w:rFonts w:ascii="Arial" w:hAnsi="Arial"/>
        </w:rPr>
      </w:pPr>
    </w:p>
    <w:p w14:paraId="5BBCE859" w14:textId="2287BF87" w:rsidR="00167E61" w:rsidRPr="00C66232" w:rsidRDefault="008201BD" w:rsidP="00C66232">
      <w:pPr>
        <w:pStyle w:val="FormtovanvHTML"/>
        <w:numPr>
          <w:ilvl w:val="0"/>
          <w:numId w:val="50"/>
        </w:numPr>
        <w:shd w:val="clear" w:color="auto" w:fill="FFFFFF"/>
        <w:tabs>
          <w:tab w:val="clear" w:pos="916"/>
          <w:tab w:val="left" w:pos="360"/>
        </w:tabs>
        <w:ind w:hanging="720"/>
        <w:rPr>
          <w:rFonts w:ascii="Arial" w:hAnsi="Arial"/>
        </w:rPr>
      </w:pPr>
      <w:r w:rsidRPr="00C66232">
        <w:rPr>
          <w:rFonts w:ascii="Arial" w:hAnsi="Arial"/>
        </w:rPr>
        <w:t xml:space="preserve">Pořadatel - zastoupený : </w:t>
      </w:r>
    </w:p>
    <w:p w14:paraId="2E1EE7AC" w14:textId="77777777" w:rsidR="0017297A" w:rsidRPr="0017297A" w:rsidRDefault="0017297A" w:rsidP="00C66232">
      <w:pPr>
        <w:pStyle w:val="FormtovanvHTML"/>
        <w:shd w:val="clear" w:color="auto" w:fill="FFFFFF"/>
        <w:tabs>
          <w:tab w:val="clear" w:pos="916"/>
          <w:tab w:val="left" w:pos="360"/>
        </w:tabs>
        <w:ind w:left="720" w:hanging="360"/>
        <w:rPr>
          <w:rFonts w:ascii="Arial" w:hAnsi="Arial"/>
        </w:rPr>
      </w:pPr>
      <w:r w:rsidRPr="0017297A">
        <w:rPr>
          <w:rFonts w:ascii="Arial" w:hAnsi="Arial"/>
        </w:rPr>
        <w:t xml:space="preserve">Město Nový Jičín, </w:t>
      </w:r>
    </w:p>
    <w:p w14:paraId="72AA77FD" w14:textId="77777777" w:rsidR="0017297A" w:rsidRPr="0017297A" w:rsidRDefault="0017297A" w:rsidP="00C66232">
      <w:pPr>
        <w:pStyle w:val="FormtovanvHTML"/>
        <w:shd w:val="clear" w:color="auto" w:fill="FFFFFF"/>
        <w:tabs>
          <w:tab w:val="clear" w:pos="916"/>
          <w:tab w:val="left" w:pos="360"/>
        </w:tabs>
        <w:ind w:left="720" w:hanging="360"/>
        <w:rPr>
          <w:rFonts w:ascii="Arial" w:hAnsi="Arial"/>
        </w:rPr>
      </w:pPr>
      <w:r w:rsidRPr="0017297A">
        <w:rPr>
          <w:rFonts w:ascii="Arial" w:hAnsi="Arial"/>
        </w:rPr>
        <w:t xml:space="preserve">se sídlem Masarykovo nám. 1/1, </w:t>
      </w:r>
    </w:p>
    <w:p w14:paraId="10CA2232" w14:textId="77777777" w:rsidR="0017297A" w:rsidRPr="0017297A" w:rsidRDefault="0017297A" w:rsidP="00C66232">
      <w:pPr>
        <w:pStyle w:val="FormtovanvHTML"/>
        <w:shd w:val="clear" w:color="auto" w:fill="FFFFFF"/>
        <w:tabs>
          <w:tab w:val="clear" w:pos="916"/>
          <w:tab w:val="left" w:pos="360"/>
        </w:tabs>
        <w:ind w:left="720" w:hanging="360"/>
        <w:rPr>
          <w:rFonts w:ascii="Arial" w:hAnsi="Arial"/>
        </w:rPr>
      </w:pPr>
      <w:r w:rsidRPr="0017297A">
        <w:rPr>
          <w:rFonts w:ascii="Arial" w:hAnsi="Arial"/>
        </w:rPr>
        <w:t xml:space="preserve">Nový Jičín, PSČ 741 01 </w:t>
      </w:r>
    </w:p>
    <w:p w14:paraId="358E8040" w14:textId="4680553D" w:rsidR="0017297A" w:rsidRPr="0017297A" w:rsidRDefault="0017297A" w:rsidP="00C66232">
      <w:pPr>
        <w:pStyle w:val="FormtovanvHTML"/>
        <w:shd w:val="clear" w:color="auto" w:fill="FFFFFF"/>
        <w:tabs>
          <w:tab w:val="clear" w:pos="916"/>
          <w:tab w:val="left" w:pos="360"/>
        </w:tabs>
        <w:ind w:left="720" w:hanging="360"/>
        <w:rPr>
          <w:rFonts w:ascii="Arial" w:hAnsi="Arial"/>
        </w:rPr>
      </w:pPr>
      <w:r w:rsidRPr="0017297A">
        <w:rPr>
          <w:rFonts w:ascii="Arial" w:hAnsi="Arial"/>
        </w:rPr>
        <w:t>zastoupeno</w:t>
      </w:r>
      <w:bookmarkStart w:id="0" w:name="_GoBack"/>
      <w:bookmarkEnd w:id="0"/>
      <w:r w:rsidRPr="0017297A">
        <w:rPr>
          <w:rFonts w:ascii="Arial" w:hAnsi="Arial"/>
        </w:rPr>
        <w:t xml:space="preserve"> </w:t>
      </w:r>
      <w:proofErr w:type="spellStart"/>
      <w:r w:rsidR="005C2827">
        <w:rPr>
          <w:rFonts w:ascii="Arial" w:hAnsi="Arial"/>
        </w:rPr>
        <w:t>xxxxxxxxxxxxxxxxxxxxxxxxxxxxxxx</w:t>
      </w:r>
      <w:proofErr w:type="spellEnd"/>
      <w:r w:rsidRPr="0017297A">
        <w:rPr>
          <w:rFonts w:ascii="Arial" w:hAnsi="Arial"/>
        </w:rPr>
        <w:t xml:space="preserve"> </w:t>
      </w:r>
    </w:p>
    <w:p w14:paraId="36DAF7E9" w14:textId="77777777" w:rsidR="0017297A" w:rsidRPr="0017297A" w:rsidRDefault="0017297A" w:rsidP="00C66232">
      <w:pPr>
        <w:pStyle w:val="FormtovanvHTML"/>
        <w:shd w:val="clear" w:color="auto" w:fill="FFFFFF"/>
        <w:tabs>
          <w:tab w:val="clear" w:pos="916"/>
          <w:tab w:val="left" w:pos="360"/>
          <w:tab w:val="left" w:pos="720"/>
        </w:tabs>
        <w:ind w:left="720" w:hanging="360"/>
        <w:rPr>
          <w:rFonts w:ascii="Arial" w:hAnsi="Arial"/>
        </w:rPr>
      </w:pPr>
      <w:r w:rsidRPr="0017297A">
        <w:rPr>
          <w:rFonts w:ascii="Arial" w:hAnsi="Arial"/>
        </w:rPr>
        <w:t>vedoucí organizační složky Návštěvnické centrum Nový Jičín - město klobouků</w:t>
      </w:r>
    </w:p>
    <w:p w14:paraId="09656543" w14:textId="77777777" w:rsidR="0017297A" w:rsidRPr="0017297A" w:rsidRDefault="0017297A" w:rsidP="00C66232">
      <w:pPr>
        <w:pStyle w:val="FormtovanvHTML"/>
        <w:shd w:val="clear" w:color="auto" w:fill="FFFFFF"/>
        <w:tabs>
          <w:tab w:val="clear" w:pos="916"/>
          <w:tab w:val="left" w:pos="360"/>
        </w:tabs>
        <w:ind w:left="720" w:hanging="360"/>
        <w:rPr>
          <w:rFonts w:ascii="Arial" w:hAnsi="Arial"/>
        </w:rPr>
      </w:pPr>
      <w:r w:rsidRPr="0017297A">
        <w:rPr>
          <w:rFonts w:ascii="Arial" w:hAnsi="Arial"/>
        </w:rPr>
        <w:t>IČO: 00298212</w:t>
      </w:r>
    </w:p>
    <w:p w14:paraId="52244E6F" w14:textId="11EA76FC" w:rsidR="0017297A" w:rsidRDefault="0017297A" w:rsidP="00C66232">
      <w:pPr>
        <w:pStyle w:val="FormtovanvHTML"/>
        <w:shd w:val="clear" w:color="auto" w:fill="FFFFFF"/>
        <w:tabs>
          <w:tab w:val="clear" w:pos="916"/>
          <w:tab w:val="left" w:pos="360"/>
        </w:tabs>
        <w:ind w:left="720" w:hanging="360"/>
        <w:rPr>
          <w:rFonts w:ascii="Arial" w:hAnsi="Arial"/>
        </w:rPr>
      </w:pPr>
      <w:r w:rsidRPr="0017297A">
        <w:rPr>
          <w:rFonts w:ascii="Arial" w:hAnsi="Arial"/>
        </w:rPr>
        <w:t>DIČ: CZ00298212</w:t>
      </w:r>
    </w:p>
    <w:p w14:paraId="2E0F7852" w14:textId="77777777" w:rsidR="0017297A" w:rsidRPr="000F7039" w:rsidRDefault="0017297A" w:rsidP="0017297A">
      <w:pPr>
        <w:pStyle w:val="FormtovanvHTML"/>
        <w:shd w:val="clear" w:color="auto" w:fill="FFFFFF"/>
        <w:tabs>
          <w:tab w:val="clear" w:pos="916"/>
          <w:tab w:val="left" w:pos="284"/>
        </w:tabs>
        <w:rPr>
          <w:rFonts w:ascii="Arial" w:hAnsi="Arial"/>
        </w:rPr>
      </w:pPr>
    </w:p>
    <w:p w14:paraId="792A7C84" w14:textId="77777777" w:rsidR="00B76DDF" w:rsidRDefault="00B76DDF">
      <w:pPr>
        <w:jc w:val="both"/>
        <w:rPr>
          <w:rFonts w:ascii="Arial" w:hAnsi="Arial" w:cs="Courier New"/>
          <w:sz w:val="20"/>
        </w:rPr>
      </w:pPr>
    </w:p>
    <w:p w14:paraId="6DF7BA27" w14:textId="322BA398" w:rsidR="008201BD" w:rsidRDefault="00923EB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8201BD">
        <w:rPr>
          <w:rFonts w:ascii="Arial" w:hAnsi="Arial"/>
          <w:sz w:val="20"/>
        </w:rPr>
        <w:t xml:space="preserve">(dále jen </w:t>
      </w:r>
      <w:r w:rsidR="0044414A">
        <w:rPr>
          <w:rFonts w:ascii="Arial" w:hAnsi="Arial"/>
          <w:sz w:val="20"/>
        </w:rPr>
        <w:t>„</w:t>
      </w:r>
      <w:r w:rsidR="008201BD">
        <w:rPr>
          <w:rFonts w:ascii="Arial" w:hAnsi="Arial"/>
          <w:sz w:val="20"/>
        </w:rPr>
        <w:t>pořadatel</w:t>
      </w:r>
      <w:r w:rsidR="0044414A">
        <w:rPr>
          <w:rFonts w:ascii="Arial" w:hAnsi="Arial"/>
          <w:sz w:val="20"/>
        </w:rPr>
        <w:t>“</w:t>
      </w:r>
      <w:r w:rsidR="008201BD">
        <w:rPr>
          <w:rFonts w:ascii="Arial" w:hAnsi="Arial"/>
          <w:sz w:val="20"/>
        </w:rPr>
        <w:t>)</w:t>
      </w:r>
    </w:p>
    <w:p w14:paraId="53AD6114" w14:textId="77777777" w:rsidR="008201BD" w:rsidRPr="00110072" w:rsidRDefault="008201BD">
      <w:pPr>
        <w:jc w:val="both"/>
        <w:rPr>
          <w:rFonts w:ascii="Arial" w:hAnsi="Arial"/>
          <w:sz w:val="20"/>
        </w:rPr>
      </w:pPr>
    </w:p>
    <w:p w14:paraId="5E4DC9E4" w14:textId="77777777" w:rsidR="001504B1" w:rsidRDefault="001504B1" w:rsidP="00C66232">
      <w:pPr>
        <w:tabs>
          <w:tab w:val="left" w:pos="284"/>
        </w:tabs>
        <w:ind w:left="283"/>
        <w:jc w:val="both"/>
        <w:rPr>
          <w:rFonts w:ascii="Arial" w:hAnsi="Arial"/>
          <w:sz w:val="20"/>
          <w:lang w:val="de-DE"/>
        </w:rPr>
      </w:pPr>
    </w:p>
    <w:p w14:paraId="69471833" w14:textId="51ED7B52" w:rsidR="008201BD" w:rsidRPr="0017297A" w:rsidRDefault="0044414A" w:rsidP="0017297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</w:t>
      </w:r>
      <w:r w:rsidR="008201BD" w:rsidRPr="0017297A">
        <w:rPr>
          <w:rFonts w:ascii="Arial" w:hAnsi="Arial"/>
          <w:sz w:val="20"/>
        </w:rPr>
        <w:t xml:space="preserve">Hudební skupina </w:t>
      </w:r>
      <w:r w:rsidR="008201BD" w:rsidRPr="0017297A">
        <w:rPr>
          <w:rFonts w:ascii="Arial" w:hAnsi="Arial"/>
          <w:b/>
          <w:sz w:val="20"/>
        </w:rPr>
        <w:t>VYPSANÁ FIXA</w:t>
      </w:r>
      <w:r w:rsidR="0040133B">
        <w:rPr>
          <w:rFonts w:ascii="Arial" w:hAnsi="Arial"/>
          <w:b/>
          <w:sz w:val="20"/>
        </w:rPr>
        <w:t xml:space="preserve"> </w:t>
      </w:r>
      <w:r w:rsidR="0040133B" w:rsidRPr="0040133B">
        <w:rPr>
          <w:rFonts w:ascii="Arial" w:hAnsi="Arial"/>
          <w:sz w:val="20"/>
        </w:rPr>
        <w:t>(VF)</w:t>
      </w:r>
      <w:r w:rsidR="008201BD" w:rsidRPr="0040133B">
        <w:rPr>
          <w:rFonts w:ascii="Arial" w:hAnsi="Arial"/>
          <w:sz w:val="20"/>
        </w:rPr>
        <w:t xml:space="preserve"> </w:t>
      </w:r>
      <w:r w:rsidR="008201BD" w:rsidRPr="0017297A">
        <w:rPr>
          <w:rFonts w:ascii="Arial" w:hAnsi="Arial"/>
          <w:sz w:val="20"/>
        </w:rPr>
        <w:t xml:space="preserve">- zastoupená  : </w:t>
      </w:r>
      <w:r w:rsidR="00F06C96" w:rsidRPr="0017297A">
        <w:rPr>
          <w:rFonts w:ascii="Arial" w:hAnsi="Arial"/>
          <w:sz w:val="20"/>
        </w:rPr>
        <w:tab/>
      </w:r>
      <w:r w:rsidR="000E4979" w:rsidRPr="0017297A">
        <w:rPr>
          <w:rFonts w:ascii="Arial" w:hAnsi="Arial"/>
          <w:b/>
          <w:sz w:val="20"/>
        </w:rPr>
        <w:t>Ludmil</w:t>
      </w:r>
      <w:r>
        <w:rPr>
          <w:rFonts w:ascii="Arial" w:hAnsi="Arial"/>
          <w:b/>
          <w:sz w:val="20"/>
        </w:rPr>
        <w:t>ou</w:t>
      </w:r>
      <w:r w:rsidR="000E4979" w:rsidRPr="0017297A">
        <w:rPr>
          <w:rFonts w:ascii="Arial" w:hAnsi="Arial"/>
          <w:b/>
          <w:sz w:val="20"/>
        </w:rPr>
        <w:t xml:space="preserve"> Karlíkov</w:t>
      </w:r>
      <w:r>
        <w:rPr>
          <w:rFonts w:ascii="Arial" w:hAnsi="Arial"/>
          <w:b/>
          <w:sz w:val="20"/>
        </w:rPr>
        <w:t>ou</w:t>
      </w:r>
      <w:r w:rsidR="00AF7EC9" w:rsidRPr="0017297A">
        <w:rPr>
          <w:rFonts w:ascii="Arial" w:hAnsi="Arial"/>
          <w:sz w:val="20"/>
        </w:rPr>
        <w:t xml:space="preserve"> </w:t>
      </w:r>
      <w:r w:rsidR="00366354" w:rsidRPr="0017297A">
        <w:rPr>
          <w:rFonts w:ascii="Arial" w:hAnsi="Arial"/>
          <w:sz w:val="20"/>
        </w:rPr>
        <w:t xml:space="preserve"> </w:t>
      </w:r>
    </w:p>
    <w:p w14:paraId="67785DB4" w14:textId="77777777" w:rsidR="00366354" w:rsidRDefault="00F06C96" w:rsidP="00F06C96">
      <w:pPr>
        <w:tabs>
          <w:tab w:val="left" w:pos="4704"/>
        </w:tabs>
        <w:ind w:left="424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Na Bělidle 1462, 282 01 Český Brod</w:t>
      </w:r>
    </w:p>
    <w:p w14:paraId="0FAFA1ED" w14:textId="77777777" w:rsidR="00366354" w:rsidRDefault="00F06C96" w:rsidP="0036635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IČO: 87671476, DIČ: CZ7953030789</w:t>
      </w:r>
    </w:p>
    <w:p w14:paraId="5FE3CB46" w14:textId="77777777" w:rsidR="00366354" w:rsidRDefault="00F06C96" w:rsidP="0036635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hyperlink r:id="rId7" w:history="1">
        <w:r w:rsidRPr="00A436F0">
          <w:rPr>
            <w:rStyle w:val="Hypertextovodkaz"/>
            <w:rFonts w:ascii="Arial" w:hAnsi="Arial"/>
            <w:sz w:val="20"/>
          </w:rPr>
          <w:t>www.dydla.cz</w:t>
        </w:r>
      </w:hyperlink>
      <w:r>
        <w:rPr>
          <w:rFonts w:ascii="Arial" w:hAnsi="Arial"/>
          <w:sz w:val="20"/>
        </w:rPr>
        <w:t>, E-mai</w:t>
      </w:r>
      <w:r w:rsidR="00D71817">
        <w:rPr>
          <w:rFonts w:ascii="Arial" w:hAnsi="Arial"/>
          <w:sz w:val="20"/>
        </w:rPr>
        <w:t>l: dydla</w:t>
      </w:r>
      <w:r w:rsidR="00D71817" w:rsidRPr="00EC214B">
        <w:rPr>
          <w:rFonts w:ascii="Arial" w:hAnsi="Arial"/>
          <w:sz w:val="20"/>
        </w:rPr>
        <w:t>@dydla</w:t>
      </w:r>
      <w:r>
        <w:rPr>
          <w:rFonts w:ascii="Arial" w:hAnsi="Arial"/>
          <w:sz w:val="20"/>
        </w:rPr>
        <w:t>.cz</w:t>
      </w:r>
    </w:p>
    <w:p w14:paraId="40FA35E4" w14:textId="77777777" w:rsidR="00366354" w:rsidRDefault="00366354" w:rsidP="00366354">
      <w:pPr>
        <w:jc w:val="both"/>
        <w:rPr>
          <w:rFonts w:ascii="Arial" w:hAnsi="Arial"/>
          <w:sz w:val="20"/>
        </w:rPr>
      </w:pPr>
    </w:p>
    <w:p w14:paraId="59F23029" w14:textId="106BC606" w:rsidR="008201BD" w:rsidRDefault="00823CA0" w:rsidP="00F06C96">
      <w:pPr>
        <w:pStyle w:val="Nadpis3"/>
        <w:ind w:left="4248" w:firstLine="708"/>
        <w:rPr>
          <w:sz w:val="20"/>
          <w:u w:val="none"/>
        </w:rPr>
      </w:pPr>
      <w:r>
        <w:rPr>
          <w:sz w:val="20"/>
          <w:u w:val="none"/>
        </w:rPr>
        <w:t xml:space="preserve"> </w:t>
      </w:r>
      <w:r w:rsidR="008201BD">
        <w:rPr>
          <w:sz w:val="20"/>
          <w:u w:val="none"/>
        </w:rPr>
        <w:t xml:space="preserve">(dále jen </w:t>
      </w:r>
      <w:r w:rsidR="0044414A">
        <w:rPr>
          <w:sz w:val="20"/>
          <w:u w:val="none"/>
        </w:rPr>
        <w:t>„skupina“ nebo „</w:t>
      </w:r>
      <w:r w:rsidR="008201BD">
        <w:rPr>
          <w:sz w:val="20"/>
          <w:u w:val="none"/>
        </w:rPr>
        <w:t>agentura</w:t>
      </w:r>
      <w:r w:rsidR="0044414A">
        <w:rPr>
          <w:sz w:val="20"/>
          <w:u w:val="none"/>
        </w:rPr>
        <w:t>“</w:t>
      </w:r>
      <w:r w:rsidR="008201BD">
        <w:rPr>
          <w:sz w:val="20"/>
          <w:u w:val="none"/>
        </w:rPr>
        <w:t>)</w:t>
      </w:r>
      <w:r w:rsidR="0098792B">
        <w:rPr>
          <w:sz w:val="20"/>
          <w:u w:val="none"/>
        </w:rPr>
        <w:t xml:space="preserve"> </w:t>
      </w:r>
    </w:p>
    <w:p w14:paraId="3B2E87E9" w14:textId="77777777" w:rsidR="008201BD" w:rsidRDefault="008201BD">
      <w:pPr>
        <w:jc w:val="both"/>
        <w:rPr>
          <w:rFonts w:ascii="Arial" w:hAnsi="Arial"/>
          <w:sz w:val="12"/>
        </w:rPr>
      </w:pPr>
    </w:p>
    <w:p w14:paraId="588B058F" w14:textId="77777777" w:rsidR="0044414A" w:rsidRDefault="0044414A">
      <w:pPr>
        <w:jc w:val="center"/>
        <w:rPr>
          <w:rFonts w:ascii="Arial" w:hAnsi="Arial"/>
          <w:b/>
          <w:sz w:val="20"/>
        </w:rPr>
      </w:pPr>
    </w:p>
    <w:p w14:paraId="0320C885" w14:textId="77777777" w:rsidR="008201BD" w:rsidRDefault="008201B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Čl. II</w:t>
      </w:r>
    </w:p>
    <w:p w14:paraId="1BB945C0" w14:textId="77777777" w:rsidR="008201BD" w:rsidRDefault="008201BD">
      <w:pPr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předmět smlouvy</w:t>
      </w:r>
    </w:p>
    <w:p w14:paraId="2DB58968" w14:textId="77777777" w:rsidR="008201BD" w:rsidRDefault="008201B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Předmětem této smlouvy je vymezení práv a povinností obou smluvních stran vznikajících v souvislosti s hudebním vystoupením skupiny </w:t>
      </w:r>
      <w:r>
        <w:rPr>
          <w:rFonts w:ascii="Arial" w:hAnsi="Arial"/>
          <w:b/>
          <w:sz w:val="24"/>
        </w:rPr>
        <w:t xml:space="preserve">VYPSANÁ FIXA, </w:t>
      </w:r>
      <w:r>
        <w:rPr>
          <w:rFonts w:ascii="Arial" w:hAnsi="Arial"/>
          <w:sz w:val="20"/>
        </w:rPr>
        <w:t>v rámci akce, pořádané pořadatelem.</w:t>
      </w:r>
    </w:p>
    <w:p w14:paraId="28651D2B" w14:textId="77777777" w:rsidR="008201BD" w:rsidRDefault="008201BD">
      <w:pPr>
        <w:jc w:val="both"/>
        <w:rPr>
          <w:rFonts w:ascii="Arial" w:hAnsi="Arial"/>
          <w:sz w:val="20"/>
        </w:rPr>
      </w:pPr>
    </w:p>
    <w:p w14:paraId="4A1CD1EA" w14:textId="77777777" w:rsidR="008201BD" w:rsidRDefault="008201BD">
      <w:pPr>
        <w:pStyle w:val="Nadpis8"/>
        <w:rPr>
          <w:rFonts w:ascii="Arial" w:hAnsi="Arial"/>
        </w:rPr>
      </w:pPr>
      <w:r>
        <w:rPr>
          <w:rFonts w:ascii="Arial" w:hAnsi="Arial"/>
        </w:rPr>
        <w:t>Čl. III</w:t>
      </w:r>
    </w:p>
    <w:p w14:paraId="4EADC8EF" w14:textId="3A8486C0" w:rsidR="008201BD" w:rsidRDefault="0044414A">
      <w:pPr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</w:t>
      </w:r>
      <w:r w:rsidR="008201BD">
        <w:rPr>
          <w:rFonts w:ascii="Arial" w:hAnsi="Arial"/>
          <w:b/>
          <w:sz w:val="20"/>
        </w:rPr>
        <w:t>ovinnosti skupiny</w:t>
      </w:r>
    </w:p>
    <w:p w14:paraId="7C026B3D" w14:textId="4A3514C8" w:rsidR="008201BD" w:rsidRDefault="0044414A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 xml:space="preserve">1. </w:t>
      </w:r>
      <w:r w:rsidR="008201BD">
        <w:rPr>
          <w:rFonts w:ascii="Arial" w:hAnsi="Arial"/>
          <w:sz w:val="20"/>
        </w:rPr>
        <w:t>Zajistit hudební vystoupení hudební skupiny VYPSANÁ FIXA</w:t>
      </w:r>
      <w:r w:rsidR="008201BD">
        <w:rPr>
          <w:rFonts w:ascii="Arial" w:hAnsi="Arial"/>
          <w:b/>
          <w:sz w:val="24"/>
        </w:rPr>
        <w:t xml:space="preserve"> </w:t>
      </w:r>
      <w:r w:rsidR="008201BD">
        <w:rPr>
          <w:rFonts w:ascii="Arial" w:hAnsi="Arial"/>
          <w:sz w:val="20"/>
        </w:rPr>
        <w:t xml:space="preserve">(dále </w:t>
      </w:r>
      <w:r>
        <w:rPr>
          <w:rFonts w:ascii="Arial" w:hAnsi="Arial"/>
          <w:sz w:val="20"/>
        </w:rPr>
        <w:t xml:space="preserve">též </w:t>
      </w:r>
      <w:r w:rsidR="008201BD">
        <w:rPr>
          <w:rFonts w:ascii="Arial" w:hAnsi="Arial"/>
          <w:sz w:val="20"/>
        </w:rPr>
        <w:t xml:space="preserve">jen </w:t>
      </w:r>
      <w:r>
        <w:rPr>
          <w:rFonts w:ascii="Arial" w:hAnsi="Arial"/>
          <w:sz w:val="20"/>
        </w:rPr>
        <w:t>„</w:t>
      </w:r>
      <w:r w:rsidR="008201BD">
        <w:rPr>
          <w:rFonts w:ascii="Arial" w:hAnsi="Arial"/>
          <w:sz w:val="20"/>
        </w:rPr>
        <w:t>VF</w:t>
      </w:r>
      <w:r>
        <w:rPr>
          <w:rFonts w:ascii="Arial" w:hAnsi="Arial"/>
          <w:sz w:val="20"/>
        </w:rPr>
        <w:t>“</w:t>
      </w:r>
      <w:r w:rsidR="008201BD">
        <w:rPr>
          <w:rFonts w:ascii="Arial" w:hAnsi="Arial"/>
          <w:sz w:val="20"/>
        </w:rPr>
        <w:t xml:space="preserve">) </w:t>
      </w:r>
    </w:p>
    <w:p w14:paraId="03D8EB04" w14:textId="09324247" w:rsidR="008201BD" w:rsidRDefault="008201BD">
      <w:pPr>
        <w:ind w:left="4248"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33BCA2A4" w14:textId="728E484F" w:rsidR="00B42475" w:rsidRPr="00502BAC" w:rsidRDefault="00B42475" w:rsidP="00B31F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54"/>
        </w:tabs>
        <w:ind w:left="708" w:hanging="708"/>
        <w:jc w:val="both"/>
        <w:rPr>
          <w:rFonts w:ascii="Arial" w:hAnsi="Arial"/>
          <w:b/>
          <w:sz w:val="20"/>
        </w:rPr>
      </w:pPr>
      <w:r w:rsidRPr="0017297A">
        <w:rPr>
          <w:rFonts w:ascii="Arial" w:hAnsi="Arial"/>
          <w:b/>
          <w:sz w:val="20"/>
        </w:rPr>
        <w:t>Dne</w:t>
      </w:r>
      <w:r w:rsidR="00A60191" w:rsidRPr="0017297A">
        <w:rPr>
          <w:rFonts w:ascii="Arial" w:hAnsi="Arial"/>
          <w:b/>
          <w:sz w:val="20"/>
        </w:rPr>
        <w:t>:</w:t>
      </w:r>
      <w:r w:rsidR="0017297A" w:rsidRPr="0017297A">
        <w:rPr>
          <w:rFonts w:ascii="Arial" w:hAnsi="Arial"/>
          <w:b/>
          <w:sz w:val="20"/>
        </w:rPr>
        <w:t xml:space="preserve"> 22. 6. 2019</w:t>
      </w:r>
      <w:r w:rsidR="00F06C96" w:rsidRPr="0017297A">
        <w:rPr>
          <w:rFonts w:ascii="Arial" w:hAnsi="Arial"/>
          <w:b/>
          <w:sz w:val="20"/>
        </w:rPr>
        <w:t xml:space="preserve">  </w:t>
      </w:r>
      <w:r w:rsidR="00B76DDF" w:rsidRPr="0017297A">
        <w:rPr>
          <w:rFonts w:ascii="Arial" w:hAnsi="Arial"/>
          <w:b/>
          <w:sz w:val="20"/>
        </w:rPr>
        <w:tab/>
      </w:r>
      <w:r w:rsidR="00B31FEF" w:rsidRPr="0017297A">
        <w:rPr>
          <w:rFonts w:ascii="Arial" w:hAnsi="Arial"/>
          <w:b/>
          <w:sz w:val="20"/>
        </w:rPr>
        <w:tab/>
      </w:r>
      <w:r w:rsidRPr="0017297A">
        <w:rPr>
          <w:rFonts w:ascii="Arial" w:hAnsi="Arial"/>
          <w:b/>
          <w:sz w:val="20"/>
        </w:rPr>
        <w:t>Kde</w:t>
      </w:r>
      <w:r w:rsidR="00DC6203" w:rsidRPr="0017297A">
        <w:rPr>
          <w:rFonts w:ascii="Arial" w:hAnsi="Arial"/>
          <w:b/>
          <w:bCs/>
          <w:sz w:val="20"/>
        </w:rPr>
        <w:t>:</w:t>
      </w:r>
      <w:r w:rsidR="0017297A" w:rsidRPr="0017297A">
        <w:rPr>
          <w:rFonts w:ascii="Arial" w:hAnsi="Arial"/>
          <w:b/>
          <w:bCs/>
          <w:sz w:val="20"/>
        </w:rPr>
        <w:t xml:space="preserve"> Masarykovo nám. v Novém Jičíně</w:t>
      </w:r>
      <w:r w:rsidR="00B76DDF" w:rsidRPr="0017297A">
        <w:rPr>
          <w:rFonts w:ascii="Arial" w:hAnsi="Arial"/>
          <w:b/>
          <w:bCs/>
          <w:sz w:val="20"/>
        </w:rPr>
        <w:tab/>
      </w:r>
      <w:r w:rsidR="00CC63FC" w:rsidRPr="0017297A">
        <w:rPr>
          <w:rFonts w:ascii="Arial" w:hAnsi="Arial"/>
          <w:b/>
          <w:bCs/>
          <w:sz w:val="20"/>
        </w:rPr>
        <w:t xml:space="preserve"> </w:t>
      </w:r>
      <w:r w:rsidR="003E0AEA" w:rsidRPr="0017297A">
        <w:rPr>
          <w:rFonts w:ascii="Arial" w:hAnsi="Arial"/>
          <w:b/>
          <w:sz w:val="20"/>
        </w:rPr>
        <w:t>N</w:t>
      </w:r>
      <w:r w:rsidRPr="0017297A">
        <w:rPr>
          <w:rFonts w:ascii="Arial" w:hAnsi="Arial"/>
          <w:b/>
          <w:sz w:val="20"/>
        </w:rPr>
        <w:t>ázev klubu/akce</w:t>
      </w:r>
      <w:r w:rsidR="0017297A" w:rsidRPr="0017297A">
        <w:rPr>
          <w:rFonts w:ascii="Arial" w:hAnsi="Arial"/>
          <w:b/>
          <w:sz w:val="20"/>
        </w:rPr>
        <w:t>:</w:t>
      </w:r>
      <w:r w:rsidR="0017297A">
        <w:rPr>
          <w:rFonts w:ascii="Arial" w:hAnsi="Arial"/>
          <w:b/>
          <w:sz w:val="20"/>
        </w:rPr>
        <w:t xml:space="preserve"> </w:t>
      </w:r>
      <w:proofErr w:type="spellStart"/>
      <w:r w:rsidR="0017297A">
        <w:rPr>
          <w:rFonts w:ascii="Arial" w:hAnsi="Arial"/>
          <w:b/>
          <w:sz w:val="20"/>
        </w:rPr>
        <w:t>Pivobraní</w:t>
      </w:r>
      <w:proofErr w:type="spellEnd"/>
    </w:p>
    <w:p w14:paraId="66B82B2B" w14:textId="77777777" w:rsidR="008201BD" w:rsidRDefault="00820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54"/>
        </w:tabs>
        <w:jc w:val="both"/>
        <w:rPr>
          <w:rFonts w:ascii="Arial" w:hAnsi="Arial"/>
          <w:sz w:val="20"/>
        </w:rPr>
      </w:pPr>
    </w:p>
    <w:p w14:paraId="425CF64D" w14:textId="591995C3" w:rsidR="00B4665A" w:rsidRDefault="008201BD">
      <w:pPr>
        <w:jc w:val="both"/>
        <w:rPr>
          <w:rFonts w:ascii="Arial" w:hAnsi="Arial"/>
          <w:b/>
          <w:bCs/>
          <w:sz w:val="20"/>
        </w:rPr>
      </w:pPr>
      <w:r w:rsidRPr="00C66232">
        <w:rPr>
          <w:rFonts w:ascii="Arial" w:hAnsi="Arial"/>
          <w:sz w:val="20"/>
        </w:rPr>
        <w:t>Příjezd:</w:t>
      </w:r>
      <w:r w:rsidR="00372F47" w:rsidRPr="00C66232">
        <w:rPr>
          <w:rFonts w:ascii="Arial" w:hAnsi="Arial"/>
          <w:sz w:val="20"/>
        </w:rPr>
        <w:tab/>
      </w:r>
      <w:r w:rsidR="00C66232">
        <w:rPr>
          <w:rFonts w:ascii="Arial" w:hAnsi="Arial"/>
          <w:sz w:val="20"/>
        </w:rPr>
        <w:tab/>
      </w:r>
      <w:r w:rsidR="00C66232" w:rsidRPr="00C66232">
        <w:rPr>
          <w:rFonts w:ascii="Arial" w:hAnsi="Arial"/>
          <w:sz w:val="20"/>
        </w:rPr>
        <w:t>19</w:t>
      </w:r>
      <w:r w:rsidR="00C66232">
        <w:rPr>
          <w:rFonts w:ascii="Arial" w:hAnsi="Arial"/>
          <w:sz w:val="20"/>
        </w:rPr>
        <w:t>:30</w:t>
      </w:r>
      <w:r w:rsidR="00F13D87">
        <w:rPr>
          <w:rFonts w:ascii="Arial" w:hAnsi="Arial"/>
          <w:sz w:val="20"/>
        </w:rPr>
        <w:tab/>
      </w:r>
      <w:r w:rsidR="00C66232">
        <w:rPr>
          <w:rFonts w:ascii="Arial" w:hAnsi="Arial"/>
          <w:sz w:val="20"/>
        </w:rPr>
        <w:tab/>
      </w:r>
      <w:r w:rsidR="001100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zvuková zkouška od:</w:t>
      </w:r>
      <w:r w:rsidR="00EE396C">
        <w:rPr>
          <w:rFonts w:ascii="Arial" w:hAnsi="Arial"/>
          <w:sz w:val="20"/>
        </w:rPr>
        <w:t xml:space="preserve"> </w:t>
      </w:r>
      <w:r w:rsidR="00F13D87">
        <w:rPr>
          <w:rFonts w:ascii="Arial" w:hAnsi="Arial"/>
          <w:sz w:val="20"/>
        </w:rPr>
        <w:tab/>
      </w:r>
      <w:r w:rsidR="0040133B">
        <w:rPr>
          <w:rFonts w:ascii="Arial" w:hAnsi="Arial"/>
          <w:sz w:val="20"/>
        </w:rPr>
        <w:t>21:00</w:t>
      </w:r>
      <w:r w:rsidR="00BB1E9C">
        <w:rPr>
          <w:rFonts w:ascii="Arial" w:hAnsi="Arial"/>
          <w:sz w:val="20"/>
        </w:rPr>
        <w:tab/>
      </w:r>
      <w:r w:rsidR="003E0AEA">
        <w:rPr>
          <w:rFonts w:ascii="Arial" w:hAnsi="Arial"/>
          <w:sz w:val="20"/>
        </w:rPr>
        <w:tab/>
      </w:r>
      <w:r w:rsidR="00C66232">
        <w:rPr>
          <w:rFonts w:ascii="Arial" w:hAnsi="Arial"/>
          <w:sz w:val="20"/>
        </w:rPr>
        <w:tab/>
      </w:r>
      <w:r w:rsidR="0098792B">
        <w:rPr>
          <w:rFonts w:ascii="Arial" w:hAnsi="Arial"/>
          <w:sz w:val="20"/>
        </w:rPr>
        <w:t>začátek koncertu od</w:t>
      </w:r>
      <w:r w:rsidR="00BB1E9C">
        <w:rPr>
          <w:rFonts w:ascii="Arial" w:hAnsi="Arial"/>
          <w:sz w:val="20"/>
        </w:rPr>
        <w:t>:</w:t>
      </w:r>
      <w:r w:rsidR="007C6DFB">
        <w:rPr>
          <w:rFonts w:ascii="Arial" w:hAnsi="Arial"/>
          <w:sz w:val="20"/>
        </w:rPr>
        <w:t xml:space="preserve">  </w:t>
      </w:r>
      <w:r w:rsidR="007C6DFB">
        <w:rPr>
          <w:rFonts w:ascii="Arial" w:hAnsi="Arial"/>
          <w:sz w:val="20"/>
        </w:rPr>
        <w:tab/>
      </w:r>
      <w:r w:rsidR="0040133B">
        <w:rPr>
          <w:rFonts w:ascii="Arial" w:hAnsi="Arial"/>
          <w:sz w:val="20"/>
        </w:rPr>
        <w:t>21:30</w:t>
      </w:r>
      <w:r w:rsidR="003E0AEA">
        <w:rPr>
          <w:rFonts w:ascii="Arial" w:hAnsi="Arial"/>
          <w:sz w:val="20"/>
        </w:rPr>
        <w:tab/>
      </w:r>
      <w:r w:rsidR="003E0AEA">
        <w:rPr>
          <w:rFonts w:ascii="Arial" w:hAnsi="Arial"/>
          <w:sz w:val="20"/>
        </w:rPr>
        <w:tab/>
      </w:r>
    </w:p>
    <w:p w14:paraId="0361AE1C" w14:textId="77777777" w:rsidR="008201BD" w:rsidRDefault="008201BD">
      <w:pPr>
        <w:jc w:val="both"/>
        <w:rPr>
          <w:rFonts w:ascii="Arial" w:hAnsi="Arial"/>
          <w:sz w:val="20"/>
        </w:rPr>
      </w:pPr>
    </w:p>
    <w:p w14:paraId="55611C3F" w14:textId="68255F0E" w:rsidR="008201BD" w:rsidRDefault="008201BD" w:rsidP="0044414A">
      <w:pPr>
        <w:numPr>
          <w:ilvl w:val="0"/>
          <w:numId w:val="28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Zajistit kompletní nástrojové vybavení a nástrojovou aparaturu</w:t>
      </w:r>
      <w:r w:rsidR="0044414A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</w:p>
    <w:p w14:paraId="618A1F55" w14:textId="36C1DD68" w:rsidR="008201BD" w:rsidRDefault="008201BD">
      <w:pPr>
        <w:numPr>
          <w:ilvl w:val="0"/>
          <w:numId w:val="28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Zajistit, že členové skupiny se dostaví včas a připraveni</w:t>
      </w:r>
      <w:r w:rsidR="0044414A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</w:p>
    <w:p w14:paraId="0AE0F778" w14:textId="2AA61875" w:rsidR="008201BD" w:rsidRDefault="008201BD">
      <w:pPr>
        <w:numPr>
          <w:ilvl w:val="0"/>
          <w:numId w:val="28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Zaslat pořadateli technický </w:t>
      </w:r>
      <w:proofErr w:type="spellStart"/>
      <w:r>
        <w:rPr>
          <w:rFonts w:ascii="Arial" w:hAnsi="Arial"/>
          <w:sz w:val="20"/>
        </w:rPr>
        <w:t>rider</w:t>
      </w:r>
      <w:proofErr w:type="spellEnd"/>
      <w:r>
        <w:rPr>
          <w:rFonts w:ascii="Arial" w:hAnsi="Arial"/>
          <w:sz w:val="20"/>
        </w:rPr>
        <w:t xml:space="preserve"> skupiny</w:t>
      </w:r>
      <w:r w:rsidR="0044414A">
        <w:rPr>
          <w:rFonts w:ascii="Arial" w:hAnsi="Arial"/>
          <w:sz w:val="20"/>
        </w:rPr>
        <w:t>.</w:t>
      </w:r>
    </w:p>
    <w:p w14:paraId="7382662C" w14:textId="4104FC72" w:rsidR="008201BD" w:rsidRDefault="008201BD">
      <w:pPr>
        <w:numPr>
          <w:ilvl w:val="0"/>
          <w:numId w:val="28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Zaslat pořadateli repertoárový list skupiny</w:t>
      </w:r>
      <w:r w:rsidR="0044414A">
        <w:rPr>
          <w:rFonts w:ascii="Arial" w:hAnsi="Arial"/>
          <w:sz w:val="20"/>
        </w:rPr>
        <w:t>.</w:t>
      </w:r>
    </w:p>
    <w:p w14:paraId="6C968CEF" w14:textId="45933D58" w:rsidR="008201BD" w:rsidRDefault="008201BD">
      <w:pPr>
        <w:pStyle w:val="Zkladntext2"/>
        <w:rPr>
          <w:rFonts w:ascii="Arial" w:hAnsi="Arial"/>
        </w:rPr>
      </w:pPr>
      <w:r>
        <w:rPr>
          <w:rFonts w:ascii="Arial" w:hAnsi="Arial"/>
        </w:rPr>
        <w:t>Zástupce skupiny prohlašuje, že v době podpisu této smlouvy nemá smluvní závazky, které by bránily provedení koncertu podle této smlouvy</w:t>
      </w:r>
      <w:r w:rsidR="00C66232">
        <w:rPr>
          <w:rFonts w:ascii="Arial" w:hAnsi="Arial"/>
        </w:rPr>
        <w:t>.</w:t>
      </w:r>
    </w:p>
    <w:p w14:paraId="090F7EC3" w14:textId="77777777" w:rsidR="00092A19" w:rsidRDefault="00092A19">
      <w:pPr>
        <w:pStyle w:val="Zkladntext2"/>
        <w:rPr>
          <w:rFonts w:ascii="Arial" w:hAnsi="Arial"/>
        </w:rPr>
      </w:pPr>
    </w:p>
    <w:p w14:paraId="66A99CD7" w14:textId="77777777" w:rsidR="008201BD" w:rsidRDefault="008201BD">
      <w:pPr>
        <w:pStyle w:val="Nadpis8"/>
        <w:rPr>
          <w:rFonts w:ascii="Arial" w:hAnsi="Arial"/>
        </w:rPr>
      </w:pPr>
      <w:r>
        <w:rPr>
          <w:rFonts w:ascii="Arial" w:hAnsi="Arial"/>
        </w:rPr>
        <w:t>Čl. IV</w:t>
      </w:r>
    </w:p>
    <w:p w14:paraId="13F2D33A" w14:textId="663868EE" w:rsidR="008201BD" w:rsidRDefault="0044414A">
      <w:pPr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</w:t>
      </w:r>
      <w:r w:rsidR="008201BD">
        <w:rPr>
          <w:rFonts w:ascii="Arial" w:hAnsi="Arial"/>
          <w:b/>
          <w:sz w:val="20"/>
        </w:rPr>
        <w:t>ovinnosti pořadatele – finanční vyrovnání</w:t>
      </w:r>
    </w:p>
    <w:p w14:paraId="659E19DB" w14:textId="359DFD69" w:rsidR="008201BD" w:rsidRDefault="00092A19" w:rsidP="00092A19">
      <w:pPr>
        <w:tabs>
          <w:tab w:val="left" w:pos="284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  </w:t>
      </w:r>
      <w:r w:rsidR="008201BD">
        <w:rPr>
          <w:rFonts w:ascii="Arial" w:hAnsi="Arial"/>
          <w:sz w:val="20"/>
        </w:rPr>
        <w:t xml:space="preserve">Zaplatit zástupci hudební </w:t>
      </w:r>
      <w:r w:rsidR="008201BD" w:rsidRPr="00092A19">
        <w:rPr>
          <w:rFonts w:ascii="Arial" w:hAnsi="Arial"/>
          <w:sz w:val="20"/>
        </w:rPr>
        <w:t xml:space="preserve">skupiny </w:t>
      </w:r>
      <w:r w:rsidRPr="00092A19">
        <w:rPr>
          <w:rFonts w:ascii="Arial" w:hAnsi="Arial"/>
          <w:sz w:val="20"/>
        </w:rPr>
        <w:t xml:space="preserve">VF </w:t>
      </w:r>
      <w:r w:rsidR="008201BD" w:rsidRPr="00092A19">
        <w:rPr>
          <w:rFonts w:ascii="Arial" w:hAnsi="Arial"/>
          <w:sz w:val="20"/>
        </w:rPr>
        <w:t>honorář ve</w:t>
      </w:r>
      <w:r w:rsidR="008201BD">
        <w:rPr>
          <w:rFonts w:ascii="Arial" w:hAnsi="Arial"/>
          <w:sz w:val="20"/>
        </w:rPr>
        <w:t xml:space="preserve"> výši</w:t>
      </w:r>
      <w:r w:rsidR="003A469D">
        <w:rPr>
          <w:rFonts w:ascii="Arial" w:hAnsi="Arial"/>
          <w:sz w:val="20"/>
        </w:rPr>
        <w:t xml:space="preserve"> </w:t>
      </w:r>
      <w:r w:rsidR="0017297A">
        <w:rPr>
          <w:rFonts w:ascii="Arial" w:hAnsi="Arial"/>
          <w:sz w:val="20"/>
        </w:rPr>
        <w:t>108.900,- Kč</w:t>
      </w:r>
      <w:r>
        <w:rPr>
          <w:rFonts w:ascii="Arial" w:hAnsi="Arial"/>
          <w:sz w:val="20"/>
        </w:rPr>
        <w:t xml:space="preserve"> včetně DPH</w:t>
      </w:r>
      <w:r w:rsidR="0017297A">
        <w:rPr>
          <w:rFonts w:ascii="Arial" w:hAnsi="Arial"/>
          <w:sz w:val="20"/>
        </w:rPr>
        <w:t xml:space="preserve"> </w:t>
      </w:r>
      <w:r w:rsidR="003A469D">
        <w:rPr>
          <w:rFonts w:ascii="Arial" w:hAnsi="Arial"/>
          <w:sz w:val="20"/>
        </w:rPr>
        <w:t xml:space="preserve">a to nejpozději bezprostředně po ukončení vystoupení. V honoráři jsou zahrnuty veškeré náklady spojené s vystoupením zejména náklady na </w:t>
      </w:r>
      <w:proofErr w:type="gramStart"/>
      <w:r w:rsidR="003A469D">
        <w:rPr>
          <w:rFonts w:ascii="Arial" w:hAnsi="Arial"/>
          <w:sz w:val="20"/>
        </w:rPr>
        <w:t xml:space="preserve">dopravu </w:t>
      </w:r>
      <w:r>
        <w:rPr>
          <w:rFonts w:ascii="Arial" w:hAnsi="Arial"/>
          <w:sz w:val="20"/>
        </w:rPr>
        <w:t xml:space="preserve">              </w:t>
      </w:r>
      <w:r w:rsidR="003A469D">
        <w:rPr>
          <w:rFonts w:ascii="Arial" w:hAnsi="Arial"/>
          <w:sz w:val="20"/>
        </w:rPr>
        <w:t>a propagaci</w:t>
      </w:r>
      <w:proofErr w:type="gramEnd"/>
      <w:r w:rsidR="003A469D">
        <w:rPr>
          <w:rFonts w:ascii="Arial" w:hAnsi="Arial"/>
          <w:sz w:val="20"/>
        </w:rPr>
        <w:t xml:space="preserve">. </w:t>
      </w:r>
    </w:p>
    <w:p w14:paraId="5421B075" w14:textId="77777777" w:rsidR="008201BD" w:rsidRDefault="008201BD" w:rsidP="0017297A">
      <w:pPr>
        <w:rPr>
          <w:rFonts w:ascii="Arial" w:hAnsi="Arial"/>
          <w:sz w:val="8"/>
        </w:rPr>
      </w:pPr>
    </w:p>
    <w:p w14:paraId="2B7B6826" w14:textId="77777777" w:rsidR="008201BD" w:rsidRDefault="008201BD">
      <w:pPr>
        <w:ind w:firstLine="708"/>
        <w:jc w:val="both"/>
        <w:rPr>
          <w:rFonts w:ascii="Arial" w:hAnsi="Arial"/>
          <w:sz w:val="8"/>
        </w:rPr>
      </w:pPr>
    </w:p>
    <w:p w14:paraId="07258A28" w14:textId="63C7D9C6" w:rsidR="00A60191" w:rsidRPr="007741C4" w:rsidRDefault="007741C4" w:rsidP="007741C4">
      <w:pPr>
        <w:ind w:left="708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</w:t>
      </w:r>
      <w:r w:rsidR="009F36FD" w:rsidRPr="007741C4">
        <w:rPr>
          <w:rFonts w:ascii="Arial" w:hAnsi="Arial"/>
          <w:sz w:val="16"/>
        </w:rPr>
        <w:t xml:space="preserve">           </w:t>
      </w:r>
    </w:p>
    <w:p w14:paraId="104B871F" w14:textId="77777777" w:rsidR="008201BD" w:rsidRDefault="008201BD">
      <w:pPr>
        <w:pStyle w:val="Nadpis8"/>
        <w:rPr>
          <w:rFonts w:ascii="Arial" w:hAnsi="Arial"/>
        </w:rPr>
      </w:pPr>
      <w:r>
        <w:rPr>
          <w:rFonts w:ascii="Arial" w:hAnsi="Arial"/>
        </w:rPr>
        <w:t>Čl. V</w:t>
      </w:r>
    </w:p>
    <w:p w14:paraId="3C8B6ED4" w14:textId="43650E12" w:rsidR="008201BD" w:rsidRDefault="003A469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</w:t>
      </w:r>
      <w:r w:rsidR="008201BD">
        <w:rPr>
          <w:rFonts w:ascii="Arial" w:hAnsi="Arial"/>
          <w:b/>
          <w:sz w:val="20"/>
        </w:rPr>
        <w:t>ovinnosti pořadatele – technické podmínky</w:t>
      </w:r>
    </w:p>
    <w:p w14:paraId="4C278831" w14:textId="77777777" w:rsidR="008201BD" w:rsidRDefault="008201BD" w:rsidP="0017297A">
      <w:pPr>
        <w:pStyle w:val="Zkladntextodsazen3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rPr>
          <w:rFonts w:ascii="Arial" w:hAnsi="Arial"/>
          <w:b w:val="0"/>
          <w:sz w:val="8"/>
        </w:rPr>
      </w:pPr>
      <w:r>
        <w:rPr>
          <w:rFonts w:ascii="Arial" w:hAnsi="Arial"/>
          <w:b w:val="0"/>
          <w:sz w:val="20"/>
        </w:rPr>
        <w:t xml:space="preserve">Zajistit </w:t>
      </w:r>
      <w:r>
        <w:rPr>
          <w:rFonts w:ascii="Arial" w:hAnsi="Arial"/>
          <w:caps/>
          <w:sz w:val="24"/>
          <w:u w:val="single"/>
        </w:rPr>
        <w:t>odpovídající zvukovou a osvětlovací aparaturu dle přiloženého technického rideru</w:t>
      </w: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8201BD" w14:paraId="63B7344D" w14:textId="77777777">
        <w:tc>
          <w:tcPr>
            <w:tcW w:w="5211" w:type="dxa"/>
          </w:tcPr>
          <w:p w14:paraId="23A09D17" w14:textId="378D13D7" w:rsidR="008201BD" w:rsidRDefault="008201BD" w:rsidP="005C2827">
            <w:pPr>
              <w:pStyle w:val="Zkladntextodsazen3"/>
              <w:framePr w:hSpace="180" w:wrap="around" w:vAnchor="text" w:hAnchor="margin" w:y="65"/>
              <w:ind w:lef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jméno zvukaře</w:t>
            </w:r>
            <w:r>
              <w:rPr>
                <w:rFonts w:ascii="Arial" w:hAnsi="Arial"/>
                <w:b w:val="0"/>
                <w:sz w:val="20"/>
              </w:rPr>
              <w:t>:</w:t>
            </w:r>
            <w:r w:rsidR="002C57EC"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 w:rsidR="005C2827">
              <w:rPr>
                <w:rFonts w:ascii="Arial" w:hAnsi="Arial"/>
                <w:b w:val="0"/>
                <w:sz w:val="20"/>
              </w:rPr>
              <w:t>xxxxxxxxxxxxxxxxxxxxxxxxx</w:t>
            </w:r>
            <w:proofErr w:type="spellEnd"/>
          </w:p>
        </w:tc>
      </w:tr>
    </w:tbl>
    <w:p w14:paraId="065E499D" w14:textId="77777777" w:rsidR="008201BD" w:rsidRDefault="008201BD">
      <w:pPr>
        <w:pStyle w:val="Zkladntextodsazen3"/>
        <w:ind w:left="426" w:hanging="578"/>
        <w:jc w:val="left"/>
        <w:rPr>
          <w:rFonts w:ascii="Arial" w:hAnsi="Arial"/>
          <w:b w:val="0"/>
          <w:sz w:val="12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</w:tblGrid>
      <w:tr w:rsidR="008201BD" w14:paraId="6BA96C8F" w14:textId="77777777">
        <w:tc>
          <w:tcPr>
            <w:tcW w:w="5070" w:type="dxa"/>
          </w:tcPr>
          <w:p w14:paraId="6A3AC521" w14:textId="1C2C15BC" w:rsidR="008201BD" w:rsidRDefault="008201BD" w:rsidP="005C2827">
            <w:pPr>
              <w:pStyle w:val="Zkladntextodsazen3"/>
              <w:framePr w:hSpace="180" w:wrap="around" w:vAnchor="text" w:hAnchor="margin" w:xAlign="right" w:y="-30"/>
              <w:ind w:lef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telefon na zvukaře:</w:t>
            </w:r>
            <w:r w:rsidR="00D810A9">
              <w:rPr>
                <w:rFonts w:ascii="Arial" w:hAnsi="Arial"/>
                <w:sz w:val="20"/>
              </w:rPr>
              <w:t xml:space="preserve"> </w:t>
            </w:r>
            <w:r w:rsidR="00EC214B">
              <w:rPr>
                <w:rFonts w:ascii="Arial" w:hAnsi="Arial"/>
                <w:sz w:val="20"/>
              </w:rPr>
              <w:t>+420 </w:t>
            </w:r>
            <w:proofErr w:type="spellStart"/>
            <w:r w:rsidR="005C2827">
              <w:rPr>
                <w:rFonts w:ascii="Arial" w:hAnsi="Arial"/>
                <w:sz w:val="20"/>
              </w:rPr>
              <w:t>xxxxxxxxxxxxxxxxxxx</w:t>
            </w:r>
            <w:proofErr w:type="spellEnd"/>
          </w:p>
        </w:tc>
      </w:tr>
    </w:tbl>
    <w:p w14:paraId="4345D05E" w14:textId="42F00F10" w:rsidR="008201BD" w:rsidRPr="003A469D" w:rsidRDefault="003A469D" w:rsidP="0017297A">
      <w:pPr>
        <w:pStyle w:val="Zkladntextodsazen3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rFonts w:ascii="Arial" w:hAnsi="Arial"/>
          <w:sz w:val="20"/>
        </w:rPr>
      </w:pPr>
      <w:r>
        <w:rPr>
          <w:rFonts w:ascii="Arial" w:hAnsi="Arial"/>
          <w:bCs/>
          <w:sz w:val="20"/>
        </w:rPr>
        <w:t>Z</w:t>
      </w:r>
      <w:r w:rsidR="008201BD" w:rsidRPr="003A469D">
        <w:rPr>
          <w:rFonts w:ascii="Arial" w:hAnsi="Arial"/>
          <w:bCs/>
          <w:sz w:val="20"/>
        </w:rPr>
        <w:t xml:space="preserve">ajistit </w:t>
      </w:r>
      <w:r w:rsidR="008201BD" w:rsidRPr="003A469D">
        <w:rPr>
          <w:rFonts w:ascii="Arial" w:hAnsi="Arial"/>
          <w:sz w:val="20"/>
        </w:rPr>
        <w:t xml:space="preserve">předání technického </w:t>
      </w:r>
      <w:proofErr w:type="spellStart"/>
      <w:r w:rsidR="008201BD" w:rsidRPr="003A469D">
        <w:rPr>
          <w:rFonts w:ascii="Arial" w:hAnsi="Arial"/>
          <w:sz w:val="20"/>
        </w:rPr>
        <w:t>rideru</w:t>
      </w:r>
      <w:proofErr w:type="spellEnd"/>
      <w:r w:rsidR="008201BD" w:rsidRPr="003A469D">
        <w:rPr>
          <w:rFonts w:ascii="Arial" w:hAnsi="Arial"/>
          <w:sz w:val="20"/>
        </w:rPr>
        <w:t xml:space="preserve"> zvukaři dostatečně dopředu a telefonickou konzultaci se zvukařem kapely.            Kontakt a technické parametry </w:t>
      </w:r>
      <w:proofErr w:type="gramStart"/>
      <w:r w:rsidR="008201BD" w:rsidRPr="003A469D">
        <w:rPr>
          <w:rFonts w:ascii="Arial" w:hAnsi="Arial"/>
          <w:sz w:val="20"/>
        </w:rPr>
        <w:t>viz.</w:t>
      </w:r>
      <w:proofErr w:type="gramEnd"/>
      <w:r w:rsidR="008201BD" w:rsidRPr="003A469D">
        <w:rPr>
          <w:rFonts w:ascii="Arial" w:hAnsi="Arial"/>
          <w:sz w:val="20"/>
        </w:rPr>
        <w:t xml:space="preserve"> Příloha TECHNICKÉ PODMÍNKY</w:t>
      </w:r>
      <w:r w:rsidR="00092A19">
        <w:rPr>
          <w:rFonts w:ascii="Arial" w:hAnsi="Arial"/>
          <w:sz w:val="20"/>
        </w:rPr>
        <w:t>.</w:t>
      </w:r>
    </w:p>
    <w:p w14:paraId="68577652" w14:textId="323DADBC" w:rsidR="008201BD" w:rsidRDefault="00092A19" w:rsidP="0017297A">
      <w:pPr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Zajistit občerstvení</w:t>
      </w:r>
      <w:r w:rsidR="00687448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="00AF7EC9">
        <w:rPr>
          <w:rFonts w:ascii="Arial" w:hAnsi="Arial"/>
          <w:sz w:val="20"/>
        </w:rPr>
        <w:t>6l - voda neperlivá</w:t>
      </w:r>
      <w:r w:rsidR="00687448">
        <w:rPr>
          <w:rFonts w:ascii="Arial" w:hAnsi="Arial"/>
          <w:sz w:val="20"/>
        </w:rPr>
        <w:t xml:space="preserve"> (ne dobrá voda),</w:t>
      </w:r>
      <w:r w:rsidR="00F311C3">
        <w:rPr>
          <w:rFonts w:ascii="Arial" w:hAnsi="Arial"/>
          <w:sz w:val="20"/>
        </w:rPr>
        <w:t xml:space="preserve"> 4</w:t>
      </w:r>
      <w:r w:rsidR="00110072">
        <w:rPr>
          <w:rFonts w:ascii="Arial" w:hAnsi="Arial"/>
          <w:sz w:val="20"/>
        </w:rPr>
        <w:t xml:space="preserve">l- voda perlivá, </w:t>
      </w:r>
      <w:r w:rsidR="00AF7EC9">
        <w:rPr>
          <w:rFonts w:ascii="Arial" w:hAnsi="Arial"/>
          <w:sz w:val="20"/>
        </w:rPr>
        <w:t>3</w:t>
      </w:r>
      <w:r w:rsidR="00687448">
        <w:rPr>
          <w:rFonts w:ascii="Arial" w:hAnsi="Arial"/>
          <w:sz w:val="20"/>
        </w:rPr>
        <w:t>l – cola,2</w:t>
      </w:r>
      <w:r w:rsidR="008201BD">
        <w:rPr>
          <w:rFonts w:ascii="Arial" w:hAnsi="Arial"/>
          <w:sz w:val="20"/>
        </w:rPr>
        <w:t xml:space="preserve">l </w:t>
      </w:r>
      <w:proofErr w:type="spellStart"/>
      <w:r w:rsidR="008201BD">
        <w:rPr>
          <w:rFonts w:ascii="Arial" w:hAnsi="Arial"/>
          <w:sz w:val="20"/>
        </w:rPr>
        <w:t>juice</w:t>
      </w:r>
      <w:proofErr w:type="spellEnd"/>
      <w:r w:rsidR="00687448">
        <w:rPr>
          <w:rFonts w:ascii="Arial" w:hAnsi="Arial"/>
          <w:sz w:val="20"/>
        </w:rPr>
        <w:t>,</w:t>
      </w:r>
      <w:r w:rsidR="008201BD">
        <w:rPr>
          <w:rFonts w:ascii="Arial" w:hAnsi="Arial"/>
          <w:sz w:val="20"/>
        </w:rPr>
        <w:t xml:space="preserve"> 10x </w:t>
      </w:r>
      <w:r w:rsidR="00687448">
        <w:rPr>
          <w:rFonts w:ascii="Arial" w:hAnsi="Arial"/>
          <w:sz w:val="20"/>
        </w:rPr>
        <w:t>točené piv</w:t>
      </w:r>
      <w:r w:rsidR="008E0614">
        <w:rPr>
          <w:rFonts w:ascii="Arial" w:hAnsi="Arial"/>
          <w:sz w:val="20"/>
        </w:rPr>
        <w:t xml:space="preserve">o, </w:t>
      </w:r>
      <w:r w:rsidR="002C57EC">
        <w:rPr>
          <w:rFonts w:ascii="Arial" w:hAnsi="Arial"/>
          <w:b/>
          <w:sz w:val="20"/>
        </w:rPr>
        <w:t>4</w:t>
      </w:r>
      <w:r w:rsidR="00687448" w:rsidRPr="00372F47">
        <w:rPr>
          <w:rFonts w:ascii="Arial" w:hAnsi="Arial"/>
          <w:b/>
          <w:sz w:val="20"/>
        </w:rPr>
        <w:t xml:space="preserve">x bílé kvalitní </w:t>
      </w:r>
      <w:r w:rsidR="00AF7EC9" w:rsidRPr="00372F47">
        <w:rPr>
          <w:rFonts w:ascii="Arial" w:hAnsi="Arial"/>
          <w:b/>
          <w:sz w:val="20"/>
        </w:rPr>
        <w:t>víno</w:t>
      </w:r>
      <w:r w:rsidR="008E0614" w:rsidRPr="00372F47">
        <w:rPr>
          <w:rFonts w:ascii="Arial" w:hAnsi="Arial"/>
          <w:b/>
          <w:sz w:val="20"/>
        </w:rPr>
        <w:t xml:space="preserve"> suché</w:t>
      </w:r>
      <w:r w:rsidR="002C57EC">
        <w:rPr>
          <w:rFonts w:ascii="Arial" w:hAnsi="Arial"/>
          <w:b/>
          <w:sz w:val="20"/>
        </w:rPr>
        <w:t>, 3 červené víno suché</w:t>
      </w:r>
      <w:r w:rsidR="008201BD">
        <w:rPr>
          <w:rFonts w:ascii="Arial" w:hAnsi="Arial"/>
          <w:sz w:val="20"/>
        </w:rPr>
        <w:t xml:space="preserve">), </w:t>
      </w:r>
    </w:p>
    <w:p w14:paraId="7E630F43" w14:textId="7FCD97FE" w:rsidR="008201BD" w:rsidRDefault="00AF7EC9">
      <w:pPr>
        <w:ind w:firstLine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Káva</w:t>
      </w:r>
      <w:r w:rsidR="00092A19">
        <w:rPr>
          <w:rFonts w:ascii="Arial" w:hAnsi="Arial"/>
          <w:sz w:val="20"/>
        </w:rPr>
        <w:t xml:space="preserve">, </w:t>
      </w:r>
      <w:r w:rsidR="00092A19">
        <w:rPr>
          <w:rFonts w:ascii="Arial" w:hAnsi="Arial"/>
          <w:b/>
          <w:sz w:val="20"/>
        </w:rPr>
        <w:t>8</w:t>
      </w:r>
      <w:r w:rsidR="00372F47" w:rsidRPr="00372F47">
        <w:rPr>
          <w:rFonts w:ascii="Arial" w:hAnsi="Arial"/>
          <w:b/>
          <w:sz w:val="20"/>
        </w:rPr>
        <w:t xml:space="preserve">x večeře a </w:t>
      </w:r>
      <w:r w:rsidR="00372F47" w:rsidRPr="00092A19">
        <w:rPr>
          <w:rFonts w:ascii="Arial" w:hAnsi="Arial"/>
          <w:b/>
          <w:sz w:val="20"/>
        </w:rPr>
        <w:t xml:space="preserve">2 </w:t>
      </w:r>
      <w:r w:rsidR="008201BD" w:rsidRPr="00092A19">
        <w:rPr>
          <w:rFonts w:ascii="Arial" w:hAnsi="Arial"/>
          <w:b/>
          <w:bCs/>
          <w:sz w:val="20"/>
        </w:rPr>
        <w:t>obložené mísy</w:t>
      </w:r>
      <w:r w:rsidR="00092A19" w:rsidRPr="00092A19">
        <w:rPr>
          <w:rFonts w:ascii="Arial" w:hAnsi="Arial"/>
          <w:b/>
          <w:bCs/>
          <w:sz w:val="20"/>
        </w:rPr>
        <w:t xml:space="preserve"> </w:t>
      </w:r>
      <w:r w:rsidR="00092A19" w:rsidRPr="00092A19">
        <w:rPr>
          <w:rFonts w:ascii="Arial" w:hAnsi="Arial"/>
          <w:bCs/>
          <w:sz w:val="20"/>
        </w:rPr>
        <w:t>(1x sýrová. 1x šunková)</w:t>
      </w:r>
      <w:r w:rsidR="00092A19" w:rsidRPr="00092A19">
        <w:rPr>
          <w:rFonts w:ascii="Arial" w:hAnsi="Arial"/>
          <w:sz w:val="20"/>
        </w:rPr>
        <w:t>.</w:t>
      </w:r>
    </w:p>
    <w:p w14:paraId="394D77A0" w14:textId="77777777" w:rsidR="008201BD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Zajistit pořadatelskou službu tak, aby nedošlo k újmě na zdraví, či majetku skupiny. </w:t>
      </w:r>
    </w:p>
    <w:p w14:paraId="6BF2F962" w14:textId="77777777" w:rsidR="008201BD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Zajistit přístup na místo konání v hodinu uvedenou v čl. III odst. 1.</w:t>
      </w:r>
    </w:p>
    <w:p w14:paraId="635610A5" w14:textId="48279C8F" w:rsidR="008201BD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Zaslat společně s kopií smlouvy plánek či mapku umístění místa konání</w:t>
      </w:r>
      <w:r w:rsidR="003A469D">
        <w:rPr>
          <w:rFonts w:ascii="Arial" w:hAnsi="Arial"/>
          <w:sz w:val="20"/>
        </w:rPr>
        <w:t>.</w:t>
      </w:r>
    </w:p>
    <w:p w14:paraId="77C98771" w14:textId="5D18373A" w:rsidR="008201BD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</w:t>
      </w:r>
      <w:r w:rsidR="0040133B">
        <w:rPr>
          <w:rFonts w:ascii="Arial" w:hAnsi="Arial"/>
          <w:sz w:val="20"/>
        </w:rPr>
        <w:t>ajistit 1 hlídanou</w:t>
      </w:r>
      <w:r>
        <w:rPr>
          <w:rFonts w:ascii="Arial" w:hAnsi="Arial"/>
          <w:sz w:val="20"/>
        </w:rPr>
        <w:t xml:space="preserve"> šatnu v blízkosti vystupování pro členy skupiny a taktéž zajistit soukromí členům souboru v těchto prostorech</w:t>
      </w:r>
      <w:r w:rsidR="003A469D">
        <w:rPr>
          <w:rFonts w:ascii="Arial" w:hAnsi="Arial"/>
          <w:sz w:val="20"/>
        </w:rPr>
        <w:t>.</w:t>
      </w:r>
    </w:p>
    <w:p w14:paraId="095E03C6" w14:textId="5868474B" w:rsidR="008201BD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Zajistí 1 hlídané parkovací místo v areálu dle potřeby</w:t>
      </w:r>
      <w:r w:rsidR="003A469D">
        <w:rPr>
          <w:rFonts w:ascii="Arial" w:hAnsi="Arial"/>
          <w:sz w:val="20"/>
        </w:rPr>
        <w:t>.</w:t>
      </w:r>
    </w:p>
    <w:p w14:paraId="76C37102" w14:textId="66DBBB69" w:rsidR="008201BD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Zajistit produkčního-technika, který bude k dispozici po celou dobu příprav a vystoupení</w:t>
      </w:r>
      <w:r w:rsidR="009739C8">
        <w:rPr>
          <w:rFonts w:ascii="Arial" w:hAnsi="Arial"/>
          <w:b/>
          <w:sz w:val="20"/>
        </w:rPr>
        <w:t>.</w:t>
      </w:r>
    </w:p>
    <w:p w14:paraId="42D34EC4" w14:textId="77777777" w:rsidR="008201BD" w:rsidRDefault="008201BD">
      <w:pPr>
        <w:pStyle w:val="Zkladntextodsazen3"/>
        <w:tabs>
          <w:tab w:val="num" w:pos="426"/>
        </w:tabs>
        <w:ind w:left="720" w:hanging="720"/>
        <w:rPr>
          <w:rFonts w:ascii="Arial" w:hAnsi="Arial"/>
          <w:sz w:val="8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8201BD" w14:paraId="66C6FCC6" w14:textId="77777777">
        <w:tc>
          <w:tcPr>
            <w:tcW w:w="10348" w:type="dxa"/>
          </w:tcPr>
          <w:p w14:paraId="3F81848D" w14:textId="5DCBADF0" w:rsidR="008201BD" w:rsidRDefault="008201BD" w:rsidP="005C2827">
            <w:pPr>
              <w:pStyle w:val="Zkladntextodsazen3"/>
              <w:framePr w:hSpace="180" w:wrap="around" w:vAnchor="text" w:hAnchor="page" w:x="1107" w:y="52"/>
              <w:ind w:lef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jméno a telefon produkčního</w:t>
            </w:r>
            <w:r>
              <w:rPr>
                <w:rFonts w:ascii="Arial" w:hAnsi="Arial"/>
                <w:b w:val="0"/>
                <w:sz w:val="20"/>
              </w:rPr>
              <w:t xml:space="preserve">: </w:t>
            </w:r>
            <w:proofErr w:type="spellStart"/>
            <w:r w:rsidR="005C2827">
              <w:rPr>
                <w:rFonts w:ascii="Arial" w:hAnsi="Arial"/>
                <w:b w:val="0"/>
                <w:sz w:val="20"/>
              </w:rPr>
              <w:t>xxxxxxxxxxxxxxxx</w:t>
            </w:r>
            <w:proofErr w:type="spellEnd"/>
            <w:r w:rsidR="00053B41">
              <w:rPr>
                <w:rFonts w:ascii="Arial" w:hAnsi="Arial"/>
                <w:b w:val="0"/>
                <w:sz w:val="20"/>
              </w:rPr>
              <w:t>,</w:t>
            </w:r>
            <w:r w:rsidR="00594CF3">
              <w:rPr>
                <w:rFonts w:ascii="Arial" w:hAnsi="Arial"/>
                <w:b w:val="0"/>
                <w:sz w:val="20"/>
              </w:rPr>
              <w:t xml:space="preserve"> +420 </w:t>
            </w:r>
            <w:proofErr w:type="spellStart"/>
            <w:r w:rsidR="005C2827">
              <w:rPr>
                <w:rFonts w:ascii="Arial" w:hAnsi="Arial"/>
                <w:b w:val="0"/>
                <w:sz w:val="20"/>
              </w:rPr>
              <w:t>xxxxxxxxxxxxxxxxxxxxxxx</w:t>
            </w:r>
            <w:proofErr w:type="spellEnd"/>
          </w:p>
        </w:tc>
      </w:tr>
    </w:tbl>
    <w:p w14:paraId="7ADC12D0" w14:textId="77777777" w:rsidR="008201BD" w:rsidRDefault="008201BD">
      <w:pPr>
        <w:pStyle w:val="Zkladntextodsazen3"/>
        <w:tabs>
          <w:tab w:val="num" w:pos="426"/>
        </w:tabs>
        <w:ind w:left="720" w:hanging="720"/>
        <w:rPr>
          <w:rFonts w:ascii="Arial" w:hAnsi="Arial"/>
          <w:sz w:val="8"/>
        </w:rPr>
      </w:pPr>
    </w:p>
    <w:p w14:paraId="67CAC26D" w14:textId="684457D8" w:rsidR="008201BD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Umožnit hudebnímu souboru vstup pro další nezbytně nutné osoby – cca 10 osob</w:t>
      </w:r>
      <w:r w:rsidR="00053B41">
        <w:rPr>
          <w:rFonts w:ascii="Arial" w:hAnsi="Arial"/>
          <w:sz w:val="20"/>
        </w:rPr>
        <w:t xml:space="preserve"> (např. řidič, manželky apod.).</w:t>
      </w:r>
    </w:p>
    <w:p w14:paraId="6891BC04" w14:textId="3383E53C" w:rsidR="008201BD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Pořizování video a audio záznamů a umisťování log či bannerů je možné jen po předchozí dohodě se zástupcem skupiny</w:t>
      </w:r>
      <w:r w:rsidR="003A469D">
        <w:rPr>
          <w:rFonts w:ascii="Arial" w:hAnsi="Arial"/>
          <w:sz w:val="20"/>
        </w:rPr>
        <w:t>.</w:t>
      </w:r>
    </w:p>
    <w:p w14:paraId="39E6DF4A" w14:textId="5970E17C" w:rsidR="008201BD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Zajistit </w:t>
      </w:r>
      <w:r>
        <w:rPr>
          <w:rFonts w:ascii="Arial" w:hAnsi="Arial"/>
          <w:b/>
          <w:sz w:val="24"/>
          <w:u w:val="single"/>
        </w:rPr>
        <w:t>2 pomocníky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0"/>
        </w:rPr>
        <w:t xml:space="preserve">na nošení aparatury v době příjezdu skupiny a bezprostředně po koncertě. Při nedodržení bude pořadateli honorář navýšen o </w:t>
      </w:r>
      <w:r>
        <w:rPr>
          <w:rFonts w:ascii="Arial" w:hAnsi="Arial"/>
          <w:b/>
          <w:sz w:val="24"/>
        </w:rPr>
        <w:t>1000</w:t>
      </w:r>
      <w:r w:rsidR="00C02BB0">
        <w:rPr>
          <w:rFonts w:ascii="Arial" w:hAnsi="Arial"/>
          <w:sz w:val="24"/>
        </w:rPr>
        <w:t>,- Kč.</w:t>
      </w:r>
    </w:p>
    <w:p w14:paraId="6910DAB2" w14:textId="77777777" w:rsidR="008201BD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Zajistit prodejní místo pro prodejce </w:t>
      </w:r>
      <w:proofErr w:type="spellStart"/>
      <w:r>
        <w:rPr>
          <w:rFonts w:ascii="Arial" w:hAnsi="Arial"/>
          <w:sz w:val="20"/>
        </w:rPr>
        <w:t>merchandisingu</w:t>
      </w:r>
      <w:proofErr w:type="spellEnd"/>
      <w:r>
        <w:rPr>
          <w:rFonts w:ascii="Arial" w:hAnsi="Arial"/>
          <w:sz w:val="20"/>
        </w:rPr>
        <w:t xml:space="preserve"> kapely (CD, trička a jiné propagační materiály) v místě konání koncertu. </w:t>
      </w:r>
      <w:r>
        <w:rPr>
          <w:rFonts w:ascii="Arial" w:hAnsi="Arial"/>
          <w:sz w:val="20"/>
        </w:rPr>
        <w:tab/>
      </w:r>
    </w:p>
    <w:p w14:paraId="46A2BD13" w14:textId="5A874429" w:rsidR="008201BD" w:rsidRPr="00EE2890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Zajistit dostatečnou propagaci koncertu. </w:t>
      </w:r>
      <w:r>
        <w:rPr>
          <w:rFonts w:ascii="Arial" w:hAnsi="Arial"/>
          <w:b/>
          <w:sz w:val="20"/>
        </w:rPr>
        <w:t xml:space="preserve">Uvést na </w:t>
      </w:r>
      <w:r w:rsidRPr="00EE2890">
        <w:rPr>
          <w:rFonts w:ascii="Arial" w:hAnsi="Arial" w:cs="Arial"/>
          <w:b/>
          <w:sz w:val="20"/>
        </w:rPr>
        <w:t>propagační materiály hosta</w:t>
      </w:r>
      <w:r w:rsidRPr="00EE2890">
        <w:rPr>
          <w:rFonts w:ascii="Arial" w:hAnsi="Arial" w:cs="Arial"/>
          <w:sz w:val="20"/>
        </w:rPr>
        <w:t xml:space="preserve"> </w:t>
      </w:r>
      <w:proofErr w:type="gramStart"/>
      <w:r w:rsidRPr="00EE2890">
        <w:rPr>
          <w:rFonts w:ascii="Arial" w:hAnsi="Arial" w:cs="Arial"/>
          <w:sz w:val="20"/>
        </w:rPr>
        <w:t>viz. čl.</w:t>
      </w:r>
      <w:proofErr w:type="gramEnd"/>
      <w:r w:rsidRPr="00EE2890">
        <w:rPr>
          <w:rFonts w:ascii="Arial" w:hAnsi="Arial" w:cs="Arial"/>
          <w:sz w:val="20"/>
        </w:rPr>
        <w:t xml:space="preserve"> III, bod 1 této smlouvy</w:t>
      </w:r>
      <w:r w:rsidR="00C02BB0">
        <w:rPr>
          <w:rFonts w:ascii="Arial" w:hAnsi="Arial" w:cs="Arial"/>
          <w:sz w:val="20"/>
        </w:rPr>
        <w:t>.</w:t>
      </w:r>
    </w:p>
    <w:p w14:paraId="6C3C56A5" w14:textId="77777777" w:rsidR="008201BD" w:rsidRPr="00EE2890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sz w:val="20"/>
        </w:rPr>
      </w:pPr>
      <w:r w:rsidRPr="00EE2890">
        <w:rPr>
          <w:rFonts w:ascii="Arial" w:hAnsi="Arial" w:cs="Arial"/>
          <w:sz w:val="20"/>
        </w:rPr>
        <w:t xml:space="preserve">Zajistit veškeré ostatní organizační náležitosti vystoupení jako např. ohlášení na MÚ atd. </w:t>
      </w:r>
    </w:p>
    <w:p w14:paraId="61D4E27D" w14:textId="31C8F0BB" w:rsidR="008201BD" w:rsidRPr="003A469D" w:rsidRDefault="008201BD" w:rsidP="0017297A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sz w:val="20"/>
        </w:rPr>
      </w:pPr>
      <w:r w:rsidRPr="00EE2890">
        <w:rPr>
          <w:rFonts w:ascii="Arial" w:hAnsi="Arial" w:cs="Arial"/>
          <w:sz w:val="20"/>
        </w:rPr>
        <w:t xml:space="preserve">internetové stránky místa konání: </w:t>
      </w:r>
      <w:r w:rsidR="004F7398">
        <w:rPr>
          <w:rFonts w:ascii="Arial" w:hAnsi="Arial" w:cs="Arial"/>
          <w:sz w:val="20"/>
        </w:rPr>
        <w:t>www.pivobraninj.cz</w:t>
      </w:r>
      <w:r w:rsidR="00EE2890" w:rsidRPr="00EE2890">
        <w:rPr>
          <w:rFonts w:ascii="Arial" w:hAnsi="Arial" w:cs="Arial"/>
          <w:sz w:val="20"/>
        </w:rPr>
        <w:t xml:space="preserve"> </w:t>
      </w:r>
      <w:r w:rsidR="003A469D">
        <w:rPr>
          <w:rFonts w:ascii="Arial" w:hAnsi="Arial" w:cs="Arial"/>
          <w:sz w:val="20"/>
        </w:rPr>
        <w:t xml:space="preserve">budou </w:t>
      </w:r>
      <w:r w:rsidR="003A469D" w:rsidRPr="003A469D">
        <w:rPr>
          <w:rFonts w:ascii="Arial" w:hAnsi="Arial" w:cs="Arial"/>
          <w:sz w:val="20"/>
        </w:rPr>
        <w:t xml:space="preserve">zařazeny </w:t>
      </w:r>
      <w:r w:rsidR="0040133B">
        <w:rPr>
          <w:rFonts w:ascii="Arial" w:hAnsi="Arial" w:cs="Arial"/>
          <w:sz w:val="20"/>
        </w:rPr>
        <w:t>na web skupiny</w:t>
      </w:r>
      <w:r w:rsidR="00C02BB0">
        <w:rPr>
          <w:rFonts w:ascii="Arial" w:hAnsi="Arial" w:cs="Arial"/>
          <w:sz w:val="20"/>
        </w:rPr>
        <w:t>.</w:t>
      </w:r>
    </w:p>
    <w:p w14:paraId="07184582" w14:textId="6902CCED" w:rsidR="008201BD" w:rsidRDefault="008201BD">
      <w:pPr>
        <w:ind w:firstLine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___________________________________________________________________________________________</w:t>
      </w:r>
    </w:p>
    <w:p w14:paraId="492F46AC" w14:textId="77777777" w:rsidR="008201BD" w:rsidRDefault="008201BD">
      <w:pPr>
        <w:tabs>
          <w:tab w:val="num" w:pos="426"/>
        </w:tabs>
        <w:ind w:left="720" w:hanging="720"/>
        <w:jc w:val="both"/>
        <w:rPr>
          <w:rFonts w:ascii="Arial" w:hAnsi="Arial"/>
          <w:sz w:val="12"/>
        </w:rPr>
      </w:pPr>
    </w:p>
    <w:p w14:paraId="35B70209" w14:textId="77777777" w:rsidR="008201BD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Pořadatel prohlašuje, že v době podpisu této smlouvy nemá smluvní závazky, které by bránily provedení koncertu</w:t>
      </w:r>
    </w:p>
    <w:p w14:paraId="48D5ED09" w14:textId="0970F7D9" w:rsidR="008201BD" w:rsidRDefault="00C02BB0">
      <w:pPr>
        <w:ind w:firstLine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podle této smlouvy.</w:t>
      </w:r>
      <w:r w:rsidR="008201BD">
        <w:rPr>
          <w:rFonts w:ascii="Arial" w:hAnsi="Arial"/>
          <w:sz w:val="20"/>
        </w:rPr>
        <w:tab/>
      </w:r>
      <w:r w:rsidR="008201BD">
        <w:rPr>
          <w:rFonts w:ascii="Arial" w:hAnsi="Arial"/>
          <w:sz w:val="20"/>
        </w:rPr>
        <w:tab/>
      </w:r>
    </w:p>
    <w:p w14:paraId="4452FECC" w14:textId="77777777" w:rsidR="003A469D" w:rsidRDefault="003A469D">
      <w:pPr>
        <w:pStyle w:val="Nadpis8"/>
        <w:rPr>
          <w:rFonts w:ascii="Arial" w:hAnsi="Arial"/>
        </w:rPr>
      </w:pPr>
    </w:p>
    <w:p w14:paraId="51F33CF9" w14:textId="77777777" w:rsidR="008201BD" w:rsidRDefault="008201BD">
      <w:pPr>
        <w:pStyle w:val="Nadpis8"/>
        <w:rPr>
          <w:rFonts w:ascii="Arial" w:hAnsi="Arial"/>
        </w:rPr>
      </w:pPr>
      <w:r>
        <w:rPr>
          <w:rFonts w:ascii="Arial" w:hAnsi="Arial"/>
        </w:rPr>
        <w:t>Čl. VI</w:t>
      </w:r>
    </w:p>
    <w:p w14:paraId="7B76F9F7" w14:textId="2B7C8002" w:rsidR="008201BD" w:rsidRDefault="00C3619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</w:t>
      </w:r>
      <w:r w:rsidR="008201BD">
        <w:rPr>
          <w:rFonts w:ascii="Arial" w:hAnsi="Arial"/>
          <w:b/>
          <w:sz w:val="20"/>
        </w:rPr>
        <w:t>dstoupení od smlouvy</w:t>
      </w:r>
    </w:p>
    <w:p w14:paraId="1E606CF2" w14:textId="5E5D548C" w:rsidR="008201BD" w:rsidRDefault="008201BD">
      <w:pPr>
        <w:numPr>
          <w:ilvl w:val="0"/>
          <w:numId w:val="3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Kterákoli ze smluvních </w:t>
      </w:r>
      <w:r w:rsidRPr="00C02BB0">
        <w:rPr>
          <w:rFonts w:ascii="Arial" w:hAnsi="Arial"/>
          <w:sz w:val="20"/>
        </w:rPr>
        <w:t>stran může od</w:t>
      </w:r>
      <w:r w:rsidR="00C02BB0" w:rsidRPr="00C02BB0">
        <w:rPr>
          <w:rFonts w:ascii="Arial" w:hAnsi="Arial"/>
          <w:sz w:val="20"/>
        </w:rPr>
        <w:t>stoupit od smlouvy nejpozději 60</w:t>
      </w:r>
      <w:r w:rsidRPr="00C02BB0">
        <w:rPr>
          <w:rFonts w:ascii="Arial" w:hAnsi="Arial"/>
          <w:sz w:val="20"/>
        </w:rPr>
        <w:t xml:space="preserve"> dní</w:t>
      </w:r>
      <w:r>
        <w:rPr>
          <w:rFonts w:ascii="Arial" w:hAnsi="Arial"/>
          <w:sz w:val="20"/>
        </w:rPr>
        <w:t xml:space="preserve"> před konáním koncertu (čl. III odst. 1.) bez udání důvodu a bez náhrady</w:t>
      </w:r>
      <w:r w:rsidR="00C36193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74404F43" w14:textId="3D816A15" w:rsidR="008201BD" w:rsidRDefault="008201BD">
      <w:pPr>
        <w:numPr>
          <w:ilvl w:val="0"/>
          <w:numId w:val="3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Poruší-li pořadatel vlastní vinnou své povinnosti uvedené v této smlouvě, má skupina právo odstoupit od </w:t>
      </w:r>
      <w:proofErr w:type="gramStart"/>
      <w:r>
        <w:rPr>
          <w:rFonts w:ascii="Arial" w:hAnsi="Arial"/>
          <w:sz w:val="20"/>
        </w:rPr>
        <w:t>smlouvy</w:t>
      </w:r>
      <w:r w:rsidR="00C02BB0">
        <w:rPr>
          <w:rFonts w:ascii="Arial" w:hAnsi="Arial"/>
          <w:sz w:val="20"/>
        </w:rPr>
        <w:t xml:space="preserve">                    </w:t>
      </w:r>
      <w:r>
        <w:rPr>
          <w:rFonts w:ascii="Arial" w:hAnsi="Arial"/>
          <w:sz w:val="20"/>
        </w:rPr>
        <w:t xml:space="preserve"> a žádat</w:t>
      </w:r>
      <w:proofErr w:type="gramEnd"/>
      <w:r>
        <w:rPr>
          <w:rFonts w:ascii="Arial" w:hAnsi="Arial"/>
          <w:sz w:val="20"/>
        </w:rPr>
        <w:t xml:space="preserve"> náhradu </w:t>
      </w:r>
      <w:r w:rsidR="00C36193">
        <w:rPr>
          <w:rFonts w:ascii="Arial" w:hAnsi="Arial"/>
          <w:sz w:val="20"/>
        </w:rPr>
        <w:t xml:space="preserve">škody </w:t>
      </w:r>
      <w:r>
        <w:rPr>
          <w:rFonts w:ascii="Arial" w:hAnsi="Arial"/>
          <w:sz w:val="20"/>
        </w:rPr>
        <w:t>ve výši sjednaného honoráře (čl. IV odst. 1)</w:t>
      </w:r>
      <w:r w:rsidR="00C36193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622DA4E4" w14:textId="589BDA3F" w:rsidR="008201BD" w:rsidRPr="0040133B" w:rsidRDefault="008201BD">
      <w:pPr>
        <w:numPr>
          <w:ilvl w:val="0"/>
          <w:numId w:val="3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Poruší-li skupina povinnosti uvedené v této smlouvě takovým </w:t>
      </w:r>
      <w:r w:rsidRPr="0040133B">
        <w:rPr>
          <w:rFonts w:ascii="Arial" w:hAnsi="Arial"/>
          <w:sz w:val="20"/>
        </w:rPr>
        <w:t>způsobem, že je ohroženo kvalitní provedení vystoupení, má pořadatel právo odstoupit od smlouvy a žádat náhradu škody v maximální výši prokazatelně proinvestovaných nákladů</w:t>
      </w:r>
      <w:r w:rsidR="00C36193" w:rsidRPr="0040133B">
        <w:rPr>
          <w:rFonts w:ascii="Arial" w:hAnsi="Arial"/>
          <w:sz w:val="20"/>
        </w:rPr>
        <w:t xml:space="preserve">. </w:t>
      </w:r>
      <w:r w:rsidRPr="0040133B">
        <w:rPr>
          <w:rFonts w:ascii="Arial" w:hAnsi="Arial"/>
          <w:sz w:val="20"/>
        </w:rPr>
        <w:tab/>
      </w:r>
      <w:r w:rsidRPr="0040133B">
        <w:rPr>
          <w:rFonts w:ascii="Arial" w:hAnsi="Arial"/>
          <w:sz w:val="20"/>
        </w:rPr>
        <w:tab/>
      </w:r>
      <w:r w:rsidRPr="0040133B">
        <w:rPr>
          <w:rFonts w:ascii="Arial" w:hAnsi="Arial"/>
          <w:sz w:val="20"/>
        </w:rPr>
        <w:tab/>
      </w:r>
    </w:p>
    <w:p w14:paraId="0C1B99DF" w14:textId="77777777" w:rsidR="008201BD" w:rsidRDefault="008201BD">
      <w:pPr>
        <w:numPr>
          <w:ilvl w:val="0"/>
          <w:numId w:val="31"/>
        </w:numPr>
        <w:jc w:val="both"/>
        <w:rPr>
          <w:rFonts w:ascii="Arial" w:hAnsi="Arial"/>
          <w:sz w:val="20"/>
        </w:rPr>
      </w:pPr>
      <w:r w:rsidRPr="0040133B">
        <w:rPr>
          <w:rFonts w:ascii="Arial" w:hAnsi="Arial"/>
          <w:sz w:val="20"/>
        </w:rPr>
        <w:t>Odstoupení od smlouvy je možné jen písemnou formou.</w:t>
      </w:r>
    </w:p>
    <w:p w14:paraId="3B845296" w14:textId="77777777" w:rsidR="00153C18" w:rsidRPr="0040133B" w:rsidRDefault="00153C18" w:rsidP="00153C18">
      <w:pPr>
        <w:ind w:left="360"/>
        <w:jc w:val="both"/>
        <w:rPr>
          <w:rFonts w:ascii="Arial" w:hAnsi="Arial"/>
          <w:sz w:val="20"/>
        </w:rPr>
      </w:pPr>
    </w:p>
    <w:p w14:paraId="5A314863" w14:textId="77777777" w:rsidR="008201BD" w:rsidRDefault="008201BD">
      <w:pPr>
        <w:jc w:val="center"/>
        <w:rPr>
          <w:rFonts w:ascii="Arial" w:hAnsi="Arial"/>
          <w:sz w:val="12"/>
        </w:rPr>
      </w:pPr>
    </w:p>
    <w:p w14:paraId="2FB2D230" w14:textId="77777777" w:rsidR="008201BD" w:rsidRDefault="008201BD">
      <w:pPr>
        <w:pStyle w:val="Nadpis8"/>
        <w:rPr>
          <w:rFonts w:ascii="Arial" w:hAnsi="Arial"/>
        </w:rPr>
      </w:pPr>
      <w:r>
        <w:rPr>
          <w:rFonts w:ascii="Arial" w:hAnsi="Arial"/>
        </w:rPr>
        <w:t>Čl. VII</w:t>
      </w:r>
    </w:p>
    <w:p w14:paraId="7A363534" w14:textId="05740099" w:rsidR="008201BD" w:rsidRDefault="00C3619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</w:t>
      </w:r>
      <w:r w:rsidR="008201BD">
        <w:rPr>
          <w:rFonts w:ascii="Arial" w:hAnsi="Arial"/>
          <w:b/>
          <w:sz w:val="20"/>
        </w:rPr>
        <w:t>ekonání koncertu</w:t>
      </w:r>
    </w:p>
    <w:p w14:paraId="0CA40DD2" w14:textId="3B3C4F0D" w:rsidR="008201BD" w:rsidRDefault="008201BD">
      <w:pPr>
        <w:pStyle w:val="Zkladntext2"/>
        <w:rPr>
          <w:rFonts w:ascii="Arial" w:hAnsi="Arial"/>
        </w:rPr>
      </w:pPr>
      <w:r>
        <w:rPr>
          <w:rFonts w:ascii="Arial" w:hAnsi="Arial"/>
        </w:rPr>
        <w:t>Oznámí-li kterákoli ze stran nekonání vystoupení z důvodů, které nejsou závislé na je</w:t>
      </w:r>
      <w:r w:rsidR="00C36193">
        <w:rPr>
          <w:rFonts w:ascii="Arial" w:hAnsi="Arial"/>
        </w:rPr>
        <w:t>jí</w:t>
      </w:r>
      <w:r w:rsidR="00C02BB0">
        <w:rPr>
          <w:rFonts w:ascii="Arial" w:hAnsi="Arial"/>
        </w:rPr>
        <w:t xml:space="preserve"> vůli (např. válečný stav, </w:t>
      </w:r>
      <w:r w:rsidR="00C36193">
        <w:rPr>
          <w:rFonts w:ascii="Arial" w:hAnsi="Arial"/>
        </w:rPr>
        <w:t>náhlé onemocnění</w:t>
      </w:r>
      <w:r w:rsidR="0046789A">
        <w:rPr>
          <w:rFonts w:ascii="Arial" w:hAnsi="Arial"/>
        </w:rPr>
        <w:t>, dopravní nehoda</w:t>
      </w:r>
      <w:r>
        <w:rPr>
          <w:rFonts w:ascii="Arial" w:hAnsi="Arial"/>
        </w:rPr>
        <w:t>), nevzniká ani jedné ze stran nárok na úhradu vzniklých škod.</w:t>
      </w:r>
      <w:r w:rsidR="00C36193">
        <w:rPr>
          <w:rFonts w:ascii="Arial" w:hAnsi="Arial"/>
        </w:rPr>
        <w:t xml:space="preserve"> Smluvní strana, na jejíž straně je důvod nekonání vystoupení je povinna tento oznámit bez zbytečného odkladu po jeho vzniku a je povinna jej druhé straně také prokázat. </w:t>
      </w:r>
    </w:p>
    <w:p w14:paraId="0CB2E392" w14:textId="77777777" w:rsidR="008201BD" w:rsidRDefault="008201BD">
      <w:pPr>
        <w:jc w:val="both"/>
        <w:rPr>
          <w:rFonts w:ascii="Arial" w:hAnsi="Arial"/>
          <w:sz w:val="12"/>
        </w:rPr>
      </w:pPr>
    </w:p>
    <w:p w14:paraId="45D106F2" w14:textId="77777777" w:rsidR="008201BD" w:rsidRDefault="008201BD">
      <w:pPr>
        <w:pStyle w:val="Nadpis8"/>
        <w:rPr>
          <w:rFonts w:ascii="Arial" w:hAnsi="Arial"/>
        </w:rPr>
      </w:pPr>
      <w:r>
        <w:rPr>
          <w:rFonts w:ascii="Arial" w:hAnsi="Arial"/>
        </w:rPr>
        <w:t>Čl. VIII</w:t>
      </w:r>
    </w:p>
    <w:p w14:paraId="1BB29CEB" w14:textId="059D9B9F" w:rsidR="008201BD" w:rsidRDefault="00C3619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</w:t>
      </w:r>
      <w:r w:rsidR="008201BD">
        <w:rPr>
          <w:rFonts w:ascii="Arial" w:hAnsi="Arial"/>
          <w:b/>
          <w:sz w:val="20"/>
        </w:rPr>
        <w:t>ávěrečná ustanovení</w:t>
      </w:r>
    </w:p>
    <w:p w14:paraId="2E3A9EB7" w14:textId="77777777" w:rsidR="008201BD" w:rsidRDefault="008201BD">
      <w:pPr>
        <w:numPr>
          <w:ilvl w:val="0"/>
          <w:numId w:val="2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Veškeré doplňky této smlouvy musí být učiněny písemnou formou a se souhlasem obou stran.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63F99A93" w14:textId="77777777" w:rsidR="00153C18" w:rsidRDefault="008201BD">
      <w:pPr>
        <w:numPr>
          <w:ilvl w:val="0"/>
          <w:numId w:val="2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Smlouva je vyhotovena ve </w:t>
      </w:r>
      <w:r w:rsidR="00F95383">
        <w:rPr>
          <w:rFonts w:ascii="Arial" w:hAnsi="Arial"/>
          <w:sz w:val="20"/>
        </w:rPr>
        <w:t>třech</w:t>
      </w:r>
      <w:r>
        <w:rPr>
          <w:rFonts w:ascii="Arial" w:hAnsi="Arial"/>
          <w:sz w:val="20"/>
        </w:rPr>
        <w:t xml:space="preserve"> stejnopisech, z nichž každý má právní sílu originálu smlouvy. Jedno vyhotovení </w:t>
      </w:r>
      <w:r w:rsidR="0045142D">
        <w:rPr>
          <w:rFonts w:ascii="Arial" w:hAnsi="Arial"/>
          <w:sz w:val="20"/>
        </w:rPr>
        <w:t xml:space="preserve">náleží skupině resp. zástupci, </w:t>
      </w:r>
      <w:r w:rsidR="00F95383">
        <w:rPr>
          <w:rFonts w:ascii="Arial" w:hAnsi="Arial"/>
          <w:sz w:val="20"/>
        </w:rPr>
        <w:t>dva</w:t>
      </w:r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pořadateli.</w:t>
      </w:r>
      <w:r w:rsidR="00153C18">
        <w:rPr>
          <w:rFonts w:ascii="Arial" w:hAnsi="Arial"/>
          <w:sz w:val="20"/>
        </w:rPr>
        <w:t>¨</w:t>
      </w:r>
      <w:proofErr w:type="gramEnd"/>
    </w:p>
    <w:p w14:paraId="19E7A6ED" w14:textId="30374D4F" w:rsidR="008201BD" w:rsidRPr="00153C18" w:rsidRDefault="00153C18" w:rsidP="00153C18">
      <w:pPr>
        <w:pStyle w:val="Odstavecseseznamem"/>
        <w:numPr>
          <w:ilvl w:val="0"/>
          <w:numId w:val="26"/>
        </w:numPr>
        <w:rPr>
          <w:rFonts w:ascii="Arial" w:hAnsi="Arial"/>
          <w:sz w:val="20"/>
        </w:rPr>
      </w:pPr>
      <w:r w:rsidRPr="00153C18">
        <w:rPr>
          <w:rFonts w:ascii="Arial" w:hAnsi="Arial"/>
          <w:sz w:val="20"/>
        </w:rPr>
        <w:t xml:space="preserve">Smluvní strany výslovně souhlasí s tím, že tato smlouva bude v souladu se zák. č. 340/2015 Sb., o zvláštních podmínkách účinnosti některých smluv, uveřejňování těchto smluv a o registru smluv (zákon o registru smluv), uveřejněna v registru smluv. Elektronický obraz smlouvy a </w:t>
      </w:r>
      <w:proofErr w:type="spellStart"/>
      <w:r w:rsidRPr="00153C18">
        <w:rPr>
          <w:rFonts w:ascii="Arial" w:hAnsi="Arial"/>
          <w:sz w:val="20"/>
        </w:rPr>
        <w:t>metadata</w:t>
      </w:r>
      <w:proofErr w:type="spellEnd"/>
      <w:r w:rsidRPr="00153C18">
        <w:rPr>
          <w:rFonts w:ascii="Arial" w:hAnsi="Arial"/>
          <w:sz w:val="20"/>
        </w:rPr>
        <w:t xml:space="preserve"> dle uvedeného zákona zašle k uveřejnění v registru smluv Město Nový Jičín, a to nejpozději do 15 dnů od jejího uzavření. Smluvní strany prohlašují, že tato smlouva, vyjma osobních údajů zástupců smluvních stran a ostatních ve smlouvě a jejich přílohách uvedených osob (včetně telefonických a e-mailových kontaktů), neobsahuje žádné informace ve smyslu § 3 odst. 1 zák. č. 340/2015 Sb., a proto souhlasí se zveřejněním celého textu smlouvy a jejich příloh, po znečitelnění osobních údajů fyzických osob.</w:t>
      </w:r>
      <w:r w:rsidR="008201BD" w:rsidRPr="00153C18">
        <w:rPr>
          <w:rFonts w:ascii="Arial" w:hAnsi="Arial"/>
          <w:sz w:val="20"/>
        </w:rPr>
        <w:tab/>
      </w:r>
      <w:r w:rsidR="008201BD" w:rsidRPr="00153C18">
        <w:rPr>
          <w:rFonts w:ascii="Arial" w:hAnsi="Arial"/>
          <w:sz w:val="20"/>
        </w:rPr>
        <w:tab/>
      </w:r>
      <w:r w:rsidR="008201BD" w:rsidRPr="00153C18">
        <w:rPr>
          <w:rFonts w:ascii="Arial" w:hAnsi="Arial"/>
          <w:sz w:val="20"/>
        </w:rPr>
        <w:tab/>
      </w:r>
      <w:r w:rsidR="008201BD" w:rsidRPr="00153C18">
        <w:rPr>
          <w:rFonts w:ascii="Arial" w:hAnsi="Arial"/>
          <w:sz w:val="20"/>
        </w:rPr>
        <w:tab/>
      </w:r>
      <w:r w:rsidR="008201BD" w:rsidRPr="00153C18">
        <w:rPr>
          <w:rFonts w:ascii="Arial" w:hAnsi="Arial"/>
          <w:sz w:val="20"/>
        </w:rPr>
        <w:tab/>
      </w:r>
    </w:p>
    <w:p w14:paraId="66FBA0C5" w14:textId="77777777" w:rsidR="008201BD" w:rsidRPr="00425097" w:rsidRDefault="008201BD">
      <w:pPr>
        <w:numPr>
          <w:ilvl w:val="0"/>
          <w:numId w:val="27"/>
        </w:numPr>
        <w:jc w:val="both"/>
        <w:rPr>
          <w:rFonts w:ascii="Arial" w:hAnsi="Arial"/>
          <w:sz w:val="20"/>
        </w:rPr>
      </w:pPr>
      <w:r w:rsidRPr="00425097">
        <w:rPr>
          <w:rFonts w:ascii="Arial" w:hAnsi="Arial"/>
          <w:sz w:val="20"/>
        </w:rPr>
        <w:t>Smlouva nabývá platnosti a účinnosti dnem podpisu obou stran.</w:t>
      </w:r>
    </w:p>
    <w:p w14:paraId="5E539B21" w14:textId="77777777" w:rsidR="008201BD" w:rsidRDefault="008201BD">
      <w:pPr>
        <w:jc w:val="both"/>
        <w:rPr>
          <w:rFonts w:ascii="Arial" w:hAnsi="Arial"/>
          <w:sz w:val="20"/>
        </w:rPr>
      </w:pPr>
    </w:p>
    <w:p w14:paraId="48731A9A" w14:textId="69449A1C" w:rsidR="008201BD" w:rsidRDefault="00C21D9C" w:rsidP="00553188">
      <w:pPr>
        <w:jc w:val="both"/>
        <w:rPr>
          <w:rFonts w:ascii="Arial" w:hAnsi="Arial"/>
          <w:i/>
          <w:sz w:val="14"/>
        </w:rPr>
      </w:pPr>
      <w:r>
        <w:rPr>
          <w:rFonts w:ascii="Arial" w:hAnsi="Arial"/>
          <w:sz w:val="20"/>
        </w:rPr>
        <w:t>V Českém Brodě</w:t>
      </w:r>
      <w:r w:rsidR="008201BD">
        <w:rPr>
          <w:rFonts w:ascii="Arial" w:hAnsi="Arial"/>
          <w:sz w:val="20"/>
        </w:rPr>
        <w:t xml:space="preserve"> dne</w:t>
      </w:r>
      <w:r w:rsidR="005C2827">
        <w:rPr>
          <w:rFonts w:ascii="Arial" w:hAnsi="Arial"/>
          <w:sz w:val="20"/>
        </w:rPr>
        <w:t xml:space="preserve"> </w:t>
      </w:r>
      <w:proofErr w:type="gramStart"/>
      <w:r w:rsidR="005C2827">
        <w:rPr>
          <w:rFonts w:ascii="Arial" w:hAnsi="Arial"/>
          <w:sz w:val="20"/>
        </w:rPr>
        <w:t>06.12.2018</w:t>
      </w:r>
      <w:proofErr w:type="gramEnd"/>
      <w:r w:rsidR="007F4B18">
        <w:rPr>
          <w:rFonts w:ascii="Arial" w:hAnsi="Arial"/>
          <w:sz w:val="20"/>
        </w:rPr>
        <w:tab/>
      </w:r>
      <w:r w:rsidR="007F4B18">
        <w:rPr>
          <w:rFonts w:ascii="Arial" w:hAnsi="Arial"/>
          <w:sz w:val="20"/>
        </w:rPr>
        <w:tab/>
      </w:r>
      <w:r w:rsidR="00C54C24">
        <w:rPr>
          <w:rFonts w:ascii="Arial" w:hAnsi="Arial"/>
          <w:sz w:val="20"/>
        </w:rPr>
        <w:t xml:space="preserve">        </w:t>
      </w:r>
      <w:r w:rsidR="008A38B1">
        <w:rPr>
          <w:rFonts w:ascii="Arial" w:hAnsi="Arial"/>
          <w:sz w:val="20"/>
        </w:rPr>
        <w:t xml:space="preserve">  </w:t>
      </w:r>
      <w:r w:rsidR="008A38B1">
        <w:rPr>
          <w:rFonts w:ascii="Arial" w:hAnsi="Arial"/>
          <w:sz w:val="20"/>
        </w:rPr>
        <w:tab/>
      </w:r>
      <w:r w:rsidR="0045142D">
        <w:rPr>
          <w:rFonts w:ascii="Arial" w:hAnsi="Arial"/>
          <w:sz w:val="20"/>
        </w:rPr>
        <w:tab/>
      </w:r>
      <w:r w:rsidR="0045142D">
        <w:rPr>
          <w:rFonts w:ascii="Arial" w:hAnsi="Arial"/>
          <w:sz w:val="20"/>
        </w:rPr>
        <w:tab/>
      </w:r>
      <w:r w:rsidR="005C2827">
        <w:rPr>
          <w:rFonts w:ascii="Arial" w:hAnsi="Arial"/>
          <w:sz w:val="20"/>
        </w:rPr>
        <w:t xml:space="preserve">         </w:t>
      </w:r>
      <w:r w:rsidR="008201BD">
        <w:rPr>
          <w:rFonts w:ascii="Arial" w:hAnsi="Arial"/>
          <w:sz w:val="20"/>
        </w:rPr>
        <w:t>V</w:t>
      </w:r>
      <w:r w:rsidR="0046789A">
        <w:rPr>
          <w:rFonts w:ascii="Arial" w:hAnsi="Arial"/>
          <w:sz w:val="20"/>
        </w:rPr>
        <w:t xml:space="preserve"> Novém Jičíně</w:t>
      </w:r>
      <w:r w:rsidR="0045142D">
        <w:rPr>
          <w:rFonts w:ascii="Arial" w:hAnsi="Arial"/>
          <w:sz w:val="20"/>
        </w:rPr>
        <w:t xml:space="preserve"> </w:t>
      </w:r>
      <w:r w:rsidR="0046789A">
        <w:rPr>
          <w:rFonts w:ascii="Arial" w:hAnsi="Arial"/>
          <w:sz w:val="20"/>
        </w:rPr>
        <w:t>dne</w:t>
      </w:r>
      <w:r w:rsidR="005C2827">
        <w:rPr>
          <w:rFonts w:ascii="Arial" w:hAnsi="Arial"/>
          <w:sz w:val="20"/>
        </w:rPr>
        <w:t xml:space="preserve"> 11.12.2018</w:t>
      </w:r>
    </w:p>
    <w:p w14:paraId="549D8F03" w14:textId="77777777" w:rsidR="00153C18" w:rsidRDefault="00153C18">
      <w:pPr>
        <w:jc w:val="both"/>
        <w:rPr>
          <w:rFonts w:ascii="Arial" w:hAnsi="Arial"/>
          <w:i/>
          <w:sz w:val="14"/>
        </w:rPr>
      </w:pPr>
    </w:p>
    <w:p w14:paraId="5E611EEE" w14:textId="77777777" w:rsidR="00153C18" w:rsidRDefault="00153C18">
      <w:pPr>
        <w:jc w:val="both"/>
        <w:rPr>
          <w:rFonts w:ascii="Arial" w:hAnsi="Arial"/>
          <w:i/>
          <w:sz w:val="14"/>
        </w:rPr>
      </w:pPr>
    </w:p>
    <w:p w14:paraId="26B612AC" w14:textId="77777777" w:rsidR="008201BD" w:rsidRDefault="00F95383">
      <w:pPr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ab/>
        <w:t xml:space="preserve"> </w:t>
      </w:r>
      <w:r w:rsidR="008201BD">
        <w:rPr>
          <w:rFonts w:ascii="Arial" w:hAnsi="Arial"/>
          <w:i/>
          <w:sz w:val="14"/>
        </w:rPr>
        <w:tab/>
      </w:r>
      <w:r w:rsidR="008201BD">
        <w:rPr>
          <w:rFonts w:ascii="Arial" w:hAnsi="Arial"/>
          <w:i/>
          <w:sz w:val="14"/>
        </w:rPr>
        <w:tab/>
      </w:r>
      <w:r w:rsidR="008201BD">
        <w:rPr>
          <w:rFonts w:ascii="Arial" w:hAnsi="Arial"/>
          <w:i/>
          <w:sz w:val="14"/>
        </w:rPr>
        <w:tab/>
      </w:r>
      <w:r w:rsidR="008201BD">
        <w:rPr>
          <w:rFonts w:ascii="Arial" w:hAnsi="Arial"/>
          <w:i/>
          <w:sz w:val="14"/>
        </w:rPr>
        <w:tab/>
      </w:r>
      <w:r w:rsidR="008201BD">
        <w:rPr>
          <w:rFonts w:ascii="Arial" w:hAnsi="Arial"/>
          <w:i/>
          <w:sz w:val="14"/>
        </w:rPr>
        <w:tab/>
      </w:r>
    </w:p>
    <w:p w14:paraId="31F72AD9" w14:textId="77777777" w:rsidR="008201BD" w:rsidRDefault="008201BD">
      <w:pPr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 xml:space="preserve">     </w:t>
      </w:r>
    </w:p>
    <w:p w14:paraId="7233A2EB" w14:textId="77777777" w:rsidR="008201BD" w:rsidRDefault="008201BD">
      <w:pPr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 xml:space="preserve">          ----------------------------------------------------------------                                                                                           ---------------------------------------------------------------</w:t>
      </w:r>
    </w:p>
    <w:p w14:paraId="729F60F8" w14:textId="0BDE86ED" w:rsidR="0046789A" w:rsidRDefault="008201BD" w:rsidP="0045142D">
      <w:pPr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 xml:space="preserve">                      podpis a razítko agentury</w:t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  <w:t xml:space="preserve">       </w:t>
      </w:r>
      <w:r w:rsidR="00F4072B">
        <w:rPr>
          <w:rFonts w:ascii="Arial" w:hAnsi="Arial"/>
          <w:i/>
          <w:sz w:val="14"/>
        </w:rPr>
        <w:t>podpis a razítko pořadatele</w:t>
      </w:r>
    </w:p>
    <w:p w14:paraId="41FDF447" w14:textId="5211B91A" w:rsidR="008201BD" w:rsidRDefault="0046789A" w:rsidP="0045142D">
      <w:r>
        <w:rPr>
          <w:rFonts w:ascii="Arial" w:hAnsi="Arial"/>
          <w:i/>
          <w:sz w:val="14"/>
        </w:rPr>
        <w:tab/>
        <w:t xml:space="preserve">          Ludmila Karlíková</w:t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  <w:t xml:space="preserve">      </w:t>
      </w:r>
      <w:proofErr w:type="spellStart"/>
      <w:r w:rsidR="005C2827">
        <w:rPr>
          <w:rFonts w:ascii="Arial" w:hAnsi="Arial"/>
          <w:i/>
          <w:sz w:val="14"/>
        </w:rPr>
        <w:t>xxxxxxxxxxxxxxxxxxxxxxxxx</w:t>
      </w:r>
      <w:proofErr w:type="spellEnd"/>
      <w:r w:rsidR="0045142D">
        <w:rPr>
          <w:rFonts w:ascii="Arial" w:hAnsi="Arial"/>
          <w:i/>
          <w:sz w:val="14"/>
        </w:rPr>
        <w:br/>
      </w:r>
      <w:r w:rsidR="0045142D">
        <w:rPr>
          <w:rFonts w:ascii="Arial" w:hAnsi="Arial"/>
          <w:i/>
          <w:sz w:val="14"/>
        </w:rPr>
        <w:tab/>
        <w:t xml:space="preserve">        </w:t>
      </w:r>
      <w:r w:rsidR="0045142D">
        <w:rPr>
          <w:rFonts w:ascii="Arial" w:hAnsi="Arial"/>
          <w:i/>
          <w:sz w:val="14"/>
        </w:rPr>
        <w:tab/>
      </w:r>
      <w:r w:rsidR="0045142D">
        <w:rPr>
          <w:rFonts w:ascii="Arial" w:hAnsi="Arial"/>
          <w:i/>
          <w:sz w:val="14"/>
        </w:rPr>
        <w:tab/>
      </w:r>
      <w:r w:rsidR="0045142D">
        <w:rPr>
          <w:rFonts w:ascii="Arial" w:hAnsi="Arial"/>
          <w:i/>
          <w:sz w:val="14"/>
        </w:rPr>
        <w:tab/>
      </w:r>
      <w:r w:rsidR="0045142D">
        <w:rPr>
          <w:rFonts w:ascii="Arial" w:hAnsi="Arial"/>
          <w:i/>
          <w:sz w:val="14"/>
        </w:rPr>
        <w:tab/>
      </w:r>
      <w:r w:rsidR="0045142D">
        <w:rPr>
          <w:rFonts w:ascii="Arial" w:hAnsi="Arial"/>
          <w:i/>
          <w:sz w:val="14"/>
        </w:rPr>
        <w:tab/>
      </w:r>
      <w:r w:rsidR="0045142D">
        <w:rPr>
          <w:rFonts w:ascii="Arial" w:hAnsi="Arial"/>
          <w:i/>
          <w:sz w:val="14"/>
        </w:rPr>
        <w:tab/>
      </w:r>
    </w:p>
    <w:sectPr w:rsidR="008201BD" w:rsidSect="00C66232">
      <w:footerReference w:type="default" r:id="rId8"/>
      <w:pgSz w:w="11907" w:h="16840" w:code="9"/>
      <w:pgMar w:top="454" w:right="510" w:bottom="454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C2DB7" w14:textId="77777777" w:rsidR="00005495" w:rsidRDefault="00005495">
      <w:r>
        <w:separator/>
      </w:r>
    </w:p>
  </w:endnote>
  <w:endnote w:type="continuationSeparator" w:id="0">
    <w:p w14:paraId="67C67D09" w14:textId="77777777" w:rsidR="00005495" w:rsidRDefault="0000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XBlk BT">
    <w:altName w:val="Arial"/>
    <w:charset w:val="00"/>
    <w:family w:val="swiss"/>
    <w:pitch w:val="variable"/>
    <w:sig w:usb0="00000001" w:usb1="00000000" w:usb2="00000000" w:usb3="00000000" w:csb0="0000001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2EBC" w14:textId="77777777" w:rsidR="00C346F6" w:rsidRDefault="00C346F6">
    <w:pPr>
      <w:jc w:val="center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4C3BA7A" wp14:editId="03D5901F">
              <wp:simplePos x="0" y="0"/>
              <wp:positionH relativeFrom="column">
                <wp:posOffset>1905</wp:posOffset>
              </wp:positionH>
              <wp:positionV relativeFrom="paragraph">
                <wp:posOffset>146685</wp:posOffset>
              </wp:positionV>
              <wp:extent cx="6443345" cy="635"/>
              <wp:effectExtent l="11430" t="13335" r="12700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334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22BBE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1.55pt" to="507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" o:allowincell="f" strokecolor="red">
              <v:stroke startarrowwidth="narrow" startarrowlength="short" endarrowwidth="narrow" endarrowlength="short"/>
            </v:line>
          </w:pict>
        </mc:Fallback>
      </mc:AlternateContent>
    </w:r>
  </w:p>
  <w:p w14:paraId="302CAD27" w14:textId="77777777" w:rsidR="00C346F6" w:rsidRDefault="00005495">
    <w:pPr>
      <w:jc w:val="center"/>
      <w:rPr>
        <w:rFonts w:ascii="Times New Roman" w:hAnsi="Times New Roman"/>
      </w:rPr>
    </w:pPr>
    <w:hyperlink r:id="rId1" w:history="1">
      <w:r w:rsidR="00C346F6">
        <w:rPr>
          <w:rStyle w:val="Hypertextovodkaz"/>
          <w:rFonts w:ascii="Arial" w:hAnsi="Arial"/>
          <w:b/>
          <w:sz w:val="18"/>
        </w:rPr>
        <w:t>www.vypsanafixa.cz</w:t>
      </w:r>
    </w:hyperlink>
    <w:r w:rsidR="00C346F6">
      <w:rPr>
        <w:rFonts w:ascii="Arial" w:hAnsi="Arial"/>
        <w:b/>
        <w:sz w:val="18"/>
      </w:rPr>
      <w:t xml:space="preserve">, </w:t>
    </w:r>
    <w:hyperlink r:id="rId2" w:history="1">
      <w:r w:rsidR="00C346F6" w:rsidRPr="00A436F0">
        <w:rPr>
          <w:rStyle w:val="Hypertextovodkaz"/>
          <w:rFonts w:ascii="Arial" w:hAnsi="Arial"/>
          <w:b/>
          <w:sz w:val="18"/>
        </w:rPr>
        <w:t>www.dydla.cz</w:t>
      </w:r>
    </w:hyperlink>
    <w:r w:rsidR="00C346F6">
      <w:rPr>
        <w:rFonts w:ascii="Arial" w:hAnsi="Arial"/>
        <w:b/>
        <w:sz w:val="18"/>
      </w:rPr>
      <w:t xml:space="preserve"> , E-mail: </w:t>
    </w:r>
    <w:hyperlink r:id="rId3" w:history="1">
      <w:r w:rsidR="00C346F6" w:rsidRPr="00A436F0">
        <w:rPr>
          <w:rStyle w:val="Hypertextovodkaz"/>
          <w:rFonts w:ascii="Arial" w:hAnsi="Arial"/>
          <w:b/>
          <w:sz w:val="18"/>
        </w:rPr>
        <w:t>dydla@dydla.cz</w:t>
      </w:r>
    </w:hyperlink>
    <w:r w:rsidR="00C346F6">
      <w:rPr>
        <w:rFonts w:ascii="Arial" w:hAnsi="Arial"/>
        <w:b/>
        <w:sz w:val="18"/>
      </w:rPr>
      <w:t xml:space="preserve"> DIČ: CZ7953030789, IČO: </w:t>
    </w:r>
    <w:proofErr w:type="gramStart"/>
    <w:r w:rsidR="00C346F6">
      <w:rPr>
        <w:rFonts w:ascii="Arial" w:hAnsi="Arial"/>
        <w:b/>
        <w:sz w:val="18"/>
      </w:rPr>
      <w:t>87671476                                        Ludmila</w:t>
    </w:r>
    <w:proofErr w:type="gramEnd"/>
    <w:r w:rsidR="00C346F6">
      <w:rPr>
        <w:rFonts w:ascii="Arial" w:hAnsi="Arial"/>
        <w:b/>
        <w:sz w:val="18"/>
      </w:rPr>
      <w:t xml:space="preserve"> Karlíková – 777/292020</w:t>
    </w:r>
  </w:p>
  <w:p w14:paraId="3CFB7641" w14:textId="77777777" w:rsidR="00C346F6" w:rsidRDefault="00C346F6">
    <w:pPr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F8A80" w14:textId="77777777" w:rsidR="00005495" w:rsidRDefault="00005495">
      <w:r>
        <w:separator/>
      </w:r>
    </w:p>
  </w:footnote>
  <w:footnote w:type="continuationSeparator" w:id="0">
    <w:p w14:paraId="7F8B035A" w14:textId="77777777" w:rsidR="00005495" w:rsidRDefault="00005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658"/>
    <w:multiLevelType w:val="hybridMultilevel"/>
    <w:tmpl w:val="2E8AB6AC"/>
    <w:lvl w:ilvl="0" w:tplc="EB14F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7EF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A9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BEC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80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68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5CD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67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AAF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22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B668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A817AA"/>
    <w:multiLevelType w:val="hybridMultilevel"/>
    <w:tmpl w:val="39C8F572"/>
    <w:lvl w:ilvl="0" w:tplc="3DAECE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FE06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4A15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F2F8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220FB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F10FF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E9CF2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0AC2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CED3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03BDB"/>
    <w:multiLevelType w:val="hybridMultilevel"/>
    <w:tmpl w:val="0D6EB7FC"/>
    <w:lvl w:ilvl="0" w:tplc="FA645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F346E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E43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C6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C1A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66E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2B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C3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706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C4612"/>
    <w:multiLevelType w:val="hybridMultilevel"/>
    <w:tmpl w:val="DA2EB0A0"/>
    <w:lvl w:ilvl="0" w:tplc="00AE5B3A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</w:lvl>
    <w:lvl w:ilvl="1" w:tplc="1B34DF24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68C8056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FC5E4634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8AE29270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4126C796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712AD900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5276F9A0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3A3EB142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6" w15:restartNumberingAfterBreak="0">
    <w:nsid w:val="359F4901"/>
    <w:multiLevelType w:val="singleLevel"/>
    <w:tmpl w:val="EAF07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8887E58"/>
    <w:multiLevelType w:val="singleLevel"/>
    <w:tmpl w:val="7234D1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96A61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B9A4AFD"/>
    <w:multiLevelType w:val="singleLevel"/>
    <w:tmpl w:val="422C09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1C13C21"/>
    <w:multiLevelType w:val="hybridMultilevel"/>
    <w:tmpl w:val="3CD8BB70"/>
    <w:lvl w:ilvl="0" w:tplc="165C427E">
      <w:numFmt w:val="bullet"/>
      <w:lvlText w:val="-"/>
      <w:lvlJc w:val="left"/>
      <w:pPr>
        <w:ind w:left="7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1" w15:restartNumberingAfterBreak="0">
    <w:nsid w:val="497C6A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9F26BB"/>
    <w:multiLevelType w:val="hybridMultilevel"/>
    <w:tmpl w:val="FA4828B6"/>
    <w:lvl w:ilvl="0" w:tplc="91447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D21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C863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463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A6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BA0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5A5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A2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E6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23D56"/>
    <w:multiLevelType w:val="singleLevel"/>
    <w:tmpl w:val="593E2C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0A0C8A"/>
    <w:multiLevelType w:val="singleLevel"/>
    <w:tmpl w:val="91AE28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CCA3058"/>
    <w:multiLevelType w:val="hybridMultilevel"/>
    <w:tmpl w:val="40043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D0D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22E6C7B"/>
    <w:multiLevelType w:val="singleLevel"/>
    <w:tmpl w:val="0CDC97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44F19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6EF5220"/>
    <w:multiLevelType w:val="hybridMultilevel"/>
    <w:tmpl w:val="A572A9DA"/>
    <w:lvl w:ilvl="0" w:tplc="5F70C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DA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2C7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9EB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23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0833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186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87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5EA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9B0853"/>
    <w:multiLevelType w:val="hybridMultilevel"/>
    <w:tmpl w:val="81DC7BD4"/>
    <w:lvl w:ilvl="0" w:tplc="0CE897D0"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1" w15:restartNumberingAfterBreak="0">
    <w:nsid w:val="5A676ABB"/>
    <w:multiLevelType w:val="hybridMultilevel"/>
    <w:tmpl w:val="2ACA03A6"/>
    <w:lvl w:ilvl="0" w:tplc="2BC809D2">
      <w:numFmt w:val="bullet"/>
      <w:lvlText w:val="-"/>
      <w:lvlJc w:val="left"/>
      <w:pPr>
        <w:ind w:left="7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2" w15:restartNumberingAfterBreak="0">
    <w:nsid w:val="5F906284"/>
    <w:multiLevelType w:val="hybridMultilevel"/>
    <w:tmpl w:val="A22AD338"/>
    <w:lvl w:ilvl="0" w:tplc="A9E06336"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3" w15:restartNumberingAfterBreak="0">
    <w:nsid w:val="69467E9A"/>
    <w:multiLevelType w:val="hybridMultilevel"/>
    <w:tmpl w:val="9410D30A"/>
    <w:lvl w:ilvl="0" w:tplc="46046DA4">
      <w:numFmt w:val="bullet"/>
      <w:lvlText w:val="-"/>
      <w:lvlJc w:val="left"/>
      <w:pPr>
        <w:ind w:left="7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4" w15:restartNumberingAfterBreak="0">
    <w:nsid w:val="6FFE251F"/>
    <w:multiLevelType w:val="hybridMultilevel"/>
    <w:tmpl w:val="1D9A02C6"/>
    <w:lvl w:ilvl="0" w:tplc="3C26E0E4"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5" w15:restartNumberingAfterBreak="0">
    <w:nsid w:val="74C86FA0"/>
    <w:multiLevelType w:val="hybridMultilevel"/>
    <w:tmpl w:val="A572A9DA"/>
    <w:lvl w:ilvl="0" w:tplc="DABAC3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E364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02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701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45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7C45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F26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06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7AB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AA3855"/>
    <w:multiLevelType w:val="hybridMultilevel"/>
    <w:tmpl w:val="B53EA846"/>
    <w:lvl w:ilvl="0" w:tplc="FBDA74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76DA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7B418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5056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006EA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9B09D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389E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5489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1CE04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5C39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4"/>
  </w:num>
  <w:num w:numId="1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9"/>
  </w:num>
  <w:num w:numId="2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7"/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3"/>
  </w:num>
  <w:num w:numId="29">
    <w:abstractNumId w:val="16"/>
  </w:num>
  <w:num w:numId="30">
    <w:abstractNumId w:val="18"/>
  </w:num>
  <w:num w:numId="31">
    <w:abstractNumId w:val="27"/>
  </w:num>
  <w:num w:numId="32">
    <w:abstractNumId w:val="1"/>
  </w:num>
  <w:num w:numId="33">
    <w:abstractNumId w:val="11"/>
  </w:num>
  <w:num w:numId="34">
    <w:abstractNumId w:val="2"/>
  </w:num>
  <w:num w:numId="35">
    <w:abstractNumId w:val="8"/>
  </w:num>
  <w:num w:numId="36">
    <w:abstractNumId w:val="0"/>
  </w:num>
  <w:num w:numId="37">
    <w:abstractNumId w:val="5"/>
  </w:num>
  <w:num w:numId="38">
    <w:abstractNumId w:val="19"/>
  </w:num>
  <w:num w:numId="39">
    <w:abstractNumId w:val="12"/>
  </w:num>
  <w:num w:numId="40">
    <w:abstractNumId w:val="4"/>
  </w:num>
  <w:num w:numId="41">
    <w:abstractNumId w:val="25"/>
  </w:num>
  <w:num w:numId="42">
    <w:abstractNumId w:val="26"/>
  </w:num>
  <w:num w:numId="43">
    <w:abstractNumId w:val="3"/>
  </w:num>
  <w:num w:numId="44">
    <w:abstractNumId w:val="22"/>
  </w:num>
  <w:num w:numId="45">
    <w:abstractNumId w:val="24"/>
  </w:num>
  <w:num w:numId="46">
    <w:abstractNumId w:val="10"/>
  </w:num>
  <w:num w:numId="47">
    <w:abstractNumId w:val="20"/>
  </w:num>
  <w:num w:numId="48">
    <w:abstractNumId w:val="21"/>
  </w:num>
  <w:num w:numId="49">
    <w:abstractNumId w:val="23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C9"/>
    <w:rsid w:val="00004358"/>
    <w:rsid w:val="00005495"/>
    <w:rsid w:val="00017898"/>
    <w:rsid w:val="00033AC5"/>
    <w:rsid w:val="00053B41"/>
    <w:rsid w:val="000553D7"/>
    <w:rsid w:val="00056A1B"/>
    <w:rsid w:val="00092A19"/>
    <w:rsid w:val="000C2798"/>
    <w:rsid w:val="000C788C"/>
    <w:rsid w:val="000D65F6"/>
    <w:rsid w:val="000E2187"/>
    <w:rsid w:val="000E4979"/>
    <w:rsid w:val="000F59EE"/>
    <w:rsid w:val="000F6617"/>
    <w:rsid w:val="000F7039"/>
    <w:rsid w:val="0010458E"/>
    <w:rsid w:val="00110072"/>
    <w:rsid w:val="00114260"/>
    <w:rsid w:val="001144F0"/>
    <w:rsid w:val="00114841"/>
    <w:rsid w:val="001230EC"/>
    <w:rsid w:val="00124BD2"/>
    <w:rsid w:val="001504B1"/>
    <w:rsid w:val="00153C18"/>
    <w:rsid w:val="00160735"/>
    <w:rsid w:val="00162C53"/>
    <w:rsid w:val="0016374C"/>
    <w:rsid w:val="001645FC"/>
    <w:rsid w:val="00167E61"/>
    <w:rsid w:val="0017297A"/>
    <w:rsid w:val="001813FF"/>
    <w:rsid w:val="00184053"/>
    <w:rsid w:val="001844EA"/>
    <w:rsid w:val="00184F3E"/>
    <w:rsid w:val="001A25E4"/>
    <w:rsid w:val="001F0047"/>
    <w:rsid w:val="002002C7"/>
    <w:rsid w:val="00200C7F"/>
    <w:rsid w:val="0020104A"/>
    <w:rsid w:val="00213280"/>
    <w:rsid w:val="002310D6"/>
    <w:rsid w:val="00250EA4"/>
    <w:rsid w:val="00260DF8"/>
    <w:rsid w:val="00271371"/>
    <w:rsid w:val="00295DEE"/>
    <w:rsid w:val="002B27D1"/>
    <w:rsid w:val="002B70F4"/>
    <w:rsid w:val="002C060C"/>
    <w:rsid w:val="002C57EC"/>
    <w:rsid w:val="00306D7B"/>
    <w:rsid w:val="00317E6D"/>
    <w:rsid w:val="0033496E"/>
    <w:rsid w:val="00336344"/>
    <w:rsid w:val="00366354"/>
    <w:rsid w:val="00372499"/>
    <w:rsid w:val="00372F47"/>
    <w:rsid w:val="003864D0"/>
    <w:rsid w:val="00393924"/>
    <w:rsid w:val="00394D69"/>
    <w:rsid w:val="003A469D"/>
    <w:rsid w:val="003A6EFF"/>
    <w:rsid w:val="003D1D61"/>
    <w:rsid w:val="003E0AEA"/>
    <w:rsid w:val="003F03FC"/>
    <w:rsid w:val="0040133B"/>
    <w:rsid w:val="00404FB2"/>
    <w:rsid w:val="00414756"/>
    <w:rsid w:val="00422D45"/>
    <w:rsid w:val="00425097"/>
    <w:rsid w:val="00427187"/>
    <w:rsid w:val="004274E8"/>
    <w:rsid w:val="0044414A"/>
    <w:rsid w:val="0045142D"/>
    <w:rsid w:val="004537C6"/>
    <w:rsid w:val="0045667D"/>
    <w:rsid w:val="0046789A"/>
    <w:rsid w:val="004726DB"/>
    <w:rsid w:val="004776DE"/>
    <w:rsid w:val="00482717"/>
    <w:rsid w:val="00495F03"/>
    <w:rsid w:val="004A4EB1"/>
    <w:rsid w:val="004D6EBF"/>
    <w:rsid w:val="004F7398"/>
    <w:rsid w:val="00502BAC"/>
    <w:rsid w:val="0051289F"/>
    <w:rsid w:val="00552870"/>
    <w:rsid w:val="00553188"/>
    <w:rsid w:val="0058156D"/>
    <w:rsid w:val="00594CF3"/>
    <w:rsid w:val="005B4B63"/>
    <w:rsid w:val="005C2827"/>
    <w:rsid w:val="005C6A66"/>
    <w:rsid w:val="005D3A82"/>
    <w:rsid w:val="005E3A38"/>
    <w:rsid w:val="005F535E"/>
    <w:rsid w:val="006110BC"/>
    <w:rsid w:val="00633EF8"/>
    <w:rsid w:val="00644ADB"/>
    <w:rsid w:val="00666239"/>
    <w:rsid w:val="0066713D"/>
    <w:rsid w:val="00670577"/>
    <w:rsid w:val="00686527"/>
    <w:rsid w:val="00687448"/>
    <w:rsid w:val="006B0CF1"/>
    <w:rsid w:val="006D1042"/>
    <w:rsid w:val="006F3304"/>
    <w:rsid w:val="00714B4F"/>
    <w:rsid w:val="00731BC4"/>
    <w:rsid w:val="007713E8"/>
    <w:rsid w:val="007741C4"/>
    <w:rsid w:val="00785DC4"/>
    <w:rsid w:val="00792761"/>
    <w:rsid w:val="007B7EED"/>
    <w:rsid w:val="007C6DFB"/>
    <w:rsid w:val="007C7ABD"/>
    <w:rsid w:val="007F4B18"/>
    <w:rsid w:val="0081121A"/>
    <w:rsid w:val="008201BD"/>
    <w:rsid w:val="00822693"/>
    <w:rsid w:val="00823CA0"/>
    <w:rsid w:val="008246D4"/>
    <w:rsid w:val="0083008F"/>
    <w:rsid w:val="00830E54"/>
    <w:rsid w:val="008322C2"/>
    <w:rsid w:val="008411A0"/>
    <w:rsid w:val="00844938"/>
    <w:rsid w:val="00851129"/>
    <w:rsid w:val="008539F4"/>
    <w:rsid w:val="0087758E"/>
    <w:rsid w:val="008832B2"/>
    <w:rsid w:val="008A3700"/>
    <w:rsid w:val="008A38B1"/>
    <w:rsid w:val="008A5AEC"/>
    <w:rsid w:val="008B1EEA"/>
    <w:rsid w:val="008B7D74"/>
    <w:rsid w:val="008C3E69"/>
    <w:rsid w:val="008D42E6"/>
    <w:rsid w:val="008E0614"/>
    <w:rsid w:val="00905575"/>
    <w:rsid w:val="00922B7D"/>
    <w:rsid w:val="00923EBF"/>
    <w:rsid w:val="009247F8"/>
    <w:rsid w:val="00946F88"/>
    <w:rsid w:val="00951476"/>
    <w:rsid w:val="0097239A"/>
    <w:rsid w:val="009739C8"/>
    <w:rsid w:val="0098792B"/>
    <w:rsid w:val="00995D65"/>
    <w:rsid w:val="009E5DD5"/>
    <w:rsid w:val="009E6606"/>
    <w:rsid w:val="009F36FD"/>
    <w:rsid w:val="009F56A5"/>
    <w:rsid w:val="00A00732"/>
    <w:rsid w:val="00A06150"/>
    <w:rsid w:val="00A201C5"/>
    <w:rsid w:val="00A20216"/>
    <w:rsid w:val="00A44934"/>
    <w:rsid w:val="00A528E9"/>
    <w:rsid w:val="00A60191"/>
    <w:rsid w:val="00A625DC"/>
    <w:rsid w:val="00AB59AC"/>
    <w:rsid w:val="00AB6F82"/>
    <w:rsid w:val="00AF7EC9"/>
    <w:rsid w:val="00B06B45"/>
    <w:rsid w:val="00B31FEF"/>
    <w:rsid w:val="00B42475"/>
    <w:rsid w:val="00B4665A"/>
    <w:rsid w:val="00B5300F"/>
    <w:rsid w:val="00B53E5F"/>
    <w:rsid w:val="00B63B41"/>
    <w:rsid w:val="00B76DDF"/>
    <w:rsid w:val="00B846C7"/>
    <w:rsid w:val="00B86D2E"/>
    <w:rsid w:val="00B95577"/>
    <w:rsid w:val="00BB0628"/>
    <w:rsid w:val="00BB1E9C"/>
    <w:rsid w:val="00BC28F1"/>
    <w:rsid w:val="00BC677C"/>
    <w:rsid w:val="00BD0030"/>
    <w:rsid w:val="00BF12A1"/>
    <w:rsid w:val="00C029BA"/>
    <w:rsid w:val="00C02BB0"/>
    <w:rsid w:val="00C0759A"/>
    <w:rsid w:val="00C136C5"/>
    <w:rsid w:val="00C21D9C"/>
    <w:rsid w:val="00C3345A"/>
    <w:rsid w:val="00C346F6"/>
    <w:rsid w:val="00C36193"/>
    <w:rsid w:val="00C376B0"/>
    <w:rsid w:val="00C534A4"/>
    <w:rsid w:val="00C54C24"/>
    <w:rsid w:val="00C618CD"/>
    <w:rsid w:val="00C66232"/>
    <w:rsid w:val="00C66E52"/>
    <w:rsid w:val="00C765FA"/>
    <w:rsid w:val="00C83336"/>
    <w:rsid w:val="00C93CB4"/>
    <w:rsid w:val="00CC63FC"/>
    <w:rsid w:val="00CE3C8E"/>
    <w:rsid w:val="00D020BE"/>
    <w:rsid w:val="00D211EB"/>
    <w:rsid w:val="00D62299"/>
    <w:rsid w:val="00D657AC"/>
    <w:rsid w:val="00D71817"/>
    <w:rsid w:val="00D810A9"/>
    <w:rsid w:val="00D90CC1"/>
    <w:rsid w:val="00DA5373"/>
    <w:rsid w:val="00DC6203"/>
    <w:rsid w:val="00DE7C24"/>
    <w:rsid w:val="00DF24AB"/>
    <w:rsid w:val="00DF2524"/>
    <w:rsid w:val="00DF5EB5"/>
    <w:rsid w:val="00E066FB"/>
    <w:rsid w:val="00E16590"/>
    <w:rsid w:val="00E220BE"/>
    <w:rsid w:val="00E344CC"/>
    <w:rsid w:val="00E4114E"/>
    <w:rsid w:val="00E93C1E"/>
    <w:rsid w:val="00EA553D"/>
    <w:rsid w:val="00EA598C"/>
    <w:rsid w:val="00EA7964"/>
    <w:rsid w:val="00EC214B"/>
    <w:rsid w:val="00ED6467"/>
    <w:rsid w:val="00EE2890"/>
    <w:rsid w:val="00EE396C"/>
    <w:rsid w:val="00EF44E6"/>
    <w:rsid w:val="00EF5029"/>
    <w:rsid w:val="00F06C96"/>
    <w:rsid w:val="00F13D87"/>
    <w:rsid w:val="00F2236F"/>
    <w:rsid w:val="00F311C3"/>
    <w:rsid w:val="00F4072B"/>
    <w:rsid w:val="00F41D20"/>
    <w:rsid w:val="00F52BE6"/>
    <w:rsid w:val="00F704F1"/>
    <w:rsid w:val="00F95383"/>
    <w:rsid w:val="00F97386"/>
    <w:rsid w:val="00F97867"/>
    <w:rsid w:val="00FC0852"/>
    <w:rsid w:val="00FC263F"/>
    <w:rsid w:val="00FC439C"/>
    <w:rsid w:val="00FD5564"/>
    <w:rsid w:val="00FD5F6D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43AAF"/>
  <w15:docId w15:val="{2A2DA479-69CC-4416-B83B-3EE1A21B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hAnsi="Courier New"/>
      <w:sz w:val="22"/>
    </w:rPr>
  </w:style>
  <w:style w:type="paragraph" w:styleId="Nadpis1">
    <w:name w:val="heading 1"/>
    <w:basedOn w:val="Normln"/>
    <w:next w:val="Normln"/>
    <w:qFormat/>
    <w:pPr>
      <w:keepNext/>
      <w:framePr w:w="4664" w:h="2303" w:hRule="exact" w:hSpace="141" w:wrap="auto" w:vAnchor="text" w:hAnchor="page" w:x="885" w:y="303"/>
      <w:jc w:val="both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qFormat/>
    <w:pPr>
      <w:keepNext/>
      <w:ind w:left="3540"/>
      <w:jc w:val="both"/>
      <w:outlineLvl w:val="2"/>
    </w:pPr>
    <w:rPr>
      <w:rFonts w:ascii="Arial" w:hAnsi="Arial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Futura XBlk BT" w:hAnsi="Futura XBlk BT"/>
      <w:sz w:val="3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b/>
      <w:sz w:val="36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Comic Sans MS" w:hAnsi="Comic Sans MS"/>
      <w:sz w:val="44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Comic Sans MS" w:hAnsi="Comic Sans MS"/>
      <w:b/>
      <w:sz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Comic Sans MS" w:hAnsi="Comic Sans MS"/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semiHidden/>
    <w:pPr>
      <w:jc w:val="both"/>
    </w:pPr>
    <w:rPr>
      <w:rFonts w:ascii="Arial" w:hAnsi="Arial"/>
      <w:sz w:val="20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kladntext2">
    <w:name w:val="Body Text 2"/>
    <w:basedOn w:val="Normln"/>
    <w:semiHidden/>
    <w:pPr>
      <w:jc w:val="both"/>
    </w:pPr>
    <w:rPr>
      <w:rFonts w:ascii="Comic Sans MS" w:hAnsi="Comic Sans MS"/>
      <w:sz w:val="20"/>
    </w:rPr>
  </w:style>
  <w:style w:type="paragraph" w:styleId="Zkladntextodsazen2">
    <w:name w:val="Body Text Indent 2"/>
    <w:basedOn w:val="Normln"/>
    <w:semiHidden/>
    <w:pPr>
      <w:ind w:left="283"/>
      <w:jc w:val="both"/>
    </w:pPr>
    <w:rPr>
      <w:sz w:val="20"/>
    </w:rPr>
  </w:style>
  <w:style w:type="paragraph" w:styleId="Zkladntext3">
    <w:name w:val="Body Text 3"/>
    <w:basedOn w:val="Normln"/>
    <w:semiHidden/>
    <w:rPr>
      <w:rFonts w:ascii="Comic Sans MS" w:hAnsi="Comic Sans MS"/>
      <w:sz w:val="20"/>
    </w:rPr>
  </w:style>
  <w:style w:type="paragraph" w:styleId="Zkladntextodsazen3">
    <w:name w:val="Body Text Indent 3"/>
    <w:basedOn w:val="Normln"/>
    <w:semiHidden/>
    <w:pPr>
      <w:ind w:left="360"/>
      <w:jc w:val="both"/>
    </w:pPr>
    <w:rPr>
      <w:rFonts w:ascii="Comic Sans MS" w:hAnsi="Comic Sans MS"/>
      <w:b/>
      <w:sz w:val="32"/>
    </w:rPr>
  </w:style>
  <w:style w:type="character" w:styleId="Siln">
    <w:name w:val="Strong"/>
    <w:basedOn w:val="Standardnpsmoodstavce"/>
    <w:qFormat/>
    <w:rPr>
      <w:b/>
      <w:bCs/>
    </w:rPr>
  </w:style>
  <w:style w:type="paragraph" w:styleId="Textbubliny">
    <w:name w:val="Balloon Text"/>
    <w:basedOn w:val="Normln"/>
    <w:semiHidden/>
    <w:rsid w:val="00124BD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345A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167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67E61"/>
    <w:rPr>
      <w:rFonts w:ascii="Courier New" w:hAnsi="Courier New" w:cs="Courier New"/>
    </w:rPr>
  </w:style>
  <w:style w:type="character" w:customStyle="1" w:styleId="apple-converted-space">
    <w:name w:val="apple-converted-space"/>
    <w:basedOn w:val="Standardnpsmoodstavce"/>
    <w:rsid w:val="005F535E"/>
  </w:style>
  <w:style w:type="character" w:styleId="Zdraznn">
    <w:name w:val="Emphasis"/>
    <w:basedOn w:val="Standardnpsmoodstavce"/>
    <w:uiPriority w:val="20"/>
    <w:qFormat/>
    <w:rsid w:val="008246D4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E7C2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C28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28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28F1"/>
    <w:rPr>
      <w:rFonts w:ascii="Courier New" w:hAnsi="Courier New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8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8F1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2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9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0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7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ydl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ydla@dydla.cz" TargetMode="External"/><Relationship Id="rId2" Type="http://schemas.openxmlformats.org/officeDocument/2006/relationships/hyperlink" Target="http://www.dydla.cz" TargetMode="External"/><Relationship Id="rId1" Type="http://schemas.openxmlformats.org/officeDocument/2006/relationships/hyperlink" Target="http://www.vypsanafix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986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6796</CharactersWithSpaces>
  <SharedDoc>false</SharedDoc>
  <HLinks>
    <vt:vector size="24" baseType="variant"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http://www.dydla.cz/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mailto:dydla@dydla.cz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http://www.dydla.cz/</vt:lpwstr>
      </vt:variant>
      <vt:variant>
        <vt:lpwstr/>
      </vt:variant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http://www.vypsanafixa.cz/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</dc:creator>
  <cp:lastModifiedBy>Lenka Lešánková</cp:lastModifiedBy>
  <cp:revision>12</cp:revision>
  <cp:lastPrinted>2018-10-22T12:07:00Z</cp:lastPrinted>
  <dcterms:created xsi:type="dcterms:W3CDTF">2018-09-24T14:31:00Z</dcterms:created>
  <dcterms:modified xsi:type="dcterms:W3CDTF">2018-12-12T09:05:00Z</dcterms:modified>
</cp:coreProperties>
</file>