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3F" w:rsidRPr="00282956" w:rsidRDefault="004D033F" w:rsidP="004D033F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282956">
        <w:rPr>
          <w:rFonts w:asciiTheme="minorHAnsi" w:hAnsiTheme="minorHAnsi"/>
          <w:b/>
          <w:bCs/>
          <w:color w:val="auto"/>
          <w:sz w:val="22"/>
          <w:szCs w:val="22"/>
        </w:rPr>
        <w:t>Smlouva o zajištění charakterizace vaginálního mikrobiomu sekvenačními metodami</w:t>
      </w:r>
    </w:p>
    <w:p w:rsidR="004D033F" w:rsidRPr="00282956" w:rsidRDefault="004D033F" w:rsidP="004D033F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82956">
        <w:rPr>
          <w:rFonts w:asciiTheme="minorHAnsi" w:hAnsiTheme="minorHAnsi"/>
          <w:b/>
          <w:bCs/>
          <w:color w:val="auto"/>
          <w:sz w:val="22"/>
          <w:szCs w:val="22"/>
        </w:rPr>
        <w:t xml:space="preserve">pro projekt „Screening rizika předčasného porodu zavedením programu QUIPP“, reg. č. CZ.03.2.63/0.0/0.0/15_039/0008166 v rámci </w:t>
      </w:r>
      <w:r w:rsidRPr="00282956">
        <w:rPr>
          <w:rFonts w:asciiTheme="minorHAnsi" w:hAnsiTheme="minorHAnsi"/>
          <w:b/>
          <w:sz w:val="22"/>
          <w:szCs w:val="22"/>
        </w:rPr>
        <w:t>podlimitní veřejné zakázky s názvem „</w:t>
      </w:r>
      <w:r w:rsidRPr="00282956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Laboratorní služby pro projekt QUIPP“, </w:t>
      </w:r>
      <w:r w:rsidRPr="00282956">
        <w:rPr>
          <w:rFonts w:asciiTheme="minorHAnsi" w:hAnsiTheme="minorHAnsi"/>
          <w:b/>
          <w:sz w:val="22"/>
          <w:szCs w:val="22"/>
        </w:rPr>
        <w:t xml:space="preserve">část 3, </w:t>
      </w:r>
      <w:r w:rsidRPr="00282956">
        <w:rPr>
          <w:rFonts w:asciiTheme="minorHAnsi" w:hAnsiTheme="minorHAnsi" w:cstheme="minorHAnsi"/>
          <w:b/>
          <w:sz w:val="22"/>
          <w:szCs w:val="22"/>
          <w:lang w:eastAsia="x-none"/>
        </w:rPr>
        <w:t>Mikrobiologické vyšetření.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82956">
        <w:rPr>
          <w:rFonts w:asciiTheme="minorHAnsi" w:hAnsiTheme="minorHAnsi"/>
          <w:b/>
          <w:color w:val="auto"/>
          <w:sz w:val="22"/>
          <w:szCs w:val="22"/>
        </w:rPr>
        <w:t>Všeobecná fakultní nemocnice v Praze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>Se sídlem: U Nemocnice 499/2, 128 08  Praha 2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>Zastoupená: Mgr. Danou Juráskovou, Ph.D., MBA, ředitelkou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 xml:space="preserve">                       MUDr. Janem Břízou, CSc., MBA – dle plné moci zástupcem ředitelky 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>IČO: 00064165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>Bankovní spojení: ČNB Praha 1, č. účtu 30007-24035021/0710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 xml:space="preserve">(dále jen </w:t>
      </w:r>
      <w:r w:rsidRPr="00282956">
        <w:rPr>
          <w:rFonts w:asciiTheme="minorHAnsi" w:hAnsiTheme="minorHAnsi"/>
          <w:b/>
          <w:color w:val="auto"/>
          <w:sz w:val="22"/>
          <w:szCs w:val="22"/>
        </w:rPr>
        <w:t>„objednatel“</w:t>
      </w:r>
      <w:r w:rsidRPr="00282956">
        <w:rPr>
          <w:rFonts w:asciiTheme="minorHAnsi" w:hAnsiTheme="minorHAnsi"/>
          <w:color w:val="auto"/>
          <w:sz w:val="22"/>
          <w:szCs w:val="22"/>
        </w:rPr>
        <w:t>)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 xml:space="preserve"> na straně jedné,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>a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82956">
        <w:rPr>
          <w:rFonts w:asciiTheme="minorHAnsi" w:hAnsiTheme="minorHAnsi"/>
          <w:b/>
          <w:color w:val="auto"/>
          <w:sz w:val="22"/>
          <w:szCs w:val="22"/>
        </w:rPr>
        <w:t>Mikrobiologický ústav AV ČR, v. v. i.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>Se sídlem: Vídeňská 1083, 142 20  Praha 4 - Krč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>Zastoupený: Ing. Jiřím Haškem, CSc., ředitelem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 xml:space="preserve">IČO: 61388971  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>Bankovní spojení: KB a. s., č. účtu 2246660227/0100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 xml:space="preserve">(dále jen </w:t>
      </w:r>
      <w:r w:rsidRPr="00282956">
        <w:rPr>
          <w:rFonts w:asciiTheme="minorHAnsi" w:hAnsiTheme="minorHAnsi"/>
          <w:b/>
          <w:bCs/>
          <w:color w:val="auto"/>
          <w:sz w:val="22"/>
          <w:szCs w:val="22"/>
        </w:rPr>
        <w:t>"poskytovatel“</w:t>
      </w:r>
      <w:r w:rsidRPr="00282956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 xml:space="preserve">                            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color w:val="auto"/>
          <w:sz w:val="22"/>
          <w:szCs w:val="22"/>
        </w:rPr>
        <w:t xml:space="preserve">uzavírají v souladu s ustanovením § </w:t>
      </w:r>
      <w:r w:rsidR="00DD4B51">
        <w:rPr>
          <w:rFonts w:asciiTheme="minorHAnsi" w:hAnsiTheme="minorHAnsi"/>
          <w:color w:val="auto"/>
          <w:sz w:val="22"/>
          <w:szCs w:val="22"/>
        </w:rPr>
        <w:t>2586 a násl</w:t>
      </w:r>
      <w:r w:rsidRPr="00282956">
        <w:rPr>
          <w:rFonts w:asciiTheme="minorHAnsi" w:hAnsiTheme="minorHAnsi"/>
          <w:color w:val="auto"/>
          <w:sz w:val="22"/>
          <w:szCs w:val="22"/>
        </w:rPr>
        <w:t>. zákona č. 89/2012 Sb., občanský zákoník, ve znění pozdějších předpisů, tuto Smlouvu o zajištění charakterizace vaginálního mikrobiomu  sekvenačními metodami pro projekt „Screening rizika předčasného porodu zavedením programu QUIPP“, reg. č. CZ.03.2.63/0.0/0.0/15_039/0008166 (dále jen „</w:t>
      </w:r>
      <w:r w:rsidR="00A01CF8">
        <w:rPr>
          <w:rFonts w:asciiTheme="minorHAnsi" w:hAnsiTheme="minorHAnsi"/>
          <w:color w:val="auto"/>
          <w:sz w:val="22"/>
          <w:szCs w:val="22"/>
        </w:rPr>
        <w:t>projekt</w:t>
      </w:r>
      <w:r w:rsidRPr="00282956">
        <w:rPr>
          <w:rFonts w:asciiTheme="minorHAnsi" w:hAnsiTheme="minorHAnsi"/>
          <w:color w:val="auto"/>
          <w:sz w:val="22"/>
          <w:szCs w:val="22"/>
        </w:rPr>
        <w:t xml:space="preserve">“). 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D033F" w:rsidRPr="00282956" w:rsidRDefault="004D033F" w:rsidP="004D033F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82956">
        <w:rPr>
          <w:rFonts w:asciiTheme="minorHAnsi" w:hAnsiTheme="minorHAnsi"/>
          <w:b/>
          <w:bCs/>
          <w:color w:val="auto"/>
          <w:sz w:val="22"/>
          <w:szCs w:val="22"/>
        </w:rPr>
        <w:t>Preambule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01CF8" w:rsidRDefault="00A01CF8" w:rsidP="0011355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Objednatel na základě smlouvy s </w:t>
      </w:r>
      <w:r w:rsidR="00113550" w:rsidRPr="00282956">
        <w:rPr>
          <w:rFonts w:asciiTheme="minorHAnsi" w:hAnsiTheme="minorHAnsi"/>
          <w:color w:val="auto"/>
          <w:sz w:val="22"/>
          <w:szCs w:val="22"/>
        </w:rPr>
        <w:t>Ústav</w:t>
      </w:r>
      <w:r>
        <w:rPr>
          <w:rFonts w:asciiTheme="minorHAnsi" w:hAnsiTheme="minorHAnsi"/>
          <w:color w:val="auto"/>
          <w:sz w:val="22"/>
          <w:szCs w:val="22"/>
        </w:rPr>
        <w:t>em</w:t>
      </w:r>
      <w:r w:rsidR="00113550" w:rsidRPr="00282956">
        <w:rPr>
          <w:rFonts w:asciiTheme="minorHAnsi" w:hAnsiTheme="minorHAnsi"/>
          <w:color w:val="auto"/>
          <w:sz w:val="22"/>
          <w:szCs w:val="22"/>
        </w:rPr>
        <w:t xml:space="preserve"> zdravotnických informací a statistiky České republiky se sídlem: Palackého náměstí 4, PSČ 128 01 Praha 2, IČO: 00023833</w:t>
      </w:r>
      <w:r w:rsidR="00D42AB6" w:rsidRPr="00282956">
        <w:rPr>
          <w:rFonts w:asciiTheme="minorHAnsi" w:hAnsiTheme="minorHAnsi"/>
          <w:color w:val="auto"/>
          <w:sz w:val="22"/>
          <w:szCs w:val="22"/>
        </w:rPr>
        <w:t xml:space="preserve"> (dále jen „zadavatel“)</w:t>
      </w:r>
      <w:r>
        <w:rPr>
          <w:rFonts w:asciiTheme="minorHAnsi" w:hAnsiTheme="minorHAnsi"/>
          <w:color w:val="auto"/>
          <w:sz w:val="22"/>
          <w:szCs w:val="22"/>
        </w:rPr>
        <w:t xml:space="preserve"> ze dne 1.10.2018</w:t>
      </w:r>
      <w:r w:rsidR="00113550" w:rsidRPr="00282956"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color w:val="auto"/>
          <w:sz w:val="22"/>
          <w:szCs w:val="22"/>
        </w:rPr>
        <w:t xml:space="preserve">poskytuje služby </w:t>
      </w:r>
      <w:r w:rsidR="00D42AB6" w:rsidRPr="00282956">
        <w:rPr>
          <w:rFonts w:asciiTheme="minorHAnsi" w:hAnsiTheme="minorHAnsi"/>
          <w:color w:val="auto"/>
          <w:sz w:val="22"/>
          <w:szCs w:val="22"/>
        </w:rPr>
        <w:t xml:space="preserve">zajištění mikrobiologického vyšetření. </w:t>
      </w:r>
      <w:r>
        <w:rPr>
          <w:rFonts w:asciiTheme="minorHAnsi" w:hAnsiTheme="minorHAnsi"/>
          <w:color w:val="auto"/>
          <w:sz w:val="22"/>
          <w:szCs w:val="22"/>
        </w:rPr>
        <w:t>Součástí této smlouvy je identifikace poskytovatele jako poddodavatele služeb.</w:t>
      </w:r>
    </w:p>
    <w:p w:rsidR="004D033F" w:rsidRPr="00282956" w:rsidRDefault="004D033F" w:rsidP="004D033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D6ECF" w:rsidRDefault="008D6ECF" w:rsidP="004D033F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D033F" w:rsidRPr="00282956" w:rsidRDefault="004D033F" w:rsidP="004D033F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282956">
        <w:rPr>
          <w:rFonts w:asciiTheme="minorHAnsi" w:hAnsiTheme="minorHAnsi"/>
          <w:b/>
          <w:bCs/>
          <w:color w:val="auto"/>
          <w:sz w:val="22"/>
          <w:szCs w:val="22"/>
        </w:rPr>
        <w:t>Článek I</w:t>
      </w:r>
    </w:p>
    <w:p w:rsidR="004D033F" w:rsidRPr="00282956" w:rsidRDefault="004D033F" w:rsidP="004D033F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82956">
        <w:rPr>
          <w:rFonts w:asciiTheme="minorHAnsi" w:hAnsiTheme="minorHAnsi"/>
          <w:b/>
          <w:bCs/>
          <w:color w:val="auto"/>
          <w:sz w:val="22"/>
          <w:szCs w:val="22"/>
        </w:rPr>
        <w:t>Předmět smlouvy</w:t>
      </w:r>
    </w:p>
    <w:p w:rsidR="00F96624" w:rsidRPr="00282956" w:rsidRDefault="00F96624" w:rsidP="00820014">
      <w:pPr>
        <w:pStyle w:val="RLdajeosmluvnstran"/>
        <w:jc w:val="both"/>
        <w:rPr>
          <w:rFonts w:asciiTheme="minorHAnsi" w:hAnsiTheme="minorHAnsi"/>
          <w:szCs w:val="22"/>
        </w:rPr>
      </w:pPr>
      <w:r w:rsidRPr="00282956">
        <w:rPr>
          <w:rFonts w:asciiTheme="minorHAnsi" w:hAnsiTheme="minorHAnsi"/>
          <w:szCs w:val="22"/>
        </w:rPr>
        <w:t>1. Předmětem této smlouvy je zajištění subdodávky</w:t>
      </w:r>
      <w:r w:rsidR="00282956" w:rsidRPr="00282956">
        <w:rPr>
          <w:rFonts w:asciiTheme="minorHAnsi" w:hAnsiTheme="minorHAnsi"/>
          <w:szCs w:val="22"/>
        </w:rPr>
        <w:t xml:space="preserve"> „charakterizace vaginálního mikrobiomu sekvenačními metodami“</w:t>
      </w:r>
      <w:r w:rsidRPr="00282956">
        <w:rPr>
          <w:rFonts w:asciiTheme="minorHAnsi" w:hAnsiTheme="minorHAnsi"/>
          <w:szCs w:val="22"/>
        </w:rPr>
        <w:t xml:space="preserve"> pro </w:t>
      </w:r>
      <w:r w:rsidR="00820014">
        <w:rPr>
          <w:rFonts w:asciiTheme="minorHAnsi" w:hAnsiTheme="minorHAnsi"/>
          <w:szCs w:val="22"/>
        </w:rPr>
        <w:t>S</w:t>
      </w:r>
      <w:r w:rsidRPr="00282956">
        <w:rPr>
          <w:rFonts w:asciiTheme="minorHAnsi" w:hAnsiTheme="minorHAnsi"/>
          <w:szCs w:val="22"/>
        </w:rPr>
        <w:t>lužbu „mikrobiologické vyšetření“</w:t>
      </w:r>
      <w:r w:rsidR="00A01CF8">
        <w:rPr>
          <w:rFonts w:asciiTheme="minorHAnsi" w:hAnsiTheme="minorHAnsi"/>
          <w:szCs w:val="22"/>
        </w:rPr>
        <w:t xml:space="preserve"> poddodavatelem pro objednatele v rámci projektu.</w:t>
      </w:r>
      <w:r w:rsidR="00282956" w:rsidRPr="00282956">
        <w:rPr>
          <w:rFonts w:asciiTheme="minorHAnsi" w:hAnsiTheme="minorHAnsi"/>
          <w:szCs w:val="22"/>
        </w:rPr>
        <w:t xml:space="preserve"> </w:t>
      </w:r>
    </w:p>
    <w:p w:rsidR="00F96624" w:rsidRDefault="00F96624" w:rsidP="00F96624">
      <w:pPr>
        <w:pStyle w:val="Default"/>
        <w:jc w:val="both"/>
        <w:rPr>
          <w:rFonts w:ascii="Cambria Math" w:hAnsi="Cambria Math"/>
          <w:color w:val="auto"/>
          <w:sz w:val="22"/>
          <w:szCs w:val="22"/>
        </w:rPr>
      </w:pPr>
    </w:p>
    <w:p w:rsidR="00AA4BFB" w:rsidRDefault="00AA4BFB" w:rsidP="00E15D25">
      <w:pPr>
        <w:pStyle w:val="RLlneksmlouvy"/>
      </w:pPr>
      <w:r>
        <w:t>ÚVODNÍ USTANOVENÍ</w:t>
      </w:r>
    </w:p>
    <w:p w:rsidR="00AA4BFB" w:rsidRDefault="00282956" w:rsidP="00282956">
      <w:pPr>
        <w:pStyle w:val="RLTextlnkuslovan"/>
        <w:numPr>
          <w:ilvl w:val="0"/>
          <w:numId w:val="0"/>
        </w:numPr>
        <w:rPr>
          <w:szCs w:val="22"/>
          <w:lang w:eastAsia="en-US"/>
        </w:rPr>
      </w:pPr>
      <w:r>
        <w:rPr>
          <w:szCs w:val="22"/>
          <w:lang w:eastAsia="en-US"/>
        </w:rPr>
        <w:t xml:space="preserve">2.1. </w:t>
      </w:r>
      <w:r w:rsidR="00AA4BFB">
        <w:rPr>
          <w:szCs w:val="22"/>
          <w:lang w:eastAsia="en-US"/>
        </w:rPr>
        <w:t>Poskytovatel prohlašuje, že:</w:t>
      </w:r>
    </w:p>
    <w:p w:rsidR="00EF32A0" w:rsidRPr="00282956" w:rsidRDefault="00EF32A0" w:rsidP="00A51A85">
      <w:pPr>
        <w:pStyle w:val="RLTextlnkuslovan"/>
        <w:numPr>
          <w:ilvl w:val="2"/>
          <w:numId w:val="5"/>
        </w:numPr>
        <w:tabs>
          <w:tab w:val="clear" w:pos="2211"/>
        </w:tabs>
        <w:ind w:left="1560" w:hanging="709"/>
        <w:rPr>
          <w:szCs w:val="22"/>
          <w:lang w:eastAsia="en-US"/>
        </w:rPr>
      </w:pPr>
      <w:r w:rsidRPr="00282956">
        <w:rPr>
          <w:szCs w:val="22"/>
        </w:rPr>
        <w:t xml:space="preserve">je dostatečně obeznámen s předmětem plnění této </w:t>
      </w:r>
      <w:r w:rsidR="00282956">
        <w:rPr>
          <w:szCs w:val="22"/>
        </w:rPr>
        <w:t>Smlouvy</w:t>
      </w:r>
      <w:r w:rsidRPr="00282956">
        <w:rPr>
          <w:szCs w:val="22"/>
        </w:rPr>
        <w:t xml:space="preserve"> a okolnostmi s tím souvisejícími a s přihlédnutím k tomu prohlašuje, že disponuje veškerými </w:t>
      </w:r>
      <w:r w:rsidRPr="00282956">
        <w:rPr>
          <w:szCs w:val="22"/>
        </w:rPr>
        <w:lastRenderedPageBreak/>
        <w:t xml:space="preserve">odbornými dovednostmi, profesními předpoklady, zkušenostmi a prostředky umožňujícími mu splnit předmět této </w:t>
      </w:r>
      <w:r w:rsidR="00282956">
        <w:rPr>
          <w:szCs w:val="22"/>
        </w:rPr>
        <w:t>Smlouvy</w:t>
      </w:r>
      <w:r w:rsidRPr="00282956">
        <w:rPr>
          <w:szCs w:val="22"/>
        </w:rPr>
        <w:t>.</w:t>
      </w:r>
    </w:p>
    <w:p w:rsidR="00EF32A0" w:rsidRDefault="00EF32A0" w:rsidP="00A51A85">
      <w:pPr>
        <w:pStyle w:val="RLTextlnkuslovan"/>
        <w:numPr>
          <w:ilvl w:val="2"/>
          <w:numId w:val="5"/>
        </w:numPr>
        <w:tabs>
          <w:tab w:val="clear" w:pos="2211"/>
        </w:tabs>
        <w:ind w:left="1560" w:hanging="709"/>
        <w:rPr>
          <w:szCs w:val="22"/>
          <w:lang w:eastAsia="en-US"/>
        </w:rPr>
      </w:pPr>
      <w:r w:rsidRPr="001E574A">
        <w:rPr>
          <w:szCs w:val="22"/>
          <w:lang w:eastAsia="en-US"/>
        </w:rPr>
        <w:t xml:space="preserve">má zájem </w:t>
      </w:r>
      <w:r w:rsidR="00282956">
        <w:rPr>
          <w:szCs w:val="22"/>
          <w:lang w:eastAsia="en-US"/>
        </w:rPr>
        <w:t>subdodávku</w:t>
      </w:r>
      <w:r w:rsidRPr="001E574A">
        <w:rPr>
          <w:szCs w:val="22"/>
          <w:lang w:eastAsia="en-US"/>
        </w:rPr>
        <w:t xml:space="preserve"> pro Objednatele řádně a včas </w:t>
      </w:r>
      <w:r w:rsidR="00282956">
        <w:rPr>
          <w:szCs w:val="22"/>
          <w:lang w:eastAsia="en-US"/>
        </w:rPr>
        <w:t>zajistit</w:t>
      </w:r>
      <w:r w:rsidRPr="001E574A">
        <w:rPr>
          <w:szCs w:val="22"/>
          <w:lang w:eastAsia="en-US"/>
        </w:rPr>
        <w:t xml:space="preserve"> za úplatu sjednanou v této </w:t>
      </w:r>
      <w:r w:rsidR="00282956">
        <w:rPr>
          <w:szCs w:val="22"/>
          <w:lang w:eastAsia="en-US"/>
        </w:rPr>
        <w:t>Smlouvě</w:t>
      </w:r>
      <w:r w:rsidRPr="001E574A">
        <w:rPr>
          <w:szCs w:val="22"/>
          <w:lang w:eastAsia="en-US"/>
        </w:rPr>
        <w:t xml:space="preserve">. Dále Poskytovatel prohlašuje, že se detailně seznámil s rozsahem a povahou předmětu </w:t>
      </w:r>
      <w:r w:rsidR="00282956">
        <w:rPr>
          <w:szCs w:val="22"/>
          <w:lang w:eastAsia="en-US"/>
        </w:rPr>
        <w:t>subdodávky</w:t>
      </w:r>
      <w:r w:rsidRPr="001E574A">
        <w:rPr>
          <w:szCs w:val="22"/>
          <w:lang w:eastAsia="en-US"/>
        </w:rPr>
        <w:t>, že jsou mu známy veškeré technické, kvalitativní a jiné podmínky nezbytné k její realizaci, těmto podmínkám rozumí a je schopný je dodržet, a</w:t>
      </w:r>
    </w:p>
    <w:p w:rsidR="00282956" w:rsidRDefault="00EF32A0" w:rsidP="00A51A85">
      <w:pPr>
        <w:pStyle w:val="Odstavecseseznamem"/>
        <w:numPr>
          <w:ilvl w:val="2"/>
          <w:numId w:val="5"/>
        </w:numPr>
        <w:tabs>
          <w:tab w:val="clear" w:pos="2211"/>
        </w:tabs>
        <w:spacing w:after="120" w:line="240" w:lineRule="auto"/>
        <w:ind w:left="1560" w:hanging="709"/>
        <w:contextualSpacing w:val="0"/>
        <w:jc w:val="both"/>
      </w:pPr>
      <w:r w:rsidRPr="00E6491C">
        <w:rPr>
          <w:rFonts w:eastAsia="Times New Roman"/>
        </w:rPr>
        <w:t xml:space="preserve">disponuje veškerými profesními znalostmi a dovednostmi k řádnému splnění předmětu </w:t>
      </w:r>
      <w:r w:rsidR="00282956">
        <w:t>Smlouvy</w:t>
      </w:r>
      <w:r w:rsidRPr="00E6491C">
        <w:rPr>
          <w:rFonts w:eastAsia="Times New Roman"/>
        </w:rPr>
        <w:t xml:space="preserve">, a že všechny osoby, které použije k </w:t>
      </w:r>
      <w:r w:rsidR="00282956">
        <w:rPr>
          <w:rFonts w:eastAsia="Times New Roman"/>
        </w:rPr>
        <w:t>zajištění</w:t>
      </w:r>
      <w:r w:rsidRPr="00E6491C">
        <w:rPr>
          <w:rFonts w:eastAsia="Times New Roman"/>
        </w:rPr>
        <w:t xml:space="preserve"> této </w:t>
      </w:r>
      <w:r w:rsidR="00282956">
        <w:rPr>
          <w:rFonts w:eastAsia="Times New Roman"/>
        </w:rPr>
        <w:t>subdodávky</w:t>
      </w:r>
      <w:r w:rsidRPr="00E6491C">
        <w:rPr>
          <w:rFonts w:eastAsia="Times New Roman"/>
        </w:rPr>
        <w:t xml:space="preserve">, mají potřebné vzdělání, zkušenosti či jinou profesní způsobilost k plnění, které má </w:t>
      </w:r>
      <w:r w:rsidRPr="00E6491C">
        <w:t>Poskytovatel</w:t>
      </w:r>
      <w:r w:rsidRPr="00E6491C">
        <w:rPr>
          <w:rFonts w:eastAsia="Times New Roman"/>
        </w:rPr>
        <w:t xml:space="preserve"> dle této </w:t>
      </w:r>
      <w:r w:rsidR="00282956">
        <w:rPr>
          <w:rFonts w:eastAsia="Times New Roman"/>
        </w:rPr>
        <w:t>Smlouvy</w:t>
      </w:r>
      <w:r w:rsidRPr="00E6491C">
        <w:rPr>
          <w:rFonts w:eastAsia="Times New Roman"/>
        </w:rPr>
        <w:t xml:space="preserve"> poskytovat</w:t>
      </w:r>
      <w:r>
        <w:t>.</w:t>
      </w:r>
      <w:r w:rsidRPr="00E6491C">
        <w:t xml:space="preserve"> </w:t>
      </w:r>
    </w:p>
    <w:p w:rsidR="006D3715" w:rsidRPr="00282956" w:rsidRDefault="00282956" w:rsidP="00282956">
      <w:pPr>
        <w:spacing w:after="120" w:line="240" w:lineRule="auto"/>
        <w:ind w:left="426" w:hanging="426"/>
        <w:jc w:val="both"/>
      </w:pPr>
      <w:r>
        <w:t xml:space="preserve">2.2. </w:t>
      </w:r>
      <w:r w:rsidR="00AA4BFB" w:rsidRPr="00282956">
        <w:t xml:space="preserve">Poskytovatel se zavazuje zajistit, aby výše uvedená prohlášení, která činí při podpisu této </w:t>
      </w:r>
      <w:r w:rsidRPr="00282956">
        <w:t>Smlouvy</w:t>
      </w:r>
      <w:r w:rsidR="00AA4BFB" w:rsidRPr="00282956">
        <w:t xml:space="preserve">, byla pravdivá po celou dobu trvání jeho závazků z této </w:t>
      </w:r>
      <w:r w:rsidRPr="00282956">
        <w:t xml:space="preserve">Smlouvy </w:t>
      </w:r>
      <w:r w:rsidR="00AA4BFB" w:rsidRPr="00282956">
        <w:t>a zavazuje se informovat Objednatele bez zbytečného odkladu, pokud jakékoliv z těchto prohlášení je nebo se stane nepravdivým, neúplným či zavádějícím.</w:t>
      </w:r>
    </w:p>
    <w:p w:rsidR="00AA4BFB" w:rsidRPr="005A7698" w:rsidRDefault="00AA4BFB" w:rsidP="00AA4BFB">
      <w:pPr>
        <w:pStyle w:val="RLlneksmlouvy"/>
      </w:pPr>
      <w:r w:rsidRPr="005A7698">
        <w:t xml:space="preserve">PŘEDMĚT </w:t>
      </w:r>
      <w:r w:rsidR="00D24344">
        <w:t>SMLOUVY</w:t>
      </w:r>
    </w:p>
    <w:p w:rsidR="00ED0588" w:rsidRPr="00706633" w:rsidRDefault="00AA4BFB" w:rsidP="00D24344">
      <w:pPr>
        <w:pStyle w:val="RLTextlnkuslovan"/>
      </w:pPr>
      <w:r w:rsidRPr="005A7698">
        <w:t xml:space="preserve">Předmětem této </w:t>
      </w:r>
      <w:r w:rsidR="00D24344">
        <w:t>Smlouvy</w:t>
      </w:r>
      <w:r w:rsidRPr="005A7698">
        <w:t xml:space="preserve"> je úprava práv a povinností </w:t>
      </w:r>
      <w:r w:rsidR="00A20CFF" w:rsidRPr="005A7698">
        <w:t>S</w:t>
      </w:r>
      <w:r w:rsidRPr="005A7698">
        <w:t xml:space="preserve">mluvních stran při </w:t>
      </w:r>
      <w:r w:rsidR="00E53292" w:rsidRPr="005A7698">
        <w:t xml:space="preserve">poskytování Služeb dle čl. </w:t>
      </w:r>
      <w:r w:rsidR="005F3C93">
        <w:t>4</w:t>
      </w:r>
      <w:r w:rsidR="00E53292" w:rsidRPr="005A7698">
        <w:t xml:space="preserve"> této </w:t>
      </w:r>
      <w:r w:rsidR="00D24344">
        <w:t>Smlouvy</w:t>
      </w:r>
      <w:r w:rsidRPr="005A7698">
        <w:t xml:space="preserve">, v rámci kterých bude Poskytovatel </w:t>
      </w:r>
      <w:r w:rsidRPr="00706633">
        <w:t>poskytovat Objednateli</w:t>
      </w:r>
      <w:r w:rsidR="00E53292" w:rsidRPr="00706633">
        <w:t xml:space="preserve"> </w:t>
      </w:r>
      <w:r w:rsidRPr="00706633">
        <w:t xml:space="preserve">služby specifikované v příloze č. 1 této </w:t>
      </w:r>
      <w:r w:rsidR="00D24344" w:rsidRPr="00706633">
        <w:t>Smlouvy</w:t>
      </w:r>
      <w:r w:rsidR="00E53292" w:rsidRPr="00706633">
        <w:t xml:space="preserve"> a Objednatel bude hradit za řádně poskytnuté Služby cenu sjednanou v této </w:t>
      </w:r>
      <w:r w:rsidR="00D24344" w:rsidRPr="00706633">
        <w:t>Smlouvě</w:t>
      </w:r>
      <w:r w:rsidR="00E53292" w:rsidRPr="00706633">
        <w:t xml:space="preserve">. </w:t>
      </w:r>
    </w:p>
    <w:p w:rsidR="00ED0588" w:rsidRPr="00706633" w:rsidRDefault="00ED0588" w:rsidP="00ED0588">
      <w:pPr>
        <w:pStyle w:val="RLTextlnkuslovan"/>
      </w:pPr>
      <w:r w:rsidRPr="00706633">
        <w:t>Poskytovatel se zavazuje Služby poskytovat sám, nebo s využit</w:t>
      </w:r>
      <w:r w:rsidR="00D24344" w:rsidRPr="00706633">
        <w:t xml:space="preserve">ím třetích osob (poddodavatelů). </w:t>
      </w:r>
      <w:r w:rsidRPr="00706633">
        <w:t>Při pos</w:t>
      </w:r>
      <w:r w:rsidR="00D24344" w:rsidRPr="00706633">
        <w:t xml:space="preserve">kytování Služeb poddodavatelem </w:t>
      </w:r>
      <w:r w:rsidRPr="00706633">
        <w:t>má Poskytovatel odpovědnost, jako by Služby poskytoval sám.</w:t>
      </w:r>
    </w:p>
    <w:p w:rsidR="00AA4BFB" w:rsidRPr="00706633" w:rsidRDefault="00AA4BFB" w:rsidP="00AA4BFB">
      <w:pPr>
        <w:pStyle w:val="RLlneksmlouvy"/>
      </w:pPr>
      <w:r w:rsidRPr="00706633">
        <w:t>ZPŮSOB POSKYTOVÁNÍ SLUŽEB</w:t>
      </w:r>
    </w:p>
    <w:p w:rsidR="00E61D29" w:rsidRPr="00706633" w:rsidRDefault="009300ED" w:rsidP="00A51975">
      <w:pPr>
        <w:pStyle w:val="RLTextlnkuslovan"/>
        <w:rPr>
          <w:lang w:eastAsia="en-US"/>
        </w:rPr>
      </w:pPr>
      <w:bookmarkStart w:id="1" w:name="_Ref209178513"/>
      <w:bookmarkStart w:id="2" w:name="_Ref209199930"/>
      <w:r w:rsidRPr="00706633">
        <w:rPr>
          <w:lang w:eastAsia="en-US"/>
        </w:rPr>
        <w:t xml:space="preserve">K zajištění poskytnutí Služeb je </w:t>
      </w:r>
      <w:r w:rsidR="00D24344" w:rsidRPr="00706633">
        <w:rPr>
          <w:lang w:eastAsia="en-US"/>
        </w:rPr>
        <w:t>Objednatel povinen předat Poskytovateli</w:t>
      </w:r>
      <w:r w:rsidRPr="00706633">
        <w:rPr>
          <w:lang w:eastAsia="en-US"/>
        </w:rPr>
        <w:t xml:space="preserve"> </w:t>
      </w:r>
      <w:r w:rsidR="00D24344" w:rsidRPr="00706633">
        <w:rPr>
          <w:lang w:eastAsia="en-US"/>
        </w:rPr>
        <w:t xml:space="preserve">anonymizované </w:t>
      </w:r>
      <w:r w:rsidR="00AE6D17" w:rsidRPr="00706633">
        <w:rPr>
          <w:lang w:eastAsia="en-US"/>
        </w:rPr>
        <w:t>v</w:t>
      </w:r>
      <w:r w:rsidR="00AE2EC5" w:rsidRPr="00706633">
        <w:rPr>
          <w:lang w:eastAsia="en-US"/>
        </w:rPr>
        <w:t xml:space="preserve">zorky </w:t>
      </w:r>
      <w:r w:rsidR="00335C42" w:rsidRPr="00706633">
        <w:rPr>
          <w:lang w:eastAsia="en-US"/>
        </w:rPr>
        <w:t>gravidních žen před</w:t>
      </w:r>
      <w:r w:rsidR="00E61D29" w:rsidRPr="00706633">
        <w:rPr>
          <w:lang w:eastAsia="en-US"/>
        </w:rPr>
        <w:t>s</w:t>
      </w:r>
      <w:r w:rsidR="00335C42" w:rsidRPr="00706633">
        <w:rPr>
          <w:lang w:eastAsia="en-US"/>
        </w:rPr>
        <w:t xml:space="preserve">tavující </w:t>
      </w:r>
      <w:r w:rsidR="00FB05C7" w:rsidRPr="00706633">
        <w:rPr>
          <w:rFonts w:asciiTheme="minorHAnsi" w:hAnsiTheme="minorHAnsi"/>
          <w:szCs w:val="22"/>
        </w:rPr>
        <w:t xml:space="preserve">uzavřenou sterilní zkumavku, do které je vložená </w:t>
      </w:r>
      <w:r w:rsidR="00074037">
        <w:rPr>
          <w:rFonts w:asciiTheme="minorHAnsi" w:hAnsiTheme="minorHAnsi"/>
          <w:szCs w:val="22"/>
        </w:rPr>
        <w:t>odběrová</w:t>
      </w:r>
      <w:r w:rsidR="00FB05C7" w:rsidRPr="00706633">
        <w:rPr>
          <w:rFonts w:asciiTheme="minorHAnsi" w:hAnsiTheme="minorHAnsi"/>
          <w:szCs w:val="22"/>
        </w:rPr>
        <w:t xml:space="preserve"> štětička, s nabraným poševním sekretem. Vzorek je zamražen do -80 °C </w:t>
      </w:r>
      <w:r w:rsidR="00335C42" w:rsidRPr="00706633">
        <w:t>(dále také jen „vzorky“)</w:t>
      </w:r>
      <w:r w:rsidR="00E61D29" w:rsidRPr="00706633">
        <w:t>.</w:t>
      </w:r>
      <w:r w:rsidR="00D24344" w:rsidRPr="00706633">
        <w:t xml:space="preserve"> Vzorky budou předávány na pracovišti Objednatele vždy po předchozí dohodě osobě pověřené Poskytovatelem. Vzorky mohou být dodávány průběžně, nejméně však ve dvou setech ročně v intervalech 6 měsíců</w:t>
      </w:r>
      <w:r w:rsidR="00BC1E9A" w:rsidRPr="00706633">
        <w:t xml:space="preserve"> s nejzazším datem předání 1.3. a 1.9. každého běžného roku.</w:t>
      </w:r>
      <w:r w:rsidR="00820014" w:rsidRPr="00706633">
        <w:t xml:space="preserve"> Předpokládaný celkový počet vzorků je 1500, předpokládaný počet vzorků předaných ke zpracování za každé šestiměsíční období je 250.</w:t>
      </w:r>
    </w:p>
    <w:p w:rsidR="00AA4BFB" w:rsidRPr="00706633" w:rsidRDefault="00AD6002" w:rsidP="00AD6002">
      <w:pPr>
        <w:pStyle w:val="RLTextlnkuslovan"/>
        <w:rPr>
          <w:lang w:eastAsia="en-US"/>
        </w:rPr>
      </w:pPr>
      <w:r w:rsidRPr="00706633">
        <w:rPr>
          <w:lang w:eastAsia="en-US"/>
        </w:rPr>
        <w:t xml:space="preserve">Poskytovatel se zavazuje </w:t>
      </w:r>
      <w:r w:rsidR="00820014" w:rsidRPr="00706633">
        <w:rPr>
          <w:lang w:eastAsia="en-US"/>
        </w:rPr>
        <w:t xml:space="preserve">zpracovat vzorky způsobem dle specifikace Služby v příloze č. 1 této Smlouvy a </w:t>
      </w:r>
      <w:r w:rsidR="00A51975" w:rsidRPr="00706633">
        <w:rPr>
          <w:lang w:eastAsia="en-US"/>
        </w:rPr>
        <w:t>dod</w:t>
      </w:r>
      <w:r w:rsidR="00D24344" w:rsidRPr="00706633">
        <w:rPr>
          <w:lang w:eastAsia="en-US"/>
        </w:rPr>
        <w:t xml:space="preserve">ávat </w:t>
      </w:r>
      <w:r w:rsidR="00A51975" w:rsidRPr="00706633">
        <w:rPr>
          <w:lang w:eastAsia="en-US"/>
        </w:rPr>
        <w:t xml:space="preserve">výsledky </w:t>
      </w:r>
      <w:r w:rsidR="00EF59B9" w:rsidRPr="00706633">
        <w:rPr>
          <w:lang w:eastAsia="en-US"/>
        </w:rPr>
        <w:t>poskytnutých Služeb</w:t>
      </w:r>
      <w:r w:rsidR="009300ED" w:rsidRPr="00706633">
        <w:rPr>
          <w:lang w:eastAsia="en-US"/>
        </w:rPr>
        <w:t xml:space="preserve"> </w:t>
      </w:r>
      <w:r w:rsidR="00A51975" w:rsidRPr="00706633">
        <w:rPr>
          <w:lang w:eastAsia="en-US"/>
        </w:rPr>
        <w:t xml:space="preserve">v elektronické </w:t>
      </w:r>
      <w:r w:rsidR="00BC6A0C" w:rsidRPr="00706633">
        <w:rPr>
          <w:lang w:eastAsia="en-US"/>
        </w:rPr>
        <w:t>formě</w:t>
      </w:r>
      <w:r w:rsidR="00D24344" w:rsidRPr="00706633">
        <w:rPr>
          <w:lang w:eastAsia="en-US"/>
        </w:rPr>
        <w:t xml:space="preserve"> nejméně 2x ročně</w:t>
      </w:r>
      <w:r w:rsidR="00BC1E9A" w:rsidRPr="00706633">
        <w:rPr>
          <w:lang w:eastAsia="en-US"/>
        </w:rPr>
        <w:t>, vždy</w:t>
      </w:r>
      <w:r w:rsidR="00D24344" w:rsidRPr="00706633">
        <w:rPr>
          <w:lang w:eastAsia="en-US"/>
        </w:rPr>
        <w:t xml:space="preserve"> </w:t>
      </w:r>
      <w:r w:rsidR="00631109" w:rsidRPr="00706633">
        <w:rPr>
          <w:lang w:eastAsia="en-US"/>
        </w:rPr>
        <w:t xml:space="preserve">do </w:t>
      </w:r>
      <w:r w:rsidR="00FB05C7" w:rsidRPr="00706633">
        <w:rPr>
          <w:lang w:eastAsia="en-US"/>
        </w:rPr>
        <w:t>dvou měsíců</w:t>
      </w:r>
      <w:r w:rsidR="00631109" w:rsidRPr="00706633">
        <w:rPr>
          <w:lang w:eastAsia="en-US"/>
        </w:rPr>
        <w:t xml:space="preserve"> od</w:t>
      </w:r>
      <w:r w:rsidR="00453CFE" w:rsidRPr="00706633">
        <w:rPr>
          <w:lang w:eastAsia="en-US"/>
        </w:rPr>
        <w:t>e dne</w:t>
      </w:r>
      <w:r w:rsidR="00631109" w:rsidRPr="00706633">
        <w:rPr>
          <w:lang w:eastAsia="en-US"/>
        </w:rPr>
        <w:t xml:space="preserve"> převzetí </w:t>
      </w:r>
      <w:r w:rsidR="00BC1E9A" w:rsidRPr="00706633">
        <w:rPr>
          <w:lang w:eastAsia="en-US"/>
        </w:rPr>
        <w:t xml:space="preserve">poslední sady </w:t>
      </w:r>
      <w:r w:rsidR="00631109" w:rsidRPr="00706633">
        <w:rPr>
          <w:lang w:eastAsia="en-US"/>
        </w:rPr>
        <w:t>vzorků</w:t>
      </w:r>
      <w:r w:rsidR="00BC1E9A" w:rsidRPr="00706633">
        <w:rPr>
          <w:lang w:eastAsia="en-US"/>
        </w:rPr>
        <w:t xml:space="preserve"> příslušného šestiměsíčního období</w:t>
      </w:r>
      <w:r w:rsidR="00631109" w:rsidRPr="00706633">
        <w:rPr>
          <w:lang w:eastAsia="en-US"/>
        </w:rPr>
        <w:t>. Výsledky budou dodány kontaktní osobě Objednatele</w:t>
      </w:r>
      <w:r w:rsidRPr="00706633">
        <w:rPr>
          <w:lang w:eastAsia="en-US"/>
        </w:rPr>
        <w:t>.</w:t>
      </w:r>
      <w:bookmarkEnd w:id="1"/>
      <w:bookmarkEnd w:id="2"/>
    </w:p>
    <w:p w:rsidR="00AA4BFB" w:rsidRPr="00706633" w:rsidRDefault="00AA4BFB" w:rsidP="00AA4BFB">
      <w:pPr>
        <w:pStyle w:val="RLlneksmlouvy"/>
      </w:pPr>
      <w:bookmarkStart w:id="3" w:name="_Ref326732318"/>
      <w:bookmarkStart w:id="4" w:name="_Ref326740162"/>
      <w:r w:rsidRPr="00706633">
        <w:t>CENA A PLATEBNÍ PODMÍNKY</w:t>
      </w:r>
      <w:bookmarkEnd w:id="3"/>
      <w:bookmarkEnd w:id="4"/>
    </w:p>
    <w:p w:rsidR="00AA4BFB" w:rsidRPr="00761316" w:rsidRDefault="00AA4BFB" w:rsidP="00AA4BFB">
      <w:pPr>
        <w:pStyle w:val="RLTextlnkuslovan"/>
        <w:rPr>
          <w:lang w:eastAsia="en-US"/>
        </w:rPr>
      </w:pPr>
      <w:r w:rsidRPr="005A7698">
        <w:rPr>
          <w:lang w:eastAsia="en-US"/>
        </w:rPr>
        <w:t xml:space="preserve">Cena za poskytování Služeb je stanovena </w:t>
      </w:r>
      <w:r w:rsidR="00E50AF3" w:rsidRPr="005A7698">
        <w:t>v příloze č. 2</w:t>
      </w:r>
      <w:r w:rsidRPr="005A7698">
        <w:t xml:space="preserve"> této </w:t>
      </w:r>
      <w:r w:rsidR="0060741B">
        <w:t>Smlouvy</w:t>
      </w:r>
      <w:r w:rsidRPr="005A7698">
        <w:t xml:space="preserve">. Cena Služeb je </w:t>
      </w:r>
      <w:r w:rsidRPr="005A7698">
        <w:rPr>
          <w:lang w:eastAsia="en-US"/>
        </w:rPr>
        <w:t xml:space="preserve">stanovena jako nejvýše přípustná </w:t>
      </w:r>
      <w:r w:rsidR="00820014">
        <w:rPr>
          <w:lang w:eastAsia="en-US"/>
        </w:rPr>
        <w:t>z</w:t>
      </w:r>
      <w:r w:rsidRPr="005A7698">
        <w:rPr>
          <w:lang w:eastAsia="en-US"/>
        </w:rPr>
        <w:t xml:space="preserve">a veškeré náklady související s poskytováním </w:t>
      </w:r>
      <w:r w:rsidRPr="005A7698">
        <w:rPr>
          <w:lang w:eastAsia="en-US"/>
        </w:rPr>
        <w:lastRenderedPageBreak/>
        <w:t>Služeb.</w:t>
      </w:r>
      <w:r w:rsidRPr="005A7698">
        <w:t xml:space="preserve"> Cenu Služeb je možné překročit v souvislosti se změnou </w:t>
      </w:r>
      <w:r w:rsidRPr="00761316">
        <w:t xml:space="preserve">daňových předpisů týkajících se zvýšení sazby DPH, a to pouze o částku odpovídající této legislativní změně. </w:t>
      </w:r>
      <w:r w:rsidR="00413B1D" w:rsidRPr="00761316">
        <w:t xml:space="preserve">Jiná změna se nepřipouští. </w:t>
      </w:r>
    </w:p>
    <w:p w:rsidR="006C3760" w:rsidRPr="00761316" w:rsidRDefault="006C3760" w:rsidP="00AA4BFB">
      <w:pPr>
        <w:pStyle w:val="RLTextlnkuslovan"/>
        <w:rPr>
          <w:lang w:eastAsia="en-US"/>
        </w:rPr>
      </w:pPr>
      <w:r w:rsidRPr="00761316">
        <w:t>Varianta 2: Cena služeb je splatná na základě faktury vystavených Poskytovatelem po dodání výsledků.</w:t>
      </w:r>
    </w:p>
    <w:p w:rsidR="00AA4BFB" w:rsidRPr="0060741B" w:rsidRDefault="00AA4BFB" w:rsidP="00AA4BFB">
      <w:pPr>
        <w:pStyle w:val="RLTextlnkuslovan"/>
        <w:rPr>
          <w:lang w:eastAsia="en-US"/>
        </w:rPr>
      </w:pPr>
      <w:r w:rsidRPr="0060741B">
        <w:t>Doba splatnosti příslušné faktury je 30 kalendářních dnů ode dne doručení řádné faktury Objednateli.</w:t>
      </w:r>
    </w:p>
    <w:p w:rsidR="00B95513" w:rsidRPr="002C1D70" w:rsidRDefault="00B95513" w:rsidP="000B1BEA">
      <w:pPr>
        <w:pStyle w:val="RLTextlnkuslovan"/>
        <w:rPr>
          <w:szCs w:val="22"/>
        </w:rPr>
      </w:pPr>
      <w:r w:rsidRPr="00B95513">
        <w:rPr>
          <w:szCs w:val="22"/>
        </w:rPr>
        <w:t xml:space="preserve">Daňový doklad (faktura) musí splňovat náležitosti daňového dokladu dle zákona č. 563/1991 Sb., o účetnictví, ve znění pozdějších předpisů a zákona </w:t>
      </w:r>
      <w:r w:rsidRPr="00676AD9">
        <w:rPr>
          <w:rFonts w:asciiTheme="minorHAnsi" w:hAnsiTheme="minorHAnsi" w:cs="Arial"/>
          <w:szCs w:val="22"/>
        </w:rPr>
        <w:t>č. 235/2004 Sb., o dani z přidané hodnoty, ve znění pozdějších předpisů (dále též jen „zákon o DPH“)</w:t>
      </w:r>
      <w:r w:rsidRPr="00B95513">
        <w:rPr>
          <w:szCs w:val="22"/>
        </w:rPr>
        <w:t xml:space="preserve">. </w:t>
      </w:r>
    </w:p>
    <w:p w:rsidR="00AA4BFB" w:rsidRDefault="00AA4BFB" w:rsidP="00AA4BFB">
      <w:pPr>
        <w:pStyle w:val="RLTextlnkuslovan"/>
        <w:rPr>
          <w:lang w:eastAsia="en-US"/>
        </w:rPr>
      </w:pPr>
      <w:r>
        <w:t xml:space="preserve">V případě prodlení </w:t>
      </w:r>
      <w:r w:rsidR="00F20E86">
        <w:t>Objednatele</w:t>
      </w:r>
      <w:r>
        <w:t xml:space="preserve"> se zaplacením peněžitého závazku, je </w:t>
      </w:r>
      <w:r w:rsidR="00F20E86">
        <w:t>Objednatel</w:t>
      </w:r>
      <w:r>
        <w:t xml:space="preserve"> povin</w:t>
      </w:r>
      <w:r w:rsidR="00F20E86">
        <w:t>en</w:t>
      </w:r>
      <w:r>
        <w:t xml:space="preserve"> zaplatit </w:t>
      </w:r>
      <w:r w:rsidR="00F20E86">
        <w:t>Poskytovateli</w:t>
      </w:r>
      <w:r>
        <w:t xml:space="preserve"> úrok z prodlení ve výši jedné setiny procenta (0,01 %) z dlužné částky za každý i započatý den prodlení.</w:t>
      </w:r>
    </w:p>
    <w:p w:rsidR="00AA4BFB" w:rsidRDefault="00AA4BFB" w:rsidP="00AA4BFB">
      <w:pPr>
        <w:pStyle w:val="RLlneksmlouvy"/>
      </w:pPr>
      <w:r>
        <w:t>POVINNOSTI POSKYTOVATELE</w:t>
      </w:r>
    </w:p>
    <w:p w:rsidR="00AA4BFB" w:rsidRDefault="00AA4BFB" w:rsidP="00AA4BFB">
      <w:pPr>
        <w:pStyle w:val="RLTextlnkuslovan"/>
        <w:rPr>
          <w:lang w:eastAsia="en-US"/>
        </w:rPr>
      </w:pPr>
      <w:r>
        <w:t>Poskytovatel se zavazuje, že bude Objednateli poskytovat Služby na své riziko a na svůj náklad řádně a včas s vynaložením nejvyšší možné odborné péče, v souladu s právními a technickými předpisy vztahujícími se k poskytovaným Službám.</w:t>
      </w:r>
    </w:p>
    <w:p w:rsidR="00AA4BFB" w:rsidRPr="007C32E7" w:rsidRDefault="00AA4BFB" w:rsidP="00AA4BFB">
      <w:pPr>
        <w:pStyle w:val="RLTextlnkuslovan"/>
        <w:rPr>
          <w:lang w:eastAsia="en-US"/>
        </w:rPr>
      </w:pPr>
      <w:r w:rsidRPr="007C32E7">
        <w:t xml:space="preserve">Pokud Poskytovatel nesplní jakoukoliv povinnost podle této </w:t>
      </w:r>
      <w:r w:rsidR="007C32E7" w:rsidRPr="007C32E7">
        <w:t>Smlouvy</w:t>
      </w:r>
      <w:r w:rsidRPr="007C32E7">
        <w:t xml:space="preserve"> a nesplní ji ani v dodatečné přiměřené lhůtě stanovené Objednatelem, jež však nebude kratší než 5 dnů, je Objednatel oprávněn, nikoliv však povinen, podle svého uvážení splnit povinnost Poskytovatele nebo pověřit splněním této povinnosti jiné osoby na náklady Poskytovatele.</w:t>
      </w:r>
    </w:p>
    <w:p w:rsidR="00AA4BFB" w:rsidRDefault="00AA4BFB" w:rsidP="00AA4BFB">
      <w:pPr>
        <w:pStyle w:val="RLTextlnkuslovan"/>
        <w:rPr>
          <w:lang w:eastAsia="en-US"/>
        </w:rPr>
      </w:pPr>
      <w:r>
        <w:t>Poskytovatel se dále zavazuje:</w:t>
      </w:r>
    </w:p>
    <w:p w:rsidR="00AA4BFB" w:rsidRDefault="00AA4BFB" w:rsidP="001E70CF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szCs w:val="22"/>
        </w:rPr>
      </w:pPr>
      <w:r>
        <w:rPr>
          <w:szCs w:val="22"/>
        </w:rPr>
        <w:t xml:space="preserve">i bez pokynů Objednatele provést nutné úkony, které, ač nejsou předmětem této </w:t>
      </w:r>
      <w:r w:rsidR="007C32E7">
        <w:rPr>
          <w:szCs w:val="22"/>
        </w:rPr>
        <w:t>Smlouvy</w:t>
      </w:r>
      <w:r>
        <w:rPr>
          <w:szCs w:val="22"/>
        </w:rPr>
        <w:t xml:space="preserve">, budou s ohledem na nepředvídané okolnosti pro plnění </w:t>
      </w:r>
      <w:r w:rsidR="007C32E7">
        <w:rPr>
          <w:szCs w:val="22"/>
        </w:rPr>
        <w:t>Smlouvy</w:t>
      </w:r>
      <w:r w:rsidR="009C600D">
        <w:rPr>
          <w:szCs w:val="22"/>
        </w:rPr>
        <w:t xml:space="preserve"> </w:t>
      </w:r>
      <w:r>
        <w:rPr>
          <w:szCs w:val="22"/>
        </w:rPr>
        <w:t>nezbytné nebo jsou nezbytné pro zamezení vzniku škody; jde-li o zamezení vzniku škod nezapříčiněných Poskytovatelem, má Poskytovatel právo na úhradu nezbytných a účelně vynaložených nákladů;</w:t>
      </w:r>
    </w:p>
    <w:p w:rsidR="00AA4BFB" w:rsidRPr="007C32E7" w:rsidRDefault="00AA4BFB" w:rsidP="007C32E7">
      <w:pPr>
        <w:pStyle w:val="RLTextlnkuslovan"/>
        <w:numPr>
          <w:ilvl w:val="2"/>
          <w:numId w:val="5"/>
        </w:numPr>
        <w:rPr>
          <w:szCs w:val="22"/>
        </w:rPr>
      </w:pPr>
      <w:r>
        <w:rPr>
          <w:szCs w:val="22"/>
        </w:rPr>
        <w:t xml:space="preserve">informovat </w:t>
      </w:r>
      <w:r w:rsidR="00870010">
        <w:rPr>
          <w:szCs w:val="22"/>
        </w:rPr>
        <w:t>Objednatele</w:t>
      </w:r>
      <w:r>
        <w:rPr>
          <w:szCs w:val="22"/>
        </w:rPr>
        <w:t xml:space="preserve"> o plnění svých povinností podle této </w:t>
      </w:r>
      <w:r w:rsidR="007C32E7">
        <w:rPr>
          <w:szCs w:val="22"/>
        </w:rPr>
        <w:t>Smlouvy</w:t>
      </w:r>
      <w:r w:rsidR="009C600D">
        <w:rPr>
          <w:szCs w:val="22"/>
        </w:rPr>
        <w:t xml:space="preserve"> </w:t>
      </w:r>
      <w:r>
        <w:rPr>
          <w:szCs w:val="22"/>
        </w:rPr>
        <w:t xml:space="preserve">a o důležitých skutečnostech, které mohou mít vliv na výkon práv a plnění povinností </w:t>
      </w:r>
      <w:r w:rsidR="00603D9D">
        <w:rPr>
          <w:szCs w:val="22"/>
        </w:rPr>
        <w:t>S</w:t>
      </w:r>
      <w:r>
        <w:rPr>
          <w:szCs w:val="22"/>
        </w:rPr>
        <w:t>mluvních stran;</w:t>
      </w:r>
    </w:p>
    <w:p w:rsidR="00AA4BFB" w:rsidRDefault="00AA4BFB" w:rsidP="001E70CF">
      <w:pPr>
        <w:pStyle w:val="RLTextlnkuslovan"/>
        <w:numPr>
          <w:ilvl w:val="2"/>
          <w:numId w:val="5"/>
        </w:numPr>
        <w:rPr>
          <w:szCs w:val="22"/>
        </w:rPr>
      </w:pPr>
      <w:r>
        <w:rPr>
          <w:szCs w:val="22"/>
        </w:rPr>
        <w:t xml:space="preserve">chránit práva duševního vlastnictví </w:t>
      </w:r>
      <w:r w:rsidR="00F20E86">
        <w:rPr>
          <w:szCs w:val="22"/>
        </w:rPr>
        <w:t>Objednatele</w:t>
      </w:r>
      <w:r>
        <w:rPr>
          <w:szCs w:val="22"/>
        </w:rPr>
        <w:t xml:space="preserve"> </w:t>
      </w:r>
      <w:r w:rsidR="00F20E86">
        <w:rPr>
          <w:szCs w:val="22"/>
        </w:rPr>
        <w:t xml:space="preserve">a </w:t>
      </w:r>
      <w:r>
        <w:rPr>
          <w:szCs w:val="22"/>
        </w:rPr>
        <w:t xml:space="preserve">třetích osob; </w:t>
      </w:r>
    </w:p>
    <w:p w:rsidR="00AA4BFB" w:rsidRDefault="00AA4BFB" w:rsidP="001E70CF">
      <w:pPr>
        <w:pStyle w:val="RLTextlnkuslovan"/>
        <w:numPr>
          <w:ilvl w:val="2"/>
          <w:numId w:val="5"/>
        </w:numPr>
        <w:rPr>
          <w:szCs w:val="22"/>
        </w:rPr>
      </w:pPr>
      <w:r>
        <w:rPr>
          <w:szCs w:val="22"/>
          <w:lang w:eastAsia="en-US"/>
        </w:rPr>
        <w:t xml:space="preserve">upozorňovat Objednatele na možné či vhodné rozšíření či změny Služeb za účelem jejich lepšího využívání v rozsahu této </w:t>
      </w:r>
      <w:r w:rsidR="007C32E7">
        <w:rPr>
          <w:szCs w:val="22"/>
          <w:lang w:eastAsia="en-US"/>
        </w:rPr>
        <w:t>Smlouvy</w:t>
      </w:r>
      <w:r>
        <w:rPr>
          <w:szCs w:val="22"/>
          <w:lang w:eastAsia="en-US"/>
        </w:rPr>
        <w:t>.</w:t>
      </w:r>
    </w:p>
    <w:p w:rsidR="00AA4BFB" w:rsidRPr="00676AD9" w:rsidRDefault="00AA4BFB" w:rsidP="00AA4BFB">
      <w:pPr>
        <w:pStyle w:val="RLlneksmlouvy"/>
      </w:pPr>
      <w:bookmarkStart w:id="5" w:name="_Ref326685049"/>
      <w:r w:rsidRPr="00676AD9">
        <w:t>SANKCE</w:t>
      </w:r>
      <w:bookmarkEnd w:id="5"/>
    </w:p>
    <w:p w:rsidR="0093107C" w:rsidRPr="00AA5AC0" w:rsidRDefault="00AA4BFB" w:rsidP="0093107C">
      <w:pPr>
        <w:pStyle w:val="RLTextlnkuslovan"/>
      </w:pPr>
      <w:r w:rsidRPr="00AA5AC0">
        <w:t xml:space="preserve">V případě, že Poskytovatel poruší svou povinnost </w:t>
      </w:r>
      <w:r w:rsidR="00856C5D" w:rsidRPr="00AA5AC0">
        <w:rPr>
          <w:lang w:eastAsia="en-US"/>
        </w:rPr>
        <w:t xml:space="preserve">dodat výsledky v elektronické formě do </w:t>
      </w:r>
      <w:r w:rsidR="007C32E7" w:rsidRPr="00AA5AC0">
        <w:rPr>
          <w:lang w:eastAsia="en-US"/>
        </w:rPr>
        <w:t>dvou měsíců</w:t>
      </w:r>
      <w:r w:rsidR="00856C5D" w:rsidRPr="00AA5AC0">
        <w:rPr>
          <w:lang w:eastAsia="en-US"/>
        </w:rPr>
        <w:t xml:space="preserve"> od</w:t>
      </w:r>
      <w:r w:rsidR="00667472" w:rsidRPr="00AA5AC0">
        <w:rPr>
          <w:lang w:eastAsia="en-US"/>
        </w:rPr>
        <w:t>e dne</w:t>
      </w:r>
      <w:r w:rsidR="00856C5D" w:rsidRPr="00AA5AC0">
        <w:rPr>
          <w:lang w:eastAsia="en-US"/>
        </w:rPr>
        <w:t xml:space="preserve"> převzetí</w:t>
      </w:r>
      <w:r w:rsidR="007C32E7" w:rsidRPr="00AA5AC0">
        <w:rPr>
          <w:lang w:eastAsia="en-US"/>
        </w:rPr>
        <w:t xml:space="preserve"> posledních</w:t>
      </w:r>
      <w:r w:rsidR="00856C5D" w:rsidRPr="00AA5AC0">
        <w:rPr>
          <w:lang w:eastAsia="en-US"/>
        </w:rPr>
        <w:t xml:space="preserve"> vzorků</w:t>
      </w:r>
      <w:r w:rsidR="00AA5AC0" w:rsidRPr="00AA5AC0">
        <w:rPr>
          <w:lang w:eastAsia="en-US"/>
        </w:rPr>
        <w:t xml:space="preserve"> každého šestiměsíčního období, </w:t>
      </w:r>
      <w:r w:rsidRPr="00AA5AC0">
        <w:t xml:space="preserve">zavazuje se Poskytovatel uhradit Objednateli smluvní </w:t>
      </w:r>
      <w:r w:rsidRPr="00AA5AC0">
        <w:lastRenderedPageBreak/>
        <w:t>pokutu ve výši 3.000,- Kč za každý den jeho prodlení se splněním příslušné povinnosti.</w:t>
      </w:r>
    </w:p>
    <w:p w:rsidR="00DD1670" w:rsidRPr="00676AD9" w:rsidRDefault="00DD1670" w:rsidP="00DD1670">
      <w:pPr>
        <w:pStyle w:val="RLTextlnkuslovan"/>
      </w:pPr>
      <w:r w:rsidRPr="00676AD9">
        <w:t xml:space="preserve">Smluvní pokuty jsou splatné do </w:t>
      </w:r>
      <w:r w:rsidR="00FB755B" w:rsidRPr="00676AD9">
        <w:t>30 kalendářních dnů</w:t>
      </w:r>
      <w:r w:rsidRPr="00676AD9">
        <w:t xml:space="preserve"> </w:t>
      </w:r>
      <w:r w:rsidR="0023730A" w:rsidRPr="00676AD9">
        <w:t>ode dne jejich prokazatelného písemného uplatnění.</w:t>
      </w:r>
    </w:p>
    <w:p w:rsidR="00AA4BFB" w:rsidRPr="00676AD9" w:rsidRDefault="00AA4BFB" w:rsidP="00AA4BFB">
      <w:pPr>
        <w:pStyle w:val="RLlneksmlouvy"/>
      </w:pPr>
      <w:bookmarkStart w:id="6" w:name="_Ref260717845"/>
      <w:r w:rsidRPr="00676AD9">
        <w:t>OCHRANA INFORMACÍ</w:t>
      </w:r>
      <w:bookmarkEnd w:id="6"/>
    </w:p>
    <w:p w:rsidR="00AA4BFB" w:rsidRPr="00676AD9" w:rsidRDefault="00AA4BFB" w:rsidP="00AA4BFB">
      <w:pPr>
        <w:pStyle w:val="RLTextlnkuslovan"/>
        <w:rPr>
          <w:lang w:eastAsia="en-US"/>
        </w:rPr>
      </w:pPr>
      <w:bookmarkStart w:id="7" w:name="_Ref260717743"/>
      <w:bookmarkStart w:id="8" w:name="_Ref260718108"/>
      <w:r w:rsidRPr="00676AD9">
        <w:rPr>
          <w:lang w:eastAsia="en-US"/>
        </w:rPr>
        <w:t xml:space="preserve">Žádná ze </w:t>
      </w:r>
      <w:r w:rsidR="00603D9D" w:rsidRPr="00676AD9">
        <w:rPr>
          <w:lang w:eastAsia="en-US"/>
        </w:rPr>
        <w:t>S</w:t>
      </w:r>
      <w:r w:rsidRPr="00676AD9">
        <w:rPr>
          <w:lang w:eastAsia="en-US"/>
        </w:rPr>
        <w:t xml:space="preserve">mluvních stran nesmí zpřístupnit třetí osobě důvěrné informace, které při plnění této </w:t>
      </w:r>
      <w:r w:rsidR="00AA5AC0">
        <w:rPr>
          <w:lang w:eastAsia="en-US"/>
        </w:rPr>
        <w:t>Smlouvy</w:t>
      </w:r>
      <w:r w:rsidRPr="00676AD9">
        <w:rPr>
          <w:lang w:eastAsia="en-US"/>
        </w:rPr>
        <w:t xml:space="preserve"> získala od druhé </w:t>
      </w:r>
      <w:r w:rsidR="00603D9D" w:rsidRPr="00676AD9">
        <w:rPr>
          <w:lang w:eastAsia="en-US"/>
        </w:rPr>
        <w:t>S</w:t>
      </w:r>
      <w:r w:rsidRPr="00676AD9">
        <w:rPr>
          <w:lang w:eastAsia="en-US"/>
        </w:rPr>
        <w:t xml:space="preserve">mluvní strany v souvislosti s plněním této </w:t>
      </w:r>
      <w:r w:rsidR="00AA5AC0">
        <w:rPr>
          <w:lang w:eastAsia="en-US"/>
        </w:rPr>
        <w:t>Smlouvy</w:t>
      </w:r>
      <w:r w:rsidRPr="00676AD9">
        <w:rPr>
          <w:lang w:eastAsia="en-US"/>
        </w:rPr>
        <w:t>, bez předchozího písemného souhlasu druhé strany.</w:t>
      </w:r>
      <w:bookmarkEnd w:id="7"/>
      <w:r w:rsidRPr="00676AD9">
        <w:rPr>
          <w:lang w:eastAsia="en-US"/>
        </w:rPr>
        <w:t xml:space="preserve"> To neplatí, mají-li být za účelem plnění této </w:t>
      </w:r>
      <w:r w:rsidR="00AA5AC0">
        <w:rPr>
          <w:lang w:eastAsia="en-US"/>
        </w:rPr>
        <w:t>Smlouvy</w:t>
      </w:r>
      <w:r w:rsidRPr="00676AD9">
        <w:rPr>
          <w:lang w:eastAsia="en-US"/>
        </w:rPr>
        <w:t xml:space="preserve"> potřebné informace zpřístupněny zaměstnancům smluvních stran, orgánům smluvních stran nebo jejich členům nebo dodavatelům smluvních stran, právním a ekonomickým poradcům smluvních stran nebo mají-li být důvěrné informace poskytnuty dalším Příjemcům služeb.</w:t>
      </w:r>
      <w:bookmarkEnd w:id="8"/>
      <w:r w:rsidRPr="00676AD9">
        <w:rPr>
          <w:lang w:eastAsia="en-US"/>
        </w:rPr>
        <w:t xml:space="preserve"> Povinnost dle první věty rovněž neplatí, jedná-li se veřejně dostupné informace nebo o informace, jejichž zpřístupnění je vyžadováno zákonem nebo pravomocným rozhodnutím orgánu veřejné moci.</w:t>
      </w:r>
    </w:p>
    <w:p w:rsidR="00AA4BFB" w:rsidRPr="00706633" w:rsidRDefault="00AA4BFB" w:rsidP="00AA4BFB">
      <w:pPr>
        <w:pStyle w:val="RLTextlnkuslovan"/>
        <w:rPr>
          <w:lang w:eastAsia="en-US"/>
        </w:rPr>
      </w:pPr>
      <w:r w:rsidRPr="00676AD9">
        <w:rPr>
          <w:lang w:eastAsia="en-US"/>
        </w:rPr>
        <w:t xml:space="preserve">Za důvěrné informace jsou dle této </w:t>
      </w:r>
      <w:r w:rsidR="00AA5AC0" w:rsidRPr="00706633">
        <w:rPr>
          <w:lang w:eastAsia="en-US"/>
        </w:rPr>
        <w:t>Smlouvy</w:t>
      </w:r>
      <w:r w:rsidRPr="00706633">
        <w:rPr>
          <w:lang w:eastAsia="en-US"/>
        </w:rPr>
        <w:t xml:space="preserve"> smluvními stranami považovány veškeré informace poskytnuté vzájemně v písemné formě, zejména informace smluvních stran, které se strany dozvěděly v souvislosti s touto </w:t>
      </w:r>
      <w:r w:rsidR="00AA5AC0" w:rsidRPr="00706633">
        <w:rPr>
          <w:lang w:eastAsia="en-US"/>
        </w:rPr>
        <w:t>Smlouvy</w:t>
      </w:r>
      <w:r w:rsidRPr="00706633">
        <w:rPr>
          <w:lang w:eastAsia="en-US"/>
        </w:rPr>
        <w:t>, jakož i know-how, jímž se rozumí veškeré poznatky obchodní, provozní, technické či ekonomické povahy související s činností smluvní strany, které mají skutečnou nebo alespoň potenciální hodnotu a které nejsou v příslušných obchodních kruzích běžně dostupné a mají být utajeny, a to bez ohledu na to, zda jsou nebo nejsou označené jako důvěrné informace.</w:t>
      </w:r>
      <w:r w:rsidRPr="00706633">
        <w:t xml:space="preserve"> Za důvěrné informace se výslovně považují rovněž veškerá uživatelská data, údaje či informace, obsažené v informačních systémech, jichž se plnění </w:t>
      </w:r>
      <w:r w:rsidR="00AA5AC0" w:rsidRPr="00706633">
        <w:rPr>
          <w:lang w:eastAsia="en-US"/>
        </w:rPr>
        <w:t>Smlouvy</w:t>
      </w:r>
      <w:r w:rsidRPr="00706633">
        <w:t xml:space="preserve"> dotýká.</w:t>
      </w:r>
    </w:p>
    <w:p w:rsidR="00AA4BFB" w:rsidRPr="00706633" w:rsidRDefault="00AA4BFB" w:rsidP="00AA4BFB">
      <w:pPr>
        <w:pStyle w:val="RLTextlnkuslovan"/>
        <w:rPr>
          <w:lang w:eastAsia="en-US"/>
        </w:rPr>
      </w:pPr>
      <w:r w:rsidRPr="00706633">
        <w:rPr>
          <w:lang w:eastAsia="en-US"/>
        </w:rPr>
        <w:t xml:space="preserve">Obě smluvní strany se zavazují nakládat s důvěrnými informacemi, které jim byly poskytnuty druhou smluvní stranou nebo je jinak získaly v souvislosti s plněním této </w:t>
      </w:r>
      <w:r w:rsidR="00AA5AC0" w:rsidRPr="00706633">
        <w:rPr>
          <w:lang w:eastAsia="en-US"/>
        </w:rPr>
        <w:t>Smlouvy</w:t>
      </w:r>
      <w:r w:rsidRPr="00706633">
        <w:rPr>
          <w:lang w:eastAsia="en-US"/>
        </w:rPr>
        <w:t xml:space="preserve">, jako s obchodním tajemstvím; zavazují se zejména uchovávat je </w:t>
      </w:r>
      <w:r w:rsidR="002A71F3" w:rsidRPr="00706633">
        <w:rPr>
          <w:lang w:eastAsia="en-US"/>
        </w:rPr>
        <w:br/>
      </w:r>
      <w:r w:rsidRPr="00706633">
        <w:rPr>
          <w:lang w:eastAsia="en-US"/>
        </w:rPr>
        <w:t xml:space="preserve">v tajnosti a učinit veškerá smluvní a technická opatření zabraňující jejich zneužití či prozrazení. </w:t>
      </w:r>
    </w:p>
    <w:p w:rsidR="00AA4BFB" w:rsidRPr="00706633" w:rsidRDefault="00AA4BFB" w:rsidP="00AA4BFB">
      <w:pPr>
        <w:pStyle w:val="RLTextlnkuslovan"/>
        <w:rPr>
          <w:lang w:eastAsia="en-US"/>
        </w:rPr>
      </w:pPr>
      <w:r w:rsidRPr="00706633">
        <w:rPr>
          <w:lang w:eastAsia="en-US"/>
        </w:rPr>
        <w:t xml:space="preserve">Povinnost utajovat důvěrné informace uvedené v tomto článku zavazuje smluvní strany </w:t>
      </w:r>
      <w:r w:rsidR="00721BF8" w:rsidRPr="00706633">
        <w:rPr>
          <w:lang w:eastAsia="en-US"/>
        </w:rPr>
        <w:t xml:space="preserve">i </w:t>
      </w:r>
      <w:r w:rsidRPr="00706633">
        <w:rPr>
          <w:lang w:eastAsia="en-US"/>
        </w:rPr>
        <w:t xml:space="preserve">po ukončení účinnosti této </w:t>
      </w:r>
      <w:r w:rsidR="00AA5AC0" w:rsidRPr="00706633">
        <w:rPr>
          <w:lang w:eastAsia="en-US"/>
        </w:rPr>
        <w:t>Smlouvy</w:t>
      </w:r>
      <w:r w:rsidRPr="00706633">
        <w:rPr>
          <w:lang w:eastAsia="en-US"/>
        </w:rPr>
        <w:t>.</w:t>
      </w:r>
    </w:p>
    <w:p w:rsidR="00AA4BFB" w:rsidRPr="00706633" w:rsidRDefault="00AA4BFB" w:rsidP="00AA4BFB">
      <w:pPr>
        <w:pStyle w:val="RLlneksmlouvy"/>
      </w:pPr>
      <w:r w:rsidRPr="00706633">
        <w:t>ÚČINNOST A TRVÁNÍ</w:t>
      </w:r>
      <w:r w:rsidR="009C600D" w:rsidRPr="00706633">
        <w:t xml:space="preserve"> </w:t>
      </w:r>
      <w:r w:rsidR="00AA5AC0" w:rsidRPr="00706633">
        <w:t>SMLOUVY</w:t>
      </w:r>
    </w:p>
    <w:p w:rsidR="00AA4BFB" w:rsidRPr="00706633" w:rsidRDefault="00AA4BFB" w:rsidP="00AA4BFB">
      <w:pPr>
        <w:pStyle w:val="RLTextlnkuslovan"/>
        <w:rPr>
          <w:lang w:eastAsia="en-US"/>
        </w:rPr>
      </w:pPr>
      <w:r w:rsidRPr="00706633">
        <w:rPr>
          <w:lang w:eastAsia="en-US"/>
        </w:rPr>
        <w:t xml:space="preserve">Tato </w:t>
      </w:r>
      <w:r w:rsidR="00AA5AC0" w:rsidRPr="00706633">
        <w:rPr>
          <w:lang w:eastAsia="en-US"/>
        </w:rPr>
        <w:t xml:space="preserve">Smlouva </w:t>
      </w:r>
      <w:r w:rsidRPr="00706633">
        <w:rPr>
          <w:lang w:eastAsia="en-US"/>
        </w:rPr>
        <w:t xml:space="preserve">nabývá platnosti </w:t>
      </w:r>
      <w:r w:rsidR="0081086A" w:rsidRPr="00706633">
        <w:rPr>
          <w:lang w:eastAsia="en-US"/>
        </w:rPr>
        <w:t xml:space="preserve">dnem jejího podpisu oběma smluvními stranami </w:t>
      </w:r>
      <w:r w:rsidRPr="00706633">
        <w:rPr>
          <w:lang w:eastAsia="en-US"/>
        </w:rPr>
        <w:t xml:space="preserve">a účinnosti </w:t>
      </w:r>
      <w:r w:rsidR="005D2824">
        <w:rPr>
          <w:lang w:eastAsia="en-US"/>
        </w:rPr>
        <w:t>dnem uveřejnění v registru smluv.</w:t>
      </w:r>
      <w:r w:rsidR="00A47F5E" w:rsidRPr="00706633">
        <w:rPr>
          <w:rFonts w:asciiTheme="minorHAnsi" w:hAnsiTheme="minorHAnsi"/>
          <w:szCs w:val="22"/>
        </w:rPr>
        <w:t xml:space="preserve"> </w:t>
      </w:r>
      <w:r w:rsidR="00CE2E3F" w:rsidRPr="00706633">
        <w:rPr>
          <w:lang w:eastAsia="en-US"/>
        </w:rPr>
        <w:t xml:space="preserve">Smlouva se uzavírá na dobu 36 </w:t>
      </w:r>
      <w:r w:rsidR="00851029" w:rsidRPr="00706633">
        <w:rPr>
          <w:lang w:eastAsia="en-US"/>
        </w:rPr>
        <w:t>m</w:t>
      </w:r>
      <w:r w:rsidR="002E6232" w:rsidRPr="00706633">
        <w:rPr>
          <w:lang w:eastAsia="en-US"/>
        </w:rPr>
        <w:t>ěsíců ode dne její účinnosti.</w:t>
      </w:r>
    </w:p>
    <w:p w:rsidR="00AA4BFB" w:rsidRPr="00706633" w:rsidRDefault="00AA4BFB" w:rsidP="00AA4BFB">
      <w:pPr>
        <w:pStyle w:val="RLTextlnkuslovan"/>
        <w:keepNext/>
        <w:rPr>
          <w:lang w:eastAsia="en-US"/>
        </w:rPr>
      </w:pPr>
      <w:r w:rsidRPr="00706633">
        <w:rPr>
          <w:lang w:eastAsia="en-US"/>
        </w:rPr>
        <w:t xml:space="preserve">Účinnost této </w:t>
      </w:r>
      <w:r w:rsidR="0081086A" w:rsidRPr="00706633">
        <w:rPr>
          <w:lang w:eastAsia="en-US"/>
        </w:rPr>
        <w:t>Rámcové dohody</w:t>
      </w:r>
      <w:r w:rsidRPr="00706633">
        <w:rPr>
          <w:lang w:eastAsia="en-US"/>
        </w:rPr>
        <w:t xml:space="preserve"> může před jejím splněním zaniknout:</w:t>
      </w:r>
    </w:p>
    <w:p w:rsidR="00AA4BFB" w:rsidRPr="00706633" w:rsidRDefault="00AA4BFB" w:rsidP="001E70CF">
      <w:pPr>
        <w:pStyle w:val="RLTextlnkuslovan"/>
        <w:numPr>
          <w:ilvl w:val="2"/>
          <w:numId w:val="5"/>
        </w:numPr>
        <w:rPr>
          <w:lang w:eastAsia="en-US"/>
        </w:rPr>
      </w:pPr>
      <w:r w:rsidRPr="00706633">
        <w:rPr>
          <w:lang w:eastAsia="en-US"/>
        </w:rPr>
        <w:t xml:space="preserve">dohodou </w:t>
      </w:r>
      <w:r w:rsidR="00603D9D" w:rsidRPr="00706633">
        <w:rPr>
          <w:lang w:eastAsia="en-US"/>
        </w:rPr>
        <w:t>S</w:t>
      </w:r>
      <w:r w:rsidRPr="00706633">
        <w:rPr>
          <w:lang w:eastAsia="en-US"/>
        </w:rPr>
        <w:t>mluvních stran;</w:t>
      </w:r>
    </w:p>
    <w:p w:rsidR="00AA4BFB" w:rsidRDefault="00AA4BFB" w:rsidP="001E70CF">
      <w:pPr>
        <w:pStyle w:val="RLTextlnkuslovan"/>
        <w:numPr>
          <w:ilvl w:val="2"/>
          <w:numId w:val="5"/>
        </w:numPr>
        <w:rPr>
          <w:lang w:eastAsia="en-US"/>
        </w:rPr>
      </w:pPr>
      <w:r>
        <w:rPr>
          <w:lang w:eastAsia="en-US"/>
        </w:rPr>
        <w:lastRenderedPageBreak/>
        <w:t xml:space="preserve">odstoupením od </w:t>
      </w:r>
      <w:r w:rsidR="00AA5AC0">
        <w:rPr>
          <w:lang w:eastAsia="en-US"/>
        </w:rPr>
        <w:t>Smlouvy</w:t>
      </w:r>
      <w:r>
        <w:rPr>
          <w:lang w:val="en-US" w:eastAsia="en-US"/>
        </w:rPr>
        <w:t>.</w:t>
      </w:r>
    </w:p>
    <w:p w:rsidR="00AA4BFB" w:rsidRDefault="00AA4BFB" w:rsidP="00AA4BFB">
      <w:pPr>
        <w:pStyle w:val="RLTextlnkuslovan"/>
        <w:rPr>
          <w:lang w:eastAsia="en-US"/>
        </w:rPr>
      </w:pPr>
      <w:bookmarkStart w:id="9" w:name="_Ref331010261"/>
      <w:r>
        <w:rPr>
          <w:lang w:eastAsia="en-US"/>
        </w:rPr>
        <w:t xml:space="preserve">Objednatel je oprávněn odstoupit od </w:t>
      </w:r>
      <w:r w:rsidR="00AA5AC0">
        <w:rPr>
          <w:lang w:eastAsia="en-US"/>
        </w:rPr>
        <w:t>Smlouvy</w:t>
      </w:r>
      <w:r>
        <w:rPr>
          <w:lang w:eastAsia="en-US"/>
        </w:rPr>
        <w:t>, která nebyla zcela splněna v případě, že</w:t>
      </w:r>
      <w:bookmarkEnd w:id="9"/>
      <w:r>
        <w:rPr>
          <w:lang w:eastAsia="en-US"/>
        </w:rPr>
        <w:t xml:space="preserve"> </w:t>
      </w:r>
    </w:p>
    <w:p w:rsidR="00AA4BFB" w:rsidRDefault="00AA5AC0" w:rsidP="001E70CF">
      <w:pPr>
        <w:pStyle w:val="RLTextlnkuslovan"/>
        <w:numPr>
          <w:ilvl w:val="2"/>
          <w:numId w:val="5"/>
        </w:numPr>
        <w:rPr>
          <w:lang w:eastAsia="en-US"/>
        </w:rPr>
      </w:pPr>
      <w:r>
        <w:rPr>
          <w:lang w:eastAsia="en-US"/>
        </w:rPr>
        <w:t>Poskytovatel poruší povinnost vyplývající ze</w:t>
      </w:r>
      <w:r w:rsidR="00AA4BFB">
        <w:rPr>
          <w:lang w:eastAsia="en-US"/>
        </w:rPr>
        <w:t xml:space="preserve"> </w:t>
      </w:r>
      <w:r>
        <w:rPr>
          <w:lang w:eastAsia="en-US"/>
        </w:rPr>
        <w:t>Smlouvy</w:t>
      </w:r>
      <w:r w:rsidRPr="00676AD9">
        <w:rPr>
          <w:lang w:eastAsia="en-US"/>
        </w:rPr>
        <w:t xml:space="preserve"> </w:t>
      </w:r>
      <w:r w:rsidR="00051F86">
        <w:rPr>
          <w:lang w:eastAsia="en-US"/>
        </w:rPr>
        <w:t>podstatným způsobem</w:t>
      </w:r>
      <w:r w:rsidR="00AA4BFB">
        <w:rPr>
          <w:lang w:eastAsia="en-US"/>
        </w:rPr>
        <w:t>;</w:t>
      </w:r>
    </w:p>
    <w:p w:rsidR="00AA4BFB" w:rsidRDefault="00AA4BFB" w:rsidP="001E70CF">
      <w:pPr>
        <w:pStyle w:val="RLTextlnkuslovan"/>
        <w:numPr>
          <w:ilvl w:val="2"/>
          <w:numId w:val="5"/>
        </w:numPr>
        <w:rPr>
          <w:lang w:eastAsia="en-US"/>
        </w:rPr>
      </w:pPr>
      <w:r>
        <w:rPr>
          <w:lang w:eastAsia="en-US"/>
        </w:rPr>
        <w:t>Poskytovatel se dostane do úpadku dle zvláštních právních předpisů (zejména zákona č. 182/2006 Sb., o úpadku a způsobech jeho řešení (insolvenční zákon), ve znění pozdějších předpisů) nebo vstoupí do likvidace;</w:t>
      </w:r>
    </w:p>
    <w:p w:rsidR="00AA4BFB" w:rsidRPr="004E0896" w:rsidRDefault="00AA4BFB" w:rsidP="001E70CF">
      <w:pPr>
        <w:pStyle w:val="RLTextlnkuslovan"/>
        <w:numPr>
          <w:ilvl w:val="2"/>
          <w:numId w:val="5"/>
        </w:numPr>
      </w:pPr>
      <w:r w:rsidRPr="004E0896">
        <w:rPr>
          <w:lang w:eastAsia="en-US"/>
        </w:rPr>
        <w:t xml:space="preserve">Poskytovatel přestane být subjektem oprávněným poskytovat Služby dle této </w:t>
      </w:r>
      <w:r w:rsidR="0081086A" w:rsidRPr="004E0896">
        <w:rPr>
          <w:lang w:eastAsia="en-US"/>
        </w:rPr>
        <w:t>Rámcové dohody</w:t>
      </w:r>
      <w:r w:rsidRPr="004E0896">
        <w:rPr>
          <w:lang w:eastAsia="en-US"/>
        </w:rPr>
        <w:t xml:space="preserve"> </w:t>
      </w:r>
    </w:p>
    <w:p w:rsidR="00AA4BFB" w:rsidRDefault="00AA4BFB" w:rsidP="001E70CF">
      <w:pPr>
        <w:pStyle w:val="RLTextlnkuslovan"/>
        <w:numPr>
          <w:ilvl w:val="2"/>
          <w:numId w:val="5"/>
        </w:numPr>
        <w:rPr>
          <w:lang w:eastAsia="en-US"/>
        </w:rPr>
      </w:pPr>
      <w:r w:rsidRPr="004E0896">
        <w:rPr>
          <w:lang w:eastAsia="en-US"/>
        </w:rPr>
        <w:t xml:space="preserve">Poskytovatel je v prodlení s plněním jiných povinností dle této </w:t>
      </w:r>
      <w:r w:rsidR="0081086A" w:rsidRPr="004E0896">
        <w:rPr>
          <w:lang w:eastAsia="en-US"/>
        </w:rPr>
        <w:t xml:space="preserve">Rámcové dohody </w:t>
      </w:r>
      <w:r w:rsidR="00642CF6" w:rsidRPr="004E0896">
        <w:rPr>
          <w:lang w:eastAsia="en-US"/>
        </w:rPr>
        <w:t xml:space="preserve">déle </w:t>
      </w:r>
      <w:r w:rsidRPr="004E0896">
        <w:rPr>
          <w:lang w:eastAsia="en-US"/>
        </w:rPr>
        <w:t>než 30 dnů a nezjedná</w:t>
      </w:r>
      <w:r>
        <w:rPr>
          <w:lang w:eastAsia="en-US"/>
        </w:rPr>
        <w:t xml:space="preserve"> nápravu ani do 30 dnů od doručení písemné výzvy Objednatele k odstranění tohoto prodlení</w:t>
      </w:r>
      <w:r w:rsidR="0081086A">
        <w:rPr>
          <w:lang w:eastAsia="en-US"/>
        </w:rPr>
        <w:t xml:space="preserve">. </w:t>
      </w:r>
    </w:p>
    <w:p w:rsidR="00AA4BFB" w:rsidRDefault="00AA4BFB" w:rsidP="00AA4BFB">
      <w:pPr>
        <w:pStyle w:val="RLTextlnkuslovan"/>
        <w:rPr>
          <w:lang w:eastAsia="en-US"/>
        </w:rPr>
      </w:pPr>
      <w:r>
        <w:rPr>
          <w:lang w:eastAsia="en-US"/>
        </w:rPr>
        <w:t xml:space="preserve">Poskytovatel </w:t>
      </w:r>
      <w:r w:rsidR="0081086A">
        <w:rPr>
          <w:lang w:eastAsia="en-US"/>
        </w:rPr>
        <w:t xml:space="preserve">je oprávněn odstoupit od </w:t>
      </w:r>
      <w:r w:rsidR="00AA5AC0">
        <w:rPr>
          <w:lang w:eastAsia="en-US"/>
        </w:rPr>
        <w:t>Smlouvy</w:t>
      </w:r>
      <w:r w:rsidR="00AA5AC0" w:rsidRPr="00676AD9">
        <w:rPr>
          <w:lang w:eastAsia="en-US"/>
        </w:rPr>
        <w:t xml:space="preserve"> </w:t>
      </w:r>
      <w:r>
        <w:rPr>
          <w:lang w:eastAsia="en-US"/>
        </w:rPr>
        <w:t xml:space="preserve">v případě, že Objednatel je v prodlení s plněním svých peněžitých závazků z této </w:t>
      </w:r>
      <w:r w:rsidR="0081086A">
        <w:rPr>
          <w:lang w:eastAsia="en-US"/>
        </w:rPr>
        <w:t>Rámcové dohody</w:t>
      </w:r>
      <w:r>
        <w:rPr>
          <w:lang w:eastAsia="en-US"/>
        </w:rPr>
        <w:t xml:space="preserve"> déle než </w:t>
      </w:r>
      <w:r w:rsidR="00AA5AC0">
        <w:rPr>
          <w:lang w:eastAsia="en-US"/>
        </w:rPr>
        <w:t>3</w:t>
      </w:r>
      <w:r>
        <w:rPr>
          <w:lang w:eastAsia="en-US"/>
        </w:rPr>
        <w:t xml:space="preserve">0 dnů a nezjedná nápravu ani do </w:t>
      </w:r>
      <w:r w:rsidR="00AA5AC0">
        <w:rPr>
          <w:lang w:eastAsia="en-US"/>
        </w:rPr>
        <w:t>3</w:t>
      </w:r>
      <w:r>
        <w:rPr>
          <w:lang w:eastAsia="en-US"/>
        </w:rPr>
        <w:t>0 dnů od doručení písemné výzvy Poskytovatele k odstranění tohoto prodlení.</w:t>
      </w:r>
    </w:p>
    <w:p w:rsidR="00AA4BFB" w:rsidRDefault="00AA4BFB" w:rsidP="00AA4BFB">
      <w:pPr>
        <w:pStyle w:val="RLTextlnkuslovan"/>
      </w:pPr>
      <w:r>
        <w:t xml:space="preserve">Ukončení účinnosti této </w:t>
      </w:r>
      <w:r w:rsidR="00AA5AC0">
        <w:rPr>
          <w:lang w:eastAsia="en-US"/>
        </w:rPr>
        <w:t>Smlouvy</w:t>
      </w:r>
      <w:r w:rsidR="0081086A">
        <w:t xml:space="preserve"> </w:t>
      </w:r>
      <w:r>
        <w:t>se nedotýká jejích ustanovení oh</w:t>
      </w:r>
      <w:r w:rsidR="004E6E2D">
        <w:t>ledně ochrany informací</w:t>
      </w:r>
      <w:r>
        <w:t xml:space="preserve">, volby rozhodného práva, jakýchkoliv nároků na smluvní pokutu vzniklých na základě této </w:t>
      </w:r>
      <w:r w:rsidR="00AA5AC0">
        <w:rPr>
          <w:lang w:eastAsia="en-US"/>
        </w:rPr>
        <w:t>Smlouvy</w:t>
      </w:r>
      <w:r>
        <w:t xml:space="preserve">, pokud tento nárok vznikl v době účinnosti této </w:t>
      </w:r>
      <w:r w:rsidR="00AA5AC0">
        <w:rPr>
          <w:lang w:eastAsia="en-US"/>
        </w:rPr>
        <w:t>Smlouvy</w:t>
      </w:r>
      <w:r>
        <w:t xml:space="preserve">. </w:t>
      </w:r>
    </w:p>
    <w:p w:rsidR="00AA4BFB" w:rsidRDefault="00AA4BFB" w:rsidP="00AA4BFB">
      <w:pPr>
        <w:pStyle w:val="RLlneksmlouvy"/>
      </w:pPr>
      <w:r>
        <w:t>ROZHODNÉ PRÁVO A ŘEŠENÍ SPORŮ</w:t>
      </w:r>
    </w:p>
    <w:p w:rsidR="00AA4BFB" w:rsidRDefault="00AA4BFB" w:rsidP="00AA4BFB">
      <w:pPr>
        <w:pStyle w:val="RLTextlnkuslovan"/>
      </w:pPr>
      <w:bookmarkStart w:id="10" w:name="_Ref207015604"/>
      <w:r>
        <w:t xml:space="preserve">Práva a povinnosti </w:t>
      </w:r>
      <w:r w:rsidR="00603D9D">
        <w:t>S</w:t>
      </w:r>
      <w:r>
        <w:t xml:space="preserve">mluvních stran výslovně </w:t>
      </w:r>
      <w:r w:rsidR="00AA5AC0">
        <w:rPr>
          <w:lang w:eastAsia="en-US"/>
        </w:rPr>
        <w:t>Smlouvou</w:t>
      </w:r>
      <w:r w:rsidR="001038BF">
        <w:t xml:space="preserve"> </w:t>
      </w:r>
      <w:r>
        <w:t xml:space="preserve">neupravené se řídí </w:t>
      </w:r>
      <w:r w:rsidR="00F400CB">
        <w:t>občanským</w:t>
      </w:r>
      <w:r>
        <w:t xml:space="preserve"> zákoníkem a ostatními příslušnými právními předpisy českého právního řádu.</w:t>
      </w:r>
    </w:p>
    <w:bookmarkEnd w:id="10"/>
    <w:p w:rsidR="00AA4BFB" w:rsidRDefault="00AA4BFB" w:rsidP="00AA4BFB">
      <w:pPr>
        <w:pStyle w:val="RLTextlnkuslovan"/>
      </w:pPr>
      <w:r>
        <w:t xml:space="preserve">Smluvní strany se tímto zavazují, že vynaloží veškeré úsilí k urovnání všech sporů smírnou cestou. </w:t>
      </w:r>
    </w:p>
    <w:p w:rsidR="00AA4BFB" w:rsidRDefault="00AA4BFB" w:rsidP="00AA4BFB">
      <w:pPr>
        <w:pStyle w:val="RLTextlnkuslovan"/>
      </w:pPr>
      <w:r>
        <w:t xml:space="preserve">Všechny spory vznikající z této </w:t>
      </w:r>
      <w:r w:rsidR="00AA5AC0">
        <w:rPr>
          <w:lang w:eastAsia="en-US"/>
        </w:rPr>
        <w:t>Smlouvy</w:t>
      </w:r>
      <w:r w:rsidR="00AA5AC0" w:rsidRPr="00676AD9">
        <w:rPr>
          <w:lang w:eastAsia="en-US"/>
        </w:rPr>
        <w:t xml:space="preserve"> </w:t>
      </w:r>
      <w:r>
        <w:t xml:space="preserve">a v souvislosti s ní budou rozhodovány </w:t>
      </w:r>
      <w:r w:rsidR="00D04DCA">
        <w:t>věcně a místně příslušným soudem.</w:t>
      </w:r>
    </w:p>
    <w:p w:rsidR="00AA4BFB" w:rsidRDefault="00AA4BFB" w:rsidP="00AA4BFB">
      <w:pPr>
        <w:pStyle w:val="RLlneksmlouvy"/>
      </w:pPr>
      <w:r>
        <w:t>ZÁVĚREČNÁ USTANOVENÍ</w:t>
      </w:r>
    </w:p>
    <w:p w:rsidR="00AA4BFB" w:rsidRDefault="00AA4BFB" w:rsidP="001E70CF">
      <w:pPr>
        <w:pStyle w:val="RLTextlnkuslovan"/>
        <w:numPr>
          <w:ilvl w:val="1"/>
          <w:numId w:val="6"/>
        </w:numPr>
      </w:pPr>
      <w:r>
        <w:t xml:space="preserve">Tato </w:t>
      </w:r>
      <w:r w:rsidR="00AA5AC0">
        <w:rPr>
          <w:lang w:eastAsia="en-US"/>
        </w:rPr>
        <w:t xml:space="preserve">Smlouva </w:t>
      </w:r>
      <w:r>
        <w:t xml:space="preserve">představuje úplnou dohodu </w:t>
      </w:r>
      <w:r w:rsidR="00603D9D">
        <w:t>S</w:t>
      </w:r>
      <w:r>
        <w:t xml:space="preserve">mluvních stran o předmětu této </w:t>
      </w:r>
      <w:r w:rsidR="00AA5AC0">
        <w:rPr>
          <w:lang w:eastAsia="en-US"/>
        </w:rPr>
        <w:t>Smlouvy</w:t>
      </w:r>
      <w:r w:rsidR="00AA5AC0" w:rsidRPr="00676AD9">
        <w:rPr>
          <w:lang w:eastAsia="en-US"/>
        </w:rPr>
        <w:t xml:space="preserve"> </w:t>
      </w:r>
      <w:r>
        <w:t xml:space="preserve">a nahrazuje veškerá předešlá ujednání </w:t>
      </w:r>
      <w:r w:rsidR="00603D9D">
        <w:t>S</w:t>
      </w:r>
      <w:r>
        <w:t>mluvních stran ústní i písemná.</w:t>
      </w:r>
    </w:p>
    <w:p w:rsidR="00C77A2F" w:rsidRDefault="00C77A2F" w:rsidP="001E70CF">
      <w:pPr>
        <w:pStyle w:val="RLTextlnkuslovan"/>
        <w:numPr>
          <w:ilvl w:val="1"/>
          <w:numId w:val="6"/>
        </w:numPr>
      </w:pPr>
      <w:r w:rsidRPr="00C77A2F">
        <w:t xml:space="preserve">Smluvní vztah mezi </w:t>
      </w:r>
      <w:r w:rsidR="00642CF6">
        <w:t>S</w:t>
      </w:r>
      <w:r w:rsidRPr="00C77A2F">
        <w:t xml:space="preserve">mluvními stranami se řídí českým právním řádem. </w:t>
      </w:r>
      <w:r w:rsidR="00EF7188">
        <w:rPr>
          <w:lang w:eastAsia="en-US"/>
        </w:rPr>
        <w:t>Smlouv</w:t>
      </w:r>
      <w:r w:rsidRPr="00C77A2F">
        <w:t>a se ř</w:t>
      </w:r>
      <w:r w:rsidR="00EF7188">
        <w:t>ídí zejména občanským zákoníkem</w:t>
      </w:r>
      <w:r w:rsidRPr="00C77A2F">
        <w:t>.</w:t>
      </w:r>
    </w:p>
    <w:p w:rsidR="00AA4BFB" w:rsidRDefault="00AA4BFB" w:rsidP="00AA4BFB">
      <w:pPr>
        <w:pStyle w:val="RLTextlnkuslovan"/>
      </w:pPr>
      <w:bookmarkStart w:id="11" w:name="_Ref326739338"/>
      <w:r>
        <w:t xml:space="preserve">Tuto </w:t>
      </w:r>
      <w:r w:rsidR="00EF7188">
        <w:rPr>
          <w:lang w:eastAsia="en-US"/>
        </w:rPr>
        <w:t xml:space="preserve">Smlouvu </w:t>
      </w:r>
      <w:r>
        <w:t xml:space="preserve">je možné měnit pouze písemnou dohodou </w:t>
      </w:r>
      <w:r w:rsidR="00603D9D">
        <w:t>S</w:t>
      </w:r>
      <w:r>
        <w:t xml:space="preserve">mluvních stran ve formě dodatků této </w:t>
      </w:r>
      <w:r w:rsidR="00EF7188">
        <w:rPr>
          <w:lang w:eastAsia="en-US"/>
        </w:rPr>
        <w:t>Smlouvy</w:t>
      </w:r>
      <w:r>
        <w:t xml:space="preserve">, podepsaných osobami oprávněnými jednat jménem </w:t>
      </w:r>
      <w:r w:rsidR="00603D9D">
        <w:t>S</w:t>
      </w:r>
      <w:r>
        <w:t>mluvních stran.</w:t>
      </w:r>
      <w:bookmarkEnd w:id="11"/>
      <w:r>
        <w:t xml:space="preserve"> </w:t>
      </w:r>
    </w:p>
    <w:p w:rsidR="00AA4BFB" w:rsidRDefault="00AA4BFB" w:rsidP="00AA4BFB">
      <w:pPr>
        <w:pStyle w:val="RLTextlnkuslovan"/>
      </w:pPr>
      <w:bookmarkStart w:id="12" w:name="_Ref214189956"/>
      <w:r>
        <w:lastRenderedPageBreak/>
        <w:t xml:space="preserve">Veškerá práva a povinnosti vyplývající z této </w:t>
      </w:r>
      <w:r w:rsidR="00EF7188">
        <w:rPr>
          <w:lang w:eastAsia="en-US"/>
        </w:rPr>
        <w:t>Smlouvy</w:t>
      </w:r>
      <w:r w:rsidR="00EF7188" w:rsidRPr="00676AD9">
        <w:rPr>
          <w:lang w:eastAsia="en-US"/>
        </w:rPr>
        <w:t xml:space="preserve"> </w:t>
      </w:r>
      <w:r>
        <w:t xml:space="preserve">přecházejí, pokud to povaha těchto práv a povinností nevylučuje, na právní nástupce </w:t>
      </w:r>
      <w:r w:rsidR="00603D9D">
        <w:t>S</w:t>
      </w:r>
      <w:r>
        <w:t>mluvních stran.</w:t>
      </w:r>
      <w:bookmarkEnd w:id="12"/>
    </w:p>
    <w:p w:rsidR="00703C08" w:rsidRDefault="00703C08" w:rsidP="00703C08">
      <w:pPr>
        <w:pStyle w:val="RLTextlnkuslovan"/>
      </w:pPr>
      <w:r w:rsidRPr="00703C08">
        <w:t xml:space="preserve">Žádná ze </w:t>
      </w:r>
      <w:r w:rsidR="00642CF6">
        <w:t>S</w:t>
      </w:r>
      <w:r w:rsidRPr="00703C08">
        <w:t>mluvních stran není oprávněna vtělit jakékoliv právo, plynoucí jí z</w:t>
      </w:r>
      <w:r w:rsidR="00EF7188">
        <w:t>e</w:t>
      </w:r>
      <w:r w:rsidRPr="00703C08">
        <w:t xml:space="preserve"> </w:t>
      </w:r>
      <w:r w:rsidR="00EF7188">
        <w:rPr>
          <w:lang w:eastAsia="en-US"/>
        </w:rPr>
        <w:t>Smlouvy</w:t>
      </w:r>
      <w:r w:rsidR="00EF7188" w:rsidRPr="00676AD9">
        <w:rPr>
          <w:lang w:eastAsia="en-US"/>
        </w:rPr>
        <w:t xml:space="preserve"> </w:t>
      </w:r>
      <w:r w:rsidRPr="00703C08">
        <w:t>či jejího porušení, do podoby cenného papíru.</w:t>
      </w:r>
    </w:p>
    <w:p w:rsidR="00C77A2F" w:rsidRDefault="00C77A2F" w:rsidP="00C77A2F">
      <w:pPr>
        <w:pStyle w:val="RLTextlnkuslovan"/>
      </w:pPr>
      <w:r w:rsidRPr="00C77A2F">
        <w:t xml:space="preserve">Smluvní strany se dohodly, že žádná z nich není oprávněna postoupit svá práva a povinnosti vyplývající z této </w:t>
      </w:r>
      <w:r w:rsidR="00EF7188">
        <w:rPr>
          <w:lang w:eastAsia="en-US"/>
        </w:rPr>
        <w:t>Smlouvy</w:t>
      </w:r>
      <w:r w:rsidR="00EF7188" w:rsidRPr="00676AD9">
        <w:rPr>
          <w:lang w:eastAsia="en-US"/>
        </w:rPr>
        <w:t xml:space="preserve"> </w:t>
      </w:r>
      <w:r w:rsidRPr="00C77A2F">
        <w:t xml:space="preserve">třetí straně bez předchozího písemného souhlasu druhé </w:t>
      </w:r>
      <w:r w:rsidR="001D1DD7">
        <w:t>S</w:t>
      </w:r>
      <w:r w:rsidRPr="00C77A2F">
        <w:t>mluvní strany</w:t>
      </w:r>
      <w:r w:rsidR="001D1DD7">
        <w:t>.</w:t>
      </w:r>
    </w:p>
    <w:p w:rsidR="000018B7" w:rsidRDefault="000018B7" w:rsidP="000018B7">
      <w:pPr>
        <w:pStyle w:val="RLTextlnkuslovan"/>
      </w:pPr>
      <w:r w:rsidRPr="000018B7">
        <w:t xml:space="preserve">Smluvní strany se dohodly, že nad rámec výslovných ustanovení této </w:t>
      </w:r>
      <w:r w:rsidR="00EF7188">
        <w:rPr>
          <w:lang w:eastAsia="en-US"/>
        </w:rPr>
        <w:t>Smlouvy</w:t>
      </w:r>
      <w:r w:rsidRPr="000018B7">
        <w:t xml:space="preserve"> nebudou jakákoliv práva a povinnosti dovozovány z dosavadní či budoucí praxe zavedené mezi smluvními stranami či zvyklostí zachovávaných obecně či v odvětví týkajícím se předmětu plnění této </w:t>
      </w:r>
      <w:r w:rsidR="00EF7188">
        <w:rPr>
          <w:lang w:eastAsia="en-US"/>
        </w:rPr>
        <w:t>Smlouvy</w:t>
      </w:r>
      <w:r w:rsidRPr="000018B7">
        <w:t>, ledaže je v</w:t>
      </w:r>
      <w:r w:rsidR="00EF7188">
        <w:t>e</w:t>
      </w:r>
      <w:r w:rsidRPr="000018B7">
        <w:t xml:space="preserve"> </w:t>
      </w:r>
      <w:r w:rsidR="00EF7188">
        <w:rPr>
          <w:lang w:eastAsia="en-US"/>
        </w:rPr>
        <w:t>Smlouvě</w:t>
      </w:r>
      <w:r w:rsidRPr="000018B7">
        <w:t xml:space="preserve"> výslovně sjednáno jinak. Pro vyloučení pochybností smluvní strany výslovně potvrzují, že na závazky z této </w:t>
      </w:r>
      <w:r w:rsidR="00EF7188">
        <w:rPr>
          <w:lang w:eastAsia="en-US"/>
        </w:rPr>
        <w:t>Smlouvy</w:t>
      </w:r>
      <w:r w:rsidR="00EF7188" w:rsidRPr="00676AD9">
        <w:rPr>
          <w:lang w:eastAsia="en-US"/>
        </w:rPr>
        <w:t xml:space="preserve"> </w:t>
      </w:r>
      <w:r w:rsidRPr="000018B7">
        <w:t xml:space="preserve">vzniklé se nepoužijí tato ustanovení </w:t>
      </w:r>
      <w:r w:rsidR="001D1DD7" w:rsidRPr="000018B7">
        <w:t>§ 1765</w:t>
      </w:r>
      <w:r w:rsidR="001D1DD7">
        <w:t xml:space="preserve">, </w:t>
      </w:r>
      <w:r w:rsidRPr="000018B7">
        <w:t>§ 1793 až § 1795a § 1805 odst. 2 Občanského zákoníku.</w:t>
      </w:r>
    </w:p>
    <w:p w:rsidR="00AA4BFB" w:rsidRDefault="00AA4BFB" w:rsidP="00AA4BFB">
      <w:pPr>
        <w:pStyle w:val="RLTextlnkuslovan"/>
      </w:pPr>
      <w:r>
        <w:t xml:space="preserve">Pokud se jakékoliv ustanovení této </w:t>
      </w:r>
      <w:r w:rsidR="00EF7188">
        <w:rPr>
          <w:lang w:eastAsia="en-US"/>
        </w:rPr>
        <w:t>Smlouvy</w:t>
      </w:r>
      <w:r w:rsidR="00EF7188" w:rsidRPr="00676AD9">
        <w:rPr>
          <w:lang w:eastAsia="en-US"/>
        </w:rPr>
        <w:t xml:space="preserve"> </w:t>
      </w:r>
      <w:r>
        <w:t xml:space="preserve">stane nebo bude určeno jako neplatné nebo nevynutitelné, pak taková neplatnost nebo nevynutitelnost neovlivní platnost nebo vynutitelnost zbylých ustanovení této </w:t>
      </w:r>
      <w:r w:rsidR="00EF7188">
        <w:rPr>
          <w:lang w:eastAsia="en-US"/>
        </w:rPr>
        <w:t>Smlouvy</w:t>
      </w:r>
      <w:r>
        <w:t xml:space="preserve">. V takovém případě se </w:t>
      </w:r>
      <w:r w:rsidR="00603D9D">
        <w:t>S</w:t>
      </w:r>
      <w:r>
        <w:t xml:space="preserve">mluvní strany dohodly, že bez zbytečného odkladu nahradí neplatné nebo nevynutitelné ustanovení ustanovením platným a vynutitelným, aby se dosáhlo v maximální možné míře dovolené právními předpisy stejného účinku a výsledku, jaký byl sledován nahrazovaným ustanovením. </w:t>
      </w:r>
    </w:p>
    <w:p w:rsidR="00C77A2F" w:rsidRDefault="00C77A2F" w:rsidP="00C77A2F">
      <w:pPr>
        <w:pStyle w:val="RLTextlnkuslovan"/>
      </w:pPr>
      <w:r w:rsidRPr="00C77A2F">
        <w:t xml:space="preserve">Tato </w:t>
      </w:r>
      <w:r w:rsidR="00EF7188">
        <w:rPr>
          <w:lang w:eastAsia="en-US"/>
        </w:rPr>
        <w:t>Smlouva</w:t>
      </w:r>
      <w:r w:rsidR="00EF7188" w:rsidRPr="00676AD9">
        <w:rPr>
          <w:lang w:eastAsia="en-US"/>
        </w:rPr>
        <w:t xml:space="preserve"> </w:t>
      </w:r>
      <w:r w:rsidRPr="00C77A2F">
        <w:t xml:space="preserve">včetně jejích příloh a případných změn (např. dodatek </w:t>
      </w:r>
      <w:r w:rsidR="00EF7188">
        <w:rPr>
          <w:lang w:eastAsia="en-US"/>
        </w:rPr>
        <w:t>Smlouvy</w:t>
      </w:r>
      <w:r w:rsidRPr="00C77A2F">
        <w:t>) bude uveřejněna Objednatelem v registru smluv v souladu se zákonem č. 340/2015 Sb., o zvláštních podmínkách účinnosti některých smluv, uveřejňování těchto smluv a o registru smluv (zákon o registru smluv).</w:t>
      </w:r>
    </w:p>
    <w:p w:rsidR="00AA4BFB" w:rsidRDefault="00AA4BFB" w:rsidP="00AA4BFB">
      <w:pPr>
        <w:pStyle w:val="RLTextlnkuslovan"/>
        <w:rPr>
          <w:szCs w:val="22"/>
        </w:rPr>
      </w:pPr>
      <w:r>
        <w:rPr>
          <w:szCs w:val="22"/>
        </w:rPr>
        <w:t xml:space="preserve">Nedílnou součást </w:t>
      </w:r>
      <w:r w:rsidR="00EF7188">
        <w:rPr>
          <w:lang w:eastAsia="en-US"/>
        </w:rPr>
        <w:t>Smlouvy</w:t>
      </w:r>
      <w:r w:rsidR="00EF7188" w:rsidRPr="00676AD9">
        <w:rPr>
          <w:lang w:eastAsia="en-US"/>
        </w:rPr>
        <w:t xml:space="preserve"> </w:t>
      </w:r>
      <w:r>
        <w:rPr>
          <w:szCs w:val="22"/>
        </w:rPr>
        <w:t>tvoří tyto přílohy:</w:t>
      </w:r>
    </w:p>
    <w:p w:rsidR="004A5428" w:rsidRDefault="004A5428" w:rsidP="004A5428">
      <w:pPr>
        <w:pStyle w:val="RLTextlnkuslovan"/>
        <w:numPr>
          <w:ilvl w:val="0"/>
          <w:numId w:val="0"/>
        </w:numPr>
        <w:ind w:left="1474"/>
        <w:rPr>
          <w:szCs w:val="22"/>
        </w:rPr>
      </w:pPr>
      <w:r>
        <w:rPr>
          <w:szCs w:val="22"/>
        </w:rPr>
        <w:t xml:space="preserve">Příloha č. 1 Specifikace </w:t>
      </w:r>
      <w:r w:rsidR="00EF59B9">
        <w:rPr>
          <w:szCs w:val="22"/>
        </w:rPr>
        <w:t>Služeb</w:t>
      </w:r>
    </w:p>
    <w:p w:rsidR="004A5428" w:rsidRDefault="004A5428" w:rsidP="004A5428">
      <w:pPr>
        <w:pStyle w:val="RLTextlnkuslovan"/>
        <w:numPr>
          <w:ilvl w:val="0"/>
          <w:numId w:val="0"/>
        </w:numPr>
        <w:ind w:left="1474"/>
        <w:rPr>
          <w:szCs w:val="22"/>
        </w:rPr>
      </w:pPr>
      <w:r>
        <w:rPr>
          <w:szCs w:val="22"/>
        </w:rPr>
        <w:t xml:space="preserve">Příloha č. 2 Cena za </w:t>
      </w:r>
      <w:r w:rsidR="001D1DD7">
        <w:rPr>
          <w:szCs w:val="22"/>
        </w:rPr>
        <w:t>S</w:t>
      </w:r>
      <w:r>
        <w:rPr>
          <w:szCs w:val="22"/>
        </w:rPr>
        <w:t>lužby</w:t>
      </w:r>
    </w:p>
    <w:p w:rsidR="00AA4BFB" w:rsidRDefault="00AA4BFB" w:rsidP="00AA4BFB">
      <w:pPr>
        <w:pStyle w:val="RLTextlnkuslovan"/>
        <w:rPr>
          <w:szCs w:val="22"/>
        </w:rPr>
      </w:pPr>
      <w:r>
        <w:t xml:space="preserve">Tato </w:t>
      </w:r>
      <w:r w:rsidR="00EF7188">
        <w:rPr>
          <w:lang w:eastAsia="en-US"/>
        </w:rPr>
        <w:t>Smlouva</w:t>
      </w:r>
      <w:r w:rsidR="00EF7188" w:rsidRPr="00676AD9">
        <w:rPr>
          <w:lang w:eastAsia="en-US"/>
        </w:rPr>
        <w:t xml:space="preserve"> </w:t>
      </w:r>
      <w:r>
        <w:t xml:space="preserve">je uzavřena ve čtyřech (4) stejnopisech, z nichž každá </w:t>
      </w:r>
      <w:r w:rsidR="00603D9D">
        <w:t xml:space="preserve">Smluvní </w:t>
      </w:r>
      <w:r>
        <w:t>strana obdrží dv</w:t>
      </w:r>
      <w:r w:rsidR="00EF7188">
        <w:t>a</w:t>
      </w:r>
      <w:r>
        <w:t xml:space="preserve"> (2) z nich.</w:t>
      </w:r>
    </w:p>
    <w:p w:rsidR="00A47F5E" w:rsidRDefault="00A47F5E" w:rsidP="00AA4BFB">
      <w:pPr>
        <w:pStyle w:val="RLProhlensmluvnchstran"/>
        <w:rPr>
          <w:szCs w:val="22"/>
          <w:lang w:val="cs-CZ"/>
        </w:rPr>
      </w:pPr>
    </w:p>
    <w:p w:rsidR="008D6ECF" w:rsidRDefault="008D6ECF" w:rsidP="00A47F5E">
      <w:pPr>
        <w:pStyle w:val="RLProhlensmluvnchstran"/>
        <w:jc w:val="left"/>
        <w:rPr>
          <w:szCs w:val="22"/>
          <w:lang w:val="cs-CZ"/>
        </w:rPr>
      </w:pPr>
    </w:p>
    <w:p w:rsidR="008D6ECF" w:rsidRDefault="008D6ECF" w:rsidP="00A47F5E">
      <w:pPr>
        <w:pStyle w:val="RLProhlensmluvnchstran"/>
        <w:jc w:val="left"/>
        <w:rPr>
          <w:szCs w:val="22"/>
          <w:lang w:val="cs-CZ"/>
        </w:rPr>
      </w:pPr>
    </w:p>
    <w:p w:rsidR="008D6ECF" w:rsidRDefault="008D6ECF">
      <w:pPr>
        <w:spacing w:line="240" w:lineRule="auto"/>
        <w:rPr>
          <w:rFonts w:ascii="Calibri" w:eastAsia="Times New Roman" w:hAnsi="Calibri"/>
          <w:b/>
          <w:szCs w:val="22"/>
          <w:lang w:eastAsia="x-none"/>
        </w:rPr>
      </w:pPr>
      <w:r>
        <w:rPr>
          <w:szCs w:val="22"/>
        </w:rPr>
        <w:br w:type="page"/>
      </w:r>
    </w:p>
    <w:p w:rsidR="00AA4BFB" w:rsidRDefault="00AA4BFB" w:rsidP="00A47F5E">
      <w:pPr>
        <w:pStyle w:val="RLProhlensmluvnchstran"/>
        <w:jc w:val="left"/>
        <w:rPr>
          <w:szCs w:val="22"/>
        </w:rPr>
      </w:pPr>
      <w:r>
        <w:rPr>
          <w:szCs w:val="22"/>
        </w:rPr>
        <w:lastRenderedPageBreak/>
        <w:t xml:space="preserve">Smluvní strany prohlašují, že si tuto </w:t>
      </w:r>
      <w:r w:rsidR="00EF7188">
        <w:rPr>
          <w:lang w:eastAsia="en-US"/>
        </w:rPr>
        <w:t>Smlouv</w:t>
      </w:r>
      <w:r w:rsidR="00EF7188">
        <w:rPr>
          <w:lang w:val="cs-CZ" w:eastAsia="en-US"/>
        </w:rPr>
        <w:t>u</w:t>
      </w:r>
      <w:r w:rsidR="00EF7188" w:rsidRPr="00676AD9">
        <w:rPr>
          <w:lang w:eastAsia="en-US"/>
        </w:rPr>
        <w:t xml:space="preserve"> </w:t>
      </w:r>
      <w:r>
        <w:rPr>
          <w:szCs w:val="22"/>
        </w:rPr>
        <w:t>přečetly, že s jejím obsahem souhlasí a na důkaz toho k ní připojují svoje podpisy.</w:t>
      </w:r>
    </w:p>
    <w:p w:rsidR="00AA4BFB" w:rsidRDefault="00AA4BFB" w:rsidP="00AA4BFB">
      <w:pPr>
        <w:pStyle w:val="RLProhlensmluvnchstran"/>
        <w:rPr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1"/>
        <w:gridCol w:w="4502"/>
      </w:tblGrid>
      <w:tr w:rsidR="00AA4BFB" w:rsidTr="00FA5E07">
        <w:trPr>
          <w:jc w:val="center"/>
        </w:trPr>
        <w:tc>
          <w:tcPr>
            <w:tcW w:w="4605" w:type="dxa"/>
          </w:tcPr>
          <w:p w:rsidR="00AA4BFB" w:rsidRDefault="00AA4BFB" w:rsidP="00FA5E07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Objednatel</w:t>
            </w:r>
          </w:p>
          <w:p w:rsidR="00AA4BFB" w:rsidRDefault="00AA4BFB" w:rsidP="00FA5E07">
            <w:pPr>
              <w:pStyle w:val="RLdajeosmluvnstran"/>
              <w:rPr>
                <w:szCs w:val="22"/>
              </w:rPr>
            </w:pPr>
          </w:p>
          <w:p w:rsidR="00AA4BFB" w:rsidRDefault="00AA4BFB" w:rsidP="00FA5E07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 xml:space="preserve">V </w:t>
            </w:r>
            <w:r w:rsidR="00D04DCA">
              <w:rPr>
                <w:szCs w:val="22"/>
              </w:rPr>
              <w:t xml:space="preserve">Praze </w:t>
            </w:r>
            <w:r>
              <w:rPr>
                <w:szCs w:val="22"/>
              </w:rPr>
              <w:t>dne __.__.______</w:t>
            </w:r>
          </w:p>
          <w:p w:rsidR="00AA4BFB" w:rsidRDefault="00AA4BFB" w:rsidP="00FA5E07">
            <w:pPr>
              <w:pStyle w:val="RLdajeosmluvnstran"/>
              <w:rPr>
                <w:szCs w:val="22"/>
              </w:rPr>
            </w:pPr>
          </w:p>
          <w:p w:rsidR="00AA4BFB" w:rsidRDefault="00AA4BFB" w:rsidP="00FA5E07">
            <w:pPr>
              <w:rPr>
                <w:szCs w:val="22"/>
              </w:rPr>
            </w:pPr>
          </w:p>
        </w:tc>
        <w:tc>
          <w:tcPr>
            <w:tcW w:w="4605" w:type="dxa"/>
          </w:tcPr>
          <w:p w:rsidR="00AA4BFB" w:rsidRDefault="00AA4BFB" w:rsidP="00FA5E07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Poskytovatel</w:t>
            </w:r>
          </w:p>
          <w:p w:rsidR="00AA4BFB" w:rsidRDefault="00AA4BFB" w:rsidP="00FA5E07">
            <w:pPr>
              <w:pStyle w:val="RLdajeosmluvnstran"/>
              <w:rPr>
                <w:szCs w:val="22"/>
              </w:rPr>
            </w:pPr>
          </w:p>
          <w:p w:rsidR="00AA4BFB" w:rsidRDefault="00AA4BFB" w:rsidP="00FA5E07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>V _______ dne __.__.______</w:t>
            </w:r>
          </w:p>
          <w:p w:rsidR="00AA4BFB" w:rsidRDefault="00AA4BFB" w:rsidP="00FA5E07">
            <w:pPr>
              <w:pStyle w:val="RLdajeosmluvnstran"/>
              <w:rPr>
                <w:szCs w:val="22"/>
              </w:rPr>
            </w:pPr>
          </w:p>
          <w:p w:rsidR="00AA4BFB" w:rsidRDefault="00AA4BFB" w:rsidP="00FA5E07">
            <w:pPr>
              <w:rPr>
                <w:szCs w:val="22"/>
              </w:rPr>
            </w:pPr>
          </w:p>
        </w:tc>
      </w:tr>
      <w:tr w:rsidR="00AA4BFB" w:rsidTr="00FA5E07">
        <w:trPr>
          <w:jc w:val="center"/>
        </w:trPr>
        <w:tc>
          <w:tcPr>
            <w:tcW w:w="4605" w:type="dxa"/>
          </w:tcPr>
          <w:p w:rsidR="00AA4BFB" w:rsidRDefault="00AA4BFB" w:rsidP="00FA5E07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>...............................................................................</w:t>
            </w:r>
          </w:p>
          <w:p w:rsidR="00EF7188" w:rsidRDefault="00EF7188" w:rsidP="00F400CB">
            <w:pPr>
              <w:pStyle w:val="RLdajeosmluvnstran"/>
              <w:rPr>
                <w:rFonts w:ascii="Cambria Math" w:hAnsi="Cambria Math"/>
                <w:b/>
                <w:szCs w:val="22"/>
              </w:rPr>
            </w:pPr>
            <w:r>
              <w:rPr>
                <w:rFonts w:ascii="Cambria Math" w:hAnsi="Cambria Math"/>
                <w:b/>
                <w:szCs w:val="22"/>
              </w:rPr>
              <w:t>Všeobecná fakultní nemocnice v Praze</w:t>
            </w:r>
          </w:p>
          <w:p w:rsidR="00AA4BFB" w:rsidRDefault="00EF7188" w:rsidP="00EF7188">
            <w:pPr>
              <w:pStyle w:val="RLdajeosmluvnstran"/>
              <w:rPr>
                <w:szCs w:val="22"/>
              </w:rPr>
            </w:pPr>
            <w:r>
              <w:rPr>
                <w:rFonts w:ascii="Cambria Math" w:hAnsi="Cambria Math"/>
                <w:szCs w:val="22"/>
              </w:rPr>
              <w:t>MUDr. Jan Bříza, CSc., MBA – dle plné moci zástupce ředitelky</w:t>
            </w:r>
          </w:p>
        </w:tc>
        <w:tc>
          <w:tcPr>
            <w:tcW w:w="4605" w:type="dxa"/>
          </w:tcPr>
          <w:p w:rsidR="00AA4BFB" w:rsidRDefault="00AA4BFB" w:rsidP="00FA5E07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>...............................................................................</w:t>
            </w:r>
          </w:p>
          <w:p w:rsidR="00EF7188" w:rsidRPr="00C75BB3" w:rsidRDefault="00EF7188" w:rsidP="00EF7188">
            <w:pPr>
              <w:pStyle w:val="Default"/>
              <w:jc w:val="both"/>
              <w:rPr>
                <w:rFonts w:ascii="Cambria Math" w:hAnsi="Cambria Math"/>
                <w:b/>
                <w:color w:val="auto"/>
                <w:sz w:val="22"/>
                <w:szCs w:val="22"/>
              </w:rPr>
            </w:pPr>
            <w:r>
              <w:rPr>
                <w:rFonts w:ascii="Cambria Math" w:hAnsi="Cambria Math"/>
                <w:b/>
                <w:color w:val="auto"/>
                <w:sz w:val="23"/>
                <w:szCs w:val="23"/>
              </w:rPr>
              <w:t>Mikrobiologický ústav AV ČR, v. v. i.</w:t>
            </w:r>
          </w:p>
          <w:p w:rsidR="00AA4BFB" w:rsidRDefault="00EF7188" w:rsidP="00FA5E07">
            <w:pPr>
              <w:pStyle w:val="RLdajeosmluvnstran"/>
              <w:rPr>
                <w:szCs w:val="22"/>
              </w:rPr>
            </w:pPr>
            <w:r>
              <w:rPr>
                <w:rFonts w:ascii="Cambria Math" w:hAnsi="Cambria Math"/>
                <w:szCs w:val="22"/>
              </w:rPr>
              <w:t>Ing. Jiřím  Haškem, CSc., ředitel</w:t>
            </w:r>
          </w:p>
        </w:tc>
      </w:tr>
    </w:tbl>
    <w:p w:rsidR="00AA4BFB" w:rsidRDefault="00AA4BFB" w:rsidP="00AA4BFB">
      <w:pPr>
        <w:pStyle w:val="RLProhlensmluvnchstran"/>
        <w:rPr>
          <w:szCs w:val="22"/>
          <w:lang w:eastAsia="en-US"/>
        </w:rPr>
      </w:pPr>
    </w:p>
    <w:p w:rsidR="00AA4BFB" w:rsidRDefault="00AA4BFB" w:rsidP="00AA4BFB">
      <w:pPr>
        <w:pStyle w:val="RLProhlensmluvnchstran"/>
        <w:rPr>
          <w:szCs w:val="22"/>
          <w:lang w:eastAsia="en-US"/>
        </w:rPr>
      </w:pPr>
      <w:r>
        <w:br w:type="page"/>
      </w:r>
      <w:bookmarkStart w:id="13" w:name="Annex01"/>
      <w:r>
        <w:rPr>
          <w:szCs w:val="22"/>
        </w:rPr>
        <w:lastRenderedPageBreak/>
        <w:t>Příloha č. 1</w:t>
      </w:r>
      <w:bookmarkEnd w:id="13"/>
    </w:p>
    <w:p w:rsidR="00AA4BFB" w:rsidRPr="004E0896" w:rsidRDefault="00AA4BFB" w:rsidP="00AA4BFB">
      <w:pPr>
        <w:pStyle w:val="RLProhlensmluvnchstran"/>
        <w:rPr>
          <w:szCs w:val="22"/>
          <w:lang w:val="cs-CZ"/>
        </w:rPr>
      </w:pPr>
      <w:r>
        <w:rPr>
          <w:szCs w:val="22"/>
        </w:rPr>
        <w:t xml:space="preserve">Specifikace </w:t>
      </w:r>
      <w:r w:rsidR="004E0896">
        <w:rPr>
          <w:szCs w:val="22"/>
          <w:lang w:val="cs-CZ"/>
        </w:rPr>
        <w:t>Služeb</w:t>
      </w:r>
    </w:p>
    <w:p w:rsidR="000472DF" w:rsidRDefault="000472DF" w:rsidP="00AA4BFB">
      <w:pPr>
        <w:pStyle w:val="RLProhlensmluvnchstran"/>
        <w:rPr>
          <w:szCs w:val="22"/>
          <w:lang w:val="cs-CZ"/>
        </w:rPr>
      </w:pPr>
      <w:bookmarkStart w:id="14" w:name="Annex02"/>
    </w:p>
    <w:p w:rsidR="00FB05C7" w:rsidRPr="00760607" w:rsidRDefault="00FB05C7" w:rsidP="00FB05C7">
      <w:pPr>
        <w:rPr>
          <w:u w:val="single"/>
        </w:rPr>
      </w:pPr>
      <w:r w:rsidRPr="00FB05C7">
        <w:rPr>
          <w:b/>
          <w:u w:val="single"/>
        </w:rPr>
        <w:t xml:space="preserve">Specifikace </w:t>
      </w:r>
      <w:r w:rsidR="00EF7188">
        <w:rPr>
          <w:b/>
          <w:u w:val="single"/>
        </w:rPr>
        <w:t>Služby „</w:t>
      </w:r>
      <w:r w:rsidR="00EF7188" w:rsidRPr="00282956">
        <w:rPr>
          <w:b/>
          <w:bCs/>
          <w:szCs w:val="22"/>
        </w:rPr>
        <w:t>charakterizace vaginálního mikrobiomu sekvenačními metoda</w:t>
      </w:r>
      <w:r w:rsidR="00EF7188" w:rsidRPr="00EF7188">
        <w:rPr>
          <w:b/>
          <w:bCs/>
          <w:szCs w:val="22"/>
        </w:rPr>
        <w:t>mi</w:t>
      </w:r>
      <w:r w:rsidR="00EF7188" w:rsidRPr="00EF7188">
        <w:rPr>
          <w:b/>
        </w:rPr>
        <w:t xml:space="preserve">“ </w:t>
      </w:r>
    </w:p>
    <w:p w:rsidR="00FB05C7" w:rsidRPr="00760607" w:rsidRDefault="00EF7188" w:rsidP="00FB05C7">
      <w:pPr>
        <w:pStyle w:val="Odstavecseseznamem"/>
        <w:numPr>
          <w:ilvl w:val="0"/>
          <w:numId w:val="21"/>
        </w:numPr>
        <w:spacing w:line="25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Převzetí vzorků </w:t>
      </w:r>
      <w:r w:rsidR="00FB05C7" w:rsidRPr="00760607">
        <w:rPr>
          <w:rFonts w:asciiTheme="minorHAnsi" w:hAnsiTheme="minorHAnsi"/>
        </w:rPr>
        <w:t>zamražen</w:t>
      </w:r>
      <w:r>
        <w:rPr>
          <w:rFonts w:asciiTheme="minorHAnsi" w:hAnsiTheme="minorHAnsi"/>
        </w:rPr>
        <w:t>ých</w:t>
      </w:r>
      <w:r w:rsidR="00FB05C7" w:rsidRPr="00760607">
        <w:rPr>
          <w:rFonts w:asciiTheme="minorHAnsi" w:hAnsiTheme="minorHAnsi"/>
        </w:rPr>
        <w:t xml:space="preserve"> na -80 °C</w:t>
      </w:r>
      <w:r>
        <w:rPr>
          <w:rFonts w:asciiTheme="minorHAnsi" w:hAnsiTheme="minorHAnsi"/>
        </w:rPr>
        <w:t xml:space="preserve"> v provozovně Objednatele</w:t>
      </w:r>
    </w:p>
    <w:p w:rsidR="00FB05C7" w:rsidRDefault="00EF7188" w:rsidP="00FB05C7">
      <w:pPr>
        <w:pStyle w:val="Odstavecseseznamem"/>
        <w:numPr>
          <w:ilvl w:val="0"/>
          <w:numId w:val="21"/>
        </w:numPr>
        <w:spacing w:line="254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B05C7" w:rsidRPr="00760607">
        <w:rPr>
          <w:rFonts w:asciiTheme="minorHAnsi" w:hAnsiTheme="minorHAnsi"/>
        </w:rPr>
        <w:t>zolace nukleových kyselin</w:t>
      </w:r>
      <w:r>
        <w:rPr>
          <w:rFonts w:asciiTheme="minorHAnsi" w:hAnsiTheme="minorHAnsi"/>
        </w:rPr>
        <w:t xml:space="preserve"> ze vzorku</w:t>
      </w:r>
      <w:r w:rsidR="00FB05C7" w:rsidRPr="00760607">
        <w:rPr>
          <w:rFonts w:asciiTheme="minorHAnsi" w:hAnsiTheme="minorHAnsi"/>
        </w:rPr>
        <w:t xml:space="preserve"> pro následnou </w:t>
      </w:r>
      <w:r>
        <w:rPr>
          <w:rFonts w:asciiTheme="minorHAnsi" w:hAnsiTheme="minorHAnsi"/>
        </w:rPr>
        <w:t xml:space="preserve">sekvenační </w:t>
      </w:r>
      <w:r w:rsidR="00FB05C7" w:rsidRPr="00760607">
        <w:rPr>
          <w:rFonts w:asciiTheme="minorHAnsi" w:hAnsiTheme="minorHAnsi"/>
        </w:rPr>
        <w:t>analýzu</w:t>
      </w:r>
    </w:p>
    <w:p w:rsidR="00EF7188" w:rsidRDefault="00EF7188" w:rsidP="00FB05C7">
      <w:pPr>
        <w:pStyle w:val="Odstavecseseznamem"/>
        <w:numPr>
          <w:ilvl w:val="0"/>
          <w:numId w:val="21"/>
        </w:numPr>
        <w:spacing w:line="254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FB05C7" w:rsidRPr="00760607">
        <w:rPr>
          <w:rFonts w:asciiTheme="minorHAnsi" w:hAnsiTheme="minorHAnsi"/>
        </w:rPr>
        <w:t xml:space="preserve">ekvenace </w:t>
      </w:r>
      <w:r>
        <w:rPr>
          <w:rFonts w:asciiTheme="minorHAnsi" w:hAnsiTheme="minorHAnsi"/>
        </w:rPr>
        <w:t xml:space="preserve">vhodně zvoleného úseku 16S rDNA </w:t>
      </w:r>
    </w:p>
    <w:p w:rsidR="00EF7188" w:rsidRPr="00760607" w:rsidRDefault="00EF7188" w:rsidP="00EF7188">
      <w:pPr>
        <w:pStyle w:val="Odstavecseseznamem"/>
        <w:numPr>
          <w:ilvl w:val="0"/>
          <w:numId w:val="21"/>
        </w:numPr>
        <w:spacing w:line="254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760607">
        <w:rPr>
          <w:rFonts w:asciiTheme="minorHAnsi" w:hAnsiTheme="minorHAnsi"/>
        </w:rPr>
        <w:t>nalýza výsledků sekvenace</w:t>
      </w:r>
    </w:p>
    <w:p w:rsidR="00FB05C7" w:rsidRPr="00760607" w:rsidRDefault="00EF7188" w:rsidP="00FB05C7">
      <w:pPr>
        <w:pStyle w:val="Odstavecseseznamem"/>
        <w:numPr>
          <w:ilvl w:val="0"/>
          <w:numId w:val="21"/>
        </w:numPr>
        <w:spacing w:line="25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Taxonomická charakterizace </w:t>
      </w:r>
      <w:r w:rsidR="00FB05C7" w:rsidRPr="00760607">
        <w:rPr>
          <w:rFonts w:asciiTheme="minorHAnsi" w:hAnsiTheme="minorHAnsi"/>
        </w:rPr>
        <w:t>vaginálního mikrobiomu</w:t>
      </w:r>
      <w:r>
        <w:rPr>
          <w:rFonts w:asciiTheme="minorHAnsi" w:hAnsiTheme="minorHAnsi"/>
        </w:rPr>
        <w:t xml:space="preserve"> na základě analýzy výsledků sekvenace</w:t>
      </w:r>
    </w:p>
    <w:p w:rsidR="00FB05C7" w:rsidRPr="00760607" w:rsidRDefault="00FB05C7" w:rsidP="007336D4">
      <w:pPr>
        <w:pStyle w:val="Odstavecseseznamem"/>
        <w:spacing w:line="254" w:lineRule="auto"/>
        <w:rPr>
          <w:rFonts w:asciiTheme="minorHAnsi" w:hAnsiTheme="minorHAnsi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7336D4" w:rsidRDefault="007336D4" w:rsidP="00AA4BFB">
      <w:pPr>
        <w:pStyle w:val="RLProhlensmluvnchstran"/>
        <w:rPr>
          <w:szCs w:val="22"/>
          <w:lang w:val="cs-CZ"/>
        </w:rPr>
      </w:pPr>
    </w:p>
    <w:p w:rsidR="007336D4" w:rsidRDefault="007336D4" w:rsidP="00AA4BFB">
      <w:pPr>
        <w:pStyle w:val="RLProhlensmluvnchstran"/>
        <w:rPr>
          <w:szCs w:val="22"/>
          <w:lang w:val="cs-CZ"/>
        </w:rPr>
      </w:pPr>
    </w:p>
    <w:p w:rsidR="000472DF" w:rsidRDefault="000472DF" w:rsidP="004E0896">
      <w:pPr>
        <w:pStyle w:val="RLProhlensmluvnchstran"/>
        <w:jc w:val="left"/>
        <w:rPr>
          <w:szCs w:val="22"/>
          <w:lang w:val="cs-CZ"/>
        </w:rPr>
      </w:pPr>
    </w:p>
    <w:p w:rsidR="000472DF" w:rsidRDefault="000472DF" w:rsidP="00AA4BFB">
      <w:pPr>
        <w:pStyle w:val="RLProhlensmluvnchstran"/>
        <w:rPr>
          <w:szCs w:val="22"/>
          <w:lang w:val="cs-CZ"/>
        </w:rPr>
      </w:pPr>
    </w:p>
    <w:p w:rsidR="00AA4BFB" w:rsidRDefault="00AA4BFB" w:rsidP="00AA4BFB">
      <w:pPr>
        <w:pStyle w:val="RLProhlensmluvnchstran"/>
        <w:rPr>
          <w:szCs w:val="22"/>
        </w:rPr>
      </w:pPr>
      <w:bookmarkStart w:id="15" w:name="Annex03"/>
      <w:bookmarkEnd w:id="14"/>
      <w:r>
        <w:rPr>
          <w:szCs w:val="22"/>
        </w:rPr>
        <w:t xml:space="preserve">Příloha č. </w:t>
      </w:r>
      <w:bookmarkEnd w:id="15"/>
      <w:r w:rsidR="005B4702">
        <w:rPr>
          <w:szCs w:val="22"/>
        </w:rPr>
        <w:t>2</w:t>
      </w:r>
    </w:p>
    <w:p w:rsidR="00191923" w:rsidRDefault="00AA4BFB" w:rsidP="00191923">
      <w:pPr>
        <w:pStyle w:val="RLProhlensmluvnchstran"/>
        <w:rPr>
          <w:szCs w:val="22"/>
          <w:lang w:val="cs-CZ"/>
        </w:rPr>
      </w:pPr>
      <w:r>
        <w:rPr>
          <w:szCs w:val="22"/>
        </w:rPr>
        <w:t>Cena</w:t>
      </w:r>
      <w:r w:rsidR="000517E4">
        <w:rPr>
          <w:szCs w:val="22"/>
          <w:lang w:val="cs-CZ"/>
        </w:rPr>
        <w:t xml:space="preserve"> </w:t>
      </w:r>
      <w:r w:rsidR="00191923">
        <w:rPr>
          <w:szCs w:val="22"/>
          <w:lang w:val="cs-CZ"/>
        </w:rPr>
        <w:t>za Služby</w:t>
      </w:r>
    </w:p>
    <w:p w:rsidR="007336D4" w:rsidRDefault="007336D4" w:rsidP="00191923">
      <w:pPr>
        <w:pStyle w:val="RLProhlensmluvnchstran"/>
        <w:rPr>
          <w:rFonts w:eastAsia="Calibri"/>
          <w:b w:val="0"/>
          <w:sz w:val="20"/>
          <w:szCs w:val="20"/>
          <w:lang w:val="cs-CZ" w:eastAsia="cs-CZ"/>
        </w:rPr>
      </w:pPr>
      <w:r>
        <w:fldChar w:fldCharType="begin"/>
      </w:r>
      <w:r>
        <w:instrText xml:space="preserve"> LINK </w:instrText>
      </w:r>
      <w:r w:rsidR="00D24906">
        <w:instrText xml:space="preserve">Excel.Sheet.12 "D:\\DATA\\PROJEKTY\\vaginální mikrobiom\\Vyberko\\Zadani\\priloha_c._2_ZD_a_priloha_c._3_RD_Formular_stanoveni_nabidkove_ceny.xlsx" "Část 3 VZ!R1C1:R4C18" </w:instrText>
      </w:r>
      <w:r>
        <w:instrText xml:space="preserve">\a \f 4 \h  \* MERGEFORMAT </w:instrText>
      </w:r>
      <w:r>
        <w:fldChar w:fldCharType="separate"/>
      </w:r>
    </w:p>
    <w:tbl>
      <w:tblPr>
        <w:tblW w:w="15772" w:type="dxa"/>
        <w:tblInd w:w="108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950"/>
        <w:gridCol w:w="611"/>
        <w:gridCol w:w="1061"/>
        <w:gridCol w:w="1594"/>
        <w:gridCol w:w="1595"/>
        <w:gridCol w:w="611"/>
        <w:gridCol w:w="1595"/>
        <w:gridCol w:w="1260"/>
        <w:gridCol w:w="960"/>
        <w:gridCol w:w="960"/>
        <w:gridCol w:w="960"/>
        <w:gridCol w:w="960"/>
        <w:gridCol w:w="960"/>
      </w:tblGrid>
      <w:tr w:rsidR="007336D4" w:rsidRPr="007336D4" w:rsidTr="007336D4">
        <w:trPr>
          <w:trHeight w:val="588"/>
        </w:trPr>
        <w:tc>
          <w:tcPr>
            <w:tcW w:w="157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  <w:t>Veřejná zakázka s názvem "SLaboratorní služby pro projekt QUIPP", část 3"- Mikrobiologické vyšetření"</w:t>
            </w:r>
          </w:p>
        </w:tc>
      </w:tr>
      <w:tr w:rsidR="007336D4" w:rsidRPr="007336D4" w:rsidTr="007336D4">
        <w:trPr>
          <w:trHeight w:val="28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</w:tr>
      <w:tr w:rsidR="007336D4" w:rsidRPr="007336D4" w:rsidTr="007336D4">
        <w:trPr>
          <w:trHeight w:val="1728"/>
        </w:trPr>
        <w:tc>
          <w:tcPr>
            <w:tcW w:w="169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  <w:t>Název vyšetření</w:t>
            </w:r>
          </w:p>
        </w:tc>
        <w:tc>
          <w:tcPr>
            <w:tcW w:w="95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  <w:t>Cena za 1 vyštření v Kč bez DPH</w:t>
            </w:r>
          </w:p>
        </w:tc>
        <w:tc>
          <w:tcPr>
            <w:tcW w:w="6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  <w:t>DPH v %</w:t>
            </w:r>
          </w:p>
        </w:tc>
        <w:tc>
          <w:tcPr>
            <w:tcW w:w="106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  <w:t>Cena za 1 vyšetření v Kč vč. DPH</w:t>
            </w:r>
          </w:p>
        </w:tc>
        <w:tc>
          <w:tcPr>
            <w:tcW w:w="159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  <w:t>Předpokládaný počet vyštření po dobu trvání rámcové dohody</w:t>
            </w:r>
          </w:p>
        </w:tc>
        <w:tc>
          <w:tcPr>
            <w:tcW w:w="159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  <w:t>Cena celkem za předpokládaný počet vyšetření v Kč bez DPH</w:t>
            </w:r>
          </w:p>
        </w:tc>
        <w:tc>
          <w:tcPr>
            <w:tcW w:w="6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  <w:t>DPH v %</w:t>
            </w:r>
          </w:p>
        </w:tc>
        <w:tc>
          <w:tcPr>
            <w:tcW w:w="159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  <w:t>Cena celkem za předpokládaný počet vyšetření v Kč vč. DPH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</w:tr>
      <w:tr w:rsidR="007336D4" w:rsidRPr="007336D4" w:rsidTr="007336D4">
        <w:trPr>
          <w:trHeight w:val="1044"/>
        </w:trPr>
        <w:tc>
          <w:tcPr>
            <w:tcW w:w="1695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b/>
                <w:bCs/>
                <w:color w:val="000000"/>
                <w:szCs w:val="22"/>
                <w:lang w:val="en-US" w:eastAsia="en-US"/>
              </w:rPr>
              <w:t xml:space="preserve"> Mikrobiologické vyšetření - charakterizace vaginálního mikrobiomu sekvenačními metodami</w:t>
            </w:r>
          </w:p>
        </w:tc>
        <w:tc>
          <w:tcPr>
            <w:tcW w:w="9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szCs w:val="22"/>
                <w:lang w:val="en-US" w:eastAsia="en-US"/>
              </w:rPr>
              <w:t>1185</w:t>
            </w:r>
          </w:p>
        </w:tc>
        <w:tc>
          <w:tcPr>
            <w:tcW w:w="6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szCs w:val="22"/>
                <w:lang w:val="en-US" w:eastAsia="en-US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szCs w:val="22"/>
                <w:lang w:val="en-US" w:eastAsia="en-US"/>
              </w:rPr>
              <w:t>1433,85</w:t>
            </w:r>
          </w:p>
        </w:tc>
        <w:tc>
          <w:tcPr>
            <w:tcW w:w="159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szCs w:val="22"/>
                <w:lang w:val="en-US" w:eastAsia="en-US"/>
              </w:rPr>
              <w:t>1500</w:t>
            </w:r>
          </w:p>
        </w:tc>
        <w:tc>
          <w:tcPr>
            <w:tcW w:w="15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szCs w:val="22"/>
                <w:lang w:val="en-US" w:eastAsia="en-US"/>
              </w:rPr>
              <w:t>1777500</w:t>
            </w:r>
          </w:p>
        </w:tc>
        <w:tc>
          <w:tcPr>
            <w:tcW w:w="6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szCs w:val="22"/>
                <w:lang w:val="en-US" w:eastAsia="en-US"/>
              </w:rPr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szCs w:val="22"/>
                <w:lang w:val="en-US" w:eastAsia="en-US"/>
              </w:rPr>
            </w:pPr>
            <w:r w:rsidRPr="007336D4">
              <w:rPr>
                <w:rFonts w:ascii="Calibri" w:eastAsia="Times New Roman" w:hAnsi="Calibri"/>
                <w:szCs w:val="22"/>
                <w:lang w:val="en-US" w:eastAsia="en-US"/>
              </w:rPr>
              <w:t>2150775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6D4" w:rsidRPr="007336D4" w:rsidRDefault="007336D4" w:rsidP="007336D4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Cs w:val="22"/>
                <w:lang w:val="en-US" w:eastAsia="en-US"/>
              </w:rPr>
            </w:pPr>
          </w:p>
        </w:tc>
      </w:tr>
    </w:tbl>
    <w:p w:rsidR="007336D4" w:rsidRDefault="007336D4" w:rsidP="00191923">
      <w:pPr>
        <w:pStyle w:val="RLProhlensmluvnchstran"/>
        <w:rPr>
          <w:szCs w:val="22"/>
          <w:lang w:val="cs-CZ"/>
        </w:rPr>
      </w:pPr>
      <w:r>
        <w:rPr>
          <w:szCs w:val="22"/>
          <w:lang w:val="cs-CZ"/>
        </w:rPr>
        <w:fldChar w:fldCharType="end"/>
      </w:r>
    </w:p>
    <w:sectPr w:rsidR="007336D4" w:rsidSect="00A51A85">
      <w:pgSz w:w="11906" w:h="16838" w:code="9"/>
      <w:pgMar w:top="1701" w:right="1418" w:bottom="1418" w:left="1701" w:header="629" w:footer="30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D39FC" w16cid:durableId="1E89EC4E"/>
  <w16cid:commentId w16cid:paraId="6E5E7F51" w16cid:durableId="1E7E0F0D"/>
  <w16cid:commentId w16cid:paraId="3CA9D87F" w16cid:durableId="1E7E0F77"/>
  <w16cid:commentId w16cid:paraId="35C25647" w16cid:durableId="1E834BA5"/>
  <w16cid:commentId w16cid:paraId="371B1BFD" w16cid:durableId="1E834ECB"/>
  <w16cid:commentId w16cid:paraId="33932526" w16cid:durableId="1E7E1109"/>
  <w16cid:commentId w16cid:paraId="198113EA" w16cid:durableId="1E8A032F"/>
  <w16cid:commentId w16cid:paraId="3E20E4A4" w16cid:durableId="1E7E11D5"/>
  <w16cid:commentId w16cid:paraId="6CF545D6" w16cid:durableId="1E7E12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38" w:rsidRDefault="000D1B38" w:rsidP="00A02ACC">
      <w:pPr>
        <w:spacing w:line="240" w:lineRule="auto"/>
      </w:pPr>
      <w:r>
        <w:separator/>
      </w:r>
    </w:p>
    <w:p w:rsidR="000D1B38" w:rsidRDefault="000D1B38"/>
  </w:endnote>
  <w:endnote w:type="continuationSeparator" w:id="0">
    <w:p w:rsidR="000D1B38" w:rsidRDefault="000D1B38" w:rsidP="00A02ACC">
      <w:pPr>
        <w:spacing w:line="240" w:lineRule="auto"/>
      </w:pPr>
      <w:r>
        <w:continuationSeparator/>
      </w:r>
    </w:p>
    <w:p w:rsidR="000D1B38" w:rsidRDefault="000D1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38" w:rsidRDefault="000D1B38" w:rsidP="00A02ACC">
      <w:pPr>
        <w:spacing w:line="240" w:lineRule="auto"/>
      </w:pPr>
      <w:r>
        <w:separator/>
      </w:r>
    </w:p>
    <w:p w:rsidR="000D1B38" w:rsidRDefault="000D1B38"/>
  </w:footnote>
  <w:footnote w:type="continuationSeparator" w:id="0">
    <w:p w:rsidR="000D1B38" w:rsidRDefault="000D1B38" w:rsidP="00A02ACC">
      <w:pPr>
        <w:spacing w:line="240" w:lineRule="auto"/>
      </w:pPr>
      <w:r>
        <w:continuationSeparator/>
      </w:r>
    </w:p>
    <w:p w:rsidR="000D1B38" w:rsidRDefault="000D1B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4.5pt;height:139.5pt" o:bullet="t">
        <v:imagedata r:id="rId1" o:title="odrazka"/>
      </v:shape>
    </w:pict>
  </w:numPicBullet>
  <w:abstractNum w:abstractNumId="0" w15:restartNumberingAfterBreak="0">
    <w:nsid w:val="1A345FFF"/>
    <w:multiLevelType w:val="multilevel"/>
    <w:tmpl w:val="05EA1A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C6224DA"/>
    <w:multiLevelType w:val="multilevel"/>
    <w:tmpl w:val="04C8BC76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7"/>
        </w:tabs>
        <w:ind w:left="1447" w:hanging="737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484937"/>
    <w:multiLevelType w:val="hybridMultilevel"/>
    <w:tmpl w:val="58564B58"/>
    <w:lvl w:ilvl="0" w:tplc="C25CFAE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2EAE"/>
    <w:multiLevelType w:val="hybridMultilevel"/>
    <w:tmpl w:val="8B3880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EA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C6FCD"/>
    <w:multiLevelType w:val="multilevel"/>
    <w:tmpl w:val="88AA4814"/>
    <w:lvl w:ilvl="0">
      <w:start w:val="2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D145D5"/>
    <w:multiLevelType w:val="hybridMultilevel"/>
    <w:tmpl w:val="8E1E890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441EC6"/>
    <w:multiLevelType w:val="hybridMultilevel"/>
    <w:tmpl w:val="8D600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19D5E2A"/>
    <w:multiLevelType w:val="hybridMultilevel"/>
    <w:tmpl w:val="C6B6DF74"/>
    <w:lvl w:ilvl="0" w:tplc="78C2367E">
      <w:start w:val="1"/>
      <w:numFmt w:val="lowerLetter"/>
      <w:lvlText w:val="%1)"/>
      <w:lvlJc w:val="left"/>
      <w:pPr>
        <w:tabs>
          <w:tab w:val="num" w:pos="1791"/>
        </w:tabs>
        <w:ind w:left="1791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10" w15:restartNumberingAfterBreak="0">
    <w:nsid w:val="50CE358D"/>
    <w:multiLevelType w:val="hybridMultilevel"/>
    <w:tmpl w:val="E51CE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44DD"/>
    <w:multiLevelType w:val="multilevel"/>
    <w:tmpl w:val="04C8BC76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7"/>
        </w:tabs>
        <w:ind w:left="1447" w:hanging="737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7360234"/>
    <w:multiLevelType w:val="hybridMultilevel"/>
    <w:tmpl w:val="8E1E890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600091"/>
    <w:multiLevelType w:val="hybridMultilevel"/>
    <w:tmpl w:val="8E1E890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6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11"/>
  </w:num>
  <w:num w:numId="14">
    <w:abstractNumId w:val="2"/>
  </w:num>
  <w:num w:numId="15">
    <w:abstractNumId w:val="4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4"/>
  </w:num>
  <w:num w:numId="21">
    <w:abstractNumId w:val="10"/>
  </w:num>
  <w:num w:numId="2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C2"/>
    <w:rsid w:val="000018B7"/>
    <w:rsid w:val="000063CC"/>
    <w:rsid w:val="00020E79"/>
    <w:rsid w:val="00020F28"/>
    <w:rsid w:val="000244D3"/>
    <w:rsid w:val="00026C8F"/>
    <w:rsid w:val="000274F1"/>
    <w:rsid w:val="000333B4"/>
    <w:rsid w:val="000369AE"/>
    <w:rsid w:val="00043B3E"/>
    <w:rsid w:val="0004597C"/>
    <w:rsid w:val="000472DF"/>
    <w:rsid w:val="000517E4"/>
    <w:rsid w:val="00051F86"/>
    <w:rsid w:val="00055D75"/>
    <w:rsid w:val="0006785D"/>
    <w:rsid w:val="00074037"/>
    <w:rsid w:val="00081264"/>
    <w:rsid w:val="000830F2"/>
    <w:rsid w:val="00083CBF"/>
    <w:rsid w:val="00090F34"/>
    <w:rsid w:val="00092668"/>
    <w:rsid w:val="00093017"/>
    <w:rsid w:val="000A7EF5"/>
    <w:rsid w:val="000B1BEA"/>
    <w:rsid w:val="000B1D00"/>
    <w:rsid w:val="000B2E9F"/>
    <w:rsid w:val="000B3AEC"/>
    <w:rsid w:val="000B4279"/>
    <w:rsid w:val="000B5B67"/>
    <w:rsid w:val="000B65FA"/>
    <w:rsid w:val="000C49A1"/>
    <w:rsid w:val="000C4C01"/>
    <w:rsid w:val="000D1B38"/>
    <w:rsid w:val="000F5BCA"/>
    <w:rsid w:val="001030FA"/>
    <w:rsid w:val="001038BF"/>
    <w:rsid w:val="001061E0"/>
    <w:rsid w:val="0010768E"/>
    <w:rsid w:val="001079C4"/>
    <w:rsid w:val="00113550"/>
    <w:rsid w:val="00115DE4"/>
    <w:rsid w:val="0011742E"/>
    <w:rsid w:val="00117D6C"/>
    <w:rsid w:val="001216C8"/>
    <w:rsid w:val="00123A5B"/>
    <w:rsid w:val="00123B5D"/>
    <w:rsid w:val="00123F47"/>
    <w:rsid w:val="00125603"/>
    <w:rsid w:val="00126ECA"/>
    <w:rsid w:val="00160DE8"/>
    <w:rsid w:val="00176B8E"/>
    <w:rsid w:val="00180D23"/>
    <w:rsid w:val="001840FE"/>
    <w:rsid w:val="00185BC2"/>
    <w:rsid w:val="00186655"/>
    <w:rsid w:val="00191923"/>
    <w:rsid w:val="001A3566"/>
    <w:rsid w:val="001B0C37"/>
    <w:rsid w:val="001C21FE"/>
    <w:rsid w:val="001C4F25"/>
    <w:rsid w:val="001C5707"/>
    <w:rsid w:val="001D06D3"/>
    <w:rsid w:val="001D1DD7"/>
    <w:rsid w:val="001D5663"/>
    <w:rsid w:val="001E0E3F"/>
    <w:rsid w:val="001E70CF"/>
    <w:rsid w:val="001F0F6E"/>
    <w:rsid w:val="001F6B32"/>
    <w:rsid w:val="00226862"/>
    <w:rsid w:val="00230AB0"/>
    <w:rsid w:val="002361AC"/>
    <w:rsid w:val="00236EA2"/>
    <w:rsid w:val="0023730A"/>
    <w:rsid w:val="0024343E"/>
    <w:rsid w:val="00250435"/>
    <w:rsid w:val="002652EF"/>
    <w:rsid w:val="00266A14"/>
    <w:rsid w:val="00272A34"/>
    <w:rsid w:val="00272F0F"/>
    <w:rsid w:val="00277850"/>
    <w:rsid w:val="002778FC"/>
    <w:rsid w:val="00282956"/>
    <w:rsid w:val="002A0B44"/>
    <w:rsid w:val="002A71F3"/>
    <w:rsid w:val="002B28EC"/>
    <w:rsid w:val="002B37AA"/>
    <w:rsid w:val="002B74FB"/>
    <w:rsid w:val="002C35FB"/>
    <w:rsid w:val="002C3925"/>
    <w:rsid w:val="002C58C6"/>
    <w:rsid w:val="002D55E7"/>
    <w:rsid w:val="002E60B9"/>
    <w:rsid w:val="002E6232"/>
    <w:rsid w:val="002F15BC"/>
    <w:rsid w:val="00302BF9"/>
    <w:rsid w:val="003248CB"/>
    <w:rsid w:val="00325CF7"/>
    <w:rsid w:val="00331D40"/>
    <w:rsid w:val="0033361B"/>
    <w:rsid w:val="00335C42"/>
    <w:rsid w:val="003377A8"/>
    <w:rsid w:val="00342F5F"/>
    <w:rsid w:val="003515CD"/>
    <w:rsid w:val="0035218D"/>
    <w:rsid w:val="0035290F"/>
    <w:rsid w:val="003546EE"/>
    <w:rsid w:val="00356342"/>
    <w:rsid w:val="00356B8D"/>
    <w:rsid w:val="003577ED"/>
    <w:rsid w:val="00362B23"/>
    <w:rsid w:val="00366BF5"/>
    <w:rsid w:val="003677FC"/>
    <w:rsid w:val="00370283"/>
    <w:rsid w:val="00370A81"/>
    <w:rsid w:val="00371EAD"/>
    <w:rsid w:val="00373981"/>
    <w:rsid w:val="0037657A"/>
    <w:rsid w:val="00382BAF"/>
    <w:rsid w:val="0038321E"/>
    <w:rsid w:val="00386757"/>
    <w:rsid w:val="00391B6B"/>
    <w:rsid w:val="00397A74"/>
    <w:rsid w:val="003A2DF5"/>
    <w:rsid w:val="003A396C"/>
    <w:rsid w:val="003A6478"/>
    <w:rsid w:val="003A79B8"/>
    <w:rsid w:val="003B3C58"/>
    <w:rsid w:val="003D1098"/>
    <w:rsid w:val="003D2AB2"/>
    <w:rsid w:val="003D44A1"/>
    <w:rsid w:val="003D56BB"/>
    <w:rsid w:val="003E5928"/>
    <w:rsid w:val="003F26D6"/>
    <w:rsid w:val="003F3D11"/>
    <w:rsid w:val="003F4A86"/>
    <w:rsid w:val="00401F50"/>
    <w:rsid w:val="0040446F"/>
    <w:rsid w:val="004138AE"/>
    <w:rsid w:val="00413B1D"/>
    <w:rsid w:val="004174B1"/>
    <w:rsid w:val="00434D05"/>
    <w:rsid w:val="00435F8C"/>
    <w:rsid w:val="00440B3E"/>
    <w:rsid w:val="00440FF2"/>
    <w:rsid w:val="0044306B"/>
    <w:rsid w:val="0044556B"/>
    <w:rsid w:val="0044780A"/>
    <w:rsid w:val="00453CFE"/>
    <w:rsid w:val="00456D9D"/>
    <w:rsid w:val="004636BB"/>
    <w:rsid w:val="00463FDA"/>
    <w:rsid w:val="00464FF8"/>
    <w:rsid w:val="004735BA"/>
    <w:rsid w:val="00483215"/>
    <w:rsid w:val="004856DD"/>
    <w:rsid w:val="00486184"/>
    <w:rsid w:val="00491FF0"/>
    <w:rsid w:val="004931B7"/>
    <w:rsid w:val="004965B1"/>
    <w:rsid w:val="00496BD7"/>
    <w:rsid w:val="004A1312"/>
    <w:rsid w:val="004A48A7"/>
    <w:rsid w:val="004A5428"/>
    <w:rsid w:val="004B08CA"/>
    <w:rsid w:val="004B4571"/>
    <w:rsid w:val="004C4983"/>
    <w:rsid w:val="004C7348"/>
    <w:rsid w:val="004D033F"/>
    <w:rsid w:val="004D20C7"/>
    <w:rsid w:val="004D4E65"/>
    <w:rsid w:val="004D6C42"/>
    <w:rsid w:val="004E0896"/>
    <w:rsid w:val="004E26EE"/>
    <w:rsid w:val="004E6E2D"/>
    <w:rsid w:val="004E7FE8"/>
    <w:rsid w:val="004F79DD"/>
    <w:rsid w:val="00502B21"/>
    <w:rsid w:val="005055F8"/>
    <w:rsid w:val="00511D80"/>
    <w:rsid w:val="005216E5"/>
    <w:rsid w:val="005232D2"/>
    <w:rsid w:val="0054539D"/>
    <w:rsid w:val="00552705"/>
    <w:rsid w:val="00560B17"/>
    <w:rsid w:val="005615E5"/>
    <w:rsid w:val="00562924"/>
    <w:rsid w:val="005651F4"/>
    <w:rsid w:val="00576648"/>
    <w:rsid w:val="005805C5"/>
    <w:rsid w:val="00580FBB"/>
    <w:rsid w:val="00584A9D"/>
    <w:rsid w:val="00590B12"/>
    <w:rsid w:val="00594AE7"/>
    <w:rsid w:val="00595EFA"/>
    <w:rsid w:val="005A1DFB"/>
    <w:rsid w:val="005A7698"/>
    <w:rsid w:val="005B4702"/>
    <w:rsid w:val="005B7757"/>
    <w:rsid w:val="005C0A22"/>
    <w:rsid w:val="005C36F4"/>
    <w:rsid w:val="005D2824"/>
    <w:rsid w:val="005D64D7"/>
    <w:rsid w:val="005D6903"/>
    <w:rsid w:val="005E0490"/>
    <w:rsid w:val="005E451F"/>
    <w:rsid w:val="005E5D5D"/>
    <w:rsid w:val="005F13E5"/>
    <w:rsid w:val="005F3C93"/>
    <w:rsid w:val="006015FD"/>
    <w:rsid w:val="006026CD"/>
    <w:rsid w:val="0060395E"/>
    <w:rsid w:val="00603D9D"/>
    <w:rsid w:val="0060741B"/>
    <w:rsid w:val="006136C9"/>
    <w:rsid w:val="0061640A"/>
    <w:rsid w:val="00617597"/>
    <w:rsid w:val="00621F9D"/>
    <w:rsid w:val="00631109"/>
    <w:rsid w:val="006348CD"/>
    <w:rsid w:val="00642CF6"/>
    <w:rsid w:val="00654AEB"/>
    <w:rsid w:val="00661BCB"/>
    <w:rsid w:val="006669BD"/>
    <w:rsid w:val="00667472"/>
    <w:rsid w:val="006709D8"/>
    <w:rsid w:val="00674C4C"/>
    <w:rsid w:val="00676AD9"/>
    <w:rsid w:val="00680B29"/>
    <w:rsid w:val="00683DD4"/>
    <w:rsid w:val="00683FB6"/>
    <w:rsid w:val="00694B66"/>
    <w:rsid w:val="006B04AC"/>
    <w:rsid w:val="006B1DC0"/>
    <w:rsid w:val="006B243D"/>
    <w:rsid w:val="006B795D"/>
    <w:rsid w:val="006C345A"/>
    <w:rsid w:val="006C3760"/>
    <w:rsid w:val="006C4919"/>
    <w:rsid w:val="006D3715"/>
    <w:rsid w:val="006D5AE0"/>
    <w:rsid w:val="006D6C4B"/>
    <w:rsid w:val="006E7A17"/>
    <w:rsid w:val="006F5826"/>
    <w:rsid w:val="00703C08"/>
    <w:rsid w:val="007065AA"/>
    <w:rsid w:val="00706633"/>
    <w:rsid w:val="00707B09"/>
    <w:rsid w:val="00713228"/>
    <w:rsid w:val="00715839"/>
    <w:rsid w:val="00721BF8"/>
    <w:rsid w:val="00726340"/>
    <w:rsid w:val="0073217D"/>
    <w:rsid w:val="007336D4"/>
    <w:rsid w:val="007427F1"/>
    <w:rsid w:val="00746ECC"/>
    <w:rsid w:val="0075056C"/>
    <w:rsid w:val="00753A8F"/>
    <w:rsid w:val="00753B97"/>
    <w:rsid w:val="00757A8B"/>
    <w:rsid w:val="00761316"/>
    <w:rsid w:val="007627E0"/>
    <w:rsid w:val="00764733"/>
    <w:rsid w:val="00767CC2"/>
    <w:rsid w:val="00783C1E"/>
    <w:rsid w:val="007845DD"/>
    <w:rsid w:val="007859B8"/>
    <w:rsid w:val="00796216"/>
    <w:rsid w:val="00797425"/>
    <w:rsid w:val="007A5773"/>
    <w:rsid w:val="007B07D3"/>
    <w:rsid w:val="007B35CC"/>
    <w:rsid w:val="007B6428"/>
    <w:rsid w:val="007B78D3"/>
    <w:rsid w:val="007C32E7"/>
    <w:rsid w:val="007C3E14"/>
    <w:rsid w:val="007D070E"/>
    <w:rsid w:val="007D115D"/>
    <w:rsid w:val="007D3E14"/>
    <w:rsid w:val="007D5AFD"/>
    <w:rsid w:val="007D6D9B"/>
    <w:rsid w:val="007F459A"/>
    <w:rsid w:val="0081086A"/>
    <w:rsid w:val="00820014"/>
    <w:rsid w:val="00821A63"/>
    <w:rsid w:val="00825352"/>
    <w:rsid w:val="00825530"/>
    <w:rsid w:val="00825733"/>
    <w:rsid w:val="0083730C"/>
    <w:rsid w:val="00841D68"/>
    <w:rsid w:val="00851029"/>
    <w:rsid w:val="00852CB7"/>
    <w:rsid w:val="00856C5D"/>
    <w:rsid w:val="00861E70"/>
    <w:rsid w:val="00863BA8"/>
    <w:rsid w:val="00870010"/>
    <w:rsid w:val="008713DF"/>
    <w:rsid w:val="00872F10"/>
    <w:rsid w:val="00873107"/>
    <w:rsid w:val="008965E4"/>
    <w:rsid w:val="008B4D78"/>
    <w:rsid w:val="008C24A6"/>
    <w:rsid w:val="008C7434"/>
    <w:rsid w:val="008D45F9"/>
    <w:rsid w:val="008D6ECF"/>
    <w:rsid w:val="008D7219"/>
    <w:rsid w:val="008E489C"/>
    <w:rsid w:val="008F3673"/>
    <w:rsid w:val="008F4B5B"/>
    <w:rsid w:val="00906433"/>
    <w:rsid w:val="0091067A"/>
    <w:rsid w:val="00912881"/>
    <w:rsid w:val="00913C07"/>
    <w:rsid w:val="00916765"/>
    <w:rsid w:val="00921B6F"/>
    <w:rsid w:val="00923BD2"/>
    <w:rsid w:val="009256F8"/>
    <w:rsid w:val="00925C0A"/>
    <w:rsid w:val="0092771D"/>
    <w:rsid w:val="009300ED"/>
    <w:rsid w:val="0093107C"/>
    <w:rsid w:val="00932CD7"/>
    <w:rsid w:val="009513C4"/>
    <w:rsid w:val="00962DA9"/>
    <w:rsid w:val="0098397E"/>
    <w:rsid w:val="00985189"/>
    <w:rsid w:val="00986F5A"/>
    <w:rsid w:val="009877A5"/>
    <w:rsid w:val="009A5572"/>
    <w:rsid w:val="009A5A75"/>
    <w:rsid w:val="009A750C"/>
    <w:rsid w:val="009B11C6"/>
    <w:rsid w:val="009C0191"/>
    <w:rsid w:val="009C3DC8"/>
    <w:rsid w:val="009C600D"/>
    <w:rsid w:val="009C7B7D"/>
    <w:rsid w:val="009D149F"/>
    <w:rsid w:val="009D4322"/>
    <w:rsid w:val="009F0AAE"/>
    <w:rsid w:val="009F1C4A"/>
    <w:rsid w:val="00A01CF8"/>
    <w:rsid w:val="00A02ACC"/>
    <w:rsid w:val="00A04541"/>
    <w:rsid w:val="00A20CFF"/>
    <w:rsid w:val="00A210F2"/>
    <w:rsid w:val="00A403AA"/>
    <w:rsid w:val="00A43434"/>
    <w:rsid w:val="00A473ED"/>
    <w:rsid w:val="00A47515"/>
    <w:rsid w:val="00A47F5E"/>
    <w:rsid w:val="00A51975"/>
    <w:rsid w:val="00A51A85"/>
    <w:rsid w:val="00A57E5C"/>
    <w:rsid w:val="00A62F66"/>
    <w:rsid w:val="00A644D7"/>
    <w:rsid w:val="00A73E85"/>
    <w:rsid w:val="00A76957"/>
    <w:rsid w:val="00A80331"/>
    <w:rsid w:val="00A938AB"/>
    <w:rsid w:val="00A950C5"/>
    <w:rsid w:val="00AA4BFB"/>
    <w:rsid w:val="00AA5AC0"/>
    <w:rsid w:val="00AB7688"/>
    <w:rsid w:val="00AC265D"/>
    <w:rsid w:val="00AD0D2F"/>
    <w:rsid w:val="00AD2F19"/>
    <w:rsid w:val="00AD4054"/>
    <w:rsid w:val="00AD6002"/>
    <w:rsid w:val="00AD65DE"/>
    <w:rsid w:val="00AD7569"/>
    <w:rsid w:val="00AE2EC5"/>
    <w:rsid w:val="00AE6D17"/>
    <w:rsid w:val="00AF0AA7"/>
    <w:rsid w:val="00AF0D98"/>
    <w:rsid w:val="00AF557A"/>
    <w:rsid w:val="00AF7E2F"/>
    <w:rsid w:val="00B042CE"/>
    <w:rsid w:val="00B052C0"/>
    <w:rsid w:val="00B061D9"/>
    <w:rsid w:val="00B075AD"/>
    <w:rsid w:val="00B07ABF"/>
    <w:rsid w:val="00B22139"/>
    <w:rsid w:val="00B2323A"/>
    <w:rsid w:val="00B2412F"/>
    <w:rsid w:val="00B24135"/>
    <w:rsid w:val="00B25FBC"/>
    <w:rsid w:val="00B26753"/>
    <w:rsid w:val="00B34075"/>
    <w:rsid w:val="00B425A0"/>
    <w:rsid w:val="00B43828"/>
    <w:rsid w:val="00B46B7E"/>
    <w:rsid w:val="00B46CC8"/>
    <w:rsid w:val="00B5566D"/>
    <w:rsid w:val="00B55E23"/>
    <w:rsid w:val="00B57F72"/>
    <w:rsid w:val="00B61777"/>
    <w:rsid w:val="00B63A5A"/>
    <w:rsid w:val="00B64921"/>
    <w:rsid w:val="00B67BEB"/>
    <w:rsid w:val="00B701C8"/>
    <w:rsid w:val="00B76D43"/>
    <w:rsid w:val="00B77764"/>
    <w:rsid w:val="00B90DC1"/>
    <w:rsid w:val="00B95513"/>
    <w:rsid w:val="00B97272"/>
    <w:rsid w:val="00BA1AF2"/>
    <w:rsid w:val="00BB5F42"/>
    <w:rsid w:val="00BC1E9A"/>
    <w:rsid w:val="00BC333D"/>
    <w:rsid w:val="00BC6A0C"/>
    <w:rsid w:val="00BD2570"/>
    <w:rsid w:val="00BD260F"/>
    <w:rsid w:val="00BD6EDB"/>
    <w:rsid w:val="00BD79BE"/>
    <w:rsid w:val="00BF1D9A"/>
    <w:rsid w:val="00BF2ACE"/>
    <w:rsid w:val="00BF7FA6"/>
    <w:rsid w:val="00C0149F"/>
    <w:rsid w:val="00C03BFF"/>
    <w:rsid w:val="00C06321"/>
    <w:rsid w:val="00C13880"/>
    <w:rsid w:val="00C25F2D"/>
    <w:rsid w:val="00C3200D"/>
    <w:rsid w:val="00C3333E"/>
    <w:rsid w:val="00C35848"/>
    <w:rsid w:val="00C377C8"/>
    <w:rsid w:val="00C40FE8"/>
    <w:rsid w:val="00C47AC3"/>
    <w:rsid w:val="00C50487"/>
    <w:rsid w:val="00C542B6"/>
    <w:rsid w:val="00C61BD5"/>
    <w:rsid w:val="00C62567"/>
    <w:rsid w:val="00C62DCA"/>
    <w:rsid w:val="00C63D7B"/>
    <w:rsid w:val="00C77A2F"/>
    <w:rsid w:val="00C80AF8"/>
    <w:rsid w:val="00C854AD"/>
    <w:rsid w:val="00C92D8D"/>
    <w:rsid w:val="00C95986"/>
    <w:rsid w:val="00CA27DE"/>
    <w:rsid w:val="00CA3E68"/>
    <w:rsid w:val="00CA5F95"/>
    <w:rsid w:val="00CB0F80"/>
    <w:rsid w:val="00CB304B"/>
    <w:rsid w:val="00CB77C7"/>
    <w:rsid w:val="00CC1A73"/>
    <w:rsid w:val="00CD1403"/>
    <w:rsid w:val="00CD64F0"/>
    <w:rsid w:val="00CE1742"/>
    <w:rsid w:val="00CE2E3F"/>
    <w:rsid w:val="00CE7196"/>
    <w:rsid w:val="00CF1BEF"/>
    <w:rsid w:val="00CF342A"/>
    <w:rsid w:val="00CF6277"/>
    <w:rsid w:val="00D0040E"/>
    <w:rsid w:val="00D04DCA"/>
    <w:rsid w:val="00D06BB2"/>
    <w:rsid w:val="00D14C37"/>
    <w:rsid w:val="00D151C9"/>
    <w:rsid w:val="00D15DB2"/>
    <w:rsid w:val="00D16C1D"/>
    <w:rsid w:val="00D24344"/>
    <w:rsid w:val="00D24906"/>
    <w:rsid w:val="00D41917"/>
    <w:rsid w:val="00D41C45"/>
    <w:rsid w:val="00D41F64"/>
    <w:rsid w:val="00D42AB6"/>
    <w:rsid w:val="00D43178"/>
    <w:rsid w:val="00D44931"/>
    <w:rsid w:val="00D4599F"/>
    <w:rsid w:val="00D65101"/>
    <w:rsid w:val="00D709E8"/>
    <w:rsid w:val="00D72930"/>
    <w:rsid w:val="00D96B17"/>
    <w:rsid w:val="00DA0FFE"/>
    <w:rsid w:val="00DA1E5D"/>
    <w:rsid w:val="00DA2CE7"/>
    <w:rsid w:val="00DB36CE"/>
    <w:rsid w:val="00DC018A"/>
    <w:rsid w:val="00DD1670"/>
    <w:rsid w:val="00DD4B51"/>
    <w:rsid w:val="00DD5309"/>
    <w:rsid w:val="00DD6774"/>
    <w:rsid w:val="00DD7DA4"/>
    <w:rsid w:val="00DE4D38"/>
    <w:rsid w:val="00E00755"/>
    <w:rsid w:val="00E04328"/>
    <w:rsid w:val="00E0776E"/>
    <w:rsid w:val="00E07F52"/>
    <w:rsid w:val="00E15D25"/>
    <w:rsid w:val="00E1625E"/>
    <w:rsid w:val="00E16895"/>
    <w:rsid w:val="00E21D0C"/>
    <w:rsid w:val="00E22626"/>
    <w:rsid w:val="00E424CC"/>
    <w:rsid w:val="00E50AF3"/>
    <w:rsid w:val="00E52FA0"/>
    <w:rsid w:val="00E53292"/>
    <w:rsid w:val="00E55B30"/>
    <w:rsid w:val="00E61D29"/>
    <w:rsid w:val="00E65990"/>
    <w:rsid w:val="00E6680A"/>
    <w:rsid w:val="00E67771"/>
    <w:rsid w:val="00E71624"/>
    <w:rsid w:val="00E7215D"/>
    <w:rsid w:val="00E72B53"/>
    <w:rsid w:val="00E82BDD"/>
    <w:rsid w:val="00E83AEF"/>
    <w:rsid w:val="00E850A0"/>
    <w:rsid w:val="00E902CD"/>
    <w:rsid w:val="00E91651"/>
    <w:rsid w:val="00E94994"/>
    <w:rsid w:val="00E95976"/>
    <w:rsid w:val="00E95F07"/>
    <w:rsid w:val="00E96BB0"/>
    <w:rsid w:val="00EA4367"/>
    <w:rsid w:val="00EA5C71"/>
    <w:rsid w:val="00EB0977"/>
    <w:rsid w:val="00EB645D"/>
    <w:rsid w:val="00EC01CB"/>
    <w:rsid w:val="00EC27E1"/>
    <w:rsid w:val="00EC5F93"/>
    <w:rsid w:val="00ED0588"/>
    <w:rsid w:val="00ED24DD"/>
    <w:rsid w:val="00ED7CF2"/>
    <w:rsid w:val="00EF124E"/>
    <w:rsid w:val="00EF1945"/>
    <w:rsid w:val="00EF32A0"/>
    <w:rsid w:val="00EF59B9"/>
    <w:rsid w:val="00EF7188"/>
    <w:rsid w:val="00F01601"/>
    <w:rsid w:val="00F11CDA"/>
    <w:rsid w:val="00F16411"/>
    <w:rsid w:val="00F20E86"/>
    <w:rsid w:val="00F21E6F"/>
    <w:rsid w:val="00F22946"/>
    <w:rsid w:val="00F33740"/>
    <w:rsid w:val="00F353FF"/>
    <w:rsid w:val="00F400CB"/>
    <w:rsid w:val="00F42CA9"/>
    <w:rsid w:val="00F444AE"/>
    <w:rsid w:val="00F5341D"/>
    <w:rsid w:val="00F53626"/>
    <w:rsid w:val="00F5733F"/>
    <w:rsid w:val="00F64348"/>
    <w:rsid w:val="00F71228"/>
    <w:rsid w:val="00F802F9"/>
    <w:rsid w:val="00F96624"/>
    <w:rsid w:val="00FA199A"/>
    <w:rsid w:val="00FA3AC2"/>
    <w:rsid w:val="00FA5E07"/>
    <w:rsid w:val="00FB05C7"/>
    <w:rsid w:val="00FB0FE5"/>
    <w:rsid w:val="00FB13AF"/>
    <w:rsid w:val="00FB3590"/>
    <w:rsid w:val="00FB755B"/>
    <w:rsid w:val="00FC2F13"/>
    <w:rsid w:val="00FD0B86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iPriority="0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7D6D9B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1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2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2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2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3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4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customStyle="1" w:styleId="RLdajeosmluvnstran">
    <w:name w:val="RL  údaje o smluvní straně"/>
    <w:basedOn w:val="Normln"/>
    <w:rsid w:val="00DE4D38"/>
    <w:pPr>
      <w:spacing w:after="120" w:line="280" w:lineRule="exact"/>
      <w:jc w:val="center"/>
    </w:pPr>
    <w:rPr>
      <w:rFonts w:ascii="Calibri" w:eastAsia="Times New Roman" w:hAnsi="Calibri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DE4D38"/>
    <w:pPr>
      <w:spacing w:after="120" w:line="280" w:lineRule="exact"/>
      <w:jc w:val="center"/>
    </w:pPr>
    <w:rPr>
      <w:rFonts w:ascii="Calibri" w:eastAsia="Times New Roman" w:hAnsi="Calibri"/>
      <w:b/>
      <w:szCs w:val="24"/>
      <w:lang w:val="x-none" w:eastAsia="x-none"/>
    </w:rPr>
  </w:style>
  <w:style w:type="paragraph" w:customStyle="1" w:styleId="RLnzevsmlouvy">
    <w:name w:val="RL název smlouvy"/>
    <w:basedOn w:val="Normln"/>
    <w:next w:val="Normln"/>
    <w:rsid w:val="00DE4D38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DE4D38"/>
    <w:rPr>
      <w:i/>
    </w:rPr>
  </w:style>
  <w:style w:type="character" w:customStyle="1" w:styleId="RLProhlensmluvnchstranChar">
    <w:name w:val="RL Prohlášení smluvních stran Char"/>
    <w:link w:val="RLProhlensmluvnchstran"/>
    <w:rsid w:val="00DE4D38"/>
    <w:rPr>
      <w:rFonts w:eastAsia="Times New Roman"/>
      <w:b/>
      <w:sz w:val="22"/>
      <w:szCs w:val="24"/>
      <w:lang w:val="x-none" w:eastAsia="x-none"/>
    </w:rPr>
  </w:style>
  <w:style w:type="paragraph" w:customStyle="1" w:styleId="RLdajeosmluvnstran0">
    <w:name w:val="RL Údaje o smluvní straně"/>
    <w:basedOn w:val="Normln"/>
    <w:rsid w:val="00DE4D38"/>
    <w:pPr>
      <w:spacing w:after="120" w:line="280" w:lineRule="exact"/>
      <w:jc w:val="center"/>
    </w:pPr>
    <w:rPr>
      <w:rFonts w:ascii="Calibri" w:eastAsia="Times New Roman" w:hAnsi="Calibri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DE4D38"/>
    <w:pPr>
      <w:spacing w:after="120" w:line="280" w:lineRule="exact"/>
      <w:jc w:val="center"/>
    </w:pPr>
    <w:rPr>
      <w:rFonts w:ascii="Calibri" w:eastAsia="Times New Roman" w:hAnsi="Calibri"/>
      <w:b/>
      <w:snapToGrid w:val="0"/>
      <w:sz w:val="20"/>
      <w:lang w:val="x-none" w:eastAsia="x-none"/>
    </w:rPr>
  </w:style>
  <w:style w:type="character" w:customStyle="1" w:styleId="doplnuchazeChar">
    <w:name w:val="doplní uchazeč Char"/>
    <w:link w:val="doplnuchaze"/>
    <w:rsid w:val="00DE4D38"/>
    <w:rPr>
      <w:rFonts w:eastAsia="Times New Roman"/>
      <w:b/>
      <w:snapToGrid w:val="0"/>
      <w:lang w:val="x-none" w:eastAsia="x-none"/>
    </w:rPr>
  </w:style>
  <w:style w:type="character" w:customStyle="1" w:styleId="platne1">
    <w:name w:val="platne1"/>
    <w:rsid w:val="00DE4D38"/>
  </w:style>
  <w:style w:type="character" w:customStyle="1" w:styleId="ZKLADNChar">
    <w:name w:val="ZÁKLADNÍ Char"/>
    <w:link w:val="ZKLADN"/>
    <w:locked/>
    <w:rsid w:val="00DE4D38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DE4D38"/>
    <w:pPr>
      <w:spacing w:line="280" w:lineRule="exact"/>
    </w:pPr>
    <w:rPr>
      <w:rFonts w:ascii="Garamond" w:hAnsi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E4D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E4D38"/>
    <w:rPr>
      <w:rFonts w:asciiTheme="minorHAnsi" w:hAnsiTheme="minorHAnsi"/>
      <w:sz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AA4BFB"/>
    <w:pPr>
      <w:numPr>
        <w:ilvl w:val="1"/>
        <w:numId w:val="5"/>
      </w:numPr>
      <w:spacing w:after="120" w:line="280" w:lineRule="exact"/>
      <w:jc w:val="both"/>
    </w:pPr>
    <w:rPr>
      <w:rFonts w:ascii="Calibri" w:eastAsia="Times New Roman" w:hAnsi="Calibri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A4BFB"/>
    <w:pPr>
      <w:keepNext/>
      <w:numPr>
        <w:numId w:val="5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en-US"/>
    </w:rPr>
  </w:style>
  <w:style w:type="paragraph" w:customStyle="1" w:styleId="Seznamploh">
    <w:name w:val="Seznam příloh"/>
    <w:basedOn w:val="RLTextlnkuslovan"/>
    <w:rsid w:val="00AA4BF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styleId="slostrnky">
    <w:name w:val="page number"/>
    <w:basedOn w:val="Standardnpsmoodstavce"/>
    <w:locked/>
    <w:rsid w:val="00AA4BFB"/>
  </w:style>
  <w:style w:type="character" w:customStyle="1" w:styleId="RLTextlnkuslovanChar">
    <w:name w:val="RL Text článku číslovaný Char"/>
    <w:basedOn w:val="Standardnpsmoodstavce"/>
    <w:link w:val="RLTextlnkuslovan"/>
    <w:rsid w:val="00AA4BFB"/>
    <w:rPr>
      <w:rFonts w:eastAsia="Times New Roman"/>
      <w:sz w:val="22"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locked/>
    <w:rsid w:val="00AA4BFB"/>
    <w:rPr>
      <w:rFonts w:eastAsia="Times New Roman"/>
      <w:b/>
      <w:sz w:val="22"/>
      <w:szCs w:val="24"/>
      <w:lang w:eastAsia="en-US"/>
    </w:rPr>
  </w:style>
  <w:style w:type="paragraph" w:customStyle="1" w:styleId="DONEodstavec">
    <w:name w:val="DONE odstavec"/>
    <w:basedOn w:val="Normln"/>
    <w:link w:val="DONEodstavecChar"/>
    <w:qFormat/>
    <w:rsid w:val="00AA4BFB"/>
    <w:pPr>
      <w:suppressAutoHyphens/>
      <w:spacing w:before="60" w:after="60" w:line="240" w:lineRule="auto"/>
      <w:ind w:left="680"/>
      <w:jc w:val="both"/>
    </w:pPr>
    <w:rPr>
      <w:rFonts w:ascii="Arial" w:eastAsia="Times New Roman" w:hAnsi="Arial"/>
      <w:sz w:val="20"/>
    </w:rPr>
  </w:style>
  <w:style w:type="character" w:customStyle="1" w:styleId="DONEodstavecChar">
    <w:name w:val="DONE odstavec Char"/>
    <w:basedOn w:val="Standardnpsmoodstavce"/>
    <w:link w:val="DONEodstavec"/>
    <w:rsid w:val="00AA4BFB"/>
    <w:rPr>
      <w:rFonts w:ascii="Arial" w:eastAsia="Times New Roman" w:hAnsi="Arial"/>
    </w:rPr>
  </w:style>
  <w:style w:type="paragraph" w:customStyle="1" w:styleId="SAPtextcisl">
    <w:name w:val="SAP_text_cisl"/>
    <w:basedOn w:val="Normln"/>
    <w:rsid w:val="00AA4BFB"/>
    <w:pPr>
      <w:numPr>
        <w:numId w:val="7"/>
      </w:numPr>
      <w:tabs>
        <w:tab w:val="clear" w:pos="900"/>
        <w:tab w:val="num" w:pos="360"/>
        <w:tab w:val="num" w:pos="420"/>
      </w:tabs>
      <w:spacing w:before="120" w:after="60" w:line="240" w:lineRule="auto"/>
      <w:ind w:left="0" w:firstLine="0"/>
      <w:jc w:val="both"/>
    </w:pPr>
    <w:rPr>
      <w:rFonts w:ascii="Calibri" w:eastAsia="Times New Roman" w:hAnsi="Calibri"/>
      <w:kern w:val="24"/>
      <w:sz w:val="24"/>
      <w:szCs w:val="24"/>
    </w:rPr>
  </w:style>
  <w:style w:type="paragraph" w:customStyle="1" w:styleId="SAPtextabc">
    <w:name w:val="SAP_text_abc"/>
    <w:basedOn w:val="Normln"/>
    <w:rsid w:val="00AA4BFB"/>
    <w:pPr>
      <w:numPr>
        <w:ilvl w:val="1"/>
        <w:numId w:val="7"/>
      </w:numPr>
      <w:tabs>
        <w:tab w:val="clear" w:pos="1440"/>
        <w:tab w:val="num" w:pos="567"/>
      </w:tabs>
      <w:spacing w:before="120" w:after="60" w:line="240" w:lineRule="auto"/>
      <w:ind w:left="1361" w:hanging="1361"/>
      <w:jc w:val="both"/>
    </w:pPr>
    <w:rPr>
      <w:rFonts w:ascii="Calibri" w:eastAsia="Times New Roman" w:hAnsi="Calibri"/>
      <w:kern w:val="24"/>
      <w:sz w:val="24"/>
      <w:szCs w:val="24"/>
    </w:rPr>
  </w:style>
  <w:style w:type="paragraph" w:customStyle="1" w:styleId="Default">
    <w:name w:val="Default"/>
    <w:rsid w:val="00E96B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26ECA"/>
    <w:rPr>
      <w:rFonts w:asciiTheme="minorHAnsi" w:hAnsiTheme="minorHAnsi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F32A0"/>
    <w:pPr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EF32A0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DD5309"/>
    <w:pPr>
      <w:spacing w:line="240" w:lineRule="auto"/>
    </w:pPr>
    <w:rPr>
      <w:rFonts w:ascii="Calibri" w:eastAsiaTheme="minorEastAsia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5309"/>
    <w:rPr>
      <w:rFonts w:eastAsiaTheme="minorEastAsia"/>
      <w:sz w:val="22"/>
      <w:szCs w:val="21"/>
    </w:rPr>
  </w:style>
  <w:style w:type="character" w:customStyle="1" w:styleId="datalabel">
    <w:name w:val="datalabel"/>
    <w:basedOn w:val="Standardnpsmoodstavce"/>
    <w:rsid w:val="00B9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4D6EA0D332AF1546B7A3852F5288968D" ma:contentTypeVersion="" ma:contentTypeDescription="" ma:contentTypeScope="" ma:versionID="b0a9442fc0491f7b2dbdc2a4d17f6f7d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InFactCreatedOn xmlns="a9359a40-f311-4999-9c73-bd7ebaba2dd8" xsi:nil="true"/>
    <TM_Documents_DateOfDelivery xmlns="a9359a40-f311-4999-9c73-bd7ebaba2dd8" xsi:nil="true"/>
    <TM_Documents_DocumentState xmlns="a9359a40-f311-4999-9c73-bd7ebaba2dd8" xsi:nil="true"/>
    <TM_Documents_ProceduralState xmlns="a9359a40-f311-4999-9c73-bd7ebaba2dd8" xsi:nil="true"/>
    <TM_Documents_AcquiredOn xmlns="a9359a40-f311-4999-9c73-bd7ebaba2dd8" xsi:nil="true"/>
    <TM_Documents_EnglishTitle xmlns="a9359a40-f311-4999-9c73-bd7ebaba2dd8" xsi:nil="true"/>
    <TM_Documents_Notes xmlns="a9359a40-f311-4999-9c73-bd7ebaba2dd8" xsi:nil="true"/>
    <TM_Documents_Source xmlns="a9359a40-f311-4999-9c73-bd7ebaba2dd8" xsi:nil="true"/>
    <TM_Documents_RealAuthor xmlns="a9359a40-f311-4999-9c73-bd7ebaba2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8126-7BEF-43E4-AFD6-BED274D85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239BC-24EF-4685-8BD9-5962F56C3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028C8-AEF3-4FCE-8905-509753DDCD25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4.xml><?xml version="1.0" encoding="utf-8"?>
<ds:datastoreItem xmlns:ds="http://schemas.openxmlformats.org/officeDocument/2006/customXml" ds:itemID="{31718CCB-6F69-4367-8AF4-161BA009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2238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2018-12-11T14:16:00Z</dcterms:created>
  <dcterms:modified xsi:type="dcterms:W3CDTF">2018-12-11T14:16:00Z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0x010100ED1503153C2C3544ABECD9F4CE08C943004D6EA0D332AF1546B7A3852F5288968D</vt:lpwstr>
  </property>
</Properties>
</file>