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25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 wp14:anchorId="40B487EC" wp14:editId="68CF2C8B">
            <wp:simplePos x="0" y="0"/>
            <wp:positionH relativeFrom="margin">
              <wp:posOffset>3024505</wp:posOffset>
            </wp:positionH>
            <wp:positionV relativeFrom="margin">
              <wp:posOffset>67310</wp:posOffset>
            </wp:positionV>
            <wp:extent cx="885825" cy="952500"/>
            <wp:effectExtent l="0" t="0" r="9525" b="0"/>
            <wp:wrapNone/>
            <wp:docPr id="2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476E97A" wp14:editId="30E79E66">
            <wp:simplePos x="0" y="0"/>
            <wp:positionH relativeFrom="column">
              <wp:posOffset>4471670</wp:posOffset>
            </wp:positionH>
            <wp:positionV relativeFrom="paragraph">
              <wp:posOffset>113030</wp:posOffset>
            </wp:positionV>
            <wp:extent cx="798195" cy="904875"/>
            <wp:effectExtent l="0" t="0" r="1905" b="9525"/>
            <wp:wrapNone/>
            <wp:docPr id="3" name="obrázek 6" descr="tand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tandem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3ED8" w:rsidRDefault="00563E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374C489" wp14:editId="11A4AA71">
            <wp:simplePos x="0" y="0"/>
            <wp:positionH relativeFrom="column">
              <wp:posOffset>-452756</wp:posOffset>
            </wp:positionH>
            <wp:positionV relativeFrom="paragraph">
              <wp:posOffset>15279</wp:posOffset>
            </wp:positionV>
            <wp:extent cx="3019425" cy="664882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74" cy="6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72320" w:rsidRPr="00955030" w:rsidRDefault="0017232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563ED8" w:rsidRDefault="00563ED8" w:rsidP="003F79EF">
      <w:pPr>
        <w:rPr>
          <w:rFonts w:ascii="Tahoma" w:hAnsi="Tahoma" w:cs="Tahoma"/>
          <w:b/>
          <w:bCs/>
          <w:u w:val="single"/>
        </w:rPr>
      </w:pPr>
    </w:p>
    <w:p w:rsidR="007B41A2" w:rsidRPr="00373A6C" w:rsidRDefault="007B41A2" w:rsidP="003F79EF">
      <w:pPr>
        <w:rPr>
          <w:rFonts w:ascii="Tahoma" w:hAnsi="Tahoma" w:cs="Tahoma"/>
          <w:b/>
          <w:bCs/>
          <w:u w:val="single"/>
        </w:rPr>
      </w:pPr>
      <w:r w:rsidRPr="00373A6C">
        <w:rPr>
          <w:rFonts w:ascii="Tahoma" w:hAnsi="Tahoma" w:cs="Tahoma"/>
          <w:b/>
          <w:bCs/>
          <w:u w:val="single"/>
        </w:rPr>
        <w:t xml:space="preserve">Projekt </w:t>
      </w:r>
      <w:r w:rsidR="00FA6B64">
        <w:rPr>
          <w:rFonts w:ascii="Tahoma" w:hAnsi="Tahoma" w:cs="Tahoma"/>
          <w:b/>
          <w:bCs/>
          <w:u w:val="single"/>
        </w:rPr>
        <w:t>„</w:t>
      </w:r>
      <w:r w:rsidR="009E4763">
        <w:rPr>
          <w:rFonts w:ascii="Tahoma" w:hAnsi="Tahoma" w:cs="Tahoma"/>
          <w:b/>
          <w:bCs/>
          <w:u w:val="single"/>
        </w:rPr>
        <w:t>Přes</w:t>
      </w:r>
      <w:r w:rsidR="005A114C">
        <w:rPr>
          <w:rFonts w:ascii="Tahoma" w:hAnsi="Tahoma" w:cs="Tahoma"/>
          <w:b/>
          <w:bCs/>
          <w:u w:val="single"/>
        </w:rPr>
        <w:t>hraniční odborná spolupráce 2018-2020</w:t>
      </w:r>
      <w:r w:rsidR="00342E73">
        <w:rPr>
          <w:rFonts w:ascii="Tahoma" w:hAnsi="Tahoma" w:cs="Tahoma"/>
          <w:b/>
          <w:bCs/>
          <w:u w:val="single"/>
        </w:rPr>
        <w:t>“</w:t>
      </w:r>
      <w:r w:rsidR="006570C3" w:rsidRPr="00373A6C">
        <w:rPr>
          <w:rFonts w:ascii="Tahoma" w:hAnsi="Tahoma" w:cs="Tahoma"/>
          <w:b/>
          <w:bCs/>
          <w:u w:val="single"/>
        </w:rPr>
        <w:t xml:space="preserve"> </w:t>
      </w:r>
      <w:r w:rsidR="00773801">
        <w:rPr>
          <w:rFonts w:ascii="Tahoma" w:hAnsi="Tahoma" w:cs="Tahoma"/>
          <w:b/>
          <w:bCs/>
          <w:u w:val="single"/>
        </w:rPr>
        <w:t xml:space="preserve">               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podporovaný z prostředků programu </w:t>
      </w:r>
      <w:r w:rsidR="00DE411F">
        <w:rPr>
          <w:rFonts w:ascii="Tahoma" w:hAnsi="Tahoma" w:cs="Tahoma"/>
          <w:sz w:val="22"/>
          <w:szCs w:val="22"/>
        </w:rPr>
        <w:t>EU Erasmus+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</w:p>
    <w:p w:rsidR="000C6B62" w:rsidRDefault="000C6B62" w:rsidP="003F79EF">
      <w:pPr>
        <w:pStyle w:val="Nadpis2"/>
        <w:rPr>
          <w:sz w:val="24"/>
        </w:rPr>
      </w:pPr>
    </w:p>
    <w:p w:rsidR="001875D2" w:rsidRDefault="001875D2" w:rsidP="001875D2"/>
    <w:p w:rsidR="00172320" w:rsidRDefault="00172320" w:rsidP="001875D2"/>
    <w:p w:rsidR="001875D2" w:rsidRPr="001875D2" w:rsidRDefault="001875D2" w:rsidP="001875D2"/>
    <w:p w:rsidR="001B00A7" w:rsidRDefault="001B00A7">
      <w:pPr>
        <w:pStyle w:val="Nadpis2"/>
        <w:jc w:val="center"/>
        <w:rPr>
          <w:szCs w:val="28"/>
        </w:rPr>
      </w:pPr>
      <w:r>
        <w:rPr>
          <w:szCs w:val="28"/>
        </w:rPr>
        <w:t>S</w:t>
      </w:r>
      <w:r w:rsidR="00CE695D" w:rsidRPr="00CE695D">
        <w:rPr>
          <w:szCs w:val="28"/>
        </w:rPr>
        <w:t>mlouva pro odbornou stáž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 xml:space="preserve">v rámci programu Erasmus+ 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>v odborném vzdělávání a přípravě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0C6B62" w:rsidRDefault="000C6B6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Tato smlouva upravuje vztahy mezi následujícími stranami: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90186B" w:rsidRPr="0090186B" w:rsidRDefault="00CE695D" w:rsidP="000C6B62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:rsidR="006570C3" w:rsidRDefault="006570C3" w:rsidP="006C7359">
      <w:pPr>
        <w:jc w:val="both"/>
        <w:rPr>
          <w:rFonts w:ascii="Tahoma" w:hAnsi="Tahoma" w:cs="Tahoma"/>
          <w:bCs/>
          <w:sz w:val="22"/>
          <w:szCs w:val="22"/>
        </w:rPr>
      </w:pPr>
      <w:r w:rsidRPr="00F03A42">
        <w:rPr>
          <w:rFonts w:ascii="Tahoma" w:hAnsi="Tahoma" w:cs="Tahoma"/>
          <w:bCs/>
          <w:sz w:val="22"/>
          <w:szCs w:val="22"/>
        </w:rPr>
        <w:t>Koordinační c</w:t>
      </w:r>
      <w:r w:rsidR="007B41A2" w:rsidRPr="00F03A42">
        <w:rPr>
          <w:rFonts w:ascii="Tahoma" w:hAnsi="Tahoma" w:cs="Tahoma"/>
          <w:bCs/>
          <w:sz w:val="22"/>
          <w:szCs w:val="22"/>
        </w:rPr>
        <w:t xml:space="preserve">entrum </w:t>
      </w:r>
      <w:r w:rsidRPr="00F03A42">
        <w:rPr>
          <w:rFonts w:ascii="Tahoma" w:hAnsi="Tahoma" w:cs="Tahoma"/>
          <w:bCs/>
          <w:sz w:val="22"/>
          <w:szCs w:val="22"/>
        </w:rPr>
        <w:t xml:space="preserve">česko-německých výměn mládeže </w:t>
      </w:r>
      <w:r w:rsidR="0090186B">
        <w:rPr>
          <w:rFonts w:ascii="Tahoma" w:hAnsi="Tahoma" w:cs="Tahoma"/>
          <w:bCs/>
          <w:sz w:val="22"/>
          <w:szCs w:val="22"/>
        </w:rPr>
        <w:t>–</w:t>
      </w:r>
      <w:r w:rsidRPr="00F03A42">
        <w:rPr>
          <w:rFonts w:ascii="Tahoma" w:hAnsi="Tahoma" w:cs="Tahoma"/>
          <w:bCs/>
          <w:sz w:val="22"/>
          <w:szCs w:val="22"/>
        </w:rPr>
        <w:t xml:space="preserve"> Tandem</w:t>
      </w:r>
    </w:p>
    <w:p w:rsidR="0090186B" w:rsidRPr="00955030" w:rsidRDefault="0090186B" w:rsidP="0090186B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Univerzitní 8, 306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14 Plzeň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IČO: 49777513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zastoupená:</w:t>
      </w:r>
      <w:r w:rsidR="00A4287D" w:rsidRPr="00955030">
        <w:rPr>
          <w:rFonts w:ascii="Tahoma" w:hAnsi="Tahoma" w:cs="Tahoma"/>
          <w:sz w:val="22"/>
          <w:szCs w:val="22"/>
        </w:rPr>
        <w:t xml:space="preserve"> </w:t>
      </w:r>
      <w:r w:rsidR="009E4763">
        <w:rPr>
          <w:rFonts w:ascii="Tahoma" w:hAnsi="Tahoma" w:cs="Tahoma"/>
          <w:sz w:val="22"/>
          <w:szCs w:val="22"/>
        </w:rPr>
        <w:t xml:space="preserve">Doc. </w:t>
      </w:r>
      <w:r w:rsidR="000B62AC" w:rsidRPr="0071000C">
        <w:rPr>
          <w:rFonts w:ascii="Tahoma" w:hAnsi="Tahoma" w:cs="Tahoma"/>
          <w:sz w:val="22"/>
          <w:szCs w:val="22"/>
        </w:rPr>
        <w:t xml:space="preserve">Dr. </w:t>
      </w:r>
      <w:r w:rsidR="009E4763">
        <w:rPr>
          <w:rFonts w:ascii="Tahoma" w:hAnsi="Tahoma" w:cs="Tahoma"/>
          <w:sz w:val="22"/>
          <w:szCs w:val="22"/>
        </w:rPr>
        <w:t>RNDr. Miroslav Holeček,</w:t>
      </w:r>
      <w:r w:rsidR="00630558" w:rsidRPr="0071000C">
        <w:rPr>
          <w:rFonts w:ascii="Tahoma" w:hAnsi="Tahoma" w:cs="Tahoma"/>
          <w:sz w:val="22"/>
          <w:szCs w:val="22"/>
        </w:rPr>
        <w:t xml:space="preserve"> rektor</w:t>
      </w: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ko</w:t>
      </w:r>
      <w:r w:rsidR="00716D01">
        <w:rPr>
          <w:rFonts w:ascii="Tahoma" w:hAnsi="Tahoma" w:cs="Tahoma"/>
          <w:b/>
          <w:bCs/>
          <w:sz w:val="22"/>
          <w:szCs w:val="22"/>
        </w:rPr>
        <w:t>ordinátor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</w:p>
    <w:p w:rsidR="0090186B" w:rsidRDefault="0090186B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29277A" w:rsidRDefault="007B41A2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EC6522" w:rsidRDefault="00EC6522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29277A" w:rsidRDefault="00CD5800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29277A">
        <w:rPr>
          <w:rFonts w:ascii="Tahoma" w:hAnsi="Tahoma" w:cs="Tahoma"/>
          <w:sz w:val="22"/>
          <w:szCs w:val="22"/>
        </w:rPr>
        <w:t>Běh:</w:t>
      </w:r>
      <w:r w:rsidR="002040E7">
        <w:rPr>
          <w:rFonts w:ascii="Tahoma" w:hAnsi="Tahoma" w:cs="Tahoma"/>
          <w:sz w:val="22"/>
          <w:szCs w:val="22"/>
        </w:rPr>
        <w:t xml:space="preserve"> A5</w:t>
      </w:r>
    </w:p>
    <w:p w:rsidR="00202C71" w:rsidRDefault="00825C87" w:rsidP="00564A5B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r w:rsidRPr="00825C87">
        <w:rPr>
          <w:rFonts w:ascii="Tahoma" w:hAnsi="Tahoma" w:cs="Tahoma"/>
          <w:b/>
          <w:sz w:val="22"/>
          <w:szCs w:val="22"/>
        </w:rPr>
        <w:t xml:space="preserve">Střední škola spojů a informatiky, Tábor, </w:t>
      </w:r>
      <w:proofErr w:type="spellStart"/>
      <w:r w:rsidRPr="00825C87">
        <w:rPr>
          <w:rFonts w:ascii="Tahoma" w:hAnsi="Tahoma" w:cs="Tahoma"/>
          <w:b/>
          <w:sz w:val="22"/>
          <w:szCs w:val="22"/>
        </w:rPr>
        <w:t>Bydlinského</w:t>
      </w:r>
      <w:proofErr w:type="spellEnd"/>
      <w:r w:rsidRPr="00825C87">
        <w:rPr>
          <w:rFonts w:ascii="Tahoma" w:hAnsi="Tahoma" w:cs="Tahoma"/>
          <w:b/>
          <w:sz w:val="22"/>
          <w:szCs w:val="22"/>
        </w:rPr>
        <w:t xml:space="preserve"> 2474</w:t>
      </w:r>
      <w:r w:rsidR="00CE695D" w:rsidRPr="00825C87">
        <w:rPr>
          <w:rFonts w:ascii="Tahoma" w:hAnsi="Tahoma" w:cs="Tahoma"/>
          <w:b/>
          <w:sz w:val="22"/>
          <w:szCs w:val="22"/>
        </w:rPr>
        <w:t xml:space="preserve">  </w:t>
      </w:r>
      <w:r w:rsidR="00CE695D" w:rsidRPr="00825C87">
        <w:rPr>
          <w:rFonts w:ascii="Tahoma" w:hAnsi="Tahoma" w:cs="Tahoma"/>
          <w:b/>
          <w:sz w:val="22"/>
          <w:szCs w:val="22"/>
        </w:rPr>
        <w:tab/>
      </w:r>
      <w:bookmarkStart w:id="1" w:name="Text1"/>
    </w:p>
    <w:p w:rsidR="00564A5B" w:rsidRPr="00825C87" w:rsidRDefault="00202C71" w:rsidP="00564A5B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Bydlinského</w:t>
      </w:r>
      <w:proofErr w:type="spellEnd"/>
      <w:r>
        <w:rPr>
          <w:rFonts w:ascii="Tahoma" w:hAnsi="Tahoma" w:cs="Tahoma"/>
          <w:sz w:val="22"/>
          <w:szCs w:val="22"/>
        </w:rPr>
        <w:t xml:space="preserve"> 2474, 390 02 Tábor</w:t>
      </w:r>
      <w:r w:rsidR="0029277A" w:rsidRPr="00825C87">
        <w:t xml:space="preserve">     </w:t>
      </w:r>
      <w:bookmarkEnd w:id="1"/>
    </w:p>
    <w:p w:rsidR="003B4E12" w:rsidRPr="00825C87" w:rsidRDefault="00F03A42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825C87">
        <w:rPr>
          <w:rFonts w:ascii="Tahoma" w:hAnsi="Tahoma" w:cs="Tahoma"/>
          <w:sz w:val="22"/>
          <w:szCs w:val="22"/>
        </w:rPr>
        <w:t>IČO:</w:t>
      </w:r>
      <w:r w:rsidR="00825C87" w:rsidRPr="00825C87">
        <w:rPr>
          <w:rFonts w:ascii="Tahoma" w:hAnsi="Tahoma" w:cs="Tahoma"/>
          <w:sz w:val="22"/>
          <w:szCs w:val="22"/>
        </w:rPr>
        <w:t xml:space="preserve"> 00476919</w:t>
      </w:r>
      <w:r w:rsidRPr="00825C87">
        <w:rPr>
          <w:rFonts w:ascii="Tahoma" w:hAnsi="Tahoma" w:cs="Tahoma"/>
          <w:sz w:val="22"/>
          <w:szCs w:val="22"/>
        </w:rPr>
        <w:tab/>
      </w:r>
      <w:bookmarkStart w:id="2" w:name="Text3"/>
      <w:r w:rsidR="0029277A" w:rsidRPr="00825C87">
        <w:rPr>
          <w:rStyle w:val="Zstupntext"/>
          <w:noProof/>
        </w:rPr>
        <w:t xml:space="preserve">     </w:t>
      </w:r>
      <w:bookmarkEnd w:id="2"/>
    </w:p>
    <w:p w:rsidR="00564A5B" w:rsidRPr="00825C87" w:rsidRDefault="00564A5B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825C87">
        <w:rPr>
          <w:rFonts w:ascii="Tahoma" w:hAnsi="Tahoma" w:cs="Tahoma"/>
          <w:sz w:val="22"/>
          <w:szCs w:val="22"/>
        </w:rPr>
        <w:t>statutární zástupce školy</w:t>
      </w:r>
      <w:r w:rsidR="00F03A42" w:rsidRPr="00825C87">
        <w:rPr>
          <w:rFonts w:ascii="Tahoma" w:hAnsi="Tahoma" w:cs="Tahoma"/>
          <w:sz w:val="22"/>
          <w:szCs w:val="22"/>
        </w:rPr>
        <w:t>:</w:t>
      </w:r>
      <w:r w:rsidR="00825C87" w:rsidRPr="00825C87">
        <w:rPr>
          <w:rFonts w:ascii="Tahoma" w:hAnsi="Tahoma" w:cs="Tahoma"/>
          <w:sz w:val="22"/>
          <w:szCs w:val="22"/>
        </w:rPr>
        <w:t xml:space="preserve"> Ing. Petr </w:t>
      </w:r>
      <w:proofErr w:type="spellStart"/>
      <w:r w:rsidR="00825C87" w:rsidRPr="00825C87">
        <w:rPr>
          <w:rFonts w:ascii="Tahoma" w:hAnsi="Tahoma" w:cs="Tahoma"/>
          <w:sz w:val="22"/>
          <w:szCs w:val="22"/>
        </w:rPr>
        <w:t>Draxler</w:t>
      </w:r>
      <w:proofErr w:type="spellEnd"/>
      <w:r w:rsidR="00825C87" w:rsidRPr="00825C87">
        <w:rPr>
          <w:rFonts w:ascii="Tahoma" w:hAnsi="Tahoma" w:cs="Tahoma"/>
          <w:sz w:val="22"/>
          <w:szCs w:val="22"/>
        </w:rPr>
        <w:t>, 381 254 166, draxler@sous.cz</w:t>
      </w:r>
      <w:r w:rsidR="00F03A42" w:rsidRPr="00825C87">
        <w:rPr>
          <w:rFonts w:ascii="Tahoma" w:hAnsi="Tahoma" w:cs="Tahoma"/>
          <w:sz w:val="22"/>
          <w:szCs w:val="22"/>
        </w:rPr>
        <w:t xml:space="preserve"> </w:t>
      </w:r>
      <w:r w:rsidR="00F03A42" w:rsidRPr="00825C87">
        <w:rPr>
          <w:rFonts w:ascii="Tahoma" w:hAnsi="Tahoma" w:cs="Tahoma"/>
          <w:sz w:val="22"/>
          <w:szCs w:val="22"/>
        </w:rPr>
        <w:tab/>
      </w:r>
      <w:bookmarkStart w:id="3" w:name="Text4"/>
      <w:r w:rsidR="0029277A" w:rsidRPr="00825C87">
        <w:rPr>
          <w:rStyle w:val="Zstupntext"/>
          <w:noProof/>
        </w:rPr>
        <w:t xml:space="preserve">     </w:t>
      </w:r>
      <w:bookmarkEnd w:id="3"/>
    </w:p>
    <w:p w:rsidR="007B41A2" w:rsidRPr="00955030" w:rsidRDefault="00564A5B" w:rsidP="00564A5B">
      <w:pPr>
        <w:jc w:val="both"/>
        <w:rPr>
          <w:rFonts w:ascii="Tahoma" w:hAnsi="Tahoma" w:cs="Tahoma"/>
          <w:sz w:val="22"/>
          <w:szCs w:val="22"/>
        </w:rPr>
      </w:pPr>
      <w:r w:rsidRPr="00825C87">
        <w:rPr>
          <w:rFonts w:ascii="Tahoma" w:hAnsi="Tahoma" w:cs="Tahoma"/>
          <w:sz w:val="22"/>
          <w:szCs w:val="22"/>
        </w:rPr>
        <w:t>koordinátor projektu na škole</w:t>
      </w:r>
      <w:r w:rsidR="00F03A42" w:rsidRPr="00825C87">
        <w:rPr>
          <w:rFonts w:ascii="Tahoma" w:hAnsi="Tahoma" w:cs="Tahoma"/>
          <w:sz w:val="22"/>
          <w:szCs w:val="22"/>
        </w:rPr>
        <w:t>:</w:t>
      </w:r>
      <w:r w:rsidR="00825C87" w:rsidRPr="00825C87">
        <w:rPr>
          <w:rFonts w:ascii="Tahoma" w:hAnsi="Tahoma" w:cs="Tahoma"/>
          <w:sz w:val="22"/>
          <w:szCs w:val="22"/>
        </w:rPr>
        <w:t xml:space="preserve"> </w:t>
      </w:r>
      <w:r w:rsidR="00751ED6">
        <w:rPr>
          <w:rFonts w:ascii="Tahoma" w:hAnsi="Tahoma" w:cs="Tahoma"/>
          <w:sz w:val="22"/>
          <w:szCs w:val="22"/>
        </w:rPr>
        <w:t>XXX</w:t>
      </w:r>
    </w:p>
    <w:p w:rsidR="00564A5B" w:rsidRDefault="00564A5B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vysílající organizace</w:t>
      </w:r>
      <w:r w:rsidR="00446F47">
        <w:rPr>
          <w:rFonts w:ascii="Tahoma" w:hAnsi="Tahoma" w:cs="Tahoma"/>
          <w:b/>
          <w:bCs/>
          <w:sz w:val="22"/>
          <w:szCs w:val="22"/>
        </w:rPr>
        <w:t>/příjemce grantu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  <w:r w:rsidR="00342E73">
        <w:rPr>
          <w:rFonts w:ascii="Tahoma" w:hAnsi="Tahoma" w:cs="Tahoma"/>
          <w:b/>
          <w:bCs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Strany se dohodly na následujících pravidlech: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I: Předmět smlouvy</w:t>
      </w:r>
    </w:p>
    <w:p w:rsidR="001B00A7" w:rsidRDefault="00342E73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7B41A2" w:rsidRPr="00955030">
        <w:rPr>
          <w:rFonts w:ascii="Tahoma" w:hAnsi="Tahoma" w:cs="Tahoma"/>
          <w:sz w:val="22"/>
          <w:szCs w:val="22"/>
        </w:rPr>
        <w:t xml:space="preserve">mluvní strany –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a vysílající organizace </w:t>
      </w:r>
      <w:r>
        <w:rPr>
          <w:rFonts w:ascii="Tahoma" w:hAnsi="Tahoma" w:cs="Tahoma"/>
          <w:sz w:val="22"/>
          <w:szCs w:val="22"/>
        </w:rPr>
        <w:t>–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7B41A2" w:rsidRPr="00955030">
        <w:rPr>
          <w:rFonts w:ascii="Tahoma" w:hAnsi="Tahoma" w:cs="Tahoma"/>
          <w:sz w:val="22"/>
          <w:szCs w:val="22"/>
        </w:rPr>
        <w:t xml:space="preserve">zavazují 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uskutečnit odbornou stáž</w:t>
      </w:r>
      <w:r w:rsidR="005838BE" w:rsidRPr="0095503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838BE" w:rsidRPr="00955030">
        <w:rPr>
          <w:rFonts w:ascii="Tahoma" w:hAnsi="Tahoma" w:cs="Tahoma"/>
          <w:bCs/>
          <w:sz w:val="22"/>
          <w:szCs w:val="22"/>
        </w:rPr>
        <w:t>v rámci programu</w:t>
      </w:r>
      <w:r w:rsidR="00A66889">
        <w:rPr>
          <w:rFonts w:ascii="Tahoma" w:hAnsi="Tahoma" w:cs="Tahoma"/>
          <w:bCs/>
          <w:sz w:val="22"/>
          <w:szCs w:val="22"/>
        </w:rPr>
        <w:t xml:space="preserve"> EU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</w:t>
      </w:r>
      <w:r w:rsidR="00DE411F">
        <w:rPr>
          <w:rFonts w:ascii="Tahoma" w:hAnsi="Tahoma" w:cs="Tahoma"/>
          <w:bCs/>
          <w:sz w:val="22"/>
          <w:szCs w:val="22"/>
        </w:rPr>
        <w:t>Erasmus+</w:t>
      </w:r>
      <w:r w:rsidR="00242255">
        <w:rPr>
          <w:rFonts w:ascii="Tahoma" w:hAnsi="Tahoma" w:cs="Tahoma"/>
          <w:bCs/>
          <w:sz w:val="22"/>
          <w:szCs w:val="22"/>
        </w:rPr>
        <w:t>,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a</w:t>
      </w:r>
      <w:r w:rsidR="008F2C7F">
        <w:rPr>
          <w:rFonts w:ascii="Tahoma" w:hAnsi="Tahoma" w:cs="Tahoma"/>
          <w:bCs/>
          <w:sz w:val="22"/>
          <w:szCs w:val="22"/>
        </w:rPr>
        <w:t xml:space="preserve"> to</w:t>
      </w:r>
      <w:r w:rsidR="007B41A2" w:rsidRPr="00955030">
        <w:rPr>
          <w:rFonts w:ascii="Tahoma" w:hAnsi="Tahoma" w:cs="Tahoma"/>
          <w:sz w:val="22"/>
          <w:szCs w:val="22"/>
        </w:rPr>
        <w:t xml:space="preserve"> v souladu s pravidly uvedenými v</w:t>
      </w:r>
      <w:r w:rsidR="005A114C">
        <w:rPr>
          <w:rFonts w:ascii="Tahoma" w:hAnsi="Tahoma" w:cs="Tahoma"/>
          <w:sz w:val="22"/>
          <w:szCs w:val="22"/>
        </w:rPr>
        <w:t xml:space="preserve"> Grantové </w:t>
      </w:r>
      <w:r w:rsidR="005A114C" w:rsidRPr="005A114C">
        <w:rPr>
          <w:rFonts w:ascii="Tahoma" w:hAnsi="Tahoma" w:cs="Tahoma"/>
          <w:sz w:val="22"/>
          <w:szCs w:val="22"/>
        </w:rPr>
        <w:t>dohodě</w:t>
      </w:r>
      <w:r w:rsidR="0090186B" w:rsidRPr="005A114C">
        <w:rPr>
          <w:rFonts w:ascii="Tahoma" w:hAnsi="Tahoma" w:cs="Tahoma"/>
          <w:sz w:val="22"/>
          <w:szCs w:val="22"/>
        </w:rPr>
        <w:t xml:space="preserve"> č. </w:t>
      </w:r>
      <w:r w:rsidR="005A114C" w:rsidRPr="005A114C">
        <w:rPr>
          <w:rFonts w:ascii="Tahoma" w:hAnsi="Tahoma" w:cs="Tahoma"/>
          <w:sz w:val="22"/>
          <w:szCs w:val="22"/>
        </w:rPr>
        <w:t>2018-1-CZ01-KA102-047349</w:t>
      </w:r>
      <w:r w:rsidR="00CE695D" w:rsidRPr="00CE695D">
        <w:rPr>
          <w:rFonts w:ascii="Tahoma" w:hAnsi="Tahoma" w:cs="Tahoma"/>
          <w:bCs/>
          <w:sz w:val="22"/>
          <w:szCs w:val="22"/>
        </w:rPr>
        <w:t>,</w:t>
      </w:r>
      <w:r w:rsidR="0090186B">
        <w:rPr>
          <w:b/>
          <w:bCs/>
          <w:sz w:val="23"/>
          <w:szCs w:val="23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 </w:t>
      </w:r>
      <w:r w:rsidR="0090186B">
        <w:rPr>
          <w:rFonts w:ascii="Tahoma" w:hAnsi="Tahoma" w:cs="Tahoma"/>
          <w:sz w:val="22"/>
          <w:szCs w:val="22"/>
        </w:rPr>
        <w:t xml:space="preserve">která byla uzavřena mezi koordinátorem a </w:t>
      </w:r>
      <w:r w:rsidR="00242255">
        <w:rPr>
          <w:rFonts w:ascii="Tahoma" w:hAnsi="Tahoma" w:cs="Tahoma"/>
          <w:sz w:val="22"/>
          <w:szCs w:val="22"/>
        </w:rPr>
        <w:t>národní agenturou Dům</w:t>
      </w:r>
      <w:r w:rsidR="0090186B">
        <w:rPr>
          <w:rFonts w:ascii="Tahoma" w:hAnsi="Tahoma" w:cs="Tahoma"/>
          <w:sz w:val="22"/>
          <w:szCs w:val="22"/>
        </w:rPr>
        <w:t xml:space="preserve"> zahraniční spolup</w:t>
      </w:r>
      <w:r w:rsidR="005A114C">
        <w:rPr>
          <w:rFonts w:ascii="Tahoma" w:hAnsi="Tahoma" w:cs="Tahoma"/>
          <w:sz w:val="22"/>
          <w:szCs w:val="22"/>
        </w:rPr>
        <w:t>ráce (dále jen „grantová dohoda</w:t>
      </w:r>
      <w:r w:rsidR="0090186B">
        <w:rPr>
          <w:rFonts w:ascii="Tahoma" w:hAnsi="Tahoma" w:cs="Tahoma"/>
          <w:sz w:val="22"/>
          <w:szCs w:val="22"/>
        </w:rPr>
        <w:t xml:space="preserve">“) a dále v souladu s pravidly uvedenými v </w:t>
      </w:r>
      <w:r w:rsidR="007B41A2" w:rsidRPr="00955030">
        <w:rPr>
          <w:rFonts w:ascii="Tahoma" w:hAnsi="Tahoma" w:cs="Tahoma"/>
          <w:sz w:val="22"/>
          <w:szCs w:val="22"/>
        </w:rPr>
        <w:t xml:space="preserve">této smlouvě. </w:t>
      </w:r>
    </w:p>
    <w:p w:rsidR="001B00A7" w:rsidRDefault="001B00A7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1B00A7" w:rsidRDefault="00A4287D">
      <w:pPr>
        <w:pStyle w:val="Default"/>
        <w:jc w:val="both"/>
      </w:pPr>
      <w:r w:rsidRPr="00955030">
        <w:rPr>
          <w:rFonts w:ascii="Tahoma" w:hAnsi="Tahoma" w:cs="Tahoma"/>
          <w:sz w:val="22"/>
          <w:szCs w:val="22"/>
        </w:rPr>
        <w:t xml:space="preserve">Číslo </w:t>
      </w:r>
      <w:r w:rsidR="007B41A2" w:rsidRPr="00955030">
        <w:rPr>
          <w:rFonts w:ascii="Tahoma" w:hAnsi="Tahoma" w:cs="Tahoma"/>
          <w:sz w:val="22"/>
          <w:szCs w:val="22"/>
        </w:rPr>
        <w:t>projektu</w:t>
      </w:r>
      <w:r w:rsidRPr="00955030">
        <w:rPr>
          <w:rFonts w:ascii="Tahoma" w:hAnsi="Tahoma" w:cs="Tahoma"/>
          <w:sz w:val="22"/>
          <w:szCs w:val="22"/>
        </w:rPr>
        <w:t xml:space="preserve"> podpořeného </w:t>
      </w:r>
      <w:r w:rsidR="009B1956" w:rsidRPr="00955030">
        <w:rPr>
          <w:rFonts w:ascii="Tahoma" w:hAnsi="Tahoma" w:cs="Tahoma"/>
          <w:sz w:val="22"/>
          <w:szCs w:val="22"/>
        </w:rPr>
        <w:t>programem</w:t>
      </w:r>
      <w:r w:rsidR="000B62AC">
        <w:rPr>
          <w:rFonts w:ascii="Tahoma" w:hAnsi="Tahoma" w:cs="Tahoma"/>
          <w:sz w:val="22"/>
          <w:szCs w:val="22"/>
        </w:rPr>
        <w:t xml:space="preserve"> </w:t>
      </w:r>
      <w:r w:rsidR="00DE411F">
        <w:rPr>
          <w:rFonts w:ascii="Tahoma" w:hAnsi="Tahoma" w:cs="Tahoma"/>
          <w:sz w:val="22"/>
          <w:szCs w:val="22"/>
        </w:rPr>
        <w:t>Erasmus+</w:t>
      </w:r>
      <w:r w:rsidR="000B62AC">
        <w:rPr>
          <w:rFonts w:ascii="Tahoma" w:hAnsi="Tahoma" w:cs="Tahoma"/>
          <w:sz w:val="22"/>
          <w:szCs w:val="22"/>
        </w:rPr>
        <w:t xml:space="preserve"> je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5A114C" w:rsidRPr="005A114C">
        <w:rPr>
          <w:rFonts w:ascii="Tahoma" w:hAnsi="Tahoma" w:cs="Tahoma"/>
          <w:sz w:val="22"/>
          <w:szCs w:val="22"/>
        </w:rPr>
        <w:t>2018-1-CZ01-KA102-047349</w:t>
      </w:r>
      <w:r w:rsidR="00FF1B93">
        <w:rPr>
          <w:rFonts w:ascii="Tahoma" w:hAnsi="Tahoma" w:cs="Tahoma"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Tato smlouva, kterou </w:t>
      </w:r>
      <w:r w:rsidRPr="000B62AC">
        <w:rPr>
          <w:szCs w:val="22"/>
        </w:rPr>
        <w:t>smluvní</w:t>
      </w:r>
      <w:r w:rsidRPr="00955030">
        <w:rPr>
          <w:szCs w:val="22"/>
        </w:rPr>
        <w:t xml:space="preserve"> strany přečetly a jsou s ní srozuměny, upravuje vztahy mezi těmito smluvními stranami a definuje práva a povinnosti spojené s jejich participací na výše uvedené stáži.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F2C7F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Podrobná úprava pravidel pro realizaci odborné stáže </w:t>
      </w:r>
      <w:r w:rsidR="001B00A7" w:rsidRPr="00955030">
        <w:rPr>
          <w:szCs w:val="22"/>
        </w:rPr>
        <w:t>j</w:t>
      </w:r>
      <w:r w:rsidR="001B00A7">
        <w:rPr>
          <w:szCs w:val="22"/>
        </w:rPr>
        <w:t xml:space="preserve">e </w:t>
      </w:r>
      <w:r w:rsidR="008F2C7F">
        <w:rPr>
          <w:szCs w:val="22"/>
        </w:rPr>
        <w:t>uvedena</w:t>
      </w:r>
      <w:r w:rsidRPr="00955030">
        <w:rPr>
          <w:szCs w:val="22"/>
        </w:rPr>
        <w:t xml:space="preserve"> v</w:t>
      </w:r>
      <w:r w:rsidR="008F2C7F">
        <w:rPr>
          <w:szCs w:val="22"/>
        </w:rPr>
        <w:t xml:space="preserve"> grantové</w:t>
      </w:r>
      <w:r w:rsidR="005A114C">
        <w:rPr>
          <w:szCs w:val="22"/>
        </w:rPr>
        <w:t xml:space="preserve"> dohodě</w:t>
      </w:r>
      <w:r w:rsidR="008F2C7F">
        <w:rPr>
          <w:szCs w:val="22"/>
        </w:rPr>
        <w:t>.</w:t>
      </w:r>
      <w:r w:rsidRPr="00955030">
        <w:rPr>
          <w:szCs w:val="22"/>
        </w:rPr>
        <w:t xml:space="preserve"> </w:t>
      </w:r>
    </w:p>
    <w:p w:rsidR="008F2C7F" w:rsidRDefault="008F2C7F" w:rsidP="006C7359">
      <w:pPr>
        <w:pStyle w:val="Zkladntext"/>
        <w:jc w:val="both"/>
        <w:rPr>
          <w:szCs w:val="22"/>
        </w:rPr>
      </w:pPr>
    </w:p>
    <w:p w:rsidR="007B41A2" w:rsidRPr="00955030" w:rsidRDefault="008F2C7F" w:rsidP="006C7359">
      <w:pPr>
        <w:pStyle w:val="Zkladntext"/>
        <w:jc w:val="both"/>
        <w:rPr>
          <w:szCs w:val="22"/>
        </w:rPr>
      </w:pPr>
      <w:r>
        <w:rPr>
          <w:szCs w:val="22"/>
        </w:rPr>
        <w:t xml:space="preserve">Vysílající organizace podpisem této smlouvy prohlašuje, že se </w:t>
      </w:r>
      <w:r w:rsidR="00AE33B4">
        <w:rPr>
          <w:szCs w:val="22"/>
        </w:rPr>
        <w:t xml:space="preserve">před podpisem této smlouvy </w:t>
      </w:r>
      <w:r>
        <w:rPr>
          <w:szCs w:val="22"/>
        </w:rPr>
        <w:t>s pravi</w:t>
      </w:r>
      <w:r w:rsidR="005A114C">
        <w:rPr>
          <w:szCs w:val="22"/>
        </w:rPr>
        <w:t>dly uvedenými v grantové dohodě</w:t>
      </w:r>
      <w:r>
        <w:rPr>
          <w:szCs w:val="22"/>
        </w:rPr>
        <w:t xml:space="preserve"> podrobně seznámila a zavazuje se pravidla dodržovat. V případě nedodržení</w:t>
      </w:r>
      <w:r w:rsidR="005A114C">
        <w:rPr>
          <w:szCs w:val="22"/>
        </w:rPr>
        <w:t xml:space="preserve"> pravidel uvedených v grantové dohodě</w:t>
      </w:r>
      <w:r>
        <w:rPr>
          <w:szCs w:val="22"/>
        </w:rPr>
        <w:t xml:space="preserve"> nebo v této smlouvě na sebe přebírá odpovědnost za škodu v plném rozsahu.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FF1B93">
        <w:rPr>
          <w:rFonts w:ascii="Tahoma" w:hAnsi="Tahoma" w:cs="Tahoma"/>
          <w:sz w:val="22"/>
          <w:szCs w:val="22"/>
        </w:rPr>
        <w:t>Odborná stáž bude zahájena dne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563EE7" w:rsidRPr="00563EE7">
        <w:rPr>
          <w:rFonts w:ascii="Tahoma" w:hAnsi="Tahoma" w:cs="Tahoma"/>
          <w:b/>
          <w:sz w:val="22"/>
          <w:szCs w:val="22"/>
        </w:rPr>
        <w:t>22</w:t>
      </w:r>
      <w:r w:rsidR="00365FB2" w:rsidRPr="008724F8">
        <w:rPr>
          <w:rFonts w:ascii="Tahoma" w:hAnsi="Tahoma" w:cs="Tahoma"/>
          <w:b/>
          <w:bCs/>
          <w:sz w:val="22"/>
          <w:szCs w:val="22"/>
        </w:rPr>
        <w:t>/</w:t>
      </w:r>
      <w:r w:rsidR="00563EE7" w:rsidRPr="008724F8">
        <w:rPr>
          <w:rFonts w:ascii="Tahoma" w:hAnsi="Tahoma" w:cs="Tahoma"/>
          <w:b/>
          <w:bCs/>
          <w:sz w:val="22"/>
          <w:szCs w:val="22"/>
        </w:rPr>
        <w:t>3</w:t>
      </w:r>
      <w:r w:rsidR="009F6956" w:rsidRPr="008724F8">
        <w:rPr>
          <w:rFonts w:ascii="Tahoma" w:hAnsi="Tahoma" w:cs="Tahoma"/>
          <w:b/>
          <w:bCs/>
          <w:sz w:val="22"/>
          <w:szCs w:val="22"/>
        </w:rPr>
        <w:t>/</w:t>
      </w:r>
      <w:r w:rsidR="00F03A42" w:rsidRPr="008724F8">
        <w:rPr>
          <w:rFonts w:ascii="Tahoma" w:hAnsi="Tahoma" w:cs="Tahoma"/>
          <w:b/>
          <w:bCs/>
          <w:sz w:val="22"/>
          <w:szCs w:val="22"/>
        </w:rPr>
        <w:t>201</w:t>
      </w:r>
      <w:r w:rsidR="00531FF5" w:rsidRPr="008724F8">
        <w:rPr>
          <w:rFonts w:ascii="Tahoma" w:hAnsi="Tahoma" w:cs="Tahoma"/>
          <w:b/>
          <w:bCs/>
          <w:sz w:val="22"/>
          <w:szCs w:val="22"/>
        </w:rPr>
        <w:t>9</w:t>
      </w:r>
      <w:r w:rsidR="009F6956" w:rsidRPr="008724F8">
        <w:rPr>
          <w:rFonts w:ascii="Tahoma" w:hAnsi="Tahoma" w:cs="Tahoma"/>
          <w:sz w:val="22"/>
          <w:szCs w:val="22"/>
        </w:rPr>
        <w:t xml:space="preserve"> a skončí dne </w:t>
      </w:r>
      <w:r w:rsidR="00563EE7" w:rsidRPr="008724F8">
        <w:rPr>
          <w:rFonts w:ascii="Tahoma" w:hAnsi="Tahoma" w:cs="Tahoma"/>
          <w:b/>
          <w:sz w:val="22"/>
          <w:szCs w:val="22"/>
        </w:rPr>
        <w:t>6</w:t>
      </w:r>
      <w:r w:rsidR="009F6956" w:rsidRPr="008724F8">
        <w:rPr>
          <w:rFonts w:ascii="Tahoma" w:hAnsi="Tahoma" w:cs="Tahoma"/>
          <w:b/>
          <w:bCs/>
          <w:sz w:val="22"/>
          <w:szCs w:val="22"/>
        </w:rPr>
        <w:t>/</w:t>
      </w:r>
      <w:r w:rsidR="00563EE7" w:rsidRPr="008724F8">
        <w:rPr>
          <w:rFonts w:ascii="Tahoma" w:hAnsi="Tahoma" w:cs="Tahoma"/>
          <w:b/>
          <w:bCs/>
          <w:sz w:val="22"/>
          <w:szCs w:val="22"/>
        </w:rPr>
        <w:t>4</w:t>
      </w:r>
      <w:r w:rsidR="009F6956" w:rsidRPr="008724F8">
        <w:rPr>
          <w:rFonts w:ascii="Tahoma" w:hAnsi="Tahoma" w:cs="Tahoma"/>
          <w:b/>
          <w:bCs/>
          <w:sz w:val="22"/>
          <w:szCs w:val="22"/>
        </w:rPr>
        <w:t>/</w:t>
      </w:r>
      <w:r w:rsidR="00F03A42" w:rsidRPr="008724F8">
        <w:rPr>
          <w:rFonts w:ascii="Tahoma" w:hAnsi="Tahoma" w:cs="Tahoma"/>
          <w:b/>
          <w:bCs/>
          <w:sz w:val="22"/>
          <w:szCs w:val="22"/>
        </w:rPr>
        <w:t>201</w:t>
      </w:r>
      <w:r w:rsidR="00531FF5" w:rsidRPr="008724F8">
        <w:rPr>
          <w:rFonts w:ascii="Tahoma" w:hAnsi="Tahoma" w:cs="Tahoma"/>
          <w:b/>
          <w:bCs/>
          <w:sz w:val="22"/>
          <w:szCs w:val="22"/>
        </w:rPr>
        <w:t>9</w:t>
      </w:r>
      <w:r w:rsidR="00342E7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42E73" w:rsidRPr="00342E73">
        <w:rPr>
          <w:rFonts w:ascii="Tahoma" w:hAnsi="Tahoma" w:cs="Tahoma"/>
          <w:bCs/>
          <w:sz w:val="22"/>
          <w:szCs w:val="22"/>
        </w:rPr>
        <w:t>včetně dne příjezdu a odjezdu</w:t>
      </w:r>
      <w:r w:rsidRPr="00342E73">
        <w:rPr>
          <w:rFonts w:ascii="Tahoma" w:hAnsi="Tahoma" w:cs="Tahoma"/>
          <w:sz w:val="22"/>
          <w:szCs w:val="22"/>
        </w:rPr>
        <w:t>;</w:t>
      </w:r>
      <w:r w:rsidRPr="00307227">
        <w:rPr>
          <w:rFonts w:ascii="Tahoma" w:hAnsi="Tahoma" w:cs="Tahoma"/>
          <w:sz w:val="22"/>
          <w:szCs w:val="22"/>
        </w:rPr>
        <w:t xml:space="preserve"> celková doba trvání stáže </w:t>
      </w:r>
      <w:r w:rsidR="00CF7955">
        <w:rPr>
          <w:rFonts w:ascii="Tahoma" w:hAnsi="Tahoma" w:cs="Tahoma"/>
          <w:sz w:val="22"/>
          <w:szCs w:val="22"/>
        </w:rPr>
        <w:t xml:space="preserve">je </w:t>
      </w:r>
      <w:r w:rsidR="008724F8" w:rsidRPr="008724F8">
        <w:rPr>
          <w:rFonts w:ascii="Tahoma" w:hAnsi="Tahoma" w:cs="Tahoma"/>
          <w:b/>
          <w:sz w:val="22"/>
          <w:szCs w:val="22"/>
        </w:rPr>
        <w:t>16</w:t>
      </w:r>
      <w:r w:rsidR="00CF7955" w:rsidRPr="008724F8">
        <w:rPr>
          <w:rFonts w:ascii="Tahoma" w:hAnsi="Tahoma" w:cs="Tahoma"/>
          <w:b/>
          <w:sz w:val="22"/>
          <w:szCs w:val="22"/>
        </w:rPr>
        <w:t xml:space="preserve"> dní</w:t>
      </w:r>
      <w:r w:rsidRPr="00307227">
        <w:rPr>
          <w:rFonts w:ascii="Tahoma" w:hAnsi="Tahoma" w:cs="Tahoma"/>
          <w:sz w:val="22"/>
          <w:szCs w:val="22"/>
        </w:rPr>
        <w:t>. Ustano</w:t>
      </w:r>
      <w:r w:rsidRPr="00955030">
        <w:rPr>
          <w:rFonts w:ascii="Tahoma" w:hAnsi="Tahoma" w:cs="Tahoma"/>
          <w:sz w:val="22"/>
          <w:szCs w:val="22"/>
        </w:rPr>
        <w:t xml:space="preserve">vení této dohody se vztahují na uvedený časový úsek. 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EC6522">
      <w:pPr>
        <w:jc w:val="both"/>
        <w:rPr>
          <w:rFonts w:ascii="Tahoma" w:hAnsi="Tahoma" w:cs="Tahoma"/>
          <w:b/>
          <w:sz w:val="22"/>
          <w:szCs w:val="22"/>
        </w:rPr>
      </w:pPr>
      <w:r w:rsidRPr="00EC6522">
        <w:rPr>
          <w:rFonts w:ascii="Tahoma" w:hAnsi="Tahoma" w:cs="Tahoma"/>
          <w:b/>
          <w:sz w:val="22"/>
          <w:szCs w:val="22"/>
        </w:rPr>
        <w:t>Článek III: Účastníci stáže</w:t>
      </w:r>
    </w:p>
    <w:p w:rsidR="001875D2" w:rsidRPr="00EC6522" w:rsidRDefault="001875D2" w:rsidP="00EC6522">
      <w:pPr>
        <w:jc w:val="both"/>
        <w:rPr>
          <w:rFonts w:ascii="Tahoma" w:hAnsi="Tahoma" w:cs="Tahoma"/>
          <w:b/>
          <w:sz w:val="22"/>
          <w:szCs w:val="22"/>
        </w:rPr>
      </w:pPr>
    </w:p>
    <w:p w:rsidR="007B41A2" w:rsidRPr="00955030" w:rsidRDefault="007B41A2" w:rsidP="006C73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682CC3">
        <w:rPr>
          <w:rFonts w:ascii="Tahoma" w:hAnsi="Tahoma" w:cs="Tahoma"/>
          <w:sz w:val="22"/>
          <w:szCs w:val="22"/>
        </w:rPr>
        <w:t>jméno</w:t>
      </w:r>
      <w:r w:rsidRPr="00682CC3">
        <w:rPr>
          <w:rFonts w:ascii="Tahoma" w:hAnsi="Tahoma" w:cs="Tahoma"/>
          <w:sz w:val="22"/>
          <w:szCs w:val="22"/>
        </w:rPr>
        <w:tab/>
        <w:t>narozen</w:t>
      </w:r>
      <w:r w:rsidR="00202C71" w:rsidRPr="00682CC3">
        <w:rPr>
          <w:rFonts w:ascii="Tahoma" w:hAnsi="Tahoma" w:cs="Tahoma"/>
          <w:sz w:val="22"/>
          <w:szCs w:val="22"/>
        </w:rPr>
        <w:t>(a)</w:t>
      </w:r>
      <w:r w:rsidRPr="00682CC3">
        <w:rPr>
          <w:rFonts w:ascii="Tahoma" w:hAnsi="Tahoma" w:cs="Tahoma"/>
          <w:sz w:val="22"/>
          <w:szCs w:val="22"/>
        </w:rPr>
        <w:tab/>
        <w:t>adresa</w:t>
      </w:r>
    </w:p>
    <w:p w:rsidR="00202C71" w:rsidRDefault="00751ED6" w:rsidP="00202C71">
      <w:pPr>
        <w:tabs>
          <w:tab w:val="left" w:pos="2340"/>
          <w:tab w:val="left" w:pos="4140"/>
          <w:tab w:val="left" w:pos="5940"/>
        </w:tabs>
        <w:rPr>
          <w:rFonts w:ascii="Tahoma" w:hAnsi="Tahoma" w:cs="Tahoma"/>
          <w:noProof/>
          <w:sz w:val="22"/>
          <w:szCs w:val="22"/>
        </w:rPr>
      </w:pPr>
      <w:bookmarkStart w:id="4" w:name="Text6"/>
      <w:r>
        <w:rPr>
          <w:rFonts w:ascii="Tahoma" w:hAnsi="Tahoma" w:cs="Tahoma"/>
          <w:noProof/>
          <w:sz w:val="22"/>
          <w:szCs w:val="22"/>
        </w:rPr>
        <w:t>XXX                             XXX                     XXX</w:t>
      </w:r>
    </w:p>
    <w:p w:rsidR="001432AB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5" w:name="Text21"/>
      <w:bookmarkEnd w:id="4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5"/>
      <w:r w:rsidR="001432AB">
        <w:rPr>
          <w:rFonts w:ascii="Tahoma" w:hAnsi="Tahoma" w:cs="Tahoma"/>
          <w:sz w:val="22"/>
          <w:szCs w:val="22"/>
        </w:rPr>
        <w:tab/>
      </w:r>
      <w:bookmarkStart w:id="6" w:name="Text22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6"/>
      <w:r w:rsidR="001432AB">
        <w:rPr>
          <w:rFonts w:ascii="Tahoma" w:hAnsi="Tahoma" w:cs="Tahoma"/>
          <w:sz w:val="22"/>
          <w:szCs w:val="22"/>
        </w:rPr>
        <w:tab/>
      </w:r>
      <w:bookmarkStart w:id="7" w:name="Text23"/>
      <w:r>
        <w:rPr>
          <w:rFonts w:ascii="Tahoma" w:hAnsi="Tahoma" w:cs="Tahoma"/>
          <w:noProof/>
          <w:sz w:val="22"/>
          <w:szCs w:val="22"/>
        </w:rPr>
        <w:t xml:space="preserve">     </w:t>
      </w:r>
      <w:bookmarkEnd w:id="7"/>
    </w:p>
    <w:p w:rsidR="001432AB" w:rsidRPr="00955030" w:rsidRDefault="001432AB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684489" w:rsidRPr="00682CC3" w:rsidRDefault="00202C71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682CC3">
        <w:rPr>
          <w:rFonts w:ascii="Tahoma" w:hAnsi="Tahoma" w:cs="Tahoma"/>
          <w:sz w:val="22"/>
          <w:szCs w:val="22"/>
        </w:rPr>
        <w:t>Doprovodná osoba</w:t>
      </w:r>
    </w:p>
    <w:p w:rsidR="00684489" w:rsidRPr="00955030" w:rsidRDefault="00684489" w:rsidP="0068448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682CC3">
        <w:rPr>
          <w:rFonts w:ascii="Tahoma" w:hAnsi="Tahoma" w:cs="Tahoma"/>
          <w:sz w:val="22"/>
          <w:szCs w:val="22"/>
        </w:rPr>
        <w:t>jméno</w:t>
      </w:r>
      <w:r w:rsidRPr="00682CC3">
        <w:rPr>
          <w:rFonts w:ascii="Tahoma" w:hAnsi="Tahoma" w:cs="Tahoma"/>
          <w:sz w:val="22"/>
          <w:szCs w:val="22"/>
        </w:rPr>
        <w:tab/>
        <w:t>narozen</w:t>
      </w:r>
      <w:r w:rsidR="00202C71" w:rsidRPr="00682CC3">
        <w:rPr>
          <w:rFonts w:ascii="Tahoma" w:hAnsi="Tahoma" w:cs="Tahoma"/>
          <w:sz w:val="22"/>
          <w:szCs w:val="22"/>
        </w:rPr>
        <w:t>a</w:t>
      </w:r>
      <w:r w:rsidRPr="00682CC3">
        <w:rPr>
          <w:rFonts w:ascii="Tahoma" w:hAnsi="Tahoma" w:cs="Tahoma"/>
          <w:sz w:val="22"/>
          <w:szCs w:val="22"/>
        </w:rPr>
        <w:tab/>
        <w:t>adresa</w:t>
      </w:r>
    </w:p>
    <w:p w:rsidR="00751ED6" w:rsidRDefault="00751ED6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="00E413CB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="00E413CB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684489" w:rsidRPr="001432AB" w:rsidRDefault="0029277A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432AB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1432A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1432A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1432AB">
        <w:rPr>
          <w:rFonts w:ascii="Tahoma" w:hAnsi="Tahoma" w:cs="Tahoma"/>
          <w:sz w:val="22"/>
          <w:szCs w:val="22"/>
        </w:rPr>
        <w:tab/>
      </w:r>
    </w:p>
    <w:p w:rsidR="001432AB" w:rsidRPr="00955030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432AB">
        <w:rPr>
          <w:rFonts w:ascii="Tahoma" w:hAnsi="Tahoma" w:cs="Tahoma"/>
          <w:noProof/>
          <w:sz w:val="22"/>
          <w:szCs w:val="22"/>
        </w:rPr>
        <w:t xml:space="preserve">     </w:t>
      </w:r>
      <w:r w:rsidR="00684489" w:rsidRPr="001432AB">
        <w:rPr>
          <w:rFonts w:ascii="Tahoma" w:hAnsi="Tahoma" w:cs="Tahoma"/>
          <w:sz w:val="22"/>
          <w:szCs w:val="22"/>
        </w:rPr>
        <w:tab/>
      </w: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IV: </w:t>
      </w:r>
      <w:r w:rsidR="00CB1C25">
        <w:rPr>
          <w:rFonts w:ascii="Tahoma" w:hAnsi="Tahoma" w:cs="Tahoma"/>
          <w:b/>
          <w:bCs/>
          <w:sz w:val="22"/>
          <w:szCs w:val="22"/>
        </w:rPr>
        <w:t>Přijímací zařízení a m</w:t>
      </w:r>
      <w:r w:rsidRPr="00955030">
        <w:rPr>
          <w:rFonts w:ascii="Tahoma" w:hAnsi="Tahoma" w:cs="Tahoma"/>
          <w:b/>
          <w:bCs/>
          <w:sz w:val="22"/>
          <w:szCs w:val="22"/>
        </w:rPr>
        <w:t>ísto provedení stáže a její obor</w:t>
      </w:r>
    </w:p>
    <w:p w:rsidR="007B41A2" w:rsidRDefault="007B41A2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:rsidR="00202C71" w:rsidRPr="00955030" w:rsidRDefault="00202C71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:rsidR="009F6956" w:rsidRPr="00DF7E76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DF7E76">
        <w:rPr>
          <w:szCs w:val="22"/>
        </w:rPr>
        <w:t>Název, adresa</w:t>
      </w:r>
      <w:r w:rsidR="00CB1C25" w:rsidRPr="00DF7E76">
        <w:rPr>
          <w:szCs w:val="22"/>
        </w:rPr>
        <w:t>, kontaktní osoba</w:t>
      </w:r>
      <w:r w:rsidRPr="00DF7E76">
        <w:rPr>
          <w:szCs w:val="22"/>
        </w:rPr>
        <w:t xml:space="preserve"> </w:t>
      </w:r>
      <w:r w:rsidR="00CB1C25" w:rsidRPr="00DF7E76">
        <w:rPr>
          <w:szCs w:val="22"/>
        </w:rPr>
        <w:t>přijíma</w:t>
      </w:r>
      <w:r w:rsidR="00342E73" w:rsidRPr="00DF7E76">
        <w:rPr>
          <w:szCs w:val="22"/>
        </w:rPr>
        <w:t>cí</w:t>
      </w:r>
      <w:r w:rsidR="00074DA2" w:rsidRPr="00DF7E76">
        <w:rPr>
          <w:szCs w:val="22"/>
        </w:rPr>
        <w:t xml:space="preserve"> organizace</w:t>
      </w:r>
    </w:p>
    <w:p w:rsidR="00563EE7" w:rsidRDefault="00563EE7" w:rsidP="009F6956">
      <w:pPr>
        <w:pStyle w:val="Zkladntext"/>
        <w:tabs>
          <w:tab w:val="left" w:pos="4680"/>
        </w:tabs>
        <w:jc w:val="both"/>
      </w:pPr>
      <w:proofErr w:type="spellStart"/>
      <w:r>
        <w:t>Zeppelin-Gewerbeschule</w:t>
      </w:r>
      <w:proofErr w:type="spellEnd"/>
      <w:r>
        <w:t xml:space="preserve"> </w:t>
      </w:r>
      <w:proofErr w:type="spellStart"/>
      <w:r>
        <w:t>Konstanz</w:t>
      </w:r>
      <w:proofErr w:type="spellEnd"/>
    </w:p>
    <w:p w:rsidR="00563EE7" w:rsidRDefault="00563EE7" w:rsidP="009F6956">
      <w:pPr>
        <w:pStyle w:val="Zkladntext"/>
        <w:tabs>
          <w:tab w:val="left" w:pos="4680"/>
        </w:tabs>
        <w:jc w:val="both"/>
      </w:pPr>
      <w:r>
        <w:t>Pestalozzistr.2</w:t>
      </w:r>
    </w:p>
    <w:p w:rsidR="00563EE7" w:rsidRDefault="00563EE7" w:rsidP="009F6956">
      <w:pPr>
        <w:pStyle w:val="Zkladntext"/>
        <w:tabs>
          <w:tab w:val="left" w:pos="4680"/>
        </w:tabs>
        <w:jc w:val="both"/>
        <w:rPr>
          <w:szCs w:val="22"/>
          <w:highlight w:val="green"/>
        </w:rPr>
      </w:pPr>
      <w:r>
        <w:t xml:space="preserve">78467 </w:t>
      </w:r>
      <w:proofErr w:type="spellStart"/>
      <w:r>
        <w:t>Konstanz</w:t>
      </w:r>
      <w:proofErr w:type="spellEnd"/>
    </w:p>
    <w:p w:rsidR="00CB1C25" w:rsidRDefault="0029277A" w:rsidP="00CB1C25">
      <w:pPr>
        <w:pStyle w:val="Zkladntext"/>
        <w:tabs>
          <w:tab w:val="left" w:pos="4680"/>
        </w:tabs>
        <w:jc w:val="both"/>
        <w:rPr>
          <w:rStyle w:val="Zstupntext"/>
        </w:rPr>
      </w:pPr>
      <w:r>
        <w:rPr>
          <w:rStyle w:val="Zstupntext"/>
          <w:noProof/>
        </w:rPr>
        <w:t xml:space="preserve">     </w:t>
      </w:r>
    </w:p>
    <w:p w:rsidR="00CB1C25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  <w:highlight w:val="green"/>
        </w:rPr>
      </w:pPr>
    </w:p>
    <w:p w:rsidR="00172320" w:rsidRPr="00FF1B93" w:rsidRDefault="00172320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  <w:highlight w:val="green"/>
        </w:rPr>
      </w:pPr>
    </w:p>
    <w:p w:rsidR="00172320" w:rsidRDefault="00172320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</w:p>
    <w:p w:rsidR="00172320" w:rsidRDefault="00172320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</w:p>
    <w:p w:rsidR="00CB1C25" w:rsidRPr="00DF7E76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DF7E76">
        <w:rPr>
          <w:rStyle w:val="Zstupntext"/>
          <w:color w:val="auto"/>
        </w:rPr>
        <w:t>Kontaktní osoba (celé jméno)</w:t>
      </w:r>
      <w:r w:rsidR="00682CC3" w:rsidRPr="00DF7E76">
        <w:rPr>
          <w:rStyle w:val="Zstupntext"/>
          <w:color w:val="auto"/>
        </w:rPr>
        <w:t xml:space="preserve">: </w:t>
      </w:r>
      <w:proofErr w:type="spellStart"/>
      <w:r w:rsidR="00682CC3" w:rsidRPr="00DF7E76">
        <w:rPr>
          <w:rStyle w:val="Zstupntext"/>
          <w:color w:val="auto"/>
        </w:rPr>
        <w:t>Bernd</w:t>
      </w:r>
      <w:proofErr w:type="spellEnd"/>
      <w:r w:rsidR="00682CC3" w:rsidRPr="00DF7E76">
        <w:rPr>
          <w:rStyle w:val="Zstupntext"/>
          <w:color w:val="auto"/>
        </w:rPr>
        <w:t xml:space="preserve"> Sommer</w:t>
      </w:r>
    </w:p>
    <w:p w:rsidR="00CB1C25" w:rsidRPr="00FF1B93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  <w:highlight w:val="green"/>
        </w:rPr>
      </w:pPr>
      <w:r w:rsidRPr="00DF7E76">
        <w:rPr>
          <w:rStyle w:val="Zstupntext"/>
          <w:color w:val="auto"/>
        </w:rPr>
        <w:lastRenderedPageBreak/>
        <w:t>E-mail</w:t>
      </w:r>
      <w:r w:rsidR="00682CC3" w:rsidRPr="00DF7E76">
        <w:rPr>
          <w:rStyle w:val="Zstupntext"/>
          <w:color w:val="auto"/>
        </w:rPr>
        <w:t xml:space="preserve"> </w:t>
      </w:r>
      <w:r w:rsidR="00751ED6">
        <w:rPr>
          <w:rStyle w:val="Zstupntext"/>
          <w:color w:val="auto"/>
        </w:rPr>
        <w:t>XXX</w:t>
      </w:r>
    </w:p>
    <w:p w:rsidR="00CB1C25" w:rsidRPr="00FF1B93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 w:rsidRPr="00DF7E76">
        <w:rPr>
          <w:rStyle w:val="Zstupntext"/>
          <w:color w:val="auto"/>
        </w:rPr>
        <w:t>Tel.:</w:t>
      </w:r>
      <w:r w:rsidR="00682CC3">
        <w:rPr>
          <w:rStyle w:val="Zstupntext"/>
          <w:color w:val="auto"/>
        </w:rPr>
        <w:t xml:space="preserve"> </w:t>
      </w:r>
      <w:r w:rsidR="00751ED6">
        <w:rPr>
          <w:rFonts w:ascii="Helvetica" w:hAnsi="Helvetica" w:cs="Helvetica"/>
          <w:color w:val="000000"/>
        </w:rPr>
        <w:t>XXX</w:t>
      </w:r>
    </w:p>
    <w:p w:rsidR="00CB1C25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</w:p>
    <w:p w:rsidR="009F6956" w:rsidRPr="008607D1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8607D1">
        <w:rPr>
          <w:szCs w:val="22"/>
        </w:rPr>
        <w:t xml:space="preserve">Název, adresa </w:t>
      </w:r>
      <w:r w:rsidR="00B11D74" w:rsidRPr="008607D1">
        <w:rPr>
          <w:szCs w:val="22"/>
        </w:rPr>
        <w:t>zařízení, v němž</w:t>
      </w:r>
      <w:r w:rsidRPr="008607D1">
        <w:rPr>
          <w:szCs w:val="22"/>
        </w:rPr>
        <w:t xml:space="preserve"> proběhne stáž (pokud je jiné než </w:t>
      </w:r>
      <w:r w:rsidR="00CB1C25" w:rsidRPr="008607D1">
        <w:rPr>
          <w:szCs w:val="22"/>
        </w:rPr>
        <w:t>přijíma</w:t>
      </w:r>
      <w:r w:rsidR="00342E73" w:rsidRPr="008607D1">
        <w:rPr>
          <w:szCs w:val="22"/>
        </w:rPr>
        <w:t>cí</w:t>
      </w:r>
      <w:r w:rsidR="00074DA2" w:rsidRPr="008607D1">
        <w:rPr>
          <w:szCs w:val="22"/>
        </w:rPr>
        <w:t xml:space="preserve"> organizace</w:t>
      </w:r>
      <w:r w:rsidRPr="008607D1">
        <w:rPr>
          <w:szCs w:val="22"/>
        </w:rPr>
        <w:t>)</w:t>
      </w:r>
    </w:p>
    <w:p w:rsidR="001432AB" w:rsidRDefault="0029277A" w:rsidP="009F6956">
      <w:pPr>
        <w:pStyle w:val="Zkladntext"/>
        <w:tabs>
          <w:tab w:val="left" w:pos="4680"/>
        </w:tabs>
        <w:jc w:val="both"/>
        <w:rPr>
          <w:rStyle w:val="Zstupntext"/>
        </w:rPr>
      </w:pPr>
      <w:bookmarkStart w:id="8" w:name="Text28"/>
      <w:r>
        <w:rPr>
          <w:rStyle w:val="Zstupntext"/>
          <w:noProof/>
        </w:rPr>
        <w:t xml:space="preserve">     </w:t>
      </w:r>
      <w:bookmarkEnd w:id="8"/>
    </w:p>
    <w:p w:rsidR="00563EE7" w:rsidRDefault="00CB1C25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E84409">
        <w:rPr>
          <w:szCs w:val="22"/>
        </w:rPr>
        <w:t>O</w:t>
      </w:r>
      <w:r w:rsidR="00B11D74" w:rsidRPr="00E84409">
        <w:rPr>
          <w:szCs w:val="22"/>
        </w:rPr>
        <w:t xml:space="preserve">dpovědná osoba: </w:t>
      </w:r>
      <w:bookmarkStart w:id="9" w:name="Text29"/>
    </w:p>
    <w:p w:rsidR="009F6956" w:rsidRPr="00955030" w:rsidRDefault="00563EE7" w:rsidP="009F6956">
      <w:pPr>
        <w:pStyle w:val="Zkladntext"/>
        <w:tabs>
          <w:tab w:val="left" w:pos="4680"/>
        </w:tabs>
        <w:jc w:val="both"/>
        <w:rPr>
          <w:szCs w:val="22"/>
          <w:highlight w:val="green"/>
        </w:rPr>
      </w:pPr>
      <w:proofErr w:type="spellStart"/>
      <w:r>
        <w:t>Schulleiter</w:t>
      </w:r>
      <w:proofErr w:type="spellEnd"/>
      <w:r w:rsidR="00E84409">
        <w:t>:</w:t>
      </w:r>
      <w:r>
        <w:t xml:space="preserve"> </w:t>
      </w:r>
      <w:r w:rsidR="00751ED6">
        <w:t>XXX</w:t>
      </w:r>
      <w:r w:rsidR="0029277A">
        <w:rPr>
          <w:rStyle w:val="Zstupntext"/>
          <w:noProof/>
        </w:rPr>
        <w:t xml:space="preserve">     </w:t>
      </w:r>
      <w:bookmarkEnd w:id="9"/>
    </w:p>
    <w:p w:rsidR="00E84409" w:rsidRDefault="00CB1C25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E84409">
        <w:rPr>
          <w:szCs w:val="22"/>
        </w:rPr>
        <w:t>Celá a</w:t>
      </w:r>
      <w:r w:rsidR="009F6956" w:rsidRPr="00E84409">
        <w:rPr>
          <w:szCs w:val="22"/>
        </w:rPr>
        <w:t xml:space="preserve">dresa: </w:t>
      </w:r>
      <w:bookmarkStart w:id="10" w:name="Text30"/>
    </w:p>
    <w:p w:rsidR="00E84409" w:rsidRDefault="00E84409" w:rsidP="00E84409">
      <w:pPr>
        <w:pStyle w:val="Zkladntext"/>
        <w:tabs>
          <w:tab w:val="left" w:pos="4680"/>
        </w:tabs>
        <w:jc w:val="both"/>
      </w:pPr>
      <w:proofErr w:type="spellStart"/>
      <w:r>
        <w:t>Zeppelin-Gewerbeschule</w:t>
      </w:r>
      <w:proofErr w:type="spellEnd"/>
      <w:r>
        <w:t xml:space="preserve"> </w:t>
      </w:r>
      <w:proofErr w:type="spellStart"/>
      <w:r>
        <w:t>Konstanz</w:t>
      </w:r>
      <w:proofErr w:type="spellEnd"/>
    </w:p>
    <w:p w:rsidR="00E84409" w:rsidRDefault="00E84409" w:rsidP="00E84409">
      <w:pPr>
        <w:pStyle w:val="Zkladntext"/>
        <w:tabs>
          <w:tab w:val="left" w:pos="4680"/>
        </w:tabs>
        <w:jc w:val="both"/>
      </w:pPr>
      <w:r>
        <w:t>Pestalozzistr.2</w:t>
      </w:r>
    </w:p>
    <w:p w:rsidR="009F6956" w:rsidRPr="00955030" w:rsidRDefault="00E84409" w:rsidP="00E84409">
      <w:pPr>
        <w:pStyle w:val="Zkladntext"/>
        <w:tabs>
          <w:tab w:val="left" w:pos="4680"/>
        </w:tabs>
        <w:jc w:val="both"/>
        <w:rPr>
          <w:szCs w:val="22"/>
          <w:highlight w:val="green"/>
        </w:rPr>
      </w:pPr>
      <w:r>
        <w:t xml:space="preserve">78467 </w:t>
      </w:r>
      <w:proofErr w:type="spellStart"/>
      <w:r>
        <w:t>Konstanz</w:t>
      </w:r>
      <w:proofErr w:type="spellEnd"/>
      <w:r w:rsidR="0029277A">
        <w:rPr>
          <w:rStyle w:val="Zstupntext"/>
          <w:noProof/>
        </w:rPr>
        <w:t xml:space="preserve">     </w:t>
      </w:r>
      <w:bookmarkEnd w:id="10"/>
    </w:p>
    <w:p w:rsidR="009F6956" w:rsidRPr="00955030" w:rsidRDefault="00CB1C25" w:rsidP="009F6956">
      <w:pPr>
        <w:pStyle w:val="Zkladntext"/>
        <w:tabs>
          <w:tab w:val="left" w:pos="4680"/>
        </w:tabs>
        <w:jc w:val="both"/>
        <w:rPr>
          <w:szCs w:val="22"/>
          <w:highlight w:val="green"/>
        </w:rPr>
      </w:pPr>
      <w:r w:rsidRPr="00E84409">
        <w:rPr>
          <w:szCs w:val="22"/>
        </w:rPr>
        <w:t>E-</w:t>
      </w:r>
      <w:r w:rsidR="009F6956" w:rsidRPr="00E84409">
        <w:rPr>
          <w:szCs w:val="22"/>
        </w:rPr>
        <w:t>mail:</w:t>
      </w:r>
      <w:r w:rsidR="00B11D74" w:rsidRPr="00E84409">
        <w:rPr>
          <w:szCs w:val="22"/>
        </w:rPr>
        <w:t xml:space="preserve"> </w:t>
      </w:r>
      <w:bookmarkStart w:id="11" w:name="Text31"/>
      <w:r w:rsidR="00751ED6">
        <w:t>XXX</w:t>
      </w:r>
      <w:r w:rsidR="0029277A">
        <w:rPr>
          <w:rStyle w:val="Zstupntext"/>
          <w:noProof/>
        </w:rPr>
        <w:t xml:space="preserve">     </w:t>
      </w:r>
      <w:bookmarkEnd w:id="11"/>
    </w:p>
    <w:p w:rsidR="009F6956" w:rsidRPr="001432AB" w:rsidRDefault="00CB1C25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E84409">
        <w:rPr>
          <w:szCs w:val="22"/>
        </w:rPr>
        <w:t>T</w:t>
      </w:r>
      <w:r w:rsidR="009F6956" w:rsidRPr="00E84409">
        <w:rPr>
          <w:szCs w:val="22"/>
        </w:rPr>
        <w:t xml:space="preserve">el.: </w:t>
      </w:r>
      <w:bookmarkStart w:id="12" w:name="Text32"/>
      <w:r w:rsidR="00751ED6">
        <w:rPr>
          <w:szCs w:val="22"/>
        </w:rPr>
        <w:t>XXX</w:t>
      </w:r>
      <w:r w:rsidR="0029277A">
        <w:rPr>
          <w:noProof/>
          <w:szCs w:val="22"/>
        </w:rPr>
        <w:t xml:space="preserve">     </w:t>
      </w:r>
      <w:bookmarkEnd w:id="12"/>
    </w:p>
    <w:p w:rsidR="009F6956" w:rsidRPr="00955030" w:rsidRDefault="009F6956" w:rsidP="009F695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  <w:highlight w:val="green"/>
        </w:rPr>
      </w:pPr>
    </w:p>
    <w:p w:rsidR="007B41A2" w:rsidRDefault="00684489" w:rsidP="006C7359">
      <w:pPr>
        <w:tabs>
          <w:tab w:val="left" w:pos="4680"/>
        </w:tabs>
        <w:jc w:val="both"/>
        <w:rPr>
          <w:rStyle w:val="Zstupntext"/>
        </w:rPr>
      </w:pPr>
      <w:r w:rsidRPr="00E84409">
        <w:rPr>
          <w:rFonts w:ascii="Tahoma" w:hAnsi="Tahoma" w:cs="Tahoma"/>
          <w:sz w:val="22"/>
          <w:szCs w:val="22"/>
        </w:rPr>
        <w:t xml:space="preserve">Praxe proběhne </w:t>
      </w:r>
      <w:r w:rsidR="009F6956" w:rsidRPr="00E84409">
        <w:rPr>
          <w:rFonts w:ascii="Tahoma" w:hAnsi="Tahoma" w:cs="Tahoma"/>
          <w:sz w:val="22"/>
          <w:szCs w:val="22"/>
        </w:rPr>
        <w:t>v</w:t>
      </w:r>
      <w:r w:rsidR="00B11D74" w:rsidRPr="00E84409">
        <w:rPr>
          <w:rFonts w:ascii="Tahoma" w:hAnsi="Tahoma" w:cs="Tahoma"/>
          <w:sz w:val="22"/>
          <w:szCs w:val="22"/>
        </w:rPr>
        <w:t> </w:t>
      </w:r>
      <w:r w:rsidR="009F6956" w:rsidRPr="00E84409">
        <w:rPr>
          <w:rFonts w:ascii="Tahoma" w:hAnsi="Tahoma" w:cs="Tahoma"/>
          <w:sz w:val="22"/>
          <w:szCs w:val="22"/>
        </w:rPr>
        <w:t>oboru</w:t>
      </w:r>
      <w:r w:rsidR="00B11D74">
        <w:rPr>
          <w:rFonts w:ascii="Tahoma" w:hAnsi="Tahoma" w:cs="Tahoma"/>
          <w:sz w:val="22"/>
          <w:szCs w:val="22"/>
        </w:rPr>
        <w:t xml:space="preserve">: </w:t>
      </w:r>
      <w:bookmarkStart w:id="13" w:name="Text33"/>
      <w:r w:rsidR="0029277A">
        <w:rPr>
          <w:rStyle w:val="Zstupntext"/>
          <w:noProof/>
        </w:rPr>
        <w:t xml:space="preserve">  </w:t>
      </w:r>
      <w:r w:rsidR="00E84409" w:rsidRPr="00E84409">
        <w:rPr>
          <w:rStyle w:val="Zstupntext"/>
          <w:rFonts w:ascii="Tahoma" w:hAnsi="Tahoma" w:cs="Tahoma"/>
          <w:noProof/>
          <w:color w:val="auto"/>
          <w:sz w:val="22"/>
          <w:szCs w:val="22"/>
        </w:rPr>
        <w:t>ICT, elektrotechnika</w:t>
      </w:r>
      <w:r w:rsidR="0029277A">
        <w:rPr>
          <w:rStyle w:val="Zstupntext"/>
          <w:noProof/>
        </w:rPr>
        <w:t xml:space="preserve">   </w:t>
      </w:r>
      <w:bookmarkEnd w:id="13"/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V: Povinnosti </w:t>
      </w:r>
      <w:r w:rsidR="00716D01">
        <w:rPr>
          <w:rFonts w:ascii="Tahoma" w:hAnsi="Tahoma" w:cs="Tahoma"/>
          <w:b/>
          <w:bCs/>
          <w:sz w:val="22"/>
          <w:szCs w:val="22"/>
        </w:rPr>
        <w:t>koordinátor</w:t>
      </w:r>
      <w:r w:rsidR="006C7359"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učinit opatření nutná pro přípravu, implementaci a efektivní fungování odborné stáže popsané v této smlouvě, přičemž bude zachovávat ustanovení </w:t>
      </w:r>
      <w:r w:rsidR="008F2C7F">
        <w:rPr>
          <w:rFonts w:ascii="Tahoma" w:hAnsi="Tahoma" w:cs="Tahoma"/>
          <w:sz w:val="22"/>
          <w:szCs w:val="22"/>
        </w:rPr>
        <w:t xml:space="preserve">grantové </w:t>
      </w:r>
      <w:r w:rsidR="005A114C">
        <w:rPr>
          <w:rFonts w:ascii="Tahoma" w:hAnsi="Tahoma" w:cs="Tahoma"/>
          <w:sz w:val="22"/>
          <w:szCs w:val="22"/>
        </w:rPr>
        <w:t>dohody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zajistit, že odborná stáž bude monitorována a vyhodnocena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51A94" w:rsidRDefault="00151A94" w:rsidP="00151A9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seznámit vysílající organizaci s povinností zajistit</w:t>
      </w:r>
      <w:r w:rsidRPr="00955030">
        <w:rPr>
          <w:rFonts w:ascii="Tahoma" w:hAnsi="Tahoma" w:cs="Tahoma"/>
          <w:sz w:val="22"/>
          <w:szCs w:val="22"/>
        </w:rPr>
        <w:t xml:space="preserve"> pojištění účastníků stáže (včetně doprovodné osoby) po </w:t>
      </w:r>
      <w:r w:rsidR="008F2C7F">
        <w:rPr>
          <w:rFonts w:ascii="Tahoma" w:hAnsi="Tahoma" w:cs="Tahoma"/>
          <w:sz w:val="22"/>
          <w:szCs w:val="22"/>
        </w:rPr>
        <w:t xml:space="preserve">celou </w:t>
      </w:r>
      <w:r w:rsidRPr="00955030">
        <w:rPr>
          <w:rFonts w:ascii="Tahoma" w:hAnsi="Tahoma" w:cs="Tahoma"/>
          <w:sz w:val="22"/>
          <w:szCs w:val="22"/>
        </w:rPr>
        <w:t>dobu trvání odborné stáže popsané v této smlouvě</w:t>
      </w:r>
      <w:r>
        <w:rPr>
          <w:rFonts w:ascii="Tahoma" w:hAnsi="Tahoma" w:cs="Tahoma"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Vysílající organizace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shromažďovat veškeré </w:t>
      </w:r>
      <w:r w:rsidR="00151A94">
        <w:rPr>
          <w:rFonts w:ascii="Tahoma" w:hAnsi="Tahoma" w:cs="Tahoma"/>
          <w:sz w:val="22"/>
          <w:szCs w:val="22"/>
        </w:rPr>
        <w:t>podklady</w:t>
      </w:r>
      <w:r w:rsidRPr="00955030">
        <w:rPr>
          <w:rFonts w:ascii="Tahoma" w:hAnsi="Tahoma" w:cs="Tahoma"/>
          <w:sz w:val="22"/>
          <w:szCs w:val="22"/>
        </w:rPr>
        <w:t xml:space="preserve"> dokumentující, že účastníci odborné stáže a podmínky stáže splňují kritéria programu </w:t>
      </w:r>
      <w:r w:rsidR="004038F8">
        <w:rPr>
          <w:rFonts w:ascii="Tahoma" w:hAnsi="Tahoma" w:cs="Tahoma"/>
          <w:sz w:val="22"/>
          <w:szCs w:val="22"/>
        </w:rPr>
        <w:t>Erasmus+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 pro účastníky stáže dostatečnou jazykovou a kulturní přípravu</w:t>
      </w:r>
      <w:r w:rsidR="00653F1D">
        <w:rPr>
          <w:rFonts w:ascii="Tahoma" w:hAnsi="Tahoma" w:cs="Tahoma"/>
          <w:sz w:val="22"/>
          <w:szCs w:val="22"/>
        </w:rPr>
        <w:t>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955030" w:rsidRDefault="00F85201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 stáže s délkou min. 19 dnů</w:t>
      </w:r>
      <w:r w:rsidR="00F308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více </w:t>
      </w:r>
      <w:r w:rsidR="00F308DF">
        <w:rPr>
          <w:rFonts w:ascii="Tahoma" w:hAnsi="Tahoma" w:cs="Tahoma"/>
          <w:sz w:val="22"/>
          <w:szCs w:val="22"/>
        </w:rPr>
        <w:t xml:space="preserve">(počítáno bez dnů na cestu) </w:t>
      </w:r>
      <w:r>
        <w:rPr>
          <w:rFonts w:ascii="Tahoma" w:hAnsi="Tahoma" w:cs="Tahoma"/>
          <w:sz w:val="22"/>
          <w:szCs w:val="22"/>
        </w:rPr>
        <w:t>zajistit online jazykové hodnocení (OLS),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</w:t>
      </w:r>
      <w:r w:rsidR="00653F1D" w:rsidRPr="00CF7955">
        <w:rPr>
          <w:rFonts w:ascii="Tahoma" w:hAnsi="Tahoma" w:cs="Tahoma"/>
          <w:sz w:val="22"/>
          <w:szCs w:val="22"/>
        </w:rPr>
        <w:t>,</w:t>
      </w:r>
    </w:p>
    <w:p w:rsidR="00732CC6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32CC6" w:rsidRDefault="00732CC6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uzavřít s účastníky Účastnické smlouvy </w:t>
      </w:r>
      <w:r w:rsidR="007E3188">
        <w:rPr>
          <w:rFonts w:ascii="Tahoma" w:hAnsi="Tahoma" w:cs="Tahoma"/>
          <w:sz w:val="22"/>
          <w:szCs w:val="22"/>
        </w:rPr>
        <w:t xml:space="preserve">pro odbornou stáž žáků v rámci Erasmus+ v odborném vzdělávání a přípravě </w:t>
      </w:r>
      <w:r>
        <w:rPr>
          <w:rFonts w:ascii="Tahoma" w:hAnsi="Tahoma" w:cs="Tahoma"/>
          <w:sz w:val="22"/>
          <w:szCs w:val="22"/>
        </w:rPr>
        <w:t>včetně všech povinných příloh</w:t>
      </w:r>
      <w:r w:rsidR="007E3188">
        <w:rPr>
          <w:rFonts w:ascii="Tahoma" w:hAnsi="Tahoma" w:cs="Tahoma"/>
          <w:sz w:val="22"/>
          <w:szCs w:val="22"/>
        </w:rPr>
        <w:t xml:space="preserve"> (vydal DZS)</w:t>
      </w:r>
      <w:r w:rsidRPr="007E3188">
        <w:rPr>
          <w:rFonts w:ascii="Tahoma" w:hAnsi="Tahoma" w:cs="Tahoma"/>
          <w:sz w:val="22"/>
          <w:szCs w:val="22"/>
        </w:rPr>
        <w:t xml:space="preserve"> a předat kopie těchto smluv spolu s vyúčtováním stáže koordinátorovi projektu (Tandem),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7E3188" w:rsidRDefault="00F85201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:rsidR="00732CC6" w:rsidRPr="00CF7955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B41A2" w:rsidRPr="00CF7955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v souladu s</w:t>
      </w:r>
      <w:r w:rsidR="008F2C7F">
        <w:rPr>
          <w:rFonts w:ascii="Tahoma" w:hAnsi="Tahoma" w:cs="Tahoma"/>
          <w:sz w:val="22"/>
          <w:szCs w:val="22"/>
        </w:rPr>
        <w:t> </w:t>
      </w:r>
      <w:r w:rsidRPr="00CF7955">
        <w:rPr>
          <w:rFonts w:ascii="Tahoma" w:hAnsi="Tahoma" w:cs="Tahoma"/>
          <w:sz w:val="22"/>
          <w:szCs w:val="22"/>
        </w:rPr>
        <w:t>požadavky</w:t>
      </w:r>
      <w:r w:rsidR="005A114C">
        <w:rPr>
          <w:rFonts w:ascii="Tahoma" w:hAnsi="Tahoma" w:cs="Tahoma"/>
          <w:sz w:val="22"/>
          <w:szCs w:val="22"/>
        </w:rPr>
        <w:t xml:space="preserve"> grantové dohody</w:t>
      </w:r>
      <w:r w:rsidRPr="00CF7955">
        <w:rPr>
          <w:rFonts w:ascii="Tahoma" w:hAnsi="Tahoma" w:cs="Tahoma"/>
          <w:sz w:val="22"/>
          <w:szCs w:val="22"/>
        </w:rPr>
        <w:t xml:space="preserve"> provést vyúčtování odborné stáže</w:t>
      </w:r>
      <w:r w:rsidR="0051150D" w:rsidRPr="00CF7955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předat </w:t>
      </w:r>
      <w:r w:rsidR="0051150D">
        <w:rPr>
          <w:rFonts w:ascii="Tahoma" w:hAnsi="Tahoma" w:cs="Tahoma"/>
          <w:sz w:val="22"/>
          <w:szCs w:val="22"/>
        </w:rPr>
        <w:t>koordinátorovi projektu (</w:t>
      </w:r>
      <w:r w:rsidR="0051150D" w:rsidRPr="00446F47">
        <w:rPr>
          <w:rFonts w:ascii="Tahoma" w:hAnsi="Tahoma" w:cs="Tahoma"/>
          <w:sz w:val="22"/>
          <w:szCs w:val="22"/>
        </w:rPr>
        <w:t>Tandem) kompletní a správné vyúčtování stáže</w:t>
      </w:r>
      <w:r w:rsidR="0051150D">
        <w:rPr>
          <w:rFonts w:ascii="Tahoma" w:hAnsi="Tahoma" w:cs="Tahoma"/>
          <w:sz w:val="22"/>
          <w:szCs w:val="22"/>
        </w:rPr>
        <w:t xml:space="preserve">, kopie </w:t>
      </w:r>
      <w:proofErr w:type="spellStart"/>
      <w:r w:rsidR="0051150D">
        <w:rPr>
          <w:rFonts w:ascii="Tahoma" w:hAnsi="Tahoma" w:cs="Tahoma"/>
          <w:sz w:val="22"/>
          <w:szCs w:val="22"/>
        </w:rPr>
        <w:t>Europass</w:t>
      </w:r>
      <w:proofErr w:type="spellEnd"/>
      <w:r w:rsidR="0051150D">
        <w:rPr>
          <w:rFonts w:ascii="Tahoma" w:hAnsi="Tahoma" w:cs="Tahoma"/>
          <w:sz w:val="22"/>
          <w:szCs w:val="22"/>
        </w:rPr>
        <w:t xml:space="preserve">-mobilita stážistů, </w:t>
      </w:r>
      <w:r w:rsidRPr="00955030">
        <w:rPr>
          <w:rFonts w:ascii="Tahoma" w:hAnsi="Tahoma" w:cs="Tahoma"/>
          <w:sz w:val="22"/>
          <w:szCs w:val="22"/>
        </w:rPr>
        <w:t xml:space="preserve">závěrečné zprávy praktikantů </w:t>
      </w:r>
      <w:r w:rsidR="000502F0">
        <w:rPr>
          <w:rFonts w:ascii="Tahoma" w:hAnsi="Tahoma" w:cs="Tahoma"/>
          <w:sz w:val="22"/>
          <w:szCs w:val="22"/>
        </w:rPr>
        <w:t>a hodnotící zprávu vysílajícího</w:t>
      </w:r>
      <w:r w:rsidRPr="00955030">
        <w:rPr>
          <w:rFonts w:ascii="Tahoma" w:hAnsi="Tahoma" w:cs="Tahoma"/>
          <w:sz w:val="22"/>
          <w:szCs w:val="22"/>
        </w:rPr>
        <w:t xml:space="preserve"> zařízení</w:t>
      </w:r>
      <w:r w:rsidR="0051150D">
        <w:rPr>
          <w:rFonts w:ascii="Tahoma" w:hAnsi="Tahoma" w:cs="Tahoma"/>
          <w:sz w:val="22"/>
          <w:szCs w:val="22"/>
        </w:rPr>
        <w:t>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51150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</w:t>
      </w:r>
      <w:r w:rsidR="00323164">
        <w:rPr>
          <w:rFonts w:ascii="Tahoma" w:hAnsi="Tahoma" w:cs="Tahoma"/>
          <w:sz w:val="22"/>
          <w:szCs w:val="22"/>
        </w:rPr>
        <w:t>, změnu statutárního orgánu</w:t>
      </w:r>
      <w:r>
        <w:rPr>
          <w:rFonts w:ascii="Tahoma" w:hAnsi="Tahoma" w:cs="Tahoma"/>
          <w:sz w:val="22"/>
          <w:szCs w:val="22"/>
        </w:rPr>
        <w:t xml:space="preserve"> apod.,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753F" w:rsidRPr="00684489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poskytnout koordinátorovi projektu</w:t>
      </w:r>
      <w:r w:rsidR="008F2C7F">
        <w:rPr>
          <w:rFonts w:ascii="Tahoma" w:hAnsi="Tahoma" w:cs="Tahoma"/>
          <w:sz w:val="22"/>
          <w:szCs w:val="22"/>
        </w:rPr>
        <w:t xml:space="preserve"> veškerou součinnost a</w:t>
      </w:r>
      <w:r>
        <w:rPr>
          <w:rFonts w:ascii="Tahoma" w:hAnsi="Tahoma" w:cs="Tahoma"/>
          <w:sz w:val="22"/>
          <w:szCs w:val="22"/>
        </w:rPr>
        <w:t xml:space="preserve"> </w:t>
      </w:r>
      <w:r w:rsidR="00732CC6">
        <w:rPr>
          <w:rFonts w:ascii="Tahoma" w:hAnsi="Tahoma" w:cs="Tahoma"/>
          <w:sz w:val="22"/>
          <w:szCs w:val="22"/>
        </w:rPr>
        <w:t xml:space="preserve">uschovat </w:t>
      </w:r>
      <w:r>
        <w:rPr>
          <w:rFonts w:ascii="Tahoma" w:hAnsi="Tahoma" w:cs="Tahoma"/>
          <w:sz w:val="22"/>
          <w:szCs w:val="22"/>
        </w:rPr>
        <w:t xml:space="preserve">podklady k projektu a jeho vyúčtování </w:t>
      </w:r>
      <w:r w:rsidR="003C05B8">
        <w:rPr>
          <w:rFonts w:ascii="Tahoma" w:hAnsi="Tahoma" w:cs="Tahoma"/>
          <w:sz w:val="22"/>
          <w:szCs w:val="22"/>
        </w:rPr>
        <w:t>po dobu 6 let od ukončení projektu</w:t>
      </w:r>
      <w:r>
        <w:rPr>
          <w:rFonts w:ascii="Tahoma" w:hAnsi="Tahoma" w:cs="Tahoma"/>
          <w:sz w:val="22"/>
          <w:szCs w:val="22"/>
        </w:rPr>
        <w:t xml:space="preserve"> (z důvodu zpětné kontroly ze strany </w:t>
      </w:r>
      <w:r w:rsidR="004038F8">
        <w:rPr>
          <w:rFonts w:ascii="Tahoma" w:hAnsi="Tahoma" w:cs="Tahoma"/>
          <w:sz w:val="22"/>
          <w:szCs w:val="22"/>
        </w:rPr>
        <w:t>DZS</w:t>
      </w:r>
      <w:r>
        <w:rPr>
          <w:rFonts w:ascii="Tahoma" w:hAnsi="Tahoma" w:cs="Tahoma"/>
          <w:sz w:val="22"/>
          <w:szCs w:val="22"/>
        </w:rPr>
        <w:t xml:space="preserve"> či auditu).</w:t>
      </w: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72320" w:rsidRDefault="00172320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VII: Financování</w:t>
      </w:r>
    </w:p>
    <w:p w:rsidR="005A114C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Smluvní strany se zavazují zajistit financování odborné stáže upravené v této smlouvě, a to v souladu s pravidly financování stanovenými</w:t>
      </w:r>
      <w:r w:rsidR="005A114C">
        <w:rPr>
          <w:rFonts w:ascii="Tahoma" w:hAnsi="Tahoma" w:cs="Tahoma"/>
          <w:sz w:val="22"/>
          <w:szCs w:val="22"/>
        </w:rPr>
        <w:t xml:space="preserve"> v grantové dohodě</w:t>
      </w:r>
    </w:p>
    <w:p w:rsidR="007B41A2" w:rsidRPr="00955030" w:rsidRDefault="008F2C7F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a v so</w:t>
      </w:r>
      <w:r w:rsidR="00F44DFA">
        <w:rPr>
          <w:rFonts w:ascii="Tahoma" w:hAnsi="Tahoma" w:cs="Tahoma"/>
          <w:sz w:val="22"/>
          <w:szCs w:val="22"/>
        </w:rPr>
        <w:t xml:space="preserve">uladu s ustanoveními článku </w:t>
      </w:r>
      <w:r w:rsidR="00207EA0">
        <w:rPr>
          <w:rFonts w:ascii="Tahoma" w:hAnsi="Tahoma" w:cs="Tahoma"/>
          <w:sz w:val="22"/>
          <w:szCs w:val="22"/>
        </w:rPr>
        <w:t>V</w:t>
      </w:r>
      <w:r w:rsidR="00F44DFA">
        <w:rPr>
          <w:rFonts w:ascii="Tahoma" w:hAnsi="Tahoma" w:cs="Tahoma"/>
          <w:sz w:val="22"/>
          <w:szCs w:val="22"/>
        </w:rPr>
        <w:t>III a I</w:t>
      </w:r>
      <w:r w:rsidR="00207EA0">
        <w:rPr>
          <w:rFonts w:ascii="Tahoma" w:hAnsi="Tahoma" w:cs="Tahoma"/>
          <w:sz w:val="22"/>
          <w:szCs w:val="22"/>
        </w:rPr>
        <w:t>X</w:t>
      </w:r>
      <w:r w:rsidR="00A9607F">
        <w:rPr>
          <w:rFonts w:ascii="Tahoma" w:hAnsi="Tahoma" w:cs="Tahoma"/>
          <w:sz w:val="22"/>
          <w:szCs w:val="22"/>
        </w:rPr>
        <w:t xml:space="preserve"> této smlouvy</w:t>
      </w:r>
      <w:r w:rsidR="007B41A2" w:rsidRPr="00955030">
        <w:rPr>
          <w:rFonts w:ascii="Tahoma" w:hAnsi="Tahoma" w:cs="Tahoma"/>
          <w:sz w:val="22"/>
          <w:szCs w:val="22"/>
        </w:rPr>
        <w:t xml:space="preserve">. 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72320" w:rsidRPr="00955030" w:rsidRDefault="00172320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VIII: Finanční příspěvek </w:t>
      </w:r>
    </w:p>
    <w:p w:rsidR="00A9607F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Finanční příspěvek bude</w:t>
      </w:r>
      <w:r w:rsidR="001736A8">
        <w:rPr>
          <w:rFonts w:ascii="Tahoma" w:hAnsi="Tahoma" w:cs="Tahoma"/>
          <w:sz w:val="22"/>
          <w:szCs w:val="22"/>
        </w:rPr>
        <w:t xml:space="preserve"> koord</w:t>
      </w:r>
      <w:r w:rsidR="00A9607F">
        <w:rPr>
          <w:rFonts w:ascii="Tahoma" w:hAnsi="Tahoma" w:cs="Tahoma"/>
          <w:sz w:val="22"/>
          <w:szCs w:val="22"/>
        </w:rPr>
        <w:t>inátorem</w:t>
      </w:r>
      <w:r w:rsidRPr="00955030">
        <w:rPr>
          <w:rFonts w:ascii="Tahoma" w:hAnsi="Tahoma" w:cs="Tahoma"/>
          <w:sz w:val="22"/>
          <w:szCs w:val="22"/>
        </w:rPr>
        <w:t xml:space="preserve"> převeden vysílající organizaci ve dvou splátkách</w:t>
      </w:r>
      <w:r w:rsidR="00A9607F">
        <w:rPr>
          <w:rFonts w:ascii="Tahoma" w:hAnsi="Tahoma" w:cs="Tahoma"/>
          <w:sz w:val="22"/>
          <w:szCs w:val="22"/>
        </w:rPr>
        <w:t xml:space="preserve">, a to </w:t>
      </w:r>
      <w:r w:rsidRPr="00955030">
        <w:rPr>
          <w:rFonts w:ascii="Tahoma" w:hAnsi="Tahoma" w:cs="Tahoma"/>
          <w:sz w:val="22"/>
          <w:szCs w:val="22"/>
        </w:rPr>
        <w:t>80%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před zahájení</w:t>
      </w:r>
      <w:r w:rsidR="00BB4F2E" w:rsidRPr="00955030">
        <w:rPr>
          <w:rFonts w:ascii="Tahoma" w:hAnsi="Tahoma" w:cs="Tahoma"/>
          <w:sz w:val="22"/>
          <w:szCs w:val="22"/>
        </w:rPr>
        <w:t>m</w:t>
      </w:r>
      <w:r w:rsidRPr="00955030">
        <w:rPr>
          <w:rFonts w:ascii="Tahoma" w:hAnsi="Tahoma" w:cs="Tahoma"/>
          <w:sz w:val="22"/>
          <w:szCs w:val="22"/>
        </w:rPr>
        <w:t xml:space="preserve"> stáže</w:t>
      </w:r>
      <w:r w:rsidR="00A9607F">
        <w:rPr>
          <w:rFonts w:ascii="Tahoma" w:hAnsi="Tahoma" w:cs="Tahoma"/>
          <w:sz w:val="22"/>
          <w:szCs w:val="22"/>
        </w:rPr>
        <w:t xml:space="preserve"> 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23164">
        <w:rPr>
          <w:rFonts w:ascii="Tahoma" w:hAnsi="Tahoma" w:cs="Tahoma"/>
          <w:sz w:val="22"/>
          <w:szCs w:val="22"/>
        </w:rPr>
        <w:t xml:space="preserve">nejvýše </w:t>
      </w:r>
      <w:r w:rsidRPr="00955030">
        <w:rPr>
          <w:rFonts w:ascii="Tahoma" w:hAnsi="Tahoma" w:cs="Tahoma"/>
          <w:sz w:val="22"/>
          <w:szCs w:val="22"/>
        </w:rPr>
        <w:t>20%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po ukončení stáže a po odevzdání všech vyžadovaných dokumentů</w:t>
      </w:r>
      <w:r w:rsidR="00A9607F">
        <w:rPr>
          <w:rFonts w:ascii="Tahoma" w:hAnsi="Tahoma" w:cs="Tahoma"/>
          <w:sz w:val="22"/>
          <w:szCs w:val="22"/>
        </w:rPr>
        <w:t xml:space="preserve"> a po poskytnutí jiné nutné součinnosti.</w:t>
      </w:r>
    </w:p>
    <w:p w:rsidR="00A9607F" w:rsidRDefault="00A9607F" w:rsidP="006C7359">
      <w:pPr>
        <w:jc w:val="both"/>
        <w:rPr>
          <w:rFonts w:ascii="Tahoma" w:hAnsi="Tahoma" w:cs="Tahoma"/>
          <w:sz w:val="22"/>
          <w:szCs w:val="22"/>
        </w:rPr>
      </w:pPr>
    </w:p>
    <w:p w:rsidR="00A9607F" w:rsidRPr="00A9607F" w:rsidRDefault="00A9607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1222A">
        <w:rPr>
          <w:rFonts w:ascii="Tahoma" w:hAnsi="Tahoma" w:cs="Tahoma"/>
          <w:sz w:val="22"/>
          <w:szCs w:val="22"/>
        </w:rPr>
        <w:t>Finanční příspěvek</w:t>
      </w:r>
      <w:r w:rsidR="007B41A2" w:rsidRPr="0061222A">
        <w:rPr>
          <w:rFonts w:ascii="Tahoma" w:hAnsi="Tahoma" w:cs="Tahoma"/>
          <w:sz w:val="22"/>
          <w:szCs w:val="22"/>
        </w:rPr>
        <w:t xml:space="preserve"> činí v součtu </w:t>
      </w:r>
      <w:r w:rsidR="0051150D" w:rsidRPr="0061222A">
        <w:rPr>
          <w:rFonts w:ascii="Tahoma" w:hAnsi="Tahoma" w:cs="Tahoma"/>
          <w:sz w:val="22"/>
          <w:szCs w:val="22"/>
        </w:rPr>
        <w:t>ekvivalent</w:t>
      </w:r>
      <w:r w:rsidR="001B00A7" w:rsidRPr="0061222A">
        <w:rPr>
          <w:rFonts w:ascii="Tahoma" w:hAnsi="Tahoma" w:cs="Tahoma"/>
          <w:sz w:val="22"/>
          <w:szCs w:val="22"/>
        </w:rPr>
        <w:t xml:space="preserve"> </w:t>
      </w:r>
      <w:r w:rsidR="007A608D" w:rsidRPr="006122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658A5">
        <w:rPr>
          <w:rFonts w:ascii="Tahoma" w:hAnsi="Tahoma" w:cs="Tahoma"/>
          <w:b/>
          <w:bCs/>
          <w:sz w:val="22"/>
          <w:szCs w:val="22"/>
        </w:rPr>
        <w:t>8</w:t>
      </w:r>
      <w:r w:rsidR="008607D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658A5">
        <w:rPr>
          <w:rFonts w:ascii="Tahoma" w:hAnsi="Tahoma" w:cs="Tahoma"/>
          <w:b/>
          <w:bCs/>
          <w:sz w:val="22"/>
          <w:szCs w:val="22"/>
        </w:rPr>
        <w:t xml:space="preserve">562 </w:t>
      </w:r>
      <w:r w:rsidR="007A608D" w:rsidRPr="0061222A">
        <w:rPr>
          <w:rFonts w:ascii="Tahoma" w:hAnsi="Tahoma" w:cs="Tahoma"/>
          <w:b/>
          <w:bCs/>
          <w:sz w:val="22"/>
          <w:szCs w:val="22"/>
        </w:rPr>
        <w:t xml:space="preserve">€ </w:t>
      </w:r>
      <w:r w:rsidR="0051150D" w:rsidRPr="0061222A">
        <w:rPr>
          <w:rFonts w:ascii="Tahoma" w:hAnsi="Tahoma" w:cs="Tahoma"/>
          <w:b/>
          <w:bCs/>
          <w:sz w:val="22"/>
          <w:szCs w:val="22"/>
        </w:rPr>
        <w:t>v</w:t>
      </w:r>
      <w:r w:rsidR="001B00A7" w:rsidRPr="0061222A">
        <w:rPr>
          <w:rFonts w:ascii="Tahoma" w:hAnsi="Tahoma" w:cs="Tahoma"/>
          <w:b/>
          <w:bCs/>
          <w:sz w:val="22"/>
          <w:szCs w:val="22"/>
        </w:rPr>
        <w:t> </w:t>
      </w:r>
      <w:r w:rsidR="0051150D" w:rsidRPr="0061222A">
        <w:rPr>
          <w:rFonts w:ascii="Tahoma" w:hAnsi="Tahoma" w:cs="Tahoma"/>
          <w:b/>
          <w:bCs/>
          <w:sz w:val="22"/>
          <w:szCs w:val="22"/>
        </w:rPr>
        <w:t>Kč</w:t>
      </w:r>
      <w:r w:rsidR="001B00A7" w:rsidRPr="006122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B00A7" w:rsidRPr="008607D1">
        <w:rPr>
          <w:rFonts w:ascii="Tahoma" w:hAnsi="Tahoma" w:cs="Tahoma"/>
          <w:bCs/>
          <w:sz w:val="22"/>
          <w:szCs w:val="22"/>
        </w:rPr>
        <w:t>podle denního směnného kurzu stanoveného Evropskou centrá</w:t>
      </w:r>
      <w:r w:rsidR="00732CC6" w:rsidRPr="008607D1">
        <w:rPr>
          <w:rFonts w:ascii="Tahoma" w:hAnsi="Tahoma" w:cs="Tahoma"/>
          <w:bCs/>
          <w:sz w:val="22"/>
          <w:szCs w:val="22"/>
        </w:rPr>
        <w:t>lní bankou a zveřejněnou na její</w:t>
      </w:r>
      <w:r w:rsidR="001B00A7" w:rsidRPr="008607D1">
        <w:rPr>
          <w:rFonts w:ascii="Tahoma" w:hAnsi="Tahoma" w:cs="Tahoma"/>
          <w:bCs/>
          <w:sz w:val="22"/>
          <w:szCs w:val="22"/>
        </w:rPr>
        <w:t>ch internetových stránkách</w:t>
      </w:r>
      <w:r w:rsidR="001B00A7" w:rsidRPr="008607D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E695D" w:rsidRPr="008607D1">
        <w:rPr>
          <w:rFonts w:ascii="Tahoma" w:hAnsi="Tahoma" w:cs="Tahoma"/>
          <w:sz w:val="20"/>
          <w:szCs w:val="20"/>
        </w:rPr>
        <w:t>(</w:t>
      </w:r>
      <w:hyperlink r:id="rId12" w:history="1">
        <w:r w:rsidR="00CE695D" w:rsidRPr="008607D1">
          <w:rPr>
            <w:rStyle w:val="Hypertextovodkaz"/>
            <w:sz w:val="20"/>
            <w:szCs w:val="20"/>
          </w:rPr>
          <w:t>http://www.ecb.europa.eu/stats/exchange/eurofxref/html/index.en.html</w:t>
        </w:r>
      </w:hyperlink>
      <w:r w:rsidR="00CE695D" w:rsidRPr="008607D1">
        <w:rPr>
          <w:sz w:val="20"/>
          <w:szCs w:val="20"/>
        </w:rPr>
        <w:t>)</w:t>
      </w:r>
      <w:r w:rsidRPr="008607D1">
        <w:rPr>
          <w:rFonts w:ascii="Tahoma" w:hAnsi="Tahoma" w:cs="Tahoma"/>
          <w:sz w:val="22"/>
          <w:szCs w:val="22"/>
        </w:rPr>
        <w:t xml:space="preserve">, </w:t>
      </w:r>
      <w:r w:rsidR="00CE695D" w:rsidRPr="008607D1">
        <w:rPr>
          <w:rFonts w:ascii="Tahoma" w:hAnsi="Tahoma" w:cs="Tahoma"/>
          <w:sz w:val="22"/>
          <w:szCs w:val="22"/>
        </w:rPr>
        <w:t xml:space="preserve">který platil v den podpisu </w:t>
      </w:r>
      <w:r w:rsidR="001B00A7" w:rsidRPr="008607D1">
        <w:rPr>
          <w:rFonts w:ascii="Tahoma" w:hAnsi="Tahoma" w:cs="Tahoma"/>
          <w:sz w:val="22"/>
          <w:szCs w:val="22"/>
        </w:rPr>
        <w:t>této smlouvy poslední z obou smluvních stran</w:t>
      </w:r>
      <w:r w:rsidR="00CE695D" w:rsidRPr="008607D1">
        <w:rPr>
          <w:rFonts w:ascii="Tahoma" w:hAnsi="Tahoma" w:cs="Tahoma"/>
          <w:sz w:val="22"/>
          <w:szCs w:val="22"/>
        </w:rPr>
        <w:t>.</w:t>
      </w:r>
    </w:p>
    <w:p w:rsidR="00AE33B4" w:rsidRDefault="00AE33B4" w:rsidP="006C7359">
      <w:pPr>
        <w:jc w:val="both"/>
        <w:rPr>
          <w:rFonts w:ascii="Tahoma" w:hAnsi="Tahoma" w:cs="Tahoma"/>
          <w:sz w:val="22"/>
          <w:szCs w:val="22"/>
        </w:rPr>
      </w:pPr>
    </w:p>
    <w:p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>Finanční příspěvek na stáž se skládá z následujících položek</w:t>
      </w:r>
      <w:r>
        <w:rPr>
          <w:rFonts w:ascii="Tahoma" w:hAnsi="Tahoma" w:cs="Tahoma"/>
          <w:sz w:val="22"/>
          <w:szCs w:val="22"/>
        </w:rPr>
        <w:t>:</w:t>
      </w:r>
    </w:p>
    <w:p w:rsidR="008607D1" w:rsidRDefault="008607D1" w:rsidP="008607D1">
      <w:pPr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4363D">
        <w:rPr>
          <w:rFonts w:ascii="Tahoma" w:hAnsi="Tahoma" w:cs="Tahoma"/>
          <w:bCs/>
          <w:color w:val="000000"/>
          <w:sz w:val="22"/>
          <w:szCs w:val="22"/>
        </w:rPr>
        <w:t>U praxe byla n</w:t>
      </w:r>
      <w:r>
        <w:rPr>
          <w:rFonts w:ascii="Tahoma" w:hAnsi="Tahoma" w:cs="Tahoma"/>
          <w:bCs/>
          <w:color w:val="000000"/>
          <w:sz w:val="22"/>
          <w:szCs w:val="22"/>
        </w:rPr>
        <w:t>avýšena délka dní z původních 14 dní na 16</w:t>
      </w:r>
      <w:r w:rsidRPr="00A4363D">
        <w:rPr>
          <w:rFonts w:ascii="Tahoma" w:hAnsi="Tahoma" w:cs="Tahoma"/>
          <w:bCs/>
          <w:color w:val="000000"/>
          <w:sz w:val="22"/>
          <w:szCs w:val="22"/>
        </w:rPr>
        <w:t xml:space="preserve"> dní (včetně 2 dnů na cestu). Výše grantu nicméně zůstává neměnná. Při výpočtu se vychází z délky stáže a počtu praktikantů</w:t>
      </w:r>
      <w:r>
        <w:rPr>
          <w:rFonts w:ascii="Tahoma" w:hAnsi="Tahoma" w:cs="Tahoma"/>
          <w:bCs/>
          <w:color w:val="000000"/>
          <w:sz w:val="22"/>
          <w:szCs w:val="22"/>
        </w:rPr>
        <w:t>, tj. 14</w:t>
      </w:r>
      <w:r w:rsidRPr="00702C05">
        <w:rPr>
          <w:rFonts w:ascii="Tahoma" w:hAnsi="Tahoma" w:cs="Tahoma"/>
          <w:bCs/>
          <w:color w:val="000000"/>
          <w:sz w:val="22"/>
          <w:szCs w:val="22"/>
        </w:rPr>
        <w:t xml:space="preserve"> dní</w:t>
      </w:r>
      <w:r>
        <w:rPr>
          <w:rFonts w:ascii="Tahoma" w:hAnsi="Tahoma" w:cs="Tahoma"/>
          <w:bCs/>
          <w:color w:val="000000"/>
          <w:sz w:val="22"/>
          <w:szCs w:val="22"/>
        </w:rPr>
        <w:t>, 4 praktikanti, jež byly uvedeny v projektové žádosti.</w:t>
      </w:r>
    </w:p>
    <w:p w:rsidR="00597107" w:rsidRPr="00597107" w:rsidRDefault="00597107" w:rsidP="0061222A">
      <w:pPr>
        <w:jc w:val="both"/>
        <w:rPr>
          <w:rFonts w:ascii="Tahoma" w:hAnsi="Tahoma" w:cs="Tahoma"/>
          <w:sz w:val="22"/>
          <w:szCs w:val="22"/>
        </w:rPr>
      </w:pPr>
    </w:p>
    <w:p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 případě, že by trvání stáže bylo kratší, než jak je specifikováno v </w:t>
      </w:r>
      <w:r>
        <w:rPr>
          <w:rFonts w:ascii="Tahoma" w:hAnsi="Tahoma" w:cs="Tahoma"/>
          <w:sz w:val="22"/>
          <w:szCs w:val="22"/>
        </w:rPr>
        <w:t>č</w:t>
      </w:r>
      <w:r w:rsidRPr="00955030">
        <w:rPr>
          <w:rFonts w:ascii="Tahoma" w:hAnsi="Tahoma" w:cs="Tahoma"/>
          <w:sz w:val="22"/>
          <w:szCs w:val="22"/>
        </w:rPr>
        <w:t xml:space="preserve">lánku II,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požadovat</w:t>
      </w:r>
      <w:r>
        <w:rPr>
          <w:rFonts w:ascii="Tahoma" w:hAnsi="Tahoma" w:cs="Tahoma"/>
          <w:sz w:val="22"/>
          <w:szCs w:val="22"/>
        </w:rPr>
        <w:t xml:space="preserve"> po vysílající organizaci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vrácení </w:t>
      </w:r>
      <w:r w:rsidRPr="00955030">
        <w:rPr>
          <w:rFonts w:ascii="Tahoma" w:hAnsi="Tahoma" w:cs="Tahoma"/>
          <w:sz w:val="22"/>
          <w:szCs w:val="22"/>
        </w:rPr>
        <w:t>cel</w:t>
      </w:r>
      <w:r>
        <w:rPr>
          <w:rFonts w:ascii="Tahoma" w:hAnsi="Tahoma" w:cs="Tahoma"/>
          <w:sz w:val="22"/>
          <w:szCs w:val="22"/>
        </w:rPr>
        <w:t>ého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finančního </w:t>
      </w:r>
      <w:r w:rsidRPr="00955030">
        <w:rPr>
          <w:rFonts w:ascii="Tahoma" w:hAnsi="Tahoma" w:cs="Tahoma"/>
          <w:sz w:val="22"/>
          <w:szCs w:val="22"/>
        </w:rPr>
        <w:t>příspěvk</w:t>
      </w:r>
      <w:r>
        <w:rPr>
          <w:rFonts w:ascii="Tahoma" w:hAnsi="Tahoma" w:cs="Tahoma"/>
          <w:sz w:val="22"/>
          <w:szCs w:val="22"/>
        </w:rPr>
        <w:t>u</w:t>
      </w:r>
      <w:r w:rsidRPr="00955030">
        <w:rPr>
          <w:rFonts w:ascii="Tahoma" w:hAnsi="Tahoma" w:cs="Tahoma"/>
          <w:sz w:val="22"/>
          <w:szCs w:val="22"/>
        </w:rPr>
        <w:t xml:space="preserve"> zpět.</w:t>
      </w: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172320" w:rsidRDefault="00172320" w:rsidP="0061222A">
      <w:pPr>
        <w:jc w:val="both"/>
        <w:rPr>
          <w:rFonts w:ascii="Tahoma" w:hAnsi="Tahoma" w:cs="Tahoma"/>
          <w:sz w:val="22"/>
          <w:szCs w:val="22"/>
        </w:rPr>
      </w:pPr>
    </w:p>
    <w:p w:rsidR="00DB524B" w:rsidRDefault="00DB524B" w:rsidP="006C735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1620"/>
        <w:gridCol w:w="1010"/>
        <w:gridCol w:w="880"/>
        <w:gridCol w:w="1523"/>
      </w:tblGrid>
      <w:tr w:rsidR="0061222A" w:rsidTr="0061222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61222A" w:rsidTr="0061222A">
        <w:trPr>
          <w:trHeight w:val="12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Délka trvání (dny) - dle projektové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61222A" w:rsidTr="0061222A">
        <w:trPr>
          <w:trHeight w:val="6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9710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1 232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531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5971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4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7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9710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1 904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1 904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180 €</w:t>
            </w:r>
          </w:p>
        </w:tc>
      </w:tr>
      <w:tr w:rsidR="0061222A" w:rsidTr="0061222A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přípravné dny v CZ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280 €</w:t>
            </w:r>
          </w:p>
        </w:tc>
      </w:tr>
      <w:tr w:rsidR="0061222A" w:rsidTr="0061222A">
        <w:trPr>
          <w:trHeight w:val="9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pojištění praktikanti, pojištění doprovodné osoby, DPP, odměny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550 €</w:t>
            </w:r>
          </w:p>
        </w:tc>
      </w:tr>
      <w:tr w:rsidR="0061222A" w:rsidTr="0061222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5971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8 562</w:t>
            </w:r>
            <w:r w:rsidR="006122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 proplatit vysílající organizaci finanční příspěvek za účelem provedení stáže popsané v této smlouvě, pokud bude mít všechny náležitosti požadované </w:t>
      </w:r>
      <w:r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em</w:t>
      </w:r>
      <w:r w:rsidR="007B41A2" w:rsidRPr="00955030">
        <w:rPr>
          <w:rFonts w:ascii="Tahoma" w:hAnsi="Tahoma" w:cs="Tahoma"/>
          <w:sz w:val="22"/>
          <w:szCs w:val="22"/>
        </w:rPr>
        <w:t>. Pro vyplácení příspěvku platí následující pravidla: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1875D2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 xml:space="preserve">Vysílající </w:t>
      </w:r>
      <w:r w:rsidR="003F5AF0" w:rsidRPr="00307227">
        <w:rPr>
          <w:rFonts w:ascii="Tahoma" w:hAnsi="Tahoma" w:cs="Tahoma"/>
          <w:sz w:val="22"/>
          <w:szCs w:val="22"/>
        </w:rPr>
        <w:t>organizaci</w:t>
      </w:r>
      <w:r w:rsidRPr="00307227">
        <w:rPr>
          <w:rFonts w:ascii="Tahoma" w:hAnsi="Tahoma" w:cs="Tahoma"/>
          <w:sz w:val="22"/>
          <w:szCs w:val="22"/>
        </w:rPr>
        <w:t xml:space="preserve"> bude </w:t>
      </w:r>
      <w:r w:rsidRPr="00307227">
        <w:rPr>
          <w:rFonts w:ascii="Tahoma" w:hAnsi="Tahoma" w:cs="Tahoma"/>
          <w:b/>
          <w:bCs/>
          <w:sz w:val="22"/>
          <w:szCs w:val="22"/>
        </w:rPr>
        <w:t xml:space="preserve">před </w:t>
      </w:r>
      <w:r w:rsidRPr="001875D2">
        <w:rPr>
          <w:rFonts w:ascii="Tahoma" w:hAnsi="Tahoma" w:cs="Tahoma"/>
          <w:b/>
          <w:bCs/>
          <w:sz w:val="22"/>
          <w:szCs w:val="22"/>
        </w:rPr>
        <w:t>zahájením stáže</w:t>
      </w:r>
      <w:r w:rsidRPr="001875D2">
        <w:rPr>
          <w:rFonts w:ascii="Tahoma" w:hAnsi="Tahoma" w:cs="Tahoma"/>
          <w:sz w:val="22"/>
          <w:szCs w:val="22"/>
        </w:rPr>
        <w:t xml:space="preserve"> převede</w:t>
      </w:r>
      <w:r w:rsidR="00117CDE" w:rsidRPr="001875D2">
        <w:rPr>
          <w:rFonts w:ascii="Tahoma" w:hAnsi="Tahoma" w:cs="Tahoma"/>
          <w:sz w:val="22"/>
          <w:szCs w:val="22"/>
        </w:rPr>
        <w:t>no 80% částky uvedené v článku V</w:t>
      </w:r>
      <w:r w:rsidRPr="001875D2">
        <w:rPr>
          <w:rFonts w:ascii="Tahoma" w:hAnsi="Tahoma" w:cs="Tahoma"/>
          <w:sz w:val="22"/>
          <w:szCs w:val="22"/>
        </w:rPr>
        <w:t>III této smlouvy, což činí</w:t>
      </w:r>
      <w:r w:rsidR="0036507E" w:rsidRPr="001875D2">
        <w:rPr>
          <w:rFonts w:ascii="Tahoma" w:hAnsi="Tahoma" w:cs="Tahoma"/>
          <w:sz w:val="22"/>
          <w:szCs w:val="22"/>
        </w:rPr>
        <w:t xml:space="preserve"> </w:t>
      </w:r>
      <w:r w:rsidR="00342E73" w:rsidRPr="001875D2">
        <w:rPr>
          <w:rFonts w:ascii="Tahoma" w:hAnsi="Tahoma" w:cs="Tahoma"/>
          <w:sz w:val="22"/>
          <w:szCs w:val="22"/>
        </w:rPr>
        <w:t xml:space="preserve">ekvivalent </w:t>
      </w:r>
      <w:r w:rsidR="001875D2" w:rsidRPr="001875D2">
        <w:rPr>
          <w:rFonts w:ascii="Tahoma" w:hAnsi="Tahoma" w:cs="Tahoma"/>
          <w:b/>
          <w:sz w:val="22"/>
          <w:szCs w:val="22"/>
        </w:rPr>
        <w:t xml:space="preserve"> </w:t>
      </w:r>
      <w:r w:rsidR="008607D1">
        <w:rPr>
          <w:rFonts w:ascii="Tahoma" w:hAnsi="Tahoma" w:cs="Tahoma"/>
          <w:b/>
          <w:sz w:val="22"/>
          <w:szCs w:val="22"/>
        </w:rPr>
        <w:t>6 849,60</w:t>
      </w:r>
      <w:r w:rsidR="000C61B2">
        <w:rPr>
          <w:rFonts w:ascii="Tahoma" w:hAnsi="Tahoma" w:cs="Tahoma"/>
          <w:b/>
          <w:sz w:val="22"/>
          <w:szCs w:val="22"/>
        </w:rPr>
        <w:t xml:space="preserve"> </w:t>
      </w:r>
      <w:r w:rsidR="00E35D71" w:rsidRPr="001875D2">
        <w:rPr>
          <w:rFonts w:ascii="Tahoma" w:hAnsi="Tahoma" w:cs="Tahoma"/>
          <w:b/>
          <w:bCs/>
          <w:sz w:val="22"/>
          <w:szCs w:val="22"/>
        </w:rPr>
        <w:t>€ v Kč</w:t>
      </w:r>
      <w:r w:rsidRPr="001875D2">
        <w:rPr>
          <w:rFonts w:ascii="Tahoma" w:hAnsi="Tahoma" w:cs="Tahoma"/>
          <w:sz w:val="22"/>
          <w:szCs w:val="22"/>
        </w:rPr>
        <w:t>.</w:t>
      </w:r>
    </w:p>
    <w:p w:rsidR="00AE33B4" w:rsidRPr="001875D2" w:rsidRDefault="00AE33B4" w:rsidP="006C7359">
      <w:pPr>
        <w:pStyle w:val="Zkladntext"/>
        <w:jc w:val="both"/>
        <w:rPr>
          <w:szCs w:val="22"/>
        </w:rPr>
      </w:pPr>
    </w:p>
    <w:p w:rsidR="007B41A2" w:rsidRDefault="007B41A2" w:rsidP="006C7359">
      <w:pPr>
        <w:pStyle w:val="Zkladntext"/>
        <w:jc w:val="both"/>
        <w:rPr>
          <w:szCs w:val="22"/>
        </w:rPr>
      </w:pPr>
      <w:r w:rsidRPr="001875D2">
        <w:rPr>
          <w:szCs w:val="22"/>
        </w:rPr>
        <w:t>Po skončení praxe a zaslání vyžadovaných doku</w:t>
      </w:r>
      <w:r w:rsidR="003F5AF0" w:rsidRPr="001875D2">
        <w:rPr>
          <w:szCs w:val="22"/>
        </w:rPr>
        <w:t>mentů</w:t>
      </w:r>
      <w:r w:rsidR="00156E3E" w:rsidRPr="001875D2">
        <w:rPr>
          <w:szCs w:val="22"/>
        </w:rPr>
        <w:t xml:space="preserve"> a po poskytnutí jiné nutné součinnosti</w:t>
      </w:r>
      <w:r w:rsidR="003F5AF0" w:rsidRPr="001875D2">
        <w:rPr>
          <w:szCs w:val="22"/>
        </w:rPr>
        <w:t xml:space="preserve"> bude vysílající organizaci</w:t>
      </w:r>
      <w:r w:rsidRPr="001875D2">
        <w:rPr>
          <w:szCs w:val="22"/>
        </w:rPr>
        <w:t xml:space="preserve"> převedeno </w:t>
      </w:r>
      <w:r w:rsidR="009E4E8D" w:rsidRPr="001875D2">
        <w:rPr>
          <w:szCs w:val="22"/>
        </w:rPr>
        <w:t>nejvýše</w:t>
      </w:r>
      <w:r w:rsidRPr="001875D2">
        <w:rPr>
          <w:szCs w:val="22"/>
        </w:rPr>
        <w:t xml:space="preserve"> 20% částky</w:t>
      </w:r>
      <w:r w:rsidR="00156E3E" w:rsidRPr="001875D2">
        <w:rPr>
          <w:szCs w:val="22"/>
        </w:rPr>
        <w:t xml:space="preserve"> uvedené v článku VIII této smlouvy, což činí </w:t>
      </w:r>
      <w:r w:rsidR="009E4E8D" w:rsidRPr="001875D2">
        <w:rPr>
          <w:szCs w:val="22"/>
        </w:rPr>
        <w:t xml:space="preserve">nejvýše </w:t>
      </w:r>
      <w:r w:rsidR="00597107">
        <w:rPr>
          <w:b/>
          <w:szCs w:val="22"/>
        </w:rPr>
        <w:t xml:space="preserve">ekvivalent </w:t>
      </w:r>
      <w:r w:rsidR="000C61B2">
        <w:rPr>
          <w:b/>
          <w:szCs w:val="22"/>
        </w:rPr>
        <w:t>1</w:t>
      </w:r>
      <w:r w:rsidR="008607D1">
        <w:rPr>
          <w:b/>
          <w:szCs w:val="22"/>
        </w:rPr>
        <w:t> </w:t>
      </w:r>
      <w:r w:rsidR="000C61B2">
        <w:rPr>
          <w:b/>
          <w:szCs w:val="22"/>
        </w:rPr>
        <w:t>712</w:t>
      </w:r>
      <w:r w:rsidR="008607D1">
        <w:rPr>
          <w:b/>
          <w:szCs w:val="22"/>
        </w:rPr>
        <w:t>,40</w:t>
      </w:r>
      <w:r w:rsidR="00307227" w:rsidRPr="001875D2">
        <w:rPr>
          <w:b/>
          <w:szCs w:val="22"/>
        </w:rPr>
        <w:t xml:space="preserve"> </w:t>
      </w:r>
      <w:r w:rsidR="00E35D71" w:rsidRPr="001875D2">
        <w:rPr>
          <w:b/>
          <w:bCs/>
          <w:szCs w:val="22"/>
        </w:rPr>
        <w:t>€ v Kč</w:t>
      </w:r>
      <w:r w:rsidRPr="001875D2">
        <w:rPr>
          <w:szCs w:val="22"/>
        </w:rPr>
        <w:t>.</w:t>
      </w:r>
      <w:r w:rsidR="0036507E" w:rsidRPr="002D50D6">
        <w:rPr>
          <w:szCs w:val="22"/>
        </w:rPr>
        <w:t xml:space="preserve"> </w:t>
      </w:r>
    </w:p>
    <w:p w:rsidR="007B41A2" w:rsidRPr="00955030" w:rsidRDefault="007B41A2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X: Pojištění</w:t>
      </w:r>
    </w:p>
    <w:p w:rsidR="005079F3" w:rsidRPr="00955030" w:rsidRDefault="00156E3E" w:rsidP="005079F3">
      <w:pPr>
        <w:pStyle w:val="Zkladntext"/>
        <w:jc w:val="both"/>
        <w:rPr>
          <w:szCs w:val="22"/>
        </w:rPr>
      </w:pPr>
      <w:r>
        <w:rPr>
          <w:szCs w:val="22"/>
        </w:rPr>
        <w:t>Vysílající organizace se zavazuje zajistit p</w:t>
      </w:r>
      <w:r w:rsidR="005079F3" w:rsidRPr="00955030">
        <w:rPr>
          <w:szCs w:val="22"/>
        </w:rPr>
        <w:t>ojištění účastníků stáže a doprovodné osoby.</w:t>
      </w:r>
    </w:p>
    <w:p w:rsidR="00156E3E" w:rsidRDefault="00156E3E" w:rsidP="005079F3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079F3" w:rsidP="005079F3">
      <w:pPr>
        <w:jc w:val="both"/>
        <w:rPr>
          <w:rFonts w:ascii="Tahoma" w:hAnsi="Tahoma" w:cs="Tahoma"/>
          <w:sz w:val="22"/>
          <w:szCs w:val="22"/>
        </w:rPr>
      </w:pPr>
      <w:r w:rsidRPr="00342E73">
        <w:rPr>
          <w:rFonts w:ascii="Tahoma" w:hAnsi="Tahoma" w:cs="Tahoma"/>
          <w:sz w:val="22"/>
          <w:szCs w:val="22"/>
        </w:rPr>
        <w:t>Toto pojištění musí za</w:t>
      </w:r>
      <w:r w:rsidR="00CF7955" w:rsidRPr="00342E73">
        <w:rPr>
          <w:rFonts w:ascii="Tahoma" w:hAnsi="Tahoma" w:cs="Tahoma"/>
          <w:sz w:val="22"/>
          <w:szCs w:val="22"/>
        </w:rPr>
        <w:t xml:space="preserve">hrnovat zdravotní, úrazové </w:t>
      </w:r>
      <w:r w:rsidRPr="00342E73">
        <w:rPr>
          <w:rFonts w:ascii="Tahoma" w:hAnsi="Tahoma" w:cs="Tahoma"/>
          <w:sz w:val="22"/>
          <w:szCs w:val="22"/>
        </w:rPr>
        <w:t xml:space="preserve">pojištění </w:t>
      </w:r>
      <w:r w:rsidR="00CF7955" w:rsidRPr="00342E73">
        <w:rPr>
          <w:rFonts w:ascii="Tahoma" w:hAnsi="Tahoma" w:cs="Tahoma"/>
          <w:sz w:val="22"/>
          <w:szCs w:val="22"/>
        </w:rPr>
        <w:t xml:space="preserve">a pojištění </w:t>
      </w:r>
      <w:r w:rsidRPr="00342E73">
        <w:rPr>
          <w:rFonts w:ascii="Tahoma" w:hAnsi="Tahoma" w:cs="Tahoma"/>
          <w:sz w:val="22"/>
          <w:szCs w:val="22"/>
        </w:rPr>
        <w:t>odpovědnosti za škody.</w:t>
      </w:r>
      <w:r w:rsidRPr="00955030">
        <w:rPr>
          <w:rFonts w:ascii="Tahoma" w:hAnsi="Tahoma" w:cs="Tahoma"/>
          <w:sz w:val="22"/>
          <w:szCs w:val="22"/>
        </w:rPr>
        <w:t xml:space="preserve"> Před odjezdem na zahraniční stáž obdrží každý nahlášený účastník stáže</w:t>
      </w:r>
      <w:r w:rsidR="00156E3E">
        <w:rPr>
          <w:rFonts w:ascii="Tahoma" w:hAnsi="Tahoma" w:cs="Tahoma"/>
          <w:sz w:val="22"/>
          <w:szCs w:val="22"/>
        </w:rPr>
        <w:t xml:space="preserve"> a doprovodná osoba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B4E12">
        <w:rPr>
          <w:rFonts w:ascii="Tahoma" w:hAnsi="Tahoma" w:cs="Tahoma"/>
          <w:sz w:val="22"/>
          <w:szCs w:val="22"/>
        </w:rPr>
        <w:t>od vysílající organizace</w:t>
      </w:r>
      <w:r w:rsidR="003B4E12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kartičku pojištěnce.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:rsidR="007B41A2" w:rsidRPr="00955030" w:rsidRDefault="00156E3E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</w:t>
      </w:r>
      <w:r w:rsidRPr="008C5167">
        <w:rPr>
          <w:rFonts w:ascii="Tahoma" w:hAnsi="Tahoma" w:cs="Tahoma"/>
          <w:sz w:val="22"/>
          <w:szCs w:val="22"/>
        </w:rPr>
        <w:t xml:space="preserve">říspěvek </w:t>
      </w:r>
      <w:r w:rsidR="007B41A2" w:rsidRPr="008C5167">
        <w:rPr>
          <w:rFonts w:ascii="Tahoma" w:hAnsi="Tahoma" w:cs="Tahoma"/>
          <w:sz w:val="22"/>
          <w:szCs w:val="22"/>
        </w:rPr>
        <w:t xml:space="preserve">bude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8C5167">
        <w:rPr>
          <w:rFonts w:ascii="Tahoma" w:hAnsi="Tahoma" w:cs="Tahoma"/>
          <w:sz w:val="22"/>
          <w:szCs w:val="22"/>
        </w:rPr>
        <w:t>em</w:t>
      </w:r>
      <w:r w:rsidR="007B41A2" w:rsidRPr="008C5167">
        <w:rPr>
          <w:rFonts w:ascii="Tahoma" w:hAnsi="Tahoma" w:cs="Tahoma"/>
          <w:sz w:val="22"/>
          <w:szCs w:val="22"/>
        </w:rPr>
        <w:t xml:space="preserve"> převeden na bankovní konto specifikované</w:t>
      </w:r>
      <w:r>
        <w:rPr>
          <w:rFonts w:ascii="Tahoma" w:hAnsi="Tahoma" w:cs="Tahoma"/>
          <w:sz w:val="22"/>
          <w:szCs w:val="22"/>
        </w:rPr>
        <w:t xml:space="preserve"> níže</w:t>
      </w:r>
      <w:r w:rsidR="007B41A2" w:rsidRPr="008C5167">
        <w:rPr>
          <w:rFonts w:ascii="Tahoma" w:hAnsi="Tahoma" w:cs="Tahoma"/>
          <w:sz w:val="22"/>
          <w:szCs w:val="22"/>
        </w:rPr>
        <w:t xml:space="preserve"> vysílající organizací. </w:t>
      </w:r>
      <w:r w:rsidR="006151A9" w:rsidRPr="008C5167">
        <w:rPr>
          <w:rFonts w:ascii="Tahoma" w:hAnsi="Tahoma" w:cs="Tahoma"/>
          <w:sz w:val="22"/>
          <w:szCs w:val="22"/>
        </w:rPr>
        <w:t xml:space="preserve">Poplatky za transakci </w:t>
      </w:r>
      <w:r w:rsidR="00FE4B52" w:rsidRPr="008C5167">
        <w:rPr>
          <w:rFonts w:ascii="Tahoma" w:hAnsi="Tahoma" w:cs="Tahoma"/>
          <w:sz w:val="22"/>
          <w:szCs w:val="22"/>
        </w:rPr>
        <w:t xml:space="preserve">si dělí </w:t>
      </w:r>
      <w:r w:rsidR="006151A9" w:rsidRPr="008C5167">
        <w:rPr>
          <w:rFonts w:ascii="Tahoma" w:hAnsi="Tahoma" w:cs="Tahoma"/>
          <w:sz w:val="22"/>
          <w:szCs w:val="22"/>
        </w:rPr>
        <w:t>příjemce</w:t>
      </w:r>
      <w:r w:rsidR="00FE4B52" w:rsidRPr="008C5167">
        <w:rPr>
          <w:rFonts w:ascii="Tahoma" w:hAnsi="Tahoma" w:cs="Tahoma"/>
          <w:sz w:val="22"/>
          <w:szCs w:val="22"/>
        </w:rPr>
        <w:t xml:space="preserve"> a plátce</w:t>
      </w:r>
      <w:r w:rsidR="006151A9" w:rsidRPr="008C5167">
        <w:rPr>
          <w:rFonts w:ascii="Tahoma" w:hAnsi="Tahoma" w:cs="Tahoma"/>
          <w:sz w:val="22"/>
          <w:szCs w:val="22"/>
        </w:rPr>
        <w:t>.</w:t>
      </w:r>
      <w:r w:rsidR="007A50D7" w:rsidRPr="008C5167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9E4E8D" w:rsidRPr="000C61B2" w:rsidRDefault="00E35D71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0C61B2">
        <w:rPr>
          <w:rFonts w:ascii="Tahoma" w:hAnsi="Tahoma" w:cs="Tahoma"/>
          <w:sz w:val="22"/>
          <w:szCs w:val="22"/>
        </w:rPr>
        <w:t>Název bankovního ú</w:t>
      </w:r>
      <w:r w:rsidR="00151A94" w:rsidRPr="000C61B2">
        <w:rPr>
          <w:rFonts w:ascii="Tahoma" w:hAnsi="Tahoma" w:cs="Tahoma"/>
          <w:sz w:val="22"/>
          <w:szCs w:val="22"/>
        </w:rPr>
        <w:t>stav</w:t>
      </w:r>
      <w:r w:rsidRPr="000C61B2">
        <w:rPr>
          <w:rFonts w:ascii="Tahoma" w:hAnsi="Tahoma" w:cs="Tahoma"/>
          <w:sz w:val="22"/>
          <w:szCs w:val="22"/>
        </w:rPr>
        <w:t>u</w:t>
      </w:r>
      <w:r w:rsidR="009E4E8D" w:rsidRPr="000C61B2">
        <w:rPr>
          <w:rFonts w:ascii="Tahoma" w:hAnsi="Tahoma" w:cs="Tahoma"/>
          <w:sz w:val="22"/>
          <w:szCs w:val="22"/>
        </w:rPr>
        <w:t>:</w:t>
      </w:r>
      <w:r w:rsidR="00D658A5" w:rsidRPr="000C61B2">
        <w:rPr>
          <w:rFonts w:ascii="Tahoma" w:hAnsi="Tahoma" w:cs="Tahoma"/>
          <w:sz w:val="22"/>
          <w:szCs w:val="22"/>
        </w:rPr>
        <w:t xml:space="preserve"> </w:t>
      </w:r>
      <w:r w:rsidR="000C61B2">
        <w:rPr>
          <w:rFonts w:ascii="Tahoma" w:hAnsi="Tahoma" w:cs="Tahoma"/>
          <w:sz w:val="22"/>
          <w:szCs w:val="22"/>
        </w:rPr>
        <w:t>Československá obchodní banka, a.s.</w:t>
      </w:r>
    </w:p>
    <w:p w:rsidR="009E4E8D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0C61B2">
        <w:rPr>
          <w:rFonts w:ascii="Tahoma" w:hAnsi="Tahoma" w:cs="Tahoma"/>
          <w:sz w:val="22"/>
          <w:szCs w:val="22"/>
        </w:rPr>
        <w:t>Adresa bankovního ústavu:</w:t>
      </w:r>
      <w:r w:rsidR="000C61B2">
        <w:rPr>
          <w:rFonts w:ascii="Tahoma" w:hAnsi="Tahoma" w:cs="Tahoma"/>
          <w:sz w:val="22"/>
          <w:szCs w:val="22"/>
        </w:rPr>
        <w:t xml:space="preserve"> Radlická 333/150, 150 57 Praha 5</w:t>
      </w:r>
    </w:p>
    <w:p w:rsidR="00485697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0C61B2">
        <w:rPr>
          <w:rFonts w:ascii="Tahoma" w:hAnsi="Tahoma" w:cs="Tahoma"/>
          <w:sz w:val="22"/>
          <w:szCs w:val="22"/>
        </w:rPr>
        <w:t>Přesný název majitele účtu:</w:t>
      </w:r>
      <w:r w:rsidR="000C61B2">
        <w:rPr>
          <w:rFonts w:ascii="Tahoma" w:hAnsi="Tahoma" w:cs="Tahoma"/>
          <w:sz w:val="22"/>
          <w:szCs w:val="22"/>
        </w:rPr>
        <w:t xml:space="preserve"> Střední škola spojů a informatiky, Tábor, </w:t>
      </w:r>
      <w:proofErr w:type="spellStart"/>
      <w:r w:rsidR="000C61B2">
        <w:rPr>
          <w:rFonts w:ascii="Tahoma" w:hAnsi="Tahoma" w:cs="Tahoma"/>
          <w:sz w:val="22"/>
          <w:szCs w:val="22"/>
        </w:rPr>
        <w:t>Bydlinského</w:t>
      </w:r>
      <w:proofErr w:type="spellEnd"/>
      <w:r w:rsidR="000C61B2">
        <w:rPr>
          <w:rFonts w:ascii="Tahoma" w:hAnsi="Tahoma" w:cs="Tahoma"/>
          <w:sz w:val="22"/>
          <w:szCs w:val="22"/>
        </w:rPr>
        <w:t xml:space="preserve"> 2474</w:t>
      </w:r>
      <w:r w:rsidR="00E35D71" w:rsidRPr="000C61B2">
        <w:rPr>
          <w:rFonts w:ascii="Tahoma" w:hAnsi="Tahoma" w:cs="Tahoma"/>
          <w:sz w:val="22"/>
          <w:szCs w:val="22"/>
        </w:rPr>
        <w:tab/>
      </w:r>
      <w:bookmarkStart w:id="14" w:name="Text34"/>
      <w:r w:rsidR="0029277A" w:rsidRPr="000C61B2">
        <w:rPr>
          <w:rStyle w:val="Zstupntext"/>
          <w:noProof/>
        </w:rPr>
        <w:t xml:space="preserve">     </w:t>
      </w:r>
      <w:bookmarkEnd w:id="14"/>
    </w:p>
    <w:p w:rsidR="00E35D71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0C61B2">
        <w:rPr>
          <w:rFonts w:ascii="Tahoma" w:hAnsi="Tahoma" w:cs="Tahoma"/>
          <w:sz w:val="22"/>
          <w:szCs w:val="22"/>
        </w:rPr>
        <w:t>Číslo účtu (včetně kódu banky):</w:t>
      </w:r>
      <w:r w:rsidR="000C61B2">
        <w:rPr>
          <w:rFonts w:ascii="Tahoma" w:hAnsi="Tahoma" w:cs="Tahoma"/>
          <w:sz w:val="22"/>
          <w:szCs w:val="22"/>
        </w:rPr>
        <w:t xml:space="preserve"> 213 985 499/0300</w:t>
      </w:r>
      <w:r w:rsidR="00E35D71" w:rsidRPr="000C61B2">
        <w:rPr>
          <w:rFonts w:ascii="Tahoma" w:hAnsi="Tahoma" w:cs="Tahoma"/>
          <w:sz w:val="22"/>
          <w:szCs w:val="22"/>
        </w:rPr>
        <w:tab/>
      </w:r>
      <w:bookmarkStart w:id="15" w:name="Text35"/>
      <w:r w:rsidR="0029277A" w:rsidRPr="000C61B2">
        <w:rPr>
          <w:rStyle w:val="Zstupntext"/>
          <w:noProof/>
        </w:rPr>
        <w:t xml:space="preserve">     </w:t>
      </w:r>
      <w:bookmarkEnd w:id="15"/>
    </w:p>
    <w:p w:rsidR="009E4E8D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0C61B2">
        <w:rPr>
          <w:rFonts w:ascii="Tahoma" w:hAnsi="Tahoma" w:cs="Tahoma"/>
          <w:bCs/>
          <w:sz w:val="22"/>
          <w:szCs w:val="22"/>
        </w:rPr>
        <w:lastRenderedPageBreak/>
        <w:t>IBAN:</w:t>
      </w:r>
      <w:r w:rsidR="000C61B2">
        <w:rPr>
          <w:rFonts w:ascii="Tahoma" w:hAnsi="Tahoma" w:cs="Tahoma"/>
          <w:bCs/>
          <w:sz w:val="22"/>
          <w:szCs w:val="22"/>
        </w:rPr>
        <w:t xml:space="preserve"> CZ 53 0300 0000 0002 1398 5499</w:t>
      </w:r>
    </w:p>
    <w:p w:rsidR="009E4E8D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0C61B2">
        <w:rPr>
          <w:rFonts w:ascii="Tahoma" w:hAnsi="Tahoma" w:cs="Tahoma"/>
          <w:bCs/>
          <w:sz w:val="22"/>
          <w:szCs w:val="22"/>
        </w:rPr>
        <w:t>SWIFT (pouze u účtů vedených v EUR):</w:t>
      </w:r>
    </w:p>
    <w:p w:rsidR="00E35D71" w:rsidRPr="000C61B2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0C61B2">
        <w:rPr>
          <w:rFonts w:ascii="Tahoma" w:hAnsi="Tahoma" w:cs="Tahoma"/>
          <w:bCs/>
          <w:sz w:val="22"/>
          <w:szCs w:val="22"/>
        </w:rPr>
        <w:t>Měna, ve které je účet veden:</w:t>
      </w:r>
      <w:r w:rsidR="000C61B2">
        <w:rPr>
          <w:rFonts w:ascii="Tahoma" w:hAnsi="Tahoma" w:cs="Tahoma"/>
          <w:bCs/>
          <w:sz w:val="22"/>
          <w:szCs w:val="22"/>
        </w:rPr>
        <w:t xml:space="preserve"> </w:t>
      </w:r>
      <w:r w:rsidR="000C61B2" w:rsidRPr="008607D1">
        <w:rPr>
          <w:rFonts w:ascii="Tahoma" w:hAnsi="Tahoma" w:cs="Tahoma"/>
          <w:b/>
          <w:bCs/>
          <w:sz w:val="22"/>
          <w:szCs w:val="22"/>
        </w:rPr>
        <w:t>CZK</w:t>
      </w:r>
      <w:r w:rsidR="00E35D71" w:rsidRPr="008607D1">
        <w:rPr>
          <w:rFonts w:ascii="Tahoma" w:hAnsi="Tahoma" w:cs="Tahoma"/>
          <w:b/>
          <w:bCs/>
          <w:sz w:val="22"/>
          <w:szCs w:val="22"/>
        </w:rPr>
        <w:tab/>
      </w:r>
      <w:bookmarkStart w:id="16" w:name="Text36"/>
      <w:r w:rsidR="0029277A" w:rsidRPr="000C61B2">
        <w:rPr>
          <w:rFonts w:ascii="Tahoma" w:hAnsi="Tahoma" w:cs="Tahoma"/>
          <w:bCs/>
          <w:noProof/>
          <w:sz w:val="22"/>
          <w:szCs w:val="22"/>
        </w:rPr>
        <w:t xml:space="preserve">     </w:t>
      </w:r>
      <w:bookmarkEnd w:id="16"/>
    </w:p>
    <w:p w:rsidR="00C42EFE" w:rsidRDefault="00C42EFE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BB6AA9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B6AA9"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:rsidR="00156E3E" w:rsidRDefault="00850ABA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Vysílající</w:t>
      </w:r>
      <w:r w:rsidR="007B41A2" w:rsidRPr="00BB6AA9">
        <w:rPr>
          <w:rFonts w:ascii="Tahoma" w:hAnsi="Tahoma" w:cs="Tahoma"/>
          <w:sz w:val="22"/>
          <w:szCs w:val="22"/>
        </w:rPr>
        <w:t xml:space="preserve"> organizace a účastník stáže mají povinnost vyhotovit závěrečné hodnotící zprávy a zaslat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BB6AA9">
        <w:rPr>
          <w:rFonts w:ascii="Tahoma" w:hAnsi="Tahoma" w:cs="Tahoma"/>
          <w:sz w:val="22"/>
          <w:szCs w:val="22"/>
        </w:rPr>
        <w:t>ovi</w:t>
      </w:r>
      <w:r w:rsidR="00553134">
        <w:rPr>
          <w:rFonts w:ascii="Tahoma" w:hAnsi="Tahoma" w:cs="Tahoma"/>
          <w:sz w:val="22"/>
          <w:szCs w:val="22"/>
        </w:rPr>
        <w:t xml:space="preserve"> (</w:t>
      </w:r>
      <w:r w:rsidR="007B41A2" w:rsidRPr="00BB6AA9">
        <w:rPr>
          <w:rFonts w:ascii="Tahoma" w:hAnsi="Tahoma" w:cs="Tahoma"/>
          <w:sz w:val="22"/>
          <w:szCs w:val="22"/>
        </w:rPr>
        <w:t>Tandem)</w:t>
      </w:r>
      <w:r w:rsidR="00881143" w:rsidRPr="00BB6AA9">
        <w:rPr>
          <w:rFonts w:ascii="Tahoma" w:hAnsi="Tahoma" w:cs="Tahoma"/>
          <w:sz w:val="22"/>
          <w:szCs w:val="22"/>
        </w:rPr>
        <w:t>.</w:t>
      </w:r>
      <w:r w:rsidR="004F0A3F" w:rsidRPr="00BB6AA9">
        <w:rPr>
          <w:rFonts w:ascii="Tahoma" w:hAnsi="Tahoma" w:cs="Tahoma"/>
          <w:sz w:val="22"/>
          <w:szCs w:val="22"/>
        </w:rPr>
        <w:t xml:space="preserve"> </w:t>
      </w:r>
    </w:p>
    <w:p w:rsidR="00156E3E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81143" w:rsidRPr="00BB6AA9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</w:t>
      </w:r>
      <w:r w:rsidR="00881143" w:rsidRPr="00BB6AA9">
        <w:rPr>
          <w:rFonts w:ascii="Tahoma" w:hAnsi="Tahoma" w:cs="Tahoma"/>
          <w:sz w:val="22"/>
          <w:szCs w:val="22"/>
        </w:rPr>
        <w:t>častník</w:t>
      </w:r>
      <w:r>
        <w:rPr>
          <w:rFonts w:ascii="Tahoma" w:hAnsi="Tahoma" w:cs="Tahoma"/>
          <w:sz w:val="22"/>
          <w:szCs w:val="22"/>
        </w:rPr>
        <w:t xml:space="preserve"> stáže</w:t>
      </w:r>
      <w:r w:rsidR="001709BE">
        <w:rPr>
          <w:rFonts w:ascii="Tahoma" w:hAnsi="Tahoma" w:cs="Tahoma"/>
          <w:sz w:val="22"/>
          <w:szCs w:val="22"/>
        </w:rPr>
        <w:t xml:space="preserve"> ji</w:t>
      </w:r>
      <w:r w:rsidR="00881143" w:rsidRPr="00BB6AA9">
        <w:rPr>
          <w:rFonts w:ascii="Tahoma" w:hAnsi="Tahoma" w:cs="Tahoma"/>
          <w:sz w:val="22"/>
          <w:szCs w:val="22"/>
        </w:rPr>
        <w:t xml:space="preserve"> předloží (vyplní v on-line </w:t>
      </w:r>
      <w:r w:rsidR="00881143" w:rsidRPr="00446F47">
        <w:rPr>
          <w:rFonts w:ascii="Tahoma" w:hAnsi="Tahoma" w:cs="Tahoma"/>
          <w:sz w:val="22"/>
          <w:szCs w:val="22"/>
        </w:rPr>
        <w:t>systému</w:t>
      </w:r>
      <w:r w:rsidR="009E4E8D">
        <w:rPr>
          <w:rFonts w:ascii="Tahoma" w:hAnsi="Tahoma" w:cs="Tahoma"/>
          <w:sz w:val="22"/>
          <w:szCs w:val="22"/>
        </w:rPr>
        <w:t>)</w:t>
      </w:r>
      <w:r w:rsidR="00881143" w:rsidRPr="00446F47">
        <w:rPr>
          <w:rFonts w:ascii="Tahoma" w:hAnsi="Tahoma" w:cs="Tahoma"/>
          <w:sz w:val="22"/>
          <w:szCs w:val="22"/>
        </w:rPr>
        <w:t xml:space="preserve"> nejpozději</w:t>
      </w:r>
      <w:r>
        <w:rPr>
          <w:rFonts w:ascii="Tahoma" w:hAnsi="Tahoma" w:cs="Tahoma"/>
          <w:sz w:val="22"/>
          <w:szCs w:val="22"/>
        </w:rPr>
        <w:t xml:space="preserve"> do</w:t>
      </w:r>
      <w:r w:rsidR="00881143" w:rsidRPr="00446F47">
        <w:rPr>
          <w:rFonts w:ascii="Tahoma" w:hAnsi="Tahoma" w:cs="Tahoma"/>
          <w:sz w:val="22"/>
          <w:szCs w:val="22"/>
        </w:rPr>
        <w:t xml:space="preserve"> 30 dní po skončení stáže. </w:t>
      </w:r>
      <w:r w:rsidR="009E4E8D">
        <w:rPr>
          <w:rFonts w:ascii="Tahoma" w:hAnsi="Tahoma" w:cs="Tahoma"/>
          <w:sz w:val="22"/>
          <w:szCs w:val="22"/>
        </w:rPr>
        <w:t>Kromě toho každý účastník stáže vyplní</w:t>
      </w:r>
      <w:r w:rsidR="00CD5800">
        <w:rPr>
          <w:rFonts w:ascii="Tahoma" w:hAnsi="Tahoma" w:cs="Tahoma"/>
          <w:sz w:val="22"/>
          <w:szCs w:val="22"/>
        </w:rPr>
        <w:t xml:space="preserve"> závěrečnou zprávu vypracovanou Tandemem, kterou podepíše a zašle taktéž do 30 dní po skončení stáže. </w:t>
      </w:r>
      <w:r w:rsidR="00881143" w:rsidRPr="00446F47">
        <w:rPr>
          <w:rFonts w:ascii="Tahoma" w:hAnsi="Tahoma" w:cs="Tahoma"/>
          <w:sz w:val="22"/>
          <w:szCs w:val="22"/>
        </w:rPr>
        <w:t xml:space="preserve">Vysílající organizace vypracuje zprávu o stáži a zašle ji </w:t>
      </w:r>
      <w:r w:rsidR="00716D01" w:rsidRPr="00446F47">
        <w:rPr>
          <w:rFonts w:ascii="Tahoma" w:hAnsi="Tahoma" w:cs="Tahoma"/>
          <w:sz w:val="22"/>
          <w:szCs w:val="22"/>
        </w:rPr>
        <w:t>koordinátor</w:t>
      </w:r>
      <w:r w:rsidR="00881143" w:rsidRPr="00446F47">
        <w:rPr>
          <w:rFonts w:ascii="Tahoma" w:hAnsi="Tahoma" w:cs="Tahoma"/>
          <w:sz w:val="22"/>
          <w:szCs w:val="22"/>
        </w:rPr>
        <w:t>ovi d</w:t>
      </w:r>
      <w:r w:rsidR="003C05B8" w:rsidRPr="00446F47">
        <w:rPr>
          <w:rFonts w:ascii="Tahoma" w:hAnsi="Tahoma" w:cs="Tahoma"/>
          <w:sz w:val="22"/>
          <w:szCs w:val="22"/>
        </w:rPr>
        <w:t>o šesti</w:t>
      </w:r>
      <w:r w:rsidR="00881143" w:rsidRPr="00446F47">
        <w:rPr>
          <w:rFonts w:ascii="Tahoma" w:hAnsi="Tahoma" w:cs="Tahoma"/>
          <w:sz w:val="22"/>
          <w:szCs w:val="22"/>
        </w:rPr>
        <w:t xml:space="preserve"> týdnů po skončení stáže.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Vysílající </w:t>
      </w:r>
      <w:r w:rsidR="005B5133">
        <w:rPr>
          <w:rFonts w:ascii="Tahoma" w:hAnsi="Tahoma" w:cs="Tahoma"/>
          <w:sz w:val="22"/>
          <w:szCs w:val="22"/>
        </w:rPr>
        <w:t>organizace</w:t>
      </w:r>
      <w:r w:rsidRPr="00BB6AA9">
        <w:rPr>
          <w:rFonts w:ascii="Tahoma" w:hAnsi="Tahoma" w:cs="Tahoma"/>
          <w:sz w:val="22"/>
          <w:szCs w:val="22"/>
        </w:rPr>
        <w:t xml:space="preserve"> se zavazuje zaslat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36507E">
        <w:rPr>
          <w:rFonts w:ascii="Tahoma" w:hAnsi="Tahoma" w:cs="Tahoma"/>
          <w:sz w:val="22"/>
          <w:szCs w:val="22"/>
        </w:rPr>
        <w:t xml:space="preserve">ovi </w:t>
      </w:r>
      <w:r w:rsidR="00CD5800">
        <w:rPr>
          <w:rFonts w:ascii="Tahoma" w:hAnsi="Tahoma" w:cs="Tahoma"/>
          <w:sz w:val="22"/>
          <w:szCs w:val="22"/>
        </w:rPr>
        <w:t>kopie</w:t>
      </w:r>
      <w:r w:rsidRPr="00BB6AA9">
        <w:rPr>
          <w:rFonts w:ascii="Tahoma" w:hAnsi="Tahoma" w:cs="Tahoma"/>
          <w:sz w:val="22"/>
          <w:szCs w:val="22"/>
        </w:rPr>
        <w:t xml:space="preserve"> všech faktur a dalších účetních dokladů spojených s realizací </w:t>
      </w:r>
      <w:r w:rsidR="00156E3E">
        <w:rPr>
          <w:rFonts w:ascii="Tahoma" w:hAnsi="Tahoma" w:cs="Tahoma"/>
          <w:sz w:val="22"/>
          <w:szCs w:val="22"/>
        </w:rPr>
        <w:t>stáže</w:t>
      </w:r>
      <w:r w:rsidR="00732CC6">
        <w:rPr>
          <w:rFonts w:ascii="Tahoma" w:hAnsi="Tahoma" w:cs="Tahoma"/>
          <w:sz w:val="22"/>
          <w:szCs w:val="22"/>
        </w:rPr>
        <w:t xml:space="preserve"> včetně smluv s</w:t>
      </w:r>
      <w:r w:rsidR="00CD5800">
        <w:rPr>
          <w:rFonts w:ascii="Tahoma" w:hAnsi="Tahoma" w:cs="Tahoma"/>
          <w:sz w:val="22"/>
          <w:szCs w:val="22"/>
        </w:rPr>
        <w:t> </w:t>
      </w:r>
      <w:r w:rsidR="00732CC6">
        <w:rPr>
          <w:rFonts w:ascii="Tahoma" w:hAnsi="Tahoma" w:cs="Tahoma"/>
          <w:sz w:val="22"/>
          <w:szCs w:val="22"/>
        </w:rPr>
        <w:t>účastníky</w:t>
      </w:r>
      <w:r w:rsidR="00CD5800">
        <w:rPr>
          <w:rFonts w:ascii="Tahoma" w:hAnsi="Tahoma" w:cs="Tahoma"/>
          <w:sz w:val="22"/>
          <w:szCs w:val="22"/>
        </w:rPr>
        <w:t xml:space="preserve"> a kopiemi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="00156E3E">
        <w:rPr>
          <w:rFonts w:ascii="Tahoma" w:hAnsi="Tahoma" w:cs="Tahoma"/>
          <w:sz w:val="22"/>
          <w:szCs w:val="22"/>
        </w:rPr>
        <w:t>, a to</w:t>
      </w:r>
      <w:r w:rsidR="003C05B8">
        <w:rPr>
          <w:rFonts w:ascii="Tahoma" w:hAnsi="Tahoma" w:cs="Tahoma"/>
          <w:sz w:val="22"/>
          <w:szCs w:val="22"/>
        </w:rPr>
        <w:t xml:space="preserve"> do šesti týdnů po skončení stáže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Pokud </w:t>
      </w:r>
      <w:r w:rsidR="00156E3E">
        <w:rPr>
          <w:rFonts w:ascii="Tahoma" w:hAnsi="Tahoma" w:cs="Tahoma"/>
          <w:sz w:val="22"/>
          <w:szCs w:val="22"/>
        </w:rPr>
        <w:t>shora popsané</w:t>
      </w:r>
      <w:r w:rsidR="00732CC6">
        <w:rPr>
          <w:rFonts w:ascii="Tahoma" w:hAnsi="Tahoma" w:cs="Tahoma"/>
          <w:sz w:val="22"/>
          <w:szCs w:val="22"/>
        </w:rPr>
        <w:t xml:space="preserve"> zprávy, </w:t>
      </w:r>
      <w:r w:rsidRPr="00BB6AA9">
        <w:rPr>
          <w:rFonts w:ascii="Tahoma" w:hAnsi="Tahoma" w:cs="Tahoma"/>
          <w:sz w:val="22"/>
          <w:szCs w:val="22"/>
        </w:rPr>
        <w:t xml:space="preserve">účetní </w:t>
      </w:r>
      <w:r w:rsidR="00CD5800">
        <w:rPr>
          <w:rFonts w:ascii="Tahoma" w:hAnsi="Tahoma" w:cs="Tahoma"/>
          <w:sz w:val="22"/>
          <w:szCs w:val="22"/>
        </w:rPr>
        <w:t xml:space="preserve">doklady, </w:t>
      </w:r>
      <w:r w:rsidR="00732CC6">
        <w:rPr>
          <w:rFonts w:ascii="Tahoma" w:hAnsi="Tahoma" w:cs="Tahoma"/>
          <w:sz w:val="22"/>
          <w:szCs w:val="22"/>
        </w:rPr>
        <w:t>účastnické smlouvy</w:t>
      </w:r>
      <w:r w:rsidR="00CD5800">
        <w:rPr>
          <w:rFonts w:ascii="Tahoma" w:hAnsi="Tahoma" w:cs="Tahoma"/>
          <w:sz w:val="22"/>
          <w:szCs w:val="22"/>
        </w:rPr>
        <w:t xml:space="preserve"> a kopie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Pr="00BB6AA9">
        <w:rPr>
          <w:rFonts w:ascii="Tahoma" w:hAnsi="Tahoma" w:cs="Tahoma"/>
          <w:sz w:val="22"/>
          <w:szCs w:val="22"/>
        </w:rPr>
        <w:t xml:space="preserve"> nebudou</w:t>
      </w:r>
      <w:r w:rsidR="00156E3E">
        <w:rPr>
          <w:rFonts w:ascii="Tahoma" w:hAnsi="Tahoma" w:cs="Tahoma"/>
          <w:sz w:val="22"/>
          <w:szCs w:val="22"/>
        </w:rPr>
        <w:t xml:space="preserve"> vysílající organizací</w:t>
      </w:r>
      <w:r w:rsidRPr="00BB6AA9">
        <w:rPr>
          <w:rFonts w:ascii="Tahoma" w:hAnsi="Tahoma" w:cs="Tahoma"/>
          <w:sz w:val="22"/>
          <w:szCs w:val="22"/>
        </w:rPr>
        <w:t xml:space="preserve"> dodány ve výše uvedené lhůtě</w:t>
      </w:r>
      <w:r w:rsidR="003C05B8">
        <w:rPr>
          <w:rFonts w:ascii="Tahoma" w:hAnsi="Tahoma" w:cs="Tahoma"/>
          <w:sz w:val="22"/>
          <w:szCs w:val="22"/>
        </w:rPr>
        <w:t xml:space="preserve"> a požadované formě</w:t>
      </w:r>
      <w:r w:rsidRPr="00BB6AA9">
        <w:rPr>
          <w:rFonts w:ascii="Tahoma" w:hAnsi="Tahoma" w:cs="Tahoma"/>
          <w:sz w:val="22"/>
          <w:szCs w:val="22"/>
        </w:rPr>
        <w:t xml:space="preserve">, vyhrazuje </w:t>
      </w:r>
      <w:r w:rsidR="00421A90" w:rsidRPr="00BB6AA9">
        <w:rPr>
          <w:rFonts w:ascii="Tahoma" w:hAnsi="Tahoma" w:cs="Tahoma"/>
          <w:sz w:val="22"/>
          <w:szCs w:val="22"/>
        </w:rPr>
        <w:t xml:space="preserve">si </w:t>
      </w:r>
      <w:r w:rsidR="00716D01">
        <w:rPr>
          <w:rFonts w:ascii="Tahoma" w:hAnsi="Tahoma" w:cs="Tahoma"/>
          <w:sz w:val="22"/>
          <w:szCs w:val="22"/>
        </w:rPr>
        <w:t>koordinátor</w:t>
      </w:r>
      <w:r w:rsidRPr="00BB6AA9">
        <w:rPr>
          <w:rFonts w:ascii="Tahoma" w:hAnsi="Tahoma" w:cs="Tahoma"/>
          <w:sz w:val="22"/>
          <w:szCs w:val="22"/>
        </w:rPr>
        <w:t xml:space="preserve"> právo požadovat </w:t>
      </w:r>
      <w:r w:rsidR="00732CC6" w:rsidRPr="00BB6AA9">
        <w:rPr>
          <w:rFonts w:ascii="Tahoma" w:hAnsi="Tahoma" w:cs="Tahoma"/>
          <w:sz w:val="22"/>
          <w:szCs w:val="22"/>
        </w:rPr>
        <w:t xml:space="preserve">vrácení </w:t>
      </w:r>
      <w:r w:rsidR="00732CC6">
        <w:rPr>
          <w:rFonts w:ascii="Tahoma" w:hAnsi="Tahoma" w:cs="Tahoma"/>
          <w:sz w:val="22"/>
          <w:szCs w:val="22"/>
        </w:rPr>
        <w:t>poskytnutého</w:t>
      </w:r>
      <w:r w:rsidRPr="00BB6AA9">
        <w:rPr>
          <w:rFonts w:ascii="Tahoma" w:hAnsi="Tahoma" w:cs="Tahoma"/>
          <w:sz w:val="22"/>
          <w:szCs w:val="22"/>
        </w:rPr>
        <w:t xml:space="preserve"> finančního příspěvku</w:t>
      </w:r>
      <w:r w:rsidR="00B7427A">
        <w:rPr>
          <w:rFonts w:ascii="Tahoma" w:hAnsi="Tahoma" w:cs="Tahoma"/>
          <w:sz w:val="22"/>
          <w:szCs w:val="22"/>
        </w:rPr>
        <w:t xml:space="preserve"> v plné výši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713733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713733" w:rsidRDefault="00CE695D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E695D">
        <w:rPr>
          <w:rFonts w:ascii="Tahoma" w:hAnsi="Tahoma" w:cs="Tahoma"/>
          <w:sz w:val="22"/>
          <w:szCs w:val="22"/>
        </w:rPr>
        <w:t>Vysílající organizace ručí</w:t>
      </w:r>
      <w:r w:rsidR="008B4B5D">
        <w:rPr>
          <w:rFonts w:ascii="Tahoma" w:hAnsi="Tahoma" w:cs="Tahoma"/>
          <w:sz w:val="22"/>
          <w:szCs w:val="22"/>
        </w:rPr>
        <w:t xml:space="preserve"> koordinátorovi</w:t>
      </w:r>
      <w:r w:rsidRPr="00CE695D">
        <w:rPr>
          <w:rFonts w:ascii="Tahoma" w:hAnsi="Tahoma" w:cs="Tahoma"/>
          <w:sz w:val="22"/>
          <w:szCs w:val="22"/>
        </w:rPr>
        <w:t xml:space="preserve"> za to, že informace poskytnuté v závěrečných zpráv</w:t>
      </w:r>
      <w:r w:rsidR="00713733">
        <w:rPr>
          <w:rFonts w:ascii="Tahoma" w:hAnsi="Tahoma" w:cs="Tahoma"/>
          <w:sz w:val="22"/>
          <w:szCs w:val="22"/>
        </w:rPr>
        <w:t>á</w:t>
      </w:r>
      <w:r w:rsidRPr="00CE695D">
        <w:rPr>
          <w:rFonts w:ascii="Tahoma" w:hAnsi="Tahoma" w:cs="Tahoma"/>
          <w:sz w:val="22"/>
          <w:szCs w:val="22"/>
        </w:rPr>
        <w:t>ch jsou úplné, spolehlivé a pravdivé. Dále ručí za to, že vynaložené náklady lze v souladu s grantovou smlouvou považovat za způsobilé</w:t>
      </w:r>
      <w:r w:rsidR="00713733">
        <w:rPr>
          <w:rFonts w:ascii="Tahoma" w:hAnsi="Tahoma" w:cs="Tahoma"/>
          <w:sz w:val="22"/>
          <w:szCs w:val="22"/>
        </w:rPr>
        <w:t>.</w:t>
      </w:r>
    </w:p>
    <w:p w:rsidR="00C06CBF" w:rsidRPr="00BB6AA9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713733" w:rsidDel="00713733">
        <w:rPr>
          <w:rFonts w:ascii="Tahoma" w:hAnsi="Tahoma" w:cs="Tahoma"/>
          <w:sz w:val="22"/>
          <w:szCs w:val="22"/>
        </w:rPr>
        <w:t xml:space="preserve"> </w:t>
      </w:r>
    </w:p>
    <w:p w:rsidR="00EC6522" w:rsidRPr="00BB6AA9" w:rsidRDefault="00975498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</w:t>
      </w:r>
      <w:r w:rsidR="00CD5800">
        <w:rPr>
          <w:rFonts w:ascii="Tahoma" w:hAnsi="Tahoma" w:cs="Tahoma"/>
          <w:sz w:val="22"/>
          <w:szCs w:val="22"/>
        </w:rPr>
        <w:t>ající organizace má</w:t>
      </w:r>
      <w:r w:rsidR="00B7427A">
        <w:rPr>
          <w:rFonts w:ascii="Tahoma" w:hAnsi="Tahoma" w:cs="Tahoma"/>
          <w:sz w:val="22"/>
          <w:szCs w:val="22"/>
        </w:rPr>
        <w:t xml:space="preserve"> </w:t>
      </w:r>
      <w:r w:rsidR="00820FF7" w:rsidRPr="00BB6AA9">
        <w:rPr>
          <w:rFonts w:ascii="Tahoma" w:hAnsi="Tahoma" w:cs="Tahoma"/>
          <w:sz w:val="22"/>
          <w:szCs w:val="22"/>
        </w:rPr>
        <w:t>povinnost za</w:t>
      </w:r>
      <w:r w:rsidRPr="00BB6AA9">
        <w:rPr>
          <w:rFonts w:ascii="Tahoma" w:hAnsi="Tahoma" w:cs="Tahoma"/>
          <w:sz w:val="22"/>
          <w:szCs w:val="22"/>
        </w:rPr>
        <w:t>žádat o vystavení certifikátu o abs</w:t>
      </w:r>
      <w:r w:rsidR="0036507E">
        <w:rPr>
          <w:rFonts w:ascii="Tahoma" w:hAnsi="Tahoma" w:cs="Tahoma"/>
          <w:sz w:val="22"/>
          <w:szCs w:val="22"/>
        </w:rPr>
        <w:t xml:space="preserve">olvování praxe, tzv. </w:t>
      </w:r>
      <w:proofErr w:type="spellStart"/>
      <w:r w:rsidR="0036507E">
        <w:rPr>
          <w:rFonts w:ascii="Tahoma" w:hAnsi="Tahoma" w:cs="Tahoma"/>
          <w:sz w:val="22"/>
          <w:szCs w:val="22"/>
        </w:rPr>
        <w:t>Europassu</w:t>
      </w:r>
      <w:proofErr w:type="spellEnd"/>
      <w:r w:rsidR="0036507E">
        <w:rPr>
          <w:rFonts w:ascii="Tahoma" w:hAnsi="Tahoma" w:cs="Tahoma"/>
          <w:sz w:val="22"/>
          <w:szCs w:val="22"/>
        </w:rPr>
        <w:t>-m</w:t>
      </w:r>
      <w:r w:rsidR="00D70EE3">
        <w:rPr>
          <w:rFonts w:ascii="Tahoma" w:hAnsi="Tahoma" w:cs="Tahoma"/>
          <w:sz w:val="22"/>
          <w:szCs w:val="22"/>
        </w:rPr>
        <w:t xml:space="preserve">obility. </w:t>
      </w:r>
      <w:r w:rsidR="00EC07B7" w:rsidRPr="00BB6AA9">
        <w:rPr>
          <w:rFonts w:ascii="Tahoma" w:hAnsi="Tahoma" w:cs="Tahoma"/>
          <w:sz w:val="22"/>
          <w:szCs w:val="22"/>
        </w:rPr>
        <w:t xml:space="preserve">O vystavení může vysílající organizace zažádat na stránkách </w:t>
      </w:r>
      <w:hyperlink r:id="rId13" w:history="1">
        <w:r w:rsidR="00E35D71" w:rsidRPr="004D36C5">
          <w:rPr>
            <w:rStyle w:val="Hypertextovodkaz"/>
            <w:rFonts w:ascii="Tahoma" w:hAnsi="Tahoma" w:cs="Tahoma"/>
            <w:sz w:val="22"/>
            <w:szCs w:val="22"/>
          </w:rPr>
          <w:t>www.europass.cz</w:t>
        </w:r>
      </w:hyperlink>
      <w:r w:rsidR="00EC07B7" w:rsidRPr="00BB6AA9">
        <w:rPr>
          <w:rFonts w:ascii="Tahoma" w:hAnsi="Tahoma" w:cs="Tahoma"/>
          <w:sz w:val="22"/>
          <w:szCs w:val="22"/>
        </w:rPr>
        <w:t xml:space="preserve">. </w:t>
      </w:r>
      <w:r w:rsidR="00820FF7" w:rsidRPr="00BB6AA9">
        <w:rPr>
          <w:rFonts w:ascii="Tahoma" w:hAnsi="Tahoma" w:cs="Tahoma"/>
          <w:sz w:val="22"/>
          <w:szCs w:val="22"/>
        </w:rPr>
        <w:t>Výhradně tento druh certifikátu bude uznatelným dokladem o absolvování stáže</w:t>
      </w:r>
      <w:r w:rsidR="00CD5800">
        <w:rPr>
          <w:rFonts w:ascii="Tahoma" w:hAnsi="Tahoma" w:cs="Tahoma"/>
          <w:sz w:val="22"/>
          <w:szCs w:val="22"/>
        </w:rPr>
        <w:t>, jakožto dokladem pro uznání pobytových a cestovních nákladů účastníků.</w:t>
      </w:r>
    </w:p>
    <w:p w:rsidR="009E534C" w:rsidRDefault="009E534C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BB55BA" w:rsidRDefault="00E35D71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</w:t>
      </w:r>
      <w:r w:rsidR="00572E37">
        <w:rPr>
          <w:rFonts w:ascii="Tahoma" w:hAnsi="Tahoma" w:cs="Tahoma"/>
          <w:b/>
          <w:bCs/>
          <w:sz w:val="22"/>
          <w:szCs w:val="22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: Vyhodnocení projektu</w:t>
      </w:r>
    </w:p>
    <w:p w:rsidR="00BE2DF8" w:rsidRPr="002D11DD" w:rsidRDefault="00716D01" w:rsidP="006133E8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2D11DD">
        <w:rPr>
          <w:rFonts w:ascii="Tahoma" w:hAnsi="Tahoma" w:cs="Tahoma"/>
          <w:sz w:val="22"/>
          <w:szCs w:val="22"/>
        </w:rPr>
        <w:t>Koordinátor</w:t>
      </w:r>
      <w:r w:rsidR="00BE2DF8" w:rsidRPr="002D11DD">
        <w:rPr>
          <w:rFonts w:ascii="Tahoma" w:hAnsi="Tahoma" w:cs="Tahoma"/>
          <w:sz w:val="22"/>
          <w:szCs w:val="22"/>
        </w:rPr>
        <w:t xml:space="preserve"> se zavazuje </w:t>
      </w:r>
      <w:r w:rsidR="002D11DD" w:rsidRPr="002D11DD">
        <w:rPr>
          <w:rFonts w:ascii="Tahoma" w:hAnsi="Tahoma" w:cs="Tahoma"/>
          <w:sz w:val="22"/>
          <w:szCs w:val="22"/>
        </w:rPr>
        <w:t xml:space="preserve">provést vyhodnocení projektu. </w:t>
      </w:r>
      <w:r w:rsidR="008134C0" w:rsidRPr="002D11DD">
        <w:rPr>
          <w:rFonts w:ascii="Tahoma" w:hAnsi="Tahoma" w:cs="Tahoma"/>
          <w:sz w:val="22"/>
          <w:szCs w:val="22"/>
        </w:rPr>
        <w:t>Vysílající organizace je povinna</w:t>
      </w:r>
      <w:r w:rsidR="002D11DD" w:rsidRPr="002D11DD">
        <w:rPr>
          <w:rFonts w:ascii="Tahoma" w:hAnsi="Tahoma" w:cs="Tahoma"/>
          <w:sz w:val="22"/>
          <w:szCs w:val="22"/>
        </w:rPr>
        <w:t xml:space="preserve"> při vyhodnocení projektu spolupracovat</w:t>
      </w:r>
      <w:r w:rsidR="00B7427A">
        <w:rPr>
          <w:rFonts w:ascii="Tahoma" w:hAnsi="Tahoma" w:cs="Tahoma"/>
          <w:sz w:val="22"/>
          <w:szCs w:val="22"/>
        </w:rPr>
        <w:t xml:space="preserve"> a poskytnout veškerou nutnou součinnost</w:t>
      </w:r>
      <w:r w:rsidR="002D11DD" w:rsidRPr="002D11DD">
        <w:rPr>
          <w:rFonts w:ascii="Tahoma" w:hAnsi="Tahoma" w:cs="Tahoma"/>
          <w:sz w:val="22"/>
          <w:szCs w:val="22"/>
        </w:rPr>
        <w:t xml:space="preserve">. </w:t>
      </w:r>
      <w:r w:rsidR="00850AA0" w:rsidRPr="002D11DD">
        <w:rPr>
          <w:rFonts w:ascii="Tahoma" w:hAnsi="Tahoma" w:cs="Tahoma"/>
          <w:sz w:val="22"/>
          <w:szCs w:val="22"/>
        </w:rPr>
        <w:t>Výsledky</w:t>
      </w:r>
      <w:r w:rsidR="002D11DD" w:rsidRPr="002D11DD">
        <w:rPr>
          <w:rFonts w:ascii="Tahoma" w:hAnsi="Tahoma" w:cs="Tahoma"/>
          <w:sz w:val="22"/>
          <w:szCs w:val="22"/>
        </w:rPr>
        <w:t xml:space="preserve"> vyhodnocení projektu</w:t>
      </w:r>
      <w:r w:rsidR="00850AA0" w:rsidRPr="002D11DD">
        <w:rPr>
          <w:rFonts w:ascii="Tahoma" w:hAnsi="Tahoma" w:cs="Tahoma"/>
          <w:sz w:val="22"/>
          <w:szCs w:val="22"/>
        </w:rPr>
        <w:t xml:space="preserve"> budou sloužit všem zúčastněným v dalším rozvoji přeshraniční spolupráce, v efektivním plánování dalších zahraničních odborných stáží</w:t>
      </w:r>
      <w:r w:rsidR="006133E8" w:rsidRPr="002D11DD">
        <w:rPr>
          <w:rFonts w:ascii="Tahoma" w:hAnsi="Tahoma" w:cs="Tahoma"/>
          <w:sz w:val="22"/>
          <w:szCs w:val="22"/>
        </w:rPr>
        <w:t xml:space="preserve"> aj.</w:t>
      </w:r>
    </w:p>
    <w:p w:rsidR="00BE2DF8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</w:t>
      </w:r>
      <w:r w:rsidR="00572E37">
        <w:rPr>
          <w:rFonts w:ascii="Tahoma" w:hAnsi="Tahoma" w:cs="Tahoma"/>
          <w:b/>
          <w:bCs/>
          <w:sz w:val="22"/>
          <w:szCs w:val="22"/>
        </w:rPr>
        <w:t>I</w:t>
      </w:r>
      <w:r w:rsidR="00653F1D">
        <w:rPr>
          <w:rFonts w:ascii="Tahoma" w:hAnsi="Tahoma" w:cs="Tahoma"/>
          <w:b/>
          <w:bCs/>
          <w:sz w:val="22"/>
          <w:szCs w:val="22"/>
        </w:rPr>
        <w:t>V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: Monitorování a kontroly</w:t>
      </w:r>
    </w:p>
    <w:p w:rsidR="00713733" w:rsidRDefault="00AA3F3F" w:rsidP="006C7359">
      <w:pPr>
        <w:jc w:val="both"/>
        <w:rPr>
          <w:rFonts w:ascii="Tahoma" w:hAnsi="Tahoma" w:cs="Tahoma"/>
          <w:sz w:val="22"/>
          <w:szCs w:val="22"/>
        </w:rPr>
      </w:pPr>
      <w:bookmarkStart w:id="17" w:name="OLE_LINK2"/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ysílající organizace se zavazuj</w:t>
      </w:r>
      <w:bookmarkEnd w:id="17"/>
      <w:r>
        <w:rPr>
          <w:rFonts w:ascii="Tahoma" w:hAnsi="Tahoma" w:cs="Tahoma"/>
          <w:sz w:val="22"/>
          <w:szCs w:val="22"/>
        </w:rPr>
        <w:t>e</w:t>
      </w:r>
      <w:r w:rsidR="007B41A2" w:rsidRPr="00955030">
        <w:rPr>
          <w:rFonts w:ascii="Tahoma" w:hAnsi="Tahoma" w:cs="Tahoma"/>
          <w:sz w:val="22"/>
          <w:szCs w:val="22"/>
        </w:rPr>
        <w:t xml:space="preserve"> bez prodlení informovat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a</w:t>
      </w:r>
      <w:r w:rsidR="007B41A2" w:rsidRPr="00955030">
        <w:rPr>
          <w:rFonts w:ascii="Tahoma" w:hAnsi="Tahoma" w:cs="Tahoma"/>
          <w:sz w:val="22"/>
          <w:szCs w:val="22"/>
        </w:rPr>
        <w:t xml:space="preserve"> o všech záležitostech</w:t>
      </w:r>
      <w:r w:rsidR="00725B73">
        <w:rPr>
          <w:rFonts w:ascii="Tahoma" w:hAnsi="Tahoma" w:cs="Tahoma"/>
          <w:sz w:val="22"/>
          <w:szCs w:val="22"/>
        </w:rPr>
        <w:t xml:space="preserve"> a změnách</w:t>
      </w:r>
      <w:r w:rsidR="007B41A2" w:rsidRPr="00955030">
        <w:rPr>
          <w:rFonts w:ascii="Tahoma" w:hAnsi="Tahoma" w:cs="Tahoma"/>
          <w:sz w:val="22"/>
          <w:szCs w:val="22"/>
        </w:rPr>
        <w:t xml:space="preserve">, které se týkají organizování a realizace odborné stáže. </w:t>
      </w:r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</w:t>
      </w:r>
      <w:r>
        <w:rPr>
          <w:rFonts w:ascii="Tahoma" w:hAnsi="Tahoma" w:cs="Tahoma"/>
          <w:sz w:val="22"/>
          <w:szCs w:val="22"/>
        </w:rPr>
        <w:t>cí organizace se rovněž zavazuje</w:t>
      </w:r>
      <w:r w:rsidR="007B41A2" w:rsidRPr="00955030">
        <w:rPr>
          <w:rFonts w:ascii="Tahoma" w:hAnsi="Tahoma" w:cs="Tahoma"/>
          <w:sz w:val="22"/>
          <w:szCs w:val="22"/>
        </w:rPr>
        <w:t xml:space="preserve"> uchovávat pro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a </w:t>
      </w:r>
      <w:r w:rsidR="007B41A2" w:rsidRPr="00955030">
        <w:rPr>
          <w:rFonts w:ascii="Tahoma" w:hAnsi="Tahoma" w:cs="Tahoma"/>
          <w:sz w:val="22"/>
          <w:szCs w:val="22"/>
        </w:rPr>
        <w:t>všechny dokumenty demonstrující, že odborná stáž byla realizována v souladu s</w:t>
      </w:r>
      <w:r w:rsidR="00713733">
        <w:rPr>
          <w:rFonts w:ascii="Tahoma" w:hAnsi="Tahoma" w:cs="Tahoma"/>
          <w:sz w:val="22"/>
          <w:szCs w:val="22"/>
        </w:rPr>
        <w:t xml:space="preserve"> grantovou</w:t>
      </w:r>
      <w:r w:rsidR="007B41A2" w:rsidRPr="00955030">
        <w:rPr>
          <w:rFonts w:ascii="Tahoma" w:hAnsi="Tahoma" w:cs="Tahoma"/>
          <w:sz w:val="22"/>
          <w:szCs w:val="22"/>
        </w:rPr>
        <w:t xml:space="preserve"> smlouvou</w:t>
      </w:r>
      <w:r w:rsidR="00713733">
        <w:rPr>
          <w:rFonts w:ascii="Tahoma" w:hAnsi="Tahoma" w:cs="Tahoma"/>
          <w:sz w:val="22"/>
          <w:szCs w:val="22"/>
        </w:rPr>
        <w:t>.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5650F" w:rsidRDefault="00A5650F" w:rsidP="00A565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Koordinátor </w:t>
      </w:r>
      <w:r w:rsidR="00713733">
        <w:rPr>
          <w:rFonts w:ascii="Tahoma" w:hAnsi="Tahoma" w:cs="Tahoma"/>
          <w:sz w:val="22"/>
          <w:szCs w:val="22"/>
        </w:rPr>
        <w:t xml:space="preserve">a další </w:t>
      </w:r>
      <w:r w:rsidR="005A114C">
        <w:rPr>
          <w:rFonts w:ascii="Tahoma" w:hAnsi="Tahoma" w:cs="Tahoma"/>
          <w:sz w:val="22"/>
          <w:szCs w:val="22"/>
        </w:rPr>
        <w:t>osoby uvedené v grantové dohodě</w:t>
      </w:r>
      <w:r w:rsidR="007137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</w:t>
      </w:r>
      <w:r w:rsidR="00713733">
        <w:rPr>
          <w:rFonts w:ascii="Tahoma" w:hAnsi="Tahoma" w:cs="Tahoma"/>
          <w:sz w:val="22"/>
          <w:szCs w:val="22"/>
        </w:rPr>
        <w:t>ají</w:t>
      </w:r>
      <w:r>
        <w:rPr>
          <w:rFonts w:ascii="Tahoma" w:hAnsi="Tahoma" w:cs="Tahoma"/>
          <w:sz w:val="22"/>
          <w:szCs w:val="22"/>
        </w:rPr>
        <w:t xml:space="preserve"> právo na provedení monitorovací návštěvy realizace </w:t>
      </w:r>
      <w:r w:rsidR="00713733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přípravy praxe</w:t>
      </w:r>
      <w:r w:rsidR="00713733">
        <w:rPr>
          <w:rFonts w:ascii="Tahoma" w:hAnsi="Tahoma" w:cs="Tahoma"/>
          <w:sz w:val="22"/>
          <w:szCs w:val="22"/>
        </w:rPr>
        <w:t xml:space="preserve"> včetně provedení kontroly a auditu všech dokladů spojených s realizací stáže.</w:t>
      </w:r>
    </w:p>
    <w:p w:rsidR="000E0641" w:rsidRPr="00955030" w:rsidRDefault="000E0641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F7F44" w:rsidRPr="009C2B2A" w:rsidRDefault="00CE695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E695D">
        <w:rPr>
          <w:rFonts w:ascii="Tahoma" w:hAnsi="Tahoma" w:cs="Tahoma"/>
          <w:b/>
          <w:bCs/>
          <w:sz w:val="22"/>
          <w:szCs w:val="22"/>
        </w:rPr>
        <w:t xml:space="preserve">Článek XV: </w:t>
      </w:r>
      <w:r w:rsidR="00684489">
        <w:rPr>
          <w:rFonts w:ascii="Tahoma" w:hAnsi="Tahoma" w:cs="Tahoma"/>
          <w:b/>
          <w:bCs/>
          <w:sz w:val="22"/>
          <w:szCs w:val="22"/>
        </w:rPr>
        <w:t>Mediální stránka projektu</w:t>
      </w:r>
    </w:p>
    <w:p w:rsidR="00F85201" w:rsidRPr="00F85201" w:rsidRDefault="00CE695D" w:rsidP="00F85201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lastRenderedPageBreak/>
        <w:t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</w:t>
      </w:r>
      <w:r w:rsidR="009C2B2A" w:rsidRPr="009C2B2A">
        <w:rPr>
          <w:rFonts w:ascii="Tahoma" w:hAnsi="Tahoma" w:cs="Tahoma"/>
          <w:bCs/>
          <w:sz w:val="22"/>
          <w:szCs w:val="22"/>
        </w:rPr>
        <w:t>titu programu Erasmus</w:t>
      </w:r>
      <w:r w:rsidRPr="00CE695D">
        <w:rPr>
          <w:rFonts w:ascii="Tahoma" w:hAnsi="Tahoma" w:cs="Tahoma"/>
          <w:bCs/>
          <w:sz w:val="22"/>
          <w:szCs w:val="22"/>
        </w:rPr>
        <w:t>+ v souladu s pokyny vizuální identity</w:t>
      </w:r>
      <w:r w:rsidR="00F85201">
        <w:rPr>
          <w:rFonts w:ascii="Tahoma" w:hAnsi="Tahoma" w:cs="Tahoma"/>
          <w:bCs/>
          <w:sz w:val="22"/>
          <w:szCs w:val="22"/>
        </w:rPr>
        <w:t xml:space="preserve"> viz pokyny na </w:t>
      </w:r>
      <w:r w:rsidR="00F85201" w:rsidRPr="00F85201">
        <w:rPr>
          <w:rFonts w:ascii="Tahoma" w:hAnsi="Tahoma" w:cs="Tahoma"/>
          <w:color w:val="0000FF"/>
          <w:sz w:val="22"/>
          <w:szCs w:val="22"/>
        </w:rPr>
        <w:t>http://eacea.ec.europa.eu/about-eacea/visual-identity_en.</w:t>
      </w:r>
    </w:p>
    <w:p w:rsidR="00F85201" w:rsidRDefault="00F85201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7F7F44" w:rsidRPr="007F7F44" w:rsidRDefault="00CE695D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Vysílající organizace se dále zavazuje na všech dokumentech souvisejících s projektem a při prezentaci stáže a při styku s veřejností v rámci této stáže uvádět i logo Koordinačního centra česko-německých výměn mládeže Tandem</w:t>
      </w:r>
      <w:r w:rsidR="009C2B2A">
        <w:rPr>
          <w:rFonts w:ascii="Tahoma" w:hAnsi="Tahoma" w:cs="Tahoma"/>
          <w:bCs/>
          <w:sz w:val="22"/>
          <w:szCs w:val="22"/>
        </w:rPr>
        <w:t xml:space="preserve"> Západočeské univerzity v Plzni</w:t>
      </w:r>
      <w:r w:rsidRPr="00CE695D">
        <w:rPr>
          <w:rFonts w:ascii="Tahoma" w:hAnsi="Tahoma" w:cs="Tahoma"/>
          <w:bCs/>
          <w:sz w:val="22"/>
          <w:szCs w:val="22"/>
        </w:rPr>
        <w:t xml:space="preserve">. Loga je možné stáhnout z internetových stránek programu: </w:t>
      </w:r>
      <w:hyperlink r:id="rId14" w:history="1">
        <w:r w:rsidR="00CD5800" w:rsidRPr="00F85201">
          <w:rPr>
            <w:rStyle w:val="Hypertex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 w:rsidRPr="00F85201">
        <w:rPr>
          <w:rFonts w:ascii="Tahoma" w:hAnsi="Tahoma" w:cs="Tahoma"/>
          <w:bCs/>
          <w:sz w:val="22"/>
          <w:szCs w:val="22"/>
        </w:rPr>
        <w:t>.</w:t>
      </w:r>
    </w:p>
    <w:p w:rsidR="007F7F44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9C2B2A" w:rsidRDefault="009C2B2A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XVI: </w:t>
      </w:r>
      <w:r w:rsidR="00DE45E1">
        <w:rPr>
          <w:rFonts w:ascii="Tahoma" w:hAnsi="Tahoma" w:cs="Tahoma"/>
          <w:b/>
          <w:bCs/>
          <w:sz w:val="22"/>
          <w:szCs w:val="22"/>
        </w:rPr>
        <w:t>U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končení platnosti smlouvy</w:t>
      </w:r>
    </w:p>
    <w:p w:rsidR="00151A94" w:rsidRDefault="00151A94" w:rsidP="00151A94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V případě, že by </w:t>
      </w:r>
      <w:r w:rsidR="0035581B">
        <w:rPr>
          <w:rFonts w:ascii="Tahoma" w:hAnsi="Tahoma" w:cs="Tahoma"/>
          <w:sz w:val="22"/>
          <w:szCs w:val="22"/>
        </w:rPr>
        <w:t>vysílající organizace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4814FF" w:rsidRPr="00955030">
        <w:rPr>
          <w:rFonts w:ascii="Tahoma" w:hAnsi="Tahoma" w:cs="Tahoma"/>
          <w:sz w:val="22"/>
          <w:szCs w:val="22"/>
        </w:rPr>
        <w:t>nesplnil</w:t>
      </w:r>
      <w:r w:rsidR="004814FF">
        <w:rPr>
          <w:rFonts w:ascii="Tahoma" w:hAnsi="Tahoma" w:cs="Tahoma"/>
          <w:sz w:val="22"/>
          <w:szCs w:val="22"/>
        </w:rPr>
        <w:t>a</w:t>
      </w:r>
      <w:r w:rsidRPr="00955030">
        <w:rPr>
          <w:rFonts w:ascii="Tahoma" w:hAnsi="Tahoma" w:cs="Tahoma"/>
          <w:sz w:val="22"/>
          <w:szCs w:val="22"/>
        </w:rPr>
        <w:t xml:space="preserve"> některé ze svých povinností stanovených v této smlouvě</w:t>
      </w:r>
      <w:r w:rsidR="004814FF">
        <w:rPr>
          <w:rFonts w:ascii="Tahoma" w:hAnsi="Tahoma" w:cs="Tahoma"/>
          <w:sz w:val="22"/>
          <w:szCs w:val="22"/>
        </w:rPr>
        <w:t>,</w:t>
      </w:r>
      <w:r w:rsidR="005C6816">
        <w:rPr>
          <w:rFonts w:ascii="Tahoma" w:hAnsi="Tahoma" w:cs="Tahoma"/>
          <w:sz w:val="22"/>
          <w:szCs w:val="22"/>
        </w:rPr>
        <w:t xml:space="preserve">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</w:t>
      </w:r>
      <w:r>
        <w:rPr>
          <w:rFonts w:ascii="Tahoma" w:hAnsi="Tahoma" w:cs="Tahoma"/>
          <w:sz w:val="22"/>
          <w:szCs w:val="22"/>
        </w:rPr>
        <w:t>odstoupit od této smlouvy.</w:t>
      </w:r>
      <w:r w:rsidR="0035581B">
        <w:rPr>
          <w:rFonts w:ascii="Tahoma" w:hAnsi="Tahoma" w:cs="Tahoma"/>
          <w:sz w:val="22"/>
          <w:szCs w:val="22"/>
        </w:rPr>
        <w:t xml:space="preserve"> Účinky odstoupení nastanou dnem písemného doručení odstoupení druhé smluvní straně.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 xml:space="preserve">Dotčená smluvní strana musí být vyrozuměna doporučeným dopisem. </w:t>
      </w:r>
      <w:r w:rsidRPr="0034174D">
        <w:rPr>
          <w:rFonts w:ascii="Tahoma" w:hAnsi="Tahoma" w:cs="Tahoma"/>
          <w:sz w:val="22"/>
          <w:szCs w:val="22"/>
        </w:rPr>
        <w:t>V případě, kdy koordinátor odstoupí od smlouvy, je vysílající organizace povinna vrátit</w:t>
      </w:r>
      <w:r w:rsidR="0035581B">
        <w:rPr>
          <w:rFonts w:ascii="Tahoma" w:hAnsi="Tahoma" w:cs="Tahoma"/>
          <w:sz w:val="22"/>
          <w:szCs w:val="22"/>
        </w:rPr>
        <w:t xml:space="preserve"> zpět koordinátorovi</w:t>
      </w:r>
      <w:r w:rsidRPr="0034174D">
        <w:rPr>
          <w:rFonts w:ascii="Tahoma" w:hAnsi="Tahoma" w:cs="Tahoma"/>
          <w:sz w:val="22"/>
          <w:szCs w:val="22"/>
        </w:rPr>
        <w:t xml:space="preserve"> </w:t>
      </w:r>
      <w:r w:rsidR="0035581B">
        <w:rPr>
          <w:rFonts w:ascii="Tahoma" w:hAnsi="Tahoma" w:cs="Tahoma"/>
          <w:sz w:val="22"/>
          <w:szCs w:val="22"/>
        </w:rPr>
        <w:t xml:space="preserve">veškeré </w:t>
      </w:r>
      <w:r w:rsidRPr="0034174D">
        <w:rPr>
          <w:rFonts w:ascii="Tahoma" w:hAnsi="Tahoma" w:cs="Tahoma"/>
          <w:sz w:val="22"/>
          <w:szCs w:val="22"/>
        </w:rPr>
        <w:t>poskytnuté finanční prostředky</w:t>
      </w:r>
      <w:r w:rsidR="0035581B">
        <w:rPr>
          <w:rFonts w:ascii="Tahoma" w:hAnsi="Tahoma" w:cs="Tahoma"/>
          <w:sz w:val="22"/>
          <w:szCs w:val="22"/>
        </w:rPr>
        <w:t>, a to</w:t>
      </w:r>
      <w:r w:rsidRPr="0034174D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30</w:t>
      </w:r>
      <w:r w:rsidRPr="0034174D">
        <w:rPr>
          <w:rFonts w:ascii="Tahoma" w:hAnsi="Tahoma" w:cs="Tahoma"/>
          <w:sz w:val="22"/>
          <w:szCs w:val="22"/>
        </w:rPr>
        <w:t xml:space="preserve"> dnů od účinnosti odstoupení</w:t>
      </w:r>
      <w:r w:rsidR="0035581B">
        <w:rPr>
          <w:rFonts w:ascii="Tahoma" w:hAnsi="Tahoma" w:cs="Tahoma"/>
          <w:sz w:val="22"/>
          <w:szCs w:val="22"/>
        </w:rPr>
        <w:t>. Finanční příspěvek bude zaslán</w:t>
      </w:r>
      <w:r w:rsidR="005C6816">
        <w:rPr>
          <w:rFonts w:ascii="Tahoma" w:hAnsi="Tahoma" w:cs="Tahoma"/>
          <w:sz w:val="22"/>
          <w:szCs w:val="22"/>
        </w:rPr>
        <w:t xml:space="preserve"> zpět</w:t>
      </w:r>
      <w:r w:rsidRPr="0034174D">
        <w:rPr>
          <w:rFonts w:ascii="Tahoma" w:hAnsi="Tahoma" w:cs="Tahoma"/>
          <w:sz w:val="22"/>
          <w:szCs w:val="22"/>
        </w:rPr>
        <w:t xml:space="preserve"> na účet koordinátora.</w:t>
      </w:r>
    </w:p>
    <w:p w:rsidR="005C6816" w:rsidRDefault="005C6816" w:rsidP="00151A94">
      <w:pPr>
        <w:jc w:val="both"/>
        <w:rPr>
          <w:rFonts w:ascii="Tahoma" w:hAnsi="Tahoma" w:cs="Tahoma"/>
          <w:sz w:val="22"/>
          <w:szCs w:val="22"/>
        </w:rPr>
      </w:pPr>
    </w:p>
    <w:p w:rsidR="005C6816" w:rsidRPr="00955030" w:rsidRDefault="005C6816" w:rsidP="00151A9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C6816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k</w:t>
      </w:r>
      <w:r w:rsidR="00716D01">
        <w:rPr>
          <w:rFonts w:ascii="Tahoma" w:hAnsi="Tahoma" w:cs="Tahoma"/>
          <w:sz w:val="22"/>
          <w:szCs w:val="22"/>
        </w:rPr>
        <w:t>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4814FF">
        <w:rPr>
          <w:rFonts w:ascii="Tahoma" w:hAnsi="Tahoma" w:cs="Tahoma"/>
          <w:sz w:val="22"/>
          <w:szCs w:val="22"/>
        </w:rPr>
        <w:t xml:space="preserve">bude nucen </w:t>
      </w:r>
      <w:r>
        <w:rPr>
          <w:rFonts w:ascii="Tahoma" w:hAnsi="Tahoma" w:cs="Tahoma"/>
          <w:sz w:val="22"/>
          <w:szCs w:val="22"/>
        </w:rPr>
        <w:t>o</w:t>
      </w:r>
      <w:r w:rsidR="004814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stoupit od této smlouvy, sdělí tuto informaci národní agentuře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D13836">
        <w:rPr>
          <w:rFonts w:ascii="Tahoma" w:hAnsi="Tahoma" w:cs="Tahoma"/>
          <w:sz w:val="22"/>
          <w:szCs w:val="22"/>
        </w:rPr>
        <w:t>Dům zahraniční spolupráce</w:t>
      </w:r>
      <w:r>
        <w:rPr>
          <w:rFonts w:ascii="Tahoma" w:hAnsi="Tahoma" w:cs="Tahoma"/>
          <w:sz w:val="22"/>
          <w:szCs w:val="22"/>
        </w:rPr>
        <w:t>.</w:t>
      </w:r>
      <w:r w:rsidR="0083165B" w:rsidRPr="00955030" w:rsidDel="0083165B">
        <w:rPr>
          <w:rFonts w:ascii="Tahoma" w:hAnsi="Tahoma" w:cs="Tahoma"/>
          <w:sz w:val="22"/>
          <w:szCs w:val="22"/>
        </w:rPr>
        <w:t xml:space="preserve"> </w:t>
      </w: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rávní příslušnost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9703E" w:rsidRDefault="00E9703E" w:rsidP="006C7359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XVIII: Ochrana osobních údajů</w:t>
      </w:r>
    </w:p>
    <w:p w:rsidR="00E47277" w:rsidRPr="006F10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6F1077">
        <w:rPr>
          <w:rFonts w:ascii="Tahoma" w:hAnsi="Tahoma" w:cs="Tahoma"/>
          <w:sz w:val="22"/>
          <w:szCs w:val="22"/>
        </w:rPr>
        <w:t>Ochrana osobních údajů získaných v souvislosti s uzavřením a plněním této smlouvy se řídí nařízením Evropského parlamentu a Rady (EU) 2016/679 ze dne 27. dubna 2016, o ochraně fyzických osob v souvislosti se zpracováním osobních údajů a o volném pohybu těchto údajů a o zrušení směrnice 95/46/ES (obecné nařízení o ochraně osobních údajů). Vysílající organizace je povinna účastníky odborné stáže, jakož i všechny další oprávněné třetí osoby, řádně a včas informovat o zpracování jejich osobních údajů v souvislosti s uzavřením a plněním této smlouvy, o jejich souvisejících právech a dalších relevantních skutečnostech vymezených v článku 13, resp. v článku 14 obecného nařízení o ochraně osobních údajů, a sice poskytnutím samostatné listiny obsahující informace o zpracování osobních údajů dle článku 13, resp. článku 14 obecného nařízení o ochraně osobních údajů.</w:t>
      </w:r>
    </w:p>
    <w:p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E47277" w:rsidRPr="00955030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</w:t>
      </w:r>
      <w:r>
        <w:rPr>
          <w:rFonts w:ascii="Tahoma" w:hAnsi="Tahoma" w:cs="Tahoma"/>
          <w:b/>
          <w:bCs/>
          <w:sz w:val="22"/>
          <w:szCs w:val="22"/>
        </w:rPr>
        <w:t>IX: P</w:t>
      </w:r>
      <w:r w:rsidRPr="00955030">
        <w:rPr>
          <w:rFonts w:ascii="Tahoma" w:hAnsi="Tahoma" w:cs="Tahoma"/>
          <w:b/>
          <w:bCs/>
          <w:sz w:val="22"/>
          <w:szCs w:val="22"/>
        </w:rPr>
        <w:t>ozměňovací ustanovení, dodatky ke smlouvě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</w:p>
    <w:p w:rsidR="00172320" w:rsidRDefault="00172320" w:rsidP="00E47277">
      <w:pPr>
        <w:jc w:val="both"/>
        <w:rPr>
          <w:rFonts w:ascii="Tahoma" w:hAnsi="Tahoma" w:cs="Tahoma"/>
          <w:b/>
          <w:sz w:val="22"/>
          <w:szCs w:val="22"/>
        </w:rPr>
      </w:pPr>
    </w:p>
    <w:p w:rsidR="00172320" w:rsidRDefault="00172320" w:rsidP="00E47277">
      <w:pPr>
        <w:jc w:val="both"/>
        <w:rPr>
          <w:rFonts w:ascii="Tahoma" w:hAnsi="Tahoma" w:cs="Tahoma"/>
          <w:b/>
          <w:sz w:val="22"/>
          <w:szCs w:val="22"/>
        </w:rPr>
      </w:pPr>
    </w:p>
    <w:p w:rsidR="00E47277" w:rsidRPr="0083165B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lastRenderedPageBreak/>
        <w:t xml:space="preserve">Článek </w:t>
      </w:r>
      <w:r>
        <w:rPr>
          <w:rFonts w:ascii="Tahoma" w:hAnsi="Tahoma" w:cs="Tahoma"/>
          <w:b/>
          <w:sz w:val="22"/>
          <w:szCs w:val="22"/>
        </w:rPr>
        <w:t>X</w:t>
      </w:r>
      <w:r w:rsidRPr="00CE695D">
        <w:rPr>
          <w:rFonts w:ascii="Tahoma" w:hAnsi="Tahoma" w:cs="Tahoma"/>
          <w:b/>
          <w:sz w:val="22"/>
          <w:szCs w:val="22"/>
        </w:rPr>
        <w:t>X: Závěrečná ustanovení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vyhotovena ve 2 stejnopisech s platností originálu, z nichž každá smluvní strana obdrží 1 stejnopis smlouvy.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Pr="00955030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06490B" w:rsidRDefault="0006490B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485697" w:rsidP="006C7359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 xml:space="preserve">Plzeň </w:t>
      </w:r>
      <w:r w:rsidR="007B41A2" w:rsidRPr="00955030">
        <w:rPr>
          <w:szCs w:val="22"/>
        </w:rPr>
        <w:t>…………………………..</w:t>
      </w:r>
      <w:r w:rsidR="007B41A2" w:rsidRPr="00955030">
        <w:rPr>
          <w:szCs w:val="22"/>
        </w:rPr>
        <w:tab/>
        <w:t>…………………………………..</w:t>
      </w:r>
      <w:r w:rsidR="00975498" w:rsidRPr="00975498">
        <w:rPr>
          <w:sz w:val="20"/>
          <w:szCs w:val="20"/>
        </w:rPr>
        <w:t xml:space="preserve"> </w:t>
      </w:r>
      <w:r w:rsidR="00975498">
        <w:rPr>
          <w:sz w:val="20"/>
          <w:szCs w:val="20"/>
        </w:rPr>
        <w:t xml:space="preserve">    </w:t>
      </w:r>
      <w:r w:rsidR="00975498" w:rsidRPr="0006490B">
        <w:rPr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</w:t>
      </w:r>
      <w:r w:rsidR="00435BCD">
        <w:rPr>
          <w:rFonts w:ascii="Tahoma" w:hAnsi="Tahoma" w:cs="Tahoma"/>
          <w:sz w:val="20"/>
          <w:szCs w:val="20"/>
        </w:rPr>
        <w:t>sto a datum</w:t>
      </w:r>
      <w:r w:rsidR="00E9703E" w:rsidRPr="0006490B">
        <w:rPr>
          <w:rFonts w:ascii="Tahoma" w:hAnsi="Tahoma" w:cs="Tahoma"/>
          <w:sz w:val="20"/>
          <w:szCs w:val="20"/>
        </w:rPr>
        <w:t xml:space="preserve"> </w:t>
      </w:r>
      <w:r w:rsidR="00E9703E" w:rsidRPr="0006490B">
        <w:rPr>
          <w:rFonts w:ascii="Tahoma" w:hAnsi="Tahoma" w:cs="Tahoma"/>
          <w:sz w:val="20"/>
          <w:szCs w:val="20"/>
        </w:rPr>
        <w:tab/>
        <w:t>podpis zástupce</w:t>
      </w:r>
      <w:r w:rsidR="00FA6B64" w:rsidRPr="0006490B">
        <w:rPr>
          <w:rFonts w:ascii="Tahoma" w:hAnsi="Tahoma" w:cs="Tahoma"/>
          <w:sz w:val="20"/>
          <w:szCs w:val="20"/>
        </w:rPr>
        <w:t xml:space="preserve"> </w:t>
      </w:r>
      <w:r w:rsidR="00FA6B64">
        <w:rPr>
          <w:rFonts w:ascii="Tahoma" w:hAnsi="Tahoma" w:cs="Tahoma"/>
          <w:sz w:val="20"/>
          <w:szCs w:val="20"/>
        </w:rPr>
        <w:t xml:space="preserve">    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</w:r>
      <w:r w:rsidR="00716D01">
        <w:rPr>
          <w:rFonts w:ascii="Tahoma" w:hAnsi="Tahoma" w:cs="Tahoma"/>
          <w:sz w:val="20"/>
          <w:szCs w:val="20"/>
        </w:rPr>
        <w:t>koordinátor</w:t>
      </w:r>
      <w:r w:rsidR="00975498" w:rsidRPr="0006490B">
        <w:rPr>
          <w:rFonts w:ascii="Tahoma" w:hAnsi="Tahoma" w:cs="Tahoma"/>
          <w:sz w:val="20"/>
          <w:szCs w:val="20"/>
        </w:rPr>
        <w:t>a</w:t>
      </w:r>
      <w:r w:rsidRPr="0006490B">
        <w:rPr>
          <w:rFonts w:ascii="Tahoma" w:hAnsi="Tahoma" w:cs="Tahoma"/>
          <w:sz w:val="20"/>
          <w:szCs w:val="20"/>
        </w:rPr>
        <w:tab/>
      </w:r>
    </w:p>
    <w:p w:rsidR="0006490B" w:rsidRDefault="0006490B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………</w:t>
      </w:r>
      <w:r w:rsidR="00E9703E">
        <w:rPr>
          <w:rFonts w:ascii="Tahoma" w:hAnsi="Tahoma" w:cs="Tahoma"/>
          <w:sz w:val="22"/>
          <w:szCs w:val="22"/>
        </w:rPr>
        <w:t>…………………………………..</w:t>
      </w:r>
      <w:r w:rsidR="00E9703E">
        <w:rPr>
          <w:rFonts w:ascii="Tahoma" w:hAnsi="Tahoma" w:cs="Tahoma"/>
          <w:sz w:val="22"/>
          <w:szCs w:val="22"/>
        </w:rPr>
        <w:tab/>
        <w:t xml:space="preserve">…………………………………… </w:t>
      </w:r>
      <w:r w:rsidR="00FA6B64">
        <w:rPr>
          <w:rFonts w:ascii="Tahoma" w:hAnsi="Tahoma" w:cs="Tahoma"/>
          <w:sz w:val="22"/>
          <w:szCs w:val="22"/>
        </w:rPr>
        <w:t xml:space="preserve">    </w:t>
      </w:r>
      <w:r w:rsidRPr="0006490B">
        <w:rPr>
          <w:rFonts w:ascii="Tahoma" w:hAnsi="Tahoma" w:cs="Tahoma"/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Místo a datum</w:t>
      </w:r>
      <w:r w:rsidRPr="0006490B">
        <w:rPr>
          <w:rFonts w:ascii="Tahoma" w:hAnsi="Tahoma" w:cs="Tahoma"/>
          <w:sz w:val="20"/>
          <w:szCs w:val="20"/>
        </w:rPr>
        <w:tab/>
        <w:t xml:space="preserve">podpis zástupce </w:t>
      </w:r>
    </w:p>
    <w:p w:rsidR="007B41A2" w:rsidRPr="0006490B" w:rsidRDefault="007B41A2" w:rsidP="00E9703E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  <w:t>vysílající organizace</w:t>
      </w:r>
    </w:p>
    <w:sectPr w:rsidR="007B41A2" w:rsidRPr="0006490B" w:rsidSect="00242914">
      <w:footerReference w:type="default" r:id="rId15"/>
      <w:pgSz w:w="11906" w:h="16838" w:code="9"/>
      <w:pgMar w:top="902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3E" w:rsidRDefault="0040103E">
      <w:r>
        <w:separator/>
      </w:r>
    </w:p>
  </w:endnote>
  <w:endnote w:type="continuationSeparator" w:id="0">
    <w:p w:rsidR="0040103E" w:rsidRDefault="0040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23" w:rsidRDefault="007E3188" w:rsidP="00FF1B9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553134">
      <w:rPr>
        <w:rFonts w:ascii="Tahoma" w:hAnsi="Tahoma" w:cs="Tahoma"/>
        <w:sz w:val="18"/>
        <w:szCs w:val="18"/>
      </w:rPr>
      <w:t>Projekt „</w:t>
    </w:r>
    <w:r w:rsidR="009E4763">
      <w:rPr>
        <w:rFonts w:ascii="Tahoma" w:hAnsi="Tahoma" w:cs="Tahoma"/>
        <w:sz w:val="18"/>
        <w:szCs w:val="18"/>
      </w:rPr>
      <w:t>Přeshraniční odborná spolupráce</w:t>
    </w:r>
    <w:r w:rsidR="00104A23">
      <w:rPr>
        <w:rFonts w:ascii="Tahoma" w:hAnsi="Tahoma" w:cs="Tahoma"/>
        <w:sz w:val="18"/>
        <w:szCs w:val="18"/>
      </w:rPr>
      <w:t xml:space="preserve"> </w:t>
    </w:r>
    <w:r w:rsidR="005A114C">
      <w:rPr>
        <w:rFonts w:ascii="Tahoma" w:hAnsi="Tahoma" w:cs="Tahoma"/>
        <w:sz w:val="18"/>
        <w:szCs w:val="18"/>
      </w:rPr>
      <w:t>2018-2020</w:t>
    </w:r>
    <w:r w:rsidR="00FF1B93">
      <w:rPr>
        <w:rFonts w:ascii="Tahoma" w:hAnsi="Tahoma" w:cs="Tahoma"/>
        <w:sz w:val="18"/>
        <w:szCs w:val="18"/>
      </w:rPr>
      <w:t>“</w:t>
    </w:r>
  </w:p>
  <w:p w:rsidR="007E3188" w:rsidRPr="00553134" w:rsidRDefault="007E3188" w:rsidP="00104A2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programu Erasmus+</w:t>
    </w:r>
    <w:r w:rsidR="00104A23">
      <w:rPr>
        <w:rFonts w:ascii="Tahoma" w:hAnsi="Tahoma" w:cs="Tahoma"/>
        <w:sz w:val="18"/>
        <w:szCs w:val="18"/>
      </w:rPr>
      <w:t>,</w:t>
    </w:r>
    <w:r w:rsidRPr="000C6B62">
      <w:rPr>
        <w:rFonts w:ascii="Tahoma" w:hAnsi="Tahoma" w:cs="Tahoma"/>
        <w:sz w:val="18"/>
        <w:szCs w:val="18"/>
      </w:rPr>
      <w:t xml:space="preserve"> </w:t>
    </w:r>
    <w:r w:rsidR="005A114C" w:rsidRPr="005A114C">
      <w:rPr>
        <w:rFonts w:ascii="Tahoma" w:hAnsi="Tahoma" w:cs="Tahoma"/>
        <w:sz w:val="18"/>
        <w:szCs w:val="18"/>
      </w:rPr>
      <w:t>2018-1-CZ01-KA102-047349</w:t>
    </w:r>
  </w:p>
  <w:p w:rsidR="007E3188" w:rsidRPr="00553134" w:rsidRDefault="007E3188" w:rsidP="000C6B62">
    <w:pPr>
      <w:pStyle w:val="Zpat"/>
      <w:pBdr>
        <w:top w:val="single" w:sz="4" w:space="1" w:color="auto"/>
      </w:pBdr>
      <w:jc w:val="right"/>
      <w:rPr>
        <w:rFonts w:ascii="Tahoma" w:hAnsi="Tahoma" w:cs="Tahoma"/>
        <w:sz w:val="20"/>
      </w:rPr>
    </w:pPr>
    <w:r w:rsidRPr="00553134">
      <w:rPr>
        <w:rFonts w:ascii="Tahoma" w:hAnsi="Tahoma" w:cs="Tahoma"/>
        <w:sz w:val="20"/>
      </w:rPr>
      <w:t xml:space="preserve">                             </w:t>
    </w:r>
    <w:r>
      <w:rPr>
        <w:rFonts w:ascii="Tahoma" w:hAnsi="Tahoma" w:cs="Tahoma"/>
        <w:sz w:val="20"/>
      </w:rPr>
      <w:t xml:space="preserve">                              </w:t>
    </w:r>
    <w:r w:rsidRPr="00553134">
      <w:rPr>
        <w:rFonts w:ascii="Tahoma" w:hAnsi="Tahoma" w:cs="Tahoma"/>
        <w:sz w:val="20"/>
      </w:rPr>
      <w:t xml:space="preserve">Strana </w:t>
    </w:r>
    <w:r w:rsidR="00CB2AD5" w:rsidRPr="00553134">
      <w:rPr>
        <w:rStyle w:val="slostrnky"/>
        <w:rFonts w:ascii="Tahoma" w:hAnsi="Tahoma" w:cs="Tahoma"/>
        <w:sz w:val="20"/>
      </w:rPr>
      <w:fldChar w:fldCharType="begin"/>
    </w:r>
    <w:r w:rsidRPr="00553134">
      <w:rPr>
        <w:rStyle w:val="slostrnky"/>
        <w:rFonts w:ascii="Tahoma" w:hAnsi="Tahoma" w:cs="Tahoma"/>
        <w:sz w:val="20"/>
      </w:rPr>
      <w:instrText xml:space="preserve"> PAGE </w:instrText>
    </w:r>
    <w:r w:rsidR="00CB2AD5" w:rsidRPr="00553134">
      <w:rPr>
        <w:rStyle w:val="slostrnky"/>
        <w:rFonts w:ascii="Tahoma" w:hAnsi="Tahoma" w:cs="Tahoma"/>
        <w:sz w:val="20"/>
      </w:rPr>
      <w:fldChar w:fldCharType="separate"/>
    </w:r>
    <w:r w:rsidR="00E12D2F">
      <w:rPr>
        <w:rStyle w:val="slostrnky"/>
        <w:rFonts w:ascii="Tahoma" w:hAnsi="Tahoma" w:cs="Tahoma"/>
        <w:noProof/>
        <w:sz w:val="20"/>
      </w:rPr>
      <w:t>1</w:t>
    </w:r>
    <w:r w:rsidR="00CB2AD5" w:rsidRPr="00553134">
      <w:rPr>
        <w:rStyle w:val="slostrnky"/>
        <w:rFonts w:ascii="Tahoma" w:hAnsi="Tahoma" w:cs="Tahoma"/>
        <w:sz w:val="20"/>
      </w:rPr>
      <w:fldChar w:fldCharType="end"/>
    </w:r>
  </w:p>
  <w:p w:rsidR="007E3188" w:rsidRDefault="007E3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3E" w:rsidRDefault="0040103E">
      <w:r>
        <w:separator/>
      </w:r>
    </w:p>
  </w:footnote>
  <w:footnote w:type="continuationSeparator" w:id="0">
    <w:p w:rsidR="0040103E" w:rsidRDefault="0040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6C8"/>
    <w:multiLevelType w:val="hybridMultilevel"/>
    <w:tmpl w:val="60A62506"/>
    <w:lvl w:ilvl="0" w:tplc="3064DFF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80893"/>
    <w:multiLevelType w:val="hybridMultilevel"/>
    <w:tmpl w:val="4A262A7E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0501A"/>
    <w:multiLevelType w:val="hybridMultilevel"/>
    <w:tmpl w:val="19B0E826"/>
    <w:lvl w:ilvl="0" w:tplc="AA1ED59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C621A"/>
    <w:multiLevelType w:val="hybridMultilevel"/>
    <w:tmpl w:val="B3F43F62"/>
    <w:lvl w:ilvl="0" w:tplc="50867AF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53C6D"/>
    <w:multiLevelType w:val="hybridMultilevel"/>
    <w:tmpl w:val="C4DCD2FA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D"/>
    <w:rsid w:val="000024AA"/>
    <w:rsid w:val="00027B59"/>
    <w:rsid w:val="00034EB5"/>
    <w:rsid w:val="000502F0"/>
    <w:rsid w:val="00056960"/>
    <w:rsid w:val="0006490B"/>
    <w:rsid w:val="00074DA2"/>
    <w:rsid w:val="00082B47"/>
    <w:rsid w:val="00084499"/>
    <w:rsid w:val="00093500"/>
    <w:rsid w:val="00097C57"/>
    <w:rsid w:val="000A3E75"/>
    <w:rsid w:val="000A5A2C"/>
    <w:rsid w:val="000B62AC"/>
    <w:rsid w:val="000B69AF"/>
    <w:rsid w:val="000C0A83"/>
    <w:rsid w:val="000C5C57"/>
    <w:rsid w:val="000C61B2"/>
    <w:rsid w:val="000C6B62"/>
    <w:rsid w:val="000E0641"/>
    <w:rsid w:val="000F4DD0"/>
    <w:rsid w:val="00104A23"/>
    <w:rsid w:val="00107279"/>
    <w:rsid w:val="00117CDE"/>
    <w:rsid w:val="00117E4E"/>
    <w:rsid w:val="00124FB4"/>
    <w:rsid w:val="0013487E"/>
    <w:rsid w:val="001432AB"/>
    <w:rsid w:val="00143AF6"/>
    <w:rsid w:val="00151A94"/>
    <w:rsid w:val="00156E3E"/>
    <w:rsid w:val="00160334"/>
    <w:rsid w:val="0016582A"/>
    <w:rsid w:val="001709BE"/>
    <w:rsid w:val="0017208C"/>
    <w:rsid w:val="00172320"/>
    <w:rsid w:val="001736A8"/>
    <w:rsid w:val="00180917"/>
    <w:rsid w:val="00181787"/>
    <w:rsid w:val="00183803"/>
    <w:rsid w:val="001875D2"/>
    <w:rsid w:val="00197805"/>
    <w:rsid w:val="001A1647"/>
    <w:rsid w:val="001A242F"/>
    <w:rsid w:val="001A60D4"/>
    <w:rsid w:val="001B00A7"/>
    <w:rsid w:val="001C41BE"/>
    <w:rsid w:val="001C5F75"/>
    <w:rsid w:val="001E793B"/>
    <w:rsid w:val="00201CFB"/>
    <w:rsid w:val="00202C71"/>
    <w:rsid w:val="002040E7"/>
    <w:rsid w:val="00207844"/>
    <w:rsid w:val="00207EA0"/>
    <w:rsid w:val="00215061"/>
    <w:rsid w:val="0023497D"/>
    <w:rsid w:val="00242255"/>
    <w:rsid w:val="00242914"/>
    <w:rsid w:val="002540EF"/>
    <w:rsid w:val="002561D3"/>
    <w:rsid w:val="00257BE3"/>
    <w:rsid w:val="00261D52"/>
    <w:rsid w:val="0029277A"/>
    <w:rsid w:val="00294526"/>
    <w:rsid w:val="00295662"/>
    <w:rsid w:val="00296D40"/>
    <w:rsid w:val="002A6B3F"/>
    <w:rsid w:val="002C2093"/>
    <w:rsid w:val="002D11DD"/>
    <w:rsid w:val="002D360C"/>
    <w:rsid w:val="002D39B1"/>
    <w:rsid w:val="002D50D6"/>
    <w:rsid w:val="002E3C13"/>
    <w:rsid w:val="002E4EE7"/>
    <w:rsid w:val="002E55F0"/>
    <w:rsid w:val="002F1DB9"/>
    <w:rsid w:val="002F25DC"/>
    <w:rsid w:val="002F36D4"/>
    <w:rsid w:val="002F5457"/>
    <w:rsid w:val="00307227"/>
    <w:rsid w:val="00323164"/>
    <w:rsid w:val="00342E73"/>
    <w:rsid w:val="00350989"/>
    <w:rsid w:val="0035581B"/>
    <w:rsid w:val="00356961"/>
    <w:rsid w:val="00360D02"/>
    <w:rsid w:val="0036507E"/>
    <w:rsid w:val="00365FB2"/>
    <w:rsid w:val="00373A6C"/>
    <w:rsid w:val="00383831"/>
    <w:rsid w:val="003B4E12"/>
    <w:rsid w:val="003C05B8"/>
    <w:rsid w:val="003D0589"/>
    <w:rsid w:val="003D0DFB"/>
    <w:rsid w:val="003D3375"/>
    <w:rsid w:val="003E09F7"/>
    <w:rsid w:val="003E4CE2"/>
    <w:rsid w:val="003F5AF0"/>
    <w:rsid w:val="003F6D58"/>
    <w:rsid w:val="003F79EF"/>
    <w:rsid w:val="0040103E"/>
    <w:rsid w:val="004038F8"/>
    <w:rsid w:val="00421A90"/>
    <w:rsid w:val="00425E70"/>
    <w:rsid w:val="00434947"/>
    <w:rsid w:val="00434E53"/>
    <w:rsid w:val="00435BCD"/>
    <w:rsid w:val="00446F47"/>
    <w:rsid w:val="00452B0C"/>
    <w:rsid w:val="0046618C"/>
    <w:rsid w:val="0047202D"/>
    <w:rsid w:val="0047278B"/>
    <w:rsid w:val="004814FF"/>
    <w:rsid w:val="00485697"/>
    <w:rsid w:val="00485AA7"/>
    <w:rsid w:val="00492A7F"/>
    <w:rsid w:val="004B5F3C"/>
    <w:rsid w:val="004B7F50"/>
    <w:rsid w:val="004E00BE"/>
    <w:rsid w:val="004E2884"/>
    <w:rsid w:val="004E7AA4"/>
    <w:rsid w:val="004F0A3F"/>
    <w:rsid w:val="004F68F8"/>
    <w:rsid w:val="00501EFA"/>
    <w:rsid w:val="00503CC4"/>
    <w:rsid w:val="005079F3"/>
    <w:rsid w:val="0051150D"/>
    <w:rsid w:val="005263EA"/>
    <w:rsid w:val="00531FF5"/>
    <w:rsid w:val="00536673"/>
    <w:rsid w:val="00553134"/>
    <w:rsid w:val="00563ED8"/>
    <w:rsid w:val="00563EE7"/>
    <w:rsid w:val="00564A5B"/>
    <w:rsid w:val="00570638"/>
    <w:rsid w:val="00572E37"/>
    <w:rsid w:val="005779CF"/>
    <w:rsid w:val="00582183"/>
    <w:rsid w:val="005836F3"/>
    <w:rsid w:val="005838BE"/>
    <w:rsid w:val="00597107"/>
    <w:rsid w:val="005A114C"/>
    <w:rsid w:val="005A543B"/>
    <w:rsid w:val="005B3877"/>
    <w:rsid w:val="005B5133"/>
    <w:rsid w:val="005C3451"/>
    <w:rsid w:val="005C560D"/>
    <w:rsid w:val="005C6816"/>
    <w:rsid w:val="005D162C"/>
    <w:rsid w:val="005D3F53"/>
    <w:rsid w:val="005D5E64"/>
    <w:rsid w:val="005E4849"/>
    <w:rsid w:val="005F0179"/>
    <w:rsid w:val="005F1924"/>
    <w:rsid w:val="005F3871"/>
    <w:rsid w:val="0061222A"/>
    <w:rsid w:val="006133E8"/>
    <w:rsid w:val="006151A9"/>
    <w:rsid w:val="006204D6"/>
    <w:rsid w:val="006243D0"/>
    <w:rsid w:val="00630558"/>
    <w:rsid w:val="00633149"/>
    <w:rsid w:val="00641EE4"/>
    <w:rsid w:val="00653F1D"/>
    <w:rsid w:val="0065478D"/>
    <w:rsid w:val="00656791"/>
    <w:rsid w:val="006570C3"/>
    <w:rsid w:val="006652C3"/>
    <w:rsid w:val="00682CC3"/>
    <w:rsid w:val="00684489"/>
    <w:rsid w:val="006B31CF"/>
    <w:rsid w:val="006C7359"/>
    <w:rsid w:val="006F3CD2"/>
    <w:rsid w:val="006F75B0"/>
    <w:rsid w:val="0071000C"/>
    <w:rsid w:val="00713733"/>
    <w:rsid w:val="00716D01"/>
    <w:rsid w:val="00725B73"/>
    <w:rsid w:val="00732CC6"/>
    <w:rsid w:val="00734166"/>
    <w:rsid w:val="00741246"/>
    <w:rsid w:val="00742C92"/>
    <w:rsid w:val="00751ED6"/>
    <w:rsid w:val="007633B1"/>
    <w:rsid w:val="00773801"/>
    <w:rsid w:val="007806EB"/>
    <w:rsid w:val="00782843"/>
    <w:rsid w:val="00784F42"/>
    <w:rsid w:val="007978A7"/>
    <w:rsid w:val="007A2B7D"/>
    <w:rsid w:val="007A50D7"/>
    <w:rsid w:val="007A608D"/>
    <w:rsid w:val="007B1D73"/>
    <w:rsid w:val="007B41A2"/>
    <w:rsid w:val="007C23A1"/>
    <w:rsid w:val="007C3256"/>
    <w:rsid w:val="007C3404"/>
    <w:rsid w:val="007D1483"/>
    <w:rsid w:val="007E3188"/>
    <w:rsid w:val="007E54EA"/>
    <w:rsid w:val="007F3B43"/>
    <w:rsid w:val="007F6CD4"/>
    <w:rsid w:val="007F6D82"/>
    <w:rsid w:val="007F7F44"/>
    <w:rsid w:val="0080163B"/>
    <w:rsid w:val="008134C0"/>
    <w:rsid w:val="008177D5"/>
    <w:rsid w:val="00820FF7"/>
    <w:rsid w:val="00825C87"/>
    <w:rsid w:val="0083165B"/>
    <w:rsid w:val="00832BA6"/>
    <w:rsid w:val="00842277"/>
    <w:rsid w:val="00847B0C"/>
    <w:rsid w:val="00850AA0"/>
    <w:rsid w:val="00850ABA"/>
    <w:rsid w:val="008607D1"/>
    <w:rsid w:val="008668B7"/>
    <w:rsid w:val="00867466"/>
    <w:rsid w:val="008724F8"/>
    <w:rsid w:val="00881143"/>
    <w:rsid w:val="008902C4"/>
    <w:rsid w:val="00891665"/>
    <w:rsid w:val="008A365D"/>
    <w:rsid w:val="008B4B5D"/>
    <w:rsid w:val="008C3387"/>
    <w:rsid w:val="008C5167"/>
    <w:rsid w:val="008D36C1"/>
    <w:rsid w:val="008E731F"/>
    <w:rsid w:val="008E753F"/>
    <w:rsid w:val="008F2C7F"/>
    <w:rsid w:val="008F3075"/>
    <w:rsid w:val="009007C9"/>
    <w:rsid w:val="00900C50"/>
    <w:rsid w:val="0090186B"/>
    <w:rsid w:val="00905283"/>
    <w:rsid w:val="00912434"/>
    <w:rsid w:val="00914359"/>
    <w:rsid w:val="00915922"/>
    <w:rsid w:val="00935E63"/>
    <w:rsid w:val="0094683D"/>
    <w:rsid w:val="0095435C"/>
    <w:rsid w:val="00955030"/>
    <w:rsid w:val="00955AE0"/>
    <w:rsid w:val="009569B0"/>
    <w:rsid w:val="00960E5F"/>
    <w:rsid w:val="00964021"/>
    <w:rsid w:val="00964759"/>
    <w:rsid w:val="00975498"/>
    <w:rsid w:val="00976B37"/>
    <w:rsid w:val="009A20E1"/>
    <w:rsid w:val="009A5299"/>
    <w:rsid w:val="009A75B4"/>
    <w:rsid w:val="009B1956"/>
    <w:rsid w:val="009C2B2A"/>
    <w:rsid w:val="009C6A74"/>
    <w:rsid w:val="009D038F"/>
    <w:rsid w:val="009E33EF"/>
    <w:rsid w:val="009E4763"/>
    <w:rsid w:val="009E4E8D"/>
    <w:rsid w:val="009E534C"/>
    <w:rsid w:val="009E625D"/>
    <w:rsid w:val="009F4507"/>
    <w:rsid w:val="009F59E6"/>
    <w:rsid w:val="009F6956"/>
    <w:rsid w:val="00A10B2D"/>
    <w:rsid w:val="00A13B99"/>
    <w:rsid w:val="00A40B96"/>
    <w:rsid w:val="00A4287D"/>
    <w:rsid w:val="00A43E76"/>
    <w:rsid w:val="00A47718"/>
    <w:rsid w:val="00A552D1"/>
    <w:rsid w:val="00A5650F"/>
    <w:rsid w:val="00A66889"/>
    <w:rsid w:val="00A732A3"/>
    <w:rsid w:val="00A95EB1"/>
    <w:rsid w:val="00A9607F"/>
    <w:rsid w:val="00A97FBF"/>
    <w:rsid w:val="00AA3F3F"/>
    <w:rsid w:val="00AC7B31"/>
    <w:rsid w:val="00AD5D78"/>
    <w:rsid w:val="00AE33B4"/>
    <w:rsid w:val="00AF5082"/>
    <w:rsid w:val="00AF55A6"/>
    <w:rsid w:val="00B00343"/>
    <w:rsid w:val="00B00FF6"/>
    <w:rsid w:val="00B0346D"/>
    <w:rsid w:val="00B11D74"/>
    <w:rsid w:val="00B2421A"/>
    <w:rsid w:val="00B35110"/>
    <w:rsid w:val="00B3529B"/>
    <w:rsid w:val="00B64FD6"/>
    <w:rsid w:val="00B6582A"/>
    <w:rsid w:val="00B73E7C"/>
    <w:rsid w:val="00B7427A"/>
    <w:rsid w:val="00B823DC"/>
    <w:rsid w:val="00B97A89"/>
    <w:rsid w:val="00BB0F46"/>
    <w:rsid w:val="00BB4F2E"/>
    <w:rsid w:val="00BB55BA"/>
    <w:rsid w:val="00BB6AA9"/>
    <w:rsid w:val="00BB7083"/>
    <w:rsid w:val="00BC3AC1"/>
    <w:rsid w:val="00BC4824"/>
    <w:rsid w:val="00BE0044"/>
    <w:rsid w:val="00BE2DF8"/>
    <w:rsid w:val="00BE2E1F"/>
    <w:rsid w:val="00BE4DA6"/>
    <w:rsid w:val="00C05D93"/>
    <w:rsid w:val="00C05FD8"/>
    <w:rsid w:val="00C06501"/>
    <w:rsid w:val="00C06CBF"/>
    <w:rsid w:val="00C22950"/>
    <w:rsid w:val="00C35813"/>
    <w:rsid w:val="00C42EFE"/>
    <w:rsid w:val="00C5356E"/>
    <w:rsid w:val="00C879F7"/>
    <w:rsid w:val="00CA2BA4"/>
    <w:rsid w:val="00CB1C25"/>
    <w:rsid w:val="00CB2AD5"/>
    <w:rsid w:val="00CB6D02"/>
    <w:rsid w:val="00CD53AD"/>
    <w:rsid w:val="00CD5800"/>
    <w:rsid w:val="00CE695D"/>
    <w:rsid w:val="00CF2C65"/>
    <w:rsid w:val="00CF7955"/>
    <w:rsid w:val="00D13836"/>
    <w:rsid w:val="00D144CC"/>
    <w:rsid w:val="00D258C0"/>
    <w:rsid w:val="00D47022"/>
    <w:rsid w:val="00D47C2C"/>
    <w:rsid w:val="00D658A5"/>
    <w:rsid w:val="00D70EE3"/>
    <w:rsid w:val="00D84D85"/>
    <w:rsid w:val="00D85B8F"/>
    <w:rsid w:val="00D85DC1"/>
    <w:rsid w:val="00D863E3"/>
    <w:rsid w:val="00D86937"/>
    <w:rsid w:val="00DA52DB"/>
    <w:rsid w:val="00DA67A1"/>
    <w:rsid w:val="00DB09F2"/>
    <w:rsid w:val="00DB42A8"/>
    <w:rsid w:val="00DB524B"/>
    <w:rsid w:val="00DB760C"/>
    <w:rsid w:val="00DC2D32"/>
    <w:rsid w:val="00DD36C2"/>
    <w:rsid w:val="00DE411F"/>
    <w:rsid w:val="00DE45E1"/>
    <w:rsid w:val="00DF12D9"/>
    <w:rsid w:val="00DF7E76"/>
    <w:rsid w:val="00E12D2F"/>
    <w:rsid w:val="00E27EB8"/>
    <w:rsid w:val="00E35D71"/>
    <w:rsid w:val="00E3727A"/>
    <w:rsid w:val="00E413CB"/>
    <w:rsid w:val="00E47277"/>
    <w:rsid w:val="00E57608"/>
    <w:rsid w:val="00E61AE5"/>
    <w:rsid w:val="00E7678E"/>
    <w:rsid w:val="00E76D4E"/>
    <w:rsid w:val="00E84409"/>
    <w:rsid w:val="00E91490"/>
    <w:rsid w:val="00E9703E"/>
    <w:rsid w:val="00EB14CC"/>
    <w:rsid w:val="00EC05C6"/>
    <w:rsid w:val="00EC07B7"/>
    <w:rsid w:val="00EC6522"/>
    <w:rsid w:val="00EF6AC1"/>
    <w:rsid w:val="00F03A42"/>
    <w:rsid w:val="00F1552A"/>
    <w:rsid w:val="00F21FA6"/>
    <w:rsid w:val="00F308DF"/>
    <w:rsid w:val="00F31102"/>
    <w:rsid w:val="00F322F5"/>
    <w:rsid w:val="00F3789E"/>
    <w:rsid w:val="00F440B1"/>
    <w:rsid w:val="00F44DFA"/>
    <w:rsid w:val="00F52AE5"/>
    <w:rsid w:val="00F554B9"/>
    <w:rsid w:val="00F757A8"/>
    <w:rsid w:val="00F83355"/>
    <w:rsid w:val="00F83621"/>
    <w:rsid w:val="00F85201"/>
    <w:rsid w:val="00F90EDF"/>
    <w:rsid w:val="00F91E29"/>
    <w:rsid w:val="00FA1CBB"/>
    <w:rsid w:val="00FA6B64"/>
    <w:rsid w:val="00FB1ED9"/>
    <w:rsid w:val="00FB5B97"/>
    <w:rsid w:val="00FC58DF"/>
    <w:rsid w:val="00FD3E27"/>
    <w:rsid w:val="00FD5022"/>
    <w:rsid w:val="00FE4B52"/>
    <w:rsid w:val="00FE5759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2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654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pass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cb.europa.eu/stats/exchange/eurofxref/html/index.e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3671E-0491-4757-AB55-E294DD37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14587</CharactersWithSpaces>
  <SharedDoc>false</SharedDoc>
  <HLinks>
    <vt:vector size="18" baseType="variant">
      <vt:variant>
        <vt:i4>3473444</vt:i4>
      </vt:variant>
      <vt:variant>
        <vt:i4>120</vt:i4>
      </vt:variant>
      <vt:variant>
        <vt:i4>0</vt:i4>
      </vt:variant>
      <vt:variant>
        <vt:i4>5</vt:i4>
      </vt:variant>
      <vt:variant>
        <vt:lpwstr>http://tandem.adam.cz/praxe</vt:lpwstr>
      </vt:variant>
      <vt:variant>
        <vt:lpwstr/>
      </vt:variant>
      <vt:variant>
        <vt:i4>7012411</vt:i4>
      </vt:variant>
      <vt:variant>
        <vt:i4>117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5373966</vt:i4>
      </vt:variant>
      <vt:variant>
        <vt:i4>-1</vt:i4>
      </vt:variant>
      <vt:variant>
        <vt:i4>1031</vt:i4>
      </vt:variant>
      <vt:variant>
        <vt:i4>1</vt:i4>
      </vt:variant>
      <vt:variant>
        <vt:lpwstr>http://www.dzs.cz/images/cms/logo.png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2017-06-16T11:52:00Z</cp:lastPrinted>
  <dcterms:created xsi:type="dcterms:W3CDTF">2018-12-11T08:48:00Z</dcterms:created>
  <dcterms:modified xsi:type="dcterms:W3CDTF">2018-12-11T08:48:00Z</dcterms:modified>
</cp:coreProperties>
</file>