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D4A3A" w14:textId="77777777" w:rsidR="00730A7F" w:rsidRPr="001E0B48" w:rsidRDefault="00730A7F" w:rsidP="00730A7F">
      <w:pPr>
        <w:keepNext/>
        <w:pageBreakBefore/>
        <w:jc w:val="center"/>
        <w:outlineLvl w:val="1"/>
        <w:rPr>
          <w:rFonts w:ascii="Tahoma" w:hAnsi="Tahoma" w:cs="Tahoma"/>
          <w:b/>
          <w:sz w:val="18"/>
          <w:szCs w:val="18"/>
        </w:rPr>
      </w:pPr>
      <w:bookmarkStart w:id="0" w:name="_Toc479002546"/>
      <w:r w:rsidRPr="001E0B48">
        <w:rPr>
          <w:rFonts w:ascii="Tahoma" w:hAnsi="Tahoma" w:cs="Tahoma"/>
          <w:b/>
          <w:sz w:val="18"/>
          <w:szCs w:val="18"/>
        </w:rPr>
        <w:t>SERVISNÍ SMLOUVA</w:t>
      </w:r>
      <w:bookmarkEnd w:id="0"/>
    </w:p>
    <w:p w14:paraId="552572E7" w14:textId="77777777" w:rsidR="00730A7F" w:rsidRPr="001E0B48" w:rsidRDefault="00730A7F" w:rsidP="00730A7F">
      <w:pPr>
        <w:jc w:val="center"/>
        <w:rPr>
          <w:rFonts w:ascii="Tahoma" w:hAnsi="Tahoma" w:cs="Tahoma"/>
          <w:sz w:val="16"/>
          <w:szCs w:val="16"/>
        </w:rPr>
      </w:pPr>
    </w:p>
    <w:p w14:paraId="4080B3B1" w14:textId="77777777" w:rsidR="001E0B48" w:rsidRDefault="001E0B48" w:rsidP="00730A7F">
      <w:pPr>
        <w:rPr>
          <w:rFonts w:ascii="Tahoma" w:hAnsi="Tahoma" w:cs="Tahoma"/>
          <w:b/>
          <w:sz w:val="16"/>
          <w:szCs w:val="16"/>
        </w:rPr>
      </w:pPr>
    </w:p>
    <w:p w14:paraId="16772C12" w14:textId="28F4557F" w:rsidR="00730A7F" w:rsidRPr="001E0B48" w:rsidRDefault="00730A7F" w:rsidP="00730A7F">
      <w:pPr>
        <w:rPr>
          <w:rFonts w:ascii="Tahoma" w:hAnsi="Tahoma" w:cs="Tahoma"/>
          <w:b/>
          <w:sz w:val="16"/>
          <w:szCs w:val="16"/>
        </w:rPr>
      </w:pPr>
      <w:r w:rsidRPr="001E0B48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74E2745F" w14:textId="44BCA05C" w:rsidR="00730A7F" w:rsidRPr="001E0B48" w:rsidRDefault="00730A7F" w:rsidP="00730A7F">
      <w:pPr>
        <w:rPr>
          <w:rFonts w:ascii="Tahoma" w:hAnsi="Tahoma" w:cs="Tahoma"/>
          <w:sz w:val="16"/>
          <w:szCs w:val="16"/>
        </w:rPr>
      </w:pPr>
      <w:r w:rsidRPr="001E0B48">
        <w:rPr>
          <w:rFonts w:ascii="Tahoma" w:hAnsi="Tahoma" w:cs="Tahoma"/>
          <w:sz w:val="16"/>
          <w:szCs w:val="16"/>
        </w:rPr>
        <w:t>se sídlem:</w:t>
      </w:r>
      <w:r w:rsidRPr="001E0B48">
        <w:rPr>
          <w:rFonts w:ascii="Tahoma" w:hAnsi="Tahoma" w:cs="Tahoma"/>
          <w:sz w:val="16"/>
          <w:szCs w:val="16"/>
        </w:rPr>
        <w:tab/>
        <w:t>U Nemocnice 499/2, 128 08 Praha 2</w:t>
      </w:r>
    </w:p>
    <w:p w14:paraId="2E974571" w14:textId="1360B361" w:rsidR="00730A7F" w:rsidRPr="001E0B48" w:rsidRDefault="00730A7F" w:rsidP="00730A7F">
      <w:pPr>
        <w:rPr>
          <w:rFonts w:ascii="Tahoma" w:hAnsi="Tahoma" w:cs="Tahoma"/>
          <w:sz w:val="16"/>
          <w:szCs w:val="16"/>
        </w:rPr>
      </w:pPr>
      <w:r w:rsidRPr="001E0B48">
        <w:rPr>
          <w:rFonts w:ascii="Tahoma" w:hAnsi="Tahoma" w:cs="Tahoma"/>
          <w:sz w:val="16"/>
          <w:szCs w:val="16"/>
        </w:rPr>
        <w:t>IČ: 000 64 165</w:t>
      </w:r>
      <w:r w:rsidRPr="001E0B48">
        <w:rPr>
          <w:rFonts w:ascii="Tahoma" w:hAnsi="Tahoma" w:cs="Tahoma"/>
          <w:sz w:val="16"/>
          <w:szCs w:val="16"/>
        </w:rPr>
        <w:tab/>
        <w:t>DIČ: CZ00064165</w:t>
      </w:r>
    </w:p>
    <w:p w14:paraId="7C4FCD4C" w14:textId="7FCE4E6D" w:rsidR="00730A7F" w:rsidRPr="001E0B48" w:rsidRDefault="00730A7F" w:rsidP="00730A7F">
      <w:pPr>
        <w:rPr>
          <w:rFonts w:ascii="Tahoma" w:hAnsi="Tahoma" w:cs="Tahoma"/>
          <w:sz w:val="16"/>
          <w:szCs w:val="16"/>
        </w:rPr>
      </w:pPr>
      <w:r w:rsidRPr="001E0B48">
        <w:rPr>
          <w:rFonts w:ascii="Tahoma" w:hAnsi="Tahoma" w:cs="Tahoma"/>
          <w:sz w:val="16"/>
          <w:szCs w:val="16"/>
        </w:rPr>
        <w:t>zastoup</w:t>
      </w:r>
      <w:r w:rsidR="00EB283D" w:rsidRPr="001E0B48">
        <w:rPr>
          <w:rFonts w:ascii="Tahoma" w:hAnsi="Tahoma" w:cs="Tahoma"/>
          <w:sz w:val="16"/>
          <w:szCs w:val="16"/>
        </w:rPr>
        <w:t>ena:</w:t>
      </w:r>
      <w:r w:rsidR="00EB283D" w:rsidRPr="001E0B48">
        <w:rPr>
          <w:rFonts w:ascii="Tahoma" w:hAnsi="Tahoma" w:cs="Tahoma"/>
          <w:sz w:val="16"/>
          <w:szCs w:val="16"/>
        </w:rPr>
        <w:tab/>
        <w:t>Mgr. Danou Juráskovou, Ph</w:t>
      </w:r>
      <w:r w:rsidRPr="001E0B48">
        <w:rPr>
          <w:rFonts w:ascii="Tahoma" w:hAnsi="Tahoma" w:cs="Tahoma"/>
          <w:sz w:val="16"/>
          <w:szCs w:val="16"/>
        </w:rPr>
        <w:t>.D. MBA, ředitelkou</w:t>
      </w:r>
    </w:p>
    <w:p w14:paraId="1C83E73B" w14:textId="77777777" w:rsidR="00730A7F" w:rsidRPr="001E0B48" w:rsidRDefault="00730A7F" w:rsidP="00730A7F">
      <w:pPr>
        <w:keepNext/>
        <w:outlineLvl w:val="3"/>
        <w:rPr>
          <w:rFonts w:ascii="Tahoma" w:hAnsi="Tahoma" w:cs="Tahoma"/>
          <w:sz w:val="16"/>
          <w:szCs w:val="16"/>
        </w:rPr>
      </w:pPr>
      <w:r w:rsidRPr="001E0B48">
        <w:rPr>
          <w:rFonts w:ascii="Tahoma" w:hAnsi="Tahoma" w:cs="Tahoma"/>
          <w:sz w:val="16"/>
          <w:szCs w:val="16"/>
        </w:rPr>
        <w:t>bankovní spojení:</w:t>
      </w:r>
      <w:r w:rsidRPr="001E0B48">
        <w:rPr>
          <w:rFonts w:ascii="Tahoma" w:hAnsi="Tahoma" w:cs="Tahoma"/>
          <w:sz w:val="16"/>
          <w:szCs w:val="16"/>
        </w:rPr>
        <w:tab/>
        <w:t>Česká národní banka</w:t>
      </w:r>
    </w:p>
    <w:p w14:paraId="0B4A7769" w14:textId="28A3A2A9" w:rsidR="00730A7F" w:rsidRPr="001E0B48" w:rsidRDefault="00730A7F" w:rsidP="00730A7F">
      <w:pPr>
        <w:keepNext/>
        <w:outlineLvl w:val="3"/>
        <w:rPr>
          <w:rFonts w:ascii="Tahoma" w:hAnsi="Tahoma" w:cs="Tahoma"/>
          <w:sz w:val="16"/>
          <w:szCs w:val="16"/>
        </w:rPr>
      </w:pPr>
      <w:r w:rsidRPr="001E0B48">
        <w:rPr>
          <w:rFonts w:ascii="Tahoma" w:hAnsi="Tahoma" w:cs="Tahoma"/>
          <w:sz w:val="16"/>
          <w:szCs w:val="16"/>
        </w:rPr>
        <w:t>číslo účtu:</w:t>
      </w:r>
      <w:r w:rsidRPr="001E0B48">
        <w:rPr>
          <w:rFonts w:ascii="Tahoma" w:hAnsi="Tahoma" w:cs="Tahoma"/>
          <w:sz w:val="16"/>
          <w:szCs w:val="16"/>
        </w:rPr>
        <w:tab/>
        <w:t>24035021/0710</w:t>
      </w:r>
    </w:p>
    <w:p w14:paraId="42D3BABB" w14:textId="77777777" w:rsidR="00730A7F" w:rsidRPr="001E0B48" w:rsidRDefault="00730A7F" w:rsidP="00730A7F">
      <w:pPr>
        <w:rPr>
          <w:rFonts w:ascii="Tahoma" w:hAnsi="Tahoma" w:cs="Tahoma"/>
          <w:sz w:val="16"/>
          <w:szCs w:val="16"/>
        </w:rPr>
      </w:pPr>
      <w:r w:rsidRPr="001E0B48">
        <w:rPr>
          <w:rFonts w:ascii="Tahoma" w:hAnsi="Tahoma" w:cs="Tahoma"/>
          <w:sz w:val="16"/>
          <w:szCs w:val="16"/>
        </w:rPr>
        <w:t xml:space="preserve">jako </w:t>
      </w:r>
      <w:r w:rsidRPr="001E0B48">
        <w:rPr>
          <w:rFonts w:ascii="Tahoma" w:hAnsi="Tahoma" w:cs="Tahoma"/>
          <w:b/>
          <w:sz w:val="16"/>
          <w:szCs w:val="16"/>
        </w:rPr>
        <w:t>objednatel</w:t>
      </w:r>
      <w:r w:rsidRPr="001E0B48">
        <w:rPr>
          <w:rFonts w:ascii="Tahoma" w:hAnsi="Tahoma" w:cs="Tahoma"/>
          <w:sz w:val="16"/>
          <w:szCs w:val="16"/>
        </w:rPr>
        <w:t xml:space="preserve"> na straně jedné (dále jen „objednatel“)</w:t>
      </w:r>
    </w:p>
    <w:p w14:paraId="4FAF6BA1" w14:textId="77777777" w:rsidR="00730A7F" w:rsidRPr="001E0B48" w:rsidRDefault="00730A7F" w:rsidP="00730A7F">
      <w:pPr>
        <w:rPr>
          <w:rFonts w:ascii="Tahoma" w:hAnsi="Tahoma" w:cs="Tahoma"/>
          <w:sz w:val="16"/>
          <w:szCs w:val="16"/>
        </w:rPr>
      </w:pPr>
    </w:p>
    <w:p w14:paraId="17C0D536" w14:textId="77777777" w:rsidR="00730A7F" w:rsidRPr="001E0B48" w:rsidRDefault="00730A7F" w:rsidP="00730A7F">
      <w:pPr>
        <w:ind w:left="2832" w:firstLine="708"/>
        <w:rPr>
          <w:rFonts w:ascii="Tahoma" w:hAnsi="Tahoma" w:cs="Tahoma"/>
          <w:sz w:val="16"/>
          <w:szCs w:val="16"/>
        </w:rPr>
      </w:pPr>
      <w:r w:rsidRPr="001E0B48">
        <w:rPr>
          <w:rFonts w:ascii="Tahoma" w:hAnsi="Tahoma" w:cs="Tahoma"/>
          <w:sz w:val="16"/>
          <w:szCs w:val="16"/>
        </w:rPr>
        <w:t>a</w:t>
      </w:r>
    </w:p>
    <w:p w14:paraId="5BC0244D" w14:textId="099B569E" w:rsidR="0061512F" w:rsidRPr="001E0B48" w:rsidRDefault="006A172F" w:rsidP="0061512F">
      <w:pPr>
        <w:tabs>
          <w:tab w:val="left" w:pos="3795"/>
        </w:tabs>
        <w:suppressAutoHyphens/>
        <w:rPr>
          <w:rFonts w:ascii="Tahoma" w:hAnsi="Tahoma" w:cs="Tahoma"/>
          <w:sz w:val="16"/>
          <w:szCs w:val="16"/>
          <w:lang w:eastAsia="ar-SA"/>
        </w:rPr>
      </w:pPr>
      <w:r w:rsidRPr="001E0B48">
        <w:rPr>
          <w:rFonts w:ascii="Tahoma" w:hAnsi="Tahoma" w:cs="Tahoma"/>
          <w:b/>
          <w:sz w:val="16"/>
          <w:szCs w:val="16"/>
          <w:lang w:eastAsia="ar-SA"/>
        </w:rPr>
        <w:t>LaparoTech Instruments s. r. o.</w:t>
      </w:r>
      <w:r w:rsidR="0061512F" w:rsidRPr="001E0B48">
        <w:rPr>
          <w:rFonts w:ascii="Tahoma" w:hAnsi="Tahoma" w:cs="Tahoma"/>
          <w:b/>
          <w:sz w:val="16"/>
          <w:szCs w:val="16"/>
          <w:lang w:eastAsia="ar-SA"/>
        </w:rPr>
        <w:tab/>
      </w:r>
    </w:p>
    <w:p w14:paraId="753D73D6" w14:textId="23B849A0" w:rsidR="0061512F" w:rsidRPr="001E0B48" w:rsidRDefault="0061512F" w:rsidP="0061512F">
      <w:pPr>
        <w:suppressAutoHyphens/>
        <w:rPr>
          <w:rFonts w:ascii="Tahoma" w:hAnsi="Tahoma" w:cs="Tahoma"/>
          <w:sz w:val="16"/>
          <w:szCs w:val="16"/>
          <w:lang w:eastAsia="ar-SA"/>
        </w:rPr>
      </w:pPr>
      <w:r w:rsidRPr="001E0B48">
        <w:rPr>
          <w:rFonts w:ascii="Tahoma" w:hAnsi="Tahoma" w:cs="Tahoma"/>
          <w:sz w:val="16"/>
          <w:szCs w:val="16"/>
          <w:lang w:eastAsia="ar-SA"/>
        </w:rPr>
        <w:t xml:space="preserve">zapsána v obchodním rejstříku vedeném </w:t>
      </w:r>
      <w:r w:rsidR="006A172F" w:rsidRPr="001E0B48">
        <w:rPr>
          <w:rFonts w:ascii="Tahoma" w:hAnsi="Tahoma" w:cs="Tahoma"/>
          <w:sz w:val="16"/>
          <w:szCs w:val="16"/>
          <w:lang w:eastAsia="ar-SA"/>
        </w:rPr>
        <w:t>Městským soudem v Praze</w:t>
      </w:r>
      <w:r w:rsidRPr="001E0B48">
        <w:rPr>
          <w:rFonts w:ascii="Tahoma" w:hAnsi="Tahoma" w:cs="Tahoma"/>
          <w:sz w:val="16"/>
          <w:szCs w:val="16"/>
          <w:lang w:eastAsia="ar-SA"/>
        </w:rPr>
        <w:t>, sp. zn.</w:t>
      </w:r>
      <w:r w:rsidR="006A172F" w:rsidRPr="001E0B48">
        <w:rPr>
          <w:rFonts w:ascii="Tahoma" w:hAnsi="Tahoma" w:cs="Tahoma"/>
          <w:sz w:val="16"/>
          <w:szCs w:val="16"/>
          <w:lang w:eastAsia="ar-SA"/>
        </w:rPr>
        <w:t xml:space="preserve"> C55647</w:t>
      </w:r>
    </w:p>
    <w:p w14:paraId="5191DF16" w14:textId="6EA6C042" w:rsidR="0061512F" w:rsidRPr="001E0B48" w:rsidRDefault="0061512F" w:rsidP="0061512F">
      <w:pPr>
        <w:suppressAutoHyphens/>
        <w:rPr>
          <w:rFonts w:ascii="Tahoma" w:hAnsi="Tahoma" w:cs="Tahoma"/>
          <w:sz w:val="16"/>
          <w:szCs w:val="16"/>
          <w:lang w:eastAsia="ar-SA"/>
        </w:rPr>
      </w:pPr>
      <w:r w:rsidRPr="001E0B48">
        <w:rPr>
          <w:rFonts w:ascii="Tahoma" w:hAnsi="Tahoma" w:cs="Tahoma"/>
          <w:sz w:val="16"/>
          <w:szCs w:val="16"/>
          <w:lang w:eastAsia="ar-SA"/>
        </w:rPr>
        <w:t>se sídlem:</w:t>
      </w:r>
      <w:r w:rsidRPr="001E0B48">
        <w:rPr>
          <w:rFonts w:ascii="Tahoma" w:hAnsi="Tahoma" w:cs="Tahoma"/>
          <w:sz w:val="16"/>
          <w:szCs w:val="16"/>
          <w:lang w:eastAsia="ar-SA"/>
        </w:rPr>
        <w:tab/>
      </w:r>
      <w:r w:rsidR="006A172F" w:rsidRPr="001E0B48">
        <w:rPr>
          <w:rFonts w:ascii="Tahoma" w:hAnsi="Tahoma" w:cs="Tahoma"/>
          <w:sz w:val="16"/>
          <w:szCs w:val="16"/>
          <w:lang w:eastAsia="ar-SA"/>
        </w:rPr>
        <w:t>Školní 1534, 250 02 Stará Boleslav</w:t>
      </w:r>
      <w:r w:rsidRPr="001E0B48">
        <w:rPr>
          <w:rFonts w:ascii="Tahoma" w:hAnsi="Tahoma" w:cs="Tahoma"/>
          <w:sz w:val="16"/>
          <w:szCs w:val="16"/>
          <w:lang w:eastAsia="ar-SA"/>
        </w:rPr>
        <w:tab/>
      </w:r>
      <w:r w:rsidRPr="001E0B48">
        <w:rPr>
          <w:rFonts w:ascii="Tahoma" w:hAnsi="Tahoma" w:cs="Tahoma"/>
          <w:sz w:val="16"/>
          <w:szCs w:val="16"/>
          <w:lang w:eastAsia="ar-SA"/>
        </w:rPr>
        <w:tab/>
      </w:r>
      <w:r w:rsidRPr="001E0B48">
        <w:rPr>
          <w:rFonts w:ascii="Tahoma" w:hAnsi="Tahoma" w:cs="Tahoma"/>
          <w:sz w:val="16"/>
          <w:szCs w:val="16"/>
          <w:lang w:eastAsia="ar-SA"/>
        </w:rPr>
        <w:tab/>
      </w:r>
      <w:r w:rsidRPr="001E0B48">
        <w:rPr>
          <w:rFonts w:ascii="Tahoma" w:hAnsi="Tahoma" w:cs="Tahoma"/>
          <w:sz w:val="16"/>
          <w:szCs w:val="16"/>
          <w:lang w:eastAsia="ar-SA"/>
        </w:rPr>
        <w:tab/>
      </w:r>
    </w:p>
    <w:p w14:paraId="6428430E" w14:textId="77F1F234" w:rsidR="0061512F" w:rsidRPr="001E0B48" w:rsidRDefault="0061512F" w:rsidP="0061512F">
      <w:pPr>
        <w:suppressAutoHyphens/>
        <w:rPr>
          <w:rFonts w:ascii="Tahoma" w:hAnsi="Tahoma" w:cs="Tahoma"/>
          <w:sz w:val="16"/>
          <w:szCs w:val="16"/>
          <w:lang w:eastAsia="ar-SA"/>
        </w:rPr>
      </w:pPr>
      <w:r w:rsidRPr="001E0B48">
        <w:rPr>
          <w:rFonts w:ascii="Tahoma" w:hAnsi="Tahoma" w:cs="Tahoma"/>
          <w:sz w:val="16"/>
          <w:szCs w:val="16"/>
          <w:lang w:eastAsia="ar-SA"/>
        </w:rPr>
        <w:t xml:space="preserve">IČ: </w:t>
      </w:r>
      <w:r w:rsidR="006A172F" w:rsidRPr="001E0B48">
        <w:rPr>
          <w:rFonts w:ascii="Tahoma" w:hAnsi="Tahoma" w:cs="Tahoma"/>
          <w:sz w:val="16"/>
          <w:szCs w:val="16"/>
          <w:lang w:eastAsia="ar-SA"/>
        </w:rPr>
        <w:t>256 22</w:t>
      </w:r>
      <w:r w:rsidR="001E0B48">
        <w:rPr>
          <w:rFonts w:ascii="Tahoma" w:hAnsi="Tahoma" w:cs="Tahoma"/>
          <w:sz w:val="16"/>
          <w:szCs w:val="16"/>
          <w:lang w:eastAsia="ar-SA"/>
        </w:rPr>
        <w:t> </w:t>
      </w:r>
      <w:r w:rsidR="006A172F" w:rsidRPr="001E0B48">
        <w:rPr>
          <w:rFonts w:ascii="Tahoma" w:hAnsi="Tahoma" w:cs="Tahoma"/>
          <w:sz w:val="16"/>
          <w:szCs w:val="16"/>
          <w:lang w:eastAsia="ar-SA"/>
        </w:rPr>
        <w:t xml:space="preserve">846 </w:t>
      </w:r>
      <w:r w:rsidR="001E0B48">
        <w:rPr>
          <w:rFonts w:ascii="Tahoma" w:hAnsi="Tahoma" w:cs="Tahoma"/>
          <w:sz w:val="16"/>
          <w:szCs w:val="16"/>
          <w:lang w:eastAsia="ar-SA"/>
        </w:rPr>
        <w:tab/>
      </w:r>
      <w:r w:rsidRPr="001E0B48">
        <w:rPr>
          <w:rFonts w:ascii="Tahoma" w:hAnsi="Tahoma" w:cs="Tahoma"/>
          <w:sz w:val="16"/>
          <w:szCs w:val="16"/>
          <w:lang w:eastAsia="ar-SA"/>
        </w:rPr>
        <w:t xml:space="preserve">DIČ: </w:t>
      </w:r>
      <w:r w:rsidR="006A172F" w:rsidRPr="001E0B48">
        <w:rPr>
          <w:rFonts w:ascii="Tahoma" w:hAnsi="Tahoma" w:cs="Tahoma"/>
          <w:sz w:val="16"/>
          <w:szCs w:val="16"/>
          <w:lang w:eastAsia="ar-SA"/>
        </w:rPr>
        <w:t>CZ25622846</w:t>
      </w:r>
      <w:r w:rsidRPr="001E0B48">
        <w:rPr>
          <w:rFonts w:ascii="Tahoma" w:hAnsi="Tahoma" w:cs="Tahoma"/>
          <w:sz w:val="16"/>
          <w:szCs w:val="16"/>
          <w:lang w:eastAsia="ar-SA"/>
        </w:rPr>
        <w:tab/>
      </w:r>
      <w:r w:rsidRPr="001E0B48">
        <w:rPr>
          <w:rFonts w:ascii="Tahoma" w:hAnsi="Tahoma" w:cs="Tahoma"/>
          <w:sz w:val="16"/>
          <w:szCs w:val="16"/>
          <w:lang w:eastAsia="ar-SA"/>
        </w:rPr>
        <w:tab/>
      </w:r>
      <w:r w:rsidRPr="001E0B48">
        <w:rPr>
          <w:rFonts w:ascii="Tahoma" w:hAnsi="Tahoma" w:cs="Tahoma"/>
          <w:sz w:val="16"/>
          <w:szCs w:val="16"/>
          <w:lang w:eastAsia="ar-SA"/>
        </w:rPr>
        <w:tab/>
      </w:r>
      <w:r w:rsidRPr="001E0B48">
        <w:rPr>
          <w:rFonts w:ascii="Tahoma" w:hAnsi="Tahoma" w:cs="Tahoma"/>
          <w:sz w:val="16"/>
          <w:szCs w:val="16"/>
          <w:lang w:eastAsia="ar-SA"/>
        </w:rPr>
        <w:tab/>
      </w:r>
      <w:r w:rsidRPr="001E0B48">
        <w:rPr>
          <w:rFonts w:ascii="Tahoma" w:hAnsi="Tahoma" w:cs="Tahoma"/>
          <w:sz w:val="16"/>
          <w:szCs w:val="16"/>
          <w:lang w:eastAsia="ar-SA"/>
        </w:rPr>
        <w:tab/>
      </w:r>
    </w:p>
    <w:p w14:paraId="77A157C9" w14:textId="012F9344" w:rsidR="0061512F" w:rsidRPr="001E0B48" w:rsidRDefault="0061512F" w:rsidP="0061512F">
      <w:pPr>
        <w:suppressAutoHyphens/>
        <w:rPr>
          <w:rFonts w:ascii="Tahoma" w:hAnsi="Tahoma" w:cs="Tahoma"/>
          <w:sz w:val="16"/>
          <w:szCs w:val="16"/>
          <w:lang w:eastAsia="ar-SA"/>
        </w:rPr>
      </w:pPr>
      <w:r w:rsidRPr="001E0B48">
        <w:rPr>
          <w:rFonts w:ascii="Tahoma" w:hAnsi="Tahoma" w:cs="Tahoma"/>
          <w:sz w:val="16"/>
          <w:szCs w:val="16"/>
          <w:lang w:eastAsia="ar-SA"/>
        </w:rPr>
        <w:t>zastoupená:</w:t>
      </w:r>
      <w:r w:rsidRPr="001E0B48">
        <w:rPr>
          <w:rFonts w:ascii="Tahoma" w:hAnsi="Tahoma" w:cs="Tahoma"/>
          <w:sz w:val="16"/>
          <w:szCs w:val="16"/>
          <w:lang w:eastAsia="ar-SA"/>
        </w:rPr>
        <w:tab/>
      </w:r>
      <w:r w:rsidR="006A172F" w:rsidRPr="001E0B48">
        <w:rPr>
          <w:rFonts w:ascii="Tahoma" w:hAnsi="Tahoma" w:cs="Tahoma"/>
          <w:sz w:val="16"/>
          <w:szCs w:val="16"/>
          <w:lang w:eastAsia="ar-SA"/>
        </w:rPr>
        <w:t>Mgr. Dana Bartošová MBA</w:t>
      </w:r>
      <w:r w:rsidR="00C27EA7" w:rsidRPr="001E0B48">
        <w:rPr>
          <w:rFonts w:ascii="Tahoma" w:hAnsi="Tahoma" w:cs="Tahoma"/>
          <w:sz w:val="16"/>
          <w:szCs w:val="16"/>
          <w:lang w:eastAsia="ar-SA"/>
        </w:rPr>
        <w:t>, jednatelka</w:t>
      </w:r>
      <w:r w:rsidRPr="001E0B48">
        <w:rPr>
          <w:rFonts w:ascii="Tahoma" w:hAnsi="Tahoma" w:cs="Tahoma"/>
          <w:sz w:val="16"/>
          <w:szCs w:val="16"/>
          <w:lang w:eastAsia="ar-SA"/>
        </w:rPr>
        <w:tab/>
      </w:r>
      <w:r w:rsidRPr="001E0B48">
        <w:rPr>
          <w:rFonts w:ascii="Tahoma" w:hAnsi="Tahoma" w:cs="Tahoma"/>
          <w:sz w:val="16"/>
          <w:szCs w:val="16"/>
          <w:lang w:eastAsia="ar-SA"/>
        </w:rPr>
        <w:tab/>
      </w:r>
      <w:r w:rsidRPr="001E0B48">
        <w:rPr>
          <w:rFonts w:ascii="Tahoma" w:hAnsi="Tahoma" w:cs="Tahoma"/>
          <w:sz w:val="16"/>
          <w:szCs w:val="16"/>
          <w:lang w:eastAsia="ar-SA"/>
        </w:rPr>
        <w:tab/>
      </w:r>
      <w:r w:rsidRPr="001E0B48">
        <w:rPr>
          <w:rFonts w:ascii="Tahoma" w:hAnsi="Tahoma" w:cs="Tahoma"/>
          <w:sz w:val="16"/>
          <w:szCs w:val="16"/>
          <w:lang w:eastAsia="ar-SA"/>
        </w:rPr>
        <w:tab/>
      </w:r>
    </w:p>
    <w:p w14:paraId="03B1A2D9" w14:textId="1EA80A4B" w:rsidR="0061512F" w:rsidRPr="001E0B48" w:rsidRDefault="0061512F" w:rsidP="0061512F">
      <w:pPr>
        <w:suppressAutoHyphens/>
        <w:rPr>
          <w:rFonts w:ascii="Tahoma" w:hAnsi="Tahoma" w:cs="Tahoma"/>
          <w:sz w:val="16"/>
          <w:szCs w:val="16"/>
          <w:lang w:eastAsia="ar-SA"/>
        </w:rPr>
      </w:pPr>
      <w:r w:rsidRPr="001E0B48">
        <w:rPr>
          <w:rFonts w:ascii="Tahoma" w:hAnsi="Tahoma" w:cs="Tahoma"/>
          <w:sz w:val="16"/>
          <w:szCs w:val="16"/>
          <w:lang w:eastAsia="ar-SA"/>
        </w:rPr>
        <w:t xml:space="preserve">bankovní spojení: </w:t>
      </w:r>
      <w:r w:rsidRPr="001E0B48">
        <w:rPr>
          <w:rFonts w:ascii="Tahoma" w:hAnsi="Tahoma" w:cs="Tahoma"/>
          <w:sz w:val="16"/>
          <w:szCs w:val="16"/>
          <w:lang w:eastAsia="ar-SA"/>
        </w:rPr>
        <w:tab/>
      </w:r>
      <w:r w:rsidR="006A172F" w:rsidRPr="001E0B48">
        <w:rPr>
          <w:rFonts w:ascii="Tahoma" w:hAnsi="Tahoma" w:cs="Tahoma"/>
          <w:sz w:val="16"/>
          <w:szCs w:val="16"/>
          <w:lang w:eastAsia="ar-SA"/>
        </w:rPr>
        <w:t>Komerční banka, a.s.</w:t>
      </w:r>
    </w:p>
    <w:p w14:paraId="50C116CE" w14:textId="5612148B" w:rsidR="0061512F" w:rsidRPr="001E0B48" w:rsidRDefault="0061512F" w:rsidP="0061512F">
      <w:pPr>
        <w:suppressAutoHyphens/>
        <w:rPr>
          <w:rFonts w:ascii="Tahoma" w:hAnsi="Tahoma" w:cs="Tahoma"/>
          <w:sz w:val="16"/>
          <w:szCs w:val="16"/>
          <w:lang w:eastAsia="ar-SA"/>
        </w:rPr>
      </w:pPr>
      <w:r w:rsidRPr="001E0B48">
        <w:rPr>
          <w:rFonts w:ascii="Tahoma" w:hAnsi="Tahoma" w:cs="Tahoma"/>
          <w:sz w:val="16"/>
          <w:szCs w:val="16"/>
          <w:lang w:eastAsia="ar-SA"/>
        </w:rPr>
        <w:t>číslo účtu:</w:t>
      </w:r>
      <w:r w:rsidRPr="001E0B48">
        <w:rPr>
          <w:rFonts w:ascii="Tahoma" w:hAnsi="Tahoma" w:cs="Tahoma"/>
          <w:sz w:val="16"/>
          <w:szCs w:val="16"/>
          <w:lang w:eastAsia="ar-SA"/>
        </w:rPr>
        <w:tab/>
      </w:r>
      <w:r w:rsidR="006A172F" w:rsidRPr="001E0B48">
        <w:rPr>
          <w:rFonts w:ascii="Tahoma" w:hAnsi="Tahoma" w:cs="Tahoma"/>
          <w:sz w:val="16"/>
          <w:szCs w:val="16"/>
          <w:lang w:eastAsia="ar-SA"/>
        </w:rPr>
        <w:t>27-959310287/0100</w:t>
      </w:r>
      <w:r w:rsidRPr="001E0B48">
        <w:rPr>
          <w:rFonts w:ascii="Tahoma" w:hAnsi="Tahoma" w:cs="Tahoma"/>
          <w:sz w:val="16"/>
          <w:szCs w:val="16"/>
          <w:lang w:eastAsia="ar-SA"/>
        </w:rPr>
        <w:tab/>
      </w:r>
      <w:r w:rsidRPr="001E0B48">
        <w:rPr>
          <w:rFonts w:ascii="Tahoma" w:hAnsi="Tahoma" w:cs="Tahoma"/>
          <w:sz w:val="16"/>
          <w:szCs w:val="16"/>
          <w:lang w:eastAsia="ar-SA"/>
        </w:rPr>
        <w:tab/>
      </w:r>
      <w:r w:rsidRPr="001E0B48">
        <w:rPr>
          <w:rFonts w:ascii="Tahoma" w:hAnsi="Tahoma" w:cs="Tahoma"/>
          <w:sz w:val="16"/>
          <w:szCs w:val="16"/>
          <w:lang w:eastAsia="ar-SA"/>
        </w:rPr>
        <w:tab/>
      </w:r>
    </w:p>
    <w:p w14:paraId="1A94AA9D" w14:textId="77777777" w:rsidR="00730A7F" w:rsidRPr="001E0B48" w:rsidRDefault="00730A7F" w:rsidP="00730A7F">
      <w:pPr>
        <w:rPr>
          <w:rFonts w:ascii="Tahoma" w:hAnsi="Tahoma" w:cs="Tahoma"/>
          <w:sz w:val="16"/>
          <w:szCs w:val="16"/>
        </w:rPr>
      </w:pPr>
      <w:r w:rsidRPr="001E0B48">
        <w:rPr>
          <w:rFonts w:ascii="Tahoma" w:hAnsi="Tahoma" w:cs="Tahoma"/>
          <w:sz w:val="16"/>
          <w:szCs w:val="16"/>
        </w:rPr>
        <w:t xml:space="preserve">jako </w:t>
      </w:r>
      <w:r w:rsidRPr="001E0B48">
        <w:rPr>
          <w:rFonts w:ascii="Tahoma" w:hAnsi="Tahoma" w:cs="Tahoma"/>
          <w:b/>
          <w:sz w:val="16"/>
          <w:szCs w:val="16"/>
        </w:rPr>
        <w:t>zhotovitel</w:t>
      </w:r>
      <w:r w:rsidRPr="001E0B48">
        <w:rPr>
          <w:rFonts w:ascii="Tahoma" w:hAnsi="Tahoma" w:cs="Tahoma"/>
          <w:sz w:val="16"/>
          <w:szCs w:val="16"/>
        </w:rPr>
        <w:t xml:space="preserve"> na straně druhé (dále jen „zhotovitel“)</w:t>
      </w:r>
    </w:p>
    <w:p w14:paraId="54621157" w14:textId="77777777" w:rsidR="00730A7F" w:rsidRPr="001E0B48" w:rsidRDefault="00730A7F" w:rsidP="00730A7F">
      <w:pPr>
        <w:rPr>
          <w:rFonts w:ascii="Tahoma" w:hAnsi="Tahoma" w:cs="Tahoma"/>
          <w:sz w:val="16"/>
          <w:szCs w:val="16"/>
        </w:rPr>
      </w:pPr>
    </w:p>
    <w:p w14:paraId="51401B4F" w14:textId="77777777" w:rsidR="00730A7F" w:rsidRPr="001E0B48" w:rsidRDefault="00730A7F" w:rsidP="00730A7F">
      <w:pPr>
        <w:rPr>
          <w:rFonts w:ascii="Tahoma" w:hAnsi="Tahoma" w:cs="Tahoma"/>
          <w:sz w:val="16"/>
          <w:szCs w:val="16"/>
        </w:rPr>
      </w:pPr>
    </w:p>
    <w:p w14:paraId="23648456" w14:textId="4BC18B0A" w:rsidR="00730A7F" w:rsidRPr="001E0B48" w:rsidRDefault="00730A7F" w:rsidP="00730A7F">
      <w:pPr>
        <w:jc w:val="both"/>
        <w:rPr>
          <w:rFonts w:ascii="Tahoma" w:hAnsi="Tahoma" w:cs="Tahoma"/>
          <w:sz w:val="16"/>
          <w:szCs w:val="16"/>
        </w:rPr>
      </w:pPr>
      <w:r w:rsidRPr="001E0B48">
        <w:rPr>
          <w:rFonts w:ascii="Tahoma" w:hAnsi="Tahoma" w:cs="Tahoma"/>
          <w:sz w:val="16"/>
          <w:szCs w:val="16"/>
        </w:rPr>
        <w:t xml:space="preserve">uzavírají dnešního dne dle ustanovení § 1746, odst. 2 zákona č. 89/2012 Sb., občanského zákoníku v platném znění a na základě vyhodnocení výsledků veřejné zakázky </w:t>
      </w:r>
      <w:r w:rsidR="0061512F" w:rsidRPr="001E0B48">
        <w:rPr>
          <w:rFonts w:ascii="Tahoma" w:hAnsi="Tahoma" w:cs="Tahoma"/>
          <w:sz w:val="16"/>
          <w:szCs w:val="16"/>
        </w:rPr>
        <w:t xml:space="preserve">malého rozsahu </w:t>
      </w:r>
      <w:r w:rsidRPr="001E0B48">
        <w:rPr>
          <w:rFonts w:ascii="Tahoma" w:hAnsi="Tahoma" w:cs="Tahoma"/>
          <w:sz w:val="16"/>
          <w:szCs w:val="16"/>
        </w:rPr>
        <w:t xml:space="preserve">s názvem </w:t>
      </w:r>
      <w:r w:rsidRPr="001E0B48">
        <w:rPr>
          <w:rFonts w:ascii="Tahoma" w:hAnsi="Tahoma" w:cs="Tahoma"/>
          <w:b/>
          <w:sz w:val="16"/>
          <w:szCs w:val="16"/>
        </w:rPr>
        <w:t>„</w:t>
      </w:r>
      <w:bookmarkStart w:id="1" w:name="_Hlk508202075"/>
      <w:r w:rsidRPr="001E0B48">
        <w:rPr>
          <w:rFonts w:ascii="Tahoma" w:hAnsi="Tahoma" w:cs="Tahoma"/>
          <w:b/>
          <w:bCs/>
          <w:sz w:val="16"/>
          <w:szCs w:val="16"/>
        </w:rPr>
        <w:t xml:space="preserve">Servis </w:t>
      </w:r>
      <w:r w:rsidR="0061512F" w:rsidRPr="001E0B48">
        <w:rPr>
          <w:rFonts w:ascii="Tahoma" w:hAnsi="Tahoma" w:cs="Tahoma"/>
          <w:b/>
          <w:bCs/>
          <w:sz w:val="16"/>
          <w:szCs w:val="16"/>
        </w:rPr>
        <w:t>litotryptoru Dornier Compact Delta II</w:t>
      </w:r>
      <w:bookmarkEnd w:id="1"/>
      <w:r w:rsidRPr="001E0B48">
        <w:rPr>
          <w:rFonts w:ascii="Tahoma" w:hAnsi="Tahoma" w:cs="Tahoma"/>
          <w:b/>
          <w:sz w:val="16"/>
          <w:szCs w:val="16"/>
        </w:rPr>
        <w:t>“</w:t>
      </w:r>
      <w:r w:rsidRPr="001E0B48">
        <w:rPr>
          <w:rFonts w:ascii="Tahoma" w:hAnsi="Tahoma" w:cs="Tahoma"/>
          <w:sz w:val="16"/>
          <w:szCs w:val="16"/>
        </w:rPr>
        <w:t xml:space="preserve">, vyhlášené </w:t>
      </w:r>
      <w:r w:rsidR="006A172F" w:rsidRPr="001E0B48">
        <w:rPr>
          <w:rFonts w:ascii="Tahoma" w:hAnsi="Tahoma" w:cs="Tahoma"/>
          <w:sz w:val="16"/>
          <w:szCs w:val="16"/>
        </w:rPr>
        <w:t>11.06.2018</w:t>
      </w:r>
      <w:r w:rsidRPr="001E0B48">
        <w:rPr>
          <w:rFonts w:ascii="Tahoma" w:hAnsi="Tahoma" w:cs="Tahoma"/>
          <w:sz w:val="16"/>
          <w:szCs w:val="16"/>
        </w:rPr>
        <w:t xml:space="preserve"> řízením dle zákona č. 134/2016 Sb.</w:t>
      </w:r>
      <w:r w:rsidR="00181F4B" w:rsidRPr="001E0B48">
        <w:rPr>
          <w:rFonts w:ascii="Tahoma" w:hAnsi="Tahoma" w:cs="Tahoma"/>
          <w:sz w:val="16"/>
          <w:szCs w:val="16"/>
        </w:rPr>
        <w:t>,</w:t>
      </w:r>
      <w:r w:rsidRPr="001E0B48">
        <w:rPr>
          <w:rFonts w:ascii="Tahoma" w:hAnsi="Tahoma" w:cs="Tahoma"/>
          <w:sz w:val="16"/>
          <w:szCs w:val="16"/>
        </w:rPr>
        <w:t xml:space="preserve"> o zadávání veřejných zakázek (dále jen „z. č. 134/2016 Sb.“) a zveřejněné ve Věstníku veřejných zakázek. pod ev. č. </w:t>
      </w:r>
      <w:r w:rsidR="006A172F" w:rsidRPr="001E0B48">
        <w:rPr>
          <w:rFonts w:ascii="Tahoma" w:hAnsi="Tahoma" w:cs="Tahoma"/>
          <w:sz w:val="16"/>
          <w:szCs w:val="16"/>
        </w:rPr>
        <w:t>P18V00141341</w:t>
      </w:r>
      <w:r w:rsidRPr="001E0B48">
        <w:rPr>
          <w:rFonts w:ascii="Tahoma" w:hAnsi="Tahoma" w:cs="Tahoma"/>
          <w:sz w:val="16"/>
          <w:szCs w:val="16"/>
        </w:rPr>
        <w:t xml:space="preserve"> ze dne </w:t>
      </w:r>
      <w:r w:rsidR="006A172F" w:rsidRPr="001E0B48">
        <w:rPr>
          <w:rFonts w:ascii="Tahoma" w:hAnsi="Tahoma" w:cs="Tahoma"/>
          <w:sz w:val="16"/>
          <w:szCs w:val="16"/>
        </w:rPr>
        <w:t>11.06.2018</w:t>
      </w:r>
      <w:r w:rsidRPr="001E0B48">
        <w:rPr>
          <w:rFonts w:ascii="Tahoma" w:hAnsi="Tahoma" w:cs="Tahoma"/>
          <w:sz w:val="16"/>
          <w:szCs w:val="16"/>
        </w:rPr>
        <w:t>, tuto</w:t>
      </w:r>
    </w:p>
    <w:p w14:paraId="62359A87" w14:textId="6FB81396" w:rsidR="0061512F" w:rsidRPr="001E0B48" w:rsidRDefault="0061512F" w:rsidP="00730A7F">
      <w:pPr>
        <w:ind w:right="-1"/>
        <w:jc w:val="center"/>
        <w:rPr>
          <w:rFonts w:ascii="Tahoma" w:hAnsi="Tahoma" w:cs="Tahoma"/>
          <w:b/>
          <w:spacing w:val="30"/>
          <w:sz w:val="16"/>
          <w:szCs w:val="16"/>
        </w:rPr>
      </w:pPr>
    </w:p>
    <w:p w14:paraId="03D4654C" w14:textId="77777777" w:rsidR="00447425" w:rsidRPr="001E0B48" w:rsidRDefault="00447425" w:rsidP="00730A7F">
      <w:pPr>
        <w:ind w:right="-1"/>
        <w:jc w:val="center"/>
        <w:rPr>
          <w:rFonts w:ascii="Tahoma" w:hAnsi="Tahoma" w:cs="Tahoma"/>
          <w:b/>
          <w:spacing w:val="30"/>
          <w:sz w:val="16"/>
          <w:szCs w:val="16"/>
        </w:rPr>
      </w:pPr>
    </w:p>
    <w:p w14:paraId="3D760B3A" w14:textId="62AE940E" w:rsidR="00730A7F" w:rsidRPr="001E0B48" w:rsidRDefault="00730A7F" w:rsidP="00730A7F">
      <w:pPr>
        <w:ind w:right="-1"/>
        <w:jc w:val="center"/>
        <w:rPr>
          <w:rFonts w:ascii="Tahoma" w:hAnsi="Tahoma" w:cs="Tahoma"/>
          <w:b/>
          <w:spacing w:val="30"/>
          <w:sz w:val="16"/>
          <w:szCs w:val="16"/>
        </w:rPr>
      </w:pPr>
      <w:r w:rsidRPr="001E0B48">
        <w:rPr>
          <w:rFonts w:ascii="Tahoma" w:hAnsi="Tahoma" w:cs="Tahoma"/>
          <w:b/>
          <w:spacing w:val="30"/>
          <w:sz w:val="16"/>
          <w:szCs w:val="16"/>
        </w:rPr>
        <w:t>servisní smlouvu:</w:t>
      </w:r>
    </w:p>
    <w:p w14:paraId="5E72C4A3" w14:textId="0257BB3A" w:rsidR="00447425" w:rsidRPr="001E0B48" w:rsidRDefault="00C27EA7" w:rsidP="00C27EA7">
      <w:pPr>
        <w:tabs>
          <w:tab w:val="left" w:pos="7185"/>
        </w:tabs>
        <w:ind w:right="-1"/>
        <w:rPr>
          <w:rFonts w:ascii="Tahoma" w:hAnsi="Tahoma" w:cs="Tahoma"/>
          <w:b/>
          <w:spacing w:val="30"/>
          <w:sz w:val="16"/>
          <w:szCs w:val="16"/>
        </w:rPr>
      </w:pPr>
      <w:r w:rsidRPr="001E0B48">
        <w:rPr>
          <w:rFonts w:ascii="Tahoma" w:hAnsi="Tahoma" w:cs="Tahoma"/>
          <w:b/>
          <w:spacing w:val="30"/>
          <w:sz w:val="16"/>
          <w:szCs w:val="16"/>
        </w:rPr>
        <w:tab/>
      </w:r>
    </w:p>
    <w:p w14:paraId="74999645" w14:textId="77777777" w:rsidR="00C8740E" w:rsidRPr="001E0B48" w:rsidRDefault="00C8740E" w:rsidP="00905D4C">
      <w:pPr>
        <w:autoSpaceDE w:val="0"/>
        <w:autoSpaceDN w:val="0"/>
        <w:adjustRightInd w:val="0"/>
        <w:rPr>
          <w:rFonts w:ascii="Tahoma" w:hAnsi="Tahoma" w:cs="Tahoma"/>
          <w:b/>
          <w:bCs/>
          <w:sz w:val="16"/>
          <w:szCs w:val="16"/>
          <w:u w:val="single"/>
        </w:rPr>
      </w:pPr>
    </w:p>
    <w:p w14:paraId="4326CBFA" w14:textId="0DF5912B" w:rsidR="00741C0C" w:rsidRPr="001E0B48" w:rsidRDefault="00741C0C" w:rsidP="001E0B48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ind w:left="0" w:firstLine="0"/>
        <w:jc w:val="center"/>
        <w:rPr>
          <w:rFonts w:ascii="Tahoma" w:hAnsi="Tahoma" w:cs="Tahoma"/>
          <w:b/>
          <w:bCs/>
          <w:sz w:val="16"/>
          <w:szCs w:val="16"/>
          <w:u w:val="single"/>
        </w:rPr>
      </w:pPr>
      <w:r w:rsidRPr="001E0B48">
        <w:rPr>
          <w:rFonts w:ascii="Tahoma" w:hAnsi="Tahoma" w:cs="Tahoma"/>
          <w:b/>
          <w:bCs/>
          <w:sz w:val="16"/>
          <w:szCs w:val="16"/>
          <w:u w:val="single"/>
        </w:rPr>
        <w:t>Předmět smlouvy</w:t>
      </w:r>
    </w:p>
    <w:p w14:paraId="426C19DA" w14:textId="77777777" w:rsidR="00B55D3C" w:rsidRPr="001E0B48" w:rsidRDefault="00B55D3C" w:rsidP="00B55D3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6"/>
          <w:szCs w:val="16"/>
          <w:u w:val="single"/>
        </w:rPr>
      </w:pPr>
    </w:p>
    <w:p w14:paraId="4828867A" w14:textId="77777777" w:rsidR="00B55D3C" w:rsidRPr="001E0B48" w:rsidRDefault="00C05612" w:rsidP="00A33593">
      <w:pPr>
        <w:pStyle w:val="Zkladntext"/>
        <w:spacing w:before="0"/>
        <w:rPr>
          <w:rFonts w:ascii="Tahoma" w:hAnsi="Tahoma" w:cs="Tahoma"/>
          <w:b/>
          <w:sz w:val="16"/>
          <w:szCs w:val="16"/>
        </w:rPr>
      </w:pPr>
      <w:r w:rsidRPr="001E0B48">
        <w:rPr>
          <w:rFonts w:ascii="Tahoma" w:hAnsi="Tahoma" w:cs="Tahoma"/>
          <w:sz w:val="16"/>
          <w:szCs w:val="16"/>
        </w:rPr>
        <w:t>Předmětem t</w:t>
      </w:r>
      <w:r w:rsidR="00343DE8" w:rsidRPr="001E0B48">
        <w:rPr>
          <w:rFonts w:ascii="Tahoma" w:hAnsi="Tahoma" w:cs="Tahoma"/>
          <w:sz w:val="16"/>
          <w:szCs w:val="16"/>
        </w:rPr>
        <w:t xml:space="preserve">éto smlouvy je závazek zhotovitele provádět pro objednatele pozáruční servis přístroje </w:t>
      </w:r>
      <w:r w:rsidR="00637B47" w:rsidRPr="001E0B48">
        <w:rPr>
          <w:rFonts w:ascii="Tahoma" w:hAnsi="Tahoma" w:cs="Tahoma"/>
          <w:b/>
          <w:sz w:val="16"/>
          <w:szCs w:val="16"/>
        </w:rPr>
        <w:t>pro extrakorporální litotrypsi</w:t>
      </w:r>
      <w:r w:rsidR="00343DE8" w:rsidRPr="001E0B48">
        <w:rPr>
          <w:rFonts w:ascii="Tahoma" w:hAnsi="Tahoma" w:cs="Tahoma"/>
          <w:b/>
          <w:sz w:val="16"/>
          <w:szCs w:val="16"/>
        </w:rPr>
        <w:t xml:space="preserve"> Dornier Compact Delta II, v.č. 1298</w:t>
      </w:r>
      <w:r w:rsidR="00A53837" w:rsidRPr="001E0B48">
        <w:rPr>
          <w:rFonts w:ascii="Tahoma" w:hAnsi="Tahoma" w:cs="Tahoma"/>
          <w:b/>
          <w:sz w:val="16"/>
          <w:szCs w:val="16"/>
        </w:rPr>
        <w:t>, SID 5241</w:t>
      </w:r>
      <w:r w:rsidR="000C27C6" w:rsidRPr="001E0B48">
        <w:rPr>
          <w:rFonts w:ascii="Tahoma" w:hAnsi="Tahoma" w:cs="Tahoma"/>
          <w:b/>
          <w:sz w:val="16"/>
          <w:szCs w:val="16"/>
        </w:rPr>
        <w:t xml:space="preserve"> </w:t>
      </w:r>
      <w:r w:rsidR="00112533" w:rsidRPr="001E0B48">
        <w:rPr>
          <w:rFonts w:ascii="Tahoma" w:hAnsi="Tahoma" w:cs="Tahoma"/>
          <w:b/>
          <w:sz w:val="16"/>
          <w:szCs w:val="16"/>
        </w:rPr>
        <w:t xml:space="preserve">pro </w:t>
      </w:r>
      <w:r w:rsidR="00637B47" w:rsidRPr="001E0B48">
        <w:rPr>
          <w:rFonts w:ascii="Tahoma" w:hAnsi="Tahoma" w:cs="Tahoma"/>
          <w:b/>
          <w:sz w:val="16"/>
          <w:szCs w:val="16"/>
        </w:rPr>
        <w:t>Urologick</w:t>
      </w:r>
      <w:r w:rsidR="00112533" w:rsidRPr="001E0B48">
        <w:rPr>
          <w:rFonts w:ascii="Tahoma" w:hAnsi="Tahoma" w:cs="Tahoma"/>
          <w:b/>
          <w:sz w:val="16"/>
          <w:szCs w:val="16"/>
        </w:rPr>
        <w:t>ou</w:t>
      </w:r>
      <w:r w:rsidR="00637B47" w:rsidRPr="001E0B48">
        <w:rPr>
          <w:rFonts w:ascii="Tahoma" w:hAnsi="Tahoma" w:cs="Tahoma"/>
          <w:b/>
          <w:sz w:val="16"/>
          <w:szCs w:val="16"/>
        </w:rPr>
        <w:t xml:space="preserve"> klinik</w:t>
      </w:r>
      <w:r w:rsidR="00112533" w:rsidRPr="001E0B48">
        <w:rPr>
          <w:rFonts w:ascii="Tahoma" w:hAnsi="Tahoma" w:cs="Tahoma"/>
          <w:b/>
          <w:sz w:val="16"/>
          <w:szCs w:val="16"/>
        </w:rPr>
        <w:t>u</w:t>
      </w:r>
      <w:r w:rsidR="00343DE8" w:rsidRPr="001E0B48">
        <w:rPr>
          <w:rFonts w:ascii="Tahoma" w:hAnsi="Tahoma" w:cs="Tahoma"/>
          <w:b/>
          <w:sz w:val="16"/>
          <w:szCs w:val="16"/>
        </w:rPr>
        <w:t xml:space="preserve"> V</w:t>
      </w:r>
      <w:r w:rsidR="0061512F" w:rsidRPr="001E0B48">
        <w:rPr>
          <w:rFonts w:ascii="Tahoma" w:hAnsi="Tahoma" w:cs="Tahoma"/>
          <w:b/>
          <w:sz w:val="16"/>
          <w:szCs w:val="16"/>
        </w:rPr>
        <w:t>šeobecné fakultní nemocnice v Praze</w:t>
      </w:r>
      <w:r w:rsidR="00FD6D95" w:rsidRPr="001E0B48">
        <w:rPr>
          <w:rFonts w:ascii="Tahoma" w:hAnsi="Tahoma" w:cs="Tahoma"/>
          <w:sz w:val="16"/>
          <w:szCs w:val="16"/>
        </w:rPr>
        <w:t>.</w:t>
      </w:r>
      <w:r w:rsidR="00B55D3C" w:rsidRPr="001E0B48">
        <w:rPr>
          <w:rFonts w:ascii="Tahoma" w:hAnsi="Tahoma" w:cs="Tahoma"/>
          <w:sz w:val="16"/>
          <w:szCs w:val="16"/>
        </w:rPr>
        <w:t xml:space="preserve"> </w:t>
      </w:r>
      <w:r w:rsidR="00343DE8" w:rsidRPr="001E0B48">
        <w:rPr>
          <w:rFonts w:ascii="Tahoma" w:hAnsi="Tahoma" w:cs="Tahoma"/>
          <w:sz w:val="16"/>
          <w:szCs w:val="16"/>
        </w:rPr>
        <w:t xml:space="preserve">Pozáruční servis spočívá v periodických bezpečnostních prohlídkách, komplexní údržbě a opravách. Přístroj je umístěn na Urologické klinice </w:t>
      </w:r>
      <w:r w:rsidR="0087781D" w:rsidRPr="001E0B48">
        <w:rPr>
          <w:rFonts w:ascii="Tahoma" w:hAnsi="Tahoma" w:cs="Tahoma"/>
          <w:sz w:val="16"/>
          <w:szCs w:val="16"/>
        </w:rPr>
        <w:t>objednatele. Rozsah pozáručního servisu je uveden v článku 2. Rozsah a podmínky pozáručního servisu.</w:t>
      </w:r>
    </w:p>
    <w:p w14:paraId="235B2D7B" w14:textId="068FB3F5" w:rsidR="00B55D3C" w:rsidRPr="001E0B48" w:rsidRDefault="00B55D3C" w:rsidP="00B55D3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6"/>
          <w:szCs w:val="16"/>
          <w:u w:val="single"/>
        </w:rPr>
      </w:pPr>
    </w:p>
    <w:p w14:paraId="51F77A2C" w14:textId="77777777" w:rsidR="00447425" w:rsidRPr="001E0B48" w:rsidRDefault="00447425" w:rsidP="00B55D3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6"/>
          <w:szCs w:val="16"/>
          <w:u w:val="single"/>
        </w:rPr>
      </w:pPr>
    </w:p>
    <w:p w14:paraId="7BEC80DA" w14:textId="3ECFF93E" w:rsidR="00B55D3C" w:rsidRPr="001E0B48" w:rsidRDefault="0087781D" w:rsidP="001E0B48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ind w:left="0" w:firstLine="0"/>
        <w:jc w:val="center"/>
        <w:rPr>
          <w:rFonts w:ascii="Tahoma" w:hAnsi="Tahoma" w:cs="Tahoma"/>
          <w:b/>
          <w:bCs/>
          <w:sz w:val="16"/>
          <w:szCs w:val="16"/>
          <w:u w:val="single"/>
        </w:rPr>
      </w:pPr>
      <w:r w:rsidRPr="001E0B48">
        <w:rPr>
          <w:rFonts w:ascii="Tahoma" w:hAnsi="Tahoma" w:cs="Tahoma"/>
          <w:b/>
          <w:bCs/>
          <w:sz w:val="16"/>
          <w:szCs w:val="16"/>
          <w:u w:val="single"/>
        </w:rPr>
        <w:t>Rozsah a podmínky pozáručního servisu</w:t>
      </w:r>
    </w:p>
    <w:p w14:paraId="3B181BBD" w14:textId="77777777" w:rsidR="00B55D3C" w:rsidRPr="001E0B48" w:rsidRDefault="00B55D3C" w:rsidP="00B55D3C">
      <w:pPr>
        <w:autoSpaceDE w:val="0"/>
        <w:autoSpaceDN w:val="0"/>
        <w:adjustRightInd w:val="0"/>
        <w:rPr>
          <w:rFonts w:ascii="Tahoma" w:hAnsi="Tahoma" w:cs="Tahoma"/>
          <w:b/>
          <w:bCs/>
          <w:sz w:val="16"/>
          <w:szCs w:val="16"/>
          <w:u w:val="single"/>
        </w:rPr>
      </w:pPr>
    </w:p>
    <w:p w14:paraId="26ECF4E8" w14:textId="3313BCA8" w:rsidR="00B55D3C" w:rsidRPr="001E0B48" w:rsidRDefault="0087781D" w:rsidP="001E0B48">
      <w:pPr>
        <w:pStyle w:val="Zkladntext"/>
        <w:numPr>
          <w:ilvl w:val="0"/>
          <w:numId w:val="4"/>
        </w:numPr>
        <w:tabs>
          <w:tab w:val="num" w:pos="66"/>
        </w:tabs>
        <w:spacing w:before="0"/>
        <w:ind w:left="426"/>
        <w:rPr>
          <w:rFonts w:ascii="Tahoma" w:hAnsi="Tahoma" w:cs="Tahoma"/>
          <w:iCs/>
          <w:sz w:val="16"/>
          <w:szCs w:val="16"/>
        </w:rPr>
      </w:pPr>
      <w:r w:rsidRPr="001E0B48">
        <w:rPr>
          <w:rFonts w:ascii="Tahoma" w:hAnsi="Tahoma" w:cs="Tahoma"/>
          <w:sz w:val="16"/>
          <w:szCs w:val="16"/>
        </w:rPr>
        <w:t>Zhotovitel se zavazuje poskytnout objednateli servisní práce a údržbu</w:t>
      </w:r>
      <w:r w:rsidR="007E4643" w:rsidRPr="001E0B48">
        <w:rPr>
          <w:rFonts w:ascii="Tahoma" w:hAnsi="Tahoma" w:cs="Tahoma"/>
          <w:sz w:val="16"/>
          <w:szCs w:val="16"/>
        </w:rPr>
        <w:t xml:space="preserve"> (bezpečnostně technické kontroly)</w:t>
      </w:r>
      <w:r w:rsidRPr="001E0B48">
        <w:rPr>
          <w:rFonts w:ascii="Tahoma" w:hAnsi="Tahoma" w:cs="Tahoma"/>
          <w:sz w:val="16"/>
          <w:szCs w:val="16"/>
        </w:rPr>
        <w:t xml:space="preserve"> na výše uvedený přístroj v následujícím rozsahu a za podmínek níže uvedených:</w:t>
      </w:r>
    </w:p>
    <w:p w14:paraId="6B7C3A8D" w14:textId="77777777" w:rsidR="00B55D3C" w:rsidRPr="001E0B48" w:rsidRDefault="00B55D3C" w:rsidP="00B55D3C">
      <w:pPr>
        <w:pStyle w:val="Zkladntext"/>
        <w:tabs>
          <w:tab w:val="num" w:pos="720"/>
        </w:tabs>
        <w:spacing w:before="0"/>
        <w:rPr>
          <w:rFonts w:ascii="Tahoma" w:hAnsi="Tahoma" w:cs="Tahoma"/>
          <w:sz w:val="16"/>
          <w:szCs w:val="16"/>
        </w:rPr>
      </w:pPr>
    </w:p>
    <w:p w14:paraId="17DF1E00" w14:textId="77777777" w:rsidR="00575FFE" w:rsidRPr="001E0B48" w:rsidRDefault="00497CA9" w:rsidP="00B716A0">
      <w:pPr>
        <w:pStyle w:val="Zkladntext"/>
        <w:numPr>
          <w:ilvl w:val="0"/>
          <w:numId w:val="5"/>
        </w:numPr>
        <w:spacing w:before="0"/>
        <w:rPr>
          <w:rFonts w:ascii="Tahoma" w:hAnsi="Tahoma" w:cs="Tahoma"/>
          <w:sz w:val="16"/>
          <w:szCs w:val="16"/>
          <w:u w:val="single"/>
        </w:rPr>
      </w:pPr>
      <w:r w:rsidRPr="001E0B48">
        <w:rPr>
          <w:rFonts w:ascii="Tahoma" w:hAnsi="Tahoma" w:cs="Tahoma"/>
          <w:sz w:val="16"/>
          <w:szCs w:val="16"/>
          <w:u w:val="single"/>
        </w:rPr>
        <w:t xml:space="preserve">Preventivní údržba a </w:t>
      </w:r>
      <w:r w:rsidR="00A53837" w:rsidRPr="001E0B48">
        <w:rPr>
          <w:rFonts w:ascii="Tahoma" w:hAnsi="Tahoma" w:cs="Tahoma"/>
          <w:sz w:val="16"/>
          <w:szCs w:val="16"/>
          <w:u w:val="single"/>
        </w:rPr>
        <w:t>bezpečnostní</w:t>
      </w:r>
      <w:r w:rsidRPr="001E0B48">
        <w:rPr>
          <w:rFonts w:ascii="Tahoma" w:hAnsi="Tahoma" w:cs="Tahoma"/>
          <w:sz w:val="16"/>
          <w:szCs w:val="16"/>
          <w:u w:val="single"/>
        </w:rPr>
        <w:t xml:space="preserve"> technická</w:t>
      </w:r>
      <w:r w:rsidR="00A53837" w:rsidRPr="001E0B48">
        <w:rPr>
          <w:rFonts w:ascii="Tahoma" w:hAnsi="Tahoma" w:cs="Tahoma"/>
          <w:sz w:val="16"/>
          <w:szCs w:val="16"/>
          <w:u w:val="single"/>
        </w:rPr>
        <w:t xml:space="preserve"> kontrola</w:t>
      </w:r>
      <w:r w:rsidRPr="001E0B48">
        <w:rPr>
          <w:rFonts w:ascii="Tahoma" w:hAnsi="Tahoma" w:cs="Tahoma"/>
          <w:sz w:val="16"/>
          <w:szCs w:val="16"/>
          <w:u w:val="single"/>
        </w:rPr>
        <w:t>.</w:t>
      </w:r>
      <w:r w:rsidR="00575FFE" w:rsidRPr="001E0B48">
        <w:rPr>
          <w:rFonts w:ascii="Tahoma" w:hAnsi="Tahoma" w:cs="Tahoma"/>
          <w:sz w:val="16"/>
          <w:szCs w:val="16"/>
          <w:u w:val="single"/>
        </w:rPr>
        <w:t xml:space="preserve"> </w:t>
      </w:r>
    </w:p>
    <w:p w14:paraId="658E9354" w14:textId="77777777" w:rsidR="00B55D3C" w:rsidRPr="001E0B48" w:rsidRDefault="00575FFE" w:rsidP="00575FFE">
      <w:pPr>
        <w:pStyle w:val="Zkladntext"/>
        <w:spacing w:before="0"/>
        <w:ind w:left="1271"/>
        <w:rPr>
          <w:rFonts w:ascii="Tahoma" w:hAnsi="Tahoma" w:cs="Tahoma"/>
          <w:sz w:val="16"/>
          <w:szCs w:val="16"/>
        </w:rPr>
      </w:pPr>
      <w:r w:rsidRPr="001E0B48">
        <w:rPr>
          <w:rFonts w:ascii="Tahoma" w:hAnsi="Tahoma" w:cs="Tahoma"/>
          <w:sz w:val="16"/>
          <w:szCs w:val="16"/>
        </w:rPr>
        <w:t>Tato údržba a kontrola zahrnuje:</w:t>
      </w:r>
    </w:p>
    <w:p w14:paraId="29B6F999" w14:textId="77777777" w:rsidR="00896D88" w:rsidRPr="001E0B48" w:rsidRDefault="00896D88" w:rsidP="00B716A0">
      <w:pPr>
        <w:pStyle w:val="Zkladntext"/>
        <w:numPr>
          <w:ilvl w:val="0"/>
          <w:numId w:val="6"/>
        </w:numPr>
        <w:tabs>
          <w:tab w:val="num" w:pos="862"/>
        </w:tabs>
        <w:spacing w:before="0"/>
        <w:rPr>
          <w:rFonts w:ascii="Tahoma" w:hAnsi="Tahoma" w:cs="Tahoma"/>
          <w:sz w:val="16"/>
          <w:szCs w:val="16"/>
        </w:rPr>
      </w:pPr>
      <w:r w:rsidRPr="001E0B48">
        <w:rPr>
          <w:rFonts w:ascii="Tahoma" w:hAnsi="Tahoma" w:cs="Tahoma"/>
          <w:sz w:val="16"/>
          <w:szCs w:val="16"/>
        </w:rPr>
        <w:t>Náklady na práci a cestovní náklady</w:t>
      </w:r>
    </w:p>
    <w:p w14:paraId="62F9DA5B" w14:textId="4893034B" w:rsidR="00575FFE" w:rsidRPr="001E0B48" w:rsidRDefault="00575FFE" w:rsidP="00447425">
      <w:pPr>
        <w:pStyle w:val="Zkladntext"/>
        <w:numPr>
          <w:ilvl w:val="0"/>
          <w:numId w:val="6"/>
        </w:numPr>
        <w:tabs>
          <w:tab w:val="num" w:pos="862"/>
        </w:tabs>
        <w:spacing w:before="0"/>
        <w:rPr>
          <w:rFonts w:ascii="Tahoma" w:hAnsi="Tahoma" w:cs="Tahoma"/>
          <w:b/>
          <w:sz w:val="16"/>
          <w:szCs w:val="16"/>
        </w:rPr>
      </w:pPr>
      <w:r w:rsidRPr="001E0B48">
        <w:rPr>
          <w:rFonts w:ascii="Tahoma" w:hAnsi="Tahoma" w:cs="Tahoma"/>
          <w:sz w:val="16"/>
          <w:szCs w:val="16"/>
        </w:rPr>
        <w:t>Vizuální kontrolu vnějších poškození (mechanická po</w:t>
      </w:r>
      <w:r w:rsidR="00F03F77" w:rsidRPr="001E0B48">
        <w:rPr>
          <w:rFonts w:ascii="Tahoma" w:hAnsi="Tahoma" w:cs="Tahoma"/>
          <w:sz w:val="16"/>
          <w:szCs w:val="16"/>
        </w:rPr>
        <w:t>škození, poškození kabelů,</w:t>
      </w:r>
      <w:r w:rsidR="00181F4B" w:rsidRPr="001E0B48">
        <w:rPr>
          <w:rFonts w:ascii="Tahoma" w:hAnsi="Tahoma" w:cs="Tahoma"/>
          <w:sz w:val="16"/>
          <w:szCs w:val="16"/>
        </w:rPr>
        <w:t xml:space="preserve"> </w:t>
      </w:r>
      <w:r w:rsidRPr="001E0B48">
        <w:rPr>
          <w:rFonts w:ascii="Tahoma" w:hAnsi="Tahoma" w:cs="Tahoma"/>
          <w:sz w:val="16"/>
          <w:szCs w:val="16"/>
        </w:rPr>
        <w:t>hadic, přípojek)</w:t>
      </w:r>
    </w:p>
    <w:p w14:paraId="263AB532" w14:textId="77777777" w:rsidR="00575FFE" w:rsidRPr="001E0B48" w:rsidRDefault="00575FFE" w:rsidP="00B716A0">
      <w:pPr>
        <w:pStyle w:val="Zkladntext"/>
        <w:numPr>
          <w:ilvl w:val="0"/>
          <w:numId w:val="6"/>
        </w:numPr>
        <w:tabs>
          <w:tab w:val="num" w:pos="862"/>
        </w:tabs>
        <w:spacing w:before="0"/>
        <w:rPr>
          <w:rFonts w:ascii="Tahoma" w:hAnsi="Tahoma" w:cs="Tahoma"/>
          <w:b/>
          <w:sz w:val="16"/>
          <w:szCs w:val="16"/>
        </w:rPr>
      </w:pPr>
      <w:r w:rsidRPr="001E0B48">
        <w:rPr>
          <w:rFonts w:ascii="Tahoma" w:hAnsi="Tahoma" w:cs="Tahoma"/>
          <w:sz w:val="16"/>
          <w:szCs w:val="16"/>
        </w:rPr>
        <w:t>Kontrolu a, je-li to nutné, vyčištění vnitřních filtrů komponent chladiče</w:t>
      </w:r>
    </w:p>
    <w:p w14:paraId="3545F45D" w14:textId="77777777" w:rsidR="00575FFE" w:rsidRPr="001E0B48" w:rsidRDefault="00575FFE" w:rsidP="00B716A0">
      <w:pPr>
        <w:pStyle w:val="Zkladntext"/>
        <w:numPr>
          <w:ilvl w:val="0"/>
          <w:numId w:val="6"/>
        </w:numPr>
        <w:tabs>
          <w:tab w:val="num" w:pos="862"/>
        </w:tabs>
        <w:spacing w:before="0"/>
        <w:rPr>
          <w:rFonts w:ascii="Tahoma" w:hAnsi="Tahoma" w:cs="Tahoma"/>
          <w:b/>
          <w:sz w:val="16"/>
          <w:szCs w:val="16"/>
        </w:rPr>
      </w:pPr>
      <w:r w:rsidRPr="001E0B48">
        <w:rPr>
          <w:rFonts w:ascii="Tahoma" w:hAnsi="Tahoma" w:cs="Tahoma"/>
          <w:sz w:val="16"/>
          <w:szCs w:val="16"/>
        </w:rPr>
        <w:t>Kontrolu pacientského polohovacího systému</w:t>
      </w:r>
    </w:p>
    <w:p w14:paraId="57BC6C46" w14:textId="77777777" w:rsidR="00575FFE" w:rsidRPr="001E0B48" w:rsidRDefault="00575FFE" w:rsidP="00B716A0">
      <w:pPr>
        <w:pStyle w:val="Zkladntext"/>
        <w:numPr>
          <w:ilvl w:val="0"/>
          <w:numId w:val="6"/>
        </w:numPr>
        <w:tabs>
          <w:tab w:val="num" w:pos="862"/>
        </w:tabs>
        <w:spacing w:before="0"/>
        <w:rPr>
          <w:rFonts w:ascii="Tahoma" w:hAnsi="Tahoma" w:cs="Tahoma"/>
          <w:b/>
          <w:sz w:val="16"/>
          <w:szCs w:val="16"/>
        </w:rPr>
      </w:pPr>
      <w:r w:rsidRPr="001E0B48">
        <w:rPr>
          <w:rFonts w:ascii="Tahoma" w:hAnsi="Tahoma" w:cs="Tahoma"/>
          <w:sz w:val="16"/>
          <w:szCs w:val="16"/>
        </w:rPr>
        <w:t>Kontrolu pohybů C-ramena</w:t>
      </w:r>
    </w:p>
    <w:p w14:paraId="7292A71F" w14:textId="77777777" w:rsidR="00575FFE" w:rsidRPr="001E0B48" w:rsidRDefault="00575FFE" w:rsidP="00B716A0">
      <w:pPr>
        <w:pStyle w:val="Zkladntext"/>
        <w:numPr>
          <w:ilvl w:val="0"/>
          <w:numId w:val="6"/>
        </w:numPr>
        <w:tabs>
          <w:tab w:val="num" w:pos="862"/>
        </w:tabs>
        <w:spacing w:before="0"/>
        <w:rPr>
          <w:rFonts w:ascii="Tahoma" w:hAnsi="Tahoma" w:cs="Tahoma"/>
          <w:b/>
          <w:sz w:val="16"/>
          <w:szCs w:val="16"/>
        </w:rPr>
      </w:pPr>
      <w:r w:rsidRPr="001E0B48">
        <w:rPr>
          <w:rFonts w:ascii="Tahoma" w:hAnsi="Tahoma" w:cs="Tahoma"/>
          <w:sz w:val="16"/>
          <w:szCs w:val="16"/>
        </w:rPr>
        <w:t>Promazání, lubrikace mechanicky pohybujících se částí</w:t>
      </w:r>
    </w:p>
    <w:p w14:paraId="7F224D77" w14:textId="77777777" w:rsidR="00575FFE" w:rsidRPr="001E0B48" w:rsidRDefault="00575FFE" w:rsidP="00B716A0">
      <w:pPr>
        <w:pStyle w:val="Zkladntext"/>
        <w:numPr>
          <w:ilvl w:val="0"/>
          <w:numId w:val="6"/>
        </w:numPr>
        <w:tabs>
          <w:tab w:val="num" w:pos="862"/>
        </w:tabs>
        <w:spacing w:before="0"/>
        <w:rPr>
          <w:rFonts w:ascii="Tahoma" w:hAnsi="Tahoma" w:cs="Tahoma"/>
          <w:b/>
          <w:sz w:val="16"/>
          <w:szCs w:val="16"/>
        </w:rPr>
      </w:pPr>
      <w:r w:rsidRPr="001E0B48">
        <w:rPr>
          <w:rFonts w:ascii="Tahoma" w:hAnsi="Tahoma" w:cs="Tahoma"/>
          <w:sz w:val="16"/>
          <w:szCs w:val="16"/>
        </w:rPr>
        <w:t>Kontrolu pojízdných drah, vzdáleností, rychlostí a bezpečnost limitních spínačů</w:t>
      </w:r>
    </w:p>
    <w:p w14:paraId="6202BC26" w14:textId="77777777" w:rsidR="00575FFE" w:rsidRPr="001E0B48" w:rsidRDefault="00575FFE" w:rsidP="00B716A0">
      <w:pPr>
        <w:pStyle w:val="Zkladntext"/>
        <w:numPr>
          <w:ilvl w:val="0"/>
          <w:numId w:val="6"/>
        </w:numPr>
        <w:tabs>
          <w:tab w:val="num" w:pos="862"/>
        </w:tabs>
        <w:spacing w:before="0"/>
        <w:rPr>
          <w:rFonts w:ascii="Tahoma" w:hAnsi="Tahoma" w:cs="Tahoma"/>
          <w:b/>
          <w:sz w:val="16"/>
          <w:szCs w:val="16"/>
        </w:rPr>
      </w:pPr>
      <w:r w:rsidRPr="001E0B48">
        <w:rPr>
          <w:rFonts w:ascii="Tahoma" w:hAnsi="Tahoma" w:cs="Tahoma"/>
          <w:sz w:val="16"/>
          <w:szCs w:val="16"/>
        </w:rPr>
        <w:t>Kontrolu ochranného antikolizního zařízení</w:t>
      </w:r>
    </w:p>
    <w:p w14:paraId="1DF8E9A1" w14:textId="77777777" w:rsidR="00575FFE" w:rsidRPr="001E0B48" w:rsidRDefault="00575FFE" w:rsidP="00B716A0">
      <w:pPr>
        <w:pStyle w:val="Zkladntext"/>
        <w:numPr>
          <w:ilvl w:val="0"/>
          <w:numId w:val="6"/>
        </w:numPr>
        <w:tabs>
          <w:tab w:val="num" w:pos="862"/>
        </w:tabs>
        <w:spacing w:before="0"/>
        <w:rPr>
          <w:rFonts w:ascii="Tahoma" w:hAnsi="Tahoma" w:cs="Tahoma"/>
          <w:b/>
          <w:sz w:val="16"/>
          <w:szCs w:val="16"/>
        </w:rPr>
      </w:pPr>
      <w:r w:rsidRPr="001E0B48">
        <w:rPr>
          <w:rFonts w:ascii="Tahoma" w:hAnsi="Tahoma" w:cs="Tahoma"/>
          <w:sz w:val="16"/>
          <w:szCs w:val="16"/>
        </w:rPr>
        <w:t>Kontrolu vodního systému: vyprázdnění, čištění, naplnění a seřízení</w:t>
      </w:r>
    </w:p>
    <w:p w14:paraId="71278793" w14:textId="77777777" w:rsidR="00575FFE" w:rsidRPr="001E0B48" w:rsidRDefault="00615F59" w:rsidP="00B716A0">
      <w:pPr>
        <w:pStyle w:val="Zkladntext"/>
        <w:numPr>
          <w:ilvl w:val="0"/>
          <w:numId w:val="6"/>
        </w:numPr>
        <w:tabs>
          <w:tab w:val="num" w:pos="862"/>
        </w:tabs>
        <w:spacing w:before="0"/>
        <w:rPr>
          <w:rFonts w:ascii="Tahoma" w:hAnsi="Tahoma" w:cs="Tahoma"/>
          <w:b/>
          <w:sz w:val="16"/>
          <w:szCs w:val="16"/>
        </w:rPr>
      </w:pPr>
      <w:r w:rsidRPr="001E0B48">
        <w:rPr>
          <w:rFonts w:ascii="Tahoma" w:hAnsi="Tahoma" w:cs="Tahoma"/>
          <w:sz w:val="16"/>
          <w:szCs w:val="16"/>
        </w:rPr>
        <w:t>Kontrolu</w:t>
      </w:r>
      <w:r w:rsidR="00575FFE" w:rsidRPr="001E0B48">
        <w:rPr>
          <w:rFonts w:ascii="Tahoma" w:hAnsi="Tahoma" w:cs="Tahoma"/>
          <w:sz w:val="16"/>
          <w:szCs w:val="16"/>
        </w:rPr>
        <w:t xml:space="preserve"> vodních parametrů (tvrdost vody a zbytkový kyslík)</w:t>
      </w:r>
    </w:p>
    <w:p w14:paraId="1488F430" w14:textId="77777777" w:rsidR="00575FFE" w:rsidRPr="001E0B48" w:rsidRDefault="00615F59" w:rsidP="00B716A0">
      <w:pPr>
        <w:pStyle w:val="Zkladntext"/>
        <w:numPr>
          <w:ilvl w:val="0"/>
          <w:numId w:val="6"/>
        </w:numPr>
        <w:tabs>
          <w:tab w:val="num" w:pos="862"/>
        </w:tabs>
        <w:spacing w:before="0"/>
        <w:rPr>
          <w:rFonts w:ascii="Tahoma" w:hAnsi="Tahoma" w:cs="Tahoma"/>
          <w:b/>
          <w:sz w:val="16"/>
          <w:szCs w:val="16"/>
        </w:rPr>
      </w:pPr>
      <w:r w:rsidRPr="001E0B48">
        <w:rPr>
          <w:rFonts w:ascii="Tahoma" w:hAnsi="Tahoma" w:cs="Tahoma"/>
          <w:sz w:val="16"/>
          <w:szCs w:val="16"/>
        </w:rPr>
        <w:t>Kontrolu</w:t>
      </w:r>
      <w:r w:rsidR="00575FFE" w:rsidRPr="001E0B48">
        <w:rPr>
          <w:rFonts w:ascii="Tahoma" w:hAnsi="Tahoma" w:cs="Tahoma"/>
          <w:sz w:val="16"/>
          <w:szCs w:val="16"/>
        </w:rPr>
        <w:t xml:space="preserve"> ultrazvukového přístroje (obrazová kvalita, fokus, zaměřovací kříž)</w:t>
      </w:r>
    </w:p>
    <w:p w14:paraId="650C8A8F" w14:textId="77777777" w:rsidR="00575FFE" w:rsidRPr="001E0B48" w:rsidRDefault="00615F59" w:rsidP="00B716A0">
      <w:pPr>
        <w:pStyle w:val="Zkladntext"/>
        <w:numPr>
          <w:ilvl w:val="0"/>
          <w:numId w:val="6"/>
        </w:numPr>
        <w:tabs>
          <w:tab w:val="num" w:pos="862"/>
        </w:tabs>
        <w:spacing w:before="0"/>
        <w:rPr>
          <w:rFonts w:ascii="Tahoma" w:hAnsi="Tahoma" w:cs="Tahoma"/>
          <w:b/>
          <w:sz w:val="16"/>
          <w:szCs w:val="16"/>
        </w:rPr>
      </w:pPr>
      <w:r w:rsidRPr="001E0B48">
        <w:rPr>
          <w:rFonts w:ascii="Tahoma" w:hAnsi="Tahoma" w:cs="Tahoma"/>
          <w:sz w:val="16"/>
          <w:szCs w:val="16"/>
        </w:rPr>
        <w:t>Kontrolu</w:t>
      </w:r>
      <w:r w:rsidR="00575FFE" w:rsidRPr="001E0B48">
        <w:rPr>
          <w:rFonts w:ascii="Tahoma" w:hAnsi="Tahoma" w:cs="Tahoma"/>
          <w:sz w:val="16"/>
          <w:szCs w:val="16"/>
        </w:rPr>
        <w:t xml:space="preserve"> kvality obrazu a standardní nastavení RTG systému, seřízení</w:t>
      </w:r>
    </w:p>
    <w:p w14:paraId="2D2C87D6" w14:textId="77777777" w:rsidR="00575FFE" w:rsidRPr="001E0B48" w:rsidRDefault="00615F59" w:rsidP="00B716A0">
      <w:pPr>
        <w:pStyle w:val="Zkladntext"/>
        <w:numPr>
          <w:ilvl w:val="0"/>
          <w:numId w:val="6"/>
        </w:numPr>
        <w:tabs>
          <w:tab w:val="num" w:pos="862"/>
        </w:tabs>
        <w:spacing w:before="0"/>
        <w:rPr>
          <w:rFonts w:ascii="Tahoma" w:hAnsi="Tahoma" w:cs="Tahoma"/>
          <w:b/>
          <w:sz w:val="16"/>
          <w:szCs w:val="16"/>
        </w:rPr>
      </w:pPr>
      <w:r w:rsidRPr="001E0B48">
        <w:rPr>
          <w:rFonts w:ascii="Tahoma" w:hAnsi="Tahoma" w:cs="Tahoma"/>
          <w:sz w:val="16"/>
          <w:szCs w:val="16"/>
        </w:rPr>
        <w:t>Kontrolu</w:t>
      </w:r>
      <w:r w:rsidR="00575FFE" w:rsidRPr="001E0B48">
        <w:rPr>
          <w:rFonts w:ascii="Tahoma" w:hAnsi="Tahoma" w:cs="Tahoma"/>
          <w:sz w:val="16"/>
          <w:szCs w:val="16"/>
        </w:rPr>
        <w:t xml:space="preserve"> elektrické bezpečnosti</w:t>
      </w:r>
      <w:r w:rsidRPr="001E0B48">
        <w:rPr>
          <w:rFonts w:ascii="Tahoma" w:hAnsi="Tahoma" w:cs="Tahoma"/>
          <w:sz w:val="16"/>
          <w:szCs w:val="16"/>
        </w:rPr>
        <w:t xml:space="preserve"> včetně ochranného zemnícího propojení</w:t>
      </w:r>
    </w:p>
    <w:p w14:paraId="2063E832" w14:textId="77777777" w:rsidR="00615F59" w:rsidRPr="001E0B48" w:rsidRDefault="00615F59" w:rsidP="00447425">
      <w:pPr>
        <w:pStyle w:val="Zkladntext"/>
        <w:numPr>
          <w:ilvl w:val="0"/>
          <w:numId w:val="6"/>
        </w:numPr>
        <w:tabs>
          <w:tab w:val="num" w:pos="862"/>
        </w:tabs>
        <w:spacing w:before="0"/>
        <w:ind w:left="1633" w:hanging="357"/>
        <w:rPr>
          <w:rFonts w:ascii="Tahoma" w:hAnsi="Tahoma" w:cs="Tahoma"/>
          <w:sz w:val="16"/>
          <w:szCs w:val="16"/>
        </w:rPr>
      </w:pPr>
      <w:r w:rsidRPr="001E0B48">
        <w:rPr>
          <w:rFonts w:ascii="Tahoma" w:hAnsi="Tahoma" w:cs="Tahoma"/>
          <w:sz w:val="16"/>
          <w:szCs w:val="16"/>
        </w:rPr>
        <w:t xml:space="preserve">Provedení bezpečnostně-technické kontroly podle </w:t>
      </w:r>
      <w:r w:rsidR="00896D88" w:rsidRPr="001E0B48">
        <w:rPr>
          <w:rFonts w:ascii="Tahoma" w:hAnsi="Tahoma" w:cs="Tahoma"/>
          <w:sz w:val="16"/>
          <w:szCs w:val="16"/>
        </w:rPr>
        <w:t>zákona č. 268/2014 Sb., o zdravotnických prostředcích</w:t>
      </w:r>
      <w:r w:rsidRPr="001E0B48">
        <w:rPr>
          <w:rFonts w:ascii="Tahoma" w:hAnsi="Tahoma" w:cs="Tahoma"/>
          <w:sz w:val="16"/>
          <w:szCs w:val="16"/>
        </w:rPr>
        <w:t xml:space="preserve"> – jednou ročně</w:t>
      </w:r>
    </w:p>
    <w:p w14:paraId="33CF9CA2" w14:textId="77777777" w:rsidR="00615F59" w:rsidRPr="001E0B48" w:rsidRDefault="00615F59" w:rsidP="00B716A0">
      <w:pPr>
        <w:pStyle w:val="Zkladntext"/>
        <w:numPr>
          <w:ilvl w:val="0"/>
          <w:numId w:val="6"/>
        </w:numPr>
        <w:spacing w:before="0"/>
        <w:rPr>
          <w:rFonts w:ascii="Tahoma" w:hAnsi="Tahoma" w:cs="Tahoma"/>
          <w:sz w:val="16"/>
          <w:szCs w:val="16"/>
        </w:rPr>
      </w:pPr>
      <w:r w:rsidRPr="001E0B48">
        <w:rPr>
          <w:rFonts w:ascii="Tahoma" w:hAnsi="Tahoma" w:cs="Tahoma"/>
          <w:sz w:val="16"/>
          <w:szCs w:val="16"/>
        </w:rPr>
        <w:t>Provedení celkové kontroly funkčnosti systému</w:t>
      </w:r>
    </w:p>
    <w:p w14:paraId="3EB8BDDB" w14:textId="77777777" w:rsidR="00615F59" w:rsidRPr="001E0B48" w:rsidRDefault="00615F59" w:rsidP="00B716A0">
      <w:pPr>
        <w:pStyle w:val="Zkladntext"/>
        <w:numPr>
          <w:ilvl w:val="0"/>
          <w:numId w:val="6"/>
        </w:numPr>
        <w:spacing w:before="0"/>
        <w:rPr>
          <w:rFonts w:ascii="Tahoma" w:hAnsi="Tahoma" w:cs="Tahoma"/>
          <w:sz w:val="16"/>
          <w:szCs w:val="16"/>
        </w:rPr>
      </w:pPr>
      <w:r w:rsidRPr="001E0B48">
        <w:rPr>
          <w:rFonts w:ascii="Tahoma" w:hAnsi="Tahoma" w:cs="Tahoma"/>
          <w:sz w:val="16"/>
          <w:szCs w:val="16"/>
        </w:rPr>
        <w:t>Provedení testu na modelu kamene</w:t>
      </w:r>
    </w:p>
    <w:p w14:paraId="50584D94" w14:textId="77777777" w:rsidR="00615F59" w:rsidRPr="001E0B48" w:rsidRDefault="00615F59" w:rsidP="00B716A0">
      <w:pPr>
        <w:pStyle w:val="Zkladntext"/>
        <w:numPr>
          <w:ilvl w:val="0"/>
          <w:numId w:val="6"/>
        </w:numPr>
        <w:spacing w:before="0"/>
        <w:rPr>
          <w:rFonts w:ascii="Tahoma" w:hAnsi="Tahoma" w:cs="Tahoma"/>
          <w:sz w:val="16"/>
          <w:szCs w:val="16"/>
        </w:rPr>
      </w:pPr>
      <w:r w:rsidRPr="001E0B48">
        <w:rPr>
          <w:rFonts w:ascii="Tahoma" w:hAnsi="Tahoma" w:cs="Tahoma"/>
          <w:sz w:val="16"/>
          <w:szCs w:val="16"/>
        </w:rPr>
        <w:t>Kontrolu a seřízení všech parametrů rázové vlny</w:t>
      </w:r>
    </w:p>
    <w:p w14:paraId="66A50A7E" w14:textId="77777777" w:rsidR="00615F59" w:rsidRPr="001E0B48" w:rsidRDefault="00615F59" w:rsidP="00B716A0">
      <w:pPr>
        <w:pStyle w:val="Zkladntext"/>
        <w:numPr>
          <w:ilvl w:val="0"/>
          <w:numId w:val="6"/>
        </w:numPr>
        <w:spacing w:before="0"/>
        <w:rPr>
          <w:rFonts w:ascii="Tahoma" w:hAnsi="Tahoma" w:cs="Tahoma"/>
          <w:sz w:val="16"/>
          <w:szCs w:val="16"/>
        </w:rPr>
      </w:pPr>
      <w:r w:rsidRPr="001E0B48">
        <w:rPr>
          <w:rFonts w:ascii="Tahoma" w:hAnsi="Tahoma" w:cs="Tahoma"/>
          <w:sz w:val="16"/>
          <w:szCs w:val="16"/>
        </w:rPr>
        <w:t>Kontrolu ohniska rázové vlny (RTG přístroj a ultrazvukový přístroj)</w:t>
      </w:r>
    </w:p>
    <w:p w14:paraId="64907AE8" w14:textId="77777777" w:rsidR="00615F59" w:rsidRPr="001E0B48" w:rsidRDefault="00615F59" w:rsidP="00B716A0">
      <w:pPr>
        <w:pStyle w:val="Zkladntext"/>
        <w:numPr>
          <w:ilvl w:val="0"/>
          <w:numId w:val="6"/>
        </w:numPr>
        <w:spacing w:before="0"/>
        <w:rPr>
          <w:rFonts w:ascii="Tahoma" w:hAnsi="Tahoma" w:cs="Tahoma"/>
          <w:sz w:val="16"/>
          <w:szCs w:val="16"/>
        </w:rPr>
      </w:pPr>
      <w:r w:rsidRPr="001E0B48">
        <w:rPr>
          <w:rFonts w:ascii="Tahoma" w:hAnsi="Tahoma" w:cs="Tahoma"/>
          <w:sz w:val="16"/>
          <w:szCs w:val="16"/>
        </w:rPr>
        <w:t>Kontrolu izocentrického pohybu ultrazvukové sondy</w:t>
      </w:r>
    </w:p>
    <w:p w14:paraId="15C80F25" w14:textId="7F7F3561" w:rsidR="00615F59" w:rsidRPr="001E0B48" w:rsidRDefault="00615F59" w:rsidP="00B716A0">
      <w:pPr>
        <w:pStyle w:val="Zkladntext"/>
        <w:numPr>
          <w:ilvl w:val="0"/>
          <w:numId w:val="6"/>
        </w:numPr>
        <w:spacing w:before="0"/>
        <w:rPr>
          <w:rFonts w:ascii="Tahoma" w:hAnsi="Tahoma" w:cs="Tahoma"/>
          <w:sz w:val="16"/>
          <w:szCs w:val="16"/>
        </w:rPr>
      </w:pPr>
      <w:r w:rsidRPr="001E0B48">
        <w:rPr>
          <w:rFonts w:ascii="Tahoma" w:hAnsi="Tahoma" w:cs="Tahoma"/>
          <w:sz w:val="16"/>
          <w:szCs w:val="16"/>
        </w:rPr>
        <w:t>Dokumentaci provedených aktivit do „equipment book“</w:t>
      </w:r>
      <w:r w:rsidR="00617C63" w:rsidRPr="001E0B48">
        <w:rPr>
          <w:rFonts w:ascii="Tahoma" w:hAnsi="Tahoma" w:cs="Tahoma"/>
          <w:sz w:val="16"/>
          <w:szCs w:val="16"/>
        </w:rPr>
        <w:t>, uložené u přístroje</w:t>
      </w:r>
      <w:r w:rsidR="00871241" w:rsidRPr="001E0B48">
        <w:rPr>
          <w:rFonts w:ascii="Tahoma" w:hAnsi="Tahoma" w:cs="Tahoma"/>
          <w:sz w:val="16"/>
          <w:szCs w:val="16"/>
        </w:rPr>
        <w:t>.</w:t>
      </w:r>
    </w:p>
    <w:p w14:paraId="36F9B165" w14:textId="77777777" w:rsidR="00615F59" w:rsidRPr="001E0B48" w:rsidRDefault="00615F59" w:rsidP="00615F59">
      <w:pPr>
        <w:pStyle w:val="Zkladntext"/>
        <w:spacing w:before="0"/>
        <w:ind w:left="1631"/>
        <w:rPr>
          <w:rFonts w:ascii="Tahoma" w:hAnsi="Tahoma" w:cs="Tahoma"/>
          <w:sz w:val="16"/>
          <w:szCs w:val="16"/>
        </w:rPr>
      </w:pPr>
    </w:p>
    <w:p w14:paraId="241736F3" w14:textId="77777777" w:rsidR="00615F59" w:rsidRPr="001E0B48" w:rsidRDefault="00617C63" w:rsidP="00B716A0">
      <w:pPr>
        <w:pStyle w:val="Zkladntext"/>
        <w:numPr>
          <w:ilvl w:val="0"/>
          <w:numId w:val="5"/>
        </w:numPr>
        <w:spacing w:before="0"/>
        <w:rPr>
          <w:rFonts w:ascii="Tahoma" w:hAnsi="Tahoma" w:cs="Tahoma"/>
          <w:sz w:val="16"/>
          <w:szCs w:val="16"/>
        </w:rPr>
      </w:pPr>
      <w:r w:rsidRPr="001E0B48">
        <w:rPr>
          <w:rFonts w:ascii="Tahoma" w:hAnsi="Tahoma" w:cs="Tahoma"/>
          <w:sz w:val="16"/>
          <w:szCs w:val="16"/>
          <w:u w:val="single"/>
        </w:rPr>
        <w:t>Opravný servis a měření</w:t>
      </w:r>
    </w:p>
    <w:p w14:paraId="29A3D827" w14:textId="77777777" w:rsidR="005A0DE6" w:rsidRPr="001E0B48" w:rsidRDefault="005A0DE6" w:rsidP="005A0DE6">
      <w:pPr>
        <w:pStyle w:val="Zkladntext"/>
        <w:spacing w:before="0"/>
        <w:ind w:left="1271"/>
        <w:rPr>
          <w:rFonts w:ascii="Tahoma" w:hAnsi="Tahoma" w:cs="Tahoma"/>
          <w:sz w:val="16"/>
          <w:szCs w:val="16"/>
        </w:rPr>
      </w:pPr>
    </w:p>
    <w:p w14:paraId="0DA81BC6" w14:textId="77777777" w:rsidR="00615F59" w:rsidRPr="001E0B48" w:rsidRDefault="00617C63" w:rsidP="00615F59">
      <w:pPr>
        <w:pStyle w:val="Zkladntext"/>
        <w:spacing w:before="0"/>
        <w:ind w:left="1271"/>
        <w:rPr>
          <w:rFonts w:ascii="Tahoma" w:hAnsi="Tahoma" w:cs="Tahoma"/>
          <w:sz w:val="16"/>
          <w:szCs w:val="16"/>
          <w:u w:val="single"/>
        </w:rPr>
      </w:pPr>
      <w:r w:rsidRPr="001E0B48">
        <w:rPr>
          <w:rFonts w:ascii="Tahoma" w:hAnsi="Tahoma" w:cs="Tahoma"/>
          <w:sz w:val="16"/>
          <w:szCs w:val="16"/>
          <w:u w:val="single"/>
        </w:rPr>
        <w:t>Opravný servis zahrnuje:</w:t>
      </w:r>
    </w:p>
    <w:p w14:paraId="053E38F9" w14:textId="77777777" w:rsidR="00617C63" w:rsidRPr="001E0B48" w:rsidRDefault="00617C63" w:rsidP="00B716A0">
      <w:pPr>
        <w:pStyle w:val="Zkladntext"/>
        <w:numPr>
          <w:ilvl w:val="0"/>
          <w:numId w:val="6"/>
        </w:numPr>
        <w:spacing w:before="0"/>
        <w:rPr>
          <w:rFonts w:ascii="Tahoma" w:hAnsi="Tahoma" w:cs="Tahoma"/>
          <w:sz w:val="16"/>
          <w:szCs w:val="16"/>
        </w:rPr>
      </w:pPr>
      <w:r w:rsidRPr="001E0B48">
        <w:rPr>
          <w:rFonts w:ascii="Tahoma" w:hAnsi="Tahoma" w:cs="Tahoma"/>
          <w:sz w:val="16"/>
          <w:szCs w:val="16"/>
        </w:rPr>
        <w:t xml:space="preserve">Náklady na práci a cestovní náklady </w:t>
      </w:r>
    </w:p>
    <w:p w14:paraId="115B1A8B" w14:textId="0FA8A8BD" w:rsidR="00181F4B" w:rsidRPr="001E0B48" w:rsidRDefault="00617C63" w:rsidP="00B716A0">
      <w:pPr>
        <w:pStyle w:val="Zkladntext"/>
        <w:numPr>
          <w:ilvl w:val="0"/>
          <w:numId w:val="6"/>
        </w:numPr>
        <w:spacing w:before="0"/>
        <w:rPr>
          <w:rFonts w:ascii="Tahoma" w:hAnsi="Tahoma" w:cs="Tahoma"/>
          <w:sz w:val="16"/>
          <w:szCs w:val="16"/>
        </w:rPr>
      </w:pPr>
      <w:r w:rsidRPr="001E0B48">
        <w:rPr>
          <w:rFonts w:ascii="Tahoma" w:hAnsi="Tahoma" w:cs="Tahoma"/>
          <w:sz w:val="16"/>
          <w:szCs w:val="16"/>
        </w:rPr>
        <w:lastRenderedPageBreak/>
        <w:t>Diagnostiku a opravy závad</w:t>
      </w:r>
    </w:p>
    <w:p w14:paraId="04100A58" w14:textId="6E745946" w:rsidR="00181F4B" w:rsidRPr="001E0B48" w:rsidRDefault="00617C63" w:rsidP="00447425">
      <w:pPr>
        <w:pStyle w:val="Zkladntext"/>
        <w:numPr>
          <w:ilvl w:val="0"/>
          <w:numId w:val="6"/>
        </w:numPr>
        <w:spacing w:before="0"/>
        <w:rPr>
          <w:rFonts w:ascii="Tahoma" w:hAnsi="Tahoma" w:cs="Tahoma"/>
          <w:sz w:val="16"/>
          <w:szCs w:val="16"/>
        </w:rPr>
      </w:pPr>
      <w:r w:rsidRPr="001E0B48">
        <w:rPr>
          <w:rFonts w:ascii="Tahoma" w:hAnsi="Tahoma" w:cs="Tahoma"/>
          <w:sz w:val="16"/>
          <w:szCs w:val="16"/>
        </w:rPr>
        <w:t>Dodávky potřebných náhradních dílů</w:t>
      </w:r>
      <w:r w:rsidR="00573682" w:rsidRPr="001E0B48">
        <w:rPr>
          <w:rFonts w:ascii="Tahoma" w:hAnsi="Tahoma" w:cs="Tahoma"/>
          <w:sz w:val="16"/>
          <w:szCs w:val="16"/>
        </w:rPr>
        <w:t>, které způsobily závadu běžným používáním</w:t>
      </w:r>
      <w:r w:rsidR="00AD681A" w:rsidRPr="001E0B48">
        <w:rPr>
          <w:rFonts w:ascii="Tahoma" w:hAnsi="Tahoma" w:cs="Tahoma"/>
          <w:sz w:val="16"/>
          <w:szCs w:val="16"/>
        </w:rPr>
        <w:t>, nikoli nedbalostí obsluhy</w:t>
      </w:r>
    </w:p>
    <w:p w14:paraId="0D02FD82" w14:textId="69349680" w:rsidR="00181F4B" w:rsidRPr="001E0B48" w:rsidRDefault="00F03F77" w:rsidP="00447425">
      <w:pPr>
        <w:pStyle w:val="Zkladntext"/>
        <w:numPr>
          <w:ilvl w:val="0"/>
          <w:numId w:val="6"/>
        </w:numPr>
        <w:spacing w:before="0"/>
        <w:rPr>
          <w:rFonts w:ascii="Tahoma" w:hAnsi="Tahoma" w:cs="Tahoma"/>
          <w:sz w:val="16"/>
          <w:szCs w:val="16"/>
        </w:rPr>
      </w:pPr>
      <w:r w:rsidRPr="001E0B48">
        <w:rPr>
          <w:rFonts w:ascii="Tahoma" w:hAnsi="Tahoma" w:cs="Tahoma"/>
          <w:sz w:val="16"/>
          <w:szCs w:val="16"/>
        </w:rPr>
        <w:t xml:space="preserve">Opravný servis zahrnuje i tyto náhradní díly včetně jejich výměny: </w:t>
      </w:r>
    </w:p>
    <w:p w14:paraId="6A21FE19" w14:textId="2C2BC921" w:rsidR="00181F4B" w:rsidRPr="001E0B48" w:rsidRDefault="00181F4B" w:rsidP="00447425">
      <w:pPr>
        <w:pStyle w:val="Zkladntext"/>
        <w:numPr>
          <w:ilvl w:val="0"/>
          <w:numId w:val="6"/>
        </w:numPr>
        <w:spacing w:before="0"/>
        <w:rPr>
          <w:rFonts w:ascii="Tahoma" w:hAnsi="Tahoma" w:cs="Tahoma"/>
          <w:sz w:val="16"/>
          <w:szCs w:val="16"/>
        </w:rPr>
      </w:pPr>
      <w:r w:rsidRPr="001E0B48">
        <w:rPr>
          <w:rFonts w:ascii="Tahoma" w:hAnsi="Tahoma" w:cs="Tahoma"/>
          <w:sz w:val="16"/>
          <w:szCs w:val="16"/>
        </w:rPr>
        <w:t xml:space="preserve">      </w:t>
      </w:r>
      <w:r w:rsidR="005A0DE6" w:rsidRPr="001E0B48">
        <w:rPr>
          <w:rFonts w:ascii="Tahoma" w:hAnsi="Tahoma" w:cs="Tahoma"/>
          <w:sz w:val="16"/>
          <w:szCs w:val="16"/>
        </w:rPr>
        <w:t>Zesilovač obrazu</w:t>
      </w:r>
    </w:p>
    <w:p w14:paraId="36DA0C58" w14:textId="7E893A89" w:rsidR="00181F4B" w:rsidRPr="001E0B48" w:rsidRDefault="00181F4B" w:rsidP="00447425">
      <w:pPr>
        <w:pStyle w:val="Zkladntext"/>
        <w:numPr>
          <w:ilvl w:val="0"/>
          <w:numId w:val="6"/>
        </w:numPr>
        <w:spacing w:before="0"/>
        <w:rPr>
          <w:rFonts w:ascii="Tahoma" w:hAnsi="Tahoma" w:cs="Tahoma"/>
          <w:sz w:val="16"/>
          <w:szCs w:val="16"/>
        </w:rPr>
      </w:pPr>
      <w:r w:rsidRPr="001E0B48">
        <w:rPr>
          <w:rFonts w:ascii="Tahoma" w:hAnsi="Tahoma" w:cs="Tahoma"/>
          <w:sz w:val="16"/>
          <w:szCs w:val="16"/>
        </w:rPr>
        <w:t xml:space="preserve">    </w:t>
      </w:r>
      <w:r w:rsidR="005A0DE6" w:rsidRPr="001E0B48">
        <w:rPr>
          <w:rFonts w:ascii="Tahoma" w:hAnsi="Tahoma" w:cs="Tahoma"/>
          <w:sz w:val="16"/>
          <w:szCs w:val="16"/>
        </w:rPr>
        <w:t>Rentgenka</w:t>
      </w:r>
    </w:p>
    <w:p w14:paraId="7210E9F5" w14:textId="68972F65" w:rsidR="00181F4B" w:rsidRPr="001E0B48" w:rsidRDefault="00181F4B" w:rsidP="00447425">
      <w:pPr>
        <w:pStyle w:val="Zkladntext"/>
        <w:numPr>
          <w:ilvl w:val="0"/>
          <w:numId w:val="6"/>
        </w:numPr>
        <w:spacing w:before="0"/>
        <w:rPr>
          <w:rFonts w:ascii="Tahoma" w:hAnsi="Tahoma" w:cs="Tahoma"/>
          <w:sz w:val="16"/>
          <w:szCs w:val="16"/>
        </w:rPr>
      </w:pPr>
      <w:r w:rsidRPr="001E0B48">
        <w:rPr>
          <w:rFonts w:ascii="Tahoma" w:hAnsi="Tahoma" w:cs="Tahoma"/>
          <w:sz w:val="16"/>
          <w:szCs w:val="16"/>
        </w:rPr>
        <w:t xml:space="preserve">    </w:t>
      </w:r>
      <w:r w:rsidR="005A0DE6" w:rsidRPr="001E0B48">
        <w:rPr>
          <w:rFonts w:ascii="Tahoma" w:hAnsi="Tahoma" w:cs="Tahoma"/>
          <w:sz w:val="16"/>
          <w:szCs w:val="16"/>
        </w:rPr>
        <w:t>G</w:t>
      </w:r>
      <w:r w:rsidR="00F03F77" w:rsidRPr="001E0B48">
        <w:rPr>
          <w:rFonts w:ascii="Tahoma" w:hAnsi="Tahoma" w:cs="Tahoma"/>
          <w:sz w:val="16"/>
          <w:szCs w:val="16"/>
        </w:rPr>
        <w:t>enerátor rázových pulzů (Shock Wave Generator).</w:t>
      </w:r>
    </w:p>
    <w:p w14:paraId="4DA33041" w14:textId="7169CAB4" w:rsidR="00181F4B" w:rsidRPr="001E0B48" w:rsidRDefault="005A0DE6" w:rsidP="00447425">
      <w:pPr>
        <w:pStyle w:val="Zkladntext"/>
        <w:numPr>
          <w:ilvl w:val="0"/>
          <w:numId w:val="6"/>
        </w:numPr>
        <w:spacing w:before="0"/>
        <w:rPr>
          <w:rFonts w:ascii="Tahoma" w:hAnsi="Tahoma" w:cs="Tahoma"/>
          <w:sz w:val="16"/>
          <w:szCs w:val="16"/>
        </w:rPr>
      </w:pPr>
      <w:r w:rsidRPr="001E0B48">
        <w:rPr>
          <w:rFonts w:ascii="Tahoma" w:hAnsi="Tahoma" w:cs="Tahoma"/>
          <w:sz w:val="16"/>
          <w:szCs w:val="16"/>
        </w:rPr>
        <w:t>Výměnu</w:t>
      </w:r>
      <w:r w:rsidR="00573682" w:rsidRPr="001E0B48">
        <w:rPr>
          <w:rFonts w:ascii="Tahoma" w:hAnsi="Tahoma" w:cs="Tahoma"/>
          <w:sz w:val="16"/>
          <w:szCs w:val="16"/>
        </w:rPr>
        <w:t xml:space="preserve"> potřebných náhradních dílů, které způsobily závadu během běžného používání</w:t>
      </w:r>
    </w:p>
    <w:p w14:paraId="43D87B2E" w14:textId="6478DE45" w:rsidR="00181F4B" w:rsidRPr="001E0B48" w:rsidRDefault="00617C63" w:rsidP="00447425">
      <w:pPr>
        <w:pStyle w:val="Zkladntext"/>
        <w:numPr>
          <w:ilvl w:val="0"/>
          <w:numId w:val="6"/>
        </w:numPr>
        <w:spacing w:before="0"/>
        <w:rPr>
          <w:rFonts w:ascii="Tahoma" w:hAnsi="Tahoma" w:cs="Tahoma"/>
          <w:sz w:val="16"/>
          <w:szCs w:val="16"/>
        </w:rPr>
      </w:pPr>
      <w:r w:rsidRPr="001E0B48">
        <w:rPr>
          <w:rFonts w:ascii="Tahoma" w:hAnsi="Tahoma" w:cs="Tahoma"/>
          <w:sz w:val="16"/>
          <w:szCs w:val="16"/>
        </w:rPr>
        <w:t>Provádění preventivních měření, např. při roční výměně částí, které dosáhly</w:t>
      </w:r>
      <w:r w:rsidR="00AD681A" w:rsidRPr="001E0B48">
        <w:rPr>
          <w:rFonts w:ascii="Tahoma" w:hAnsi="Tahoma" w:cs="Tahoma"/>
          <w:sz w:val="16"/>
          <w:szCs w:val="16"/>
        </w:rPr>
        <w:t xml:space="preserve"> konce jejich</w:t>
      </w:r>
      <w:r w:rsidRPr="001E0B48">
        <w:rPr>
          <w:rFonts w:ascii="Tahoma" w:hAnsi="Tahoma" w:cs="Tahoma"/>
          <w:sz w:val="16"/>
          <w:szCs w:val="16"/>
        </w:rPr>
        <w:t xml:space="preserve"> očekávané životnosti</w:t>
      </w:r>
      <w:r w:rsidR="00AD681A" w:rsidRPr="001E0B48">
        <w:rPr>
          <w:rFonts w:ascii="Tahoma" w:hAnsi="Tahoma" w:cs="Tahoma"/>
          <w:sz w:val="16"/>
          <w:szCs w:val="16"/>
        </w:rPr>
        <w:t>. Životnost dílů je uvedena níže</w:t>
      </w:r>
    </w:p>
    <w:p w14:paraId="231A9B07" w14:textId="63D0CC5C" w:rsidR="00181F4B" w:rsidRPr="001E0B48" w:rsidRDefault="00617C63" w:rsidP="00447425">
      <w:pPr>
        <w:pStyle w:val="Zkladntext"/>
        <w:numPr>
          <w:ilvl w:val="0"/>
          <w:numId w:val="6"/>
        </w:numPr>
        <w:spacing w:before="0"/>
        <w:rPr>
          <w:rFonts w:ascii="Tahoma" w:hAnsi="Tahoma" w:cs="Tahoma"/>
          <w:sz w:val="16"/>
          <w:szCs w:val="16"/>
        </w:rPr>
      </w:pPr>
      <w:r w:rsidRPr="001E0B48">
        <w:rPr>
          <w:rFonts w:ascii="Tahoma" w:hAnsi="Tahoma" w:cs="Tahoma"/>
          <w:sz w:val="16"/>
          <w:szCs w:val="16"/>
        </w:rPr>
        <w:t>Instalaci speciálních nástrojů v případě intermitentních problémů</w:t>
      </w:r>
    </w:p>
    <w:p w14:paraId="7F3FEE6F" w14:textId="39FA3B14" w:rsidR="00181F4B" w:rsidRPr="001E0B48" w:rsidRDefault="00617C63" w:rsidP="00447425">
      <w:pPr>
        <w:pStyle w:val="Zkladntext"/>
        <w:numPr>
          <w:ilvl w:val="0"/>
          <w:numId w:val="6"/>
        </w:numPr>
        <w:spacing w:before="0"/>
        <w:rPr>
          <w:rFonts w:ascii="Tahoma" w:hAnsi="Tahoma" w:cs="Tahoma"/>
          <w:sz w:val="16"/>
          <w:szCs w:val="16"/>
        </w:rPr>
      </w:pPr>
      <w:r w:rsidRPr="001E0B48">
        <w:rPr>
          <w:rFonts w:ascii="Tahoma" w:hAnsi="Tahoma" w:cs="Tahoma"/>
          <w:sz w:val="16"/>
          <w:szCs w:val="16"/>
        </w:rPr>
        <w:t>Dokumentaci RTG parametrů</w:t>
      </w:r>
    </w:p>
    <w:p w14:paraId="20B1C81D" w14:textId="4C836DFF" w:rsidR="00181F4B" w:rsidRPr="001E0B48" w:rsidRDefault="00617C63" w:rsidP="00447425">
      <w:pPr>
        <w:pStyle w:val="Zkladntext"/>
        <w:numPr>
          <w:ilvl w:val="0"/>
          <w:numId w:val="6"/>
        </w:numPr>
        <w:spacing w:before="0"/>
        <w:rPr>
          <w:rFonts w:ascii="Tahoma" w:hAnsi="Tahoma" w:cs="Tahoma"/>
          <w:sz w:val="16"/>
          <w:szCs w:val="16"/>
        </w:rPr>
      </w:pPr>
      <w:r w:rsidRPr="001E0B48">
        <w:rPr>
          <w:rFonts w:ascii="Tahoma" w:hAnsi="Tahoma" w:cs="Tahoma"/>
          <w:sz w:val="16"/>
          <w:szCs w:val="16"/>
        </w:rPr>
        <w:t>Funkční test vyměněných částí nebo subjednotek</w:t>
      </w:r>
    </w:p>
    <w:p w14:paraId="70ECDE2B" w14:textId="13593B3D" w:rsidR="00181F4B" w:rsidRPr="001E0B48" w:rsidRDefault="00617C63" w:rsidP="00447425">
      <w:pPr>
        <w:pStyle w:val="Zkladntext"/>
        <w:numPr>
          <w:ilvl w:val="0"/>
          <w:numId w:val="6"/>
        </w:numPr>
        <w:spacing w:before="0"/>
        <w:rPr>
          <w:rFonts w:ascii="Tahoma" w:hAnsi="Tahoma" w:cs="Tahoma"/>
          <w:sz w:val="16"/>
          <w:szCs w:val="16"/>
        </w:rPr>
      </w:pPr>
      <w:r w:rsidRPr="001E0B48">
        <w:rPr>
          <w:rFonts w:ascii="Tahoma" w:hAnsi="Tahoma" w:cs="Tahoma"/>
          <w:sz w:val="16"/>
          <w:szCs w:val="16"/>
        </w:rPr>
        <w:t>Funkční systémový test</w:t>
      </w:r>
    </w:p>
    <w:p w14:paraId="1387A019" w14:textId="7023187A" w:rsidR="00617C63" w:rsidRPr="001E0B48" w:rsidRDefault="00617C63" w:rsidP="00447425">
      <w:pPr>
        <w:pStyle w:val="Zkladntext"/>
        <w:numPr>
          <w:ilvl w:val="0"/>
          <w:numId w:val="6"/>
        </w:numPr>
        <w:spacing w:before="0"/>
        <w:rPr>
          <w:rFonts w:ascii="Tahoma" w:hAnsi="Tahoma" w:cs="Tahoma"/>
          <w:sz w:val="16"/>
          <w:szCs w:val="16"/>
        </w:rPr>
      </w:pPr>
      <w:r w:rsidRPr="001E0B48">
        <w:rPr>
          <w:rFonts w:ascii="Tahoma" w:hAnsi="Tahoma" w:cs="Tahoma"/>
          <w:sz w:val="16"/>
          <w:szCs w:val="16"/>
        </w:rPr>
        <w:t>Dokumentaci provedených aktivit v „equipment book“, uložené u přístroje</w:t>
      </w:r>
      <w:r w:rsidR="00871241" w:rsidRPr="001E0B48">
        <w:rPr>
          <w:rFonts w:ascii="Tahoma" w:hAnsi="Tahoma" w:cs="Tahoma"/>
          <w:sz w:val="16"/>
          <w:szCs w:val="16"/>
        </w:rPr>
        <w:t>.</w:t>
      </w:r>
    </w:p>
    <w:p w14:paraId="55158837" w14:textId="77777777" w:rsidR="00573682" w:rsidRPr="001E0B48" w:rsidRDefault="00573682" w:rsidP="00573682">
      <w:pPr>
        <w:pStyle w:val="Zkladntext"/>
        <w:spacing w:before="0"/>
        <w:ind w:left="1276"/>
        <w:rPr>
          <w:rFonts w:ascii="Tahoma" w:hAnsi="Tahoma" w:cs="Tahoma"/>
          <w:sz w:val="16"/>
          <w:szCs w:val="16"/>
        </w:rPr>
      </w:pPr>
    </w:p>
    <w:p w14:paraId="36179B78" w14:textId="77777777" w:rsidR="00573682" w:rsidRPr="001E0B48" w:rsidRDefault="00573682" w:rsidP="00573682">
      <w:pPr>
        <w:pStyle w:val="Zkladntext"/>
        <w:spacing w:before="0"/>
        <w:ind w:left="1276"/>
        <w:rPr>
          <w:rFonts w:ascii="Tahoma" w:hAnsi="Tahoma" w:cs="Tahoma"/>
          <w:sz w:val="16"/>
          <w:szCs w:val="16"/>
          <w:u w:val="single"/>
        </w:rPr>
      </w:pPr>
      <w:r w:rsidRPr="001E0B48">
        <w:rPr>
          <w:rFonts w:ascii="Tahoma" w:hAnsi="Tahoma" w:cs="Tahoma"/>
          <w:sz w:val="16"/>
          <w:szCs w:val="16"/>
          <w:u w:val="single"/>
        </w:rPr>
        <w:t>Opravný servis nezahrnuje:</w:t>
      </w:r>
    </w:p>
    <w:p w14:paraId="42B41D3D" w14:textId="77777777" w:rsidR="00573682" w:rsidRPr="001E0B48" w:rsidRDefault="00573682" w:rsidP="00B716A0">
      <w:pPr>
        <w:pStyle w:val="Zkladntext"/>
        <w:numPr>
          <w:ilvl w:val="0"/>
          <w:numId w:val="6"/>
        </w:numPr>
        <w:spacing w:before="0"/>
        <w:ind w:left="1418" w:hanging="142"/>
        <w:rPr>
          <w:rFonts w:ascii="Tahoma" w:hAnsi="Tahoma" w:cs="Tahoma"/>
          <w:sz w:val="16"/>
          <w:szCs w:val="16"/>
        </w:rPr>
      </w:pPr>
      <w:r w:rsidRPr="001E0B48">
        <w:rPr>
          <w:rFonts w:ascii="Tahoma" w:hAnsi="Tahoma" w:cs="Tahoma"/>
          <w:sz w:val="16"/>
          <w:szCs w:val="16"/>
        </w:rPr>
        <w:t>Opravu a náhradní díly včetně práce a cestovních nákladů, pokud byla závada způsobena v rozporu s používáním přístroje podle návodu k použití, nedbalostí obsluhy</w:t>
      </w:r>
      <w:r w:rsidR="00AD681A" w:rsidRPr="001E0B48">
        <w:rPr>
          <w:rFonts w:ascii="Tahoma" w:hAnsi="Tahoma" w:cs="Tahoma"/>
          <w:sz w:val="16"/>
          <w:szCs w:val="16"/>
        </w:rPr>
        <w:t xml:space="preserve">, např. proražením krytů rentgenky nebo zesilovače obrazu a následnými poškozeními jejich krytů, případně tím bylo způsobeno poškození rentgenky nebo zesilovače obrazu </w:t>
      </w:r>
    </w:p>
    <w:p w14:paraId="12D2946A" w14:textId="77777777" w:rsidR="00573682" w:rsidRPr="001E0B48" w:rsidRDefault="00573682" w:rsidP="00B716A0">
      <w:pPr>
        <w:pStyle w:val="Zkladntext"/>
        <w:numPr>
          <w:ilvl w:val="0"/>
          <w:numId w:val="6"/>
        </w:numPr>
        <w:spacing w:before="0"/>
        <w:ind w:left="1418" w:hanging="142"/>
        <w:rPr>
          <w:rFonts w:ascii="Tahoma" w:hAnsi="Tahoma" w:cs="Tahoma"/>
          <w:sz w:val="16"/>
          <w:szCs w:val="16"/>
        </w:rPr>
      </w:pPr>
      <w:r w:rsidRPr="001E0B48">
        <w:rPr>
          <w:rFonts w:ascii="Tahoma" w:hAnsi="Tahoma" w:cs="Tahoma"/>
          <w:sz w:val="16"/>
          <w:szCs w:val="16"/>
        </w:rPr>
        <w:t>Opravu</w:t>
      </w:r>
      <w:r w:rsidR="00C206AE" w:rsidRPr="001E0B48">
        <w:rPr>
          <w:rFonts w:ascii="Tahoma" w:hAnsi="Tahoma" w:cs="Tahoma"/>
          <w:sz w:val="16"/>
          <w:szCs w:val="16"/>
        </w:rPr>
        <w:t xml:space="preserve"> a výměnu</w:t>
      </w:r>
      <w:r w:rsidRPr="001E0B48">
        <w:rPr>
          <w:rFonts w:ascii="Tahoma" w:hAnsi="Tahoma" w:cs="Tahoma"/>
          <w:sz w:val="16"/>
          <w:szCs w:val="16"/>
        </w:rPr>
        <w:t xml:space="preserve"> opotřebených provozních</w:t>
      </w:r>
      <w:r w:rsidR="00C206AE" w:rsidRPr="001E0B48">
        <w:rPr>
          <w:rFonts w:ascii="Tahoma" w:hAnsi="Tahoma" w:cs="Tahoma"/>
          <w:sz w:val="16"/>
          <w:szCs w:val="16"/>
        </w:rPr>
        <w:t xml:space="preserve"> nebo náhradních</w:t>
      </w:r>
      <w:r w:rsidRPr="001E0B48">
        <w:rPr>
          <w:rFonts w:ascii="Tahoma" w:hAnsi="Tahoma" w:cs="Tahoma"/>
          <w:sz w:val="16"/>
          <w:szCs w:val="16"/>
        </w:rPr>
        <w:t xml:space="preserve"> dílů, jejichž předpokládaná životnost je ukončena</w:t>
      </w:r>
      <w:r w:rsidR="00C206AE" w:rsidRPr="001E0B48">
        <w:rPr>
          <w:rFonts w:ascii="Tahoma" w:hAnsi="Tahoma" w:cs="Tahoma"/>
          <w:sz w:val="16"/>
          <w:szCs w:val="16"/>
        </w:rPr>
        <w:t>, např. EMSE (ElectroM</w:t>
      </w:r>
      <w:r w:rsidRPr="001E0B48">
        <w:rPr>
          <w:rFonts w:ascii="Tahoma" w:hAnsi="Tahoma" w:cs="Tahoma"/>
          <w:sz w:val="16"/>
          <w:szCs w:val="16"/>
        </w:rPr>
        <w:t>agnetic</w:t>
      </w:r>
      <w:r w:rsidR="00856C09" w:rsidRPr="001E0B48">
        <w:rPr>
          <w:rFonts w:ascii="Tahoma" w:hAnsi="Tahoma" w:cs="Tahoma"/>
          <w:sz w:val="16"/>
          <w:szCs w:val="16"/>
        </w:rPr>
        <w:t xml:space="preserve"> Shockwave Emitte</w:t>
      </w:r>
      <w:r w:rsidR="00C206AE" w:rsidRPr="001E0B48">
        <w:rPr>
          <w:rFonts w:ascii="Tahoma" w:hAnsi="Tahoma" w:cs="Tahoma"/>
          <w:sz w:val="16"/>
          <w:szCs w:val="16"/>
        </w:rPr>
        <w:t>r), jehož životnost je 1 milion rázových vln, polstrování operačního stolu, antikolizní ochranné zařízení v důsledku mechanického poškození</w:t>
      </w:r>
      <w:r w:rsidR="00856C09" w:rsidRPr="001E0B48">
        <w:rPr>
          <w:rFonts w:ascii="Tahoma" w:hAnsi="Tahoma" w:cs="Tahoma"/>
          <w:sz w:val="16"/>
          <w:szCs w:val="16"/>
        </w:rPr>
        <w:t xml:space="preserve"> kromě elektrické závady antikolizního zařízení, vodní měch</w:t>
      </w:r>
      <w:r w:rsidR="00C8740E" w:rsidRPr="001E0B48">
        <w:rPr>
          <w:rFonts w:ascii="Tahoma" w:hAnsi="Tahoma" w:cs="Tahoma"/>
          <w:sz w:val="16"/>
          <w:szCs w:val="16"/>
        </w:rPr>
        <w:t xml:space="preserve"> (tzv. Below</w:t>
      </w:r>
      <w:r w:rsidR="00856C09" w:rsidRPr="001E0B48">
        <w:rPr>
          <w:rFonts w:ascii="Tahoma" w:hAnsi="Tahoma" w:cs="Tahoma"/>
          <w:sz w:val="16"/>
          <w:szCs w:val="16"/>
        </w:rPr>
        <w:t xml:space="preserve"> pro kontakt mezi EMSE a pacientem, který se mění podle stupně opotřebení nebo při výměně EMSE</w:t>
      </w:r>
    </w:p>
    <w:p w14:paraId="33946586" w14:textId="77777777" w:rsidR="00BB5583" w:rsidRPr="001E0B48" w:rsidRDefault="00BB5583" w:rsidP="00B716A0">
      <w:pPr>
        <w:pStyle w:val="Zkladntext"/>
        <w:numPr>
          <w:ilvl w:val="0"/>
          <w:numId w:val="6"/>
        </w:numPr>
        <w:spacing w:before="0"/>
        <w:ind w:left="1418" w:hanging="142"/>
        <w:rPr>
          <w:rFonts w:ascii="Tahoma" w:hAnsi="Tahoma" w:cs="Tahoma"/>
          <w:sz w:val="16"/>
          <w:szCs w:val="16"/>
        </w:rPr>
      </w:pPr>
      <w:r w:rsidRPr="001E0B48">
        <w:rPr>
          <w:rFonts w:ascii="Tahoma" w:hAnsi="Tahoma" w:cs="Tahoma"/>
          <w:sz w:val="16"/>
          <w:szCs w:val="16"/>
        </w:rPr>
        <w:t>Spotřební materiál</w:t>
      </w:r>
    </w:p>
    <w:p w14:paraId="5F07964D" w14:textId="77777777" w:rsidR="00C206AE" w:rsidRPr="001E0B48" w:rsidRDefault="00C206AE" w:rsidP="00C206AE">
      <w:pPr>
        <w:pStyle w:val="Zkladntext"/>
        <w:spacing w:before="0"/>
        <w:ind w:left="1418"/>
        <w:rPr>
          <w:rFonts w:ascii="Tahoma" w:hAnsi="Tahoma" w:cs="Tahoma"/>
          <w:sz w:val="16"/>
          <w:szCs w:val="16"/>
        </w:rPr>
      </w:pPr>
    </w:p>
    <w:p w14:paraId="411DF2E5" w14:textId="77777777" w:rsidR="00C206AE" w:rsidRPr="001E0B48" w:rsidRDefault="00C206AE" w:rsidP="00C206AE">
      <w:pPr>
        <w:pStyle w:val="Zkladntext"/>
        <w:spacing w:before="0"/>
        <w:ind w:left="1418"/>
        <w:rPr>
          <w:rFonts w:ascii="Tahoma" w:hAnsi="Tahoma" w:cs="Tahoma"/>
          <w:sz w:val="16"/>
          <w:szCs w:val="16"/>
        </w:rPr>
      </w:pPr>
      <w:r w:rsidRPr="001E0B48">
        <w:rPr>
          <w:rFonts w:ascii="Tahoma" w:hAnsi="Tahoma" w:cs="Tahoma"/>
          <w:sz w:val="16"/>
          <w:szCs w:val="16"/>
        </w:rPr>
        <w:t>Životnost a ceny</w:t>
      </w:r>
      <w:r w:rsidR="00C8740E" w:rsidRPr="001E0B48">
        <w:rPr>
          <w:rFonts w:ascii="Tahoma" w:hAnsi="Tahoma" w:cs="Tahoma"/>
          <w:sz w:val="16"/>
          <w:szCs w:val="16"/>
        </w:rPr>
        <w:t xml:space="preserve"> provozních</w:t>
      </w:r>
      <w:r w:rsidRPr="001E0B48">
        <w:rPr>
          <w:rFonts w:ascii="Tahoma" w:hAnsi="Tahoma" w:cs="Tahoma"/>
          <w:sz w:val="16"/>
          <w:szCs w:val="16"/>
        </w:rPr>
        <w:t xml:space="preserve"> dílů, na které se nevztahuje opravný a výměnný servis</w:t>
      </w:r>
      <w:r w:rsidR="00F03F77" w:rsidRPr="001E0B48">
        <w:rPr>
          <w:rFonts w:ascii="Tahoma" w:hAnsi="Tahoma" w:cs="Tahoma"/>
          <w:sz w:val="16"/>
          <w:szCs w:val="16"/>
        </w:rPr>
        <w:t>:</w:t>
      </w:r>
    </w:p>
    <w:p w14:paraId="34FC1CC0" w14:textId="77777777" w:rsidR="00F03F77" w:rsidRPr="001E0B48" w:rsidRDefault="00F03F77" w:rsidP="00C206AE">
      <w:pPr>
        <w:pStyle w:val="Zkladntext"/>
        <w:spacing w:before="0"/>
        <w:ind w:left="1418"/>
        <w:rPr>
          <w:rFonts w:ascii="Tahoma" w:hAnsi="Tahoma" w:cs="Tahoma"/>
          <w:color w:val="FF0000"/>
          <w:sz w:val="16"/>
          <w:szCs w:val="16"/>
        </w:rPr>
      </w:pPr>
    </w:p>
    <w:tbl>
      <w:tblPr>
        <w:tblW w:w="0" w:type="auto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1134"/>
        <w:gridCol w:w="3082"/>
      </w:tblGrid>
      <w:tr w:rsidR="00F03F77" w:rsidRPr="001E0B48" w14:paraId="5E4E593C" w14:textId="77777777" w:rsidTr="00CA3E2F">
        <w:tc>
          <w:tcPr>
            <w:tcW w:w="3652" w:type="dxa"/>
            <w:shd w:val="clear" w:color="auto" w:fill="auto"/>
          </w:tcPr>
          <w:p w14:paraId="46E7B842" w14:textId="77777777" w:rsidR="00F03F77" w:rsidRPr="001E0B48" w:rsidRDefault="00F03F77" w:rsidP="00CA3E2F">
            <w:pPr>
              <w:pStyle w:val="Zkladntext"/>
              <w:spacing w:before="0"/>
              <w:rPr>
                <w:rFonts w:ascii="Tahoma" w:hAnsi="Tahoma" w:cs="Tahoma"/>
                <w:sz w:val="16"/>
                <w:szCs w:val="16"/>
              </w:rPr>
            </w:pPr>
            <w:r w:rsidRPr="001E0B48">
              <w:rPr>
                <w:rFonts w:ascii="Tahoma" w:hAnsi="Tahoma" w:cs="Tahoma"/>
                <w:sz w:val="16"/>
                <w:szCs w:val="16"/>
              </w:rPr>
              <w:t>Název</w:t>
            </w:r>
          </w:p>
        </w:tc>
        <w:tc>
          <w:tcPr>
            <w:tcW w:w="1134" w:type="dxa"/>
            <w:shd w:val="clear" w:color="auto" w:fill="auto"/>
          </w:tcPr>
          <w:p w14:paraId="429492E5" w14:textId="77777777" w:rsidR="00F03F77" w:rsidRPr="001E0B48" w:rsidRDefault="00F03F77" w:rsidP="00CA3E2F">
            <w:pPr>
              <w:pStyle w:val="Zkladntext"/>
              <w:spacing w:before="0"/>
              <w:rPr>
                <w:rFonts w:ascii="Tahoma" w:hAnsi="Tahoma" w:cs="Tahoma"/>
                <w:sz w:val="16"/>
                <w:szCs w:val="16"/>
              </w:rPr>
            </w:pPr>
            <w:r w:rsidRPr="001E0B48">
              <w:rPr>
                <w:rFonts w:ascii="Tahoma" w:hAnsi="Tahoma" w:cs="Tahoma"/>
                <w:sz w:val="16"/>
                <w:szCs w:val="16"/>
              </w:rPr>
              <w:t>Životnost rázových vln</w:t>
            </w:r>
          </w:p>
        </w:tc>
        <w:tc>
          <w:tcPr>
            <w:tcW w:w="3082" w:type="dxa"/>
            <w:shd w:val="clear" w:color="auto" w:fill="auto"/>
          </w:tcPr>
          <w:p w14:paraId="58D429A4" w14:textId="77777777" w:rsidR="00F03F77" w:rsidRPr="001E0B48" w:rsidRDefault="00F03F77" w:rsidP="00CA3E2F">
            <w:pPr>
              <w:pStyle w:val="Zkladntext"/>
              <w:spacing w:before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1E0B48">
              <w:rPr>
                <w:rFonts w:ascii="Tahoma" w:hAnsi="Tahoma" w:cs="Tahoma"/>
                <w:sz w:val="16"/>
                <w:szCs w:val="16"/>
              </w:rPr>
              <w:t xml:space="preserve">Cena Kč bez </w:t>
            </w:r>
            <w:r w:rsidR="005A0DE6" w:rsidRPr="001E0B48">
              <w:rPr>
                <w:rFonts w:ascii="Tahoma" w:hAnsi="Tahoma" w:cs="Tahoma"/>
                <w:sz w:val="16"/>
                <w:szCs w:val="16"/>
              </w:rPr>
              <w:t>DPH včetně instalace, práce a c</w:t>
            </w:r>
            <w:r w:rsidRPr="001E0B48">
              <w:rPr>
                <w:rFonts w:ascii="Tahoma" w:hAnsi="Tahoma" w:cs="Tahoma"/>
                <w:sz w:val="16"/>
                <w:szCs w:val="16"/>
              </w:rPr>
              <w:t>estovních nákladů</w:t>
            </w:r>
          </w:p>
        </w:tc>
      </w:tr>
      <w:tr w:rsidR="00F03F77" w:rsidRPr="001E0B48" w14:paraId="1C7B7E7F" w14:textId="77777777" w:rsidTr="006F164A">
        <w:trPr>
          <w:trHeight w:val="672"/>
        </w:trPr>
        <w:tc>
          <w:tcPr>
            <w:tcW w:w="3652" w:type="dxa"/>
            <w:shd w:val="clear" w:color="auto" w:fill="auto"/>
          </w:tcPr>
          <w:p w14:paraId="7EC238C5" w14:textId="77777777" w:rsidR="00F03F77" w:rsidRPr="001E0B48" w:rsidRDefault="005A0DE6" w:rsidP="00CA3E2F">
            <w:pPr>
              <w:pStyle w:val="Zkladntext"/>
              <w:spacing w:before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1E0B48">
              <w:rPr>
                <w:rFonts w:ascii="Tahoma" w:hAnsi="Tahoma" w:cs="Tahoma"/>
                <w:sz w:val="16"/>
                <w:szCs w:val="16"/>
              </w:rPr>
              <w:t>EMSE (Electromagnetic Shock Wave Emitter)- provozní díl terapeutické hlavice rázových vln</w:t>
            </w:r>
          </w:p>
          <w:p w14:paraId="7C08E5EF" w14:textId="77777777" w:rsidR="00C8740E" w:rsidRPr="001E0B48" w:rsidRDefault="00C8740E" w:rsidP="00CA3E2F">
            <w:pPr>
              <w:pStyle w:val="Zkladntext"/>
              <w:spacing w:before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C69F223" w14:textId="77777777" w:rsidR="00F03F77" w:rsidRPr="001E0B48" w:rsidRDefault="005A0DE6" w:rsidP="00CA3E2F">
            <w:pPr>
              <w:pStyle w:val="Zkladntext"/>
              <w:spacing w:before="0"/>
              <w:rPr>
                <w:rFonts w:ascii="Tahoma" w:hAnsi="Tahoma" w:cs="Tahoma"/>
                <w:sz w:val="16"/>
                <w:szCs w:val="16"/>
              </w:rPr>
            </w:pPr>
            <w:r w:rsidRPr="001E0B48">
              <w:rPr>
                <w:rFonts w:ascii="Tahoma" w:hAnsi="Tahoma" w:cs="Tahoma"/>
                <w:sz w:val="16"/>
                <w:szCs w:val="16"/>
              </w:rPr>
              <w:t>1 milion</w:t>
            </w:r>
          </w:p>
        </w:tc>
        <w:tc>
          <w:tcPr>
            <w:tcW w:w="3082" w:type="dxa"/>
            <w:shd w:val="clear" w:color="auto" w:fill="auto"/>
          </w:tcPr>
          <w:p w14:paraId="077B33B6" w14:textId="1BE37825" w:rsidR="00F03F77" w:rsidRPr="001E0B48" w:rsidRDefault="001A7D1B" w:rsidP="00CA3E2F">
            <w:pPr>
              <w:pStyle w:val="Zkladntext"/>
              <w:spacing w:before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1E0B48">
              <w:rPr>
                <w:rFonts w:ascii="Tahoma" w:hAnsi="Tahoma" w:cs="Tahoma"/>
                <w:sz w:val="16"/>
                <w:szCs w:val="16"/>
              </w:rPr>
              <w:t>208 000,- Kč</w:t>
            </w:r>
          </w:p>
        </w:tc>
      </w:tr>
      <w:tr w:rsidR="005A0DE6" w:rsidRPr="001E0B48" w14:paraId="02425059" w14:textId="77777777" w:rsidTr="006F164A">
        <w:trPr>
          <w:trHeight w:val="600"/>
        </w:trPr>
        <w:tc>
          <w:tcPr>
            <w:tcW w:w="3652" w:type="dxa"/>
            <w:shd w:val="clear" w:color="auto" w:fill="auto"/>
          </w:tcPr>
          <w:p w14:paraId="48B09C83" w14:textId="77777777" w:rsidR="005A0DE6" w:rsidRPr="001E0B48" w:rsidRDefault="005A0DE6" w:rsidP="00CA3E2F">
            <w:pPr>
              <w:pStyle w:val="Zkladntext"/>
              <w:spacing w:before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1E0B48">
              <w:rPr>
                <w:rFonts w:ascii="Tahoma" w:hAnsi="Tahoma" w:cs="Tahoma"/>
                <w:sz w:val="16"/>
                <w:szCs w:val="16"/>
              </w:rPr>
              <w:t>Antikolizní ochranné zařízení</w:t>
            </w:r>
            <w:r w:rsidR="00212670" w:rsidRPr="001E0B48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1E0B48">
              <w:rPr>
                <w:rFonts w:ascii="Tahoma" w:hAnsi="Tahoma" w:cs="Tahoma"/>
                <w:sz w:val="16"/>
                <w:szCs w:val="16"/>
              </w:rPr>
              <w:t>pokud je mechanicky poškozeno, nikoli elektrické poškození</w:t>
            </w:r>
          </w:p>
          <w:p w14:paraId="3A712748" w14:textId="77777777" w:rsidR="00C8740E" w:rsidRPr="001E0B48" w:rsidRDefault="00C8740E" w:rsidP="00CA3E2F">
            <w:pPr>
              <w:pStyle w:val="Zkladntext"/>
              <w:spacing w:before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1FCB8E5" w14:textId="77777777" w:rsidR="005A0DE6" w:rsidRPr="001E0B48" w:rsidRDefault="005A0DE6" w:rsidP="00CA3E2F">
            <w:pPr>
              <w:pStyle w:val="Zkladntext"/>
              <w:spacing w:before="0"/>
              <w:rPr>
                <w:rFonts w:ascii="Tahoma" w:hAnsi="Tahoma" w:cs="Tahoma"/>
                <w:sz w:val="16"/>
                <w:szCs w:val="16"/>
              </w:rPr>
            </w:pPr>
            <w:r w:rsidRPr="001E0B48">
              <w:rPr>
                <w:rFonts w:ascii="Tahoma" w:hAnsi="Tahoma" w:cs="Tahoma"/>
                <w:sz w:val="16"/>
                <w:szCs w:val="16"/>
              </w:rPr>
              <w:t>--</w:t>
            </w:r>
          </w:p>
        </w:tc>
        <w:tc>
          <w:tcPr>
            <w:tcW w:w="3082" w:type="dxa"/>
            <w:shd w:val="clear" w:color="auto" w:fill="auto"/>
          </w:tcPr>
          <w:p w14:paraId="774DE475" w14:textId="4E567A30" w:rsidR="005A0DE6" w:rsidRPr="001E0B48" w:rsidRDefault="001A7D1B" w:rsidP="00CA3E2F">
            <w:pPr>
              <w:pStyle w:val="Zkladntext"/>
              <w:spacing w:before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1E0B48">
              <w:rPr>
                <w:rFonts w:ascii="Tahoma" w:hAnsi="Tahoma" w:cs="Tahoma"/>
                <w:sz w:val="16"/>
                <w:szCs w:val="16"/>
              </w:rPr>
              <w:t>206 000,- Kč</w:t>
            </w:r>
          </w:p>
        </w:tc>
      </w:tr>
      <w:tr w:rsidR="00C8740E" w:rsidRPr="001E0B48" w14:paraId="594F1A49" w14:textId="77777777" w:rsidTr="00CA3E2F">
        <w:tc>
          <w:tcPr>
            <w:tcW w:w="3652" w:type="dxa"/>
            <w:shd w:val="clear" w:color="auto" w:fill="auto"/>
          </w:tcPr>
          <w:p w14:paraId="451112EA" w14:textId="77777777" w:rsidR="00C8740E" w:rsidRPr="001E0B48" w:rsidRDefault="00C8740E" w:rsidP="00CA3E2F">
            <w:pPr>
              <w:pStyle w:val="Zkladntext"/>
              <w:spacing w:before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1E0B48">
              <w:rPr>
                <w:rFonts w:ascii="Tahoma" w:hAnsi="Tahoma" w:cs="Tahoma"/>
                <w:sz w:val="16"/>
                <w:szCs w:val="16"/>
              </w:rPr>
              <w:t>Vodní měch, tzv. Below</w:t>
            </w:r>
          </w:p>
        </w:tc>
        <w:tc>
          <w:tcPr>
            <w:tcW w:w="1134" w:type="dxa"/>
            <w:shd w:val="clear" w:color="auto" w:fill="auto"/>
          </w:tcPr>
          <w:p w14:paraId="3B0F77C6" w14:textId="77777777" w:rsidR="00C8740E" w:rsidRPr="001E0B48" w:rsidRDefault="00C8740E" w:rsidP="00CA3E2F">
            <w:pPr>
              <w:pStyle w:val="Zkladntext"/>
              <w:spacing w:before="0"/>
              <w:rPr>
                <w:rFonts w:ascii="Tahoma" w:hAnsi="Tahoma" w:cs="Tahoma"/>
                <w:sz w:val="16"/>
                <w:szCs w:val="16"/>
              </w:rPr>
            </w:pPr>
            <w:r w:rsidRPr="001E0B48">
              <w:rPr>
                <w:rFonts w:ascii="Tahoma" w:hAnsi="Tahoma" w:cs="Tahoma"/>
                <w:sz w:val="16"/>
                <w:szCs w:val="16"/>
              </w:rPr>
              <w:t>1x ročně nebo dle poškození</w:t>
            </w:r>
          </w:p>
        </w:tc>
        <w:tc>
          <w:tcPr>
            <w:tcW w:w="3082" w:type="dxa"/>
            <w:shd w:val="clear" w:color="auto" w:fill="auto"/>
          </w:tcPr>
          <w:p w14:paraId="5B72AC76" w14:textId="68F77285" w:rsidR="00C8740E" w:rsidRPr="001E0B48" w:rsidRDefault="001A7D1B" w:rsidP="00CA3E2F">
            <w:pPr>
              <w:pStyle w:val="Zkladntext"/>
              <w:spacing w:before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1E0B48">
              <w:rPr>
                <w:rFonts w:ascii="Tahoma" w:hAnsi="Tahoma" w:cs="Tahoma"/>
                <w:sz w:val="16"/>
                <w:szCs w:val="16"/>
              </w:rPr>
              <w:t>28 000,- Kč</w:t>
            </w:r>
          </w:p>
        </w:tc>
      </w:tr>
    </w:tbl>
    <w:p w14:paraId="4AB0402E" w14:textId="77777777" w:rsidR="00513A9D" w:rsidRPr="001E0B48" w:rsidRDefault="00513A9D" w:rsidP="00513A9D">
      <w:pPr>
        <w:pStyle w:val="Zkladntext"/>
        <w:spacing w:before="0"/>
        <w:rPr>
          <w:rFonts w:ascii="Tahoma" w:hAnsi="Tahoma" w:cs="Tahoma"/>
          <w:sz w:val="16"/>
          <w:szCs w:val="16"/>
        </w:rPr>
      </w:pPr>
      <w:r w:rsidRPr="001E0B48">
        <w:rPr>
          <w:rFonts w:ascii="Tahoma" w:hAnsi="Tahoma" w:cs="Tahoma"/>
          <w:sz w:val="16"/>
          <w:szCs w:val="16"/>
        </w:rPr>
        <w:t xml:space="preserve">                     </w:t>
      </w:r>
    </w:p>
    <w:p w14:paraId="669B007F" w14:textId="77777777" w:rsidR="00F03F77" w:rsidRPr="001E0B48" w:rsidRDefault="00513A9D" w:rsidP="00513A9D">
      <w:pPr>
        <w:pStyle w:val="Zkladntext"/>
        <w:spacing w:before="0"/>
        <w:rPr>
          <w:rFonts w:ascii="Tahoma" w:hAnsi="Tahoma" w:cs="Tahoma"/>
          <w:sz w:val="16"/>
          <w:szCs w:val="16"/>
        </w:rPr>
      </w:pPr>
      <w:r w:rsidRPr="001E0B48">
        <w:rPr>
          <w:rFonts w:ascii="Tahoma" w:hAnsi="Tahoma" w:cs="Tahoma"/>
          <w:sz w:val="16"/>
          <w:szCs w:val="16"/>
        </w:rPr>
        <w:t xml:space="preserve">                     Tyto provozní díly budou po jejich výměně fakturovány ve výše uvedených cenách.</w:t>
      </w:r>
    </w:p>
    <w:p w14:paraId="636EF588" w14:textId="77777777" w:rsidR="00856C09" w:rsidRPr="001E0B48" w:rsidRDefault="00856C09" w:rsidP="00C206AE">
      <w:pPr>
        <w:pStyle w:val="Zkladntext"/>
        <w:spacing w:before="0"/>
        <w:ind w:left="1418"/>
        <w:rPr>
          <w:rFonts w:ascii="Tahoma" w:hAnsi="Tahoma" w:cs="Tahoma"/>
          <w:color w:val="FF0000"/>
          <w:sz w:val="16"/>
          <w:szCs w:val="16"/>
        </w:rPr>
      </w:pPr>
    </w:p>
    <w:p w14:paraId="32CE43BD" w14:textId="77777777" w:rsidR="0029721A" w:rsidRPr="001E0B48" w:rsidRDefault="0029721A" w:rsidP="001E0B48">
      <w:pPr>
        <w:numPr>
          <w:ilvl w:val="0"/>
          <w:numId w:val="4"/>
        </w:numPr>
        <w:ind w:left="426"/>
        <w:jc w:val="both"/>
        <w:rPr>
          <w:rFonts w:ascii="Tahoma" w:hAnsi="Tahoma" w:cs="Tahoma"/>
          <w:sz w:val="16"/>
          <w:szCs w:val="16"/>
        </w:rPr>
      </w:pPr>
      <w:r w:rsidRPr="001E0B48">
        <w:rPr>
          <w:rFonts w:ascii="Tahoma" w:hAnsi="Tahoma" w:cs="Tahoma"/>
          <w:sz w:val="16"/>
          <w:szCs w:val="16"/>
        </w:rPr>
        <w:t xml:space="preserve">Ceny použitých náhradních dílů a spotřebního materiálu, které </w:t>
      </w:r>
      <w:r w:rsidRPr="001E0B48">
        <w:rPr>
          <w:rFonts w:ascii="Tahoma" w:hAnsi="Tahoma" w:cs="Tahoma"/>
          <w:sz w:val="16"/>
          <w:szCs w:val="16"/>
          <w:u w:val="single"/>
        </w:rPr>
        <w:t>nejsou</w:t>
      </w:r>
      <w:r w:rsidRPr="001E0B48">
        <w:rPr>
          <w:rFonts w:ascii="Tahoma" w:hAnsi="Tahoma" w:cs="Tahoma"/>
          <w:sz w:val="16"/>
          <w:szCs w:val="16"/>
        </w:rPr>
        <w:t xml:space="preserve"> zahrnuty v servisní smlouvě budou účtovány samostatně dle zaslané objednávky a budou přesně vyspecifikovány v servisním výkazu.</w:t>
      </w:r>
    </w:p>
    <w:p w14:paraId="2E0981A1" w14:textId="77777777" w:rsidR="0029721A" w:rsidRPr="001E0B48" w:rsidRDefault="0029721A" w:rsidP="001E0B48">
      <w:pPr>
        <w:pStyle w:val="Zkladntext"/>
        <w:spacing w:before="0"/>
        <w:ind w:left="426"/>
        <w:rPr>
          <w:rFonts w:ascii="Tahoma" w:hAnsi="Tahoma" w:cs="Tahoma"/>
          <w:sz w:val="16"/>
          <w:szCs w:val="16"/>
        </w:rPr>
      </w:pPr>
    </w:p>
    <w:p w14:paraId="3DBEBA68" w14:textId="4D0E35DC" w:rsidR="00856C09" w:rsidRPr="001E0B48" w:rsidRDefault="00856C09" w:rsidP="001E0B48">
      <w:pPr>
        <w:pStyle w:val="Zkladntext"/>
        <w:numPr>
          <w:ilvl w:val="0"/>
          <w:numId w:val="4"/>
        </w:numPr>
        <w:spacing w:before="0"/>
        <w:ind w:left="426"/>
        <w:rPr>
          <w:rFonts w:ascii="Tahoma" w:hAnsi="Tahoma" w:cs="Tahoma"/>
          <w:sz w:val="16"/>
          <w:szCs w:val="16"/>
        </w:rPr>
      </w:pPr>
      <w:r w:rsidRPr="001E0B48">
        <w:rPr>
          <w:rFonts w:ascii="Tahoma" w:hAnsi="Tahoma" w:cs="Tahoma"/>
          <w:sz w:val="16"/>
          <w:szCs w:val="16"/>
        </w:rPr>
        <w:t>Veškeré práce budou prováděny v normální pracovní době od pondělí do pátku od 8.00 do 17.00. Jiný čas bude ujednán podle programu a požadavků pracoviště tak, aby byl maximálně možným způsobem zajištěn bezproblémový denní provoz. Zákonné svátky jsou z plnění vyjmuty a doba nástupu na opravu je nejpozději do 24 hodin od nahlášení poruchy přístroje v rámci pracovní doby.</w:t>
      </w:r>
      <w:r w:rsidR="0026586D" w:rsidRPr="001E0B48">
        <w:rPr>
          <w:rFonts w:ascii="Tahoma" w:hAnsi="Tahoma" w:cs="Tahoma"/>
          <w:sz w:val="16"/>
          <w:szCs w:val="16"/>
        </w:rPr>
        <w:t xml:space="preserve"> Zhotovitel se zavazuje vadu odstranit do </w:t>
      </w:r>
      <w:r w:rsidR="00EA5AAE" w:rsidRPr="001E0B48">
        <w:rPr>
          <w:rFonts w:ascii="Tahoma" w:hAnsi="Tahoma" w:cs="Tahoma"/>
          <w:sz w:val="16"/>
          <w:szCs w:val="16"/>
        </w:rPr>
        <w:t>5</w:t>
      </w:r>
      <w:r w:rsidR="00D309EA" w:rsidRPr="001E0B48">
        <w:rPr>
          <w:rFonts w:ascii="Tahoma" w:hAnsi="Tahoma" w:cs="Tahoma"/>
          <w:sz w:val="16"/>
          <w:szCs w:val="16"/>
        </w:rPr>
        <w:t xml:space="preserve"> pracovních dnů</w:t>
      </w:r>
      <w:r w:rsidR="006957D3" w:rsidRPr="001E0B48">
        <w:rPr>
          <w:rFonts w:ascii="Tahoma" w:hAnsi="Tahoma" w:cs="Tahoma"/>
          <w:sz w:val="16"/>
          <w:szCs w:val="16"/>
        </w:rPr>
        <w:t xml:space="preserve"> od nahlášení</w:t>
      </w:r>
      <w:r w:rsidR="00D309EA" w:rsidRPr="001E0B48">
        <w:rPr>
          <w:rFonts w:ascii="Tahoma" w:hAnsi="Tahoma" w:cs="Tahoma"/>
          <w:sz w:val="16"/>
          <w:szCs w:val="16"/>
        </w:rPr>
        <w:t xml:space="preserve">, v případě nutnosti objednání náhradních dílů do </w:t>
      </w:r>
      <w:r w:rsidR="00EA5AAE" w:rsidRPr="001E0B48">
        <w:rPr>
          <w:rFonts w:ascii="Tahoma" w:hAnsi="Tahoma" w:cs="Tahoma"/>
          <w:sz w:val="16"/>
          <w:szCs w:val="16"/>
        </w:rPr>
        <w:t>14</w:t>
      </w:r>
      <w:r w:rsidR="00D309EA" w:rsidRPr="001E0B48">
        <w:rPr>
          <w:rFonts w:ascii="Tahoma" w:hAnsi="Tahoma" w:cs="Tahoma"/>
          <w:sz w:val="16"/>
          <w:szCs w:val="16"/>
        </w:rPr>
        <w:t xml:space="preserve"> dnů.</w:t>
      </w:r>
      <w:r w:rsidRPr="001E0B48">
        <w:rPr>
          <w:rFonts w:ascii="Tahoma" w:hAnsi="Tahoma" w:cs="Tahoma"/>
          <w:sz w:val="16"/>
          <w:szCs w:val="16"/>
        </w:rPr>
        <w:t xml:space="preserve"> Za oficiální nahlášení poruchy se považuje telefonická, e-mailová objednávka na tel. </w:t>
      </w:r>
      <w:r w:rsidR="00B37854">
        <w:rPr>
          <w:rFonts w:ascii="Tahoma" w:hAnsi="Tahoma" w:cs="Tahoma"/>
          <w:sz w:val="16"/>
          <w:szCs w:val="16"/>
        </w:rPr>
        <w:t>xxxxxxxxxxxxx</w:t>
      </w:r>
      <w:r w:rsidRPr="001E0B48">
        <w:rPr>
          <w:rFonts w:ascii="Tahoma" w:hAnsi="Tahoma" w:cs="Tahoma"/>
          <w:sz w:val="16"/>
          <w:szCs w:val="16"/>
        </w:rPr>
        <w:t xml:space="preserve">, </w:t>
      </w:r>
      <w:r w:rsidR="00212670" w:rsidRPr="001E0B48">
        <w:rPr>
          <w:rFonts w:ascii="Tahoma" w:hAnsi="Tahoma" w:cs="Tahoma"/>
          <w:sz w:val="16"/>
          <w:szCs w:val="16"/>
        </w:rPr>
        <w:t xml:space="preserve"> </w:t>
      </w:r>
      <w:r w:rsidR="00CF2E0E" w:rsidRPr="001E0B48">
        <w:rPr>
          <w:rFonts w:ascii="Tahoma" w:hAnsi="Tahoma" w:cs="Tahoma"/>
          <w:sz w:val="16"/>
          <w:szCs w:val="16"/>
        </w:rPr>
        <w:t xml:space="preserve">e-mail: </w:t>
      </w:r>
      <w:r w:rsidR="006A172F" w:rsidRPr="001E0B48">
        <w:rPr>
          <w:rFonts w:ascii="Tahoma" w:hAnsi="Tahoma" w:cs="Tahoma"/>
          <w:sz w:val="16"/>
          <w:szCs w:val="16"/>
        </w:rPr>
        <w:t>laparoinfo@laparotech.eu</w:t>
      </w:r>
    </w:p>
    <w:p w14:paraId="5901F51B" w14:textId="77777777" w:rsidR="00277062" w:rsidRPr="001E0B48" w:rsidRDefault="00277062" w:rsidP="001E0B48">
      <w:pPr>
        <w:pStyle w:val="Zkladntext"/>
        <w:spacing w:before="0"/>
        <w:ind w:left="426"/>
        <w:rPr>
          <w:rFonts w:ascii="Tahoma" w:hAnsi="Tahoma" w:cs="Tahoma"/>
          <w:sz w:val="16"/>
          <w:szCs w:val="16"/>
        </w:rPr>
      </w:pPr>
    </w:p>
    <w:p w14:paraId="3B24F808" w14:textId="34CFBAAD" w:rsidR="00CF2E0E" w:rsidRPr="001E0B48" w:rsidRDefault="00CF2E0E" w:rsidP="001E0B48">
      <w:pPr>
        <w:pStyle w:val="Zkladntext"/>
        <w:numPr>
          <w:ilvl w:val="0"/>
          <w:numId w:val="4"/>
        </w:numPr>
        <w:spacing w:before="0"/>
        <w:ind w:left="426"/>
        <w:rPr>
          <w:rFonts w:ascii="Tahoma" w:hAnsi="Tahoma" w:cs="Tahoma"/>
          <w:sz w:val="16"/>
          <w:szCs w:val="16"/>
        </w:rPr>
      </w:pPr>
      <w:r w:rsidRPr="001E0B48">
        <w:rPr>
          <w:rFonts w:ascii="Tahoma" w:hAnsi="Tahoma" w:cs="Tahoma"/>
          <w:sz w:val="16"/>
          <w:szCs w:val="16"/>
        </w:rPr>
        <w:t xml:space="preserve">Preventivní údržba a </w:t>
      </w:r>
      <w:r w:rsidR="00896D88" w:rsidRPr="001E0B48">
        <w:rPr>
          <w:rFonts w:ascii="Tahoma" w:hAnsi="Tahoma" w:cs="Tahoma"/>
          <w:sz w:val="16"/>
          <w:szCs w:val="16"/>
        </w:rPr>
        <w:t xml:space="preserve">pravidelná </w:t>
      </w:r>
      <w:r w:rsidR="00EB283D" w:rsidRPr="001E0B48">
        <w:rPr>
          <w:rFonts w:ascii="Tahoma" w:hAnsi="Tahoma" w:cs="Tahoma"/>
          <w:sz w:val="16"/>
          <w:szCs w:val="16"/>
        </w:rPr>
        <w:t>bezpečnostně – technická</w:t>
      </w:r>
      <w:r w:rsidRPr="001E0B48">
        <w:rPr>
          <w:rFonts w:ascii="Tahoma" w:hAnsi="Tahoma" w:cs="Tahoma"/>
          <w:sz w:val="16"/>
          <w:szCs w:val="16"/>
        </w:rPr>
        <w:t xml:space="preserve"> kontrola je plánována </w:t>
      </w:r>
      <w:r w:rsidR="006957D3" w:rsidRPr="001E0B48">
        <w:rPr>
          <w:rFonts w:ascii="Tahoma" w:hAnsi="Tahoma" w:cs="Tahoma"/>
          <w:sz w:val="16"/>
          <w:szCs w:val="16"/>
        </w:rPr>
        <w:t xml:space="preserve">zhotovitelem </w:t>
      </w:r>
      <w:r w:rsidRPr="001E0B48">
        <w:rPr>
          <w:rFonts w:ascii="Tahoma" w:hAnsi="Tahoma" w:cs="Tahoma"/>
          <w:sz w:val="16"/>
          <w:szCs w:val="16"/>
        </w:rPr>
        <w:t xml:space="preserve">a je sdělena </w:t>
      </w:r>
      <w:r w:rsidR="00896D88" w:rsidRPr="001E0B48">
        <w:rPr>
          <w:rFonts w:ascii="Tahoma" w:hAnsi="Tahoma" w:cs="Tahoma"/>
          <w:sz w:val="16"/>
          <w:szCs w:val="16"/>
        </w:rPr>
        <w:t xml:space="preserve">nejméně 5 kalendářních dnů předem na kontakt uvedený v odst. č. </w:t>
      </w:r>
      <w:r w:rsidR="0029721A" w:rsidRPr="001E0B48">
        <w:rPr>
          <w:rFonts w:ascii="Tahoma" w:hAnsi="Tahoma" w:cs="Tahoma"/>
          <w:sz w:val="16"/>
          <w:szCs w:val="16"/>
        </w:rPr>
        <w:t>9</w:t>
      </w:r>
      <w:r w:rsidR="00896D88" w:rsidRPr="001E0B48">
        <w:rPr>
          <w:rFonts w:ascii="Tahoma" w:hAnsi="Tahoma" w:cs="Tahoma"/>
          <w:sz w:val="16"/>
          <w:szCs w:val="16"/>
        </w:rPr>
        <w:t xml:space="preserve"> tohoto článku</w:t>
      </w:r>
      <w:r w:rsidRPr="001E0B48">
        <w:rPr>
          <w:rFonts w:ascii="Tahoma" w:hAnsi="Tahoma" w:cs="Tahoma"/>
          <w:sz w:val="16"/>
          <w:szCs w:val="16"/>
        </w:rPr>
        <w:t>, aby se mohlo pracoviště objednatele na toto včas připravit. Tato kontrola a údržba trvá celý pracovní den.</w:t>
      </w:r>
    </w:p>
    <w:p w14:paraId="144C21FA" w14:textId="77777777" w:rsidR="00DA1871" w:rsidRPr="001E0B48" w:rsidRDefault="00DA1871" w:rsidP="001E0B48">
      <w:pPr>
        <w:pStyle w:val="Odstavecseseznamem"/>
        <w:ind w:left="426"/>
        <w:rPr>
          <w:rFonts w:ascii="Tahoma" w:hAnsi="Tahoma" w:cs="Tahoma"/>
          <w:sz w:val="16"/>
          <w:szCs w:val="16"/>
        </w:rPr>
      </w:pPr>
    </w:p>
    <w:p w14:paraId="47C029D8" w14:textId="14BF6A00" w:rsidR="00DA1871" w:rsidRPr="001E0B48" w:rsidRDefault="00DA1871" w:rsidP="001E0B48">
      <w:pPr>
        <w:pStyle w:val="Zkladntext"/>
        <w:numPr>
          <w:ilvl w:val="0"/>
          <w:numId w:val="4"/>
        </w:numPr>
        <w:spacing w:before="0"/>
        <w:ind w:left="426"/>
        <w:rPr>
          <w:rFonts w:ascii="Tahoma" w:hAnsi="Tahoma" w:cs="Tahoma"/>
          <w:sz w:val="16"/>
          <w:szCs w:val="16"/>
        </w:rPr>
      </w:pPr>
      <w:r w:rsidRPr="001E0B48">
        <w:rPr>
          <w:rFonts w:ascii="Tahoma" w:hAnsi="Tahoma" w:cs="Tahoma"/>
          <w:sz w:val="16"/>
          <w:szCs w:val="16"/>
        </w:rPr>
        <w:t>Protokoly o provedení pravidelné bezpečnostně technické kontroly budou v písemné podobě zaslány do 30 dní od provedení na Odbor zdravotnické techniky (elektronickou kopii zašle</w:t>
      </w:r>
      <w:r w:rsidR="00826C3B" w:rsidRPr="001E0B48">
        <w:rPr>
          <w:rFonts w:ascii="Tahoma" w:hAnsi="Tahoma" w:cs="Tahoma"/>
          <w:sz w:val="16"/>
          <w:szCs w:val="16"/>
        </w:rPr>
        <w:t xml:space="preserve"> zhotovitel</w:t>
      </w:r>
      <w:r w:rsidRPr="001E0B48">
        <w:rPr>
          <w:rFonts w:ascii="Tahoma" w:hAnsi="Tahoma" w:cs="Tahoma"/>
          <w:sz w:val="16"/>
          <w:szCs w:val="16"/>
        </w:rPr>
        <w:t xml:space="preserve"> bez prodlení na e-mail: </w:t>
      </w:r>
      <w:hyperlink r:id="rId12" w:history="1">
        <w:r w:rsidR="00BC733E" w:rsidRPr="001E0B48">
          <w:rPr>
            <w:rStyle w:val="Hypertextovodkaz"/>
            <w:rFonts w:ascii="Tahoma" w:hAnsi="Tahoma" w:cs="Tahoma"/>
            <w:sz w:val="16"/>
            <w:szCs w:val="16"/>
          </w:rPr>
          <w:t>Evidence.OZT@vfn.cz</w:t>
        </w:r>
      </w:hyperlink>
      <w:r w:rsidR="001E0B48">
        <w:rPr>
          <w:rStyle w:val="Hypertextovodkaz"/>
          <w:rFonts w:ascii="Tahoma" w:hAnsi="Tahoma" w:cs="Tahoma"/>
          <w:sz w:val="16"/>
          <w:szCs w:val="16"/>
        </w:rPr>
        <w:t xml:space="preserve"> ).</w:t>
      </w:r>
    </w:p>
    <w:p w14:paraId="32121BE3" w14:textId="77777777" w:rsidR="00DA1871" w:rsidRPr="001E0B48" w:rsidRDefault="00DA1871" w:rsidP="001E0B48">
      <w:pPr>
        <w:pStyle w:val="Odstavecseseznamem"/>
        <w:ind w:left="426"/>
        <w:rPr>
          <w:rFonts w:ascii="Tahoma" w:hAnsi="Tahoma" w:cs="Tahoma"/>
          <w:sz w:val="16"/>
          <w:szCs w:val="16"/>
        </w:rPr>
      </w:pPr>
    </w:p>
    <w:p w14:paraId="3F6806FB" w14:textId="77777777" w:rsidR="00277062" w:rsidRPr="001E0B48" w:rsidRDefault="00277062" w:rsidP="001E0B48">
      <w:pPr>
        <w:pStyle w:val="Zkladntext"/>
        <w:numPr>
          <w:ilvl w:val="0"/>
          <w:numId w:val="4"/>
        </w:numPr>
        <w:spacing w:before="0"/>
        <w:ind w:left="426"/>
        <w:rPr>
          <w:rFonts w:ascii="Tahoma" w:hAnsi="Tahoma" w:cs="Tahoma"/>
          <w:sz w:val="16"/>
          <w:szCs w:val="16"/>
        </w:rPr>
      </w:pPr>
      <w:r w:rsidRPr="001E0B48">
        <w:rPr>
          <w:rFonts w:ascii="Tahoma" w:hAnsi="Tahoma" w:cs="Tahoma"/>
          <w:sz w:val="16"/>
          <w:szCs w:val="16"/>
        </w:rPr>
        <w:t>Zhotovitel se zavazuje dodržovat podmínky pro bezpečnost při práci a požární předpisy platné pro objednatele.</w:t>
      </w:r>
    </w:p>
    <w:p w14:paraId="14E09271" w14:textId="77777777" w:rsidR="00277062" w:rsidRPr="001E0B48" w:rsidRDefault="00277062" w:rsidP="001E0B48">
      <w:pPr>
        <w:pStyle w:val="Zkladntext"/>
        <w:spacing w:before="0"/>
        <w:ind w:left="426"/>
        <w:rPr>
          <w:rFonts w:ascii="Tahoma" w:hAnsi="Tahoma" w:cs="Tahoma"/>
          <w:sz w:val="16"/>
          <w:szCs w:val="16"/>
        </w:rPr>
      </w:pPr>
    </w:p>
    <w:p w14:paraId="065EC8EE" w14:textId="77777777" w:rsidR="00277062" w:rsidRPr="001E0B48" w:rsidRDefault="00277062" w:rsidP="001E0B48">
      <w:pPr>
        <w:pStyle w:val="Zkladntext"/>
        <w:numPr>
          <w:ilvl w:val="0"/>
          <w:numId w:val="4"/>
        </w:numPr>
        <w:spacing w:before="0"/>
        <w:ind w:left="426"/>
        <w:rPr>
          <w:rFonts w:ascii="Tahoma" w:hAnsi="Tahoma" w:cs="Tahoma"/>
          <w:sz w:val="16"/>
          <w:szCs w:val="16"/>
        </w:rPr>
      </w:pPr>
      <w:r w:rsidRPr="001E0B48">
        <w:rPr>
          <w:rFonts w:ascii="Tahoma" w:hAnsi="Tahoma" w:cs="Tahoma"/>
          <w:sz w:val="16"/>
          <w:szCs w:val="16"/>
        </w:rPr>
        <w:t>Zhotovitel se zavazuje likvidovat odpad vzniklý při plnění smlouvy na vlastní náklady.</w:t>
      </w:r>
    </w:p>
    <w:p w14:paraId="7D4EF7B2" w14:textId="77777777" w:rsidR="00277062" w:rsidRPr="001E0B48" w:rsidRDefault="00277062" w:rsidP="001E0B48">
      <w:pPr>
        <w:pStyle w:val="Zkladntext"/>
        <w:spacing w:before="0"/>
        <w:ind w:left="426"/>
        <w:rPr>
          <w:rFonts w:ascii="Tahoma" w:hAnsi="Tahoma" w:cs="Tahoma"/>
          <w:sz w:val="16"/>
          <w:szCs w:val="16"/>
        </w:rPr>
      </w:pPr>
    </w:p>
    <w:p w14:paraId="5981726E" w14:textId="77777777" w:rsidR="00277062" w:rsidRPr="001E0B48" w:rsidRDefault="00277062" w:rsidP="001E0B48">
      <w:pPr>
        <w:pStyle w:val="Zkladntext"/>
        <w:numPr>
          <w:ilvl w:val="0"/>
          <w:numId w:val="4"/>
        </w:numPr>
        <w:spacing w:before="0"/>
        <w:ind w:left="426"/>
        <w:rPr>
          <w:rFonts w:ascii="Tahoma" w:hAnsi="Tahoma" w:cs="Tahoma"/>
          <w:sz w:val="16"/>
          <w:szCs w:val="16"/>
        </w:rPr>
      </w:pPr>
      <w:r w:rsidRPr="001E0B48">
        <w:rPr>
          <w:rFonts w:ascii="Tahoma" w:hAnsi="Tahoma" w:cs="Tahoma"/>
          <w:sz w:val="16"/>
          <w:szCs w:val="16"/>
        </w:rPr>
        <w:t>Zhotovitel zajistí, aby jeho pracovníci před zahájením každé práce na přístroji uvědomili o svém příchodu určené zástupce objednatele</w:t>
      </w:r>
      <w:r w:rsidR="00C07195" w:rsidRPr="001E0B48">
        <w:rPr>
          <w:rFonts w:ascii="Tahoma" w:hAnsi="Tahoma" w:cs="Tahoma"/>
          <w:sz w:val="16"/>
          <w:szCs w:val="16"/>
        </w:rPr>
        <w:t>.</w:t>
      </w:r>
    </w:p>
    <w:p w14:paraId="560FCF16" w14:textId="77777777" w:rsidR="00896D88" w:rsidRPr="001E0B48" w:rsidRDefault="00896D88" w:rsidP="001E0B48">
      <w:pPr>
        <w:pStyle w:val="Odstavecseseznamem"/>
        <w:ind w:left="426"/>
        <w:rPr>
          <w:rFonts w:ascii="Tahoma" w:hAnsi="Tahoma" w:cs="Tahoma"/>
          <w:sz w:val="16"/>
          <w:szCs w:val="16"/>
        </w:rPr>
      </w:pPr>
    </w:p>
    <w:p w14:paraId="378852C3" w14:textId="1F419389" w:rsidR="00896D88" w:rsidRPr="001E0B48" w:rsidRDefault="00896D88" w:rsidP="001E0B48">
      <w:pPr>
        <w:pStyle w:val="Zkladntext"/>
        <w:numPr>
          <w:ilvl w:val="0"/>
          <w:numId w:val="4"/>
        </w:numPr>
        <w:spacing w:before="0"/>
        <w:ind w:left="426"/>
        <w:rPr>
          <w:rFonts w:ascii="Tahoma" w:hAnsi="Tahoma" w:cs="Tahoma"/>
          <w:sz w:val="16"/>
          <w:szCs w:val="16"/>
        </w:rPr>
      </w:pPr>
      <w:r w:rsidRPr="001E0B48">
        <w:rPr>
          <w:rFonts w:ascii="Tahoma" w:hAnsi="Tahoma" w:cs="Tahoma"/>
          <w:sz w:val="16"/>
          <w:szCs w:val="16"/>
        </w:rPr>
        <w:lastRenderedPageBreak/>
        <w:t xml:space="preserve">Osobou odpovědnou za plnění dle této smlouvy je za objednatele </w:t>
      </w:r>
      <w:r w:rsidR="00B37854">
        <w:rPr>
          <w:rFonts w:ascii="Tahoma" w:hAnsi="Tahoma" w:cs="Tahoma"/>
          <w:sz w:val="16"/>
          <w:szCs w:val="16"/>
        </w:rPr>
        <w:t>xxxxxxxxxxxxx</w:t>
      </w:r>
      <w:r w:rsidRPr="001E0B48">
        <w:rPr>
          <w:rFonts w:ascii="Tahoma" w:hAnsi="Tahoma" w:cs="Tahoma"/>
          <w:sz w:val="16"/>
          <w:szCs w:val="16"/>
        </w:rPr>
        <w:t xml:space="preserve">, tel. </w:t>
      </w:r>
      <w:r w:rsidR="00B37854">
        <w:rPr>
          <w:rFonts w:ascii="Tahoma" w:hAnsi="Tahoma" w:cs="Tahoma"/>
          <w:sz w:val="16"/>
          <w:szCs w:val="16"/>
        </w:rPr>
        <w:t>xxxxxxxxxxxxx</w:t>
      </w:r>
      <w:r w:rsidRPr="001E0B48">
        <w:rPr>
          <w:rFonts w:ascii="Tahoma" w:hAnsi="Tahoma" w:cs="Tahoma"/>
          <w:sz w:val="16"/>
          <w:szCs w:val="16"/>
        </w:rPr>
        <w:t xml:space="preserve">, email: </w:t>
      </w:r>
      <w:hyperlink r:id="rId13" w:history="1">
        <w:r w:rsidR="00BC733E" w:rsidRPr="001E0B48">
          <w:rPr>
            <w:rStyle w:val="Hypertextovodkaz"/>
            <w:rFonts w:ascii="Tahoma" w:hAnsi="Tahoma" w:cs="Tahoma"/>
            <w:sz w:val="16"/>
            <w:szCs w:val="16"/>
          </w:rPr>
          <w:t>Vedeni.OZT@vfn.cz</w:t>
        </w:r>
      </w:hyperlink>
      <w:r w:rsidR="00BC733E" w:rsidRPr="001E0B48">
        <w:rPr>
          <w:rFonts w:ascii="Tahoma" w:hAnsi="Tahoma" w:cs="Tahoma"/>
          <w:sz w:val="16"/>
          <w:szCs w:val="16"/>
        </w:rPr>
        <w:t xml:space="preserve"> </w:t>
      </w:r>
      <w:r w:rsidRPr="001E0B48">
        <w:rPr>
          <w:rFonts w:ascii="Tahoma" w:hAnsi="Tahoma" w:cs="Tahoma"/>
          <w:sz w:val="16"/>
          <w:szCs w:val="16"/>
        </w:rPr>
        <w:t>a zhotovitele</w:t>
      </w:r>
      <w:r w:rsidR="00A4089C" w:rsidRPr="001E0B48">
        <w:rPr>
          <w:rFonts w:ascii="Tahoma" w:hAnsi="Tahoma" w:cs="Tahoma"/>
          <w:sz w:val="16"/>
          <w:szCs w:val="16"/>
        </w:rPr>
        <w:t xml:space="preserve"> </w:t>
      </w:r>
      <w:r w:rsidR="00B37854">
        <w:rPr>
          <w:rFonts w:ascii="Tahoma" w:hAnsi="Tahoma" w:cs="Tahoma"/>
          <w:sz w:val="16"/>
          <w:szCs w:val="16"/>
        </w:rPr>
        <w:t>xxxxxxxxxxxxx</w:t>
      </w:r>
      <w:r w:rsidR="00A4089C" w:rsidRPr="001E0B48">
        <w:rPr>
          <w:rFonts w:ascii="Tahoma" w:hAnsi="Tahoma" w:cs="Tahoma"/>
          <w:sz w:val="16"/>
          <w:szCs w:val="16"/>
        </w:rPr>
        <w:t>,</w:t>
      </w:r>
      <w:r w:rsidRPr="001E0B48">
        <w:rPr>
          <w:rFonts w:ascii="Tahoma" w:hAnsi="Tahoma" w:cs="Tahoma"/>
          <w:sz w:val="16"/>
          <w:szCs w:val="16"/>
        </w:rPr>
        <w:t xml:space="preserve"> tel. </w:t>
      </w:r>
      <w:r w:rsidR="00B37854">
        <w:rPr>
          <w:rFonts w:ascii="Tahoma" w:hAnsi="Tahoma" w:cs="Tahoma"/>
          <w:sz w:val="16"/>
          <w:szCs w:val="16"/>
        </w:rPr>
        <w:t>xxxxxxxxxxxxx</w:t>
      </w:r>
      <w:r w:rsidR="00F42395" w:rsidRPr="001E0B48">
        <w:rPr>
          <w:rFonts w:ascii="Tahoma" w:hAnsi="Tahoma" w:cs="Tahoma"/>
          <w:sz w:val="16"/>
          <w:szCs w:val="16"/>
        </w:rPr>
        <w:t xml:space="preserve">, </w:t>
      </w:r>
      <w:r w:rsidRPr="001E0B48">
        <w:rPr>
          <w:rFonts w:ascii="Tahoma" w:hAnsi="Tahoma" w:cs="Tahoma"/>
          <w:sz w:val="16"/>
          <w:szCs w:val="16"/>
        </w:rPr>
        <w:t xml:space="preserve">email: </w:t>
      </w:r>
      <w:r w:rsidR="00B37854">
        <w:rPr>
          <w:rFonts w:ascii="Tahoma" w:hAnsi="Tahoma" w:cs="Tahoma"/>
          <w:sz w:val="16"/>
          <w:szCs w:val="16"/>
        </w:rPr>
        <w:t>xxxxxxxxxxxxx</w:t>
      </w:r>
      <w:bookmarkStart w:id="2" w:name="_GoBack"/>
      <w:bookmarkEnd w:id="2"/>
      <w:r w:rsidR="00F42395" w:rsidRPr="001E0B48">
        <w:rPr>
          <w:rFonts w:ascii="Tahoma" w:hAnsi="Tahoma" w:cs="Tahoma"/>
          <w:sz w:val="16"/>
          <w:szCs w:val="16"/>
        </w:rPr>
        <w:t>.</w:t>
      </w:r>
    </w:p>
    <w:p w14:paraId="251B0BF8" w14:textId="7613A8FB" w:rsidR="0084702F" w:rsidRPr="001E0B48" w:rsidRDefault="0084702F" w:rsidP="0084702F">
      <w:pPr>
        <w:autoSpaceDE w:val="0"/>
        <w:autoSpaceDN w:val="0"/>
        <w:adjustRightInd w:val="0"/>
        <w:rPr>
          <w:rFonts w:ascii="Tahoma" w:hAnsi="Tahoma" w:cs="Tahoma"/>
          <w:b/>
          <w:bCs/>
          <w:sz w:val="16"/>
          <w:szCs w:val="16"/>
          <w:u w:val="single"/>
        </w:rPr>
      </w:pPr>
    </w:p>
    <w:p w14:paraId="6B469F8A" w14:textId="77777777" w:rsidR="00447425" w:rsidRPr="001E0B48" w:rsidRDefault="00447425" w:rsidP="0084702F">
      <w:pPr>
        <w:autoSpaceDE w:val="0"/>
        <w:autoSpaceDN w:val="0"/>
        <w:adjustRightInd w:val="0"/>
        <w:rPr>
          <w:rFonts w:ascii="Tahoma" w:hAnsi="Tahoma" w:cs="Tahoma"/>
          <w:b/>
          <w:bCs/>
          <w:sz w:val="16"/>
          <w:szCs w:val="16"/>
          <w:u w:val="single"/>
        </w:rPr>
      </w:pPr>
    </w:p>
    <w:p w14:paraId="19A6FF57" w14:textId="64D1C695" w:rsidR="00694F8C" w:rsidRPr="001E0B48" w:rsidRDefault="00CF2E0E" w:rsidP="001E0B48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ind w:left="0" w:firstLine="0"/>
        <w:jc w:val="center"/>
        <w:rPr>
          <w:rFonts w:ascii="Tahoma" w:hAnsi="Tahoma" w:cs="Tahoma"/>
          <w:b/>
          <w:bCs/>
          <w:sz w:val="16"/>
          <w:szCs w:val="16"/>
          <w:u w:val="single"/>
        </w:rPr>
      </w:pPr>
      <w:r w:rsidRPr="001E0B48">
        <w:rPr>
          <w:rFonts w:ascii="Tahoma" w:hAnsi="Tahoma" w:cs="Tahoma"/>
          <w:b/>
          <w:bCs/>
          <w:sz w:val="16"/>
          <w:szCs w:val="16"/>
          <w:u w:val="single"/>
        </w:rPr>
        <w:t>Cena a platební podmínky</w:t>
      </w:r>
    </w:p>
    <w:p w14:paraId="369E62B4" w14:textId="77777777" w:rsidR="00694F8C" w:rsidRPr="001E0B48" w:rsidRDefault="00694F8C" w:rsidP="00FD420A">
      <w:pPr>
        <w:autoSpaceDE w:val="0"/>
        <w:autoSpaceDN w:val="0"/>
        <w:adjustRightInd w:val="0"/>
        <w:ind w:left="540" w:hanging="540"/>
        <w:jc w:val="both"/>
        <w:rPr>
          <w:rFonts w:ascii="Tahoma" w:hAnsi="Tahoma" w:cs="Tahoma"/>
          <w:b/>
          <w:bCs/>
          <w:sz w:val="16"/>
          <w:szCs w:val="16"/>
          <w:u w:val="single"/>
        </w:rPr>
      </w:pPr>
    </w:p>
    <w:p w14:paraId="753D72C5" w14:textId="44F9872B" w:rsidR="00D343D7" w:rsidRPr="00EE312F" w:rsidRDefault="00CF2E0E" w:rsidP="001E0B48">
      <w:pPr>
        <w:pStyle w:val="Zkladntext"/>
        <w:numPr>
          <w:ilvl w:val="0"/>
          <w:numId w:val="10"/>
        </w:numPr>
        <w:spacing w:before="0"/>
        <w:ind w:left="426"/>
        <w:rPr>
          <w:rFonts w:ascii="Tahoma" w:hAnsi="Tahoma" w:cs="Tahoma"/>
          <w:sz w:val="16"/>
          <w:szCs w:val="16"/>
        </w:rPr>
      </w:pPr>
      <w:r w:rsidRPr="001E0B48">
        <w:rPr>
          <w:rFonts w:ascii="Tahoma" w:hAnsi="Tahoma" w:cs="Tahoma"/>
          <w:sz w:val="16"/>
          <w:szCs w:val="16"/>
        </w:rPr>
        <w:t xml:space="preserve">Za provedení pozáručního servisu dle čl. </w:t>
      </w:r>
      <w:r w:rsidR="00407840">
        <w:rPr>
          <w:rFonts w:ascii="Tahoma" w:hAnsi="Tahoma" w:cs="Tahoma"/>
          <w:sz w:val="16"/>
          <w:szCs w:val="16"/>
        </w:rPr>
        <w:t>II.</w:t>
      </w:r>
      <w:r w:rsidRPr="001E0B48">
        <w:rPr>
          <w:rFonts w:ascii="Tahoma" w:hAnsi="Tahoma" w:cs="Tahoma"/>
          <w:sz w:val="16"/>
          <w:szCs w:val="16"/>
        </w:rPr>
        <w:t xml:space="preserve"> této smlouvy se sjednává </w:t>
      </w:r>
      <w:r w:rsidRPr="00EE312F">
        <w:rPr>
          <w:rFonts w:ascii="Tahoma" w:hAnsi="Tahoma" w:cs="Tahoma"/>
          <w:sz w:val="16"/>
          <w:szCs w:val="16"/>
        </w:rPr>
        <w:t>roční paušální cena ve</w:t>
      </w:r>
      <w:r w:rsidR="00D2330E" w:rsidRPr="00EE312F">
        <w:rPr>
          <w:rFonts w:ascii="Tahoma" w:hAnsi="Tahoma" w:cs="Tahoma"/>
          <w:sz w:val="16"/>
          <w:szCs w:val="16"/>
        </w:rPr>
        <w:t xml:space="preserve"> </w:t>
      </w:r>
      <w:r w:rsidRPr="00EE312F">
        <w:rPr>
          <w:rFonts w:ascii="Tahoma" w:hAnsi="Tahoma" w:cs="Tahoma"/>
          <w:sz w:val="16"/>
          <w:szCs w:val="16"/>
        </w:rPr>
        <w:t xml:space="preserve">výši </w:t>
      </w:r>
      <w:r w:rsidR="001A7D1B" w:rsidRPr="00EE312F">
        <w:rPr>
          <w:rFonts w:ascii="Tahoma" w:hAnsi="Tahoma" w:cs="Tahoma"/>
          <w:b/>
          <w:sz w:val="16"/>
          <w:szCs w:val="16"/>
        </w:rPr>
        <w:t xml:space="preserve">1 195 000,- </w:t>
      </w:r>
      <w:r w:rsidR="00DD2D47" w:rsidRPr="00EE312F">
        <w:rPr>
          <w:rFonts w:ascii="Tahoma" w:hAnsi="Tahoma" w:cs="Tahoma"/>
          <w:b/>
          <w:sz w:val="16"/>
          <w:szCs w:val="16"/>
        </w:rPr>
        <w:t>Kč</w:t>
      </w:r>
      <w:r w:rsidR="00DD2D47" w:rsidRPr="00EE312F">
        <w:rPr>
          <w:rFonts w:ascii="Tahoma" w:hAnsi="Tahoma" w:cs="Tahoma"/>
          <w:sz w:val="16"/>
          <w:szCs w:val="16"/>
        </w:rPr>
        <w:t xml:space="preserve"> bez DPH, DPH ve výši 21</w:t>
      </w:r>
      <w:r w:rsidR="00212670" w:rsidRPr="00EE312F">
        <w:rPr>
          <w:rFonts w:ascii="Tahoma" w:hAnsi="Tahoma" w:cs="Tahoma"/>
          <w:sz w:val="16"/>
          <w:szCs w:val="16"/>
        </w:rPr>
        <w:t xml:space="preserve"> </w:t>
      </w:r>
      <w:r w:rsidR="00DD2D47" w:rsidRPr="00EE312F">
        <w:rPr>
          <w:rFonts w:ascii="Tahoma" w:hAnsi="Tahoma" w:cs="Tahoma"/>
          <w:sz w:val="16"/>
          <w:szCs w:val="16"/>
        </w:rPr>
        <w:t xml:space="preserve">%: </w:t>
      </w:r>
      <w:r w:rsidR="001A7D1B" w:rsidRPr="00EE312F">
        <w:rPr>
          <w:rFonts w:ascii="Tahoma" w:hAnsi="Tahoma" w:cs="Tahoma"/>
          <w:sz w:val="16"/>
          <w:szCs w:val="16"/>
        </w:rPr>
        <w:t xml:space="preserve">250 950,- </w:t>
      </w:r>
      <w:r w:rsidR="00DD2D47" w:rsidRPr="00EE312F">
        <w:rPr>
          <w:rFonts w:ascii="Tahoma" w:hAnsi="Tahoma" w:cs="Tahoma"/>
          <w:sz w:val="16"/>
          <w:szCs w:val="16"/>
        </w:rPr>
        <w:t xml:space="preserve">Kč, cena celkem vč. DPH: </w:t>
      </w:r>
      <w:r w:rsidR="001A7D1B" w:rsidRPr="00EE312F">
        <w:rPr>
          <w:rFonts w:ascii="Tahoma" w:hAnsi="Tahoma" w:cs="Tahoma"/>
          <w:sz w:val="16"/>
          <w:szCs w:val="16"/>
        </w:rPr>
        <w:t>1 445</w:t>
      </w:r>
      <w:r w:rsidR="00E10FCD">
        <w:rPr>
          <w:rFonts w:ascii="Tahoma" w:hAnsi="Tahoma" w:cs="Tahoma"/>
          <w:sz w:val="16"/>
          <w:szCs w:val="16"/>
        </w:rPr>
        <w:t> </w:t>
      </w:r>
      <w:r w:rsidR="001A7D1B" w:rsidRPr="00EE312F">
        <w:rPr>
          <w:rFonts w:ascii="Tahoma" w:hAnsi="Tahoma" w:cs="Tahoma"/>
          <w:sz w:val="16"/>
          <w:szCs w:val="16"/>
        </w:rPr>
        <w:t>950</w:t>
      </w:r>
      <w:r w:rsidR="00E10FCD">
        <w:rPr>
          <w:rFonts w:ascii="Tahoma" w:hAnsi="Tahoma" w:cs="Tahoma"/>
          <w:sz w:val="16"/>
          <w:szCs w:val="16"/>
        </w:rPr>
        <w:t xml:space="preserve">,- </w:t>
      </w:r>
      <w:r w:rsidR="00277062" w:rsidRPr="00EE312F">
        <w:rPr>
          <w:rFonts w:ascii="Tahoma" w:hAnsi="Tahoma" w:cs="Tahoma"/>
          <w:sz w:val="16"/>
          <w:szCs w:val="16"/>
        </w:rPr>
        <w:t>Kč</w:t>
      </w:r>
      <w:r w:rsidR="00D343D7" w:rsidRPr="00EE312F">
        <w:rPr>
          <w:rFonts w:ascii="Tahoma" w:hAnsi="Tahoma" w:cs="Tahoma"/>
          <w:sz w:val="16"/>
          <w:szCs w:val="16"/>
        </w:rPr>
        <w:t>.</w:t>
      </w:r>
    </w:p>
    <w:p w14:paraId="5168F889" w14:textId="77777777" w:rsidR="00277062" w:rsidRPr="001E0B48" w:rsidRDefault="00277062" w:rsidP="001E0B48">
      <w:pPr>
        <w:autoSpaceDE w:val="0"/>
        <w:autoSpaceDN w:val="0"/>
        <w:adjustRightInd w:val="0"/>
        <w:ind w:left="426"/>
        <w:jc w:val="both"/>
        <w:rPr>
          <w:rFonts w:ascii="Tahoma" w:hAnsi="Tahoma" w:cs="Tahoma"/>
          <w:b/>
          <w:bCs/>
          <w:sz w:val="16"/>
          <w:szCs w:val="16"/>
          <w:u w:val="single"/>
        </w:rPr>
      </w:pPr>
    </w:p>
    <w:p w14:paraId="43137B1B" w14:textId="5518FFFD" w:rsidR="00365E3B" w:rsidRPr="001E0B48" w:rsidRDefault="001A668B" w:rsidP="001E0B48">
      <w:pPr>
        <w:pStyle w:val="Zkladntext"/>
        <w:numPr>
          <w:ilvl w:val="0"/>
          <w:numId w:val="10"/>
        </w:numPr>
        <w:spacing w:before="0"/>
        <w:ind w:left="426"/>
        <w:rPr>
          <w:rFonts w:ascii="Tahoma" w:hAnsi="Tahoma" w:cs="Tahoma"/>
          <w:sz w:val="16"/>
          <w:szCs w:val="16"/>
        </w:rPr>
      </w:pPr>
      <w:r w:rsidRPr="001E0B48">
        <w:rPr>
          <w:rFonts w:ascii="Tahoma" w:hAnsi="Tahoma" w:cs="Tahoma"/>
          <w:sz w:val="16"/>
          <w:szCs w:val="16"/>
        </w:rPr>
        <w:t>Platba bude probíhat v </w:t>
      </w:r>
      <w:r w:rsidRPr="00EE312F">
        <w:rPr>
          <w:rFonts w:ascii="Tahoma" w:hAnsi="Tahoma" w:cs="Tahoma"/>
          <w:sz w:val="16"/>
          <w:szCs w:val="16"/>
        </w:rPr>
        <w:t>rovnoměrných měsíčních splátkách na základě f</w:t>
      </w:r>
      <w:r w:rsidR="00277062" w:rsidRPr="00EE312F">
        <w:rPr>
          <w:rFonts w:ascii="Tahoma" w:hAnsi="Tahoma" w:cs="Tahoma"/>
          <w:sz w:val="16"/>
          <w:szCs w:val="16"/>
        </w:rPr>
        <w:t>aktury</w:t>
      </w:r>
      <w:r w:rsidR="00212670" w:rsidRPr="00EE312F">
        <w:rPr>
          <w:rFonts w:ascii="Tahoma" w:hAnsi="Tahoma" w:cs="Tahoma"/>
          <w:sz w:val="16"/>
          <w:szCs w:val="16"/>
        </w:rPr>
        <w:t>,</w:t>
      </w:r>
      <w:r w:rsidRPr="00EE312F">
        <w:rPr>
          <w:rFonts w:ascii="Tahoma" w:hAnsi="Tahoma" w:cs="Tahoma"/>
          <w:sz w:val="16"/>
          <w:szCs w:val="16"/>
        </w:rPr>
        <w:t xml:space="preserve"> která </w:t>
      </w:r>
      <w:r w:rsidR="00277062" w:rsidRPr="00EE312F">
        <w:rPr>
          <w:rFonts w:ascii="Tahoma" w:hAnsi="Tahoma" w:cs="Tahoma"/>
          <w:sz w:val="16"/>
          <w:szCs w:val="16"/>
        </w:rPr>
        <w:t>bude vystav</w:t>
      </w:r>
      <w:r w:rsidRPr="00EE312F">
        <w:rPr>
          <w:rFonts w:ascii="Tahoma" w:hAnsi="Tahoma" w:cs="Tahoma"/>
          <w:sz w:val="16"/>
          <w:szCs w:val="16"/>
        </w:rPr>
        <w:t>ena</w:t>
      </w:r>
      <w:r w:rsidR="00277062" w:rsidRPr="00EE312F">
        <w:rPr>
          <w:rFonts w:ascii="Tahoma" w:hAnsi="Tahoma" w:cs="Tahoma"/>
          <w:sz w:val="16"/>
          <w:szCs w:val="16"/>
        </w:rPr>
        <w:t xml:space="preserve"> k </w:t>
      </w:r>
      <w:r w:rsidRPr="00EE312F">
        <w:rPr>
          <w:rFonts w:ascii="Tahoma" w:hAnsi="Tahoma" w:cs="Tahoma"/>
          <w:sz w:val="16"/>
          <w:szCs w:val="16"/>
        </w:rPr>
        <w:t>posled</w:t>
      </w:r>
      <w:r w:rsidR="00365E3B" w:rsidRPr="00EE312F">
        <w:rPr>
          <w:rFonts w:ascii="Tahoma" w:hAnsi="Tahoma" w:cs="Tahoma"/>
          <w:sz w:val="16"/>
          <w:szCs w:val="16"/>
        </w:rPr>
        <w:t>n</w:t>
      </w:r>
      <w:r w:rsidRPr="00EE312F">
        <w:rPr>
          <w:rFonts w:ascii="Tahoma" w:hAnsi="Tahoma" w:cs="Tahoma"/>
          <w:sz w:val="16"/>
          <w:szCs w:val="16"/>
        </w:rPr>
        <w:t xml:space="preserve">ímu </w:t>
      </w:r>
      <w:r w:rsidR="00277062" w:rsidRPr="00EE312F">
        <w:rPr>
          <w:rFonts w:ascii="Tahoma" w:hAnsi="Tahoma" w:cs="Tahoma"/>
          <w:sz w:val="16"/>
          <w:szCs w:val="16"/>
        </w:rPr>
        <w:t xml:space="preserve">dni kalendářního měsíce se splatností </w:t>
      </w:r>
      <w:r w:rsidR="006957D3" w:rsidRPr="00EE312F">
        <w:rPr>
          <w:rFonts w:ascii="Tahoma" w:hAnsi="Tahoma" w:cs="Tahoma"/>
          <w:sz w:val="16"/>
          <w:szCs w:val="16"/>
        </w:rPr>
        <w:t>6</w:t>
      </w:r>
      <w:r w:rsidR="001D1963" w:rsidRPr="00EE312F">
        <w:rPr>
          <w:rFonts w:ascii="Tahoma" w:hAnsi="Tahoma" w:cs="Tahoma"/>
          <w:sz w:val="16"/>
          <w:szCs w:val="16"/>
        </w:rPr>
        <w:t>0</w:t>
      </w:r>
      <w:r w:rsidR="00277062" w:rsidRPr="00EE312F">
        <w:rPr>
          <w:rFonts w:ascii="Tahoma" w:hAnsi="Tahoma" w:cs="Tahoma"/>
          <w:sz w:val="16"/>
          <w:szCs w:val="16"/>
        </w:rPr>
        <w:t xml:space="preserve"> dní od doručení faktury objednateli.</w:t>
      </w:r>
      <w:r w:rsidR="00DD2D47" w:rsidRPr="00EE312F">
        <w:rPr>
          <w:rFonts w:ascii="Tahoma" w:hAnsi="Tahoma" w:cs="Tahoma"/>
          <w:sz w:val="16"/>
          <w:szCs w:val="16"/>
        </w:rPr>
        <w:t xml:space="preserve"> Měsíční faktura bude vystavena ve výši </w:t>
      </w:r>
      <w:r w:rsidR="00C27EA7" w:rsidRPr="00EE312F">
        <w:rPr>
          <w:rFonts w:ascii="Tahoma" w:hAnsi="Tahoma" w:cs="Tahoma"/>
          <w:b/>
          <w:sz w:val="16"/>
          <w:szCs w:val="16"/>
        </w:rPr>
        <w:t>99 662,50 Kč</w:t>
      </w:r>
      <w:r w:rsidR="00C27EA7" w:rsidRPr="00EE312F">
        <w:rPr>
          <w:rFonts w:ascii="Tahoma" w:hAnsi="Tahoma" w:cs="Tahoma"/>
          <w:sz w:val="16"/>
          <w:szCs w:val="16"/>
        </w:rPr>
        <w:t xml:space="preserve"> bez DPH, tj. </w:t>
      </w:r>
      <w:r w:rsidR="001A7D1B" w:rsidRPr="00EE312F">
        <w:rPr>
          <w:rFonts w:ascii="Tahoma" w:hAnsi="Tahoma" w:cs="Tahoma"/>
          <w:sz w:val="16"/>
          <w:szCs w:val="16"/>
        </w:rPr>
        <w:t xml:space="preserve">120 495,83 </w:t>
      </w:r>
      <w:r w:rsidR="00DD2D47" w:rsidRPr="00EE312F">
        <w:rPr>
          <w:rFonts w:ascii="Tahoma" w:hAnsi="Tahoma" w:cs="Tahoma"/>
          <w:sz w:val="16"/>
          <w:szCs w:val="16"/>
        </w:rPr>
        <w:t>Kč</w:t>
      </w:r>
      <w:r w:rsidR="00DD2D47" w:rsidRPr="001E0B48">
        <w:rPr>
          <w:rFonts w:ascii="Tahoma" w:hAnsi="Tahoma" w:cs="Tahoma"/>
          <w:sz w:val="16"/>
          <w:szCs w:val="16"/>
        </w:rPr>
        <w:t xml:space="preserve"> včetně DPH po dobu 12 měsíců.</w:t>
      </w:r>
      <w:r w:rsidR="00365E3B" w:rsidRPr="001E0B48">
        <w:rPr>
          <w:rFonts w:ascii="Tahoma" w:hAnsi="Tahoma" w:cs="Tahoma"/>
          <w:sz w:val="16"/>
          <w:szCs w:val="16"/>
        </w:rPr>
        <w:t xml:space="preserve"> Ke každé faktuře bude přiložen soubor pracovních listů vystavených servisním technikem a potvrzených přebírajícím pracovníkem objednatele ke všem servisním zákrokům provedeným v právě fakturovaném období.</w:t>
      </w:r>
    </w:p>
    <w:p w14:paraId="5D66A4C1" w14:textId="77777777" w:rsidR="00365E3B" w:rsidRPr="001E0B48" w:rsidRDefault="00365E3B" w:rsidP="001E0B48">
      <w:pPr>
        <w:pStyle w:val="Zkladntext"/>
        <w:spacing w:before="0"/>
        <w:ind w:left="426"/>
        <w:rPr>
          <w:rFonts w:ascii="Tahoma" w:hAnsi="Tahoma" w:cs="Tahoma"/>
          <w:sz w:val="16"/>
          <w:szCs w:val="16"/>
        </w:rPr>
      </w:pPr>
    </w:p>
    <w:p w14:paraId="45CB7A2C" w14:textId="77777777" w:rsidR="00277062" w:rsidRPr="001E0B48" w:rsidRDefault="00365E3B" w:rsidP="001E0B48">
      <w:pPr>
        <w:pStyle w:val="Zkladntext"/>
        <w:numPr>
          <w:ilvl w:val="0"/>
          <w:numId w:val="10"/>
        </w:numPr>
        <w:spacing w:before="0"/>
        <w:ind w:left="426"/>
        <w:rPr>
          <w:rFonts w:ascii="Tahoma" w:hAnsi="Tahoma" w:cs="Tahoma"/>
          <w:sz w:val="16"/>
          <w:szCs w:val="16"/>
        </w:rPr>
      </w:pPr>
      <w:r w:rsidRPr="001E0B48">
        <w:rPr>
          <w:rFonts w:ascii="Tahoma" w:hAnsi="Tahoma" w:cs="Tahoma"/>
          <w:sz w:val="16"/>
          <w:szCs w:val="16"/>
        </w:rPr>
        <w:t>Náhradní díly a spotřební materiál, který není zahrnut v paušální platbě dle této smlouvy bude fakturován samostatně vždy po provedení servisního zákroku. K faktuře bude připojena přesná specifikace náhradních dílů a spotřebního materiálu a objednatelem potvrzené servisní výkazy.</w:t>
      </w:r>
      <w:r w:rsidRPr="001E0B48">
        <w:rPr>
          <w:rFonts w:ascii="Tahoma" w:hAnsi="Tahoma" w:cs="Tahoma"/>
          <w:sz w:val="16"/>
          <w:szCs w:val="16"/>
          <w:shd w:val="clear" w:color="auto" w:fill="FFFFFF"/>
        </w:rPr>
        <w:t xml:space="preserve"> Splatnost této faktury bude </w:t>
      </w:r>
      <w:r w:rsidR="0006419A" w:rsidRPr="001E0B48">
        <w:rPr>
          <w:rFonts w:ascii="Tahoma" w:hAnsi="Tahoma" w:cs="Tahoma"/>
          <w:sz w:val="16"/>
          <w:szCs w:val="16"/>
          <w:shd w:val="clear" w:color="auto" w:fill="FFFFFF"/>
        </w:rPr>
        <w:t>60</w:t>
      </w:r>
      <w:r w:rsidR="00BC733E" w:rsidRPr="001E0B48">
        <w:rPr>
          <w:rFonts w:ascii="Tahoma" w:hAnsi="Tahoma" w:cs="Tahoma"/>
          <w:sz w:val="16"/>
          <w:szCs w:val="16"/>
          <w:shd w:val="clear" w:color="auto" w:fill="FFFFFF"/>
        </w:rPr>
        <w:t xml:space="preserve"> </w:t>
      </w:r>
      <w:r w:rsidRPr="001E0B48">
        <w:rPr>
          <w:rFonts w:ascii="Tahoma" w:hAnsi="Tahoma" w:cs="Tahoma"/>
          <w:sz w:val="16"/>
          <w:szCs w:val="16"/>
          <w:shd w:val="clear" w:color="auto" w:fill="FFFFFF"/>
        </w:rPr>
        <w:t>dní od doručení.</w:t>
      </w:r>
    </w:p>
    <w:p w14:paraId="2A1ABFB4" w14:textId="77777777" w:rsidR="00277062" w:rsidRPr="001E0B48" w:rsidRDefault="00277062" w:rsidP="001E0B48">
      <w:pPr>
        <w:pStyle w:val="Odstavecseseznamem"/>
        <w:ind w:left="426"/>
        <w:rPr>
          <w:rFonts w:ascii="Tahoma" w:hAnsi="Tahoma" w:cs="Tahoma"/>
          <w:b/>
          <w:bCs/>
          <w:sz w:val="16"/>
          <w:szCs w:val="16"/>
          <w:u w:val="single"/>
        </w:rPr>
      </w:pPr>
    </w:p>
    <w:p w14:paraId="5F392E6F" w14:textId="77777777" w:rsidR="00277062" w:rsidRPr="001E0B48" w:rsidRDefault="00277062" w:rsidP="001E0B48">
      <w:pPr>
        <w:pStyle w:val="Zkladntext"/>
        <w:numPr>
          <w:ilvl w:val="0"/>
          <w:numId w:val="10"/>
        </w:numPr>
        <w:spacing w:before="0"/>
        <w:ind w:left="426"/>
        <w:rPr>
          <w:rFonts w:ascii="Tahoma" w:hAnsi="Tahoma" w:cs="Tahoma"/>
          <w:sz w:val="16"/>
          <w:szCs w:val="16"/>
        </w:rPr>
      </w:pPr>
      <w:r w:rsidRPr="001E0B48">
        <w:rPr>
          <w:rFonts w:ascii="Tahoma" w:hAnsi="Tahoma" w:cs="Tahoma"/>
          <w:sz w:val="16"/>
          <w:szCs w:val="16"/>
        </w:rPr>
        <w:t>Zhotovitel se zavazuje, že jím vystavená faktura bude obsahovat náležitosti, které jsou stanoveny obecně závaznými právními předpisy.</w:t>
      </w:r>
    </w:p>
    <w:p w14:paraId="2FB7548F" w14:textId="77777777" w:rsidR="00277062" w:rsidRPr="001E0B48" w:rsidRDefault="00277062" w:rsidP="001E0B48">
      <w:pPr>
        <w:pStyle w:val="Odstavecseseznamem"/>
        <w:ind w:left="426"/>
        <w:rPr>
          <w:rFonts w:ascii="Tahoma" w:hAnsi="Tahoma" w:cs="Tahoma"/>
          <w:bCs/>
          <w:sz w:val="16"/>
          <w:szCs w:val="16"/>
        </w:rPr>
      </w:pPr>
    </w:p>
    <w:p w14:paraId="2733AB92" w14:textId="77777777" w:rsidR="00277062" w:rsidRPr="001E0B48" w:rsidRDefault="002332FC" w:rsidP="001E0B48">
      <w:pPr>
        <w:pStyle w:val="Zkladntext"/>
        <w:numPr>
          <w:ilvl w:val="0"/>
          <w:numId w:val="10"/>
        </w:numPr>
        <w:spacing w:before="0"/>
        <w:ind w:left="426"/>
        <w:rPr>
          <w:rFonts w:ascii="Tahoma" w:hAnsi="Tahoma" w:cs="Tahoma"/>
          <w:sz w:val="16"/>
          <w:szCs w:val="16"/>
        </w:rPr>
      </w:pPr>
      <w:r w:rsidRPr="001E0B48">
        <w:rPr>
          <w:rFonts w:ascii="Tahoma" w:hAnsi="Tahoma" w:cs="Tahoma"/>
          <w:sz w:val="16"/>
          <w:szCs w:val="16"/>
        </w:rPr>
        <w:t>V případě, že zhotovitelem vystavená faktura bude obsahovat nesprávné či neúplné údaje, je právem objednatele takovou fakturu vrátit do data splatnosti zhotoviteli. Ten podle charakteru nedostatků fakturu opraví anebo vystaví novou. U opravené nebo nové faktury běží nová lhůta splatnosti.</w:t>
      </w:r>
    </w:p>
    <w:p w14:paraId="0449CDAB" w14:textId="77777777" w:rsidR="002332FC" w:rsidRPr="001E0B48" w:rsidRDefault="002332FC" w:rsidP="001E0B48">
      <w:pPr>
        <w:pStyle w:val="Odstavecseseznamem"/>
        <w:ind w:left="426"/>
        <w:rPr>
          <w:rFonts w:ascii="Tahoma" w:hAnsi="Tahoma" w:cs="Tahoma"/>
          <w:bCs/>
          <w:sz w:val="16"/>
          <w:szCs w:val="16"/>
        </w:rPr>
      </w:pPr>
    </w:p>
    <w:p w14:paraId="1E63D37E" w14:textId="77777777" w:rsidR="002332FC" w:rsidRPr="001E0B48" w:rsidRDefault="002332FC" w:rsidP="001E0B48">
      <w:pPr>
        <w:pStyle w:val="Zkladntext"/>
        <w:numPr>
          <w:ilvl w:val="0"/>
          <w:numId w:val="10"/>
        </w:numPr>
        <w:spacing w:before="0"/>
        <w:ind w:left="426"/>
        <w:rPr>
          <w:rFonts w:ascii="Tahoma" w:hAnsi="Tahoma" w:cs="Tahoma"/>
          <w:sz w:val="16"/>
          <w:szCs w:val="16"/>
        </w:rPr>
      </w:pPr>
      <w:r w:rsidRPr="001E0B48">
        <w:rPr>
          <w:rFonts w:ascii="Tahoma" w:hAnsi="Tahoma" w:cs="Tahoma"/>
          <w:sz w:val="16"/>
          <w:szCs w:val="16"/>
        </w:rPr>
        <w:t>Změní-li se po uzavření této smlouvy právní předpisy upravující daň z přidané hodnoty, zejména sazba této daně, upraví zhotovitel po dohodě s objednatelem výši ceny a splátek tak, aby cena i splátky odpovídaly aktuálně platným právním předpisům.</w:t>
      </w:r>
    </w:p>
    <w:p w14:paraId="24B233F2" w14:textId="62D12813" w:rsidR="009F7505" w:rsidRPr="001E0B48" w:rsidRDefault="009F7505" w:rsidP="00694F8C">
      <w:pPr>
        <w:autoSpaceDE w:val="0"/>
        <w:autoSpaceDN w:val="0"/>
        <w:adjustRightInd w:val="0"/>
        <w:rPr>
          <w:rFonts w:ascii="Tahoma" w:hAnsi="Tahoma" w:cs="Tahoma"/>
          <w:b/>
          <w:bCs/>
          <w:sz w:val="16"/>
          <w:szCs w:val="16"/>
          <w:u w:val="single"/>
        </w:rPr>
      </w:pPr>
    </w:p>
    <w:p w14:paraId="0CFB4708" w14:textId="77777777" w:rsidR="00447425" w:rsidRPr="001E0B48" w:rsidRDefault="00447425" w:rsidP="00694F8C">
      <w:pPr>
        <w:autoSpaceDE w:val="0"/>
        <w:autoSpaceDN w:val="0"/>
        <w:adjustRightInd w:val="0"/>
        <w:rPr>
          <w:rFonts w:ascii="Tahoma" w:hAnsi="Tahoma" w:cs="Tahoma"/>
          <w:b/>
          <w:bCs/>
          <w:sz w:val="16"/>
          <w:szCs w:val="16"/>
          <w:u w:val="single"/>
        </w:rPr>
      </w:pPr>
    </w:p>
    <w:p w14:paraId="637F9551" w14:textId="5B878D5F" w:rsidR="00694F8C" w:rsidRPr="001E0B48" w:rsidRDefault="002332FC" w:rsidP="001E0B48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ind w:left="0" w:firstLine="0"/>
        <w:jc w:val="center"/>
        <w:rPr>
          <w:rFonts w:ascii="Tahoma" w:hAnsi="Tahoma" w:cs="Tahoma"/>
          <w:b/>
          <w:bCs/>
          <w:sz w:val="16"/>
          <w:szCs w:val="16"/>
          <w:u w:val="single"/>
        </w:rPr>
      </w:pPr>
      <w:r w:rsidRPr="001E0B48">
        <w:rPr>
          <w:rFonts w:ascii="Tahoma" w:hAnsi="Tahoma" w:cs="Tahoma"/>
          <w:b/>
          <w:bCs/>
          <w:sz w:val="16"/>
          <w:szCs w:val="16"/>
          <w:u w:val="single"/>
        </w:rPr>
        <w:t>Sankce</w:t>
      </w:r>
    </w:p>
    <w:p w14:paraId="30902C6D" w14:textId="77777777" w:rsidR="00694F8C" w:rsidRPr="001E0B48" w:rsidRDefault="00694F8C" w:rsidP="00694F8C">
      <w:pPr>
        <w:autoSpaceDE w:val="0"/>
        <w:autoSpaceDN w:val="0"/>
        <w:adjustRightInd w:val="0"/>
        <w:rPr>
          <w:rFonts w:ascii="Tahoma" w:hAnsi="Tahoma" w:cs="Tahoma"/>
          <w:b/>
          <w:bCs/>
          <w:sz w:val="16"/>
          <w:szCs w:val="16"/>
          <w:u w:val="single"/>
        </w:rPr>
      </w:pPr>
    </w:p>
    <w:p w14:paraId="26052FEF" w14:textId="003ED672" w:rsidR="00D81323" w:rsidRPr="001E0B48" w:rsidRDefault="002332FC" w:rsidP="001E0B48">
      <w:pPr>
        <w:pStyle w:val="Zkladntext"/>
        <w:numPr>
          <w:ilvl w:val="0"/>
          <w:numId w:val="11"/>
        </w:numPr>
        <w:spacing w:before="0"/>
        <w:ind w:left="426"/>
        <w:rPr>
          <w:rFonts w:ascii="Tahoma" w:hAnsi="Tahoma" w:cs="Tahoma"/>
          <w:sz w:val="16"/>
          <w:szCs w:val="16"/>
        </w:rPr>
      </w:pPr>
      <w:r w:rsidRPr="001E0B48">
        <w:rPr>
          <w:rFonts w:ascii="Tahoma" w:hAnsi="Tahoma" w:cs="Tahoma"/>
          <w:sz w:val="16"/>
          <w:szCs w:val="16"/>
        </w:rPr>
        <w:t>Je-li zhotovitel v prodlení s prováděním pozáručního servisu</w:t>
      </w:r>
      <w:r w:rsidR="0006419A" w:rsidRPr="001E0B48">
        <w:rPr>
          <w:rFonts w:ascii="Tahoma" w:hAnsi="Tahoma" w:cs="Tahoma"/>
          <w:sz w:val="16"/>
          <w:szCs w:val="16"/>
        </w:rPr>
        <w:t xml:space="preserve"> a neprovede bezpečnostně technick</w:t>
      </w:r>
      <w:r w:rsidR="00C903A3" w:rsidRPr="001E0B48">
        <w:rPr>
          <w:rFonts w:ascii="Tahoma" w:hAnsi="Tahoma" w:cs="Tahoma"/>
          <w:sz w:val="16"/>
          <w:szCs w:val="16"/>
        </w:rPr>
        <w:t>ou</w:t>
      </w:r>
      <w:r w:rsidR="0006419A" w:rsidRPr="001E0B48">
        <w:rPr>
          <w:rFonts w:ascii="Tahoma" w:hAnsi="Tahoma" w:cs="Tahoma"/>
          <w:sz w:val="16"/>
          <w:szCs w:val="16"/>
        </w:rPr>
        <w:t xml:space="preserve"> kontrol</w:t>
      </w:r>
      <w:r w:rsidR="00C903A3" w:rsidRPr="001E0B48">
        <w:rPr>
          <w:rFonts w:ascii="Tahoma" w:hAnsi="Tahoma" w:cs="Tahoma"/>
          <w:sz w:val="16"/>
          <w:szCs w:val="16"/>
        </w:rPr>
        <w:t>u</w:t>
      </w:r>
      <w:r w:rsidR="0006419A" w:rsidRPr="001E0B48">
        <w:rPr>
          <w:rFonts w:ascii="Tahoma" w:hAnsi="Tahoma" w:cs="Tahoma"/>
          <w:sz w:val="16"/>
          <w:szCs w:val="16"/>
        </w:rPr>
        <w:t xml:space="preserve"> ve stanoveném termínu</w:t>
      </w:r>
      <w:r w:rsidRPr="001E0B48">
        <w:rPr>
          <w:rFonts w:ascii="Tahoma" w:hAnsi="Tahoma" w:cs="Tahoma"/>
          <w:sz w:val="16"/>
          <w:szCs w:val="16"/>
        </w:rPr>
        <w:t xml:space="preserve">, je povinen zaplatit objednateli </w:t>
      </w:r>
      <w:r w:rsidR="0006419A" w:rsidRPr="001E0B48">
        <w:rPr>
          <w:rFonts w:ascii="Tahoma" w:hAnsi="Tahoma" w:cs="Tahoma"/>
          <w:sz w:val="16"/>
          <w:szCs w:val="16"/>
        </w:rPr>
        <w:t xml:space="preserve">jednorázovou </w:t>
      </w:r>
      <w:r w:rsidRPr="001E0B48">
        <w:rPr>
          <w:rFonts w:ascii="Tahoma" w:hAnsi="Tahoma" w:cs="Tahoma"/>
          <w:sz w:val="16"/>
          <w:szCs w:val="16"/>
        </w:rPr>
        <w:t xml:space="preserve">smluvní pokutu ve výši </w:t>
      </w:r>
      <w:r w:rsidR="0006419A" w:rsidRPr="001E0B48">
        <w:rPr>
          <w:rFonts w:ascii="Tahoma" w:hAnsi="Tahoma" w:cs="Tahoma"/>
          <w:sz w:val="16"/>
          <w:szCs w:val="16"/>
        </w:rPr>
        <w:t>10.000,-</w:t>
      </w:r>
      <w:r w:rsidR="00871241" w:rsidRPr="001E0B48">
        <w:rPr>
          <w:rFonts w:ascii="Tahoma" w:hAnsi="Tahoma" w:cs="Tahoma"/>
          <w:sz w:val="16"/>
          <w:szCs w:val="16"/>
        </w:rPr>
        <w:t xml:space="preserve"> Kč </w:t>
      </w:r>
      <w:r w:rsidR="0006419A" w:rsidRPr="001E0B48">
        <w:rPr>
          <w:rFonts w:ascii="Tahoma" w:hAnsi="Tahoma" w:cs="Tahoma"/>
          <w:sz w:val="16"/>
          <w:szCs w:val="16"/>
        </w:rPr>
        <w:t xml:space="preserve"> a dále ve výši </w:t>
      </w:r>
      <w:r w:rsidRPr="001E0B48">
        <w:rPr>
          <w:rFonts w:ascii="Tahoma" w:hAnsi="Tahoma" w:cs="Tahoma"/>
          <w:sz w:val="16"/>
          <w:szCs w:val="16"/>
        </w:rPr>
        <w:t>0,1% z měsíční paušální ceny za každý i započatý den, kdy je zhotovitel v prodlení.</w:t>
      </w:r>
    </w:p>
    <w:p w14:paraId="300CB19A" w14:textId="77777777" w:rsidR="002332FC" w:rsidRPr="001E0B48" w:rsidRDefault="002332FC" w:rsidP="001E0B48">
      <w:pPr>
        <w:autoSpaceDE w:val="0"/>
        <w:autoSpaceDN w:val="0"/>
        <w:adjustRightInd w:val="0"/>
        <w:ind w:left="426" w:hanging="425"/>
        <w:jc w:val="both"/>
        <w:rPr>
          <w:rFonts w:ascii="Tahoma" w:hAnsi="Tahoma" w:cs="Tahoma"/>
          <w:sz w:val="16"/>
          <w:szCs w:val="16"/>
        </w:rPr>
      </w:pPr>
    </w:p>
    <w:p w14:paraId="6DA65F41" w14:textId="535CA5FD" w:rsidR="00525E4B" w:rsidRPr="001E0B48" w:rsidRDefault="002332FC" w:rsidP="001E0B48">
      <w:pPr>
        <w:pStyle w:val="Zkladntext"/>
        <w:numPr>
          <w:ilvl w:val="0"/>
          <w:numId w:val="11"/>
        </w:numPr>
        <w:spacing w:before="0"/>
        <w:ind w:left="426"/>
        <w:rPr>
          <w:rFonts w:ascii="Tahoma" w:hAnsi="Tahoma" w:cs="Tahoma"/>
          <w:sz w:val="16"/>
          <w:szCs w:val="16"/>
        </w:rPr>
      </w:pPr>
      <w:r w:rsidRPr="001E0B48">
        <w:rPr>
          <w:rFonts w:ascii="Tahoma" w:hAnsi="Tahoma" w:cs="Tahoma"/>
          <w:sz w:val="16"/>
          <w:szCs w:val="16"/>
        </w:rPr>
        <w:t xml:space="preserve">Je-li objednatel v prodlení se zaplacením faktury, je povinen zaplatit z nezaplacené částky </w:t>
      </w:r>
      <w:r w:rsidR="00525E4B" w:rsidRPr="001E0B48">
        <w:rPr>
          <w:rFonts w:ascii="Tahoma" w:hAnsi="Tahoma" w:cs="Tahoma"/>
          <w:sz w:val="16"/>
          <w:szCs w:val="16"/>
        </w:rPr>
        <w:t>úrok z prodlení</w:t>
      </w:r>
      <w:r w:rsidRPr="001E0B48">
        <w:rPr>
          <w:rFonts w:ascii="Tahoma" w:hAnsi="Tahoma" w:cs="Tahoma"/>
          <w:sz w:val="16"/>
          <w:szCs w:val="16"/>
        </w:rPr>
        <w:t xml:space="preserve"> ve výši 0,01</w:t>
      </w:r>
      <w:r w:rsidR="00212670" w:rsidRPr="001E0B48">
        <w:rPr>
          <w:rFonts w:ascii="Tahoma" w:hAnsi="Tahoma" w:cs="Tahoma"/>
          <w:sz w:val="16"/>
          <w:szCs w:val="16"/>
        </w:rPr>
        <w:t xml:space="preserve"> </w:t>
      </w:r>
      <w:r w:rsidRPr="001E0B48">
        <w:rPr>
          <w:rFonts w:ascii="Tahoma" w:hAnsi="Tahoma" w:cs="Tahoma"/>
          <w:sz w:val="16"/>
          <w:szCs w:val="16"/>
        </w:rPr>
        <w:t>% za každý i započatý den, kdy je objednatel v prodlení.</w:t>
      </w:r>
      <w:r w:rsidR="00525E4B" w:rsidRPr="001E0B48">
        <w:rPr>
          <w:rFonts w:ascii="Tahoma" w:hAnsi="Tahoma" w:cs="Tahoma"/>
          <w:sz w:val="16"/>
          <w:szCs w:val="16"/>
        </w:rPr>
        <w:t xml:space="preserve"> Smluvní strany se dohodly, že zhotovitel je oprávněn požadovat zaplacení úroku z prodlení až po uplynutí 30 dnů od sjednané lhůty splatnosti.</w:t>
      </w:r>
    </w:p>
    <w:p w14:paraId="02A4C128" w14:textId="77777777" w:rsidR="00525E4B" w:rsidRPr="001E0B48" w:rsidRDefault="00525E4B" w:rsidP="001E0B48">
      <w:pPr>
        <w:pStyle w:val="Zkladntext"/>
        <w:spacing w:before="0"/>
        <w:ind w:left="426"/>
        <w:rPr>
          <w:rFonts w:ascii="Tahoma" w:hAnsi="Tahoma" w:cs="Tahoma"/>
          <w:sz w:val="16"/>
          <w:szCs w:val="16"/>
        </w:rPr>
      </w:pPr>
    </w:p>
    <w:p w14:paraId="72B94F46" w14:textId="57FB584B" w:rsidR="00A9308E" w:rsidRPr="001E0B48" w:rsidRDefault="00A9308E" w:rsidP="001E0B48">
      <w:pPr>
        <w:numPr>
          <w:ilvl w:val="0"/>
          <w:numId w:val="11"/>
        </w:numPr>
        <w:ind w:left="426"/>
        <w:jc w:val="both"/>
        <w:rPr>
          <w:rFonts w:ascii="Tahoma" w:hAnsi="Tahoma" w:cs="Tahoma"/>
          <w:sz w:val="16"/>
          <w:szCs w:val="16"/>
        </w:rPr>
      </w:pPr>
      <w:r w:rsidRPr="001E0B48">
        <w:rPr>
          <w:rFonts w:ascii="Tahoma" w:hAnsi="Tahoma" w:cs="Tahoma"/>
          <w:sz w:val="16"/>
          <w:szCs w:val="16"/>
        </w:rPr>
        <w:t xml:space="preserve">Za nedodržení některé z povinností stanovených v čl. </w:t>
      </w:r>
      <w:r w:rsidR="00407840">
        <w:rPr>
          <w:rFonts w:ascii="Tahoma" w:hAnsi="Tahoma" w:cs="Tahoma"/>
          <w:sz w:val="16"/>
          <w:szCs w:val="16"/>
        </w:rPr>
        <w:t>VI</w:t>
      </w:r>
      <w:r w:rsidRPr="001E0B48">
        <w:rPr>
          <w:rFonts w:ascii="Tahoma" w:hAnsi="Tahoma" w:cs="Tahoma"/>
          <w:sz w:val="16"/>
          <w:szCs w:val="16"/>
        </w:rPr>
        <w:t>. odst. 3-4 této smlouvy má objednatel právo účtovat smluvní pokutu ve výši 10.000,- Kč.</w:t>
      </w:r>
    </w:p>
    <w:p w14:paraId="6FFB25C3" w14:textId="77777777" w:rsidR="00383D23" w:rsidRPr="001E0B48" w:rsidRDefault="00383D23" w:rsidP="001E0B48">
      <w:pPr>
        <w:ind w:left="426"/>
        <w:rPr>
          <w:rFonts w:ascii="Tahoma" w:hAnsi="Tahoma" w:cs="Tahoma"/>
          <w:sz w:val="16"/>
          <w:szCs w:val="16"/>
        </w:rPr>
      </w:pPr>
    </w:p>
    <w:p w14:paraId="35BE19AC" w14:textId="329D51AE" w:rsidR="00383D23" w:rsidRPr="001E0B48" w:rsidRDefault="00383D23" w:rsidP="001E0B48">
      <w:pPr>
        <w:numPr>
          <w:ilvl w:val="0"/>
          <w:numId w:val="11"/>
        </w:numPr>
        <w:suppressAutoHyphens/>
        <w:ind w:left="426"/>
        <w:jc w:val="both"/>
        <w:rPr>
          <w:rFonts w:ascii="Tahoma" w:hAnsi="Tahoma" w:cs="Tahoma"/>
          <w:sz w:val="16"/>
          <w:szCs w:val="16"/>
        </w:rPr>
      </w:pPr>
      <w:r w:rsidRPr="001E0B48">
        <w:rPr>
          <w:rFonts w:ascii="Tahoma" w:hAnsi="Tahoma" w:cs="Tahoma"/>
          <w:sz w:val="16"/>
          <w:szCs w:val="16"/>
        </w:rPr>
        <w:t xml:space="preserve">V případě nedodržení povinnosti stanovené v čl. </w:t>
      </w:r>
      <w:r w:rsidR="00407840">
        <w:rPr>
          <w:rFonts w:ascii="Tahoma" w:hAnsi="Tahoma" w:cs="Tahoma"/>
          <w:sz w:val="16"/>
          <w:szCs w:val="16"/>
        </w:rPr>
        <w:t>VI</w:t>
      </w:r>
      <w:r w:rsidRPr="001E0B48">
        <w:rPr>
          <w:rFonts w:ascii="Tahoma" w:hAnsi="Tahoma" w:cs="Tahoma"/>
          <w:sz w:val="16"/>
          <w:szCs w:val="16"/>
        </w:rPr>
        <w:t>. odst. 7 smlouvy má objednatel právo účtovat smluvní pokutu ve výši pohledávky, která byla postoupena v rozporu s touto smlouvu. Objednatel má zároveň právo odstoupit od smlouvy.</w:t>
      </w:r>
    </w:p>
    <w:p w14:paraId="4A105B1D" w14:textId="77777777" w:rsidR="00383D23" w:rsidRPr="001E0B48" w:rsidRDefault="00383D23" w:rsidP="001E0B48">
      <w:pPr>
        <w:pStyle w:val="Odstavecseseznamem"/>
        <w:ind w:left="426"/>
        <w:rPr>
          <w:rFonts w:ascii="Tahoma" w:hAnsi="Tahoma" w:cs="Tahoma"/>
          <w:sz w:val="16"/>
          <w:szCs w:val="16"/>
        </w:rPr>
      </w:pPr>
    </w:p>
    <w:p w14:paraId="23723148" w14:textId="77777777" w:rsidR="00383D23" w:rsidRPr="001E0B48" w:rsidRDefault="00383D23" w:rsidP="001E0B48">
      <w:pPr>
        <w:pStyle w:val="Zkladntext2"/>
        <w:numPr>
          <w:ilvl w:val="0"/>
          <w:numId w:val="11"/>
        </w:numPr>
        <w:spacing w:after="0" w:line="240" w:lineRule="auto"/>
        <w:ind w:left="426"/>
        <w:jc w:val="both"/>
        <w:rPr>
          <w:rFonts w:ascii="Tahoma" w:hAnsi="Tahoma" w:cs="Tahoma"/>
          <w:sz w:val="16"/>
          <w:szCs w:val="16"/>
          <w:lang w:val="cs-CZ"/>
        </w:rPr>
      </w:pPr>
      <w:r w:rsidRPr="001E0B48">
        <w:rPr>
          <w:rFonts w:ascii="Tahoma" w:hAnsi="Tahoma" w:cs="Tahoma"/>
          <w:sz w:val="16"/>
          <w:szCs w:val="16"/>
          <w:lang w:val="cs-CZ"/>
        </w:rPr>
        <w:t>Smluvní pokuta bude vyúčtována samostatným daňovým dokladem a její splatnost činí 30 dní od jeho doručení zhotoviteli.</w:t>
      </w:r>
    </w:p>
    <w:p w14:paraId="322DBC08" w14:textId="77777777" w:rsidR="00383D23" w:rsidRPr="001E0B48" w:rsidRDefault="00383D23" w:rsidP="001E0B48">
      <w:pPr>
        <w:pStyle w:val="Zkladntext2"/>
        <w:spacing w:after="0" w:line="240" w:lineRule="auto"/>
        <w:ind w:left="426"/>
        <w:jc w:val="both"/>
        <w:rPr>
          <w:rFonts w:ascii="Tahoma" w:hAnsi="Tahoma" w:cs="Tahoma"/>
          <w:sz w:val="16"/>
          <w:szCs w:val="16"/>
          <w:lang w:val="cs-CZ"/>
        </w:rPr>
      </w:pPr>
    </w:p>
    <w:p w14:paraId="226FAABF" w14:textId="1C95997B" w:rsidR="00383D23" w:rsidRPr="001E0B48" w:rsidRDefault="00383D23" w:rsidP="001E0B48">
      <w:pPr>
        <w:pStyle w:val="Zkladntext2"/>
        <w:numPr>
          <w:ilvl w:val="0"/>
          <w:numId w:val="11"/>
        </w:numPr>
        <w:spacing w:after="0" w:line="240" w:lineRule="auto"/>
        <w:ind w:left="426"/>
        <w:jc w:val="both"/>
        <w:rPr>
          <w:rFonts w:ascii="Tahoma" w:hAnsi="Tahoma" w:cs="Tahoma"/>
          <w:sz w:val="16"/>
          <w:szCs w:val="16"/>
          <w:lang w:val="cs-CZ"/>
        </w:rPr>
      </w:pPr>
      <w:r w:rsidRPr="001E0B48">
        <w:rPr>
          <w:rFonts w:ascii="Tahoma" w:hAnsi="Tahoma" w:cs="Tahoma"/>
          <w:sz w:val="16"/>
          <w:szCs w:val="16"/>
          <w:lang w:val="cs-CZ"/>
        </w:rPr>
        <w:t>Smluvním stranám vzniká právo na náhradu škody způsobené porušením smluvních povinností i po úhradách případných výše sjednaných smluvních sankcí.</w:t>
      </w:r>
    </w:p>
    <w:p w14:paraId="0D92E565" w14:textId="476DF104" w:rsidR="00383D23" w:rsidRPr="001E0B48" w:rsidRDefault="00383D23" w:rsidP="00447425">
      <w:pPr>
        <w:ind w:left="927"/>
        <w:rPr>
          <w:rFonts w:ascii="Tahoma" w:hAnsi="Tahoma" w:cs="Tahoma"/>
          <w:sz w:val="16"/>
          <w:szCs w:val="16"/>
        </w:rPr>
      </w:pPr>
    </w:p>
    <w:p w14:paraId="5FC3F6ED" w14:textId="77777777" w:rsidR="00447425" w:rsidRPr="001E0B48" w:rsidRDefault="00447425" w:rsidP="00447425">
      <w:pPr>
        <w:ind w:left="927"/>
        <w:rPr>
          <w:rFonts w:ascii="Tahoma" w:hAnsi="Tahoma" w:cs="Tahoma"/>
          <w:sz w:val="16"/>
          <w:szCs w:val="16"/>
        </w:rPr>
      </w:pPr>
    </w:p>
    <w:p w14:paraId="112BF4A9" w14:textId="188F1812" w:rsidR="0072248C" w:rsidRPr="001E0B48" w:rsidRDefault="0072248C" w:rsidP="001E0B48">
      <w:pPr>
        <w:pStyle w:val="SSlnek-zkladntext"/>
        <w:numPr>
          <w:ilvl w:val="0"/>
          <w:numId w:val="22"/>
        </w:numPr>
        <w:spacing w:before="0"/>
        <w:ind w:left="0" w:firstLine="0"/>
        <w:rPr>
          <w:rFonts w:ascii="Tahoma" w:hAnsi="Tahoma" w:cs="Tahoma"/>
          <w:sz w:val="16"/>
          <w:szCs w:val="16"/>
          <w:u w:val="single"/>
        </w:rPr>
      </w:pPr>
      <w:r w:rsidRPr="001E0B48">
        <w:rPr>
          <w:rFonts w:ascii="Tahoma" w:hAnsi="Tahoma" w:cs="Tahoma"/>
          <w:sz w:val="16"/>
          <w:szCs w:val="16"/>
          <w:u w:val="single"/>
        </w:rPr>
        <w:t>Mlčenlivost</w:t>
      </w:r>
    </w:p>
    <w:p w14:paraId="5E55B7FB" w14:textId="77777777" w:rsidR="0072248C" w:rsidRPr="001E0B48" w:rsidRDefault="0072248C" w:rsidP="0072248C">
      <w:pPr>
        <w:pStyle w:val="SSOdstavec"/>
        <w:spacing w:before="0"/>
        <w:rPr>
          <w:rFonts w:ascii="Tahoma" w:hAnsi="Tahoma" w:cs="Tahoma"/>
          <w:sz w:val="16"/>
          <w:szCs w:val="16"/>
        </w:rPr>
      </w:pPr>
    </w:p>
    <w:p w14:paraId="1980080E" w14:textId="1F13FF2C" w:rsidR="0072248C" w:rsidRPr="001E0B48" w:rsidRDefault="00407840" w:rsidP="001E0B48">
      <w:pPr>
        <w:numPr>
          <w:ilvl w:val="0"/>
          <w:numId w:val="20"/>
        </w:numPr>
        <w:ind w:left="426" w:hanging="426"/>
        <w:jc w:val="both"/>
        <w:rPr>
          <w:rFonts w:ascii="Tahoma" w:eastAsia="MS Mincho" w:hAnsi="Tahoma" w:cs="Tahoma"/>
          <w:sz w:val="16"/>
          <w:szCs w:val="16"/>
        </w:rPr>
      </w:pPr>
      <w:r>
        <w:rPr>
          <w:rFonts w:ascii="Tahoma" w:eastAsia="MS Mincho" w:hAnsi="Tahoma" w:cs="Tahoma"/>
          <w:sz w:val="16"/>
          <w:szCs w:val="16"/>
        </w:rPr>
        <w:t>Zhotovitel</w:t>
      </w:r>
      <w:r w:rsidR="0072248C" w:rsidRPr="001E0B48">
        <w:rPr>
          <w:rFonts w:ascii="Tahoma" w:eastAsia="MS Mincho" w:hAnsi="Tahoma" w:cs="Tahoma"/>
          <w:sz w:val="16"/>
          <w:szCs w:val="16"/>
        </w:rPr>
        <w:t xml:space="preserve"> se zavazuje zachovávat mlčenlivost ve vztahu ve vztahu ke všem informacím a skutečnostem, které se dozví o objednateli, jeho zaměstnancích, pacientech atd. v souvislosti s uzavřením a plněním smlouvy, pokud tyto informace mají povahu obchodního tajemství, osobních údajů nebo mají být z jiných důvodů chráněny před zveřejněním. </w:t>
      </w:r>
      <w:r>
        <w:rPr>
          <w:rFonts w:ascii="Tahoma" w:eastAsia="MS Mincho" w:hAnsi="Tahoma" w:cs="Tahoma"/>
          <w:sz w:val="16"/>
          <w:szCs w:val="16"/>
        </w:rPr>
        <w:t>Zhotovitel</w:t>
      </w:r>
      <w:r w:rsidRPr="001E0B48">
        <w:rPr>
          <w:rFonts w:ascii="Tahoma" w:eastAsia="MS Mincho" w:hAnsi="Tahoma" w:cs="Tahoma"/>
          <w:sz w:val="16"/>
          <w:szCs w:val="16"/>
        </w:rPr>
        <w:t xml:space="preserve"> </w:t>
      </w:r>
      <w:r w:rsidR="0072248C" w:rsidRPr="001E0B48">
        <w:rPr>
          <w:rFonts w:ascii="Tahoma" w:eastAsia="MS Mincho" w:hAnsi="Tahoma" w:cs="Tahoma"/>
          <w:sz w:val="16"/>
          <w:szCs w:val="16"/>
        </w:rPr>
        <w:t xml:space="preserve">je povinen nakládat s osobními údaji </w:t>
      </w:r>
      <w:r w:rsidR="0072248C" w:rsidRPr="001E0B48">
        <w:rPr>
          <w:rFonts w:ascii="Tahoma" w:hAnsi="Tahoma" w:cs="Tahoma"/>
          <w:sz w:val="16"/>
          <w:szCs w:val="16"/>
        </w:rPr>
        <w:t xml:space="preserve">a zejména s údaji o zdravotním stavu, genetickými a biometrickými údaji (dále jen „Osobní údaje“) </w:t>
      </w:r>
      <w:r w:rsidR="0072248C" w:rsidRPr="001E0B48">
        <w:rPr>
          <w:rFonts w:ascii="Tahoma" w:eastAsia="MS Mincho" w:hAnsi="Tahoma" w:cs="Tahoma"/>
          <w:sz w:val="16"/>
          <w:szCs w:val="16"/>
        </w:rPr>
        <w:t>v souladu s Nařízením Evropského parlamentu a Rady (EU) 2016/679 (dále jen GDPR) a příslušnými ustanoveními zákona č. 101/2000 Sb., o ochraně osobních údajů.</w:t>
      </w:r>
    </w:p>
    <w:p w14:paraId="5FC1BBD4" w14:textId="77777777" w:rsidR="0072248C" w:rsidRPr="001E0B48" w:rsidRDefault="0072248C" w:rsidP="001E0B48">
      <w:pPr>
        <w:numPr>
          <w:ilvl w:val="0"/>
          <w:numId w:val="20"/>
        </w:numPr>
        <w:ind w:left="426" w:hanging="426"/>
        <w:jc w:val="both"/>
        <w:rPr>
          <w:rFonts w:ascii="Tahoma" w:hAnsi="Tahoma" w:cs="Tahoma"/>
          <w:sz w:val="16"/>
          <w:szCs w:val="16"/>
        </w:rPr>
      </w:pPr>
      <w:r w:rsidRPr="001E0B48">
        <w:rPr>
          <w:rFonts w:ascii="Tahoma" w:hAnsi="Tahoma" w:cs="Tahoma"/>
          <w:sz w:val="16"/>
          <w:szCs w:val="16"/>
        </w:rPr>
        <w:t xml:space="preserve">Povinnost mlčenlivosti platí rovněž o skutečnostech, na něž se vztahuje povinnost mlčenlivosti zdravotnických pracovníků, zejména podle ustanovení § 51 zákona č. 372/2011 Sb., o zdravotních službách a podmínkách jejich poskytování (Zákon o zdravotních službách), a o bezpečnostních opatřeních, jejichž zveřejnění by ohrozilo zabezpečení Osobních údajů. </w:t>
      </w:r>
    </w:p>
    <w:p w14:paraId="264F9D71" w14:textId="617B0978" w:rsidR="0072248C" w:rsidRPr="001E0B48" w:rsidRDefault="0072248C" w:rsidP="001E0B48">
      <w:pPr>
        <w:numPr>
          <w:ilvl w:val="0"/>
          <w:numId w:val="20"/>
        </w:numPr>
        <w:ind w:left="426" w:hanging="426"/>
        <w:jc w:val="both"/>
        <w:rPr>
          <w:rFonts w:ascii="Tahoma" w:eastAsia="MS Mincho" w:hAnsi="Tahoma" w:cs="Tahoma"/>
          <w:sz w:val="16"/>
          <w:szCs w:val="16"/>
        </w:rPr>
      </w:pPr>
      <w:r w:rsidRPr="001E0B48">
        <w:rPr>
          <w:rFonts w:ascii="Tahoma" w:eastAsia="MS Mincho" w:hAnsi="Tahoma" w:cs="Tahoma"/>
          <w:sz w:val="16"/>
          <w:szCs w:val="16"/>
        </w:rPr>
        <w:t xml:space="preserve">Pokud </w:t>
      </w:r>
      <w:r w:rsidR="00407840">
        <w:rPr>
          <w:rFonts w:ascii="Tahoma" w:eastAsia="MS Mincho" w:hAnsi="Tahoma" w:cs="Tahoma"/>
          <w:sz w:val="16"/>
          <w:szCs w:val="16"/>
        </w:rPr>
        <w:t>z</w:t>
      </w:r>
      <w:r w:rsidR="00407840">
        <w:rPr>
          <w:rFonts w:ascii="Tahoma" w:eastAsia="MS Mincho" w:hAnsi="Tahoma" w:cs="Tahoma"/>
          <w:sz w:val="16"/>
          <w:szCs w:val="16"/>
        </w:rPr>
        <w:t>hotovitel</w:t>
      </w:r>
      <w:r w:rsidR="00407840" w:rsidRPr="001E0B48">
        <w:rPr>
          <w:rFonts w:ascii="Tahoma" w:eastAsia="MS Mincho" w:hAnsi="Tahoma" w:cs="Tahoma"/>
          <w:sz w:val="16"/>
          <w:szCs w:val="16"/>
        </w:rPr>
        <w:t xml:space="preserve"> </w:t>
      </w:r>
      <w:r w:rsidRPr="001E0B48">
        <w:rPr>
          <w:rFonts w:ascii="Tahoma" w:eastAsia="MS Mincho" w:hAnsi="Tahoma" w:cs="Tahoma"/>
          <w:sz w:val="16"/>
          <w:szCs w:val="16"/>
        </w:rPr>
        <w:t xml:space="preserve">přijde při plnění Smlouvy do styku s Osobními údaji a bude v postavení zpracovatele ve smyslu GDPR a Zákona o ochraně osobních údajů, zavazuje se nakládat s Osobními údaji pouze za účelem splnění závazků z této smlouvy a žádným jiným způsobem, a to v souladu příslušnými ustanoveními GDPR a Zákona o ochraně osobních údajů v rozsahu nezbytném pro plnění smlouvy a po dobu nezbytnou k plnění smlouvy. Zpracovávání osobních údajů v rozsahu údajů poskytnutých objednatelem a týkajících se </w:t>
      </w:r>
      <w:r w:rsidRPr="001E0B48">
        <w:rPr>
          <w:rFonts w:ascii="Tahoma" w:hAnsi="Tahoma" w:cs="Tahoma"/>
          <w:sz w:val="16"/>
          <w:szCs w:val="16"/>
        </w:rPr>
        <w:t xml:space="preserve">zdravotnické dokumentace pacientů, jimž jsou objednatelem poskytovány zdravotní služby, a dále v rozsahu osobních údajů zaměstnanců objednatele </w:t>
      </w:r>
      <w:r w:rsidR="00407840">
        <w:rPr>
          <w:rFonts w:ascii="Tahoma" w:eastAsia="MS Mincho" w:hAnsi="Tahoma" w:cs="Tahoma"/>
          <w:sz w:val="16"/>
          <w:szCs w:val="16"/>
        </w:rPr>
        <w:t>zhotovitelem</w:t>
      </w:r>
      <w:r w:rsidRPr="001E0B48">
        <w:rPr>
          <w:rFonts w:ascii="Tahoma" w:eastAsia="MS Mincho" w:hAnsi="Tahoma" w:cs="Tahoma"/>
          <w:sz w:val="16"/>
          <w:szCs w:val="16"/>
        </w:rPr>
        <w:t xml:space="preserve"> může zahrnovat odstranění potíží za účelem zabránění, vyhledávání a opravy problémů zjištěných při poskytování služeb dle této smlouvy, může také </w:t>
      </w:r>
      <w:r w:rsidRPr="001E0B48">
        <w:rPr>
          <w:rFonts w:ascii="Tahoma" w:eastAsia="MS Mincho" w:hAnsi="Tahoma" w:cs="Tahoma"/>
          <w:sz w:val="16"/>
          <w:szCs w:val="16"/>
        </w:rPr>
        <w:lastRenderedPageBreak/>
        <w:t xml:space="preserve">zahrnovat zlepšování funkcí informačních systémů, vyhledávání hrozeb uživatelům a ochrany uživatelů informačních systémů. Osobní údaje nebudou použity k jinému účelu, ani z nich nebudou odvozovány informace pro žádné reklamní či jiné komerční účely. </w:t>
      </w:r>
      <w:r w:rsidR="00407840">
        <w:rPr>
          <w:rFonts w:ascii="Tahoma" w:eastAsia="MS Mincho" w:hAnsi="Tahoma" w:cs="Tahoma"/>
          <w:sz w:val="16"/>
          <w:szCs w:val="16"/>
        </w:rPr>
        <w:t>Zhotovitel</w:t>
      </w:r>
      <w:r w:rsidR="00407840" w:rsidRPr="001E0B48">
        <w:rPr>
          <w:rFonts w:ascii="Tahoma" w:eastAsia="MS Mincho" w:hAnsi="Tahoma" w:cs="Tahoma"/>
          <w:sz w:val="16"/>
          <w:szCs w:val="16"/>
        </w:rPr>
        <w:t xml:space="preserve"> </w:t>
      </w:r>
      <w:r w:rsidRPr="001E0B48">
        <w:rPr>
          <w:rFonts w:ascii="Tahoma" w:eastAsia="MS Mincho" w:hAnsi="Tahoma" w:cs="Tahoma"/>
          <w:sz w:val="16"/>
          <w:szCs w:val="16"/>
        </w:rPr>
        <w:t xml:space="preserve">se zavazuje za účelem ochrany osobních údajů objednatele a jeho pacientů a  zaměstnanců před neoprávněným přístupem, použitím, zveřejněním nebo zničením, resp. před jejich náhodnou ztrátou či změnou uplatňovat technická a organizační bezpečnostní opatření, interní kontroly a rutiny zabezpečení osobních údajů zajišťující splnění všech povinností dle GDPR a Zákona o ochraně osobních údajů, zejména zajistit, aby data obsažená ve zdravotnické dokumentaci byla šifrována způsobem, který znemožní nahlížení do těchto údajů neoprávněným osobám. </w:t>
      </w:r>
    </w:p>
    <w:p w14:paraId="5757C154" w14:textId="40C272C5" w:rsidR="0072248C" w:rsidRPr="001E0B48" w:rsidRDefault="00407840" w:rsidP="001E0B48">
      <w:pPr>
        <w:numPr>
          <w:ilvl w:val="0"/>
          <w:numId w:val="20"/>
        </w:numPr>
        <w:ind w:left="426" w:hanging="426"/>
        <w:jc w:val="both"/>
        <w:rPr>
          <w:rFonts w:ascii="Tahoma" w:eastAsia="MS Mincho" w:hAnsi="Tahoma" w:cs="Tahoma"/>
          <w:sz w:val="16"/>
          <w:szCs w:val="16"/>
        </w:rPr>
      </w:pPr>
      <w:r>
        <w:rPr>
          <w:rFonts w:ascii="Tahoma" w:eastAsia="MS Mincho" w:hAnsi="Tahoma" w:cs="Tahoma"/>
          <w:sz w:val="16"/>
          <w:szCs w:val="16"/>
        </w:rPr>
        <w:t>Zhotovitel</w:t>
      </w:r>
      <w:r w:rsidRPr="001E0B48">
        <w:rPr>
          <w:rFonts w:ascii="Tahoma" w:eastAsia="MS Mincho" w:hAnsi="Tahoma" w:cs="Tahoma"/>
          <w:sz w:val="16"/>
          <w:szCs w:val="16"/>
        </w:rPr>
        <w:t xml:space="preserve"> </w:t>
      </w:r>
      <w:r w:rsidR="0072248C" w:rsidRPr="001E0B48">
        <w:rPr>
          <w:rFonts w:ascii="Tahoma" w:eastAsia="MS Mincho" w:hAnsi="Tahoma" w:cs="Tahoma"/>
          <w:sz w:val="16"/>
          <w:szCs w:val="16"/>
        </w:rPr>
        <w:t xml:space="preserve">se zavazuje zajistit informovanost svých pracovníků (včetně poddodavatelů) o povinnostech vyplývajících z této Smlouvy. </w:t>
      </w:r>
      <w:r>
        <w:rPr>
          <w:rFonts w:ascii="Tahoma" w:eastAsia="MS Mincho" w:hAnsi="Tahoma" w:cs="Tahoma"/>
          <w:sz w:val="16"/>
          <w:szCs w:val="16"/>
        </w:rPr>
        <w:t>Zhotovitel</w:t>
      </w:r>
      <w:r w:rsidRPr="001E0B48">
        <w:rPr>
          <w:rFonts w:ascii="Tahoma" w:eastAsia="MS Mincho" w:hAnsi="Tahoma" w:cs="Tahoma"/>
          <w:sz w:val="16"/>
          <w:szCs w:val="16"/>
        </w:rPr>
        <w:t xml:space="preserve"> </w:t>
      </w:r>
      <w:r w:rsidR="0072248C" w:rsidRPr="001E0B48">
        <w:rPr>
          <w:rFonts w:ascii="Tahoma" w:eastAsia="MS Mincho" w:hAnsi="Tahoma" w:cs="Tahoma"/>
          <w:sz w:val="16"/>
          <w:szCs w:val="16"/>
        </w:rPr>
        <w:t xml:space="preserve">se zavazuje zajistit, aby jeho pracovníci, kteří budou přicházet do styku s osobními údaji, byli smluvně vázáni povinností mlčenlivosti ve smyslu GDPR a Zákona o ochraně osobních údajů a poučeni o možných následcích porušení těchto povinností s tím, že povinnost důvěrnosti bude jimi dodržována i po skončení jejich smluvního vztahu k objednateli. Toto ujednání je sjednáno ve smyslu ustanovení § 6 Zákona o ochraně osobních údajů a příslušných ustanovení GDPR. </w:t>
      </w:r>
      <w:r>
        <w:rPr>
          <w:rFonts w:ascii="Tahoma" w:eastAsia="MS Mincho" w:hAnsi="Tahoma" w:cs="Tahoma"/>
          <w:sz w:val="16"/>
          <w:szCs w:val="16"/>
        </w:rPr>
        <w:t>Zhotovitel</w:t>
      </w:r>
      <w:r w:rsidRPr="001E0B48">
        <w:rPr>
          <w:rFonts w:ascii="Tahoma" w:eastAsia="MS Mincho" w:hAnsi="Tahoma" w:cs="Tahoma"/>
          <w:sz w:val="16"/>
          <w:szCs w:val="16"/>
        </w:rPr>
        <w:t xml:space="preserve"> </w:t>
      </w:r>
      <w:r w:rsidR="0072248C" w:rsidRPr="001E0B48">
        <w:rPr>
          <w:rFonts w:ascii="Tahoma" w:eastAsia="MS Mincho" w:hAnsi="Tahoma" w:cs="Tahoma"/>
          <w:sz w:val="16"/>
          <w:szCs w:val="16"/>
        </w:rPr>
        <w:t xml:space="preserve">se zavazuje informovat své poddodavatele o povinnosti mlčenlivosti dle této smlouvy. V případě porušení mlčenlivosti za strany poddodavatele, odpovídá </w:t>
      </w:r>
      <w:r>
        <w:rPr>
          <w:rFonts w:ascii="Tahoma" w:eastAsia="MS Mincho" w:hAnsi="Tahoma" w:cs="Tahoma"/>
          <w:sz w:val="16"/>
          <w:szCs w:val="16"/>
        </w:rPr>
        <w:t>z</w:t>
      </w:r>
      <w:r>
        <w:rPr>
          <w:rFonts w:ascii="Tahoma" w:eastAsia="MS Mincho" w:hAnsi="Tahoma" w:cs="Tahoma"/>
          <w:sz w:val="16"/>
          <w:szCs w:val="16"/>
        </w:rPr>
        <w:t>hotovitel</w:t>
      </w:r>
      <w:r w:rsidRPr="001E0B48">
        <w:rPr>
          <w:rFonts w:ascii="Tahoma" w:eastAsia="MS Mincho" w:hAnsi="Tahoma" w:cs="Tahoma"/>
          <w:sz w:val="16"/>
          <w:szCs w:val="16"/>
        </w:rPr>
        <w:t xml:space="preserve"> </w:t>
      </w:r>
      <w:r w:rsidR="0072248C" w:rsidRPr="001E0B48">
        <w:rPr>
          <w:rFonts w:ascii="Tahoma" w:eastAsia="MS Mincho" w:hAnsi="Tahoma" w:cs="Tahoma"/>
          <w:sz w:val="16"/>
          <w:szCs w:val="16"/>
        </w:rPr>
        <w:t>objednateli za vzniklou škodu, jako kdyby povinnost porušil sám.</w:t>
      </w:r>
    </w:p>
    <w:p w14:paraId="5CA0A614" w14:textId="77777777" w:rsidR="0072248C" w:rsidRPr="001E0B48" w:rsidRDefault="0072248C" w:rsidP="001E0B48">
      <w:pPr>
        <w:numPr>
          <w:ilvl w:val="0"/>
          <w:numId w:val="20"/>
        </w:numPr>
        <w:ind w:left="426" w:hanging="426"/>
        <w:jc w:val="both"/>
        <w:rPr>
          <w:rFonts w:ascii="Tahoma" w:eastAsia="MS Mincho" w:hAnsi="Tahoma" w:cs="Tahoma"/>
          <w:sz w:val="16"/>
          <w:szCs w:val="16"/>
        </w:rPr>
      </w:pPr>
      <w:r w:rsidRPr="001E0B48">
        <w:rPr>
          <w:rFonts w:ascii="Tahoma" w:eastAsia="MS Mincho" w:hAnsi="Tahoma" w:cs="Tahoma"/>
          <w:sz w:val="16"/>
          <w:szCs w:val="16"/>
        </w:rPr>
        <w:t xml:space="preserve">Smluvní strany se zavazují zachovat mlčenlivost též o všech ostatních skutečnostech, ve vztahu k nimž o to budou druhou stranou písemně požádány. Smluvní strany se též zavazují nevyužít informace podle prvé věty tohoto odstavce ve svůj prospěch nebo ve prospěch třetích osob v rozporu s účelem jejich předání. </w:t>
      </w:r>
    </w:p>
    <w:p w14:paraId="1A10430E" w14:textId="77777777" w:rsidR="0072248C" w:rsidRPr="001E0B48" w:rsidRDefault="0072248C" w:rsidP="001E0B48">
      <w:pPr>
        <w:numPr>
          <w:ilvl w:val="0"/>
          <w:numId w:val="20"/>
        </w:numPr>
        <w:ind w:left="426" w:hanging="426"/>
        <w:jc w:val="both"/>
        <w:rPr>
          <w:rFonts w:ascii="Tahoma" w:eastAsia="MS Mincho" w:hAnsi="Tahoma" w:cs="Tahoma"/>
          <w:sz w:val="16"/>
          <w:szCs w:val="16"/>
        </w:rPr>
      </w:pPr>
      <w:r w:rsidRPr="001E0B48">
        <w:rPr>
          <w:rFonts w:ascii="Tahoma" w:eastAsia="MS Mincho" w:hAnsi="Tahoma" w:cs="Tahoma"/>
          <w:sz w:val="16"/>
          <w:szCs w:val="16"/>
        </w:rPr>
        <w:t>Smluvní strany jsou povinny zajistit, že nebudou neoprávněně pořizovány kopie informací či jiné záznamy nad rámec plnění dle čl. I. této smlouvy, a nebudou zjišťovány informace, které nejsou nezbytně nutné ke splnění povinností vyplývajících z této smlouvy.</w:t>
      </w:r>
    </w:p>
    <w:p w14:paraId="7CE9383D" w14:textId="77777777" w:rsidR="0072248C" w:rsidRPr="001E0B48" w:rsidRDefault="0072248C" w:rsidP="001E0B48">
      <w:pPr>
        <w:numPr>
          <w:ilvl w:val="0"/>
          <w:numId w:val="20"/>
        </w:numPr>
        <w:ind w:left="426" w:hanging="426"/>
        <w:jc w:val="both"/>
        <w:rPr>
          <w:rFonts w:ascii="Tahoma" w:hAnsi="Tahoma" w:cs="Tahoma"/>
          <w:sz w:val="16"/>
          <w:szCs w:val="16"/>
        </w:rPr>
      </w:pPr>
      <w:r w:rsidRPr="001E0B48">
        <w:rPr>
          <w:rFonts w:ascii="Tahoma" w:eastAsia="MS Mincho" w:hAnsi="Tahoma" w:cs="Tahoma"/>
          <w:sz w:val="16"/>
          <w:szCs w:val="16"/>
        </w:rPr>
        <w:t>Smluvní strany se zavazují pro případ, že se v průběhu plnění dle této smlouvy dostanou do kontaktu s údaji druhé smluvní strany vyplývajícími z její provozní činnosti, tyto údaje v žádném případě nezneužít, nezměnit ani jinak nepoškodit, neztratit či neznehod</w:t>
      </w:r>
      <w:r w:rsidRPr="001E0B48">
        <w:rPr>
          <w:rFonts w:ascii="Tahoma" w:hAnsi="Tahoma" w:cs="Tahoma"/>
          <w:sz w:val="16"/>
          <w:szCs w:val="16"/>
        </w:rPr>
        <w:t>notit.</w:t>
      </w:r>
    </w:p>
    <w:p w14:paraId="1A1F794B" w14:textId="4FC87202" w:rsidR="0072248C" w:rsidRPr="001E0B48" w:rsidRDefault="00407840" w:rsidP="001E0B48">
      <w:pPr>
        <w:numPr>
          <w:ilvl w:val="0"/>
          <w:numId w:val="20"/>
        </w:numPr>
        <w:ind w:left="426" w:hanging="426"/>
        <w:jc w:val="both"/>
        <w:rPr>
          <w:rFonts w:ascii="Tahoma" w:hAnsi="Tahoma" w:cs="Tahoma"/>
          <w:sz w:val="16"/>
          <w:szCs w:val="16"/>
        </w:rPr>
      </w:pPr>
      <w:bookmarkStart w:id="3" w:name="_Hlk500328729"/>
      <w:r>
        <w:rPr>
          <w:rFonts w:ascii="Tahoma" w:eastAsia="MS Mincho" w:hAnsi="Tahoma" w:cs="Tahoma"/>
          <w:sz w:val="16"/>
          <w:szCs w:val="16"/>
        </w:rPr>
        <w:t>Zhotovitel</w:t>
      </w:r>
      <w:r w:rsidRPr="001E0B48">
        <w:rPr>
          <w:rFonts w:ascii="Tahoma" w:eastAsia="MS Mincho" w:hAnsi="Tahoma" w:cs="Tahoma"/>
          <w:sz w:val="16"/>
          <w:szCs w:val="16"/>
        </w:rPr>
        <w:t xml:space="preserve"> </w:t>
      </w:r>
      <w:r w:rsidR="0072248C" w:rsidRPr="001E0B48">
        <w:rPr>
          <w:rFonts w:ascii="Tahoma" w:hAnsi="Tahoma" w:cs="Tahoma"/>
          <w:sz w:val="16"/>
          <w:szCs w:val="16"/>
        </w:rPr>
        <w:t xml:space="preserve">se zavazuje plně respektovat bezpečnostní požadavky objednatele k zajištění ochrany Osobních údajů pacientů a zaměstnanců </w:t>
      </w:r>
      <w:r>
        <w:rPr>
          <w:rFonts w:ascii="Tahoma" w:hAnsi="Tahoma" w:cs="Tahoma"/>
          <w:sz w:val="16"/>
          <w:szCs w:val="16"/>
        </w:rPr>
        <w:t>o</w:t>
      </w:r>
      <w:r w:rsidR="0072248C" w:rsidRPr="001E0B48">
        <w:rPr>
          <w:rFonts w:ascii="Tahoma" w:hAnsi="Tahoma" w:cs="Tahoma"/>
          <w:sz w:val="16"/>
          <w:szCs w:val="16"/>
        </w:rPr>
        <w:t>bjednatele.</w:t>
      </w:r>
    </w:p>
    <w:p w14:paraId="447CF2E9" w14:textId="77777777" w:rsidR="0072248C" w:rsidRPr="001E0B48" w:rsidRDefault="0072248C" w:rsidP="001E0B48">
      <w:pPr>
        <w:numPr>
          <w:ilvl w:val="0"/>
          <w:numId w:val="20"/>
        </w:numPr>
        <w:ind w:left="426" w:hanging="426"/>
        <w:jc w:val="both"/>
        <w:rPr>
          <w:rFonts w:ascii="Tahoma" w:hAnsi="Tahoma" w:cs="Tahoma"/>
          <w:sz w:val="16"/>
          <w:szCs w:val="16"/>
        </w:rPr>
      </w:pPr>
      <w:r w:rsidRPr="001E0B48">
        <w:rPr>
          <w:rFonts w:ascii="Tahoma" w:hAnsi="Tahoma" w:cs="Tahoma"/>
          <w:sz w:val="16"/>
          <w:szCs w:val="16"/>
        </w:rPr>
        <w:t>Povinnost mlčenlivosti o informacích a skutečnostech obchodního charakteru trvá po dobu 5 let od ukončení této smlouvy, o informacích obsahujících Osobní údaje trvá bez časového omezení.</w:t>
      </w:r>
    </w:p>
    <w:p w14:paraId="45CB68F3" w14:textId="77777777" w:rsidR="00447425" w:rsidRPr="001E0B48" w:rsidRDefault="00447425" w:rsidP="0072248C">
      <w:pPr>
        <w:ind w:left="426"/>
        <w:jc w:val="both"/>
        <w:rPr>
          <w:rFonts w:ascii="Tahoma" w:hAnsi="Tahoma" w:cs="Tahoma"/>
          <w:sz w:val="16"/>
          <w:szCs w:val="16"/>
        </w:rPr>
      </w:pPr>
    </w:p>
    <w:bookmarkEnd w:id="3"/>
    <w:p w14:paraId="3FAF2F65" w14:textId="77777777" w:rsidR="00BB0F81" w:rsidRPr="001E0B48" w:rsidRDefault="00BB0F81" w:rsidP="00FA7893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3EBA1EBE" w14:textId="4BBD44D6" w:rsidR="00D81323" w:rsidRPr="001E0B48" w:rsidRDefault="00F85040" w:rsidP="001E0B48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ind w:left="0" w:firstLine="0"/>
        <w:jc w:val="center"/>
        <w:rPr>
          <w:rFonts w:ascii="Tahoma" w:hAnsi="Tahoma" w:cs="Tahoma"/>
          <w:b/>
          <w:bCs/>
          <w:sz w:val="16"/>
          <w:szCs w:val="16"/>
          <w:u w:val="single"/>
        </w:rPr>
      </w:pPr>
      <w:r w:rsidRPr="001E0B48">
        <w:rPr>
          <w:rFonts w:ascii="Tahoma" w:hAnsi="Tahoma" w:cs="Tahoma"/>
          <w:b/>
          <w:bCs/>
          <w:sz w:val="16"/>
          <w:szCs w:val="16"/>
          <w:u w:val="single"/>
        </w:rPr>
        <w:t>Ostatní ujednání</w:t>
      </w:r>
    </w:p>
    <w:p w14:paraId="053A2BD4" w14:textId="77777777" w:rsidR="00D81323" w:rsidRPr="001E0B48" w:rsidRDefault="00D81323" w:rsidP="00D81323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6"/>
          <w:szCs w:val="16"/>
          <w:u w:val="single"/>
        </w:rPr>
      </w:pPr>
    </w:p>
    <w:p w14:paraId="23B01E76" w14:textId="6D02574B" w:rsidR="00F85040" w:rsidRPr="001E0B48" w:rsidRDefault="00F85040" w:rsidP="001E0B48">
      <w:pPr>
        <w:pStyle w:val="Zkladntext"/>
        <w:numPr>
          <w:ilvl w:val="0"/>
          <w:numId w:val="12"/>
        </w:numPr>
        <w:spacing w:before="0"/>
        <w:ind w:left="426"/>
        <w:rPr>
          <w:rFonts w:ascii="Tahoma" w:hAnsi="Tahoma" w:cs="Tahoma"/>
          <w:sz w:val="16"/>
          <w:szCs w:val="16"/>
        </w:rPr>
      </w:pPr>
      <w:r w:rsidRPr="001E0B48">
        <w:rPr>
          <w:rFonts w:ascii="Tahoma" w:hAnsi="Tahoma" w:cs="Tahoma"/>
          <w:sz w:val="16"/>
          <w:szCs w:val="16"/>
        </w:rPr>
        <w:t xml:space="preserve">Tato smlouva se uzavírá </w:t>
      </w:r>
      <w:r w:rsidRPr="001E0B48">
        <w:rPr>
          <w:rFonts w:ascii="Tahoma" w:hAnsi="Tahoma" w:cs="Tahoma"/>
          <w:b/>
          <w:sz w:val="16"/>
          <w:szCs w:val="16"/>
        </w:rPr>
        <w:t>na dobu 12 měsíců</w:t>
      </w:r>
      <w:r w:rsidR="00A10E1A" w:rsidRPr="001E0B48">
        <w:rPr>
          <w:rFonts w:ascii="Tahoma" w:hAnsi="Tahoma" w:cs="Tahoma"/>
          <w:sz w:val="16"/>
          <w:szCs w:val="16"/>
        </w:rPr>
        <w:t xml:space="preserve"> ode dne uzavření smlouvy</w:t>
      </w:r>
      <w:r w:rsidRPr="001E0B48">
        <w:rPr>
          <w:rFonts w:ascii="Tahoma" w:hAnsi="Tahoma" w:cs="Tahoma"/>
          <w:sz w:val="16"/>
          <w:szCs w:val="16"/>
        </w:rPr>
        <w:t xml:space="preserve">. Ukončena může být </w:t>
      </w:r>
      <w:r w:rsidR="00A10E1A" w:rsidRPr="001E0B48">
        <w:rPr>
          <w:rFonts w:ascii="Tahoma" w:hAnsi="Tahoma" w:cs="Tahoma"/>
          <w:sz w:val="16"/>
          <w:szCs w:val="16"/>
        </w:rPr>
        <w:t xml:space="preserve">před uplynutím doby trvání </w:t>
      </w:r>
      <w:r w:rsidRPr="001E0B48">
        <w:rPr>
          <w:rFonts w:ascii="Tahoma" w:hAnsi="Tahoma" w:cs="Tahoma"/>
          <w:sz w:val="16"/>
          <w:szCs w:val="16"/>
        </w:rPr>
        <w:t>kteroukoli ze smluvních stran pouze písemnou výpovědí. Výpovědní doba činí 3 měsíce a počíná běžet prvním dnem následujícího měsíce po dni doručení výpovědi druhé smluvní straně. Obě strany jsou povinny se informovat o výpovědi smlouvy telefonicky z důvodu koordinace ukončení smluvního vztahu.</w:t>
      </w:r>
    </w:p>
    <w:p w14:paraId="368D626B" w14:textId="77777777" w:rsidR="003D558E" w:rsidRPr="001E0B48" w:rsidRDefault="003D558E" w:rsidP="001E0B48">
      <w:pPr>
        <w:pStyle w:val="Zkladntext"/>
        <w:spacing w:before="0"/>
        <w:ind w:left="426"/>
        <w:rPr>
          <w:rFonts w:ascii="Tahoma" w:hAnsi="Tahoma" w:cs="Tahoma"/>
          <w:sz w:val="16"/>
          <w:szCs w:val="16"/>
        </w:rPr>
      </w:pPr>
    </w:p>
    <w:p w14:paraId="69057CA2" w14:textId="77777777" w:rsidR="00F85040" w:rsidRPr="001E0B48" w:rsidRDefault="00F85040" w:rsidP="001E0B48">
      <w:pPr>
        <w:pStyle w:val="Zkladntext"/>
        <w:numPr>
          <w:ilvl w:val="0"/>
          <w:numId w:val="12"/>
        </w:numPr>
        <w:spacing w:before="0"/>
        <w:ind w:left="426"/>
        <w:rPr>
          <w:rFonts w:ascii="Tahoma" w:hAnsi="Tahoma" w:cs="Tahoma"/>
          <w:sz w:val="16"/>
          <w:szCs w:val="16"/>
        </w:rPr>
      </w:pPr>
      <w:r w:rsidRPr="001E0B48">
        <w:rPr>
          <w:rFonts w:ascii="Tahoma" w:hAnsi="Tahoma" w:cs="Tahoma"/>
          <w:sz w:val="16"/>
          <w:szCs w:val="16"/>
        </w:rPr>
        <w:t>Prodloužení této smlouvy po uplynutí 12 měsíců je možné formou písemného dodatku k této smlouvě. Veškeré změny, doplňky a dodatky k této smlouvě musí být učiněny písemnou formou, číslovány a musí být podepsány oběma smluvními stranami, jinak jsou neplatné.</w:t>
      </w:r>
    </w:p>
    <w:p w14:paraId="128B43EC" w14:textId="77777777" w:rsidR="00A9308E" w:rsidRPr="001E0B48" w:rsidRDefault="00A9308E" w:rsidP="001E0B48">
      <w:pPr>
        <w:pStyle w:val="Odstavecseseznamem"/>
        <w:ind w:left="426"/>
        <w:rPr>
          <w:rFonts w:ascii="Tahoma" w:hAnsi="Tahoma" w:cs="Tahoma"/>
          <w:sz w:val="16"/>
          <w:szCs w:val="16"/>
        </w:rPr>
      </w:pPr>
    </w:p>
    <w:p w14:paraId="03B96BE3" w14:textId="77777777" w:rsidR="00A9308E" w:rsidRPr="001E0B48" w:rsidRDefault="00A9308E" w:rsidP="001E0B48">
      <w:pPr>
        <w:numPr>
          <w:ilvl w:val="0"/>
          <w:numId w:val="12"/>
        </w:numPr>
        <w:ind w:left="426"/>
        <w:jc w:val="both"/>
        <w:rPr>
          <w:rFonts w:ascii="Tahoma" w:hAnsi="Tahoma" w:cs="Tahoma"/>
          <w:sz w:val="16"/>
          <w:szCs w:val="16"/>
        </w:rPr>
      </w:pPr>
      <w:r w:rsidRPr="001E0B48">
        <w:rPr>
          <w:rFonts w:ascii="Tahoma" w:hAnsi="Tahoma" w:cs="Tahoma"/>
          <w:sz w:val="16"/>
          <w:szCs w:val="16"/>
        </w:rPr>
        <w:t xml:space="preserve">Zhotovitel je povinen mít v platnosti a udržovat pojištění odpovědnosti za škodu způsobenou objednateli či třetím osobám při výkonu podnikatelské činnosti zhotovitele, která je předmětem této smlouvy, s limitem pojistného plnění v minimální </w:t>
      </w:r>
      <w:r w:rsidR="00EB283D" w:rsidRPr="001E0B48">
        <w:rPr>
          <w:rFonts w:ascii="Tahoma" w:hAnsi="Tahoma" w:cs="Tahoma"/>
          <w:sz w:val="16"/>
          <w:szCs w:val="16"/>
        </w:rPr>
        <w:t>výši 10</w:t>
      </w:r>
      <w:r w:rsidRPr="001E0B48">
        <w:rPr>
          <w:rFonts w:ascii="Tahoma" w:hAnsi="Tahoma" w:cs="Tahoma"/>
          <w:sz w:val="16"/>
          <w:szCs w:val="16"/>
        </w:rPr>
        <w:t xml:space="preserve"> 000 000,- Kč.</w:t>
      </w:r>
    </w:p>
    <w:p w14:paraId="7B6C8AF3" w14:textId="77777777" w:rsidR="00A9308E" w:rsidRPr="001E0B48" w:rsidRDefault="00A9308E" w:rsidP="001E0B48">
      <w:pPr>
        <w:ind w:left="426"/>
        <w:jc w:val="both"/>
        <w:rPr>
          <w:rFonts w:ascii="Tahoma" w:hAnsi="Tahoma" w:cs="Tahoma"/>
          <w:sz w:val="16"/>
          <w:szCs w:val="16"/>
        </w:rPr>
      </w:pPr>
    </w:p>
    <w:p w14:paraId="0E1B81EB" w14:textId="2199D2E0" w:rsidR="00A9308E" w:rsidRPr="001E0B48" w:rsidRDefault="00A9308E" w:rsidP="001E0B48">
      <w:pPr>
        <w:numPr>
          <w:ilvl w:val="0"/>
          <w:numId w:val="12"/>
        </w:numPr>
        <w:ind w:left="426"/>
        <w:jc w:val="both"/>
        <w:rPr>
          <w:rFonts w:ascii="Tahoma" w:hAnsi="Tahoma" w:cs="Tahoma"/>
          <w:sz w:val="16"/>
          <w:szCs w:val="16"/>
        </w:rPr>
      </w:pPr>
      <w:r w:rsidRPr="001E0B48">
        <w:rPr>
          <w:rFonts w:ascii="Tahoma" w:hAnsi="Tahoma" w:cs="Tahoma"/>
          <w:sz w:val="16"/>
          <w:szCs w:val="16"/>
        </w:rPr>
        <w:t>Zhotovitel je povinen udržovat výše uvedené pojištění po celou dobu trvání smlouvy. V případě porušení této povinnosti je objednatel oprávněn od smlouvy odstoupit. Na žádost objednatele je zhotovitel povinen předložit objednateli dokumenty prokazující, že pojištění v požadovaném rozsahu a výši trvá. Pokud by v důsledku pojistného plnění nebo jiné události mělo dojít k zániku pojištění, k omezení rozsahu pojištěných rizik, ke snížení stanovené min. výše pojistného</w:t>
      </w:r>
      <w:r w:rsidR="00EE1990" w:rsidRPr="001E0B48">
        <w:rPr>
          <w:rFonts w:ascii="Tahoma" w:hAnsi="Tahoma" w:cs="Tahoma"/>
          <w:sz w:val="16"/>
          <w:szCs w:val="16"/>
        </w:rPr>
        <w:t xml:space="preserve"> plnění</w:t>
      </w:r>
      <w:r w:rsidRPr="001E0B48">
        <w:rPr>
          <w:rFonts w:ascii="Tahoma" w:hAnsi="Tahoma" w:cs="Tahoma"/>
          <w:sz w:val="16"/>
          <w:szCs w:val="16"/>
        </w:rPr>
        <w:t>, nebo k jiným změnám, které by znamenaly zhoršení podmínek oproti původnímu stavu, je zhotovitel povinen učinit příslušná opatření tak, aby pojištění bylo udrženo tak, jak je požadováno v tomto článku.</w:t>
      </w:r>
    </w:p>
    <w:p w14:paraId="5053CEBD" w14:textId="77777777" w:rsidR="003D558E" w:rsidRPr="001E0B48" w:rsidRDefault="003D558E" w:rsidP="001E0B48">
      <w:pPr>
        <w:pStyle w:val="Zkladntext"/>
        <w:spacing w:before="0"/>
        <w:ind w:left="426"/>
        <w:rPr>
          <w:rFonts w:ascii="Tahoma" w:hAnsi="Tahoma" w:cs="Tahoma"/>
          <w:sz w:val="16"/>
          <w:szCs w:val="16"/>
        </w:rPr>
      </w:pPr>
    </w:p>
    <w:p w14:paraId="3A2F159B" w14:textId="3A48F07C" w:rsidR="007D193B" w:rsidRPr="001E0B48" w:rsidRDefault="00F85040" w:rsidP="001E0B48">
      <w:pPr>
        <w:pStyle w:val="Zkladntext"/>
        <w:numPr>
          <w:ilvl w:val="0"/>
          <w:numId w:val="12"/>
        </w:numPr>
        <w:spacing w:before="0"/>
        <w:ind w:left="426"/>
        <w:rPr>
          <w:rFonts w:ascii="Tahoma" w:hAnsi="Tahoma" w:cs="Tahoma"/>
          <w:sz w:val="16"/>
          <w:szCs w:val="16"/>
        </w:rPr>
      </w:pPr>
      <w:r w:rsidRPr="001E0B48">
        <w:rPr>
          <w:rFonts w:ascii="Tahoma" w:hAnsi="Tahoma" w:cs="Tahoma"/>
          <w:sz w:val="16"/>
          <w:szCs w:val="16"/>
        </w:rPr>
        <w:t>Zhotovitel na základě změny cen od výrobce může uzavřít smlouvu</w:t>
      </w:r>
      <w:r w:rsidR="00EE1990" w:rsidRPr="001E0B48">
        <w:rPr>
          <w:rFonts w:ascii="Tahoma" w:hAnsi="Tahoma" w:cs="Tahoma"/>
          <w:sz w:val="16"/>
          <w:szCs w:val="16"/>
        </w:rPr>
        <w:t>, případně dodatek k této smlouvě</w:t>
      </w:r>
      <w:r w:rsidRPr="001E0B48">
        <w:rPr>
          <w:rFonts w:ascii="Tahoma" w:hAnsi="Tahoma" w:cs="Tahoma"/>
          <w:sz w:val="16"/>
          <w:szCs w:val="16"/>
        </w:rPr>
        <w:t xml:space="preserve"> s objednatelem na dalších 12 měsíců pouze za podmínky, že cena bude navýšena </w:t>
      </w:r>
      <w:r w:rsidR="00EE312F">
        <w:rPr>
          <w:rFonts w:ascii="Tahoma" w:hAnsi="Tahoma" w:cs="Tahoma"/>
          <w:sz w:val="16"/>
          <w:szCs w:val="16"/>
        </w:rPr>
        <w:t xml:space="preserve">maximálně </w:t>
      </w:r>
      <w:r w:rsidRPr="001E0B48">
        <w:rPr>
          <w:rFonts w:ascii="Tahoma" w:hAnsi="Tahoma" w:cs="Tahoma"/>
          <w:sz w:val="16"/>
          <w:szCs w:val="16"/>
        </w:rPr>
        <w:t xml:space="preserve">o </w:t>
      </w:r>
      <w:r w:rsidR="00EB283D" w:rsidRPr="001E0B48">
        <w:rPr>
          <w:rFonts w:ascii="Tahoma" w:hAnsi="Tahoma" w:cs="Tahoma"/>
          <w:sz w:val="16"/>
          <w:szCs w:val="16"/>
        </w:rPr>
        <w:t>3 %</w:t>
      </w:r>
      <w:r w:rsidRPr="001E0B48">
        <w:rPr>
          <w:rFonts w:ascii="Tahoma" w:hAnsi="Tahoma" w:cs="Tahoma"/>
          <w:sz w:val="16"/>
          <w:szCs w:val="16"/>
        </w:rPr>
        <w:t xml:space="preserve"> z ceny bez DPH</w:t>
      </w:r>
      <w:r w:rsidR="00EE1990" w:rsidRPr="001E0B48">
        <w:rPr>
          <w:rFonts w:ascii="Tahoma" w:hAnsi="Tahoma" w:cs="Tahoma"/>
          <w:sz w:val="16"/>
          <w:szCs w:val="16"/>
        </w:rPr>
        <w:t xml:space="preserve"> sjednané v této smlouvě</w:t>
      </w:r>
      <w:r w:rsidRPr="001E0B48">
        <w:rPr>
          <w:rFonts w:ascii="Tahoma" w:hAnsi="Tahoma" w:cs="Tahoma"/>
          <w:sz w:val="16"/>
          <w:szCs w:val="16"/>
        </w:rPr>
        <w:t>.</w:t>
      </w:r>
    </w:p>
    <w:p w14:paraId="3B5CB932" w14:textId="77777777" w:rsidR="00D343D7" w:rsidRPr="001E0B48" w:rsidRDefault="00D343D7" w:rsidP="001E0B48">
      <w:pPr>
        <w:pStyle w:val="Zkladntext"/>
        <w:spacing w:before="0"/>
        <w:ind w:left="426"/>
        <w:rPr>
          <w:rFonts w:ascii="Tahoma" w:hAnsi="Tahoma" w:cs="Tahoma"/>
          <w:sz w:val="16"/>
          <w:szCs w:val="16"/>
        </w:rPr>
      </w:pPr>
    </w:p>
    <w:p w14:paraId="6F397D7E" w14:textId="77777777" w:rsidR="00CC21A5" w:rsidRPr="001E0B48" w:rsidRDefault="00CC21A5" w:rsidP="001E0B48">
      <w:pPr>
        <w:pStyle w:val="Zkladntext"/>
        <w:numPr>
          <w:ilvl w:val="0"/>
          <w:numId w:val="12"/>
        </w:numPr>
        <w:spacing w:before="0"/>
        <w:ind w:left="426"/>
        <w:rPr>
          <w:rFonts w:ascii="Tahoma" w:hAnsi="Tahoma" w:cs="Tahoma"/>
          <w:sz w:val="16"/>
          <w:szCs w:val="16"/>
        </w:rPr>
      </w:pPr>
      <w:r w:rsidRPr="001E0B48">
        <w:rPr>
          <w:rFonts w:ascii="Tahoma" w:hAnsi="Tahoma" w:cs="Tahoma"/>
          <w:sz w:val="16"/>
          <w:szCs w:val="16"/>
        </w:rPr>
        <w:t>Prodávající bere na vědomí, že kupující je povinen dle ustanovení § 219, odst. 1, písm. a) z. č. 134/2016 Sb. a dle zákona č. 340/2015 Sb., o registru smluv uveřejnit tuto smlouvu včetně případných dodatků zákonem stanoveným způsobem.</w:t>
      </w:r>
    </w:p>
    <w:p w14:paraId="0B902BCF" w14:textId="77777777" w:rsidR="00AB1889" w:rsidRPr="001E0B48" w:rsidRDefault="00AB1889" w:rsidP="001E0B48">
      <w:pPr>
        <w:pStyle w:val="Odstavecseseznamem"/>
        <w:ind w:left="426"/>
        <w:rPr>
          <w:rFonts w:ascii="Tahoma" w:hAnsi="Tahoma" w:cs="Tahoma"/>
          <w:sz w:val="16"/>
          <w:szCs w:val="16"/>
        </w:rPr>
      </w:pPr>
    </w:p>
    <w:p w14:paraId="34ED605E" w14:textId="77777777" w:rsidR="00AB1889" w:rsidRPr="001E0B48" w:rsidRDefault="00AB1889" w:rsidP="001E0B48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ind w:left="426"/>
        <w:jc w:val="both"/>
        <w:rPr>
          <w:rFonts w:ascii="Tahoma" w:hAnsi="Tahoma" w:cs="Tahoma"/>
          <w:sz w:val="16"/>
          <w:szCs w:val="16"/>
        </w:rPr>
      </w:pPr>
      <w:r w:rsidRPr="001E0B48">
        <w:rPr>
          <w:rFonts w:ascii="Tahoma" w:hAnsi="Tahoma" w:cs="Tahoma"/>
          <w:sz w:val="16"/>
          <w:szCs w:val="16"/>
        </w:rPr>
        <w:t xml:space="preserve">Zhotovitel je oprávněn postoupit pohledávku vyplývající z plnění dle této smlouvy na třetí osobu pouze s předchozím písemným souhlasem objednatele. </w:t>
      </w:r>
    </w:p>
    <w:p w14:paraId="1196CA85" w14:textId="77777777" w:rsidR="00CC21A5" w:rsidRPr="001E0B48" w:rsidRDefault="00CC21A5" w:rsidP="001E0B48">
      <w:pPr>
        <w:pStyle w:val="Zkladntext"/>
        <w:spacing w:before="0"/>
        <w:ind w:left="426"/>
        <w:rPr>
          <w:rFonts w:ascii="Tahoma" w:hAnsi="Tahoma" w:cs="Tahoma"/>
          <w:sz w:val="16"/>
          <w:szCs w:val="16"/>
        </w:rPr>
      </w:pPr>
    </w:p>
    <w:p w14:paraId="7C657D4F" w14:textId="77777777" w:rsidR="00D343D7" w:rsidRPr="001E0B48" w:rsidRDefault="00D343D7" w:rsidP="001E0B48">
      <w:pPr>
        <w:pStyle w:val="Zkladntext"/>
        <w:numPr>
          <w:ilvl w:val="0"/>
          <w:numId w:val="12"/>
        </w:numPr>
        <w:spacing w:before="0"/>
        <w:ind w:left="426"/>
        <w:rPr>
          <w:rFonts w:ascii="Tahoma" w:hAnsi="Tahoma" w:cs="Tahoma"/>
          <w:sz w:val="16"/>
          <w:szCs w:val="16"/>
        </w:rPr>
      </w:pPr>
      <w:r w:rsidRPr="001E0B48">
        <w:rPr>
          <w:rFonts w:ascii="Tahoma" w:hAnsi="Tahoma" w:cs="Tahoma"/>
          <w:sz w:val="16"/>
          <w:szCs w:val="16"/>
        </w:rPr>
        <w:t>Smlouva je vyhotovena ve dvou stejnopisech s platností originálu, z nichž každá smluvní strana obdrží po jednom vyhotovení.</w:t>
      </w:r>
    </w:p>
    <w:p w14:paraId="5C853A0E" w14:textId="77777777" w:rsidR="00D343D7" w:rsidRPr="001E0B48" w:rsidRDefault="00D343D7" w:rsidP="001E0B48">
      <w:pPr>
        <w:pStyle w:val="Zkladntext"/>
        <w:spacing w:before="0"/>
        <w:ind w:left="426"/>
        <w:rPr>
          <w:rFonts w:ascii="Tahoma" w:hAnsi="Tahoma" w:cs="Tahoma"/>
          <w:sz w:val="16"/>
          <w:szCs w:val="16"/>
        </w:rPr>
      </w:pPr>
    </w:p>
    <w:p w14:paraId="7188E0A4" w14:textId="77777777" w:rsidR="00EC7B1B" w:rsidRPr="001E0B48" w:rsidRDefault="00EC7B1B" w:rsidP="001E0B48">
      <w:pPr>
        <w:pStyle w:val="Zkladntext"/>
        <w:numPr>
          <w:ilvl w:val="0"/>
          <w:numId w:val="12"/>
        </w:numPr>
        <w:spacing w:before="0"/>
        <w:ind w:left="426"/>
        <w:rPr>
          <w:rFonts w:ascii="Tahoma" w:hAnsi="Tahoma" w:cs="Tahoma"/>
          <w:sz w:val="16"/>
          <w:szCs w:val="16"/>
        </w:rPr>
      </w:pPr>
      <w:r w:rsidRPr="001E0B48">
        <w:rPr>
          <w:rFonts w:ascii="Tahoma" w:hAnsi="Tahoma" w:cs="Tahoma"/>
          <w:sz w:val="16"/>
          <w:szCs w:val="16"/>
        </w:rPr>
        <w:t>Právní vztahy touto smlouvou neupravené, jakož i právní poměry z ní vznikající a vyplývající, se řídí příslušnými ustanoveními právních předpisů ČR, zejména z. č. 89/2012 Sb., v platném znění.</w:t>
      </w:r>
    </w:p>
    <w:p w14:paraId="2B1EED30" w14:textId="77777777" w:rsidR="0026586D" w:rsidRPr="001E0B48" w:rsidRDefault="0026586D" w:rsidP="001E0B48">
      <w:pPr>
        <w:pStyle w:val="Zkladntext"/>
        <w:spacing w:before="0"/>
        <w:ind w:left="426"/>
        <w:rPr>
          <w:rFonts w:ascii="Tahoma" w:hAnsi="Tahoma" w:cs="Tahoma"/>
          <w:sz w:val="16"/>
          <w:szCs w:val="16"/>
        </w:rPr>
      </w:pPr>
    </w:p>
    <w:p w14:paraId="5C7E1CC8" w14:textId="77777777" w:rsidR="00EC7B1B" w:rsidRPr="001E0B48" w:rsidRDefault="00EC7B1B" w:rsidP="001E0B48">
      <w:pPr>
        <w:pStyle w:val="Zkladntext"/>
        <w:numPr>
          <w:ilvl w:val="0"/>
          <w:numId w:val="12"/>
        </w:numPr>
        <w:spacing w:before="0"/>
        <w:ind w:left="426"/>
        <w:rPr>
          <w:rFonts w:ascii="Tahoma" w:hAnsi="Tahoma" w:cs="Tahoma"/>
          <w:sz w:val="16"/>
          <w:szCs w:val="16"/>
        </w:rPr>
      </w:pPr>
      <w:r w:rsidRPr="001E0B48">
        <w:rPr>
          <w:rFonts w:ascii="Tahoma" w:hAnsi="Tahoma" w:cs="Tahoma"/>
          <w:sz w:val="16"/>
          <w:szCs w:val="16"/>
        </w:rPr>
        <w:t xml:space="preserve">Případné spory smluvních stran budou řešeny smírnou cestou a v případě, že nedojde k dohodě, budou spory řešeny příslušnými soudy ČR. </w:t>
      </w:r>
    </w:p>
    <w:p w14:paraId="6D231665" w14:textId="77777777" w:rsidR="003D558E" w:rsidRPr="001E0B48" w:rsidRDefault="003D558E" w:rsidP="001E0B48">
      <w:pPr>
        <w:pStyle w:val="Zkladntext"/>
        <w:spacing w:before="0"/>
        <w:ind w:left="426"/>
        <w:rPr>
          <w:rFonts w:ascii="Tahoma" w:hAnsi="Tahoma" w:cs="Tahoma"/>
          <w:sz w:val="16"/>
          <w:szCs w:val="16"/>
        </w:rPr>
      </w:pPr>
    </w:p>
    <w:p w14:paraId="761F168D" w14:textId="77777777" w:rsidR="00A410D5" w:rsidRPr="001E0B48" w:rsidRDefault="00A410D5" w:rsidP="001E0B48">
      <w:pPr>
        <w:pStyle w:val="Zkladntext"/>
        <w:numPr>
          <w:ilvl w:val="0"/>
          <w:numId w:val="12"/>
        </w:numPr>
        <w:spacing w:before="0"/>
        <w:ind w:left="426"/>
        <w:rPr>
          <w:rFonts w:ascii="Tahoma" w:hAnsi="Tahoma" w:cs="Tahoma"/>
          <w:sz w:val="16"/>
          <w:szCs w:val="16"/>
        </w:rPr>
      </w:pPr>
      <w:r w:rsidRPr="001E0B48">
        <w:rPr>
          <w:rFonts w:ascii="Tahoma" w:hAnsi="Tahoma" w:cs="Tahoma"/>
          <w:sz w:val="16"/>
          <w:szCs w:val="16"/>
        </w:rPr>
        <w:lastRenderedPageBreak/>
        <w:t>Smluvní strany prohlašují, že tuto smlouvu uzavřely na základě vážné a svobodné vůle, nikoliv v tísni či za nápadně nevýhodných podmínek, smlouvu pročetly, jejímu obsahu porozuměly, a na důkaz tohoto připojují své vlastnoruční podpisy.</w:t>
      </w:r>
    </w:p>
    <w:p w14:paraId="21B114CA" w14:textId="77777777" w:rsidR="003D558E" w:rsidRPr="001E0B48" w:rsidRDefault="003D558E" w:rsidP="001E0B48">
      <w:pPr>
        <w:pStyle w:val="Zkladntext"/>
        <w:spacing w:before="0"/>
        <w:ind w:left="426"/>
        <w:rPr>
          <w:rFonts w:ascii="Tahoma" w:hAnsi="Tahoma" w:cs="Tahoma"/>
          <w:sz w:val="16"/>
          <w:szCs w:val="16"/>
        </w:rPr>
      </w:pPr>
    </w:p>
    <w:p w14:paraId="21773CB6" w14:textId="77777777" w:rsidR="00A410D5" w:rsidRPr="001E0B48" w:rsidRDefault="00A410D5" w:rsidP="001E0B48">
      <w:pPr>
        <w:pStyle w:val="Zkladntext"/>
        <w:numPr>
          <w:ilvl w:val="0"/>
          <w:numId w:val="12"/>
        </w:numPr>
        <w:spacing w:before="0"/>
        <w:ind w:left="426"/>
        <w:rPr>
          <w:rFonts w:ascii="Tahoma" w:hAnsi="Tahoma" w:cs="Tahoma"/>
          <w:sz w:val="16"/>
          <w:szCs w:val="16"/>
        </w:rPr>
      </w:pPr>
      <w:r w:rsidRPr="001E0B48">
        <w:rPr>
          <w:rFonts w:ascii="Tahoma" w:hAnsi="Tahoma" w:cs="Tahoma"/>
          <w:sz w:val="16"/>
          <w:szCs w:val="16"/>
        </w:rPr>
        <w:t xml:space="preserve">Tato smlouva nabývá platnosti a účinnosti dnem podpisu oběma smluvními stranami. </w:t>
      </w:r>
    </w:p>
    <w:p w14:paraId="7660D5D9" w14:textId="77777777" w:rsidR="00FA7893" w:rsidRPr="001E0B48" w:rsidRDefault="00FA7893" w:rsidP="00FA7893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7BF8EDD3" w14:textId="77777777" w:rsidR="007D140D" w:rsidRPr="001E0B48" w:rsidRDefault="007D140D" w:rsidP="007D140D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17C8AB92" w14:textId="77777777" w:rsidR="006E43AE" w:rsidRPr="001E0B48" w:rsidRDefault="006E43AE" w:rsidP="00513A9D">
      <w:pPr>
        <w:autoSpaceDE w:val="0"/>
        <w:autoSpaceDN w:val="0"/>
        <w:adjustRightInd w:val="0"/>
        <w:rPr>
          <w:rFonts w:ascii="Tahoma" w:hAnsi="Tahoma" w:cs="Tahoma"/>
          <w:b/>
          <w:bCs/>
          <w:sz w:val="16"/>
          <w:szCs w:val="16"/>
          <w:u w:val="single"/>
        </w:rPr>
      </w:pPr>
    </w:p>
    <w:p w14:paraId="086AB385" w14:textId="77777777" w:rsidR="006546A5" w:rsidRPr="001E0B48" w:rsidRDefault="006546A5" w:rsidP="003072F6">
      <w:pPr>
        <w:pStyle w:val="Standardnte"/>
        <w:rPr>
          <w:rFonts w:ascii="Tahoma" w:hAnsi="Tahoma" w:cs="Tahoma"/>
          <w:color w:val="auto"/>
          <w:sz w:val="16"/>
          <w:szCs w:val="16"/>
        </w:rPr>
      </w:pPr>
    </w:p>
    <w:p w14:paraId="0075A0A1" w14:textId="52C4D202" w:rsidR="003072F6" w:rsidRPr="001E0B48" w:rsidRDefault="00A410D5" w:rsidP="00693CBF">
      <w:pPr>
        <w:pStyle w:val="Standardnte"/>
        <w:jc w:val="both"/>
        <w:rPr>
          <w:rFonts w:ascii="Tahoma" w:hAnsi="Tahoma" w:cs="Tahoma"/>
          <w:color w:val="auto"/>
          <w:sz w:val="16"/>
          <w:szCs w:val="16"/>
        </w:rPr>
      </w:pPr>
      <w:r w:rsidRPr="001E0B48">
        <w:rPr>
          <w:rFonts w:ascii="Tahoma" w:hAnsi="Tahoma" w:cs="Tahoma"/>
          <w:color w:val="auto"/>
          <w:sz w:val="16"/>
          <w:szCs w:val="16"/>
        </w:rPr>
        <w:t>V Praze dne</w:t>
      </w:r>
      <w:r w:rsidR="003072F6" w:rsidRPr="001E0B48">
        <w:rPr>
          <w:rFonts w:ascii="Tahoma" w:hAnsi="Tahoma" w:cs="Tahoma"/>
          <w:color w:val="auto"/>
          <w:sz w:val="16"/>
          <w:szCs w:val="16"/>
        </w:rPr>
        <w:tab/>
      </w:r>
      <w:r w:rsidR="003072F6" w:rsidRPr="001E0B48">
        <w:rPr>
          <w:rFonts w:ascii="Tahoma" w:hAnsi="Tahoma" w:cs="Tahoma"/>
          <w:color w:val="auto"/>
          <w:sz w:val="16"/>
          <w:szCs w:val="16"/>
        </w:rPr>
        <w:tab/>
      </w:r>
      <w:r w:rsidR="003072F6" w:rsidRPr="001E0B48">
        <w:rPr>
          <w:rFonts w:ascii="Tahoma" w:hAnsi="Tahoma" w:cs="Tahoma"/>
          <w:color w:val="auto"/>
          <w:sz w:val="16"/>
          <w:szCs w:val="16"/>
        </w:rPr>
        <w:tab/>
      </w:r>
      <w:r w:rsidR="00693CBF" w:rsidRPr="001E0B48">
        <w:rPr>
          <w:rFonts w:ascii="Tahoma" w:hAnsi="Tahoma" w:cs="Tahoma"/>
          <w:color w:val="auto"/>
          <w:sz w:val="16"/>
          <w:szCs w:val="16"/>
        </w:rPr>
        <w:tab/>
      </w:r>
      <w:r w:rsidRPr="001E0B48">
        <w:rPr>
          <w:rFonts w:ascii="Tahoma" w:hAnsi="Tahoma" w:cs="Tahoma"/>
          <w:color w:val="auto"/>
          <w:sz w:val="16"/>
          <w:szCs w:val="16"/>
        </w:rPr>
        <w:tab/>
        <w:t xml:space="preserve">             V Praze dne </w:t>
      </w:r>
    </w:p>
    <w:p w14:paraId="3B9FF384" w14:textId="77777777" w:rsidR="00693CBF" w:rsidRPr="001E0B48" w:rsidRDefault="00693CBF" w:rsidP="00051CAC">
      <w:pPr>
        <w:pStyle w:val="Standardnte"/>
        <w:rPr>
          <w:rFonts w:ascii="Tahoma" w:hAnsi="Tahoma" w:cs="Tahoma"/>
          <w:color w:val="auto"/>
          <w:sz w:val="16"/>
          <w:szCs w:val="16"/>
        </w:rPr>
      </w:pPr>
    </w:p>
    <w:p w14:paraId="024DDD2F" w14:textId="7F90FA00" w:rsidR="006546A5" w:rsidRPr="001E0B48" w:rsidRDefault="00A410D5" w:rsidP="00A410D5">
      <w:pPr>
        <w:pStyle w:val="Standardnte"/>
        <w:rPr>
          <w:rFonts w:ascii="Tahoma" w:hAnsi="Tahoma" w:cs="Tahoma"/>
          <w:color w:val="auto"/>
          <w:sz w:val="16"/>
          <w:szCs w:val="16"/>
        </w:rPr>
      </w:pPr>
      <w:r w:rsidRPr="001E0B48">
        <w:rPr>
          <w:rFonts w:ascii="Tahoma" w:hAnsi="Tahoma" w:cs="Tahoma"/>
          <w:color w:val="auto"/>
          <w:sz w:val="16"/>
          <w:szCs w:val="16"/>
        </w:rPr>
        <w:t xml:space="preserve">za zhotovitele                                                                           </w:t>
      </w:r>
      <w:r w:rsidR="001E0B48">
        <w:rPr>
          <w:rFonts w:ascii="Tahoma" w:hAnsi="Tahoma" w:cs="Tahoma"/>
          <w:color w:val="auto"/>
          <w:sz w:val="16"/>
          <w:szCs w:val="16"/>
        </w:rPr>
        <w:tab/>
      </w:r>
      <w:r w:rsidRPr="001E0B48">
        <w:rPr>
          <w:rFonts w:ascii="Tahoma" w:hAnsi="Tahoma" w:cs="Tahoma"/>
          <w:color w:val="auto"/>
          <w:sz w:val="16"/>
          <w:szCs w:val="16"/>
        </w:rPr>
        <w:t>za objednatele</w:t>
      </w:r>
    </w:p>
    <w:p w14:paraId="1598FCC6" w14:textId="25D6E62B" w:rsidR="00322B11" w:rsidRPr="001E0B48" w:rsidRDefault="003072F6" w:rsidP="00051CAC">
      <w:pPr>
        <w:pStyle w:val="Standardnte"/>
        <w:rPr>
          <w:rFonts w:ascii="Tahoma" w:hAnsi="Tahoma" w:cs="Tahoma"/>
          <w:b/>
          <w:color w:val="auto"/>
          <w:sz w:val="16"/>
          <w:szCs w:val="16"/>
        </w:rPr>
      </w:pPr>
      <w:r w:rsidRPr="001E0B48">
        <w:rPr>
          <w:rFonts w:ascii="Tahoma" w:hAnsi="Tahoma" w:cs="Tahoma"/>
          <w:b/>
          <w:color w:val="auto"/>
          <w:sz w:val="16"/>
          <w:szCs w:val="16"/>
        </w:rPr>
        <w:tab/>
      </w:r>
      <w:r w:rsidRPr="001E0B48">
        <w:rPr>
          <w:rFonts w:ascii="Tahoma" w:hAnsi="Tahoma" w:cs="Tahoma"/>
          <w:b/>
          <w:color w:val="auto"/>
          <w:sz w:val="16"/>
          <w:szCs w:val="16"/>
        </w:rPr>
        <w:tab/>
      </w:r>
      <w:r w:rsidRPr="001E0B48">
        <w:rPr>
          <w:rFonts w:ascii="Tahoma" w:hAnsi="Tahoma" w:cs="Tahoma"/>
          <w:b/>
          <w:color w:val="auto"/>
          <w:sz w:val="16"/>
          <w:szCs w:val="16"/>
        </w:rPr>
        <w:tab/>
      </w:r>
      <w:r w:rsidR="0061512F" w:rsidRPr="001E0B48">
        <w:rPr>
          <w:rFonts w:ascii="Tahoma" w:hAnsi="Tahoma" w:cs="Tahoma"/>
          <w:b/>
          <w:color w:val="auto"/>
          <w:sz w:val="16"/>
          <w:szCs w:val="16"/>
        </w:rPr>
        <w:tab/>
      </w:r>
      <w:r w:rsidR="0061512F" w:rsidRPr="001E0B48">
        <w:rPr>
          <w:rFonts w:ascii="Tahoma" w:hAnsi="Tahoma" w:cs="Tahoma"/>
          <w:b/>
          <w:color w:val="auto"/>
          <w:sz w:val="16"/>
          <w:szCs w:val="16"/>
        </w:rPr>
        <w:tab/>
      </w:r>
      <w:r w:rsidR="0061512F" w:rsidRPr="001E0B48">
        <w:rPr>
          <w:rFonts w:ascii="Tahoma" w:hAnsi="Tahoma" w:cs="Tahoma"/>
          <w:b/>
          <w:color w:val="auto"/>
          <w:sz w:val="16"/>
          <w:szCs w:val="16"/>
        </w:rPr>
        <w:tab/>
      </w:r>
      <w:r w:rsidR="00322B11" w:rsidRPr="001E0B48">
        <w:rPr>
          <w:rFonts w:ascii="Tahoma" w:hAnsi="Tahoma" w:cs="Tahoma"/>
          <w:b/>
          <w:color w:val="auto"/>
          <w:sz w:val="16"/>
          <w:szCs w:val="16"/>
        </w:rPr>
        <w:tab/>
      </w:r>
      <w:r w:rsidR="0061512F" w:rsidRPr="001E0B48">
        <w:rPr>
          <w:rFonts w:ascii="Tahoma" w:hAnsi="Tahoma" w:cs="Tahoma"/>
          <w:b/>
          <w:color w:val="auto"/>
          <w:sz w:val="16"/>
          <w:szCs w:val="16"/>
        </w:rPr>
        <w:tab/>
      </w:r>
    </w:p>
    <w:p w14:paraId="2925F213" w14:textId="77D3C443" w:rsidR="00322B11" w:rsidRDefault="00322B11" w:rsidP="00051CAC">
      <w:pPr>
        <w:pStyle w:val="Standardnte"/>
        <w:rPr>
          <w:rFonts w:ascii="Tahoma" w:hAnsi="Tahoma" w:cs="Tahoma"/>
          <w:b/>
          <w:color w:val="auto"/>
          <w:sz w:val="16"/>
          <w:szCs w:val="16"/>
        </w:rPr>
      </w:pPr>
    </w:p>
    <w:p w14:paraId="121D3EB2" w14:textId="77777777" w:rsidR="001E0B48" w:rsidRPr="001E0B48" w:rsidRDefault="001E0B48" w:rsidP="00051CAC">
      <w:pPr>
        <w:pStyle w:val="Standardnte"/>
        <w:rPr>
          <w:rFonts w:ascii="Tahoma" w:hAnsi="Tahoma" w:cs="Tahoma"/>
          <w:b/>
          <w:color w:val="auto"/>
          <w:sz w:val="16"/>
          <w:szCs w:val="16"/>
        </w:rPr>
      </w:pPr>
    </w:p>
    <w:p w14:paraId="2FC49AF2" w14:textId="77777777" w:rsidR="00322B11" w:rsidRPr="001E0B48" w:rsidRDefault="00322B11" w:rsidP="00051CAC">
      <w:pPr>
        <w:pStyle w:val="Standardnte"/>
        <w:rPr>
          <w:rFonts w:ascii="Tahoma" w:hAnsi="Tahoma" w:cs="Tahoma"/>
          <w:b/>
          <w:color w:val="auto"/>
          <w:sz w:val="16"/>
          <w:szCs w:val="16"/>
        </w:rPr>
      </w:pPr>
    </w:p>
    <w:p w14:paraId="08A664F4" w14:textId="77777777" w:rsidR="001E0B48" w:rsidRPr="001E0B48" w:rsidRDefault="00322B11" w:rsidP="00A33593">
      <w:pPr>
        <w:pStyle w:val="Standardnte"/>
        <w:rPr>
          <w:rFonts w:ascii="Tahoma" w:hAnsi="Tahoma" w:cs="Tahoma"/>
          <w:b/>
          <w:color w:val="auto"/>
          <w:sz w:val="16"/>
          <w:szCs w:val="16"/>
        </w:rPr>
      </w:pPr>
      <w:r w:rsidRPr="001E0B48">
        <w:rPr>
          <w:rFonts w:ascii="Tahoma" w:hAnsi="Tahoma" w:cs="Tahoma"/>
          <w:b/>
          <w:color w:val="auto"/>
          <w:sz w:val="16"/>
          <w:szCs w:val="16"/>
        </w:rPr>
        <w:t xml:space="preserve">……………………………………. </w:t>
      </w:r>
      <w:r w:rsidRPr="001E0B48">
        <w:rPr>
          <w:rFonts w:ascii="Tahoma" w:hAnsi="Tahoma" w:cs="Tahoma"/>
          <w:b/>
          <w:color w:val="auto"/>
          <w:sz w:val="16"/>
          <w:szCs w:val="16"/>
        </w:rPr>
        <w:tab/>
      </w:r>
      <w:r w:rsidRPr="001E0B48">
        <w:rPr>
          <w:rFonts w:ascii="Tahoma" w:hAnsi="Tahoma" w:cs="Tahoma"/>
          <w:b/>
          <w:color w:val="auto"/>
          <w:sz w:val="16"/>
          <w:szCs w:val="16"/>
        </w:rPr>
        <w:tab/>
      </w:r>
      <w:r w:rsidRPr="001E0B48">
        <w:rPr>
          <w:rFonts w:ascii="Tahoma" w:hAnsi="Tahoma" w:cs="Tahoma"/>
          <w:b/>
          <w:color w:val="auto"/>
          <w:sz w:val="16"/>
          <w:szCs w:val="16"/>
        </w:rPr>
        <w:tab/>
      </w:r>
      <w:r w:rsidRPr="001E0B48">
        <w:rPr>
          <w:rFonts w:ascii="Tahoma" w:hAnsi="Tahoma" w:cs="Tahoma"/>
          <w:b/>
          <w:color w:val="auto"/>
          <w:sz w:val="16"/>
          <w:szCs w:val="16"/>
        </w:rPr>
        <w:tab/>
        <w:t>………………………………….</w:t>
      </w:r>
    </w:p>
    <w:p w14:paraId="48025895" w14:textId="77777777" w:rsidR="001E0B48" w:rsidRDefault="00C27EA7" w:rsidP="00A33593">
      <w:pPr>
        <w:pStyle w:val="Standardnte"/>
        <w:rPr>
          <w:rFonts w:ascii="Tahoma" w:hAnsi="Tahoma" w:cs="Tahoma"/>
          <w:b/>
          <w:sz w:val="16"/>
          <w:szCs w:val="16"/>
        </w:rPr>
      </w:pPr>
      <w:r w:rsidRPr="001E0B48">
        <w:rPr>
          <w:rFonts w:ascii="Tahoma" w:hAnsi="Tahoma" w:cs="Tahoma"/>
          <w:sz w:val="16"/>
          <w:szCs w:val="16"/>
          <w:lang w:eastAsia="ar-SA"/>
        </w:rPr>
        <w:t>Mgr. Dana Bartošová MBA</w:t>
      </w:r>
      <w:r w:rsidR="001E0B48">
        <w:rPr>
          <w:rFonts w:ascii="Tahoma" w:hAnsi="Tahoma" w:cs="Tahoma"/>
          <w:sz w:val="16"/>
          <w:szCs w:val="16"/>
          <w:lang w:eastAsia="ar-SA"/>
        </w:rPr>
        <w:tab/>
      </w:r>
      <w:r w:rsidRPr="001E0B48">
        <w:rPr>
          <w:rFonts w:ascii="Tahoma" w:hAnsi="Tahoma" w:cs="Tahoma"/>
          <w:noProof/>
          <w:sz w:val="16"/>
          <w:szCs w:val="16"/>
        </w:rPr>
        <w:tab/>
      </w:r>
      <w:r w:rsidRPr="001E0B48">
        <w:rPr>
          <w:rFonts w:ascii="Tahoma" w:hAnsi="Tahoma" w:cs="Tahoma"/>
          <w:noProof/>
          <w:sz w:val="16"/>
          <w:szCs w:val="16"/>
        </w:rPr>
        <w:tab/>
      </w:r>
      <w:r w:rsidRPr="001E0B48">
        <w:rPr>
          <w:rFonts w:ascii="Tahoma" w:hAnsi="Tahoma" w:cs="Tahoma"/>
          <w:noProof/>
          <w:sz w:val="16"/>
          <w:szCs w:val="16"/>
        </w:rPr>
        <w:tab/>
      </w:r>
      <w:r w:rsidRPr="001E0B48">
        <w:rPr>
          <w:rFonts w:ascii="Tahoma" w:hAnsi="Tahoma" w:cs="Tahoma"/>
          <w:noProof/>
          <w:sz w:val="16"/>
          <w:szCs w:val="16"/>
        </w:rPr>
        <w:tab/>
      </w:r>
      <w:r w:rsidR="00A410D5" w:rsidRPr="001E0B48">
        <w:rPr>
          <w:rFonts w:ascii="Tahoma" w:hAnsi="Tahoma" w:cs="Tahoma"/>
          <w:sz w:val="16"/>
          <w:szCs w:val="16"/>
        </w:rPr>
        <w:t>Mgr. Dana Jurásková, PhD., MBA</w:t>
      </w:r>
      <w:r w:rsidR="00051CAC" w:rsidRPr="001E0B48">
        <w:rPr>
          <w:rFonts w:ascii="Tahoma" w:hAnsi="Tahoma" w:cs="Tahoma"/>
          <w:b/>
          <w:sz w:val="16"/>
          <w:szCs w:val="16"/>
        </w:rPr>
        <w:tab/>
      </w:r>
    </w:p>
    <w:p w14:paraId="6224B317" w14:textId="1D0D1470" w:rsidR="006F256B" w:rsidRPr="001E0B48" w:rsidRDefault="001E0B48" w:rsidP="00A33593">
      <w:pPr>
        <w:pStyle w:val="Standardnte"/>
        <w:rPr>
          <w:rFonts w:ascii="Tahoma" w:hAnsi="Tahoma" w:cs="Tahoma"/>
          <w:b/>
          <w:color w:val="auto"/>
          <w:sz w:val="16"/>
          <w:szCs w:val="16"/>
        </w:rPr>
      </w:pPr>
      <w:r w:rsidRPr="001E0B48">
        <w:rPr>
          <w:rFonts w:ascii="Tahoma" w:hAnsi="Tahoma" w:cs="Tahoma"/>
          <w:sz w:val="16"/>
          <w:szCs w:val="16"/>
        </w:rPr>
        <w:t>jednatelka</w:t>
      </w:r>
      <w:r w:rsidR="00C27EA7" w:rsidRPr="001E0B48">
        <w:rPr>
          <w:rFonts w:ascii="Tahoma" w:hAnsi="Tahoma" w:cs="Tahoma"/>
          <w:b/>
          <w:sz w:val="16"/>
          <w:szCs w:val="16"/>
        </w:rPr>
        <w:tab/>
      </w:r>
      <w:r w:rsidR="00C27EA7" w:rsidRPr="001E0B48">
        <w:rPr>
          <w:rFonts w:ascii="Tahoma" w:hAnsi="Tahoma" w:cs="Tahoma"/>
          <w:b/>
          <w:sz w:val="16"/>
          <w:szCs w:val="16"/>
        </w:rPr>
        <w:tab/>
      </w:r>
      <w:r w:rsidR="00C27EA7" w:rsidRPr="001E0B48">
        <w:rPr>
          <w:rFonts w:ascii="Tahoma" w:hAnsi="Tahoma" w:cs="Tahoma"/>
          <w:b/>
          <w:sz w:val="16"/>
          <w:szCs w:val="16"/>
        </w:rPr>
        <w:tab/>
      </w:r>
      <w:r w:rsidR="00C27EA7" w:rsidRPr="001E0B48">
        <w:rPr>
          <w:rFonts w:ascii="Tahoma" w:hAnsi="Tahoma" w:cs="Tahoma"/>
          <w:b/>
          <w:sz w:val="16"/>
          <w:szCs w:val="16"/>
        </w:rPr>
        <w:tab/>
      </w:r>
      <w:r w:rsidR="00C27EA7" w:rsidRPr="001E0B48">
        <w:rPr>
          <w:rFonts w:ascii="Tahoma" w:hAnsi="Tahoma" w:cs="Tahoma"/>
          <w:b/>
          <w:sz w:val="16"/>
          <w:szCs w:val="16"/>
        </w:rPr>
        <w:tab/>
      </w:r>
      <w:r w:rsidR="00C27EA7" w:rsidRPr="001E0B48">
        <w:rPr>
          <w:rFonts w:ascii="Tahoma" w:hAnsi="Tahoma" w:cs="Tahoma"/>
          <w:b/>
          <w:sz w:val="16"/>
          <w:szCs w:val="16"/>
        </w:rPr>
        <w:tab/>
      </w:r>
      <w:r w:rsidR="00D2330E" w:rsidRPr="001E0B48">
        <w:rPr>
          <w:rFonts w:ascii="Tahoma" w:hAnsi="Tahoma" w:cs="Tahoma"/>
          <w:color w:val="auto"/>
          <w:sz w:val="16"/>
          <w:szCs w:val="16"/>
        </w:rPr>
        <w:t>ředitelka</w:t>
      </w:r>
    </w:p>
    <w:sectPr w:rsidR="006F256B" w:rsidRPr="001E0B48" w:rsidSect="00535E4A">
      <w:headerReference w:type="default" r:id="rId14"/>
      <w:footerReference w:type="defaul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7387B9" w14:textId="77777777" w:rsidR="00D11735" w:rsidRDefault="00D11735">
      <w:r>
        <w:separator/>
      </w:r>
    </w:p>
  </w:endnote>
  <w:endnote w:type="continuationSeparator" w:id="0">
    <w:p w14:paraId="500C0C5D" w14:textId="77777777" w:rsidR="00D11735" w:rsidRDefault="00D11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8E6F3" w14:textId="5218DCB6" w:rsidR="006443A1" w:rsidRPr="001E0B48" w:rsidRDefault="006443A1" w:rsidP="00973175">
    <w:pPr>
      <w:pStyle w:val="Zpat"/>
      <w:jc w:val="center"/>
      <w:rPr>
        <w:rFonts w:ascii="Arial" w:hAnsi="Arial" w:cs="Arial"/>
        <w:sz w:val="18"/>
        <w:szCs w:val="18"/>
      </w:rPr>
    </w:pPr>
    <w:r w:rsidRPr="001E0B48">
      <w:rPr>
        <w:rFonts w:ascii="Arial" w:hAnsi="Arial" w:cs="Arial"/>
        <w:sz w:val="18"/>
        <w:szCs w:val="18"/>
      </w:rPr>
      <w:fldChar w:fldCharType="begin"/>
    </w:r>
    <w:r w:rsidRPr="001E0B48">
      <w:rPr>
        <w:rFonts w:ascii="Arial" w:hAnsi="Arial" w:cs="Arial"/>
        <w:sz w:val="18"/>
        <w:szCs w:val="18"/>
      </w:rPr>
      <w:instrText xml:space="preserve"> PAGE </w:instrText>
    </w:r>
    <w:r w:rsidRPr="001E0B48">
      <w:rPr>
        <w:rFonts w:ascii="Arial" w:hAnsi="Arial" w:cs="Arial"/>
        <w:sz w:val="18"/>
        <w:szCs w:val="18"/>
      </w:rPr>
      <w:fldChar w:fldCharType="separate"/>
    </w:r>
    <w:r w:rsidR="001A7D1B" w:rsidRPr="001E0B48">
      <w:rPr>
        <w:rFonts w:ascii="Arial" w:hAnsi="Arial" w:cs="Arial"/>
        <w:noProof/>
        <w:sz w:val="18"/>
        <w:szCs w:val="18"/>
      </w:rPr>
      <w:t>5</w:t>
    </w:r>
    <w:r w:rsidRPr="001E0B48">
      <w:rPr>
        <w:rFonts w:ascii="Arial" w:hAnsi="Arial" w:cs="Arial"/>
        <w:sz w:val="18"/>
        <w:szCs w:val="18"/>
      </w:rPr>
      <w:fldChar w:fldCharType="end"/>
    </w:r>
    <w:r w:rsidRPr="001E0B48">
      <w:rPr>
        <w:rFonts w:ascii="Arial" w:hAnsi="Arial" w:cs="Arial"/>
        <w:sz w:val="18"/>
        <w:szCs w:val="18"/>
      </w:rPr>
      <w:t>/</w:t>
    </w:r>
    <w:r w:rsidR="00C27EA7" w:rsidRPr="001E0B48">
      <w:rPr>
        <w:rFonts w:ascii="Arial" w:hAnsi="Arial" w:cs="Arial"/>
        <w:sz w:val="18"/>
        <w:szCs w:val="18"/>
      </w:rPr>
      <w:fldChar w:fldCharType="begin"/>
    </w:r>
    <w:r w:rsidR="00C27EA7" w:rsidRPr="001E0B48">
      <w:rPr>
        <w:rFonts w:ascii="Arial" w:hAnsi="Arial" w:cs="Arial"/>
        <w:sz w:val="18"/>
        <w:szCs w:val="18"/>
      </w:rPr>
      <w:instrText xml:space="preserve"> NUMPAGES </w:instrText>
    </w:r>
    <w:r w:rsidR="00C27EA7" w:rsidRPr="001E0B48">
      <w:rPr>
        <w:rFonts w:ascii="Arial" w:hAnsi="Arial" w:cs="Arial"/>
        <w:sz w:val="18"/>
        <w:szCs w:val="18"/>
      </w:rPr>
      <w:fldChar w:fldCharType="separate"/>
    </w:r>
    <w:r w:rsidR="001A7D1B" w:rsidRPr="001E0B48">
      <w:rPr>
        <w:rFonts w:ascii="Arial" w:hAnsi="Arial" w:cs="Arial"/>
        <w:noProof/>
        <w:sz w:val="18"/>
        <w:szCs w:val="18"/>
      </w:rPr>
      <w:t>5</w:t>
    </w:r>
    <w:r w:rsidR="00C27EA7" w:rsidRPr="001E0B48">
      <w:rPr>
        <w:rFonts w:ascii="Arial" w:hAnsi="Arial" w:cs="Arial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F4F0BD" w14:textId="77777777" w:rsidR="00D11735" w:rsidRDefault="00D11735">
      <w:r>
        <w:separator/>
      </w:r>
    </w:p>
  </w:footnote>
  <w:footnote w:type="continuationSeparator" w:id="0">
    <w:p w14:paraId="6B8B80CE" w14:textId="77777777" w:rsidR="00D11735" w:rsidRDefault="00D11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1F0F6" w14:textId="4248B040" w:rsidR="00C27EA7" w:rsidRPr="00A33593" w:rsidRDefault="00C27EA7" w:rsidP="00A33593">
    <w:pPr>
      <w:pStyle w:val="Zhlav"/>
      <w:jc w:val="right"/>
      <w:rPr>
        <w:rFonts w:ascii="Arial" w:hAnsi="Arial" w:cs="Arial"/>
        <w:b/>
        <w:sz w:val="18"/>
        <w:szCs w:val="18"/>
      </w:rPr>
    </w:pPr>
    <w:r w:rsidRPr="00A33593">
      <w:rPr>
        <w:rFonts w:ascii="Arial" w:hAnsi="Arial" w:cs="Arial"/>
        <w:b/>
        <w:sz w:val="18"/>
        <w:szCs w:val="18"/>
      </w:rPr>
      <w:t>PO 1935/S/18</w:t>
    </w:r>
  </w:p>
  <w:p w14:paraId="3C54B9F9" w14:textId="77777777" w:rsidR="006443A1" w:rsidRPr="009A4E7E" w:rsidRDefault="006443A1" w:rsidP="009F7505">
    <w:pPr>
      <w:pStyle w:val="Zhlav"/>
      <w:jc w:val="center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3" w15:restartNumberingAfterBreak="0">
    <w:nsid w:val="043773FE"/>
    <w:multiLevelType w:val="hybridMultilevel"/>
    <w:tmpl w:val="F8BAC0C6"/>
    <w:lvl w:ilvl="0" w:tplc="F88A7AE8">
      <w:start w:val="1"/>
      <w:numFmt w:val="decimal"/>
      <w:lvlText w:val="%1."/>
      <w:lvlJc w:val="left"/>
      <w:pPr>
        <w:ind w:left="862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0BD35F68"/>
    <w:multiLevelType w:val="singleLevel"/>
    <w:tmpl w:val="49047F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i w:val="0"/>
        <w:sz w:val="16"/>
        <w:szCs w:val="16"/>
      </w:rPr>
    </w:lvl>
  </w:abstractNum>
  <w:abstractNum w:abstractNumId="5" w15:restartNumberingAfterBreak="0">
    <w:nsid w:val="12707923"/>
    <w:multiLevelType w:val="hybridMultilevel"/>
    <w:tmpl w:val="2E6075C0"/>
    <w:lvl w:ilvl="0" w:tplc="DA50B37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B874448"/>
    <w:multiLevelType w:val="multilevel"/>
    <w:tmpl w:val="42B45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574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7" w15:restartNumberingAfterBreak="0">
    <w:nsid w:val="20CE3886"/>
    <w:multiLevelType w:val="hybridMultilevel"/>
    <w:tmpl w:val="DD42DB48"/>
    <w:lvl w:ilvl="0" w:tplc="AC6C1E4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B76F0E"/>
    <w:multiLevelType w:val="hybridMultilevel"/>
    <w:tmpl w:val="7640152A"/>
    <w:lvl w:ilvl="0" w:tplc="3084976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3761F51"/>
    <w:multiLevelType w:val="hybridMultilevel"/>
    <w:tmpl w:val="B8263714"/>
    <w:lvl w:ilvl="0" w:tplc="45926CB4">
      <w:start w:val="1"/>
      <w:numFmt w:val="bullet"/>
      <w:lvlText w:val="-"/>
      <w:lvlJc w:val="left"/>
      <w:pPr>
        <w:ind w:left="1631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3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1" w:hanging="360"/>
      </w:pPr>
      <w:rPr>
        <w:rFonts w:ascii="Wingdings" w:hAnsi="Wingdings" w:hint="default"/>
      </w:rPr>
    </w:lvl>
  </w:abstractNum>
  <w:abstractNum w:abstractNumId="10" w15:restartNumberingAfterBreak="0">
    <w:nsid w:val="29096BE0"/>
    <w:multiLevelType w:val="hybridMultilevel"/>
    <w:tmpl w:val="70C847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3A2B92"/>
    <w:multiLevelType w:val="hybridMultilevel"/>
    <w:tmpl w:val="18C0ECC2"/>
    <w:lvl w:ilvl="0" w:tplc="7E7CD204">
      <w:start w:val="1"/>
      <w:numFmt w:val="bullet"/>
      <w:pStyle w:val="Obsah3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  <w:lvl w:ilvl="1" w:tplc="3D6488A6">
      <w:start w:val="9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CC550A"/>
    <w:multiLevelType w:val="hybridMultilevel"/>
    <w:tmpl w:val="D478B63A"/>
    <w:lvl w:ilvl="0" w:tplc="77A09858">
      <w:start w:val="1"/>
      <w:numFmt w:val="decimal"/>
      <w:lvlText w:val="%1."/>
      <w:lvlJc w:val="left"/>
      <w:pPr>
        <w:ind w:left="900" w:hanging="360"/>
      </w:pPr>
      <w:rPr>
        <w:rFonts w:hint="default"/>
        <w:b/>
        <w:u w:val="none"/>
      </w:rPr>
    </w:lvl>
    <w:lvl w:ilvl="1" w:tplc="04050019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42814E2"/>
    <w:multiLevelType w:val="singleLevel"/>
    <w:tmpl w:val="5ED4823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14" w15:restartNumberingAfterBreak="0">
    <w:nsid w:val="34444ADA"/>
    <w:multiLevelType w:val="hybridMultilevel"/>
    <w:tmpl w:val="4CC6B842"/>
    <w:lvl w:ilvl="0" w:tplc="20DE5DDC">
      <w:start w:val="1"/>
      <w:numFmt w:val="upperLetter"/>
      <w:lvlText w:val="%1)"/>
      <w:lvlJc w:val="left"/>
      <w:pPr>
        <w:ind w:left="12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91" w:hanging="360"/>
      </w:pPr>
    </w:lvl>
    <w:lvl w:ilvl="2" w:tplc="0405001B" w:tentative="1">
      <w:start w:val="1"/>
      <w:numFmt w:val="lowerRoman"/>
      <w:lvlText w:val="%3."/>
      <w:lvlJc w:val="right"/>
      <w:pPr>
        <w:ind w:left="2711" w:hanging="180"/>
      </w:pPr>
    </w:lvl>
    <w:lvl w:ilvl="3" w:tplc="0405000F" w:tentative="1">
      <w:start w:val="1"/>
      <w:numFmt w:val="decimal"/>
      <w:lvlText w:val="%4."/>
      <w:lvlJc w:val="left"/>
      <w:pPr>
        <w:ind w:left="3431" w:hanging="360"/>
      </w:pPr>
    </w:lvl>
    <w:lvl w:ilvl="4" w:tplc="04050019" w:tentative="1">
      <w:start w:val="1"/>
      <w:numFmt w:val="lowerLetter"/>
      <w:lvlText w:val="%5."/>
      <w:lvlJc w:val="left"/>
      <w:pPr>
        <w:ind w:left="4151" w:hanging="360"/>
      </w:pPr>
    </w:lvl>
    <w:lvl w:ilvl="5" w:tplc="0405001B" w:tentative="1">
      <w:start w:val="1"/>
      <w:numFmt w:val="lowerRoman"/>
      <w:lvlText w:val="%6."/>
      <w:lvlJc w:val="right"/>
      <w:pPr>
        <w:ind w:left="4871" w:hanging="180"/>
      </w:pPr>
    </w:lvl>
    <w:lvl w:ilvl="6" w:tplc="0405000F" w:tentative="1">
      <w:start w:val="1"/>
      <w:numFmt w:val="decimal"/>
      <w:lvlText w:val="%7."/>
      <w:lvlJc w:val="left"/>
      <w:pPr>
        <w:ind w:left="5591" w:hanging="360"/>
      </w:pPr>
    </w:lvl>
    <w:lvl w:ilvl="7" w:tplc="04050019" w:tentative="1">
      <w:start w:val="1"/>
      <w:numFmt w:val="lowerLetter"/>
      <w:lvlText w:val="%8."/>
      <w:lvlJc w:val="left"/>
      <w:pPr>
        <w:ind w:left="6311" w:hanging="360"/>
      </w:pPr>
    </w:lvl>
    <w:lvl w:ilvl="8" w:tplc="040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15" w15:restartNumberingAfterBreak="0">
    <w:nsid w:val="36CD1B2E"/>
    <w:multiLevelType w:val="hybridMultilevel"/>
    <w:tmpl w:val="CC8A6310"/>
    <w:lvl w:ilvl="0" w:tplc="F55C780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A5228E6"/>
    <w:multiLevelType w:val="hybridMultilevel"/>
    <w:tmpl w:val="AE12964C"/>
    <w:lvl w:ilvl="0" w:tplc="52FC124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053005D"/>
    <w:multiLevelType w:val="hybridMultilevel"/>
    <w:tmpl w:val="3B1E3C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F76C65"/>
    <w:multiLevelType w:val="hybridMultilevel"/>
    <w:tmpl w:val="4A806244"/>
    <w:lvl w:ilvl="0" w:tplc="32F692A0">
      <w:start w:val="1"/>
      <w:numFmt w:val="decimal"/>
      <w:lvlText w:val="%1."/>
      <w:lvlJc w:val="left"/>
      <w:pPr>
        <w:ind w:left="16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9" w15:restartNumberingAfterBreak="0">
    <w:nsid w:val="5401628D"/>
    <w:multiLevelType w:val="hybridMultilevel"/>
    <w:tmpl w:val="C1F2FB6C"/>
    <w:lvl w:ilvl="0" w:tplc="F3688E3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428494F"/>
    <w:multiLevelType w:val="hybridMultilevel"/>
    <w:tmpl w:val="4B20812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D5251A6"/>
    <w:multiLevelType w:val="hybridMultilevel"/>
    <w:tmpl w:val="1F4AC1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2A516A"/>
    <w:multiLevelType w:val="hybridMultilevel"/>
    <w:tmpl w:val="892AB7B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19"/>
  </w:num>
  <w:num w:numId="5">
    <w:abstractNumId w:val="14"/>
  </w:num>
  <w:num w:numId="6">
    <w:abstractNumId w:val="9"/>
  </w:num>
  <w:num w:numId="7">
    <w:abstractNumId w:val="12"/>
  </w:num>
  <w:num w:numId="8">
    <w:abstractNumId w:val="16"/>
  </w:num>
  <w:num w:numId="9">
    <w:abstractNumId w:val="18"/>
  </w:num>
  <w:num w:numId="10">
    <w:abstractNumId w:val="8"/>
  </w:num>
  <w:num w:numId="11">
    <w:abstractNumId w:val="5"/>
  </w:num>
  <w:num w:numId="12">
    <w:abstractNumId w:val="15"/>
  </w:num>
  <w:num w:numId="13">
    <w:abstractNumId w:val="22"/>
  </w:num>
  <w:num w:numId="14">
    <w:abstractNumId w:val="13"/>
  </w:num>
  <w:num w:numId="15">
    <w:abstractNumId w:val="2"/>
  </w:num>
  <w:num w:numId="16">
    <w:abstractNumId w:val="4"/>
  </w:num>
  <w:num w:numId="17">
    <w:abstractNumId w:val="1"/>
  </w:num>
  <w:num w:numId="18">
    <w:abstractNumId w:val="20"/>
  </w:num>
  <w:num w:numId="19">
    <w:abstractNumId w:val="10"/>
  </w:num>
  <w:num w:numId="20">
    <w:abstractNumId w:val="21"/>
  </w:num>
  <w:num w:numId="21">
    <w:abstractNumId w:val="17"/>
  </w:num>
  <w:num w:numId="22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0A3A"/>
    <w:rsid w:val="000146B8"/>
    <w:rsid w:val="0002554E"/>
    <w:rsid w:val="0002617F"/>
    <w:rsid w:val="000304AA"/>
    <w:rsid w:val="00033251"/>
    <w:rsid w:val="00034935"/>
    <w:rsid w:val="000370BE"/>
    <w:rsid w:val="00043E5A"/>
    <w:rsid w:val="00051CAC"/>
    <w:rsid w:val="00052A79"/>
    <w:rsid w:val="00052E1E"/>
    <w:rsid w:val="00053769"/>
    <w:rsid w:val="0005550E"/>
    <w:rsid w:val="0005578B"/>
    <w:rsid w:val="000573EB"/>
    <w:rsid w:val="0006419A"/>
    <w:rsid w:val="0006526D"/>
    <w:rsid w:val="00067EDC"/>
    <w:rsid w:val="00073660"/>
    <w:rsid w:val="00082BE8"/>
    <w:rsid w:val="0009235D"/>
    <w:rsid w:val="00094E3D"/>
    <w:rsid w:val="000A1393"/>
    <w:rsid w:val="000A222B"/>
    <w:rsid w:val="000A4875"/>
    <w:rsid w:val="000A4B0E"/>
    <w:rsid w:val="000B1315"/>
    <w:rsid w:val="000B377A"/>
    <w:rsid w:val="000C0F2F"/>
    <w:rsid w:val="000C27C6"/>
    <w:rsid w:val="000C3664"/>
    <w:rsid w:val="000D38C3"/>
    <w:rsid w:val="000D6BC2"/>
    <w:rsid w:val="000E2555"/>
    <w:rsid w:val="000F5355"/>
    <w:rsid w:val="000F6282"/>
    <w:rsid w:val="000F74BC"/>
    <w:rsid w:val="00100A4A"/>
    <w:rsid w:val="00112533"/>
    <w:rsid w:val="00114411"/>
    <w:rsid w:val="00122FA2"/>
    <w:rsid w:val="00124CE9"/>
    <w:rsid w:val="00132D9F"/>
    <w:rsid w:val="0013489A"/>
    <w:rsid w:val="00140589"/>
    <w:rsid w:val="001450F3"/>
    <w:rsid w:val="00153B79"/>
    <w:rsid w:val="00163C2E"/>
    <w:rsid w:val="00173641"/>
    <w:rsid w:val="00181F4B"/>
    <w:rsid w:val="00184A49"/>
    <w:rsid w:val="00184DFC"/>
    <w:rsid w:val="00187AF2"/>
    <w:rsid w:val="00190C37"/>
    <w:rsid w:val="00191732"/>
    <w:rsid w:val="001A0A4E"/>
    <w:rsid w:val="001A1301"/>
    <w:rsid w:val="001A668B"/>
    <w:rsid w:val="001A6E6B"/>
    <w:rsid w:val="001A7D1B"/>
    <w:rsid w:val="001C3696"/>
    <w:rsid w:val="001C4C6C"/>
    <w:rsid w:val="001C55C1"/>
    <w:rsid w:val="001C56AA"/>
    <w:rsid w:val="001C6D47"/>
    <w:rsid w:val="001D1963"/>
    <w:rsid w:val="001D776D"/>
    <w:rsid w:val="001E0B48"/>
    <w:rsid w:val="001E7560"/>
    <w:rsid w:val="001F2565"/>
    <w:rsid w:val="002032FC"/>
    <w:rsid w:val="00211128"/>
    <w:rsid w:val="00212670"/>
    <w:rsid w:val="002132ED"/>
    <w:rsid w:val="002136FD"/>
    <w:rsid w:val="002332FC"/>
    <w:rsid w:val="00242C68"/>
    <w:rsid w:val="00245EE1"/>
    <w:rsid w:val="00245EEB"/>
    <w:rsid w:val="0026586D"/>
    <w:rsid w:val="00277062"/>
    <w:rsid w:val="00280C29"/>
    <w:rsid w:val="00287D17"/>
    <w:rsid w:val="0029721A"/>
    <w:rsid w:val="00297A78"/>
    <w:rsid w:val="002A3F10"/>
    <w:rsid w:val="002A4B8A"/>
    <w:rsid w:val="002B0D8E"/>
    <w:rsid w:val="002B35A3"/>
    <w:rsid w:val="002B57DC"/>
    <w:rsid w:val="002B7787"/>
    <w:rsid w:val="002C3FE0"/>
    <w:rsid w:val="002C6D7A"/>
    <w:rsid w:val="002D0CB5"/>
    <w:rsid w:val="002D2236"/>
    <w:rsid w:val="002D269A"/>
    <w:rsid w:val="002D7753"/>
    <w:rsid w:val="002F3DA9"/>
    <w:rsid w:val="003072F6"/>
    <w:rsid w:val="00322B11"/>
    <w:rsid w:val="0032476F"/>
    <w:rsid w:val="003253D2"/>
    <w:rsid w:val="00332E0F"/>
    <w:rsid w:val="00334F5D"/>
    <w:rsid w:val="003421B2"/>
    <w:rsid w:val="00343DE8"/>
    <w:rsid w:val="00344AD6"/>
    <w:rsid w:val="003639D8"/>
    <w:rsid w:val="00365E3B"/>
    <w:rsid w:val="00371A34"/>
    <w:rsid w:val="00372216"/>
    <w:rsid w:val="003737BD"/>
    <w:rsid w:val="00383D23"/>
    <w:rsid w:val="003A24FB"/>
    <w:rsid w:val="003B31DD"/>
    <w:rsid w:val="003B624A"/>
    <w:rsid w:val="003C083C"/>
    <w:rsid w:val="003C1C27"/>
    <w:rsid w:val="003C2DEF"/>
    <w:rsid w:val="003C485C"/>
    <w:rsid w:val="003D066A"/>
    <w:rsid w:val="003D3E00"/>
    <w:rsid w:val="003D558E"/>
    <w:rsid w:val="003D577A"/>
    <w:rsid w:val="003D67EE"/>
    <w:rsid w:val="003E59CD"/>
    <w:rsid w:val="003F7BBA"/>
    <w:rsid w:val="00405E9D"/>
    <w:rsid w:val="00407840"/>
    <w:rsid w:val="00410DF2"/>
    <w:rsid w:val="0041120B"/>
    <w:rsid w:val="00420C2D"/>
    <w:rsid w:val="004238DA"/>
    <w:rsid w:val="00425913"/>
    <w:rsid w:val="00440EEE"/>
    <w:rsid w:val="00442E9D"/>
    <w:rsid w:val="00444D65"/>
    <w:rsid w:val="00447425"/>
    <w:rsid w:val="00450B1E"/>
    <w:rsid w:val="00453622"/>
    <w:rsid w:val="0045768F"/>
    <w:rsid w:val="004579AB"/>
    <w:rsid w:val="004616DD"/>
    <w:rsid w:val="004856DC"/>
    <w:rsid w:val="00486F6B"/>
    <w:rsid w:val="004904A8"/>
    <w:rsid w:val="00490B65"/>
    <w:rsid w:val="004960CA"/>
    <w:rsid w:val="00497CA9"/>
    <w:rsid w:val="004A14F3"/>
    <w:rsid w:val="004B3317"/>
    <w:rsid w:val="004B65B8"/>
    <w:rsid w:val="004B7018"/>
    <w:rsid w:val="004C0F21"/>
    <w:rsid w:val="004C1416"/>
    <w:rsid w:val="004C77B4"/>
    <w:rsid w:val="004D1ABB"/>
    <w:rsid w:val="004D79D9"/>
    <w:rsid w:val="004E3291"/>
    <w:rsid w:val="00502AB9"/>
    <w:rsid w:val="0050676A"/>
    <w:rsid w:val="005073EC"/>
    <w:rsid w:val="00513A9D"/>
    <w:rsid w:val="0052243B"/>
    <w:rsid w:val="00525E4B"/>
    <w:rsid w:val="00533AE8"/>
    <w:rsid w:val="005355DA"/>
    <w:rsid w:val="00535E4A"/>
    <w:rsid w:val="005412FD"/>
    <w:rsid w:val="00542EC0"/>
    <w:rsid w:val="00545378"/>
    <w:rsid w:val="0055130F"/>
    <w:rsid w:val="00553776"/>
    <w:rsid w:val="00555BB9"/>
    <w:rsid w:val="00556FC3"/>
    <w:rsid w:val="0056662C"/>
    <w:rsid w:val="00573682"/>
    <w:rsid w:val="00575FFE"/>
    <w:rsid w:val="0058109E"/>
    <w:rsid w:val="00582AE4"/>
    <w:rsid w:val="00584A07"/>
    <w:rsid w:val="005A0DE6"/>
    <w:rsid w:val="005A78E9"/>
    <w:rsid w:val="005C2D12"/>
    <w:rsid w:val="005C6A54"/>
    <w:rsid w:val="005D2101"/>
    <w:rsid w:val="005E69B4"/>
    <w:rsid w:val="005E7A1C"/>
    <w:rsid w:val="005F4EA6"/>
    <w:rsid w:val="005F5F5C"/>
    <w:rsid w:val="0061512F"/>
    <w:rsid w:val="00615F59"/>
    <w:rsid w:val="00617C63"/>
    <w:rsid w:val="00621F6A"/>
    <w:rsid w:val="00626870"/>
    <w:rsid w:val="0063117B"/>
    <w:rsid w:val="00632648"/>
    <w:rsid w:val="006338EB"/>
    <w:rsid w:val="00634809"/>
    <w:rsid w:val="006364FD"/>
    <w:rsid w:val="00637B47"/>
    <w:rsid w:val="006443A1"/>
    <w:rsid w:val="00650D29"/>
    <w:rsid w:val="00651707"/>
    <w:rsid w:val="00652EE8"/>
    <w:rsid w:val="00652FD6"/>
    <w:rsid w:val="00653CB4"/>
    <w:rsid w:val="006546A5"/>
    <w:rsid w:val="00656877"/>
    <w:rsid w:val="006614D3"/>
    <w:rsid w:val="00664BFA"/>
    <w:rsid w:val="00666F49"/>
    <w:rsid w:val="00673AFD"/>
    <w:rsid w:val="006757B3"/>
    <w:rsid w:val="006758F2"/>
    <w:rsid w:val="0068050B"/>
    <w:rsid w:val="00683A40"/>
    <w:rsid w:val="00693CBF"/>
    <w:rsid w:val="00694F8C"/>
    <w:rsid w:val="006957D3"/>
    <w:rsid w:val="006A0482"/>
    <w:rsid w:val="006A172F"/>
    <w:rsid w:val="006B480D"/>
    <w:rsid w:val="006C4A5A"/>
    <w:rsid w:val="006C4D2E"/>
    <w:rsid w:val="006D01FE"/>
    <w:rsid w:val="006E1EF0"/>
    <w:rsid w:val="006E43AE"/>
    <w:rsid w:val="006E6B43"/>
    <w:rsid w:val="006F164A"/>
    <w:rsid w:val="006F256B"/>
    <w:rsid w:val="006F68FA"/>
    <w:rsid w:val="007008BB"/>
    <w:rsid w:val="0072248C"/>
    <w:rsid w:val="0072723F"/>
    <w:rsid w:val="007277ED"/>
    <w:rsid w:val="00730A7F"/>
    <w:rsid w:val="00735227"/>
    <w:rsid w:val="00736ECE"/>
    <w:rsid w:val="007402F4"/>
    <w:rsid w:val="00740B06"/>
    <w:rsid w:val="00741C0C"/>
    <w:rsid w:val="00743BD8"/>
    <w:rsid w:val="007625E5"/>
    <w:rsid w:val="00764B0B"/>
    <w:rsid w:val="00777516"/>
    <w:rsid w:val="0078543F"/>
    <w:rsid w:val="007927E4"/>
    <w:rsid w:val="007979B2"/>
    <w:rsid w:val="007A254E"/>
    <w:rsid w:val="007A3A7C"/>
    <w:rsid w:val="007A55C9"/>
    <w:rsid w:val="007C4EFF"/>
    <w:rsid w:val="007C5F9B"/>
    <w:rsid w:val="007D140D"/>
    <w:rsid w:val="007D146E"/>
    <w:rsid w:val="007D193B"/>
    <w:rsid w:val="007D21DE"/>
    <w:rsid w:val="007E4643"/>
    <w:rsid w:val="007F0FB4"/>
    <w:rsid w:val="007F1CD4"/>
    <w:rsid w:val="007F2070"/>
    <w:rsid w:val="007F744F"/>
    <w:rsid w:val="00805378"/>
    <w:rsid w:val="00812D7F"/>
    <w:rsid w:val="0081656B"/>
    <w:rsid w:val="0082509F"/>
    <w:rsid w:val="00826C3B"/>
    <w:rsid w:val="00840F6C"/>
    <w:rsid w:val="0084702F"/>
    <w:rsid w:val="00855D10"/>
    <w:rsid w:val="00856C09"/>
    <w:rsid w:val="008578FF"/>
    <w:rsid w:val="00860BD9"/>
    <w:rsid w:val="00862C42"/>
    <w:rsid w:val="00871241"/>
    <w:rsid w:val="00874BB8"/>
    <w:rsid w:val="0087781D"/>
    <w:rsid w:val="00883F69"/>
    <w:rsid w:val="00887908"/>
    <w:rsid w:val="00891DC6"/>
    <w:rsid w:val="0089325C"/>
    <w:rsid w:val="008963B3"/>
    <w:rsid w:val="00896D88"/>
    <w:rsid w:val="00897F79"/>
    <w:rsid w:val="008A3F65"/>
    <w:rsid w:val="008A50A7"/>
    <w:rsid w:val="008A60D0"/>
    <w:rsid w:val="008A6DF6"/>
    <w:rsid w:val="008B4ECE"/>
    <w:rsid w:val="008B629D"/>
    <w:rsid w:val="008B75BD"/>
    <w:rsid w:val="008C0330"/>
    <w:rsid w:val="008C2044"/>
    <w:rsid w:val="008D482F"/>
    <w:rsid w:val="008E293C"/>
    <w:rsid w:val="008E2F38"/>
    <w:rsid w:val="008E76B7"/>
    <w:rsid w:val="008F2FFF"/>
    <w:rsid w:val="00905D4C"/>
    <w:rsid w:val="009071C3"/>
    <w:rsid w:val="009131C9"/>
    <w:rsid w:val="00922754"/>
    <w:rsid w:val="00922A70"/>
    <w:rsid w:val="00924D7A"/>
    <w:rsid w:val="00926DFB"/>
    <w:rsid w:val="00933EE9"/>
    <w:rsid w:val="0095145F"/>
    <w:rsid w:val="00951BD6"/>
    <w:rsid w:val="00962D4E"/>
    <w:rsid w:val="00963887"/>
    <w:rsid w:val="00963ABE"/>
    <w:rsid w:val="00971268"/>
    <w:rsid w:val="00973175"/>
    <w:rsid w:val="00981E4A"/>
    <w:rsid w:val="009A4E7E"/>
    <w:rsid w:val="009C0032"/>
    <w:rsid w:val="009E2EEC"/>
    <w:rsid w:val="009F009F"/>
    <w:rsid w:val="009F302C"/>
    <w:rsid w:val="009F7505"/>
    <w:rsid w:val="00A06A47"/>
    <w:rsid w:val="00A10E1A"/>
    <w:rsid w:val="00A1537C"/>
    <w:rsid w:val="00A15736"/>
    <w:rsid w:val="00A22BF9"/>
    <w:rsid w:val="00A2679D"/>
    <w:rsid w:val="00A30B18"/>
    <w:rsid w:val="00A33593"/>
    <w:rsid w:val="00A376BC"/>
    <w:rsid w:val="00A4089C"/>
    <w:rsid w:val="00A40D92"/>
    <w:rsid w:val="00A410D5"/>
    <w:rsid w:val="00A46A20"/>
    <w:rsid w:val="00A508CB"/>
    <w:rsid w:val="00A51F6D"/>
    <w:rsid w:val="00A526CF"/>
    <w:rsid w:val="00A53837"/>
    <w:rsid w:val="00A53FA5"/>
    <w:rsid w:val="00A61A6D"/>
    <w:rsid w:val="00A71351"/>
    <w:rsid w:val="00A8270A"/>
    <w:rsid w:val="00A82E78"/>
    <w:rsid w:val="00A9308E"/>
    <w:rsid w:val="00A96305"/>
    <w:rsid w:val="00A96FF5"/>
    <w:rsid w:val="00AA32FB"/>
    <w:rsid w:val="00AA37E1"/>
    <w:rsid w:val="00AA48EA"/>
    <w:rsid w:val="00AA5D28"/>
    <w:rsid w:val="00AA7736"/>
    <w:rsid w:val="00AB1889"/>
    <w:rsid w:val="00AB3657"/>
    <w:rsid w:val="00AB4318"/>
    <w:rsid w:val="00AB43DA"/>
    <w:rsid w:val="00AC0331"/>
    <w:rsid w:val="00AC06C0"/>
    <w:rsid w:val="00AC4471"/>
    <w:rsid w:val="00AD0284"/>
    <w:rsid w:val="00AD1331"/>
    <w:rsid w:val="00AD13AA"/>
    <w:rsid w:val="00AD1E06"/>
    <w:rsid w:val="00AD5E92"/>
    <w:rsid w:val="00AD6075"/>
    <w:rsid w:val="00AD681A"/>
    <w:rsid w:val="00AD72F7"/>
    <w:rsid w:val="00AE66AA"/>
    <w:rsid w:val="00AE6B25"/>
    <w:rsid w:val="00B03E35"/>
    <w:rsid w:val="00B04FEE"/>
    <w:rsid w:val="00B12FCE"/>
    <w:rsid w:val="00B218B4"/>
    <w:rsid w:val="00B26E45"/>
    <w:rsid w:val="00B337CE"/>
    <w:rsid w:val="00B37854"/>
    <w:rsid w:val="00B415BE"/>
    <w:rsid w:val="00B5175C"/>
    <w:rsid w:val="00B53F2A"/>
    <w:rsid w:val="00B55D3C"/>
    <w:rsid w:val="00B66A9E"/>
    <w:rsid w:val="00B716A0"/>
    <w:rsid w:val="00B767BC"/>
    <w:rsid w:val="00B80836"/>
    <w:rsid w:val="00B811D0"/>
    <w:rsid w:val="00B83A83"/>
    <w:rsid w:val="00B85F81"/>
    <w:rsid w:val="00B915A1"/>
    <w:rsid w:val="00B95181"/>
    <w:rsid w:val="00BB0F81"/>
    <w:rsid w:val="00BB5583"/>
    <w:rsid w:val="00BC1BF9"/>
    <w:rsid w:val="00BC733E"/>
    <w:rsid w:val="00BD0A3A"/>
    <w:rsid w:val="00BD14A1"/>
    <w:rsid w:val="00BE2477"/>
    <w:rsid w:val="00BE4D88"/>
    <w:rsid w:val="00BF25FF"/>
    <w:rsid w:val="00C05612"/>
    <w:rsid w:val="00C07195"/>
    <w:rsid w:val="00C206AE"/>
    <w:rsid w:val="00C247A5"/>
    <w:rsid w:val="00C27EA7"/>
    <w:rsid w:val="00C34C54"/>
    <w:rsid w:val="00C42904"/>
    <w:rsid w:val="00C42C63"/>
    <w:rsid w:val="00C50339"/>
    <w:rsid w:val="00C559B0"/>
    <w:rsid w:val="00C72ECB"/>
    <w:rsid w:val="00C73EEA"/>
    <w:rsid w:val="00C7693C"/>
    <w:rsid w:val="00C779C9"/>
    <w:rsid w:val="00C82268"/>
    <w:rsid w:val="00C85D13"/>
    <w:rsid w:val="00C8740E"/>
    <w:rsid w:val="00C903A3"/>
    <w:rsid w:val="00C91EFC"/>
    <w:rsid w:val="00CA3E2F"/>
    <w:rsid w:val="00CA7139"/>
    <w:rsid w:val="00CB4DFB"/>
    <w:rsid w:val="00CC0703"/>
    <w:rsid w:val="00CC21A5"/>
    <w:rsid w:val="00CC7137"/>
    <w:rsid w:val="00CD4458"/>
    <w:rsid w:val="00CD4ADD"/>
    <w:rsid w:val="00CE0AE4"/>
    <w:rsid w:val="00CE42FC"/>
    <w:rsid w:val="00CE7179"/>
    <w:rsid w:val="00CF1366"/>
    <w:rsid w:val="00CF2A22"/>
    <w:rsid w:val="00CF2E0E"/>
    <w:rsid w:val="00CF6C1A"/>
    <w:rsid w:val="00D01933"/>
    <w:rsid w:val="00D07402"/>
    <w:rsid w:val="00D11735"/>
    <w:rsid w:val="00D2330E"/>
    <w:rsid w:val="00D309EA"/>
    <w:rsid w:val="00D316F9"/>
    <w:rsid w:val="00D322E2"/>
    <w:rsid w:val="00D32DCD"/>
    <w:rsid w:val="00D343D7"/>
    <w:rsid w:val="00D41123"/>
    <w:rsid w:val="00D44F4A"/>
    <w:rsid w:val="00D478FA"/>
    <w:rsid w:val="00D63A6A"/>
    <w:rsid w:val="00D65BAF"/>
    <w:rsid w:val="00D7617F"/>
    <w:rsid w:val="00D81323"/>
    <w:rsid w:val="00D97139"/>
    <w:rsid w:val="00DA1871"/>
    <w:rsid w:val="00DB19E1"/>
    <w:rsid w:val="00DB1BA8"/>
    <w:rsid w:val="00DB44D3"/>
    <w:rsid w:val="00DB4E65"/>
    <w:rsid w:val="00DC154C"/>
    <w:rsid w:val="00DC4918"/>
    <w:rsid w:val="00DD2D47"/>
    <w:rsid w:val="00DD5D2B"/>
    <w:rsid w:val="00DD7326"/>
    <w:rsid w:val="00DE171D"/>
    <w:rsid w:val="00DF57E3"/>
    <w:rsid w:val="00E02685"/>
    <w:rsid w:val="00E06B0B"/>
    <w:rsid w:val="00E10FCD"/>
    <w:rsid w:val="00E1283A"/>
    <w:rsid w:val="00E142D5"/>
    <w:rsid w:val="00E22DC1"/>
    <w:rsid w:val="00E3492C"/>
    <w:rsid w:val="00E34FD3"/>
    <w:rsid w:val="00E3694E"/>
    <w:rsid w:val="00E4130A"/>
    <w:rsid w:val="00E61978"/>
    <w:rsid w:val="00E61DE5"/>
    <w:rsid w:val="00E76A16"/>
    <w:rsid w:val="00E8278E"/>
    <w:rsid w:val="00E83D48"/>
    <w:rsid w:val="00E975F6"/>
    <w:rsid w:val="00EA1F58"/>
    <w:rsid w:val="00EA5AAE"/>
    <w:rsid w:val="00EA63E8"/>
    <w:rsid w:val="00EB1541"/>
    <w:rsid w:val="00EB283D"/>
    <w:rsid w:val="00EC3765"/>
    <w:rsid w:val="00EC4E78"/>
    <w:rsid w:val="00EC6BF0"/>
    <w:rsid w:val="00EC7B1B"/>
    <w:rsid w:val="00ED6F09"/>
    <w:rsid w:val="00EE1990"/>
    <w:rsid w:val="00EE312F"/>
    <w:rsid w:val="00EE564C"/>
    <w:rsid w:val="00EF2DC2"/>
    <w:rsid w:val="00F01E79"/>
    <w:rsid w:val="00F03F77"/>
    <w:rsid w:val="00F12D68"/>
    <w:rsid w:val="00F203FC"/>
    <w:rsid w:val="00F245A4"/>
    <w:rsid w:val="00F31538"/>
    <w:rsid w:val="00F33E4A"/>
    <w:rsid w:val="00F42395"/>
    <w:rsid w:val="00F42978"/>
    <w:rsid w:val="00F4738A"/>
    <w:rsid w:val="00F6339C"/>
    <w:rsid w:val="00F6592E"/>
    <w:rsid w:val="00F70A3F"/>
    <w:rsid w:val="00F77728"/>
    <w:rsid w:val="00F85040"/>
    <w:rsid w:val="00F85E31"/>
    <w:rsid w:val="00F91520"/>
    <w:rsid w:val="00F928BA"/>
    <w:rsid w:val="00F9605C"/>
    <w:rsid w:val="00FA6804"/>
    <w:rsid w:val="00FA7893"/>
    <w:rsid w:val="00FB09BF"/>
    <w:rsid w:val="00FB6DD9"/>
    <w:rsid w:val="00FC2420"/>
    <w:rsid w:val="00FC29DE"/>
    <w:rsid w:val="00FC6551"/>
    <w:rsid w:val="00FD205B"/>
    <w:rsid w:val="00FD420A"/>
    <w:rsid w:val="00FD5867"/>
    <w:rsid w:val="00FD6D95"/>
    <w:rsid w:val="00FE2655"/>
    <w:rsid w:val="00FE5F6C"/>
    <w:rsid w:val="00FF20F7"/>
    <w:rsid w:val="00FF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EE884F4"/>
  <w15:docId w15:val="{6DA16731-F990-4BFB-B130-5E4DF6E0B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741C0C"/>
    <w:pPr>
      <w:keepNext/>
      <w:spacing w:before="120"/>
      <w:jc w:val="center"/>
      <w:outlineLvl w:val="0"/>
    </w:pPr>
    <w:rPr>
      <w:rFonts w:ascii="Arial" w:hAnsi="Arial"/>
      <w:b/>
      <w:sz w:val="32"/>
      <w:szCs w:val="20"/>
    </w:rPr>
  </w:style>
  <w:style w:type="paragraph" w:styleId="Nadpis2">
    <w:name w:val="heading 2"/>
    <w:basedOn w:val="Normln"/>
    <w:next w:val="Normln"/>
    <w:qFormat/>
    <w:rsid w:val="00CF6C1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CF6C1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741C0C"/>
    <w:pPr>
      <w:keepNext/>
      <w:spacing w:before="120"/>
      <w:jc w:val="center"/>
      <w:outlineLvl w:val="3"/>
    </w:pPr>
    <w:rPr>
      <w:rFonts w:ascii="Arial" w:hAnsi="Arial"/>
      <w:color w:val="FF00FF"/>
      <w:sz w:val="22"/>
      <w:szCs w:val="20"/>
      <w:u w:val="single"/>
    </w:rPr>
  </w:style>
  <w:style w:type="paragraph" w:styleId="Nadpis5">
    <w:name w:val="heading 5"/>
    <w:basedOn w:val="Normln"/>
    <w:next w:val="Normln"/>
    <w:qFormat/>
    <w:rsid w:val="00CF6C1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CF6C1A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CF6C1A"/>
    <w:pPr>
      <w:spacing w:before="240" w:after="60"/>
      <w:outlineLvl w:val="6"/>
    </w:pPr>
    <w:rPr>
      <w:lang w:val="de-DE" w:eastAsia="de-DE"/>
    </w:rPr>
  </w:style>
  <w:style w:type="paragraph" w:styleId="Nadpis8">
    <w:name w:val="heading 8"/>
    <w:basedOn w:val="Normln"/>
    <w:next w:val="Normln"/>
    <w:qFormat/>
    <w:rsid w:val="00CF6C1A"/>
    <w:pPr>
      <w:keepNext/>
      <w:overflowPunct w:val="0"/>
      <w:autoSpaceDE w:val="0"/>
      <w:autoSpaceDN w:val="0"/>
      <w:adjustRightInd w:val="0"/>
      <w:textAlignment w:val="baseline"/>
      <w:outlineLvl w:val="7"/>
    </w:pPr>
    <w:rPr>
      <w:rFonts w:ascii="CorpoS" w:hAnsi="CorpoS"/>
      <w:b/>
      <w:color w:val="339966"/>
      <w:sz w:val="22"/>
      <w:szCs w:val="20"/>
      <w:lang w:eastAsia="de-DE"/>
    </w:rPr>
  </w:style>
  <w:style w:type="paragraph" w:styleId="Nadpis9">
    <w:name w:val="heading 9"/>
    <w:basedOn w:val="Normln"/>
    <w:next w:val="Normln"/>
    <w:qFormat/>
    <w:rsid w:val="00CF6C1A"/>
    <w:pPr>
      <w:spacing w:before="240" w:after="60"/>
      <w:outlineLvl w:val="8"/>
    </w:pPr>
    <w:rPr>
      <w:rFonts w:ascii="Arial" w:hAnsi="Arial" w:cs="Arial"/>
      <w:sz w:val="22"/>
      <w:szCs w:val="22"/>
      <w:lang w:val="de-DE" w:eastAsia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741C0C"/>
    <w:pPr>
      <w:spacing w:before="120"/>
      <w:jc w:val="both"/>
    </w:pPr>
    <w:rPr>
      <w:rFonts w:ascii="Arial" w:hAnsi="Arial"/>
      <w:sz w:val="22"/>
      <w:szCs w:val="20"/>
    </w:rPr>
  </w:style>
  <w:style w:type="paragraph" w:styleId="Zkladntextodsazen">
    <w:name w:val="Body Text Indent"/>
    <w:basedOn w:val="Normln"/>
    <w:rsid w:val="00741C0C"/>
    <w:pPr>
      <w:spacing w:before="120"/>
      <w:ind w:firstLine="720"/>
      <w:jc w:val="both"/>
    </w:pPr>
    <w:rPr>
      <w:rFonts w:ascii="Arial" w:hAnsi="Arial"/>
      <w:color w:val="FF0000"/>
      <w:sz w:val="22"/>
      <w:szCs w:val="20"/>
    </w:rPr>
  </w:style>
  <w:style w:type="paragraph" w:customStyle="1" w:styleId="Podtitul1">
    <w:name w:val="Podtitul1"/>
    <w:basedOn w:val="Normln"/>
    <w:qFormat/>
    <w:rsid w:val="00741C0C"/>
    <w:pPr>
      <w:spacing w:before="120"/>
      <w:jc w:val="center"/>
    </w:pPr>
    <w:rPr>
      <w:rFonts w:ascii="Arial" w:hAnsi="Arial"/>
      <w:b/>
      <w:i/>
      <w:sz w:val="56"/>
      <w:szCs w:val="20"/>
      <w:u w:val="single"/>
    </w:rPr>
  </w:style>
  <w:style w:type="paragraph" w:styleId="Zkladntextodsazen2">
    <w:name w:val="Body Text Indent 2"/>
    <w:basedOn w:val="Normln"/>
    <w:rsid w:val="00741C0C"/>
    <w:pPr>
      <w:ind w:left="720"/>
      <w:jc w:val="both"/>
    </w:pPr>
    <w:rPr>
      <w:rFonts w:ascii="Arial" w:hAnsi="Arial"/>
      <w:sz w:val="22"/>
      <w:szCs w:val="20"/>
    </w:rPr>
  </w:style>
  <w:style w:type="paragraph" w:styleId="Zkladntextodsazen3">
    <w:name w:val="Body Text Indent 3"/>
    <w:basedOn w:val="Normln"/>
    <w:rsid w:val="00741C0C"/>
    <w:pPr>
      <w:spacing w:before="120"/>
      <w:ind w:left="720" w:hanging="720"/>
      <w:jc w:val="both"/>
    </w:pPr>
    <w:rPr>
      <w:rFonts w:ascii="Arial" w:hAnsi="Arial"/>
      <w:sz w:val="22"/>
      <w:szCs w:val="20"/>
    </w:rPr>
  </w:style>
  <w:style w:type="paragraph" w:styleId="Zkladntext3">
    <w:name w:val="Body Text 3"/>
    <w:basedOn w:val="Normln"/>
    <w:rsid w:val="00741C0C"/>
    <w:pPr>
      <w:autoSpaceDE w:val="0"/>
      <w:autoSpaceDN w:val="0"/>
      <w:spacing w:after="120"/>
    </w:pPr>
    <w:rPr>
      <w:sz w:val="16"/>
      <w:szCs w:val="16"/>
    </w:rPr>
  </w:style>
  <w:style w:type="paragraph" w:customStyle="1" w:styleId="Standardnte">
    <w:name w:val="Standardní te"/>
    <w:rsid w:val="00741C0C"/>
    <w:pPr>
      <w:autoSpaceDE w:val="0"/>
      <w:autoSpaceDN w:val="0"/>
    </w:pPr>
    <w:rPr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rsid w:val="0097317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7317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71268"/>
    <w:rPr>
      <w:rFonts w:ascii="Tahoma" w:hAnsi="Tahoma" w:cs="Tahoma"/>
      <w:sz w:val="16"/>
      <w:szCs w:val="16"/>
    </w:rPr>
  </w:style>
  <w:style w:type="paragraph" w:customStyle="1" w:styleId="Text">
    <w:name w:val="Text"/>
    <w:basedOn w:val="Normln"/>
    <w:rsid w:val="006757B3"/>
    <w:pPr>
      <w:overflowPunct w:val="0"/>
      <w:autoSpaceDE w:val="0"/>
      <w:autoSpaceDN w:val="0"/>
      <w:adjustRightInd w:val="0"/>
    </w:pPr>
    <w:rPr>
      <w:szCs w:val="20"/>
    </w:rPr>
  </w:style>
  <w:style w:type="character" w:styleId="Hypertextovodkaz">
    <w:name w:val="Hyperlink"/>
    <w:rsid w:val="00053769"/>
    <w:rPr>
      <w:color w:val="000080"/>
      <w:u w:val="single"/>
    </w:rPr>
  </w:style>
  <w:style w:type="paragraph" w:styleId="Rozloendokumentu">
    <w:name w:val="Document Map"/>
    <w:basedOn w:val="Normln"/>
    <w:semiHidden/>
    <w:rsid w:val="00DD7326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">
    <w:name w:val="annotation reference"/>
    <w:semiHidden/>
    <w:rsid w:val="00DD732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DD732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D7326"/>
    <w:rPr>
      <w:b/>
      <w:bCs/>
    </w:rPr>
  </w:style>
  <w:style w:type="paragraph" w:customStyle="1" w:styleId="WNadpis2">
    <w:name w:val="W Nadpis 2"/>
    <w:basedOn w:val="Normln"/>
    <w:rsid w:val="00C05612"/>
    <w:pPr>
      <w:tabs>
        <w:tab w:val="num" w:pos="360"/>
      </w:tabs>
      <w:suppressAutoHyphens/>
      <w:autoSpaceDE w:val="0"/>
      <w:spacing w:before="360" w:after="240"/>
      <w:jc w:val="both"/>
    </w:pPr>
    <w:rPr>
      <w:rFonts w:ascii="Arial" w:hAnsi="Arial" w:cs="Arial"/>
      <w:sz w:val="32"/>
      <w:szCs w:val="32"/>
      <w:u w:val="single"/>
      <w:lang w:eastAsia="ar-SA"/>
    </w:rPr>
  </w:style>
  <w:style w:type="paragraph" w:styleId="Nzev">
    <w:name w:val="Title"/>
    <w:basedOn w:val="Normln"/>
    <w:qFormat/>
    <w:rsid w:val="00CF6C1A"/>
    <w:pPr>
      <w:jc w:val="center"/>
    </w:pPr>
    <w:rPr>
      <w:rFonts w:ascii="CorpoS" w:hAnsi="CorpoS"/>
      <w:b/>
      <w:sz w:val="22"/>
      <w:lang w:val="fr-FR" w:eastAsia="de-DE"/>
    </w:rPr>
  </w:style>
  <w:style w:type="character" w:styleId="slostrnky">
    <w:name w:val="page number"/>
    <w:basedOn w:val="Standardnpsmoodstavce"/>
    <w:rsid w:val="00CF6C1A"/>
  </w:style>
  <w:style w:type="paragraph" w:customStyle="1" w:styleId="CorpS10fett">
    <w:name w:val="CorpS10fett"/>
    <w:basedOn w:val="Normln"/>
    <w:rsid w:val="00CF6C1A"/>
    <w:pPr>
      <w:autoSpaceDE w:val="0"/>
      <w:autoSpaceDN w:val="0"/>
      <w:adjustRightInd w:val="0"/>
      <w:spacing w:line="280" w:lineRule="atLeast"/>
    </w:pPr>
    <w:rPr>
      <w:rFonts w:ascii="CorpoS" w:hAnsi="CorpoS"/>
      <w:b/>
      <w:bCs/>
      <w:sz w:val="20"/>
      <w:szCs w:val="20"/>
      <w:lang w:eastAsia="de-DE"/>
    </w:rPr>
  </w:style>
  <w:style w:type="paragraph" w:customStyle="1" w:styleId="CorpS10normal">
    <w:name w:val="CorpS10 normal"/>
    <w:basedOn w:val="CorpS10fett"/>
    <w:rsid w:val="00CF6C1A"/>
    <w:pPr>
      <w:spacing w:line="240" w:lineRule="atLeast"/>
    </w:pPr>
    <w:rPr>
      <w:b w:val="0"/>
      <w:bCs w:val="0"/>
    </w:rPr>
  </w:style>
  <w:style w:type="paragraph" w:styleId="Zkladntext2">
    <w:name w:val="Body Text 2"/>
    <w:basedOn w:val="Normln"/>
    <w:rsid w:val="00CF6C1A"/>
    <w:pPr>
      <w:spacing w:after="120" w:line="480" w:lineRule="auto"/>
    </w:pPr>
    <w:rPr>
      <w:rFonts w:ascii="CorpoS" w:hAnsi="CorpoS"/>
      <w:sz w:val="22"/>
      <w:lang w:val="de-DE" w:eastAsia="de-DE"/>
    </w:rPr>
  </w:style>
  <w:style w:type="paragraph" w:styleId="Osloven">
    <w:name w:val="Salutation"/>
    <w:basedOn w:val="Normln"/>
    <w:next w:val="Normln"/>
    <w:rsid w:val="00CF6C1A"/>
    <w:rPr>
      <w:rFonts w:ascii="Arial" w:hAnsi="Arial"/>
      <w:szCs w:val="20"/>
      <w:lang w:val="de-DE" w:eastAsia="de-DE"/>
    </w:rPr>
  </w:style>
  <w:style w:type="paragraph" w:customStyle="1" w:styleId="Formatvorlage1">
    <w:name w:val="Formatvorlage1"/>
    <w:basedOn w:val="Normln"/>
    <w:next w:val="Textvysvtlivek"/>
    <w:rsid w:val="00CF6C1A"/>
    <w:rPr>
      <w:rFonts w:ascii="Arial" w:hAnsi="Arial"/>
      <w:b/>
      <w:bCs/>
      <w:lang w:val="en-GB" w:eastAsia="de-DE"/>
    </w:rPr>
  </w:style>
  <w:style w:type="paragraph" w:styleId="Textvysvtlivek">
    <w:name w:val="endnote text"/>
    <w:basedOn w:val="Normln"/>
    <w:semiHidden/>
    <w:rsid w:val="00CF6C1A"/>
    <w:rPr>
      <w:rFonts w:ascii="Arial" w:hAnsi="Arial"/>
      <w:sz w:val="20"/>
      <w:szCs w:val="20"/>
      <w:lang w:val="en-GB" w:eastAsia="de-DE"/>
    </w:rPr>
  </w:style>
  <w:style w:type="paragraph" w:customStyle="1" w:styleId="xl32">
    <w:name w:val="xl32"/>
    <w:basedOn w:val="Normln"/>
    <w:rsid w:val="00CF6C1A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  <w:lang w:val="de-DE" w:eastAsia="de-DE"/>
    </w:rPr>
  </w:style>
  <w:style w:type="paragraph" w:styleId="Obsah3">
    <w:name w:val="toc 3"/>
    <w:basedOn w:val="Normln"/>
    <w:next w:val="Normln"/>
    <w:autoRedefine/>
    <w:semiHidden/>
    <w:rsid w:val="00CF6C1A"/>
    <w:pPr>
      <w:numPr>
        <w:numId w:val="2"/>
      </w:numPr>
    </w:pPr>
    <w:rPr>
      <w:rFonts w:ascii="Arial" w:hAnsi="Arial" w:cs="Arial"/>
      <w:bCs/>
      <w:sz w:val="16"/>
      <w:lang w:val="en-GB" w:eastAsia="de-DE"/>
    </w:rPr>
  </w:style>
  <w:style w:type="paragraph" w:customStyle="1" w:styleId="xl33">
    <w:name w:val="xl33"/>
    <w:basedOn w:val="Normln"/>
    <w:rsid w:val="00CF6C1A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n-GB" w:eastAsia="en-US"/>
    </w:rPr>
  </w:style>
  <w:style w:type="table" w:styleId="Mkatabulky">
    <w:name w:val="Table Grid"/>
    <w:basedOn w:val="Normlntabulka"/>
    <w:rsid w:val="00A15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77062"/>
    <w:pPr>
      <w:ind w:left="708"/>
    </w:pPr>
  </w:style>
  <w:style w:type="character" w:customStyle="1" w:styleId="TextkomenteChar">
    <w:name w:val="Text komentáře Char"/>
    <w:link w:val="Textkomente"/>
    <w:semiHidden/>
    <w:rsid w:val="00365E3B"/>
  </w:style>
  <w:style w:type="character" w:customStyle="1" w:styleId="Nevyeenzmnka1">
    <w:name w:val="Nevyřešená zmínka1"/>
    <w:uiPriority w:val="99"/>
    <w:semiHidden/>
    <w:unhideWhenUsed/>
    <w:rsid w:val="00BC733E"/>
    <w:rPr>
      <w:color w:val="808080"/>
      <w:shd w:val="clear" w:color="auto" w:fill="E6E6E6"/>
    </w:rPr>
  </w:style>
  <w:style w:type="paragraph" w:customStyle="1" w:styleId="SSlnek-zkladntext">
    <w:name w:val="SS_Článek - základní text"/>
    <w:basedOn w:val="Normln"/>
    <w:next w:val="SSOdstavec"/>
    <w:uiPriority w:val="99"/>
    <w:rsid w:val="0072248C"/>
    <w:pPr>
      <w:keepNext/>
      <w:spacing w:before="20"/>
      <w:jc w:val="center"/>
    </w:pPr>
    <w:rPr>
      <w:rFonts w:ascii="Verdana" w:eastAsia="Calibri" w:hAnsi="Verdana"/>
      <w:b/>
      <w:lang w:eastAsia="en-US"/>
    </w:rPr>
  </w:style>
  <w:style w:type="paragraph" w:customStyle="1" w:styleId="SSOdstavec">
    <w:name w:val="SS_Odstavec"/>
    <w:basedOn w:val="Normln"/>
    <w:uiPriority w:val="99"/>
    <w:rsid w:val="0072248C"/>
    <w:pPr>
      <w:tabs>
        <w:tab w:val="left" w:pos="426"/>
      </w:tabs>
      <w:spacing w:before="120"/>
      <w:jc w:val="both"/>
    </w:pPr>
    <w:rPr>
      <w:rFonts w:ascii="Verdana" w:eastAsia="Calibri" w:hAnsi="Verdana"/>
      <w:sz w:val="20"/>
      <w:szCs w:val="20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27EA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03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Vedeni.OZT@vfn.cz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vidence.OZT@vfn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4" Type="http://schemas.openxmlformats.org/officeDocument/2006/relationships/header" Target="head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PS10116</RequestID>
    <PocetZnRetezec xmlns="acca34e4-9ecd-41c8-99eb-d6aa654aaa55" xsi:nil="true"/>
    <Block_WF xmlns="acca34e4-9ecd-41c8-99eb-d6aa654aaa55">3</Block_WF>
    <ZkracenyRetezec xmlns="acca34e4-9ecd-41c8-99eb-d6aa654aaa55">/2181-1935/1935-2018-rs.docx</ZkracenyRetezec>
    <Smazat xmlns="acca34e4-9ecd-41c8-99eb-d6aa654aaa55">&lt;a href="/sites/evidencesmluv/_layouts/15/IniWrkflIP.aspx?List=%7b44b44870-78c6-45e2-bbaf-ee3bbc51e808%7d&amp;amp;ID=2591&amp;amp;ItemGuid=%7bECCFDF5F-907E-4A63-8552-758A3E8F0559%7d&amp;amp;TemplateID=%7bc9672366-ba83-4c7a-b3ac-82af318e27d3%7d"&gt;&lt;img src="/SiteAssets/Pictogram/Pripominkovani/delete16red.png" /&gt;&lt;/a&gt;</Smazat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e62e060-e4df-48a7-a9f4-f192c9c6f413">VFNAPP-2145443181-1061</_dlc_DocId>
    <_dlc_DocIdUrl xmlns="9e62e060-e4df-48a7-a9f4-f192c9c6f413">
      <Url>https://vfnpraha.sharepoint.com/sites/app/pripominkovani/_layouts/15/DocIdRedir.aspx?ID=VFNAPP-2145443181-1061</Url>
      <Description>VFNAPP-2145443181-1061</Description>
    </_dlc_DocIdUrl>
    <NovySoubor xmlns="99dc3306-b526-48dc-a8a1-0868254c2264">
      <Url xsi:nil="true"/>
      <Description xsi:nil="true"/>
    </NovySoubor>
    <KnihovnaLink xmlns="7dce798f-5c4f-4b7b-8b1f-e7e24304f5ae" xsi:nil="true"/>
    <WF xmlns="99dc3306-b526-48dc-a8a1-0868254c2264" xsi:nil="true"/>
    <NovySouborPS xmlns="651b246b-f6c8-47be-b1f6-349a69e729eb">
      <Url>https://vfnpraha.sharepoint.com/sites/app/pripominkovani/_layouts/15/wrkstat.aspx?List=651b246b-f6c8-47be-b1f6-349a69e729eb&amp;WorkflowInstanceName=04bf9670-463d-4b53-9221-6457480daeda</Url>
      <Description>Stage 1</Description>
    </NovySouborPS>
    <RequestID xmlns="99dc3306-b526-48dc-a8a1-0868254c2264">PS10116</RequestID>
    <HTMLlink xmlns="7dce798f-5c4f-4b7b-8b1f-e7e24304f5ae">&lt;img class="knihovna-img" src="https://vfnpraha.sharepoint.com/_layouts/15/images/icdocx.png" /&gt;&lt;span class="knihovna-div"&gt;&lt;span class="knihovna-text"&gt; | &lt;/span&gt;&lt;a href="https://vfnpraha.sharepoint.com/sites/app/pripominkovani/_layouts/15/WopiFrame.aspx?sourcedoc=https://vfnpraha.sharepoint.com/sites/app/pripominkovani/KnihovnaPS/PS10116/1935-18_servisni_litotryptor_LaparoTech_finalRS.docx" target="_blank"  class="knihovna-link"&gt;1935-18_servisni_litotryptor_LaparoTech_finalRS.docx&lt;/a&gt;&lt;span class="knihovna-text"&gt; | &lt;/span&gt;&lt;span class="knihovna-date"&gt;21.11.2018 8:57&lt;/span&gt;</HTMLlink>
    <KnihovnaOdkaz xmlns="7dce798f-5c4f-4b7b-8b1f-e7e24304f5ae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FBA732E31716E2448571AD6F86FC8569" ma:contentTypeVersion="11" ma:contentTypeDescription="Create a new document." ma:contentTypeScope="" ma:versionID="3fa8c06731391c9f1e0e127ab347e2b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ff51a1dedcde73eaf5cd177b80048926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3D5D67-2FBD-43C8-965D-EFD3F87D5F45}"/>
</file>

<file path=customXml/itemProps2.xml><?xml version="1.0" encoding="utf-8"?>
<ds:datastoreItem xmlns:ds="http://schemas.openxmlformats.org/officeDocument/2006/customXml" ds:itemID="{19E2A019-23B9-44DE-BAF5-CA4F7F315981}"/>
</file>

<file path=customXml/itemProps3.xml><?xml version="1.0" encoding="utf-8"?>
<ds:datastoreItem xmlns:ds="http://schemas.openxmlformats.org/officeDocument/2006/customXml" ds:itemID="{C6DE632A-1263-4AB6-B3E9-9C0740A00F9E}"/>
</file>

<file path=customXml/itemProps4.xml><?xml version="1.0" encoding="utf-8"?>
<ds:datastoreItem xmlns:ds="http://schemas.openxmlformats.org/officeDocument/2006/customXml" ds:itemID="{6A3D5D67-2FBD-43C8-965D-EFD3F87D5F45}">
  <ds:schemaRefs>
    <ds:schemaRef ds:uri="9e62e060-e4df-48a7-a9f4-f192c9c6f413"/>
    <ds:schemaRef ds:uri="http://purl.org/dc/terms/"/>
    <ds:schemaRef ds:uri="7dce798f-5c4f-4b7b-8b1f-e7e24304f5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99dc3306-b526-48dc-a8a1-0868254c2264"/>
    <ds:schemaRef ds:uri="651b246b-f6c8-47be-b1f6-349a69e729eb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64393C9A-F1DC-4164-AC8D-1A5EC3684F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2662</Words>
  <Characters>15712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10321 - Servis_litotryptoru</vt:lpstr>
    </vt:vector>
  </TitlesOfParts>
  <Company>SkoFIN s.r.o.</Company>
  <LinksUpToDate>false</LinksUpToDate>
  <CharactersWithSpaces>18338</CharactersWithSpaces>
  <SharedDoc>false</SharedDoc>
  <HLinks>
    <vt:vector size="12" baseType="variant">
      <vt:variant>
        <vt:i4>3670083</vt:i4>
      </vt:variant>
      <vt:variant>
        <vt:i4>3</vt:i4>
      </vt:variant>
      <vt:variant>
        <vt:i4>0</vt:i4>
      </vt:variant>
      <vt:variant>
        <vt:i4>5</vt:i4>
      </vt:variant>
      <vt:variant>
        <vt:lpwstr>mailto:Vedeni.OZT@vfn.cz</vt:lpwstr>
      </vt:variant>
      <vt:variant>
        <vt:lpwstr/>
      </vt:variant>
      <vt:variant>
        <vt:i4>5111859</vt:i4>
      </vt:variant>
      <vt:variant>
        <vt:i4>0</vt:i4>
      </vt:variant>
      <vt:variant>
        <vt:i4>0</vt:i4>
      </vt:variant>
      <vt:variant>
        <vt:i4>5</vt:i4>
      </vt:variant>
      <vt:variant>
        <vt:lpwstr>mailto:Evidence.OZT@vfn.cz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10321 - Servis_litotryptoru</dc:title>
  <dc:creator>hostek</dc:creator>
  <cp:lastModifiedBy>Kandová Zuzana, Mgr.</cp:lastModifiedBy>
  <cp:revision>2</cp:revision>
  <cp:lastPrinted>2018-11-21T07:48:00Z</cp:lastPrinted>
  <dcterms:created xsi:type="dcterms:W3CDTF">2018-11-21T07:57:00Z</dcterms:created>
  <dcterms:modified xsi:type="dcterms:W3CDTF">2018-11-21T07:57:00Z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Ref">
    <vt:lpwstr>https://api.informationprotection.azure.com/api/00000000-0000-0000-0000-000000000000</vt:lpwstr>
  </property>
  <property fmtid="{D5CDD505-2E9C-101B-9397-08002B2CF9AE}" pid="4" name="MSIP_Label_2063cd7f-2d21-486a-9f29-9c1683fdd175_AssignedBy">
    <vt:lpwstr>9502@vfn.cz</vt:lpwstr>
  </property>
  <property fmtid="{D5CDD505-2E9C-101B-9397-08002B2CF9AE}" pid="5" name="MSIP_Label_2063cd7f-2d21-486a-9f29-9c1683fdd175_DateCreated">
    <vt:lpwstr>2018-03-06T10:14:12.2434778+01:00</vt:lpwstr>
  </property>
  <property fmtid="{D5CDD505-2E9C-101B-9397-08002B2CF9AE}" pid="6" name="MSIP_Label_2063cd7f-2d21-486a-9f29-9c1683fdd175_Name">
    <vt:lpwstr>Veřejné</vt:lpwstr>
  </property>
  <property fmtid="{D5CDD505-2E9C-101B-9397-08002B2CF9AE}" pid="7" name="MSIP_Label_2063cd7f-2d21-486a-9f29-9c1683fdd175_Extended_MSFT_Method">
    <vt:lpwstr>Automatic</vt:lpwstr>
  </property>
  <property fmtid="{D5CDD505-2E9C-101B-9397-08002B2CF9AE}" pid="8" name="Sensitivity">
    <vt:lpwstr>Veřejné</vt:lpwstr>
  </property>
  <property fmtid="{D5CDD505-2E9C-101B-9397-08002B2CF9AE}" pid="9" name="ContentTypeId">
    <vt:lpwstr>0x010100EFF427952D4E634383E9B8E9D938055A00FBA732E31716E2448571AD6F86FC8569</vt:lpwstr>
  </property>
  <property fmtid="{D5CDD505-2E9C-101B-9397-08002B2CF9AE}" pid="10" name="_dlc_DocIdItemGuid">
    <vt:lpwstr>1390e006-c2c8-43a2-986b-1111acd1b73b</vt:lpwstr>
  </property>
  <property fmtid="{D5CDD505-2E9C-101B-9397-08002B2CF9AE}" pid="11" name="WorkflowChangePath">
    <vt:lpwstr>b67a389e-6e0e-4c00-bf81-c26346b032e9,2;b67a389e-6e0e-4c00-bf81-c26346b032e9,2;b67a389e-6e0e-4c00-bf81-c26346b032e9,2;b67a389e-6e0e-4c00-bf81-c26346b032e9,2;63c8cc4c-519e-433b-af2d-6bda33adb3ec,2;63c8cc4c-519e-433b-af2d-6bda33adb3ec,2;63c8cc4c-519e-433b-af2d-6bda33adb3ec,2;</vt:lpwstr>
  </property>
</Properties>
</file>