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CF" w:rsidRDefault="00681D0F" w:rsidP="00C320CF">
      <w:pPr>
        <w:pStyle w:val="Normlnweb"/>
        <w:shd w:val="clear" w:color="auto" w:fill="FFFFFF"/>
        <w:spacing w:before="0" w:beforeAutospacing="0" w:after="0" w:afterAutospacing="0"/>
        <w:rPr>
          <w:rStyle w:val="Siln"/>
        </w:rPr>
      </w:pPr>
      <w:r>
        <w:rPr>
          <w:rStyle w:val="Siln"/>
        </w:rPr>
        <w:t>JENUS Hájek s.</w:t>
      </w:r>
      <w:bookmarkStart w:id="0" w:name="_GoBack"/>
      <w:bookmarkEnd w:id="0"/>
      <w:r>
        <w:rPr>
          <w:rStyle w:val="Siln"/>
        </w:rPr>
        <w:t>r.o.</w:t>
      </w:r>
    </w:p>
    <w:p w:rsidR="00681D0F" w:rsidRDefault="00681D0F" w:rsidP="00C320CF">
      <w:pPr>
        <w:pStyle w:val="Normlnweb"/>
        <w:shd w:val="clear" w:color="auto" w:fill="FFFFFF"/>
        <w:spacing w:before="0" w:beforeAutospacing="0" w:after="0" w:afterAutospacing="0"/>
        <w:rPr>
          <w:rStyle w:val="Siln"/>
        </w:rPr>
      </w:pPr>
      <w:r>
        <w:rPr>
          <w:rStyle w:val="Siln"/>
        </w:rPr>
        <w:t>Šelešovice 15</w:t>
      </w:r>
    </w:p>
    <w:p w:rsidR="00681D0F" w:rsidRDefault="00681D0F" w:rsidP="00C320CF">
      <w:pPr>
        <w:pStyle w:val="Normlnweb"/>
        <w:shd w:val="clear" w:color="auto" w:fill="FFFFFF"/>
        <w:spacing w:before="0" w:beforeAutospacing="0" w:after="0" w:afterAutospacing="0"/>
      </w:pPr>
      <w:r>
        <w:rPr>
          <w:rStyle w:val="Siln"/>
        </w:rPr>
        <w:t>767 01 Kroměříž</w:t>
      </w:r>
    </w:p>
    <w:p w:rsidR="00CB4FD0" w:rsidRDefault="00CB4FD0" w:rsidP="00CB4FD0">
      <w:pPr>
        <w:spacing w:after="0" w:line="240" w:lineRule="auto"/>
        <w:ind w:right="168"/>
        <w:rPr>
          <w:sz w:val="24"/>
        </w:rPr>
      </w:pPr>
    </w:p>
    <w:p w:rsidR="00CB4FD0" w:rsidRDefault="00CB4FD0" w:rsidP="00CB4FD0">
      <w:pPr>
        <w:spacing w:after="0" w:line="240" w:lineRule="auto"/>
        <w:ind w:right="168"/>
        <w:rPr>
          <w:sz w:val="24"/>
        </w:rPr>
      </w:pPr>
      <w:r>
        <w:rPr>
          <w:sz w:val="24"/>
        </w:rPr>
        <w:t>Vyřizuje: Vymětalová</w:t>
      </w:r>
    </w:p>
    <w:p w:rsidR="00CB4FD0" w:rsidRDefault="00CB4FD0" w:rsidP="00CB4FD0">
      <w:pPr>
        <w:spacing w:after="0" w:line="240" w:lineRule="auto"/>
        <w:ind w:right="168"/>
        <w:rPr>
          <w:sz w:val="24"/>
        </w:rPr>
      </w:pPr>
      <w:r>
        <w:rPr>
          <w:sz w:val="24"/>
        </w:rPr>
        <w:t xml:space="preserve">Číslo objednávky:  </w:t>
      </w:r>
      <w:r w:rsidR="0002534D">
        <w:rPr>
          <w:b/>
          <w:sz w:val="24"/>
        </w:rPr>
        <w:t>2</w:t>
      </w:r>
      <w:r w:rsidR="001C188A">
        <w:rPr>
          <w:b/>
          <w:sz w:val="24"/>
        </w:rPr>
        <w:t>3</w:t>
      </w:r>
      <w:r>
        <w:rPr>
          <w:b/>
          <w:sz w:val="24"/>
        </w:rPr>
        <w:t>/2018</w:t>
      </w:r>
    </w:p>
    <w:p w:rsidR="00CB4FD0" w:rsidRDefault="00CB4FD0" w:rsidP="00CB4FD0">
      <w:pPr>
        <w:spacing w:after="0" w:line="240" w:lineRule="auto"/>
        <w:ind w:right="168"/>
        <w:rPr>
          <w:sz w:val="24"/>
        </w:rPr>
      </w:pPr>
    </w:p>
    <w:p w:rsidR="00CB4FD0" w:rsidRDefault="00CB4FD0" w:rsidP="00CB4FD0">
      <w:pPr>
        <w:spacing w:after="0" w:line="240" w:lineRule="auto"/>
        <w:ind w:right="168"/>
        <w:rPr>
          <w:sz w:val="24"/>
        </w:rPr>
      </w:pPr>
      <w:r>
        <w:rPr>
          <w:sz w:val="24"/>
        </w:rPr>
        <w:t xml:space="preserve">Kroměříž </w:t>
      </w:r>
      <w:r w:rsidR="00C320CF">
        <w:rPr>
          <w:sz w:val="24"/>
        </w:rPr>
        <w:t>2</w:t>
      </w:r>
      <w:r w:rsidR="001C188A">
        <w:rPr>
          <w:sz w:val="24"/>
        </w:rPr>
        <w:t>9</w:t>
      </w:r>
      <w:r>
        <w:rPr>
          <w:sz w:val="24"/>
        </w:rPr>
        <w:t>. 1</w:t>
      </w:r>
      <w:r w:rsidR="0002534D">
        <w:rPr>
          <w:sz w:val="24"/>
        </w:rPr>
        <w:t>1</w:t>
      </w:r>
      <w:r>
        <w:rPr>
          <w:sz w:val="24"/>
        </w:rPr>
        <w:t>. 2018</w:t>
      </w:r>
    </w:p>
    <w:p w:rsidR="00CB4FD0" w:rsidRDefault="00CB4FD0" w:rsidP="00CB4FD0">
      <w:pPr>
        <w:spacing w:line="240" w:lineRule="auto"/>
        <w:ind w:right="168"/>
        <w:rPr>
          <w:b/>
          <w:sz w:val="24"/>
        </w:rPr>
      </w:pPr>
    </w:p>
    <w:p w:rsidR="00CB4FD0" w:rsidRDefault="00CB4FD0" w:rsidP="00CB4FD0">
      <w:pPr>
        <w:spacing w:line="240" w:lineRule="auto"/>
        <w:ind w:right="168"/>
        <w:rPr>
          <w:b/>
          <w:sz w:val="24"/>
        </w:rPr>
      </w:pPr>
      <w:r w:rsidRPr="00587AEF">
        <w:rPr>
          <w:b/>
          <w:sz w:val="24"/>
        </w:rPr>
        <w:t xml:space="preserve">Objednávka </w:t>
      </w:r>
    </w:p>
    <w:p w:rsidR="00681D0F" w:rsidRDefault="00C320CF" w:rsidP="00CB4FD0">
      <w:pPr>
        <w:spacing w:line="240" w:lineRule="auto"/>
        <w:ind w:right="168"/>
        <w:rPr>
          <w:sz w:val="24"/>
        </w:rPr>
      </w:pPr>
      <w:r>
        <w:rPr>
          <w:sz w:val="24"/>
        </w:rPr>
        <w:t xml:space="preserve">Objednáváme u Vás </w:t>
      </w:r>
      <w:r w:rsidR="001C188A">
        <w:rPr>
          <w:sz w:val="24"/>
        </w:rPr>
        <w:t xml:space="preserve">výměnu jednoho nefunkčního kotle ze </w:t>
      </w:r>
      <w:r w:rsidR="00681D0F">
        <w:rPr>
          <w:sz w:val="24"/>
        </w:rPr>
        <w:t xml:space="preserve">stávajícího </w:t>
      </w:r>
      <w:r w:rsidR="001C188A">
        <w:rPr>
          <w:sz w:val="24"/>
        </w:rPr>
        <w:t xml:space="preserve">systému </w:t>
      </w:r>
      <w:r w:rsidR="00681D0F">
        <w:rPr>
          <w:sz w:val="24"/>
        </w:rPr>
        <w:t>ÚT. Jedná se o</w:t>
      </w:r>
      <w:r w:rsidR="004A0E8A">
        <w:rPr>
          <w:sz w:val="24"/>
        </w:rPr>
        <w:t xml:space="preserve"> kotel </w:t>
      </w:r>
      <w:r w:rsidR="001C188A">
        <w:rPr>
          <w:sz w:val="24"/>
        </w:rPr>
        <w:t xml:space="preserve"> </w:t>
      </w:r>
      <w:proofErr w:type="spellStart"/>
      <w:r w:rsidR="001C188A">
        <w:rPr>
          <w:sz w:val="24"/>
        </w:rPr>
        <w:t>Victrix</w:t>
      </w:r>
      <w:proofErr w:type="spellEnd"/>
      <w:r w:rsidR="004A0E8A">
        <w:rPr>
          <w:sz w:val="24"/>
        </w:rPr>
        <w:t xml:space="preserve"> Pro 55</w:t>
      </w:r>
      <w:r w:rsidR="001C188A">
        <w:rPr>
          <w:sz w:val="24"/>
        </w:rPr>
        <w:t>, materiál – příslušenství, zapojení, revize, servisní spuštění</w:t>
      </w:r>
      <w:r w:rsidR="00681D0F">
        <w:rPr>
          <w:sz w:val="24"/>
        </w:rPr>
        <w:t>, práce související s demontáží a zprovozněním nového v</w:t>
      </w:r>
      <w:r w:rsidR="004A0E8A">
        <w:rPr>
          <w:sz w:val="24"/>
        </w:rPr>
        <w:t> </w:t>
      </w:r>
      <w:r w:rsidR="00681D0F">
        <w:rPr>
          <w:sz w:val="24"/>
        </w:rPr>
        <w:t>systému</w:t>
      </w:r>
      <w:r w:rsidR="004A0E8A">
        <w:rPr>
          <w:sz w:val="24"/>
        </w:rPr>
        <w:t>,</w:t>
      </w:r>
      <w:r w:rsidR="00681D0F">
        <w:rPr>
          <w:sz w:val="24"/>
        </w:rPr>
        <w:t xml:space="preserve"> za cenu dle Vaší nabídky, 120 000,00 Kč, včetně DPH. </w:t>
      </w:r>
    </w:p>
    <w:p w:rsidR="00C320CF" w:rsidRDefault="00681D0F" w:rsidP="00CB4FD0">
      <w:pPr>
        <w:spacing w:line="240" w:lineRule="auto"/>
        <w:ind w:right="168"/>
        <w:rPr>
          <w:sz w:val="24"/>
        </w:rPr>
      </w:pPr>
      <w:r>
        <w:rPr>
          <w:sz w:val="24"/>
        </w:rPr>
        <w:t xml:space="preserve">Nejsme plátci DPH. </w:t>
      </w:r>
    </w:p>
    <w:p w:rsidR="00CB4FD0" w:rsidRDefault="00CB4FD0" w:rsidP="00CB4FD0">
      <w:pPr>
        <w:spacing w:line="240" w:lineRule="auto"/>
        <w:ind w:right="168"/>
        <w:rPr>
          <w:sz w:val="24"/>
        </w:rPr>
      </w:pPr>
    </w:p>
    <w:p w:rsidR="00CB4FD0" w:rsidRDefault="00CB4FD0" w:rsidP="00CB4FD0">
      <w:pPr>
        <w:spacing w:line="240" w:lineRule="auto"/>
        <w:ind w:right="168"/>
        <w:rPr>
          <w:sz w:val="24"/>
        </w:rPr>
      </w:pPr>
      <w:r>
        <w:rPr>
          <w:sz w:val="24"/>
        </w:rPr>
        <w:t>S pozdravem</w:t>
      </w:r>
    </w:p>
    <w:p w:rsidR="00D33175" w:rsidRDefault="00D33175" w:rsidP="00920A2B">
      <w:pPr>
        <w:spacing w:line="240" w:lineRule="auto"/>
        <w:ind w:right="168"/>
        <w:rPr>
          <w:sz w:val="24"/>
        </w:rPr>
      </w:pPr>
    </w:p>
    <w:p w:rsidR="00D33175" w:rsidRDefault="00D33175" w:rsidP="00920A2B">
      <w:pPr>
        <w:spacing w:line="240" w:lineRule="auto"/>
        <w:ind w:right="168"/>
        <w:rPr>
          <w:sz w:val="24"/>
        </w:rPr>
      </w:pPr>
    </w:p>
    <w:p w:rsidR="00D33175" w:rsidRDefault="00D33175" w:rsidP="00920A2B">
      <w:pPr>
        <w:spacing w:after="0" w:line="240" w:lineRule="auto"/>
        <w:ind w:right="168"/>
        <w:rPr>
          <w:b/>
          <w:sz w:val="24"/>
        </w:rPr>
      </w:pPr>
      <w:r>
        <w:rPr>
          <w:b/>
          <w:sz w:val="24"/>
        </w:rPr>
        <w:t>Mgr. Václav Křivánek</w:t>
      </w:r>
    </w:p>
    <w:p w:rsidR="00D33175" w:rsidRDefault="00D33175" w:rsidP="00920A2B">
      <w:pPr>
        <w:spacing w:after="0" w:line="240" w:lineRule="auto"/>
        <w:ind w:right="168"/>
        <w:rPr>
          <w:b/>
          <w:sz w:val="24"/>
        </w:rPr>
      </w:pPr>
      <w:r>
        <w:rPr>
          <w:b/>
          <w:sz w:val="24"/>
        </w:rPr>
        <w:t>ředitel</w:t>
      </w:r>
    </w:p>
    <w:p w:rsidR="00FA7F97" w:rsidRDefault="00FA7F97" w:rsidP="00920A2B">
      <w:pPr>
        <w:spacing w:line="240" w:lineRule="auto"/>
      </w:pPr>
    </w:p>
    <w:sectPr w:rsidR="00FA7F97" w:rsidSect="00865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AF" w:rsidRDefault="00D42CAF" w:rsidP="009801BC">
      <w:pPr>
        <w:spacing w:after="0" w:line="240" w:lineRule="auto"/>
      </w:pPr>
      <w:r>
        <w:separator/>
      </w:r>
    </w:p>
  </w:endnote>
  <w:endnote w:type="continuationSeparator" w:id="0">
    <w:p w:rsidR="00D42CAF" w:rsidRDefault="00D42CAF" w:rsidP="0098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ED" w:rsidRDefault="00CE10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ED" w:rsidRPr="007A61B5" w:rsidRDefault="00D42CAF" w:rsidP="00283E3F">
    <w:pPr>
      <w:pStyle w:val="Zpat"/>
      <w:jc w:val="center"/>
      <w:rPr>
        <w:rFonts w:ascii="CG Omega" w:hAnsi="CG Omega"/>
        <w:color w:val="0D0D0D" w:themeColor="text1" w:themeTint="F2"/>
      </w:rPr>
    </w:pPr>
    <w:hyperlink r:id="rId1" w:history="1">
      <w:r w:rsidR="00283E3F" w:rsidRPr="007A61B5">
        <w:rPr>
          <w:rStyle w:val="Hypertextovodkaz"/>
          <w:rFonts w:ascii="CG Omega" w:hAnsi="CG Omega"/>
          <w:color w:val="0D0D0D" w:themeColor="text1" w:themeTint="F2"/>
          <w:sz w:val="24"/>
          <w:szCs w:val="24"/>
          <w:u w:val="none"/>
        </w:rPr>
        <w:t>www.konzkm.cz</w:t>
      </w:r>
    </w:hyperlink>
    <w:r w:rsidR="00283E3F" w:rsidRPr="007A61B5">
      <w:rPr>
        <w:rFonts w:ascii="CG Omega" w:hAnsi="CG Omega"/>
        <w:color w:val="0D0D0D" w:themeColor="text1" w:themeTint="F2"/>
      </w:rPr>
      <w:t xml:space="preserve"> • tel.: 573 339 501 • e-mail: konzervator@konzkm.cz  • IČO: 70844534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ED" w:rsidRDefault="00CE1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AF" w:rsidRDefault="00D42CAF" w:rsidP="009801BC">
      <w:pPr>
        <w:spacing w:after="0" w:line="240" w:lineRule="auto"/>
      </w:pPr>
      <w:r>
        <w:separator/>
      </w:r>
    </w:p>
  </w:footnote>
  <w:footnote w:type="continuationSeparator" w:id="0">
    <w:p w:rsidR="00D42CAF" w:rsidRDefault="00D42CAF" w:rsidP="0098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ED" w:rsidRDefault="00CE10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50" w:rsidRPr="0028255D" w:rsidRDefault="00914050" w:rsidP="00914050">
    <w:pPr>
      <w:pStyle w:val="Zhlav"/>
      <w:rPr>
        <w:rFonts w:ascii="CG Omega" w:hAnsi="CG Omega"/>
        <w:color w:val="595959" w:themeColor="text1" w:themeTint="A6"/>
        <w:sz w:val="24"/>
        <w:szCs w:val="24"/>
      </w:rPr>
    </w:pPr>
  </w:p>
  <w:tbl>
    <w:tblPr>
      <w:tblStyle w:val="Mkatabulky"/>
      <w:tblW w:w="10065" w:type="dxa"/>
      <w:tblInd w:w="-318" w:type="dxa"/>
      <w:tblLayout w:type="fixed"/>
      <w:tblLook w:val="04A0" w:firstRow="1" w:lastRow="0" w:firstColumn="1" w:lastColumn="0" w:noHBand="0" w:noVBand="1"/>
    </w:tblPr>
    <w:tblGrid>
      <w:gridCol w:w="3687"/>
      <w:gridCol w:w="6378"/>
    </w:tblGrid>
    <w:tr w:rsidR="00914050" w:rsidTr="00E133FE">
      <w:trPr>
        <w:trHeight w:val="1681"/>
      </w:trPr>
      <w:tc>
        <w:tcPr>
          <w:tcW w:w="3687" w:type="dxa"/>
          <w:tcBorders>
            <w:top w:val="nil"/>
            <w:left w:val="nil"/>
            <w:bottom w:val="nil"/>
            <w:right w:val="nil"/>
          </w:tcBorders>
        </w:tcPr>
        <w:p w:rsidR="00914050" w:rsidRDefault="00914050" w:rsidP="00914050">
          <w:pPr>
            <w:pStyle w:val="Zhlav"/>
            <w:rPr>
              <w:rFonts w:ascii="CG Omega" w:hAnsi="CG Omega"/>
              <w:color w:val="595959" w:themeColor="text1" w:themeTint="A6"/>
              <w:sz w:val="24"/>
              <w:szCs w:val="24"/>
            </w:rPr>
          </w:pPr>
          <w:r>
            <w:rPr>
              <w:noProof/>
              <w:lang w:eastAsia="cs-CZ"/>
            </w:rPr>
            <w:drawing>
              <wp:inline distT="0" distB="0" distL="0" distR="0" wp14:anchorId="6AF947D7" wp14:editId="7846057A">
                <wp:extent cx="1724025" cy="1009185"/>
                <wp:effectExtent l="19050" t="0" r="9525" b="0"/>
                <wp:docPr id="2" name="Obrázek 2" descr="logo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jp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617" cy="1015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tcBorders>
            <w:top w:val="nil"/>
            <w:left w:val="nil"/>
            <w:bottom w:val="nil"/>
            <w:right w:val="nil"/>
          </w:tcBorders>
        </w:tcPr>
        <w:p w:rsidR="00E133FE" w:rsidRPr="00E133FE" w:rsidRDefault="00E133FE" w:rsidP="00914050">
          <w:pPr>
            <w:pStyle w:val="Zhlav"/>
            <w:rPr>
              <w:rFonts w:ascii="CG Omega" w:hAnsi="CG Omega"/>
              <w:b/>
              <w:color w:val="595959" w:themeColor="text1" w:themeTint="A6"/>
              <w:sz w:val="16"/>
              <w:szCs w:val="16"/>
            </w:rPr>
          </w:pPr>
        </w:p>
        <w:p w:rsidR="00E133FE" w:rsidRPr="007A61B5" w:rsidRDefault="00E133FE" w:rsidP="00914050">
          <w:pPr>
            <w:pStyle w:val="Zhlav"/>
            <w:rPr>
              <w:rFonts w:ascii="CG Omega" w:hAnsi="CG Omega"/>
              <w:b/>
              <w:color w:val="595959" w:themeColor="text1" w:themeTint="A6"/>
              <w:sz w:val="34"/>
              <w:szCs w:val="34"/>
            </w:rPr>
          </w:pPr>
        </w:p>
        <w:p w:rsidR="00914050" w:rsidRPr="007A61B5" w:rsidRDefault="00D5508D" w:rsidP="00914050">
          <w:pPr>
            <w:pStyle w:val="Zhlav"/>
            <w:rPr>
              <w:rFonts w:ascii="CG Omega" w:hAnsi="CG Omega"/>
              <w:color w:val="0D0D0D" w:themeColor="text1" w:themeTint="F2"/>
              <w:sz w:val="24"/>
              <w:szCs w:val="24"/>
            </w:rPr>
          </w:pPr>
          <w:r>
            <w:rPr>
              <w:rFonts w:ascii="CG Omega" w:hAnsi="CG Omega"/>
              <w:color w:val="0D0D0D" w:themeColor="text1" w:themeTint="F2"/>
              <w:sz w:val="24"/>
              <w:szCs w:val="24"/>
            </w:rPr>
            <w:t xml:space="preserve">KONZERVATOŘ </w:t>
          </w:r>
          <w:r w:rsidR="00E133FE" w:rsidRPr="007A61B5">
            <w:rPr>
              <w:rFonts w:ascii="CG Omega" w:hAnsi="CG Omega"/>
              <w:color w:val="0D0D0D" w:themeColor="text1" w:themeTint="F2"/>
              <w:sz w:val="24"/>
              <w:szCs w:val="24"/>
            </w:rPr>
            <w:t>P. J. VEJVANOVSKÉHO KROMĚŘÍŽ</w:t>
          </w:r>
        </w:p>
        <w:p w:rsidR="00914050" w:rsidRPr="00914050" w:rsidRDefault="00914050" w:rsidP="00914050">
          <w:pPr>
            <w:pStyle w:val="Zhlav"/>
            <w:rPr>
              <w:rFonts w:ascii="CG Omega" w:hAnsi="CG Omega"/>
              <w:b/>
              <w:color w:val="595959" w:themeColor="text1" w:themeTint="A6"/>
              <w:sz w:val="28"/>
              <w:szCs w:val="28"/>
            </w:rPr>
          </w:pPr>
          <w:r w:rsidRPr="007A61B5">
            <w:rPr>
              <w:rFonts w:ascii="CG Omega" w:hAnsi="CG Omega"/>
              <w:color w:val="0D0D0D" w:themeColor="text1" w:themeTint="F2"/>
              <w:sz w:val="24"/>
              <w:szCs w:val="24"/>
            </w:rPr>
            <w:t>Pilařova 7/1, 767 01 Kroměříž</w:t>
          </w:r>
        </w:p>
      </w:tc>
    </w:tr>
  </w:tbl>
  <w:p w:rsidR="00CE10ED" w:rsidRPr="0028255D" w:rsidRDefault="00914050">
    <w:pPr>
      <w:pStyle w:val="Zhlav"/>
      <w:rPr>
        <w:color w:val="595959" w:themeColor="text1" w:themeTint="A6"/>
        <w:sz w:val="24"/>
        <w:szCs w:val="24"/>
      </w:rPr>
    </w:pPr>
    <w:r>
      <w:rPr>
        <w:rFonts w:ascii="CG Omega" w:hAnsi="CG Omega"/>
        <w:color w:val="595959" w:themeColor="text1" w:themeTint="A6"/>
        <w:sz w:val="24"/>
        <w:szCs w:val="24"/>
      </w:rPr>
      <w:t>________________________</w:t>
    </w:r>
    <w:r w:rsidR="00053924">
      <w:rPr>
        <w:rFonts w:ascii="CG Omega" w:hAnsi="CG Omega"/>
        <w:color w:val="595959" w:themeColor="text1" w:themeTint="A6"/>
        <w:sz w:val="24"/>
        <w:szCs w:val="24"/>
      </w:rPr>
      <w:t>_____________________________________________</w:t>
    </w:r>
    <w:r>
      <w:rPr>
        <w:rFonts w:ascii="CG Omega" w:hAnsi="CG Omega"/>
        <w:color w:val="595959" w:themeColor="text1" w:themeTint="A6"/>
        <w:sz w:val="24"/>
        <w:szCs w:val="24"/>
      </w:rPr>
      <w:t>___</w:t>
    </w:r>
    <w:r w:rsidR="00053924">
      <w:rPr>
        <w:rFonts w:ascii="CG Omega" w:hAnsi="CG Omega"/>
        <w:color w:val="595959" w:themeColor="text1" w:themeTint="A6"/>
        <w:sz w:val="24"/>
        <w:szCs w:val="24"/>
      </w:rPr>
      <w:t>__</w:t>
    </w:r>
  </w:p>
  <w:p w:rsidR="00CE10ED" w:rsidRPr="00CE10ED" w:rsidRDefault="00CE10ED">
    <w:pPr>
      <w:pStyle w:val="Zhlav"/>
      <w:rPr>
        <w:sz w:val="24"/>
        <w:szCs w:val="24"/>
      </w:rPr>
    </w:pPr>
    <w:r>
      <w:rPr>
        <w:sz w:val="24"/>
        <w:szCs w:val="24"/>
      </w:rPr>
      <w:t xml:space="preserve">                    </w:t>
    </w:r>
  </w:p>
  <w:p w:rsidR="009801BC" w:rsidRDefault="00CE10ED">
    <w:pPr>
      <w:pStyle w:val="Zhlav"/>
    </w:pPr>
    <w: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ED" w:rsidRDefault="00CE10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0711"/>
    <w:multiLevelType w:val="multilevel"/>
    <w:tmpl w:val="7528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56752"/>
    <w:multiLevelType w:val="multilevel"/>
    <w:tmpl w:val="0F6E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BC"/>
    <w:rsid w:val="0002534D"/>
    <w:rsid w:val="000465B8"/>
    <w:rsid w:val="00053924"/>
    <w:rsid w:val="000A2F99"/>
    <w:rsid w:val="000F2281"/>
    <w:rsid w:val="00122DCD"/>
    <w:rsid w:val="00164939"/>
    <w:rsid w:val="001B32F7"/>
    <w:rsid w:val="001C188A"/>
    <w:rsid w:val="00237A38"/>
    <w:rsid w:val="0028255D"/>
    <w:rsid w:val="00283E3F"/>
    <w:rsid w:val="002A38A0"/>
    <w:rsid w:val="00325138"/>
    <w:rsid w:val="00370B11"/>
    <w:rsid w:val="0038551C"/>
    <w:rsid w:val="004A0E8A"/>
    <w:rsid w:val="004C7628"/>
    <w:rsid w:val="005253DB"/>
    <w:rsid w:val="00560224"/>
    <w:rsid w:val="005614B0"/>
    <w:rsid w:val="00594685"/>
    <w:rsid w:val="005E3055"/>
    <w:rsid w:val="00632E65"/>
    <w:rsid w:val="00646578"/>
    <w:rsid w:val="00681D0F"/>
    <w:rsid w:val="006D2838"/>
    <w:rsid w:val="006D6D07"/>
    <w:rsid w:val="00794BB3"/>
    <w:rsid w:val="007A61B5"/>
    <w:rsid w:val="008207DF"/>
    <w:rsid w:val="00864321"/>
    <w:rsid w:val="0086590B"/>
    <w:rsid w:val="00866512"/>
    <w:rsid w:val="008C4559"/>
    <w:rsid w:val="00914050"/>
    <w:rsid w:val="00920A2B"/>
    <w:rsid w:val="009801BC"/>
    <w:rsid w:val="00991D26"/>
    <w:rsid w:val="00B049E9"/>
    <w:rsid w:val="00C320CF"/>
    <w:rsid w:val="00C33C12"/>
    <w:rsid w:val="00C67107"/>
    <w:rsid w:val="00CB4FD0"/>
    <w:rsid w:val="00CC24C9"/>
    <w:rsid w:val="00CE10ED"/>
    <w:rsid w:val="00D1720B"/>
    <w:rsid w:val="00D26595"/>
    <w:rsid w:val="00D33175"/>
    <w:rsid w:val="00D42CAF"/>
    <w:rsid w:val="00D5508D"/>
    <w:rsid w:val="00E073BE"/>
    <w:rsid w:val="00E11394"/>
    <w:rsid w:val="00E133FE"/>
    <w:rsid w:val="00EC1702"/>
    <w:rsid w:val="00FA7F97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686EE5-9793-4901-9870-C92E8C6F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F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1BC"/>
  </w:style>
  <w:style w:type="paragraph" w:styleId="Zpat">
    <w:name w:val="footer"/>
    <w:basedOn w:val="Normln"/>
    <w:link w:val="ZpatChar"/>
    <w:uiPriority w:val="99"/>
    <w:semiHidden/>
    <w:unhideWhenUsed/>
    <w:rsid w:val="0098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01BC"/>
  </w:style>
  <w:style w:type="paragraph" w:styleId="Textbubliny">
    <w:name w:val="Balloon Text"/>
    <w:basedOn w:val="Normln"/>
    <w:link w:val="TextbublinyChar"/>
    <w:uiPriority w:val="99"/>
    <w:semiHidden/>
    <w:unhideWhenUsed/>
    <w:rsid w:val="009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1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E10E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1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3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2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484">
                      <w:marLeft w:val="255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nzk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BAFA8-DF25-4EEC-983C-F0A29509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Lenka Vymětalová</cp:lastModifiedBy>
  <cp:revision>2</cp:revision>
  <cp:lastPrinted>2018-12-10T11:54:00Z</cp:lastPrinted>
  <dcterms:created xsi:type="dcterms:W3CDTF">2018-12-10T12:19:00Z</dcterms:created>
  <dcterms:modified xsi:type="dcterms:W3CDTF">2018-12-10T12:19:00Z</dcterms:modified>
</cp:coreProperties>
</file>