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C6" w:rsidRPr="002750C7" w:rsidRDefault="006E6FF6" w:rsidP="006E6FF6">
      <w:pPr>
        <w:pStyle w:val="Nzev"/>
        <w:rPr>
          <w:rFonts w:ascii="Tahoma" w:hAnsi="Tahoma" w:cs="Tahoma"/>
          <w:sz w:val="32"/>
          <w:szCs w:val="32"/>
        </w:rPr>
      </w:pPr>
      <w:r w:rsidRPr="002750C7">
        <w:rPr>
          <w:rFonts w:ascii="Tahoma" w:hAnsi="Tahoma" w:cs="Tahoma"/>
          <w:sz w:val="32"/>
          <w:szCs w:val="32"/>
        </w:rPr>
        <w:t xml:space="preserve">Dodatek č. 2 </w:t>
      </w:r>
    </w:p>
    <w:p w:rsidR="006E6FF6" w:rsidRPr="002750C7" w:rsidRDefault="00AC2CC6" w:rsidP="00AC2CC6">
      <w:pPr>
        <w:pStyle w:val="Nzev"/>
        <w:rPr>
          <w:rFonts w:ascii="Tahoma" w:hAnsi="Tahoma" w:cs="Tahoma"/>
          <w:sz w:val="32"/>
          <w:szCs w:val="32"/>
        </w:rPr>
      </w:pPr>
      <w:r w:rsidRPr="002750C7">
        <w:rPr>
          <w:rFonts w:ascii="Tahoma" w:hAnsi="Tahoma" w:cs="Tahoma"/>
          <w:sz w:val="32"/>
          <w:szCs w:val="32"/>
        </w:rPr>
        <w:t xml:space="preserve">ke </w:t>
      </w:r>
      <w:r w:rsidR="006E6FF6" w:rsidRPr="002750C7">
        <w:rPr>
          <w:rFonts w:ascii="Tahoma" w:hAnsi="Tahoma" w:cs="Tahoma"/>
          <w:sz w:val="32"/>
          <w:szCs w:val="32"/>
        </w:rPr>
        <w:t>Smlouvě o nájmu plakátovacích ploch</w:t>
      </w:r>
    </w:p>
    <w:p w:rsidR="006E6FF6" w:rsidRDefault="006E6FF6" w:rsidP="006E6FF6">
      <w:pPr>
        <w:widowControl w:val="0"/>
        <w:spacing w:line="240" w:lineRule="atLeast"/>
        <w:rPr>
          <w:rFonts w:ascii="Tahoma" w:hAnsi="Tahoma" w:cs="Tahoma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40640</wp:posOffset>
                </wp:positionV>
                <wp:extent cx="6309360" cy="0"/>
                <wp:effectExtent l="8255" t="12065" r="6985" b="6985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095C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3.2pt" to="490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" o:allowincell="f">
                <w10:wrap type="topAndBottom"/>
              </v:line>
            </w:pict>
          </mc:Fallback>
        </mc:AlternateContent>
      </w:r>
    </w:p>
    <w:p w:rsidR="006E6FF6" w:rsidRDefault="006E6FF6" w:rsidP="006E6FF6">
      <w:pPr>
        <w:widowControl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Smluvní strany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Město Jičín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zastoupené:</w:t>
      </w:r>
      <w:r>
        <w:rPr>
          <w:rFonts w:ascii="Tahoma" w:hAnsi="Tahoma" w:cs="Tahoma"/>
        </w:rPr>
        <w:tab/>
        <w:t>panem JUDr. Janem Malým, starostou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>Žižkovo náměstí 18, 506 01  Jičín - Valdické Předměstí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00271632</w:t>
      </w:r>
    </w:p>
    <w:p w:rsidR="006E6FF6" w:rsidRDefault="006E6FF6" w:rsidP="006E6FF6">
      <w:pPr>
        <w:widowControl w:val="0"/>
        <w:spacing w:after="0" w:line="240" w:lineRule="atLeast"/>
        <w:ind w:left="1440" w:hanging="144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Kontakt.osoba</w:t>
      </w:r>
      <w:proofErr w:type="spellEnd"/>
      <w:r>
        <w:rPr>
          <w:rFonts w:ascii="Tahoma" w:hAnsi="Tahoma" w:cs="Tahoma"/>
        </w:rPr>
        <w:t>: Marie Faruzelová, vedoucí odboru kultury a cestovního ruchu MěÚ, telefon 493545175, Email faruzelova@mujicin.cz</w:t>
      </w:r>
    </w:p>
    <w:p w:rsidR="006E6FF6" w:rsidRDefault="006E6FF6" w:rsidP="006E6FF6">
      <w:pPr>
        <w:autoSpaceDE w:val="0"/>
        <w:autoSpaceDN w:val="0"/>
        <w:adjustRightInd w:val="0"/>
        <w:spacing w:after="0"/>
        <w:ind w:left="1418" w:hanging="1418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dále jen „pronajímatel“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  <w:b/>
        </w:rPr>
      </w:pP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RENGL, s.r.o.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zapsaná v obchodním rejstříku u Krajského soudu v Ústí nad Labem odd. C, vložka 17005</w:t>
      </w:r>
    </w:p>
    <w:p w:rsidR="006E6FF6" w:rsidRDefault="00C1327C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 w:rsidR="006E6FF6">
        <w:rPr>
          <w:rFonts w:ascii="Tahoma" w:hAnsi="Tahoma" w:cs="Tahoma"/>
        </w:rPr>
        <w:t>:</w:t>
      </w:r>
      <w:r w:rsidR="006E6FF6">
        <w:rPr>
          <w:rFonts w:ascii="Tahoma" w:hAnsi="Tahoma" w:cs="Tahoma"/>
        </w:rPr>
        <w:tab/>
        <w:t xml:space="preserve">panem Jaroslavem </w:t>
      </w:r>
      <w:proofErr w:type="spellStart"/>
      <w:r w:rsidR="006E6FF6">
        <w:rPr>
          <w:rFonts w:ascii="Tahoma" w:hAnsi="Tahoma" w:cs="Tahoma"/>
        </w:rPr>
        <w:t>Renglem</w:t>
      </w:r>
      <w:proofErr w:type="spellEnd"/>
      <w:r w:rsidR="006E6FF6">
        <w:rPr>
          <w:rFonts w:ascii="Tahoma" w:hAnsi="Tahoma" w:cs="Tahoma"/>
        </w:rPr>
        <w:t>, jednatelem</w:t>
      </w: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Zákopnická 354/11, 460 </w:t>
      </w:r>
      <w:proofErr w:type="gramStart"/>
      <w:r>
        <w:rPr>
          <w:rFonts w:ascii="Tahoma" w:hAnsi="Tahoma" w:cs="Tahoma"/>
        </w:rPr>
        <w:t>01  Liberec</w:t>
      </w:r>
      <w:proofErr w:type="gramEnd"/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25420160</w:t>
      </w:r>
    </w:p>
    <w:p w:rsidR="006E6FF6" w:rsidRDefault="00BD6E0A" w:rsidP="006E6FF6">
      <w:pPr>
        <w:widowControl w:val="0"/>
        <w:spacing w:after="0"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Kontakt. údaje: </w:t>
      </w:r>
      <w:r w:rsidR="006E6FF6">
        <w:rPr>
          <w:rFonts w:ascii="Tahoma" w:hAnsi="Tahoma" w:cs="Tahoma"/>
        </w:rPr>
        <w:t xml:space="preserve">telefon </w:t>
      </w:r>
      <w:r w:rsidR="002443A5">
        <w:rPr>
          <w:rFonts w:ascii="Tahoma" w:hAnsi="Tahoma" w:cs="Tahoma"/>
        </w:rPr>
        <w:t>XXX</w:t>
      </w:r>
      <w:r w:rsidR="006E6FF6">
        <w:rPr>
          <w:rFonts w:ascii="Tahoma" w:hAnsi="Tahoma" w:cs="Tahoma"/>
        </w:rPr>
        <w:t xml:space="preserve">, email </w:t>
      </w:r>
      <w:r w:rsidR="002443A5">
        <w:rPr>
          <w:rFonts w:ascii="Tahoma" w:hAnsi="Tahoma" w:cs="Tahoma"/>
        </w:rPr>
        <w:t>XXX</w:t>
      </w:r>
      <w:bookmarkStart w:id="0" w:name="_GoBack"/>
      <w:bookmarkEnd w:id="0"/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</w:p>
    <w:p w:rsidR="006E6FF6" w:rsidRDefault="006E6FF6" w:rsidP="006E6FF6">
      <w:pPr>
        <w:widowControl w:val="0"/>
        <w:spacing w:after="0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dále jen „nájemce“</w:t>
      </w:r>
    </w:p>
    <w:p w:rsidR="006E6FF6" w:rsidRDefault="006E6FF6" w:rsidP="006E6FF6">
      <w:pPr>
        <w:widowControl w:val="0"/>
        <w:spacing w:line="240" w:lineRule="atLeast"/>
        <w:rPr>
          <w:rFonts w:ascii="Tahoma" w:hAnsi="Tahoma" w:cs="Tahoma"/>
        </w:rPr>
      </w:pPr>
    </w:p>
    <w:p w:rsidR="006E6FF6" w:rsidRDefault="006E6FF6" w:rsidP="006E6FF6">
      <w:pPr>
        <w:widowControl w:val="0"/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I.</w:t>
      </w: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Dne 14.12.2011 uzavřely mezi sebou smluvní strany smlouvu o nájmu plakátovacích ploch v Jičíně a dne 21.12.2012 pak dodatek č. 1 k této smlouvě.</w:t>
      </w:r>
    </w:p>
    <w:p w:rsidR="006E6FF6" w:rsidRDefault="006E6FF6" w:rsidP="006E6FF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Rada města Jičína na svém 133 zasedání dne 24.10.2018 projednala záměr přemístění 1 ks výlepové plochy z </w:t>
      </w:r>
      <w:proofErr w:type="spellStart"/>
      <w:r>
        <w:rPr>
          <w:rFonts w:ascii="Tahoma" w:hAnsi="Tahoma" w:cs="Tahoma"/>
          <w:bCs/>
        </w:rPr>
        <w:t>poz</w:t>
      </w:r>
      <w:proofErr w:type="spellEnd"/>
      <w:r>
        <w:rPr>
          <w:rFonts w:ascii="Tahoma" w:hAnsi="Tahoma" w:cs="Tahoma"/>
          <w:bCs/>
        </w:rPr>
        <w:t xml:space="preserve">. </w:t>
      </w:r>
      <w:proofErr w:type="spellStart"/>
      <w:r>
        <w:rPr>
          <w:rFonts w:ascii="Tahoma" w:hAnsi="Tahoma" w:cs="Tahoma"/>
          <w:bCs/>
        </w:rPr>
        <w:t>parc</w:t>
      </w:r>
      <w:proofErr w:type="spellEnd"/>
      <w:r>
        <w:rPr>
          <w:rFonts w:ascii="Tahoma" w:hAnsi="Tahoma" w:cs="Tahoma"/>
          <w:bCs/>
        </w:rPr>
        <w:t xml:space="preserve">. 1984 na </w:t>
      </w:r>
      <w:proofErr w:type="spellStart"/>
      <w:r>
        <w:rPr>
          <w:rFonts w:ascii="Tahoma" w:hAnsi="Tahoma" w:cs="Tahoma"/>
          <w:bCs/>
        </w:rPr>
        <w:t>parc</w:t>
      </w:r>
      <w:proofErr w:type="spellEnd"/>
      <w:r>
        <w:rPr>
          <w:rFonts w:ascii="Tahoma" w:hAnsi="Tahoma" w:cs="Tahoma"/>
          <w:bCs/>
        </w:rPr>
        <w:t>. 750/17, ul. Pod Koželuhy, v </w:t>
      </w:r>
      <w:proofErr w:type="spellStart"/>
      <w:r>
        <w:rPr>
          <w:rFonts w:ascii="Tahoma" w:hAnsi="Tahoma" w:cs="Tahoma"/>
          <w:bCs/>
        </w:rPr>
        <w:t>k.ú</w:t>
      </w:r>
      <w:proofErr w:type="spellEnd"/>
      <w:r>
        <w:rPr>
          <w:rFonts w:ascii="Tahoma" w:hAnsi="Tahoma" w:cs="Tahoma"/>
          <w:bCs/>
        </w:rPr>
        <w:t xml:space="preserve">. Jičín z důvodu nově vzniklé územní situace způsobené opravou chodníku. </w:t>
      </w:r>
    </w:p>
    <w:p w:rsidR="006E6FF6" w:rsidRDefault="006E6FF6" w:rsidP="006E6FF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Část </w:t>
      </w:r>
      <w:proofErr w:type="spellStart"/>
      <w:r>
        <w:rPr>
          <w:rFonts w:ascii="Tahoma" w:hAnsi="Tahoma" w:cs="Tahoma"/>
          <w:bCs/>
        </w:rPr>
        <w:t>parc</w:t>
      </w:r>
      <w:proofErr w:type="spellEnd"/>
      <w:r>
        <w:rPr>
          <w:rFonts w:ascii="Tahoma" w:hAnsi="Tahoma" w:cs="Tahoma"/>
          <w:bCs/>
        </w:rPr>
        <w:t xml:space="preserve">. 1984 včetně plakátovací plochy je na základě této nájemní smlouvy pronajata firmě RENGL, s.r.o. </w:t>
      </w:r>
    </w:p>
    <w:p w:rsidR="006E6FF6" w:rsidRDefault="006E6FF6" w:rsidP="006E6FF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 ohledem na výše uvedené je </w:t>
      </w:r>
      <w:r>
        <w:rPr>
          <w:rFonts w:ascii="Tahoma" w:hAnsi="Tahoma" w:cs="Tahoma"/>
          <w:b/>
          <w:bCs/>
        </w:rPr>
        <w:t xml:space="preserve">část </w:t>
      </w:r>
      <w:proofErr w:type="spellStart"/>
      <w:r>
        <w:rPr>
          <w:rFonts w:ascii="Tahoma" w:hAnsi="Tahoma" w:cs="Tahoma"/>
          <w:b/>
          <w:bCs/>
        </w:rPr>
        <w:t>parc</w:t>
      </w:r>
      <w:proofErr w:type="spellEnd"/>
      <w:r>
        <w:rPr>
          <w:rFonts w:ascii="Tahoma" w:hAnsi="Tahoma" w:cs="Tahoma"/>
          <w:b/>
          <w:bCs/>
        </w:rPr>
        <w:t>. 750/17</w:t>
      </w:r>
      <w:r>
        <w:rPr>
          <w:rFonts w:ascii="Tahoma" w:hAnsi="Tahoma" w:cs="Tahoma"/>
          <w:bCs/>
        </w:rPr>
        <w:t xml:space="preserve"> včetně plakátovací plochy </w:t>
      </w:r>
      <w:r>
        <w:rPr>
          <w:rFonts w:ascii="Tahoma" w:hAnsi="Tahoma" w:cs="Tahoma"/>
          <w:b/>
          <w:bCs/>
        </w:rPr>
        <w:t xml:space="preserve">namísto </w:t>
      </w:r>
      <w:proofErr w:type="spellStart"/>
      <w:r>
        <w:rPr>
          <w:rFonts w:ascii="Tahoma" w:hAnsi="Tahoma" w:cs="Tahoma"/>
          <w:b/>
          <w:bCs/>
        </w:rPr>
        <w:t>parc</w:t>
      </w:r>
      <w:proofErr w:type="spellEnd"/>
      <w:r>
        <w:rPr>
          <w:rFonts w:ascii="Tahoma" w:hAnsi="Tahoma" w:cs="Tahoma"/>
          <w:b/>
          <w:bCs/>
        </w:rPr>
        <w:t>. 1984 předmětem pronájmu.</w:t>
      </w:r>
      <w:r>
        <w:rPr>
          <w:rFonts w:ascii="Tahoma" w:hAnsi="Tahoma" w:cs="Tahoma"/>
          <w:bCs/>
        </w:rPr>
        <w:t xml:space="preserve"> Zákres části </w:t>
      </w:r>
      <w:proofErr w:type="spellStart"/>
      <w:r>
        <w:rPr>
          <w:rFonts w:ascii="Tahoma" w:hAnsi="Tahoma" w:cs="Tahoma"/>
          <w:bCs/>
        </w:rPr>
        <w:t>parc</w:t>
      </w:r>
      <w:proofErr w:type="spellEnd"/>
      <w:r>
        <w:rPr>
          <w:rFonts w:ascii="Tahoma" w:hAnsi="Tahoma" w:cs="Tahoma"/>
          <w:bCs/>
        </w:rPr>
        <w:t>. 750/17 tvoří přílohu tohoto dodatku.</w:t>
      </w: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</w:p>
    <w:p w:rsidR="006E6FF6" w:rsidRDefault="006E6FF6" w:rsidP="006E6FF6">
      <w:pPr>
        <w:widowControl w:val="0"/>
        <w:spacing w:line="240" w:lineRule="atLeast"/>
        <w:ind w:left="360" w:hanging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</w:p>
    <w:p w:rsidR="006E6FF6" w:rsidRDefault="006E6FF6" w:rsidP="006E6FF6">
      <w:pPr>
        <w:widowControl w:val="0"/>
        <w:spacing w:line="240" w:lineRule="atLeast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ostatním zůstává smlouva beze změny.</w:t>
      </w: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č. 2 byl schválen na 132 jednání Rady města Jičína ze dne 24.10.2018.</w:t>
      </w:r>
    </w:p>
    <w:p w:rsidR="006E6FF6" w:rsidRDefault="006E6FF6" w:rsidP="006E6FF6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Tento dodatek je vyhotoven ve čtyřech výtiscích, z nichž každý účastník obdrží po dvou, a nabývá platnosti dnem podpisu a účinnosti dnem uveřejnění v registru smluv podle zákona č. 340/2015 Sb., o zvláštních podmínkách účinnosti některých smluv, uveřejňování těchto smluv </w:t>
      </w:r>
      <w:r>
        <w:rPr>
          <w:rFonts w:ascii="Tahoma" w:hAnsi="Tahoma" w:cs="Tahoma"/>
          <w:sz w:val="22"/>
          <w:szCs w:val="22"/>
        </w:rPr>
        <w:lastRenderedPageBreak/>
        <w:t xml:space="preserve">a o registru smluv. Vzhledem k tomu, že tento dodatek podléhá zveřejnění podle zákona č. 340/2015 Sb., smluvní strany se dohodly, že město, jenž je povinným subjektem dle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 xml:space="preserve">. § 2 odst. 1 tohoto zákona, zašle neprodleně po uzavření dodatek č. 2 spolu se smlouvou a dodatkem č. 1 včetně metadat ve smyslu </w:t>
      </w:r>
      <w:proofErr w:type="spellStart"/>
      <w:r>
        <w:rPr>
          <w:rFonts w:ascii="Tahoma" w:hAnsi="Tahoma" w:cs="Tahoma"/>
          <w:sz w:val="22"/>
          <w:szCs w:val="22"/>
        </w:rPr>
        <w:t>ust</w:t>
      </w:r>
      <w:proofErr w:type="spellEnd"/>
      <w:r>
        <w:rPr>
          <w:rFonts w:ascii="Tahoma" w:hAnsi="Tahoma" w:cs="Tahoma"/>
          <w:sz w:val="22"/>
          <w:szCs w:val="22"/>
        </w:rPr>
        <w:t xml:space="preserve">. § 5 odst. 2 a 5 zákona správci registru smluv k uveřejnění, s vyloučením, resp. znečitelněním těch informací, které jsou ze zákona vyňaty z povinnosti uveřejnění. </w:t>
      </w:r>
    </w:p>
    <w:p w:rsidR="006E6FF6" w:rsidRDefault="006E6FF6" w:rsidP="006E6FF6">
      <w:pPr>
        <w:ind w:left="360"/>
        <w:jc w:val="both"/>
        <w:rPr>
          <w:rFonts w:ascii="Tahoma" w:hAnsi="Tahoma" w:cs="Tahoma"/>
        </w:rPr>
      </w:pP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důkaz souhlasu s výše uvedeným obě strany tento dodatek podepisují.</w:t>
      </w: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Jičíně dne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                             V Liberci dne 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……………………………………………..                               …………………………………………….</w:t>
      </w: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Město Jičín                                                           </w:t>
      </w:r>
      <w:r w:rsidR="000C664D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RENGL s.r.o.</w:t>
      </w:r>
    </w:p>
    <w:p w:rsidR="006E6FF6" w:rsidRDefault="006E6FF6" w:rsidP="006E6FF6">
      <w:pPr>
        <w:widowControl w:val="0"/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JUDr. Jan Malý, starosta                                           </w:t>
      </w:r>
      <w:r w:rsidR="000C664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Jaroslav Rengl, jednatel</w:t>
      </w:r>
    </w:p>
    <w:p w:rsidR="006E6FF6" w:rsidRDefault="006E6FF6" w:rsidP="006E6FF6">
      <w:pPr>
        <w:jc w:val="both"/>
        <w:rPr>
          <w:rFonts w:ascii="Tahoma" w:hAnsi="Tahoma" w:cs="Tahoma"/>
        </w:rPr>
      </w:pPr>
    </w:p>
    <w:p w:rsidR="006E6FF6" w:rsidRDefault="006E6FF6" w:rsidP="006E6FF6"/>
    <w:p w:rsidR="00EC4AA6" w:rsidRDefault="00EC4AA6"/>
    <w:sectPr w:rsidR="00EC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1A"/>
    <w:rsid w:val="000C664D"/>
    <w:rsid w:val="002443A5"/>
    <w:rsid w:val="002750C7"/>
    <w:rsid w:val="00522CA9"/>
    <w:rsid w:val="006E6FF6"/>
    <w:rsid w:val="009C40B2"/>
    <w:rsid w:val="00A077CE"/>
    <w:rsid w:val="00A6721A"/>
    <w:rsid w:val="00AC2CC6"/>
    <w:rsid w:val="00BD6E0A"/>
    <w:rsid w:val="00C1327C"/>
    <w:rsid w:val="00CF660A"/>
    <w:rsid w:val="00EC4AA6"/>
    <w:rsid w:val="00E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2545"/>
  <w15:docId w15:val="{05A1DE9E-0BB1-4FC8-A38B-9C2D9AD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6F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E6FF6"/>
    <w:pPr>
      <w:widowControl w:val="0"/>
      <w:spacing w:after="0" w:line="240" w:lineRule="atLeast"/>
      <w:jc w:val="center"/>
    </w:pPr>
    <w:rPr>
      <w:rFonts w:ascii="Arial" w:eastAsia="Times New Roman" w:hAnsi="Arial"/>
      <w:b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E6FF6"/>
    <w:rPr>
      <w:rFonts w:ascii="Arial" w:eastAsia="Times New Roman" w:hAnsi="Arial" w:cs="Times New Roman"/>
      <w:b/>
      <w:sz w:val="4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FF6"/>
    <w:pPr>
      <w:suppressAutoHyphens/>
      <w:spacing w:after="0" w:line="240" w:lineRule="auto"/>
      <w:ind w:left="720"/>
      <w:contextualSpacing/>
    </w:pPr>
    <w:rPr>
      <w:rFonts w:ascii="Arial" w:eastAsia="Times New Roman" w:hAnsi="Arial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Faruzelová Marie</dc:creator>
  <cp:lastModifiedBy>Matějka Jiří</cp:lastModifiedBy>
  <cp:revision>6</cp:revision>
  <cp:lastPrinted>2018-11-06T10:02:00Z</cp:lastPrinted>
  <dcterms:created xsi:type="dcterms:W3CDTF">2018-11-06T09:49:00Z</dcterms:created>
  <dcterms:modified xsi:type="dcterms:W3CDTF">2018-12-07T07:06:00Z</dcterms:modified>
</cp:coreProperties>
</file>