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E0E51" w14:textId="77777777" w:rsidR="00C4146A" w:rsidRPr="00554C63" w:rsidRDefault="00B9708B" w:rsidP="00F75C3D">
      <w:pPr>
        <w:spacing w:line="288" w:lineRule="auto"/>
        <w:jc w:val="center"/>
        <w:rPr>
          <w:rFonts w:ascii="Arial" w:hAnsi="Arial" w:cs="Arial"/>
          <w:b/>
          <w:sz w:val="22"/>
          <w:szCs w:val="22"/>
        </w:rPr>
      </w:pPr>
      <w:r w:rsidRPr="00554C63">
        <w:rPr>
          <w:rFonts w:ascii="Arial" w:hAnsi="Arial" w:cs="Arial"/>
          <w:b/>
          <w:sz w:val="22"/>
          <w:szCs w:val="22"/>
        </w:rPr>
        <w:t>SML</w:t>
      </w:r>
      <w:r w:rsidR="005A5ED5">
        <w:rPr>
          <w:rFonts w:ascii="Arial" w:hAnsi="Arial" w:cs="Arial"/>
          <w:b/>
          <w:sz w:val="22"/>
          <w:szCs w:val="22"/>
        </w:rPr>
        <w:t>OUVA O DÍLO</w:t>
      </w:r>
    </w:p>
    <w:p w14:paraId="74E7F07F" w14:textId="77777777" w:rsidR="00B9708B" w:rsidRPr="00554C63" w:rsidRDefault="00B9708B" w:rsidP="00F75C3D">
      <w:pPr>
        <w:spacing w:line="288" w:lineRule="auto"/>
        <w:jc w:val="center"/>
        <w:rPr>
          <w:rFonts w:ascii="Arial" w:hAnsi="Arial" w:cs="Arial"/>
          <w:b/>
          <w:sz w:val="22"/>
          <w:szCs w:val="22"/>
        </w:rPr>
      </w:pPr>
      <w:r w:rsidRPr="00554C63">
        <w:rPr>
          <w:rFonts w:ascii="Arial" w:hAnsi="Arial" w:cs="Arial"/>
          <w:b/>
          <w:sz w:val="22"/>
          <w:szCs w:val="22"/>
        </w:rPr>
        <w:t>„</w:t>
      </w:r>
      <w:r w:rsidR="00425F1E">
        <w:rPr>
          <w:rFonts w:ascii="Arial" w:hAnsi="Arial" w:cs="Arial"/>
          <w:b/>
          <w:sz w:val="22"/>
          <w:szCs w:val="22"/>
        </w:rPr>
        <w:t>Akční plán</w:t>
      </w:r>
      <w:r w:rsidR="006A49C6">
        <w:rPr>
          <w:rFonts w:ascii="Arial" w:hAnsi="Arial" w:cs="Arial"/>
          <w:b/>
          <w:sz w:val="22"/>
          <w:szCs w:val="22"/>
        </w:rPr>
        <w:t xml:space="preserve"> Kraje Vysočina 2019</w:t>
      </w:r>
      <w:r w:rsidRPr="00554C63">
        <w:rPr>
          <w:rFonts w:ascii="Arial" w:hAnsi="Arial" w:cs="Arial"/>
          <w:b/>
          <w:sz w:val="22"/>
          <w:szCs w:val="22"/>
        </w:rPr>
        <w:t>“</w:t>
      </w:r>
    </w:p>
    <w:p w14:paraId="01022563" w14:textId="77777777" w:rsidR="00E918E1" w:rsidRPr="00554C63" w:rsidRDefault="00C04563" w:rsidP="00F75C3D">
      <w:pPr>
        <w:spacing w:line="288" w:lineRule="auto"/>
        <w:jc w:val="center"/>
        <w:rPr>
          <w:rFonts w:ascii="Arial" w:hAnsi="Arial" w:cs="Arial"/>
          <w:b/>
          <w:sz w:val="22"/>
          <w:szCs w:val="22"/>
        </w:rPr>
      </w:pPr>
      <w:r>
        <w:rPr>
          <w:rFonts w:ascii="Arial" w:hAnsi="Arial" w:cs="Arial"/>
          <w:sz w:val="22"/>
          <w:szCs w:val="22"/>
        </w:rPr>
        <w:t xml:space="preserve">uzavřená podle § </w:t>
      </w:r>
      <w:smartTag w:uri="urn:schemas-microsoft-com:office:smarttags" w:element="metricconverter">
        <w:smartTagPr>
          <w:attr w:name="ProductID" w:val="2586 a"/>
        </w:smartTagPr>
        <w:r>
          <w:rPr>
            <w:rFonts w:ascii="Arial" w:hAnsi="Arial" w:cs="Arial"/>
            <w:sz w:val="22"/>
            <w:szCs w:val="22"/>
          </w:rPr>
          <w:t>2586 a</w:t>
        </w:r>
      </w:smartTag>
      <w:r>
        <w:rPr>
          <w:rFonts w:ascii="Arial" w:hAnsi="Arial" w:cs="Arial"/>
          <w:sz w:val="22"/>
          <w:szCs w:val="22"/>
        </w:rPr>
        <w:t xml:space="preserve"> násl., zákona č. 89/2012., občanský zákoník</w:t>
      </w:r>
    </w:p>
    <w:p w14:paraId="4A60F425" w14:textId="77777777" w:rsidR="00C4146A" w:rsidRPr="00554C63" w:rsidRDefault="00C4146A" w:rsidP="00F75C3D">
      <w:pPr>
        <w:pStyle w:val="Zkladntextodsazen"/>
        <w:spacing w:before="240" w:after="120" w:line="288" w:lineRule="auto"/>
        <w:jc w:val="center"/>
        <w:outlineLvl w:val="0"/>
        <w:rPr>
          <w:b/>
          <w:color w:val="auto"/>
        </w:rPr>
      </w:pPr>
      <w:r w:rsidRPr="00554C63">
        <w:rPr>
          <w:b/>
          <w:color w:val="auto"/>
        </w:rPr>
        <w:t>Článek 1 – Smluvní strany</w:t>
      </w:r>
    </w:p>
    <w:p w14:paraId="04831D97" w14:textId="77777777" w:rsidR="00C4146A" w:rsidRPr="00554C63" w:rsidRDefault="00C4146A" w:rsidP="00F75C3D">
      <w:pPr>
        <w:pStyle w:val="Zkladntextodsazen21"/>
        <w:numPr>
          <w:ilvl w:val="1"/>
          <w:numId w:val="4"/>
        </w:numPr>
        <w:spacing w:line="288" w:lineRule="auto"/>
        <w:rPr>
          <w:rFonts w:ascii="Arial" w:eastAsia="MS Mincho" w:hAnsi="Arial" w:cs="Arial"/>
          <w:sz w:val="22"/>
          <w:szCs w:val="22"/>
        </w:rPr>
      </w:pPr>
      <w:r w:rsidRPr="00554C63">
        <w:rPr>
          <w:rFonts w:ascii="Arial" w:hAnsi="Arial" w:cs="Arial"/>
          <w:b/>
          <w:sz w:val="22"/>
          <w:szCs w:val="22"/>
        </w:rPr>
        <w:t>Objednatel:</w:t>
      </w:r>
      <w:r w:rsidRPr="00554C63">
        <w:rPr>
          <w:rFonts w:ascii="Arial" w:hAnsi="Arial" w:cs="Arial"/>
          <w:b/>
          <w:sz w:val="22"/>
          <w:szCs w:val="22"/>
        </w:rPr>
        <w:tab/>
      </w:r>
      <w:bookmarkStart w:id="0" w:name="_GoBack"/>
      <w:r w:rsidR="00842C29" w:rsidRPr="00554C63">
        <w:rPr>
          <w:rFonts w:ascii="Arial" w:hAnsi="Arial" w:cs="Arial"/>
          <w:b/>
          <w:sz w:val="22"/>
          <w:szCs w:val="22"/>
        </w:rPr>
        <w:t xml:space="preserve">Kraj </w:t>
      </w:r>
      <w:r w:rsidRPr="00554C63">
        <w:rPr>
          <w:rFonts w:ascii="Arial" w:eastAsia="MS Mincho" w:hAnsi="Arial" w:cs="Arial"/>
          <w:b/>
          <w:sz w:val="22"/>
          <w:szCs w:val="22"/>
        </w:rPr>
        <w:t>Vysočina</w:t>
      </w:r>
      <w:bookmarkEnd w:id="0"/>
      <w:r w:rsidRPr="00554C63">
        <w:rPr>
          <w:rFonts w:ascii="Arial" w:eastAsia="MS Mincho" w:hAnsi="Arial" w:cs="Arial"/>
          <w:sz w:val="22"/>
          <w:szCs w:val="22"/>
        </w:rPr>
        <w:t xml:space="preserve">, Žižkova 57, 587 33 Jihlava, </w:t>
      </w:r>
      <w:r w:rsidR="003954A1" w:rsidRPr="00554C63">
        <w:rPr>
          <w:rFonts w:ascii="Arial" w:eastAsia="MS Mincho" w:hAnsi="Arial" w:cs="Arial"/>
          <w:sz w:val="22"/>
          <w:szCs w:val="22"/>
        </w:rPr>
        <w:t>zastoupený</w:t>
      </w:r>
      <w:r w:rsidRPr="00554C63">
        <w:rPr>
          <w:rFonts w:ascii="Arial" w:eastAsia="MS Mincho" w:hAnsi="Arial" w:cs="Arial"/>
          <w:sz w:val="22"/>
          <w:szCs w:val="22"/>
        </w:rPr>
        <w:t xml:space="preserve"> hejtmanem MUDr. Jiřím Běhounkem, k podpisu smlou</w:t>
      </w:r>
      <w:r w:rsidR="006A49C6">
        <w:rPr>
          <w:rFonts w:ascii="Arial" w:eastAsia="MS Mincho" w:hAnsi="Arial" w:cs="Arial"/>
          <w:sz w:val="22"/>
          <w:szCs w:val="22"/>
        </w:rPr>
        <w:t xml:space="preserve">vy pověřen Ing. Jan </w:t>
      </w:r>
      <w:proofErr w:type="spellStart"/>
      <w:r w:rsidR="006A49C6">
        <w:rPr>
          <w:rFonts w:ascii="Arial" w:eastAsia="MS Mincho" w:hAnsi="Arial" w:cs="Arial"/>
          <w:sz w:val="22"/>
          <w:szCs w:val="22"/>
        </w:rPr>
        <w:t>Hyliš</w:t>
      </w:r>
      <w:proofErr w:type="spellEnd"/>
      <w:r w:rsidR="006A49C6">
        <w:rPr>
          <w:rFonts w:ascii="Arial" w:eastAsia="MS Mincho" w:hAnsi="Arial" w:cs="Arial"/>
          <w:sz w:val="22"/>
          <w:szCs w:val="22"/>
        </w:rPr>
        <w:t xml:space="preserve"> – člen rady kraje </w:t>
      </w:r>
      <w:r w:rsidRPr="00554C63">
        <w:rPr>
          <w:rFonts w:ascii="Arial" w:eastAsia="MS Mincho" w:hAnsi="Arial" w:cs="Arial"/>
          <w:sz w:val="22"/>
          <w:szCs w:val="22"/>
        </w:rPr>
        <w:t xml:space="preserve">pro oblast dopravy a </w:t>
      </w:r>
      <w:r w:rsidR="00AA21A1" w:rsidRPr="00554C63">
        <w:rPr>
          <w:rFonts w:ascii="Arial" w:eastAsia="MS Mincho" w:hAnsi="Arial" w:cs="Arial"/>
          <w:sz w:val="22"/>
          <w:szCs w:val="22"/>
        </w:rPr>
        <w:t>silničního hospodářství</w:t>
      </w:r>
    </w:p>
    <w:p w14:paraId="3512E93F" w14:textId="77777777" w:rsidR="00C4146A" w:rsidRPr="00554C63" w:rsidRDefault="00C4146A" w:rsidP="00F75C3D">
      <w:pPr>
        <w:pStyle w:val="Zkladntextodsazen21"/>
        <w:spacing w:line="288" w:lineRule="auto"/>
        <w:ind w:left="2835" w:hanging="2835"/>
        <w:rPr>
          <w:rFonts w:ascii="Arial" w:eastAsia="MS Mincho" w:hAnsi="Arial" w:cs="Arial"/>
          <w:sz w:val="22"/>
          <w:szCs w:val="22"/>
        </w:rPr>
      </w:pPr>
      <w:r w:rsidRPr="00554C63">
        <w:rPr>
          <w:rFonts w:ascii="Arial" w:eastAsia="MS Mincho" w:hAnsi="Arial" w:cs="Arial"/>
          <w:sz w:val="22"/>
          <w:szCs w:val="22"/>
        </w:rPr>
        <w:t>zástupce pro věci smluvní:</w:t>
      </w:r>
      <w:r w:rsidRPr="00554C63">
        <w:rPr>
          <w:rFonts w:ascii="Arial" w:eastAsia="MS Mincho" w:hAnsi="Arial" w:cs="Arial"/>
          <w:sz w:val="22"/>
          <w:szCs w:val="22"/>
        </w:rPr>
        <w:tab/>
        <w:t>MUDr. Jiří</w:t>
      </w:r>
      <w:r w:rsidR="006A49C6">
        <w:rPr>
          <w:rFonts w:ascii="Arial" w:eastAsia="MS Mincho" w:hAnsi="Arial" w:cs="Arial"/>
          <w:sz w:val="22"/>
          <w:szCs w:val="22"/>
        </w:rPr>
        <w:t xml:space="preserve"> Běhounek – hejtman, Ing. Jan </w:t>
      </w:r>
      <w:proofErr w:type="spellStart"/>
      <w:r w:rsidR="006A49C6">
        <w:rPr>
          <w:rFonts w:ascii="Arial" w:eastAsia="MS Mincho" w:hAnsi="Arial" w:cs="Arial"/>
          <w:sz w:val="22"/>
          <w:szCs w:val="22"/>
        </w:rPr>
        <w:t>Hyliš</w:t>
      </w:r>
      <w:proofErr w:type="spellEnd"/>
      <w:r w:rsidR="006A49C6">
        <w:rPr>
          <w:rFonts w:ascii="Arial" w:eastAsia="MS Mincho" w:hAnsi="Arial" w:cs="Arial"/>
          <w:sz w:val="22"/>
          <w:szCs w:val="22"/>
        </w:rPr>
        <w:t xml:space="preserve"> – člen rady kraje pro oblast </w:t>
      </w:r>
      <w:r w:rsidR="00AA21A1" w:rsidRPr="00554C63">
        <w:rPr>
          <w:rFonts w:ascii="Arial" w:eastAsia="MS Mincho" w:hAnsi="Arial" w:cs="Arial"/>
          <w:sz w:val="22"/>
          <w:szCs w:val="22"/>
        </w:rPr>
        <w:t>dopravy a silničního hospodářství</w:t>
      </w:r>
    </w:p>
    <w:p w14:paraId="318AE2FD" w14:textId="73D44342" w:rsidR="00C4146A" w:rsidRPr="00554C63" w:rsidRDefault="00C4146A" w:rsidP="00F75C3D">
      <w:pPr>
        <w:spacing w:line="288" w:lineRule="auto"/>
        <w:jc w:val="both"/>
        <w:rPr>
          <w:rFonts w:ascii="Arial" w:eastAsia="MS Mincho" w:hAnsi="Arial" w:cs="Arial"/>
          <w:sz w:val="22"/>
          <w:szCs w:val="22"/>
        </w:rPr>
      </w:pPr>
      <w:r w:rsidRPr="00554C63">
        <w:rPr>
          <w:rFonts w:ascii="Arial" w:eastAsia="MS Mincho" w:hAnsi="Arial" w:cs="Arial"/>
          <w:sz w:val="22"/>
          <w:szCs w:val="22"/>
        </w:rPr>
        <w:t>zástupce pro věci technické:</w:t>
      </w:r>
      <w:r w:rsidRPr="00554C63">
        <w:rPr>
          <w:rFonts w:ascii="Arial" w:eastAsia="MS Mincho" w:hAnsi="Arial" w:cs="Arial"/>
          <w:sz w:val="22"/>
          <w:szCs w:val="22"/>
        </w:rPr>
        <w:tab/>
      </w:r>
      <w:proofErr w:type="spellStart"/>
      <w:r w:rsidR="00AE74A9">
        <w:rPr>
          <w:rFonts w:ascii="Arial" w:eastAsia="MS Mincho" w:hAnsi="Arial" w:cs="Arial"/>
          <w:sz w:val="22"/>
          <w:szCs w:val="22"/>
        </w:rPr>
        <w:t>xxxxxxxxxxxxxxxxxxxxxxxxxxxxxxxxxxxxxxxxxxxx</w:t>
      </w:r>
      <w:proofErr w:type="spellEnd"/>
    </w:p>
    <w:p w14:paraId="3832DA3A" w14:textId="780C6E0B" w:rsidR="00C4146A" w:rsidRPr="00554C63" w:rsidRDefault="00C4146A" w:rsidP="00F75C3D">
      <w:pPr>
        <w:spacing w:line="288" w:lineRule="auto"/>
        <w:jc w:val="both"/>
        <w:rPr>
          <w:rFonts w:ascii="Arial" w:hAnsi="Arial" w:cs="Arial"/>
          <w:sz w:val="22"/>
          <w:szCs w:val="22"/>
        </w:rPr>
      </w:pPr>
      <w:r w:rsidRPr="00554C63">
        <w:rPr>
          <w:rFonts w:ascii="Arial" w:hAnsi="Arial" w:cs="Arial"/>
          <w:sz w:val="22"/>
          <w:szCs w:val="22"/>
        </w:rPr>
        <w:t>Bankovní spojení:</w:t>
      </w:r>
      <w:r w:rsidRPr="00554C63">
        <w:rPr>
          <w:rFonts w:ascii="Arial" w:hAnsi="Arial" w:cs="Arial"/>
          <w:sz w:val="22"/>
          <w:szCs w:val="22"/>
        </w:rPr>
        <w:tab/>
      </w:r>
      <w:r w:rsidRPr="00554C63">
        <w:rPr>
          <w:rFonts w:ascii="Arial" w:hAnsi="Arial" w:cs="Arial"/>
          <w:sz w:val="22"/>
          <w:szCs w:val="22"/>
        </w:rPr>
        <w:tab/>
      </w:r>
      <w:proofErr w:type="spellStart"/>
      <w:r w:rsidR="00AE74A9">
        <w:rPr>
          <w:rFonts w:ascii="Arial" w:hAnsi="Arial" w:cs="Arial"/>
          <w:sz w:val="22"/>
          <w:szCs w:val="22"/>
        </w:rPr>
        <w:t>xxxxxxxxxxxxxxxxxxxxxxxxxx</w:t>
      </w:r>
      <w:proofErr w:type="spellEnd"/>
      <w:r w:rsidRPr="00554C63">
        <w:rPr>
          <w:rFonts w:ascii="Arial" w:hAnsi="Arial" w:cs="Arial"/>
          <w:sz w:val="22"/>
          <w:szCs w:val="22"/>
        </w:rPr>
        <w:t xml:space="preserve">   </w:t>
      </w:r>
    </w:p>
    <w:p w14:paraId="11EAC681" w14:textId="1D060213" w:rsidR="00C4146A" w:rsidRPr="00554C63" w:rsidRDefault="00C4146A" w:rsidP="00F75C3D">
      <w:pPr>
        <w:spacing w:line="288" w:lineRule="auto"/>
        <w:jc w:val="both"/>
        <w:rPr>
          <w:rFonts w:ascii="Arial" w:hAnsi="Arial" w:cs="Arial"/>
          <w:sz w:val="22"/>
          <w:szCs w:val="22"/>
        </w:rPr>
      </w:pPr>
      <w:r w:rsidRPr="00554C63">
        <w:rPr>
          <w:rFonts w:ascii="Arial" w:hAnsi="Arial" w:cs="Arial"/>
          <w:sz w:val="22"/>
          <w:szCs w:val="22"/>
        </w:rPr>
        <w:t xml:space="preserve">Číslo účtu:              </w:t>
      </w:r>
      <w:r w:rsidRPr="00554C63">
        <w:rPr>
          <w:rFonts w:ascii="Arial" w:hAnsi="Arial" w:cs="Arial"/>
          <w:sz w:val="22"/>
          <w:szCs w:val="22"/>
        </w:rPr>
        <w:tab/>
      </w:r>
      <w:r w:rsidRPr="00554C63">
        <w:rPr>
          <w:rFonts w:ascii="Arial" w:hAnsi="Arial" w:cs="Arial"/>
          <w:sz w:val="22"/>
          <w:szCs w:val="22"/>
        </w:rPr>
        <w:tab/>
      </w:r>
      <w:proofErr w:type="spellStart"/>
      <w:r w:rsidR="00AE74A9">
        <w:rPr>
          <w:rFonts w:ascii="Arial" w:hAnsi="Arial" w:cs="Arial"/>
          <w:sz w:val="22"/>
          <w:szCs w:val="22"/>
        </w:rPr>
        <w:t>xxxxxxxxxxxxxxxxxxxxx</w:t>
      </w:r>
      <w:proofErr w:type="spellEnd"/>
    </w:p>
    <w:p w14:paraId="76CDF7C2" w14:textId="77777777" w:rsidR="00C4146A" w:rsidRPr="00554C63" w:rsidRDefault="00C4146A" w:rsidP="00F75C3D">
      <w:pPr>
        <w:spacing w:line="288" w:lineRule="auto"/>
        <w:jc w:val="both"/>
        <w:rPr>
          <w:rFonts w:ascii="Arial" w:eastAsia="MS Mincho" w:hAnsi="Arial" w:cs="Arial"/>
          <w:sz w:val="22"/>
          <w:szCs w:val="22"/>
        </w:rPr>
      </w:pPr>
      <w:r w:rsidRPr="00554C63">
        <w:rPr>
          <w:rFonts w:ascii="Arial" w:hAnsi="Arial" w:cs="Arial"/>
          <w:sz w:val="22"/>
          <w:szCs w:val="22"/>
        </w:rPr>
        <w:t>IČ</w:t>
      </w:r>
      <w:r w:rsidR="00C029E1" w:rsidRPr="00554C63">
        <w:rPr>
          <w:rFonts w:ascii="Arial" w:hAnsi="Arial" w:cs="Arial"/>
          <w:sz w:val="22"/>
          <w:szCs w:val="22"/>
        </w:rPr>
        <w:t>O</w:t>
      </w:r>
      <w:r w:rsidRPr="00554C63">
        <w:rPr>
          <w:rFonts w:ascii="Arial" w:hAnsi="Arial" w:cs="Arial"/>
          <w:sz w:val="22"/>
          <w:szCs w:val="22"/>
        </w:rPr>
        <w:t>:</w:t>
      </w:r>
      <w:r w:rsidRPr="00554C63">
        <w:rPr>
          <w:rFonts w:ascii="Arial" w:hAnsi="Arial" w:cs="Arial"/>
          <w:sz w:val="22"/>
          <w:szCs w:val="22"/>
        </w:rPr>
        <w:tab/>
      </w:r>
      <w:r w:rsidRPr="00554C63">
        <w:rPr>
          <w:rFonts w:ascii="Arial" w:hAnsi="Arial" w:cs="Arial"/>
          <w:sz w:val="22"/>
          <w:szCs w:val="22"/>
        </w:rPr>
        <w:tab/>
      </w:r>
      <w:r w:rsidRPr="00554C63">
        <w:rPr>
          <w:rFonts w:ascii="Arial" w:hAnsi="Arial" w:cs="Arial"/>
          <w:sz w:val="22"/>
          <w:szCs w:val="22"/>
        </w:rPr>
        <w:tab/>
      </w:r>
      <w:r w:rsidRPr="00554C63">
        <w:rPr>
          <w:rFonts w:ascii="Arial" w:hAnsi="Arial" w:cs="Arial"/>
          <w:sz w:val="22"/>
          <w:szCs w:val="22"/>
        </w:rPr>
        <w:tab/>
      </w:r>
      <w:r w:rsidRPr="00554C63">
        <w:rPr>
          <w:rFonts w:ascii="Arial" w:eastAsia="MS Mincho" w:hAnsi="Arial" w:cs="Arial"/>
          <w:sz w:val="22"/>
          <w:szCs w:val="22"/>
        </w:rPr>
        <w:t>708</w:t>
      </w:r>
      <w:r w:rsidR="004A67C2">
        <w:rPr>
          <w:rFonts w:ascii="Arial" w:eastAsia="MS Mincho" w:hAnsi="Arial" w:cs="Arial"/>
          <w:sz w:val="22"/>
          <w:szCs w:val="22"/>
        </w:rPr>
        <w:t xml:space="preserve"> </w:t>
      </w:r>
      <w:r w:rsidRPr="00554C63">
        <w:rPr>
          <w:rFonts w:ascii="Arial" w:eastAsia="MS Mincho" w:hAnsi="Arial" w:cs="Arial"/>
          <w:sz w:val="22"/>
          <w:szCs w:val="22"/>
        </w:rPr>
        <w:t>90</w:t>
      </w:r>
      <w:r w:rsidR="004A67C2">
        <w:rPr>
          <w:rFonts w:ascii="Arial" w:eastAsia="MS Mincho" w:hAnsi="Arial" w:cs="Arial"/>
          <w:sz w:val="22"/>
          <w:szCs w:val="22"/>
        </w:rPr>
        <w:t xml:space="preserve"> </w:t>
      </w:r>
      <w:r w:rsidRPr="00554C63">
        <w:rPr>
          <w:rFonts w:ascii="Arial" w:eastAsia="MS Mincho" w:hAnsi="Arial" w:cs="Arial"/>
          <w:sz w:val="22"/>
          <w:szCs w:val="22"/>
        </w:rPr>
        <w:t>749</w:t>
      </w:r>
    </w:p>
    <w:p w14:paraId="56A6D6D2" w14:textId="77777777" w:rsidR="00C4146A" w:rsidRPr="00554C63" w:rsidRDefault="00C4146A" w:rsidP="00F75C3D">
      <w:pPr>
        <w:spacing w:line="288" w:lineRule="auto"/>
        <w:jc w:val="both"/>
        <w:rPr>
          <w:rFonts w:ascii="Arial" w:hAnsi="Arial" w:cs="Arial"/>
          <w:b/>
          <w:i/>
          <w:sz w:val="22"/>
          <w:szCs w:val="22"/>
        </w:rPr>
      </w:pPr>
      <w:r w:rsidRPr="00554C63">
        <w:rPr>
          <w:rFonts w:ascii="Arial" w:hAnsi="Arial" w:cs="Arial"/>
          <w:b/>
          <w:i/>
          <w:sz w:val="22"/>
          <w:szCs w:val="22"/>
        </w:rPr>
        <w:t>(dále jen „objednatel“)</w:t>
      </w:r>
    </w:p>
    <w:p w14:paraId="598C0E2E" w14:textId="77777777" w:rsidR="00C4146A" w:rsidRPr="00554C63" w:rsidRDefault="00C4146A" w:rsidP="00F75C3D">
      <w:pPr>
        <w:spacing w:line="288" w:lineRule="auto"/>
        <w:jc w:val="both"/>
        <w:rPr>
          <w:rFonts w:ascii="Arial" w:hAnsi="Arial" w:cs="Arial"/>
          <w:b/>
          <w:sz w:val="22"/>
          <w:szCs w:val="22"/>
        </w:rPr>
      </w:pPr>
    </w:p>
    <w:p w14:paraId="6D08D705" w14:textId="77777777" w:rsidR="00C4146A" w:rsidRPr="00554C63" w:rsidRDefault="00C4146A" w:rsidP="00F75C3D">
      <w:pPr>
        <w:pStyle w:val="Zkladntextodsazen21"/>
        <w:numPr>
          <w:ilvl w:val="1"/>
          <w:numId w:val="4"/>
        </w:numPr>
        <w:spacing w:line="288" w:lineRule="auto"/>
        <w:rPr>
          <w:rFonts w:ascii="Arial" w:hAnsi="Arial" w:cs="Arial"/>
          <w:b/>
          <w:sz w:val="22"/>
          <w:szCs w:val="22"/>
        </w:rPr>
      </w:pPr>
      <w:r w:rsidRPr="00554C63">
        <w:rPr>
          <w:rFonts w:ascii="Arial" w:hAnsi="Arial" w:cs="Arial"/>
          <w:b/>
          <w:sz w:val="22"/>
          <w:szCs w:val="22"/>
        </w:rPr>
        <w:t>Zhotovitel:</w:t>
      </w:r>
      <w:r w:rsidRPr="00554C63">
        <w:rPr>
          <w:rFonts w:ascii="Arial" w:hAnsi="Arial" w:cs="Arial"/>
          <w:b/>
          <w:sz w:val="22"/>
          <w:szCs w:val="22"/>
        </w:rPr>
        <w:tab/>
      </w:r>
      <w:r w:rsidR="0020462D">
        <w:rPr>
          <w:rFonts w:ascii="Arial" w:hAnsi="Arial" w:cs="Arial"/>
          <w:b/>
          <w:sz w:val="22"/>
          <w:szCs w:val="22"/>
        </w:rPr>
        <w:t xml:space="preserve"> </w:t>
      </w:r>
      <w:r w:rsidR="00281F7C">
        <w:rPr>
          <w:rFonts w:ascii="Arial" w:hAnsi="Arial" w:cs="Arial"/>
          <w:b/>
          <w:sz w:val="22"/>
          <w:szCs w:val="22"/>
        </w:rPr>
        <w:t>Centrum dopravního výzkumu, v. v. i.</w:t>
      </w:r>
    </w:p>
    <w:p w14:paraId="67C6D3E6" w14:textId="77777777" w:rsidR="00AE74A9" w:rsidRDefault="00C4146A" w:rsidP="00AE74A9">
      <w:pPr>
        <w:spacing w:line="288" w:lineRule="auto"/>
        <w:ind w:left="2124" w:hanging="2124"/>
        <w:jc w:val="both"/>
        <w:rPr>
          <w:rFonts w:ascii="Arial" w:eastAsia="MS Mincho" w:hAnsi="Arial" w:cs="Arial"/>
          <w:sz w:val="22"/>
          <w:szCs w:val="22"/>
        </w:rPr>
      </w:pPr>
      <w:r w:rsidRPr="00554C63">
        <w:rPr>
          <w:rFonts w:ascii="Arial" w:hAnsi="Arial" w:cs="Arial"/>
          <w:sz w:val="22"/>
          <w:szCs w:val="22"/>
        </w:rPr>
        <w:t xml:space="preserve">Adresa:  </w:t>
      </w:r>
      <w:r w:rsidRPr="00554C63">
        <w:rPr>
          <w:rFonts w:ascii="Arial" w:hAnsi="Arial" w:cs="Arial"/>
          <w:sz w:val="22"/>
          <w:szCs w:val="22"/>
        </w:rPr>
        <w:tab/>
      </w:r>
      <w:r w:rsidRPr="00554C63">
        <w:rPr>
          <w:rFonts w:ascii="Arial" w:hAnsi="Arial" w:cs="Arial"/>
          <w:sz w:val="22"/>
          <w:szCs w:val="22"/>
        </w:rPr>
        <w:tab/>
      </w:r>
      <w:r w:rsidR="00AE74A9">
        <w:rPr>
          <w:rFonts w:ascii="Arial" w:hAnsi="Arial" w:cs="Arial"/>
          <w:sz w:val="22"/>
          <w:szCs w:val="22"/>
        </w:rPr>
        <w:t xml:space="preserve"> </w:t>
      </w:r>
      <w:r w:rsidR="0020462D">
        <w:rPr>
          <w:rFonts w:ascii="Arial" w:hAnsi="Arial" w:cs="Arial"/>
          <w:sz w:val="22"/>
          <w:szCs w:val="22"/>
        </w:rPr>
        <w:t>Líšeňská 33</w:t>
      </w:r>
      <w:r w:rsidR="00281F7C">
        <w:rPr>
          <w:rFonts w:ascii="Arial" w:hAnsi="Arial" w:cs="Arial"/>
          <w:sz w:val="22"/>
          <w:szCs w:val="22"/>
        </w:rPr>
        <w:t>a, 636 00 Brno</w:t>
      </w:r>
      <w:r w:rsidR="00785B47">
        <w:rPr>
          <w:rFonts w:ascii="Arial" w:hAnsi="Arial" w:cs="Arial"/>
          <w:sz w:val="22"/>
          <w:szCs w:val="22"/>
        </w:rPr>
        <w:t xml:space="preserve">, </w:t>
      </w:r>
      <w:r w:rsidR="00785B47" w:rsidRPr="00554C63">
        <w:rPr>
          <w:rFonts w:ascii="Arial" w:eastAsia="MS Mincho" w:hAnsi="Arial" w:cs="Arial"/>
          <w:sz w:val="22"/>
          <w:szCs w:val="22"/>
        </w:rPr>
        <w:t>zastoupen</w:t>
      </w:r>
      <w:r w:rsidR="00AE74A9">
        <w:rPr>
          <w:rFonts w:ascii="Arial" w:eastAsia="MS Mincho" w:hAnsi="Arial" w:cs="Arial"/>
          <w:sz w:val="22"/>
          <w:szCs w:val="22"/>
        </w:rPr>
        <w:t xml:space="preserve">ý ředitelem </w:t>
      </w:r>
    </w:p>
    <w:p w14:paraId="072DD2A1" w14:textId="1400EE07" w:rsidR="00C4146A" w:rsidRPr="00554C63" w:rsidRDefault="00AE74A9" w:rsidP="00AE74A9">
      <w:pPr>
        <w:spacing w:line="288" w:lineRule="auto"/>
        <w:ind w:left="2124" w:firstLine="708"/>
        <w:jc w:val="both"/>
        <w:rPr>
          <w:rFonts w:ascii="Arial" w:hAnsi="Arial" w:cs="Arial"/>
          <w:sz w:val="22"/>
          <w:szCs w:val="22"/>
        </w:rPr>
      </w:pPr>
      <w:r>
        <w:rPr>
          <w:rFonts w:ascii="Arial" w:eastAsia="MS Mincho" w:hAnsi="Arial" w:cs="Arial"/>
          <w:sz w:val="22"/>
          <w:szCs w:val="22"/>
        </w:rPr>
        <w:t xml:space="preserve"> </w:t>
      </w:r>
      <w:r w:rsidR="00785B47" w:rsidRPr="00785B47">
        <w:rPr>
          <w:rFonts w:ascii="Arial" w:eastAsia="MS Mincho" w:hAnsi="Arial" w:cs="Arial"/>
          <w:sz w:val="22"/>
          <w:szCs w:val="22"/>
        </w:rPr>
        <w:t>Ing. Jindřich</w:t>
      </w:r>
      <w:r w:rsidR="00785B47">
        <w:rPr>
          <w:rFonts w:ascii="Arial" w:eastAsia="MS Mincho" w:hAnsi="Arial" w:cs="Arial"/>
          <w:sz w:val="22"/>
          <w:szCs w:val="22"/>
        </w:rPr>
        <w:t>em</w:t>
      </w:r>
      <w:r w:rsidR="00785B47" w:rsidRPr="00785B47">
        <w:rPr>
          <w:rFonts w:ascii="Arial" w:eastAsia="MS Mincho" w:hAnsi="Arial" w:cs="Arial"/>
          <w:sz w:val="22"/>
          <w:szCs w:val="22"/>
        </w:rPr>
        <w:t xml:space="preserve"> Frič</w:t>
      </w:r>
      <w:r w:rsidR="00785B47">
        <w:rPr>
          <w:rFonts w:ascii="Arial" w:eastAsia="MS Mincho" w:hAnsi="Arial" w:cs="Arial"/>
          <w:sz w:val="22"/>
          <w:szCs w:val="22"/>
        </w:rPr>
        <w:t>em</w:t>
      </w:r>
      <w:r w:rsidR="00785B47" w:rsidRPr="00785B47">
        <w:rPr>
          <w:rFonts w:ascii="Arial" w:eastAsia="MS Mincho" w:hAnsi="Arial" w:cs="Arial"/>
          <w:sz w:val="22"/>
          <w:szCs w:val="22"/>
        </w:rPr>
        <w:t>,</w:t>
      </w:r>
      <w:r>
        <w:rPr>
          <w:rFonts w:ascii="Arial" w:eastAsia="MS Mincho" w:hAnsi="Arial" w:cs="Arial"/>
          <w:sz w:val="22"/>
          <w:szCs w:val="22"/>
        </w:rPr>
        <w:t xml:space="preserve"> </w:t>
      </w:r>
      <w:r w:rsidR="00785B47" w:rsidRPr="00785B47">
        <w:rPr>
          <w:rFonts w:ascii="Arial" w:eastAsia="MS Mincho" w:hAnsi="Arial" w:cs="Arial"/>
          <w:sz w:val="22"/>
          <w:szCs w:val="22"/>
        </w:rPr>
        <w:t>Ph.D.</w:t>
      </w:r>
    </w:p>
    <w:p w14:paraId="03F62F0D" w14:textId="14F5EE4D" w:rsidR="008F1A92" w:rsidRDefault="00C4146A" w:rsidP="008F1A92">
      <w:pPr>
        <w:spacing w:line="288" w:lineRule="auto"/>
        <w:ind w:left="2895" w:hanging="2895"/>
        <w:jc w:val="both"/>
        <w:rPr>
          <w:rFonts w:ascii="Arial" w:hAnsi="Arial" w:cs="Arial"/>
          <w:sz w:val="22"/>
          <w:szCs w:val="22"/>
        </w:rPr>
      </w:pPr>
      <w:r w:rsidRPr="00554C63">
        <w:rPr>
          <w:rFonts w:ascii="Arial" w:eastAsia="MS Mincho" w:hAnsi="Arial" w:cs="Arial"/>
          <w:sz w:val="22"/>
          <w:szCs w:val="22"/>
        </w:rPr>
        <w:t>zástupce pro věci smluvní:</w:t>
      </w:r>
      <w:r w:rsidRPr="00554C63">
        <w:rPr>
          <w:rFonts w:ascii="Arial" w:eastAsia="MS Mincho" w:hAnsi="Arial" w:cs="Arial"/>
          <w:sz w:val="22"/>
          <w:szCs w:val="22"/>
        </w:rPr>
        <w:tab/>
      </w:r>
      <w:proofErr w:type="spellStart"/>
      <w:r w:rsidR="00AE74A9">
        <w:rPr>
          <w:rFonts w:ascii="Arial" w:eastAsia="MS Mincho" w:hAnsi="Arial" w:cs="Arial"/>
          <w:sz w:val="22"/>
          <w:szCs w:val="22"/>
        </w:rPr>
        <w:t>xxxxxxxxxxxxxxxxxxxxxxxxxxxxxxxxxxx</w:t>
      </w:r>
      <w:proofErr w:type="spellEnd"/>
      <w:r w:rsidR="008F1A92">
        <w:rPr>
          <w:rFonts w:ascii="Arial" w:hAnsi="Arial" w:cs="Arial"/>
          <w:sz w:val="22"/>
          <w:szCs w:val="22"/>
        </w:rPr>
        <w:t xml:space="preserve"> </w:t>
      </w:r>
    </w:p>
    <w:p w14:paraId="1677C0EB" w14:textId="22F91DC3" w:rsidR="007B7C82" w:rsidRPr="00554C63" w:rsidRDefault="00AE74A9" w:rsidP="008F1A92">
      <w:pPr>
        <w:spacing w:line="288" w:lineRule="auto"/>
        <w:ind w:left="2895"/>
        <w:jc w:val="both"/>
        <w:rPr>
          <w:rFonts w:ascii="Arial" w:hAnsi="Arial" w:cs="Arial"/>
          <w:sz w:val="22"/>
          <w:szCs w:val="22"/>
        </w:rPr>
      </w:pPr>
      <w:proofErr w:type="spellStart"/>
      <w:r>
        <w:rPr>
          <w:rFonts w:ascii="Arial" w:hAnsi="Arial" w:cs="Arial"/>
          <w:sz w:val="22"/>
          <w:szCs w:val="22"/>
        </w:rPr>
        <w:t>xxxxxxxxxxxxxxxxxxxxxxxx</w:t>
      </w:r>
      <w:proofErr w:type="spellEnd"/>
    </w:p>
    <w:p w14:paraId="0B30BDE2" w14:textId="3984063F" w:rsidR="00C4146A" w:rsidRPr="00554C63" w:rsidRDefault="00C4146A" w:rsidP="00F63E50">
      <w:pPr>
        <w:spacing w:line="288" w:lineRule="auto"/>
        <w:ind w:left="2832" w:hanging="2832"/>
        <w:jc w:val="both"/>
        <w:rPr>
          <w:rFonts w:ascii="Arial" w:hAnsi="Arial" w:cs="Arial"/>
          <w:sz w:val="22"/>
          <w:szCs w:val="22"/>
        </w:rPr>
      </w:pPr>
      <w:r w:rsidRPr="00554C63">
        <w:rPr>
          <w:rFonts w:ascii="Arial" w:eastAsia="MS Mincho" w:hAnsi="Arial" w:cs="Arial"/>
          <w:sz w:val="22"/>
          <w:szCs w:val="22"/>
        </w:rPr>
        <w:t>zástupce pro věci technické:</w:t>
      </w:r>
      <w:r w:rsidRPr="00554C63">
        <w:rPr>
          <w:rFonts w:ascii="Arial" w:eastAsia="MS Mincho" w:hAnsi="Arial" w:cs="Arial"/>
          <w:sz w:val="22"/>
          <w:szCs w:val="22"/>
        </w:rPr>
        <w:tab/>
      </w:r>
      <w:r w:rsidR="0020462D">
        <w:rPr>
          <w:rFonts w:ascii="Arial" w:eastAsia="MS Mincho" w:hAnsi="Arial" w:cs="Arial"/>
          <w:sz w:val="22"/>
          <w:szCs w:val="22"/>
        </w:rPr>
        <w:t xml:space="preserve"> </w:t>
      </w:r>
      <w:proofErr w:type="spellStart"/>
      <w:r w:rsidR="00AE74A9">
        <w:rPr>
          <w:rFonts w:ascii="Arial" w:eastAsia="MS Mincho" w:hAnsi="Arial" w:cs="Arial"/>
          <w:sz w:val="22"/>
          <w:szCs w:val="22"/>
        </w:rPr>
        <w:t>xxxxxxxxxxxxxxxxxxxxxxxxxx</w:t>
      </w:r>
      <w:proofErr w:type="spellEnd"/>
    </w:p>
    <w:p w14:paraId="67F137A7" w14:textId="5DB8B934" w:rsidR="00C4146A" w:rsidRPr="0020462D" w:rsidRDefault="00C4146A" w:rsidP="00F75C3D">
      <w:pPr>
        <w:spacing w:line="288" w:lineRule="auto"/>
        <w:jc w:val="both"/>
        <w:rPr>
          <w:rFonts w:ascii="Arial" w:hAnsi="Arial" w:cs="Arial"/>
          <w:sz w:val="22"/>
          <w:szCs w:val="22"/>
        </w:rPr>
      </w:pPr>
      <w:r w:rsidRPr="0020462D">
        <w:rPr>
          <w:rFonts w:ascii="Arial" w:hAnsi="Arial" w:cs="Arial"/>
          <w:sz w:val="22"/>
          <w:szCs w:val="22"/>
        </w:rPr>
        <w:t>Bankovní spojení:</w:t>
      </w:r>
      <w:r w:rsidRPr="0020462D">
        <w:rPr>
          <w:rFonts w:ascii="Arial" w:hAnsi="Arial" w:cs="Arial"/>
          <w:sz w:val="22"/>
          <w:szCs w:val="22"/>
        </w:rPr>
        <w:tab/>
      </w:r>
      <w:r w:rsidRPr="0020462D">
        <w:rPr>
          <w:rFonts w:ascii="Arial" w:hAnsi="Arial" w:cs="Arial"/>
          <w:sz w:val="22"/>
          <w:szCs w:val="22"/>
        </w:rPr>
        <w:tab/>
      </w:r>
      <w:r w:rsidR="00BE0C8C">
        <w:rPr>
          <w:rFonts w:ascii="Arial" w:hAnsi="Arial" w:cs="Arial"/>
          <w:sz w:val="22"/>
          <w:szCs w:val="22"/>
        </w:rPr>
        <w:t xml:space="preserve"> </w:t>
      </w:r>
      <w:proofErr w:type="spellStart"/>
      <w:r w:rsidR="00AE74A9">
        <w:rPr>
          <w:rFonts w:ascii="Arial" w:hAnsi="Arial" w:cs="Arial"/>
          <w:sz w:val="22"/>
          <w:szCs w:val="22"/>
        </w:rPr>
        <w:t>xxxxxxxxxxxxxxxxxxxxx</w:t>
      </w:r>
      <w:proofErr w:type="spellEnd"/>
    </w:p>
    <w:p w14:paraId="2BF0F67C" w14:textId="0375C061" w:rsidR="00C4146A" w:rsidRPr="0020462D" w:rsidRDefault="00C4146A" w:rsidP="00F75C3D">
      <w:pPr>
        <w:spacing w:line="288" w:lineRule="auto"/>
        <w:jc w:val="both"/>
        <w:rPr>
          <w:rFonts w:ascii="Arial" w:hAnsi="Arial" w:cs="Arial"/>
          <w:sz w:val="22"/>
          <w:szCs w:val="22"/>
        </w:rPr>
      </w:pPr>
      <w:r w:rsidRPr="0020462D">
        <w:rPr>
          <w:rFonts w:ascii="Arial" w:hAnsi="Arial" w:cs="Arial"/>
          <w:sz w:val="22"/>
          <w:szCs w:val="22"/>
        </w:rPr>
        <w:t>Číslo účtu:</w:t>
      </w:r>
      <w:r w:rsidRPr="0020462D">
        <w:rPr>
          <w:rFonts w:ascii="Arial" w:hAnsi="Arial" w:cs="Arial"/>
          <w:sz w:val="22"/>
          <w:szCs w:val="22"/>
        </w:rPr>
        <w:tab/>
      </w:r>
      <w:r w:rsidRPr="0020462D">
        <w:rPr>
          <w:rFonts w:ascii="Arial" w:hAnsi="Arial" w:cs="Arial"/>
          <w:sz w:val="22"/>
          <w:szCs w:val="22"/>
        </w:rPr>
        <w:tab/>
      </w:r>
      <w:r w:rsidRPr="0020462D">
        <w:rPr>
          <w:rFonts w:ascii="Arial" w:hAnsi="Arial" w:cs="Arial"/>
          <w:sz w:val="22"/>
          <w:szCs w:val="22"/>
        </w:rPr>
        <w:tab/>
      </w:r>
      <w:r w:rsidR="00BE0C8C">
        <w:rPr>
          <w:rFonts w:ascii="Arial" w:hAnsi="Arial" w:cs="Arial"/>
          <w:sz w:val="22"/>
          <w:szCs w:val="22"/>
        </w:rPr>
        <w:t xml:space="preserve"> </w:t>
      </w:r>
      <w:proofErr w:type="spellStart"/>
      <w:r w:rsidR="00AE74A9">
        <w:rPr>
          <w:rFonts w:ascii="Arial" w:hAnsi="Arial" w:cs="Arial"/>
          <w:sz w:val="22"/>
          <w:szCs w:val="22"/>
        </w:rPr>
        <w:t>xxxxxxxxxxxxxx</w:t>
      </w:r>
      <w:proofErr w:type="spellEnd"/>
    </w:p>
    <w:p w14:paraId="562CAD57" w14:textId="77777777" w:rsidR="00C4146A" w:rsidRPr="0020462D" w:rsidRDefault="00C4146A" w:rsidP="00F75C3D">
      <w:pPr>
        <w:spacing w:line="288" w:lineRule="auto"/>
        <w:jc w:val="both"/>
        <w:rPr>
          <w:rFonts w:ascii="Arial" w:hAnsi="Arial" w:cs="Arial"/>
          <w:sz w:val="22"/>
          <w:szCs w:val="22"/>
        </w:rPr>
      </w:pPr>
      <w:r w:rsidRPr="0020462D">
        <w:rPr>
          <w:rFonts w:ascii="Arial" w:hAnsi="Arial" w:cs="Arial"/>
          <w:sz w:val="22"/>
          <w:szCs w:val="22"/>
        </w:rPr>
        <w:t>IČ</w:t>
      </w:r>
      <w:r w:rsidR="00C029E1" w:rsidRPr="0020462D">
        <w:rPr>
          <w:rFonts w:ascii="Arial" w:hAnsi="Arial" w:cs="Arial"/>
          <w:sz w:val="22"/>
          <w:szCs w:val="22"/>
        </w:rPr>
        <w:t>O</w:t>
      </w:r>
      <w:r w:rsidRPr="0020462D">
        <w:rPr>
          <w:rFonts w:ascii="Arial" w:hAnsi="Arial" w:cs="Arial"/>
          <w:sz w:val="22"/>
          <w:szCs w:val="22"/>
        </w:rPr>
        <w:t xml:space="preserve">:                          </w:t>
      </w:r>
      <w:r w:rsidRPr="0020462D">
        <w:rPr>
          <w:rFonts w:ascii="Arial" w:hAnsi="Arial" w:cs="Arial"/>
          <w:sz w:val="22"/>
          <w:szCs w:val="22"/>
        </w:rPr>
        <w:tab/>
      </w:r>
      <w:r w:rsidRPr="0020462D">
        <w:rPr>
          <w:rFonts w:ascii="Arial" w:hAnsi="Arial" w:cs="Arial"/>
          <w:sz w:val="22"/>
          <w:szCs w:val="22"/>
        </w:rPr>
        <w:tab/>
      </w:r>
      <w:r w:rsidR="00BE0C8C">
        <w:rPr>
          <w:rFonts w:ascii="Arial" w:hAnsi="Arial" w:cs="Arial"/>
          <w:sz w:val="22"/>
          <w:szCs w:val="22"/>
        </w:rPr>
        <w:t xml:space="preserve"> </w:t>
      </w:r>
      <w:r w:rsidR="00F63E50" w:rsidRPr="0020462D">
        <w:rPr>
          <w:rFonts w:ascii="Arial" w:hAnsi="Arial" w:cs="Arial"/>
          <w:sz w:val="22"/>
          <w:szCs w:val="22"/>
        </w:rPr>
        <w:t>449 94 575</w:t>
      </w:r>
    </w:p>
    <w:p w14:paraId="0B02C896" w14:textId="77777777" w:rsidR="00C4146A" w:rsidRPr="0020462D" w:rsidRDefault="00C4146A" w:rsidP="00F75C3D">
      <w:pPr>
        <w:spacing w:line="288" w:lineRule="auto"/>
        <w:jc w:val="both"/>
        <w:rPr>
          <w:rFonts w:ascii="Arial" w:hAnsi="Arial" w:cs="Arial"/>
          <w:sz w:val="22"/>
          <w:szCs w:val="22"/>
        </w:rPr>
      </w:pPr>
      <w:r w:rsidRPr="0020462D">
        <w:rPr>
          <w:rFonts w:ascii="Arial" w:hAnsi="Arial" w:cs="Arial"/>
          <w:sz w:val="22"/>
          <w:szCs w:val="22"/>
        </w:rPr>
        <w:t>DIČ:</w:t>
      </w:r>
      <w:r w:rsidRPr="0020462D">
        <w:rPr>
          <w:rFonts w:ascii="Arial" w:hAnsi="Arial" w:cs="Arial"/>
          <w:sz w:val="22"/>
          <w:szCs w:val="22"/>
        </w:rPr>
        <w:tab/>
      </w:r>
      <w:r w:rsidRPr="0020462D">
        <w:rPr>
          <w:rFonts w:ascii="Arial" w:hAnsi="Arial" w:cs="Arial"/>
          <w:sz w:val="22"/>
          <w:szCs w:val="22"/>
        </w:rPr>
        <w:tab/>
      </w:r>
      <w:r w:rsidRPr="0020462D">
        <w:rPr>
          <w:rFonts w:ascii="Arial" w:hAnsi="Arial" w:cs="Arial"/>
          <w:sz w:val="22"/>
          <w:szCs w:val="22"/>
        </w:rPr>
        <w:tab/>
      </w:r>
      <w:r w:rsidRPr="0020462D">
        <w:rPr>
          <w:rFonts w:ascii="Arial" w:hAnsi="Arial" w:cs="Arial"/>
          <w:sz w:val="22"/>
          <w:szCs w:val="22"/>
        </w:rPr>
        <w:tab/>
      </w:r>
      <w:r w:rsidR="00BE0C8C">
        <w:rPr>
          <w:rFonts w:ascii="Arial" w:hAnsi="Arial" w:cs="Arial"/>
          <w:sz w:val="22"/>
          <w:szCs w:val="22"/>
        </w:rPr>
        <w:t xml:space="preserve"> </w:t>
      </w:r>
      <w:r w:rsidR="00F63E50" w:rsidRPr="0020462D">
        <w:rPr>
          <w:rFonts w:ascii="Arial" w:hAnsi="Arial" w:cs="Arial"/>
          <w:sz w:val="22"/>
          <w:szCs w:val="22"/>
        </w:rPr>
        <w:t>CZ44994575</w:t>
      </w:r>
    </w:p>
    <w:p w14:paraId="04D5DE24" w14:textId="77777777" w:rsidR="00785B47" w:rsidRDefault="00C4146A" w:rsidP="00F75C3D">
      <w:pPr>
        <w:spacing w:line="288" w:lineRule="auto"/>
        <w:jc w:val="both"/>
        <w:rPr>
          <w:rFonts w:ascii="Arial" w:hAnsi="Arial" w:cs="Arial"/>
          <w:sz w:val="22"/>
          <w:szCs w:val="22"/>
        </w:rPr>
      </w:pPr>
      <w:r w:rsidRPr="0020462D">
        <w:rPr>
          <w:rFonts w:ascii="Arial" w:eastAsia="MS Mincho" w:hAnsi="Arial" w:cs="Arial"/>
          <w:sz w:val="22"/>
          <w:szCs w:val="22"/>
        </w:rPr>
        <w:t>zápis v obchodním rejstříku:</w:t>
      </w:r>
      <w:r w:rsidRPr="0020462D">
        <w:rPr>
          <w:rFonts w:ascii="Arial" w:eastAsia="MS Mincho" w:hAnsi="Arial" w:cs="Arial"/>
          <w:sz w:val="22"/>
          <w:szCs w:val="22"/>
        </w:rPr>
        <w:tab/>
      </w:r>
      <w:r w:rsidR="00BE0C8C">
        <w:rPr>
          <w:rFonts w:ascii="Arial" w:eastAsia="MS Mincho" w:hAnsi="Arial" w:cs="Arial"/>
          <w:sz w:val="22"/>
          <w:szCs w:val="22"/>
        </w:rPr>
        <w:t xml:space="preserve"> </w:t>
      </w:r>
      <w:r w:rsidR="00281C13" w:rsidRPr="0020462D">
        <w:rPr>
          <w:rFonts w:ascii="Arial" w:hAnsi="Arial" w:cs="Arial"/>
          <w:sz w:val="22"/>
          <w:szCs w:val="22"/>
        </w:rPr>
        <w:t xml:space="preserve">v Rejstříku veřejných výzkumných institucí </w:t>
      </w:r>
      <w:r w:rsidR="00785B47">
        <w:rPr>
          <w:rFonts w:ascii="Arial" w:hAnsi="Arial" w:cs="Arial"/>
          <w:color w:val="000000"/>
        </w:rPr>
        <w:t>u MŠMT</w:t>
      </w:r>
      <w:r w:rsidR="00785B47" w:rsidRPr="0020462D">
        <w:rPr>
          <w:rFonts w:ascii="Arial" w:hAnsi="Arial" w:cs="Arial"/>
          <w:sz w:val="22"/>
          <w:szCs w:val="22"/>
        </w:rPr>
        <w:t xml:space="preserve"> </w:t>
      </w:r>
    </w:p>
    <w:p w14:paraId="1BB7AEAC" w14:textId="77777777" w:rsidR="00C4146A" w:rsidRPr="00554C63" w:rsidRDefault="00C4146A" w:rsidP="00F75C3D">
      <w:pPr>
        <w:spacing w:line="288" w:lineRule="auto"/>
        <w:jc w:val="both"/>
        <w:rPr>
          <w:rFonts w:ascii="Arial" w:hAnsi="Arial" w:cs="Arial"/>
          <w:b/>
          <w:i/>
          <w:sz w:val="22"/>
          <w:szCs w:val="22"/>
        </w:rPr>
      </w:pPr>
      <w:r w:rsidRPr="0020462D">
        <w:rPr>
          <w:rFonts w:ascii="Arial" w:hAnsi="Arial" w:cs="Arial"/>
          <w:b/>
          <w:i/>
          <w:sz w:val="22"/>
          <w:szCs w:val="22"/>
        </w:rPr>
        <w:t>(dále jen „zhotovitel“)</w:t>
      </w:r>
    </w:p>
    <w:p w14:paraId="70B4BAAC" w14:textId="77777777" w:rsidR="00C4146A" w:rsidRPr="00554C63" w:rsidRDefault="00C4146A" w:rsidP="00F75C3D">
      <w:pPr>
        <w:spacing w:line="288" w:lineRule="auto"/>
        <w:ind w:right="110"/>
        <w:jc w:val="both"/>
        <w:rPr>
          <w:rFonts w:ascii="Arial" w:hAnsi="Arial" w:cs="Arial"/>
          <w:b/>
          <w:bCs/>
          <w:sz w:val="22"/>
          <w:szCs w:val="22"/>
        </w:rPr>
      </w:pPr>
    </w:p>
    <w:p w14:paraId="606A4F8B" w14:textId="77777777" w:rsidR="00C4146A" w:rsidRPr="00554C63" w:rsidRDefault="00C4146A" w:rsidP="00F75C3D">
      <w:pPr>
        <w:pStyle w:val="bntext"/>
        <w:spacing w:line="288" w:lineRule="auto"/>
        <w:rPr>
          <w:szCs w:val="22"/>
        </w:rPr>
      </w:pPr>
      <w:r w:rsidRPr="00554C63">
        <w:rPr>
          <w:szCs w:val="22"/>
        </w:rPr>
        <w:t xml:space="preserve">V případě změny údajů uvedených v bodě </w:t>
      </w:r>
      <w:r w:rsidR="005A5ED5">
        <w:rPr>
          <w:szCs w:val="22"/>
        </w:rPr>
        <w:t>1.</w:t>
      </w:r>
      <w:r w:rsidR="00CD4AAF" w:rsidRPr="00554C63">
        <w:rPr>
          <w:szCs w:val="22"/>
        </w:rPr>
        <w:t>1</w:t>
      </w:r>
      <w:r w:rsidR="005A5ED5">
        <w:rPr>
          <w:szCs w:val="22"/>
        </w:rPr>
        <w:t>. a 1.2. č</w:t>
      </w:r>
      <w:r w:rsidRPr="00554C63">
        <w:rPr>
          <w:szCs w:val="22"/>
        </w:rPr>
        <w:t>lánku 1 této smlouvy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697A7976" w14:textId="77777777" w:rsidR="00D44C2A" w:rsidRPr="00554C63" w:rsidRDefault="00D44C2A" w:rsidP="00281C13">
      <w:pPr>
        <w:spacing w:before="240" w:after="120" w:line="288" w:lineRule="auto"/>
        <w:jc w:val="center"/>
        <w:outlineLvl w:val="0"/>
        <w:rPr>
          <w:rFonts w:ascii="Arial" w:hAnsi="Arial" w:cs="Arial"/>
          <w:b/>
          <w:sz w:val="22"/>
          <w:szCs w:val="22"/>
        </w:rPr>
      </w:pPr>
      <w:r w:rsidRPr="00554C63">
        <w:rPr>
          <w:rFonts w:ascii="Arial" w:hAnsi="Arial" w:cs="Arial"/>
          <w:b/>
          <w:sz w:val="22"/>
          <w:szCs w:val="22"/>
        </w:rPr>
        <w:t>Článek 2 – Předmět</w:t>
      </w:r>
      <w:r w:rsidR="007B7C82">
        <w:rPr>
          <w:rFonts w:ascii="Arial" w:hAnsi="Arial" w:cs="Arial"/>
          <w:b/>
          <w:sz w:val="22"/>
          <w:szCs w:val="22"/>
        </w:rPr>
        <w:t xml:space="preserve"> a účel</w:t>
      </w:r>
      <w:r w:rsidRPr="00554C63">
        <w:rPr>
          <w:rFonts w:ascii="Arial" w:hAnsi="Arial" w:cs="Arial"/>
          <w:b/>
          <w:sz w:val="22"/>
          <w:szCs w:val="22"/>
        </w:rPr>
        <w:t xml:space="preserve"> smlouvy</w:t>
      </w:r>
    </w:p>
    <w:p w14:paraId="1A928846" w14:textId="77777777" w:rsidR="007B7C82" w:rsidRDefault="001727CD" w:rsidP="001727CD">
      <w:pPr>
        <w:pStyle w:val="Zkladntextodsazen21"/>
        <w:spacing w:before="120" w:after="120" w:line="288" w:lineRule="auto"/>
        <w:ind w:left="0" w:firstLine="0"/>
        <w:rPr>
          <w:rFonts w:ascii="Arial" w:hAnsi="Arial" w:cs="Arial"/>
          <w:bCs/>
          <w:sz w:val="22"/>
          <w:szCs w:val="22"/>
        </w:rPr>
      </w:pPr>
      <w:r>
        <w:rPr>
          <w:rFonts w:ascii="Arial" w:hAnsi="Arial" w:cs="Arial"/>
          <w:bCs/>
          <w:sz w:val="22"/>
          <w:szCs w:val="22"/>
        </w:rPr>
        <w:t xml:space="preserve">2.1. </w:t>
      </w:r>
      <w:r w:rsidR="007B7C82">
        <w:rPr>
          <w:rFonts w:ascii="Arial" w:hAnsi="Arial" w:cs="Arial"/>
          <w:bCs/>
          <w:sz w:val="22"/>
          <w:szCs w:val="22"/>
        </w:rPr>
        <w:t>Zhotovitel se touto smlouvou objednateli zavazuje, že pro něj ve sjednané době a za sjednaných podmínek zajistí „Zpracování akční</w:t>
      </w:r>
      <w:r w:rsidR="00B716A3">
        <w:rPr>
          <w:rFonts w:ascii="Arial" w:hAnsi="Arial" w:cs="Arial"/>
          <w:bCs/>
          <w:sz w:val="22"/>
          <w:szCs w:val="22"/>
        </w:rPr>
        <w:t>ho</w:t>
      </w:r>
      <w:r w:rsidR="007B7C82">
        <w:rPr>
          <w:rFonts w:ascii="Arial" w:hAnsi="Arial" w:cs="Arial"/>
          <w:bCs/>
          <w:sz w:val="22"/>
          <w:szCs w:val="22"/>
        </w:rPr>
        <w:t xml:space="preserve"> plán</w:t>
      </w:r>
      <w:r w:rsidR="00B716A3">
        <w:rPr>
          <w:rFonts w:ascii="Arial" w:hAnsi="Arial" w:cs="Arial"/>
          <w:bCs/>
          <w:sz w:val="22"/>
          <w:szCs w:val="22"/>
        </w:rPr>
        <w:t>u</w:t>
      </w:r>
      <w:r w:rsidR="007B7C82">
        <w:rPr>
          <w:rFonts w:ascii="Arial" w:hAnsi="Arial" w:cs="Arial"/>
          <w:bCs/>
          <w:sz w:val="22"/>
          <w:szCs w:val="22"/>
        </w:rPr>
        <w:t xml:space="preserve"> Kraje Vysočina“. Dílo bude provedeno za účelem naplnění § 81</w:t>
      </w:r>
      <w:r w:rsidR="00C04563">
        <w:rPr>
          <w:rFonts w:ascii="Arial" w:hAnsi="Arial" w:cs="Arial"/>
          <w:bCs/>
          <w:sz w:val="22"/>
          <w:szCs w:val="22"/>
        </w:rPr>
        <w:t>c</w:t>
      </w:r>
      <w:r w:rsidR="007B7C82">
        <w:rPr>
          <w:rFonts w:ascii="Arial" w:hAnsi="Arial" w:cs="Arial"/>
          <w:bCs/>
          <w:sz w:val="22"/>
          <w:szCs w:val="22"/>
        </w:rPr>
        <w:t xml:space="preserve"> zákona č. 258/2000 Sb., o ochraně veřejného zdraví a o změně některých souvisejících zákonů (dále jen zákon) Předmětem zakázky je zajištění zpracování akční</w:t>
      </w:r>
      <w:r w:rsidR="00B716A3">
        <w:rPr>
          <w:rFonts w:ascii="Arial" w:hAnsi="Arial" w:cs="Arial"/>
          <w:bCs/>
          <w:sz w:val="22"/>
          <w:szCs w:val="22"/>
        </w:rPr>
        <w:t>ho</w:t>
      </w:r>
      <w:r w:rsidR="007B7C82">
        <w:rPr>
          <w:rFonts w:ascii="Arial" w:hAnsi="Arial" w:cs="Arial"/>
          <w:bCs/>
          <w:sz w:val="22"/>
          <w:szCs w:val="22"/>
        </w:rPr>
        <w:t xml:space="preserve"> plán</w:t>
      </w:r>
      <w:r w:rsidR="00B716A3">
        <w:rPr>
          <w:rFonts w:ascii="Arial" w:hAnsi="Arial" w:cs="Arial"/>
          <w:bCs/>
          <w:sz w:val="22"/>
          <w:szCs w:val="22"/>
        </w:rPr>
        <w:t>u</w:t>
      </w:r>
      <w:r w:rsidR="007B7C82">
        <w:rPr>
          <w:rFonts w:ascii="Arial" w:hAnsi="Arial" w:cs="Arial"/>
          <w:bCs/>
          <w:sz w:val="22"/>
          <w:szCs w:val="22"/>
        </w:rPr>
        <w:t xml:space="preserve"> pro Kraj Vysočina dle přílohy č. 3 vyhlášky č. 52</w:t>
      </w:r>
      <w:r w:rsidR="0076423B">
        <w:rPr>
          <w:rFonts w:ascii="Arial" w:hAnsi="Arial" w:cs="Arial"/>
          <w:bCs/>
          <w:sz w:val="22"/>
          <w:szCs w:val="22"/>
        </w:rPr>
        <w:t>3</w:t>
      </w:r>
      <w:r w:rsidR="007B7C82">
        <w:rPr>
          <w:rFonts w:ascii="Arial" w:hAnsi="Arial" w:cs="Arial"/>
          <w:bCs/>
          <w:sz w:val="22"/>
          <w:szCs w:val="22"/>
        </w:rPr>
        <w:t xml:space="preserve">/2006 Sb., kterou se stanoví mezní hodnota hlukových ukazatelů, jejich výpočet, základní požadavky na obsah strategických hlukových map a akčních plánů a podmínky účasti veřejnosti na jejich přípravě (dále jen </w:t>
      </w:r>
      <w:r w:rsidR="007B7C82">
        <w:rPr>
          <w:rFonts w:ascii="Arial" w:hAnsi="Arial" w:cs="Arial"/>
          <w:bCs/>
          <w:sz w:val="22"/>
          <w:szCs w:val="22"/>
        </w:rPr>
        <w:lastRenderedPageBreak/>
        <w:t>vyhláška)</w:t>
      </w:r>
      <w:r w:rsidR="0076423B">
        <w:rPr>
          <w:rFonts w:ascii="Arial" w:hAnsi="Arial" w:cs="Arial"/>
          <w:bCs/>
          <w:sz w:val="22"/>
          <w:szCs w:val="22"/>
        </w:rPr>
        <w:t xml:space="preserve"> pro silnice ve vlastnictví Kraje Vysočina.</w:t>
      </w:r>
      <w:r w:rsidR="007B7C82">
        <w:rPr>
          <w:rFonts w:ascii="Arial" w:hAnsi="Arial" w:cs="Arial"/>
          <w:bCs/>
          <w:sz w:val="22"/>
          <w:szCs w:val="22"/>
        </w:rPr>
        <w:t xml:space="preserve"> Bližší specifikace díla je uvedena v odst. 2.2. tohoto článku.</w:t>
      </w:r>
    </w:p>
    <w:p w14:paraId="0282A832" w14:textId="77777777" w:rsidR="00B64119" w:rsidRDefault="00B64119" w:rsidP="00B64119">
      <w:pPr>
        <w:pStyle w:val="Zkladntextodsazen21"/>
        <w:tabs>
          <w:tab w:val="left" w:pos="567"/>
        </w:tabs>
        <w:spacing w:before="120" w:after="120" w:line="288" w:lineRule="auto"/>
        <w:jc w:val="left"/>
        <w:rPr>
          <w:rFonts w:ascii="Arial" w:hAnsi="Arial" w:cs="Arial"/>
          <w:bCs/>
          <w:sz w:val="22"/>
          <w:szCs w:val="22"/>
        </w:rPr>
      </w:pPr>
      <w:r>
        <w:rPr>
          <w:rFonts w:ascii="Arial" w:hAnsi="Arial" w:cs="Arial"/>
          <w:bCs/>
          <w:sz w:val="22"/>
          <w:szCs w:val="22"/>
        </w:rPr>
        <w:t xml:space="preserve">2.2. </w:t>
      </w:r>
      <w:r w:rsidR="001876A6">
        <w:rPr>
          <w:rFonts w:ascii="Arial" w:hAnsi="Arial" w:cs="Arial"/>
          <w:bCs/>
          <w:sz w:val="22"/>
          <w:szCs w:val="22"/>
        </w:rPr>
        <w:t>Dílo bude provedeno v tomto rozsahu:</w:t>
      </w:r>
      <w:r w:rsidR="00C73D23">
        <w:rPr>
          <w:rFonts w:ascii="Arial" w:hAnsi="Arial" w:cs="Arial"/>
          <w:bCs/>
          <w:sz w:val="22"/>
          <w:szCs w:val="22"/>
        </w:rPr>
        <w:t xml:space="preserve"> </w:t>
      </w:r>
      <w:r w:rsidR="00C73D23">
        <w:rPr>
          <w:rFonts w:ascii="Arial" w:hAnsi="Arial" w:cs="Arial"/>
          <w:bCs/>
          <w:sz w:val="22"/>
          <w:szCs w:val="22"/>
        </w:rPr>
        <w:br/>
        <w:t>- Akční plán bud</w:t>
      </w:r>
      <w:r w:rsidR="00B716A3">
        <w:rPr>
          <w:rFonts w:ascii="Arial" w:hAnsi="Arial" w:cs="Arial"/>
          <w:bCs/>
          <w:sz w:val="22"/>
          <w:szCs w:val="22"/>
        </w:rPr>
        <w:t>e</w:t>
      </w:r>
      <w:r w:rsidR="00C73D23">
        <w:rPr>
          <w:rFonts w:ascii="Arial" w:hAnsi="Arial" w:cs="Arial"/>
          <w:bCs/>
          <w:sz w:val="22"/>
          <w:szCs w:val="22"/>
        </w:rPr>
        <w:t xml:space="preserve"> zpracován v rozsahu přílohy č. 3 vyhlášky</w:t>
      </w:r>
      <w:r>
        <w:rPr>
          <w:rFonts w:ascii="Arial" w:hAnsi="Arial" w:cs="Arial"/>
          <w:bCs/>
          <w:sz w:val="22"/>
          <w:szCs w:val="22"/>
        </w:rPr>
        <w:t xml:space="preserve">. </w:t>
      </w:r>
      <w:r>
        <w:rPr>
          <w:rFonts w:ascii="Arial" w:hAnsi="Arial" w:cs="Arial"/>
          <w:bCs/>
          <w:sz w:val="22"/>
          <w:szCs w:val="22"/>
        </w:rPr>
        <w:br/>
        <w:t>- Akční plán bud</w:t>
      </w:r>
      <w:r w:rsidR="00B716A3">
        <w:rPr>
          <w:rFonts w:ascii="Arial" w:hAnsi="Arial" w:cs="Arial"/>
          <w:bCs/>
          <w:sz w:val="22"/>
          <w:szCs w:val="22"/>
        </w:rPr>
        <w:t>e</w:t>
      </w:r>
      <w:r>
        <w:rPr>
          <w:rFonts w:ascii="Arial" w:hAnsi="Arial" w:cs="Arial"/>
          <w:bCs/>
          <w:sz w:val="22"/>
          <w:szCs w:val="22"/>
        </w:rPr>
        <w:t xml:space="preserve"> vypracován na základě Strategických hlukových map </w:t>
      </w:r>
      <w:r w:rsidR="006A49C6">
        <w:rPr>
          <w:rFonts w:ascii="Arial" w:hAnsi="Arial" w:cs="Arial"/>
          <w:bCs/>
          <w:sz w:val="22"/>
          <w:szCs w:val="22"/>
        </w:rPr>
        <w:t xml:space="preserve">silnice České republiky 2017 </w:t>
      </w:r>
      <w:r>
        <w:rPr>
          <w:rFonts w:ascii="Arial" w:hAnsi="Arial" w:cs="Arial"/>
          <w:bCs/>
          <w:sz w:val="22"/>
          <w:szCs w:val="22"/>
        </w:rPr>
        <w:t>pro pozemní</w:t>
      </w:r>
      <w:r w:rsidR="006A49C6">
        <w:rPr>
          <w:rFonts w:ascii="Arial" w:hAnsi="Arial" w:cs="Arial"/>
          <w:bCs/>
          <w:sz w:val="22"/>
          <w:szCs w:val="22"/>
        </w:rPr>
        <w:t xml:space="preserve"> komunikace </w:t>
      </w:r>
      <w:r>
        <w:rPr>
          <w:rFonts w:ascii="Arial" w:hAnsi="Arial" w:cs="Arial"/>
          <w:bCs/>
          <w:sz w:val="22"/>
          <w:szCs w:val="22"/>
        </w:rPr>
        <w:t>Kraj</w:t>
      </w:r>
      <w:r w:rsidR="006A49C6">
        <w:rPr>
          <w:rFonts w:ascii="Arial" w:hAnsi="Arial" w:cs="Arial"/>
          <w:bCs/>
          <w:sz w:val="22"/>
          <w:szCs w:val="22"/>
        </w:rPr>
        <w:t>e</w:t>
      </w:r>
      <w:r>
        <w:rPr>
          <w:rFonts w:ascii="Arial" w:hAnsi="Arial" w:cs="Arial"/>
          <w:bCs/>
          <w:sz w:val="22"/>
          <w:szCs w:val="22"/>
        </w:rPr>
        <w:t xml:space="preserve"> Vysočina. </w:t>
      </w:r>
    </w:p>
    <w:p w14:paraId="697B3392" w14:textId="77777777" w:rsidR="001727CD" w:rsidRPr="001727CD" w:rsidRDefault="00B64119" w:rsidP="001727CD">
      <w:pPr>
        <w:pStyle w:val="Zkladntextodsazen21"/>
        <w:tabs>
          <w:tab w:val="left" w:pos="851"/>
        </w:tabs>
        <w:spacing w:before="120" w:after="120" w:line="288" w:lineRule="auto"/>
        <w:jc w:val="left"/>
        <w:rPr>
          <w:rFonts w:ascii="Arial" w:hAnsi="Arial" w:cs="Arial"/>
          <w:b/>
          <w:bCs/>
          <w:sz w:val="22"/>
          <w:szCs w:val="22"/>
          <w:u w:val="single"/>
        </w:rPr>
      </w:pPr>
      <w:r w:rsidRPr="001727CD">
        <w:rPr>
          <w:rFonts w:ascii="Arial" w:hAnsi="Arial" w:cs="Arial"/>
          <w:b/>
          <w:bCs/>
          <w:sz w:val="22"/>
          <w:szCs w:val="22"/>
          <w:u w:val="single"/>
        </w:rPr>
        <w:t>A) Pořízení akční</w:t>
      </w:r>
      <w:r w:rsidR="00B716A3">
        <w:rPr>
          <w:rFonts w:ascii="Arial" w:hAnsi="Arial" w:cs="Arial"/>
          <w:b/>
          <w:bCs/>
          <w:sz w:val="22"/>
          <w:szCs w:val="22"/>
          <w:u w:val="single"/>
        </w:rPr>
        <w:t>ho</w:t>
      </w:r>
      <w:r w:rsidRPr="001727CD">
        <w:rPr>
          <w:rFonts w:ascii="Arial" w:hAnsi="Arial" w:cs="Arial"/>
          <w:b/>
          <w:bCs/>
          <w:sz w:val="22"/>
          <w:szCs w:val="22"/>
          <w:u w:val="single"/>
        </w:rPr>
        <w:t xml:space="preserve"> plán</w:t>
      </w:r>
      <w:r w:rsidR="00B716A3">
        <w:rPr>
          <w:rFonts w:ascii="Arial" w:hAnsi="Arial" w:cs="Arial"/>
          <w:b/>
          <w:bCs/>
          <w:sz w:val="22"/>
          <w:szCs w:val="22"/>
          <w:u w:val="single"/>
        </w:rPr>
        <w:t>u</w:t>
      </w:r>
      <w:r w:rsidRPr="001727CD">
        <w:rPr>
          <w:rFonts w:ascii="Arial" w:hAnsi="Arial" w:cs="Arial"/>
          <w:b/>
          <w:bCs/>
          <w:sz w:val="22"/>
          <w:szCs w:val="22"/>
          <w:u w:val="single"/>
        </w:rPr>
        <w:t xml:space="preserve"> </w:t>
      </w:r>
      <w:r w:rsidR="001727CD">
        <w:rPr>
          <w:rFonts w:ascii="Arial" w:hAnsi="Arial" w:cs="Arial"/>
          <w:b/>
          <w:bCs/>
          <w:sz w:val="22"/>
          <w:szCs w:val="22"/>
          <w:u w:val="single"/>
        </w:rPr>
        <w:br/>
      </w:r>
      <w:r>
        <w:rPr>
          <w:rFonts w:ascii="Arial" w:hAnsi="Arial" w:cs="Arial"/>
          <w:bCs/>
          <w:sz w:val="22"/>
          <w:szCs w:val="22"/>
        </w:rPr>
        <w:t xml:space="preserve">1.  </w:t>
      </w:r>
      <w:r w:rsidR="001727CD">
        <w:rPr>
          <w:rFonts w:ascii="Arial" w:hAnsi="Arial" w:cs="Arial"/>
          <w:bCs/>
          <w:sz w:val="22"/>
          <w:szCs w:val="22"/>
        </w:rPr>
        <w:tab/>
      </w:r>
      <w:r>
        <w:rPr>
          <w:rFonts w:ascii="Arial" w:hAnsi="Arial" w:cs="Arial"/>
          <w:bCs/>
          <w:sz w:val="22"/>
          <w:szCs w:val="22"/>
        </w:rPr>
        <w:t>Popis hlavních pozemních komunikací</w:t>
      </w:r>
      <w:r w:rsidR="00866F0B">
        <w:rPr>
          <w:rFonts w:ascii="Arial" w:hAnsi="Arial" w:cs="Arial"/>
          <w:bCs/>
          <w:sz w:val="22"/>
          <w:szCs w:val="22"/>
        </w:rPr>
        <w:t xml:space="preserve"> ve vlastnictví Kraje Vysočina. </w:t>
      </w:r>
      <w:r w:rsidR="00866F0B">
        <w:rPr>
          <w:rFonts w:ascii="Arial" w:hAnsi="Arial" w:cs="Arial"/>
          <w:bCs/>
          <w:sz w:val="22"/>
          <w:szCs w:val="22"/>
        </w:rPr>
        <w:br/>
        <w:t xml:space="preserve">2. </w:t>
      </w:r>
      <w:r w:rsidR="00866F0B">
        <w:rPr>
          <w:rFonts w:ascii="Arial" w:hAnsi="Arial" w:cs="Arial"/>
          <w:bCs/>
          <w:sz w:val="22"/>
          <w:szCs w:val="22"/>
        </w:rPr>
        <w:tab/>
        <w:t xml:space="preserve">Označení pořizovatele. </w:t>
      </w:r>
      <w:r w:rsidR="00866F0B">
        <w:rPr>
          <w:rFonts w:ascii="Arial" w:hAnsi="Arial" w:cs="Arial"/>
          <w:bCs/>
          <w:sz w:val="22"/>
          <w:szCs w:val="22"/>
        </w:rPr>
        <w:br/>
        <w:t xml:space="preserve">3. </w:t>
      </w:r>
      <w:r w:rsidR="00866F0B">
        <w:rPr>
          <w:rFonts w:ascii="Arial" w:hAnsi="Arial" w:cs="Arial"/>
          <w:bCs/>
          <w:sz w:val="22"/>
          <w:szCs w:val="22"/>
        </w:rPr>
        <w:tab/>
        <w:t xml:space="preserve">Výčet právních předpisů, na základě nichž jsou akční plány připravovány. </w:t>
      </w:r>
      <w:r w:rsidR="00866F0B">
        <w:rPr>
          <w:rFonts w:ascii="Arial" w:hAnsi="Arial" w:cs="Arial"/>
          <w:bCs/>
          <w:sz w:val="22"/>
          <w:szCs w:val="22"/>
        </w:rPr>
        <w:br/>
        <w:t xml:space="preserve">4. </w:t>
      </w:r>
      <w:r w:rsidR="00866F0B">
        <w:rPr>
          <w:rFonts w:ascii="Arial" w:hAnsi="Arial" w:cs="Arial"/>
          <w:bCs/>
          <w:sz w:val="22"/>
          <w:szCs w:val="22"/>
        </w:rPr>
        <w:tab/>
        <w:t xml:space="preserve">Mezní hodnoty hlukových ukazatelů. </w:t>
      </w:r>
      <w:r w:rsidR="00866F0B">
        <w:rPr>
          <w:rFonts w:ascii="Arial" w:hAnsi="Arial" w:cs="Arial"/>
          <w:bCs/>
          <w:sz w:val="22"/>
          <w:szCs w:val="22"/>
        </w:rPr>
        <w:br/>
        <w:t xml:space="preserve">5. </w:t>
      </w:r>
      <w:r w:rsidR="00866F0B">
        <w:rPr>
          <w:rFonts w:ascii="Arial" w:hAnsi="Arial" w:cs="Arial"/>
          <w:bCs/>
          <w:sz w:val="22"/>
          <w:szCs w:val="22"/>
        </w:rPr>
        <w:tab/>
        <w:t xml:space="preserve">Souhrn výsledků hlukového mapování. </w:t>
      </w:r>
      <w:r w:rsidR="00866F0B">
        <w:rPr>
          <w:rFonts w:ascii="Arial" w:hAnsi="Arial" w:cs="Arial"/>
          <w:bCs/>
          <w:sz w:val="22"/>
          <w:szCs w:val="22"/>
        </w:rPr>
        <w:br/>
        <w:t xml:space="preserve">6. </w:t>
      </w:r>
      <w:r w:rsidR="00866F0B">
        <w:rPr>
          <w:rFonts w:ascii="Arial" w:hAnsi="Arial" w:cs="Arial"/>
          <w:bCs/>
          <w:sz w:val="22"/>
          <w:szCs w:val="22"/>
        </w:rPr>
        <w:tab/>
        <w:t>Vyhodnocení odhadu počtu osob vystavených hluku (obt</w:t>
      </w:r>
      <w:r w:rsidR="001727CD">
        <w:rPr>
          <w:rFonts w:ascii="Arial" w:hAnsi="Arial" w:cs="Arial"/>
          <w:bCs/>
          <w:sz w:val="22"/>
          <w:szCs w:val="22"/>
        </w:rPr>
        <w:t>ěžování hlukem, rušení</w:t>
      </w:r>
      <w:r w:rsidR="001727CD">
        <w:rPr>
          <w:rFonts w:ascii="Arial" w:hAnsi="Arial" w:cs="Arial"/>
          <w:bCs/>
          <w:sz w:val="22"/>
          <w:szCs w:val="22"/>
        </w:rPr>
        <w:br/>
        <w:t xml:space="preserve">  </w:t>
      </w:r>
      <w:r w:rsidR="001727CD">
        <w:rPr>
          <w:rFonts w:ascii="Arial" w:hAnsi="Arial" w:cs="Arial"/>
          <w:bCs/>
          <w:sz w:val="22"/>
          <w:szCs w:val="22"/>
        </w:rPr>
        <w:tab/>
      </w:r>
      <w:r w:rsidR="00866F0B">
        <w:rPr>
          <w:rFonts w:ascii="Arial" w:hAnsi="Arial" w:cs="Arial"/>
          <w:bCs/>
          <w:sz w:val="22"/>
          <w:szCs w:val="22"/>
        </w:rPr>
        <w:t>spánku a další účinky), vymezení problémů a situací, které je třeba zlepšit v</w:t>
      </w:r>
      <w:r w:rsidR="001727CD">
        <w:rPr>
          <w:rFonts w:ascii="Arial" w:hAnsi="Arial" w:cs="Arial"/>
          <w:bCs/>
          <w:sz w:val="22"/>
          <w:szCs w:val="22"/>
        </w:rPr>
        <w:t>četně</w:t>
      </w:r>
      <w:r w:rsidR="001727CD">
        <w:rPr>
          <w:rFonts w:ascii="Arial" w:hAnsi="Arial" w:cs="Arial"/>
          <w:bCs/>
          <w:sz w:val="22"/>
          <w:szCs w:val="22"/>
        </w:rPr>
        <w:br/>
        <w:t xml:space="preserve">  </w:t>
      </w:r>
      <w:r w:rsidR="001727CD">
        <w:rPr>
          <w:rFonts w:ascii="Arial" w:hAnsi="Arial" w:cs="Arial"/>
          <w:bCs/>
          <w:sz w:val="22"/>
          <w:szCs w:val="22"/>
        </w:rPr>
        <w:tab/>
      </w:r>
      <w:r w:rsidR="00866F0B">
        <w:rPr>
          <w:rFonts w:ascii="Arial" w:hAnsi="Arial" w:cs="Arial"/>
          <w:bCs/>
          <w:sz w:val="22"/>
          <w:szCs w:val="22"/>
        </w:rPr>
        <w:t>zjištění</w:t>
      </w:r>
      <w:r w:rsidR="001727CD">
        <w:rPr>
          <w:rFonts w:ascii="Arial" w:hAnsi="Arial" w:cs="Arial"/>
          <w:bCs/>
          <w:sz w:val="22"/>
          <w:szCs w:val="22"/>
        </w:rPr>
        <w:t xml:space="preserve"> </w:t>
      </w:r>
      <w:r w:rsidR="00866F0B">
        <w:rPr>
          <w:rFonts w:ascii="Arial" w:hAnsi="Arial" w:cs="Arial"/>
          <w:bCs/>
          <w:sz w:val="22"/>
          <w:szCs w:val="22"/>
        </w:rPr>
        <w:t xml:space="preserve">demografických dat. </w:t>
      </w:r>
      <w:r w:rsidR="00866F0B">
        <w:rPr>
          <w:rFonts w:ascii="Arial" w:hAnsi="Arial" w:cs="Arial"/>
          <w:bCs/>
          <w:sz w:val="22"/>
          <w:szCs w:val="22"/>
        </w:rPr>
        <w:br/>
        <w:t xml:space="preserve">7. </w:t>
      </w:r>
      <w:r w:rsidR="00866F0B">
        <w:rPr>
          <w:rFonts w:ascii="Arial" w:hAnsi="Arial" w:cs="Arial"/>
          <w:bCs/>
          <w:sz w:val="22"/>
          <w:szCs w:val="22"/>
        </w:rPr>
        <w:tab/>
        <w:t>Všechna schválená, nebo prováděná protihluková opatření, všechny připravované</w:t>
      </w:r>
      <w:r w:rsidR="00866F0B">
        <w:rPr>
          <w:rFonts w:ascii="Arial" w:hAnsi="Arial" w:cs="Arial"/>
          <w:bCs/>
          <w:sz w:val="22"/>
          <w:szCs w:val="22"/>
        </w:rPr>
        <w:br/>
        <w:t xml:space="preserve">  </w:t>
      </w:r>
      <w:r w:rsidR="00866F0B">
        <w:rPr>
          <w:rFonts w:ascii="Arial" w:hAnsi="Arial" w:cs="Arial"/>
          <w:bCs/>
          <w:sz w:val="22"/>
          <w:szCs w:val="22"/>
        </w:rPr>
        <w:tab/>
        <w:t xml:space="preserve">projekty včetně návrhů na vyhlášení tichých oblastí v aglomeraci. </w:t>
      </w:r>
      <w:r w:rsidR="00866F0B">
        <w:rPr>
          <w:rFonts w:ascii="Arial" w:hAnsi="Arial" w:cs="Arial"/>
          <w:bCs/>
          <w:sz w:val="22"/>
          <w:szCs w:val="22"/>
        </w:rPr>
        <w:br/>
        <w:t xml:space="preserve">8. </w:t>
      </w:r>
      <w:r w:rsidR="00866F0B">
        <w:rPr>
          <w:rFonts w:ascii="Arial" w:hAnsi="Arial" w:cs="Arial"/>
          <w:bCs/>
          <w:sz w:val="22"/>
          <w:szCs w:val="22"/>
        </w:rPr>
        <w:tab/>
        <w:t>Opatření, která pořizovatelé plánují přijmout v průběhu příštích pěti let, včetně všech</w:t>
      </w:r>
      <w:r w:rsidR="00866F0B">
        <w:rPr>
          <w:rFonts w:ascii="Arial" w:hAnsi="Arial" w:cs="Arial"/>
          <w:bCs/>
          <w:sz w:val="22"/>
          <w:szCs w:val="22"/>
        </w:rPr>
        <w:br/>
        <w:t xml:space="preserve"> </w:t>
      </w:r>
      <w:r w:rsidR="00866F0B">
        <w:rPr>
          <w:rFonts w:ascii="Arial" w:hAnsi="Arial" w:cs="Arial"/>
          <w:bCs/>
          <w:sz w:val="22"/>
          <w:szCs w:val="22"/>
        </w:rPr>
        <w:tab/>
        <w:t xml:space="preserve">opatření na ochranu tichých oblastí. </w:t>
      </w:r>
      <w:r w:rsidR="00866F0B">
        <w:rPr>
          <w:rFonts w:ascii="Arial" w:hAnsi="Arial" w:cs="Arial"/>
          <w:bCs/>
          <w:sz w:val="22"/>
          <w:szCs w:val="22"/>
        </w:rPr>
        <w:br/>
        <w:t xml:space="preserve">9. </w:t>
      </w:r>
      <w:r w:rsidR="00866F0B">
        <w:rPr>
          <w:rFonts w:ascii="Arial" w:hAnsi="Arial" w:cs="Arial"/>
          <w:bCs/>
          <w:sz w:val="22"/>
          <w:szCs w:val="22"/>
        </w:rPr>
        <w:tab/>
        <w:t>Dlouhodobou strategii ochrany před hlukem.</w:t>
      </w:r>
      <w:r w:rsidR="001727CD">
        <w:rPr>
          <w:rFonts w:ascii="Arial" w:hAnsi="Arial" w:cs="Arial"/>
          <w:bCs/>
          <w:sz w:val="22"/>
          <w:szCs w:val="22"/>
        </w:rPr>
        <w:t xml:space="preserve"> </w:t>
      </w:r>
      <w:r w:rsidR="001727CD">
        <w:rPr>
          <w:rFonts w:ascii="Arial" w:hAnsi="Arial" w:cs="Arial"/>
          <w:bCs/>
          <w:sz w:val="22"/>
          <w:szCs w:val="22"/>
        </w:rPr>
        <w:br/>
        <w:t xml:space="preserve">10. </w:t>
      </w:r>
      <w:r w:rsidR="001727CD">
        <w:rPr>
          <w:rFonts w:ascii="Arial" w:hAnsi="Arial" w:cs="Arial"/>
          <w:bCs/>
          <w:sz w:val="22"/>
          <w:szCs w:val="22"/>
        </w:rPr>
        <w:tab/>
        <w:t>Ekonomické informace – hodnocení efektivnosti nákladů, hodnocení nákladů a přínosů</w:t>
      </w:r>
      <w:r w:rsidR="001727CD">
        <w:rPr>
          <w:rFonts w:ascii="Arial" w:hAnsi="Arial" w:cs="Arial"/>
          <w:bCs/>
          <w:sz w:val="22"/>
          <w:szCs w:val="22"/>
        </w:rPr>
        <w:br/>
        <w:t xml:space="preserve"> </w:t>
      </w:r>
      <w:r w:rsidR="001727CD">
        <w:rPr>
          <w:rFonts w:ascii="Arial" w:hAnsi="Arial" w:cs="Arial"/>
          <w:bCs/>
          <w:sz w:val="22"/>
          <w:szCs w:val="22"/>
        </w:rPr>
        <w:tab/>
        <w:t xml:space="preserve">ochrany před hlukem, odhady snížení počtu osob vystavených hluku. </w:t>
      </w:r>
    </w:p>
    <w:p w14:paraId="367644BB" w14:textId="77777777" w:rsidR="001727CD" w:rsidRDefault="001727CD" w:rsidP="001727CD">
      <w:pPr>
        <w:pStyle w:val="Zkladntextodsazen21"/>
        <w:tabs>
          <w:tab w:val="left" w:pos="851"/>
        </w:tabs>
        <w:spacing w:before="120" w:after="120" w:line="288" w:lineRule="auto"/>
        <w:jc w:val="left"/>
        <w:rPr>
          <w:rFonts w:ascii="Arial" w:hAnsi="Arial" w:cs="Arial"/>
          <w:bCs/>
          <w:sz w:val="22"/>
          <w:szCs w:val="22"/>
        </w:rPr>
      </w:pPr>
      <w:r w:rsidRPr="001727CD">
        <w:rPr>
          <w:rFonts w:ascii="Arial" w:hAnsi="Arial" w:cs="Arial"/>
          <w:b/>
          <w:bCs/>
          <w:sz w:val="22"/>
          <w:szCs w:val="22"/>
          <w:u w:val="single"/>
        </w:rPr>
        <w:t>B) Zajištění vypořádání s veřejností dle zákona</w:t>
      </w:r>
      <w:r>
        <w:rPr>
          <w:rFonts w:ascii="Arial" w:hAnsi="Arial" w:cs="Arial"/>
          <w:bCs/>
          <w:sz w:val="22"/>
          <w:szCs w:val="22"/>
        </w:rPr>
        <w:t xml:space="preserve"> </w:t>
      </w:r>
      <w:r>
        <w:rPr>
          <w:rFonts w:ascii="Arial" w:hAnsi="Arial" w:cs="Arial"/>
          <w:bCs/>
          <w:sz w:val="22"/>
          <w:szCs w:val="22"/>
        </w:rPr>
        <w:br/>
        <w:t xml:space="preserve">1. </w:t>
      </w:r>
      <w:r>
        <w:rPr>
          <w:rFonts w:ascii="Arial" w:hAnsi="Arial" w:cs="Arial"/>
          <w:bCs/>
          <w:sz w:val="22"/>
          <w:szCs w:val="22"/>
        </w:rPr>
        <w:tab/>
        <w:t xml:space="preserve">Projednání s veřejností dle zákona. </w:t>
      </w:r>
      <w:r>
        <w:rPr>
          <w:rFonts w:ascii="Arial" w:hAnsi="Arial" w:cs="Arial"/>
          <w:bCs/>
          <w:sz w:val="22"/>
          <w:szCs w:val="22"/>
        </w:rPr>
        <w:br/>
        <w:t xml:space="preserve">2. </w:t>
      </w:r>
      <w:r>
        <w:rPr>
          <w:rFonts w:ascii="Arial" w:hAnsi="Arial" w:cs="Arial"/>
          <w:bCs/>
          <w:sz w:val="22"/>
          <w:szCs w:val="22"/>
        </w:rPr>
        <w:tab/>
        <w:t xml:space="preserve">Vypořádání připomínek veřejnosti. </w:t>
      </w:r>
    </w:p>
    <w:p w14:paraId="7237787F" w14:textId="77777777" w:rsidR="00E918E1" w:rsidRPr="00281C13" w:rsidRDefault="001727CD" w:rsidP="00281C13">
      <w:pPr>
        <w:pStyle w:val="Zkladntextodsazen21"/>
        <w:tabs>
          <w:tab w:val="left" w:pos="851"/>
        </w:tabs>
        <w:spacing w:before="120" w:after="120" w:line="288" w:lineRule="auto"/>
        <w:jc w:val="left"/>
        <w:rPr>
          <w:rFonts w:ascii="Arial" w:hAnsi="Arial" w:cs="Arial"/>
          <w:bCs/>
          <w:sz w:val="22"/>
          <w:szCs w:val="22"/>
        </w:rPr>
      </w:pPr>
      <w:r w:rsidRPr="001727CD">
        <w:rPr>
          <w:rFonts w:ascii="Arial" w:hAnsi="Arial" w:cs="Arial"/>
          <w:b/>
          <w:bCs/>
          <w:sz w:val="22"/>
          <w:szCs w:val="22"/>
          <w:u w:val="single"/>
        </w:rPr>
        <w:t>C) Sumarizace akční</w:t>
      </w:r>
      <w:r w:rsidR="006B7B20">
        <w:rPr>
          <w:rFonts w:ascii="Arial" w:hAnsi="Arial" w:cs="Arial"/>
          <w:b/>
          <w:bCs/>
          <w:sz w:val="22"/>
          <w:szCs w:val="22"/>
          <w:u w:val="single"/>
        </w:rPr>
        <w:t>ho</w:t>
      </w:r>
      <w:r w:rsidRPr="001727CD">
        <w:rPr>
          <w:rFonts w:ascii="Arial" w:hAnsi="Arial" w:cs="Arial"/>
          <w:b/>
          <w:bCs/>
          <w:sz w:val="22"/>
          <w:szCs w:val="22"/>
          <w:u w:val="single"/>
        </w:rPr>
        <w:t xml:space="preserve"> plán</w:t>
      </w:r>
      <w:r w:rsidR="006B7B20">
        <w:rPr>
          <w:rFonts w:ascii="Arial" w:hAnsi="Arial" w:cs="Arial"/>
          <w:b/>
          <w:bCs/>
          <w:sz w:val="22"/>
          <w:szCs w:val="22"/>
          <w:u w:val="single"/>
        </w:rPr>
        <w:t>u</w:t>
      </w:r>
      <w:r>
        <w:rPr>
          <w:rFonts w:ascii="Arial" w:hAnsi="Arial" w:cs="Arial"/>
          <w:bCs/>
          <w:sz w:val="22"/>
          <w:szCs w:val="22"/>
        </w:rPr>
        <w:t xml:space="preserve"> </w:t>
      </w:r>
      <w:r>
        <w:rPr>
          <w:rFonts w:ascii="Arial" w:hAnsi="Arial" w:cs="Arial"/>
          <w:bCs/>
          <w:sz w:val="22"/>
          <w:szCs w:val="22"/>
        </w:rPr>
        <w:br/>
        <w:t xml:space="preserve">1. </w:t>
      </w:r>
      <w:r>
        <w:rPr>
          <w:rFonts w:ascii="Arial" w:hAnsi="Arial" w:cs="Arial"/>
          <w:bCs/>
          <w:sz w:val="22"/>
          <w:szCs w:val="22"/>
        </w:rPr>
        <w:tab/>
        <w:t>Vyplnění formulář</w:t>
      </w:r>
      <w:r w:rsidR="00896917">
        <w:rPr>
          <w:rFonts w:ascii="Arial" w:hAnsi="Arial" w:cs="Arial"/>
          <w:bCs/>
          <w:sz w:val="22"/>
          <w:szCs w:val="22"/>
        </w:rPr>
        <w:t>e pro Evropskou komisi</w:t>
      </w:r>
      <w:r>
        <w:rPr>
          <w:rFonts w:ascii="Arial" w:hAnsi="Arial" w:cs="Arial"/>
          <w:bCs/>
          <w:sz w:val="22"/>
          <w:szCs w:val="22"/>
        </w:rPr>
        <w:t>.</w:t>
      </w:r>
      <w:r w:rsidR="00C73D23">
        <w:rPr>
          <w:rFonts w:ascii="Arial" w:hAnsi="Arial" w:cs="Arial"/>
          <w:bCs/>
          <w:sz w:val="22"/>
          <w:szCs w:val="22"/>
        </w:rPr>
        <w:t xml:space="preserve">                                                              </w:t>
      </w:r>
      <w:r>
        <w:rPr>
          <w:rFonts w:ascii="Arial" w:hAnsi="Arial" w:cs="Arial"/>
          <w:bCs/>
          <w:sz w:val="22"/>
          <w:szCs w:val="22"/>
        </w:rPr>
        <w:t xml:space="preserve">                              </w:t>
      </w:r>
    </w:p>
    <w:p w14:paraId="551693AD" w14:textId="77777777" w:rsidR="00D44C2A" w:rsidRPr="00554C63" w:rsidRDefault="00D44C2A" w:rsidP="00F75C3D">
      <w:pPr>
        <w:spacing w:before="240" w:after="120" w:line="288" w:lineRule="auto"/>
        <w:jc w:val="center"/>
        <w:outlineLvl w:val="0"/>
        <w:rPr>
          <w:rFonts w:ascii="Arial" w:hAnsi="Arial" w:cs="Arial"/>
          <w:b/>
          <w:sz w:val="22"/>
          <w:szCs w:val="22"/>
        </w:rPr>
      </w:pPr>
      <w:r w:rsidRPr="00554C63">
        <w:rPr>
          <w:rFonts w:ascii="Arial" w:hAnsi="Arial" w:cs="Arial"/>
          <w:b/>
          <w:sz w:val="22"/>
          <w:szCs w:val="22"/>
        </w:rPr>
        <w:t>Článek 3 – termín plnění</w:t>
      </w:r>
    </w:p>
    <w:p w14:paraId="5E2C3148" w14:textId="77777777" w:rsidR="00D44C2A" w:rsidRPr="00554C63" w:rsidRDefault="00AA3C2B" w:rsidP="00AA3C2B">
      <w:pPr>
        <w:tabs>
          <w:tab w:val="num" w:pos="2007"/>
        </w:tab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 xml:space="preserve">3.1. </w:t>
      </w:r>
      <w:r w:rsidR="00D44C2A" w:rsidRPr="00554C63">
        <w:rPr>
          <w:rFonts w:ascii="Arial" w:hAnsi="Arial" w:cs="Arial"/>
          <w:sz w:val="22"/>
          <w:szCs w:val="22"/>
        </w:rPr>
        <w:t xml:space="preserve">Zhotovitel se zavazuje </w:t>
      </w:r>
      <w:r w:rsidR="00D44C2A" w:rsidRPr="00554C63">
        <w:rPr>
          <w:rFonts w:ascii="Arial" w:eastAsia="MS Mincho" w:hAnsi="Arial" w:cs="Arial"/>
          <w:sz w:val="22"/>
          <w:szCs w:val="22"/>
        </w:rPr>
        <w:t>dokončit a předat dílo</w:t>
      </w:r>
      <w:r w:rsidR="00D44C2A" w:rsidRPr="00554C63">
        <w:rPr>
          <w:rFonts w:ascii="Arial" w:hAnsi="Arial" w:cs="Arial"/>
          <w:sz w:val="22"/>
          <w:szCs w:val="22"/>
        </w:rPr>
        <w:t xml:space="preserve"> v těchto sjednaných termínech plnění:</w:t>
      </w:r>
      <w:r w:rsidR="00D44C2A" w:rsidRPr="00554C63">
        <w:rPr>
          <w:rFonts w:ascii="Arial" w:hAnsi="Arial" w:cs="Arial"/>
          <w:sz w:val="22"/>
          <w:szCs w:val="22"/>
        </w:rPr>
        <w:tab/>
      </w:r>
    </w:p>
    <w:p w14:paraId="606B8466" w14:textId="77777777" w:rsidR="00D44C2A" w:rsidRPr="00554C63" w:rsidRDefault="00D44C2A" w:rsidP="00F75C3D">
      <w:pPr>
        <w:tabs>
          <w:tab w:val="num" w:pos="-1560"/>
        </w:tabs>
        <w:spacing w:line="288" w:lineRule="auto"/>
        <w:ind w:left="567"/>
        <w:jc w:val="both"/>
        <w:rPr>
          <w:rFonts w:ascii="Arial" w:hAnsi="Arial" w:cs="Arial"/>
          <w:sz w:val="22"/>
          <w:szCs w:val="22"/>
          <w:lang w:val="pl-PL"/>
        </w:rPr>
      </w:pPr>
    </w:p>
    <w:p w14:paraId="17C336D1" w14:textId="77777777" w:rsidR="00E918E1" w:rsidRPr="00554C63" w:rsidRDefault="00E918E1" w:rsidP="00E918E1">
      <w:pPr>
        <w:overflowPunct/>
        <w:autoSpaceDE/>
        <w:autoSpaceDN/>
        <w:adjustRightInd/>
        <w:spacing w:line="288" w:lineRule="auto"/>
        <w:textAlignment w:val="auto"/>
        <w:rPr>
          <w:rFonts w:ascii="Arial" w:hAnsi="Arial" w:cs="Arial"/>
          <w:sz w:val="22"/>
        </w:rPr>
      </w:pPr>
      <w:r w:rsidRPr="00554C63">
        <w:rPr>
          <w:rFonts w:ascii="Arial" w:hAnsi="Arial" w:cs="Arial"/>
          <w:sz w:val="22"/>
        </w:rPr>
        <w:t>Zahájení realizace:</w:t>
      </w:r>
      <w:r w:rsidRPr="00554C63">
        <w:rPr>
          <w:rFonts w:ascii="Arial" w:hAnsi="Arial" w:cs="Arial"/>
          <w:sz w:val="22"/>
        </w:rPr>
        <w:tab/>
        <w:t xml:space="preserve"> </w:t>
      </w:r>
      <w:r w:rsidRPr="00554C63">
        <w:rPr>
          <w:rFonts w:ascii="Arial" w:hAnsi="Arial" w:cs="Arial"/>
          <w:sz w:val="22"/>
        </w:rPr>
        <w:tab/>
        <w:t xml:space="preserve"> ihned p</w:t>
      </w:r>
      <w:r w:rsidR="00C24211">
        <w:rPr>
          <w:rFonts w:ascii="Arial" w:hAnsi="Arial" w:cs="Arial"/>
          <w:sz w:val="22"/>
        </w:rPr>
        <w:t>o p</w:t>
      </w:r>
      <w:r w:rsidR="00896917">
        <w:rPr>
          <w:rFonts w:ascii="Arial" w:hAnsi="Arial" w:cs="Arial"/>
          <w:sz w:val="22"/>
        </w:rPr>
        <w:t>odpisu smlouvy (předpoklad listopad/2018</w:t>
      </w:r>
      <w:r w:rsidRPr="00554C63">
        <w:rPr>
          <w:rFonts w:ascii="Arial" w:hAnsi="Arial" w:cs="Arial"/>
          <w:sz w:val="22"/>
        </w:rPr>
        <w:t>)</w:t>
      </w:r>
    </w:p>
    <w:p w14:paraId="371AA9C5" w14:textId="77777777" w:rsidR="00AA3C2B" w:rsidRDefault="00AA3C2B" w:rsidP="00AA3C2B">
      <w:pPr>
        <w:pStyle w:val="Zkladntextodsazen21"/>
        <w:spacing w:before="120" w:after="120"/>
        <w:ind w:left="0" w:firstLine="0"/>
        <w:rPr>
          <w:rFonts w:ascii="Arial" w:hAnsi="Arial" w:cs="Arial"/>
          <w:bCs/>
          <w:sz w:val="22"/>
          <w:szCs w:val="22"/>
        </w:rPr>
      </w:pPr>
      <w:r>
        <w:rPr>
          <w:rFonts w:ascii="Arial" w:hAnsi="Arial" w:cs="Arial"/>
          <w:bCs/>
          <w:sz w:val="22"/>
          <w:szCs w:val="22"/>
        </w:rPr>
        <w:t>A) Pořízení akční</w:t>
      </w:r>
      <w:r w:rsidR="00B716A3">
        <w:rPr>
          <w:rFonts w:ascii="Arial" w:hAnsi="Arial" w:cs="Arial"/>
          <w:bCs/>
          <w:sz w:val="22"/>
          <w:szCs w:val="22"/>
        </w:rPr>
        <w:t>ho</w:t>
      </w:r>
      <w:r>
        <w:rPr>
          <w:rFonts w:ascii="Arial" w:hAnsi="Arial" w:cs="Arial"/>
          <w:bCs/>
          <w:sz w:val="22"/>
          <w:szCs w:val="22"/>
        </w:rPr>
        <w:t xml:space="preserve"> plán</w:t>
      </w:r>
      <w:r w:rsidR="00B716A3">
        <w:rPr>
          <w:rFonts w:ascii="Arial" w:hAnsi="Arial" w:cs="Arial"/>
          <w:bCs/>
          <w:sz w:val="22"/>
          <w:szCs w:val="22"/>
        </w:rPr>
        <w:t>u</w:t>
      </w:r>
      <w:r>
        <w:rPr>
          <w:rFonts w:ascii="Arial" w:hAnsi="Arial" w:cs="Arial"/>
          <w:bCs/>
          <w:sz w:val="22"/>
          <w:szCs w:val="22"/>
        </w:rPr>
        <w:t xml:space="preserve"> dle člán</w:t>
      </w:r>
      <w:r w:rsidR="00B701DB">
        <w:rPr>
          <w:rFonts w:ascii="Arial" w:hAnsi="Arial" w:cs="Arial"/>
          <w:bCs/>
          <w:sz w:val="22"/>
          <w:szCs w:val="22"/>
        </w:rPr>
        <w:t>ku 2, odst. 2.2., písm. A) do 30. června 2019</w:t>
      </w:r>
      <w:r>
        <w:rPr>
          <w:rFonts w:ascii="Arial" w:hAnsi="Arial" w:cs="Arial"/>
          <w:bCs/>
          <w:sz w:val="22"/>
          <w:szCs w:val="22"/>
        </w:rPr>
        <w:t>.</w:t>
      </w:r>
    </w:p>
    <w:p w14:paraId="14EFCD1A" w14:textId="77777777" w:rsidR="00AA3C2B" w:rsidRDefault="00AA3C2B" w:rsidP="00AA3C2B">
      <w:pPr>
        <w:pStyle w:val="Zkladntextodsazen21"/>
        <w:spacing w:before="120" w:after="120"/>
        <w:ind w:left="0" w:firstLine="0"/>
        <w:rPr>
          <w:rFonts w:ascii="Arial" w:hAnsi="Arial" w:cs="Arial"/>
          <w:bCs/>
          <w:sz w:val="22"/>
          <w:szCs w:val="22"/>
        </w:rPr>
      </w:pPr>
      <w:r>
        <w:rPr>
          <w:rFonts w:ascii="Arial" w:hAnsi="Arial" w:cs="Arial"/>
          <w:bCs/>
          <w:sz w:val="22"/>
          <w:szCs w:val="22"/>
        </w:rPr>
        <w:t>B) Zajištění vypořádání s veřejností dle článku 2, odst. 2.2., písm. B)</w:t>
      </w:r>
      <w:r w:rsidR="0076423B">
        <w:rPr>
          <w:rFonts w:ascii="Arial" w:hAnsi="Arial" w:cs="Arial"/>
          <w:bCs/>
          <w:sz w:val="22"/>
          <w:szCs w:val="22"/>
        </w:rPr>
        <w:t xml:space="preserve"> </w:t>
      </w:r>
      <w:r w:rsidR="00B701DB">
        <w:rPr>
          <w:rFonts w:ascii="Arial" w:hAnsi="Arial" w:cs="Arial"/>
          <w:bCs/>
          <w:sz w:val="22"/>
          <w:szCs w:val="22"/>
        </w:rPr>
        <w:t>do 15. srpna 2019</w:t>
      </w:r>
      <w:r>
        <w:rPr>
          <w:rFonts w:ascii="Arial" w:hAnsi="Arial" w:cs="Arial"/>
          <w:bCs/>
          <w:sz w:val="22"/>
          <w:szCs w:val="22"/>
        </w:rPr>
        <w:t>.</w:t>
      </w:r>
    </w:p>
    <w:p w14:paraId="4E9C0C73" w14:textId="77777777" w:rsidR="00AA3C2B" w:rsidRDefault="00AA3C2B" w:rsidP="00C80773">
      <w:pPr>
        <w:pStyle w:val="Zkladntextodsazen21"/>
        <w:spacing w:before="120" w:after="120"/>
        <w:ind w:left="0" w:firstLine="0"/>
        <w:jc w:val="left"/>
        <w:rPr>
          <w:rFonts w:ascii="Arial" w:hAnsi="Arial" w:cs="Arial"/>
          <w:bCs/>
          <w:sz w:val="22"/>
          <w:szCs w:val="22"/>
        </w:rPr>
      </w:pPr>
      <w:r>
        <w:rPr>
          <w:rFonts w:ascii="Arial" w:hAnsi="Arial" w:cs="Arial"/>
          <w:bCs/>
          <w:sz w:val="22"/>
          <w:szCs w:val="22"/>
        </w:rPr>
        <w:t>C) Sumarizace akční</w:t>
      </w:r>
      <w:r w:rsidR="00B716A3">
        <w:rPr>
          <w:rFonts w:ascii="Arial" w:hAnsi="Arial" w:cs="Arial"/>
          <w:bCs/>
          <w:sz w:val="22"/>
          <w:szCs w:val="22"/>
        </w:rPr>
        <w:t>ho</w:t>
      </w:r>
      <w:r>
        <w:rPr>
          <w:rFonts w:ascii="Arial" w:hAnsi="Arial" w:cs="Arial"/>
          <w:bCs/>
          <w:sz w:val="22"/>
          <w:szCs w:val="22"/>
        </w:rPr>
        <w:t xml:space="preserve"> plán</w:t>
      </w:r>
      <w:r w:rsidR="00B716A3">
        <w:rPr>
          <w:rFonts w:ascii="Arial" w:hAnsi="Arial" w:cs="Arial"/>
          <w:bCs/>
          <w:sz w:val="22"/>
          <w:szCs w:val="22"/>
        </w:rPr>
        <w:t>u</w:t>
      </w:r>
      <w:r>
        <w:rPr>
          <w:rFonts w:ascii="Arial" w:hAnsi="Arial" w:cs="Arial"/>
          <w:bCs/>
          <w:sz w:val="22"/>
          <w:szCs w:val="22"/>
        </w:rPr>
        <w:t xml:space="preserve"> a předání objednateli dle článku 2, odst. 2.2., písm. C) </w:t>
      </w:r>
      <w:r w:rsidR="00C80773">
        <w:rPr>
          <w:rFonts w:ascii="Arial" w:hAnsi="Arial" w:cs="Arial"/>
          <w:bCs/>
          <w:sz w:val="22"/>
          <w:szCs w:val="22"/>
        </w:rPr>
        <w:br/>
        <w:t xml:space="preserve">     </w:t>
      </w:r>
      <w:r>
        <w:rPr>
          <w:rFonts w:ascii="Arial" w:hAnsi="Arial" w:cs="Arial"/>
          <w:bCs/>
          <w:sz w:val="22"/>
          <w:szCs w:val="22"/>
        </w:rPr>
        <w:t xml:space="preserve">do </w:t>
      </w:r>
      <w:r w:rsidR="00B701DB">
        <w:rPr>
          <w:rFonts w:ascii="Arial" w:hAnsi="Arial" w:cs="Arial"/>
          <w:bCs/>
          <w:sz w:val="22"/>
          <w:szCs w:val="22"/>
        </w:rPr>
        <w:t>31</w:t>
      </w:r>
      <w:r w:rsidR="00C80773">
        <w:rPr>
          <w:rFonts w:ascii="Arial" w:hAnsi="Arial" w:cs="Arial"/>
          <w:bCs/>
          <w:sz w:val="22"/>
          <w:szCs w:val="22"/>
        </w:rPr>
        <w:t xml:space="preserve">. </w:t>
      </w:r>
      <w:r w:rsidR="00B701DB">
        <w:rPr>
          <w:rFonts w:ascii="Arial" w:hAnsi="Arial" w:cs="Arial"/>
          <w:bCs/>
          <w:sz w:val="22"/>
          <w:szCs w:val="22"/>
        </w:rPr>
        <w:t>srpna</w:t>
      </w:r>
      <w:r>
        <w:rPr>
          <w:rFonts w:ascii="Arial" w:hAnsi="Arial" w:cs="Arial"/>
          <w:bCs/>
          <w:sz w:val="22"/>
          <w:szCs w:val="22"/>
        </w:rPr>
        <w:t xml:space="preserve"> 2</w:t>
      </w:r>
      <w:r w:rsidR="00B701DB">
        <w:rPr>
          <w:rFonts w:ascii="Arial" w:hAnsi="Arial" w:cs="Arial"/>
          <w:bCs/>
          <w:sz w:val="22"/>
          <w:szCs w:val="22"/>
        </w:rPr>
        <w:t>019</w:t>
      </w:r>
      <w:r>
        <w:rPr>
          <w:rFonts w:ascii="Arial" w:hAnsi="Arial" w:cs="Arial"/>
          <w:bCs/>
          <w:sz w:val="22"/>
          <w:szCs w:val="22"/>
        </w:rPr>
        <w:t>.</w:t>
      </w:r>
    </w:p>
    <w:p w14:paraId="539685D9" w14:textId="77777777" w:rsidR="00AA3C2B" w:rsidRDefault="00AA3C2B" w:rsidP="00F75C3D">
      <w:pPr>
        <w:overflowPunct/>
        <w:autoSpaceDE/>
        <w:autoSpaceDN/>
        <w:adjustRightInd/>
        <w:spacing w:line="288" w:lineRule="auto"/>
        <w:textAlignment w:val="auto"/>
        <w:rPr>
          <w:rFonts w:ascii="Arial" w:hAnsi="Arial" w:cs="Arial"/>
          <w:sz w:val="22"/>
          <w:szCs w:val="22"/>
        </w:rPr>
      </w:pPr>
    </w:p>
    <w:p w14:paraId="5099A927" w14:textId="77777777" w:rsidR="00AA3C2B" w:rsidRPr="00554C63" w:rsidRDefault="00AA3C2B" w:rsidP="00AA3C2B">
      <w:pPr>
        <w:pStyle w:val="Zkladntextodsazen21"/>
        <w:spacing w:before="120" w:after="120"/>
        <w:ind w:left="0" w:firstLine="0"/>
        <w:rPr>
          <w:rFonts w:ascii="Arial" w:hAnsi="Arial" w:cs="Arial"/>
          <w:bCs/>
          <w:sz w:val="22"/>
          <w:szCs w:val="22"/>
        </w:rPr>
      </w:pPr>
      <w:r>
        <w:rPr>
          <w:rFonts w:ascii="Arial" w:hAnsi="Arial" w:cs="Arial"/>
          <w:sz w:val="22"/>
          <w:szCs w:val="22"/>
        </w:rPr>
        <w:t xml:space="preserve">3.2. </w:t>
      </w:r>
      <w:r>
        <w:rPr>
          <w:rFonts w:ascii="Arial" w:hAnsi="Arial" w:cs="Arial"/>
          <w:bCs/>
          <w:sz w:val="22"/>
          <w:szCs w:val="22"/>
        </w:rPr>
        <w:t>Vždy po ukončení jednotlivé etapy bude dílo předloženo objednateli</w:t>
      </w:r>
      <w:r w:rsidR="0076423B">
        <w:rPr>
          <w:rFonts w:ascii="Arial" w:hAnsi="Arial" w:cs="Arial"/>
          <w:bCs/>
          <w:sz w:val="22"/>
          <w:szCs w:val="22"/>
        </w:rPr>
        <w:t xml:space="preserve"> k odsouhlasení</w:t>
      </w:r>
      <w:r>
        <w:rPr>
          <w:rFonts w:ascii="Arial" w:hAnsi="Arial" w:cs="Arial"/>
          <w:bCs/>
          <w:sz w:val="22"/>
          <w:szCs w:val="22"/>
        </w:rPr>
        <w:t>.</w:t>
      </w:r>
    </w:p>
    <w:p w14:paraId="31FB1669" w14:textId="77777777" w:rsidR="00D44C2A" w:rsidRPr="00554C63" w:rsidRDefault="00AA3C2B" w:rsidP="003D4203">
      <w:pPr>
        <w:tabs>
          <w:tab w:val="num" w:pos="2007"/>
        </w:tab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 xml:space="preserve">3.3. </w:t>
      </w:r>
      <w:r>
        <w:rPr>
          <w:rFonts w:ascii="Arial" w:eastAsia="MS Mincho" w:hAnsi="Arial" w:cs="Arial"/>
          <w:sz w:val="22"/>
          <w:szCs w:val="22"/>
        </w:rPr>
        <w:t>Akční plán Kraje Vysočina,</w:t>
      </w:r>
      <w:r w:rsidR="000C50F4" w:rsidRPr="00554C63">
        <w:rPr>
          <w:rFonts w:ascii="Arial" w:eastAsia="MS Mincho" w:hAnsi="Arial" w:cs="Arial"/>
          <w:sz w:val="22"/>
          <w:szCs w:val="22"/>
        </w:rPr>
        <w:t xml:space="preserve"> dle předmětu této smlouvy</w:t>
      </w:r>
      <w:r>
        <w:rPr>
          <w:rFonts w:ascii="Arial" w:eastAsia="MS Mincho" w:hAnsi="Arial" w:cs="Arial"/>
          <w:sz w:val="22"/>
          <w:szCs w:val="22"/>
        </w:rPr>
        <w:t>, bud</w:t>
      </w:r>
      <w:r w:rsidR="00B716A3">
        <w:rPr>
          <w:rFonts w:ascii="Arial" w:eastAsia="MS Mincho" w:hAnsi="Arial" w:cs="Arial"/>
          <w:sz w:val="22"/>
          <w:szCs w:val="22"/>
        </w:rPr>
        <w:t>e</w:t>
      </w:r>
      <w:r w:rsidR="00D44C2A" w:rsidRPr="00554C63">
        <w:rPr>
          <w:rFonts w:ascii="Arial" w:eastAsia="MS Mincho" w:hAnsi="Arial" w:cs="Arial"/>
          <w:sz w:val="22"/>
          <w:szCs w:val="22"/>
        </w:rPr>
        <w:t xml:space="preserve"> předán v sídle objednatele formou protokolu o předání a převzetí předmětu plnění</w:t>
      </w:r>
      <w:r w:rsidR="00B716A3">
        <w:rPr>
          <w:rFonts w:ascii="Arial" w:eastAsia="MS Mincho" w:hAnsi="Arial" w:cs="Arial"/>
          <w:sz w:val="22"/>
          <w:szCs w:val="22"/>
        </w:rPr>
        <w:t xml:space="preserve"> uvedených v čl. </w:t>
      </w:r>
      <w:r w:rsidR="00C80773">
        <w:rPr>
          <w:rFonts w:ascii="Arial" w:eastAsia="MS Mincho" w:hAnsi="Arial" w:cs="Arial"/>
          <w:sz w:val="22"/>
          <w:szCs w:val="22"/>
        </w:rPr>
        <w:t>3</w:t>
      </w:r>
      <w:r w:rsidR="006A49C6">
        <w:rPr>
          <w:rFonts w:ascii="Arial" w:eastAsia="MS Mincho" w:hAnsi="Arial" w:cs="Arial"/>
          <w:sz w:val="22"/>
          <w:szCs w:val="22"/>
        </w:rPr>
        <w:t>, odst. 3.1</w:t>
      </w:r>
      <w:r w:rsidR="00C80773">
        <w:rPr>
          <w:rFonts w:ascii="Arial" w:eastAsia="MS Mincho" w:hAnsi="Arial" w:cs="Arial"/>
          <w:sz w:val="22"/>
          <w:szCs w:val="22"/>
        </w:rPr>
        <w:t>. t</w:t>
      </w:r>
      <w:r w:rsidR="00B716A3">
        <w:rPr>
          <w:rFonts w:ascii="Arial" w:eastAsia="MS Mincho" w:hAnsi="Arial" w:cs="Arial"/>
          <w:sz w:val="22"/>
          <w:szCs w:val="22"/>
        </w:rPr>
        <w:t>éto smlouvy,</w:t>
      </w:r>
      <w:r w:rsidR="00D44C2A" w:rsidRPr="00554C63">
        <w:rPr>
          <w:rFonts w:ascii="Arial" w:eastAsia="MS Mincho" w:hAnsi="Arial" w:cs="Arial"/>
          <w:sz w:val="22"/>
          <w:szCs w:val="22"/>
        </w:rPr>
        <w:t xml:space="preserve"> odsouhlaseného zástupci obou smluvních stran.</w:t>
      </w:r>
    </w:p>
    <w:p w14:paraId="08977A70" w14:textId="77777777" w:rsidR="00D44C2A" w:rsidRPr="00554C63" w:rsidRDefault="00D44C2A" w:rsidP="00F75C3D">
      <w:pPr>
        <w:overflowPunct/>
        <w:autoSpaceDE/>
        <w:autoSpaceDN/>
        <w:adjustRightInd/>
        <w:spacing w:line="288" w:lineRule="auto"/>
        <w:jc w:val="both"/>
        <w:textAlignment w:val="auto"/>
        <w:rPr>
          <w:rFonts w:ascii="Arial" w:hAnsi="Arial" w:cs="Arial"/>
          <w:sz w:val="22"/>
          <w:szCs w:val="22"/>
        </w:rPr>
      </w:pPr>
    </w:p>
    <w:p w14:paraId="3640C852" w14:textId="77777777" w:rsidR="006142A1" w:rsidRPr="00F24E55" w:rsidRDefault="00AA3C2B" w:rsidP="00AA3C2B">
      <w:pPr>
        <w:tabs>
          <w:tab w:val="num" w:pos="2007"/>
        </w:tabs>
        <w:overflowPunct/>
        <w:autoSpaceDE/>
        <w:autoSpaceDN/>
        <w:adjustRightInd/>
        <w:spacing w:line="288" w:lineRule="auto"/>
        <w:jc w:val="both"/>
        <w:textAlignment w:val="auto"/>
        <w:rPr>
          <w:rFonts w:ascii="Arial" w:hAnsi="Arial" w:cs="Arial"/>
          <w:sz w:val="22"/>
          <w:szCs w:val="22"/>
        </w:rPr>
      </w:pPr>
      <w:r>
        <w:rPr>
          <w:rFonts w:ascii="Arial" w:eastAsia="MS Mincho" w:hAnsi="Arial" w:cs="Arial"/>
          <w:sz w:val="22"/>
          <w:szCs w:val="22"/>
        </w:rPr>
        <w:t xml:space="preserve">3.4. </w:t>
      </w:r>
      <w:r w:rsidR="006142A1" w:rsidRPr="00F24E55">
        <w:rPr>
          <w:rFonts w:ascii="Arial" w:eastAsia="MS Mincho" w:hAnsi="Arial" w:cs="Arial"/>
          <w:sz w:val="22"/>
          <w:szCs w:val="22"/>
        </w:rPr>
        <w:t>Zhotovitel je oprávněn</w:t>
      </w:r>
      <w:r w:rsidR="006142A1" w:rsidRPr="00F24E55">
        <w:rPr>
          <w:rFonts w:ascii="Arial" w:hAnsi="Arial" w:cs="Arial"/>
          <w:sz w:val="22"/>
          <w:szCs w:val="22"/>
        </w:rPr>
        <w:t xml:space="preserve"> dokončit předmět plnění této smlouvy </w:t>
      </w:r>
      <w:r w:rsidR="006142A1" w:rsidRPr="00F24E55">
        <w:rPr>
          <w:rFonts w:ascii="Arial" w:eastAsia="MS Mincho" w:hAnsi="Arial" w:cs="Arial"/>
          <w:sz w:val="22"/>
          <w:szCs w:val="22"/>
        </w:rPr>
        <w:t>i před sjednanou dobou</w:t>
      </w:r>
      <w:r w:rsidR="006142A1" w:rsidRPr="00F24E55">
        <w:rPr>
          <w:rFonts w:ascii="Arial" w:hAnsi="Arial" w:cs="Arial"/>
          <w:sz w:val="22"/>
          <w:szCs w:val="22"/>
        </w:rPr>
        <w:t>.</w:t>
      </w:r>
    </w:p>
    <w:p w14:paraId="6E51BD04" w14:textId="77777777" w:rsidR="00D44C2A" w:rsidRPr="00554C63" w:rsidRDefault="00D44C2A" w:rsidP="00F75C3D">
      <w:pPr>
        <w:overflowPunct/>
        <w:autoSpaceDE/>
        <w:autoSpaceDN/>
        <w:adjustRightInd/>
        <w:spacing w:line="288" w:lineRule="auto"/>
        <w:jc w:val="both"/>
        <w:textAlignment w:val="auto"/>
        <w:rPr>
          <w:rFonts w:ascii="Arial" w:hAnsi="Arial" w:cs="Arial"/>
          <w:sz w:val="22"/>
          <w:szCs w:val="22"/>
        </w:rPr>
      </w:pPr>
    </w:p>
    <w:p w14:paraId="50CD2A61" w14:textId="77777777" w:rsidR="00D44C2A" w:rsidRPr="00554C63" w:rsidRDefault="00AA3C2B" w:rsidP="00AA3C2B">
      <w:pPr>
        <w:tabs>
          <w:tab w:val="num" w:pos="2007"/>
        </w:tabs>
        <w:overflowPunct/>
        <w:autoSpaceDE/>
        <w:autoSpaceDN/>
        <w:adjustRightInd/>
        <w:spacing w:line="288" w:lineRule="auto"/>
        <w:jc w:val="both"/>
        <w:textAlignment w:val="auto"/>
        <w:rPr>
          <w:rFonts w:ascii="Arial" w:hAnsi="Arial" w:cs="Arial"/>
          <w:sz w:val="22"/>
          <w:szCs w:val="22"/>
        </w:rPr>
      </w:pPr>
      <w:r>
        <w:rPr>
          <w:rFonts w:ascii="Arial" w:eastAsia="MS Mincho" w:hAnsi="Arial" w:cs="Arial"/>
          <w:sz w:val="22"/>
          <w:szCs w:val="22"/>
        </w:rPr>
        <w:t xml:space="preserve">3.5. </w:t>
      </w:r>
      <w:r w:rsidR="00D44C2A" w:rsidRPr="00554C63">
        <w:rPr>
          <w:rFonts w:ascii="Arial" w:eastAsia="MS Mincho" w:hAnsi="Arial" w:cs="Arial"/>
          <w:sz w:val="22"/>
          <w:szCs w:val="22"/>
        </w:rPr>
        <w:t>Objednatel se zavazuje, že odsouhlasený</w:t>
      </w:r>
      <w:r w:rsidR="00B701DB">
        <w:rPr>
          <w:rFonts w:ascii="Arial" w:eastAsia="MS Mincho" w:hAnsi="Arial" w:cs="Arial"/>
          <w:sz w:val="22"/>
          <w:szCs w:val="22"/>
        </w:rPr>
        <w:t xml:space="preserve"> a řádně dokončený Akční plán</w:t>
      </w:r>
      <w:r>
        <w:rPr>
          <w:rFonts w:ascii="Arial" w:eastAsia="MS Mincho" w:hAnsi="Arial" w:cs="Arial"/>
          <w:sz w:val="22"/>
          <w:szCs w:val="22"/>
        </w:rPr>
        <w:t xml:space="preserve"> Kraje Vysočina</w:t>
      </w:r>
      <w:r w:rsidR="00D44C2A" w:rsidRPr="00554C63">
        <w:rPr>
          <w:rFonts w:ascii="Arial" w:eastAsia="MS Mincho" w:hAnsi="Arial" w:cs="Arial"/>
          <w:sz w:val="22"/>
          <w:szCs w:val="22"/>
        </w:rPr>
        <w:t xml:space="preserve"> převezme a zaplatí za jeho zhotovení dohodnutou cenu.</w:t>
      </w:r>
    </w:p>
    <w:p w14:paraId="69DFA2AD" w14:textId="77777777" w:rsidR="00D44C2A" w:rsidRPr="00554C63" w:rsidRDefault="00D44C2A" w:rsidP="00F75C3D">
      <w:pPr>
        <w:spacing w:line="288" w:lineRule="auto"/>
        <w:ind w:left="708"/>
        <w:rPr>
          <w:rFonts w:ascii="Arial" w:hAnsi="Arial" w:cs="Arial"/>
          <w:sz w:val="22"/>
          <w:szCs w:val="22"/>
        </w:rPr>
      </w:pPr>
    </w:p>
    <w:p w14:paraId="4370C613" w14:textId="77777777" w:rsidR="00D44C2A" w:rsidRPr="00554C63" w:rsidRDefault="00AA3C2B" w:rsidP="00AA3C2B">
      <w:pPr>
        <w:tabs>
          <w:tab w:val="num" w:pos="2007"/>
        </w:tab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 xml:space="preserve">3.6. </w:t>
      </w:r>
      <w:r w:rsidR="00D44C2A" w:rsidRPr="00554C63">
        <w:rPr>
          <w:rFonts w:ascii="Arial" w:hAnsi="Arial" w:cs="Arial"/>
          <w:sz w:val="22"/>
          <w:szCs w:val="22"/>
        </w:rPr>
        <w:t>Zhotovitel neodpovídá za prodlení s provedením díla způsobené zásahem třetích osob, rozhodnutím státní správy a samosprávy apod., pokud takový zásah či rozhodnutí nezavinil.</w:t>
      </w:r>
    </w:p>
    <w:p w14:paraId="586BB113" w14:textId="77777777" w:rsidR="00D44C2A" w:rsidRPr="00554C63" w:rsidRDefault="00D44C2A" w:rsidP="00F75C3D">
      <w:pPr>
        <w:overflowPunct/>
        <w:autoSpaceDE/>
        <w:autoSpaceDN/>
        <w:adjustRightInd/>
        <w:spacing w:line="288" w:lineRule="auto"/>
        <w:jc w:val="both"/>
        <w:textAlignment w:val="auto"/>
        <w:rPr>
          <w:rFonts w:ascii="Arial" w:hAnsi="Arial" w:cs="Arial"/>
          <w:sz w:val="22"/>
          <w:szCs w:val="22"/>
        </w:rPr>
      </w:pPr>
    </w:p>
    <w:p w14:paraId="36750E81" w14:textId="77777777" w:rsidR="00D44C2A" w:rsidRPr="00554C63" w:rsidRDefault="00D44C2A" w:rsidP="00F75C3D">
      <w:pPr>
        <w:spacing w:before="240" w:after="120" w:line="288" w:lineRule="auto"/>
        <w:jc w:val="center"/>
        <w:outlineLvl w:val="0"/>
        <w:rPr>
          <w:rFonts w:ascii="Arial" w:hAnsi="Arial" w:cs="Arial"/>
          <w:b/>
          <w:sz w:val="22"/>
          <w:szCs w:val="22"/>
        </w:rPr>
      </w:pPr>
      <w:r w:rsidRPr="00554C63">
        <w:rPr>
          <w:rFonts w:ascii="Arial" w:hAnsi="Arial" w:cs="Arial"/>
          <w:b/>
          <w:sz w:val="22"/>
          <w:szCs w:val="22"/>
        </w:rPr>
        <w:t>Článek 4 – Cenové ujednání</w:t>
      </w:r>
    </w:p>
    <w:p w14:paraId="43BA3438" w14:textId="77777777" w:rsidR="00D44C2A" w:rsidRPr="00554C63" w:rsidRDefault="00D44C2A" w:rsidP="00622A60">
      <w:pPr>
        <w:numPr>
          <w:ilvl w:val="1"/>
          <w:numId w:val="5"/>
        </w:numPr>
        <w:tabs>
          <w:tab w:val="num" w:pos="567"/>
        </w:tabs>
        <w:suppressAutoHyphens/>
        <w:overflowPunct/>
        <w:autoSpaceDE/>
        <w:autoSpaceDN/>
        <w:adjustRightInd/>
        <w:spacing w:line="288" w:lineRule="auto"/>
        <w:ind w:left="0" w:firstLine="0"/>
        <w:jc w:val="both"/>
        <w:textAlignment w:val="auto"/>
        <w:rPr>
          <w:rFonts w:ascii="Arial" w:hAnsi="Arial" w:cs="Arial"/>
          <w:sz w:val="22"/>
          <w:szCs w:val="22"/>
        </w:rPr>
      </w:pPr>
      <w:r w:rsidRPr="00554C63">
        <w:rPr>
          <w:rFonts w:ascii="Arial" w:hAnsi="Arial" w:cs="Arial"/>
          <w:sz w:val="22"/>
          <w:szCs w:val="22"/>
        </w:rPr>
        <w:t xml:space="preserve">Objednatel se zavazuje zaplatit zhotoviteli dohodnutou smluvní cenu za provedení díla stanovenou v souladu s cenovou nabídkou zhotovitele, která je jako její nedílná součást přílohou č. 1 této smlouvy, a v souladu zákonem č. 526/1990 Sb., o cenách, ve znění pozdějších předpisů. </w:t>
      </w:r>
    </w:p>
    <w:p w14:paraId="59721B83" w14:textId="77777777" w:rsidR="000C50F4" w:rsidRPr="00554C63" w:rsidRDefault="000C50F4" w:rsidP="00F75C3D">
      <w:pPr>
        <w:tabs>
          <w:tab w:val="num" w:pos="2007"/>
        </w:tabs>
        <w:spacing w:line="288" w:lineRule="auto"/>
        <w:jc w:val="both"/>
        <w:rPr>
          <w:rFonts w:ascii="Arial" w:hAnsi="Arial" w:cs="Arial"/>
          <w:sz w:val="22"/>
          <w:szCs w:val="22"/>
        </w:rPr>
      </w:pPr>
    </w:p>
    <w:p w14:paraId="09966242" w14:textId="77777777" w:rsidR="002C2208" w:rsidRPr="001A09DC" w:rsidRDefault="00D44C2A" w:rsidP="00622A60">
      <w:pPr>
        <w:numPr>
          <w:ilvl w:val="1"/>
          <w:numId w:val="5"/>
        </w:numPr>
        <w:tabs>
          <w:tab w:val="num" w:pos="567"/>
        </w:tabs>
        <w:suppressAutoHyphens/>
        <w:overflowPunct/>
        <w:autoSpaceDE/>
        <w:autoSpaceDN/>
        <w:adjustRightInd/>
        <w:spacing w:line="288" w:lineRule="auto"/>
        <w:ind w:left="0" w:firstLine="0"/>
        <w:jc w:val="both"/>
        <w:textAlignment w:val="auto"/>
        <w:rPr>
          <w:rFonts w:ascii="Arial" w:hAnsi="Arial" w:cs="Arial"/>
          <w:sz w:val="22"/>
          <w:szCs w:val="22"/>
        </w:rPr>
      </w:pPr>
      <w:r w:rsidRPr="00554C63">
        <w:rPr>
          <w:rFonts w:ascii="Arial" w:hAnsi="Arial" w:cs="Arial"/>
          <w:sz w:val="22"/>
          <w:szCs w:val="22"/>
        </w:rPr>
        <w:t xml:space="preserve">Cena za provedení díla, která je specifikována v článku </w:t>
      </w:r>
      <w:r w:rsidR="003E133C">
        <w:rPr>
          <w:rFonts w:ascii="Arial" w:hAnsi="Arial" w:cs="Arial"/>
          <w:sz w:val="22"/>
          <w:szCs w:val="22"/>
        </w:rPr>
        <w:t>4</w:t>
      </w:r>
      <w:r w:rsidR="00B701DB">
        <w:rPr>
          <w:rFonts w:ascii="Arial" w:hAnsi="Arial" w:cs="Arial"/>
          <w:sz w:val="22"/>
          <w:szCs w:val="22"/>
        </w:rPr>
        <w:t>,</w:t>
      </w:r>
      <w:r w:rsidR="003E133C">
        <w:rPr>
          <w:rFonts w:ascii="Arial" w:hAnsi="Arial" w:cs="Arial"/>
          <w:sz w:val="22"/>
          <w:szCs w:val="22"/>
        </w:rPr>
        <w:t xml:space="preserve"> odst. </w:t>
      </w:r>
      <w:r w:rsidRPr="00554C63">
        <w:rPr>
          <w:rFonts w:ascii="Arial" w:hAnsi="Arial" w:cs="Arial"/>
          <w:sz w:val="22"/>
          <w:szCs w:val="22"/>
        </w:rPr>
        <w:t>4.</w:t>
      </w:r>
      <w:r w:rsidR="005A5ED5">
        <w:rPr>
          <w:rFonts w:ascii="Arial" w:hAnsi="Arial" w:cs="Arial"/>
          <w:sz w:val="22"/>
          <w:szCs w:val="22"/>
        </w:rPr>
        <w:t>4.</w:t>
      </w:r>
      <w:r w:rsidRPr="00554C63">
        <w:rPr>
          <w:rFonts w:ascii="Arial" w:hAnsi="Arial" w:cs="Arial"/>
          <w:sz w:val="22"/>
          <w:szCs w:val="22"/>
        </w:rPr>
        <w:t xml:space="preserve"> této smlouvy, je mezi smluvními stranami sjednána jako cena nejvýše přípustná. </w:t>
      </w:r>
      <w:r w:rsidRPr="00425F1E">
        <w:rPr>
          <w:rFonts w:ascii="Arial" w:hAnsi="Arial" w:cs="Arial"/>
          <w:sz w:val="22"/>
          <w:szCs w:val="22"/>
        </w:rPr>
        <w:t xml:space="preserve">Tato cena vyplývá z nabídky uchazeče vybraného v souvislosti s ukončením zadávacího řízení pro zadání veřejné zakázky </w:t>
      </w:r>
      <w:r w:rsidR="00B701DB">
        <w:rPr>
          <w:rFonts w:ascii="Arial" w:hAnsi="Arial" w:cs="Arial"/>
          <w:sz w:val="22"/>
          <w:szCs w:val="22"/>
        </w:rPr>
        <w:br/>
      </w:r>
      <w:r w:rsidRPr="00425F1E">
        <w:rPr>
          <w:rFonts w:ascii="Arial" w:hAnsi="Arial" w:cs="Arial"/>
          <w:sz w:val="22"/>
          <w:szCs w:val="22"/>
        </w:rPr>
        <w:t>a obsahuje veškeré náklady zhotovitele potřebné ke splnění veřejné zakázky.</w:t>
      </w:r>
    </w:p>
    <w:p w14:paraId="69444681" w14:textId="77777777" w:rsidR="002C2208" w:rsidRPr="00554C63" w:rsidRDefault="002C2208" w:rsidP="002C2208">
      <w:pPr>
        <w:pStyle w:val="Odstavecseseznamem"/>
        <w:rPr>
          <w:rFonts w:ascii="Arial" w:hAnsi="Arial" w:cs="Arial"/>
          <w:sz w:val="22"/>
          <w:szCs w:val="22"/>
        </w:rPr>
      </w:pPr>
    </w:p>
    <w:p w14:paraId="7B51BC78" w14:textId="77777777" w:rsidR="00D44C2A" w:rsidRPr="00554C63" w:rsidRDefault="00D44C2A" w:rsidP="00622A60">
      <w:pPr>
        <w:numPr>
          <w:ilvl w:val="1"/>
          <w:numId w:val="5"/>
        </w:numPr>
        <w:tabs>
          <w:tab w:val="num" w:pos="567"/>
        </w:tabs>
        <w:suppressAutoHyphens/>
        <w:overflowPunct/>
        <w:autoSpaceDE/>
        <w:autoSpaceDN/>
        <w:adjustRightInd/>
        <w:spacing w:line="288" w:lineRule="auto"/>
        <w:ind w:left="0" w:firstLine="0"/>
        <w:jc w:val="both"/>
        <w:textAlignment w:val="auto"/>
        <w:rPr>
          <w:rFonts w:ascii="Arial" w:hAnsi="Arial" w:cs="Arial"/>
          <w:sz w:val="22"/>
          <w:szCs w:val="22"/>
        </w:rPr>
      </w:pPr>
      <w:r w:rsidRPr="00554C63">
        <w:rPr>
          <w:rFonts w:ascii="Arial" w:hAnsi="Arial" w:cs="Arial"/>
          <w:sz w:val="22"/>
          <w:szCs w:val="22"/>
        </w:rPr>
        <w:t xml:space="preserve">Celkovou a pro účely fakturace rozhodnou cenou se rozumí cena vč. DPH. Zhotovitel na sebe přebírá nebezpečí změny okolností ve smyslu neúměrného zvýšení nákladů plnění dle </w:t>
      </w:r>
      <w:proofErr w:type="spellStart"/>
      <w:r w:rsidRPr="00554C63">
        <w:rPr>
          <w:rFonts w:ascii="Arial" w:hAnsi="Arial" w:cs="Arial"/>
          <w:sz w:val="22"/>
          <w:szCs w:val="22"/>
        </w:rPr>
        <w:t>ust</w:t>
      </w:r>
      <w:proofErr w:type="spellEnd"/>
      <w:r w:rsidRPr="00554C63">
        <w:rPr>
          <w:rFonts w:ascii="Arial" w:hAnsi="Arial" w:cs="Arial"/>
          <w:sz w:val="22"/>
          <w:szCs w:val="22"/>
        </w:rPr>
        <w:t>. § 1765 občanského zákoníku.</w:t>
      </w:r>
    </w:p>
    <w:p w14:paraId="09B8403B" w14:textId="77777777" w:rsidR="00D44C2A" w:rsidRPr="00554C63"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7C84DBFD" w14:textId="77777777" w:rsidR="00D44C2A" w:rsidRPr="00554C63" w:rsidRDefault="00D44C2A" w:rsidP="00622A60">
      <w:pPr>
        <w:numPr>
          <w:ilvl w:val="1"/>
          <w:numId w:val="5"/>
        </w:numPr>
        <w:tabs>
          <w:tab w:val="num" w:pos="567"/>
        </w:tabs>
        <w:suppressAutoHyphens/>
        <w:overflowPunct/>
        <w:autoSpaceDE/>
        <w:autoSpaceDN/>
        <w:adjustRightInd/>
        <w:spacing w:line="288" w:lineRule="auto"/>
        <w:ind w:left="0" w:firstLine="0"/>
        <w:jc w:val="both"/>
        <w:textAlignment w:val="auto"/>
        <w:rPr>
          <w:rFonts w:ascii="Arial" w:hAnsi="Arial" w:cs="Arial"/>
          <w:sz w:val="22"/>
          <w:szCs w:val="22"/>
        </w:rPr>
      </w:pPr>
      <w:r w:rsidRPr="00554C63">
        <w:rPr>
          <w:rFonts w:ascii="Arial" w:eastAsia="MS Mincho" w:hAnsi="Arial" w:cs="Arial"/>
          <w:sz w:val="22"/>
          <w:szCs w:val="22"/>
        </w:rPr>
        <w:t xml:space="preserve"> Smluvní strany se dohodly na výši ceny za dílo takto:</w:t>
      </w:r>
    </w:p>
    <w:p w14:paraId="0FF880D5" w14:textId="77777777" w:rsidR="00D44C2A" w:rsidRPr="00BE0C8C" w:rsidRDefault="00D44C2A" w:rsidP="00F75C3D">
      <w:pPr>
        <w:keepNext/>
        <w:tabs>
          <w:tab w:val="left" w:pos="1701"/>
          <w:tab w:val="center" w:pos="6840"/>
          <w:tab w:val="right" w:leader="dot" w:pos="8931"/>
        </w:tabs>
        <w:overflowPunct/>
        <w:autoSpaceDE/>
        <w:autoSpaceDN/>
        <w:adjustRightInd/>
        <w:spacing w:before="40" w:after="40" w:line="288" w:lineRule="auto"/>
        <w:jc w:val="both"/>
        <w:textAlignment w:val="auto"/>
        <w:outlineLvl w:val="8"/>
        <w:rPr>
          <w:rFonts w:ascii="Arial" w:hAnsi="Arial" w:cs="Arial"/>
          <w:b/>
          <w:bCs/>
          <w:sz w:val="22"/>
          <w:szCs w:val="22"/>
        </w:rPr>
      </w:pPr>
      <w:r w:rsidRPr="00BE0C8C">
        <w:rPr>
          <w:rFonts w:ascii="Arial" w:hAnsi="Arial" w:cs="Arial"/>
          <w:b/>
          <w:bCs/>
          <w:sz w:val="22"/>
          <w:szCs w:val="22"/>
        </w:rPr>
        <w:t>Cena za dílo: (doplní uchazeč)</w:t>
      </w:r>
    </w:p>
    <w:p w14:paraId="4B733209" w14:textId="77777777" w:rsidR="00D44C2A" w:rsidRPr="00BE0C8C" w:rsidRDefault="00BE0C8C" w:rsidP="00281C13">
      <w:pPr>
        <w:keepNext/>
        <w:tabs>
          <w:tab w:val="left" w:pos="1701"/>
          <w:tab w:val="left" w:pos="6237"/>
          <w:tab w:val="center" w:pos="6840"/>
          <w:tab w:val="right" w:leader="dot" w:pos="8931"/>
        </w:tabs>
        <w:overflowPunct/>
        <w:autoSpaceDE/>
        <w:autoSpaceDN/>
        <w:adjustRightInd/>
        <w:spacing w:before="40" w:after="40" w:line="288" w:lineRule="auto"/>
        <w:jc w:val="both"/>
        <w:textAlignment w:val="auto"/>
        <w:outlineLvl w:val="8"/>
        <w:rPr>
          <w:rFonts w:ascii="Arial" w:hAnsi="Arial" w:cs="Arial"/>
          <w:b/>
          <w:bCs/>
          <w:sz w:val="22"/>
          <w:szCs w:val="22"/>
        </w:rPr>
      </w:pPr>
      <w:r>
        <w:rPr>
          <w:rFonts w:ascii="Arial" w:hAnsi="Arial" w:cs="Arial"/>
          <w:b/>
          <w:bCs/>
          <w:sz w:val="22"/>
          <w:szCs w:val="22"/>
        </w:rPr>
        <w:tab/>
        <w:t xml:space="preserve">cena celkem bez DPH: </w:t>
      </w:r>
      <w:r>
        <w:rPr>
          <w:rFonts w:ascii="Arial" w:hAnsi="Arial" w:cs="Arial"/>
          <w:b/>
          <w:bCs/>
          <w:sz w:val="22"/>
          <w:szCs w:val="22"/>
        </w:rPr>
        <w:tab/>
        <w:t>196 000</w:t>
      </w:r>
      <w:r w:rsidR="00D44C2A" w:rsidRPr="00BE0C8C">
        <w:rPr>
          <w:rFonts w:ascii="Arial" w:hAnsi="Arial" w:cs="Arial"/>
          <w:b/>
          <w:bCs/>
          <w:sz w:val="22"/>
          <w:szCs w:val="22"/>
        </w:rPr>
        <w:t>,- Kč</w:t>
      </w:r>
    </w:p>
    <w:p w14:paraId="1D536820" w14:textId="77777777" w:rsidR="00D44C2A" w:rsidRPr="00BE0C8C" w:rsidRDefault="00BE0C8C" w:rsidP="00281C13">
      <w:pPr>
        <w:keepNext/>
        <w:tabs>
          <w:tab w:val="left" w:pos="1701"/>
          <w:tab w:val="left" w:pos="6237"/>
          <w:tab w:val="center" w:pos="6840"/>
          <w:tab w:val="right" w:leader="dot" w:pos="8931"/>
        </w:tabs>
        <w:overflowPunct/>
        <w:autoSpaceDE/>
        <w:autoSpaceDN/>
        <w:adjustRightInd/>
        <w:spacing w:before="40" w:after="40" w:line="288" w:lineRule="auto"/>
        <w:jc w:val="both"/>
        <w:textAlignment w:val="auto"/>
        <w:outlineLvl w:val="8"/>
        <w:rPr>
          <w:rFonts w:ascii="Arial" w:hAnsi="Arial" w:cs="Arial"/>
          <w:b/>
          <w:bCs/>
          <w:sz w:val="22"/>
          <w:szCs w:val="22"/>
        </w:rPr>
      </w:pPr>
      <w:r>
        <w:rPr>
          <w:rFonts w:ascii="Arial" w:hAnsi="Arial" w:cs="Arial"/>
          <w:b/>
          <w:bCs/>
          <w:sz w:val="22"/>
          <w:szCs w:val="22"/>
        </w:rPr>
        <w:tab/>
        <w:t xml:space="preserve">DPH 21%: </w:t>
      </w:r>
      <w:r>
        <w:rPr>
          <w:rFonts w:ascii="Arial" w:hAnsi="Arial" w:cs="Arial"/>
          <w:b/>
          <w:bCs/>
          <w:sz w:val="22"/>
          <w:szCs w:val="22"/>
        </w:rPr>
        <w:tab/>
      </w:r>
      <w:r>
        <w:rPr>
          <w:rFonts w:ascii="Arial" w:hAnsi="Arial" w:cs="Arial"/>
          <w:b/>
          <w:bCs/>
          <w:sz w:val="22"/>
          <w:szCs w:val="22"/>
        </w:rPr>
        <w:tab/>
        <w:t xml:space="preserve">  41 160</w:t>
      </w:r>
      <w:r w:rsidR="00D44C2A" w:rsidRPr="00BE0C8C">
        <w:rPr>
          <w:rFonts w:ascii="Arial" w:hAnsi="Arial" w:cs="Arial"/>
          <w:b/>
          <w:bCs/>
          <w:sz w:val="22"/>
          <w:szCs w:val="22"/>
        </w:rPr>
        <w:t>,- Kč</w:t>
      </w:r>
    </w:p>
    <w:p w14:paraId="23CE59D6" w14:textId="77777777" w:rsidR="00D44C2A" w:rsidRPr="00554C63" w:rsidRDefault="00D44C2A" w:rsidP="00281C13">
      <w:pPr>
        <w:keepNext/>
        <w:tabs>
          <w:tab w:val="left" w:pos="1701"/>
          <w:tab w:val="left" w:pos="6237"/>
          <w:tab w:val="center" w:pos="6840"/>
          <w:tab w:val="right" w:leader="dot" w:pos="8931"/>
        </w:tabs>
        <w:overflowPunct/>
        <w:autoSpaceDE/>
        <w:autoSpaceDN/>
        <w:adjustRightInd/>
        <w:spacing w:before="40" w:after="40" w:line="288" w:lineRule="auto"/>
        <w:jc w:val="both"/>
        <w:textAlignment w:val="auto"/>
        <w:outlineLvl w:val="8"/>
        <w:rPr>
          <w:rFonts w:ascii="Arial" w:hAnsi="Arial" w:cs="Arial"/>
          <w:b/>
          <w:sz w:val="22"/>
          <w:szCs w:val="22"/>
        </w:rPr>
      </w:pPr>
      <w:r w:rsidRPr="00BE0C8C">
        <w:rPr>
          <w:rFonts w:ascii="Arial" w:hAnsi="Arial" w:cs="Arial"/>
          <w:b/>
          <w:bCs/>
          <w:sz w:val="22"/>
          <w:szCs w:val="22"/>
        </w:rPr>
        <w:tab/>
        <w:t>cena celkem včetně DPH:</w:t>
      </w:r>
      <w:r w:rsidRPr="00BE0C8C">
        <w:rPr>
          <w:rFonts w:ascii="Arial" w:hAnsi="Arial" w:cs="Arial"/>
          <w:b/>
          <w:sz w:val="22"/>
          <w:szCs w:val="22"/>
        </w:rPr>
        <w:tab/>
      </w:r>
      <w:r w:rsidR="00BE0C8C">
        <w:rPr>
          <w:rFonts w:ascii="Arial" w:hAnsi="Arial" w:cs="Arial"/>
          <w:b/>
          <w:sz w:val="22"/>
          <w:szCs w:val="22"/>
        </w:rPr>
        <w:t>237 160</w:t>
      </w:r>
      <w:r w:rsidRPr="00BE0C8C">
        <w:rPr>
          <w:rFonts w:ascii="Arial" w:hAnsi="Arial" w:cs="Arial"/>
          <w:b/>
          <w:bCs/>
          <w:sz w:val="22"/>
          <w:szCs w:val="22"/>
        </w:rPr>
        <w:t>,- Kč</w:t>
      </w:r>
    </w:p>
    <w:p w14:paraId="3E5921C9" w14:textId="77777777" w:rsidR="00D44C2A" w:rsidRPr="00554C63" w:rsidRDefault="00D44C2A" w:rsidP="00F75C3D">
      <w:pPr>
        <w:spacing w:line="288" w:lineRule="auto"/>
        <w:jc w:val="both"/>
        <w:rPr>
          <w:rFonts w:ascii="Arial" w:hAnsi="Arial" w:cs="Arial"/>
          <w:sz w:val="22"/>
          <w:szCs w:val="22"/>
        </w:rPr>
      </w:pPr>
    </w:p>
    <w:p w14:paraId="7C71FAF3" w14:textId="77777777" w:rsidR="00D44C2A" w:rsidRPr="00554C63" w:rsidRDefault="00BE0C8C" w:rsidP="00F75C3D">
      <w:pPr>
        <w:spacing w:line="288" w:lineRule="auto"/>
        <w:jc w:val="both"/>
        <w:rPr>
          <w:rFonts w:ascii="Arial" w:hAnsi="Arial" w:cs="Arial"/>
          <w:sz w:val="22"/>
          <w:szCs w:val="22"/>
        </w:rPr>
      </w:pPr>
      <w:r w:rsidRPr="00BE0C8C">
        <w:rPr>
          <w:rFonts w:ascii="Arial" w:hAnsi="Arial" w:cs="Arial"/>
          <w:sz w:val="22"/>
          <w:szCs w:val="22"/>
        </w:rPr>
        <w:t xml:space="preserve">(slovy: </w:t>
      </w:r>
      <w:proofErr w:type="spellStart"/>
      <w:r w:rsidRPr="00BE0C8C">
        <w:rPr>
          <w:rFonts w:ascii="Arial" w:hAnsi="Arial" w:cs="Arial"/>
          <w:sz w:val="22"/>
          <w:szCs w:val="22"/>
        </w:rPr>
        <w:t>jednostodevadesátšesttisíc</w:t>
      </w:r>
      <w:proofErr w:type="spellEnd"/>
      <w:r w:rsidRPr="00BE0C8C">
        <w:rPr>
          <w:rFonts w:ascii="Arial" w:hAnsi="Arial" w:cs="Arial"/>
          <w:sz w:val="22"/>
          <w:szCs w:val="22"/>
        </w:rPr>
        <w:t xml:space="preserve"> </w:t>
      </w:r>
      <w:r w:rsidR="00D44C2A" w:rsidRPr="00BE0C8C">
        <w:rPr>
          <w:rFonts w:ascii="Arial" w:hAnsi="Arial" w:cs="Arial"/>
          <w:sz w:val="22"/>
          <w:szCs w:val="22"/>
        </w:rPr>
        <w:t>korun českých</w:t>
      </w:r>
      <w:r w:rsidR="00281C13" w:rsidRPr="00BE0C8C">
        <w:rPr>
          <w:rFonts w:ascii="Arial" w:hAnsi="Arial" w:cs="Arial"/>
          <w:sz w:val="22"/>
          <w:szCs w:val="22"/>
        </w:rPr>
        <w:t xml:space="preserve"> (bez DPH</w:t>
      </w:r>
      <w:r w:rsidR="00D44C2A" w:rsidRPr="00BE0C8C">
        <w:rPr>
          <w:rFonts w:ascii="Arial" w:hAnsi="Arial" w:cs="Arial"/>
          <w:sz w:val="22"/>
          <w:szCs w:val="22"/>
        </w:rPr>
        <w:t>)</w:t>
      </w:r>
    </w:p>
    <w:p w14:paraId="3BB541CD" w14:textId="77777777" w:rsidR="00D44C2A" w:rsidRPr="00554C63" w:rsidRDefault="00D44C2A" w:rsidP="00F75C3D">
      <w:pPr>
        <w:spacing w:line="288" w:lineRule="auto"/>
        <w:jc w:val="both"/>
        <w:rPr>
          <w:rFonts w:ascii="Arial" w:hAnsi="Arial" w:cs="Arial"/>
          <w:sz w:val="22"/>
          <w:szCs w:val="22"/>
        </w:rPr>
      </w:pPr>
    </w:p>
    <w:p w14:paraId="33AA2353" w14:textId="77777777" w:rsidR="00876783" w:rsidRPr="00083510" w:rsidRDefault="00876783" w:rsidP="00876783">
      <w:pPr>
        <w:jc w:val="both"/>
        <w:rPr>
          <w:rFonts w:ascii="Arial" w:hAnsi="Arial" w:cs="Arial"/>
          <w:b/>
          <w:i/>
          <w:sz w:val="20"/>
          <w:szCs w:val="20"/>
          <w:u w:val="single"/>
        </w:rPr>
      </w:pPr>
      <w:r w:rsidRPr="00083510">
        <w:rPr>
          <w:rFonts w:ascii="Arial" w:hAnsi="Arial" w:cs="Arial"/>
          <w:b/>
          <w:i/>
          <w:sz w:val="20"/>
          <w:szCs w:val="20"/>
          <w:u w:val="single"/>
        </w:rPr>
        <w:t xml:space="preserve">Z toho cena jednotlivých částí plnění: </w:t>
      </w:r>
    </w:p>
    <w:p w14:paraId="2119F66E" w14:textId="77777777" w:rsidR="00876783" w:rsidRPr="00083510" w:rsidRDefault="00876783" w:rsidP="00876783">
      <w:pPr>
        <w:jc w:val="both"/>
        <w:rPr>
          <w:rFonts w:ascii="Arial" w:hAnsi="Arial" w:cs="Arial"/>
          <w:b/>
          <w:i/>
          <w:sz w:val="20"/>
          <w:szCs w:val="20"/>
        </w:rPr>
      </w:pPr>
    </w:p>
    <w:p w14:paraId="7C0F942D" w14:textId="77777777" w:rsidR="00876783" w:rsidRPr="00083510" w:rsidRDefault="003F3CE5" w:rsidP="00876783">
      <w:pPr>
        <w:jc w:val="both"/>
        <w:rPr>
          <w:rFonts w:ascii="Arial" w:hAnsi="Arial" w:cs="Arial"/>
          <w:b/>
          <w:i/>
          <w:sz w:val="20"/>
          <w:szCs w:val="20"/>
        </w:rPr>
      </w:pPr>
      <w:r w:rsidRPr="00083510">
        <w:rPr>
          <w:rFonts w:ascii="Arial" w:hAnsi="Arial" w:cs="Arial"/>
          <w:b/>
          <w:i/>
          <w:sz w:val="20"/>
          <w:szCs w:val="20"/>
        </w:rPr>
        <w:t>A) Pořízení akčníh</w:t>
      </w:r>
      <w:r w:rsidR="006B7B20" w:rsidRPr="00083510">
        <w:rPr>
          <w:rFonts w:ascii="Arial" w:hAnsi="Arial" w:cs="Arial"/>
          <w:b/>
          <w:i/>
          <w:sz w:val="20"/>
          <w:szCs w:val="20"/>
        </w:rPr>
        <w:t>o</w:t>
      </w:r>
      <w:r w:rsidRPr="00083510">
        <w:rPr>
          <w:rFonts w:ascii="Arial" w:hAnsi="Arial" w:cs="Arial"/>
          <w:b/>
          <w:i/>
          <w:sz w:val="20"/>
          <w:szCs w:val="20"/>
        </w:rPr>
        <w:t xml:space="preserve"> plán</w:t>
      </w:r>
      <w:r w:rsidR="006B7B20" w:rsidRPr="00083510">
        <w:rPr>
          <w:rFonts w:ascii="Arial" w:hAnsi="Arial" w:cs="Arial"/>
          <w:b/>
          <w:i/>
          <w:sz w:val="20"/>
          <w:szCs w:val="20"/>
        </w:rPr>
        <w:t>u</w:t>
      </w:r>
    </w:p>
    <w:p w14:paraId="7CB487B7" w14:textId="77777777" w:rsidR="00876783" w:rsidRPr="00083510" w:rsidRDefault="00876783" w:rsidP="00281C13">
      <w:pPr>
        <w:keepNext/>
        <w:tabs>
          <w:tab w:val="left" w:pos="1701"/>
          <w:tab w:val="center" w:pos="6840"/>
          <w:tab w:val="right" w:leader="dot" w:pos="8931"/>
        </w:tabs>
        <w:overflowPunct/>
        <w:autoSpaceDE/>
        <w:autoSpaceDN/>
        <w:adjustRightInd/>
        <w:jc w:val="both"/>
        <w:textAlignment w:val="auto"/>
        <w:outlineLvl w:val="8"/>
        <w:rPr>
          <w:rFonts w:ascii="Arial" w:hAnsi="Arial" w:cs="Arial"/>
          <w:bCs/>
          <w:i/>
          <w:sz w:val="20"/>
          <w:szCs w:val="20"/>
        </w:rPr>
      </w:pPr>
      <w:r w:rsidRPr="00083510">
        <w:rPr>
          <w:rFonts w:ascii="Arial" w:hAnsi="Arial" w:cs="Arial"/>
          <w:bCs/>
          <w:i/>
          <w:sz w:val="20"/>
          <w:szCs w:val="20"/>
        </w:rPr>
        <w:t>cena bez DPH:</w:t>
      </w:r>
      <w:r w:rsidRPr="00083510">
        <w:rPr>
          <w:rFonts w:ascii="Arial" w:hAnsi="Arial" w:cs="Arial"/>
          <w:bCs/>
          <w:i/>
          <w:sz w:val="20"/>
          <w:szCs w:val="20"/>
        </w:rPr>
        <w:tab/>
      </w:r>
      <w:r w:rsidR="00BE72A2">
        <w:rPr>
          <w:rFonts w:ascii="Arial" w:hAnsi="Arial" w:cs="Arial"/>
          <w:bCs/>
          <w:i/>
          <w:sz w:val="20"/>
          <w:szCs w:val="20"/>
        </w:rPr>
        <w:t>160 000</w:t>
      </w:r>
      <w:r w:rsidRPr="00083510">
        <w:rPr>
          <w:rFonts w:ascii="Arial" w:hAnsi="Arial" w:cs="Arial"/>
          <w:bCs/>
          <w:i/>
          <w:sz w:val="20"/>
          <w:szCs w:val="20"/>
        </w:rPr>
        <w:t>,- Kč</w:t>
      </w:r>
    </w:p>
    <w:p w14:paraId="34C783F9" w14:textId="77777777" w:rsidR="00876783" w:rsidRPr="00083510" w:rsidRDefault="00876783" w:rsidP="00876783">
      <w:pPr>
        <w:keepNext/>
        <w:tabs>
          <w:tab w:val="left" w:pos="1701"/>
          <w:tab w:val="center" w:pos="6840"/>
          <w:tab w:val="right" w:leader="dot" w:pos="8931"/>
        </w:tabs>
        <w:overflowPunct/>
        <w:autoSpaceDE/>
        <w:autoSpaceDN/>
        <w:adjustRightInd/>
        <w:jc w:val="both"/>
        <w:textAlignment w:val="auto"/>
        <w:outlineLvl w:val="8"/>
        <w:rPr>
          <w:rFonts w:ascii="Arial" w:hAnsi="Arial" w:cs="Arial"/>
          <w:bCs/>
          <w:i/>
          <w:sz w:val="20"/>
          <w:szCs w:val="20"/>
        </w:rPr>
      </w:pPr>
      <w:r w:rsidRPr="00083510">
        <w:rPr>
          <w:rFonts w:ascii="Arial" w:hAnsi="Arial" w:cs="Arial"/>
          <w:bCs/>
          <w:i/>
          <w:sz w:val="20"/>
          <w:szCs w:val="20"/>
        </w:rPr>
        <w:t>DPH 21%:</w:t>
      </w:r>
      <w:r w:rsidRPr="00083510">
        <w:rPr>
          <w:rFonts w:ascii="Arial" w:hAnsi="Arial" w:cs="Arial"/>
          <w:bCs/>
          <w:i/>
          <w:sz w:val="20"/>
          <w:szCs w:val="20"/>
        </w:rPr>
        <w:tab/>
      </w:r>
      <w:r w:rsidR="00281C13" w:rsidRPr="00083510">
        <w:rPr>
          <w:rFonts w:ascii="Arial" w:hAnsi="Arial" w:cs="Arial"/>
          <w:bCs/>
          <w:i/>
          <w:sz w:val="20"/>
          <w:szCs w:val="20"/>
        </w:rPr>
        <w:t xml:space="preserve">  </w:t>
      </w:r>
      <w:r w:rsidR="00BE72A2">
        <w:rPr>
          <w:rFonts w:ascii="Arial" w:hAnsi="Arial" w:cs="Arial"/>
          <w:bCs/>
          <w:i/>
          <w:sz w:val="20"/>
          <w:szCs w:val="20"/>
        </w:rPr>
        <w:t>33 600</w:t>
      </w:r>
      <w:r w:rsidRPr="00083510">
        <w:rPr>
          <w:rFonts w:ascii="Arial" w:hAnsi="Arial" w:cs="Arial"/>
          <w:bCs/>
          <w:i/>
          <w:sz w:val="20"/>
          <w:szCs w:val="20"/>
        </w:rPr>
        <w:t>,- Kč</w:t>
      </w:r>
    </w:p>
    <w:p w14:paraId="651EB11C" w14:textId="77777777" w:rsidR="00876783" w:rsidRPr="00083510" w:rsidRDefault="00876783" w:rsidP="00281C13">
      <w:pPr>
        <w:keepNext/>
        <w:tabs>
          <w:tab w:val="left" w:pos="1701"/>
          <w:tab w:val="center" w:pos="6840"/>
          <w:tab w:val="right" w:leader="dot" w:pos="8931"/>
        </w:tabs>
        <w:overflowPunct/>
        <w:autoSpaceDE/>
        <w:autoSpaceDN/>
        <w:adjustRightInd/>
        <w:jc w:val="both"/>
        <w:textAlignment w:val="auto"/>
        <w:outlineLvl w:val="8"/>
        <w:rPr>
          <w:rFonts w:ascii="Arial" w:hAnsi="Arial" w:cs="Arial"/>
          <w:bCs/>
          <w:i/>
          <w:sz w:val="20"/>
          <w:szCs w:val="20"/>
        </w:rPr>
      </w:pPr>
      <w:r w:rsidRPr="00083510">
        <w:rPr>
          <w:rFonts w:ascii="Arial" w:hAnsi="Arial" w:cs="Arial"/>
          <w:bCs/>
          <w:i/>
          <w:sz w:val="20"/>
          <w:szCs w:val="20"/>
        </w:rPr>
        <w:t>cena včetně DPH:</w:t>
      </w:r>
      <w:r w:rsidRPr="00083510">
        <w:rPr>
          <w:rFonts w:ascii="Arial" w:hAnsi="Arial" w:cs="Arial"/>
          <w:i/>
          <w:sz w:val="20"/>
          <w:szCs w:val="20"/>
        </w:rPr>
        <w:tab/>
      </w:r>
      <w:r w:rsidR="00BE72A2">
        <w:rPr>
          <w:rFonts w:ascii="Arial" w:hAnsi="Arial" w:cs="Arial"/>
          <w:i/>
          <w:sz w:val="20"/>
          <w:szCs w:val="20"/>
        </w:rPr>
        <w:t>193 600</w:t>
      </w:r>
      <w:r w:rsidRPr="00083510">
        <w:rPr>
          <w:rFonts w:ascii="Arial" w:hAnsi="Arial" w:cs="Arial"/>
          <w:bCs/>
          <w:i/>
          <w:sz w:val="20"/>
          <w:szCs w:val="20"/>
        </w:rPr>
        <w:t>,- Kč</w:t>
      </w:r>
    </w:p>
    <w:p w14:paraId="657D6E37" w14:textId="77777777" w:rsidR="00876783" w:rsidRPr="00083510" w:rsidRDefault="00876783" w:rsidP="00876783">
      <w:pPr>
        <w:keepNext/>
        <w:tabs>
          <w:tab w:val="left" w:pos="1701"/>
          <w:tab w:val="center" w:pos="6840"/>
          <w:tab w:val="right" w:leader="dot" w:pos="8931"/>
        </w:tabs>
        <w:overflowPunct/>
        <w:autoSpaceDE/>
        <w:autoSpaceDN/>
        <w:adjustRightInd/>
        <w:jc w:val="both"/>
        <w:textAlignment w:val="auto"/>
        <w:outlineLvl w:val="8"/>
        <w:rPr>
          <w:rFonts w:ascii="Arial" w:hAnsi="Arial" w:cs="Arial"/>
          <w:i/>
          <w:sz w:val="20"/>
          <w:szCs w:val="20"/>
        </w:rPr>
      </w:pPr>
    </w:p>
    <w:p w14:paraId="17FA152A" w14:textId="77777777" w:rsidR="00281C13" w:rsidRPr="00083510" w:rsidRDefault="00281C13" w:rsidP="00876783">
      <w:pPr>
        <w:jc w:val="both"/>
        <w:rPr>
          <w:rFonts w:ascii="Arial" w:hAnsi="Arial" w:cs="Arial"/>
          <w:b/>
          <w:i/>
          <w:sz w:val="20"/>
          <w:szCs w:val="20"/>
        </w:rPr>
      </w:pPr>
    </w:p>
    <w:p w14:paraId="700AB649" w14:textId="77777777" w:rsidR="00876783" w:rsidRPr="00083510" w:rsidRDefault="003F3CE5" w:rsidP="00876783">
      <w:pPr>
        <w:jc w:val="both"/>
        <w:rPr>
          <w:rFonts w:ascii="Arial" w:hAnsi="Arial" w:cs="Arial"/>
          <w:b/>
          <w:i/>
          <w:sz w:val="20"/>
          <w:szCs w:val="20"/>
        </w:rPr>
      </w:pPr>
      <w:r w:rsidRPr="00083510">
        <w:rPr>
          <w:rFonts w:ascii="Arial" w:hAnsi="Arial" w:cs="Arial"/>
          <w:b/>
          <w:i/>
          <w:sz w:val="20"/>
          <w:szCs w:val="20"/>
        </w:rPr>
        <w:t>B) Zajištění vypořádání s veřejností dle zákona</w:t>
      </w:r>
    </w:p>
    <w:p w14:paraId="65FFFA0A" w14:textId="77777777" w:rsidR="00876783" w:rsidRPr="00083510" w:rsidRDefault="00876783" w:rsidP="00876783">
      <w:pPr>
        <w:keepNext/>
        <w:tabs>
          <w:tab w:val="left" w:pos="1701"/>
          <w:tab w:val="center" w:pos="6840"/>
          <w:tab w:val="right" w:leader="dot" w:pos="8931"/>
        </w:tabs>
        <w:overflowPunct/>
        <w:autoSpaceDE/>
        <w:autoSpaceDN/>
        <w:adjustRightInd/>
        <w:jc w:val="both"/>
        <w:textAlignment w:val="auto"/>
        <w:outlineLvl w:val="8"/>
        <w:rPr>
          <w:rFonts w:ascii="Arial" w:hAnsi="Arial" w:cs="Arial"/>
          <w:bCs/>
          <w:i/>
          <w:sz w:val="20"/>
          <w:szCs w:val="20"/>
        </w:rPr>
      </w:pPr>
      <w:r w:rsidRPr="00083510">
        <w:rPr>
          <w:rFonts w:ascii="Arial" w:hAnsi="Arial" w:cs="Arial"/>
          <w:bCs/>
          <w:i/>
          <w:sz w:val="20"/>
          <w:szCs w:val="20"/>
        </w:rPr>
        <w:t>cena bez DPH:</w:t>
      </w:r>
      <w:r w:rsidRPr="00083510">
        <w:rPr>
          <w:rFonts w:ascii="Arial" w:hAnsi="Arial" w:cs="Arial"/>
          <w:bCs/>
          <w:i/>
          <w:sz w:val="20"/>
          <w:szCs w:val="20"/>
        </w:rPr>
        <w:tab/>
      </w:r>
      <w:r w:rsidR="00BE72A2">
        <w:rPr>
          <w:rFonts w:ascii="Arial" w:hAnsi="Arial" w:cs="Arial"/>
          <w:bCs/>
          <w:i/>
          <w:sz w:val="20"/>
          <w:szCs w:val="20"/>
        </w:rPr>
        <w:t>21 000</w:t>
      </w:r>
      <w:r w:rsidRPr="00083510">
        <w:rPr>
          <w:rFonts w:ascii="Arial" w:hAnsi="Arial" w:cs="Arial"/>
          <w:bCs/>
          <w:i/>
          <w:sz w:val="20"/>
          <w:szCs w:val="20"/>
        </w:rPr>
        <w:t>,- Kč</w:t>
      </w:r>
    </w:p>
    <w:p w14:paraId="282844A6" w14:textId="77777777" w:rsidR="00876783" w:rsidRPr="00083510" w:rsidRDefault="00876783" w:rsidP="00876783">
      <w:pPr>
        <w:keepNext/>
        <w:tabs>
          <w:tab w:val="left" w:pos="1701"/>
          <w:tab w:val="center" w:pos="6840"/>
          <w:tab w:val="right" w:leader="dot" w:pos="8931"/>
        </w:tabs>
        <w:overflowPunct/>
        <w:autoSpaceDE/>
        <w:autoSpaceDN/>
        <w:adjustRightInd/>
        <w:jc w:val="both"/>
        <w:textAlignment w:val="auto"/>
        <w:outlineLvl w:val="8"/>
        <w:rPr>
          <w:rFonts w:ascii="Arial" w:hAnsi="Arial" w:cs="Arial"/>
          <w:bCs/>
          <w:i/>
          <w:sz w:val="20"/>
          <w:szCs w:val="20"/>
        </w:rPr>
      </w:pPr>
      <w:r w:rsidRPr="00083510">
        <w:rPr>
          <w:rFonts w:ascii="Arial" w:hAnsi="Arial" w:cs="Arial"/>
          <w:bCs/>
          <w:i/>
          <w:sz w:val="20"/>
          <w:szCs w:val="20"/>
        </w:rPr>
        <w:t>DPH 21%:</w:t>
      </w:r>
      <w:r w:rsidRPr="00083510">
        <w:rPr>
          <w:rFonts w:ascii="Arial" w:hAnsi="Arial" w:cs="Arial"/>
          <w:bCs/>
          <w:i/>
          <w:sz w:val="20"/>
          <w:szCs w:val="20"/>
        </w:rPr>
        <w:tab/>
      </w:r>
      <w:r w:rsidR="00B701DB" w:rsidRPr="00083510">
        <w:rPr>
          <w:rFonts w:ascii="Arial" w:hAnsi="Arial" w:cs="Arial"/>
          <w:bCs/>
          <w:i/>
          <w:sz w:val="20"/>
          <w:szCs w:val="20"/>
        </w:rPr>
        <w:t xml:space="preserve"> </w:t>
      </w:r>
      <w:r w:rsidR="00BE72A2">
        <w:rPr>
          <w:rFonts w:ascii="Arial" w:hAnsi="Arial" w:cs="Arial"/>
          <w:bCs/>
          <w:i/>
          <w:sz w:val="20"/>
          <w:szCs w:val="20"/>
        </w:rPr>
        <w:t xml:space="preserve"> 4 410</w:t>
      </w:r>
      <w:r w:rsidRPr="00083510">
        <w:rPr>
          <w:rFonts w:ascii="Arial" w:hAnsi="Arial" w:cs="Arial"/>
          <w:bCs/>
          <w:i/>
          <w:sz w:val="20"/>
          <w:szCs w:val="20"/>
        </w:rPr>
        <w:t>,- Kč</w:t>
      </w:r>
    </w:p>
    <w:p w14:paraId="2BDE672D" w14:textId="77777777" w:rsidR="00876783" w:rsidRPr="00083510" w:rsidRDefault="00876783" w:rsidP="00876783">
      <w:pPr>
        <w:keepNext/>
        <w:tabs>
          <w:tab w:val="left" w:pos="1701"/>
          <w:tab w:val="center" w:pos="6840"/>
          <w:tab w:val="right" w:leader="dot" w:pos="8931"/>
        </w:tabs>
        <w:overflowPunct/>
        <w:autoSpaceDE/>
        <w:autoSpaceDN/>
        <w:adjustRightInd/>
        <w:jc w:val="both"/>
        <w:textAlignment w:val="auto"/>
        <w:outlineLvl w:val="8"/>
        <w:rPr>
          <w:rFonts w:ascii="Arial" w:hAnsi="Arial" w:cs="Arial"/>
          <w:i/>
          <w:sz w:val="20"/>
          <w:szCs w:val="20"/>
        </w:rPr>
      </w:pPr>
      <w:r w:rsidRPr="00083510">
        <w:rPr>
          <w:rFonts w:ascii="Arial" w:hAnsi="Arial" w:cs="Arial"/>
          <w:bCs/>
          <w:i/>
          <w:sz w:val="20"/>
          <w:szCs w:val="20"/>
        </w:rPr>
        <w:t>cena včetně DPH:</w:t>
      </w:r>
      <w:r w:rsidRPr="00083510">
        <w:rPr>
          <w:rFonts w:ascii="Arial" w:hAnsi="Arial" w:cs="Arial"/>
          <w:i/>
          <w:sz w:val="20"/>
          <w:szCs w:val="20"/>
        </w:rPr>
        <w:tab/>
      </w:r>
      <w:r w:rsidR="00BE72A2">
        <w:rPr>
          <w:rFonts w:ascii="Arial" w:hAnsi="Arial" w:cs="Arial"/>
          <w:i/>
          <w:sz w:val="20"/>
          <w:szCs w:val="20"/>
        </w:rPr>
        <w:t>25 410</w:t>
      </w:r>
      <w:r w:rsidRPr="00083510">
        <w:rPr>
          <w:rFonts w:ascii="Arial" w:hAnsi="Arial" w:cs="Arial"/>
          <w:bCs/>
          <w:i/>
          <w:sz w:val="20"/>
          <w:szCs w:val="20"/>
        </w:rPr>
        <w:t>,- Kč</w:t>
      </w:r>
    </w:p>
    <w:p w14:paraId="0E28FF25" w14:textId="77777777" w:rsidR="00876783" w:rsidRPr="00083510" w:rsidRDefault="00876783" w:rsidP="00876783">
      <w:pPr>
        <w:jc w:val="both"/>
        <w:rPr>
          <w:rFonts w:ascii="Arial" w:hAnsi="Arial" w:cs="Arial"/>
          <w:b/>
          <w:i/>
          <w:sz w:val="20"/>
          <w:szCs w:val="20"/>
          <w:u w:val="single"/>
        </w:rPr>
      </w:pPr>
    </w:p>
    <w:p w14:paraId="55EEE096" w14:textId="77777777" w:rsidR="00876783" w:rsidRPr="00083510" w:rsidRDefault="003F3CE5" w:rsidP="003D4203">
      <w:pPr>
        <w:overflowPunct/>
        <w:autoSpaceDE/>
        <w:autoSpaceDN/>
        <w:adjustRightInd/>
        <w:textAlignment w:val="auto"/>
        <w:rPr>
          <w:rFonts w:ascii="Arial" w:hAnsi="Arial" w:cs="Arial"/>
          <w:b/>
          <w:i/>
          <w:sz w:val="20"/>
          <w:szCs w:val="20"/>
        </w:rPr>
      </w:pPr>
      <w:r w:rsidRPr="00083510">
        <w:rPr>
          <w:rFonts w:ascii="Arial" w:hAnsi="Arial" w:cs="Arial"/>
          <w:b/>
          <w:i/>
          <w:sz w:val="20"/>
          <w:szCs w:val="20"/>
        </w:rPr>
        <w:lastRenderedPageBreak/>
        <w:t>C</w:t>
      </w:r>
      <w:r w:rsidR="00425F1E" w:rsidRPr="00083510">
        <w:rPr>
          <w:rFonts w:ascii="Arial" w:hAnsi="Arial" w:cs="Arial"/>
          <w:b/>
          <w:i/>
          <w:sz w:val="20"/>
          <w:szCs w:val="20"/>
        </w:rPr>
        <w:t>) Sumarizace akčního plánu</w:t>
      </w:r>
      <w:r w:rsidR="00B701DB" w:rsidRPr="00083510">
        <w:rPr>
          <w:rFonts w:ascii="Arial" w:hAnsi="Arial" w:cs="Arial"/>
          <w:b/>
          <w:i/>
          <w:sz w:val="20"/>
          <w:szCs w:val="20"/>
        </w:rPr>
        <w:t xml:space="preserve"> pro Evropskou komisi</w:t>
      </w:r>
    </w:p>
    <w:p w14:paraId="482ACAF6" w14:textId="77777777" w:rsidR="00876783" w:rsidRPr="00083510" w:rsidRDefault="00876783" w:rsidP="00876783">
      <w:pPr>
        <w:keepNext/>
        <w:tabs>
          <w:tab w:val="left" w:pos="1701"/>
          <w:tab w:val="center" w:pos="6840"/>
          <w:tab w:val="right" w:leader="dot" w:pos="8931"/>
        </w:tabs>
        <w:overflowPunct/>
        <w:autoSpaceDE/>
        <w:autoSpaceDN/>
        <w:adjustRightInd/>
        <w:jc w:val="both"/>
        <w:textAlignment w:val="auto"/>
        <w:outlineLvl w:val="8"/>
        <w:rPr>
          <w:rFonts w:ascii="Arial" w:hAnsi="Arial" w:cs="Arial"/>
          <w:bCs/>
          <w:i/>
          <w:sz w:val="20"/>
          <w:szCs w:val="20"/>
        </w:rPr>
      </w:pPr>
      <w:r w:rsidRPr="00083510">
        <w:rPr>
          <w:rFonts w:ascii="Arial" w:hAnsi="Arial" w:cs="Arial"/>
          <w:bCs/>
          <w:i/>
          <w:sz w:val="20"/>
          <w:szCs w:val="20"/>
        </w:rPr>
        <w:t>cena bez DPH:</w:t>
      </w:r>
      <w:r w:rsidRPr="00083510">
        <w:rPr>
          <w:rFonts w:ascii="Arial" w:hAnsi="Arial" w:cs="Arial"/>
          <w:bCs/>
          <w:i/>
          <w:sz w:val="20"/>
          <w:szCs w:val="20"/>
        </w:rPr>
        <w:tab/>
      </w:r>
      <w:r w:rsidR="00BE72A2">
        <w:rPr>
          <w:rFonts w:ascii="Arial" w:hAnsi="Arial" w:cs="Arial"/>
          <w:bCs/>
          <w:i/>
          <w:sz w:val="20"/>
          <w:szCs w:val="20"/>
        </w:rPr>
        <w:t>15 000</w:t>
      </w:r>
      <w:r w:rsidRPr="00083510">
        <w:rPr>
          <w:rFonts w:ascii="Arial" w:hAnsi="Arial" w:cs="Arial"/>
          <w:bCs/>
          <w:i/>
          <w:sz w:val="20"/>
          <w:szCs w:val="20"/>
        </w:rPr>
        <w:t>,- Kč</w:t>
      </w:r>
    </w:p>
    <w:p w14:paraId="2CB90B7F" w14:textId="77777777" w:rsidR="00876783" w:rsidRPr="00083510" w:rsidRDefault="00876783" w:rsidP="00876783">
      <w:pPr>
        <w:keepNext/>
        <w:tabs>
          <w:tab w:val="left" w:pos="1701"/>
          <w:tab w:val="center" w:pos="6840"/>
          <w:tab w:val="right" w:leader="dot" w:pos="8931"/>
        </w:tabs>
        <w:overflowPunct/>
        <w:autoSpaceDE/>
        <w:autoSpaceDN/>
        <w:adjustRightInd/>
        <w:jc w:val="both"/>
        <w:textAlignment w:val="auto"/>
        <w:outlineLvl w:val="8"/>
        <w:rPr>
          <w:rFonts w:ascii="Arial" w:hAnsi="Arial" w:cs="Arial"/>
          <w:bCs/>
          <w:i/>
          <w:sz w:val="20"/>
          <w:szCs w:val="20"/>
        </w:rPr>
      </w:pPr>
      <w:r w:rsidRPr="00083510">
        <w:rPr>
          <w:rFonts w:ascii="Arial" w:hAnsi="Arial" w:cs="Arial"/>
          <w:bCs/>
          <w:i/>
          <w:sz w:val="20"/>
          <w:szCs w:val="20"/>
        </w:rPr>
        <w:t>DPH 21%:</w:t>
      </w:r>
      <w:r w:rsidRPr="00083510">
        <w:rPr>
          <w:rFonts w:ascii="Arial" w:hAnsi="Arial" w:cs="Arial"/>
          <w:bCs/>
          <w:i/>
          <w:sz w:val="20"/>
          <w:szCs w:val="20"/>
        </w:rPr>
        <w:tab/>
      </w:r>
      <w:r w:rsidR="00BE72A2">
        <w:rPr>
          <w:rFonts w:ascii="Arial" w:hAnsi="Arial" w:cs="Arial"/>
          <w:bCs/>
          <w:i/>
          <w:sz w:val="20"/>
          <w:szCs w:val="20"/>
        </w:rPr>
        <w:t xml:space="preserve"> </w:t>
      </w:r>
      <w:r w:rsidR="00281C13" w:rsidRPr="00083510">
        <w:rPr>
          <w:rFonts w:ascii="Arial" w:hAnsi="Arial" w:cs="Arial"/>
          <w:bCs/>
          <w:i/>
          <w:sz w:val="20"/>
          <w:szCs w:val="20"/>
        </w:rPr>
        <w:t xml:space="preserve"> </w:t>
      </w:r>
      <w:r w:rsidR="00BE72A2">
        <w:rPr>
          <w:rFonts w:ascii="Arial" w:hAnsi="Arial" w:cs="Arial"/>
          <w:bCs/>
          <w:i/>
          <w:sz w:val="20"/>
          <w:szCs w:val="20"/>
        </w:rPr>
        <w:t>3 150</w:t>
      </w:r>
      <w:r w:rsidRPr="00083510">
        <w:rPr>
          <w:rFonts w:ascii="Arial" w:hAnsi="Arial" w:cs="Arial"/>
          <w:bCs/>
          <w:i/>
          <w:sz w:val="20"/>
          <w:szCs w:val="20"/>
        </w:rPr>
        <w:t>,- Kč</w:t>
      </w:r>
    </w:p>
    <w:p w14:paraId="51FACF97" w14:textId="77777777" w:rsidR="00876783" w:rsidRPr="00554C63" w:rsidRDefault="00876783" w:rsidP="00876783">
      <w:pPr>
        <w:keepNext/>
        <w:tabs>
          <w:tab w:val="left" w:pos="1701"/>
          <w:tab w:val="center" w:pos="6840"/>
          <w:tab w:val="right" w:leader="dot" w:pos="8931"/>
        </w:tabs>
        <w:overflowPunct/>
        <w:autoSpaceDE/>
        <w:autoSpaceDN/>
        <w:adjustRightInd/>
        <w:jc w:val="both"/>
        <w:textAlignment w:val="auto"/>
        <w:outlineLvl w:val="8"/>
        <w:rPr>
          <w:rFonts w:ascii="Arial" w:hAnsi="Arial" w:cs="Arial"/>
          <w:i/>
          <w:sz w:val="20"/>
          <w:szCs w:val="20"/>
        </w:rPr>
      </w:pPr>
      <w:r w:rsidRPr="00083510">
        <w:rPr>
          <w:rFonts w:ascii="Arial" w:hAnsi="Arial" w:cs="Arial"/>
          <w:bCs/>
          <w:i/>
          <w:sz w:val="20"/>
          <w:szCs w:val="20"/>
        </w:rPr>
        <w:t>cena včetně DPH:</w:t>
      </w:r>
      <w:r w:rsidRPr="00083510">
        <w:rPr>
          <w:rFonts w:ascii="Arial" w:hAnsi="Arial" w:cs="Arial"/>
          <w:i/>
          <w:sz w:val="20"/>
          <w:szCs w:val="20"/>
        </w:rPr>
        <w:tab/>
      </w:r>
      <w:r w:rsidR="00BE72A2">
        <w:rPr>
          <w:rFonts w:ascii="Arial" w:hAnsi="Arial" w:cs="Arial"/>
          <w:i/>
          <w:sz w:val="20"/>
          <w:szCs w:val="20"/>
        </w:rPr>
        <w:t>18 150</w:t>
      </w:r>
      <w:r w:rsidRPr="00083510">
        <w:rPr>
          <w:rFonts w:ascii="Arial" w:hAnsi="Arial" w:cs="Arial"/>
          <w:bCs/>
          <w:i/>
          <w:sz w:val="20"/>
          <w:szCs w:val="20"/>
        </w:rPr>
        <w:t>,- Kč</w:t>
      </w:r>
    </w:p>
    <w:p w14:paraId="1DFAC680" w14:textId="77777777" w:rsidR="00D44C2A" w:rsidRDefault="00D44C2A" w:rsidP="00F75C3D">
      <w:pPr>
        <w:spacing w:line="288" w:lineRule="auto"/>
        <w:ind w:right="110"/>
        <w:jc w:val="both"/>
        <w:rPr>
          <w:rFonts w:ascii="Arial" w:eastAsia="MS Mincho" w:hAnsi="Arial" w:cs="Arial"/>
          <w:sz w:val="22"/>
          <w:szCs w:val="22"/>
        </w:rPr>
      </w:pPr>
    </w:p>
    <w:p w14:paraId="389DCC88" w14:textId="77777777" w:rsidR="00395145" w:rsidRPr="00554C63" w:rsidRDefault="00395145" w:rsidP="00F75C3D">
      <w:pPr>
        <w:spacing w:line="288" w:lineRule="auto"/>
        <w:ind w:right="110"/>
        <w:jc w:val="both"/>
        <w:rPr>
          <w:rFonts w:ascii="Arial" w:eastAsia="MS Mincho" w:hAnsi="Arial" w:cs="Arial"/>
          <w:sz w:val="22"/>
          <w:szCs w:val="22"/>
        </w:rPr>
      </w:pPr>
    </w:p>
    <w:p w14:paraId="18BC4172" w14:textId="77777777" w:rsidR="00D44C2A" w:rsidRPr="00554C63" w:rsidRDefault="00D44C2A" w:rsidP="00622A60">
      <w:pPr>
        <w:numPr>
          <w:ilvl w:val="1"/>
          <w:numId w:val="5"/>
        </w:numPr>
        <w:tabs>
          <w:tab w:val="left" w:pos="570"/>
        </w:tabs>
        <w:suppressAutoHyphens/>
        <w:overflowPunct/>
        <w:autoSpaceDE/>
        <w:autoSpaceDN/>
        <w:adjustRightInd/>
        <w:spacing w:line="288" w:lineRule="auto"/>
        <w:ind w:left="0" w:firstLine="0"/>
        <w:jc w:val="both"/>
        <w:textAlignment w:val="auto"/>
        <w:rPr>
          <w:rFonts w:ascii="Arial" w:hAnsi="Arial" w:cs="Arial"/>
          <w:sz w:val="22"/>
          <w:szCs w:val="22"/>
        </w:rPr>
      </w:pPr>
      <w:r w:rsidRPr="00554C63">
        <w:rPr>
          <w:rFonts w:ascii="Arial" w:hAnsi="Arial" w:cs="Arial"/>
          <w:sz w:val="22"/>
          <w:szCs w:val="22"/>
        </w:rPr>
        <w:t>Výši DPH bude zhotovitel účtovat dle platného zákona ke dni zdanitelného plnění, uvedeného na faktuře – daňovém dokladu.</w:t>
      </w:r>
    </w:p>
    <w:p w14:paraId="09276332" w14:textId="77777777" w:rsidR="00D44C2A" w:rsidRPr="00554C63" w:rsidRDefault="00D44C2A" w:rsidP="00F75C3D">
      <w:pPr>
        <w:tabs>
          <w:tab w:val="left" w:pos="570"/>
        </w:tabs>
        <w:spacing w:line="288" w:lineRule="auto"/>
        <w:jc w:val="both"/>
        <w:rPr>
          <w:rFonts w:ascii="Arial" w:hAnsi="Arial" w:cs="Arial"/>
          <w:sz w:val="22"/>
          <w:szCs w:val="22"/>
        </w:rPr>
      </w:pPr>
    </w:p>
    <w:p w14:paraId="47153228" w14:textId="77777777" w:rsidR="00D44C2A" w:rsidRPr="00425F1E" w:rsidRDefault="00D44C2A" w:rsidP="00622A60">
      <w:pPr>
        <w:numPr>
          <w:ilvl w:val="1"/>
          <w:numId w:val="5"/>
        </w:numPr>
        <w:tabs>
          <w:tab w:val="left" w:pos="570"/>
        </w:tabs>
        <w:suppressAutoHyphens/>
        <w:overflowPunct/>
        <w:autoSpaceDE/>
        <w:autoSpaceDN/>
        <w:adjustRightInd/>
        <w:spacing w:line="288" w:lineRule="auto"/>
        <w:ind w:left="0" w:firstLine="0"/>
        <w:jc w:val="both"/>
        <w:textAlignment w:val="auto"/>
        <w:rPr>
          <w:rFonts w:ascii="Arial" w:hAnsi="Arial" w:cs="Arial"/>
          <w:sz w:val="22"/>
          <w:szCs w:val="22"/>
        </w:rPr>
      </w:pPr>
      <w:r w:rsidRPr="00425F1E">
        <w:rPr>
          <w:rFonts w:ascii="Arial" w:hAnsi="Arial" w:cs="Arial"/>
          <w:sz w:val="22"/>
          <w:szCs w:val="22"/>
        </w:rPr>
        <w:t xml:space="preserve">Cena za dílo může být upravena (zvýšena či snížena) </w:t>
      </w:r>
      <w:r w:rsidR="0011718B">
        <w:rPr>
          <w:rFonts w:ascii="Arial" w:hAnsi="Arial" w:cs="Arial"/>
          <w:sz w:val="22"/>
          <w:szCs w:val="22"/>
        </w:rPr>
        <w:t xml:space="preserve">řádně a postupně číslovanými </w:t>
      </w:r>
      <w:r w:rsidRPr="00425F1E">
        <w:rPr>
          <w:rFonts w:ascii="Arial" w:hAnsi="Arial" w:cs="Arial"/>
          <w:sz w:val="22"/>
          <w:szCs w:val="22"/>
        </w:rPr>
        <w:t>dodatky k této smlouvě za těchto podmínek:</w:t>
      </w:r>
    </w:p>
    <w:p w14:paraId="1331FCD4" w14:textId="0EF228E0" w:rsidR="00D44C2A" w:rsidRPr="00425F1E" w:rsidRDefault="00D44C2A" w:rsidP="00622A60">
      <w:pPr>
        <w:numPr>
          <w:ilvl w:val="0"/>
          <w:numId w:val="6"/>
        </w:numPr>
        <w:spacing w:line="288" w:lineRule="auto"/>
        <w:jc w:val="both"/>
        <w:rPr>
          <w:rFonts w:ascii="Arial" w:hAnsi="Arial" w:cs="Arial"/>
          <w:sz w:val="22"/>
          <w:szCs w:val="22"/>
        </w:rPr>
      </w:pPr>
      <w:r w:rsidRPr="00425F1E">
        <w:rPr>
          <w:rFonts w:ascii="Arial" w:hAnsi="Arial" w:cs="Arial"/>
          <w:sz w:val="22"/>
          <w:szCs w:val="22"/>
        </w:rPr>
        <w:t xml:space="preserve">Vícepráce požadované objednatelem či neprovedené </w:t>
      </w:r>
      <w:proofErr w:type="spellStart"/>
      <w:r w:rsidRPr="00425F1E">
        <w:rPr>
          <w:rFonts w:ascii="Arial" w:hAnsi="Arial" w:cs="Arial"/>
          <w:sz w:val="22"/>
          <w:szCs w:val="22"/>
        </w:rPr>
        <w:t>méněpráce</w:t>
      </w:r>
      <w:proofErr w:type="spellEnd"/>
      <w:r w:rsidRPr="00425F1E">
        <w:rPr>
          <w:rFonts w:ascii="Arial" w:hAnsi="Arial" w:cs="Arial"/>
          <w:sz w:val="22"/>
          <w:szCs w:val="22"/>
        </w:rPr>
        <w:t>. Za vícepráce jsou považovány pouze ty práce, které nejsou předmětem plnění díla a jsou objednatelem prokazatelně požadovány</w:t>
      </w:r>
      <w:r w:rsidR="0011718B">
        <w:rPr>
          <w:rFonts w:ascii="Arial" w:hAnsi="Arial" w:cs="Arial"/>
          <w:sz w:val="22"/>
          <w:szCs w:val="22"/>
        </w:rPr>
        <w:t xml:space="preserve">. </w:t>
      </w:r>
    </w:p>
    <w:p w14:paraId="7FBD11C0" w14:textId="77777777" w:rsidR="00D44C2A" w:rsidRPr="00425F1E" w:rsidRDefault="00D44C2A" w:rsidP="00622A60">
      <w:pPr>
        <w:numPr>
          <w:ilvl w:val="0"/>
          <w:numId w:val="6"/>
        </w:numPr>
        <w:spacing w:line="288" w:lineRule="auto"/>
        <w:jc w:val="both"/>
        <w:rPr>
          <w:rFonts w:ascii="Arial" w:hAnsi="Arial" w:cs="Arial"/>
          <w:sz w:val="22"/>
          <w:szCs w:val="22"/>
        </w:rPr>
      </w:pPr>
      <w:r w:rsidRPr="00425F1E">
        <w:rPr>
          <w:rFonts w:ascii="Arial" w:hAnsi="Arial" w:cs="Arial"/>
          <w:sz w:val="22"/>
          <w:szCs w:val="22"/>
        </w:rPr>
        <w:t>V případě změny zákonných sazeb DPH.</w:t>
      </w:r>
    </w:p>
    <w:p w14:paraId="135EF08F" w14:textId="77777777" w:rsidR="00D44C2A" w:rsidRPr="00554C63" w:rsidRDefault="00D44C2A" w:rsidP="00F75C3D">
      <w:pPr>
        <w:spacing w:line="288" w:lineRule="auto"/>
        <w:jc w:val="both"/>
        <w:rPr>
          <w:rFonts w:ascii="Arial" w:hAnsi="Arial" w:cs="Arial"/>
          <w:sz w:val="22"/>
          <w:szCs w:val="22"/>
        </w:rPr>
      </w:pPr>
    </w:p>
    <w:p w14:paraId="3C3F5087" w14:textId="77777777" w:rsidR="00D44C2A" w:rsidRPr="00554C63" w:rsidRDefault="00D44C2A" w:rsidP="00622A60">
      <w:pPr>
        <w:numPr>
          <w:ilvl w:val="1"/>
          <w:numId w:val="5"/>
        </w:numPr>
        <w:tabs>
          <w:tab w:val="clear" w:pos="996"/>
          <w:tab w:val="num" w:pos="570"/>
        </w:tabs>
        <w:suppressAutoHyphens/>
        <w:overflowPunct/>
        <w:autoSpaceDE/>
        <w:autoSpaceDN/>
        <w:adjustRightInd/>
        <w:spacing w:line="288" w:lineRule="auto"/>
        <w:ind w:left="0" w:firstLine="0"/>
        <w:jc w:val="both"/>
        <w:textAlignment w:val="auto"/>
        <w:rPr>
          <w:rFonts w:ascii="Arial" w:hAnsi="Arial" w:cs="Arial"/>
          <w:sz w:val="22"/>
          <w:szCs w:val="22"/>
        </w:rPr>
      </w:pPr>
      <w:r w:rsidRPr="00554C63">
        <w:rPr>
          <w:rFonts w:ascii="Arial" w:hAnsi="Arial" w:cs="Arial"/>
          <w:sz w:val="22"/>
          <w:szCs w:val="22"/>
        </w:rPr>
        <w:t>Všechny úpravy cen musí být v souladu s obecně platnými cenovými předpisy a musí být odsouhlaseny oběma smluvními stranami.</w:t>
      </w:r>
    </w:p>
    <w:p w14:paraId="640115D2" w14:textId="77777777" w:rsidR="00D44C2A" w:rsidRPr="00554C63" w:rsidRDefault="00D44C2A" w:rsidP="00F75C3D">
      <w:pPr>
        <w:spacing w:line="288" w:lineRule="auto"/>
        <w:jc w:val="both"/>
        <w:rPr>
          <w:rFonts w:ascii="Arial" w:hAnsi="Arial" w:cs="Arial"/>
          <w:sz w:val="22"/>
          <w:szCs w:val="22"/>
        </w:rPr>
      </w:pPr>
    </w:p>
    <w:p w14:paraId="18AEFDC5" w14:textId="77777777" w:rsidR="00D44C2A" w:rsidRPr="00554C63" w:rsidRDefault="00D44C2A" w:rsidP="00622A60">
      <w:pPr>
        <w:numPr>
          <w:ilvl w:val="1"/>
          <w:numId w:val="5"/>
        </w:numPr>
        <w:tabs>
          <w:tab w:val="left" w:pos="570"/>
        </w:tabs>
        <w:suppressAutoHyphens/>
        <w:overflowPunct/>
        <w:autoSpaceDE/>
        <w:autoSpaceDN/>
        <w:adjustRightInd/>
        <w:spacing w:line="288" w:lineRule="auto"/>
        <w:ind w:left="0" w:firstLine="0"/>
        <w:jc w:val="both"/>
        <w:textAlignment w:val="auto"/>
        <w:rPr>
          <w:rFonts w:ascii="Arial" w:hAnsi="Arial" w:cs="Arial"/>
          <w:sz w:val="22"/>
          <w:szCs w:val="22"/>
        </w:rPr>
      </w:pPr>
      <w:r w:rsidRPr="00554C63">
        <w:rPr>
          <w:rFonts w:ascii="Arial" w:hAnsi="Arial" w:cs="Arial"/>
          <w:sz w:val="22"/>
          <w:szCs w:val="22"/>
        </w:rPr>
        <w:t>Cena díla bude snížena o služby, které oproti zadávacím podmínkám nebudou objednatelem vyžadovány (</w:t>
      </w:r>
      <w:proofErr w:type="spellStart"/>
      <w:r w:rsidRPr="00554C63">
        <w:rPr>
          <w:rFonts w:ascii="Arial" w:hAnsi="Arial" w:cs="Arial"/>
          <w:sz w:val="22"/>
          <w:szCs w:val="22"/>
        </w:rPr>
        <w:t>méněpráce</w:t>
      </w:r>
      <w:proofErr w:type="spellEnd"/>
      <w:r w:rsidRPr="00554C63">
        <w:rPr>
          <w:rFonts w:ascii="Arial" w:hAnsi="Arial" w:cs="Arial"/>
          <w:sz w:val="22"/>
          <w:szCs w:val="22"/>
        </w:rPr>
        <w:t>).</w:t>
      </w:r>
    </w:p>
    <w:p w14:paraId="0C4A384D" w14:textId="77777777" w:rsidR="006F1A58" w:rsidRPr="00554C63" w:rsidRDefault="006F1A58" w:rsidP="00F75C3D">
      <w:pPr>
        <w:pStyle w:val="Odstavecseseznamem"/>
        <w:spacing w:line="288" w:lineRule="auto"/>
        <w:rPr>
          <w:rFonts w:ascii="Arial" w:hAnsi="Arial" w:cs="Arial"/>
          <w:sz w:val="22"/>
          <w:szCs w:val="22"/>
        </w:rPr>
      </w:pPr>
    </w:p>
    <w:p w14:paraId="165E8B43" w14:textId="77777777" w:rsidR="00724ED4" w:rsidRPr="00425F1E" w:rsidRDefault="00724ED4" w:rsidP="00622A60">
      <w:pPr>
        <w:pStyle w:val="Zkladntextodsazen"/>
        <w:numPr>
          <w:ilvl w:val="1"/>
          <w:numId w:val="5"/>
        </w:numPr>
        <w:tabs>
          <w:tab w:val="left" w:pos="570"/>
        </w:tabs>
        <w:suppressAutoHyphens/>
        <w:overflowPunct/>
        <w:autoSpaceDE/>
        <w:autoSpaceDN/>
        <w:adjustRightInd/>
        <w:spacing w:line="288" w:lineRule="auto"/>
        <w:ind w:left="0" w:firstLine="0"/>
        <w:jc w:val="both"/>
        <w:textAlignment w:val="auto"/>
        <w:rPr>
          <w:color w:val="auto"/>
        </w:rPr>
      </w:pPr>
      <w:r w:rsidRPr="00425F1E">
        <w:rPr>
          <w:color w:val="auto"/>
        </w:rPr>
        <w:t xml:space="preserve">Dohodnutá odměna za </w:t>
      </w:r>
      <w:r w:rsidR="006B7B20" w:rsidRPr="00425F1E">
        <w:rPr>
          <w:color w:val="auto"/>
        </w:rPr>
        <w:t>„</w:t>
      </w:r>
      <w:r w:rsidR="006B7B20" w:rsidRPr="00425F1E">
        <w:rPr>
          <w:bCs/>
          <w:color w:val="auto"/>
        </w:rPr>
        <w:t>Zpracování akčního plánu Kraje Vysočina“</w:t>
      </w:r>
      <w:r w:rsidR="00B701DB">
        <w:rPr>
          <w:bCs/>
          <w:color w:val="auto"/>
        </w:rPr>
        <w:t xml:space="preserve"> dle</w:t>
      </w:r>
      <w:r w:rsidR="006B7B20" w:rsidRPr="00425F1E">
        <w:rPr>
          <w:bCs/>
          <w:color w:val="auto"/>
        </w:rPr>
        <w:t xml:space="preserve"> </w:t>
      </w:r>
      <w:r w:rsidR="00C80773">
        <w:rPr>
          <w:bCs/>
          <w:color w:val="auto"/>
        </w:rPr>
        <w:t>t</w:t>
      </w:r>
      <w:r w:rsidR="006B7B20" w:rsidRPr="00425F1E">
        <w:rPr>
          <w:bCs/>
          <w:color w:val="auto"/>
        </w:rPr>
        <w:t>éto smlouvy</w:t>
      </w:r>
      <w:r w:rsidR="006B7B20" w:rsidRPr="00425F1E">
        <w:rPr>
          <w:color w:val="auto"/>
        </w:rPr>
        <w:t xml:space="preserve"> </w:t>
      </w:r>
      <w:r w:rsidR="003F3CE5" w:rsidRPr="00425F1E">
        <w:rPr>
          <w:color w:val="auto"/>
        </w:rPr>
        <w:t xml:space="preserve"> </w:t>
      </w:r>
      <w:r w:rsidRPr="00425F1E">
        <w:rPr>
          <w:color w:val="auto"/>
        </w:rPr>
        <w:t>bude zhotoviteli proplacena jednorázově, po splnění  předm</w:t>
      </w:r>
      <w:r w:rsidR="00425F1E">
        <w:rPr>
          <w:color w:val="auto"/>
        </w:rPr>
        <w:t>ětu smlouvy</w:t>
      </w:r>
      <w:r w:rsidRPr="00425F1E">
        <w:rPr>
          <w:color w:val="auto"/>
        </w:rPr>
        <w:t>,</w:t>
      </w:r>
      <w:r w:rsidR="00C04563">
        <w:rPr>
          <w:color w:val="auto"/>
        </w:rPr>
        <w:t xml:space="preserve"> č</w:t>
      </w:r>
      <w:r w:rsidR="00977D92">
        <w:rPr>
          <w:color w:val="auto"/>
        </w:rPr>
        <w:t>lánek 2</w:t>
      </w:r>
      <w:r w:rsidR="00B701DB">
        <w:rPr>
          <w:color w:val="auto"/>
        </w:rPr>
        <w:t>,</w:t>
      </w:r>
      <w:r w:rsidR="00977D92">
        <w:rPr>
          <w:color w:val="auto"/>
        </w:rPr>
        <w:t xml:space="preserve"> odst.</w:t>
      </w:r>
      <w:r w:rsidR="00C04563">
        <w:rPr>
          <w:color w:val="auto"/>
        </w:rPr>
        <w:t xml:space="preserve"> 2.1.</w:t>
      </w:r>
      <w:r w:rsidR="00B701DB">
        <w:rPr>
          <w:color w:val="auto"/>
        </w:rPr>
        <w:t>,</w:t>
      </w:r>
      <w:r w:rsidRPr="00425F1E">
        <w:rPr>
          <w:color w:val="auto"/>
        </w:rPr>
        <w:t xml:space="preserve"> na základě vystavení jeho daňového dokladu.  </w:t>
      </w:r>
    </w:p>
    <w:p w14:paraId="4411400A" w14:textId="77777777" w:rsidR="006F1A58" w:rsidRPr="00554C63" w:rsidRDefault="006F1A58" w:rsidP="00F75C3D">
      <w:pPr>
        <w:pStyle w:val="Zkladntextodsazen"/>
        <w:spacing w:line="288" w:lineRule="auto"/>
        <w:jc w:val="both"/>
        <w:rPr>
          <w:color w:val="auto"/>
        </w:rPr>
      </w:pPr>
    </w:p>
    <w:p w14:paraId="64D28A09" w14:textId="77777777" w:rsidR="003F3CE5" w:rsidRDefault="003F3CE5" w:rsidP="003D4203">
      <w:pPr>
        <w:spacing w:before="240" w:after="120" w:line="288" w:lineRule="auto"/>
        <w:outlineLvl w:val="0"/>
        <w:rPr>
          <w:rFonts w:ascii="Arial" w:hAnsi="Arial" w:cs="Arial"/>
          <w:b/>
          <w:sz w:val="22"/>
          <w:szCs w:val="22"/>
        </w:rPr>
      </w:pPr>
    </w:p>
    <w:p w14:paraId="7C066344" w14:textId="77777777" w:rsidR="00D44C2A" w:rsidRPr="00554C63" w:rsidRDefault="00D44C2A" w:rsidP="00F75C3D">
      <w:pPr>
        <w:spacing w:before="240" w:after="120" w:line="288" w:lineRule="auto"/>
        <w:jc w:val="center"/>
        <w:outlineLvl w:val="0"/>
        <w:rPr>
          <w:rFonts w:ascii="Arial" w:hAnsi="Arial" w:cs="Arial"/>
          <w:b/>
          <w:sz w:val="22"/>
          <w:szCs w:val="22"/>
        </w:rPr>
      </w:pPr>
      <w:r w:rsidRPr="00554C63">
        <w:rPr>
          <w:rFonts w:ascii="Arial" w:hAnsi="Arial" w:cs="Arial"/>
          <w:b/>
          <w:sz w:val="22"/>
          <w:szCs w:val="22"/>
        </w:rPr>
        <w:t>Článek 5 – Platební podmínky</w:t>
      </w:r>
    </w:p>
    <w:p w14:paraId="1C1B2C67" w14:textId="77777777" w:rsidR="00D44C2A" w:rsidRPr="00554C63" w:rsidRDefault="00D44C2A" w:rsidP="00622A60">
      <w:pPr>
        <w:numPr>
          <w:ilvl w:val="1"/>
          <w:numId w:val="7"/>
        </w:numPr>
        <w:tabs>
          <w:tab w:val="clear" w:pos="996"/>
          <w:tab w:val="num" w:pos="144"/>
        </w:tabs>
        <w:suppressAutoHyphens/>
        <w:overflowPunct/>
        <w:autoSpaceDE/>
        <w:autoSpaceDN/>
        <w:adjustRightInd/>
        <w:spacing w:line="288" w:lineRule="auto"/>
        <w:ind w:left="570"/>
        <w:jc w:val="both"/>
        <w:textAlignment w:val="auto"/>
        <w:rPr>
          <w:rFonts w:ascii="Arial" w:hAnsi="Arial" w:cs="Arial"/>
          <w:sz w:val="22"/>
          <w:szCs w:val="22"/>
        </w:rPr>
      </w:pPr>
      <w:r w:rsidRPr="00554C63">
        <w:rPr>
          <w:rFonts w:ascii="Arial" w:hAnsi="Arial" w:cs="Arial"/>
          <w:bCs/>
          <w:sz w:val="22"/>
          <w:szCs w:val="22"/>
        </w:rPr>
        <w:t>Objednatel nebude poskytovat zálohy.</w:t>
      </w:r>
    </w:p>
    <w:p w14:paraId="59833944" w14:textId="77777777" w:rsidR="00D44C2A" w:rsidRPr="00554C63"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1A38DB58" w14:textId="77777777" w:rsidR="006142A1" w:rsidRPr="00425F1E" w:rsidRDefault="006142A1" w:rsidP="00622A60">
      <w:pPr>
        <w:numPr>
          <w:ilvl w:val="1"/>
          <w:numId w:val="7"/>
        </w:numPr>
        <w:tabs>
          <w:tab w:val="clear" w:pos="996"/>
          <w:tab w:val="num" w:pos="570"/>
        </w:tabs>
        <w:suppressAutoHyphens/>
        <w:overflowPunct/>
        <w:autoSpaceDE/>
        <w:autoSpaceDN/>
        <w:adjustRightInd/>
        <w:spacing w:line="288" w:lineRule="auto"/>
        <w:ind w:left="570"/>
        <w:jc w:val="both"/>
        <w:textAlignment w:val="auto"/>
        <w:rPr>
          <w:rFonts w:ascii="Arial" w:eastAsia="MS Mincho" w:hAnsi="Arial" w:cs="Arial"/>
          <w:sz w:val="22"/>
          <w:szCs w:val="22"/>
        </w:rPr>
      </w:pPr>
      <w:r w:rsidRPr="00425F1E">
        <w:rPr>
          <w:rFonts w:ascii="Arial" w:eastAsia="MS Mincho" w:hAnsi="Arial" w:cs="Arial"/>
          <w:sz w:val="22"/>
          <w:szCs w:val="22"/>
        </w:rPr>
        <w:t xml:space="preserve">Provedené služby budou hrazeny na základě daňového dokladu - faktury vystavené zhotovitelem. Objednatel uhradí fakturu </w:t>
      </w:r>
      <w:r w:rsidR="00534A44" w:rsidRPr="00425F1E">
        <w:rPr>
          <w:rFonts w:ascii="Arial" w:eastAsia="MS Mincho" w:hAnsi="Arial" w:cs="Arial"/>
          <w:sz w:val="22"/>
          <w:szCs w:val="22"/>
        </w:rPr>
        <w:t xml:space="preserve">za plnění předmětu této smlouvy </w:t>
      </w:r>
      <w:r w:rsidRPr="00425F1E">
        <w:rPr>
          <w:rFonts w:ascii="Arial" w:eastAsia="MS Mincho" w:hAnsi="Arial" w:cs="Arial"/>
          <w:sz w:val="22"/>
          <w:szCs w:val="22"/>
        </w:rPr>
        <w:t xml:space="preserve">, resp. ceny díla dle </w:t>
      </w:r>
      <w:r w:rsidR="00C80773">
        <w:rPr>
          <w:rFonts w:ascii="Arial" w:eastAsia="MS Mincho" w:hAnsi="Arial" w:cs="Arial"/>
          <w:sz w:val="22"/>
          <w:szCs w:val="22"/>
        </w:rPr>
        <w:t>čl. 4, odst. 4.4.</w:t>
      </w:r>
      <w:r w:rsidR="00C80773" w:rsidRPr="00425F1E">
        <w:rPr>
          <w:rFonts w:ascii="Arial" w:eastAsia="MS Mincho" w:hAnsi="Arial" w:cs="Arial"/>
          <w:sz w:val="22"/>
          <w:szCs w:val="22"/>
        </w:rPr>
        <w:t xml:space="preserve"> </w:t>
      </w:r>
      <w:r w:rsidR="00C80773">
        <w:rPr>
          <w:rFonts w:ascii="Arial" w:eastAsia="MS Mincho" w:hAnsi="Arial" w:cs="Arial"/>
          <w:sz w:val="22"/>
          <w:szCs w:val="22"/>
        </w:rPr>
        <w:t>t</w:t>
      </w:r>
      <w:r w:rsidRPr="00425F1E">
        <w:rPr>
          <w:rFonts w:ascii="Arial" w:eastAsia="MS Mincho" w:hAnsi="Arial" w:cs="Arial"/>
          <w:sz w:val="22"/>
          <w:szCs w:val="22"/>
        </w:rPr>
        <w:t xml:space="preserve">éto smlouvy, a to po vzájemném protokolárním odsouhlasení oběma smluvními stranami. Právo vystavit fakturu vzniká zhotoviteli dnem písemného </w:t>
      </w:r>
      <w:r w:rsidR="003F3CE5" w:rsidRPr="00425F1E">
        <w:rPr>
          <w:rFonts w:ascii="Arial" w:eastAsia="MS Mincho" w:hAnsi="Arial" w:cs="Arial"/>
          <w:sz w:val="22"/>
          <w:szCs w:val="22"/>
        </w:rPr>
        <w:t>odsouhlasení předan</w:t>
      </w:r>
      <w:r w:rsidR="00534A44" w:rsidRPr="00425F1E">
        <w:rPr>
          <w:rFonts w:ascii="Arial" w:eastAsia="MS Mincho" w:hAnsi="Arial" w:cs="Arial"/>
          <w:sz w:val="22"/>
          <w:szCs w:val="22"/>
        </w:rPr>
        <w:t xml:space="preserve">ého předmětu této smlouvy </w:t>
      </w:r>
      <w:r w:rsidRPr="00425F1E">
        <w:rPr>
          <w:rFonts w:ascii="Arial" w:eastAsia="MS Mincho" w:hAnsi="Arial" w:cs="Arial"/>
          <w:sz w:val="22"/>
          <w:szCs w:val="22"/>
        </w:rPr>
        <w:t>objednateli.</w:t>
      </w:r>
    </w:p>
    <w:p w14:paraId="12437931" w14:textId="77777777" w:rsidR="00D44C2A" w:rsidRPr="00554C63" w:rsidRDefault="00D44C2A" w:rsidP="00F75C3D">
      <w:pPr>
        <w:tabs>
          <w:tab w:val="num" w:pos="567"/>
        </w:tabs>
        <w:spacing w:line="288" w:lineRule="auto"/>
        <w:jc w:val="both"/>
        <w:rPr>
          <w:rFonts w:ascii="Arial" w:hAnsi="Arial" w:cs="Arial"/>
          <w:bCs/>
          <w:sz w:val="22"/>
          <w:szCs w:val="22"/>
        </w:rPr>
      </w:pPr>
    </w:p>
    <w:p w14:paraId="418D0572" w14:textId="77777777" w:rsidR="00D44C2A" w:rsidRPr="003D4203" w:rsidRDefault="00D44C2A" w:rsidP="00F75C3D">
      <w:pPr>
        <w:numPr>
          <w:ilvl w:val="1"/>
          <w:numId w:val="7"/>
        </w:numPr>
        <w:tabs>
          <w:tab w:val="clear" w:pos="996"/>
          <w:tab w:val="num" w:pos="570"/>
        </w:tabs>
        <w:suppressAutoHyphens/>
        <w:overflowPunct/>
        <w:autoSpaceDE/>
        <w:autoSpaceDN/>
        <w:adjustRightInd/>
        <w:spacing w:line="288" w:lineRule="auto"/>
        <w:ind w:left="570"/>
        <w:jc w:val="both"/>
        <w:textAlignment w:val="auto"/>
        <w:rPr>
          <w:rFonts w:ascii="Arial" w:hAnsi="Arial" w:cs="Arial"/>
          <w:bCs/>
          <w:sz w:val="22"/>
          <w:szCs w:val="22"/>
        </w:rPr>
      </w:pPr>
      <w:r w:rsidRPr="00554C63">
        <w:rPr>
          <w:rFonts w:ascii="Arial" w:eastAsia="MS Mincho" w:hAnsi="Arial" w:cs="Arial"/>
          <w:sz w:val="22"/>
          <w:szCs w:val="22"/>
        </w:rPr>
        <w:t>Faktura bude vystavena zhotovitelem do 14 kalendářních dnů po vzájemném odsouhlasení</w:t>
      </w:r>
      <w:r w:rsidR="00425F1E">
        <w:rPr>
          <w:rFonts w:ascii="Arial" w:eastAsia="MS Mincho" w:hAnsi="Arial" w:cs="Arial"/>
          <w:sz w:val="22"/>
          <w:szCs w:val="22"/>
        </w:rPr>
        <w:t xml:space="preserve"> protokolu o předání a převzetí</w:t>
      </w:r>
      <w:r w:rsidRPr="00554C63">
        <w:rPr>
          <w:rFonts w:ascii="Arial" w:eastAsia="MS Mincho" w:hAnsi="Arial" w:cs="Arial"/>
          <w:sz w:val="22"/>
          <w:szCs w:val="22"/>
        </w:rPr>
        <w:t xml:space="preserve"> předmětu plnění</w:t>
      </w:r>
      <w:r w:rsidRPr="00554C63">
        <w:rPr>
          <w:rFonts w:ascii="Arial" w:hAnsi="Arial" w:cs="Arial"/>
          <w:sz w:val="22"/>
          <w:szCs w:val="22"/>
        </w:rPr>
        <w:t>.</w:t>
      </w:r>
    </w:p>
    <w:p w14:paraId="1BBD816E" w14:textId="77777777" w:rsidR="003D4203" w:rsidRPr="00395145" w:rsidRDefault="003D4203" w:rsidP="003D4203">
      <w:pPr>
        <w:suppressAutoHyphens/>
        <w:overflowPunct/>
        <w:autoSpaceDE/>
        <w:autoSpaceDN/>
        <w:adjustRightInd/>
        <w:spacing w:line="288" w:lineRule="auto"/>
        <w:jc w:val="both"/>
        <w:textAlignment w:val="auto"/>
        <w:rPr>
          <w:rFonts w:ascii="Arial" w:hAnsi="Arial" w:cs="Arial"/>
          <w:bCs/>
          <w:sz w:val="22"/>
          <w:szCs w:val="22"/>
        </w:rPr>
      </w:pPr>
    </w:p>
    <w:p w14:paraId="37B1BA14" w14:textId="09441FFA" w:rsidR="00D44C2A" w:rsidRPr="003D4203" w:rsidRDefault="00D44C2A" w:rsidP="00F75C3D">
      <w:pPr>
        <w:numPr>
          <w:ilvl w:val="1"/>
          <w:numId w:val="7"/>
        </w:numPr>
        <w:tabs>
          <w:tab w:val="clear" w:pos="996"/>
          <w:tab w:val="num" w:pos="570"/>
        </w:tabs>
        <w:suppressAutoHyphens/>
        <w:overflowPunct/>
        <w:autoSpaceDE/>
        <w:autoSpaceDN/>
        <w:adjustRightInd/>
        <w:spacing w:line="288" w:lineRule="auto"/>
        <w:ind w:left="570"/>
        <w:jc w:val="both"/>
        <w:textAlignment w:val="auto"/>
        <w:rPr>
          <w:rFonts w:ascii="Arial" w:hAnsi="Arial" w:cs="Arial"/>
          <w:sz w:val="22"/>
          <w:szCs w:val="22"/>
        </w:rPr>
      </w:pPr>
      <w:r w:rsidRPr="00554C63">
        <w:rPr>
          <w:rFonts w:ascii="Arial" w:hAnsi="Arial" w:cs="Arial"/>
          <w:sz w:val="22"/>
          <w:szCs w:val="22"/>
        </w:rPr>
        <w:t>V případě, že faktura nebude obsahovat náležitosti uvedené v této smlouvě, jakož i zákonné náležitosti, je objednatel oprávněn fakturu vrátit zhotoviteli k doplnění. V takovém případě se přeruší plynutí lhůty splatnosti a nová lhůta splatnosti začne plynout od data doruče</w:t>
      </w:r>
      <w:r w:rsidR="003D4203">
        <w:rPr>
          <w:rFonts w:ascii="Arial" w:hAnsi="Arial" w:cs="Arial"/>
          <w:sz w:val="22"/>
          <w:szCs w:val="22"/>
        </w:rPr>
        <w:t>ní opravené faktury objednateli.</w:t>
      </w:r>
    </w:p>
    <w:p w14:paraId="383C52FB" w14:textId="77777777" w:rsidR="00D44C2A" w:rsidRPr="00554C63" w:rsidRDefault="00B73601" w:rsidP="00622A60">
      <w:pPr>
        <w:numPr>
          <w:ilvl w:val="1"/>
          <w:numId w:val="7"/>
        </w:numPr>
        <w:tabs>
          <w:tab w:val="clear" w:pos="996"/>
          <w:tab w:val="num" w:pos="570"/>
        </w:tabs>
        <w:suppressAutoHyphens/>
        <w:overflowPunct/>
        <w:autoSpaceDE/>
        <w:autoSpaceDN/>
        <w:adjustRightInd/>
        <w:spacing w:line="288" w:lineRule="auto"/>
        <w:ind w:left="570"/>
        <w:jc w:val="both"/>
        <w:textAlignment w:val="auto"/>
        <w:rPr>
          <w:rFonts w:ascii="Arial" w:hAnsi="Arial" w:cs="Arial"/>
          <w:sz w:val="22"/>
          <w:szCs w:val="22"/>
        </w:rPr>
      </w:pPr>
      <w:r w:rsidRPr="00554C63">
        <w:rPr>
          <w:rFonts w:ascii="Arial" w:hAnsi="Arial" w:cs="Arial"/>
          <w:sz w:val="22"/>
          <w:szCs w:val="22"/>
        </w:rPr>
        <w:lastRenderedPageBreak/>
        <w:t>Cena díla je splatná formou bezhotovostních převodů na účet zhotovitele uvedený v odst. 1.2 této smlouvy, který je účtem vedeným poskytovatelem platebních služeb na území České republiky a který je podle ustanovení § 98 zákona o dani z přidané hodnoty správcem daně zveřejněn jako údaj z registru plátců, a to způsobem umožňujícím dálkový přístup. Zhotovitel je zavázán ke zveřejnění výše uvedeného účtu výše uvedeným způsobem nejméně do okamžiku úhrady poslední části peněžitého dluhu objednatele vůči zhotoviteli vyplývajícího z této smlouvy.</w:t>
      </w:r>
    </w:p>
    <w:p w14:paraId="7D48261F" w14:textId="77777777" w:rsidR="00B73601" w:rsidRPr="00554C63" w:rsidRDefault="00B73601" w:rsidP="00F75C3D">
      <w:pPr>
        <w:suppressAutoHyphens/>
        <w:overflowPunct/>
        <w:autoSpaceDE/>
        <w:autoSpaceDN/>
        <w:adjustRightInd/>
        <w:spacing w:line="288" w:lineRule="auto"/>
        <w:ind w:left="570"/>
        <w:jc w:val="both"/>
        <w:textAlignment w:val="auto"/>
        <w:rPr>
          <w:rFonts w:ascii="Arial" w:hAnsi="Arial" w:cs="Arial"/>
          <w:sz w:val="22"/>
          <w:szCs w:val="22"/>
        </w:rPr>
      </w:pPr>
    </w:p>
    <w:p w14:paraId="53EB6347" w14:textId="77777777" w:rsidR="00D44C2A" w:rsidRPr="00554C63" w:rsidRDefault="00B73601" w:rsidP="00622A60">
      <w:pPr>
        <w:numPr>
          <w:ilvl w:val="1"/>
          <w:numId w:val="7"/>
        </w:numPr>
        <w:tabs>
          <w:tab w:val="clear" w:pos="996"/>
          <w:tab w:val="num" w:pos="570"/>
        </w:tabs>
        <w:suppressAutoHyphens/>
        <w:overflowPunct/>
        <w:autoSpaceDE/>
        <w:autoSpaceDN/>
        <w:adjustRightInd/>
        <w:spacing w:line="288" w:lineRule="auto"/>
        <w:ind w:left="570"/>
        <w:jc w:val="both"/>
        <w:textAlignment w:val="auto"/>
        <w:rPr>
          <w:rFonts w:ascii="Arial" w:hAnsi="Arial" w:cs="Arial"/>
          <w:sz w:val="22"/>
          <w:szCs w:val="22"/>
        </w:rPr>
      </w:pPr>
      <w:r w:rsidRPr="00554C63">
        <w:rPr>
          <w:rFonts w:ascii="Arial" w:hAnsi="Arial" w:cs="Arial"/>
          <w:sz w:val="22"/>
          <w:szCs w:val="22"/>
        </w:rPr>
        <w:t>Pro případ, že v průběhu účinnosti této smlouvy bude zhotovitel nespolehlivým plátcem dle ustanovení § 106a zákona o dani z přidané hodnoty, ujednává se mezi smluvními stranami, že pro úhradu ceny díla nebo její části bude využit institut zvláštního způsobu zajištění daně dle ustanovení § 109a zákona o dani z přidané hodnoty. V takovém případě je objednatel zavázán formou bezhotovostního převodu na výše uvedený účet zhotovitele zaplatit v době splatnosti částku ve výši základu daně, jak je tato uvedena na příslušném daňovém dokladu. Částku odpovídající výši daně z přidané hodnoty, jak je tato uvedena na příslušném daňovém dokladu, zaokrouhlenou na celé koruny nahoru, uhradí objednatel za zhotovitele správci daně zhotovitele v pětadvacetidenní lhůtě po skončení kalendářního měsíce, v němž bylo uskutečněno zdanitelné plnění.</w:t>
      </w:r>
    </w:p>
    <w:p w14:paraId="084C89EA" w14:textId="77777777" w:rsidR="00B73601" w:rsidRPr="00554C63" w:rsidRDefault="00B73601" w:rsidP="00F75C3D">
      <w:pPr>
        <w:spacing w:line="288" w:lineRule="auto"/>
        <w:ind w:left="282"/>
        <w:rPr>
          <w:rFonts w:ascii="Arial" w:hAnsi="Arial" w:cs="Arial"/>
          <w:sz w:val="22"/>
          <w:szCs w:val="22"/>
          <w:lang w:eastAsia="ar-SA"/>
        </w:rPr>
      </w:pPr>
    </w:p>
    <w:p w14:paraId="7B5397CB" w14:textId="77777777" w:rsidR="00D44C2A" w:rsidRPr="00554C63" w:rsidRDefault="00D44C2A" w:rsidP="00622A60">
      <w:pPr>
        <w:numPr>
          <w:ilvl w:val="1"/>
          <w:numId w:val="7"/>
        </w:numPr>
        <w:tabs>
          <w:tab w:val="clear" w:pos="996"/>
          <w:tab w:val="num" w:pos="570"/>
        </w:tabs>
        <w:suppressAutoHyphens/>
        <w:overflowPunct/>
        <w:autoSpaceDE/>
        <w:autoSpaceDN/>
        <w:adjustRightInd/>
        <w:spacing w:line="288" w:lineRule="auto"/>
        <w:ind w:left="570"/>
        <w:jc w:val="both"/>
        <w:textAlignment w:val="auto"/>
        <w:rPr>
          <w:rFonts w:ascii="Arial" w:hAnsi="Arial" w:cs="Arial"/>
          <w:sz w:val="22"/>
          <w:szCs w:val="22"/>
        </w:rPr>
      </w:pPr>
      <w:r w:rsidRPr="00554C63">
        <w:rPr>
          <w:rFonts w:ascii="Arial" w:hAnsi="Arial" w:cs="Arial"/>
          <w:sz w:val="22"/>
          <w:szCs w:val="22"/>
        </w:rPr>
        <w:t>Kromě povinných náležitostí je zhotovitel povinen uvádět v jednotlivých fakturách přesný název akce dle záhlaví této smlouvy.</w:t>
      </w:r>
    </w:p>
    <w:p w14:paraId="50F33304" w14:textId="77777777" w:rsidR="00D44C2A" w:rsidRPr="00554C63"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1CF90C6D" w14:textId="77777777" w:rsidR="00D44C2A" w:rsidRPr="00554C63" w:rsidRDefault="00D44C2A" w:rsidP="00622A60">
      <w:pPr>
        <w:numPr>
          <w:ilvl w:val="1"/>
          <w:numId w:val="7"/>
        </w:numPr>
        <w:tabs>
          <w:tab w:val="clear" w:pos="996"/>
          <w:tab w:val="num" w:pos="570"/>
        </w:tabs>
        <w:suppressAutoHyphens/>
        <w:overflowPunct/>
        <w:autoSpaceDE/>
        <w:autoSpaceDN/>
        <w:adjustRightInd/>
        <w:spacing w:line="288" w:lineRule="auto"/>
        <w:ind w:left="570"/>
        <w:jc w:val="both"/>
        <w:textAlignment w:val="auto"/>
        <w:rPr>
          <w:rFonts w:ascii="Arial" w:hAnsi="Arial" w:cs="Arial"/>
          <w:sz w:val="22"/>
          <w:szCs w:val="22"/>
        </w:rPr>
      </w:pPr>
      <w:r w:rsidRPr="00554C63">
        <w:rPr>
          <w:rFonts w:ascii="Arial" w:hAnsi="Arial" w:cs="Arial"/>
          <w:sz w:val="22"/>
          <w:szCs w:val="22"/>
        </w:rPr>
        <w:t>Lhůta splatnosti faktur je 30 dní ode dne doručení objednateli.</w:t>
      </w:r>
    </w:p>
    <w:p w14:paraId="195E81A0" w14:textId="77777777" w:rsidR="00D44C2A" w:rsidRPr="00554C63" w:rsidRDefault="00D44C2A" w:rsidP="00F75C3D">
      <w:pPr>
        <w:tabs>
          <w:tab w:val="left" w:pos="570"/>
        </w:tabs>
        <w:spacing w:line="288" w:lineRule="auto"/>
        <w:jc w:val="both"/>
        <w:rPr>
          <w:rFonts w:ascii="Arial" w:hAnsi="Arial" w:cs="Arial"/>
          <w:sz w:val="22"/>
          <w:szCs w:val="22"/>
        </w:rPr>
      </w:pPr>
    </w:p>
    <w:p w14:paraId="599F8A4D" w14:textId="77777777" w:rsidR="00D44C2A" w:rsidRPr="00554C63" w:rsidRDefault="00D44C2A" w:rsidP="00622A60">
      <w:pPr>
        <w:numPr>
          <w:ilvl w:val="1"/>
          <w:numId w:val="7"/>
        </w:numPr>
        <w:tabs>
          <w:tab w:val="clear" w:pos="996"/>
          <w:tab w:val="num" w:pos="570"/>
        </w:tabs>
        <w:suppressAutoHyphens/>
        <w:overflowPunct/>
        <w:autoSpaceDE/>
        <w:autoSpaceDN/>
        <w:adjustRightInd/>
        <w:spacing w:line="288" w:lineRule="auto"/>
        <w:ind w:left="570"/>
        <w:jc w:val="both"/>
        <w:textAlignment w:val="auto"/>
        <w:rPr>
          <w:rFonts w:ascii="Arial" w:hAnsi="Arial" w:cs="Arial"/>
          <w:sz w:val="22"/>
          <w:szCs w:val="22"/>
        </w:rPr>
      </w:pPr>
      <w:r w:rsidRPr="00554C63">
        <w:rPr>
          <w:rFonts w:ascii="Arial" w:hAnsi="Arial" w:cs="Arial"/>
          <w:sz w:val="22"/>
          <w:szCs w:val="22"/>
        </w:rPr>
        <w:t xml:space="preserve"> Termínem úhrady se rozumí den odpisu platby z účtu objednatele ve prospěch účtu zhotovitele.</w:t>
      </w:r>
    </w:p>
    <w:p w14:paraId="58898822" w14:textId="77777777" w:rsidR="00D44C2A" w:rsidRPr="00554C63" w:rsidRDefault="00D44C2A" w:rsidP="00F75C3D">
      <w:pPr>
        <w:tabs>
          <w:tab w:val="left" w:pos="570"/>
        </w:tabs>
        <w:spacing w:line="288" w:lineRule="auto"/>
        <w:jc w:val="both"/>
        <w:rPr>
          <w:rFonts w:ascii="Arial" w:hAnsi="Arial" w:cs="Arial"/>
          <w:sz w:val="22"/>
          <w:szCs w:val="22"/>
        </w:rPr>
      </w:pPr>
    </w:p>
    <w:p w14:paraId="2F386A3A" w14:textId="77777777" w:rsidR="00D44C2A" w:rsidRPr="00554C63" w:rsidRDefault="00D44C2A" w:rsidP="00622A60">
      <w:pPr>
        <w:numPr>
          <w:ilvl w:val="1"/>
          <w:numId w:val="7"/>
        </w:numPr>
        <w:tabs>
          <w:tab w:val="clear" w:pos="996"/>
          <w:tab w:val="num" w:pos="570"/>
        </w:tabs>
        <w:suppressAutoHyphens/>
        <w:overflowPunct/>
        <w:autoSpaceDE/>
        <w:autoSpaceDN/>
        <w:adjustRightInd/>
        <w:spacing w:line="288" w:lineRule="auto"/>
        <w:ind w:left="570"/>
        <w:jc w:val="both"/>
        <w:textAlignment w:val="auto"/>
        <w:rPr>
          <w:rFonts w:ascii="Arial" w:hAnsi="Arial" w:cs="Arial"/>
          <w:sz w:val="22"/>
          <w:szCs w:val="22"/>
        </w:rPr>
      </w:pPr>
      <w:r w:rsidRPr="00554C63">
        <w:rPr>
          <w:rFonts w:ascii="Arial" w:eastAsia="MS Mincho" w:hAnsi="Arial" w:cs="Arial"/>
          <w:sz w:val="22"/>
          <w:szCs w:val="22"/>
        </w:rPr>
        <w:t>Platby budou probíhat výhradně v CZK.</w:t>
      </w:r>
    </w:p>
    <w:p w14:paraId="224FFFCD" w14:textId="77777777" w:rsidR="00D44C2A" w:rsidRPr="00554C63"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72150EF2" w14:textId="77777777" w:rsidR="00D44C2A" w:rsidRPr="00554C63" w:rsidRDefault="00D44C2A" w:rsidP="00622A60">
      <w:pPr>
        <w:numPr>
          <w:ilvl w:val="1"/>
          <w:numId w:val="7"/>
        </w:numPr>
        <w:tabs>
          <w:tab w:val="clear" w:pos="996"/>
          <w:tab w:val="num" w:pos="570"/>
        </w:tabs>
        <w:suppressAutoHyphens/>
        <w:overflowPunct/>
        <w:autoSpaceDE/>
        <w:autoSpaceDN/>
        <w:adjustRightInd/>
        <w:spacing w:line="288" w:lineRule="auto"/>
        <w:ind w:left="570"/>
        <w:jc w:val="both"/>
        <w:textAlignment w:val="auto"/>
        <w:rPr>
          <w:rFonts w:ascii="Arial" w:hAnsi="Arial" w:cs="Arial"/>
          <w:sz w:val="22"/>
          <w:szCs w:val="22"/>
        </w:rPr>
      </w:pPr>
      <w:r w:rsidRPr="00554C63">
        <w:rPr>
          <w:rFonts w:ascii="Arial" w:hAnsi="Arial" w:cs="Arial"/>
          <w:sz w:val="22"/>
          <w:szCs w:val="22"/>
        </w:rPr>
        <w:t xml:space="preserve">Zhotovitel má povinnost vystavovat daňové doklady v souladu s § 28 zákona o dani z přidané hodnoty. Pro účely vystavení daňového dokladu se použije označení kraje: </w:t>
      </w:r>
      <w:r w:rsidR="001A3AA1">
        <w:rPr>
          <w:rFonts w:ascii="Arial" w:hAnsi="Arial" w:cs="Arial"/>
          <w:sz w:val="22"/>
          <w:szCs w:val="22"/>
        </w:rPr>
        <w:br/>
      </w:r>
      <w:r w:rsidRPr="00554C63">
        <w:rPr>
          <w:rFonts w:ascii="Arial" w:hAnsi="Arial" w:cs="Arial"/>
          <w:sz w:val="22"/>
          <w:szCs w:val="22"/>
        </w:rPr>
        <w:t>Kraj Vysočina, Jihlava, Žižkova 1882/57.</w:t>
      </w:r>
    </w:p>
    <w:p w14:paraId="2CEB51F3" w14:textId="77777777" w:rsidR="00C80773" w:rsidRDefault="00C80773" w:rsidP="00395145">
      <w:pPr>
        <w:spacing w:before="120" w:after="120" w:line="288" w:lineRule="auto"/>
        <w:rPr>
          <w:rFonts w:ascii="Arial" w:hAnsi="Arial" w:cs="Arial"/>
          <w:b/>
          <w:sz w:val="22"/>
          <w:szCs w:val="22"/>
        </w:rPr>
      </w:pPr>
    </w:p>
    <w:p w14:paraId="5AB3B0D1" w14:textId="77777777" w:rsidR="00134376" w:rsidRPr="00554C63" w:rsidRDefault="00AE6F53" w:rsidP="00F75C3D">
      <w:pPr>
        <w:spacing w:before="120" w:after="120" w:line="288" w:lineRule="auto"/>
        <w:jc w:val="center"/>
        <w:rPr>
          <w:rFonts w:ascii="Arial" w:hAnsi="Arial" w:cs="Arial"/>
          <w:b/>
          <w:sz w:val="22"/>
          <w:szCs w:val="22"/>
        </w:rPr>
      </w:pPr>
      <w:r w:rsidRPr="00554C63">
        <w:rPr>
          <w:rFonts w:ascii="Arial" w:hAnsi="Arial" w:cs="Arial"/>
          <w:b/>
          <w:sz w:val="22"/>
          <w:szCs w:val="22"/>
        </w:rPr>
        <w:t>Článek 6</w:t>
      </w:r>
      <w:r w:rsidR="00134376" w:rsidRPr="00554C63">
        <w:rPr>
          <w:rFonts w:ascii="Arial" w:hAnsi="Arial" w:cs="Arial"/>
          <w:b/>
          <w:sz w:val="22"/>
          <w:szCs w:val="22"/>
        </w:rPr>
        <w:t xml:space="preserve"> – Specifikace podkladů</w:t>
      </w:r>
    </w:p>
    <w:p w14:paraId="3A931E17" w14:textId="77777777" w:rsidR="00A32B88" w:rsidRDefault="006142A1" w:rsidP="006142A1">
      <w:pPr>
        <w:jc w:val="both"/>
        <w:rPr>
          <w:rFonts w:ascii="Arial" w:hAnsi="Arial" w:cs="Arial"/>
          <w:bCs/>
          <w:sz w:val="22"/>
          <w:szCs w:val="22"/>
        </w:rPr>
      </w:pPr>
      <w:r>
        <w:rPr>
          <w:rFonts w:ascii="Arial" w:hAnsi="Arial" w:cs="Arial"/>
          <w:sz w:val="22"/>
          <w:szCs w:val="22"/>
        </w:rPr>
        <w:t>6.1</w:t>
      </w:r>
      <w:r w:rsidR="00CC2F47">
        <w:rPr>
          <w:rFonts w:ascii="Arial" w:hAnsi="Arial" w:cs="Arial"/>
          <w:sz w:val="22"/>
          <w:szCs w:val="22"/>
        </w:rPr>
        <w:t>.</w:t>
      </w:r>
      <w:r w:rsidR="00A32B88">
        <w:rPr>
          <w:rFonts w:ascii="Arial" w:hAnsi="Arial" w:cs="Arial"/>
          <w:sz w:val="22"/>
          <w:szCs w:val="22"/>
        </w:rPr>
        <w:t xml:space="preserve"> </w:t>
      </w:r>
      <w:r w:rsidRPr="00D24DE0">
        <w:rPr>
          <w:rFonts w:ascii="Arial" w:hAnsi="Arial" w:cs="Arial"/>
          <w:sz w:val="22"/>
          <w:szCs w:val="22"/>
        </w:rPr>
        <w:t xml:space="preserve">Objednatel předá zhotoviteli kopii </w:t>
      </w:r>
      <w:r w:rsidR="00A32B88">
        <w:rPr>
          <w:rFonts w:ascii="Arial" w:hAnsi="Arial" w:cs="Arial"/>
          <w:bCs/>
          <w:sz w:val="22"/>
          <w:szCs w:val="22"/>
        </w:rPr>
        <w:t xml:space="preserve">Strategických hlukových map silnice České republiky   </w:t>
      </w:r>
    </w:p>
    <w:p w14:paraId="38F61BDE" w14:textId="77777777" w:rsidR="006142A1" w:rsidRPr="00D24DE0" w:rsidRDefault="00A32B88" w:rsidP="006142A1">
      <w:pPr>
        <w:jc w:val="both"/>
        <w:rPr>
          <w:rFonts w:ascii="Arial" w:hAnsi="Arial" w:cs="Arial"/>
          <w:sz w:val="22"/>
          <w:szCs w:val="22"/>
        </w:rPr>
      </w:pPr>
      <w:r>
        <w:rPr>
          <w:rFonts w:ascii="Arial" w:hAnsi="Arial" w:cs="Arial"/>
          <w:bCs/>
          <w:sz w:val="22"/>
          <w:szCs w:val="22"/>
        </w:rPr>
        <w:t xml:space="preserve">        2017 pro po</w:t>
      </w:r>
      <w:r w:rsidR="004F787F">
        <w:rPr>
          <w:rFonts w:ascii="Arial" w:hAnsi="Arial" w:cs="Arial"/>
          <w:bCs/>
          <w:sz w:val="22"/>
          <w:szCs w:val="22"/>
        </w:rPr>
        <w:t xml:space="preserve">zemní komunikace Kraje </w:t>
      </w:r>
      <w:r w:rsidR="004F787F" w:rsidRPr="00140E44">
        <w:rPr>
          <w:rFonts w:ascii="Arial" w:hAnsi="Arial" w:cs="Arial"/>
          <w:bCs/>
          <w:sz w:val="22"/>
          <w:szCs w:val="22"/>
        </w:rPr>
        <w:t>Vysočina a vzor formuláře pro Evropskou komisi.</w:t>
      </w:r>
    </w:p>
    <w:p w14:paraId="5497E060" w14:textId="77777777" w:rsidR="006142A1" w:rsidRDefault="006142A1" w:rsidP="00F75C3D">
      <w:pPr>
        <w:spacing w:before="120" w:after="120" w:line="288" w:lineRule="auto"/>
        <w:jc w:val="center"/>
        <w:rPr>
          <w:rFonts w:ascii="Arial" w:hAnsi="Arial" w:cs="Arial"/>
          <w:b/>
          <w:sz w:val="22"/>
          <w:szCs w:val="22"/>
        </w:rPr>
      </w:pPr>
    </w:p>
    <w:p w14:paraId="61879CB6" w14:textId="77777777" w:rsidR="006113E4" w:rsidRDefault="006113E4" w:rsidP="00F75C3D">
      <w:pPr>
        <w:spacing w:before="120" w:after="120" w:line="288" w:lineRule="auto"/>
        <w:jc w:val="center"/>
        <w:rPr>
          <w:rFonts w:ascii="Arial" w:hAnsi="Arial" w:cs="Arial"/>
          <w:b/>
          <w:sz w:val="22"/>
          <w:szCs w:val="22"/>
        </w:rPr>
      </w:pPr>
      <w:r>
        <w:rPr>
          <w:rFonts w:ascii="Arial" w:hAnsi="Arial" w:cs="Arial"/>
          <w:b/>
          <w:sz w:val="22"/>
          <w:szCs w:val="22"/>
        </w:rPr>
        <w:t>Článek 7 – Čas a místo plnění</w:t>
      </w:r>
    </w:p>
    <w:p w14:paraId="2A93EA27" w14:textId="77777777" w:rsidR="006113E4" w:rsidRDefault="006113E4" w:rsidP="006113E4">
      <w:pPr>
        <w:spacing w:before="120" w:after="120" w:line="288" w:lineRule="auto"/>
        <w:rPr>
          <w:rFonts w:ascii="Arial" w:hAnsi="Arial" w:cs="Arial"/>
          <w:sz w:val="22"/>
          <w:szCs w:val="22"/>
        </w:rPr>
      </w:pPr>
      <w:r>
        <w:rPr>
          <w:rFonts w:ascii="Arial" w:hAnsi="Arial" w:cs="Arial"/>
          <w:sz w:val="22"/>
          <w:szCs w:val="22"/>
        </w:rPr>
        <w:t xml:space="preserve">7.1. Plnění díla bude probíhat v době od nabytí účinnosti této </w:t>
      </w:r>
      <w:r w:rsidR="00A32B88">
        <w:rPr>
          <w:rFonts w:ascii="Arial" w:hAnsi="Arial" w:cs="Arial"/>
          <w:sz w:val="22"/>
          <w:szCs w:val="22"/>
        </w:rPr>
        <w:t>smlouvy do 31. srpna 2019</w:t>
      </w:r>
      <w:r>
        <w:rPr>
          <w:rFonts w:ascii="Arial" w:hAnsi="Arial" w:cs="Arial"/>
          <w:sz w:val="22"/>
          <w:szCs w:val="22"/>
        </w:rPr>
        <w:t>.</w:t>
      </w:r>
    </w:p>
    <w:p w14:paraId="078AB390" w14:textId="77777777" w:rsidR="006113E4" w:rsidRDefault="006113E4" w:rsidP="006113E4">
      <w:pPr>
        <w:spacing w:before="120" w:after="120" w:line="288" w:lineRule="auto"/>
        <w:rPr>
          <w:rFonts w:ascii="Arial" w:hAnsi="Arial" w:cs="Arial"/>
          <w:sz w:val="22"/>
          <w:szCs w:val="22"/>
        </w:rPr>
      </w:pPr>
      <w:r>
        <w:rPr>
          <w:rFonts w:ascii="Arial" w:hAnsi="Arial" w:cs="Arial"/>
          <w:sz w:val="22"/>
          <w:szCs w:val="22"/>
        </w:rPr>
        <w:t>7.</w:t>
      </w:r>
      <w:r w:rsidR="00A32B88">
        <w:rPr>
          <w:rFonts w:ascii="Arial" w:hAnsi="Arial" w:cs="Arial"/>
          <w:sz w:val="22"/>
          <w:szCs w:val="22"/>
        </w:rPr>
        <w:t>2. Místem plnění díla je sídlo Kraje Vysočina</w:t>
      </w:r>
      <w:r>
        <w:rPr>
          <w:rFonts w:ascii="Arial" w:hAnsi="Arial" w:cs="Arial"/>
          <w:sz w:val="22"/>
          <w:szCs w:val="22"/>
        </w:rPr>
        <w:t xml:space="preserve">, na adrese Žižkova 57, </w:t>
      </w:r>
      <w:r w:rsidR="00A32B88">
        <w:rPr>
          <w:rFonts w:ascii="Arial" w:hAnsi="Arial" w:cs="Arial"/>
          <w:sz w:val="22"/>
          <w:szCs w:val="22"/>
        </w:rPr>
        <w:t xml:space="preserve">587 33 </w:t>
      </w:r>
      <w:r>
        <w:rPr>
          <w:rFonts w:ascii="Arial" w:hAnsi="Arial" w:cs="Arial"/>
          <w:sz w:val="22"/>
          <w:szCs w:val="22"/>
        </w:rPr>
        <w:t>Jihlava</w:t>
      </w:r>
      <w:r w:rsidR="00A32B88">
        <w:rPr>
          <w:rFonts w:ascii="Arial" w:hAnsi="Arial" w:cs="Arial"/>
          <w:sz w:val="22"/>
          <w:szCs w:val="22"/>
        </w:rPr>
        <w:t>.</w:t>
      </w:r>
    </w:p>
    <w:p w14:paraId="6F17432C" w14:textId="77777777" w:rsidR="0099486B" w:rsidRPr="006113E4" w:rsidRDefault="0099486B" w:rsidP="006113E4">
      <w:pPr>
        <w:spacing w:before="120" w:after="120" w:line="288" w:lineRule="auto"/>
        <w:rPr>
          <w:rFonts w:ascii="Arial" w:hAnsi="Arial" w:cs="Arial"/>
          <w:sz w:val="22"/>
          <w:szCs w:val="22"/>
        </w:rPr>
      </w:pPr>
    </w:p>
    <w:p w14:paraId="6A78E119" w14:textId="77777777" w:rsidR="006113E4" w:rsidRPr="006113E4" w:rsidRDefault="006113E4" w:rsidP="006113E4">
      <w:pPr>
        <w:spacing w:before="120" w:after="120" w:line="288" w:lineRule="auto"/>
        <w:jc w:val="center"/>
        <w:rPr>
          <w:rFonts w:ascii="Arial" w:hAnsi="Arial" w:cs="Arial"/>
          <w:b/>
          <w:sz w:val="22"/>
          <w:szCs w:val="22"/>
        </w:rPr>
      </w:pPr>
      <w:r>
        <w:rPr>
          <w:rFonts w:ascii="Arial" w:hAnsi="Arial" w:cs="Arial"/>
          <w:b/>
          <w:sz w:val="22"/>
          <w:szCs w:val="22"/>
        </w:rPr>
        <w:lastRenderedPageBreak/>
        <w:t>Článek 8</w:t>
      </w:r>
      <w:r w:rsidR="00134376" w:rsidRPr="00554C63">
        <w:rPr>
          <w:rFonts w:ascii="Arial" w:hAnsi="Arial" w:cs="Arial"/>
          <w:b/>
          <w:sz w:val="22"/>
          <w:szCs w:val="22"/>
        </w:rPr>
        <w:t xml:space="preserve"> – Sankce</w:t>
      </w:r>
    </w:p>
    <w:p w14:paraId="3A606E80" w14:textId="25849596" w:rsidR="00C80773" w:rsidRDefault="006113E4" w:rsidP="006113E4">
      <w:pPr>
        <w:pStyle w:val="Zkladntextodsazen"/>
        <w:suppressAutoHyphens/>
        <w:overflowPunct/>
        <w:autoSpaceDE/>
        <w:autoSpaceDN/>
        <w:adjustRightInd/>
        <w:spacing w:line="288" w:lineRule="auto"/>
        <w:jc w:val="both"/>
        <w:textAlignment w:val="auto"/>
        <w:rPr>
          <w:color w:val="auto"/>
        </w:rPr>
      </w:pPr>
      <w:r w:rsidRPr="00425F1E">
        <w:rPr>
          <w:color w:val="auto"/>
        </w:rPr>
        <w:t xml:space="preserve">8.1. </w:t>
      </w:r>
      <w:r w:rsidR="00811F54" w:rsidRPr="00425F1E">
        <w:rPr>
          <w:color w:val="auto"/>
        </w:rPr>
        <w:t>V případě prodlení objednatele se zaplacením faktury v termínu splatnosti, zavazuje se objednatel uhradit úrok z prodlení ve výši stanovené příslušným právním předpisem.</w:t>
      </w:r>
    </w:p>
    <w:p w14:paraId="207BE5FD" w14:textId="77777777" w:rsidR="00134376" w:rsidRPr="00425F1E" w:rsidRDefault="00811F54" w:rsidP="006113E4">
      <w:pPr>
        <w:pStyle w:val="Zkladntextodsazen"/>
        <w:suppressAutoHyphens/>
        <w:overflowPunct/>
        <w:autoSpaceDE/>
        <w:autoSpaceDN/>
        <w:adjustRightInd/>
        <w:spacing w:line="288" w:lineRule="auto"/>
        <w:jc w:val="both"/>
        <w:textAlignment w:val="auto"/>
        <w:rPr>
          <w:color w:val="auto"/>
        </w:rPr>
      </w:pPr>
      <w:r w:rsidRPr="00425F1E">
        <w:rPr>
          <w:color w:val="auto"/>
        </w:rPr>
        <w:t xml:space="preserve"> </w:t>
      </w:r>
    </w:p>
    <w:p w14:paraId="4C32EB4F" w14:textId="77777777" w:rsidR="00811F54" w:rsidRPr="00425F1E" w:rsidRDefault="00811F54" w:rsidP="006113E4">
      <w:pPr>
        <w:pStyle w:val="Zkladntextodsazen"/>
        <w:suppressAutoHyphens/>
        <w:overflowPunct/>
        <w:autoSpaceDE/>
        <w:autoSpaceDN/>
        <w:adjustRightInd/>
        <w:spacing w:line="288" w:lineRule="auto"/>
        <w:jc w:val="both"/>
        <w:textAlignment w:val="auto"/>
        <w:rPr>
          <w:color w:val="auto"/>
        </w:rPr>
      </w:pPr>
      <w:r w:rsidRPr="00425F1E">
        <w:rPr>
          <w:color w:val="auto"/>
        </w:rPr>
        <w:t>8.2. V případě prodlení zhotovitele se zhotovením a předáním díla v termínu dle článku</w:t>
      </w:r>
      <w:r w:rsidR="00C80773">
        <w:rPr>
          <w:color w:val="auto"/>
        </w:rPr>
        <w:t xml:space="preserve"> 3, odst. 3.1. </w:t>
      </w:r>
      <w:r w:rsidRPr="00425F1E">
        <w:rPr>
          <w:color w:val="auto"/>
        </w:rPr>
        <w:t>této smlouvy je objednatel oprávněn požadovat na zhotoviteli úrok z prodlení ve výši 0,05 % z ceny díla, a to za každý i započatý den prodlení.</w:t>
      </w:r>
    </w:p>
    <w:p w14:paraId="587A0BB7" w14:textId="77777777" w:rsidR="00134376" w:rsidRPr="00554C63" w:rsidRDefault="00134376" w:rsidP="00F75C3D">
      <w:pPr>
        <w:pStyle w:val="Zkladntextodsazen"/>
        <w:spacing w:line="288" w:lineRule="auto"/>
        <w:jc w:val="both"/>
        <w:rPr>
          <w:color w:val="auto"/>
        </w:rPr>
      </w:pPr>
    </w:p>
    <w:p w14:paraId="5D205966" w14:textId="77777777" w:rsidR="00134376" w:rsidRPr="00554C63" w:rsidRDefault="006113E4" w:rsidP="006113E4">
      <w:pPr>
        <w:pStyle w:val="Zkladntextodsazen"/>
        <w:suppressAutoHyphens/>
        <w:overflowPunct/>
        <w:autoSpaceDE/>
        <w:autoSpaceDN/>
        <w:adjustRightInd/>
        <w:spacing w:line="288" w:lineRule="auto"/>
        <w:jc w:val="both"/>
        <w:textAlignment w:val="auto"/>
        <w:rPr>
          <w:color w:val="auto"/>
        </w:rPr>
      </w:pPr>
      <w:r>
        <w:rPr>
          <w:color w:val="auto"/>
        </w:rPr>
        <w:t>8.</w:t>
      </w:r>
      <w:r w:rsidR="00811F54">
        <w:rPr>
          <w:color w:val="auto"/>
        </w:rPr>
        <w:t>3</w:t>
      </w:r>
      <w:r>
        <w:rPr>
          <w:color w:val="auto"/>
        </w:rPr>
        <w:t xml:space="preserve">. </w:t>
      </w:r>
      <w:r w:rsidR="00134376" w:rsidRPr="00554C63">
        <w:rPr>
          <w:color w:val="auto"/>
        </w:rPr>
        <w:t xml:space="preserve">V případě, že </w:t>
      </w:r>
      <w:r w:rsidR="0031791E" w:rsidRPr="00554C63">
        <w:rPr>
          <w:color w:val="auto"/>
        </w:rPr>
        <w:t>objednatel</w:t>
      </w:r>
      <w:r w:rsidR="00134376" w:rsidRPr="00554C63">
        <w:rPr>
          <w:color w:val="auto"/>
        </w:rPr>
        <w:t xml:space="preserve"> proká</w:t>
      </w:r>
      <w:r w:rsidR="0031791E" w:rsidRPr="00554C63">
        <w:rPr>
          <w:color w:val="auto"/>
        </w:rPr>
        <w:t>že nedostatky v práci zhotovitele</w:t>
      </w:r>
      <w:r w:rsidR="00134376" w:rsidRPr="00554C63">
        <w:rPr>
          <w:color w:val="auto"/>
        </w:rPr>
        <w:t xml:space="preserve"> vč. nedodržení smluvních a sjednaných termínů, je oprávněn uplatnit</w:t>
      </w:r>
      <w:r w:rsidR="00734307">
        <w:rPr>
          <w:color w:val="auto"/>
        </w:rPr>
        <w:t xml:space="preserve"> smluvní pokutu</w:t>
      </w:r>
      <w:r w:rsidR="00134376" w:rsidRPr="00554C63">
        <w:rPr>
          <w:color w:val="auto"/>
        </w:rPr>
        <w:t xml:space="preserve"> do výše 5% z celkové ceny sjednané v této smlouvě a za každý jednotlivý zjištěný nedostatek.</w:t>
      </w:r>
    </w:p>
    <w:p w14:paraId="3D1289CD" w14:textId="77777777" w:rsidR="00134376" w:rsidRPr="00554C63" w:rsidRDefault="00134376" w:rsidP="00F75C3D">
      <w:pPr>
        <w:pStyle w:val="Zkladntextodsazen"/>
        <w:spacing w:line="288" w:lineRule="auto"/>
        <w:jc w:val="both"/>
        <w:rPr>
          <w:color w:val="auto"/>
        </w:rPr>
      </w:pPr>
    </w:p>
    <w:p w14:paraId="0B3D5EF5" w14:textId="6A6B5B07" w:rsidR="00134376" w:rsidRPr="00554C63" w:rsidRDefault="006113E4" w:rsidP="006113E4">
      <w:pPr>
        <w:pStyle w:val="Zkladntextodsazen"/>
        <w:suppressAutoHyphens/>
        <w:overflowPunct/>
        <w:autoSpaceDE/>
        <w:autoSpaceDN/>
        <w:adjustRightInd/>
        <w:spacing w:line="288" w:lineRule="auto"/>
        <w:jc w:val="both"/>
        <w:textAlignment w:val="auto"/>
        <w:rPr>
          <w:color w:val="auto"/>
        </w:rPr>
      </w:pPr>
      <w:r>
        <w:rPr>
          <w:color w:val="auto"/>
        </w:rPr>
        <w:t xml:space="preserve">8.4. </w:t>
      </w:r>
      <w:r w:rsidR="00134376" w:rsidRPr="00554C63">
        <w:rPr>
          <w:color w:val="auto"/>
        </w:rPr>
        <w:t>V případ</w:t>
      </w:r>
      <w:r w:rsidR="009C37E5">
        <w:rPr>
          <w:color w:val="auto"/>
        </w:rPr>
        <w:t>ě</w:t>
      </w:r>
      <w:r w:rsidR="00134376" w:rsidRPr="00554C63">
        <w:rPr>
          <w:color w:val="auto"/>
        </w:rPr>
        <w:t xml:space="preserve"> ukončení smlouvy z důvodu porušení podstatných ustanovení této smlouvy</w:t>
      </w:r>
      <w:r w:rsidR="0031791E" w:rsidRPr="00554C63">
        <w:rPr>
          <w:color w:val="auto"/>
        </w:rPr>
        <w:t xml:space="preserve"> zhotovitel</w:t>
      </w:r>
      <w:r w:rsidR="00134376" w:rsidRPr="00554C63">
        <w:rPr>
          <w:color w:val="auto"/>
        </w:rPr>
        <w:t>,</w:t>
      </w:r>
      <w:r w:rsidR="00CC2D01" w:rsidRPr="00CC2D01">
        <w:rPr>
          <w:color w:val="auto"/>
        </w:rPr>
        <w:t xml:space="preserve"> </w:t>
      </w:r>
      <w:r w:rsidR="00CC2D01" w:rsidRPr="00554C63">
        <w:rPr>
          <w:color w:val="auto"/>
        </w:rPr>
        <w:t>je povinen uhradit objednateli jednorázově smluvní pokutu ve výši 10 % z celkové ceny sjednané v této smlouvě</w:t>
      </w:r>
      <w:r w:rsidR="00134376" w:rsidRPr="00554C63">
        <w:rPr>
          <w:color w:val="auto"/>
        </w:rPr>
        <w:t>.</w:t>
      </w:r>
      <w:r w:rsidR="0011718B">
        <w:rPr>
          <w:color w:val="auto"/>
        </w:rPr>
        <w:t xml:space="preserve"> </w:t>
      </w:r>
    </w:p>
    <w:p w14:paraId="4C709C8B" w14:textId="77777777" w:rsidR="00134376" w:rsidRPr="00554C63" w:rsidRDefault="00134376" w:rsidP="00F75C3D">
      <w:pPr>
        <w:pStyle w:val="Zkladntextodsazen"/>
        <w:spacing w:line="288" w:lineRule="auto"/>
        <w:jc w:val="both"/>
        <w:rPr>
          <w:color w:val="auto"/>
        </w:rPr>
      </w:pPr>
    </w:p>
    <w:p w14:paraId="17325B89" w14:textId="77777777" w:rsidR="00134376" w:rsidRDefault="006113E4" w:rsidP="006113E4">
      <w:pPr>
        <w:pStyle w:val="Zkladntextodsazen"/>
        <w:suppressAutoHyphens/>
        <w:overflowPunct/>
        <w:autoSpaceDE/>
        <w:autoSpaceDN/>
        <w:adjustRightInd/>
        <w:spacing w:line="288" w:lineRule="auto"/>
        <w:jc w:val="both"/>
        <w:textAlignment w:val="auto"/>
        <w:rPr>
          <w:color w:val="auto"/>
        </w:rPr>
      </w:pPr>
      <w:r>
        <w:rPr>
          <w:color w:val="auto"/>
        </w:rPr>
        <w:t xml:space="preserve">8.5. </w:t>
      </w:r>
      <w:r w:rsidR="00134376" w:rsidRPr="00554C63">
        <w:rPr>
          <w:color w:val="auto"/>
        </w:rPr>
        <w:t>Pro případ neuhrazené pohledávky spočívající v plnění úroků z prodlení, dle plnění této smlouvy, se ujednává, že dlužník zaplatí spolu s úroky také úroky z úroků. Výše úroků bude stanovena v souladu s příslušným právním předpisem.</w:t>
      </w:r>
    </w:p>
    <w:p w14:paraId="01EE64D9" w14:textId="77777777" w:rsidR="00CF632F" w:rsidRDefault="00CF632F" w:rsidP="006113E4">
      <w:pPr>
        <w:pStyle w:val="Zkladntextodsazen"/>
        <w:suppressAutoHyphens/>
        <w:overflowPunct/>
        <w:autoSpaceDE/>
        <w:autoSpaceDN/>
        <w:adjustRightInd/>
        <w:spacing w:line="288" w:lineRule="auto"/>
        <w:jc w:val="both"/>
        <w:textAlignment w:val="auto"/>
        <w:rPr>
          <w:color w:val="auto"/>
        </w:rPr>
      </w:pPr>
    </w:p>
    <w:p w14:paraId="319F96A6" w14:textId="77777777" w:rsidR="00425F1E" w:rsidRPr="00425F1E" w:rsidRDefault="00425F1E" w:rsidP="003D4203">
      <w:pPr>
        <w:suppressAutoHyphens/>
        <w:overflowPunct/>
        <w:autoSpaceDE/>
        <w:autoSpaceDN/>
        <w:adjustRightInd/>
        <w:spacing w:after="240" w:line="288" w:lineRule="auto"/>
        <w:jc w:val="both"/>
        <w:textAlignment w:val="auto"/>
        <w:rPr>
          <w:rFonts w:ascii="Arial" w:hAnsi="Arial" w:cs="Arial"/>
          <w:sz w:val="22"/>
          <w:szCs w:val="22"/>
        </w:rPr>
      </w:pPr>
      <w:r>
        <w:rPr>
          <w:rFonts w:ascii="Arial" w:hAnsi="Arial" w:cs="Arial"/>
          <w:sz w:val="22"/>
          <w:szCs w:val="22"/>
        </w:rPr>
        <w:t>8.6</w:t>
      </w:r>
      <w:r w:rsidRPr="00425F1E">
        <w:rPr>
          <w:rFonts w:ascii="Arial" w:hAnsi="Arial" w:cs="Arial"/>
          <w:sz w:val="22"/>
          <w:szCs w:val="22"/>
        </w:rPr>
        <w:t>.1. Pro případy neplnění věcných a termínovaných závazků vyplývajících z této smlouvy sjednávají smluvní strany tyto smluvní pokuty:</w:t>
      </w:r>
    </w:p>
    <w:p w14:paraId="52633287" w14:textId="77777777" w:rsidR="00425F1E" w:rsidRPr="00425F1E" w:rsidRDefault="00425F1E" w:rsidP="00425F1E">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8.6</w:t>
      </w:r>
      <w:r w:rsidRPr="00425F1E">
        <w:rPr>
          <w:rFonts w:ascii="Arial" w:hAnsi="Arial" w:cs="Arial"/>
          <w:sz w:val="22"/>
          <w:szCs w:val="22"/>
        </w:rPr>
        <w:t xml:space="preserve">.2. Za prodlení s odstraněním případných vad ohlášených v záruční době, zaplatí zhotovitel smluvní pokutu ve výši </w:t>
      </w:r>
      <w:r w:rsidR="00734307">
        <w:rPr>
          <w:rFonts w:ascii="Arial" w:hAnsi="Arial" w:cs="Arial"/>
          <w:sz w:val="22"/>
          <w:szCs w:val="22"/>
        </w:rPr>
        <w:t xml:space="preserve">0,5 </w:t>
      </w:r>
      <w:r w:rsidRPr="00425F1E">
        <w:rPr>
          <w:rFonts w:ascii="Arial" w:hAnsi="Arial" w:cs="Arial"/>
          <w:sz w:val="22"/>
          <w:szCs w:val="22"/>
        </w:rPr>
        <w:t>% z ceny díla sjednané touto smlouvou, a to za každý i započatý den tohoto prodlení, oproti dohodnutému termínu, a to za každou vadu.</w:t>
      </w:r>
    </w:p>
    <w:p w14:paraId="429635D1" w14:textId="77777777" w:rsidR="00425F1E" w:rsidRPr="00425F1E" w:rsidRDefault="00425F1E" w:rsidP="00425F1E">
      <w:pPr>
        <w:suppressAutoHyphens/>
        <w:overflowPunct/>
        <w:autoSpaceDE/>
        <w:autoSpaceDN/>
        <w:adjustRightInd/>
        <w:spacing w:line="288" w:lineRule="auto"/>
        <w:jc w:val="both"/>
        <w:textAlignment w:val="auto"/>
        <w:rPr>
          <w:rFonts w:ascii="Arial" w:hAnsi="Arial" w:cs="Arial"/>
          <w:sz w:val="22"/>
          <w:szCs w:val="22"/>
        </w:rPr>
      </w:pPr>
    </w:p>
    <w:p w14:paraId="179B656D" w14:textId="77777777" w:rsidR="00425F1E" w:rsidRPr="00425F1E" w:rsidRDefault="00425F1E" w:rsidP="00425F1E">
      <w:pPr>
        <w:tabs>
          <w:tab w:val="num" w:pos="1276"/>
        </w:tabs>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8.6</w:t>
      </w:r>
      <w:r w:rsidRPr="00425F1E">
        <w:rPr>
          <w:rFonts w:ascii="Arial" w:hAnsi="Arial" w:cs="Arial"/>
          <w:sz w:val="22"/>
          <w:szCs w:val="22"/>
        </w:rPr>
        <w:t>.3. V případě, že objednatel neuhradí fakturu v termínu splatnosti, zavazuje se uhradit úrok z prodlení ve výši stanovené příslušným právním předpisem.</w:t>
      </w:r>
    </w:p>
    <w:p w14:paraId="3F8EB98D" w14:textId="77777777" w:rsidR="00425F1E" w:rsidRPr="00425F1E" w:rsidRDefault="00425F1E" w:rsidP="00425F1E">
      <w:pPr>
        <w:tabs>
          <w:tab w:val="num" w:pos="1276"/>
        </w:tabs>
        <w:suppressAutoHyphens/>
        <w:overflowPunct/>
        <w:autoSpaceDE/>
        <w:autoSpaceDN/>
        <w:adjustRightInd/>
        <w:spacing w:line="288" w:lineRule="auto"/>
        <w:jc w:val="both"/>
        <w:textAlignment w:val="auto"/>
        <w:rPr>
          <w:rFonts w:ascii="Arial" w:hAnsi="Arial" w:cs="Arial"/>
          <w:sz w:val="22"/>
          <w:szCs w:val="22"/>
        </w:rPr>
      </w:pPr>
    </w:p>
    <w:p w14:paraId="61711D7A" w14:textId="77777777" w:rsidR="00425F1E" w:rsidRPr="00425F1E" w:rsidRDefault="00425F1E" w:rsidP="00425F1E">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8.7</w:t>
      </w:r>
      <w:r w:rsidRPr="00425F1E">
        <w:rPr>
          <w:rFonts w:ascii="Arial" w:hAnsi="Arial" w:cs="Arial"/>
          <w:sz w:val="22"/>
          <w:szCs w:val="22"/>
        </w:rPr>
        <w:t>. Zhotovitel není v prodlení a není povinen platit smluvní pokutu dle předchozího odstavce zejména v těchto případech:</w:t>
      </w:r>
    </w:p>
    <w:p w14:paraId="4B84C78F" w14:textId="77777777" w:rsidR="00425F1E" w:rsidRPr="00425F1E" w:rsidRDefault="00425F1E" w:rsidP="00425F1E">
      <w:pPr>
        <w:spacing w:line="288" w:lineRule="auto"/>
        <w:ind w:right="110"/>
        <w:jc w:val="both"/>
        <w:rPr>
          <w:rFonts w:ascii="Arial" w:hAnsi="Arial" w:cs="Arial"/>
          <w:sz w:val="22"/>
          <w:szCs w:val="22"/>
        </w:rPr>
      </w:pPr>
      <w:r w:rsidRPr="00425F1E">
        <w:rPr>
          <w:rFonts w:ascii="Arial" w:hAnsi="Arial" w:cs="Arial"/>
          <w:sz w:val="22"/>
          <w:szCs w:val="22"/>
        </w:rPr>
        <w:tab/>
        <w:t xml:space="preserve">- existence okolností vylučujících jeho odpovědnost vzniklých na straně objednatele, </w:t>
      </w:r>
    </w:p>
    <w:p w14:paraId="3FE8848D" w14:textId="77777777" w:rsidR="00425F1E" w:rsidRPr="00425F1E" w:rsidRDefault="00425F1E" w:rsidP="00425F1E">
      <w:pPr>
        <w:spacing w:line="288" w:lineRule="auto"/>
        <w:ind w:right="110"/>
        <w:jc w:val="both"/>
        <w:rPr>
          <w:rFonts w:ascii="Arial" w:hAnsi="Arial" w:cs="Arial"/>
          <w:sz w:val="22"/>
          <w:szCs w:val="22"/>
        </w:rPr>
      </w:pPr>
      <w:r w:rsidRPr="00425F1E">
        <w:rPr>
          <w:rFonts w:ascii="Arial" w:hAnsi="Arial" w:cs="Arial"/>
          <w:sz w:val="22"/>
          <w:szCs w:val="22"/>
        </w:rPr>
        <w:tab/>
        <w:t xml:space="preserve">- </w:t>
      </w:r>
      <w:r w:rsidRPr="00140E44">
        <w:rPr>
          <w:rFonts w:ascii="Arial" w:hAnsi="Arial" w:cs="Arial"/>
          <w:sz w:val="22"/>
          <w:szCs w:val="22"/>
        </w:rPr>
        <w:t>prodlení objednatele s plněním jeho závazků sjednaných v čl. 12. této smlouvy.</w:t>
      </w:r>
    </w:p>
    <w:p w14:paraId="5631F9A0" w14:textId="77777777" w:rsidR="00425F1E" w:rsidRPr="00425F1E" w:rsidRDefault="00425F1E" w:rsidP="00425F1E">
      <w:pPr>
        <w:spacing w:line="288" w:lineRule="auto"/>
        <w:ind w:right="110"/>
        <w:jc w:val="both"/>
        <w:rPr>
          <w:rFonts w:ascii="Arial" w:hAnsi="Arial" w:cs="Arial"/>
          <w:sz w:val="22"/>
          <w:szCs w:val="22"/>
        </w:rPr>
      </w:pPr>
    </w:p>
    <w:p w14:paraId="56425840" w14:textId="77777777" w:rsidR="00425F1E" w:rsidRPr="00425F1E" w:rsidRDefault="00425F1E" w:rsidP="00425F1E">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8.8</w:t>
      </w:r>
      <w:r w:rsidRPr="00425F1E">
        <w:rPr>
          <w:rFonts w:ascii="Arial" w:hAnsi="Arial" w:cs="Arial"/>
          <w:sz w:val="22"/>
          <w:szCs w:val="22"/>
        </w:rPr>
        <w:t>. Jestliže budou objednatelem v průběhu plnění smlouvy zjištěny jiné nedostatky v činnosti zhotovitele, je objednatel oprávněn n</w:t>
      </w:r>
      <w:r w:rsidR="00A32B88">
        <w:rPr>
          <w:rFonts w:ascii="Arial" w:hAnsi="Arial" w:cs="Arial"/>
          <w:sz w:val="22"/>
          <w:szCs w:val="22"/>
        </w:rPr>
        <w:t>árokovat smluvní pokutu ve výši</w:t>
      </w:r>
      <w:r w:rsidRPr="00425F1E">
        <w:rPr>
          <w:rFonts w:ascii="Arial" w:hAnsi="Arial" w:cs="Arial"/>
          <w:sz w:val="22"/>
          <w:szCs w:val="22"/>
        </w:rPr>
        <w:t xml:space="preserve"> 0,5</w:t>
      </w:r>
      <w:r w:rsidR="00734307">
        <w:rPr>
          <w:rFonts w:ascii="Arial" w:hAnsi="Arial" w:cs="Arial"/>
          <w:sz w:val="22"/>
          <w:szCs w:val="22"/>
        </w:rPr>
        <w:t xml:space="preserve"> </w:t>
      </w:r>
      <w:r w:rsidRPr="00425F1E">
        <w:rPr>
          <w:rFonts w:ascii="Arial" w:hAnsi="Arial" w:cs="Arial"/>
          <w:sz w:val="22"/>
          <w:szCs w:val="22"/>
        </w:rPr>
        <w:t>% z ceny díla sjednané touto smlouvou, a to za každý jednotlivý zjištěný nedostatek, respektive za každý den trvání zjištěného nedostatku.</w:t>
      </w:r>
    </w:p>
    <w:p w14:paraId="4A406305" w14:textId="77777777" w:rsidR="00425F1E" w:rsidRPr="00425F1E" w:rsidRDefault="00425F1E" w:rsidP="00425F1E">
      <w:pPr>
        <w:suppressAutoHyphens/>
        <w:overflowPunct/>
        <w:autoSpaceDE/>
        <w:autoSpaceDN/>
        <w:adjustRightInd/>
        <w:spacing w:line="288" w:lineRule="auto"/>
        <w:jc w:val="both"/>
        <w:textAlignment w:val="auto"/>
        <w:rPr>
          <w:rFonts w:ascii="Arial" w:hAnsi="Arial" w:cs="Arial"/>
          <w:sz w:val="22"/>
          <w:szCs w:val="22"/>
        </w:rPr>
      </w:pPr>
    </w:p>
    <w:p w14:paraId="23239381" w14:textId="77777777" w:rsidR="00425F1E" w:rsidRPr="00425F1E" w:rsidRDefault="00425F1E" w:rsidP="00425F1E">
      <w:pPr>
        <w:suppressAutoHyphens/>
        <w:overflowPunct/>
        <w:autoSpaceDE/>
        <w:autoSpaceDN/>
        <w:adjustRightInd/>
        <w:spacing w:line="288" w:lineRule="auto"/>
        <w:jc w:val="both"/>
        <w:textAlignment w:val="auto"/>
        <w:rPr>
          <w:rFonts w:ascii="Arial" w:eastAsia="MS Mincho" w:hAnsi="Arial" w:cs="Arial"/>
          <w:sz w:val="22"/>
          <w:szCs w:val="22"/>
        </w:rPr>
      </w:pPr>
      <w:r>
        <w:rPr>
          <w:rFonts w:ascii="Arial" w:eastAsia="MS Mincho" w:hAnsi="Arial" w:cs="Arial"/>
          <w:sz w:val="22"/>
          <w:szCs w:val="22"/>
        </w:rPr>
        <w:t>8.9</w:t>
      </w:r>
      <w:r w:rsidRPr="00425F1E">
        <w:rPr>
          <w:rFonts w:ascii="Arial" w:eastAsia="MS Mincho" w:hAnsi="Arial" w:cs="Arial"/>
          <w:sz w:val="22"/>
          <w:szCs w:val="22"/>
        </w:rPr>
        <w:t xml:space="preserve">. Splatnost oprávněných, výše uvedených, sankčních pokut činí 30 dnů po obdržení daňového dokladu – faktury s vyčíslením </w:t>
      </w:r>
      <w:r w:rsidRPr="00425F1E">
        <w:rPr>
          <w:rFonts w:ascii="Arial" w:hAnsi="Arial" w:cs="Arial"/>
          <w:sz w:val="22"/>
          <w:szCs w:val="22"/>
        </w:rPr>
        <w:t>smluvní pokuty každého jednotlivého porušení ustanovení specifikovaného v tomto článku</w:t>
      </w:r>
      <w:r w:rsidRPr="00425F1E">
        <w:rPr>
          <w:rFonts w:ascii="Arial" w:eastAsia="MS Mincho" w:hAnsi="Arial" w:cs="Arial"/>
          <w:sz w:val="22"/>
          <w:szCs w:val="22"/>
        </w:rPr>
        <w:t xml:space="preserve">. Pro nesplnění náležitostí daňového dokladu platí obdobně ustanovení odst. 5.4 této smlouvy. </w:t>
      </w:r>
    </w:p>
    <w:p w14:paraId="26DE89CA" w14:textId="77777777" w:rsidR="00425F1E" w:rsidRPr="00425F1E" w:rsidRDefault="00425F1E" w:rsidP="00425F1E">
      <w:pPr>
        <w:suppressAutoHyphens/>
        <w:overflowPunct/>
        <w:autoSpaceDE/>
        <w:autoSpaceDN/>
        <w:adjustRightInd/>
        <w:spacing w:line="288" w:lineRule="auto"/>
        <w:jc w:val="both"/>
        <w:textAlignment w:val="auto"/>
        <w:rPr>
          <w:rFonts w:ascii="Arial" w:eastAsia="MS Mincho" w:hAnsi="Arial" w:cs="Arial"/>
          <w:sz w:val="22"/>
          <w:szCs w:val="22"/>
        </w:rPr>
      </w:pPr>
    </w:p>
    <w:p w14:paraId="4258E0A0" w14:textId="77777777" w:rsidR="00425F1E" w:rsidRPr="00425F1E" w:rsidRDefault="00425F1E" w:rsidP="00425F1E">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8.10</w:t>
      </w:r>
      <w:r w:rsidRPr="00425F1E">
        <w:rPr>
          <w:rFonts w:ascii="Arial" w:hAnsi="Arial" w:cs="Arial"/>
          <w:sz w:val="22"/>
          <w:szCs w:val="22"/>
        </w:rPr>
        <w:t>. Objednatel je oprávněn smluvní pokutu, případně vzniklou náhradu škody, na které mu v důsledku porušení závazku zhotovitele vznikl právní nárok, započíst do kterékoliv úhrady, která přísluší zhotoviteli dle příslušných ustanovení smlouvy.</w:t>
      </w:r>
    </w:p>
    <w:p w14:paraId="66AE3696" w14:textId="77777777" w:rsidR="00425F1E" w:rsidRPr="00425F1E" w:rsidRDefault="00425F1E" w:rsidP="00425F1E">
      <w:pPr>
        <w:suppressAutoHyphens/>
        <w:overflowPunct/>
        <w:autoSpaceDE/>
        <w:autoSpaceDN/>
        <w:adjustRightInd/>
        <w:spacing w:line="288" w:lineRule="auto"/>
        <w:jc w:val="both"/>
        <w:textAlignment w:val="auto"/>
        <w:rPr>
          <w:rFonts w:ascii="Arial" w:hAnsi="Arial" w:cs="Arial"/>
          <w:sz w:val="22"/>
          <w:szCs w:val="22"/>
        </w:rPr>
      </w:pPr>
    </w:p>
    <w:p w14:paraId="4470F7E0" w14:textId="77777777" w:rsidR="00425F1E" w:rsidRDefault="00425F1E" w:rsidP="00425F1E">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8.11</w:t>
      </w:r>
      <w:r w:rsidRPr="00425F1E">
        <w:rPr>
          <w:rFonts w:ascii="Arial" w:hAnsi="Arial" w:cs="Arial"/>
          <w:sz w:val="22"/>
          <w:szCs w:val="22"/>
        </w:rPr>
        <w:t>. Zaplacením smluvní pokuty není dotčeno právo na náhradu škody.</w:t>
      </w:r>
    </w:p>
    <w:p w14:paraId="3CE22EFB" w14:textId="77777777" w:rsidR="00425F1E" w:rsidRPr="00425F1E" w:rsidRDefault="00425F1E" w:rsidP="00425F1E">
      <w:pPr>
        <w:suppressAutoHyphens/>
        <w:overflowPunct/>
        <w:autoSpaceDE/>
        <w:autoSpaceDN/>
        <w:adjustRightInd/>
        <w:spacing w:line="288" w:lineRule="auto"/>
        <w:jc w:val="both"/>
        <w:textAlignment w:val="auto"/>
        <w:rPr>
          <w:rFonts w:ascii="Arial" w:hAnsi="Arial" w:cs="Arial"/>
          <w:sz w:val="22"/>
          <w:szCs w:val="22"/>
        </w:rPr>
      </w:pPr>
    </w:p>
    <w:p w14:paraId="4C312E85" w14:textId="77777777" w:rsidR="00425F1E" w:rsidRPr="00425F1E" w:rsidRDefault="0099486B" w:rsidP="00425F1E">
      <w:pPr>
        <w:suppressAutoHyphens/>
        <w:overflowPunct/>
        <w:autoSpaceDE/>
        <w:autoSpaceDN/>
        <w:adjustRightInd/>
        <w:spacing w:line="288" w:lineRule="auto"/>
        <w:jc w:val="both"/>
        <w:textAlignment w:val="auto"/>
        <w:rPr>
          <w:rFonts w:ascii="Arial" w:eastAsia="MS Mincho" w:hAnsi="Arial" w:cs="Arial"/>
          <w:sz w:val="22"/>
          <w:szCs w:val="22"/>
        </w:rPr>
      </w:pPr>
      <w:r>
        <w:rPr>
          <w:rFonts w:ascii="Arial" w:hAnsi="Arial" w:cs="Arial"/>
          <w:sz w:val="22"/>
          <w:szCs w:val="22"/>
        </w:rPr>
        <w:t>8.12</w:t>
      </w:r>
      <w:r w:rsidR="00425F1E" w:rsidRPr="00425F1E">
        <w:rPr>
          <w:rFonts w:ascii="Arial" w:hAnsi="Arial" w:cs="Arial"/>
          <w:sz w:val="22"/>
          <w:szCs w:val="22"/>
        </w:rPr>
        <w:t>. 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15D28E45" w14:textId="77777777" w:rsidR="00425F1E" w:rsidRPr="00425F1E" w:rsidRDefault="00425F1E" w:rsidP="00425F1E">
      <w:pPr>
        <w:spacing w:line="288" w:lineRule="auto"/>
        <w:ind w:left="708"/>
        <w:rPr>
          <w:rFonts w:ascii="Arial" w:eastAsia="MS Mincho" w:hAnsi="Arial" w:cs="Arial"/>
          <w:sz w:val="22"/>
          <w:szCs w:val="22"/>
        </w:rPr>
      </w:pPr>
    </w:p>
    <w:p w14:paraId="49A89A66" w14:textId="77777777" w:rsidR="00CF632F" w:rsidRPr="0099486B" w:rsidRDefault="0099486B" w:rsidP="0099486B">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8.13</w:t>
      </w:r>
      <w:r w:rsidR="00425F1E" w:rsidRPr="00425F1E">
        <w:rPr>
          <w:rFonts w:ascii="Arial" w:hAnsi="Arial" w:cs="Arial"/>
          <w:sz w:val="22"/>
          <w:szCs w:val="22"/>
        </w:rPr>
        <w:t>. Pro případ neuhrazené pohledávky spočívající v plnění úroků z prodlení, dle ustanovení této smlouvy, se ujednává, že dlužník zaplatí spolu s úroky také úroky z úroků.  Výše úroků bude stanovena v souladu s příslušným právním předpisem.</w:t>
      </w:r>
    </w:p>
    <w:p w14:paraId="643810C5" w14:textId="77777777" w:rsidR="00134376" w:rsidRPr="00554C63" w:rsidRDefault="00134376" w:rsidP="00F75C3D">
      <w:pPr>
        <w:pStyle w:val="Zkladntextodsazen"/>
        <w:spacing w:line="288" w:lineRule="auto"/>
        <w:jc w:val="both"/>
        <w:rPr>
          <w:color w:val="auto"/>
        </w:rPr>
      </w:pPr>
    </w:p>
    <w:p w14:paraId="55E84DFA" w14:textId="77777777" w:rsidR="00D44C2A" w:rsidRPr="00425F1E" w:rsidRDefault="006113E4" w:rsidP="0099486B">
      <w:pPr>
        <w:tabs>
          <w:tab w:val="center" w:pos="4702"/>
          <w:tab w:val="left" w:pos="6090"/>
        </w:tabs>
        <w:spacing w:before="240" w:after="120" w:line="288" w:lineRule="auto"/>
        <w:jc w:val="center"/>
        <w:outlineLvl w:val="0"/>
        <w:rPr>
          <w:rFonts w:ascii="Arial" w:hAnsi="Arial" w:cs="Arial"/>
          <w:b/>
          <w:sz w:val="22"/>
          <w:szCs w:val="22"/>
        </w:rPr>
      </w:pPr>
      <w:r w:rsidRPr="00425F1E">
        <w:rPr>
          <w:rFonts w:ascii="Arial" w:hAnsi="Arial" w:cs="Arial"/>
          <w:b/>
          <w:sz w:val="22"/>
          <w:szCs w:val="22"/>
        </w:rPr>
        <w:t>Článek 9</w:t>
      </w:r>
      <w:r w:rsidR="00D44C2A" w:rsidRPr="00425F1E">
        <w:rPr>
          <w:rFonts w:ascii="Arial" w:hAnsi="Arial" w:cs="Arial"/>
          <w:b/>
          <w:sz w:val="22"/>
          <w:szCs w:val="22"/>
        </w:rPr>
        <w:t xml:space="preserve"> – Odpovědnost za vady, záruční podmínky</w:t>
      </w:r>
    </w:p>
    <w:p w14:paraId="4C0445B0" w14:textId="77777777" w:rsidR="00D44C2A" w:rsidRPr="00425F1E" w:rsidRDefault="006113E4" w:rsidP="00F75C3D">
      <w:pPr>
        <w:tabs>
          <w:tab w:val="left" w:pos="570"/>
        </w:tabs>
        <w:suppressAutoHyphens/>
        <w:overflowPunct/>
        <w:autoSpaceDE/>
        <w:autoSpaceDN/>
        <w:adjustRightInd/>
        <w:spacing w:line="288" w:lineRule="auto"/>
        <w:jc w:val="both"/>
        <w:textAlignment w:val="auto"/>
        <w:rPr>
          <w:rFonts w:ascii="Arial" w:hAnsi="Arial" w:cs="Arial"/>
          <w:sz w:val="22"/>
          <w:szCs w:val="22"/>
        </w:rPr>
      </w:pPr>
      <w:r w:rsidRPr="00425F1E">
        <w:rPr>
          <w:rFonts w:ascii="Arial" w:hAnsi="Arial" w:cs="Arial"/>
          <w:sz w:val="22"/>
          <w:szCs w:val="22"/>
        </w:rPr>
        <w:t>9.1.</w:t>
      </w:r>
      <w:r w:rsidR="009D6ED4" w:rsidRPr="00425F1E">
        <w:rPr>
          <w:rFonts w:ascii="Arial" w:hAnsi="Arial" w:cs="Arial"/>
          <w:sz w:val="22"/>
          <w:szCs w:val="22"/>
        </w:rPr>
        <w:t xml:space="preserve"> Zhotovitel poskytuje objednateli záruku za kvalitu díla, dle ustanovení čl.</w:t>
      </w:r>
      <w:r w:rsidR="00734307">
        <w:rPr>
          <w:rFonts w:ascii="Arial" w:hAnsi="Arial" w:cs="Arial"/>
          <w:sz w:val="22"/>
          <w:szCs w:val="22"/>
        </w:rPr>
        <w:t xml:space="preserve"> 2, odst.</w:t>
      </w:r>
      <w:r w:rsidR="009D6ED4" w:rsidRPr="00425F1E">
        <w:rPr>
          <w:rFonts w:ascii="Arial" w:hAnsi="Arial" w:cs="Arial"/>
          <w:sz w:val="22"/>
          <w:szCs w:val="22"/>
        </w:rPr>
        <w:t xml:space="preserve"> 2.</w:t>
      </w:r>
      <w:r w:rsidR="00CC2F47" w:rsidRPr="00425F1E">
        <w:rPr>
          <w:rFonts w:ascii="Arial" w:hAnsi="Arial" w:cs="Arial"/>
          <w:sz w:val="22"/>
          <w:szCs w:val="22"/>
        </w:rPr>
        <w:t xml:space="preserve">2., písm. A), B), C), </w:t>
      </w:r>
      <w:r w:rsidR="009D6ED4" w:rsidRPr="00425F1E">
        <w:rPr>
          <w:rFonts w:ascii="Arial" w:hAnsi="Arial" w:cs="Arial"/>
          <w:sz w:val="22"/>
          <w:szCs w:val="22"/>
        </w:rPr>
        <w:t>této smlouvy, v délce 60 měsíců. Záruční doba počíná běžet dnem předání a převzetí díla.</w:t>
      </w:r>
    </w:p>
    <w:p w14:paraId="5AF250EB" w14:textId="77777777" w:rsidR="009D6ED4" w:rsidRPr="00425F1E" w:rsidRDefault="009D6ED4" w:rsidP="00F75C3D">
      <w:pPr>
        <w:tabs>
          <w:tab w:val="left" w:pos="570"/>
        </w:tabs>
        <w:suppressAutoHyphens/>
        <w:overflowPunct/>
        <w:autoSpaceDE/>
        <w:autoSpaceDN/>
        <w:adjustRightInd/>
        <w:spacing w:line="288" w:lineRule="auto"/>
        <w:jc w:val="both"/>
        <w:textAlignment w:val="auto"/>
        <w:rPr>
          <w:rFonts w:ascii="Arial" w:hAnsi="Arial" w:cs="Arial"/>
          <w:sz w:val="22"/>
          <w:szCs w:val="22"/>
        </w:rPr>
      </w:pPr>
    </w:p>
    <w:p w14:paraId="1D173B5D" w14:textId="77777777" w:rsidR="00D44C2A" w:rsidRPr="00425F1E" w:rsidRDefault="006113E4" w:rsidP="00F75C3D">
      <w:pPr>
        <w:tabs>
          <w:tab w:val="left" w:pos="570"/>
        </w:tabs>
        <w:suppressAutoHyphens/>
        <w:overflowPunct/>
        <w:autoSpaceDE/>
        <w:autoSpaceDN/>
        <w:adjustRightInd/>
        <w:spacing w:line="288" w:lineRule="auto"/>
        <w:jc w:val="both"/>
        <w:textAlignment w:val="auto"/>
        <w:rPr>
          <w:rFonts w:ascii="Arial" w:hAnsi="Arial" w:cs="Arial"/>
          <w:sz w:val="22"/>
          <w:szCs w:val="22"/>
        </w:rPr>
      </w:pPr>
      <w:r w:rsidRPr="00425F1E">
        <w:rPr>
          <w:rFonts w:ascii="Arial" w:eastAsia="MS Mincho" w:hAnsi="Arial" w:cs="Arial"/>
          <w:sz w:val="22"/>
          <w:szCs w:val="22"/>
        </w:rPr>
        <w:t>9</w:t>
      </w:r>
      <w:r w:rsidR="002B5969" w:rsidRPr="00425F1E">
        <w:rPr>
          <w:rFonts w:ascii="Arial" w:eastAsia="MS Mincho" w:hAnsi="Arial" w:cs="Arial"/>
          <w:sz w:val="22"/>
          <w:szCs w:val="22"/>
        </w:rPr>
        <w:t xml:space="preserve">.2. </w:t>
      </w:r>
      <w:r w:rsidR="00D44C2A" w:rsidRPr="00425F1E">
        <w:rPr>
          <w:rFonts w:ascii="Arial" w:eastAsia="MS Mincho" w:hAnsi="Arial" w:cs="Arial"/>
          <w:sz w:val="22"/>
          <w:szCs w:val="22"/>
        </w:rPr>
        <w:t>Zhotovitel zodpovídá za to, že předmět této smlouvy je zhotoven podle podmínek stanovených v této smlouvě a že po dobu stanovenou (záruční) bude mít vlastnosti, sjednané v této smlouvě.</w:t>
      </w:r>
    </w:p>
    <w:p w14:paraId="1F4D1928" w14:textId="77777777" w:rsidR="00D44C2A" w:rsidRPr="00425F1E" w:rsidRDefault="00D44C2A" w:rsidP="00F75C3D">
      <w:pPr>
        <w:tabs>
          <w:tab w:val="left" w:pos="570"/>
        </w:tabs>
        <w:spacing w:line="288" w:lineRule="auto"/>
        <w:jc w:val="both"/>
        <w:rPr>
          <w:rFonts w:ascii="Arial" w:hAnsi="Arial" w:cs="Arial"/>
          <w:sz w:val="22"/>
          <w:szCs w:val="22"/>
        </w:rPr>
      </w:pPr>
      <w:r w:rsidRPr="00425F1E">
        <w:rPr>
          <w:rFonts w:ascii="Arial" w:eastAsia="MS Mincho" w:hAnsi="Arial" w:cs="Arial"/>
          <w:sz w:val="22"/>
          <w:szCs w:val="22"/>
        </w:rPr>
        <w:tab/>
      </w:r>
    </w:p>
    <w:p w14:paraId="6BCADA1D" w14:textId="77777777" w:rsidR="00D44C2A" w:rsidRPr="00425F1E" w:rsidRDefault="006113E4" w:rsidP="00F75C3D">
      <w:pPr>
        <w:tabs>
          <w:tab w:val="left" w:pos="570"/>
        </w:tabs>
        <w:suppressAutoHyphens/>
        <w:overflowPunct/>
        <w:autoSpaceDE/>
        <w:autoSpaceDN/>
        <w:adjustRightInd/>
        <w:spacing w:line="288" w:lineRule="auto"/>
        <w:jc w:val="both"/>
        <w:textAlignment w:val="auto"/>
        <w:rPr>
          <w:rFonts w:ascii="Arial" w:hAnsi="Arial" w:cs="Arial"/>
          <w:sz w:val="22"/>
          <w:szCs w:val="22"/>
        </w:rPr>
      </w:pPr>
      <w:r w:rsidRPr="00425F1E">
        <w:rPr>
          <w:rFonts w:ascii="Arial" w:hAnsi="Arial" w:cs="Arial"/>
          <w:sz w:val="22"/>
          <w:szCs w:val="22"/>
        </w:rPr>
        <w:t>9</w:t>
      </w:r>
      <w:r w:rsidR="002B5969" w:rsidRPr="00425F1E">
        <w:rPr>
          <w:rFonts w:ascii="Arial" w:hAnsi="Arial" w:cs="Arial"/>
          <w:sz w:val="22"/>
          <w:szCs w:val="22"/>
        </w:rPr>
        <w:t xml:space="preserve">.3 </w:t>
      </w:r>
      <w:r w:rsidR="00D44C2A" w:rsidRPr="00425F1E">
        <w:rPr>
          <w:rFonts w:ascii="Arial" w:hAnsi="Arial" w:cs="Arial"/>
          <w:sz w:val="22"/>
          <w:szCs w:val="22"/>
        </w:rPr>
        <w:t>Za vady díla, které se projevily po záruční době, odpovídá zhotovitel v případě, že jejich příčinou bylo porušení povinností zhotovitele.</w:t>
      </w:r>
    </w:p>
    <w:p w14:paraId="601E686B" w14:textId="77777777" w:rsidR="00D44C2A" w:rsidRPr="00425F1E" w:rsidRDefault="00D44C2A" w:rsidP="00F75C3D">
      <w:pPr>
        <w:tabs>
          <w:tab w:val="left" w:pos="570"/>
        </w:tabs>
        <w:suppressAutoHyphens/>
        <w:overflowPunct/>
        <w:autoSpaceDE/>
        <w:autoSpaceDN/>
        <w:adjustRightInd/>
        <w:spacing w:line="288" w:lineRule="auto"/>
        <w:jc w:val="both"/>
        <w:textAlignment w:val="auto"/>
        <w:rPr>
          <w:rFonts w:ascii="Arial" w:hAnsi="Arial" w:cs="Arial"/>
          <w:sz w:val="22"/>
          <w:szCs w:val="22"/>
        </w:rPr>
      </w:pPr>
    </w:p>
    <w:p w14:paraId="0998C1A4" w14:textId="77777777" w:rsidR="00D44C2A" w:rsidRPr="00425F1E" w:rsidRDefault="006113E4" w:rsidP="00F75C3D">
      <w:pPr>
        <w:tabs>
          <w:tab w:val="left" w:pos="570"/>
        </w:tabs>
        <w:suppressAutoHyphens/>
        <w:overflowPunct/>
        <w:autoSpaceDE/>
        <w:autoSpaceDN/>
        <w:adjustRightInd/>
        <w:spacing w:line="288" w:lineRule="auto"/>
        <w:jc w:val="both"/>
        <w:textAlignment w:val="auto"/>
        <w:rPr>
          <w:rFonts w:ascii="Arial" w:hAnsi="Arial" w:cs="Arial"/>
          <w:sz w:val="22"/>
          <w:szCs w:val="22"/>
        </w:rPr>
      </w:pPr>
      <w:r w:rsidRPr="00425F1E">
        <w:rPr>
          <w:rFonts w:ascii="Arial" w:hAnsi="Arial" w:cs="Arial"/>
          <w:sz w:val="22"/>
          <w:szCs w:val="22"/>
        </w:rPr>
        <w:t>9</w:t>
      </w:r>
      <w:r w:rsidR="002B5969" w:rsidRPr="00425F1E">
        <w:rPr>
          <w:rFonts w:ascii="Arial" w:hAnsi="Arial" w:cs="Arial"/>
          <w:sz w:val="22"/>
          <w:szCs w:val="22"/>
        </w:rPr>
        <w:t xml:space="preserve">.4. </w:t>
      </w:r>
      <w:r w:rsidR="00D44C2A" w:rsidRPr="00425F1E">
        <w:rPr>
          <w:rFonts w:ascii="Arial" w:hAnsi="Arial" w:cs="Arial"/>
          <w:sz w:val="22"/>
          <w:szCs w:val="22"/>
        </w:rPr>
        <w:t>Objednatel je v záruční době oprávněn nárokovat písemně u zhotovitele bezplatné odstranění vad. Uplatnit právo z vad díla může objednatel nejpozději v poslední den záruční doby, přičemž rozhodující je datum doručení písemného oznámení vad zhotoviteli.</w:t>
      </w:r>
    </w:p>
    <w:p w14:paraId="44497237" w14:textId="77777777" w:rsidR="00D44C2A" w:rsidRPr="00425F1E" w:rsidRDefault="00D44C2A" w:rsidP="00F75C3D">
      <w:pPr>
        <w:tabs>
          <w:tab w:val="left" w:pos="570"/>
        </w:tabs>
        <w:suppressAutoHyphens/>
        <w:overflowPunct/>
        <w:autoSpaceDE/>
        <w:autoSpaceDN/>
        <w:adjustRightInd/>
        <w:spacing w:line="288" w:lineRule="auto"/>
        <w:jc w:val="both"/>
        <w:textAlignment w:val="auto"/>
        <w:rPr>
          <w:rFonts w:ascii="Arial" w:eastAsia="MS Mincho" w:hAnsi="Arial" w:cs="Arial"/>
          <w:sz w:val="22"/>
          <w:szCs w:val="22"/>
        </w:rPr>
      </w:pPr>
    </w:p>
    <w:p w14:paraId="50AF8651" w14:textId="77777777" w:rsidR="00D44C2A" w:rsidRPr="00425F1E" w:rsidRDefault="006113E4" w:rsidP="00F75C3D">
      <w:pPr>
        <w:tabs>
          <w:tab w:val="left" w:pos="570"/>
        </w:tabs>
        <w:suppressAutoHyphens/>
        <w:overflowPunct/>
        <w:autoSpaceDE/>
        <w:autoSpaceDN/>
        <w:adjustRightInd/>
        <w:spacing w:line="288" w:lineRule="auto"/>
        <w:jc w:val="both"/>
        <w:textAlignment w:val="auto"/>
        <w:rPr>
          <w:rFonts w:ascii="Arial" w:hAnsi="Arial" w:cs="Arial"/>
          <w:sz w:val="22"/>
          <w:szCs w:val="22"/>
        </w:rPr>
      </w:pPr>
      <w:r w:rsidRPr="00425F1E">
        <w:rPr>
          <w:rFonts w:ascii="Arial" w:eastAsia="MS Mincho" w:hAnsi="Arial" w:cs="Arial"/>
          <w:sz w:val="22"/>
          <w:szCs w:val="22"/>
        </w:rPr>
        <w:t>9</w:t>
      </w:r>
      <w:r w:rsidR="002B5969" w:rsidRPr="00425F1E">
        <w:rPr>
          <w:rFonts w:ascii="Arial" w:eastAsia="MS Mincho" w:hAnsi="Arial" w:cs="Arial"/>
          <w:sz w:val="22"/>
          <w:szCs w:val="22"/>
        </w:rPr>
        <w:t xml:space="preserve">.5. </w:t>
      </w:r>
      <w:r w:rsidR="00D44C2A" w:rsidRPr="00425F1E">
        <w:rPr>
          <w:rFonts w:ascii="Arial" w:eastAsia="MS Mincho" w:hAnsi="Arial" w:cs="Arial"/>
          <w:sz w:val="22"/>
          <w:szCs w:val="22"/>
        </w:rPr>
        <w:t>Na písemné ohlášení vad je zhotovitel povinen odpovědět do 5 dnů ode dne doručení. Pokud tuto svoji povinnost nesplní, má se za to, že s termínem odstranění vad, uvedených v ohlášení, souhlasí.</w:t>
      </w:r>
    </w:p>
    <w:p w14:paraId="78C09F33" w14:textId="77777777" w:rsidR="00D44C2A" w:rsidRPr="00425F1E" w:rsidRDefault="00D44C2A" w:rsidP="00F75C3D">
      <w:pPr>
        <w:tabs>
          <w:tab w:val="left" w:pos="570"/>
        </w:tabs>
        <w:suppressAutoHyphens/>
        <w:overflowPunct/>
        <w:autoSpaceDE/>
        <w:autoSpaceDN/>
        <w:adjustRightInd/>
        <w:spacing w:line="288" w:lineRule="auto"/>
        <w:jc w:val="both"/>
        <w:textAlignment w:val="auto"/>
        <w:rPr>
          <w:rFonts w:ascii="Arial" w:hAnsi="Arial" w:cs="Arial"/>
          <w:sz w:val="22"/>
          <w:szCs w:val="22"/>
        </w:rPr>
      </w:pPr>
    </w:p>
    <w:p w14:paraId="10A85633" w14:textId="77777777" w:rsidR="00D44C2A" w:rsidRPr="00425F1E" w:rsidRDefault="006113E4" w:rsidP="00F75C3D">
      <w:pPr>
        <w:tabs>
          <w:tab w:val="left" w:pos="570"/>
        </w:tabs>
        <w:suppressAutoHyphens/>
        <w:overflowPunct/>
        <w:autoSpaceDE/>
        <w:autoSpaceDN/>
        <w:adjustRightInd/>
        <w:spacing w:line="288" w:lineRule="auto"/>
        <w:jc w:val="both"/>
        <w:textAlignment w:val="auto"/>
        <w:rPr>
          <w:rFonts w:ascii="Arial" w:hAnsi="Arial" w:cs="Arial"/>
          <w:sz w:val="22"/>
          <w:szCs w:val="22"/>
        </w:rPr>
      </w:pPr>
      <w:r w:rsidRPr="00425F1E">
        <w:rPr>
          <w:rFonts w:ascii="Arial" w:hAnsi="Arial" w:cs="Arial"/>
          <w:sz w:val="22"/>
          <w:szCs w:val="22"/>
        </w:rPr>
        <w:t>9</w:t>
      </w:r>
      <w:r w:rsidR="002B5969" w:rsidRPr="00425F1E">
        <w:rPr>
          <w:rFonts w:ascii="Arial" w:hAnsi="Arial" w:cs="Arial"/>
          <w:sz w:val="22"/>
          <w:szCs w:val="22"/>
        </w:rPr>
        <w:t xml:space="preserve">.6. </w:t>
      </w:r>
      <w:r w:rsidR="00D44C2A" w:rsidRPr="00425F1E">
        <w:rPr>
          <w:rFonts w:ascii="Arial" w:hAnsi="Arial" w:cs="Arial"/>
          <w:sz w:val="22"/>
          <w:szCs w:val="22"/>
        </w:rPr>
        <w:t>Pokud zhotovitel ve sjednané nebo stanovené lhůtě oprávněně reklamovanou vadu díla neodstraní ani se k ní nevyjádří, je objednatel oprávněn dát vadu odstranit na náklady zhotovitele, nebo mu vyúčtovat škodu s tím spojenou.</w:t>
      </w:r>
    </w:p>
    <w:p w14:paraId="24FFA0F2" w14:textId="77777777" w:rsidR="00D44C2A" w:rsidRPr="00425F1E" w:rsidRDefault="00D44C2A" w:rsidP="00F75C3D">
      <w:pPr>
        <w:tabs>
          <w:tab w:val="left" w:pos="570"/>
        </w:tabs>
        <w:suppressAutoHyphens/>
        <w:overflowPunct/>
        <w:autoSpaceDE/>
        <w:autoSpaceDN/>
        <w:adjustRightInd/>
        <w:spacing w:line="288" w:lineRule="auto"/>
        <w:jc w:val="both"/>
        <w:textAlignment w:val="auto"/>
        <w:rPr>
          <w:rFonts w:ascii="Arial" w:hAnsi="Arial" w:cs="Arial"/>
          <w:sz w:val="22"/>
          <w:szCs w:val="22"/>
        </w:rPr>
      </w:pPr>
    </w:p>
    <w:p w14:paraId="7DCE2326" w14:textId="77777777" w:rsidR="00D44C2A" w:rsidRPr="00425F1E" w:rsidRDefault="006113E4" w:rsidP="00F75C3D">
      <w:pPr>
        <w:tabs>
          <w:tab w:val="left" w:pos="570"/>
        </w:tabs>
        <w:suppressAutoHyphens/>
        <w:overflowPunct/>
        <w:autoSpaceDE/>
        <w:autoSpaceDN/>
        <w:adjustRightInd/>
        <w:spacing w:line="288" w:lineRule="auto"/>
        <w:jc w:val="both"/>
        <w:textAlignment w:val="auto"/>
        <w:rPr>
          <w:rFonts w:ascii="Arial" w:hAnsi="Arial" w:cs="Arial"/>
          <w:sz w:val="22"/>
          <w:szCs w:val="22"/>
        </w:rPr>
      </w:pPr>
      <w:r w:rsidRPr="00425F1E">
        <w:rPr>
          <w:rFonts w:ascii="Arial" w:hAnsi="Arial" w:cs="Arial"/>
          <w:sz w:val="22"/>
          <w:szCs w:val="22"/>
        </w:rPr>
        <w:t>9</w:t>
      </w:r>
      <w:r w:rsidR="002B5969" w:rsidRPr="00425F1E">
        <w:rPr>
          <w:rFonts w:ascii="Arial" w:hAnsi="Arial" w:cs="Arial"/>
          <w:sz w:val="22"/>
          <w:szCs w:val="22"/>
        </w:rPr>
        <w:t xml:space="preserve">.7. </w:t>
      </w:r>
      <w:r w:rsidR="00D44C2A" w:rsidRPr="00425F1E">
        <w:rPr>
          <w:rFonts w:ascii="Arial" w:hAnsi="Arial" w:cs="Arial"/>
          <w:sz w:val="22"/>
          <w:szCs w:val="22"/>
        </w:rPr>
        <w:t>V případě, že zhotovitel z jakéhokoliv důvodu nedokončí dílo, pak záruka za jakost platí na dodávky a práce provedené do doby ukončení prací.</w:t>
      </w:r>
    </w:p>
    <w:p w14:paraId="682774B2" w14:textId="77777777" w:rsidR="00D44C2A" w:rsidRPr="00425F1E" w:rsidRDefault="00D44C2A" w:rsidP="00F75C3D">
      <w:pPr>
        <w:tabs>
          <w:tab w:val="left" w:pos="570"/>
        </w:tabs>
        <w:suppressAutoHyphens/>
        <w:overflowPunct/>
        <w:autoSpaceDE/>
        <w:autoSpaceDN/>
        <w:adjustRightInd/>
        <w:spacing w:line="288" w:lineRule="auto"/>
        <w:jc w:val="both"/>
        <w:textAlignment w:val="auto"/>
        <w:rPr>
          <w:rFonts w:ascii="Arial" w:hAnsi="Arial" w:cs="Arial"/>
          <w:sz w:val="22"/>
          <w:szCs w:val="22"/>
        </w:rPr>
      </w:pPr>
    </w:p>
    <w:p w14:paraId="4CB4AF4C" w14:textId="77777777" w:rsidR="00D44C2A" w:rsidRPr="00554C63" w:rsidRDefault="006113E4" w:rsidP="00F75C3D">
      <w:pPr>
        <w:tabs>
          <w:tab w:val="left" w:pos="570"/>
        </w:tabs>
        <w:suppressAutoHyphens/>
        <w:overflowPunct/>
        <w:autoSpaceDE/>
        <w:autoSpaceDN/>
        <w:adjustRightInd/>
        <w:spacing w:line="288" w:lineRule="auto"/>
        <w:jc w:val="both"/>
        <w:textAlignment w:val="auto"/>
        <w:rPr>
          <w:rFonts w:ascii="Arial" w:hAnsi="Arial" w:cs="Arial"/>
          <w:sz w:val="22"/>
          <w:szCs w:val="22"/>
        </w:rPr>
      </w:pPr>
      <w:r w:rsidRPr="00425F1E">
        <w:rPr>
          <w:rFonts w:ascii="Arial" w:eastAsia="MS Mincho" w:hAnsi="Arial" w:cs="Arial"/>
          <w:sz w:val="22"/>
          <w:szCs w:val="22"/>
        </w:rPr>
        <w:lastRenderedPageBreak/>
        <w:t>9</w:t>
      </w:r>
      <w:r w:rsidR="002B5969" w:rsidRPr="00425F1E">
        <w:rPr>
          <w:rFonts w:ascii="Arial" w:eastAsia="MS Mincho" w:hAnsi="Arial" w:cs="Arial"/>
          <w:sz w:val="22"/>
          <w:szCs w:val="22"/>
        </w:rPr>
        <w:t xml:space="preserve">.8. </w:t>
      </w:r>
      <w:r w:rsidR="00D44C2A" w:rsidRPr="00425F1E">
        <w:rPr>
          <w:rFonts w:ascii="Arial" w:eastAsia="MS Mincho" w:hAnsi="Arial" w:cs="Arial"/>
          <w:sz w:val="22"/>
          <w:szCs w:val="22"/>
        </w:rPr>
        <w:t>Zhotovitel nezodpovídá za vady, které byly způsobeny použitím podkladů převzatých od objednatele a pokud zhotovitel ani při vynaložení veškerého úsilí nemohl zjistit jejich nevhodnost, případně na nevhodnost upozornil objednatele a ten na jejich použití trval.</w:t>
      </w:r>
    </w:p>
    <w:p w14:paraId="4AB5E042" w14:textId="77777777" w:rsidR="00134376" w:rsidRPr="00554C63" w:rsidRDefault="00134376" w:rsidP="00F75C3D">
      <w:pPr>
        <w:pStyle w:val="Odstavecseseznamem"/>
        <w:spacing w:line="288" w:lineRule="auto"/>
        <w:rPr>
          <w:rFonts w:ascii="Arial" w:hAnsi="Arial" w:cs="Arial"/>
          <w:sz w:val="22"/>
          <w:szCs w:val="22"/>
        </w:rPr>
      </w:pPr>
    </w:p>
    <w:p w14:paraId="3E692229" w14:textId="77777777" w:rsidR="00C070AB" w:rsidRPr="00554C63" w:rsidRDefault="00C070AB" w:rsidP="00F75C3D">
      <w:pPr>
        <w:pStyle w:val="Odstavecseseznamem"/>
        <w:spacing w:line="288" w:lineRule="auto"/>
        <w:rPr>
          <w:rFonts w:ascii="Arial" w:hAnsi="Arial" w:cs="Arial"/>
          <w:sz w:val="22"/>
          <w:szCs w:val="22"/>
        </w:rPr>
      </w:pPr>
    </w:p>
    <w:p w14:paraId="62506518" w14:textId="77777777" w:rsidR="00134376" w:rsidRPr="00554C63" w:rsidRDefault="00134376" w:rsidP="00F75C3D">
      <w:pPr>
        <w:spacing w:before="120" w:after="120" w:line="288" w:lineRule="auto"/>
        <w:jc w:val="center"/>
        <w:rPr>
          <w:rFonts w:ascii="Arial" w:hAnsi="Arial" w:cs="Arial"/>
          <w:b/>
          <w:sz w:val="22"/>
          <w:szCs w:val="22"/>
        </w:rPr>
      </w:pPr>
      <w:r w:rsidRPr="00554C63">
        <w:rPr>
          <w:rFonts w:ascii="Arial" w:hAnsi="Arial" w:cs="Arial"/>
          <w:b/>
          <w:sz w:val="22"/>
          <w:szCs w:val="22"/>
        </w:rPr>
        <w:t xml:space="preserve">Článek </w:t>
      </w:r>
      <w:r w:rsidR="006113E4">
        <w:rPr>
          <w:rFonts w:ascii="Arial" w:hAnsi="Arial" w:cs="Arial"/>
          <w:b/>
          <w:sz w:val="22"/>
          <w:szCs w:val="22"/>
        </w:rPr>
        <w:t>10</w:t>
      </w:r>
      <w:r w:rsidRPr="00554C63">
        <w:rPr>
          <w:rFonts w:ascii="Arial" w:hAnsi="Arial" w:cs="Arial"/>
          <w:b/>
          <w:sz w:val="22"/>
          <w:szCs w:val="22"/>
        </w:rPr>
        <w:t xml:space="preserve"> – Odpovědnost za škodu</w:t>
      </w:r>
    </w:p>
    <w:p w14:paraId="414340A1" w14:textId="77777777" w:rsidR="009D6ED4" w:rsidRPr="00425F1E" w:rsidRDefault="006113E4" w:rsidP="00F75C3D">
      <w:pPr>
        <w:pStyle w:val="Zkladntextodsazen"/>
        <w:spacing w:line="288" w:lineRule="auto"/>
        <w:jc w:val="both"/>
        <w:rPr>
          <w:color w:val="auto"/>
        </w:rPr>
      </w:pPr>
      <w:r w:rsidRPr="001A09DC">
        <w:rPr>
          <w:color w:val="auto"/>
        </w:rPr>
        <w:t>10</w:t>
      </w:r>
      <w:r w:rsidR="009D6ED4" w:rsidRPr="00425F1E">
        <w:rPr>
          <w:color w:val="auto"/>
        </w:rPr>
        <w:t>.1</w:t>
      </w:r>
      <w:r w:rsidR="00CC2F47" w:rsidRPr="00425F1E">
        <w:rPr>
          <w:color w:val="auto"/>
        </w:rPr>
        <w:t>.</w:t>
      </w:r>
      <w:r w:rsidR="009D6ED4" w:rsidRPr="00425F1E">
        <w:rPr>
          <w:color w:val="auto"/>
        </w:rPr>
        <w:t xml:space="preserve">  Zhotovitel je v souladu s touto smlouv</w:t>
      </w:r>
      <w:r w:rsidR="0090701E">
        <w:rPr>
          <w:color w:val="auto"/>
        </w:rPr>
        <w:t>o</w:t>
      </w:r>
      <w:r w:rsidR="009D6ED4" w:rsidRPr="00425F1E">
        <w:rPr>
          <w:color w:val="auto"/>
        </w:rPr>
        <w:t>u odpovědný za škodu způsobenou objednateli nebo třetím osobám vykonáním činností nebo poskytnutím služeb v rozporu s požadavky dle této smlouvy. Zhotovitel je zároveň odpovědný za škodu způsobenou objednateli nebo třetím osobám vzniklou nevykonáním sjednaných činností či neposkytnutím sjednaných služeb nebo neposkytnutím sjednaných služeb dle této smlouvy.</w:t>
      </w:r>
      <w:r w:rsidR="009D6ED4" w:rsidRPr="001A09DC">
        <w:rPr>
          <w:color w:val="auto"/>
        </w:rPr>
        <w:t xml:space="preserve">  </w:t>
      </w:r>
    </w:p>
    <w:p w14:paraId="4C134471" w14:textId="77777777" w:rsidR="00CC2F47" w:rsidRPr="00425F1E" w:rsidRDefault="00CC2F47" w:rsidP="00F75C3D">
      <w:pPr>
        <w:pStyle w:val="Zkladntextodsazen"/>
        <w:spacing w:line="288" w:lineRule="auto"/>
        <w:jc w:val="both"/>
        <w:rPr>
          <w:color w:val="auto"/>
        </w:rPr>
      </w:pPr>
    </w:p>
    <w:p w14:paraId="1A3588BB" w14:textId="77777777" w:rsidR="00134376" w:rsidRDefault="006113E4" w:rsidP="00F75C3D">
      <w:pPr>
        <w:pStyle w:val="Zkladntextodsazen"/>
        <w:suppressAutoHyphens/>
        <w:overflowPunct/>
        <w:autoSpaceDE/>
        <w:autoSpaceDN/>
        <w:adjustRightInd/>
        <w:spacing w:line="288" w:lineRule="auto"/>
        <w:jc w:val="both"/>
        <w:textAlignment w:val="auto"/>
        <w:rPr>
          <w:color w:val="auto"/>
        </w:rPr>
      </w:pPr>
      <w:r w:rsidRPr="00425F1E">
        <w:rPr>
          <w:color w:val="auto"/>
        </w:rPr>
        <w:t>10</w:t>
      </w:r>
      <w:r w:rsidR="002B5969" w:rsidRPr="00425F1E">
        <w:rPr>
          <w:color w:val="auto"/>
        </w:rPr>
        <w:t xml:space="preserve">.2. </w:t>
      </w:r>
      <w:r w:rsidR="0028492E" w:rsidRPr="00425F1E">
        <w:rPr>
          <w:color w:val="auto"/>
        </w:rPr>
        <w:t>Zhotovitelova</w:t>
      </w:r>
      <w:r w:rsidR="00134376" w:rsidRPr="00425F1E">
        <w:rPr>
          <w:color w:val="auto"/>
        </w:rPr>
        <w:t xml:space="preserve"> odpovědnost vyplývající z této smlouvy bude omezena výlučně na přímé škody vzniklé z činností </w:t>
      </w:r>
      <w:r w:rsidR="0028492E" w:rsidRPr="00425F1E">
        <w:rPr>
          <w:color w:val="auto"/>
        </w:rPr>
        <w:t>zhotovitele</w:t>
      </w:r>
      <w:r w:rsidR="00134376" w:rsidRPr="00425F1E">
        <w:rPr>
          <w:color w:val="auto"/>
        </w:rPr>
        <w:t xml:space="preserve">, které jsou zakotveny v této smlouvě. </w:t>
      </w:r>
      <w:r w:rsidR="0028492E" w:rsidRPr="00425F1E">
        <w:rPr>
          <w:color w:val="auto"/>
        </w:rPr>
        <w:t>Zhotovitel</w:t>
      </w:r>
      <w:r w:rsidR="00134376" w:rsidRPr="00425F1E">
        <w:rPr>
          <w:color w:val="auto"/>
        </w:rPr>
        <w:t xml:space="preserve"> neponese žádnou odpovědnost za dodatečné ztráty nebo škody vyvolané </w:t>
      </w:r>
      <w:r w:rsidR="0028492E" w:rsidRPr="00425F1E">
        <w:rPr>
          <w:color w:val="auto"/>
        </w:rPr>
        <w:t>objednatelem</w:t>
      </w:r>
      <w:r w:rsidR="00134376" w:rsidRPr="00425F1E">
        <w:rPr>
          <w:color w:val="auto"/>
        </w:rPr>
        <w:t>, včetně ztráty zisku apod.</w:t>
      </w:r>
    </w:p>
    <w:p w14:paraId="6F486682" w14:textId="77777777" w:rsidR="0038575A" w:rsidRDefault="0038575A" w:rsidP="00F75C3D">
      <w:pPr>
        <w:pStyle w:val="Zkladntextodsazen"/>
        <w:suppressAutoHyphens/>
        <w:overflowPunct/>
        <w:autoSpaceDE/>
        <w:autoSpaceDN/>
        <w:adjustRightInd/>
        <w:spacing w:line="288" w:lineRule="auto"/>
        <w:jc w:val="both"/>
        <w:textAlignment w:val="auto"/>
        <w:rPr>
          <w:color w:val="auto"/>
        </w:rPr>
      </w:pPr>
    </w:p>
    <w:p w14:paraId="47918C20" w14:textId="0DE50041" w:rsidR="0038575A" w:rsidRPr="001A09DC" w:rsidRDefault="0038575A" w:rsidP="00F75C3D">
      <w:pPr>
        <w:pStyle w:val="Zkladntextodsazen"/>
        <w:suppressAutoHyphens/>
        <w:overflowPunct/>
        <w:autoSpaceDE/>
        <w:autoSpaceDN/>
        <w:adjustRightInd/>
        <w:spacing w:line="288" w:lineRule="auto"/>
        <w:jc w:val="both"/>
        <w:textAlignment w:val="auto"/>
        <w:rPr>
          <w:color w:val="auto"/>
        </w:rPr>
      </w:pPr>
      <w:r>
        <w:rPr>
          <w:color w:val="auto"/>
        </w:rPr>
        <w:t>10.3. Smluvní strany se dohodly, že za případné vícepráce zhotovené dle této smlouvy odpovídá zhotovitel dle §2115 a násl. zákona č. 89/2012 Sb., Občanský zákoník ve znění pozdějších předpisů.</w:t>
      </w:r>
    </w:p>
    <w:p w14:paraId="12CB3412" w14:textId="77777777" w:rsidR="00134376" w:rsidRPr="00425F1E" w:rsidRDefault="00134376" w:rsidP="00F75C3D">
      <w:pPr>
        <w:pStyle w:val="Zkladntextodsazen"/>
        <w:spacing w:line="288" w:lineRule="auto"/>
        <w:jc w:val="both"/>
        <w:rPr>
          <w:color w:val="auto"/>
        </w:rPr>
      </w:pPr>
    </w:p>
    <w:p w14:paraId="4BD04C17" w14:textId="77777777" w:rsidR="00D44C2A" w:rsidRPr="00554C63" w:rsidRDefault="0099486B" w:rsidP="0099486B">
      <w:pPr>
        <w:tabs>
          <w:tab w:val="left" w:pos="6946"/>
        </w:tabs>
        <w:spacing w:before="240" w:after="120" w:line="288" w:lineRule="auto"/>
        <w:jc w:val="center"/>
        <w:outlineLvl w:val="0"/>
        <w:rPr>
          <w:rFonts w:ascii="Arial" w:eastAsia="MS Mincho" w:hAnsi="Arial" w:cs="Arial"/>
          <w:b/>
          <w:sz w:val="22"/>
          <w:szCs w:val="22"/>
        </w:rPr>
      </w:pPr>
      <w:r>
        <w:rPr>
          <w:rFonts w:ascii="Arial" w:hAnsi="Arial" w:cs="Arial"/>
          <w:b/>
          <w:sz w:val="22"/>
          <w:szCs w:val="22"/>
        </w:rPr>
        <w:t>Článek 11</w:t>
      </w:r>
      <w:r w:rsidR="00D44C2A" w:rsidRPr="00554C63">
        <w:rPr>
          <w:rFonts w:ascii="Arial" w:hAnsi="Arial" w:cs="Arial"/>
          <w:b/>
          <w:sz w:val="22"/>
          <w:szCs w:val="22"/>
        </w:rPr>
        <w:t xml:space="preserve"> – </w:t>
      </w:r>
      <w:r w:rsidR="00D44C2A" w:rsidRPr="00554C63">
        <w:rPr>
          <w:rFonts w:ascii="Arial" w:eastAsia="MS Mincho" w:hAnsi="Arial" w:cs="Arial"/>
          <w:b/>
          <w:sz w:val="22"/>
          <w:szCs w:val="22"/>
        </w:rPr>
        <w:t>Součinnost objednatele</w:t>
      </w:r>
    </w:p>
    <w:p w14:paraId="1103ED25" w14:textId="77777777" w:rsidR="00D44C2A" w:rsidRPr="00554C63" w:rsidRDefault="0099486B" w:rsidP="00F75C3D">
      <w:pPr>
        <w:tabs>
          <w:tab w:val="left" w:pos="6946"/>
        </w:tabs>
        <w:spacing w:line="288" w:lineRule="auto"/>
        <w:ind w:right="110"/>
        <w:jc w:val="both"/>
        <w:rPr>
          <w:rFonts w:ascii="Arial" w:eastAsia="MS Mincho" w:hAnsi="Arial" w:cs="Arial"/>
          <w:sz w:val="22"/>
          <w:szCs w:val="22"/>
        </w:rPr>
      </w:pPr>
      <w:r>
        <w:rPr>
          <w:rFonts w:ascii="Arial" w:eastAsia="MS Mincho" w:hAnsi="Arial" w:cs="Arial"/>
          <w:sz w:val="22"/>
          <w:szCs w:val="22"/>
        </w:rPr>
        <w:t>11</w:t>
      </w:r>
      <w:r w:rsidR="004176CC" w:rsidRPr="00554C63">
        <w:rPr>
          <w:rFonts w:ascii="Arial" w:eastAsia="MS Mincho" w:hAnsi="Arial" w:cs="Arial"/>
          <w:sz w:val="22"/>
          <w:szCs w:val="22"/>
        </w:rPr>
        <w:t xml:space="preserve">.1. </w:t>
      </w:r>
      <w:r w:rsidR="00D44C2A" w:rsidRPr="00554C63">
        <w:rPr>
          <w:rFonts w:ascii="Arial" w:eastAsia="MS Mincho" w:hAnsi="Arial" w:cs="Arial"/>
          <w:sz w:val="22"/>
          <w:szCs w:val="22"/>
        </w:rPr>
        <w:t xml:space="preserve">Objednatel se zavazuje zabezpečit v průběhu zpracování díla odstranění překážek bránících dokončení díla, jejichž existence nebyla ke dni uzavření této smlouvy známa, nejde-li o překážky na straně zhotovitele.  </w:t>
      </w:r>
    </w:p>
    <w:p w14:paraId="5EAD4F4D" w14:textId="77777777" w:rsidR="00D44C2A" w:rsidRPr="00554C63" w:rsidRDefault="00D44C2A" w:rsidP="00F75C3D">
      <w:pPr>
        <w:tabs>
          <w:tab w:val="left" w:pos="6946"/>
        </w:tabs>
        <w:spacing w:line="288" w:lineRule="auto"/>
        <w:ind w:right="110"/>
        <w:jc w:val="both"/>
        <w:rPr>
          <w:rFonts w:ascii="Arial" w:eastAsia="MS Mincho" w:hAnsi="Arial" w:cs="Arial"/>
          <w:sz w:val="22"/>
          <w:szCs w:val="22"/>
        </w:rPr>
      </w:pPr>
    </w:p>
    <w:p w14:paraId="39C812EB" w14:textId="77777777" w:rsidR="00D44C2A" w:rsidRPr="00554C63" w:rsidRDefault="0099486B" w:rsidP="00F75C3D">
      <w:pPr>
        <w:tabs>
          <w:tab w:val="left" w:pos="6946"/>
        </w:tabs>
        <w:spacing w:line="288" w:lineRule="auto"/>
        <w:ind w:right="110"/>
        <w:jc w:val="both"/>
        <w:textAlignment w:val="auto"/>
        <w:rPr>
          <w:rFonts w:ascii="Arial" w:eastAsia="MS Mincho" w:hAnsi="Arial" w:cs="Arial"/>
          <w:sz w:val="22"/>
          <w:szCs w:val="22"/>
        </w:rPr>
      </w:pPr>
      <w:r>
        <w:rPr>
          <w:rFonts w:ascii="Arial" w:eastAsia="MS Mincho" w:hAnsi="Arial" w:cs="Arial"/>
          <w:sz w:val="22"/>
          <w:szCs w:val="22"/>
        </w:rPr>
        <w:t>11</w:t>
      </w:r>
      <w:r w:rsidR="004176CC" w:rsidRPr="00554C63">
        <w:rPr>
          <w:rFonts w:ascii="Arial" w:eastAsia="MS Mincho" w:hAnsi="Arial" w:cs="Arial"/>
          <w:sz w:val="22"/>
          <w:szCs w:val="22"/>
        </w:rPr>
        <w:t>.2</w:t>
      </w:r>
      <w:r w:rsidR="00D44C2A" w:rsidRPr="00554C63">
        <w:rPr>
          <w:rFonts w:ascii="Arial" w:eastAsia="MS Mincho" w:hAnsi="Arial" w:cs="Arial"/>
          <w:sz w:val="22"/>
          <w:szCs w:val="22"/>
        </w:rPr>
        <w:t xml:space="preserve">.  Objednatel se zavazuje, že na vyzvání zhotovitele mu bez zbytečného odkladu poskytne další vyjádření, stanoviska, informace, případně doplnění podkladů, jejichž potřeba vznikne v průběhu zpracování díla a ze smlouvy o dílo nebo z povahy věci nevyplývá, že zhotovitel je povinen si je opatřit sám. Zhotovitel je oprávněn požadovat pouze takové doplnění, u kterého z povahy věci vyplývá, že jimi objednatel disponuje či může disponovat, resp. takové doplnění, ke kterému se objednatele zavázal v rámci veřejné zakázky, na jejímž základě byla uzavřena tato smlouva. </w:t>
      </w:r>
    </w:p>
    <w:p w14:paraId="4B8A81F5" w14:textId="77777777" w:rsidR="00D44C2A" w:rsidRPr="00554C63" w:rsidRDefault="00D44C2A" w:rsidP="00F75C3D">
      <w:pPr>
        <w:tabs>
          <w:tab w:val="left" w:pos="6946"/>
        </w:tabs>
        <w:spacing w:line="288" w:lineRule="auto"/>
        <w:ind w:right="110"/>
        <w:jc w:val="both"/>
        <w:rPr>
          <w:rFonts w:ascii="Arial" w:eastAsia="MS Mincho" w:hAnsi="Arial" w:cs="Arial"/>
          <w:sz w:val="22"/>
          <w:szCs w:val="22"/>
        </w:rPr>
      </w:pPr>
    </w:p>
    <w:p w14:paraId="1BA883E0" w14:textId="77777777" w:rsidR="0090701E" w:rsidRDefault="0090701E" w:rsidP="00F75C3D">
      <w:pPr>
        <w:spacing w:before="240" w:after="120" w:line="288" w:lineRule="auto"/>
        <w:jc w:val="center"/>
        <w:outlineLvl w:val="0"/>
        <w:rPr>
          <w:rFonts w:ascii="Arial" w:hAnsi="Arial" w:cs="Arial"/>
          <w:b/>
          <w:sz w:val="22"/>
          <w:szCs w:val="22"/>
        </w:rPr>
      </w:pPr>
    </w:p>
    <w:p w14:paraId="2AD7E31F" w14:textId="77777777" w:rsidR="00D44C2A" w:rsidRPr="00554C63" w:rsidRDefault="0099486B" w:rsidP="00F75C3D">
      <w:pPr>
        <w:spacing w:before="240" w:after="120" w:line="288" w:lineRule="auto"/>
        <w:jc w:val="center"/>
        <w:outlineLvl w:val="0"/>
        <w:rPr>
          <w:rFonts w:ascii="Arial" w:hAnsi="Arial" w:cs="Arial"/>
          <w:b/>
          <w:sz w:val="22"/>
          <w:szCs w:val="22"/>
        </w:rPr>
      </w:pPr>
      <w:r>
        <w:rPr>
          <w:rFonts w:ascii="Arial" w:hAnsi="Arial" w:cs="Arial"/>
          <w:b/>
          <w:sz w:val="22"/>
          <w:szCs w:val="22"/>
        </w:rPr>
        <w:t>Článek 12</w:t>
      </w:r>
      <w:r w:rsidR="00D44C2A" w:rsidRPr="00554C63">
        <w:rPr>
          <w:rFonts w:ascii="Arial" w:hAnsi="Arial" w:cs="Arial"/>
          <w:b/>
          <w:sz w:val="22"/>
          <w:szCs w:val="22"/>
        </w:rPr>
        <w:t xml:space="preserve"> – Odstoupení od smlouvy</w:t>
      </w:r>
    </w:p>
    <w:p w14:paraId="3730DF53"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12</w:t>
      </w:r>
      <w:r w:rsidR="004176CC" w:rsidRPr="00554C63">
        <w:rPr>
          <w:rFonts w:ascii="Arial" w:hAnsi="Arial" w:cs="Arial"/>
          <w:sz w:val="22"/>
          <w:szCs w:val="22"/>
        </w:rPr>
        <w:t xml:space="preserve">.1. </w:t>
      </w:r>
      <w:r w:rsidR="00D44C2A" w:rsidRPr="00554C63">
        <w:rPr>
          <w:rFonts w:ascii="Arial" w:hAnsi="Arial" w:cs="Arial"/>
          <w:sz w:val="22"/>
          <w:szCs w:val="22"/>
        </w:rPr>
        <w:t xml:space="preserve">Práce a služby zhotovitele, které vykazují již v průběhu provádění nedostatky nebo jsou prováděny v rozporu s touto smlouvou, je zhotovitel povinen nahradit bezvadným plněním. Pokud zhotovitel ve lhůtě, dohodnuté s objednatelem, takto zjištěné nedostatky neodstraní, </w:t>
      </w:r>
      <w:r w:rsidR="00D44C2A" w:rsidRPr="00554C63">
        <w:rPr>
          <w:rFonts w:ascii="Arial" w:hAnsi="Arial" w:cs="Arial"/>
          <w:sz w:val="22"/>
          <w:szCs w:val="22"/>
        </w:rPr>
        <w:lastRenderedPageBreak/>
        <w:t>může objednatel od smlouvy odstoupit. Vznikne-li z těchto důvodů objednateli škoda, je zhotovitel průkazně vyčíslenou škodu povinen uhradit.</w:t>
      </w:r>
    </w:p>
    <w:p w14:paraId="68F43C6E" w14:textId="77777777" w:rsidR="00D44C2A" w:rsidRPr="00554C63"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7CBF3A86"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12</w:t>
      </w:r>
      <w:r w:rsidR="004176CC" w:rsidRPr="00554C63">
        <w:rPr>
          <w:rFonts w:ascii="Arial" w:hAnsi="Arial" w:cs="Arial"/>
          <w:sz w:val="22"/>
          <w:szCs w:val="22"/>
        </w:rPr>
        <w:t xml:space="preserve">.2. </w:t>
      </w:r>
      <w:r w:rsidR="00D44C2A" w:rsidRPr="00554C63">
        <w:rPr>
          <w:rFonts w:ascii="Arial" w:hAnsi="Arial" w:cs="Arial"/>
          <w:sz w:val="22"/>
          <w:szCs w:val="22"/>
        </w:rPr>
        <w:t>Objednatel je oprávněn od smlouvy odstoupit, jestliže v průběhu plnění předmětu smlouvy dochází k prodlení zhotovitele oproti sjednanému termínu o více než 30 kalendářních dnů. Škodu, která objednateli z těchto důvodů vznikne, je zhotovitel povinen uhradit.</w:t>
      </w:r>
    </w:p>
    <w:p w14:paraId="4F351C77" w14:textId="77777777" w:rsidR="00D44C2A" w:rsidRPr="00554C63"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4391EFC0"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12.3</w:t>
      </w:r>
      <w:r w:rsidR="004176CC" w:rsidRPr="00554C63">
        <w:rPr>
          <w:rFonts w:ascii="Arial" w:hAnsi="Arial" w:cs="Arial"/>
          <w:sz w:val="22"/>
          <w:szCs w:val="22"/>
        </w:rPr>
        <w:t xml:space="preserve">. </w:t>
      </w:r>
      <w:r w:rsidR="00D44C2A" w:rsidRPr="00554C63">
        <w:rPr>
          <w:rFonts w:ascii="Arial" w:hAnsi="Arial" w:cs="Arial"/>
          <w:sz w:val="22"/>
          <w:szCs w:val="22"/>
        </w:rPr>
        <w:t>Každá ze smluvních stran je oprávněna písemně odstoupit od smlouvy, pokud:</w:t>
      </w:r>
    </w:p>
    <w:p w14:paraId="50A76F84" w14:textId="77777777" w:rsidR="00D44C2A" w:rsidRPr="00554C63" w:rsidRDefault="0099486B" w:rsidP="00F75C3D">
      <w:pPr>
        <w:suppressAutoHyphens/>
        <w:overflowPunct/>
        <w:autoSpaceDE/>
        <w:autoSpaceDN/>
        <w:adjustRightInd/>
        <w:spacing w:line="288" w:lineRule="auto"/>
        <w:ind w:left="737"/>
        <w:jc w:val="both"/>
        <w:textAlignment w:val="auto"/>
        <w:rPr>
          <w:rFonts w:ascii="Arial" w:hAnsi="Arial" w:cs="Arial"/>
          <w:sz w:val="22"/>
          <w:szCs w:val="22"/>
        </w:rPr>
      </w:pPr>
      <w:r>
        <w:rPr>
          <w:rFonts w:ascii="Arial" w:hAnsi="Arial" w:cs="Arial"/>
          <w:sz w:val="22"/>
          <w:szCs w:val="22"/>
        </w:rPr>
        <w:t>12.3</w:t>
      </w:r>
      <w:r w:rsidR="004176CC" w:rsidRPr="00554C63">
        <w:rPr>
          <w:rFonts w:ascii="Arial" w:hAnsi="Arial" w:cs="Arial"/>
          <w:sz w:val="22"/>
          <w:szCs w:val="22"/>
        </w:rPr>
        <w:t xml:space="preserve">.1. </w:t>
      </w:r>
      <w:r w:rsidR="00D44C2A" w:rsidRPr="00554C63">
        <w:rPr>
          <w:rFonts w:ascii="Arial" w:hAnsi="Arial" w:cs="Arial"/>
          <w:sz w:val="22"/>
          <w:szCs w:val="22"/>
        </w:rPr>
        <w:t>vůči jeho majetku probíhá insolvenční řízení, v němž bylo vydáno rozhodnutí o úpadku</w:t>
      </w:r>
    </w:p>
    <w:p w14:paraId="426E01D4" w14:textId="77777777" w:rsidR="00D44C2A" w:rsidRPr="00554C63" w:rsidRDefault="0099486B" w:rsidP="00F75C3D">
      <w:pPr>
        <w:suppressAutoHyphens/>
        <w:overflowPunct/>
        <w:autoSpaceDE/>
        <w:autoSpaceDN/>
        <w:adjustRightInd/>
        <w:spacing w:line="288" w:lineRule="auto"/>
        <w:ind w:left="737"/>
        <w:jc w:val="both"/>
        <w:textAlignment w:val="auto"/>
        <w:rPr>
          <w:rFonts w:ascii="Arial" w:hAnsi="Arial" w:cs="Arial"/>
          <w:sz w:val="22"/>
          <w:szCs w:val="22"/>
        </w:rPr>
      </w:pPr>
      <w:r>
        <w:rPr>
          <w:rFonts w:ascii="Arial" w:hAnsi="Arial" w:cs="Arial"/>
          <w:sz w:val="22"/>
          <w:szCs w:val="22"/>
        </w:rPr>
        <w:t>12.3</w:t>
      </w:r>
      <w:r w:rsidR="004176CC" w:rsidRPr="00554C63">
        <w:rPr>
          <w:rFonts w:ascii="Arial" w:hAnsi="Arial" w:cs="Arial"/>
          <w:sz w:val="22"/>
          <w:szCs w:val="22"/>
        </w:rPr>
        <w:t xml:space="preserve">.2. </w:t>
      </w:r>
      <w:r w:rsidR="00D44C2A" w:rsidRPr="00554C63">
        <w:rPr>
          <w:rFonts w:ascii="Arial" w:hAnsi="Arial" w:cs="Arial"/>
          <w:sz w:val="22"/>
          <w:szCs w:val="22"/>
        </w:rPr>
        <w:t>insolvenční návrh byl zamítnut proto, že majetek nepostačuje k úhradě nákladů  insolvenčního řízení,</w:t>
      </w:r>
    </w:p>
    <w:p w14:paraId="11490AEB" w14:textId="77777777" w:rsidR="00D44C2A" w:rsidRPr="00554C63" w:rsidRDefault="0099486B" w:rsidP="00F75C3D">
      <w:pPr>
        <w:suppressAutoHyphens/>
        <w:overflowPunct/>
        <w:autoSpaceDE/>
        <w:autoSpaceDN/>
        <w:adjustRightInd/>
        <w:spacing w:line="288" w:lineRule="auto"/>
        <w:ind w:left="737"/>
        <w:jc w:val="both"/>
        <w:textAlignment w:val="auto"/>
        <w:rPr>
          <w:rFonts w:ascii="Arial" w:hAnsi="Arial" w:cs="Arial"/>
          <w:sz w:val="22"/>
          <w:szCs w:val="22"/>
        </w:rPr>
      </w:pPr>
      <w:r>
        <w:rPr>
          <w:rFonts w:ascii="Arial" w:hAnsi="Arial" w:cs="Arial"/>
          <w:sz w:val="22"/>
          <w:szCs w:val="22"/>
        </w:rPr>
        <w:t>12.3</w:t>
      </w:r>
      <w:r w:rsidR="004176CC" w:rsidRPr="00554C63">
        <w:rPr>
          <w:rFonts w:ascii="Arial" w:hAnsi="Arial" w:cs="Arial"/>
          <w:sz w:val="22"/>
          <w:szCs w:val="22"/>
        </w:rPr>
        <w:t xml:space="preserve">.3. </w:t>
      </w:r>
      <w:r w:rsidR="00D44C2A" w:rsidRPr="00554C63">
        <w:rPr>
          <w:rFonts w:ascii="Arial" w:hAnsi="Arial" w:cs="Arial"/>
          <w:sz w:val="22"/>
          <w:szCs w:val="22"/>
        </w:rPr>
        <w:t>byl konkurs zrušen proto, že majetek byl zcela nepostačující nebo zavedena nucená správa podle zvláštních právních předpisů</w:t>
      </w:r>
    </w:p>
    <w:p w14:paraId="3A34983D" w14:textId="77777777" w:rsidR="00D44C2A" w:rsidRPr="00554C63" w:rsidRDefault="0099486B" w:rsidP="00F75C3D">
      <w:pPr>
        <w:suppressAutoHyphens/>
        <w:overflowPunct/>
        <w:autoSpaceDE/>
        <w:autoSpaceDN/>
        <w:adjustRightInd/>
        <w:spacing w:line="288" w:lineRule="auto"/>
        <w:ind w:left="737"/>
        <w:jc w:val="both"/>
        <w:textAlignment w:val="auto"/>
        <w:rPr>
          <w:rFonts w:ascii="Arial" w:hAnsi="Arial" w:cs="Arial"/>
          <w:sz w:val="22"/>
          <w:szCs w:val="22"/>
        </w:rPr>
      </w:pPr>
      <w:r>
        <w:rPr>
          <w:rFonts w:ascii="Arial" w:hAnsi="Arial" w:cs="Arial"/>
          <w:sz w:val="22"/>
          <w:szCs w:val="22"/>
        </w:rPr>
        <w:t>12.3</w:t>
      </w:r>
      <w:r w:rsidR="004176CC" w:rsidRPr="00554C63">
        <w:rPr>
          <w:rFonts w:ascii="Arial" w:hAnsi="Arial" w:cs="Arial"/>
          <w:sz w:val="22"/>
          <w:szCs w:val="22"/>
        </w:rPr>
        <w:t xml:space="preserve">.4. </w:t>
      </w:r>
      <w:r w:rsidR="00D44C2A" w:rsidRPr="00554C63">
        <w:rPr>
          <w:rFonts w:ascii="Arial" w:hAnsi="Arial" w:cs="Arial"/>
          <w:sz w:val="22"/>
          <w:szCs w:val="22"/>
        </w:rPr>
        <w:t>vstoupí do likvidace</w:t>
      </w:r>
    </w:p>
    <w:p w14:paraId="0EC11EDA" w14:textId="77777777" w:rsidR="00D44C2A" w:rsidRPr="00554C63" w:rsidRDefault="00D44C2A" w:rsidP="00F75C3D">
      <w:pPr>
        <w:tabs>
          <w:tab w:val="num" w:pos="3541"/>
        </w:tabs>
        <w:suppressAutoHyphens/>
        <w:overflowPunct/>
        <w:autoSpaceDE/>
        <w:autoSpaceDN/>
        <w:adjustRightInd/>
        <w:spacing w:line="288" w:lineRule="auto"/>
        <w:ind w:left="567"/>
        <w:jc w:val="both"/>
        <w:textAlignment w:val="auto"/>
        <w:rPr>
          <w:rFonts w:ascii="Arial" w:hAnsi="Arial" w:cs="Arial"/>
          <w:sz w:val="22"/>
          <w:szCs w:val="22"/>
        </w:rPr>
      </w:pPr>
    </w:p>
    <w:p w14:paraId="21C937A3"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12.4</w:t>
      </w:r>
      <w:r w:rsidR="004176CC" w:rsidRPr="00554C63">
        <w:rPr>
          <w:rFonts w:ascii="Arial" w:hAnsi="Arial" w:cs="Arial"/>
          <w:sz w:val="22"/>
          <w:szCs w:val="22"/>
        </w:rPr>
        <w:t xml:space="preserve">. </w:t>
      </w:r>
      <w:r w:rsidR="00D44C2A" w:rsidRPr="00554C63">
        <w:rPr>
          <w:rFonts w:ascii="Arial" w:hAnsi="Arial" w:cs="Arial"/>
          <w:sz w:val="22"/>
          <w:szCs w:val="22"/>
        </w:rPr>
        <w:t>Vznik některé ze sk</w:t>
      </w:r>
      <w:r w:rsidR="00082212" w:rsidRPr="00554C63">
        <w:rPr>
          <w:rFonts w:ascii="Arial" w:hAnsi="Arial" w:cs="Arial"/>
          <w:sz w:val="22"/>
          <w:szCs w:val="22"/>
        </w:rPr>
        <w:t xml:space="preserve">utečností uvedených v odst. </w:t>
      </w:r>
      <w:r w:rsidR="00C070AB" w:rsidRPr="00554C63">
        <w:rPr>
          <w:rFonts w:ascii="Arial" w:hAnsi="Arial" w:cs="Arial"/>
          <w:sz w:val="22"/>
          <w:szCs w:val="22"/>
        </w:rPr>
        <w:t>12.</w:t>
      </w:r>
      <w:r>
        <w:rPr>
          <w:rFonts w:ascii="Arial" w:hAnsi="Arial" w:cs="Arial"/>
          <w:sz w:val="22"/>
          <w:szCs w:val="22"/>
        </w:rPr>
        <w:t>3</w:t>
      </w:r>
      <w:r w:rsidR="00D44C2A" w:rsidRPr="00554C63">
        <w:rPr>
          <w:rFonts w:ascii="Arial" w:hAnsi="Arial" w:cs="Arial"/>
          <w:sz w:val="22"/>
          <w:szCs w:val="22"/>
        </w:rPr>
        <w:t>.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3F6822A9" w14:textId="77777777" w:rsidR="00D44C2A" w:rsidRPr="00554C63"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19067AF3"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12.5</w:t>
      </w:r>
      <w:r w:rsidR="004176CC" w:rsidRPr="00554C63">
        <w:rPr>
          <w:rFonts w:ascii="Arial" w:hAnsi="Arial" w:cs="Arial"/>
          <w:sz w:val="22"/>
          <w:szCs w:val="22"/>
        </w:rPr>
        <w:t xml:space="preserve">. </w:t>
      </w:r>
      <w:r w:rsidR="00D44C2A" w:rsidRPr="00554C63">
        <w:rPr>
          <w:rFonts w:ascii="Arial" w:hAnsi="Arial" w:cs="Arial"/>
          <w:sz w:val="22"/>
          <w:szCs w:val="22"/>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28A76FAE" w14:textId="77777777" w:rsidR="00D44C2A" w:rsidRPr="00554C63" w:rsidRDefault="00D44C2A" w:rsidP="00F75C3D">
      <w:pPr>
        <w:spacing w:line="288" w:lineRule="auto"/>
        <w:jc w:val="both"/>
        <w:rPr>
          <w:rFonts w:ascii="Arial" w:hAnsi="Arial" w:cs="Arial"/>
          <w:sz w:val="22"/>
          <w:szCs w:val="22"/>
        </w:rPr>
      </w:pPr>
    </w:p>
    <w:p w14:paraId="3A7430EA"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12.6</w:t>
      </w:r>
      <w:r w:rsidR="004176CC" w:rsidRPr="00554C63">
        <w:rPr>
          <w:rFonts w:ascii="Arial" w:hAnsi="Arial" w:cs="Arial"/>
          <w:sz w:val="22"/>
          <w:szCs w:val="22"/>
        </w:rPr>
        <w:t xml:space="preserve">. </w:t>
      </w:r>
      <w:r w:rsidR="00D44C2A" w:rsidRPr="00554C63">
        <w:rPr>
          <w:rFonts w:ascii="Arial" w:hAnsi="Arial" w:cs="Arial"/>
          <w:sz w:val="22"/>
          <w:szCs w:val="22"/>
        </w:rPr>
        <w:t>Odstoupení od smlouvy bude oznámeno písemně formou doporučeného dopisu s doručenkou. Účinky odstoupení od smlouvy nastávají dnem doručení oznámení o odstoupení druhé smluvní straně.</w:t>
      </w:r>
    </w:p>
    <w:p w14:paraId="16855E85" w14:textId="77777777" w:rsidR="004176CC" w:rsidRPr="00554C63" w:rsidRDefault="004176CC" w:rsidP="00F75C3D">
      <w:pPr>
        <w:suppressAutoHyphens/>
        <w:overflowPunct/>
        <w:autoSpaceDE/>
        <w:autoSpaceDN/>
        <w:adjustRightInd/>
        <w:spacing w:line="288" w:lineRule="auto"/>
        <w:jc w:val="both"/>
        <w:textAlignment w:val="auto"/>
        <w:rPr>
          <w:rFonts w:ascii="Arial" w:hAnsi="Arial" w:cs="Arial"/>
          <w:sz w:val="22"/>
          <w:szCs w:val="22"/>
        </w:rPr>
      </w:pPr>
    </w:p>
    <w:p w14:paraId="1587E22B"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12.7</w:t>
      </w:r>
      <w:r w:rsidR="004176CC" w:rsidRPr="00554C63">
        <w:rPr>
          <w:rFonts w:ascii="Arial" w:hAnsi="Arial" w:cs="Arial"/>
          <w:sz w:val="22"/>
          <w:szCs w:val="22"/>
        </w:rPr>
        <w:t xml:space="preserve">. </w:t>
      </w:r>
      <w:r w:rsidR="00D44C2A" w:rsidRPr="00554C63">
        <w:rPr>
          <w:rFonts w:ascii="Arial" w:hAnsi="Arial" w:cs="Arial"/>
          <w:sz w:val="22"/>
          <w:szCs w:val="22"/>
        </w:rPr>
        <w:t xml:space="preserve">Ve všech výše uvedených případech odstoupení zaviněného zhotovitelem je objednatel oprávněn uplatnit smluvní pokutu ve výši 10 %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14:paraId="18FC5AE6" w14:textId="77777777" w:rsidR="00D44C2A" w:rsidRPr="00554C63"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2437E3C7"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12.8</w:t>
      </w:r>
      <w:r w:rsidR="004176CC" w:rsidRPr="00554C63">
        <w:rPr>
          <w:rFonts w:ascii="Arial" w:hAnsi="Arial" w:cs="Arial"/>
          <w:sz w:val="22"/>
          <w:szCs w:val="22"/>
        </w:rPr>
        <w:t xml:space="preserve">. </w:t>
      </w:r>
      <w:r w:rsidR="00D44C2A" w:rsidRPr="00554C63">
        <w:rPr>
          <w:rFonts w:ascii="Arial" w:hAnsi="Arial" w:cs="Arial"/>
          <w:sz w:val="22"/>
          <w:szCs w:val="22"/>
        </w:rPr>
        <w:t>V případě odstoupení od smlouvy se zhotovitel zavazuje na žádost objednatele poskytnout nebo dát k dispozici rozpracovanou dokumentaci</w:t>
      </w:r>
      <w:r w:rsidR="00FA6CEA">
        <w:rPr>
          <w:rFonts w:ascii="Arial" w:hAnsi="Arial" w:cs="Arial"/>
          <w:sz w:val="22"/>
          <w:szCs w:val="22"/>
        </w:rPr>
        <w:t>,</w:t>
      </w:r>
      <w:r w:rsidR="00D44C2A" w:rsidRPr="00554C63">
        <w:rPr>
          <w:rFonts w:ascii="Arial" w:hAnsi="Arial" w:cs="Arial"/>
          <w:sz w:val="22"/>
          <w:szCs w:val="22"/>
        </w:rPr>
        <w:t xml:space="preserve"> zajištěné podklady</w:t>
      </w:r>
      <w:r w:rsidR="00FA6CEA">
        <w:rPr>
          <w:rFonts w:ascii="Arial" w:hAnsi="Arial" w:cs="Arial"/>
          <w:sz w:val="22"/>
          <w:szCs w:val="22"/>
        </w:rPr>
        <w:t xml:space="preserve"> a měření</w:t>
      </w:r>
      <w:r w:rsidR="00D44C2A" w:rsidRPr="00554C63">
        <w:rPr>
          <w:rFonts w:ascii="Arial" w:hAnsi="Arial" w:cs="Arial"/>
          <w:sz w:val="22"/>
          <w:szCs w:val="22"/>
        </w:rPr>
        <w:t>, které jsou nutné k pokračování prací a všechny doklady související s plněním předmětu smlouvy.</w:t>
      </w:r>
    </w:p>
    <w:p w14:paraId="0F2A01F1" w14:textId="77777777" w:rsidR="00463C01" w:rsidRPr="00554C63" w:rsidRDefault="00463C01" w:rsidP="00F75C3D">
      <w:pPr>
        <w:spacing w:line="288" w:lineRule="auto"/>
        <w:jc w:val="both"/>
        <w:rPr>
          <w:rFonts w:ascii="Arial" w:hAnsi="Arial" w:cs="Arial"/>
          <w:sz w:val="22"/>
          <w:szCs w:val="22"/>
        </w:rPr>
      </w:pPr>
    </w:p>
    <w:p w14:paraId="59993A50"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12.9</w:t>
      </w:r>
      <w:r w:rsidR="004176CC" w:rsidRPr="00554C63">
        <w:rPr>
          <w:rFonts w:ascii="Arial" w:hAnsi="Arial" w:cs="Arial"/>
          <w:sz w:val="22"/>
          <w:szCs w:val="22"/>
        </w:rPr>
        <w:t xml:space="preserve">. </w:t>
      </w:r>
      <w:r w:rsidR="00D44C2A" w:rsidRPr="00554C63">
        <w:rPr>
          <w:rFonts w:ascii="Arial" w:hAnsi="Arial" w:cs="Arial"/>
          <w:sz w:val="22"/>
          <w:szCs w:val="22"/>
        </w:rPr>
        <w:t>Odstoupením od smlouvy nejsou dotčena práva smluvních stran na úhradu splatné smluvní pokuty a na náhradu škody.</w:t>
      </w:r>
    </w:p>
    <w:p w14:paraId="665EFF01" w14:textId="77777777" w:rsidR="00D44C2A" w:rsidRPr="00554C63" w:rsidRDefault="00D44C2A" w:rsidP="00F75C3D">
      <w:pPr>
        <w:spacing w:line="288" w:lineRule="auto"/>
        <w:jc w:val="both"/>
        <w:rPr>
          <w:rFonts w:ascii="Arial" w:hAnsi="Arial" w:cs="Arial"/>
          <w:sz w:val="22"/>
          <w:szCs w:val="22"/>
        </w:rPr>
      </w:pPr>
    </w:p>
    <w:p w14:paraId="6569B170"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lastRenderedPageBreak/>
        <w:t>12.10</w:t>
      </w:r>
      <w:r w:rsidR="004176CC" w:rsidRPr="00554C63">
        <w:rPr>
          <w:rFonts w:ascii="Arial" w:hAnsi="Arial" w:cs="Arial"/>
          <w:sz w:val="22"/>
          <w:szCs w:val="22"/>
        </w:rPr>
        <w:t xml:space="preserve">. </w:t>
      </w:r>
      <w:r w:rsidR="00D44C2A" w:rsidRPr="00554C63">
        <w:rPr>
          <w:rFonts w:ascii="Arial" w:hAnsi="Arial" w:cs="Arial"/>
          <w:sz w:val="22"/>
          <w:szCs w:val="22"/>
        </w:rPr>
        <w:t>V případě odstoupení od smlouvy jednou ze smluvních stran, bude k datu účinnosti odstoupení vyhotoven protokol o předání a převzetí nedokončeného díla, který popíše stav nedokončeného díla a vzájemné nároky smluvních stran.</w:t>
      </w:r>
    </w:p>
    <w:p w14:paraId="22C8FAFE" w14:textId="77777777" w:rsidR="00D44C2A" w:rsidRPr="00554C63" w:rsidRDefault="00D44C2A" w:rsidP="00F75C3D">
      <w:pPr>
        <w:spacing w:line="288" w:lineRule="auto"/>
        <w:jc w:val="both"/>
        <w:rPr>
          <w:rFonts w:ascii="Arial" w:hAnsi="Arial" w:cs="Arial"/>
          <w:sz w:val="22"/>
          <w:szCs w:val="22"/>
        </w:rPr>
      </w:pPr>
    </w:p>
    <w:p w14:paraId="1351ABEE"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12.11</w:t>
      </w:r>
      <w:r w:rsidR="004176CC" w:rsidRPr="00554C63">
        <w:rPr>
          <w:rFonts w:ascii="Arial" w:hAnsi="Arial" w:cs="Arial"/>
          <w:sz w:val="22"/>
          <w:szCs w:val="22"/>
        </w:rPr>
        <w:t xml:space="preserve">. </w:t>
      </w:r>
      <w:r w:rsidR="00D44C2A" w:rsidRPr="00554C63">
        <w:rPr>
          <w:rFonts w:ascii="Arial" w:hAnsi="Arial" w:cs="Arial"/>
          <w:sz w:val="22"/>
          <w:szCs w:val="22"/>
        </w:rPr>
        <w:t>Do doby vyčíslení oprávněných nároků smluvních stran a do doby dohody o vzájemném vyrovnání těchto nároků, je objednatel oprávněn zadržet veškeré fakturované a splatné platby zhotoviteli.</w:t>
      </w:r>
    </w:p>
    <w:p w14:paraId="3F3D9224" w14:textId="77777777" w:rsidR="00D44C2A" w:rsidRPr="00554C63" w:rsidRDefault="00D44C2A" w:rsidP="00F75C3D">
      <w:pPr>
        <w:spacing w:line="288" w:lineRule="auto"/>
        <w:jc w:val="both"/>
        <w:rPr>
          <w:rFonts w:ascii="Arial" w:hAnsi="Arial" w:cs="Arial"/>
          <w:sz w:val="22"/>
          <w:szCs w:val="22"/>
        </w:rPr>
      </w:pPr>
    </w:p>
    <w:p w14:paraId="381C5043"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12.12</w:t>
      </w:r>
      <w:r w:rsidR="004176CC" w:rsidRPr="00554C63">
        <w:rPr>
          <w:rFonts w:ascii="Arial" w:hAnsi="Arial" w:cs="Arial"/>
          <w:sz w:val="22"/>
          <w:szCs w:val="22"/>
        </w:rPr>
        <w:t xml:space="preserve">. </w:t>
      </w:r>
      <w:r w:rsidR="00D44C2A" w:rsidRPr="00554C63">
        <w:rPr>
          <w:rFonts w:ascii="Arial" w:hAnsi="Arial" w:cs="Arial"/>
          <w:sz w:val="22"/>
          <w:szCs w:val="22"/>
        </w:rPr>
        <w:t>V dalším se v případě odstoupení od smlouvy postupuje dle příslušných ustanovení občanského zákoníku.</w:t>
      </w:r>
    </w:p>
    <w:p w14:paraId="313FE45F" w14:textId="77777777" w:rsidR="00D44C2A" w:rsidRPr="00554C63"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7B28D5AB"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12.13</w:t>
      </w:r>
      <w:r w:rsidR="004176CC" w:rsidRPr="00554C63">
        <w:rPr>
          <w:rFonts w:ascii="Arial" w:hAnsi="Arial" w:cs="Arial"/>
          <w:sz w:val="22"/>
          <w:szCs w:val="22"/>
        </w:rPr>
        <w:t xml:space="preserve">. </w:t>
      </w:r>
      <w:r w:rsidR="00D44C2A" w:rsidRPr="00554C63">
        <w:rPr>
          <w:rFonts w:ascii="Arial" w:hAnsi="Arial" w:cs="Arial"/>
          <w:sz w:val="22"/>
          <w:szCs w:val="22"/>
        </w:rPr>
        <w:t xml:space="preserve">Zhotovitel je oprávněn odstoupit od smlouvy, pokud se strany nedohodnou jinak, v případech prodlení s úhradou peněžitých závazků ve sjednaných lhůtách splatnosti po dobu delší než 30 kalendářních dnů. </w:t>
      </w:r>
    </w:p>
    <w:p w14:paraId="6899F40F" w14:textId="77777777" w:rsidR="00253D64" w:rsidRPr="00554C63" w:rsidRDefault="00253D64" w:rsidP="00F75C3D">
      <w:pPr>
        <w:pStyle w:val="Odstavecseseznamem"/>
        <w:spacing w:line="288" w:lineRule="auto"/>
        <w:rPr>
          <w:rFonts w:ascii="Arial" w:hAnsi="Arial" w:cs="Arial"/>
          <w:sz w:val="22"/>
          <w:szCs w:val="22"/>
        </w:rPr>
      </w:pPr>
    </w:p>
    <w:p w14:paraId="7534D5DD" w14:textId="77777777" w:rsidR="00D44C2A" w:rsidRPr="00554C63" w:rsidRDefault="00E2408C" w:rsidP="00F75C3D">
      <w:pPr>
        <w:tabs>
          <w:tab w:val="left" w:pos="6946"/>
        </w:tabs>
        <w:spacing w:before="240" w:after="120" w:line="288" w:lineRule="auto"/>
        <w:jc w:val="center"/>
        <w:outlineLvl w:val="0"/>
        <w:rPr>
          <w:rFonts w:ascii="Arial" w:eastAsia="MS Mincho" w:hAnsi="Arial" w:cs="Arial"/>
          <w:b/>
          <w:bCs/>
          <w:sz w:val="22"/>
          <w:szCs w:val="22"/>
        </w:rPr>
      </w:pPr>
      <w:r w:rsidRPr="00554C63">
        <w:rPr>
          <w:rFonts w:ascii="Arial" w:hAnsi="Arial" w:cs="Arial"/>
          <w:b/>
          <w:sz w:val="22"/>
          <w:szCs w:val="22"/>
        </w:rPr>
        <w:t>Článek 1</w:t>
      </w:r>
      <w:r w:rsidR="0099486B">
        <w:rPr>
          <w:rFonts w:ascii="Arial" w:hAnsi="Arial" w:cs="Arial"/>
          <w:b/>
          <w:sz w:val="22"/>
          <w:szCs w:val="22"/>
        </w:rPr>
        <w:t>3</w:t>
      </w:r>
      <w:r w:rsidR="00D44C2A" w:rsidRPr="00554C63">
        <w:rPr>
          <w:rFonts w:ascii="Arial" w:hAnsi="Arial" w:cs="Arial"/>
          <w:b/>
          <w:sz w:val="22"/>
          <w:szCs w:val="22"/>
        </w:rPr>
        <w:t xml:space="preserve"> – </w:t>
      </w:r>
      <w:r w:rsidR="00D44C2A" w:rsidRPr="00554C63">
        <w:rPr>
          <w:rFonts w:ascii="Arial" w:eastAsia="MS Mincho" w:hAnsi="Arial" w:cs="Arial"/>
          <w:b/>
          <w:bCs/>
          <w:sz w:val="22"/>
          <w:szCs w:val="22"/>
        </w:rPr>
        <w:t>Další ujednání</w:t>
      </w:r>
    </w:p>
    <w:p w14:paraId="06FD6724" w14:textId="77777777" w:rsidR="00D44C2A" w:rsidRPr="00554C63" w:rsidRDefault="0099486B" w:rsidP="00F75C3D">
      <w:pPr>
        <w:suppressAutoHyphens/>
        <w:overflowPunct/>
        <w:autoSpaceDE/>
        <w:adjustRightInd/>
        <w:spacing w:line="288" w:lineRule="auto"/>
        <w:jc w:val="both"/>
        <w:textAlignment w:val="auto"/>
        <w:rPr>
          <w:rFonts w:ascii="Arial" w:hAnsi="Arial" w:cs="Arial"/>
          <w:sz w:val="22"/>
          <w:szCs w:val="22"/>
        </w:rPr>
      </w:pPr>
      <w:r>
        <w:rPr>
          <w:rFonts w:ascii="Arial" w:hAnsi="Arial" w:cs="Arial"/>
          <w:sz w:val="22"/>
          <w:szCs w:val="22"/>
        </w:rPr>
        <w:t>13</w:t>
      </w:r>
      <w:r w:rsidR="004176CC" w:rsidRPr="00554C63">
        <w:rPr>
          <w:rFonts w:ascii="Arial" w:hAnsi="Arial" w:cs="Arial"/>
          <w:sz w:val="22"/>
          <w:szCs w:val="22"/>
        </w:rPr>
        <w:t xml:space="preserve">.1. </w:t>
      </w:r>
      <w:r w:rsidR="00D44C2A" w:rsidRPr="00554C63">
        <w:rPr>
          <w:rFonts w:ascii="Arial" w:hAnsi="Arial" w:cs="Arial"/>
          <w:sz w:val="22"/>
          <w:szCs w:val="22"/>
        </w:rPr>
        <w:t>Zhotovitel potvrzuje, že se náležitě a v plném rozsahu seznámil s rozsahem a povahou díla, že jsou mu známy veškeré technické, kvalitativní a jiné podmínky nezbytné k realizaci díla a že disponuje takovými kapacitami a odbornými znalostmi, které jsou k provedení díla nezbytné.</w:t>
      </w:r>
    </w:p>
    <w:p w14:paraId="426A7A43" w14:textId="77777777" w:rsidR="00D44C2A" w:rsidRPr="00554C63"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09E1404C"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eastAsia="MS Mincho" w:hAnsi="Arial" w:cs="Arial"/>
          <w:sz w:val="22"/>
          <w:szCs w:val="22"/>
        </w:rPr>
        <w:t>13</w:t>
      </w:r>
      <w:r w:rsidR="004176CC" w:rsidRPr="00554C63">
        <w:rPr>
          <w:rFonts w:ascii="Arial" w:eastAsia="MS Mincho" w:hAnsi="Arial" w:cs="Arial"/>
          <w:sz w:val="22"/>
          <w:szCs w:val="22"/>
        </w:rPr>
        <w:t xml:space="preserve">.2. </w:t>
      </w:r>
      <w:r w:rsidR="00D44C2A" w:rsidRPr="00554C63">
        <w:rPr>
          <w:rFonts w:ascii="Arial" w:eastAsia="MS Mincho" w:hAnsi="Arial" w:cs="Arial"/>
          <w:sz w:val="22"/>
          <w:szCs w:val="22"/>
        </w:rPr>
        <w:t xml:space="preserve">Zhotovitel se zavazuje, že bude při plnění této smlouvy postupovat s odbornou péčí. Zavazuje se dodržovat obecně závazné předpisy a technické normy, které se vztahují ke zpracovávanému dílu.  </w:t>
      </w:r>
    </w:p>
    <w:p w14:paraId="216C62ED" w14:textId="77777777" w:rsidR="00D44C2A" w:rsidRPr="00554C63" w:rsidRDefault="00D44C2A" w:rsidP="00F75C3D">
      <w:pPr>
        <w:spacing w:line="288" w:lineRule="auto"/>
        <w:jc w:val="both"/>
        <w:rPr>
          <w:rFonts w:ascii="Arial" w:hAnsi="Arial" w:cs="Arial"/>
          <w:sz w:val="22"/>
          <w:szCs w:val="22"/>
        </w:rPr>
      </w:pPr>
    </w:p>
    <w:p w14:paraId="561BE43B"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13</w:t>
      </w:r>
      <w:r w:rsidR="004176CC" w:rsidRPr="00554C63">
        <w:rPr>
          <w:rFonts w:ascii="Arial" w:hAnsi="Arial" w:cs="Arial"/>
          <w:sz w:val="22"/>
          <w:szCs w:val="22"/>
        </w:rPr>
        <w:t xml:space="preserve">.3. </w:t>
      </w:r>
      <w:r w:rsidR="00D44C2A" w:rsidRPr="00554C63">
        <w:rPr>
          <w:rFonts w:ascii="Arial" w:hAnsi="Arial" w:cs="Arial"/>
          <w:sz w:val="22"/>
          <w:szCs w:val="22"/>
        </w:rPr>
        <w:t>Dojde-li v průběhu smluvního vztahu k zániku některé ze smluvních stran, popřípadě k přeměně této strany v jiný právní subjekt, přecházejí práva a povinnosti z této smlouvy plynoucí na nástupnický právní subjekt.</w:t>
      </w:r>
    </w:p>
    <w:p w14:paraId="070F85E0" w14:textId="77777777" w:rsidR="00D44C2A" w:rsidRPr="00554C63" w:rsidRDefault="00D44C2A" w:rsidP="00F75C3D">
      <w:pPr>
        <w:spacing w:line="288" w:lineRule="auto"/>
        <w:jc w:val="both"/>
        <w:rPr>
          <w:rFonts w:ascii="Arial" w:hAnsi="Arial" w:cs="Arial"/>
          <w:sz w:val="22"/>
          <w:szCs w:val="22"/>
        </w:rPr>
      </w:pPr>
    </w:p>
    <w:p w14:paraId="798F9F10"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13</w:t>
      </w:r>
      <w:r w:rsidR="004176CC" w:rsidRPr="00554C63">
        <w:rPr>
          <w:rFonts w:ascii="Arial" w:hAnsi="Arial" w:cs="Arial"/>
          <w:sz w:val="22"/>
          <w:szCs w:val="22"/>
        </w:rPr>
        <w:t xml:space="preserve">.4. </w:t>
      </w:r>
      <w:r w:rsidR="00D44C2A" w:rsidRPr="00554C63">
        <w:rPr>
          <w:rFonts w:ascii="Arial" w:hAnsi="Arial" w:cs="Arial"/>
          <w:sz w:val="22"/>
          <w:szCs w:val="22"/>
        </w:rPr>
        <w:t>Zhotovitel není oprávněn bez souhlasu objednatele postoupit práva a povinnosti vyplývající z této smlouvy třetí osobě.</w:t>
      </w:r>
    </w:p>
    <w:p w14:paraId="15D62DF7" w14:textId="77777777" w:rsidR="00D44C2A" w:rsidRPr="00554C63" w:rsidRDefault="00D44C2A" w:rsidP="00F75C3D">
      <w:pPr>
        <w:spacing w:line="288" w:lineRule="auto"/>
        <w:ind w:left="708"/>
        <w:rPr>
          <w:rFonts w:ascii="Arial" w:hAnsi="Arial" w:cs="Arial"/>
          <w:sz w:val="22"/>
          <w:szCs w:val="22"/>
        </w:rPr>
      </w:pPr>
    </w:p>
    <w:p w14:paraId="54AE07AA" w14:textId="77777777" w:rsidR="00D44C2A" w:rsidRPr="00554C63" w:rsidRDefault="0099486B" w:rsidP="00F75C3D">
      <w:pPr>
        <w:tabs>
          <w:tab w:val="left" w:pos="570"/>
        </w:tabs>
        <w:suppressAutoHyphens/>
        <w:overflowPunct/>
        <w:autoSpaceDE/>
        <w:adjustRightInd/>
        <w:spacing w:line="288" w:lineRule="auto"/>
        <w:jc w:val="both"/>
        <w:textAlignment w:val="auto"/>
        <w:rPr>
          <w:rFonts w:ascii="Arial" w:hAnsi="Arial" w:cs="Arial"/>
          <w:sz w:val="22"/>
          <w:szCs w:val="22"/>
        </w:rPr>
      </w:pPr>
      <w:r>
        <w:rPr>
          <w:rFonts w:ascii="Arial" w:hAnsi="Arial" w:cs="Arial"/>
          <w:sz w:val="22"/>
          <w:szCs w:val="22"/>
        </w:rPr>
        <w:t>13</w:t>
      </w:r>
      <w:r w:rsidR="004176CC" w:rsidRPr="00425F1E">
        <w:rPr>
          <w:rFonts w:ascii="Arial" w:hAnsi="Arial" w:cs="Arial"/>
          <w:sz w:val="22"/>
          <w:szCs w:val="22"/>
        </w:rPr>
        <w:t xml:space="preserve">.5. </w:t>
      </w:r>
      <w:r w:rsidR="00D44C2A" w:rsidRPr="00425F1E">
        <w:rPr>
          <w:rFonts w:ascii="Arial" w:hAnsi="Arial" w:cs="Arial"/>
          <w:sz w:val="22"/>
          <w:szCs w:val="22"/>
        </w:rPr>
        <w:t>Zhotovitel není oprávněn při plnění této smlouvy využívat jiné subdodavatele, než byli uvedeni v nabídce uchazeče vybraného v souvislosti s ukončením zadávacího řízení pro zadání veřejné zakázky. Změna subdodavatelů uvedených v nabídce, musí být předem písemně odsouhlasena objednatelem. Veškeré náklady spojené se změnami subdodavatelů nese zhotovitel. V případě změny subdodavatele provedené zhotovitelem bez souhlasu objednatele je objednatel oprávněn upl</w:t>
      </w:r>
      <w:r w:rsidR="005155C0" w:rsidRPr="00425F1E">
        <w:rPr>
          <w:rFonts w:ascii="Arial" w:hAnsi="Arial" w:cs="Arial"/>
          <w:sz w:val="22"/>
          <w:szCs w:val="22"/>
        </w:rPr>
        <w:t xml:space="preserve">atnit smluvní pokutu dle </w:t>
      </w:r>
      <w:r w:rsidR="00734307">
        <w:rPr>
          <w:rFonts w:ascii="Arial" w:hAnsi="Arial" w:cs="Arial"/>
          <w:sz w:val="22"/>
          <w:szCs w:val="22"/>
        </w:rPr>
        <w:t xml:space="preserve">čl. 8, </w:t>
      </w:r>
      <w:r w:rsidR="005155C0" w:rsidRPr="00425F1E">
        <w:rPr>
          <w:rFonts w:ascii="Arial" w:hAnsi="Arial" w:cs="Arial"/>
          <w:sz w:val="22"/>
          <w:szCs w:val="22"/>
        </w:rPr>
        <w:t>o</w:t>
      </w:r>
      <w:r w:rsidR="00734307">
        <w:rPr>
          <w:rFonts w:ascii="Arial" w:hAnsi="Arial" w:cs="Arial"/>
          <w:sz w:val="22"/>
          <w:szCs w:val="22"/>
        </w:rPr>
        <w:t>dst. 8.8</w:t>
      </w:r>
      <w:r w:rsidR="005155C0" w:rsidRPr="00425F1E">
        <w:rPr>
          <w:rFonts w:ascii="Arial" w:hAnsi="Arial" w:cs="Arial"/>
          <w:sz w:val="22"/>
          <w:szCs w:val="22"/>
        </w:rPr>
        <w:t>.</w:t>
      </w:r>
      <w:r w:rsidR="00D44C2A" w:rsidRPr="00425F1E">
        <w:rPr>
          <w:rFonts w:ascii="Arial" w:hAnsi="Arial" w:cs="Arial"/>
          <w:sz w:val="22"/>
          <w:szCs w:val="22"/>
        </w:rPr>
        <w:t>, případně odstoupit od smlouvy.</w:t>
      </w:r>
      <w:r w:rsidR="00D44C2A" w:rsidRPr="00554C63">
        <w:rPr>
          <w:rFonts w:ascii="Arial" w:hAnsi="Arial" w:cs="Arial"/>
          <w:sz w:val="22"/>
          <w:szCs w:val="22"/>
        </w:rPr>
        <w:t xml:space="preserve"> </w:t>
      </w:r>
    </w:p>
    <w:p w14:paraId="3368E1AC" w14:textId="77777777" w:rsidR="00D44C2A" w:rsidRPr="00554C63"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59A63FF3"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13</w:t>
      </w:r>
      <w:r w:rsidR="004176CC" w:rsidRPr="00554C63">
        <w:rPr>
          <w:rFonts w:ascii="Arial" w:hAnsi="Arial" w:cs="Arial"/>
          <w:sz w:val="22"/>
          <w:szCs w:val="22"/>
        </w:rPr>
        <w:t xml:space="preserve">.6. </w:t>
      </w:r>
      <w:r w:rsidR="00D44C2A" w:rsidRPr="00554C63">
        <w:rPr>
          <w:rFonts w:ascii="Arial" w:hAnsi="Arial" w:cs="Arial"/>
          <w:sz w:val="22"/>
          <w:szCs w:val="22"/>
        </w:rPr>
        <w:t>Zhotovitel je dle § 2e) zákona č. 320/2001 Sb. – o finanční kontrole, osobou povinnou umožnit provedení finanční kontroly a řádně při kontrole spolupůsobit.</w:t>
      </w:r>
    </w:p>
    <w:p w14:paraId="59F03D85" w14:textId="77777777" w:rsidR="00D44C2A" w:rsidRPr="00554C63" w:rsidRDefault="00D44C2A" w:rsidP="00F75C3D">
      <w:pPr>
        <w:spacing w:line="288" w:lineRule="auto"/>
        <w:jc w:val="both"/>
        <w:rPr>
          <w:rFonts w:ascii="Arial" w:hAnsi="Arial" w:cs="Arial"/>
          <w:sz w:val="22"/>
          <w:szCs w:val="22"/>
        </w:rPr>
      </w:pPr>
    </w:p>
    <w:p w14:paraId="7074F4E6" w14:textId="77777777" w:rsidR="00D44C2A" w:rsidRPr="00554C63" w:rsidRDefault="0099486B" w:rsidP="00F75C3D">
      <w:pPr>
        <w:suppressAutoHyphens/>
        <w:overflowPunct/>
        <w:autoSpaceDE/>
        <w:autoSpaceDN/>
        <w:adjustRightInd/>
        <w:spacing w:line="288" w:lineRule="auto"/>
        <w:jc w:val="both"/>
        <w:textAlignment w:val="auto"/>
        <w:rPr>
          <w:rFonts w:ascii="Arial" w:eastAsia="MS Mincho" w:hAnsi="Arial" w:cs="Arial"/>
          <w:sz w:val="22"/>
          <w:szCs w:val="22"/>
        </w:rPr>
      </w:pPr>
      <w:r>
        <w:rPr>
          <w:rFonts w:ascii="Arial" w:eastAsia="MS Mincho" w:hAnsi="Arial" w:cs="Arial"/>
          <w:sz w:val="22"/>
          <w:szCs w:val="22"/>
        </w:rPr>
        <w:lastRenderedPageBreak/>
        <w:t>13</w:t>
      </w:r>
      <w:r w:rsidR="004176CC" w:rsidRPr="00554C63">
        <w:rPr>
          <w:rFonts w:ascii="Arial" w:eastAsia="MS Mincho" w:hAnsi="Arial" w:cs="Arial"/>
          <w:sz w:val="22"/>
          <w:szCs w:val="22"/>
        </w:rPr>
        <w:t xml:space="preserve">.7. </w:t>
      </w:r>
      <w:r w:rsidR="00D44C2A" w:rsidRPr="00554C63">
        <w:rPr>
          <w:rFonts w:ascii="Arial" w:eastAsia="MS Mincho" w:hAnsi="Arial" w:cs="Arial"/>
          <w:sz w:val="22"/>
          <w:szCs w:val="22"/>
        </w:rPr>
        <w:t>Tato část smlouvy se uplatní tehdy, jestliže součástí díla bude nehmotný statek, jenž je předmětem úpravy zákona č. 121/2000 Sb., o právu autorském, o právech souvisejících s právem autorským a o změně některých zákonů (autorský zákon)</w:t>
      </w:r>
      <w:r w:rsidR="003077A1">
        <w:rPr>
          <w:rFonts w:ascii="Arial" w:eastAsia="MS Mincho" w:hAnsi="Arial" w:cs="Arial"/>
          <w:sz w:val="22"/>
          <w:szCs w:val="22"/>
        </w:rPr>
        <w:t>,</w:t>
      </w:r>
      <w:r w:rsidR="00D44C2A" w:rsidRPr="00554C63">
        <w:rPr>
          <w:rFonts w:ascii="Arial" w:eastAsia="MS Mincho" w:hAnsi="Arial" w:cs="Arial"/>
          <w:sz w:val="22"/>
          <w:szCs w:val="22"/>
        </w:rPr>
        <w:t xml:space="preserve"> (dále jen „nehmotný statek“). Zhotovitel udílí objednateli nevýhradní licenci k užití nehmotného statku na dobu neurčitou. Objednatel je oprávněn nehmotný statek užít všemi způsoby pro naplnění účelu této smlouvy. Odměna za užití nehmotného statku je již zahrnuta do ceny za dílo uvedené v článku 4 této smlouvy a zhotovitel není oprávněn požadovat jakoukoli další platbu za užívání díla.</w:t>
      </w:r>
      <w:r w:rsidR="005A5ED5">
        <w:rPr>
          <w:rFonts w:ascii="Arial" w:eastAsia="MS Mincho" w:hAnsi="Arial" w:cs="Arial"/>
          <w:sz w:val="22"/>
          <w:szCs w:val="22"/>
        </w:rPr>
        <w:t xml:space="preserve"> </w:t>
      </w:r>
      <w:r w:rsidR="005A5ED5" w:rsidRPr="00425F1E">
        <w:rPr>
          <w:rFonts w:ascii="Arial" w:eastAsia="MS Mincho" w:hAnsi="Arial" w:cs="Arial"/>
          <w:sz w:val="22"/>
          <w:szCs w:val="22"/>
        </w:rPr>
        <w:t>Objednatel je oprávněn udělit podlicenci k užití díla. Objednatel není povinen licenci využít.</w:t>
      </w:r>
    </w:p>
    <w:p w14:paraId="51E416BC" w14:textId="77777777" w:rsidR="002F0036" w:rsidRPr="00554C63" w:rsidRDefault="002F0036" w:rsidP="00F75C3D">
      <w:pPr>
        <w:suppressAutoHyphens/>
        <w:overflowPunct/>
        <w:autoSpaceDE/>
        <w:autoSpaceDN/>
        <w:adjustRightInd/>
        <w:spacing w:line="288" w:lineRule="auto"/>
        <w:jc w:val="both"/>
        <w:textAlignment w:val="auto"/>
        <w:rPr>
          <w:rFonts w:ascii="Arial" w:eastAsia="MS Mincho" w:hAnsi="Arial" w:cs="Arial"/>
          <w:sz w:val="22"/>
          <w:szCs w:val="22"/>
        </w:rPr>
      </w:pPr>
    </w:p>
    <w:p w14:paraId="36491BD0" w14:textId="77777777" w:rsidR="002F0036" w:rsidRDefault="002F0036" w:rsidP="00F75C3D">
      <w:pPr>
        <w:suppressAutoHyphens/>
        <w:overflowPunct/>
        <w:autoSpaceDE/>
        <w:autoSpaceDN/>
        <w:adjustRightInd/>
        <w:spacing w:line="288" w:lineRule="auto"/>
        <w:jc w:val="both"/>
        <w:textAlignment w:val="auto"/>
        <w:rPr>
          <w:rFonts w:ascii="Arial" w:eastAsia="MS Mincho" w:hAnsi="Arial" w:cs="Arial"/>
          <w:sz w:val="22"/>
          <w:szCs w:val="22"/>
        </w:rPr>
      </w:pPr>
    </w:p>
    <w:p w14:paraId="2DBCDB85" w14:textId="77777777" w:rsidR="00D44C2A" w:rsidRPr="00554C63" w:rsidRDefault="0099486B" w:rsidP="0099486B">
      <w:pPr>
        <w:tabs>
          <w:tab w:val="left" w:pos="6946"/>
        </w:tabs>
        <w:spacing w:before="240" w:after="120" w:line="288" w:lineRule="auto"/>
        <w:jc w:val="center"/>
        <w:outlineLvl w:val="0"/>
        <w:rPr>
          <w:rFonts w:ascii="Arial" w:eastAsia="MS Mincho" w:hAnsi="Arial" w:cs="Arial"/>
          <w:b/>
          <w:bCs/>
          <w:sz w:val="22"/>
          <w:szCs w:val="22"/>
        </w:rPr>
      </w:pPr>
      <w:r>
        <w:rPr>
          <w:rFonts w:ascii="Arial" w:hAnsi="Arial" w:cs="Arial"/>
          <w:b/>
          <w:sz w:val="22"/>
          <w:szCs w:val="22"/>
        </w:rPr>
        <w:t>Článek 14</w:t>
      </w:r>
      <w:r w:rsidR="00D44C2A" w:rsidRPr="00554C63">
        <w:rPr>
          <w:rFonts w:ascii="Arial" w:hAnsi="Arial" w:cs="Arial"/>
          <w:b/>
          <w:sz w:val="22"/>
          <w:szCs w:val="22"/>
        </w:rPr>
        <w:t xml:space="preserve"> – </w:t>
      </w:r>
      <w:r w:rsidR="00D44C2A" w:rsidRPr="00554C63">
        <w:rPr>
          <w:rFonts w:ascii="Arial" w:eastAsia="MS Mincho" w:hAnsi="Arial" w:cs="Arial"/>
          <w:b/>
          <w:bCs/>
          <w:sz w:val="22"/>
          <w:szCs w:val="22"/>
        </w:rPr>
        <w:t>Závěrečná ustanovení</w:t>
      </w:r>
    </w:p>
    <w:p w14:paraId="413E58CE" w14:textId="77777777" w:rsidR="00D44C2A" w:rsidRPr="001A09DC"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14</w:t>
      </w:r>
      <w:r w:rsidR="007F00F2" w:rsidRPr="00425F1E">
        <w:rPr>
          <w:rFonts w:ascii="Arial" w:hAnsi="Arial" w:cs="Arial"/>
          <w:sz w:val="22"/>
          <w:szCs w:val="22"/>
        </w:rPr>
        <w:t xml:space="preserve">.1. </w:t>
      </w:r>
      <w:r w:rsidR="00D44C2A" w:rsidRPr="00425F1E">
        <w:rPr>
          <w:rFonts w:ascii="Arial" w:hAnsi="Arial" w:cs="Arial"/>
          <w:sz w:val="22"/>
          <w:szCs w:val="22"/>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0FE1A85C" w14:textId="77777777" w:rsidR="00D44C2A" w:rsidRPr="00425F1E"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441D1079" w14:textId="45AB684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14</w:t>
      </w:r>
      <w:r w:rsidR="00AE74A9">
        <w:rPr>
          <w:rFonts w:ascii="Arial" w:hAnsi="Arial" w:cs="Arial"/>
          <w:sz w:val="22"/>
          <w:szCs w:val="22"/>
        </w:rPr>
        <w:t>.2</w:t>
      </w:r>
      <w:r w:rsidR="007F00F2" w:rsidRPr="00554C63">
        <w:rPr>
          <w:rFonts w:ascii="Arial" w:hAnsi="Arial" w:cs="Arial"/>
          <w:sz w:val="22"/>
          <w:szCs w:val="22"/>
        </w:rPr>
        <w:t xml:space="preserve">. </w:t>
      </w:r>
      <w:r w:rsidR="00D44C2A" w:rsidRPr="00554C63">
        <w:rPr>
          <w:rFonts w:ascii="Arial" w:hAnsi="Arial" w:cs="Arial"/>
          <w:sz w:val="22"/>
          <w:szCs w:val="22"/>
        </w:rPr>
        <w:t>Tato smlouva je uzavřena na dobu určitou ode dne jejího podpisu do dne ukončení předmětu plnění.</w:t>
      </w:r>
    </w:p>
    <w:p w14:paraId="2A0DC4FB" w14:textId="77777777" w:rsidR="00D44C2A" w:rsidRPr="00554C63"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6D4A8E8C" w14:textId="454D9865"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eastAsia="MS Mincho" w:hAnsi="Arial" w:cs="Arial"/>
          <w:sz w:val="22"/>
          <w:szCs w:val="22"/>
        </w:rPr>
        <w:t>14</w:t>
      </w:r>
      <w:r w:rsidR="00AE74A9">
        <w:rPr>
          <w:rFonts w:ascii="Arial" w:eastAsia="MS Mincho" w:hAnsi="Arial" w:cs="Arial"/>
          <w:sz w:val="22"/>
          <w:szCs w:val="22"/>
        </w:rPr>
        <w:t>.3</w:t>
      </w:r>
      <w:r w:rsidR="007F00F2" w:rsidRPr="00554C63">
        <w:rPr>
          <w:rFonts w:ascii="Arial" w:eastAsia="MS Mincho" w:hAnsi="Arial" w:cs="Arial"/>
          <w:sz w:val="22"/>
          <w:szCs w:val="22"/>
        </w:rPr>
        <w:t xml:space="preserve">. </w:t>
      </w:r>
      <w:r w:rsidR="00D44C2A" w:rsidRPr="00554C63">
        <w:rPr>
          <w:rFonts w:ascii="Arial" w:eastAsia="MS Mincho" w:hAnsi="Arial" w:cs="Arial"/>
          <w:sz w:val="22"/>
          <w:szCs w:val="22"/>
        </w:rPr>
        <w:t xml:space="preserve">Tuto smlouvu lze měnit pouze </w:t>
      </w:r>
      <w:r w:rsidR="00D44C2A" w:rsidRPr="00554C63">
        <w:rPr>
          <w:rFonts w:ascii="Arial" w:hAnsi="Arial" w:cs="Arial"/>
          <w:sz w:val="22"/>
          <w:szCs w:val="22"/>
        </w:rPr>
        <w:t>formou písemných, číslovaných dodatků podepsaných oprávněnými zástupci obou smluvních stran</w:t>
      </w:r>
      <w:r w:rsidR="00D44C2A" w:rsidRPr="00554C63">
        <w:rPr>
          <w:rFonts w:ascii="Arial" w:eastAsia="MS Mincho" w:hAnsi="Arial" w:cs="Arial"/>
          <w:sz w:val="22"/>
          <w:szCs w:val="22"/>
        </w:rPr>
        <w:t xml:space="preserve">. </w:t>
      </w:r>
    </w:p>
    <w:p w14:paraId="604B87FE" w14:textId="77777777" w:rsidR="00D44C2A" w:rsidRPr="00554C63"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4CAD1448" w14:textId="38CF2072"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eastAsia="MS Mincho" w:hAnsi="Arial" w:cs="Arial"/>
          <w:sz w:val="22"/>
          <w:szCs w:val="22"/>
        </w:rPr>
        <w:t>14</w:t>
      </w:r>
      <w:r w:rsidR="00AE74A9">
        <w:rPr>
          <w:rFonts w:ascii="Arial" w:eastAsia="MS Mincho" w:hAnsi="Arial" w:cs="Arial"/>
          <w:sz w:val="22"/>
          <w:szCs w:val="22"/>
        </w:rPr>
        <w:t>.4</w:t>
      </w:r>
      <w:r w:rsidR="007F00F2" w:rsidRPr="00554C63">
        <w:rPr>
          <w:rFonts w:ascii="Arial" w:eastAsia="MS Mincho" w:hAnsi="Arial" w:cs="Arial"/>
          <w:sz w:val="22"/>
          <w:szCs w:val="22"/>
        </w:rPr>
        <w:t xml:space="preserve">. </w:t>
      </w:r>
      <w:r w:rsidR="00D44C2A" w:rsidRPr="00554C63">
        <w:rPr>
          <w:rFonts w:ascii="Arial" w:eastAsia="MS Mincho" w:hAnsi="Arial" w:cs="Arial"/>
          <w:sz w:val="22"/>
          <w:szCs w:val="22"/>
        </w:rPr>
        <w:t>Objednatel má povinnost v průběhu své činnosti upozorňovat zhotovitele na závažné okolnosti, mající vliv na plnění této smlouvy, které zjistí při své činnosti a má právo dávat návrhy na úpravu smlouvy formou písemných dodatků.</w:t>
      </w:r>
    </w:p>
    <w:p w14:paraId="26EFF569" w14:textId="77777777" w:rsidR="00D44C2A" w:rsidRPr="00554C63"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5EA67C28" w14:textId="4CC755BD"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eastAsia="MS Mincho" w:hAnsi="Arial" w:cs="Arial"/>
          <w:sz w:val="22"/>
          <w:szCs w:val="22"/>
        </w:rPr>
        <w:t>14</w:t>
      </w:r>
      <w:r w:rsidR="00AE74A9">
        <w:rPr>
          <w:rFonts w:ascii="Arial" w:eastAsia="MS Mincho" w:hAnsi="Arial" w:cs="Arial"/>
          <w:sz w:val="22"/>
          <w:szCs w:val="22"/>
        </w:rPr>
        <w:t>.5</w:t>
      </w:r>
      <w:r w:rsidR="007F00F2" w:rsidRPr="00554C63">
        <w:rPr>
          <w:rFonts w:ascii="Arial" w:eastAsia="MS Mincho" w:hAnsi="Arial" w:cs="Arial"/>
          <w:sz w:val="22"/>
          <w:szCs w:val="22"/>
        </w:rPr>
        <w:t xml:space="preserve">. </w:t>
      </w:r>
      <w:r w:rsidR="00D44C2A" w:rsidRPr="00554C63">
        <w:rPr>
          <w:rFonts w:ascii="Arial" w:eastAsia="MS Mincho" w:hAnsi="Arial" w:cs="Arial"/>
          <w:sz w:val="22"/>
          <w:szCs w:val="22"/>
        </w:rPr>
        <w:t>Smluvní strany se dohodly, že případné spory vzniklé ze závazků sjednaných touto smlouvou budou řešit především vzájemnou dohodou.</w:t>
      </w:r>
    </w:p>
    <w:p w14:paraId="33F60185" w14:textId="77777777" w:rsidR="004670E1" w:rsidRPr="00554C63" w:rsidRDefault="004670E1" w:rsidP="00F75C3D">
      <w:pPr>
        <w:pStyle w:val="Odstavecseseznamem"/>
        <w:spacing w:line="288" w:lineRule="auto"/>
        <w:rPr>
          <w:rFonts w:ascii="Arial" w:hAnsi="Arial" w:cs="Arial"/>
          <w:sz w:val="22"/>
          <w:szCs w:val="22"/>
        </w:rPr>
      </w:pPr>
    </w:p>
    <w:p w14:paraId="7FA50FDF" w14:textId="76271368" w:rsidR="004670E1" w:rsidRPr="00554C63" w:rsidRDefault="0099486B" w:rsidP="00F75C3D">
      <w:pPr>
        <w:pStyle w:val="Zkladntextodsazen"/>
        <w:suppressAutoHyphens/>
        <w:overflowPunct/>
        <w:autoSpaceDE/>
        <w:autoSpaceDN/>
        <w:adjustRightInd/>
        <w:spacing w:line="288" w:lineRule="auto"/>
        <w:jc w:val="both"/>
        <w:textAlignment w:val="auto"/>
        <w:rPr>
          <w:color w:val="auto"/>
        </w:rPr>
      </w:pPr>
      <w:r>
        <w:rPr>
          <w:color w:val="auto"/>
        </w:rPr>
        <w:t>14</w:t>
      </w:r>
      <w:r w:rsidR="00AE74A9">
        <w:rPr>
          <w:color w:val="auto"/>
        </w:rPr>
        <w:t>.6</w:t>
      </w:r>
      <w:r w:rsidR="007F00F2" w:rsidRPr="00554C63">
        <w:rPr>
          <w:color w:val="auto"/>
        </w:rPr>
        <w:t xml:space="preserve">. </w:t>
      </w:r>
      <w:r w:rsidR="004670E1" w:rsidRPr="00554C63">
        <w:rPr>
          <w:color w:val="auto"/>
        </w:rPr>
        <w:t xml:space="preserve">Smluvní strany prohlašují, že tato smlouva neobsahuje žádné údaje, které by byly smluvními stranami považovány za obchodní tajemství, stejně tak jako údaje, jejichž zveřejnění by bránily jiné právní předpisy. </w:t>
      </w:r>
    </w:p>
    <w:p w14:paraId="7A5EE5EE" w14:textId="77777777" w:rsidR="004670E1" w:rsidRPr="00554C63" w:rsidRDefault="004670E1" w:rsidP="00F75C3D">
      <w:pPr>
        <w:pStyle w:val="Odstavecseseznamem"/>
        <w:spacing w:line="288" w:lineRule="auto"/>
        <w:rPr>
          <w:rFonts w:ascii="Arial" w:hAnsi="Arial" w:cs="Arial"/>
          <w:sz w:val="22"/>
          <w:szCs w:val="22"/>
        </w:rPr>
      </w:pPr>
    </w:p>
    <w:p w14:paraId="25A7C87C" w14:textId="7B39FA61" w:rsidR="004670E1" w:rsidRPr="00554C63" w:rsidRDefault="0099486B" w:rsidP="00F75C3D">
      <w:pPr>
        <w:pStyle w:val="Zkladntextodsazen"/>
        <w:tabs>
          <w:tab w:val="left" w:pos="567"/>
        </w:tabs>
        <w:suppressAutoHyphens/>
        <w:overflowPunct/>
        <w:autoSpaceDE/>
        <w:autoSpaceDN/>
        <w:adjustRightInd/>
        <w:spacing w:line="288" w:lineRule="auto"/>
        <w:jc w:val="both"/>
        <w:textAlignment w:val="auto"/>
        <w:rPr>
          <w:color w:val="auto"/>
        </w:rPr>
      </w:pPr>
      <w:r>
        <w:rPr>
          <w:color w:val="auto"/>
        </w:rPr>
        <w:t>14</w:t>
      </w:r>
      <w:r w:rsidR="00AE74A9">
        <w:rPr>
          <w:color w:val="auto"/>
        </w:rPr>
        <w:t>.7</w:t>
      </w:r>
      <w:r w:rsidR="007F00F2" w:rsidRPr="00554C63">
        <w:rPr>
          <w:color w:val="auto"/>
        </w:rPr>
        <w:t xml:space="preserve">. </w:t>
      </w:r>
      <w:r w:rsidR="004670E1" w:rsidRPr="00554C63">
        <w:rPr>
          <w:color w:val="auto"/>
        </w:rPr>
        <w:t>Zhotovitel výslovně souhlasí se zveřejněním celého textu této smlouvy na veřejně přístupných webových stránkách Kraje Vysočina.</w:t>
      </w:r>
    </w:p>
    <w:p w14:paraId="30C2FB9D" w14:textId="77777777" w:rsidR="00D44C2A" w:rsidRPr="00554C63" w:rsidRDefault="00D44C2A" w:rsidP="00F75C3D">
      <w:pPr>
        <w:suppressAutoHyphens/>
        <w:overflowPunct/>
        <w:autoSpaceDE/>
        <w:autoSpaceDN/>
        <w:adjustRightInd/>
        <w:spacing w:line="288" w:lineRule="auto"/>
        <w:jc w:val="both"/>
        <w:textAlignment w:val="auto"/>
        <w:rPr>
          <w:rFonts w:ascii="Arial" w:hAnsi="Arial" w:cs="Arial"/>
          <w:sz w:val="22"/>
          <w:szCs w:val="22"/>
        </w:rPr>
      </w:pPr>
    </w:p>
    <w:p w14:paraId="433B8336" w14:textId="1E9A2F14"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eastAsia="MS Mincho" w:hAnsi="Arial" w:cs="Arial"/>
          <w:sz w:val="22"/>
          <w:szCs w:val="22"/>
        </w:rPr>
        <w:t>14</w:t>
      </w:r>
      <w:r w:rsidR="00AE74A9">
        <w:rPr>
          <w:rFonts w:ascii="Arial" w:eastAsia="MS Mincho" w:hAnsi="Arial" w:cs="Arial"/>
          <w:sz w:val="22"/>
          <w:szCs w:val="22"/>
        </w:rPr>
        <w:t>.8</w:t>
      </w:r>
      <w:r w:rsidR="007F00F2" w:rsidRPr="00554C63">
        <w:rPr>
          <w:rFonts w:ascii="Arial" w:eastAsia="MS Mincho" w:hAnsi="Arial" w:cs="Arial"/>
          <w:sz w:val="22"/>
          <w:szCs w:val="22"/>
        </w:rPr>
        <w:t xml:space="preserve">. </w:t>
      </w:r>
      <w:r w:rsidR="00D44C2A" w:rsidRPr="00554C63">
        <w:rPr>
          <w:rFonts w:ascii="Arial" w:eastAsia="MS Mincho" w:hAnsi="Arial" w:cs="Arial"/>
          <w:sz w:val="22"/>
          <w:szCs w:val="22"/>
        </w:rPr>
        <w:t xml:space="preserve">Tato smlouva se vyhotovuje v pěti stejnopisech, z nichž každý je s platností originálu. Objednatel obdrží po oboustranném podpisu tři stejnopisy, zhotovitel dva stejnopisy.   </w:t>
      </w:r>
    </w:p>
    <w:p w14:paraId="5D258BE7" w14:textId="77777777" w:rsidR="00D44C2A" w:rsidRPr="00554C63" w:rsidRDefault="00D44C2A" w:rsidP="00F75C3D">
      <w:pPr>
        <w:tabs>
          <w:tab w:val="left" w:pos="6946"/>
        </w:tabs>
        <w:spacing w:line="288" w:lineRule="auto"/>
        <w:ind w:right="110"/>
        <w:jc w:val="both"/>
        <w:rPr>
          <w:rFonts w:ascii="Arial" w:eastAsia="MS Mincho" w:hAnsi="Arial" w:cs="Arial"/>
          <w:sz w:val="22"/>
          <w:szCs w:val="22"/>
        </w:rPr>
      </w:pPr>
    </w:p>
    <w:p w14:paraId="0474FC3B" w14:textId="33A5BDB1"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lastRenderedPageBreak/>
        <w:t>14</w:t>
      </w:r>
      <w:r w:rsidR="00AE74A9">
        <w:rPr>
          <w:rFonts w:ascii="Arial" w:hAnsi="Arial" w:cs="Arial"/>
          <w:sz w:val="22"/>
          <w:szCs w:val="22"/>
        </w:rPr>
        <w:t>.9</w:t>
      </w:r>
      <w:r w:rsidR="007F00F2" w:rsidRPr="00554C63">
        <w:rPr>
          <w:rFonts w:ascii="Arial" w:hAnsi="Arial" w:cs="Arial"/>
          <w:sz w:val="22"/>
          <w:szCs w:val="22"/>
        </w:rPr>
        <w:t xml:space="preserve">. </w:t>
      </w:r>
      <w:r w:rsidR="00D44C2A" w:rsidRPr="00554C63">
        <w:rPr>
          <w:rFonts w:ascii="Arial" w:hAnsi="Arial" w:cs="Arial"/>
          <w:sz w:val="22"/>
          <w:szCs w:val="22"/>
        </w:rPr>
        <w:t>Vztahy smluvních stran touto smlouvou blíže neupravené se řídí příslušnými ustanoveními občanského zákoníku. Smluvní strany se dohodly na tom, že obchodní zvyklosti nebudou mít přednost před dispozitivními ustanoveními občanského zákoníku.</w:t>
      </w:r>
    </w:p>
    <w:p w14:paraId="16FD18B6" w14:textId="77777777" w:rsidR="00D44C2A" w:rsidRPr="00554C63" w:rsidRDefault="00D44C2A" w:rsidP="00F75C3D">
      <w:pPr>
        <w:spacing w:line="288" w:lineRule="auto"/>
        <w:jc w:val="both"/>
        <w:rPr>
          <w:rFonts w:ascii="Arial" w:hAnsi="Arial" w:cs="Arial"/>
          <w:sz w:val="22"/>
          <w:szCs w:val="22"/>
        </w:rPr>
      </w:pPr>
    </w:p>
    <w:p w14:paraId="06A9B737" w14:textId="3DAC375A" w:rsidR="00E87A87" w:rsidRPr="003A2480" w:rsidRDefault="0099486B" w:rsidP="00E87A87">
      <w:pPr>
        <w:spacing w:line="288" w:lineRule="auto"/>
        <w:jc w:val="both"/>
        <w:rPr>
          <w:rFonts w:ascii="Arial" w:hAnsi="Arial" w:cs="Arial"/>
          <w:sz w:val="22"/>
          <w:szCs w:val="22"/>
        </w:rPr>
      </w:pPr>
      <w:r>
        <w:rPr>
          <w:rFonts w:ascii="Arial" w:hAnsi="Arial" w:cs="Arial"/>
          <w:sz w:val="22"/>
          <w:szCs w:val="22"/>
        </w:rPr>
        <w:t>14</w:t>
      </w:r>
      <w:r w:rsidR="00AE74A9">
        <w:rPr>
          <w:rFonts w:ascii="Arial" w:hAnsi="Arial" w:cs="Arial"/>
          <w:sz w:val="22"/>
          <w:szCs w:val="22"/>
        </w:rPr>
        <w:t>.10</w:t>
      </w:r>
      <w:r w:rsidR="007F00F2" w:rsidRPr="00554C63">
        <w:rPr>
          <w:rFonts w:ascii="Arial" w:hAnsi="Arial" w:cs="Arial"/>
          <w:sz w:val="22"/>
          <w:szCs w:val="22"/>
        </w:rPr>
        <w:t xml:space="preserve">. </w:t>
      </w:r>
      <w:r w:rsidR="00D44C2A" w:rsidRPr="00554C63">
        <w:rPr>
          <w:rFonts w:ascii="Arial" w:hAnsi="Arial" w:cs="Arial"/>
          <w:sz w:val="22"/>
          <w:szCs w:val="22"/>
        </w:rPr>
        <w:t>Tato smlou</w:t>
      </w:r>
      <w:r w:rsidR="00E87A87">
        <w:rPr>
          <w:rFonts w:ascii="Arial" w:hAnsi="Arial" w:cs="Arial"/>
          <w:sz w:val="22"/>
          <w:szCs w:val="22"/>
        </w:rPr>
        <w:t xml:space="preserve">va nabývá platnosti </w:t>
      </w:r>
      <w:r w:rsidR="00D44C2A" w:rsidRPr="00554C63">
        <w:rPr>
          <w:rFonts w:ascii="Arial" w:hAnsi="Arial" w:cs="Arial"/>
          <w:sz w:val="22"/>
          <w:szCs w:val="22"/>
        </w:rPr>
        <w:t>dnem podpisu oprávněnými zástupci obou</w:t>
      </w:r>
      <w:r w:rsidR="00E87A87">
        <w:rPr>
          <w:rFonts w:ascii="Arial" w:hAnsi="Arial" w:cs="Arial"/>
          <w:sz w:val="22"/>
          <w:szCs w:val="22"/>
        </w:rPr>
        <w:t xml:space="preserve"> smluvních stran a účinnosti dnem uveřejnění v informačním systému veřejné správy – Registru smluv. Zveřejnění v tomto registru provede zhotovitel.</w:t>
      </w:r>
      <w:r w:rsidR="003A2480">
        <w:rPr>
          <w:rFonts w:ascii="Arial" w:hAnsi="Arial" w:cs="Arial"/>
          <w:sz w:val="22"/>
          <w:szCs w:val="22"/>
        </w:rPr>
        <w:t xml:space="preserve"> </w:t>
      </w:r>
      <w:r w:rsidR="003A2480" w:rsidRPr="00140E44">
        <w:rPr>
          <w:rFonts w:ascii="Arial" w:hAnsi="Arial" w:cs="Arial"/>
          <w:sz w:val="22"/>
          <w:szCs w:val="22"/>
        </w:rPr>
        <w:t>Zákonnou povinnost dle § 5 odst. 2 zákona č. 340/2015 Sb., o registru smluv splní zhotovitel a splnění této povinnosti písemně potvrdí objednateli.</w:t>
      </w:r>
    </w:p>
    <w:p w14:paraId="37E67C31" w14:textId="77777777" w:rsidR="00D44C2A" w:rsidRPr="00554C63" w:rsidRDefault="00E87A87"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 xml:space="preserve">   </w:t>
      </w:r>
    </w:p>
    <w:p w14:paraId="01DFF2C8"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14</w:t>
      </w:r>
      <w:r w:rsidR="007F00F2" w:rsidRPr="00554C63">
        <w:rPr>
          <w:rFonts w:ascii="Arial" w:hAnsi="Arial" w:cs="Arial"/>
          <w:sz w:val="22"/>
          <w:szCs w:val="22"/>
        </w:rPr>
        <w:t xml:space="preserve">.12. </w:t>
      </w:r>
      <w:r w:rsidR="00D44C2A" w:rsidRPr="00554C63">
        <w:rPr>
          <w:rFonts w:ascii="Arial" w:hAnsi="Arial" w:cs="Arial"/>
          <w:sz w:val="22"/>
          <w:szCs w:val="22"/>
        </w:rPr>
        <w:t>Smluvní strany prohlašují, že je jim znám obsah této smlouvy</w:t>
      </w:r>
      <w:r w:rsidR="00CB2ED0">
        <w:rPr>
          <w:rFonts w:ascii="Arial" w:hAnsi="Arial" w:cs="Arial"/>
          <w:sz w:val="22"/>
          <w:szCs w:val="22"/>
        </w:rPr>
        <w:t>,</w:t>
      </w:r>
      <w:r w:rsidR="00D44C2A" w:rsidRPr="00554C63">
        <w:rPr>
          <w:rFonts w:ascii="Arial" w:hAnsi="Arial" w:cs="Arial"/>
          <w:sz w:val="22"/>
          <w:szCs w:val="22"/>
        </w:rPr>
        <w:t xml:space="preserve"> včetně jejích příloh,</w:t>
      </w:r>
      <w:r w:rsidR="00CB2ED0">
        <w:rPr>
          <w:rFonts w:ascii="Arial" w:hAnsi="Arial" w:cs="Arial"/>
          <w:sz w:val="22"/>
          <w:szCs w:val="22"/>
        </w:rPr>
        <w:t xml:space="preserve"> </w:t>
      </w:r>
      <w:r w:rsidR="00CB2ED0">
        <w:rPr>
          <w:rFonts w:ascii="Arial" w:hAnsi="Arial" w:cs="Arial"/>
          <w:sz w:val="22"/>
          <w:szCs w:val="22"/>
        </w:rPr>
        <w:br/>
      </w:r>
      <w:r w:rsidR="00D44C2A" w:rsidRPr="00554C63">
        <w:rPr>
          <w:rFonts w:ascii="Arial" w:hAnsi="Arial" w:cs="Arial"/>
          <w:sz w:val="22"/>
          <w:szCs w:val="22"/>
        </w:rPr>
        <w:t xml:space="preserve">že s jejím obsahem souhlasí, a že smlouvu uzavírají svobodně, nikoliv v tísni, či za nevýhodných podmínek. Na důkaz připojují své podpisy. </w:t>
      </w:r>
    </w:p>
    <w:p w14:paraId="07718C78" w14:textId="77777777" w:rsidR="00D44C2A" w:rsidRPr="00554C63" w:rsidRDefault="00D44C2A" w:rsidP="00F75C3D">
      <w:pPr>
        <w:spacing w:line="288" w:lineRule="auto"/>
        <w:ind w:left="708"/>
        <w:rPr>
          <w:rFonts w:ascii="Arial" w:hAnsi="Arial" w:cs="Arial"/>
          <w:sz w:val="22"/>
          <w:szCs w:val="22"/>
        </w:rPr>
      </w:pPr>
    </w:p>
    <w:p w14:paraId="2A2698B6" w14:textId="77777777" w:rsidR="00D44C2A" w:rsidRPr="00554C63" w:rsidRDefault="0099486B" w:rsidP="00F75C3D">
      <w:pPr>
        <w:suppressAutoHyphens/>
        <w:overflowPunct/>
        <w:autoSpaceDE/>
        <w:autoSpaceDN/>
        <w:adjustRightInd/>
        <w:spacing w:line="288" w:lineRule="auto"/>
        <w:jc w:val="both"/>
        <w:textAlignment w:val="auto"/>
        <w:rPr>
          <w:rFonts w:ascii="Arial" w:hAnsi="Arial" w:cs="Arial"/>
          <w:sz w:val="22"/>
          <w:szCs w:val="22"/>
        </w:rPr>
      </w:pPr>
      <w:r>
        <w:rPr>
          <w:rFonts w:ascii="Arial" w:hAnsi="Arial" w:cs="Arial"/>
          <w:sz w:val="22"/>
          <w:szCs w:val="22"/>
        </w:rPr>
        <w:t>14</w:t>
      </w:r>
      <w:r w:rsidR="007F00F2" w:rsidRPr="00554C63">
        <w:rPr>
          <w:rFonts w:ascii="Arial" w:hAnsi="Arial" w:cs="Arial"/>
          <w:sz w:val="22"/>
          <w:szCs w:val="22"/>
        </w:rPr>
        <w:t xml:space="preserve">.13. </w:t>
      </w:r>
      <w:r w:rsidR="00D44C2A" w:rsidRPr="00554C63">
        <w:rPr>
          <w:rFonts w:ascii="Arial" w:hAnsi="Arial" w:cs="Arial"/>
          <w:sz w:val="22"/>
          <w:szCs w:val="22"/>
        </w:rPr>
        <w:t>Nedílnou součástí této smlouvy je příloha č. 1 – Cenová kalkulace dle podmínek zadávací dokumentace pro jednotlivé části předmětu plnění.</w:t>
      </w:r>
    </w:p>
    <w:p w14:paraId="25BD42AB" w14:textId="77777777" w:rsidR="00734307" w:rsidRDefault="00734307" w:rsidP="00F75C3D">
      <w:pPr>
        <w:spacing w:before="120" w:line="288" w:lineRule="auto"/>
        <w:jc w:val="both"/>
        <w:rPr>
          <w:rFonts w:ascii="Arial" w:hAnsi="Arial" w:cs="Arial"/>
          <w:sz w:val="22"/>
          <w:szCs w:val="22"/>
        </w:rPr>
      </w:pPr>
    </w:p>
    <w:p w14:paraId="68B36C6D" w14:textId="77777777" w:rsidR="00E87A87" w:rsidRDefault="00E87A87" w:rsidP="00F75C3D">
      <w:pPr>
        <w:spacing w:before="120" w:line="288" w:lineRule="auto"/>
        <w:jc w:val="both"/>
        <w:rPr>
          <w:rFonts w:ascii="Arial" w:hAnsi="Arial" w:cs="Arial"/>
          <w:sz w:val="22"/>
          <w:szCs w:val="22"/>
        </w:rPr>
      </w:pPr>
    </w:p>
    <w:p w14:paraId="46539309" w14:textId="081082E7" w:rsidR="00D44C2A" w:rsidRPr="0099486B" w:rsidRDefault="00734307" w:rsidP="00734307">
      <w:pPr>
        <w:tabs>
          <w:tab w:val="left" w:pos="4962"/>
        </w:tabs>
        <w:spacing w:before="120" w:line="288" w:lineRule="auto"/>
        <w:jc w:val="both"/>
        <w:rPr>
          <w:rFonts w:ascii="Arial" w:hAnsi="Arial" w:cs="Arial"/>
          <w:sz w:val="22"/>
          <w:szCs w:val="22"/>
        </w:rPr>
      </w:pPr>
      <w:r>
        <w:rPr>
          <w:rFonts w:ascii="Arial" w:hAnsi="Arial" w:cs="Arial"/>
          <w:sz w:val="22"/>
          <w:szCs w:val="22"/>
        </w:rPr>
        <w:t>V Jihlavě dne</w:t>
      </w:r>
      <w:r w:rsidR="00AE74A9">
        <w:rPr>
          <w:rFonts w:ascii="Arial" w:hAnsi="Arial" w:cs="Arial"/>
          <w:bCs/>
          <w:sz w:val="22"/>
          <w:szCs w:val="22"/>
        </w:rPr>
        <w:t xml:space="preserve"> 03.12.2018</w:t>
      </w:r>
      <w:r w:rsidR="007A5347">
        <w:rPr>
          <w:rFonts w:ascii="Arial" w:hAnsi="Arial" w:cs="Arial"/>
          <w:bCs/>
          <w:sz w:val="22"/>
          <w:szCs w:val="22"/>
        </w:rPr>
        <w:t xml:space="preserve">                          </w:t>
      </w:r>
      <w:r>
        <w:rPr>
          <w:rFonts w:ascii="Arial" w:hAnsi="Arial" w:cs="Arial"/>
          <w:bCs/>
          <w:sz w:val="22"/>
          <w:szCs w:val="22"/>
        </w:rPr>
        <w:t xml:space="preserve"> </w:t>
      </w:r>
      <w:r>
        <w:rPr>
          <w:rFonts w:ascii="Arial" w:hAnsi="Arial" w:cs="Arial"/>
          <w:bCs/>
          <w:sz w:val="22"/>
          <w:szCs w:val="22"/>
        </w:rPr>
        <w:tab/>
      </w:r>
      <w:r w:rsidR="00395145">
        <w:rPr>
          <w:rFonts w:ascii="Arial" w:hAnsi="Arial" w:cs="Arial"/>
          <w:bCs/>
          <w:sz w:val="22"/>
          <w:szCs w:val="22"/>
        </w:rPr>
        <w:t xml:space="preserve">V Brně dne </w:t>
      </w:r>
      <w:r w:rsidR="00AE74A9">
        <w:rPr>
          <w:rFonts w:ascii="Arial" w:hAnsi="Arial" w:cs="Arial"/>
          <w:bCs/>
          <w:sz w:val="22"/>
          <w:szCs w:val="22"/>
        </w:rPr>
        <w:t>05.12.</w:t>
      </w:r>
      <w:r w:rsidR="00883BBC">
        <w:rPr>
          <w:rFonts w:ascii="Arial" w:hAnsi="Arial" w:cs="Arial"/>
          <w:bCs/>
          <w:sz w:val="22"/>
          <w:szCs w:val="22"/>
        </w:rPr>
        <w:t>2018</w:t>
      </w:r>
    </w:p>
    <w:p w14:paraId="0F3CA4FA" w14:textId="77777777" w:rsidR="00734307" w:rsidRDefault="00734307" w:rsidP="00F75C3D">
      <w:pPr>
        <w:spacing w:before="120" w:line="288" w:lineRule="auto"/>
        <w:jc w:val="both"/>
        <w:rPr>
          <w:rFonts w:ascii="Arial" w:hAnsi="Arial" w:cs="Arial"/>
          <w:b/>
          <w:sz w:val="22"/>
          <w:szCs w:val="22"/>
        </w:rPr>
      </w:pPr>
    </w:p>
    <w:p w14:paraId="2491C318" w14:textId="77777777" w:rsidR="00D44C2A" w:rsidRPr="00554C63" w:rsidRDefault="00D44C2A" w:rsidP="00734307">
      <w:pPr>
        <w:tabs>
          <w:tab w:val="left" w:pos="4962"/>
        </w:tabs>
        <w:spacing w:before="120" w:line="288" w:lineRule="auto"/>
        <w:jc w:val="both"/>
        <w:rPr>
          <w:rFonts w:ascii="Arial" w:hAnsi="Arial" w:cs="Arial"/>
          <w:b/>
          <w:sz w:val="22"/>
          <w:szCs w:val="22"/>
        </w:rPr>
      </w:pPr>
      <w:r w:rsidRPr="00554C63">
        <w:rPr>
          <w:rFonts w:ascii="Arial" w:hAnsi="Arial" w:cs="Arial"/>
          <w:b/>
          <w:sz w:val="22"/>
          <w:szCs w:val="22"/>
        </w:rPr>
        <w:t>Obj</w:t>
      </w:r>
      <w:r w:rsidR="00413335">
        <w:rPr>
          <w:rFonts w:ascii="Arial" w:hAnsi="Arial" w:cs="Arial"/>
          <w:b/>
          <w:sz w:val="22"/>
          <w:szCs w:val="22"/>
        </w:rPr>
        <w:t>ednatel:</w:t>
      </w:r>
      <w:r w:rsidR="00413335">
        <w:rPr>
          <w:rFonts w:ascii="Arial" w:hAnsi="Arial" w:cs="Arial"/>
          <w:b/>
          <w:sz w:val="22"/>
          <w:szCs w:val="22"/>
        </w:rPr>
        <w:tab/>
      </w:r>
      <w:r w:rsidR="00395145">
        <w:rPr>
          <w:rFonts w:ascii="Arial" w:hAnsi="Arial" w:cs="Arial"/>
          <w:b/>
          <w:sz w:val="22"/>
          <w:szCs w:val="22"/>
        </w:rPr>
        <w:t>Zhotovitel:</w:t>
      </w:r>
      <w:r w:rsidR="00395145">
        <w:rPr>
          <w:rFonts w:ascii="Arial" w:hAnsi="Arial" w:cs="Arial"/>
          <w:b/>
          <w:sz w:val="22"/>
          <w:szCs w:val="22"/>
        </w:rPr>
        <w:tab/>
      </w:r>
      <w:r w:rsidR="00395145">
        <w:rPr>
          <w:rFonts w:ascii="Arial" w:hAnsi="Arial" w:cs="Arial"/>
          <w:b/>
          <w:sz w:val="22"/>
          <w:szCs w:val="22"/>
        </w:rPr>
        <w:tab/>
      </w:r>
      <w:r w:rsidR="00395145">
        <w:rPr>
          <w:rFonts w:ascii="Arial" w:hAnsi="Arial" w:cs="Arial"/>
          <w:b/>
          <w:sz w:val="22"/>
          <w:szCs w:val="22"/>
        </w:rPr>
        <w:tab/>
      </w:r>
      <w:r w:rsidR="00395145">
        <w:rPr>
          <w:rFonts w:ascii="Arial" w:hAnsi="Arial" w:cs="Arial"/>
          <w:b/>
          <w:sz w:val="22"/>
          <w:szCs w:val="22"/>
        </w:rPr>
        <w:tab/>
      </w:r>
      <w:r w:rsidR="00395145">
        <w:rPr>
          <w:rFonts w:ascii="Arial" w:hAnsi="Arial" w:cs="Arial"/>
          <w:b/>
          <w:sz w:val="22"/>
          <w:szCs w:val="22"/>
        </w:rPr>
        <w:tab/>
      </w:r>
      <w:r w:rsidRPr="00554C63">
        <w:rPr>
          <w:rFonts w:ascii="Arial" w:hAnsi="Arial" w:cs="Arial"/>
          <w:b/>
          <w:sz w:val="22"/>
          <w:szCs w:val="22"/>
        </w:rPr>
        <w:tab/>
      </w:r>
    </w:p>
    <w:p w14:paraId="06F63302" w14:textId="77777777" w:rsidR="00D44C2A" w:rsidRPr="00554C63" w:rsidRDefault="00D44C2A" w:rsidP="00F75C3D">
      <w:pPr>
        <w:spacing w:line="288" w:lineRule="auto"/>
        <w:jc w:val="both"/>
        <w:rPr>
          <w:rFonts w:ascii="Arial" w:hAnsi="Arial" w:cs="Arial"/>
          <w:b/>
          <w:sz w:val="22"/>
          <w:szCs w:val="22"/>
        </w:rPr>
      </w:pPr>
    </w:p>
    <w:p w14:paraId="2E0F8B8D" w14:textId="77777777" w:rsidR="00734307" w:rsidRPr="00413335" w:rsidRDefault="00734307" w:rsidP="00F75C3D">
      <w:pPr>
        <w:spacing w:line="288" w:lineRule="auto"/>
        <w:jc w:val="both"/>
        <w:rPr>
          <w:rFonts w:ascii="Arial" w:hAnsi="Arial" w:cs="Arial"/>
          <w:sz w:val="22"/>
          <w:szCs w:val="22"/>
        </w:rPr>
      </w:pPr>
    </w:p>
    <w:p w14:paraId="25696010" w14:textId="77777777" w:rsidR="00D44C2A" w:rsidRPr="00554C63" w:rsidRDefault="00D44C2A" w:rsidP="00F75C3D">
      <w:pPr>
        <w:spacing w:line="288" w:lineRule="auto"/>
        <w:jc w:val="both"/>
        <w:rPr>
          <w:rFonts w:ascii="Arial" w:hAnsi="Arial" w:cs="Arial"/>
          <w:b/>
          <w:sz w:val="22"/>
          <w:szCs w:val="22"/>
        </w:rPr>
      </w:pPr>
      <w:r w:rsidRPr="00554C63">
        <w:rPr>
          <w:rFonts w:ascii="Arial" w:hAnsi="Arial" w:cs="Arial"/>
          <w:b/>
          <w:sz w:val="22"/>
          <w:szCs w:val="22"/>
        </w:rPr>
        <w:tab/>
      </w:r>
      <w:r w:rsidRPr="00554C63">
        <w:rPr>
          <w:rFonts w:ascii="Arial" w:hAnsi="Arial" w:cs="Arial"/>
          <w:b/>
          <w:sz w:val="22"/>
          <w:szCs w:val="22"/>
        </w:rPr>
        <w:tab/>
      </w:r>
      <w:r w:rsidRPr="00554C63">
        <w:rPr>
          <w:rFonts w:ascii="Arial" w:hAnsi="Arial" w:cs="Arial"/>
          <w:b/>
          <w:sz w:val="22"/>
          <w:szCs w:val="22"/>
        </w:rPr>
        <w:tab/>
      </w:r>
      <w:r w:rsidRPr="00554C63">
        <w:rPr>
          <w:rFonts w:ascii="Arial" w:hAnsi="Arial" w:cs="Arial"/>
          <w:b/>
          <w:sz w:val="22"/>
          <w:szCs w:val="22"/>
        </w:rPr>
        <w:tab/>
      </w:r>
      <w:r w:rsidRPr="00554C63">
        <w:rPr>
          <w:rFonts w:ascii="Arial" w:hAnsi="Arial" w:cs="Arial"/>
          <w:b/>
          <w:sz w:val="22"/>
          <w:szCs w:val="22"/>
        </w:rPr>
        <w:tab/>
      </w:r>
      <w:r w:rsidRPr="00554C63">
        <w:rPr>
          <w:rFonts w:ascii="Arial" w:hAnsi="Arial" w:cs="Arial"/>
          <w:b/>
          <w:sz w:val="22"/>
          <w:szCs w:val="22"/>
        </w:rPr>
        <w:tab/>
      </w:r>
    </w:p>
    <w:p w14:paraId="5697165C" w14:textId="77777777" w:rsidR="00D44C2A" w:rsidRPr="00554C63" w:rsidRDefault="00D44C2A" w:rsidP="00734307">
      <w:pPr>
        <w:tabs>
          <w:tab w:val="left" w:pos="4962"/>
        </w:tabs>
        <w:spacing w:line="288" w:lineRule="auto"/>
        <w:jc w:val="both"/>
        <w:rPr>
          <w:rFonts w:ascii="Arial" w:hAnsi="Arial" w:cs="Arial"/>
          <w:bCs/>
          <w:sz w:val="22"/>
          <w:szCs w:val="22"/>
        </w:rPr>
      </w:pPr>
      <w:r w:rsidRPr="00554C63">
        <w:rPr>
          <w:rFonts w:ascii="Arial" w:hAnsi="Arial" w:cs="Arial"/>
          <w:bCs/>
          <w:sz w:val="22"/>
          <w:szCs w:val="22"/>
        </w:rPr>
        <w:t>……………………………..</w:t>
      </w:r>
      <w:r w:rsidR="00734307">
        <w:rPr>
          <w:rFonts w:ascii="Arial" w:hAnsi="Arial" w:cs="Arial"/>
          <w:bCs/>
          <w:sz w:val="22"/>
          <w:szCs w:val="22"/>
        </w:rPr>
        <w:t>................</w:t>
      </w:r>
      <w:r w:rsidR="00734307">
        <w:rPr>
          <w:rFonts w:ascii="Arial" w:hAnsi="Arial" w:cs="Arial"/>
          <w:bCs/>
          <w:sz w:val="22"/>
          <w:szCs w:val="22"/>
        </w:rPr>
        <w:tab/>
      </w:r>
      <w:r w:rsidRPr="00554C63">
        <w:rPr>
          <w:rFonts w:ascii="Arial" w:hAnsi="Arial" w:cs="Arial"/>
          <w:bCs/>
          <w:sz w:val="22"/>
          <w:szCs w:val="22"/>
        </w:rPr>
        <w:t>………………………………</w:t>
      </w:r>
      <w:r w:rsidR="00734307">
        <w:rPr>
          <w:rFonts w:ascii="Arial" w:hAnsi="Arial" w:cs="Arial"/>
          <w:bCs/>
          <w:sz w:val="22"/>
          <w:szCs w:val="22"/>
        </w:rPr>
        <w:t>.................</w:t>
      </w:r>
    </w:p>
    <w:p w14:paraId="7D41AB5F" w14:textId="4B17CB94" w:rsidR="001C5D76" w:rsidRDefault="00CB2ED0">
      <w:pPr>
        <w:tabs>
          <w:tab w:val="left" w:pos="4962"/>
        </w:tabs>
        <w:spacing w:line="288" w:lineRule="auto"/>
        <w:jc w:val="both"/>
        <w:rPr>
          <w:rFonts w:ascii="Arial" w:hAnsi="Arial" w:cs="Arial"/>
          <w:b/>
          <w:bCs/>
          <w:sz w:val="22"/>
          <w:szCs w:val="22"/>
        </w:rPr>
      </w:pPr>
      <w:r w:rsidRPr="00413335">
        <w:rPr>
          <w:rFonts w:ascii="Arial" w:hAnsi="Arial" w:cs="Arial"/>
          <w:b/>
          <w:bCs/>
          <w:sz w:val="22"/>
          <w:szCs w:val="22"/>
        </w:rPr>
        <w:t xml:space="preserve">Ing. Jan </w:t>
      </w:r>
      <w:proofErr w:type="spellStart"/>
      <w:r w:rsidRPr="00413335">
        <w:rPr>
          <w:rFonts w:ascii="Arial" w:hAnsi="Arial" w:cs="Arial"/>
          <w:b/>
          <w:bCs/>
          <w:sz w:val="22"/>
          <w:szCs w:val="22"/>
        </w:rPr>
        <w:t>Hyliš</w:t>
      </w:r>
      <w:proofErr w:type="spellEnd"/>
      <w:r w:rsidR="00413335">
        <w:rPr>
          <w:rFonts w:ascii="Arial" w:hAnsi="Arial" w:cs="Arial"/>
          <w:bCs/>
          <w:sz w:val="22"/>
          <w:szCs w:val="22"/>
        </w:rPr>
        <w:tab/>
      </w:r>
      <w:r w:rsidR="00AE74A9">
        <w:rPr>
          <w:rFonts w:ascii="Arial" w:hAnsi="Arial" w:cs="Arial"/>
          <w:b/>
          <w:bCs/>
          <w:sz w:val="22"/>
          <w:szCs w:val="22"/>
        </w:rPr>
        <w:t>Ing. Jindřich Frič</w:t>
      </w:r>
      <w:r w:rsidR="00CC2D01" w:rsidRPr="003D4203">
        <w:rPr>
          <w:rFonts w:ascii="Arial" w:hAnsi="Arial" w:cs="Arial"/>
          <w:b/>
          <w:bCs/>
          <w:sz w:val="22"/>
          <w:szCs w:val="22"/>
        </w:rPr>
        <w:t>, Ph</w:t>
      </w:r>
      <w:r w:rsidR="00AE74A9">
        <w:rPr>
          <w:rFonts w:ascii="Arial" w:hAnsi="Arial" w:cs="Arial"/>
          <w:b/>
          <w:bCs/>
          <w:sz w:val="22"/>
          <w:szCs w:val="22"/>
        </w:rPr>
        <w:t>.</w:t>
      </w:r>
      <w:r w:rsidR="00CC2D01" w:rsidRPr="003D4203">
        <w:rPr>
          <w:rFonts w:ascii="Arial" w:hAnsi="Arial" w:cs="Arial"/>
          <w:b/>
          <w:bCs/>
          <w:sz w:val="22"/>
          <w:szCs w:val="22"/>
        </w:rPr>
        <w:t>D.,</w:t>
      </w:r>
      <w:r w:rsidR="00CC2D01" w:rsidRPr="00CC2D01">
        <w:rPr>
          <w:rFonts w:ascii="Arial" w:hAnsi="Arial" w:cs="Arial"/>
          <w:bCs/>
          <w:sz w:val="22"/>
          <w:szCs w:val="22"/>
        </w:rPr>
        <w:t xml:space="preserve"> </w:t>
      </w:r>
    </w:p>
    <w:p w14:paraId="5B58678D" w14:textId="44FD6D6C" w:rsidR="00CC2D01" w:rsidRPr="00CC2D01" w:rsidRDefault="00413335" w:rsidP="00CC2D01">
      <w:pPr>
        <w:tabs>
          <w:tab w:val="left" w:pos="4962"/>
        </w:tabs>
        <w:spacing w:line="288" w:lineRule="auto"/>
        <w:jc w:val="both"/>
        <w:rPr>
          <w:rFonts w:ascii="Arial" w:eastAsia="MS Mincho" w:hAnsi="Arial" w:cs="Arial"/>
          <w:bCs/>
          <w:sz w:val="22"/>
          <w:szCs w:val="22"/>
        </w:rPr>
      </w:pPr>
      <w:r>
        <w:rPr>
          <w:rFonts w:ascii="Arial" w:eastAsia="MS Mincho" w:hAnsi="Arial" w:cs="Arial"/>
          <w:sz w:val="22"/>
          <w:szCs w:val="22"/>
        </w:rPr>
        <w:t>člen rady kraje pro oblast dopravy</w:t>
      </w:r>
      <w:r>
        <w:rPr>
          <w:rFonts w:ascii="Arial" w:eastAsia="MS Mincho" w:hAnsi="Arial" w:cs="Arial"/>
          <w:sz w:val="22"/>
          <w:szCs w:val="22"/>
        </w:rPr>
        <w:tab/>
      </w:r>
      <w:r w:rsidR="00CC2D01" w:rsidRPr="00CC2D01">
        <w:rPr>
          <w:rFonts w:ascii="Arial" w:eastAsia="MS Mincho" w:hAnsi="Arial" w:cs="Arial"/>
          <w:bCs/>
          <w:sz w:val="22"/>
          <w:szCs w:val="22"/>
        </w:rPr>
        <w:t xml:space="preserve">ředitel </w:t>
      </w:r>
      <w:r w:rsidR="00AE74A9">
        <w:rPr>
          <w:rFonts w:ascii="Arial" w:eastAsia="MS Mincho" w:hAnsi="Arial" w:cs="Arial"/>
          <w:bCs/>
          <w:sz w:val="22"/>
          <w:szCs w:val="22"/>
        </w:rPr>
        <w:t>Centra dopravního výzkumu, v. v. i.</w:t>
      </w:r>
    </w:p>
    <w:p w14:paraId="59EBE527" w14:textId="529C6E04" w:rsidR="00CC2D01" w:rsidRPr="00734307" w:rsidRDefault="00D44C2A" w:rsidP="00CC2D01">
      <w:pPr>
        <w:tabs>
          <w:tab w:val="left" w:pos="4962"/>
        </w:tabs>
        <w:spacing w:line="288" w:lineRule="auto"/>
        <w:jc w:val="both"/>
        <w:rPr>
          <w:rFonts w:ascii="Arial" w:hAnsi="Arial" w:cs="Arial"/>
          <w:bCs/>
          <w:sz w:val="22"/>
          <w:szCs w:val="22"/>
        </w:rPr>
      </w:pPr>
      <w:r w:rsidRPr="00554C63">
        <w:rPr>
          <w:rFonts w:ascii="Arial" w:eastAsia="MS Mincho" w:hAnsi="Arial" w:cs="Arial"/>
          <w:sz w:val="22"/>
          <w:szCs w:val="22"/>
        </w:rPr>
        <w:t>a</w:t>
      </w:r>
      <w:r w:rsidRPr="00554C63">
        <w:rPr>
          <w:rFonts w:ascii="Arial" w:hAnsi="Arial" w:cs="Arial"/>
          <w:bCs/>
          <w:sz w:val="22"/>
          <w:szCs w:val="22"/>
        </w:rPr>
        <w:t xml:space="preserve"> silničního hospodářství</w:t>
      </w:r>
      <w:r w:rsidRPr="00F75C3D">
        <w:rPr>
          <w:rFonts w:ascii="Arial" w:hAnsi="Arial" w:cs="Arial"/>
          <w:bCs/>
          <w:sz w:val="22"/>
          <w:szCs w:val="22"/>
        </w:rPr>
        <w:t xml:space="preserve">          </w:t>
      </w:r>
      <w:r w:rsidR="00CC2D01">
        <w:rPr>
          <w:rFonts w:ascii="Arial" w:hAnsi="Arial" w:cs="Arial"/>
          <w:bCs/>
          <w:sz w:val="22"/>
          <w:szCs w:val="22"/>
        </w:rPr>
        <w:tab/>
      </w:r>
      <w:r w:rsidR="00CC2D01" w:rsidRPr="00CC2D01" w:rsidDel="00CC2D01">
        <w:rPr>
          <w:rFonts w:ascii="Arial" w:eastAsia="MS Mincho" w:hAnsi="Arial" w:cs="Arial"/>
          <w:b/>
          <w:bCs/>
          <w:sz w:val="22"/>
          <w:szCs w:val="22"/>
        </w:rPr>
        <w:t xml:space="preserve"> </w:t>
      </w:r>
      <w:r w:rsidR="00CC2D01">
        <w:rPr>
          <w:rFonts w:ascii="Arial" w:hAnsi="Arial" w:cs="Arial"/>
          <w:bCs/>
          <w:sz w:val="22"/>
          <w:szCs w:val="22"/>
        </w:rPr>
        <w:t xml:space="preserve"> </w:t>
      </w:r>
    </w:p>
    <w:p w14:paraId="49C2E81A" w14:textId="77777777" w:rsidR="00C4146A" w:rsidRDefault="00C4146A" w:rsidP="00F75C3D">
      <w:pPr>
        <w:spacing w:line="288" w:lineRule="auto"/>
        <w:jc w:val="both"/>
        <w:rPr>
          <w:rFonts w:ascii="Arial" w:hAnsi="Arial" w:cs="Arial"/>
          <w:bCs/>
          <w:sz w:val="22"/>
          <w:szCs w:val="22"/>
        </w:rPr>
      </w:pPr>
    </w:p>
    <w:p w14:paraId="554F0C9A" w14:textId="77777777" w:rsidR="004055A3" w:rsidRDefault="004055A3" w:rsidP="00F75C3D">
      <w:pPr>
        <w:spacing w:line="288" w:lineRule="auto"/>
        <w:jc w:val="both"/>
        <w:rPr>
          <w:rFonts w:ascii="Arial" w:hAnsi="Arial" w:cs="Arial"/>
          <w:bCs/>
          <w:sz w:val="22"/>
          <w:szCs w:val="22"/>
        </w:rPr>
      </w:pPr>
    </w:p>
    <w:p w14:paraId="54A36402" w14:textId="77777777" w:rsidR="004055A3" w:rsidRDefault="004055A3">
      <w:pPr>
        <w:overflowPunct/>
        <w:autoSpaceDE/>
        <w:autoSpaceDN/>
        <w:adjustRightInd/>
        <w:textAlignment w:val="auto"/>
        <w:rPr>
          <w:rFonts w:ascii="Arial" w:hAnsi="Arial" w:cs="Arial"/>
          <w:bCs/>
          <w:sz w:val="22"/>
          <w:szCs w:val="22"/>
        </w:rPr>
      </w:pPr>
      <w:r>
        <w:rPr>
          <w:rFonts w:ascii="Arial" w:hAnsi="Arial" w:cs="Arial"/>
          <w:bCs/>
          <w:sz w:val="22"/>
          <w:szCs w:val="22"/>
        </w:rPr>
        <w:br w:type="page"/>
      </w:r>
    </w:p>
    <w:p w14:paraId="1B40886E" w14:textId="77777777" w:rsidR="004055A3" w:rsidRDefault="004055A3" w:rsidP="00F75C3D">
      <w:pPr>
        <w:spacing w:line="288" w:lineRule="auto"/>
        <w:jc w:val="both"/>
        <w:rPr>
          <w:rFonts w:ascii="Arial" w:hAnsi="Arial" w:cs="Arial"/>
          <w:sz w:val="22"/>
          <w:szCs w:val="22"/>
        </w:rPr>
      </w:pPr>
      <w:r>
        <w:rPr>
          <w:rFonts w:ascii="Arial" w:hAnsi="Arial" w:cs="Arial"/>
          <w:sz w:val="22"/>
          <w:szCs w:val="22"/>
        </w:rPr>
        <w:lastRenderedPageBreak/>
        <w:t>P</w:t>
      </w:r>
      <w:r w:rsidRPr="00554C63">
        <w:rPr>
          <w:rFonts w:ascii="Arial" w:hAnsi="Arial" w:cs="Arial"/>
          <w:sz w:val="22"/>
          <w:szCs w:val="22"/>
        </w:rPr>
        <w:t>říloha č. 1 – Cenová kalkulace</w:t>
      </w:r>
    </w:p>
    <w:p w14:paraId="15BEA66D" w14:textId="77777777" w:rsidR="004055A3" w:rsidRDefault="004055A3" w:rsidP="00F75C3D">
      <w:pPr>
        <w:spacing w:line="288" w:lineRule="auto"/>
        <w:jc w:val="both"/>
        <w:rPr>
          <w:rFonts w:ascii="Arial" w:hAnsi="Arial" w:cs="Arial"/>
          <w:sz w:val="22"/>
          <w:szCs w:val="22"/>
        </w:rPr>
      </w:pPr>
    </w:p>
    <w:p w14:paraId="4E035B7E" w14:textId="77777777" w:rsidR="004055A3" w:rsidRPr="00BE0C8C" w:rsidRDefault="004055A3" w:rsidP="004055A3">
      <w:pPr>
        <w:keepNext/>
        <w:tabs>
          <w:tab w:val="left" w:pos="1701"/>
          <w:tab w:val="center" w:pos="6840"/>
          <w:tab w:val="right" w:leader="dot" w:pos="8931"/>
        </w:tabs>
        <w:overflowPunct/>
        <w:autoSpaceDE/>
        <w:autoSpaceDN/>
        <w:adjustRightInd/>
        <w:spacing w:before="40" w:after="40" w:line="288" w:lineRule="auto"/>
        <w:jc w:val="both"/>
        <w:textAlignment w:val="auto"/>
        <w:outlineLvl w:val="8"/>
        <w:rPr>
          <w:rFonts w:ascii="Arial" w:hAnsi="Arial" w:cs="Arial"/>
          <w:b/>
          <w:bCs/>
          <w:sz w:val="22"/>
          <w:szCs w:val="22"/>
        </w:rPr>
      </w:pPr>
      <w:r w:rsidRPr="00BE0C8C">
        <w:rPr>
          <w:rFonts w:ascii="Arial" w:hAnsi="Arial" w:cs="Arial"/>
          <w:b/>
          <w:bCs/>
          <w:sz w:val="22"/>
          <w:szCs w:val="22"/>
        </w:rPr>
        <w:t>Cena za dílo: (doplní uchazeč)</w:t>
      </w:r>
    </w:p>
    <w:p w14:paraId="71D9DDF1" w14:textId="77777777" w:rsidR="004055A3" w:rsidRPr="00BE0C8C" w:rsidRDefault="004055A3" w:rsidP="004055A3">
      <w:pPr>
        <w:keepNext/>
        <w:tabs>
          <w:tab w:val="left" w:pos="1701"/>
          <w:tab w:val="left" w:pos="6237"/>
          <w:tab w:val="center" w:pos="6840"/>
          <w:tab w:val="right" w:leader="dot" w:pos="8931"/>
        </w:tabs>
        <w:overflowPunct/>
        <w:autoSpaceDE/>
        <w:autoSpaceDN/>
        <w:adjustRightInd/>
        <w:spacing w:before="40" w:after="40" w:line="288" w:lineRule="auto"/>
        <w:jc w:val="both"/>
        <w:textAlignment w:val="auto"/>
        <w:outlineLvl w:val="8"/>
        <w:rPr>
          <w:rFonts w:ascii="Arial" w:hAnsi="Arial" w:cs="Arial"/>
          <w:b/>
          <w:bCs/>
          <w:sz w:val="22"/>
          <w:szCs w:val="22"/>
        </w:rPr>
      </w:pPr>
      <w:r>
        <w:rPr>
          <w:rFonts w:ascii="Arial" w:hAnsi="Arial" w:cs="Arial"/>
          <w:b/>
          <w:bCs/>
          <w:sz w:val="22"/>
          <w:szCs w:val="22"/>
        </w:rPr>
        <w:tab/>
        <w:t xml:space="preserve">cena celkem bez DPH: </w:t>
      </w:r>
      <w:r>
        <w:rPr>
          <w:rFonts w:ascii="Arial" w:hAnsi="Arial" w:cs="Arial"/>
          <w:b/>
          <w:bCs/>
          <w:sz w:val="22"/>
          <w:szCs w:val="22"/>
        </w:rPr>
        <w:tab/>
        <w:t>196 000</w:t>
      </w:r>
      <w:r w:rsidRPr="00BE0C8C">
        <w:rPr>
          <w:rFonts w:ascii="Arial" w:hAnsi="Arial" w:cs="Arial"/>
          <w:b/>
          <w:bCs/>
          <w:sz w:val="22"/>
          <w:szCs w:val="22"/>
        </w:rPr>
        <w:t>,- Kč</w:t>
      </w:r>
    </w:p>
    <w:p w14:paraId="4E245957" w14:textId="77777777" w:rsidR="004055A3" w:rsidRPr="00BE0C8C" w:rsidRDefault="004055A3" w:rsidP="004055A3">
      <w:pPr>
        <w:keepNext/>
        <w:tabs>
          <w:tab w:val="left" w:pos="1701"/>
          <w:tab w:val="left" w:pos="6237"/>
          <w:tab w:val="center" w:pos="6840"/>
          <w:tab w:val="right" w:leader="dot" w:pos="8931"/>
        </w:tabs>
        <w:overflowPunct/>
        <w:autoSpaceDE/>
        <w:autoSpaceDN/>
        <w:adjustRightInd/>
        <w:spacing w:before="40" w:after="40" w:line="288" w:lineRule="auto"/>
        <w:jc w:val="both"/>
        <w:textAlignment w:val="auto"/>
        <w:outlineLvl w:val="8"/>
        <w:rPr>
          <w:rFonts w:ascii="Arial" w:hAnsi="Arial" w:cs="Arial"/>
          <w:b/>
          <w:bCs/>
          <w:sz w:val="22"/>
          <w:szCs w:val="22"/>
        </w:rPr>
      </w:pPr>
      <w:r>
        <w:rPr>
          <w:rFonts w:ascii="Arial" w:hAnsi="Arial" w:cs="Arial"/>
          <w:b/>
          <w:bCs/>
          <w:sz w:val="22"/>
          <w:szCs w:val="22"/>
        </w:rPr>
        <w:tab/>
        <w:t xml:space="preserve">DPH 21%: </w:t>
      </w:r>
      <w:r>
        <w:rPr>
          <w:rFonts w:ascii="Arial" w:hAnsi="Arial" w:cs="Arial"/>
          <w:b/>
          <w:bCs/>
          <w:sz w:val="22"/>
          <w:szCs w:val="22"/>
        </w:rPr>
        <w:tab/>
      </w:r>
      <w:r>
        <w:rPr>
          <w:rFonts w:ascii="Arial" w:hAnsi="Arial" w:cs="Arial"/>
          <w:b/>
          <w:bCs/>
          <w:sz w:val="22"/>
          <w:szCs w:val="22"/>
        </w:rPr>
        <w:tab/>
        <w:t xml:space="preserve">  41 160</w:t>
      </w:r>
      <w:r w:rsidRPr="00BE0C8C">
        <w:rPr>
          <w:rFonts w:ascii="Arial" w:hAnsi="Arial" w:cs="Arial"/>
          <w:b/>
          <w:bCs/>
          <w:sz w:val="22"/>
          <w:szCs w:val="22"/>
        </w:rPr>
        <w:t>,- Kč</w:t>
      </w:r>
    </w:p>
    <w:p w14:paraId="638442EF" w14:textId="77777777" w:rsidR="004055A3" w:rsidRPr="00554C63" w:rsidRDefault="004055A3" w:rsidP="004055A3">
      <w:pPr>
        <w:keepNext/>
        <w:tabs>
          <w:tab w:val="left" w:pos="1701"/>
          <w:tab w:val="left" w:pos="6237"/>
          <w:tab w:val="center" w:pos="6840"/>
          <w:tab w:val="right" w:leader="dot" w:pos="8931"/>
        </w:tabs>
        <w:overflowPunct/>
        <w:autoSpaceDE/>
        <w:autoSpaceDN/>
        <w:adjustRightInd/>
        <w:spacing w:before="40" w:after="40" w:line="288" w:lineRule="auto"/>
        <w:jc w:val="both"/>
        <w:textAlignment w:val="auto"/>
        <w:outlineLvl w:val="8"/>
        <w:rPr>
          <w:rFonts w:ascii="Arial" w:hAnsi="Arial" w:cs="Arial"/>
          <w:b/>
          <w:sz w:val="22"/>
          <w:szCs w:val="22"/>
        </w:rPr>
      </w:pPr>
      <w:r w:rsidRPr="00BE0C8C">
        <w:rPr>
          <w:rFonts w:ascii="Arial" w:hAnsi="Arial" w:cs="Arial"/>
          <w:b/>
          <w:bCs/>
          <w:sz w:val="22"/>
          <w:szCs w:val="22"/>
        </w:rPr>
        <w:tab/>
        <w:t>cena celkem včetně DPH:</w:t>
      </w:r>
      <w:r w:rsidRPr="00BE0C8C">
        <w:rPr>
          <w:rFonts w:ascii="Arial" w:hAnsi="Arial" w:cs="Arial"/>
          <w:b/>
          <w:sz w:val="22"/>
          <w:szCs w:val="22"/>
        </w:rPr>
        <w:tab/>
      </w:r>
      <w:r>
        <w:rPr>
          <w:rFonts w:ascii="Arial" w:hAnsi="Arial" w:cs="Arial"/>
          <w:b/>
          <w:sz w:val="22"/>
          <w:szCs w:val="22"/>
        </w:rPr>
        <w:t>237 160</w:t>
      </w:r>
      <w:r w:rsidRPr="00BE0C8C">
        <w:rPr>
          <w:rFonts w:ascii="Arial" w:hAnsi="Arial" w:cs="Arial"/>
          <w:b/>
          <w:bCs/>
          <w:sz w:val="22"/>
          <w:szCs w:val="22"/>
        </w:rPr>
        <w:t>,- Kč</w:t>
      </w:r>
    </w:p>
    <w:p w14:paraId="6408ACFA" w14:textId="77777777" w:rsidR="004055A3" w:rsidRPr="00554C63" w:rsidRDefault="004055A3" w:rsidP="004055A3">
      <w:pPr>
        <w:spacing w:line="288" w:lineRule="auto"/>
        <w:jc w:val="both"/>
        <w:rPr>
          <w:rFonts w:ascii="Arial" w:hAnsi="Arial" w:cs="Arial"/>
          <w:sz w:val="22"/>
          <w:szCs w:val="22"/>
        </w:rPr>
      </w:pPr>
    </w:p>
    <w:p w14:paraId="3BE0F113" w14:textId="77777777" w:rsidR="004055A3" w:rsidRPr="00554C63" w:rsidRDefault="004055A3" w:rsidP="004055A3">
      <w:pPr>
        <w:spacing w:line="288" w:lineRule="auto"/>
        <w:jc w:val="both"/>
        <w:rPr>
          <w:rFonts w:ascii="Arial" w:hAnsi="Arial" w:cs="Arial"/>
          <w:sz w:val="22"/>
          <w:szCs w:val="22"/>
        </w:rPr>
      </w:pPr>
      <w:r w:rsidRPr="00BE0C8C">
        <w:rPr>
          <w:rFonts w:ascii="Arial" w:hAnsi="Arial" w:cs="Arial"/>
          <w:sz w:val="22"/>
          <w:szCs w:val="22"/>
        </w:rPr>
        <w:t xml:space="preserve">(slovy: </w:t>
      </w:r>
      <w:proofErr w:type="spellStart"/>
      <w:r w:rsidRPr="00BE0C8C">
        <w:rPr>
          <w:rFonts w:ascii="Arial" w:hAnsi="Arial" w:cs="Arial"/>
          <w:sz w:val="22"/>
          <w:szCs w:val="22"/>
        </w:rPr>
        <w:t>jednostodevadesátšesttisíc</w:t>
      </w:r>
      <w:proofErr w:type="spellEnd"/>
      <w:r w:rsidRPr="00BE0C8C">
        <w:rPr>
          <w:rFonts w:ascii="Arial" w:hAnsi="Arial" w:cs="Arial"/>
          <w:sz w:val="22"/>
          <w:szCs w:val="22"/>
        </w:rPr>
        <w:t xml:space="preserve"> korun českých (bez DPH)</w:t>
      </w:r>
    </w:p>
    <w:p w14:paraId="3F8D4237" w14:textId="77777777" w:rsidR="004055A3" w:rsidRPr="001A3AA1" w:rsidRDefault="004055A3" w:rsidP="004055A3">
      <w:pPr>
        <w:jc w:val="both"/>
        <w:rPr>
          <w:rFonts w:ascii="Arial" w:hAnsi="Arial" w:cs="Arial"/>
          <w:b/>
          <w:i/>
          <w:sz w:val="20"/>
          <w:szCs w:val="20"/>
          <w:highlight w:val="yellow"/>
        </w:rPr>
      </w:pPr>
    </w:p>
    <w:p w14:paraId="2932096E" w14:textId="77777777" w:rsidR="006054E4" w:rsidRPr="00083510" w:rsidRDefault="006054E4" w:rsidP="006054E4">
      <w:pPr>
        <w:jc w:val="both"/>
        <w:rPr>
          <w:rFonts w:ascii="Arial" w:hAnsi="Arial" w:cs="Arial"/>
          <w:b/>
          <w:i/>
          <w:sz w:val="20"/>
          <w:szCs w:val="20"/>
          <w:u w:val="single"/>
        </w:rPr>
      </w:pPr>
      <w:r w:rsidRPr="00083510">
        <w:rPr>
          <w:rFonts w:ascii="Arial" w:hAnsi="Arial" w:cs="Arial"/>
          <w:b/>
          <w:i/>
          <w:sz w:val="20"/>
          <w:szCs w:val="20"/>
          <w:u w:val="single"/>
        </w:rPr>
        <w:t xml:space="preserve">Z toho cena jednotlivých částí plnění: </w:t>
      </w:r>
    </w:p>
    <w:p w14:paraId="7FA08571" w14:textId="77777777" w:rsidR="006054E4" w:rsidRPr="00083510" w:rsidRDefault="006054E4" w:rsidP="006054E4">
      <w:pPr>
        <w:jc w:val="both"/>
        <w:rPr>
          <w:rFonts w:ascii="Arial" w:hAnsi="Arial" w:cs="Arial"/>
          <w:b/>
          <w:i/>
          <w:sz w:val="20"/>
          <w:szCs w:val="20"/>
        </w:rPr>
      </w:pPr>
    </w:p>
    <w:p w14:paraId="4C2C4101" w14:textId="77777777" w:rsidR="006054E4" w:rsidRPr="00083510" w:rsidRDefault="006054E4" w:rsidP="006054E4">
      <w:pPr>
        <w:jc w:val="both"/>
        <w:rPr>
          <w:rFonts w:ascii="Arial" w:hAnsi="Arial" w:cs="Arial"/>
          <w:b/>
          <w:i/>
          <w:sz w:val="20"/>
          <w:szCs w:val="20"/>
        </w:rPr>
      </w:pPr>
      <w:r w:rsidRPr="00083510">
        <w:rPr>
          <w:rFonts w:ascii="Arial" w:hAnsi="Arial" w:cs="Arial"/>
          <w:b/>
          <w:i/>
          <w:sz w:val="20"/>
          <w:szCs w:val="20"/>
        </w:rPr>
        <w:t>A) Pořízení akčního plánu</w:t>
      </w:r>
    </w:p>
    <w:p w14:paraId="58C68E11" w14:textId="77777777" w:rsidR="006054E4" w:rsidRPr="00083510" w:rsidRDefault="006054E4" w:rsidP="006054E4">
      <w:pPr>
        <w:keepNext/>
        <w:tabs>
          <w:tab w:val="left" w:pos="1701"/>
          <w:tab w:val="center" w:pos="6840"/>
          <w:tab w:val="right" w:leader="dot" w:pos="8931"/>
        </w:tabs>
        <w:overflowPunct/>
        <w:autoSpaceDE/>
        <w:autoSpaceDN/>
        <w:adjustRightInd/>
        <w:jc w:val="both"/>
        <w:textAlignment w:val="auto"/>
        <w:outlineLvl w:val="8"/>
        <w:rPr>
          <w:rFonts w:ascii="Arial" w:hAnsi="Arial" w:cs="Arial"/>
          <w:bCs/>
          <w:i/>
          <w:sz w:val="20"/>
          <w:szCs w:val="20"/>
        </w:rPr>
      </w:pPr>
      <w:r w:rsidRPr="00083510">
        <w:rPr>
          <w:rFonts w:ascii="Arial" w:hAnsi="Arial" w:cs="Arial"/>
          <w:bCs/>
          <w:i/>
          <w:sz w:val="20"/>
          <w:szCs w:val="20"/>
        </w:rPr>
        <w:t>cena bez DPH:</w:t>
      </w:r>
      <w:r w:rsidRPr="00083510">
        <w:rPr>
          <w:rFonts w:ascii="Arial" w:hAnsi="Arial" w:cs="Arial"/>
          <w:bCs/>
          <w:i/>
          <w:sz w:val="20"/>
          <w:szCs w:val="20"/>
        </w:rPr>
        <w:tab/>
      </w:r>
      <w:r>
        <w:rPr>
          <w:rFonts w:ascii="Arial" w:hAnsi="Arial" w:cs="Arial"/>
          <w:bCs/>
          <w:i/>
          <w:sz w:val="20"/>
          <w:szCs w:val="20"/>
        </w:rPr>
        <w:t>160 000</w:t>
      </w:r>
      <w:r w:rsidRPr="00083510">
        <w:rPr>
          <w:rFonts w:ascii="Arial" w:hAnsi="Arial" w:cs="Arial"/>
          <w:bCs/>
          <w:i/>
          <w:sz w:val="20"/>
          <w:szCs w:val="20"/>
        </w:rPr>
        <w:t>,- Kč</w:t>
      </w:r>
    </w:p>
    <w:p w14:paraId="5444FFAF" w14:textId="77777777" w:rsidR="006054E4" w:rsidRPr="00083510" w:rsidRDefault="006054E4" w:rsidP="006054E4">
      <w:pPr>
        <w:keepNext/>
        <w:tabs>
          <w:tab w:val="left" w:pos="1701"/>
          <w:tab w:val="center" w:pos="6840"/>
          <w:tab w:val="right" w:leader="dot" w:pos="8931"/>
        </w:tabs>
        <w:overflowPunct/>
        <w:autoSpaceDE/>
        <w:autoSpaceDN/>
        <w:adjustRightInd/>
        <w:jc w:val="both"/>
        <w:textAlignment w:val="auto"/>
        <w:outlineLvl w:val="8"/>
        <w:rPr>
          <w:rFonts w:ascii="Arial" w:hAnsi="Arial" w:cs="Arial"/>
          <w:bCs/>
          <w:i/>
          <w:sz w:val="20"/>
          <w:szCs w:val="20"/>
        </w:rPr>
      </w:pPr>
      <w:r w:rsidRPr="00083510">
        <w:rPr>
          <w:rFonts w:ascii="Arial" w:hAnsi="Arial" w:cs="Arial"/>
          <w:bCs/>
          <w:i/>
          <w:sz w:val="20"/>
          <w:szCs w:val="20"/>
        </w:rPr>
        <w:t>DPH 21%:</w:t>
      </w:r>
      <w:r w:rsidRPr="00083510">
        <w:rPr>
          <w:rFonts w:ascii="Arial" w:hAnsi="Arial" w:cs="Arial"/>
          <w:bCs/>
          <w:i/>
          <w:sz w:val="20"/>
          <w:szCs w:val="20"/>
        </w:rPr>
        <w:tab/>
        <w:t xml:space="preserve">  </w:t>
      </w:r>
      <w:r>
        <w:rPr>
          <w:rFonts w:ascii="Arial" w:hAnsi="Arial" w:cs="Arial"/>
          <w:bCs/>
          <w:i/>
          <w:sz w:val="20"/>
          <w:szCs w:val="20"/>
        </w:rPr>
        <w:t>33 600</w:t>
      </w:r>
      <w:r w:rsidRPr="00083510">
        <w:rPr>
          <w:rFonts w:ascii="Arial" w:hAnsi="Arial" w:cs="Arial"/>
          <w:bCs/>
          <w:i/>
          <w:sz w:val="20"/>
          <w:szCs w:val="20"/>
        </w:rPr>
        <w:t>,- Kč</w:t>
      </w:r>
    </w:p>
    <w:p w14:paraId="7611D0C9" w14:textId="77777777" w:rsidR="006054E4" w:rsidRPr="00083510" w:rsidRDefault="006054E4" w:rsidP="006054E4">
      <w:pPr>
        <w:keepNext/>
        <w:tabs>
          <w:tab w:val="left" w:pos="1701"/>
          <w:tab w:val="center" w:pos="6840"/>
          <w:tab w:val="right" w:leader="dot" w:pos="8931"/>
        </w:tabs>
        <w:overflowPunct/>
        <w:autoSpaceDE/>
        <w:autoSpaceDN/>
        <w:adjustRightInd/>
        <w:jc w:val="both"/>
        <w:textAlignment w:val="auto"/>
        <w:outlineLvl w:val="8"/>
        <w:rPr>
          <w:rFonts w:ascii="Arial" w:hAnsi="Arial" w:cs="Arial"/>
          <w:bCs/>
          <w:i/>
          <w:sz w:val="20"/>
          <w:szCs w:val="20"/>
        </w:rPr>
      </w:pPr>
      <w:r w:rsidRPr="00083510">
        <w:rPr>
          <w:rFonts w:ascii="Arial" w:hAnsi="Arial" w:cs="Arial"/>
          <w:bCs/>
          <w:i/>
          <w:sz w:val="20"/>
          <w:szCs w:val="20"/>
        </w:rPr>
        <w:t>cena včetně DPH:</w:t>
      </w:r>
      <w:r w:rsidRPr="00083510">
        <w:rPr>
          <w:rFonts w:ascii="Arial" w:hAnsi="Arial" w:cs="Arial"/>
          <w:i/>
          <w:sz w:val="20"/>
          <w:szCs w:val="20"/>
        </w:rPr>
        <w:tab/>
      </w:r>
      <w:r>
        <w:rPr>
          <w:rFonts w:ascii="Arial" w:hAnsi="Arial" w:cs="Arial"/>
          <w:i/>
          <w:sz w:val="20"/>
          <w:szCs w:val="20"/>
        </w:rPr>
        <w:t>193 600</w:t>
      </w:r>
      <w:r w:rsidRPr="00083510">
        <w:rPr>
          <w:rFonts w:ascii="Arial" w:hAnsi="Arial" w:cs="Arial"/>
          <w:bCs/>
          <w:i/>
          <w:sz w:val="20"/>
          <w:szCs w:val="20"/>
        </w:rPr>
        <w:t>,- Kč</w:t>
      </w:r>
    </w:p>
    <w:p w14:paraId="2483A4A9" w14:textId="77777777" w:rsidR="006054E4" w:rsidRPr="00083510" w:rsidRDefault="006054E4" w:rsidP="006054E4">
      <w:pPr>
        <w:keepNext/>
        <w:tabs>
          <w:tab w:val="left" w:pos="1701"/>
          <w:tab w:val="center" w:pos="6840"/>
          <w:tab w:val="right" w:leader="dot" w:pos="8931"/>
        </w:tabs>
        <w:overflowPunct/>
        <w:autoSpaceDE/>
        <w:autoSpaceDN/>
        <w:adjustRightInd/>
        <w:jc w:val="both"/>
        <w:textAlignment w:val="auto"/>
        <w:outlineLvl w:val="8"/>
        <w:rPr>
          <w:rFonts w:ascii="Arial" w:hAnsi="Arial" w:cs="Arial"/>
          <w:i/>
          <w:sz w:val="20"/>
          <w:szCs w:val="20"/>
        </w:rPr>
      </w:pPr>
    </w:p>
    <w:p w14:paraId="6950A1C3" w14:textId="77777777" w:rsidR="006054E4" w:rsidRPr="00083510" w:rsidRDefault="006054E4" w:rsidP="006054E4">
      <w:pPr>
        <w:jc w:val="both"/>
        <w:rPr>
          <w:rFonts w:ascii="Arial" w:hAnsi="Arial" w:cs="Arial"/>
          <w:b/>
          <w:i/>
          <w:sz w:val="20"/>
          <w:szCs w:val="20"/>
        </w:rPr>
      </w:pPr>
    </w:p>
    <w:p w14:paraId="555AA2C9" w14:textId="77777777" w:rsidR="006054E4" w:rsidRPr="00083510" w:rsidRDefault="006054E4" w:rsidP="006054E4">
      <w:pPr>
        <w:jc w:val="both"/>
        <w:rPr>
          <w:rFonts w:ascii="Arial" w:hAnsi="Arial" w:cs="Arial"/>
          <w:b/>
          <w:i/>
          <w:sz w:val="20"/>
          <w:szCs w:val="20"/>
        </w:rPr>
      </w:pPr>
      <w:r w:rsidRPr="00083510">
        <w:rPr>
          <w:rFonts w:ascii="Arial" w:hAnsi="Arial" w:cs="Arial"/>
          <w:b/>
          <w:i/>
          <w:sz w:val="20"/>
          <w:szCs w:val="20"/>
        </w:rPr>
        <w:t>B) Zajištění vypořádání s veřejností dle zákona</w:t>
      </w:r>
    </w:p>
    <w:p w14:paraId="1123D6E8" w14:textId="77777777" w:rsidR="006054E4" w:rsidRPr="00083510" w:rsidRDefault="006054E4" w:rsidP="006054E4">
      <w:pPr>
        <w:keepNext/>
        <w:tabs>
          <w:tab w:val="left" w:pos="1701"/>
          <w:tab w:val="center" w:pos="6840"/>
          <w:tab w:val="right" w:leader="dot" w:pos="8931"/>
        </w:tabs>
        <w:overflowPunct/>
        <w:autoSpaceDE/>
        <w:autoSpaceDN/>
        <w:adjustRightInd/>
        <w:jc w:val="both"/>
        <w:textAlignment w:val="auto"/>
        <w:outlineLvl w:val="8"/>
        <w:rPr>
          <w:rFonts w:ascii="Arial" w:hAnsi="Arial" w:cs="Arial"/>
          <w:bCs/>
          <w:i/>
          <w:sz w:val="20"/>
          <w:szCs w:val="20"/>
        </w:rPr>
      </w:pPr>
      <w:r w:rsidRPr="00083510">
        <w:rPr>
          <w:rFonts w:ascii="Arial" w:hAnsi="Arial" w:cs="Arial"/>
          <w:bCs/>
          <w:i/>
          <w:sz w:val="20"/>
          <w:szCs w:val="20"/>
        </w:rPr>
        <w:t>cena bez DPH:</w:t>
      </w:r>
      <w:r w:rsidRPr="00083510">
        <w:rPr>
          <w:rFonts w:ascii="Arial" w:hAnsi="Arial" w:cs="Arial"/>
          <w:bCs/>
          <w:i/>
          <w:sz w:val="20"/>
          <w:szCs w:val="20"/>
        </w:rPr>
        <w:tab/>
      </w:r>
      <w:r>
        <w:rPr>
          <w:rFonts w:ascii="Arial" w:hAnsi="Arial" w:cs="Arial"/>
          <w:bCs/>
          <w:i/>
          <w:sz w:val="20"/>
          <w:szCs w:val="20"/>
        </w:rPr>
        <w:t>21 000</w:t>
      </w:r>
      <w:r w:rsidRPr="00083510">
        <w:rPr>
          <w:rFonts w:ascii="Arial" w:hAnsi="Arial" w:cs="Arial"/>
          <w:bCs/>
          <w:i/>
          <w:sz w:val="20"/>
          <w:szCs w:val="20"/>
        </w:rPr>
        <w:t>,- Kč</w:t>
      </w:r>
    </w:p>
    <w:p w14:paraId="26F84C9D" w14:textId="77777777" w:rsidR="006054E4" w:rsidRPr="00083510" w:rsidRDefault="006054E4" w:rsidP="006054E4">
      <w:pPr>
        <w:keepNext/>
        <w:tabs>
          <w:tab w:val="left" w:pos="1701"/>
          <w:tab w:val="center" w:pos="6840"/>
          <w:tab w:val="right" w:leader="dot" w:pos="8931"/>
        </w:tabs>
        <w:overflowPunct/>
        <w:autoSpaceDE/>
        <w:autoSpaceDN/>
        <w:adjustRightInd/>
        <w:jc w:val="both"/>
        <w:textAlignment w:val="auto"/>
        <w:outlineLvl w:val="8"/>
        <w:rPr>
          <w:rFonts w:ascii="Arial" w:hAnsi="Arial" w:cs="Arial"/>
          <w:bCs/>
          <w:i/>
          <w:sz w:val="20"/>
          <w:szCs w:val="20"/>
        </w:rPr>
      </w:pPr>
      <w:r w:rsidRPr="00083510">
        <w:rPr>
          <w:rFonts w:ascii="Arial" w:hAnsi="Arial" w:cs="Arial"/>
          <w:bCs/>
          <w:i/>
          <w:sz w:val="20"/>
          <w:szCs w:val="20"/>
        </w:rPr>
        <w:t>DPH 21%:</w:t>
      </w:r>
      <w:r w:rsidRPr="00083510">
        <w:rPr>
          <w:rFonts w:ascii="Arial" w:hAnsi="Arial" w:cs="Arial"/>
          <w:bCs/>
          <w:i/>
          <w:sz w:val="20"/>
          <w:szCs w:val="20"/>
        </w:rPr>
        <w:tab/>
        <w:t xml:space="preserve"> </w:t>
      </w:r>
      <w:r>
        <w:rPr>
          <w:rFonts w:ascii="Arial" w:hAnsi="Arial" w:cs="Arial"/>
          <w:bCs/>
          <w:i/>
          <w:sz w:val="20"/>
          <w:szCs w:val="20"/>
        </w:rPr>
        <w:t xml:space="preserve"> 4 410</w:t>
      </w:r>
      <w:r w:rsidRPr="00083510">
        <w:rPr>
          <w:rFonts w:ascii="Arial" w:hAnsi="Arial" w:cs="Arial"/>
          <w:bCs/>
          <w:i/>
          <w:sz w:val="20"/>
          <w:szCs w:val="20"/>
        </w:rPr>
        <w:t>,- Kč</w:t>
      </w:r>
    </w:p>
    <w:p w14:paraId="1E9FDDB5" w14:textId="77777777" w:rsidR="006054E4" w:rsidRPr="00083510" w:rsidRDefault="006054E4" w:rsidP="006054E4">
      <w:pPr>
        <w:keepNext/>
        <w:tabs>
          <w:tab w:val="left" w:pos="1701"/>
          <w:tab w:val="center" w:pos="6840"/>
          <w:tab w:val="right" w:leader="dot" w:pos="8931"/>
        </w:tabs>
        <w:overflowPunct/>
        <w:autoSpaceDE/>
        <w:autoSpaceDN/>
        <w:adjustRightInd/>
        <w:jc w:val="both"/>
        <w:textAlignment w:val="auto"/>
        <w:outlineLvl w:val="8"/>
        <w:rPr>
          <w:rFonts w:ascii="Arial" w:hAnsi="Arial" w:cs="Arial"/>
          <w:i/>
          <w:sz w:val="20"/>
          <w:szCs w:val="20"/>
        </w:rPr>
      </w:pPr>
      <w:r w:rsidRPr="00083510">
        <w:rPr>
          <w:rFonts w:ascii="Arial" w:hAnsi="Arial" w:cs="Arial"/>
          <w:bCs/>
          <w:i/>
          <w:sz w:val="20"/>
          <w:szCs w:val="20"/>
        </w:rPr>
        <w:t>cena včetně DPH:</w:t>
      </w:r>
      <w:r w:rsidRPr="00083510">
        <w:rPr>
          <w:rFonts w:ascii="Arial" w:hAnsi="Arial" w:cs="Arial"/>
          <w:i/>
          <w:sz w:val="20"/>
          <w:szCs w:val="20"/>
        </w:rPr>
        <w:tab/>
      </w:r>
      <w:r>
        <w:rPr>
          <w:rFonts w:ascii="Arial" w:hAnsi="Arial" w:cs="Arial"/>
          <w:i/>
          <w:sz w:val="20"/>
          <w:szCs w:val="20"/>
        </w:rPr>
        <w:t>25 410</w:t>
      </w:r>
      <w:r w:rsidRPr="00083510">
        <w:rPr>
          <w:rFonts w:ascii="Arial" w:hAnsi="Arial" w:cs="Arial"/>
          <w:bCs/>
          <w:i/>
          <w:sz w:val="20"/>
          <w:szCs w:val="20"/>
        </w:rPr>
        <w:t>,- Kč</w:t>
      </w:r>
    </w:p>
    <w:p w14:paraId="760924D8" w14:textId="77777777" w:rsidR="006054E4" w:rsidRPr="00083510" w:rsidRDefault="006054E4" w:rsidP="006054E4">
      <w:pPr>
        <w:jc w:val="both"/>
        <w:rPr>
          <w:rFonts w:ascii="Arial" w:hAnsi="Arial" w:cs="Arial"/>
          <w:b/>
          <w:i/>
          <w:sz w:val="20"/>
          <w:szCs w:val="20"/>
          <w:u w:val="single"/>
        </w:rPr>
      </w:pPr>
    </w:p>
    <w:p w14:paraId="57D7663B" w14:textId="77777777" w:rsidR="006054E4" w:rsidRPr="00083510" w:rsidRDefault="006054E4" w:rsidP="006054E4">
      <w:pPr>
        <w:jc w:val="both"/>
        <w:rPr>
          <w:rFonts w:ascii="Arial" w:hAnsi="Arial" w:cs="Arial"/>
          <w:b/>
          <w:i/>
          <w:sz w:val="20"/>
          <w:szCs w:val="20"/>
        </w:rPr>
      </w:pPr>
    </w:p>
    <w:p w14:paraId="7D79D7B2" w14:textId="77777777" w:rsidR="006054E4" w:rsidRPr="00083510" w:rsidRDefault="006054E4" w:rsidP="006054E4">
      <w:pPr>
        <w:overflowPunct/>
        <w:autoSpaceDE/>
        <w:autoSpaceDN/>
        <w:adjustRightInd/>
        <w:textAlignment w:val="auto"/>
        <w:rPr>
          <w:rFonts w:ascii="Arial" w:hAnsi="Arial" w:cs="Arial"/>
          <w:b/>
          <w:i/>
          <w:sz w:val="20"/>
          <w:szCs w:val="20"/>
        </w:rPr>
      </w:pPr>
      <w:r w:rsidRPr="00083510">
        <w:rPr>
          <w:rFonts w:ascii="Arial" w:hAnsi="Arial" w:cs="Arial"/>
          <w:b/>
          <w:i/>
          <w:sz w:val="20"/>
          <w:szCs w:val="20"/>
        </w:rPr>
        <w:t>C) Sumarizace akčního plánu pro Evropskou komisi</w:t>
      </w:r>
    </w:p>
    <w:p w14:paraId="4654C7F1" w14:textId="77777777" w:rsidR="006054E4" w:rsidRPr="00083510" w:rsidRDefault="006054E4" w:rsidP="006054E4">
      <w:pPr>
        <w:keepNext/>
        <w:tabs>
          <w:tab w:val="left" w:pos="1701"/>
          <w:tab w:val="center" w:pos="6840"/>
          <w:tab w:val="right" w:leader="dot" w:pos="8931"/>
        </w:tabs>
        <w:overflowPunct/>
        <w:autoSpaceDE/>
        <w:autoSpaceDN/>
        <w:adjustRightInd/>
        <w:jc w:val="both"/>
        <w:textAlignment w:val="auto"/>
        <w:outlineLvl w:val="8"/>
        <w:rPr>
          <w:rFonts w:ascii="Arial" w:hAnsi="Arial" w:cs="Arial"/>
          <w:bCs/>
          <w:i/>
          <w:sz w:val="20"/>
          <w:szCs w:val="20"/>
        </w:rPr>
      </w:pPr>
      <w:r w:rsidRPr="00083510">
        <w:rPr>
          <w:rFonts w:ascii="Arial" w:hAnsi="Arial" w:cs="Arial"/>
          <w:bCs/>
          <w:i/>
          <w:sz w:val="20"/>
          <w:szCs w:val="20"/>
        </w:rPr>
        <w:t>cena bez DPH:</w:t>
      </w:r>
      <w:r w:rsidRPr="00083510">
        <w:rPr>
          <w:rFonts w:ascii="Arial" w:hAnsi="Arial" w:cs="Arial"/>
          <w:bCs/>
          <w:i/>
          <w:sz w:val="20"/>
          <w:szCs w:val="20"/>
        </w:rPr>
        <w:tab/>
      </w:r>
      <w:r>
        <w:rPr>
          <w:rFonts w:ascii="Arial" w:hAnsi="Arial" w:cs="Arial"/>
          <w:bCs/>
          <w:i/>
          <w:sz w:val="20"/>
          <w:szCs w:val="20"/>
        </w:rPr>
        <w:t>15 000</w:t>
      </w:r>
      <w:r w:rsidRPr="00083510">
        <w:rPr>
          <w:rFonts w:ascii="Arial" w:hAnsi="Arial" w:cs="Arial"/>
          <w:bCs/>
          <w:i/>
          <w:sz w:val="20"/>
          <w:szCs w:val="20"/>
        </w:rPr>
        <w:t>,- Kč</w:t>
      </w:r>
    </w:p>
    <w:p w14:paraId="3D874131" w14:textId="77777777" w:rsidR="006054E4" w:rsidRPr="00083510" w:rsidRDefault="006054E4" w:rsidP="006054E4">
      <w:pPr>
        <w:keepNext/>
        <w:tabs>
          <w:tab w:val="left" w:pos="1701"/>
          <w:tab w:val="center" w:pos="6840"/>
          <w:tab w:val="right" w:leader="dot" w:pos="8931"/>
        </w:tabs>
        <w:overflowPunct/>
        <w:autoSpaceDE/>
        <w:autoSpaceDN/>
        <w:adjustRightInd/>
        <w:jc w:val="both"/>
        <w:textAlignment w:val="auto"/>
        <w:outlineLvl w:val="8"/>
        <w:rPr>
          <w:rFonts w:ascii="Arial" w:hAnsi="Arial" w:cs="Arial"/>
          <w:bCs/>
          <w:i/>
          <w:sz w:val="20"/>
          <w:szCs w:val="20"/>
        </w:rPr>
      </w:pPr>
      <w:r w:rsidRPr="00083510">
        <w:rPr>
          <w:rFonts w:ascii="Arial" w:hAnsi="Arial" w:cs="Arial"/>
          <w:bCs/>
          <w:i/>
          <w:sz w:val="20"/>
          <w:szCs w:val="20"/>
        </w:rPr>
        <w:t>DPH 21%:</w:t>
      </w:r>
      <w:r w:rsidRPr="00083510">
        <w:rPr>
          <w:rFonts w:ascii="Arial" w:hAnsi="Arial" w:cs="Arial"/>
          <w:bCs/>
          <w:i/>
          <w:sz w:val="20"/>
          <w:szCs w:val="20"/>
        </w:rPr>
        <w:tab/>
      </w:r>
      <w:r>
        <w:rPr>
          <w:rFonts w:ascii="Arial" w:hAnsi="Arial" w:cs="Arial"/>
          <w:bCs/>
          <w:i/>
          <w:sz w:val="20"/>
          <w:szCs w:val="20"/>
        </w:rPr>
        <w:t xml:space="preserve"> </w:t>
      </w:r>
      <w:r w:rsidRPr="00083510">
        <w:rPr>
          <w:rFonts w:ascii="Arial" w:hAnsi="Arial" w:cs="Arial"/>
          <w:bCs/>
          <w:i/>
          <w:sz w:val="20"/>
          <w:szCs w:val="20"/>
        </w:rPr>
        <w:t xml:space="preserve"> </w:t>
      </w:r>
      <w:r>
        <w:rPr>
          <w:rFonts w:ascii="Arial" w:hAnsi="Arial" w:cs="Arial"/>
          <w:bCs/>
          <w:i/>
          <w:sz w:val="20"/>
          <w:szCs w:val="20"/>
        </w:rPr>
        <w:t>3 150</w:t>
      </w:r>
      <w:r w:rsidRPr="00083510">
        <w:rPr>
          <w:rFonts w:ascii="Arial" w:hAnsi="Arial" w:cs="Arial"/>
          <w:bCs/>
          <w:i/>
          <w:sz w:val="20"/>
          <w:szCs w:val="20"/>
        </w:rPr>
        <w:t>,- Kč</w:t>
      </w:r>
    </w:p>
    <w:p w14:paraId="08DCCA13" w14:textId="77777777" w:rsidR="006054E4" w:rsidRPr="00554C63" w:rsidRDefault="006054E4" w:rsidP="006054E4">
      <w:pPr>
        <w:keepNext/>
        <w:tabs>
          <w:tab w:val="left" w:pos="1701"/>
          <w:tab w:val="center" w:pos="6840"/>
          <w:tab w:val="right" w:leader="dot" w:pos="8931"/>
        </w:tabs>
        <w:overflowPunct/>
        <w:autoSpaceDE/>
        <w:autoSpaceDN/>
        <w:adjustRightInd/>
        <w:jc w:val="both"/>
        <w:textAlignment w:val="auto"/>
        <w:outlineLvl w:val="8"/>
        <w:rPr>
          <w:rFonts w:ascii="Arial" w:hAnsi="Arial" w:cs="Arial"/>
          <w:i/>
          <w:sz w:val="20"/>
          <w:szCs w:val="20"/>
        </w:rPr>
      </w:pPr>
      <w:r w:rsidRPr="00083510">
        <w:rPr>
          <w:rFonts w:ascii="Arial" w:hAnsi="Arial" w:cs="Arial"/>
          <w:bCs/>
          <w:i/>
          <w:sz w:val="20"/>
          <w:szCs w:val="20"/>
        </w:rPr>
        <w:t>cena včetně DPH:</w:t>
      </w:r>
      <w:r w:rsidRPr="00083510">
        <w:rPr>
          <w:rFonts w:ascii="Arial" w:hAnsi="Arial" w:cs="Arial"/>
          <w:i/>
          <w:sz w:val="20"/>
          <w:szCs w:val="20"/>
        </w:rPr>
        <w:tab/>
      </w:r>
      <w:r>
        <w:rPr>
          <w:rFonts w:ascii="Arial" w:hAnsi="Arial" w:cs="Arial"/>
          <w:i/>
          <w:sz w:val="20"/>
          <w:szCs w:val="20"/>
        </w:rPr>
        <w:t>18 150</w:t>
      </w:r>
      <w:r w:rsidRPr="00083510">
        <w:rPr>
          <w:rFonts w:ascii="Arial" w:hAnsi="Arial" w:cs="Arial"/>
          <w:bCs/>
          <w:i/>
          <w:sz w:val="20"/>
          <w:szCs w:val="20"/>
        </w:rPr>
        <w:t>,- Kč</w:t>
      </w:r>
    </w:p>
    <w:p w14:paraId="1940E324" w14:textId="77777777" w:rsidR="004055A3" w:rsidRPr="00F75C3D" w:rsidRDefault="004055A3" w:rsidP="00F75C3D">
      <w:pPr>
        <w:spacing w:line="288" w:lineRule="auto"/>
        <w:jc w:val="both"/>
        <w:rPr>
          <w:rFonts w:ascii="Arial" w:hAnsi="Arial" w:cs="Arial"/>
          <w:sz w:val="22"/>
          <w:szCs w:val="22"/>
        </w:rPr>
      </w:pPr>
    </w:p>
    <w:sectPr w:rsidR="004055A3" w:rsidRPr="00F75C3D">
      <w:headerReference w:type="even" r:id="rId8"/>
      <w:headerReference w:type="default" r:id="rId9"/>
      <w:footerReference w:type="even" r:id="rId10"/>
      <w:footerReference w:type="default" r:id="rId11"/>
      <w:headerReference w:type="first" r:id="rId12"/>
      <w:footerReference w:type="first" r:id="rId13"/>
      <w:pgSz w:w="11906" w:h="16838" w:code="9"/>
      <w:pgMar w:top="1701" w:right="1247" w:bottom="1701" w:left="124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56116" w14:textId="77777777" w:rsidR="00FF2EA0" w:rsidRDefault="00FF2EA0">
      <w:r>
        <w:separator/>
      </w:r>
    </w:p>
  </w:endnote>
  <w:endnote w:type="continuationSeparator" w:id="0">
    <w:p w14:paraId="058FB13C" w14:textId="77777777" w:rsidR="00FF2EA0" w:rsidRDefault="00FF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80DA8" w14:textId="77777777" w:rsidR="00F4337B" w:rsidRDefault="00F433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90CD3" w14:textId="77777777" w:rsidR="00185BA6" w:rsidRDefault="00185BA6">
    <w:pPr>
      <w:pStyle w:val="Zpat"/>
      <w:jc w:val="center"/>
      <w:rPr>
        <w:rFonts w:ascii="Arial" w:hAnsi="Arial" w:cs="Arial"/>
        <w:sz w:val="20"/>
        <w:szCs w:val="20"/>
      </w:rPr>
    </w:pPr>
    <w:r>
      <w:rPr>
        <w:rFonts w:ascii="Arial" w:hAnsi="Arial" w:cs="Arial"/>
        <w:sz w:val="20"/>
        <w:szCs w:val="20"/>
      </w:rPr>
      <w:t xml:space="preserve">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2F758D">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(celkem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2F758D">
      <w:rPr>
        <w:rFonts w:ascii="Arial" w:hAnsi="Arial" w:cs="Arial"/>
        <w:noProof/>
        <w:sz w:val="20"/>
        <w:szCs w:val="20"/>
      </w:rPr>
      <w:t>13</w:t>
    </w:r>
    <w:r>
      <w:rPr>
        <w:rFonts w:ascii="Arial" w:hAnsi="Arial" w:cs="Arial"/>
        <w:sz w:val="20"/>
        <w:szCs w:val="20"/>
      </w:rPr>
      <w:fldChar w:fldCharType="end"/>
    </w:r>
    <w:r>
      <w:rPr>
        <w:rFonts w:ascii="Arial" w:hAnsi="Arial" w:cs="Arial"/>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332E1" w14:textId="77777777" w:rsidR="00185BA6" w:rsidRDefault="00185BA6">
    <w:pPr>
      <w:pStyle w:val="Zpat"/>
      <w:jc w:val="center"/>
    </w:pPr>
    <w:r>
      <w:rPr>
        <w:rFonts w:ascii="Arial" w:hAnsi="Arial" w:cs="Arial"/>
        <w:sz w:val="20"/>
        <w:szCs w:val="20"/>
      </w:rPr>
      <w:t xml:space="preserve">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2F758D">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(celkem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2F758D">
      <w:rPr>
        <w:rFonts w:ascii="Arial" w:hAnsi="Arial" w:cs="Arial"/>
        <w:noProof/>
        <w:sz w:val="20"/>
        <w:szCs w:val="20"/>
      </w:rPr>
      <w:t>13</w:t>
    </w:r>
    <w:r>
      <w:rPr>
        <w:rFonts w:ascii="Arial" w:hAnsi="Arial" w:cs="Arial"/>
        <w:sz w:val="20"/>
        <w:szCs w:val="20"/>
      </w:rPr>
      <w:fldChar w:fldCharType="end"/>
    </w:r>
    <w:r>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9647C" w14:textId="77777777" w:rsidR="00FF2EA0" w:rsidRDefault="00FF2EA0">
      <w:r>
        <w:separator/>
      </w:r>
    </w:p>
  </w:footnote>
  <w:footnote w:type="continuationSeparator" w:id="0">
    <w:p w14:paraId="3EA899E5" w14:textId="77777777" w:rsidR="00FF2EA0" w:rsidRDefault="00FF2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9F8CD" w14:textId="77777777" w:rsidR="00F4337B" w:rsidRDefault="00F4337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3BD55" w14:textId="77777777" w:rsidR="00F4337B" w:rsidRDefault="00F4337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47A58" w14:textId="77777777" w:rsidR="0005217A" w:rsidRPr="004C33E4" w:rsidRDefault="0005217A" w:rsidP="0005217A">
    <w:pPr>
      <w:pStyle w:val="Nadpis1"/>
      <w:tabs>
        <w:tab w:val="num" w:pos="0"/>
      </w:tabs>
      <w:suppressAutoHyphens/>
      <w:overflowPunct/>
      <w:autoSpaceDE/>
      <w:autoSpaceDN/>
      <w:adjustRightInd/>
      <w:spacing w:after="0"/>
      <w:textAlignment w:val="auto"/>
      <w:rPr>
        <w:rFonts w:ascii="Arial" w:hAnsi="Arial" w:cs="Arial"/>
        <w:sz w:val="24"/>
        <w:szCs w:val="24"/>
        <w:lang w:val="cs-CZ"/>
      </w:rPr>
    </w:pPr>
  </w:p>
  <w:p w14:paraId="2FD67B47" w14:textId="77777777" w:rsidR="0005217A" w:rsidRPr="00690E96" w:rsidRDefault="0005217A" w:rsidP="0005217A">
    <w:pPr>
      <w:pStyle w:val="Nadpis1"/>
      <w:spacing w:after="0"/>
      <w:jc w:val="both"/>
      <w:rPr>
        <w:b w:val="0"/>
        <w:i/>
        <w:sz w:val="18"/>
        <w:szCs w:val="18"/>
        <w:lang w:val="cs-CZ"/>
      </w:rPr>
    </w:pPr>
    <w:r w:rsidRPr="00A0714C">
      <w:rPr>
        <w:b w:val="0"/>
        <w:i/>
        <w:sz w:val="18"/>
        <w:szCs w:val="18"/>
      </w:rPr>
      <w:t>Číslo smlouvy objednatele:</w:t>
    </w:r>
    <w:r w:rsidR="006A49C6">
      <w:rPr>
        <w:b w:val="0"/>
        <w:i/>
        <w:sz w:val="18"/>
        <w:szCs w:val="18"/>
        <w:lang w:val="cs-CZ"/>
      </w:rPr>
      <w:t xml:space="preserve"> </w:t>
    </w:r>
  </w:p>
  <w:p w14:paraId="52442FA1" w14:textId="77777777" w:rsidR="0005217A" w:rsidRPr="00A0714C" w:rsidRDefault="0005217A" w:rsidP="0005217A">
    <w:pPr>
      <w:pStyle w:val="Nadpis1"/>
      <w:spacing w:after="0"/>
      <w:jc w:val="both"/>
      <w:rPr>
        <w:b w:val="0"/>
        <w:i/>
        <w:sz w:val="18"/>
        <w:szCs w:val="18"/>
      </w:rPr>
    </w:pPr>
    <w:r w:rsidRPr="00A0714C">
      <w:rPr>
        <w:b w:val="0"/>
        <w:i/>
        <w:sz w:val="18"/>
        <w:szCs w:val="18"/>
      </w:rPr>
      <w:t>Číslo smlouvy zhotovitele:</w:t>
    </w:r>
    <w:r w:rsidR="005166E7" w:rsidRPr="005166E7">
      <w:t xml:space="preserve"> </w:t>
    </w:r>
    <w:r w:rsidR="005166E7" w:rsidRPr="005166E7">
      <w:rPr>
        <w:b w:val="0"/>
        <w:i/>
        <w:sz w:val="18"/>
        <w:szCs w:val="18"/>
      </w:rPr>
      <w:t>SML/8022/2018</w:t>
    </w:r>
  </w:p>
  <w:p w14:paraId="1CE40F5A" w14:textId="77777777" w:rsidR="00185BA6" w:rsidRDefault="00185B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5CC8BFA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567"/>
        </w:tabs>
        <w:ind w:left="2835" w:hanging="28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000008"/>
    <w:multiLevelType w:val="multilevel"/>
    <w:tmpl w:val="BF2EFE6E"/>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996"/>
        </w:tabs>
        <w:ind w:left="996"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9125C6"/>
    <w:multiLevelType w:val="hybridMultilevel"/>
    <w:tmpl w:val="6F4AEA3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58F350F"/>
    <w:multiLevelType w:val="multilevel"/>
    <w:tmpl w:val="5A18E85E"/>
    <w:lvl w:ilvl="0">
      <w:start w:val="1"/>
      <w:numFmt w:val="decimal"/>
      <w:pStyle w:val="2"/>
      <w:lvlText w:val="%1."/>
      <w:lvlJc w:val="left"/>
      <w:pPr>
        <w:tabs>
          <w:tab w:val="num" w:pos="284"/>
        </w:tabs>
        <w:ind w:left="510" w:hanging="51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8F77F66"/>
    <w:multiLevelType w:val="multilevel"/>
    <w:tmpl w:val="C9C65C4C"/>
    <w:name w:val="WW8Num53322"/>
    <w:lvl w:ilvl="0">
      <w:start w:val="3"/>
      <w:numFmt w:val="decimal"/>
      <w:lvlText w:val="%1."/>
      <w:lvlJc w:val="left"/>
      <w:pPr>
        <w:tabs>
          <w:tab w:val="num" w:pos="540"/>
        </w:tabs>
        <w:ind w:left="540" w:hanging="540"/>
      </w:pPr>
      <w:rPr>
        <w:rFonts w:hint="default"/>
      </w:rPr>
    </w:lvl>
    <w:lvl w:ilvl="1">
      <w:start w:val="1"/>
      <w:numFmt w:val="decimal"/>
      <w:lvlRestart w:val="0"/>
      <w:lvlText w:val="8.%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256062"/>
    <w:multiLevelType w:val="hybridMultilevel"/>
    <w:tmpl w:val="9B0EFBDC"/>
    <w:name w:val="WW8Num622222"/>
    <w:lvl w:ilvl="0" w:tplc="FFFFFFFF">
      <w:start w:val="1"/>
      <w:numFmt w:val="bullet"/>
      <w:lvlText w:val=""/>
      <w:lvlJc w:val="left"/>
      <w:pPr>
        <w:tabs>
          <w:tab w:val="num" w:pos="2461"/>
        </w:tabs>
        <w:ind w:left="2461" w:hanging="360"/>
      </w:pPr>
      <w:rPr>
        <w:rFonts w:ascii="Symbol" w:hAnsi="Symbol" w:hint="default"/>
      </w:rPr>
    </w:lvl>
    <w:lvl w:ilvl="1" w:tplc="FFFFFFFF" w:tentative="1">
      <w:start w:val="1"/>
      <w:numFmt w:val="bullet"/>
      <w:lvlText w:val="o"/>
      <w:lvlJc w:val="left"/>
      <w:pPr>
        <w:tabs>
          <w:tab w:val="num" w:pos="3181"/>
        </w:tabs>
        <w:ind w:left="3181" w:hanging="360"/>
      </w:pPr>
      <w:rPr>
        <w:rFonts w:ascii="Courier New" w:hAnsi="Courier New" w:cs="Courier New" w:hint="default"/>
      </w:rPr>
    </w:lvl>
    <w:lvl w:ilvl="2" w:tplc="FFFFFFFF" w:tentative="1">
      <w:start w:val="1"/>
      <w:numFmt w:val="bullet"/>
      <w:lvlText w:val=""/>
      <w:lvlJc w:val="left"/>
      <w:pPr>
        <w:tabs>
          <w:tab w:val="num" w:pos="3901"/>
        </w:tabs>
        <w:ind w:left="3901" w:hanging="360"/>
      </w:pPr>
      <w:rPr>
        <w:rFonts w:ascii="Wingdings" w:hAnsi="Wingdings" w:hint="default"/>
      </w:rPr>
    </w:lvl>
    <w:lvl w:ilvl="3" w:tplc="FFFFFFFF" w:tentative="1">
      <w:start w:val="1"/>
      <w:numFmt w:val="bullet"/>
      <w:lvlText w:val=""/>
      <w:lvlJc w:val="left"/>
      <w:pPr>
        <w:tabs>
          <w:tab w:val="num" w:pos="4621"/>
        </w:tabs>
        <w:ind w:left="4621" w:hanging="360"/>
      </w:pPr>
      <w:rPr>
        <w:rFonts w:ascii="Symbol" w:hAnsi="Symbol" w:hint="default"/>
      </w:rPr>
    </w:lvl>
    <w:lvl w:ilvl="4" w:tplc="FFFFFFFF" w:tentative="1">
      <w:start w:val="1"/>
      <w:numFmt w:val="bullet"/>
      <w:lvlText w:val="o"/>
      <w:lvlJc w:val="left"/>
      <w:pPr>
        <w:tabs>
          <w:tab w:val="num" w:pos="5341"/>
        </w:tabs>
        <w:ind w:left="5341" w:hanging="360"/>
      </w:pPr>
      <w:rPr>
        <w:rFonts w:ascii="Courier New" w:hAnsi="Courier New" w:cs="Courier New" w:hint="default"/>
      </w:rPr>
    </w:lvl>
    <w:lvl w:ilvl="5" w:tplc="FFFFFFFF" w:tentative="1">
      <w:start w:val="1"/>
      <w:numFmt w:val="bullet"/>
      <w:lvlText w:val=""/>
      <w:lvlJc w:val="left"/>
      <w:pPr>
        <w:tabs>
          <w:tab w:val="num" w:pos="6061"/>
        </w:tabs>
        <w:ind w:left="6061" w:hanging="360"/>
      </w:pPr>
      <w:rPr>
        <w:rFonts w:ascii="Wingdings" w:hAnsi="Wingdings" w:hint="default"/>
      </w:rPr>
    </w:lvl>
    <w:lvl w:ilvl="6" w:tplc="FFFFFFFF" w:tentative="1">
      <w:start w:val="1"/>
      <w:numFmt w:val="bullet"/>
      <w:lvlText w:val=""/>
      <w:lvlJc w:val="left"/>
      <w:pPr>
        <w:tabs>
          <w:tab w:val="num" w:pos="6781"/>
        </w:tabs>
        <w:ind w:left="6781" w:hanging="360"/>
      </w:pPr>
      <w:rPr>
        <w:rFonts w:ascii="Symbol" w:hAnsi="Symbol" w:hint="default"/>
      </w:rPr>
    </w:lvl>
    <w:lvl w:ilvl="7" w:tplc="FFFFFFFF" w:tentative="1">
      <w:start w:val="1"/>
      <w:numFmt w:val="bullet"/>
      <w:lvlText w:val="o"/>
      <w:lvlJc w:val="left"/>
      <w:pPr>
        <w:tabs>
          <w:tab w:val="num" w:pos="7501"/>
        </w:tabs>
        <w:ind w:left="7501" w:hanging="360"/>
      </w:pPr>
      <w:rPr>
        <w:rFonts w:ascii="Courier New" w:hAnsi="Courier New" w:cs="Courier New" w:hint="default"/>
      </w:rPr>
    </w:lvl>
    <w:lvl w:ilvl="8" w:tplc="FFFFFFFF" w:tentative="1">
      <w:start w:val="1"/>
      <w:numFmt w:val="bullet"/>
      <w:lvlText w:val=""/>
      <w:lvlJc w:val="left"/>
      <w:pPr>
        <w:tabs>
          <w:tab w:val="num" w:pos="8221"/>
        </w:tabs>
        <w:ind w:left="8221" w:hanging="360"/>
      </w:pPr>
      <w:rPr>
        <w:rFonts w:ascii="Wingdings" w:hAnsi="Wingdings" w:hint="default"/>
      </w:rPr>
    </w:lvl>
  </w:abstractNum>
  <w:abstractNum w:abstractNumId="6">
    <w:nsid w:val="2B202E21"/>
    <w:multiLevelType w:val="multilevel"/>
    <w:tmpl w:val="04CEAC0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3343512A"/>
    <w:multiLevelType w:val="multilevel"/>
    <w:tmpl w:val="F140A4B2"/>
    <w:name w:val="WW8Num8"/>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5506A6F"/>
    <w:multiLevelType w:val="multilevel"/>
    <w:tmpl w:val="EA7AFEB6"/>
    <w:name w:val="WW8Num5332"/>
    <w:lvl w:ilvl="0">
      <w:start w:val="1"/>
      <w:numFmt w:val="decimal"/>
      <w:lvlText w:val="%1."/>
      <w:lvlJc w:val="left"/>
      <w:pPr>
        <w:tabs>
          <w:tab w:val="num" w:pos="720"/>
        </w:tabs>
        <w:ind w:left="720" w:hanging="720"/>
      </w:pPr>
      <w:rPr>
        <w:rFonts w:hint="default"/>
      </w:rPr>
    </w:lvl>
    <w:lvl w:ilvl="1">
      <w:start w:val="1"/>
      <w:numFmt w:val="decimal"/>
      <w:lvlText w:val="10.%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5D01A33"/>
    <w:multiLevelType w:val="hybridMultilevel"/>
    <w:tmpl w:val="74EACF08"/>
    <w:name w:val="WW8Num62222"/>
    <w:lvl w:ilvl="0" w:tplc="25FA6F92">
      <w:start w:val="1"/>
      <w:numFmt w:val="bullet"/>
      <w:lvlText w:val=""/>
      <w:lvlJc w:val="left"/>
      <w:pPr>
        <w:tabs>
          <w:tab w:val="num" w:pos="1068"/>
        </w:tabs>
        <w:ind w:left="1068" w:hanging="360"/>
      </w:pPr>
      <w:rPr>
        <w:rFonts w:ascii="Symbol" w:hAnsi="Symbol" w:hint="default"/>
      </w:rPr>
    </w:lvl>
    <w:lvl w:ilvl="1" w:tplc="8C3C470A" w:tentative="1">
      <w:start w:val="1"/>
      <w:numFmt w:val="bullet"/>
      <w:lvlText w:val="o"/>
      <w:lvlJc w:val="left"/>
      <w:pPr>
        <w:tabs>
          <w:tab w:val="num" w:pos="1788"/>
        </w:tabs>
        <w:ind w:left="1788" w:hanging="360"/>
      </w:pPr>
      <w:rPr>
        <w:rFonts w:ascii="Courier New" w:hAnsi="Courier New" w:hint="default"/>
      </w:rPr>
    </w:lvl>
    <w:lvl w:ilvl="2" w:tplc="CDBE65EC" w:tentative="1">
      <w:start w:val="1"/>
      <w:numFmt w:val="bullet"/>
      <w:lvlText w:val=""/>
      <w:lvlJc w:val="left"/>
      <w:pPr>
        <w:tabs>
          <w:tab w:val="num" w:pos="2508"/>
        </w:tabs>
        <w:ind w:left="2508" w:hanging="360"/>
      </w:pPr>
      <w:rPr>
        <w:rFonts w:ascii="Wingdings" w:hAnsi="Wingdings" w:hint="default"/>
      </w:rPr>
    </w:lvl>
    <w:lvl w:ilvl="3" w:tplc="7B7221C0" w:tentative="1">
      <w:start w:val="1"/>
      <w:numFmt w:val="bullet"/>
      <w:lvlText w:val=""/>
      <w:lvlJc w:val="left"/>
      <w:pPr>
        <w:tabs>
          <w:tab w:val="num" w:pos="3228"/>
        </w:tabs>
        <w:ind w:left="3228" w:hanging="360"/>
      </w:pPr>
      <w:rPr>
        <w:rFonts w:ascii="Symbol" w:hAnsi="Symbol" w:hint="default"/>
      </w:rPr>
    </w:lvl>
    <w:lvl w:ilvl="4" w:tplc="17626556" w:tentative="1">
      <w:start w:val="1"/>
      <w:numFmt w:val="bullet"/>
      <w:lvlText w:val="o"/>
      <w:lvlJc w:val="left"/>
      <w:pPr>
        <w:tabs>
          <w:tab w:val="num" w:pos="3948"/>
        </w:tabs>
        <w:ind w:left="3948" w:hanging="360"/>
      </w:pPr>
      <w:rPr>
        <w:rFonts w:ascii="Courier New" w:hAnsi="Courier New" w:hint="default"/>
      </w:rPr>
    </w:lvl>
    <w:lvl w:ilvl="5" w:tplc="01E4DE3E" w:tentative="1">
      <w:start w:val="1"/>
      <w:numFmt w:val="bullet"/>
      <w:lvlText w:val=""/>
      <w:lvlJc w:val="left"/>
      <w:pPr>
        <w:tabs>
          <w:tab w:val="num" w:pos="4668"/>
        </w:tabs>
        <w:ind w:left="4668" w:hanging="360"/>
      </w:pPr>
      <w:rPr>
        <w:rFonts w:ascii="Wingdings" w:hAnsi="Wingdings" w:hint="default"/>
      </w:rPr>
    </w:lvl>
    <w:lvl w:ilvl="6" w:tplc="6E4AA57C" w:tentative="1">
      <w:start w:val="1"/>
      <w:numFmt w:val="bullet"/>
      <w:lvlText w:val=""/>
      <w:lvlJc w:val="left"/>
      <w:pPr>
        <w:tabs>
          <w:tab w:val="num" w:pos="5388"/>
        </w:tabs>
        <w:ind w:left="5388" w:hanging="360"/>
      </w:pPr>
      <w:rPr>
        <w:rFonts w:ascii="Symbol" w:hAnsi="Symbol" w:hint="default"/>
      </w:rPr>
    </w:lvl>
    <w:lvl w:ilvl="7" w:tplc="302463C0" w:tentative="1">
      <w:start w:val="1"/>
      <w:numFmt w:val="bullet"/>
      <w:lvlText w:val="o"/>
      <w:lvlJc w:val="left"/>
      <w:pPr>
        <w:tabs>
          <w:tab w:val="num" w:pos="6108"/>
        </w:tabs>
        <w:ind w:left="6108" w:hanging="360"/>
      </w:pPr>
      <w:rPr>
        <w:rFonts w:ascii="Courier New" w:hAnsi="Courier New" w:hint="default"/>
      </w:rPr>
    </w:lvl>
    <w:lvl w:ilvl="8" w:tplc="375AE47C" w:tentative="1">
      <w:start w:val="1"/>
      <w:numFmt w:val="bullet"/>
      <w:lvlText w:val=""/>
      <w:lvlJc w:val="left"/>
      <w:pPr>
        <w:tabs>
          <w:tab w:val="num" w:pos="6828"/>
        </w:tabs>
        <w:ind w:left="6828" w:hanging="360"/>
      </w:pPr>
      <w:rPr>
        <w:rFonts w:ascii="Wingdings" w:hAnsi="Wingdings" w:hint="default"/>
      </w:rPr>
    </w:lvl>
  </w:abstractNum>
  <w:abstractNum w:abstractNumId="10">
    <w:nsid w:val="4FD01CE2"/>
    <w:multiLevelType w:val="hybridMultilevel"/>
    <w:tmpl w:val="A4EA230E"/>
    <w:name w:val="WW8Num3"/>
    <w:lvl w:ilvl="0" w:tplc="49084F82">
      <w:start w:val="1"/>
      <w:numFmt w:val="bullet"/>
      <w:lvlText w:val=""/>
      <w:lvlJc w:val="left"/>
      <w:pPr>
        <w:tabs>
          <w:tab w:val="num" w:pos="1287"/>
        </w:tabs>
        <w:ind w:left="1287" w:hanging="360"/>
      </w:pPr>
      <w:rPr>
        <w:rFonts w:ascii="Symbol" w:hAnsi="Symbol" w:hint="default"/>
      </w:rPr>
    </w:lvl>
    <w:lvl w:ilvl="1" w:tplc="8E74A0D2" w:tentative="1">
      <w:start w:val="1"/>
      <w:numFmt w:val="bullet"/>
      <w:lvlText w:val="o"/>
      <w:lvlJc w:val="left"/>
      <w:pPr>
        <w:tabs>
          <w:tab w:val="num" w:pos="2007"/>
        </w:tabs>
        <w:ind w:left="2007" w:hanging="360"/>
      </w:pPr>
      <w:rPr>
        <w:rFonts w:ascii="Courier New" w:hAnsi="Courier New" w:cs="Courier New" w:hint="default"/>
      </w:rPr>
    </w:lvl>
    <w:lvl w:ilvl="2" w:tplc="357666F0" w:tentative="1">
      <w:start w:val="1"/>
      <w:numFmt w:val="bullet"/>
      <w:lvlText w:val=""/>
      <w:lvlJc w:val="left"/>
      <w:pPr>
        <w:tabs>
          <w:tab w:val="num" w:pos="2727"/>
        </w:tabs>
        <w:ind w:left="2727" w:hanging="360"/>
      </w:pPr>
      <w:rPr>
        <w:rFonts w:ascii="Wingdings" w:hAnsi="Wingdings" w:hint="default"/>
      </w:rPr>
    </w:lvl>
    <w:lvl w:ilvl="3" w:tplc="72883A82" w:tentative="1">
      <w:start w:val="1"/>
      <w:numFmt w:val="bullet"/>
      <w:lvlText w:val=""/>
      <w:lvlJc w:val="left"/>
      <w:pPr>
        <w:tabs>
          <w:tab w:val="num" w:pos="3447"/>
        </w:tabs>
        <w:ind w:left="3447" w:hanging="360"/>
      </w:pPr>
      <w:rPr>
        <w:rFonts w:ascii="Symbol" w:hAnsi="Symbol" w:hint="default"/>
      </w:rPr>
    </w:lvl>
    <w:lvl w:ilvl="4" w:tplc="1ED4EFE4" w:tentative="1">
      <w:start w:val="1"/>
      <w:numFmt w:val="bullet"/>
      <w:lvlText w:val="o"/>
      <w:lvlJc w:val="left"/>
      <w:pPr>
        <w:tabs>
          <w:tab w:val="num" w:pos="4167"/>
        </w:tabs>
        <w:ind w:left="4167" w:hanging="360"/>
      </w:pPr>
      <w:rPr>
        <w:rFonts w:ascii="Courier New" w:hAnsi="Courier New" w:cs="Courier New" w:hint="default"/>
      </w:rPr>
    </w:lvl>
    <w:lvl w:ilvl="5" w:tplc="AAB457D0" w:tentative="1">
      <w:start w:val="1"/>
      <w:numFmt w:val="bullet"/>
      <w:lvlText w:val=""/>
      <w:lvlJc w:val="left"/>
      <w:pPr>
        <w:tabs>
          <w:tab w:val="num" w:pos="4887"/>
        </w:tabs>
        <w:ind w:left="4887" w:hanging="360"/>
      </w:pPr>
      <w:rPr>
        <w:rFonts w:ascii="Wingdings" w:hAnsi="Wingdings" w:hint="default"/>
      </w:rPr>
    </w:lvl>
    <w:lvl w:ilvl="6" w:tplc="401E2D5E" w:tentative="1">
      <w:start w:val="1"/>
      <w:numFmt w:val="bullet"/>
      <w:lvlText w:val=""/>
      <w:lvlJc w:val="left"/>
      <w:pPr>
        <w:tabs>
          <w:tab w:val="num" w:pos="5607"/>
        </w:tabs>
        <w:ind w:left="5607" w:hanging="360"/>
      </w:pPr>
      <w:rPr>
        <w:rFonts w:ascii="Symbol" w:hAnsi="Symbol" w:hint="default"/>
      </w:rPr>
    </w:lvl>
    <w:lvl w:ilvl="7" w:tplc="DCF65046" w:tentative="1">
      <w:start w:val="1"/>
      <w:numFmt w:val="bullet"/>
      <w:lvlText w:val="o"/>
      <w:lvlJc w:val="left"/>
      <w:pPr>
        <w:tabs>
          <w:tab w:val="num" w:pos="6327"/>
        </w:tabs>
        <w:ind w:left="6327" w:hanging="360"/>
      </w:pPr>
      <w:rPr>
        <w:rFonts w:ascii="Courier New" w:hAnsi="Courier New" w:cs="Courier New" w:hint="default"/>
      </w:rPr>
    </w:lvl>
    <w:lvl w:ilvl="8" w:tplc="17BA83D0" w:tentative="1">
      <w:start w:val="1"/>
      <w:numFmt w:val="bullet"/>
      <w:lvlText w:val=""/>
      <w:lvlJc w:val="left"/>
      <w:pPr>
        <w:tabs>
          <w:tab w:val="num" w:pos="7047"/>
        </w:tabs>
        <w:ind w:left="7047" w:hanging="360"/>
      </w:pPr>
      <w:rPr>
        <w:rFonts w:ascii="Wingdings" w:hAnsi="Wingdings" w:hint="default"/>
      </w:rPr>
    </w:lvl>
  </w:abstractNum>
  <w:abstractNum w:abstractNumId="11">
    <w:nsid w:val="5D880179"/>
    <w:multiLevelType w:val="multilevel"/>
    <w:tmpl w:val="90AEFB7C"/>
    <w:lvl w:ilvl="0">
      <w:start w:val="5"/>
      <w:numFmt w:val="decimal"/>
      <w:lvlText w:val="%1."/>
      <w:lvlJc w:val="left"/>
      <w:pPr>
        <w:tabs>
          <w:tab w:val="num" w:pos="570"/>
        </w:tabs>
        <w:ind w:left="570" w:hanging="570"/>
      </w:pPr>
      <w:rPr>
        <w:rFonts w:hint="default"/>
      </w:rPr>
    </w:lvl>
    <w:lvl w:ilvl="1">
      <w:start w:val="1"/>
      <w:numFmt w:val="decimal"/>
      <w:lvlText w:val="5.%2."/>
      <w:lvlJc w:val="left"/>
      <w:pPr>
        <w:tabs>
          <w:tab w:val="num" w:pos="996"/>
        </w:tabs>
        <w:ind w:left="996"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1250348"/>
    <w:multiLevelType w:val="multilevel"/>
    <w:tmpl w:val="9C701E82"/>
    <w:name w:val="WW8Num82"/>
    <w:lvl w:ilvl="0">
      <w:start w:val="5"/>
      <w:numFmt w:val="decimal"/>
      <w:lvlText w:val="%1."/>
      <w:lvlJc w:val="left"/>
      <w:pPr>
        <w:tabs>
          <w:tab w:val="num" w:pos="570"/>
        </w:tabs>
        <w:ind w:left="570" w:hanging="570"/>
      </w:pPr>
      <w:rPr>
        <w:rFonts w:hint="default"/>
      </w:rPr>
    </w:lvl>
    <w:lvl w:ilvl="1">
      <w:start w:val="1"/>
      <w:numFmt w:val="decimal"/>
      <w:lvlText w:val="5.%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nsid w:val="6EF50341"/>
    <w:multiLevelType w:val="hybridMultilevel"/>
    <w:tmpl w:val="16540758"/>
    <w:name w:val="WW8Num83"/>
    <w:lvl w:ilvl="0" w:tplc="FB06D556">
      <w:start w:val="1"/>
      <w:numFmt w:val="bullet"/>
      <w:lvlText w:val=""/>
      <w:lvlJc w:val="left"/>
      <w:pPr>
        <w:tabs>
          <w:tab w:val="num" w:pos="1287"/>
        </w:tabs>
        <w:ind w:left="1287" w:hanging="360"/>
      </w:pPr>
      <w:rPr>
        <w:rFonts w:ascii="Symbol" w:hAnsi="Symbol" w:hint="default"/>
      </w:rPr>
    </w:lvl>
    <w:lvl w:ilvl="1" w:tplc="CB38DE32" w:tentative="1">
      <w:start w:val="1"/>
      <w:numFmt w:val="bullet"/>
      <w:lvlText w:val="o"/>
      <w:lvlJc w:val="left"/>
      <w:pPr>
        <w:tabs>
          <w:tab w:val="num" w:pos="2007"/>
        </w:tabs>
        <w:ind w:left="2007" w:hanging="360"/>
      </w:pPr>
      <w:rPr>
        <w:rFonts w:ascii="Courier New" w:hAnsi="Courier New" w:cs="Courier New" w:hint="default"/>
      </w:rPr>
    </w:lvl>
    <w:lvl w:ilvl="2" w:tplc="D6C4DF48" w:tentative="1">
      <w:start w:val="1"/>
      <w:numFmt w:val="bullet"/>
      <w:lvlText w:val=""/>
      <w:lvlJc w:val="left"/>
      <w:pPr>
        <w:tabs>
          <w:tab w:val="num" w:pos="2727"/>
        </w:tabs>
        <w:ind w:left="2727" w:hanging="360"/>
      </w:pPr>
      <w:rPr>
        <w:rFonts w:ascii="Wingdings" w:hAnsi="Wingdings" w:hint="default"/>
      </w:rPr>
    </w:lvl>
    <w:lvl w:ilvl="3" w:tplc="6360B99E" w:tentative="1">
      <w:start w:val="1"/>
      <w:numFmt w:val="bullet"/>
      <w:lvlText w:val=""/>
      <w:lvlJc w:val="left"/>
      <w:pPr>
        <w:tabs>
          <w:tab w:val="num" w:pos="3447"/>
        </w:tabs>
        <w:ind w:left="3447" w:hanging="360"/>
      </w:pPr>
      <w:rPr>
        <w:rFonts w:ascii="Symbol" w:hAnsi="Symbol" w:hint="default"/>
      </w:rPr>
    </w:lvl>
    <w:lvl w:ilvl="4" w:tplc="65ACFFCC" w:tentative="1">
      <w:start w:val="1"/>
      <w:numFmt w:val="bullet"/>
      <w:lvlText w:val="o"/>
      <w:lvlJc w:val="left"/>
      <w:pPr>
        <w:tabs>
          <w:tab w:val="num" w:pos="4167"/>
        </w:tabs>
        <w:ind w:left="4167" w:hanging="360"/>
      </w:pPr>
      <w:rPr>
        <w:rFonts w:ascii="Courier New" w:hAnsi="Courier New" w:cs="Courier New" w:hint="default"/>
      </w:rPr>
    </w:lvl>
    <w:lvl w:ilvl="5" w:tplc="F1F85B1A" w:tentative="1">
      <w:start w:val="1"/>
      <w:numFmt w:val="bullet"/>
      <w:lvlText w:val=""/>
      <w:lvlJc w:val="left"/>
      <w:pPr>
        <w:tabs>
          <w:tab w:val="num" w:pos="4887"/>
        </w:tabs>
        <w:ind w:left="4887" w:hanging="360"/>
      </w:pPr>
      <w:rPr>
        <w:rFonts w:ascii="Wingdings" w:hAnsi="Wingdings" w:hint="default"/>
      </w:rPr>
    </w:lvl>
    <w:lvl w:ilvl="6" w:tplc="567C6E9C" w:tentative="1">
      <w:start w:val="1"/>
      <w:numFmt w:val="bullet"/>
      <w:lvlText w:val=""/>
      <w:lvlJc w:val="left"/>
      <w:pPr>
        <w:tabs>
          <w:tab w:val="num" w:pos="5607"/>
        </w:tabs>
        <w:ind w:left="5607" w:hanging="360"/>
      </w:pPr>
      <w:rPr>
        <w:rFonts w:ascii="Symbol" w:hAnsi="Symbol" w:hint="default"/>
      </w:rPr>
    </w:lvl>
    <w:lvl w:ilvl="7" w:tplc="CCA8BC78" w:tentative="1">
      <w:start w:val="1"/>
      <w:numFmt w:val="bullet"/>
      <w:lvlText w:val="o"/>
      <w:lvlJc w:val="left"/>
      <w:pPr>
        <w:tabs>
          <w:tab w:val="num" w:pos="6327"/>
        </w:tabs>
        <w:ind w:left="6327" w:hanging="360"/>
      </w:pPr>
      <w:rPr>
        <w:rFonts w:ascii="Courier New" w:hAnsi="Courier New" w:cs="Courier New" w:hint="default"/>
      </w:rPr>
    </w:lvl>
    <w:lvl w:ilvl="8" w:tplc="CBE46802" w:tentative="1">
      <w:start w:val="1"/>
      <w:numFmt w:val="bullet"/>
      <w:lvlText w:val=""/>
      <w:lvlJc w:val="left"/>
      <w:pPr>
        <w:tabs>
          <w:tab w:val="num" w:pos="7047"/>
        </w:tabs>
        <w:ind w:left="7047" w:hanging="360"/>
      </w:pPr>
      <w:rPr>
        <w:rFonts w:ascii="Wingdings" w:hAnsi="Wingdings" w:hint="default"/>
      </w:rPr>
    </w:lvl>
  </w:abstractNum>
  <w:abstractNum w:abstractNumId="15">
    <w:nsid w:val="729B6EE9"/>
    <w:multiLevelType w:val="multilevel"/>
    <w:tmpl w:val="C396EEC8"/>
    <w:name w:val="WW8Num533"/>
    <w:lvl w:ilvl="0">
      <w:start w:val="1"/>
      <w:numFmt w:val="decimal"/>
      <w:lvlText w:val="%1."/>
      <w:lvlJc w:val="left"/>
      <w:pPr>
        <w:tabs>
          <w:tab w:val="num" w:pos="720"/>
        </w:tabs>
        <w:ind w:left="720" w:hanging="720"/>
      </w:pPr>
      <w:rPr>
        <w:rFonts w:hint="default"/>
      </w:rPr>
    </w:lvl>
    <w:lvl w:ilvl="1">
      <w:start w:val="1"/>
      <w:numFmt w:val="decimal"/>
      <w:lvlText w:val="11.%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5C30481"/>
    <w:multiLevelType w:val="multilevel"/>
    <w:tmpl w:val="B80E9388"/>
    <w:name w:val="WW8Num622223"/>
    <w:lvl w:ilvl="0">
      <w:start w:val="3"/>
      <w:numFmt w:val="decimal"/>
      <w:lvlText w:val="%1."/>
      <w:lvlJc w:val="left"/>
      <w:pPr>
        <w:tabs>
          <w:tab w:val="num" w:pos="540"/>
        </w:tabs>
        <w:ind w:left="540" w:hanging="540"/>
      </w:pPr>
      <w:rPr>
        <w:rFonts w:hint="default"/>
      </w:rPr>
    </w:lvl>
    <w:lvl w:ilvl="1">
      <w:start w:val="1"/>
      <w:numFmt w:val="decimal"/>
      <w:lvlRestart w:val="0"/>
      <w:lvlText w:val="8.%2."/>
      <w:lvlJc w:val="left"/>
      <w:pPr>
        <w:tabs>
          <w:tab w:val="num" w:pos="567"/>
        </w:tabs>
        <w:ind w:left="0" w:firstLine="0"/>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C0B11DB"/>
    <w:multiLevelType w:val="hybridMultilevel"/>
    <w:tmpl w:val="F140A4B2"/>
    <w:name w:val="WW8Num322"/>
    <w:lvl w:ilvl="0" w:tplc="9AC063E4">
      <w:start w:val="1"/>
      <w:numFmt w:val="bullet"/>
      <w:pStyle w:val="Styl4"/>
      <w:lvlText w:val=""/>
      <w:lvlJc w:val="left"/>
      <w:pPr>
        <w:tabs>
          <w:tab w:val="num" w:pos="1068"/>
        </w:tabs>
        <w:ind w:left="1068" w:hanging="360"/>
      </w:pPr>
      <w:rPr>
        <w:rFonts w:ascii="Symbol" w:hAnsi="Symbol" w:hint="default"/>
      </w:rPr>
    </w:lvl>
    <w:lvl w:ilvl="1" w:tplc="B5AE5C10">
      <w:start w:val="1"/>
      <w:numFmt w:val="lowerLetter"/>
      <w:lvlText w:val="%2."/>
      <w:lvlJc w:val="left"/>
      <w:pPr>
        <w:tabs>
          <w:tab w:val="num" w:pos="1788"/>
        </w:tabs>
        <w:ind w:left="1788" w:hanging="360"/>
      </w:pPr>
    </w:lvl>
    <w:lvl w:ilvl="2" w:tplc="346809CA" w:tentative="1">
      <w:start w:val="1"/>
      <w:numFmt w:val="lowerRoman"/>
      <w:lvlText w:val="%3."/>
      <w:lvlJc w:val="right"/>
      <w:pPr>
        <w:tabs>
          <w:tab w:val="num" w:pos="2508"/>
        </w:tabs>
        <w:ind w:left="2508" w:hanging="180"/>
      </w:pPr>
    </w:lvl>
    <w:lvl w:ilvl="3" w:tplc="EA729D48" w:tentative="1">
      <w:start w:val="1"/>
      <w:numFmt w:val="decimal"/>
      <w:lvlText w:val="%4."/>
      <w:lvlJc w:val="left"/>
      <w:pPr>
        <w:tabs>
          <w:tab w:val="num" w:pos="3228"/>
        </w:tabs>
        <w:ind w:left="3228" w:hanging="360"/>
      </w:pPr>
    </w:lvl>
    <w:lvl w:ilvl="4" w:tplc="429CCD06" w:tentative="1">
      <w:start w:val="1"/>
      <w:numFmt w:val="lowerLetter"/>
      <w:lvlText w:val="%5."/>
      <w:lvlJc w:val="left"/>
      <w:pPr>
        <w:tabs>
          <w:tab w:val="num" w:pos="3948"/>
        </w:tabs>
        <w:ind w:left="3948" w:hanging="360"/>
      </w:pPr>
    </w:lvl>
    <w:lvl w:ilvl="5" w:tplc="19AE7BBC" w:tentative="1">
      <w:start w:val="1"/>
      <w:numFmt w:val="lowerRoman"/>
      <w:lvlText w:val="%6."/>
      <w:lvlJc w:val="right"/>
      <w:pPr>
        <w:tabs>
          <w:tab w:val="num" w:pos="4668"/>
        </w:tabs>
        <w:ind w:left="4668" w:hanging="180"/>
      </w:pPr>
    </w:lvl>
    <w:lvl w:ilvl="6" w:tplc="71EE24A4" w:tentative="1">
      <w:start w:val="1"/>
      <w:numFmt w:val="decimal"/>
      <w:lvlText w:val="%7."/>
      <w:lvlJc w:val="left"/>
      <w:pPr>
        <w:tabs>
          <w:tab w:val="num" w:pos="5388"/>
        </w:tabs>
        <w:ind w:left="5388" w:hanging="360"/>
      </w:pPr>
    </w:lvl>
    <w:lvl w:ilvl="7" w:tplc="022CB9F0" w:tentative="1">
      <w:start w:val="1"/>
      <w:numFmt w:val="lowerLetter"/>
      <w:lvlText w:val="%8."/>
      <w:lvlJc w:val="left"/>
      <w:pPr>
        <w:tabs>
          <w:tab w:val="num" w:pos="6108"/>
        </w:tabs>
        <w:ind w:left="6108" w:hanging="360"/>
      </w:pPr>
    </w:lvl>
    <w:lvl w:ilvl="8" w:tplc="DE5AAEC8" w:tentative="1">
      <w:start w:val="1"/>
      <w:numFmt w:val="lowerRoman"/>
      <w:lvlText w:val="%9."/>
      <w:lvlJc w:val="right"/>
      <w:pPr>
        <w:tabs>
          <w:tab w:val="num" w:pos="6828"/>
        </w:tabs>
        <w:ind w:left="6828" w:hanging="180"/>
      </w:pPr>
    </w:lvl>
  </w:abstractNum>
  <w:num w:numId="1">
    <w:abstractNumId w:val="13"/>
  </w:num>
  <w:num w:numId="2">
    <w:abstractNumId w:val="6"/>
  </w:num>
  <w:num w:numId="3">
    <w:abstractNumId w:val="17"/>
  </w:num>
  <w:num w:numId="4">
    <w:abstractNumId w:val="0"/>
  </w:num>
  <w:num w:numId="5">
    <w:abstractNumId w:val="1"/>
  </w:num>
  <w:num w:numId="6">
    <w:abstractNumId w:val="10"/>
  </w:num>
  <w:num w:numId="7">
    <w:abstractNumId w:val="11"/>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CA"/>
    <w:rsid w:val="0001109C"/>
    <w:rsid w:val="00012900"/>
    <w:rsid w:val="00012A61"/>
    <w:rsid w:val="000140A9"/>
    <w:rsid w:val="000200D7"/>
    <w:rsid w:val="00022BD3"/>
    <w:rsid w:val="00023F95"/>
    <w:rsid w:val="00025321"/>
    <w:rsid w:val="00032B5D"/>
    <w:rsid w:val="0005217A"/>
    <w:rsid w:val="000537E6"/>
    <w:rsid w:val="00055536"/>
    <w:rsid w:val="000673A1"/>
    <w:rsid w:val="00071133"/>
    <w:rsid w:val="00077D4B"/>
    <w:rsid w:val="00082212"/>
    <w:rsid w:val="000827DA"/>
    <w:rsid w:val="0008324D"/>
    <w:rsid w:val="00083480"/>
    <w:rsid w:val="00083510"/>
    <w:rsid w:val="000A19CF"/>
    <w:rsid w:val="000A52D8"/>
    <w:rsid w:val="000A7A23"/>
    <w:rsid w:val="000B0B37"/>
    <w:rsid w:val="000C27C7"/>
    <w:rsid w:val="000C50F4"/>
    <w:rsid w:val="000C7A72"/>
    <w:rsid w:val="000C7FA9"/>
    <w:rsid w:val="000D597C"/>
    <w:rsid w:val="000E036C"/>
    <w:rsid w:val="000E1963"/>
    <w:rsid w:val="000E1FAB"/>
    <w:rsid w:val="000E3394"/>
    <w:rsid w:val="0011628B"/>
    <w:rsid w:val="0011718B"/>
    <w:rsid w:val="00130FD2"/>
    <w:rsid w:val="00134376"/>
    <w:rsid w:val="00140E44"/>
    <w:rsid w:val="00144F19"/>
    <w:rsid w:val="0016189D"/>
    <w:rsid w:val="00170371"/>
    <w:rsid w:val="001727CD"/>
    <w:rsid w:val="00174FA5"/>
    <w:rsid w:val="001754DF"/>
    <w:rsid w:val="001766C6"/>
    <w:rsid w:val="00185BA6"/>
    <w:rsid w:val="001876A6"/>
    <w:rsid w:val="001A09DC"/>
    <w:rsid w:val="001A3221"/>
    <w:rsid w:val="001A3AA1"/>
    <w:rsid w:val="001A7AFE"/>
    <w:rsid w:val="001B3D4A"/>
    <w:rsid w:val="001B4C95"/>
    <w:rsid w:val="001B6108"/>
    <w:rsid w:val="001B6C6F"/>
    <w:rsid w:val="001C5D76"/>
    <w:rsid w:val="001C664A"/>
    <w:rsid w:val="001D2350"/>
    <w:rsid w:val="001D2F87"/>
    <w:rsid w:val="001E766F"/>
    <w:rsid w:val="001F3270"/>
    <w:rsid w:val="00203BF7"/>
    <w:rsid w:val="0020462D"/>
    <w:rsid w:val="00205DB5"/>
    <w:rsid w:val="00215F89"/>
    <w:rsid w:val="00237ADE"/>
    <w:rsid w:val="00244FF7"/>
    <w:rsid w:val="002452AB"/>
    <w:rsid w:val="0024746F"/>
    <w:rsid w:val="00247A9F"/>
    <w:rsid w:val="00247E8B"/>
    <w:rsid w:val="0025008F"/>
    <w:rsid w:val="00253D64"/>
    <w:rsid w:val="00262431"/>
    <w:rsid w:val="00267185"/>
    <w:rsid w:val="00267960"/>
    <w:rsid w:val="00271D95"/>
    <w:rsid w:val="00281C13"/>
    <w:rsid w:val="00281F7C"/>
    <w:rsid w:val="0028492E"/>
    <w:rsid w:val="00296CE1"/>
    <w:rsid w:val="00297EB5"/>
    <w:rsid w:val="002A0F60"/>
    <w:rsid w:val="002A7026"/>
    <w:rsid w:val="002B3A33"/>
    <w:rsid w:val="002B5969"/>
    <w:rsid w:val="002C1277"/>
    <w:rsid w:val="002C2208"/>
    <w:rsid w:val="002C2CB7"/>
    <w:rsid w:val="002C4F3F"/>
    <w:rsid w:val="002D022A"/>
    <w:rsid w:val="002D1040"/>
    <w:rsid w:val="002E1AB0"/>
    <w:rsid w:val="002F0036"/>
    <w:rsid w:val="002F041B"/>
    <w:rsid w:val="002F07F3"/>
    <w:rsid w:val="002F4D79"/>
    <w:rsid w:val="002F758D"/>
    <w:rsid w:val="00303443"/>
    <w:rsid w:val="003077A1"/>
    <w:rsid w:val="00314D90"/>
    <w:rsid w:val="0031791E"/>
    <w:rsid w:val="00326F83"/>
    <w:rsid w:val="00327844"/>
    <w:rsid w:val="0033239A"/>
    <w:rsid w:val="00332A86"/>
    <w:rsid w:val="00332F67"/>
    <w:rsid w:val="003518B7"/>
    <w:rsid w:val="00352E1A"/>
    <w:rsid w:val="00353E48"/>
    <w:rsid w:val="0035442C"/>
    <w:rsid w:val="003555D8"/>
    <w:rsid w:val="00357EE9"/>
    <w:rsid w:val="00370AF9"/>
    <w:rsid w:val="00371503"/>
    <w:rsid w:val="00371DBB"/>
    <w:rsid w:val="00373A18"/>
    <w:rsid w:val="00383AF6"/>
    <w:rsid w:val="003847C8"/>
    <w:rsid w:val="0038575A"/>
    <w:rsid w:val="00387FAE"/>
    <w:rsid w:val="00391907"/>
    <w:rsid w:val="00395145"/>
    <w:rsid w:val="003954A1"/>
    <w:rsid w:val="003A0FE0"/>
    <w:rsid w:val="003A2480"/>
    <w:rsid w:val="003A453C"/>
    <w:rsid w:val="003B5977"/>
    <w:rsid w:val="003C4146"/>
    <w:rsid w:val="003D1515"/>
    <w:rsid w:val="003D204D"/>
    <w:rsid w:val="003D4203"/>
    <w:rsid w:val="003E1276"/>
    <w:rsid w:val="003E133C"/>
    <w:rsid w:val="003F1D76"/>
    <w:rsid w:val="003F3CE5"/>
    <w:rsid w:val="003F4416"/>
    <w:rsid w:val="003F6C66"/>
    <w:rsid w:val="003F79A5"/>
    <w:rsid w:val="004055A3"/>
    <w:rsid w:val="00410348"/>
    <w:rsid w:val="00413335"/>
    <w:rsid w:val="004142D9"/>
    <w:rsid w:val="004176CC"/>
    <w:rsid w:val="00420B3F"/>
    <w:rsid w:val="00425F1E"/>
    <w:rsid w:val="00426BF8"/>
    <w:rsid w:val="00426CA9"/>
    <w:rsid w:val="00426FDA"/>
    <w:rsid w:val="00435733"/>
    <w:rsid w:val="004411CC"/>
    <w:rsid w:val="0046318B"/>
    <w:rsid w:val="00463C01"/>
    <w:rsid w:val="00466C50"/>
    <w:rsid w:val="004670E1"/>
    <w:rsid w:val="004716A4"/>
    <w:rsid w:val="0047557B"/>
    <w:rsid w:val="00476C17"/>
    <w:rsid w:val="00480DA4"/>
    <w:rsid w:val="004A1D88"/>
    <w:rsid w:val="004A67C2"/>
    <w:rsid w:val="004A7311"/>
    <w:rsid w:val="004B10C4"/>
    <w:rsid w:val="004B33B1"/>
    <w:rsid w:val="004B5C3F"/>
    <w:rsid w:val="004B6328"/>
    <w:rsid w:val="004C11BE"/>
    <w:rsid w:val="004C33E4"/>
    <w:rsid w:val="004D1918"/>
    <w:rsid w:val="004E00F2"/>
    <w:rsid w:val="004E2800"/>
    <w:rsid w:val="004F787F"/>
    <w:rsid w:val="00504CF3"/>
    <w:rsid w:val="005155C0"/>
    <w:rsid w:val="005163EF"/>
    <w:rsid w:val="005166E7"/>
    <w:rsid w:val="00522EFE"/>
    <w:rsid w:val="00534A44"/>
    <w:rsid w:val="0053618D"/>
    <w:rsid w:val="00541646"/>
    <w:rsid w:val="00542CDF"/>
    <w:rsid w:val="00554C63"/>
    <w:rsid w:val="00555992"/>
    <w:rsid w:val="0055669E"/>
    <w:rsid w:val="00557266"/>
    <w:rsid w:val="00561286"/>
    <w:rsid w:val="00563EEB"/>
    <w:rsid w:val="00567C49"/>
    <w:rsid w:val="00574522"/>
    <w:rsid w:val="005A1CA3"/>
    <w:rsid w:val="005A5ED5"/>
    <w:rsid w:val="005B4CA7"/>
    <w:rsid w:val="005C0A2C"/>
    <w:rsid w:val="005C567E"/>
    <w:rsid w:val="005C6793"/>
    <w:rsid w:val="005D1931"/>
    <w:rsid w:val="005D4D19"/>
    <w:rsid w:val="005E24FE"/>
    <w:rsid w:val="005E64C0"/>
    <w:rsid w:val="005F169D"/>
    <w:rsid w:val="005F271D"/>
    <w:rsid w:val="005F346F"/>
    <w:rsid w:val="005F560B"/>
    <w:rsid w:val="005F5673"/>
    <w:rsid w:val="00604319"/>
    <w:rsid w:val="006054E4"/>
    <w:rsid w:val="00606CF5"/>
    <w:rsid w:val="006113E4"/>
    <w:rsid w:val="006142A1"/>
    <w:rsid w:val="006164BD"/>
    <w:rsid w:val="00622A60"/>
    <w:rsid w:val="00624BAC"/>
    <w:rsid w:val="00625760"/>
    <w:rsid w:val="006313B3"/>
    <w:rsid w:val="006337B9"/>
    <w:rsid w:val="00635F9C"/>
    <w:rsid w:val="006424E3"/>
    <w:rsid w:val="00671188"/>
    <w:rsid w:val="00674D23"/>
    <w:rsid w:val="00676114"/>
    <w:rsid w:val="00690E96"/>
    <w:rsid w:val="006947AB"/>
    <w:rsid w:val="00695DD9"/>
    <w:rsid w:val="006A0882"/>
    <w:rsid w:val="006A3CA2"/>
    <w:rsid w:val="006A49C6"/>
    <w:rsid w:val="006A6D11"/>
    <w:rsid w:val="006B2505"/>
    <w:rsid w:val="006B303A"/>
    <w:rsid w:val="006B4E51"/>
    <w:rsid w:val="006B7B20"/>
    <w:rsid w:val="006C0201"/>
    <w:rsid w:val="006C2D8B"/>
    <w:rsid w:val="006E159E"/>
    <w:rsid w:val="006E3656"/>
    <w:rsid w:val="006E68DF"/>
    <w:rsid w:val="006E6E7A"/>
    <w:rsid w:val="006F1A58"/>
    <w:rsid w:val="006F2852"/>
    <w:rsid w:val="006F3560"/>
    <w:rsid w:val="006F4291"/>
    <w:rsid w:val="006F60F9"/>
    <w:rsid w:val="00702597"/>
    <w:rsid w:val="00702E01"/>
    <w:rsid w:val="007054E7"/>
    <w:rsid w:val="00710AFB"/>
    <w:rsid w:val="00715A68"/>
    <w:rsid w:val="00724ED4"/>
    <w:rsid w:val="0072756A"/>
    <w:rsid w:val="007304B6"/>
    <w:rsid w:val="00734307"/>
    <w:rsid w:val="00734F9F"/>
    <w:rsid w:val="00735B50"/>
    <w:rsid w:val="00740C9B"/>
    <w:rsid w:val="007414F1"/>
    <w:rsid w:val="0076276E"/>
    <w:rsid w:val="0076423B"/>
    <w:rsid w:val="007665F6"/>
    <w:rsid w:val="00767DA9"/>
    <w:rsid w:val="00776C3B"/>
    <w:rsid w:val="00785B47"/>
    <w:rsid w:val="007865CF"/>
    <w:rsid w:val="007903A1"/>
    <w:rsid w:val="00790909"/>
    <w:rsid w:val="00794263"/>
    <w:rsid w:val="00794880"/>
    <w:rsid w:val="007A07AF"/>
    <w:rsid w:val="007A2EB2"/>
    <w:rsid w:val="007A5347"/>
    <w:rsid w:val="007A741A"/>
    <w:rsid w:val="007B7C82"/>
    <w:rsid w:val="007C1E5C"/>
    <w:rsid w:val="007D2405"/>
    <w:rsid w:val="007D3247"/>
    <w:rsid w:val="007E24B7"/>
    <w:rsid w:val="007E6A84"/>
    <w:rsid w:val="007E73E6"/>
    <w:rsid w:val="007E7AF3"/>
    <w:rsid w:val="007F00F2"/>
    <w:rsid w:val="007F0B13"/>
    <w:rsid w:val="007F1208"/>
    <w:rsid w:val="007F13E3"/>
    <w:rsid w:val="0080405D"/>
    <w:rsid w:val="00804E68"/>
    <w:rsid w:val="0080698C"/>
    <w:rsid w:val="00807595"/>
    <w:rsid w:val="00811F54"/>
    <w:rsid w:val="00821665"/>
    <w:rsid w:val="00825413"/>
    <w:rsid w:val="00827B7E"/>
    <w:rsid w:val="0083252F"/>
    <w:rsid w:val="00832A7C"/>
    <w:rsid w:val="00833A68"/>
    <w:rsid w:val="008404B6"/>
    <w:rsid w:val="00842C29"/>
    <w:rsid w:val="00846FCD"/>
    <w:rsid w:val="008479DC"/>
    <w:rsid w:val="008508EC"/>
    <w:rsid w:val="00851B39"/>
    <w:rsid w:val="008534B5"/>
    <w:rsid w:val="00853AE1"/>
    <w:rsid w:val="00854EE2"/>
    <w:rsid w:val="00856C8C"/>
    <w:rsid w:val="00856D48"/>
    <w:rsid w:val="00864A61"/>
    <w:rsid w:val="00866F0B"/>
    <w:rsid w:val="00876783"/>
    <w:rsid w:val="00883BBC"/>
    <w:rsid w:val="00884408"/>
    <w:rsid w:val="0088665E"/>
    <w:rsid w:val="00896917"/>
    <w:rsid w:val="008A4C10"/>
    <w:rsid w:val="008B191F"/>
    <w:rsid w:val="008B406B"/>
    <w:rsid w:val="008B58EF"/>
    <w:rsid w:val="008B600C"/>
    <w:rsid w:val="008C035B"/>
    <w:rsid w:val="008C044D"/>
    <w:rsid w:val="008D5C26"/>
    <w:rsid w:val="008D61B5"/>
    <w:rsid w:val="008D6DE9"/>
    <w:rsid w:val="008E2F6E"/>
    <w:rsid w:val="008E469C"/>
    <w:rsid w:val="008F1A92"/>
    <w:rsid w:val="00903470"/>
    <w:rsid w:val="0090701E"/>
    <w:rsid w:val="00913C28"/>
    <w:rsid w:val="0091633A"/>
    <w:rsid w:val="00916ECF"/>
    <w:rsid w:val="00922554"/>
    <w:rsid w:val="00930DC0"/>
    <w:rsid w:val="00942AEC"/>
    <w:rsid w:val="00943EA5"/>
    <w:rsid w:val="00945AC9"/>
    <w:rsid w:val="00947CBC"/>
    <w:rsid w:val="009522A3"/>
    <w:rsid w:val="00953B47"/>
    <w:rsid w:val="00955788"/>
    <w:rsid w:val="00956D81"/>
    <w:rsid w:val="00961043"/>
    <w:rsid w:val="00961ECC"/>
    <w:rsid w:val="0096337C"/>
    <w:rsid w:val="00977D92"/>
    <w:rsid w:val="00980B3F"/>
    <w:rsid w:val="00982953"/>
    <w:rsid w:val="009865EF"/>
    <w:rsid w:val="00987C6E"/>
    <w:rsid w:val="00987DD6"/>
    <w:rsid w:val="00990763"/>
    <w:rsid w:val="0099486B"/>
    <w:rsid w:val="00996688"/>
    <w:rsid w:val="009A05BF"/>
    <w:rsid w:val="009A236A"/>
    <w:rsid w:val="009A2AC8"/>
    <w:rsid w:val="009A61E8"/>
    <w:rsid w:val="009B25FC"/>
    <w:rsid w:val="009C37E5"/>
    <w:rsid w:val="009D0979"/>
    <w:rsid w:val="009D54C0"/>
    <w:rsid w:val="009D6ED4"/>
    <w:rsid w:val="009E1618"/>
    <w:rsid w:val="009E2510"/>
    <w:rsid w:val="009F1D22"/>
    <w:rsid w:val="009F225D"/>
    <w:rsid w:val="009F3D7F"/>
    <w:rsid w:val="009F43FA"/>
    <w:rsid w:val="009F7869"/>
    <w:rsid w:val="00A054D9"/>
    <w:rsid w:val="00A15385"/>
    <w:rsid w:val="00A3035C"/>
    <w:rsid w:val="00A3202F"/>
    <w:rsid w:val="00A32534"/>
    <w:rsid w:val="00A32B88"/>
    <w:rsid w:val="00A33DF1"/>
    <w:rsid w:val="00A34D62"/>
    <w:rsid w:val="00A35234"/>
    <w:rsid w:val="00A37EDF"/>
    <w:rsid w:val="00A530D8"/>
    <w:rsid w:val="00A578DA"/>
    <w:rsid w:val="00A61DF2"/>
    <w:rsid w:val="00A64F6C"/>
    <w:rsid w:val="00A6681D"/>
    <w:rsid w:val="00A701F8"/>
    <w:rsid w:val="00AA21A1"/>
    <w:rsid w:val="00AA3C2B"/>
    <w:rsid w:val="00AB387E"/>
    <w:rsid w:val="00AB7C33"/>
    <w:rsid w:val="00AC45AA"/>
    <w:rsid w:val="00AC5881"/>
    <w:rsid w:val="00AC65A0"/>
    <w:rsid w:val="00AE0F5A"/>
    <w:rsid w:val="00AE4C48"/>
    <w:rsid w:val="00AE6F53"/>
    <w:rsid w:val="00AE74A9"/>
    <w:rsid w:val="00AF0F29"/>
    <w:rsid w:val="00B026EE"/>
    <w:rsid w:val="00B03B70"/>
    <w:rsid w:val="00B04D11"/>
    <w:rsid w:val="00B07665"/>
    <w:rsid w:val="00B24831"/>
    <w:rsid w:val="00B31C13"/>
    <w:rsid w:val="00B321B5"/>
    <w:rsid w:val="00B570FB"/>
    <w:rsid w:val="00B64119"/>
    <w:rsid w:val="00B64F21"/>
    <w:rsid w:val="00B701DB"/>
    <w:rsid w:val="00B716A3"/>
    <w:rsid w:val="00B73601"/>
    <w:rsid w:val="00B750F6"/>
    <w:rsid w:val="00B758F2"/>
    <w:rsid w:val="00B80D76"/>
    <w:rsid w:val="00B833CA"/>
    <w:rsid w:val="00B8405F"/>
    <w:rsid w:val="00B9708B"/>
    <w:rsid w:val="00BA2BB0"/>
    <w:rsid w:val="00BA7A6C"/>
    <w:rsid w:val="00BB5B7B"/>
    <w:rsid w:val="00BB653D"/>
    <w:rsid w:val="00BC176F"/>
    <w:rsid w:val="00BC78AE"/>
    <w:rsid w:val="00BE0C8C"/>
    <w:rsid w:val="00BE6162"/>
    <w:rsid w:val="00BE72A2"/>
    <w:rsid w:val="00BE7A14"/>
    <w:rsid w:val="00BF7FA1"/>
    <w:rsid w:val="00BF7FA6"/>
    <w:rsid w:val="00C029E1"/>
    <w:rsid w:val="00C04563"/>
    <w:rsid w:val="00C070AB"/>
    <w:rsid w:val="00C13E87"/>
    <w:rsid w:val="00C17466"/>
    <w:rsid w:val="00C24211"/>
    <w:rsid w:val="00C25A74"/>
    <w:rsid w:val="00C27833"/>
    <w:rsid w:val="00C31C9B"/>
    <w:rsid w:val="00C4146A"/>
    <w:rsid w:val="00C41535"/>
    <w:rsid w:val="00C42DB1"/>
    <w:rsid w:val="00C432BD"/>
    <w:rsid w:val="00C43D3B"/>
    <w:rsid w:val="00C57859"/>
    <w:rsid w:val="00C610DF"/>
    <w:rsid w:val="00C71674"/>
    <w:rsid w:val="00C73D23"/>
    <w:rsid w:val="00C80773"/>
    <w:rsid w:val="00C83D55"/>
    <w:rsid w:val="00C96A64"/>
    <w:rsid w:val="00C975B0"/>
    <w:rsid w:val="00CA62D7"/>
    <w:rsid w:val="00CA683E"/>
    <w:rsid w:val="00CB2ED0"/>
    <w:rsid w:val="00CB438C"/>
    <w:rsid w:val="00CB45B1"/>
    <w:rsid w:val="00CB6456"/>
    <w:rsid w:val="00CC2D01"/>
    <w:rsid w:val="00CC2F47"/>
    <w:rsid w:val="00CC3741"/>
    <w:rsid w:val="00CD4AAF"/>
    <w:rsid w:val="00CE6180"/>
    <w:rsid w:val="00CE688A"/>
    <w:rsid w:val="00CF2FB8"/>
    <w:rsid w:val="00CF632F"/>
    <w:rsid w:val="00D05CF8"/>
    <w:rsid w:val="00D10F9F"/>
    <w:rsid w:val="00D167E4"/>
    <w:rsid w:val="00D16929"/>
    <w:rsid w:val="00D20688"/>
    <w:rsid w:val="00D2255B"/>
    <w:rsid w:val="00D30AEC"/>
    <w:rsid w:val="00D3308D"/>
    <w:rsid w:val="00D341CA"/>
    <w:rsid w:val="00D3641F"/>
    <w:rsid w:val="00D400FB"/>
    <w:rsid w:val="00D44C2A"/>
    <w:rsid w:val="00D45168"/>
    <w:rsid w:val="00D51244"/>
    <w:rsid w:val="00D534DF"/>
    <w:rsid w:val="00D54AE0"/>
    <w:rsid w:val="00D64E35"/>
    <w:rsid w:val="00D65853"/>
    <w:rsid w:val="00D663D6"/>
    <w:rsid w:val="00D72659"/>
    <w:rsid w:val="00D8440F"/>
    <w:rsid w:val="00D97AA2"/>
    <w:rsid w:val="00DA18B4"/>
    <w:rsid w:val="00DA2F74"/>
    <w:rsid w:val="00DA49FB"/>
    <w:rsid w:val="00DA6A57"/>
    <w:rsid w:val="00DA7F23"/>
    <w:rsid w:val="00DC7CBB"/>
    <w:rsid w:val="00DD7395"/>
    <w:rsid w:val="00DF497D"/>
    <w:rsid w:val="00DF7761"/>
    <w:rsid w:val="00E137D6"/>
    <w:rsid w:val="00E17301"/>
    <w:rsid w:val="00E176ED"/>
    <w:rsid w:val="00E228E3"/>
    <w:rsid w:val="00E2408C"/>
    <w:rsid w:val="00E34561"/>
    <w:rsid w:val="00E345F6"/>
    <w:rsid w:val="00E41FCE"/>
    <w:rsid w:val="00E4628F"/>
    <w:rsid w:val="00E62081"/>
    <w:rsid w:val="00E64022"/>
    <w:rsid w:val="00E87A87"/>
    <w:rsid w:val="00E918E1"/>
    <w:rsid w:val="00E95724"/>
    <w:rsid w:val="00E97309"/>
    <w:rsid w:val="00EB0CD7"/>
    <w:rsid w:val="00EB340D"/>
    <w:rsid w:val="00EC0FBE"/>
    <w:rsid w:val="00EC2C79"/>
    <w:rsid w:val="00EC5ADB"/>
    <w:rsid w:val="00ED16D2"/>
    <w:rsid w:val="00ED2DA7"/>
    <w:rsid w:val="00EE1722"/>
    <w:rsid w:val="00EE4D1C"/>
    <w:rsid w:val="00EF035E"/>
    <w:rsid w:val="00EF0567"/>
    <w:rsid w:val="00EF0EFC"/>
    <w:rsid w:val="00EF67A0"/>
    <w:rsid w:val="00F1582D"/>
    <w:rsid w:val="00F15969"/>
    <w:rsid w:val="00F16881"/>
    <w:rsid w:val="00F16E83"/>
    <w:rsid w:val="00F24842"/>
    <w:rsid w:val="00F35E00"/>
    <w:rsid w:val="00F42147"/>
    <w:rsid w:val="00F43304"/>
    <w:rsid w:val="00F4337B"/>
    <w:rsid w:val="00F449BE"/>
    <w:rsid w:val="00F470EA"/>
    <w:rsid w:val="00F51DED"/>
    <w:rsid w:val="00F5517A"/>
    <w:rsid w:val="00F63E50"/>
    <w:rsid w:val="00F67226"/>
    <w:rsid w:val="00F70B6D"/>
    <w:rsid w:val="00F73944"/>
    <w:rsid w:val="00F74A29"/>
    <w:rsid w:val="00F75C3D"/>
    <w:rsid w:val="00F8040B"/>
    <w:rsid w:val="00F81CAF"/>
    <w:rsid w:val="00F86C28"/>
    <w:rsid w:val="00F93BA8"/>
    <w:rsid w:val="00FA487E"/>
    <w:rsid w:val="00FA6CEA"/>
    <w:rsid w:val="00FB026A"/>
    <w:rsid w:val="00FB3AF2"/>
    <w:rsid w:val="00FB60B4"/>
    <w:rsid w:val="00FB7F91"/>
    <w:rsid w:val="00FC08E3"/>
    <w:rsid w:val="00FC0A19"/>
    <w:rsid w:val="00FC3E98"/>
    <w:rsid w:val="00FD04DC"/>
    <w:rsid w:val="00FD12BA"/>
    <w:rsid w:val="00FD7147"/>
    <w:rsid w:val="00FE2385"/>
    <w:rsid w:val="00FE2BD0"/>
    <w:rsid w:val="00FE36CB"/>
    <w:rsid w:val="00FE5365"/>
    <w:rsid w:val="00FE710B"/>
    <w:rsid w:val="00FF068F"/>
    <w:rsid w:val="00FF2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0C0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2D01"/>
    <w:pPr>
      <w:overflowPunct w:val="0"/>
      <w:autoSpaceDE w:val="0"/>
      <w:autoSpaceDN w:val="0"/>
      <w:adjustRightInd w:val="0"/>
      <w:textAlignment w:val="baseline"/>
    </w:pPr>
    <w:rPr>
      <w:sz w:val="24"/>
      <w:szCs w:val="24"/>
    </w:rPr>
  </w:style>
  <w:style w:type="paragraph" w:styleId="Nadpis1">
    <w:name w:val="heading 1"/>
    <w:basedOn w:val="Normln"/>
    <w:next w:val="Normln"/>
    <w:link w:val="Nadpis1Char"/>
    <w:qFormat/>
    <w:pPr>
      <w:keepNext/>
      <w:spacing w:after="480"/>
      <w:outlineLvl w:val="0"/>
    </w:pPr>
    <w:rPr>
      <w:b/>
      <w:bCs/>
      <w:sz w:val="28"/>
      <w:szCs w:val="28"/>
      <w:lang w:val="x-none" w:eastAsia="x-none"/>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outlineLvl w:val="2"/>
    </w:pPr>
  </w:style>
  <w:style w:type="paragraph" w:styleId="Nadpis4">
    <w:name w:val="heading 4"/>
    <w:basedOn w:val="Normln"/>
    <w:next w:val="Normln"/>
    <w:qFormat/>
    <w:pPr>
      <w:keepNext/>
      <w:spacing w:after="360"/>
      <w:jc w:val="center"/>
      <w:outlineLvl w:val="3"/>
    </w:pPr>
    <w:rPr>
      <w:b/>
      <w:bCs/>
      <w:sz w:val="28"/>
      <w:szCs w:val="28"/>
    </w:rPr>
  </w:style>
  <w:style w:type="paragraph" w:styleId="Nadpis5">
    <w:name w:val="heading 5"/>
    <w:basedOn w:val="Normln"/>
    <w:next w:val="Normln"/>
    <w:qFormat/>
    <w:pPr>
      <w:keepNext/>
      <w:spacing w:after="120"/>
      <w:jc w:val="both"/>
      <w:outlineLvl w:val="4"/>
    </w:pPr>
    <w:rPr>
      <w:b/>
      <w:bCs/>
      <w:color w:val="FF0000"/>
    </w:rPr>
  </w:style>
  <w:style w:type="paragraph" w:styleId="Nadpis6">
    <w:name w:val="heading 6"/>
    <w:basedOn w:val="Normln"/>
    <w:next w:val="Normln"/>
    <w:qFormat/>
    <w:pPr>
      <w:keepNext/>
      <w:spacing w:after="120"/>
      <w:jc w:val="center"/>
      <w:outlineLvl w:val="5"/>
    </w:pPr>
    <w:rPr>
      <w:rFonts w:ascii="Arial" w:hAnsi="Arial" w:cs="Arial"/>
      <w:b/>
      <w:bCs/>
      <w:color w:val="FF00FF"/>
      <w:sz w:val="20"/>
      <w:szCs w:val="20"/>
    </w:rPr>
  </w:style>
  <w:style w:type="paragraph" w:styleId="Nadpis7">
    <w:name w:val="heading 7"/>
    <w:basedOn w:val="Normln"/>
    <w:next w:val="Normln"/>
    <w:qFormat/>
    <w:pPr>
      <w:keepNext/>
      <w:outlineLvl w:val="6"/>
    </w:pPr>
    <w:rPr>
      <w:rFonts w:ascii="Arial" w:eastAsia="MS Mincho" w:hAnsi="Arial"/>
      <w:b/>
      <w:bCs/>
      <w:sz w:val="20"/>
      <w:szCs w:val="20"/>
    </w:rPr>
  </w:style>
  <w:style w:type="paragraph" w:styleId="Nadpis8">
    <w:name w:val="heading 8"/>
    <w:basedOn w:val="Normln"/>
    <w:next w:val="Normln"/>
    <w:qFormat/>
    <w:pPr>
      <w:keepNext/>
      <w:ind w:left="284" w:right="110"/>
      <w:jc w:val="both"/>
      <w:outlineLvl w:val="7"/>
    </w:pPr>
    <w:rPr>
      <w:rFonts w:ascii="Arial" w:hAnsi="Arial" w:cs="Arial"/>
      <w:b/>
      <w:bCs/>
      <w:sz w:val="22"/>
    </w:rPr>
  </w:style>
  <w:style w:type="paragraph" w:styleId="Nadpis9">
    <w:name w:val="heading 9"/>
    <w:basedOn w:val="Normln"/>
    <w:next w:val="Normln"/>
    <w:qFormat/>
    <w:pPr>
      <w:keepNext/>
      <w:tabs>
        <w:tab w:val="center" w:pos="6840"/>
      </w:tabs>
      <w:overflowPunct/>
      <w:autoSpaceDE/>
      <w:autoSpaceDN/>
      <w:adjustRightInd/>
      <w:spacing w:before="80"/>
      <w:jc w:val="both"/>
      <w:textAlignment w:val="auto"/>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customStyle="1" w:styleId="Textbubliny1">
    <w:name w:val="Text bubliny1"/>
    <w:basedOn w:val="Normln"/>
    <w:rPr>
      <w:rFonts w:ascii="Tahoma" w:hAnsi="Tahoma" w:cs="Tahoma"/>
      <w:sz w:val="16"/>
      <w:szCs w:val="16"/>
    </w:rPr>
  </w:style>
  <w:style w:type="paragraph" w:styleId="Zkladntext">
    <w:name w:val="Body Text"/>
    <w:basedOn w:val="Normln"/>
    <w:link w:val="ZkladntextChar"/>
    <w:pPr>
      <w:spacing w:after="120"/>
      <w:jc w:val="both"/>
    </w:pPr>
  </w:style>
  <w:style w:type="paragraph" w:styleId="Zpat">
    <w:name w:val="footer"/>
    <w:basedOn w:val="Normln"/>
    <w:pPr>
      <w:tabs>
        <w:tab w:val="center" w:pos="4536"/>
        <w:tab w:val="right" w:pos="9072"/>
      </w:tabs>
    </w:pPr>
  </w:style>
  <w:style w:type="paragraph" w:styleId="Zkladntextodsazen">
    <w:name w:val="Body Text Indent"/>
    <w:basedOn w:val="Normln"/>
    <w:link w:val="ZkladntextodsazenChar"/>
    <w:rPr>
      <w:rFonts w:ascii="Arial" w:hAnsi="Arial" w:cs="Arial"/>
      <w:color w:val="000080"/>
      <w:sz w:val="22"/>
      <w:szCs w:val="22"/>
    </w:rPr>
  </w:style>
  <w:style w:type="paragraph" w:styleId="Prosttext">
    <w:name w:val="Plain Text"/>
    <w:basedOn w:val="Normln"/>
    <w:pPr>
      <w:overflowPunct/>
      <w:autoSpaceDE/>
      <w:autoSpaceDN/>
      <w:adjustRightInd/>
      <w:textAlignment w:val="auto"/>
    </w:pPr>
    <w:rPr>
      <w:rFonts w:ascii="Courier New" w:hAnsi="Courier New" w:cs="Courier New"/>
      <w:sz w:val="20"/>
      <w:szCs w:val="20"/>
    </w:rPr>
  </w:style>
  <w:style w:type="paragraph" w:styleId="Zhlav">
    <w:name w:val="header"/>
    <w:basedOn w:val="Normln"/>
    <w:pPr>
      <w:tabs>
        <w:tab w:val="center" w:pos="4536"/>
        <w:tab w:val="right" w:pos="9072"/>
      </w:tabs>
      <w:overflowPunct/>
      <w:autoSpaceDE/>
      <w:autoSpaceDN/>
      <w:adjustRightInd/>
      <w:textAlignment w:val="auto"/>
    </w:pPr>
  </w:style>
  <w:style w:type="paragraph" w:styleId="Zkladntext3">
    <w:name w:val="Body Text 3"/>
    <w:basedOn w:val="Normln"/>
    <w:pPr>
      <w:overflowPunct/>
      <w:autoSpaceDE/>
      <w:autoSpaceDN/>
      <w:adjustRightInd/>
      <w:jc w:val="both"/>
      <w:textAlignment w:val="auto"/>
    </w:pPr>
    <w:rPr>
      <w:rFonts w:ascii="Courier New" w:hAnsi="Courier New" w:cs="Courier New"/>
      <w:sz w:val="16"/>
      <w:szCs w:val="16"/>
    </w:rPr>
  </w:style>
  <w:style w:type="paragraph" w:customStyle="1" w:styleId="Textpsmene">
    <w:name w:val="Text písmene"/>
    <w:basedOn w:val="Normln"/>
    <w:pPr>
      <w:numPr>
        <w:ilvl w:val="1"/>
        <w:numId w:val="1"/>
      </w:numPr>
      <w:overflowPunct/>
      <w:autoSpaceDE/>
      <w:autoSpaceDN/>
      <w:adjustRightInd/>
      <w:jc w:val="both"/>
      <w:textAlignment w:val="auto"/>
      <w:outlineLvl w:val="7"/>
    </w:pPr>
  </w:style>
  <w:style w:type="paragraph" w:customStyle="1" w:styleId="Textodstavce">
    <w:name w:val="Text odstavce"/>
    <w:basedOn w:val="Normln"/>
    <w:pPr>
      <w:numPr>
        <w:numId w:val="1"/>
      </w:numPr>
      <w:tabs>
        <w:tab w:val="left" w:pos="851"/>
      </w:tabs>
      <w:overflowPunct/>
      <w:autoSpaceDE/>
      <w:autoSpaceDN/>
      <w:adjustRightInd/>
      <w:spacing w:before="120" w:after="120"/>
      <w:jc w:val="both"/>
      <w:textAlignment w:val="auto"/>
      <w:outlineLvl w:val="6"/>
    </w:pPr>
  </w:style>
  <w:style w:type="character" w:styleId="slostrnky">
    <w:name w:val="page number"/>
    <w:basedOn w:val="Standardnpsmoodstavce"/>
  </w:style>
  <w:style w:type="paragraph" w:customStyle="1" w:styleId="Style0">
    <w:name w:val="Style0"/>
    <w:rPr>
      <w:rFonts w:ascii="Arial" w:hAnsi="Arial" w:cs="Arial"/>
      <w:sz w:val="24"/>
      <w:szCs w:val="24"/>
    </w:rPr>
  </w:style>
  <w:style w:type="paragraph" w:styleId="Zkladntextodsazen2">
    <w:name w:val="Body Text Indent 2"/>
    <w:basedOn w:val="Normln"/>
    <w:pPr>
      <w:overflowPunct/>
      <w:autoSpaceDE/>
      <w:autoSpaceDN/>
      <w:adjustRightInd/>
      <w:ind w:left="708"/>
      <w:jc w:val="both"/>
      <w:textAlignment w:val="auto"/>
    </w:pPr>
  </w:style>
  <w:style w:type="paragraph" w:styleId="Textvbloku">
    <w:name w:val="Block Text"/>
    <w:basedOn w:val="Normln"/>
    <w:pPr>
      <w:ind w:left="708" w:right="110"/>
      <w:jc w:val="both"/>
    </w:pPr>
    <w:rPr>
      <w:rFonts w:ascii="Arial" w:eastAsia="MS Mincho" w:hAnsi="Arial"/>
      <w:sz w:val="20"/>
      <w:szCs w:val="20"/>
    </w:rPr>
  </w:style>
  <w:style w:type="paragraph" w:styleId="Seznam2">
    <w:name w:val="List 2"/>
    <w:basedOn w:val="Normln"/>
    <w:pPr>
      <w:overflowPunct/>
      <w:autoSpaceDE/>
      <w:autoSpaceDN/>
      <w:adjustRightInd/>
      <w:ind w:left="566" w:hanging="283"/>
      <w:textAlignment w:val="auto"/>
    </w:pPr>
    <w:rPr>
      <w:sz w:val="20"/>
      <w:szCs w:val="20"/>
    </w:rPr>
  </w:style>
  <w:style w:type="character" w:styleId="Sledovanodkaz">
    <w:name w:val="FollowedHyperlink"/>
    <w:rPr>
      <w:color w:val="800080"/>
      <w:u w:val="single"/>
    </w:rPr>
  </w:style>
  <w:style w:type="paragraph" w:styleId="Zkladntext2">
    <w:name w:val="Body Text 2"/>
    <w:basedOn w:val="Normln"/>
    <w:rPr>
      <w:rFonts w:ascii="Arial" w:hAnsi="Arial" w:cs="Arial"/>
      <w:sz w:val="22"/>
      <w:szCs w:val="22"/>
    </w:rPr>
  </w:style>
  <w:style w:type="paragraph" w:styleId="Nzev">
    <w:name w:val="Title"/>
    <w:basedOn w:val="Normln"/>
    <w:link w:val="NzevChar"/>
    <w:qFormat/>
    <w:pPr>
      <w:overflowPunct/>
      <w:autoSpaceDE/>
      <w:autoSpaceDN/>
      <w:adjustRightInd/>
      <w:jc w:val="center"/>
      <w:textAlignment w:val="auto"/>
    </w:pPr>
    <w:rPr>
      <w:b/>
      <w:bCs/>
      <w:lang w:val="x-none" w:eastAsia="x-none"/>
    </w:rPr>
  </w:style>
  <w:style w:type="paragraph" w:customStyle="1" w:styleId="Text1">
    <w:name w:val="Text 1"/>
    <w:basedOn w:val="Normln"/>
    <w:pPr>
      <w:overflowPunct/>
      <w:autoSpaceDE/>
      <w:autoSpaceDN/>
      <w:adjustRightInd/>
      <w:spacing w:after="240"/>
      <w:ind w:left="482"/>
      <w:jc w:val="both"/>
      <w:textAlignment w:val="auto"/>
    </w:pPr>
    <w:rPr>
      <w:rFonts w:ascii="Arial" w:hAnsi="Arial"/>
      <w:sz w:val="20"/>
      <w:szCs w:val="20"/>
    </w:rPr>
  </w:style>
  <w:style w:type="paragraph" w:customStyle="1" w:styleId="KRUTEXTODSTAVCE">
    <w:name w:val="_KRU_TEXT_ODSTAVCE"/>
    <w:basedOn w:val="Normln"/>
    <w:pPr>
      <w:overflowPunct/>
      <w:autoSpaceDE/>
      <w:autoSpaceDN/>
      <w:adjustRightInd/>
      <w:spacing w:line="288" w:lineRule="auto"/>
      <w:textAlignment w:val="auto"/>
    </w:pPr>
    <w:rPr>
      <w:rFonts w:ascii="Arial" w:hAnsi="Arial" w:cs="Arial"/>
      <w:sz w:val="22"/>
    </w:rPr>
  </w:style>
  <w:style w:type="paragraph" w:styleId="Zkladntextodsazen3">
    <w:name w:val="Body Text Indent 3"/>
    <w:basedOn w:val="Normln"/>
    <w:pPr>
      <w:ind w:left="426" w:hanging="426"/>
      <w:jc w:val="both"/>
    </w:pPr>
    <w:rPr>
      <w:rFonts w:ascii="Arial" w:hAnsi="Arial" w:cs="Arial"/>
      <w:sz w:val="22"/>
    </w:rPr>
  </w:style>
  <w:style w:type="paragraph" w:customStyle="1" w:styleId="zklad">
    <w:name w:val="základ"/>
    <w:pPr>
      <w:jc w:val="both"/>
    </w:pPr>
    <w:rPr>
      <w:sz w:val="24"/>
    </w:rPr>
  </w:style>
  <w:style w:type="paragraph" w:customStyle="1" w:styleId="Textodst2slovan">
    <w:name w:val="Text odst.2 číslovaný"/>
    <w:basedOn w:val="Normln"/>
    <w:pPr>
      <w:numPr>
        <w:ilvl w:val="2"/>
        <w:numId w:val="2"/>
      </w:numPr>
      <w:tabs>
        <w:tab w:val="clear" w:pos="992"/>
        <w:tab w:val="num" w:pos="360"/>
        <w:tab w:val="num" w:pos="1440"/>
      </w:tabs>
      <w:overflowPunct/>
      <w:autoSpaceDE/>
      <w:autoSpaceDN/>
      <w:adjustRightInd/>
      <w:ind w:left="1224" w:hanging="504"/>
      <w:jc w:val="both"/>
      <w:textAlignment w:val="auto"/>
      <w:outlineLvl w:val="2"/>
    </w:pPr>
    <w:rPr>
      <w:szCs w:val="20"/>
    </w:rPr>
  </w:style>
  <w:style w:type="paragraph" w:customStyle="1" w:styleId="Textodst3psmena">
    <w:name w:val="Text odst. 3 písmena"/>
    <w:basedOn w:val="Normln"/>
    <w:pPr>
      <w:numPr>
        <w:ilvl w:val="3"/>
        <w:numId w:val="2"/>
      </w:numPr>
      <w:tabs>
        <w:tab w:val="clear" w:pos="2778"/>
        <w:tab w:val="left" w:pos="0"/>
        <w:tab w:val="left" w:pos="284"/>
        <w:tab w:val="num" w:pos="360"/>
        <w:tab w:val="num" w:pos="1800"/>
      </w:tabs>
      <w:overflowPunct/>
      <w:autoSpaceDE/>
      <w:autoSpaceDN/>
      <w:adjustRightInd/>
      <w:ind w:left="1728" w:hanging="648"/>
      <w:jc w:val="both"/>
      <w:textAlignment w:val="auto"/>
      <w:outlineLvl w:val="3"/>
    </w:pPr>
    <w:rPr>
      <w:szCs w:val="20"/>
    </w:rPr>
  </w:style>
  <w:style w:type="paragraph" w:customStyle="1" w:styleId="Styl4">
    <w:name w:val="Styl4"/>
    <w:basedOn w:val="Normln"/>
    <w:pPr>
      <w:numPr>
        <w:numId w:val="3"/>
      </w:numPr>
      <w:overflowPunct/>
      <w:autoSpaceDE/>
      <w:autoSpaceDN/>
      <w:adjustRightInd/>
      <w:spacing w:before="120"/>
      <w:jc w:val="both"/>
      <w:textAlignment w:val="auto"/>
    </w:pPr>
  </w:style>
  <w:style w:type="paragraph" w:customStyle="1" w:styleId="bullet-3">
    <w:name w:val="bullet-3"/>
    <w:basedOn w:val="Normln"/>
    <w:pPr>
      <w:widowControl w:val="0"/>
      <w:overflowPunct/>
      <w:autoSpaceDE/>
      <w:autoSpaceDN/>
      <w:adjustRightInd/>
      <w:spacing w:before="240" w:line="240" w:lineRule="exact"/>
      <w:ind w:left="2212" w:hanging="284"/>
      <w:jc w:val="both"/>
      <w:textAlignment w:val="auto"/>
    </w:pPr>
    <w:rPr>
      <w:rFonts w:ascii="Arial" w:hAnsi="Arial"/>
      <w:szCs w:val="20"/>
    </w:rPr>
  </w:style>
  <w:style w:type="character" w:styleId="Siln">
    <w:name w:val="Strong"/>
    <w:qFormat/>
    <w:rPr>
      <w:b/>
      <w:bCs/>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Rozloendokumentu">
    <w:name w:val="Document Map"/>
    <w:basedOn w:val="Normln"/>
    <w:semiHidden/>
    <w:rsid w:val="001A7AFE"/>
    <w:pPr>
      <w:shd w:val="clear" w:color="auto" w:fill="000080"/>
    </w:pPr>
    <w:rPr>
      <w:rFonts w:ascii="Tahoma" w:hAnsi="Tahoma" w:cs="Tahoma"/>
      <w:sz w:val="20"/>
      <w:szCs w:val="20"/>
    </w:rPr>
  </w:style>
  <w:style w:type="paragraph" w:customStyle="1" w:styleId="Zkladntextodsazen21">
    <w:name w:val="Základní text odsazený 21"/>
    <w:basedOn w:val="Normln"/>
    <w:pPr>
      <w:suppressAutoHyphens/>
      <w:overflowPunct/>
      <w:autoSpaceDE/>
      <w:autoSpaceDN/>
      <w:adjustRightInd/>
      <w:ind w:left="397" w:hanging="397"/>
      <w:jc w:val="both"/>
      <w:textAlignment w:val="auto"/>
    </w:pPr>
    <w:rPr>
      <w:szCs w:val="20"/>
      <w:lang w:eastAsia="ar-SA"/>
    </w:rPr>
  </w:style>
  <w:style w:type="paragraph" w:customStyle="1" w:styleId="bntext">
    <w:name w:val="běžný text"/>
    <w:basedOn w:val="Normln"/>
    <w:pPr>
      <w:tabs>
        <w:tab w:val="left" w:pos="1418"/>
        <w:tab w:val="left" w:pos="7320"/>
      </w:tabs>
      <w:jc w:val="both"/>
    </w:pPr>
    <w:rPr>
      <w:rFonts w:ascii="Arial" w:hAnsi="Arial" w:cs="Arial"/>
      <w:sz w:val="22"/>
    </w:rPr>
  </w:style>
  <w:style w:type="paragraph" w:styleId="Textbubliny">
    <w:name w:val="Balloon Text"/>
    <w:basedOn w:val="Normln"/>
    <w:semiHidden/>
    <w:unhideWhenUsed/>
    <w:rPr>
      <w:rFonts w:ascii="Tahoma" w:hAnsi="Tahoma" w:cs="Tahoma"/>
      <w:sz w:val="16"/>
      <w:szCs w:val="16"/>
    </w:rPr>
  </w:style>
  <w:style w:type="paragraph" w:customStyle="1" w:styleId="Bntext2">
    <w:name w:val="Běžný text 2"/>
    <w:basedOn w:val="Normln"/>
    <w:pPr>
      <w:tabs>
        <w:tab w:val="num" w:pos="-1560"/>
      </w:tabs>
      <w:ind w:left="567"/>
      <w:jc w:val="both"/>
    </w:pPr>
    <w:rPr>
      <w:rFonts w:ascii="Arial" w:hAnsi="Arial"/>
      <w:sz w:val="22"/>
    </w:rPr>
  </w:style>
  <w:style w:type="character" w:customStyle="1" w:styleId="Bntext2Char">
    <w:name w:val="Běžný text 2 Char"/>
    <w:rPr>
      <w:rFonts w:ascii="Arial" w:hAnsi="Arial"/>
      <w:sz w:val="22"/>
      <w:szCs w:val="24"/>
      <w:lang w:val="cs-CZ" w:eastAsia="cs-CZ" w:bidi="ar-SA"/>
    </w:rPr>
  </w:style>
  <w:style w:type="paragraph" w:customStyle="1" w:styleId="Bntext3">
    <w:name w:val="Běžný text 3"/>
    <w:basedOn w:val="Bntext2"/>
    <w:pPr>
      <w:ind w:left="1021"/>
    </w:pPr>
    <w:rPr>
      <w:rFonts w:cs="Arial"/>
      <w:bCs/>
    </w:rPr>
  </w:style>
  <w:style w:type="character" w:customStyle="1" w:styleId="Bntext3Char">
    <w:name w:val="Běžný text 3 Char"/>
    <w:rPr>
      <w:rFonts w:ascii="Arial" w:hAnsi="Arial" w:cs="Arial"/>
      <w:bCs/>
      <w:sz w:val="22"/>
      <w:szCs w:val="24"/>
      <w:lang w:val="cs-CZ" w:eastAsia="cs-CZ" w:bidi="ar-SA"/>
    </w:rPr>
  </w:style>
  <w:style w:type="paragraph" w:customStyle="1" w:styleId="2">
    <w:name w:val="2"/>
    <w:basedOn w:val="Normln"/>
    <w:next w:val="3"/>
    <w:autoRedefine/>
    <w:pPr>
      <w:numPr>
        <w:numId w:val="8"/>
      </w:numPr>
      <w:spacing w:before="120" w:after="120"/>
      <w:jc w:val="both"/>
    </w:pPr>
    <w:rPr>
      <w:rFonts w:ascii="Arial" w:hAnsi="Arial" w:cs="Arial"/>
      <w:b/>
      <w:bCs/>
      <w:sz w:val="22"/>
      <w:szCs w:val="22"/>
    </w:rPr>
  </w:style>
  <w:style w:type="character" w:customStyle="1" w:styleId="bntextChar">
    <w:name w:val="běžný text Char"/>
    <w:rPr>
      <w:rFonts w:ascii="Arial" w:hAnsi="Arial" w:cs="Arial"/>
      <w:sz w:val="22"/>
      <w:szCs w:val="24"/>
      <w:lang w:val="cs-CZ" w:eastAsia="cs-CZ" w:bidi="ar-SA"/>
    </w:rPr>
  </w:style>
  <w:style w:type="paragraph" w:customStyle="1" w:styleId="3">
    <w:name w:val="3"/>
    <w:basedOn w:val="Normln"/>
    <w:autoRedefine/>
    <w:pPr>
      <w:numPr>
        <w:ilvl w:val="1"/>
        <w:numId w:val="8"/>
      </w:numPr>
      <w:spacing w:before="120" w:after="120"/>
      <w:ind w:left="788" w:hanging="431"/>
      <w:jc w:val="both"/>
    </w:pPr>
    <w:rPr>
      <w:rFonts w:ascii="Arial" w:hAnsi="Arial" w:cs="Arial"/>
      <w:b/>
      <w:bCs/>
      <w:sz w:val="22"/>
      <w:szCs w:val="20"/>
    </w:rPr>
  </w:style>
  <w:style w:type="paragraph" w:styleId="Pedmtkomente">
    <w:name w:val="annotation subject"/>
    <w:basedOn w:val="Textkomente"/>
    <w:next w:val="Textkomente"/>
    <w:semiHidden/>
    <w:rPr>
      <w:b/>
      <w:bCs/>
    </w:rPr>
  </w:style>
  <w:style w:type="character" w:customStyle="1" w:styleId="sedovai">
    <w:name w:val="sedova.i"/>
    <w:semiHidden/>
    <w:rsid w:val="00CA683E"/>
    <w:rPr>
      <w:rFonts w:ascii="Arial" w:hAnsi="Arial" w:cs="Arial"/>
      <w:color w:val="auto"/>
      <w:sz w:val="20"/>
      <w:szCs w:val="20"/>
    </w:rPr>
  </w:style>
  <w:style w:type="paragraph" w:styleId="Odstavecseseznamem">
    <w:name w:val="List Paragraph"/>
    <w:basedOn w:val="Normln"/>
    <w:uiPriority w:val="34"/>
    <w:qFormat/>
    <w:rsid w:val="00BF7FA6"/>
    <w:pPr>
      <w:ind w:left="708"/>
    </w:pPr>
  </w:style>
  <w:style w:type="character" w:customStyle="1" w:styleId="Nadpis1Char">
    <w:name w:val="Nadpis 1 Char"/>
    <w:link w:val="Nadpis1"/>
    <w:rsid w:val="0005217A"/>
    <w:rPr>
      <w:b/>
      <w:bCs/>
      <w:sz w:val="28"/>
      <w:szCs w:val="28"/>
    </w:rPr>
  </w:style>
  <w:style w:type="character" w:customStyle="1" w:styleId="NzevChar">
    <w:name w:val="Název Char"/>
    <w:link w:val="Nzev"/>
    <w:rsid w:val="005C0A2C"/>
    <w:rPr>
      <w:b/>
      <w:bCs/>
      <w:sz w:val="24"/>
      <w:szCs w:val="24"/>
    </w:rPr>
  </w:style>
  <w:style w:type="character" w:customStyle="1" w:styleId="ZkladntextodsazenChar">
    <w:name w:val="Základní text odsazený Char"/>
    <w:link w:val="Zkladntextodsazen"/>
    <w:rsid w:val="004670E1"/>
    <w:rPr>
      <w:rFonts w:ascii="Arial" w:hAnsi="Arial" w:cs="Arial"/>
      <w:color w:val="000080"/>
      <w:sz w:val="22"/>
      <w:szCs w:val="22"/>
    </w:rPr>
  </w:style>
  <w:style w:type="character" w:customStyle="1" w:styleId="ZkladntextChar">
    <w:name w:val="Základní text Char"/>
    <w:link w:val="Zkladntext"/>
    <w:rsid w:val="00E918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2D01"/>
    <w:pPr>
      <w:overflowPunct w:val="0"/>
      <w:autoSpaceDE w:val="0"/>
      <w:autoSpaceDN w:val="0"/>
      <w:adjustRightInd w:val="0"/>
      <w:textAlignment w:val="baseline"/>
    </w:pPr>
    <w:rPr>
      <w:sz w:val="24"/>
      <w:szCs w:val="24"/>
    </w:rPr>
  </w:style>
  <w:style w:type="paragraph" w:styleId="Nadpis1">
    <w:name w:val="heading 1"/>
    <w:basedOn w:val="Normln"/>
    <w:next w:val="Normln"/>
    <w:link w:val="Nadpis1Char"/>
    <w:qFormat/>
    <w:pPr>
      <w:keepNext/>
      <w:spacing w:after="480"/>
      <w:outlineLvl w:val="0"/>
    </w:pPr>
    <w:rPr>
      <w:b/>
      <w:bCs/>
      <w:sz w:val="28"/>
      <w:szCs w:val="28"/>
      <w:lang w:val="x-none" w:eastAsia="x-none"/>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outlineLvl w:val="2"/>
    </w:pPr>
  </w:style>
  <w:style w:type="paragraph" w:styleId="Nadpis4">
    <w:name w:val="heading 4"/>
    <w:basedOn w:val="Normln"/>
    <w:next w:val="Normln"/>
    <w:qFormat/>
    <w:pPr>
      <w:keepNext/>
      <w:spacing w:after="360"/>
      <w:jc w:val="center"/>
      <w:outlineLvl w:val="3"/>
    </w:pPr>
    <w:rPr>
      <w:b/>
      <w:bCs/>
      <w:sz w:val="28"/>
      <w:szCs w:val="28"/>
    </w:rPr>
  </w:style>
  <w:style w:type="paragraph" w:styleId="Nadpis5">
    <w:name w:val="heading 5"/>
    <w:basedOn w:val="Normln"/>
    <w:next w:val="Normln"/>
    <w:qFormat/>
    <w:pPr>
      <w:keepNext/>
      <w:spacing w:after="120"/>
      <w:jc w:val="both"/>
      <w:outlineLvl w:val="4"/>
    </w:pPr>
    <w:rPr>
      <w:b/>
      <w:bCs/>
      <w:color w:val="FF0000"/>
    </w:rPr>
  </w:style>
  <w:style w:type="paragraph" w:styleId="Nadpis6">
    <w:name w:val="heading 6"/>
    <w:basedOn w:val="Normln"/>
    <w:next w:val="Normln"/>
    <w:qFormat/>
    <w:pPr>
      <w:keepNext/>
      <w:spacing w:after="120"/>
      <w:jc w:val="center"/>
      <w:outlineLvl w:val="5"/>
    </w:pPr>
    <w:rPr>
      <w:rFonts w:ascii="Arial" w:hAnsi="Arial" w:cs="Arial"/>
      <w:b/>
      <w:bCs/>
      <w:color w:val="FF00FF"/>
      <w:sz w:val="20"/>
      <w:szCs w:val="20"/>
    </w:rPr>
  </w:style>
  <w:style w:type="paragraph" w:styleId="Nadpis7">
    <w:name w:val="heading 7"/>
    <w:basedOn w:val="Normln"/>
    <w:next w:val="Normln"/>
    <w:qFormat/>
    <w:pPr>
      <w:keepNext/>
      <w:outlineLvl w:val="6"/>
    </w:pPr>
    <w:rPr>
      <w:rFonts w:ascii="Arial" w:eastAsia="MS Mincho" w:hAnsi="Arial"/>
      <w:b/>
      <w:bCs/>
      <w:sz w:val="20"/>
      <w:szCs w:val="20"/>
    </w:rPr>
  </w:style>
  <w:style w:type="paragraph" w:styleId="Nadpis8">
    <w:name w:val="heading 8"/>
    <w:basedOn w:val="Normln"/>
    <w:next w:val="Normln"/>
    <w:qFormat/>
    <w:pPr>
      <w:keepNext/>
      <w:ind w:left="284" w:right="110"/>
      <w:jc w:val="both"/>
      <w:outlineLvl w:val="7"/>
    </w:pPr>
    <w:rPr>
      <w:rFonts w:ascii="Arial" w:hAnsi="Arial" w:cs="Arial"/>
      <w:b/>
      <w:bCs/>
      <w:sz w:val="22"/>
    </w:rPr>
  </w:style>
  <w:style w:type="paragraph" w:styleId="Nadpis9">
    <w:name w:val="heading 9"/>
    <w:basedOn w:val="Normln"/>
    <w:next w:val="Normln"/>
    <w:qFormat/>
    <w:pPr>
      <w:keepNext/>
      <w:tabs>
        <w:tab w:val="center" w:pos="6840"/>
      </w:tabs>
      <w:overflowPunct/>
      <w:autoSpaceDE/>
      <w:autoSpaceDN/>
      <w:adjustRightInd/>
      <w:spacing w:before="80"/>
      <w:jc w:val="both"/>
      <w:textAlignment w:val="auto"/>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customStyle="1" w:styleId="Textbubliny1">
    <w:name w:val="Text bubliny1"/>
    <w:basedOn w:val="Normln"/>
    <w:rPr>
      <w:rFonts w:ascii="Tahoma" w:hAnsi="Tahoma" w:cs="Tahoma"/>
      <w:sz w:val="16"/>
      <w:szCs w:val="16"/>
    </w:rPr>
  </w:style>
  <w:style w:type="paragraph" w:styleId="Zkladntext">
    <w:name w:val="Body Text"/>
    <w:basedOn w:val="Normln"/>
    <w:link w:val="ZkladntextChar"/>
    <w:pPr>
      <w:spacing w:after="120"/>
      <w:jc w:val="both"/>
    </w:pPr>
  </w:style>
  <w:style w:type="paragraph" w:styleId="Zpat">
    <w:name w:val="footer"/>
    <w:basedOn w:val="Normln"/>
    <w:pPr>
      <w:tabs>
        <w:tab w:val="center" w:pos="4536"/>
        <w:tab w:val="right" w:pos="9072"/>
      </w:tabs>
    </w:pPr>
  </w:style>
  <w:style w:type="paragraph" w:styleId="Zkladntextodsazen">
    <w:name w:val="Body Text Indent"/>
    <w:basedOn w:val="Normln"/>
    <w:link w:val="ZkladntextodsazenChar"/>
    <w:rPr>
      <w:rFonts w:ascii="Arial" w:hAnsi="Arial" w:cs="Arial"/>
      <w:color w:val="000080"/>
      <w:sz w:val="22"/>
      <w:szCs w:val="22"/>
    </w:rPr>
  </w:style>
  <w:style w:type="paragraph" w:styleId="Prosttext">
    <w:name w:val="Plain Text"/>
    <w:basedOn w:val="Normln"/>
    <w:pPr>
      <w:overflowPunct/>
      <w:autoSpaceDE/>
      <w:autoSpaceDN/>
      <w:adjustRightInd/>
      <w:textAlignment w:val="auto"/>
    </w:pPr>
    <w:rPr>
      <w:rFonts w:ascii="Courier New" w:hAnsi="Courier New" w:cs="Courier New"/>
      <w:sz w:val="20"/>
      <w:szCs w:val="20"/>
    </w:rPr>
  </w:style>
  <w:style w:type="paragraph" w:styleId="Zhlav">
    <w:name w:val="header"/>
    <w:basedOn w:val="Normln"/>
    <w:pPr>
      <w:tabs>
        <w:tab w:val="center" w:pos="4536"/>
        <w:tab w:val="right" w:pos="9072"/>
      </w:tabs>
      <w:overflowPunct/>
      <w:autoSpaceDE/>
      <w:autoSpaceDN/>
      <w:adjustRightInd/>
      <w:textAlignment w:val="auto"/>
    </w:pPr>
  </w:style>
  <w:style w:type="paragraph" w:styleId="Zkladntext3">
    <w:name w:val="Body Text 3"/>
    <w:basedOn w:val="Normln"/>
    <w:pPr>
      <w:overflowPunct/>
      <w:autoSpaceDE/>
      <w:autoSpaceDN/>
      <w:adjustRightInd/>
      <w:jc w:val="both"/>
      <w:textAlignment w:val="auto"/>
    </w:pPr>
    <w:rPr>
      <w:rFonts w:ascii="Courier New" w:hAnsi="Courier New" w:cs="Courier New"/>
      <w:sz w:val="16"/>
      <w:szCs w:val="16"/>
    </w:rPr>
  </w:style>
  <w:style w:type="paragraph" w:customStyle="1" w:styleId="Textpsmene">
    <w:name w:val="Text písmene"/>
    <w:basedOn w:val="Normln"/>
    <w:pPr>
      <w:numPr>
        <w:ilvl w:val="1"/>
        <w:numId w:val="1"/>
      </w:numPr>
      <w:overflowPunct/>
      <w:autoSpaceDE/>
      <w:autoSpaceDN/>
      <w:adjustRightInd/>
      <w:jc w:val="both"/>
      <w:textAlignment w:val="auto"/>
      <w:outlineLvl w:val="7"/>
    </w:pPr>
  </w:style>
  <w:style w:type="paragraph" w:customStyle="1" w:styleId="Textodstavce">
    <w:name w:val="Text odstavce"/>
    <w:basedOn w:val="Normln"/>
    <w:pPr>
      <w:numPr>
        <w:numId w:val="1"/>
      </w:numPr>
      <w:tabs>
        <w:tab w:val="left" w:pos="851"/>
      </w:tabs>
      <w:overflowPunct/>
      <w:autoSpaceDE/>
      <w:autoSpaceDN/>
      <w:adjustRightInd/>
      <w:spacing w:before="120" w:after="120"/>
      <w:jc w:val="both"/>
      <w:textAlignment w:val="auto"/>
      <w:outlineLvl w:val="6"/>
    </w:pPr>
  </w:style>
  <w:style w:type="character" w:styleId="slostrnky">
    <w:name w:val="page number"/>
    <w:basedOn w:val="Standardnpsmoodstavce"/>
  </w:style>
  <w:style w:type="paragraph" w:customStyle="1" w:styleId="Style0">
    <w:name w:val="Style0"/>
    <w:rPr>
      <w:rFonts w:ascii="Arial" w:hAnsi="Arial" w:cs="Arial"/>
      <w:sz w:val="24"/>
      <w:szCs w:val="24"/>
    </w:rPr>
  </w:style>
  <w:style w:type="paragraph" w:styleId="Zkladntextodsazen2">
    <w:name w:val="Body Text Indent 2"/>
    <w:basedOn w:val="Normln"/>
    <w:pPr>
      <w:overflowPunct/>
      <w:autoSpaceDE/>
      <w:autoSpaceDN/>
      <w:adjustRightInd/>
      <w:ind w:left="708"/>
      <w:jc w:val="both"/>
      <w:textAlignment w:val="auto"/>
    </w:pPr>
  </w:style>
  <w:style w:type="paragraph" w:styleId="Textvbloku">
    <w:name w:val="Block Text"/>
    <w:basedOn w:val="Normln"/>
    <w:pPr>
      <w:ind w:left="708" w:right="110"/>
      <w:jc w:val="both"/>
    </w:pPr>
    <w:rPr>
      <w:rFonts w:ascii="Arial" w:eastAsia="MS Mincho" w:hAnsi="Arial"/>
      <w:sz w:val="20"/>
      <w:szCs w:val="20"/>
    </w:rPr>
  </w:style>
  <w:style w:type="paragraph" w:styleId="Seznam2">
    <w:name w:val="List 2"/>
    <w:basedOn w:val="Normln"/>
    <w:pPr>
      <w:overflowPunct/>
      <w:autoSpaceDE/>
      <w:autoSpaceDN/>
      <w:adjustRightInd/>
      <w:ind w:left="566" w:hanging="283"/>
      <w:textAlignment w:val="auto"/>
    </w:pPr>
    <w:rPr>
      <w:sz w:val="20"/>
      <w:szCs w:val="20"/>
    </w:rPr>
  </w:style>
  <w:style w:type="character" w:styleId="Sledovanodkaz">
    <w:name w:val="FollowedHyperlink"/>
    <w:rPr>
      <w:color w:val="800080"/>
      <w:u w:val="single"/>
    </w:rPr>
  </w:style>
  <w:style w:type="paragraph" w:styleId="Zkladntext2">
    <w:name w:val="Body Text 2"/>
    <w:basedOn w:val="Normln"/>
    <w:rPr>
      <w:rFonts w:ascii="Arial" w:hAnsi="Arial" w:cs="Arial"/>
      <w:sz w:val="22"/>
      <w:szCs w:val="22"/>
    </w:rPr>
  </w:style>
  <w:style w:type="paragraph" w:styleId="Nzev">
    <w:name w:val="Title"/>
    <w:basedOn w:val="Normln"/>
    <w:link w:val="NzevChar"/>
    <w:qFormat/>
    <w:pPr>
      <w:overflowPunct/>
      <w:autoSpaceDE/>
      <w:autoSpaceDN/>
      <w:adjustRightInd/>
      <w:jc w:val="center"/>
      <w:textAlignment w:val="auto"/>
    </w:pPr>
    <w:rPr>
      <w:b/>
      <w:bCs/>
      <w:lang w:val="x-none" w:eastAsia="x-none"/>
    </w:rPr>
  </w:style>
  <w:style w:type="paragraph" w:customStyle="1" w:styleId="Text1">
    <w:name w:val="Text 1"/>
    <w:basedOn w:val="Normln"/>
    <w:pPr>
      <w:overflowPunct/>
      <w:autoSpaceDE/>
      <w:autoSpaceDN/>
      <w:adjustRightInd/>
      <w:spacing w:after="240"/>
      <w:ind w:left="482"/>
      <w:jc w:val="both"/>
      <w:textAlignment w:val="auto"/>
    </w:pPr>
    <w:rPr>
      <w:rFonts w:ascii="Arial" w:hAnsi="Arial"/>
      <w:sz w:val="20"/>
      <w:szCs w:val="20"/>
    </w:rPr>
  </w:style>
  <w:style w:type="paragraph" w:customStyle="1" w:styleId="KRUTEXTODSTAVCE">
    <w:name w:val="_KRU_TEXT_ODSTAVCE"/>
    <w:basedOn w:val="Normln"/>
    <w:pPr>
      <w:overflowPunct/>
      <w:autoSpaceDE/>
      <w:autoSpaceDN/>
      <w:adjustRightInd/>
      <w:spacing w:line="288" w:lineRule="auto"/>
      <w:textAlignment w:val="auto"/>
    </w:pPr>
    <w:rPr>
      <w:rFonts w:ascii="Arial" w:hAnsi="Arial" w:cs="Arial"/>
      <w:sz w:val="22"/>
    </w:rPr>
  </w:style>
  <w:style w:type="paragraph" w:styleId="Zkladntextodsazen3">
    <w:name w:val="Body Text Indent 3"/>
    <w:basedOn w:val="Normln"/>
    <w:pPr>
      <w:ind w:left="426" w:hanging="426"/>
      <w:jc w:val="both"/>
    </w:pPr>
    <w:rPr>
      <w:rFonts w:ascii="Arial" w:hAnsi="Arial" w:cs="Arial"/>
      <w:sz w:val="22"/>
    </w:rPr>
  </w:style>
  <w:style w:type="paragraph" w:customStyle="1" w:styleId="zklad">
    <w:name w:val="základ"/>
    <w:pPr>
      <w:jc w:val="both"/>
    </w:pPr>
    <w:rPr>
      <w:sz w:val="24"/>
    </w:rPr>
  </w:style>
  <w:style w:type="paragraph" w:customStyle="1" w:styleId="Textodst2slovan">
    <w:name w:val="Text odst.2 číslovaný"/>
    <w:basedOn w:val="Normln"/>
    <w:pPr>
      <w:numPr>
        <w:ilvl w:val="2"/>
        <w:numId w:val="2"/>
      </w:numPr>
      <w:tabs>
        <w:tab w:val="clear" w:pos="992"/>
        <w:tab w:val="num" w:pos="360"/>
        <w:tab w:val="num" w:pos="1440"/>
      </w:tabs>
      <w:overflowPunct/>
      <w:autoSpaceDE/>
      <w:autoSpaceDN/>
      <w:adjustRightInd/>
      <w:ind w:left="1224" w:hanging="504"/>
      <w:jc w:val="both"/>
      <w:textAlignment w:val="auto"/>
      <w:outlineLvl w:val="2"/>
    </w:pPr>
    <w:rPr>
      <w:szCs w:val="20"/>
    </w:rPr>
  </w:style>
  <w:style w:type="paragraph" w:customStyle="1" w:styleId="Textodst3psmena">
    <w:name w:val="Text odst. 3 písmena"/>
    <w:basedOn w:val="Normln"/>
    <w:pPr>
      <w:numPr>
        <w:ilvl w:val="3"/>
        <w:numId w:val="2"/>
      </w:numPr>
      <w:tabs>
        <w:tab w:val="clear" w:pos="2778"/>
        <w:tab w:val="left" w:pos="0"/>
        <w:tab w:val="left" w:pos="284"/>
        <w:tab w:val="num" w:pos="360"/>
        <w:tab w:val="num" w:pos="1800"/>
      </w:tabs>
      <w:overflowPunct/>
      <w:autoSpaceDE/>
      <w:autoSpaceDN/>
      <w:adjustRightInd/>
      <w:ind w:left="1728" w:hanging="648"/>
      <w:jc w:val="both"/>
      <w:textAlignment w:val="auto"/>
      <w:outlineLvl w:val="3"/>
    </w:pPr>
    <w:rPr>
      <w:szCs w:val="20"/>
    </w:rPr>
  </w:style>
  <w:style w:type="paragraph" w:customStyle="1" w:styleId="Styl4">
    <w:name w:val="Styl4"/>
    <w:basedOn w:val="Normln"/>
    <w:pPr>
      <w:numPr>
        <w:numId w:val="3"/>
      </w:numPr>
      <w:overflowPunct/>
      <w:autoSpaceDE/>
      <w:autoSpaceDN/>
      <w:adjustRightInd/>
      <w:spacing w:before="120"/>
      <w:jc w:val="both"/>
      <w:textAlignment w:val="auto"/>
    </w:pPr>
  </w:style>
  <w:style w:type="paragraph" w:customStyle="1" w:styleId="bullet-3">
    <w:name w:val="bullet-3"/>
    <w:basedOn w:val="Normln"/>
    <w:pPr>
      <w:widowControl w:val="0"/>
      <w:overflowPunct/>
      <w:autoSpaceDE/>
      <w:autoSpaceDN/>
      <w:adjustRightInd/>
      <w:spacing w:before="240" w:line="240" w:lineRule="exact"/>
      <w:ind w:left="2212" w:hanging="284"/>
      <w:jc w:val="both"/>
      <w:textAlignment w:val="auto"/>
    </w:pPr>
    <w:rPr>
      <w:rFonts w:ascii="Arial" w:hAnsi="Arial"/>
      <w:szCs w:val="20"/>
    </w:rPr>
  </w:style>
  <w:style w:type="character" w:styleId="Siln">
    <w:name w:val="Strong"/>
    <w:qFormat/>
    <w:rPr>
      <w:b/>
      <w:bCs/>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Rozloendokumentu">
    <w:name w:val="Document Map"/>
    <w:basedOn w:val="Normln"/>
    <w:semiHidden/>
    <w:rsid w:val="001A7AFE"/>
    <w:pPr>
      <w:shd w:val="clear" w:color="auto" w:fill="000080"/>
    </w:pPr>
    <w:rPr>
      <w:rFonts w:ascii="Tahoma" w:hAnsi="Tahoma" w:cs="Tahoma"/>
      <w:sz w:val="20"/>
      <w:szCs w:val="20"/>
    </w:rPr>
  </w:style>
  <w:style w:type="paragraph" w:customStyle="1" w:styleId="Zkladntextodsazen21">
    <w:name w:val="Základní text odsazený 21"/>
    <w:basedOn w:val="Normln"/>
    <w:pPr>
      <w:suppressAutoHyphens/>
      <w:overflowPunct/>
      <w:autoSpaceDE/>
      <w:autoSpaceDN/>
      <w:adjustRightInd/>
      <w:ind w:left="397" w:hanging="397"/>
      <w:jc w:val="both"/>
      <w:textAlignment w:val="auto"/>
    </w:pPr>
    <w:rPr>
      <w:szCs w:val="20"/>
      <w:lang w:eastAsia="ar-SA"/>
    </w:rPr>
  </w:style>
  <w:style w:type="paragraph" w:customStyle="1" w:styleId="bntext">
    <w:name w:val="běžný text"/>
    <w:basedOn w:val="Normln"/>
    <w:pPr>
      <w:tabs>
        <w:tab w:val="left" w:pos="1418"/>
        <w:tab w:val="left" w:pos="7320"/>
      </w:tabs>
      <w:jc w:val="both"/>
    </w:pPr>
    <w:rPr>
      <w:rFonts w:ascii="Arial" w:hAnsi="Arial" w:cs="Arial"/>
      <w:sz w:val="22"/>
    </w:rPr>
  </w:style>
  <w:style w:type="paragraph" w:styleId="Textbubliny">
    <w:name w:val="Balloon Text"/>
    <w:basedOn w:val="Normln"/>
    <w:semiHidden/>
    <w:unhideWhenUsed/>
    <w:rPr>
      <w:rFonts w:ascii="Tahoma" w:hAnsi="Tahoma" w:cs="Tahoma"/>
      <w:sz w:val="16"/>
      <w:szCs w:val="16"/>
    </w:rPr>
  </w:style>
  <w:style w:type="paragraph" w:customStyle="1" w:styleId="Bntext2">
    <w:name w:val="Běžný text 2"/>
    <w:basedOn w:val="Normln"/>
    <w:pPr>
      <w:tabs>
        <w:tab w:val="num" w:pos="-1560"/>
      </w:tabs>
      <w:ind w:left="567"/>
      <w:jc w:val="both"/>
    </w:pPr>
    <w:rPr>
      <w:rFonts w:ascii="Arial" w:hAnsi="Arial"/>
      <w:sz w:val="22"/>
    </w:rPr>
  </w:style>
  <w:style w:type="character" w:customStyle="1" w:styleId="Bntext2Char">
    <w:name w:val="Běžný text 2 Char"/>
    <w:rPr>
      <w:rFonts w:ascii="Arial" w:hAnsi="Arial"/>
      <w:sz w:val="22"/>
      <w:szCs w:val="24"/>
      <w:lang w:val="cs-CZ" w:eastAsia="cs-CZ" w:bidi="ar-SA"/>
    </w:rPr>
  </w:style>
  <w:style w:type="paragraph" w:customStyle="1" w:styleId="Bntext3">
    <w:name w:val="Běžný text 3"/>
    <w:basedOn w:val="Bntext2"/>
    <w:pPr>
      <w:ind w:left="1021"/>
    </w:pPr>
    <w:rPr>
      <w:rFonts w:cs="Arial"/>
      <w:bCs/>
    </w:rPr>
  </w:style>
  <w:style w:type="character" w:customStyle="1" w:styleId="Bntext3Char">
    <w:name w:val="Běžný text 3 Char"/>
    <w:rPr>
      <w:rFonts w:ascii="Arial" w:hAnsi="Arial" w:cs="Arial"/>
      <w:bCs/>
      <w:sz w:val="22"/>
      <w:szCs w:val="24"/>
      <w:lang w:val="cs-CZ" w:eastAsia="cs-CZ" w:bidi="ar-SA"/>
    </w:rPr>
  </w:style>
  <w:style w:type="paragraph" w:customStyle="1" w:styleId="2">
    <w:name w:val="2"/>
    <w:basedOn w:val="Normln"/>
    <w:next w:val="3"/>
    <w:autoRedefine/>
    <w:pPr>
      <w:numPr>
        <w:numId w:val="8"/>
      </w:numPr>
      <w:spacing w:before="120" w:after="120"/>
      <w:jc w:val="both"/>
    </w:pPr>
    <w:rPr>
      <w:rFonts w:ascii="Arial" w:hAnsi="Arial" w:cs="Arial"/>
      <w:b/>
      <w:bCs/>
      <w:sz w:val="22"/>
      <w:szCs w:val="22"/>
    </w:rPr>
  </w:style>
  <w:style w:type="character" w:customStyle="1" w:styleId="bntextChar">
    <w:name w:val="běžný text Char"/>
    <w:rPr>
      <w:rFonts w:ascii="Arial" w:hAnsi="Arial" w:cs="Arial"/>
      <w:sz w:val="22"/>
      <w:szCs w:val="24"/>
      <w:lang w:val="cs-CZ" w:eastAsia="cs-CZ" w:bidi="ar-SA"/>
    </w:rPr>
  </w:style>
  <w:style w:type="paragraph" w:customStyle="1" w:styleId="3">
    <w:name w:val="3"/>
    <w:basedOn w:val="Normln"/>
    <w:autoRedefine/>
    <w:pPr>
      <w:numPr>
        <w:ilvl w:val="1"/>
        <w:numId w:val="8"/>
      </w:numPr>
      <w:spacing w:before="120" w:after="120"/>
      <w:ind w:left="788" w:hanging="431"/>
      <w:jc w:val="both"/>
    </w:pPr>
    <w:rPr>
      <w:rFonts w:ascii="Arial" w:hAnsi="Arial" w:cs="Arial"/>
      <w:b/>
      <w:bCs/>
      <w:sz w:val="22"/>
      <w:szCs w:val="20"/>
    </w:rPr>
  </w:style>
  <w:style w:type="paragraph" w:styleId="Pedmtkomente">
    <w:name w:val="annotation subject"/>
    <w:basedOn w:val="Textkomente"/>
    <w:next w:val="Textkomente"/>
    <w:semiHidden/>
    <w:rPr>
      <w:b/>
      <w:bCs/>
    </w:rPr>
  </w:style>
  <w:style w:type="character" w:customStyle="1" w:styleId="sedovai">
    <w:name w:val="sedova.i"/>
    <w:semiHidden/>
    <w:rsid w:val="00CA683E"/>
    <w:rPr>
      <w:rFonts w:ascii="Arial" w:hAnsi="Arial" w:cs="Arial"/>
      <w:color w:val="auto"/>
      <w:sz w:val="20"/>
      <w:szCs w:val="20"/>
    </w:rPr>
  </w:style>
  <w:style w:type="paragraph" w:styleId="Odstavecseseznamem">
    <w:name w:val="List Paragraph"/>
    <w:basedOn w:val="Normln"/>
    <w:uiPriority w:val="34"/>
    <w:qFormat/>
    <w:rsid w:val="00BF7FA6"/>
    <w:pPr>
      <w:ind w:left="708"/>
    </w:pPr>
  </w:style>
  <w:style w:type="character" w:customStyle="1" w:styleId="Nadpis1Char">
    <w:name w:val="Nadpis 1 Char"/>
    <w:link w:val="Nadpis1"/>
    <w:rsid w:val="0005217A"/>
    <w:rPr>
      <w:b/>
      <w:bCs/>
      <w:sz w:val="28"/>
      <w:szCs w:val="28"/>
    </w:rPr>
  </w:style>
  <w:style w:type="character" w:customStyle="1" w:styleId="NzevChar">
    <w:name w:val="Název Char"/>
    <w:link w:val="Nzev"/>
    <w:rsid w:val="005C0A2C"/>
    <w:rPr>
      <w:b/>
      <w:bCs/>
      <w:sz w:val="24"/>
      <w:szCs w:val="24"/>
    </w:rPr>
  </w:style>
  <w:style w:type="character" w:customStyle="1" w:styleId="ZkladntextodsazenChar">
    <w:name w:val="Základní text odsazený Char"/>
    <w:link w:val="Zkladntextodsazen"/>
    <w:rsid w:val="004670E1"/>
    <w:rPr>
      <w:rFonts w:ascii="Arial" w:hAnsi="Arial" w:cs="Arial"/>
      <w:color w:val="000080"/>
      <w:sz w:val="22"/>
      <w:szCs w:val="22"/>
    </w:rPr>
  </w:style>
  <w:style w:type="character" w:customStyle="1" w:styleId="ZkladntextChar">
    <w:name w:val="Základní text Char"/>
    <w:link w:val="Zkladntext"/>
    <w:rsid w:val="00E918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01679">
      <w:bodyDiv w:val="1"/>
      <w:marLeft w:val="0"/>
      <w:marRight w:val="0"/>
      <w:marTop w:val="0"/>
      <w:marBottom w:val="0"/>
      <w:divBdr>
        <w:top w:val="none" w:sz="0" w:space="0" w:color="auto"/>
        <w:left w:val="none" w:sz="0" w:space="0" w:color="auto"/>
        <w:bottom w:val="none" w:sz="0" w:space="0" w:color="auto"/>
        <w:right w:val="none" w:sz="0" w:space="0" w:color="auto"/>
      </w:divBdr>
    </w:div>
    <w:div w:id="120734197">
      <w:bodyDiv w:val="1"/>
      <w:marLeft w:val="0"/>
      <w:marRight w:val="0"/>
      <w:marTop w:val="0"/>
      <w:marBottom w:val="0"/>
      <w:divBdr>
        <w:top w:val="none" w:sz="0" w:space="0" w:color="auto"/>
        <w:left w:val="none" w:sz="0" w:space="0" w:color="auto"/>
        <w:bottom w:val="none" w:sz="0" w:space="0" w:color="auto"/>
        <w:right w:val="none" w:sz="0" w:space="0" w:color="auto"/>
      </w:divBdr>
    </w:div>
    <w:div w:id="915164191">
      <w:bodyDiv w:val="1"/>
      <w:marLeft w:val="0"/>
      <w:marRight w:val="0"/>
      <w:marTop w:val="0"/>
      <w:marBottom w:val="0"/>
      <w:divBdr>
        <w:top w:val="none" w:sz="0" w:space="0" w:color="auto"/>
        <w:left w:val="none" w:sz="0" w:space="0" w:color="auto"/>
        <w:bottom w:val="none" w:sz="0" w:space="0" w:color="auto"/>
        <w:right w:val="none" w:sz="0" w:space="0" w:color="auto"/>
      </w:divBdr>
    </w:div>
    <w:div w:id="1338312662">
      <w:bodyDiv w:val="1"/>
      <w:marLeft w:val="0"/>
      <w:marRight w:val="0"/>
      <w:marTop w:val="0"/>
      <w:marBottom w:val="0"/>
      <w:divBdr>
        <w:top w:val="none" w:sz="0" w:space="0" w:color="auto"/>
        <w:left w:val="none" w:sz="0" w:space="0" w:color="auto"/>
        <w:bottom w:val="none" w:sz="0" w:space="0" w:color="auto"/>
        <w:right w:val="none" w:sz="0" w:space="0" w:color="auto"/>
      </w:divBdr>
    </w:div>
    <w:div w:id="1511143696">
      <w:bodyDiv w:val="1"/>
      <w:marLeft w:val="0"/>
      <w:marRight w:val="0"/>
      <w:marTop w:val="0"/>
      <w:marBottom w:val="0"/>
      <w:divBdr>
        <w:top w:val="none" w:sz="0" w:space="0" w:color="auto"/>
        <w:left w:val="none" w:sz="0" w:space="0" w:color="auto"/>
        <w:bottom w:val="none" w:sz="0" w:space="0" w:color="auto"/>
        <w:right w:val="none" w:sz="0" w:space="0" w:color="auto"/>
      </w:divBdr>
    </w:div>
    <w:div w:id="1553082898">
      <w:bodyDiv w:val="1"/>
      <w:marLeft w:val="0"/>
      <w:marRight w:val="0"/>
      <w:marTop w:val="0"/>
      <w:marBottom w:val="0"/>
      <w:divBdr>
        <w:top w:val="none" w:sz="0" w:space="0" w:color="auto"/>
        <w:left w:val="none" w:sz="0" w:space="0" w:color="auto"/>
        <w:bottom w:val="none" w:sz="0" w:space="0" w:color="auto"/>
        <w:right w:val="none" w:sz="0" w:space="0" w:color="auto"/>
      </w:divBdr>
    </w:div>
    <w:div w:id="1714108801">
      <w:bodyDiv w:val="1"/>
      <w:marLeft w:val="0"/>
      <w:marRight w:val="0"/>
      <w:marTop w:val="0"/>
      <w:marBottom w:val="0"/>
      <w:divBdr>
        <w:top w:val="none" w:sz="0" w:space="0" w:color="auto"/>
        <w:left w:val="none" w:sz="0" w:space="0" w:color="auto"/>
        <w:bottom w:val="none" w:sz="0" w:space="0" w:color="auto"/>
        <w:right w:val="none" w:sz="0" w:space="0" w:color="auto"/>
      </w:divBdr>
    </w:div>
    <w:div w:id="1794977304">
      <w:bodyDiv w:val="1"/>
      <w:marLeft w:val="0"/>
      <w:marRight w:val="0"/>
      <w:marTop w:val="0"/>
      <w:marBottom w:val="0"/>
      <w:divBdr>
        <w:top w:val="none" w:sz="0" w:space="0" w:color="auto"/>
        <w:left w:val="none" w:sz="0" w:space="0" w:color="auto"/>
        <w:bottom w:val="none" w:sz="0" w:space="0" w:color="auto"/>
        <w:right w:val="none" w:sz="0" w:space="0" w:color="auto"/>
      </w:divBdr>
    </w:div>
    <w:div w:id="192846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3916</Words>
  <Characters>23109</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2018-12-10T07:02:00Z</dcterms:created>
  <dcterms:modified xsi:type="dcterms:W3CDTF">2018-12-10T07:02:00Z</dcterms:modified>
</cp:coreProperties>
</file>