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4623B074"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2A29C8">
        <w:t>480</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77FEF7B6" w:rsidR="00402AFA" w:rsidRDefault="00402AFA">
      <w:pPr>
        <w:tabs>
          <w:tab w:val="left" w:pos="1985"/>
        </w:tabs>
        <w:spacing w:line="230" w:lineRule="exact"/>
        <w:jc w:val="both"/>
        <w:rPr>
          <w:b/>
          <w:bCs/>
          <w:sz w:val="24"/>
        </w:rPr>
      </w:pPr>
      <w:r>
        <w:rPr>
          <w:sz w:val="24"/>
        </w:rPr>
        <w:t>organizace:</w:t>
      </w:r>
      <w:r>
        <w:rPr>
          <w:b/>
          <w:sz w:val="24"/>
        </w:rPr>
        <w:tab/>
      </w:r>
      <w:r w:rsidR="002A29C8">
        <w:rPr>
          <w:b/>
          <w:sz w:val="24"/>
        </w:rPr>
        <w:t>TOSEDA s.r.o.</w:t>
      </w:r>
    </w:p>
    <w:p w14:paraId="0C9FC4C9" w14:textId="5D548699" w:rsidR="00402AFA" w:rsidRDefault="00402AFA">
      <w:pPr>
        <w:tabs>
          <w:tab w:val="left" w:pos="1985"/>
        </w:tabs>
        <w:spacing w:line="230" w:lineRule="exact"/>
        <w:jc w:val="both"/>
        <w:rPr>
          <w:b/>
          <w:bCs/>
          <w:sz w:val="24"/>
        </w:rPr>
      </w:pPr>
      <w:r>
        <w:rPr>
          <w:sz w:val="24"/>
        </w:rPr>
        <w:t>se sídlem:</w:t>
      </w:r>
      <w:r>
        <w:rPr>
          <w:b/>
          <w:bCs/>
          <w:sz w:val="24"/>
        </w:rPr>
        <w:tab/>
      </w:r>
      <w:r w:rsidR="002A29C8">
        <w:rPr>
          <w:b/>
          <w:bCs/>
          <w:sz w:val="24"/>
        </w:rPr>
        <w:t xml:space="preserve">U </w:t>
      </w:r>
      <w:proofErr w:type="spellStart"/>
      <w:r w:rsidR="002A29C8">
        <w:rPr>
          <w:b/>
          <w:bCs/>
          <w:sz w:val="24"/>
        </w:rPr>
        <w:t>Panasonicu</w:t>
      </w:r>
      <w:proofErr w:type="spellEnd"/>
      <w:r w:rsidR="002A29C8">
        <w:rPr>
          <w:b/>
          <w:bCs/>
          <w:sz w:val="24"/>
        </w:rPr>
        <w:t xml:space="preserve"> 376, </w:t>
      </w:r>
      <w:r w:rsidR="008D757B">
        <w:rPr>
          <w:b/>
          <w:bCs/>
          <w:sz w:val="24"/>
        </w:rPr>
        <w:t xml:space="preserve">Staré Čívice, </w:t>
      </w:r>
      <w:proofErr w:type="gramStart"/>
      <w:r w:rsidR="008D757B">
        <w:rPr>
          <w:b/>
          <w:bCs/>
          <w:sz w:val="24"/>
        </w:rPr>
        <w:t>530 06  Pardubice</w:t>
      </w:r>
      <w:proofErr w:type="gramEnd"/>
    </w:p>
    <w:p w14:paraId="684D1C5F" w14:textId="1343C5EB" w:rsidR="003D0091" w:rsidRDefault="00402AFA">
      <w:pPr>
        <w:tabs>
          <w:tab w:val="left" w:pos="1985"/>
        </w:tabs>
        <w:spacing w:line="230" w:lineRule="exact"/>
        <w:jc w:val="both"/>
        <w:rPr>
          <w:sz w:val="24"/>
        </w:rPr>
      </w:pPr>
      <w:r>
        <w:rPr>
          <w:sz w:val="24"/>
        </w:rPr>
        <w:t>IČ:</w:t>
      </w:r>
      <w:r w:rsidR="002A29C8">
        <w:rPr>
          <w:sz w:val="24"/>
        </w:rPr>
        <w:t xml:space="preserve">                            291 99 077</w:t>
      </w:r>
    </w:p>
    <w:p w14:paraId="7146620B" w14:textId="2A0C7674" w:rsidR="00402AFA" w:rsidRDefault="003D0091">
      <w:pPr>
        <w:tabs>
          <w:tab w:val="left" w:pos="1985"/>
        </w:tabs>
        <w:spacing w:line="230" w:lineRule="exact"/>
        <w:jc w:val="both"/>
        <w:rPr>
          <w:b/>
          <w:bCs/>
          <w:sz w:val="24"/>
        </w:rPr>
      </w:pPr>
      <w:r>
        <w:rPr>
          <w:sz w:val="24"/>
        </w:rPr>
        <w:t>DIČ:</w:t>
      </w:r>
      <w:r w:rsidR="00402AFA">
        <w:rPr>
          <w:b/>
          <w:bCs/>
          <w:sz w:val="24"/>
        </w:rPr>
        <w:tab/>
      </w:r>
      <w:r w:rsidR="002A29C8">
        <w:rPr>
          <w:b/>
          <w:bCs/>
          <w:sz w:val="24"/>
        </w:rPr>
        <w:t>CZ 291 99 077</w:t>
      </w:r>
    </w:p>
    <w:p w14:paraId="342C31AA" w14:textId="3FF73384"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8D757B">
        <w:rPr>
          <w:sz w:val="24"/>
        </w:rPr>
        <w:t> Hradci Králové</w:t>
      </w:r>
      <w:r>
        <w:rPr>
          <w:sz w:val="24"/>
        </w:rPr>
        <w:t>, oddíl</w:t>
      </w:r>
      <w:r w:rsidR="008D757B">
        <w:rPr>
          <w:sz w:val="24"/>
        </w:rPr>
        <w:t xml:space="preserve"> C</w:t>
      </w:r>
      <w:r>
        <w:rPr>
          <w:sz w:val="24"/>
        </w:rPr>
        <w:t>,</w:t>
      </w:r>
      <w:r w:rsidR="00D74815">
        <w:rPr>
          <w:sz w:val="24"/>
        </w:rPr>
        <w:t xml:space="preserve"> </w:t>
      </w:r>
      <w:r>
        <w:rPr>
          <w:sz w:val="24"/>
        </w:rPr>
        <w:t xml:space="preserve">vložka </w:t>
      </w:r>
      <w:r w:rsidR="008D757B">
        <w:rPr>
          <w:sz w:val="24"/>
        </w:rPr>
        <w:t>33657</w:t>
      </w:r>
    </w:p>
    <w:p w14:paraId="1E7A0F5E" w14:textId="77777777" w:rsidR="00402AFA" w:rsidRDefault="00402AFA">
      <w:pPr>
        <w:tabs>
          <w:tab w:val="left" w:pos="1985"/>
        </w:tabs>
        <w:spacing w:line="230" w:lineRule="exact"/>
        <w:jc w:val="both"/>
        <w:rPr>
          <w:sz w:val="24"/>
        </w:rPr>
      </w:pPr>
    </w:p>
    <w:p w14:paraId="4BAC3D00" w14:textId="71D1F5A0" w:rsidR="00402AFA" w:rsidRDefault="00402AFA">
      <w:pPr>
        <w:tabs>
          <w:tab w:val="left" w:pos="1985"/>
        </w:tabs>
        <w:spacing w:line="230" w:lineRule="exact"/>
        <w:jc w:val="both"/>
        <w:rPr>
          <w:b/>
          <w:bCs/>
          <w:sz w:val="24"/>
        </w:rPr>
      </w:pPr>
      <w:r>
        <w:rPr>
          <w:sz w:val="24"/>
        </w:rPr>
        <w:t>zastoupená:</w:t>
      </w:r>
      <w:r>
        <w:rPr>
          <w:b/>
          <w:sz w:val="24"/>
        </w:rPr>
        <w:tab/>
      </w:r>
      <w:r w:rsidR="008D757B">
        <w:rPr>
          <w:b/>
          <w:sz w:val="24"/>
        </w:rPr>
        <w:t>Ing. Jiřím Zelenkou, CSc.</w:t>
      </w:r>
    </w:p>
    <w:p w14:paraId="05CEBC45" w14:textId="1EC8FD81" w:rsidR="00CC4A2A" w:rsidRDefault="00402AFA">
      <w:pPr>
        <w:tabs>
          <w:tab w:val="left" w:pos="1985"/>
        </w:tabs>
        <w:spacing w:line="230" w:lineRule="exact"/>
        <w:jc w:val="both"/>
        <w:rPr>
          <w:sz w:val="24"/>
        </w:rPr>
      </w:pPr>
      <w:proofErr w:type="gramStart"/>
      <w:r>
        <w:rPr>
          <w:sz w:val="24"/>
        </w:rPr>
        <w:t>funkce:</w:t>
      </w:r>
      <w:r w:rsidR="008D757B">
        <w:rPr>
          <w:sz w:val="24"/>
        </w:rPr>
        <w:t xml:space="preserve">                     jednatelem</w:t>
      </w:r>
      <w:proofErr w:type="gramEnd"/>
      <w:r w:rsidR="008D757B">
        <w:rPr>
          <w:sz w:val="24"/>
        </w:rPr>
        <w:t xml:space="preserve"> společnosti</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2AA5624B"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výdajů státního rozpočtu na řešení projektu ev. č.</w:t>
      </w:r>
      <w:r w:rsidR="00857384" w:rsidRPr="008D757B">
        <w:rPr>
          <w:b/>
          <w:sz w:val="24"/>
        </w:rPr>
        <w:t xml:space="preserve"> FV</w:t>
      </w:r>
      <w:r w:rsidR="003715E4" w:rsidRPr="008D757B">
        <w:rPr>
          <w:b/>
          <w:sz w:val="24"/>
        </w:rPr>
        <w:t>10</w:t>
      </w:r>
      <w:bookmarkStart w:id="0" w:name="_GoBack"/>
      <w:bookmarkEnd w:id="0"/>
      <w:r w:rsidR="008D757B">
        <w:rPr>
          <w:b/>
          <w:sz w:val="24"/>
        </w:rPr>
        <w:t>480</w:t>
      </w:r>
      <w:r w:rsidRPr="008D757B">
        <w:rPr>
          <w:b/>
          <w:sz w:val="24"/>
        </w:rPr>
        <w:t xml:space="preserve"> „</w:t>
      </w:r>
      <w:r w:rsidR="008D757B">
        <w:rPr>
          <w:b/>
          <w:sz w:val="24"/>
        </w:rPr>
        <w:t xml:space="preserve">Transparentní </w:t>
      </w:r>
      <w:proofErr w:type="spellStart"/>
      <w:r w:rsidR="008D757B">
        <w:rPr>
          <w:b/>
          <w:sz w:val="24"/>
        </w:rPr>
        <w:t>nanohybridní</w:t>
      </w:r>
      <w:proofErr w:type="spellEnd"/>
      <w:r w:rsidR="008D757B">
        <w:rPr>
          <w:b/>
          <w:sz w:val="24"/>
        </w:rPr>
        <w:t xml:space="preserve"> systémy s mimořádnou odolností proti UV záření a extrémním teplotám</w:t>
      </w:r>
      <w:r w:rsidRPr="008D757B">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89A9B5B" w14:textId="77777777" w:rsidR="008D757B" w:rsidRDefault="008D757B"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018EC5BB" w:rsidR="00402AFA" w:rsidRDefault="00402AFA">
      <w:pPr>
        <w:pStyle w:val="Zkladntext"/>
        <w:tabs>
          <w:tab w:val="left" w:pos="3969"/>
        </w:tabs>
        <w:ind w:right="-227"/>
        <w:jc w:val="center"/>
      </w:pPr>
      <w:r w:rsidRPr="00992FBC">
        <w:t xml:space="preserve">Další účastník projektu </w:t>
      </w:r>
    </w:p>
    <w:p w14:paraId="5D444D7B" w14:textId="77777777" w:rsidR="008D757B" w:rsidRPr="00992FBC" w:rsidRDefault="008D757B">
      <w:pPr>
        <w:pStyle w:val="Zkladntext"/>
        <w:tabs>
          <w:tab w:val="left" w:pos="3969"/>
        </w:tabs>
        <w:ind w:right="-227"/>
        <w:jc w:val="center"/>
      </w:pPr>
    </w:p>
    <w:p w14:paraId="7D1702C9" w14:textId="36007F4C" w:rsidR="00402AFA" w:rsidRPr="00992FBC" w:rsidRDefault="00402AFA">
      <w:pPr>
        <w:pStyle w:val="Zkladntext"/>
        <w:tabs>
          <w:tab w:val="left" w:pos="1843"/>
        </w:tabs>
        <w:ind w:right="-227"/>
        <w:rPr>
          <w:b/>
          <w:bCs/>
        </w:rPr>
      </w:pPr>
      <w:r w:rsidRPr="00992FBC">
        <w:t>Obchodní jméno:</w:t>
      </w:r>
      <w:r w:rsidRPr="00992FBC">
        <w:rPr>
          <w:b/>
          <w:bCs/>
        </w:rPr>
        <w:tab/>
      </w:r>
      <w:r w:rsidR="008D757B">
        <w:rPr>
          <w:b/>
          <w:bCs/>
        </w:rPr>
        <w:t xml:space="preserve">Ústav anorganické chemie AV ČR, </w:t>
      </w:r>
      <w:proofErr w:type="spellStart"/>
      <w:proofErr w:type="gramStart"/>
      <w:r w:rsidR="008D757B">
        <w:rPr>
          <w:b/>
          <w:bCs/>
        </w:rPr>
        <w:t>v.v.</w:t>
      </w:r>
      <w:proofErr w:type="gramEnd"/>
      <w:r w:rsidR="008D757B">
        <w:rPr>
          <w:b/>
          <w:bCs/>
        </w:rPr>
        <w:t>i</w:t>
      </w:r>
      <w:proofErr w:type="spellEnd"/>
      <w:r w:rsidR="008D757B">
        <w:rPr>
          <w:b/>
          <w:bCs/>
        </w:rPr>
        <w:t>.</w:t>
      </w:r>
    </w:p>
    <w:p w14:paraId="76D2C42A" w14:textId="408ECDCD" w:rsidR="00402AFA" w:rsidRPr="00992FBC" w:rsidRDefault="00402AFA">
      <w:pPr>
        <w:pStyle w:val="Zkladntext"/>
        <w:tabs>
          <w:tab w:val="left" w:pos="1843"/>
        </w:tabs>
        <w:ind w:right="-227"/>
      </w:pPr>
      <w:r w:rsidRPr="00992FBC">
        <w:t>Sídlo:</w:t>
      </w:r>
      <w:r w:rsidRPr="00992FBC">
        <w:rPr>
          <w:b/>
          <w:bCs/>
        </w:rPr>
        <w:tab/>
      </w:r>
      <w:r w:rsidR="008D757B">
        <w:rPr>
          <w:b/>
          <w:bCs/>
        </w:rPr>
        <w:t xml:space="preserve">Husinec – Řež, </w:t>
      </w:r>
      <w:proofErr w:type="gramStart"/>
      <w:r w:rsidR="008D757B">
        <w:rPr>
          <w:b/>
          <w:bCs/>
        </w:rPr>
        <w:t>č.p.</w:t>
      </w:r>
      <w:proofErr w:type="gramEnd"/>
      <w:r w:rsidR="008D757B">
        <w:rPr>
          <w:b/>
          <w:bCs/>
        </w:rPr>
        <w:t xml:space="preserve"> 1001, 250 68  Husinec - Řež</w:t>
      </w:r>
    </w:p>
    <w:p w14:paraId="0EBC75DF" w14:textId="417A1AAC" w:rsidR="00402AFA" w:rsidRPr="00992FBC" w:rsidRDefault="00402AFA">
      <w:pPr>
        <w:pStyle w:val="Zkladntext"/>
        <w:tabs>
          <w:tab w:val="left" w:pos="1843"/>
        </w:tabs>
        <w:ind w:right="-227"/>
        <w:rPr>
          <w:b/>
          <w:bCs/>
        </w:rPr>
      </w:pPr>
      <w:r w:rsidRPr="00992FBC">
        <w:t>Identifikační číslo:</w:t>
      </w:r>
      <w:r w:rsidRPr="00992FBC">
        <w:rPr>
          <w:b/>
          <w:bCs/>
        </w:rPr>
        <w:tab/>
      </w:r>
      <w:r w:rsidR="008D757B">
        <w:rPr>
          <w:b/>
          <w:bCs/>
        </w:rPr>
        <w:t>613 88 980</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65634227"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8D757B">
        <w:rPr>
          <w:b/>
          <w:sz w:val="24"/>
        </w:rPr>
        <w:t>09</w:t>
      </w:r>
      <w:r w:rsidR="009B4F78" w:rsidRPr="00C00850">
        <w:rPr>
          <w:sz w:val="24"/>
        </w:rPr>
        <w:t>/</w:t>
      </w:r>
      <w:r w:rsidR="00C22E61" w:rsidRPr="00C00850">
        <w:rPr>
          <w:b/>
          <w:bCs/>
          <w:sz w:val="24"/>
        </w:rPr>
        <w:t xml:space="preserve">2016 – </w:t>
      </w:r>
      <w:r w:rsidR="008D757B">
        <w:rPr>
          <w:b/>
          <w:bCs/>
          <w:sz w:val="24"/>
        </w:rPr>
        <w:t>07/2020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36556CD4" w:rsidR="003D775D"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8D757B">
        <w:rPr>
          <w:bCs/>
        </w:rPr>
        <w:t xml:space="preserve"> </w:t>
      </w:r>
      <w:r w:rsidR="008D757B">
        <w:rPr>
          <w:b/>
          <w:bCs/>
        </w:rPr>
        <w:t>276209286/0300</w:t>
      </w:r>
    </w:p>
    <w:p w14:paraId="5A597E76" w14:textId="77777777" w:rsidR="008D757B" w:rsidRPr="008D757B" w:rsidRDefault="008D757B" w:rsidP="00266A7F">
      <w:pPr>
        <w:pStyle w:val="Zkladntext"/>
        <w:tabs>
          <w:tab w:val="left" w:pos="5245"/>
        </w:tabs>
        <w:rPr>
          <w:b/>
        </w:rPr>
      </w:pPr>
    </w:p>
    <w:p w14:paraId="33269C39" w14:textId="145A1EA6" w:rsidR="00092127" w:rsidRDefault="003D775D" w:rsidP="00266A7F">
      <w:pPr>
        <w:pStyle w:val="Zkladntext"/>
        <w:tabs>
          <w:tab w:val="left" w:pos="5387"/>
        </w:tabs>
        <w:ind w:firstLine="4962"/>
      </w:pPr>
      <w:r>
        <w:t>vedeného u</w:t>
      </w:r>
      <w:r w:rsidR="008D757B">
        <w:t>: Československá obchodní banka, a.s.</w:t>
      </w:r>
    </w:p>
    <w:p w14:paraId="66884208" w14:textId="74BDCEF5" w:rsidR="008D757B" w:rsidRDefault="008D757B" w:rsidP="00266A7F">
      <w:pPr>
        <w:pStyle w:val="Zkladntext"/>
        <w:tabs>
          <w:tab w:val="left" w:pos="5387"/>
        </w:tabs>
        <w:ind w:firstLine="4962"/>
      </w:pPr>
      <w:r>
        <w:t xml:space="preserve">                     tř. Míru 63, Pardubice</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w:t>
      </w:r>
      <w:r w:rsidR="00403E76" w:rsidRPr="009B6DE2">
        <w:rPr>
          <w:sz w:val="24"/>
        </w:rPr>
        <w:lastRenderedPageBreak/>
        <w:t>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w:t>
      </w:r>
      <w:r w:rsidR="008F7389" w:rsidRPr="00866392">
        <w:rPr>
          <w:color w:val="000080" w:themeColor="text1"/>
          <w:spacing w:val="-4"/>
          <w:sz w:val="24"/>
        </w:rPr>
        <w:lastRenderedPageBreak/>
        <w:t>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w:t>
      </w:r>
      <w:r w:rsidRPr="005571A7">
        <w:rPr>
          <w:sz w:val="24"/>
        </w:rPr>
        <w:lastRenderedPageBreak/>
        <w:t xml:space="preserve">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w:t>
      </w:r>
      <w:r w:rsidR="00402AFA" w:rsidRPr="004E59C2">
        <w:rPr>
          <w:spacing w:val="-2"/>
          <w:sz w:val="24"/>
        </w:rPr>
        <w:lastRenderedPageBreak/>
        <w:t>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3B3EDC56"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lastRenderedPageBreak/>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434A8AD8"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4C6CE6">
        <w:rPr>
          <w:sz w:val="24"/>
        </w:rPr>
        <w:t xml:space="preserve"> </w:t>
      </w:r>
      <w:proofErr w:type="gramStart"/>
      <w:r w:rsidR="004C6CE6">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64DEE382" w:rsidR="003715E4" w:rsidRDefault="008D757B" w:rsidP="008D757B">
      <w:pPr>
        <w:rPr>
          <w:b/>
          <w:bCs/>
          <w:sz w:val="18"/>
          <w:szCs w:val="18"/>
        </w:rPr>
      </w:pPr>
      <w:r>
        <w:rPr>
          <w:b/>
          <w:bCs/>
          <w:sz w:val="18"/>
          <w:szCs w:val="18"/>
        </w:rPr>
        <w:t xml:space="preserve">                                                                                                                                                </w:t>
      </w:r>
    </w:p>
    <w:p w14:paraId="4A8B80F4" w14:textId="43790FE5" w:rsidR="008D757B" w:rsidRDefault="008D757B" w:rsidP="008D757B">
      <w:pPr>
        <w:rPr>
          <w:b/>
          <w:bCs/>
          <w:sz w:val="18"/>
          <w:szCs w:val="18"/>
        </w:rPr>
      </w:pPr>
      <w:r>
        <w:rPr>
          <w:b/>
          <w:bCs/>
          <w:sz w:val="18"/>
          <w:szCs w:val="18"/>
        </w:rPr>
        <w:t xml:space="preserve">                                                                                                                                                          TOSEDA s.r.o.</w:t>
      </w:r>
    </w:p>
    <w:p w14:paraId="16638CA6" w14:textId="2B306B4C" w:rsidR="008D757B" w:rsidRPr="008D757B" w:rsidRDefault="008D757B" w:rsidP="008D757B">
      <w:pPr>
        <w:rPr>
          <w:b/>
          <w:bCs/>
          <w:sz w:val="18"/>
          <w:szCs w:val="18"/>
        </w:rPr>
      </w:pPr>
      <w:r>
        <w:rPr>
          <w:b/>
          <w:bCs/>
          <w:sz w:val="18"/>
          <w:szCs w:val="18"/>
        </w:rPr>
        <w:t xml:space="preserve">                                                                                                                             U </w:t>
      </w:r>
      <w:proofErr w:type="spellStart"/>
      <w:r>
        <w:rPr>
          <w:b/>
          <w:bCs/>
          <w:sz w:val="18"/>
          <w:szCs w:val="18"/>
        </w:rPr>
        <w:t>Panasonicu</w:t>
      </w:r>
      <w:proofErr w:type="spellEnd"/>
      <w:r>
        <w:rPr>
          <w:b/>
          <w:bCs/>
          <w:sz w:val="18"/>
          <w:szCs w:val="18"/>
        </w:rPr>
        <w:t xml:space="preserve"> 376, Staré Čívice, </w:t>
      </w:r>
      <w:proofErr w:type="gramStart"/>
      <w:r>
        <w:rPr>
          <w:b/>
          <w:bCs/>
          <w:sz w:val="18"/>
          <w:szCs w:val="18"/>
        </w:rPr>
        <w:t>530 06  Pardubice</w:t>
      </w:r>
      <w:proofErr w:type="gramEnd"/>
    </w:p>
    <w:p w14:paraId="1B997C14" w14:textId="77777777" w:rsidR="003715E4" w:rsidRPr="00F638A4" w:rsidRDefault="003715E4">
      <w:pPr>
        <w:jc w:val="both"/>
        <w:rPr>
          <w:b/>
          <w:bCs/>
          <w:sz w:val="18"/>
          <w:szCs w:val="18"/>
        </w:rPr>
      </w:pP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717F0E07" w14:textId="77777777" w:rsidR="008D757B" w:rsidRDefault="008D757B">
      <w:pPr>
        <w:tabs>
          <w:tab w:val="left" w:pos="993"/>
          <w:tab w:val="left" w:pos="5387"/>
        </w:tabs>
        <w:jc w:val="both"/>
        <w:rPr>
          <w:bCs/>
          <w:sz w:val="24"/>
        </w:rPr>
      </w:pPr>
    </w:p>
    <w:p w14:paraId="324A248B" w14:textId="77777777" w:rsidR="008D757B" w:rsidRDefault="008D757B">
      <w:pPr>
        <w:tabs>
          <w:tab w:val="left" w:pos="993"/>
          <w:tab w:val="left" w:pos="5387"/>
        </w:tabs>
        <w:jc w:val="both"/>
        <w:rPr>
          <w:bCs/>
          <w:sz w:val="24"/>
        </w:rPr>
      </w:pPr>
    </w:p>
    <w:p w14:paraId="6168C807" w14:textId="77777777" w:rsidR="008D757B" w:rsidRPr="00DA7174" w:rsidRDefault="008D757B">
      <w:pPr>
        <w:tabs>
          <w:tab w:val="left" w:pos="993"/>
          <w:tab w:val="left" w:pos="5387"/>
        </w:tabs>
        <w:jc w:val="both"/>
        <w:rPr>
          <w:b/>
          <w:bCs/>
          <w:sz w:val="24"/>
        </w:rPr>
      </w:pP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5C148871" w:rsidR="00DA7174" w:rsidRDefault="003715E4" w:rsidP="008D757B">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8D757B">
        <w:rPr>
          <w:b/>
          <w:bCs/>
          <w:sz w:val="24"/>
        </w:rPr>
        <w:t xml:space="preserve">                                                           Ing. Jiří Zelenka, CSc.    </w:t>
      </w:r>
    </w:p>
    <w:p w14:paraId="6F05D6A6" w14:textId="51D1F77A" w:rsidR="00402AFA" w:rsidRPr="006A60D0" w:rsidRDefault="00CC4A2A" w:rsidP="008D757B">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8D757B">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6847D8">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48502837" w:rsidR="00530C48" w:rsidRPr="008D4108" w:rsidRDefault="003715E4" w:rsidP="008D4108">
    <w:pPr>
      <w:pStyle w:val="Zhlav"/>
      <w:jc w:val="right"/>
      <w:rPr>
        <w:sz w:val="16"/>
        <w:szCs w:val="16"/>
      </w:rPr>
    </w:pPr>
    <w:r>
      <w:rPr>
        <w:sz w:val="16"/>
        <w:szCs w:val="16"/>
      </w:rPr>
      <w:t>FV10</w:t>
    </w:r>
    <w:r w:rsidR="002A29C8">
      <w:rPr>
        <w:sz w:val="16"/>
        <w:szCs w:val="16"/>
      </w:rPr>
      <w:t>480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29C8"/>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C6CE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47D8"/>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D757B"/>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4C1B-CA90-4083-A3ED-1F8C9E4B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5A89308C.dotm</Template>
  <TotalTime>27</TotalTime>
  <Pages>11</Pages>
  <Words>4729</Words>
  <Characters>28717</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9</cp:revision>
  <cp:lastPrinted>2016-10-25T12:47:00Z</cp:lastPrinted>
  <dcterms:created xsi:type="dcterms:W3CDTF">2016-09-15T10:20:00Z</dcterms:created>
  <dcterms:modified xsi:type="dcterms:W3CDTF">2016-10-25T12:47:00Z</dcterms:modified>
</cp:coreProperties>
</file>