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BF156" w14:textId="77777777" w:rsidR="0038203D" w:rsidRDefault="0038203D" w:rsidP="00C15EF6">
      <w:pPr>
        <w:shd w:val="clear" w:color="auto" w:fill="FFFFFF"/>
        <w:spacing w:line="252" w:lineRule="exact"/>
        <w:ind w:firstLine="245"/>
        <w:jc w:val="center"/>
        <w:rPr>
          <w:rFonts w:ascii="Times New Roman" w:hAnsi="Times New Roman" w:cs="Times New Roman"/>
          <w:color w:val="000000"/>
          <w:spacing w:val="-9"/>
          <w:sz w:val="40"/>
          <w:szCs w:val="40"/>
        </w:rPr>
      </w:pPr>
      <w:bookmarkStart w:id="0" w:name="_GoBack"/>
      <w:bookmarkEnd w:id="0"/>
    </w:p>
    <w:p w14:paraId="74D7DA71" w14:textId="38927006" w:rsidR="005169C0" w:rsidRDefault="0038203D" w:rsidP="000F5C51">
      <w:pPr>
        <w:shd w:val="clear" w:color="auto" w:fill="FFFFFF"/>
        <w:ind w:left="72"/>
        <w:jc w:val="center"/>
        <w:rPr>
          <w:rFonts w:ascii="Times New Roman" w:hAnsi="Times New Roman" w:cs="Times New Roman"/>
          <w:b/>
          <w:color w:val="000000"/>
          <w:sz w:val="48"/>
          <w:szCs w:val="48"/>
        </w:rPr>
      </w:pPr>
      <w:r>
        <w:rPr>
          <w:rFonts w:ascii="Times New Roman" w:hAnsi="Times New Roman" w:cs="Times New Roman"/>
          <w:b/>
          <w:color w:val="000000"/>
          <w:sz w:val="48"/>
          <w:szCs w:val="48"/>
        </w:rPr>
        <w:t>Smlouva o podnájmu</w:t>
      </w:r>
    </w:p>
    <w:p w14:paraId="466AD64C" w14:textId="77777777" w:rsidR="0038203D" w:rsidRPr="000F5C51" w:rsidRDefault="0038203D" w:rsidP="000F5C51">
      <w:pPr>
        <w:shd w:val="clear" w:color="auto" w:fill="FFFFFF"/>
        <w:ind w:left="72"/>
        <w:jc w:val="center"/>
        <w:rPr>
          <w:rFonts w:ascii="Times New Roman" w:hAnsi="Times New Roman" w:cs="Times New Roman"/>
          <w:b/>
          <w:color w:val="000000"/>
          <w:sz w:val="48"/>
          <w:szCs w:val="48"/>
        </w:rPr>
      </w:pPr>
    </w:p>
    <w:p w14:paraId="5943A6C0" w14:textId="77777777" w:rsidR="00C532A0" w:rsidRPr="00177C92" w:rsidRDefault="009051BA" w:rsidP="00C532A0">
      <w:pPr>
        <w:shd w:val="clear" w:color="auto" w:fill="FFFFFF"/>
        <w:tabs>
          <w:tab w:val="left" w:pos="770"/>
        </w:tabs>
        <w:spacing w:before="252"/>
        <w:ind w:left="86"/>
        <w:rPr>
          <w:rFonts w:ascii="Times New Roman" w:hAnsi="Times New Roman" w:cs="Times New Roman"/>
          <w:sz w:val="22"/>
          <w:szCs w:val="22"/>
        </w:rPr>
      </w:pPr>
      <w:r w:rsidRPr="00A40BCF">
        <w:rPr>
          <w:rFonts w:ascii="Times New Roman" w:hAnsi="Times New Roman" w:cs="Times New Roman"/>
          <w:color w:val="000000"/>
          <w:spacing w:val="-22"/>
          <w:sz w:val="22"/>
          <w:szCs w:val="22"/>
        </w:rPr>
        <w:t>1.</w:t>
      </w:r>
      <w:r w:rsidRPr="00A40BCF">
        <w:rPr>
          <w:rFonts w:ascii="Times New Roman" w:hAnsi="Times New Roman" w:cs="Times New Roman"/>
          <w:color w:val="000000"/>
          <w:sz w:val="22"/>
          <w:szCs w:val="22"/>
        </w:rPr>
        <w:tab/>
      </w:r>
      <w:r w:rsidR="00C532A0" w:rsidRPr="00177C92">
        <w:rPr>
          <w:rFonts w:ascii="Times New Roman" w:hAnsi="Times New Roman" w:cs="Times New Roman"/>
          <w:b/>
          <w:color w:val="000000"/>
          <w:sz w:val="22"/>
          <w:szCs w:val="22"/>
        </w:rPr>
        <w:t>KV Arena, s. r. o.</w:t>
      </w:r>
    </w:p>
    <w:p w14:paraId="136106C5" w14:textId="77777777" w:rsidR="00C532A0" w:rsidRPr="00C532A0" w:rsidRDefault="00C532A0" w:rsidP="00C532A0">
      <w:pPr>
        <w:shd w:val="clear" w:color="auto" w:fill="FFFFFF"/>
        <w:tabs>
          <w:tab w:val="left" w:pos="1476"/>
        </w:tabs>
        <w:spacing w:before="120"/>
        <w:ind w:left="763"/>
        <w:rPr>
          <w:rFonts w:ascii="Times New Roman" w:hAnsi="Times New Roman" w:cs="Times New Roman"/>
          <w:sz w:val="22"/>
          <w:szCs w:val="22"/>
        </w:rPr>
      </w:pPr>
      <w:r w:rsidRPr="00C532A0">
        <w:rPr>
          <w:rFonts w:ascii="Times New Roman" w:hAnsi="Times New Roman" w:cs="Times New Roman"/>
          <w:color w:val="000000"/>
          <w:spacing w:val="-26"/>
          <w:sz w:val="22"/>
          <w:szCs w:val="22"/>
        </w:rPr>
        <w:t>IČ:</w:t>
      </w:r>
      <w:r w:rsidRPr="00C532A0">
        <w:rPr>
          <w:rFonts w:ascii="Times New Roman" w:hAnsi="Times New Roman" w:cs="Times New Roman"/>
          <w:color w:val="000000"/>
          <w:sz w:val="22"/>
          <w:szCs w:val="22"/>
        </w:rPr>
        <w:tab/>
      </w:r>
      <w:r w:rsidRPr="00C532A0">
        <w:rPr>
          <w:rFonts w:ascii="Times New Roman" w:hAnsi="Times New Roman" w:cs="Times New Roman"/>
          <w:color w:val="000000"/>
          <w:spacing w:val="-3"/>
          <w:sz w:val="22"/>
          <w:szCs w:val="22"/>
        </w:rPr>
        <w:t>279 68 561</w:t>
      </w:r>
    </w:p>
    <w:p w14:paraId="0C4D6014" w14:textId="77777777" w:rsidR="00C532A0" w:rsidRPr="00C532A0" w:rsidRDefault="00C532A0" w:rsidP="00C532A0">
      <w:pPr>
        <w:shd w:val="clear" w:color="auto" w:fill="FFFFFF"/>
        <w:spacing w:before="120"/>
        <w:ind w:left="763"/>
        <w:rPr>
          <w:rFonts w:ascii="Times New Roman" w:hAnsi="Times New Roman" w:cs="Times New Roman"/>
          <w:sz w:val="22"/>
          <w:szCs w:val="22"/>
        </w:rPr>
      </w:pPr>
      <w:r w:rsidRPr="00C532A0">
        <w:rPr>
          <w:rFonts w:ascii="Times New Roman" w:hAnsi="Times New Roman" w:cs="Times New Roman"/>
          <w:color w:val="000000"/>
          <w:spacing w:val="-1"/>
          <w:sz w:val="22"/>
          <w:szCs w:val="22"/>
        </w:rPr>
        <w:t>DIČ:      CZ27968561</w:t>
      </w:r>
    </w:p>
    <w:p w14:paraId="0F6B8EB3" w14:textId="77777777" w:rsidR="00C532A0" w:rsidRPr="00C532A0" w:rsidRDefault="00C532A0" w:rsidP="00C532A0">
      <w:pPr>
        <w:shd w:val="clear" w:color="auto" w:fill="FFFFFF"/>
        <w:spacing w:before="120"/>
        <w:ind w:left="763"/>
        <w:rPr>
          <w:rFonts w:ascii="Times New Roman" w:hAnsi="Times New Roman" w:cs="Times New Roman"/>
          <w:sz w:val="22"/>
          <w:szCs w:val="22"/>
        </w:rPr>
      </w:pPr>
      <w:r w:rsidRPr="00C532A0">
        <w:rPr>
          <w:rFonts w:ascii="Times New Roman" w:hAnsi="Times New Roman" w:cs="Times New Roman"/>
          <w:color w:val="000000"/>
          <w:sz w:val="22"/>
          <w:szCs w:val="22"/>
        </w:rPr>
        <w:t>se sídlem Karlovy Vary, Západní 1812/73, PSČ 360 01</w:t>
      </w:r>
    </w:p>
    <w:p w14:paraId="2C4E1BAE" w14:textId="77777777" w:rsidR="00C532A0" w:rsidRPr="00C532A0" w:rsidRDefault="00C532A0" w:rsidP="00C532A0">
      <w:pPr>
        <w:shd w:val="clear" w:color="auto" w:fill="FFFFFF"/>
        <w:spacing w:before="120"/>
        <w:ind w:left="756"/>
        <w:rPr>
          <w:rFonts w:ascii="Times New Roman" w:hAnsi="Times New Roman" w:cs="Times New Roman"/>
          <w:sz w:val="22"/>
          <w:szCs w:val="22"/>
        </w:rPr>
      </w:pPr>
      <w:r w:rsidRPr="00C532A0">
        <w:rPr>
          <w:rFonts w:ascii="Times New Roman" w:hAnsi="Times New Roman" w:cs="Times New Roman"/>
          <w:color w:val="000000"/>
          <w:sz w:val="22"/>
          <w:szCs w:val="22"/>
        </w:rPr>
        <w:t>zapsaná v obchodním rejstříku vedeném Krajským soudem v Plzni v oddíle C. vložka 19200</w:t>
      </w:r>
    </w:p>
    <w:p w14:paraId="4B88B3F5" w14:textId="2855F825" w:rsidR="00C532A0" w:rsidRPr="00C532A0" w:rsidRDefault="00C532A0" w:rsidP="00C532A0">
      <w:pPr>
        <w:shd w:val="clear" w:color="auto" w:fill="FFFFFF"/>
        <w:spacing w:before="120"/>
        <w:ind w:left="756"/>
        <w:rPr>
          <w:rFonts w:ascii="Times New Roman" w:hAnsi="Times New Roman" w:cs="Times New Roman"/>
          <w:sz w:val="22"/>
          <w:szCs w:val="22"/>
        </w:rPr>
      </w:pPr>
      <w:r w:rsidRPr="00C532A0">
        <w:rPr>
          <w:rFonts w:ascii="Times New Roman" w:hAnsi="Times New Roman" w:cs="Times New Roman"/>
          <w:color w:val="000000"/>
          <w:sz w:val="22"/>
          <w:szCs w:val="22"/>
        </w:rPr>
        <w:t xml:space="preserve">zastoupená </w:t>
      </w:r>
      <w:r w:rsidR="00D60C9A">
        <w:rPr>
          <w:rFonts w:ascii="Times New Roman" w:hAnsi="Times New Roman" w:cs="Times New Roman"/>
          <w:color w:val="000000"/>
          <w:sz w:val="22"/>
          <w:szCs w:val="22"/>
        </w:rPr>
        <w:t>Ing. Roman Rokůskem</w:t>
      </w:r>
      <w:r w:rsidRPr="00C532A0">
        <w:rPr>
          <w:rFonts w:ascii="Times New Roman" w:hAnsi="Times New Roman" w:cs="Times New Roman"/>
          <w:color w:val="000000"/>
          <w:sz w:val="22"/>
          <w:szCs w:val="22"/>
        </w:rPr>
        <w:t>, jednatelem společnosti</w:t>
      </w:r>
    </w:p>
    <w:p w14:paraId="566C9E5C" w14:textId="77777777" w:rsidR="00C532A0" w:rsidRPr="00C532A0" w:rsidRDefault="00C532A0" w:rsidP="00C532A0">
      <w:pPr>
        <w:shd w:val="clear" w:color="auto" w:fill="FFFFFF"/>
        <w:tabs>
          <w:tab w:val="left" w:pos="4997"/>
        </w:tabs>
        <w:spacing w:before="120"/>
        <w:ind w:left="720"/>
        <w:rPr>
          <w:rFonts w:ascii="Times New Roman" w:hAnsi="Times New Roman" w:cs="Times New Roman"/>
          <w:color w:val="000000"/>
          <w:sz w:val="22"/>
          <w:szCs w:val="22"/>
        </w:rPr>
      </w:pPr>
      <w:r w:rsidRPr="00C532A0">
        <w:rPr>
          <w:rFonts w:ascii="Times New Roman" w:hAnsi="Times New Roman" w:cs="Times New Roman"/>
          <w:color w:val="000000"/>
          <w:spacing w:val="-2"/>
          <w:sz w:val="22"/>
          <w:szCs w:val="22"/>
        </w:rPr>
        <w:t>kontaktní osoba ve věcech technických a provozních:</w:t>
      </w:r>
      <w:r w:rsidRPr="00C532A0">
        <w:rPr>
          <w:rFonts w:ascii="Times New Roman" w:hAnsi="Times New Roman" w:cs="Times New Roman"/>
          <w:color w:val="000000"/>
          <w:sz w:val="22"/>
          <w:szCs w:val="22"/>
        </w:rPr>
        <w:tab/>
      </w:r>
    </w:p>
    <w:p w14:paraId="0F4BC699" w14:textId="101A1408" w:rsidR="00C501AC" w:rsidRDefault="00C501AC" w:rsidP="00C501AC">
      <w:pPr>
        <w:shd w:val="clear" w:color="auto" w:fill="FFFFFF"/>
        <w:tabs>
          <w:tab w:val="left" w:pos="4997"/>
        </w:tabs>
        <w:spacing w:before="120"/>
        <w:ind w:left="720"/>
        <w:jc w:val="center"/>
        <w:rPr>
          <w:rFonts w:ascii="Times New Roman" w:hAnsi="Times New Roman" w:cs="Times New Roman"/>
          <w:sz w:val="22"/>
          <w:szCs w:val="22"/>
        </w:rPr>
      </w:pPr>
      <w:r>
        <w:rPr>
          <w:rFonts w:ascii="Times New Roman" w:hAnsi="Times New Roman" w:cs="Times New Roman"/>
          <w:sz w:val="22"/>
          <w:szCs w:val="22"/>
        </w:rPr>
        <w:t xml:space="preserve">                         </w:t>
      </w:r>
      <w:r w:rsidRPr="00C532A0">
        <w:rPr>
          <w:rFonts w:ascii="Times New Roman" w:hAnsi="Times New Roman" w:cs="Times New Roman"/>
          <w:sz w:val="22"/>
          <w:szCs w:val="22"/>
        </w:rPr>
        <w:t>Michal Kulhánek</w:t>
      </w:r>
    </w:p>
    <w:p w14:paraId="20041FE4" w14:textId="5545A4B2" w:rsidR="00C532A0" w:rsidRPr="00C532A0" w:rsidRDefault="00C532A0" w:rsidP="00C532A0">
      <w:pPr>
        <w:shd w:val="clear" w:color="auto" w:fill="FFFFFF"/>
        <w:tabs>
          <w:tab w:val="left" w:pos="4997"/>
        </w:tabs>
        <w:spacing w:before="120"/>
        <w:ind w:left="720"/>
        <w:rPr>
          <w:rFonts w:ascii="Times New Roman" w:hAnsi="Times New Roman" w:cs="Times New Roman"/>
          <w:sz w:val="22"/>
          <w:szCs w:val="22"/>
        </w:rPr>
      </w:pPr>
      <w:r w:rsidRPr="00C532A0">
        <w:rPr>
          <w:rFonts w:ascii="Times New Roman" w:hAnsi="Times New Roman" w:cs="Times New Roman"/>
          <w:sz w:val="22"/>
          <w:szCs w:val="22"/>
        </w:rPr>
        <w:tab/>
        <w:t>mobilní telefon:</w:t>
      </w:r>
      <w:r w:rsidRPr="00C532A0">
        <w:rPr>
          <w:rFonts w:ascii="Times New Roman" w:hAnsi="Times New Roman" w:cs="Times New Roman"/>
          <w:sz w:val="22"/>
          <w:szCs w:val="22"/>
        </w:rPr>
        <w:tab/>
      </w:r>
      <w:r w:rsidRPr="00C532A0">
        <w:rPr>
          <w:rFonts w:ascii="Times New Roman" w:hAnsi="Times New Roman" w:cs="Times New Roman"/>
          <w:sz w:val="22"/>
          <w:szCs w:val="22"/>
        </w:rPr>
        <w:tab/>
      </w:r>
      <w:r w:rsidRPr="00C532A0">
        <w:rPr>
          <w:rFonts w:ascii="Calibri" w:hAnsi="Calibri"/>
          <w:sz w:val="22"/>
          <w:szCs w:val="22"/>
        </w:rPr>
        <w:t>+420 607 697 211</w:t>
      </w:r>
    </w:p>
    <w:p w14:paraId="594839F4" w14:textId="051D7471" w:rsidR="00C532A0" w:rsidRPr="00C532A0" w:rsidRDefault="00C532A0" w:rsidP="00C532A0">
      <w:pPr>
        <w:shd w:val="clear" w:color="auto" w:fill="FFFFFF"/>
        <w:tabs>
          <w:tab w:val="left" w:pos="7121"/>
        </w:tabs>
        <w:spacing w:before="120"/>
        <w:rPr>
          <w:rFonts w:ascii="Times New Roman" w:hAnsi="Times New Roman" w:cs="Times New Roman"/>
          <w:spacing w:val="-1"/>
          <w:sz w:val="22"/>
          <w:szCs w:val="22"/>
        </w:rPr>
      </w:pPr>
      <w:r w:rsidRPr="00C532A0">
        <w:rPr>
          <w:rFonts w:ascii="Times New Roman" w:hAnsi="Times New Roman" w:cs="Times New Roman"/>
          <w:sz w:val="22"/>
          <w:szCs w:val="22"/>
        </w:rPr>
        <w:t xml:space="preserve">                                                                                           e-mail:                            </w:t>
      </w:r>
      <w:hyperlink r:id="rId8" w:history="1">
        <w:r w:rsidR="00F06550">
          <w:rPr>
            <w:rFonts w:ascii="Calibri" w:hAnsi="Calibri"/>
            <w:sz w:val="22"/>
            <w:szCs w:val="22"/>
          </w:rPr>
          <w:t>marketing</w:t>
        </w:r>
        <w:r w:rsidR="00F06550" w:rsidRPr="00C532A0">
          <w:rPr>
            <w:rFonts w:ascii="Calibri" w:hAnsi="Calibri"/>
            <w:sz w:val="22"/>
            <w:szCs w:val="22"/>
          </w:rPr>
          <w:t>@kvarena.cz</w:t>
        </w:r>
      </w:hyperlink>
    </w:p>
    <w:p w14:paraId="42E43476" w14:textId="5608D416" w:rsidR="00C532A0" w:rsidRPr="00C532A0" w:rsidRDefault="00C532A0" w:rsidP="00C532A0">
      <w:pPr>
        <w:shd w:val="clear" w:color="auto" w:fill="FFFFFF"/>
        <w:tabs>
          <w:tab w:val="left" w:pos="5011"/>
        </w:tabs>
        <w:spacing w:before="120"/>
        <w:ind w:left="742"/>
        <w:rPr>
          <w:rFonts w:ascii="Times New Roman" w:hAnsi="Times New Roman" w:cs="Times New Roman"/>
          <w:sz w:val="22"/>
          <w:szCs w:val="22"/>
        </w:rPr>
      </w:pPr>
      <w:r w:rsidRPr="00C532A0">
        <w:rPr>
          <w:rFonts w:ascii="Times New Roman" w:hAnsi="Times New Roman" w:cs="Times New Roman"/>
          <w:color w:val="000000"/>
          <w:spacing w:val="-1"/>
          <w:sz w:val="22"/>
          <w:szCs w:val="22"/>
        </w:rPr>
        <w:t>kontaktní osoba ve věcech smluvních:</w:t>
      </w:r>
      <w:r w:rsidRPr="00C532A0">
        <w:rPr>
          <w:rFonts w:ascii="Times New Roman" w:hAnsi="Times New Roman" w:cs="Times New Roman"/>
          <w:color w:val="000000"/>
          <w:sz w:val="22"/>
          <w:szCs w:val="22"/>
        </w:rPr>
        <w:tab/>
      </w:r>
      <w:r w:rsidR="00D60C9A">
        <w:rPr>
          <w:rFonts w:ascii="Times New Roman" w:hAnsi="Times New Roman" w:cs="Times New Roman"/>
          <w:color w:val="000000"/>
          <w:sz w:val="22"/>
          <w:szCs w:val="22"/>
        </w:rPr>
        <w:t>Ing. Roman Rokůsek</w:t>
      </w:r>
    </w:p>
    <w:p w14:paraId="47BD5F25" w14:textId="2BBD434F" w:rsidR="00C532A0" w:rsidRPr="00C532A0" w:rsidRDefault="00C532A0" w:rsidP="00C532A0">
      <w:pPr>
        <w:shd w:val="clear" w:color="auto" w:fill="FFFFFF"/>
        <w:tabs>
          <w:tab w:val="left" w:pos="7114"/>
        </w:tabs>
        <w:spacing w:before="120"/>
        <w:ind w:left="5004"/>
        <w:rPr>
          <w:rFonts w:ascii="Times New Roman" w:hAnsi="Times New Roman" w:cs="Times New Roman"/>
          <w:sz w:val="22"/>
          <w:szCs w:val="22"/>
        </w:rPr>
      </w:pPr>
      <w:r w:rsidRPr="00C532A0">
        <w:rPr>
          <w:rFonts w:ascii="Times New Roman" w:hAnsi="Times New Roman" w:cs="Times New Roman"/>
          <w:spacing w:val="-5"/>
          <w:sz w:val="22"/>
          <w:szCs w:val="22"/>
        </w:rPr>
        <w:t>e-mail:</w:t>
      </w:r>
      <w:r w:rsidRPr="00C532A0">
        <w:rPr>
          <w:rFonts w:ascii="Times New Roman" w:hAnsi="Times New Roman" w:cs="Times New Roman"/>
          <w:sz w:val="22"/>
          <w:szCs w:val="22"/>
        </w:rPr>
        <w:t xml:space="preserve">                  </w:t>
      </w:r>
      <w:r w:rsidRPr="00C532A0">
        <w:rPr>
          <w:rFonts w:ascii="Times New Roman" w:hAnsi="Times New Roman" w:cs="Times New Roman"/>
          <w:sz w:val="22"/>
          <w:szCs w:val="22"/>
          <w:lang w:val="de-DE"/>
        </w:rPr>
        <w:t>jednatel@kvarena.cz</w:t>
      </w:r>
    </w:p>
    <w:p w14:paraId="1019D325" w14:textId="14C62983" w:rsidR="009051BA" w:rsidRPr="00A40BCF" w:rsidRDefault="00C532A0" w:rsidP="00C532A0">
      <w:pPr>
        <w:shd w:val="clear" w:color="auto" w:fill="FFFFFF"/>
        <w:tabs>
          <w:tab w:val="left" w:pos="770"/>
        </w:tabs>
        <w:spacing w:before="252"/>
        <w:ind w:left="86"/>
        <w:rPr>
          <w:rFonts w:ascii="Times New Roman" w:hAnsi="Times New Roman" w:cs="Times New Roman"/>
          <w:sz w:val="22"/>
          <w:szCs w:val="22"/>
        </w:rPr>
      </w:pPr>
      <w:r w:rsidRPr="00A40BCF" w:rsidDel="00C532A0">
        <w:rPr>
          <w:rFonts w:ascii="Times New Roman" w:hAnsi="Times New Roman" w:cs="Times New Roman"/>
          <w:b/>
          <w:color w:val="000000"/>
          <w:sz w:val="22"/>
          <w:szCs w:val="22"/>
        </w:rPr>
        <w:t xml:space="preserve"> </w:t>
      </w:r>
      <w:r>
        <w:rPr>
          <w:rFonts w:ascii="Times New Roman" w:hAnsi="Times New Roman" w:cs="Times New Roman"/>
          <w:b/>
          <w:color w:val="000000"/>
          <w:sz w:val="22"/>
          <w:szCs w:val="22"/>
        </w:rPr>
        <w:tab/>
      </w:r>
      <w:r w:rsidR="009051BA" w:rsidRPr="00A40BCF">
        <w:rPr>
          <w:rFonts w:ascii="Times New Roman" w:hAnsi="Times New Roman" w:cs="Times New Roman"/>
          <w:color w:val="000000"/>
          <w:sz w:val="22"/>
          <w:szCs w:val="22"/>
        </w:rPr>
        <w:t>(dále jen „Nájemce")</w:t>
      </w:r>
    </w:p>
    <w:p w14:paraId="45F30CEB" w14:textId="77777777" w:rsidR="00C532A0" w:rsidRDefault="00C532A0" w:rsidP="00D62FA0">
      <w:pPr>
        <w:shd w:val="clear" w:color="auto" w:fill="FFFFFF"/>
        <w:ind w:left="45"/>
        <w:rPr>
          <w:rFonts w:ascii="Times New Roman" w:hAnsi="Times New Roman" w:cs="Times New Roman"/>
          <w:bCs/>
          <w:color w:val="000000"/>
          <w:w w:val="56"/>
          <w:sz w:val="24"/>
          <w:szCs w:val="24"/>
        </w:rPr>
      </w:pPr>
    </w:p>
    <w:p w14:paraId="49C5E013" w14:textId="11333978" w:rsidR="009051BA" w:rsidRPr="00D57D2B" w:rsidRDefault="009051BA" w:rsidP="00D62FA0">
      <w:pPr>
        <w:shd w:val="clear" w:color="auto" w:fill="FFFFFF"/>
        <w:ind w:left="45"/>
        <w:rPr>
          <w:rFonts w:ascii="Times New Roman" w:hAnsi="Times New Roman" w:cs="Times New Roman"/>
          <w:sz w:val="24"/>
          <w:szCs w:val="24"/>
        </w:rPr>
      </w:pPr>
    </w:p>
    <w:p w14:paraId="68194405" w14:textId="29AC48F0" w:rsidR="00C532A0" w:rsidRPr="00A16963" w:rsidRDefault="0038203D">
      <w:pPr>
        <w:shd w:val="clear" w:color="auto" w:fill="FFFFFF"/>
        <w:tabs>
          <w:tab w:val="left" w:pos="734"/>
        </w:tabs>
        <w:spacing w:before="120"/>
        <w:ind w:left="29"/>
        <w:rPr>
          <w:rFonts w:ascii="Times New Roman" w:hAnsi="Times New Roman" w:cs="Times New Roman"/>
          <w:b/>
          <w:sz w:val="22"/>
          <w:szCs w:val="22"/>
        </w:rPr>
      </w:pPr>
      <w:r w:rsidRPr="00A40BCF">
        <w:rPr>
          <w:rFonts w:ascii="Times New Roman" w:hAnsi="Times New Roman" w:cs="Times New Roman"/>
          <w:color w:val="000000"/>
          <w:sz w:val="22"/>
          <w:szCs w:val="22"/>
        </w:rPr>
        <w:t>2.</w:t>
      </w:r>
      <w:r w:rsidRPr="00A40BCF">
        <w:rPr>
          <w:rFonts w:ascii="Times New Roman" w:hAnsi="Times New Roman" w:cs="Times New Roman"/>
          <w:color w:val="000000"/>
          <w:sz w:val="22"/>
          <w:szCs w:val="22"/>
        </w:rPr>
        <w:tab/>
      </w:r>
      <w:r w:rsidR="00C532A0" w:rsidRPr="00A16963">
        <w:rPr>
          <w:rFonts w:ascii="Times New Roman" w:hAnsi="Times New Roman" w:cs="Times New Roman"/>
          <w:b/>
          <w:sz w:val="22"/>
          <w:szCs w:val="22"/>
        </w:rPr>
        <w:t xml:space="preserve">VK Karlovarsko 2014 </w:t>
      </w:r>
      <w:r w:rsidR="00F212D8">
        <w:rPr>
          <w:rFonts w:ascii="Times New Roman" w:hAnsi="Times New Roman" w:cs="Times New Roman"/>
          <w:b/>
          <w:sz w:val="22"/>
          <w:szCs w:val="22"/>
        </w:rPr>
        <w:t>z.s.</w:t>
      </w:r>
    </w:p>
    <w:p w14:paraId="2C5362B6" w14:textId="050DA02E" w:rsidR="00C532A0" w:rsidRPr="00A16963" w:rsidRDefault="00C532A0" w:rsidP="00C532A0">
      <w:pPr>
        <w:shd w:val="clear" w:color="auto" w:fill="FFFFFF"/>
        <w:spacing w:before="120"/>
        <w:ind w:left="734" w:right="6451"/>
        <w:rPr>
          <w:rFonts w:ascii="Times New Roman" w:hAnsi="Times New Roman" w:cs="Times New Roman"/>
          <w:color w:val="000000"/>
          <w:sz w:val="22"/>
          <w:szCs w:val="22"/>
        </w:rPr>
      </w:pPr>
      <w:r w:rsidRPr="00A16963">
        <w:rPr>
          <w:rFonts w:ascii="Times New Roman" w:hAnsi="Times New Roman" w:cs="Times New Roman"/>
          <w:color w:val="000000"/>
          <w:sz w:val="22"/>
          <w:szCs w:val="22"/>
        </w:rPr>
        <w:t xml:space="preserve">IČ:        </w:t>
      </w:r>
      <w:r w:rsidRPr="00A16963">
        <w:rPr>
          <w:rStyle w:val="nowrap"/>
          <w:rFonts w:ascii="Times New Roman" w:hAnsi="Times New Roman" w:cs="Times New Roman"/>
          <w:sz w:val="22"/>
          <w:szCs w:val="22"/>
        </w:rPr>
        <w:t>02720132</w:t>
      </w:r>
    </w:p>
    <w:p w14:paraId="6733C90E" w14:textId="77777777" w:rsidR="00C532A0" w:rsidRPr="00A16963" w:rsidRDefault="00C532A0" w:rsidP="00C532A0">
      <w:pPr>
        <w:shd w:val="clear" w:color="auto" w:fill="FFFFFF"/>
        <w:spacing w:before="120"/>
        <w:ind w:firstLine="698"/>
        <w:rPr>
          <w:rFonts w:ascii="Times New Roman" w:hAnsi="Times New Roman" w:cs="Times New Roman"/>
          <w:sz w:val="22"/>
          <w:szCs w:val="22"/>
        </w:rPr>
      </w:pPr>
      <w:r w:rsidRPr="00A16963">
        <w:rPr>
          <w:rFonts w:ascii="Times New Roman" w:hAnsi="Times New Roman" w:cs="Times New Roman"/>
          <w:color w:val="000000"/>
          <w:sz w:val="22"/>
          <w:szCs w:val="22"/>
        </w:rPr>
        <w:t xml:space="preserve">se sídlem </w:t>
      </w:r>
      <w:r w:rsidRPr="00A16963">
        <w:rPr>
          <w:rFonts w:ascii="Times New Roman" w:hAnsi="Times New Roman" w:cs="Times New Roman"/>
          <w:sz w:val="22"/>
          <w:szCs w:val="22"/>
        </w:rPr>
        <w:t>Vítězná 414/72, Drahovice, 360 01 Karlovy Vary</w:t>
      </w:r>
    </w:p>
    <w:p w14:paraId="48B508DC" w14:textId="4BB7310A" w:rsidR="00C532A0" w:rsidRPr="00A16963" w:rsidRDefault="00C532A0" w:rsidP="00C532A0">
      <w:pPr>
        <w:shd w:val="clear" w:color="auto" w:fill="FFFFFF"/>
        <w:spacing w:before="120"/>
        <w:ind w:left="697"/>
        <w:jc w:val="both"/>
        <w:rPr>
          <w:rFonts w:ascii="Times New Roman" w:hAnsi="Times New Roman" w:cs="Times New Roman"/>
          <w:sz w:val="22"/>
          <w:szCs w:val="22"/>
        </w:rPr>
      </w:pPr>
      <w:r w:rsidRPr="00A16963">
        <w:rPr>
          <w:rFonts w:ascii="Times New Roman" w:hAnsi="Times New Roman" w:cs="Times New Roman"/>
          <w:color w:val="000000"/>
          <w:sz w:val="22"/>
          <w:szCs w:val="22"/>
        </w:rPr>
        <w:t xml:space="preserve">zapsaná v obchodním rejstříku vedeném Krajským soudem v Plzni v oddíle </w:t>
      </w:r>
      <w:r w:rsidR="00B16A8E" w:rsidRPr="00B16A8E">
        <w:rPr>
          <w:rFonts w:ascii="Times New Roman" w:hAnsi="Times New Roman" w:cs="Times New Roman"/>
          <w:color w:val="000000"/>
          <w:sz w:val="22"/>
          <w:szCs w:val="22"/>
        </w:rPr>
        <w:t>L</w:t>
      </w:r>
      <w:r w:rsidRPr="00A16963">
        <w:rPr>
          <w:rFonts w:ascii="Times New Roman" w:hAnsi="Times New Roman" w:cs="Times New Roman"/>
          <w:color w:val="000000"/>
          <w:sz w:val="22"/>
          <w:szCs w:val="22"/>
        </w:rPr>
        <w:t xml:space="preserve">. vložka </w:t>
      </w:r>
      <w:r w:rsidR="00B16A8E" w:rsidRPr="00A16963">
        <w:rPr>
          <w:rFonts w:ascii="Times New Roman" w:hAnsi="Times New Roman" w:cs="Times New Roman"/>
          <w:sz w:val="22"/>
          <w:szCs w:val="22"/>
        </w:rPr>
        <w:t xml:space="preserve"> 6972</w:t>
      </w:r>
      <w:r w:rsidR="00B16A8E">
        <w:t xml:space="preserve"> </w:t>
      </w:r>
      <w:r w:rsidRPr="00A16963">
        <w:rPr>
          <w:rFonts w:ascii="Times New Roman" w:hAnsi="Times New Roman" w:cs="Times New Roman"/>
          <w:color w:val="000000"/>
          <w:sz w:val="22"/>
          <w:szCs w:val="22"/>
        </w:rPr>
        <w:t xml:space="preserve">zastoupená Jakubem Novotným </w:t>
      </w:r>
      <w:r>
        <w:rPr>
          <w:rFonts w:ascii="Times New Roman" w:hAnsi="Times New Roman" w:cs="Times New Roman"/>
          <w:color w:val="000000"/>
          <w:sz w:val="22"/>
          <w:szCs w:val="22"/>
        </w:rPr>
        <w:t xml:space="preserve">– předsedou správní rady </w:t>
      </w:r>
      <w:r w:rsidR="00B16A8E">
        <w:rPr>
          <w:rFonts w:ascii="Times New Roman" w:hAnsi="Times New Roman" w:cs="Times New Roman"/>
          <w:color w:val="000000"/>
          <w:sz w:val="22"/>
          <w:szCs w:val="22"/>
        </w:rPr>
        <w:t>a Janem Merunou -</w:t>
      </w:r>
      <w:r w:rsidRPr="00A16963">
        <w:rPr>
          <w:rFonts w:ascii="Times New Roman" w:hAnsi="Times New Roman" w:cs="Times New Roman"/>
          <w:color w:val="000000"/>
          <w:sz w:val="22"/>
          <w:szCs w:val="22"/>
        </w:rPr>
        <w:t xml:space="preserve"> </w:t>
      </w:r>
      <w:r>
        <w:rPr>
          <w:rFonts w:ascii="Times New Roman" w:hAnsi="Times New Roman" w:cs="Times New Roman"/>
          <w:color w:val="000000"/>
          <w:sz w:val="22"/>
          <w:szCs w:val="22"/>
        </w:rPr>
        <w:t>místopředsedou správní rady</w:t>
      </w:r>
    </w:p>
    <w:p w14:paraId="6421B38A" w14:textId="77777777" w:rsidR="00C532A0" w:rsidRPr="00A16963" w:rsidRDefault="00C532A0" w:rsidP="00C532A0">
      <w:pPr>
        <w:shd w:val="clear" w:color="auto" w:fill="FFFFFF"/>
        <w:tabs>
          <w:tab w:val="left" w:pos="4997"/>
        </w:tabs>
        <w:spacing w:before="120"/>
        <w:ind w:left="720"/>
        <w:rPr>
          <w:rFonts w:ascii="Times New Roman" w:hAnsi="Times New Roman" w:cs="Times New Roman"/>
          <w:color w:val="000000"/>
          <w:sz w:val="22"/>
          <w:szCs w:val="22"/>
        </w:rPr>
      </w:pPr>
      <w:r w:rsidRPr="00A16963">
        <w:rPr>
          <w:rFonts w:ascii="Times New Roman" w:hAnsi="Times New Roman" w:cs="Times New Roman"/>
          <w:color w:val="000000"/>
          <w:spacing w:val="-2"/>
          <w:sz w:val="22"/>
          <w:szCs w:val="22"/>
        </w:rPr>
        <w:lastRenderedPageBreak/>
        <w:t>kontaktní osoba ve věcech technických:</w:t>
      </w:r>
      <w:r w:rsidRPr="00A16963">
        <w:rPr>
          <w:rFonts w:ascii="Times New Roman" w:hAnsi="Times New Roman" w:cs="Times New Roman"/>
          <w:color w:val="000000"/>
          <w:sz w:val="22"/>
          <w:szCs w:val="22"/>
        </w:rPr>
        <w:tab/>
        <w:t>Jan Meruna</w:t>
      </w:r>
    </w:p>
    <w:p w14:paraId="7BF1AA3E" w14:textId="77777777" w:rsidR="00C532A0" w:rsidRPr="00A16963" w:rsidRDefault="00C532A0" w:rsidP="00C532A0">
      <w:pPr>
        <w:shd w:val="clear" w:color="auto" w:fill="FFFFFF"/>
        <w:tabs>
          <w:tab w:val="left" w:pos="4997"/>
        </w:tabs>
        <w:spacing w:before="120"/>
        <w:ind w:left="720"/>
        <w:rPr>
          <w:rFonts w:ascii="Times New Roman" w:hAnsi="Times New Roman" w:cs="Times New Roman"/>
          <w:sz w:val="22"/>
          <w:szCs w:val="22"/>
        </w:rPr>
      </w:pPr>
      <w:r w:rsidRPr="00A16963">
        <w:rPr>
          <w:rFonts w:ascii="Times New Roman" w:hAnsi="Times New Roman" w:cs="Times New Roman"/>
          <w:color w:val="000000"/>
          <w:sz w:val="22"/>
          <w:szCs w:val="22"/>
        </w:rPr>
        <w:tab/>
        <w:t>mobilní telefon:</w:t>
      </w:r>
      <w:r w:rsidRPr="00A16963">
        <w:rPr>
          <w:rFonts w:ascii="Times New Roman" w:hAnsi="Times New Roman" w:cs="Times New Roman"/>
          <w:color w:val="000000"/>
          <w:sz w:val="22"/>
          <w:szCs w:val="22"/>
        </w:rPr>
        <w:tab/>
      </w:r>
      <w:r w:rsidRPr="00A16963">
        <w:rPr>
          <w:rFonts w:ascii="Times New Roman" w:hAnsi="Times New Roman" w:cs="Times New Roman"/>
          <w:color w:val="000000"/>
          <w:sz w:val="22"/>
          <w:szCs w:val="22"/>
        </w:rPr>
        <w:tab/>
        <w:t xml:space="preserve">+420  </w:t>
      </w:r>
      <w:r w:rsidRPr="00A16963">
        <w:rPr>
          <w:rFonts w:ascii="Times New Roman" w:hAnsi="Times New Roman" w:cs="Times New Roman"/>
          <w:sz w:val="22"/>
          <w:szCs w:val="22"/>
        </w:rPr>
        <w:t>602266088</w:t>
      </w:r>
    </w:p>
    <w:p w14:paraId="011D090F" w14:textId="18436E1D" w:rsidR="00C532A0" w:rsidRPr="00A16963" w:rsidRDefault="00C532A0" w:rsidP="00C532A0">
      <w:pPr>
        <w:shd w:val="clear" w:color="auto" w:fill="FFFFFF"/>
        <w:tabs>
          <w:tab w:val="left" w:pos="4997"/>
        </w:tabs>
        <w:spacing w:before="120"/>
        <w:ind w:left="720"/>
        <w:rPr>
          <w:rFonts w:ascii="Times New Roman" w:hAnsi="Times New Roman" w:cs="Times New Roman"/>
          <w:sz w:val="22"/>
          <w:szCs w:val="22"/>
        </w:rPr>
      </w:pPr>
      <w:r w:rsidRPr="00A16963">
        <w:rPr>
          <w:rFonts w:ascii="Times New Roman" w:hAnsi="Times New Roman" w:cs="Times New Roman"/>
          <w:sz w:val="22"/>
          <w:szCs w:val="22"/>
        </w:rPr>
        <w:tab/>
        <w:t>e-mail:</w:t>
      </w:r>
      <w:r w:rsidRPr="00A16963">
        <w:rPr>
          <w:rFonts w:ascii="Times New Roman" w:hAnsi="Times New Roman" w:cs="Times New Roman"/>
          <w:sz w:val="22"/>
          <w:szCs w:val="22"/>
        </w:rPr>
        <w:tab/>
      </w:r>
      <w:r w:rsidRPr="00A16963">
        <w:rPr>
          <w:rFonts w:ascii="Times New Roman" w:hAnsi="Times New Roman" w:cs="Times New Roman"/>
          <w:sz w:val="22"/>
          <w:szCs w:val="22"/>
        </w:rPr>
        <w:tab/>
        <w:t xml:space="preserve">          meruna@vk-karlovarsko.cz</w:t>
      </w:r>
    </w:p>
    <w:p w14:paraId="51F133BA" w14:textId="77777777" w:rsidR="00C532A0" w:rsidRPr="00A16963" w:rsidRDefault="00C532A0" w:rsidP="00C532A0">
      <w:pPr>
        <w:shd w:val="clear" w:color="auto" w:fill="FFFFFF"/>
        <w:tabs>
          <w:tab w:val="left" w:pos="4997"/>
        </w:tabs>
        <w:spacing w:before="120"/>
        <w:ind w:left="720"/>
        <w:rPr>
          <w:rFonts w:ascii="Times New Roman" w:hAnsi="Times New Roman" w:cs="Times New Roman"/>
          <w:color w:val="000000"/>
          <w:sz w:val="22"/>
          <w:szCs w:val="22"/>
        </w:rPr>
      </w:pPr>
    </w:p>
    <w:p w14:paraId="2D5A5804" w14:textId="77777777" w:rsidR="00C532A0" w:rsidRPr="00A16963" w:rsidRDefault="00C532A0" w:rsidP="00C532A0">
      <w:pPr>
        <w:shd w:val="clear" w:color="auto" w:fill="FFFFFF"/>
        <w:tabs>
          <w:tab w:val="left" w:pos="4990"/>
        </w:tabs>
        <w:spacing w:before="120"/>
        <w:ind w:left="720"/>
        <w:rPr>
          <w:rFonts w:ascii="Times New Roman" w:hAnsi="Times New Roman" w:cs="Times New Roman"/>
          <w:color w:val="000000"/>
          <w:sz w:val="22"/>
          <w:szCs w:val="22"/>
        </w:rPr>
      </w:pPr>
      <w:r w:rsidRPr="00A16963">
        <w:rPr>
          <w:rFonts w:ascii="Times New Roman" w:hAnsi="Times New Roman" w:cs="Times New Roman"/>
          <w:color w:val="000000"/>
          <w:spacing w:val="-2"/>
          <w:sz w:val="22"/>
          <w:szCs w:val="22"/>
        </w:rPr>
        <w:t>kontaktní osoba ve věcech smluvních:</w:t>
      </w:r>
      <w:r w:rsidRPr="00A16963">
        <w:rPr>
          <w:rFonts w:ascii="Times New Roman" w:hAnsi="Times New Roman" w:cs="Times New Roman"/>
          <w:color w:val="000000"/>
          <w:sz w:val="22"/>
          <w:szCs w:val="22"/>
        </w:rPr>
        <w:tab/>
        <w:t>Jakubem Novotným</w:t>
      </w:r>
      <w:r w:rsidRPr="00A16963">
        <w:rPr>
          <w:rFonts w:ascii="Times New Roman" w:hAnsi="Times New Roman" w:cs="Times New Roman"/>
          <w:color w:val="000000"/>
          <w:sz w:val="22"/>
          <w:szCs w:val="22"/>
        </w:rPr>
        <w:tab/>
      </w:r>
      <w:r w:rsidRPr="00A16963">
        <w:rPr>
          <w:rFonts w:ascii="Times New Roman" w:hAnsi="Times New Roman" w:cs="Times New Roman"/>
          <w:color w:val="000000"/>
          <w:sz w:val="22"/>
          <w:szCs w:val="22"/>
        </w:rPr>
        <w:tab/>
      </w:r>
    </w:p>
    <w:p w14:paraId="7DEF508A" w14:textId="77777777" w:rsidR="00C532A0" w:rsidRPr="00A16963" w:rsidRDefault="00C532A0" w:rsidP="00C532A0">
      <w:pPr>
        <w:shd w:val="clear" w:color="auto" w:fill="FFFFFF"/>
        <w:tabs>
          <w:tab w:val="left" w:pos="4990"/>
        </w:tabs>
        <w:spacing w:before="120"/>
        <w:ind w:left="720"/>
        <w:rPr>
          <w:rFonts w:ascii="Times New Roman" w:hAnsi="Times New Roman" w:cs="Times New Roman"/>
          <w:color w:val="000000"/>
          <w:sz w:val="22"/>
          <w:szCs w:val="22"/>
        </w:rPr>
      </w:pPr>
      <w:r w:rsidRPr="00A16963">
        <w:rPr>
          <w:rFonts w:ascii="Times New Roman" w:hAnsi="Times New Roman" w:cs="Times New Roman"/>
          <w:color w:val="000000"/>
          <w:sz w:val="22"/>
          <w:szCs w:val="22"/>
        </w:rPr>
        <w:tab/>
      </w:r>
      <w:r w:rsidRPr="00A16963">
        <w:rPr>
          <w:rFonts w:ascii="Times New Roman" w:hAnsi="Times New Roman" w:cs="Times New Roman"/>
          <w:color w:val="000000"/>
          <w:sz w:val="22"/>
          <w:szCs w:val="22"/>
        </w:rPr>
        <w:tab/>
        <w:t>mobilní telefon:</w:t>
      </w:r>
      <w:r w:rsidRPr="00A16963">
        <w:rPr>
          <w:rFonts w:ascii="Times New Roman" w:hAnsi="Times New Roman" w:cs="Times New Roman"/>
          <w:color w:val="000000"/>
          <w:sz w:val="22"/>
          <w:szCs w:val="22"/>
        </w:rPr>
        <w:tab/>
      </w:r>
      <w:r w:rsidRPr="00A16963">
        <w:rPr>
          <w:rFonts w:ascii="Times New Roman" w:hAnsi="Times New Roman" w:cs="Times New Roman"/>
          <w:color w:val="000000"/>
          <w:sz w:val="22"/>
          <w:szCs w:val="22"/>
        </w:rPr>
        <w:tab/>
        <w:t>+ 420 606505736</w:t>
      </w:r>
    </w:p>
    <w:p w14:paraId="60F1BC16" w14:textId="6DE400BC" w:rsidR="00C532A0" w:rsidRPr="00A16963" w:rsidRDefault="00C532A0" w:rsidP="00C532A0">
      <w:pPr>
        <w:shd w:val="clear" w:color="auto" w:fill="FFFFFF"/>
        <w:tabs>
          <w:tab w:val="left" w:pos="4990"/>
        </w:tabs>
        <w:spacing w:before="120"/>
        <w:ind w:left="720"/>
        <w:rPr>
          <w:rFonts w:ascii="Times New Roman" w:hAnsi="Times New Roman" w:cs="Times New Roman"/>
          <w:color w:val="000000"/>
          <w:sz w:val="22"/>
          <w:szCs w:val="22"/>
        </w:rPr>
      </w:pPr>
      <w:r w:rsidRPr="00A16963">
        <w:rPr>
          <w:rFonts w:ascii="Times New Roman" w:hAnsi="Times New Roman" w:cs="Times New Roman"/>
          <w:color w:val="000000"/>
          <w:sz w:val="22"/>
          <w:szCs w:val="22"/>
        </w:rPr>
        <w:tab/>
        <w:t xml:space="preserve"> e-mail:</w:t>
      </w:r>
      <w:r w:rsidRPr="00A16963">
        <w:rPr>
          <w:rFonts w:ascii="Times New Roman" w:hAnsi="Times New Roman" w:cs="Times New Roman"/>
          <w:color w:val="000000"/>
          <w:sz w:val="22"/>
          <w:szCs w:val="22"/>
        </w:rPr>
        <w:tab/>
        <w:t xml:space="preserve">        </w:t>
      </w:r>
      <w:r>
        <w:rPr>
          <w:rFonts w:ascii="Times New Roman" w:hAnsi="Times New Roman" w:cs="Times New Roman"/>
          <w:color w:val="000000"/>
          <w:sz w:val="22"/>
          <w:szCs w:val="22"/>
        </w:rPr>
        <w:t xml:space="preserve">           </w:t>
      </w:r>
      <w:r w:rsidRPr="00A16963">
        <w:rPr>
          <w:rFonts w:ascii="Times New Roman" w:hAnsi="Times New Roman" w:cs="Times New Roman"/>
          <w:color w:val="000000"/>
          <w:sz w:val="22"/>
          <w:szCs w:val="22"/>
        </w:rPr>
        <w:t xml:space="preserve"> novotny@vk-karlovarsko.cz</w:t>
      </w:r>
    </w:p>
    <w:p w14:paraId="308D90B9" w14:textId="77777777" w:rsidR="0038203D" w:rsidRPr="00C532A0" w:rsidRDefault="0038203D" w:rsidP="00D62FA0">
      <w:pPr>
        <w:shd w:val="clear" w:color="auto" w:fill="FFFFFF"/>
        <w:spacing w:before="120"/>
        <w:ind w:left="713"/>
        <w:rPr>
          <w:rFonts w:ascii="Times New Roman" w:hAnsi="Times New Roman" w:cs="Times New Roman"/>
          <w:color w:val="000000"/>
          <w:sz w:val="22"/>
          <w:szCs w:val="22"/>
        </w:rPr>
      </w:pPr>
      <w:r w:rsidRPr="00C532A0" w:rsidDel="0038203D">
        <w:rPr>
          <w:rFonts w:ascii="Times New Roman" w:hAnsi="Times New Roman" w:cs="Times New Roman"/>
          <w:color w:val="000000"/>
          <w:sz w:val="22"/>
          <w:szCs w:val="22"/>
        </w:rPr>
        <w:t xml:space="preserve"> </w:t>
      </w:r>
    </w:p>
    <w:p w14:paraId="7FA7E171" w14:textId="77777777" w:rsidR="009051BA" w:rsidRPr="00C532A0" w:rsidRDefault="009051BA" w:rsidP="00D62FA0">
      <w:pPr>
        <w:shd w:val="clear" w:color="auto" w:fill="FFFFFF"/>
        <w:spacing w:before="120"/>
        <w:ind w:left="713"/>
        <w:rPr>
          <w:rFonts w:ascii="Times New Roman" w:hAnsi="Times New Roman" w:cs="Times New Roman"/>
          <w:sz w:val="22"/>
          <w:szCs w:val="22"/>
        </w:rPr>
      </w:pPr>
      <w:r w:rsidRPr="00C532A0">
        <w:rPr>
          <w:rFonts w:ascii="Times New Roman" w:hAnsi="Times New Roman" w:cs="Times New Roman"/>
          <w:color w:val="000000"/>
          <w:sz w:val="22"/>
          <w:szCs w:val="22"/>
        </w:rPr>
        <w:t>(dále jen „Podnájemce")</w:t>
      </w:r>
    </w:p>
    <w:p w14:paraId="6680BB89" w14:textId="77777777" w:rsidR="009051BA" w:rsidRPr="00A40BCF" w:rsidRDefault="009051BA" w:rsidP="00CB3063">
      <w:pPr>
        <w:shd w:val="clear" w:color="auto" w:fill="FFFFFF"/>
        <w:spacing w:before="1008"/>
        <w:rPr>
          <w:rFonts w:ascii="Times New Roman" w:hAnsi="Times New Roman" w:cs="Times New Roman"/>
          <w:color w:val="000000"/>
          <w:sz w:val="22"/>
          <w:szCs w:val="22"/>
        </w:rPr>
      </w:pPr>
      <w:r w:rsidRPr="00A40BCF">
        <w:rPr>
          <w:rFonts w:ascii="Times New Roman" w:hAnsi="Times New Roman" w:cs="Times New Roman"/>
          <w:color w:val="000000"/>
          <w:sz w:val="22"/>
          <w:szCs w:val="22"/>
        </w:rPr>
        <w:t>SE DOHODLI NA NÁSLEDUJÍCÍM:</w:t>
      </w:r>
    </w:p>
    <w:p w14:paraId="73A770FA" w14:textId="77777777" w:rsidR="005169C0" w:rsidRPr="00A40BCF" w:rsidRDefault="005169C0" w:rsidP="00D451EA">
      <w:pPr>
        <w:pStyle w:val="Bezmezer"/>
        <w:jc w:val="both"/>
        <w:rPr>
          <w:rFonts w:ascii="Times New Roman" w:hAnsi="Times New Roman" w:cs="Times New Roman"/>
          <w:sz w:val="22"/>
          <w:szCs w:val="22"/>
        </w:rPr>
      </w:pPr>
    </w:p>
    <w:p w14:paraId="70B7A512" w14:textId="77777777" w:rsidR="003131DF" w:rsidRDefault="003131DF" w:rsidP="00D451EA">
      <w:pPr>
        <w:pStyle w:val="Bezmezer"/>
        <w:jc w:val="center"/>
        <w:rPr>
          <w:rFonts w:ascii="Times New Roman" w:hAnsi="Times New Roman" w:cs="Times New Roman"/>
          <w:b/>
          <w:bCs/>
          <w:i/>
          <w:iCs/>
          <w:color w:val="000000"/>
          <w:sz w:val="22"/>
          <w:szCs w:val="22"/>
        </w:rPr>
      </w:pPr>
    </w:p>
    <w:p w14:paraId="5385B179" w14:textId="77777777" w:rsidR="0038203D" w:rsidRDefault="0038203D" w:rsidP="00D451EA">
      <w:pPr>
        <w:pStyle w:val="Bezmezer"/>
        <w:jc w:val="center"/>
        <w:rPr>
          <w:rFonts w:ascii="Times New Roman" w:hAnsi="Times New Roman" w:cs="Times New Roman"/>
          <w:b/>
          <w:bCs/>
          <w:i/>
          <w:iCs/>
          <w:color w:val="000000"/>
          <w:sz w:val="22"/>
          <w:szCs w:val="22"/>
        </w:rPr>
      </w:pPr>
    </w:p>
    <w:p w14:paraId="4AF649C5" w14:textId="77777777" w:rsidR="0038203D" w:rsidRDefault="0038203D" w:rsidP="00D451EA">
      <w:pPr>
        <w:pStyle w:val="Bezmezer"/>
        <w:jc w:val="center"/>
        <w:rPr>
          <w:rFonts w:ascii="Times New Roman" w:hAnsi="Times New Roman" w:cs="Times New Roman"/>
          <w:b/>
          <w:bCs/>
          <w:i/>
          <w:iCs/>
          <w:color w:val="000000"/>
          <w:sz w:val="22"/>
          <w:szCs w:val="22"/>
        </w:rPr>
      </w:pPr>
    </w:p>
    <w:p w14:paraId="6578EA19" w14:textId="77777777" w:rsidR="0038203D" w:rsidRDefault="0038203D" w:rsidP="00D451EA">
      <w:pPr>
        <w:pStyle w:val="Bezmezer"/>
        <w:jc w:val="center"/>
        <w:rPr>
          <w:rFonts w:ascii="Times New Roman" w:hAnsi="Times New Roman" w:cs="Times New Roman"/>
          <w:b/>
          <w:bCs/>
          <w:i/>
          <w:iCs/>
          <w:color w:val="000000"/>
          <w:sz w:val="22"/>
          <w:szCs w:val="22"/>
        </w:rPr>
      </w:pPr>
    </w:p>
    <w:p w14:paraId="6AB9B19F" w14:textId="77777777" w:rsidR="0038203D" w:rsidRDefault="0038203D" w:rsidP="00D451EA">
      <w:pPr>
        <w:pStyle w:val="Bezmezer"/>
        <w:jc w:val="center"/>
        <w:rPr>
          <w:rFonts w:ascii="Times New Roman" w:hAnsi="Times New Roman" w:cs="Times New Roman"/>
          <w:b/>
          <w:bCs/>
          <w:i/>
          <w:iCs/>
          <w:color w:val="000000"/>
          <w:sz w:val="22"/>
          <w:szCs w:val="22"/>
        </w:rPr>
      </w:pPr>
    </w:p>
    <w:p w14:paraId="20CCC610" w14:textId="77777777" w:rsidR="009051BA" w:rsidRPr="00E17B33" w:rsidRDefault="009051BA" w:rsidP="00D451EA">
      <w:pPr>
        <w:pStyle w:val="Bezmezer"/>
        <w:numPr>
          <w:ilvl w:val="0"/>
          <w:numId w:val="56"/>
        </w:numPr>
        <w:jc w:val="center"/>
        <w:rPr>
          <w:rFonts w:ascii="Times New Roman" w:hAnsi="Times New Roman" w:cs="Times New Roman"/>
          <w:b/>
          <w:bCs/>
          <w:iCs/>
          <w:color w:val="000000"/>
          <w:sz w:val="22"/>
          <w:szCs w:val="22"/>
        </w:rPr>
      </w:pPr>
      <w:r w:rsidRPr="00E17B33">
        <w:rPr>
          <w:rFonts w:ascii="Times New Roman" w:hAnsi="Times New Roman" w:cs="Times New Roman"/>
          <w:b/>
          <w:bCs/>
          <w:iCs/>
          <w:color w:val="000000"/>
          <w:sz w:val="22"/>
          <w:szCs w:val="22"/>
        </w:rPr>
        <w:t>DEFINICE</w:t>
      </w:r>
    </w:p>
    <w:p w14:paraId="6AD70530" w14:textId="77777777" w:rsidR="00497F5E" w:rsidRPr="00E17B33" w:rsidRDefault="00497F5E" w:rsidP="00D451EA">
      <w:pPr>
        <w:pStyle w:val="Bezmezer"/>
        <w:ind w:left="720"/>
        <w:rPr>
          <w:rFonts w:ascii="Times New Roman" w:hAnsi="Times New Roman" w:cs="Times New Roman"/>
          <w:b/>
          <w:bCs/>
          <w:iCs/>
          <w:color w:val="000000"/>
          <w:sz w:val="22"/>
          <w:szCs w:val="22"/>
        </w:rPr>
      </w:pPr>
    </w:p>
    <w:p w14:paraId="59518A22" w14:textId="77777777" w:rsidR="0038203D" w:rsidRPr="00E17B33" w:rsidRDefault="0038203D" w:rsidP="0038203D">
      <w:pPr>
        <w:pStyle w:val="Bezmezer"/>
        <w:jc w:val="both"/>
        <w:rPr>
          <w:rFonts w:ascii="Times New Roman" w:hAnsi="Times New Roman" w:cs="Times New Roman"/>
          <w:color w:val="000000"/>
          <w:sz w:val="22"/>
          <w:szCs w:val="22"/>
        </w:rPr>
      </w:pPr>
      <w:r w:rsidRPr="00E17B33">
        <w:rPr>
          <w:rFonts w:ascii="Times New Roman" w:hAnsi="Times New Roman" w:cs="Times New Roman"/>
          <w:color w:val="000000"/>
          <w:sz w:val="22"/>
          <w:szCs w:val="22"/>
        </w:rPr>
        <w:t>Zde uvedené pojmy mají v následujícím textu definovaný význam, a z kontextu nevyplývá opak:</w:t>
      </w:r>
    </w:p>
    <w:p w14:paraId="282D22A7" w14:textId="77777777" w:rsidR="0038203D" w:rsidRPr="00E17B33" w:rsidRDefault="0038203D" w:rsidP="0038203D">
      <w:pPr>
        <w:pStyle w:val="Bezmezer"/>
        <w:jc w:val="both"/>
        <w:rPr>
          <w:rFonts w:ascii="Times New Roman" w:hAnsi="Times New Roman" w:cs="Times New Roman"/>
          <w:color w:val="000000"/>
          <w:sz w:val="22"/>
          <w:szCs w:val="22"/>
        </w:rPr>
      </w:pPr>
    </w:p>
    <w:p w14:paraId="66973483" w14:textId="77777777" w:rsidR="0038203D" w:rsidRPr="00E17B33" w:rsidRDefault="0038203D" w:rsidP="0038203D">
      <w:pPr>
        <w:pStyle w:val="Bezmezer"/>
        <w:jc w:val="both"/>
        <w:rPr>
          <w:rFonts w:ascii="Times New Roman" w:hAnsi="Times New Roman" w:cs="Times New Roman"/>
          <w:sz w:val="22"/>
          <w:szCs w:val="22"/>
        </w:rPr>
      </w:pPr>
      <w:r w:rsidRPr="00E17B33">
        <w:rPr>
          <w:rFonts w:ascii="Times New Roman" w:hAnsi="Times New Roman" w:cs="Times New Roman"/>
          <w:color w:val="000000"/>
          <w:sz w:val="22"/>
          <w:szCs w:val="22"/>
        </w:rPr>
        <w:t xml:space="preserve">„Smlouva" znamená podnájemní smlouva </w:t>
      </w:r>
      <w:r w:rsidRPr="00E17B33">
        <w:rPr>
          <w:rFonts w:ascii="Times New Roman" w:hAnsi="Times New Roman" w:cs="Times New Roman"/>
          <w:color w:val="000000"/>
          <w:spacing w:val="-1"/>
          <w:sz w:val="22"/>
          <w:szCs w:val="22"/>
        </w:rPr>
        <w:t xml:space="preserve">uzavřená na této </w:t>
      </w:r>
      <w:r w:rsidRPr="00E17B33">
        <w:rPr>
          <w:rFonts w:ascii="Times New Roman" w:hAnsi="Times New Roman" w:cs="Times New Roman"/>
          <w:color w:val="000000"/>
          <w:spacing w:val="13"/>
          <w:sz w:val="22"/>
          <w:szCs w:val="22"/>
        </w:rPr>
        <w:t>listině.</w:t>
      </w:r>
    </w:p>
    <w:p w14:paraId="51C6693E" w14:textId="77777777" w:rsidR="0038203D" w:rsidRPr="00D57D2B" w:rsidRDefault="0038203D" w:rsidP="0038203D">
      <w:pPr>
        <w:pStyle w:val="Bezmezer"/>
        <w:jc w:val="both"/>
        <w:rPr>
          <w:rFonts w:ascii="Times New Roman" w:hAnsi="Times New Roman" w:cs="Times New Roman"/>
          <w:color w:val="000000"/>
          <w:sz w:val="18"/>
          <w:szCs w:val="18"/>
        </w:rPr>
      </w:pPr>
    </w:p>
    <w:p w14:paraId="43C05FB1" w14:textId="77777777" w:rsidR="0038203D" w:rsidRPr="00E17B33" w:rsidRDefault="0038203D" w:rsidP="0038203D">
      <w:pPr>
        <w:pStyle w:val="Bezmezer"/>
        <w:jc w:val="both"/>
        <w:rPr>
          <w:rFonts w:ascii="Times New Roman" w:hAnsi="Times New Roman" w:cs="Times New Roman"/>
          <w:color w:val="000000"/>
          <w:spacing w:val="-1"/>
          <w:sz w:val="22"/>
          <w:szCs w:val="22"/>
        </w:rPr>
      </w:pPr>
      <w:r w:rsidRPr="00E17B33">
        <w:rPr>
          <w:rFonts w:ascii="Times New Roman" w:hAnsi="Times New Roman" w:cs="Times New Roman"/>
          <w:color w:val="000000"/>
          <w:sz w:val="22"/>
          <w:szCs w:val="22"/>
        </w:rPr>
        <w:t xml:space="preserve">„účastníci" nebo „smluvní strany“ znamenají účastníci právních vztahů založených touto Smlouvou, tj. Nájemce </w:t>
      </w:r>
      <w:r w:rsidRPr="00E17B33">
        <w:rPr>
          <w:rFonts w:ascii="Times New Roman" w:hAnsi="Times New Roman" w:cs="Times New Roman"/>
          <w:color w:val="000000"/>
          <w:spacing w:val="-1"/>
          <w:sz w:val="22"/>
          <w:szCs w:val="22"/>
        </w:rPr>
        <w:t>a Podnájemce tak, jak jsou specifikováni v preambuální části této Smlouvy.</w:t>
      </w:r>
    </w:p>
    <w:p w14:paraId="4623DFEB" w14:textId="77777777" w:rsidR="0038203D" w:rsidRPr="00D57D2B" w:rsidRDefault="0038203D" w:rsidP="0038203D">
      <w:pPr>
        <w:pStyle w:val="Bezmezer"/>
        <w:jc w:val="both"/>
        <w:rPr>
          <w:rFonts w:ascii="Times New Roman" w:hAnsi="Times New Roman" w:cs="Times New Roman"/>
          <w:color w:val="000000"/>
          <w:sz w:val="18"/>
          <w:szCs w:val="18"/>
        </w:rPr>
      </w:pPr>
    </w:p>
    <w:p w14:paraId="6952134F" w14:textId="5176F9B3" w:rsidR="0038203D" w:rsidRPr="00E17B33" w:rsidRDefault="0038203D" w:rsidP="0038203D">
      <w:pPr>
        <w:pStyle w:val="Bezmezer"/>
        <w:jc w:val="both"/>
        <w:rPr>
          <w:rFonts w:ascii="Times New Roman" w:hAnsi="Times New Roman" w:cs="Times New Roman"/>
          <w:sz w:val="22"/>
          <w:szCs w:val="22"/>
        </w:rPr>
      </w:pPr>
      <w:r w:rsidRPr="00E17B33">
        <w:rPr>
          <w:rFonts w:ascii="Times New Roman" w:hAnsi="Times New Roman" w:cs="Times New Roman"/>
          <w:color w:val="000000"/>
          <w:sz w:val="22"/>
          <w:szCs w:val="22"/>
        </w:rPr>
        <w:t>„Míčová hala" znamená budova „Hala pro míčové sporty" – stavba vystavěná na pozemku parc. č. 125/1 v okrese a obci Karlovy Vary, k. ú. Tuhnice,</w:t>
      </w:r>
    </w:p>
    <w:p w14:paraId="0CBBAED8" w14:textId="77777777" w:rsidR="0038203D" w:rsidRPr="00D57D2B" w:rsidRDefault="0038203D" w:rsidP="0038203D">
      <w:pPr>
        <w:pStyle w:val="Bezmezer"/>
        <w:jc w:val="both"/>
        <w:rPr>
          <w:rFonts w:ascii="Times New Roman" w:hAnsi="Times New Roman" w:cs="Times New Roman"/>
          <w:color w:val="000000"/>
          <w:sz w:val="18"/>
          <w:szCs w:val="18"/>
        </w:rPr>
      </w:pPr>
    </w:p>
    <w:p w14:paraId="172F5296" w14:textId="5C56320D" w:rsidR="0038203D" w:rsidRPr="00E17B33" w:rsidRDefault="0038203D" w:rsidP="0038203D">
      <w:pPr>
        <w:pStyle w:val="Bezmezer"/>
        <w:jc w:val="both"/>
        <w:rPr>
          <w:rFonts w:ascii="Times New Roman" w:hAnsi="Times New Roman" w:cs="Times New Roman"/>
          <w:sz w:val="22"/>
          <w:szCs w:val="22"/>
        </w:rPr>
      </w:pPr>
      <w:r w:rsidRPr="00E17B33">
        <w:rPr>
          <w:rFonts w:ascii="Times New Roman" w:hAnsi="Times New Roman" w:cs="Times New Roman"/>
          <w:color w:val="000000"/>
          <w:sz w:val="22"/>
          <w:szCs w:val="22"/>
        </w:rPr>
        <w:t xml:space="preserve"> „Nájemní smlouva" znamená smlouva o nájmu nemovitostí a movitých věcí uzavřená dne 4.4.2016. mezi Městem Karlovy Vary jako pronajímatelem a Nájemcem, jejímž </w:t>
      </w:r>
      <w:r w:rsidRPr="00E17B33">
        <w:rPr>
          <w:rFonts w:ascii="Times New Roman" w:hAnsi="Times New Roman" w:cs="Times New Roman"/>
          <w:color w:val="000000"/>
          <w:spacing w:val="-2"/>
          <w:sz w:val="22"/>
          <w:szCs w:val="22"/>
        </w:rPr>
        <w:t>předmětem je pronájem Míčové haly</w:t>
      </w:r>
      <w:r w:rsidRPr="00E17B33">
        <w:rPr>
          <w:rFonts w:ascii="Times New Roman" w:hAnsi="Times New Roman" w:cs="Times New Roman"/>
          <w:sz w:val="22"/>
          <w:szCs w:val="22"/>
        </w:rPr>
        <w:t>, s tím, že podle Nájemní smlouvy je Nájemce oprávněn poskytovat Nebytové prostory v Míčové hale do podnájmu třetím osobám.</w:t>
      </w:r>
    </w:p>
    <w:p w14:paraId="0D800E3A" w14:textId="77777777" w:rsidR="0038203D" w:rsidRPr="00D57D2B" w:rsidRDefault="0038203D" w:rsidP="0038203D">
      <w:pPr>
        <w:pStyle w:val="Bezmezer"/>
        <w:jc w:val="both"/>
        <w:rPr>
          <w:rFonts w:ascii="Times New Roman" w:hAnsi="Times New Roman" w:cs="Times New Roman"/>
          <w:color w:val="000000"/>
          <w:sz w:val="18"/>
          <w:szCs w:val="18"/>
        </w:rPr>
      </w:pPr>
    </w:p>
    <w:p w14:paraId="04AE705C" w14:textId="77777777" w:rsidR="0038203D" w:rsidRPr="00E17B33" w:rsidRDefault="0038203D" w:rsidP="0038203D">
      <w:pPr>
        <w:pStyle w:val="Bezmezer"/>
        <w:jc w:val="both"/>
        <w:rPr>
          <w:rFonts w:ascii="Times New Roman" w:hAnsi="Times New Roman" w:cs="Times New Roman"/>
          <w:color w:val="000000"/>
          <w:sz w:val="22"/>
          <w:szCs w:val="22"/>
        </w:rPr>
      </w:pPr>
      <w:r w:rsidRPr="00E17B33">
        <w:rPr>
          <w:rFonts w:ascii="Times New Roman" w:hAnsi="Times New Roman" w:cs="Times New Roman"/>
          <w:color w:val="000000"/>
          <w:sz w:val="22"/>
          <w:szCs w:val="22"/>
        </w:rPr>
        <w:t xml:space="preserve"> „Nebytové prostory“ znamenají prostory popsané v bodu. 2.3. a 2.4. této Smlouvy</w:t>
      </w:r>
      <w:r>
        <w:rPr>
          <w:rFonts w:ascii="Times New Roman" w:hAnsi="Times New Roman" w:cs="Times New Roman"/>
          <w:color w:val="000000"/>
          <w:sz w:val="22"/>
          <w:szCs w:val="22"/>
        </w:rPr>
        <w:t>, dále též „Předmět podnájmu“</w:t>
      </w:r>
      <w:r w:rsidRPr="00E17B33">
        <w:rPr>
          <w:rFonts w:ascii="Times New Roman" w:hAnsi="Times New Roman" w:cs="Times New Roman"/>
          <w:color w:val="000000"/>
          <w:sz w:val="22"/>
          <w:szCs w:val="22"/>
        </w:rPr>
        <w:t xml:space="preserve">. </w:t>
      </w:r>
    </w:p>
    <w:p w14:paraId="3319301F" w14:textId="77777777" w:rsidR="0038203D" w:rsidRPr="00D57D2B" w:rsidRDefault="0038203D" w:rsidP="0038203D">
      <w:pPr>
        <w:pStyle w:val="Bezmezer"/>
        <w:jc w:val="both"/>
        <w:rPr>
          <w:rFonts w:ascii="Times New Roman" w:hAnsi="Times New Roman" w:cs="Times New Roman"/>
          <w:color w:val="000000"/>
          <w:sz w:val="18"/>
          <w:szCs w:val="18"/>
        </w:rPr>
      </w:pPr>
    </w:p>
    <w:p w14:paraId="6857DFAA" w14:textId="77777777" w:rsidR="0038203D" w:rsidRPr="00E17B33" w:rsidRDefault="0038203D" w:rsidP="0038203D">
      <w:pPr>
        <w:pStyle w:val="Bezmezer"/>
        <w:jc w:val="both"/>
        <w:rPr>
          <w:rFonts w:ascii="Times New Roman" w:hAnsi="Times New Roman" w:cs="Times New Roman"/>
          <w:sz w:val="22"/>
          <w:szCs w:val="22"/>
        </w:rPr>
      </w:pPr>
      <w:r w:rsidRPr="00E17B33">
        <w:rPr>
          <w:rFonts w:ascii="Times New Roman" w:hAnsi="Times New Roman" w:cs="Times New Roman"/>
          <w:color w:val="000000"/>
          <w:spacing w:val="-1"/>
          <w:sz w:val="22"/>
          <w:szCs w:val="22"/>
        </w:rPr>
        <w:t>„</w:t>
      </w:r>
      <w:r>
        <w:rPr>
          <w:rFonts w:ascii="Times New Roman" w:hAnsi="Times New Roman" w:cs="Times New Roman"/>
          <w:color w:val="000000"/>
          <w:spacing w:val="-1"/>
          <w:sz w:val="22"/>
          <w:szCs w:val="22"/>
        </w:rPr>
        <w:t>N</w:t>
      </w:r>
      <w:r w:rsidRPr="00E17B33">
        <w:rPr>
          <w:rFonts w:ascii="Times New Roman" w:hAnsi="Times New Roman" w:cs="Times New Roman"/>
          <w:color w:val="000000"/>
          <w:spacing w:val="-1"/>
          <w:sz w:val="22"/>
          <w:szCs w:val="22"/>
        </w:rPr>
        <w:t xml:space="preserve">ájemné" znamená pro účely této Smlouvy úhrada (odměna) za podnájem Nebytových prostor. </w:t>
      </w:r>
      <w:r w:rsidRPr="00E17B33">
        <w:rPr>
          <w:rFonts w:ascii="Times New Roman" w:hAnsi="Times New Roman" w:cs="Times New Roman"/>
          <w:color w:val="000000"/>
          <w:sz w:val="22"/>
          <w:szCs w:val="22"/>
        </w:rPr>
        <w:t>Výše Nájemného, jeho splatnost a způsob úhrady jsou specifikovány v čl. 4. Smlouvy.</w:t>
      </w:r>
    </w:p>
    <w:p w14:paraId="0E2C64C3" w14:textId="77777777" w:rsidR="0038203D" w:rsidRPr="00D57D2B" w:rsidRDefault="0038203D" w:rsidP="0038203D">
      <w:pPr>
        <w:pStyle w:val="Bezmezer"/>
        <w:jc w:val="both"/>
        <w:rPr>
          <w:rFonts w:ascii="Times New Roman" w:hAnsi="Times New Roman" w:cs="Times New Roman"/>
          <w:color w:val="000000"/>
          <w:spacing w:val="-1"/>
          <w:sz w:val="18"/>
          <w:szCs w:val="18"/>
        </w:rPr>
      </w:pPr>
    </w:p>
    <w:p w14:paraId="582244CF" w14:textId="71CAF762" w:rsidR="0038203D" w:rsidRPr="00CC5E22" w:rsidRDefault="0038203D" w:rsidP="0038203D">
      <w:pPr>
        <w:pStyle w:val="Bezmezer"/>
        <w:jc w:val="both"/>
        <w:rPr>
          <w:rFonts w:ascii="Times New Roman" w:hAnsi="Times New Roman" w:cs="Times New Roman"/>
          <w:strike/>
          <w:color w:val="FF0000"/>
          <w:sz w:val="22"/>
          <w:szCs w:val="22"/>
        </w:rPr>
      </w:pPr>
      <w:r w:rsidRPr="00E17B33">
        <w:rPr>
          <w:rFonts w:ascii="Times New Roman" w:hAnsi="Times New Roman" w:cs="Times New Roman"/>
          <w:color w:val="000000"/>
          <w:sz w:val="22"/>
          <w:szCs w:val="22"/>
        </w:rPr>
        <w:t xml:space="preserve">„Hrací hodina" znamená časová jednotka- jedna hodina (60 minut) - po kterou je Podnájemce oprávněn užívat hrací plochu Míčové haly. </w:t>
      </w:r>
    </w:p>
    <w:p w14:paraId="35B6AD57" w14:textId="77777777" w:rsidR="0038203D" w:rsidRPr="00E17B33" w:rsidRDefault="0038203D" w:rsidP="0038203D">
      <w:pPr>
        <w:pStyle w:val="Bezmezer"/>
        <w:jc w:val="both"/>
        <w:rPr>
          <w:rFonts w:ascii="Times New Roman" w:hAnsi="Times New Roman" w:cs="Times New Roman"/>
          <w:color w:val="000000"/>
          <w:sz w:val="22"/>
          <w:szCs w:val="22"/>
        </w:rPr>
      </w:pPr>
    </w:p>
    <w:p w14:paraId="3C24AAE9" w14:textId="77777777" w:rsidR="0038203D" w:rsidRPr="00E17B33" w:rsidRDefault="0038203D" w:rsidP="0038203D">
      <w:pPr>
        <w:pStyle w:val="Bezmezer"/>
        <w:jc w:val="both"/>
        <w:rPr>
          <w:rFonts w:ascii="Times New Roman" w:hAnsi="Times New Roman" w:cs="Times New Roman"/>
          <w:sz w:val="22"/>
          <w:szCs w:val="22"/>
        </w:rPr>
      </w:pPr>
      <w:r w:rsidRPr="00E17B33">
        <w:rPr>
          <w:rFonts w:ascii="Times New Roman" w:hAnsi="Times New Roman" w:cs="Times New Roman"/>
          <w:color w:val="000000"/>
          <w:sz w:val="22"/>
          <w:szCs w:val="22"/>
        </w:rPr>
        <w:t>„Rozpis Hracích hodin" znamená písemný rozpis využití hrací plochy v Míčové hale</w:t>
      </w:r>
      <w:r w:rsidRPr="00E17B33">
        <w:rPr>
          <w:rFonts w:ascii="Times New Roman" w:hAnsi="Times New Roman" w:cs="Times New Roman"/>
          <w:color w:val="000000"/>
          <w:spacing w:val="-1"/>
          <w:sz w:val="22"/>
          <w:szCs w:val="22"/>
        </w:rPr>
        <w:t xml:space="preserve"> podle časů, během nichž bude hrací plocha využívána Podnájemcem. </w:t>
      </w:r>
    </w:p>
    <w:p w14:paraId="65BD9159" w14:textId="77777777" w:rsidR="0038203D" w:rsidRPr="00D57D2B" w:rsidRDefault="0038203D" w:rsidP="0038203D">
      <w:pPr>
        <w:pStyle w:val="Bezmezer"/>
        <w:jc w:val="both"/>
        <w:rPr>
          <w:rFonts w:ascii="Times New Roman" w:hAnsi="Times New Roman" w:cs="Times New Roman"/>
          <w:color w:val="000000"/>
          <w:spacing w:val="-1"/>
          <w:sz w:val="18"/>
          <w:szCs w:val="18"/>
        </w:rPr>
      </w:pPr>
    </w:p>
    <w:p w14:paraId="347DE1F8" w14:textId="77777777" w:rsidR="0038203D" w:rsidRDefault="0038203D" w:rsidP="0038203D">
      <w:pPr>
        <w:pStyle w:val="Bezmezer"/>
        <w:jc w:val="both"/>
        <w:rPr>
          <w:rFonts w:ascii="Times New Roman" w:hAnsi="Times New Roman" w:cs="Times New Roman"/>
          <w:spacing w:val="-1"/>
          <w:sz w:val="22"/>
          <w:szCs w:val="22"/>
        </w:rPr>
      </w:pPr>
      <w:r w:rsidRPr="00E17B33">
        <w:rPr>
          <w:rFonts w:ascii="Times New Roman" w:hAnsi="Times New Roman" w:cs="Times New Roman"/>
          <w:spacing w:val="-1"/>
          <w:sz w:val="22"/>
          <w:szCs w:val="22"/>
        </w:rPr>
        <w:t xml:space="preserve">„Projektová dokumentace“ znamená </w:t>
      </w:r>
      <w:r w:rsidRPr="00E17B33">
        <w:rPr>
          <w:rFonts w:ascii="Times New Roman" w:hAnsi="Times New Roman" w:cs="Times New Roman"/>
          <w:sz w:val="22"/>
          <w:szCs w:val="22"/>
        </w:rPr>
        <w:t xml:space="preserve">Dokumentace o skutečném provedení stavby Haly pro míčové sporty. </w:t>
      </w:r>
      <w:r w:rsidRPr="00E17B33">
        <w:rPr>
          <w:rFonts w:ascii="Times New Roman" w:hAnsi="Times New Roman" w:cs="Times New Roman"/>
          <w:spacing w:val="-1"/>
          <w:sz w:val="22"/>
          <w:szCs w:val="22"/>
        </w:rPr>
        <w:t xml:space="preserve">Jsou-li dále v textu této Smlouvy jakékoliv místnosti či prostory v Míčové hale označeny číslem, písmenem či názvem, a je-li spor o jejich skutečném umístění, má se za to, že takovéto označení těchto prostor odpovídá jejich označení v Projektové dokumentaci. </w:t>
      </w:r>
    </w:p>
    <w:p w14:paraId="2FC2B56F" w14:textId="77777777" w:rsidR="00B16A8E" w:rsidRPr="00B16A8E" w:rsidRDefault="00B16A8E" w:rsidP="00B16A8E">
      <w:pPr>
        <w:jc w:val="both"/>
        <w:rPr>
          <w:rFonts w:ascii="Times New Roman" w:hAnsi="Times New Roman" w:cs="Times New Roman"/>
          <w:color w:val="000000"/>
          <w:sz w:val="18"/>
          <w:szCs w:val="18"/>
        </w:rPr>
      </w:pPr>
    </w:p>
    <w:p w14:paraId="6D35E05F" w14:textId="5A4F3560" w:rsidR="00B16A8E" w:rsidRPr="00B16A8E" w:rsidRDefault="00B16A8E" w:rsidP="00B16A8E">
      <w:pPr>
        <w:jc w:val="both"/>
        <w:rPr>
          <w:rFonts w:ascii="Times New Roman" w:hAnsi="Times New Roman" w:cs="Times New Roman"/>
          <w:color w:val="000000"/>
          <w:spacing w:val="-1"/>
          <w:sz w:val="22"/>
          <w:szCs w:val="22"/>
        </w:rPr>
      </w:pPr>
      <w:r w:rsidRPr="00B16A8E">
        <w:rPr>
          <w:rFonts w:ascii="Times New Roman" w:hAnsi="Times New Roman" w:cs="Times New Roman"/>
          <w:color w:val="000000"/>
          <w:spacing w:val="-1"/>
          <w:sz w:val="22"/>
          <w:szCs w:val="22"/>
        </w:rPr>
        <w:t>„</w:t>
      </w:r>
      <w:r w:rsidRPr="00C501AC">
        <w:rPr>
          <w:rFonts w:ascii="Times New Roman" w:hAnsi="Times New Roman" w:cs="Times New Roman"/>
          <w:color w:val="000000"/>
          <w:spacing w:val="-1"/>
          <w:sz w:val="22"/>
          <w:szCs w:val="22"/>
        </w:rPr>
        <w:t xml:space="preserve">Zápas“ znamená zápas </w:t>
      </w:r>
      <w:r w:rsidR="00500D1B" w:rsidRPr="00C501AC">
        <w:rPr>
          <w:rFonts w:ascii="Times New Roman" w:hAnsi="Times New Roman" w:cs="Times New Roman"/>
          <w:color w:val="000000"/>
          <w:spacing w:val="-1"/>
          <w:sz w:val="22"/>
          <w:szCs w:val="22"/>
        </w:rPr>
        <w:t xml:space="preserve">mládežnické ligy, </w:t>
      </w:r>
      <w:r w:rsidRPr="00C501AC">
        <w:rPr>
          <w:rFonts w:ascii="Times New Roman" w:hAnsi="Times New Roman" w:cs="Times New Roman"/>
          <w:color w:val="000000"/>
          <w:spacing w:val="-1"/>
          <w:sz w:val="22"/>
          <w:szCs w:val="22"/>
        </w:rPr>
        <w:t xml:space="preserve">či přátelský zápas v rámci přípravy na </w:t>
      </w:r>
      <w:r w:rsidR="00500D1B" w:rsidRPr="00C501AC">
        <w:rPr>
          <w:rFonts w:ascii="Times New Roman" w:hAnsi="Times New Roman" w:cs="Times New Roman"/>
          <w:color w:val="000000"/>
          <w:spacing w:val="-1"/>
          <w:sz w:val="22"/>
          <w:szCs w:val="22"/>
        </w:rPr>
        <w:t>mládežnické ligy</w:t>
      </w:r>
      <w:r w:rsidR="00500D1B" w:rsidRPr="00C501AC" w:rsidDel="00500D1B">
        <w:rPr>
          <w:rFonts w:ascii="Times New Roman" w:hAnsi="Times New Roman" w:cs="Times New Roman"/>
          <w:color w:val="000000"/>
          <w:spacing w:val="-1"/>
          <w:sz w:val="22"/>
          <w:szCs w:val="22"/>
        </w:rPr>
        <w:t xml:space="preserve"> </w:t>
      </w:r>
      <w:r w:rsidRPr="00C501AC">
        <w:rPr>
          <w:rFonts w:ascii="Times New Roman" w:hAnsi="Times New Roman" w:cs="Times New Roman"/>
          <w:color w:val="000000"/>
          <w:spacing w:val="-1"/>
          <w:sz w:val="22"/>
          <w:szCs w:val="22"/>
        </w:rPr>
        <w:t xml:space="preserve">, popř. volejbalový </w:t>
      </w:r>
      <w:r w:rsidR="00D350F7" w:rsidRPr="00C501AC">
        <w:rPr>
          <w:rFonts w:ascii="Times New Roman" w:hAnsi="Times New Roman" w:cs="Times New Roman"/>
          <w:color w:val="000000"/>
          <w:spacing w:val="-1"/>
          <w:sz w:val="22"/>
          <w:szCs w:val="22"/>
        </w:rPr>
        <w:t>zápas.</w:t>
      </w:r>
      <w:r w:rsidRPr="00C501AC">
        <w:rPr>
          <w:rFonts w:ascii="Times New Roman" w:hAnsi="Times New Roman" w:cs="Times New Roman"/>
          <w:color w:val="000000"/>
          <w:spacing w:val="-1"/>
          <w:sz w:val="22"/>
          <w:szCs w:val="22"/>
        </w:rPr>
        <w:t xml:space="preserve"> za přítomnosti veřejnosti.</w:t>
      </w:r>
    </w:p>
    <w:p w14:paraId="46ED84D0" w14:textId="77777777" w:rsidR="00B16A8E" w:rsidRPr="00B16A8E" w:rsidRDefault="00B16A8E" w:rsidP="00B16A8E">
      <w:pPr>
        <w:jc w:val="both"/>
        <w:rPr>
          <w:rFonts w:ascii="Times New Roman" w:hAnsi="Times New Roman" w:cs="Times New Roman"/>
          <w:spacing w:val="-1"/>
          <w:sz w:val="18"/>
          <w:szCs w:val="18"/>
        </w:rPr>
      </w:pPr>
    </w:p>
    <w:p w14:paraId="210CF369" w14:textId="77777777" w:rsidR="00B16A8E" w:rsidRPr="00B16A8E" w:rsidRDefault="00B16A8E" w:rsidP="00B16A8E">
      <w:pPr>
        <w:jc w:val="both"/>
        <w:rPr>
          <w:rFonts w:ascii="Times New Roman" w:hAnsi="Times New Roman" w:cs="Times New Roman"/>
          <w:spacing w:val="-1"/>
          <w:sz w:val="22"/>
          <w:szCs w:val="22"/>
        </w:rPr>
      </w:pPr>
      <w:r w:rsidRPr="00B16A8E">
        <w:rPr>
          <w:rFonts w:ascii="Times New Roman" w:hAnsi="Times New Roman" w:cs="Times New Roman"/>
          <w:spacing w:val="-1"/>
          <w:sz w:val="22"/>
          <w:szCs w:val="22"/>
        </w:rPr>
        <w:t xml:space="preserve">„Projektová dokumentace“ znamená </w:t>
      </w:r>
      <w:r w:rsidRPr="00B16A8E">
        <w:rPr>
          <w:rFonts w:ascii="Times New Roman" w:hAnsi="Times New Roman" w:cs="Times New Roman"/>
          <w:sz w:val="22"/>
          <w:szCs w:val="22"/>
        </w:rPr>
        <w:t xml:space="preserve">Dokumentace o skutečném provedení stavby Haly pro míčové sporty. </w:t>
      </w:r>
      <w:r w:rsidRPr="00B16A8E">
        <w:rPr>
          <w:rFonts w:ascii="Times New Roman" w:hAnsi="Times New Roman" w:cs="Times New Roman"/>
          <w:spacing w:val="-1"/>
          <w:sz w:val="22"/>
          <w:szCs w:val="22"/>
        </w:rPr>
        <w:t xml:space="preserve">Jsou-li dále v textu této Smlouvy jakékoliv místnosti či prostory v Míčové hale označeny číslem, písmenem či názvem, a je-li spor o jejich skutečném umístění, má se za to, že takovéto označení těchto prostor odpovídá jejich označení v Projektové dokumentaci. </w:t>
      </w:r>
    </w:p>
    <w:p w14:paraId="08E2C071" w14:textId="77777777" w:rsidR="00B16A8E" w:rsidRPr="00B16A8E" w:rsidRDefault="00B16A8E" w:rsidP="00B16A8E">
      <w:pPr>
        <w:jc w:val="both"/>
        <w:rPr>
          <w:rFonts w:ascii="Times New Roman" w:hAnsi="Times New Roman" w:cs="Times New Roman"/>
          <w:color w:val="000000"/>
          <w:sz w:val="22"/>
          <w:szCs w:val="22"/>
        </w:rPr>
      </w:pPr>
    </w:p>
    <w:p w14:paraId="5940B921" w14:textId="77777777" w:rsidR="001262CA" w:rsidRPr="00E17B33" w:rsidRDefault="001262CA" w:rsidP="00D451EA">
      <w:pPr>
        <w:pStyle w:val="Bezmezer"/>
        <w:jc w:val="both"/>
        <w:rPr>
          <w:rFonts w:ascii="Times New Roman" w:hAnsi="Times New Roman" w:cs="Times New Roman"/>
          <w:b/>
          <w:bCs/>
          <w:color w:val="000000"/>
          <w:spacing w:val="-1"/>
          <w:sz w:val="22"/>
          <w:szCs w:val="22"/>
        </w:rPr>
      </w:pPr>
    </w:p>
    <w:p w14:paraId="230B03AD" w14:textId="71FC37AF" w:rsidR="009051BA" w:rsidRPr="00E17B33" w:rsidRDefault="00705403" w:rsidP="00D451EA">
      <w:pPr>
        <w:shd w:val="clear" w:color="auto" w:fill="FFFFFF"/>
        <w:tabs>
          <w:tab w:val="left" w:pos="857"/>
        </w:tabs>
        <w:spacing w:before="130"/>
        <w:jc w:val="center"/>
        <w:rPr>
          <w:rFonts w:ascii="Times New Roman" w:hAnsi="Times New Roman" w:cs="Times New Roman"/>
          <w:b/>
          <w:bCs/>
          <w:color w:val="000000"/>
          <w:spacing w:val="-1"/>
          <w:sz w:val="22"/>
          <w:szCs w:val="22"/>
        </w:rPr>
      </w:pPr>
      <w:r w:rsidRPr="00E17B33">
        <w:rPr>
          <w:rFonts w:ascii="Times New Roman" w:hAnsi="Times New Roman" w:cs="Times New Roman"/>
          <w:b/>
          <w:bCs/>
          <w:color w:val="000000"/>
          <w:spacing w:val="-1"/>
          <w:sz w:val="22"/>
          <w:szCs w:val="22"/>
        </w:rPr>
        <w:lastRenderedPageBreak/>
        <w:t xml:space="preserve">2. </w:t>
      </w:r>
      <w:r w:rsidR="009051BA" w:rsidRPr="00E17B33">
        <w:rPr>
          <w:rFonts w:ascii="Times New Roman" w:hAnsi="Times New Roman" w:cs="Times New Roman"/>
          <w:b/>
          <w:bCs/>
          <w:color w:val="000000"/>
          <w:spacing w:val="-1"/>
          <w:sz w:val="22"/>
          <w:szCs w:val="22"/>
        </w:rPr>
        <w:t>Předmět Smlouvy</w:t>
      </w:r>
      <w:r w:rsidR="004D2C9E" w:rsidRPr="00E17B33">
        <w:rPr>
          <w:rFonts w:ascii="Times New Roman" w:hAnsi="Times New Roman" w:cs="Times New Roman"/>
          <w:b/>
          <w:bCs/>
          <w:color w:val="000000"/>
          <w:spacing w:val="-1"/>
          <w:sz w:val="22"/>
          <w:szCs w:val="22"/>
        </w:rPr>
        <w:t xml:space="preserve"> a </w:t>
      </w:r>
      <w:r w:rsidR="00497F5E" w:rsidRPr="00E17B33">
        <w:rPr>
          <w:rFonts w:ascii="Times New Roman" w:hAnsi="Times New Roman" w:cs="Times New Roman"/>
          <w:b/>
          <w:bCs/>
          <w:color w:val="000000"/>
          <w:spacing w:val="-1"/>
          <w:sz w:val="22"/>
          <w:szCs w:val="22"/>
        </w:rPr>
        <w:t>P</w:t>
      </w:r>
      <w:r w:rsidR="004D2C9E" w:rsidRPr="00E17B33">
        <w:rPr>
          <w:rFonts w:ascii="Times New Roman" w:hAnsi="Times New Roman" w:cs="Times New Roman"/>
          <w:b/>
          <w:bCs/>
          <w:color w:val="000000"/>
          <w:spacing w:val="-1"/>
          <w:sz w:val="22"/>
          <w:szCs w:val="22"/>
        </w:rPr>
        <w:t>ředmět podnájmu</w:t>
      </w:r>
    </w:p>
    <w:p w14:paraId="7898D1C5" w14:textId="77777777" w:rsidR="00705403" w:rsidRPr="00E17B33" w:rsidRDefault="00705403" w:rsidP="00D451EA">
      <w:pPr>
        <w:pStyle w:val="Bezmezer"/>
        <w:jc w:val="both"/>
        <w:rPr>
          <w:rFonts w:ascii="Times New Roman" w:hAnsi="Times New Roman" w:cs="Times New Roman"/>
          <w:sz w:val="22"/>
          <w:szCs w:val="22"/>
        </w:rPr>
      </w:pPr>
      <w:r w:rsidRPr="00E17B33">
        <w:rPr>
          <w:rFonts w:ascii="Times New Roman" w:hAnsi="Times New Roman" w:cs="Times New Roman"/>
          <w:sz w:val="22"/>
          <w:szCs w:val="22"/>
        </w:rPr>
        <w:t>2.1.</w:t>
      </w:r>
    </w:p>
    <w:p w14:paraId="3A19C786" w14:textId="4986BD6C" w:rsidR="009051BA" w:rsidRPr="00E17B33" w:rsidRDefault="009051BA" w:rsidP="00D451EA">
      <w:pPr>
        <w:pStyle w:val="Bezmezer"/>
        <w:jc w:val="both"/>
        <w:rPr>
          <w:rFonts w:ascii="Times New Roman" w:hAnsi="Times New Roman" w:cs="Times New Roman"/>
          <w:spacing w:val="-10"/>
          <w:sz w:val="22"/>
          <w:szCs w:val="22"/>
        </w:rPr>
      </w:pPr>
      <w:r w:rsidRPr="00E17B33">
        <w:rPr>
          <w:rFonts w:ascii="Times New Roman" w:hAnsi="Times New Roman" w:cs="Times New Roman"/>
          <w:spacing w:val="-1"/>
          <w:sz w:val="22"/>
          <w:szCs w:val="22"/>
        </w:rPr>
        <w:t>Nájemce</w:t>
      </w:r>
      <w:r w:rsidR="00966CF6" w:rsidRPr="00E17B33">
        <w:rPr>
          <w:rFonts w:ascii="Times New Roman" w:hAnsi="Times New Roman" w:cs="Times New Roman"/>
          <w:spacing w:val="-1"/>
          <w:sz w:val="22"/>
          <w:szCs w:val="22"/>
        </w:rPr>
        <w:t xml:space="preserve"> touto smlouvou poskytuje </w:t>
      </w:r>
      <w:r w:rsidRPr="00E17B33">
        <w:rPr>
          <w:rFonts w:ascii="Times New Roman" w:hAnsi="Times New Roman" w:cs="Times New Roman"/>
          <w:sz w:val="22"/>
          <w:szCs w:val="22"/>
        </w:rPr>
        <w:t xml:space="preserve">Podnájemci vymezené Nebytové prostory do </w:t>
      </w:r>
      <w:r w:rsidR="00D350F7" w:rsidRPr="00E17B33">
        <w:rPr>
          <w:rFonts w:ascii="Times New Roman" w:hAnsi="Times New Roman" w:cs="Times New Roman"/>
          <w:sz w:val="22"/>
          <w:szCs w:val="22"/>
        </w:rPr>
        <w:t>podnájmu,</w:t>
      </w:r>
      <w:r w:rsidR="00966CF6" w:rsidRPr="00E17B33">
        <w:rPr>
          <w:rFonts w:ascii="Times New Roman" w:hAnsi="Times New Roman" w:cs="Times New Roman"/>
          <w:sz w:val="22"/>
          <w:szCs w:val="22"/>
        </w:rPr>
        <w:t xml:space="preserve"> a to k</w:t>
      </w:r>
      <w:r w:rsidRPr="00E17B33">
        <w:rPr>
          <w:rFonts w:ascii="Times New Roman" w:hAnsi="Times New Roman" w:cs="Times New Roman"/>
          <w:sz w:val="22"/>
          <w:szCs w:val="22"/>
        </w:rPr>
        <w:t xml:space="preserve"> vykonávání sportovní činnosti</w:t>
      </w:r>
      <w:r w:rsidR="00F06550">
        <w:rPr>
          <w:rFonts w:ascii="Times New Roman" w:hAnsi="Times New Roman" w:cs="Times New Roman"/>
          <w:spacing w:val="-10"/>
          <w:sz w:val="22"/>
          <w:szCs w:val="22"/>
        </w:rPr>
        <w:t xml:space="preserve"> a poskytuje také stálý pronájem dvou šaten, dvou skladových místností a kanceláře.</w:t>
      </w:r>
    </w:p>
    <w:p w14:paraId="0A081FAC" w14:textId="4FB6BD33" w:rsidR="00705403" w:rsidRPr="00E17B33" w:rsidRDefault="009051BA" w:rsidP="00D451EA">
      <w:pPr>
        <w:pStyle w:val="Bezmezer"/>
        <w:jc w:val="both"/>
        <w:rPr>
          <w:rFonts w:ascii="Times New Roman" w:hAnsi="Times New Roman" w:cs="Times New Roman"/>
          <w:sz w:val="22"/>
          <w:szCs w:val="22"/>
        </w:rPr>
      </w:pPr>
      <w:r w:rsidRPr="00E17B33">
        <w:rPr>
          <w:rFonts w:ascii="Times New Roman" w:hAnsi="Times New Roman" w:cs="Times New Roman"/>
          <w:spacing w:val="-4"/>
          <w:sz w:val="22"/>
          <w:szCs w:val="22"/>
        </w:rPr>
        <w:t>2.</w:t>
      </w:r>
      <w:r w:rsidR="00705403" w:rsidRPr="00E17B33">
        <w:rPr>
          <w:rFonts w:ascii="Times New Roman" w:hAnsi="Times New Roman" w:cs="Times New Roman"/>
          <w:spacing w:val="-4"/>
          <w:sz w:val="22"/>
          <w:szCs w:val="22"/>
        </w:rPr>
        <w:t>2</w:t>
      </w:r>
      <w:r w:rsidRPr="00E17B33">
        <w:rPr>
          <w:rFonts w:ascii="Times New Roman" w:hAnsi="Times New Roman" w:cs="Times New Roman"/>
          <w:spacing w:val="-4"/>
          <w:sz w:val="22"/>
          <w:szCs w:val="22"/>
        </w:rPr>
        <w:t>.</w:t>
      </w:r>
    </w:p>
    <w:p w14:paraId="1C8D88FB" w14:textId="511DB705" w:rsidR="00126F7E" w:rsidRPr="00E17B33" w:rsidRDefault="009051BA" w:rsidP="00D451EA">
      <w:pPr>
        <w:pStyle w:val="Bezmezer"/>
        <w:jc w:val="both"/>
        <w:rPr>
          <w:rFonts w:ascii="Times New Roman" w:hAnsi="Times New Roman" w:cs="Times New Roman"/>
          <w:spacing w:val="-11"/>
          <w:sz w:val="22"/>
          <w:szCs w:val="22"/>
        </w:rPr>
      </w:pPr>
      <w:r w:rsidRPr="00E17B33">
        <w:rPr>
          <w:rFonts w:ascii="Times New Roman" w:hAnsi="Times New Roman" w:cs="Times New Roman"/>
          <w:spacing w:val="-2"/>
          <w:sz w:val="22"/>
          <w:szCs w:val="22"/>
        </w:rPr>
        <w:t>Podnájemce</w:t>
      </w:r>
      <w:r w:rsidR="00966CF6" w:rsidRPr="00E17B33">
        <w:rPr>
          <w:rFonts w:ascii="Times New Roman" w:hAnsi="Times New Roman" w:cs="Times New Roman"/>
          <w:spacing w:val="-2"/>
          <w:sz w:val="22"/>
          <w:szCs w:val="22"/>
        </w:rPr>
        <w:t xml:space="preserve"> přijímá</w:t>
      </w:r>
      <w:r w:rsidR="00BC0629">
        <w:rPr>
          <w:rFonts w:ascii="Times New Roman" w:hAnsi="Times New Roman" w:cs="Times New Roman"/>
          <w:spacing w:val="69"/>
          <w:sz w:val="22"/>
          <w:szCs w:val="22"/>
        </w:rPr>
        <w:t xml:space="preserve"> </w:t>
      </w:r>
      <w:r w:rsidRPr="00E17B33">
        <w:rPr>
          <w:rFonts w:ascii="Times New Roman" w:hAnsi="Times New Roman" w:cs="Times New Roman"/>
          <w:spacing w:val="-2"/>
          <w:sz w:val="22"/>
          <w:szCs w:val="22"/>
        </w:rPr>
        <w:t>od Nájemce vymezené Nebytové prostory do podnájmu</w:t>
      </w:r>
      <w:r w:rsidR="00705403" w:rsidRPr="00E17B33">
        <w:rPr>
          <w:rFonts w:ascii="Times New Roman" w:hAnsi="Times New Roman" w:cs="Times New Roman"/>
          <w:spacing w:val="-2"/>
          <w:sz w:val="22"/>
          <w:szCs w:val="22"/>
        </w:rPr>
        <w:t xml:space="preserve"> a</w:t>
      </w:r>
      <w:r w:rsidR="00966CF6" w:rsidRPr="00E17B33">
        <w:rPr>
          <w:rFonts w:ascii="Times New Roman" w:hAnsi="Times New Roman" w:cs="Times New Roman"/>
          <w:spacing w:val="-2"/>
          <w:sz w:val="22"/>
          <w:szCs w:val="22"/>
        </w:rPr>
        <w:t xml:space="preserve"> zavazuje </w:t>
      </w:r>
      <w:r w:rsidRPr="00E17B33">
        <w:rPr>
          <w:rFonts w:ascii="Times New Roman" w:hAnsi="Times New Roman" w:cs="Times New Roman"/>
          <w:sz w:val="22"/>
          <w:szCs w:val="22"/>
        </w:rPr>
        <w:t xml:space="preserve">se za podmínek stanovených </w:t>
      </w:r>
      <w:r w:rsidR="00966CF6" w:rsidRPr="00E17B33">
        <w:rPr>
          <w:rFonts w:ascii="Times New Roman" w:hAnsi="Times New Roman" w:cs="Times New Roman"/>
          <w:sz w:val="22"/>
          <w:szCs w:val="22"/>
        </w:rPr>
        <w:t xml:space="preserve">touto </w:t>
      </w:r>
      <w:r w:rsidRPr="00E17B33">
        <w:rPr>
          <w:rFonts w:ascii="Times New Roman" w:hAnsi="Times New Roman" w:cs="Times New Roman"/>
          <w:sz w:val="22"/>
          <w:szCs w:val="22"/>
        </w:rPr>
        <w:t xml:space="preserve">Smlouvou používat </w:t>
      </w:r>
      <w:r w:rsidR="00966CF6" w:rsidRPr="00E17B33">
        <w:rPr>
          <w:rFonts w:ascii="Times New Roman" w:hAnsi="Times New Roman" w:cs="Times New Roman"/>
          <w:sz w:val="22"/>
          <w:szCs w:val="22"/>
        </w:rPr>
        <w:t>je</w:t>
      </w:r>
      <w:r w:rsidRPr="00E17B33">
        <w:rPr>
          <w:rFonts w:ascii="Times New Roman" w:hAnsi="Times New Roman" w:cs="Times New Roman"/>
          <w:sz w:val="22"/>
          <w:szCs w:val="22"/>
        </w:rPr>
        <w:t xml:space="preserve"> za účelem vykonávání sportovní činnosti</w:t>
      </w:r>
      <w:r w:rsidR="00705403" w:rsidRPr="00E17B33">
        <w:rPr>
          <w:rFonts w:ascii="Times New Roman" w:hAnsi="Times New Roman" w:cs="Times New Roman"/>
          <w:sz w:val="22"/>
          <w:szCs w:val="22"/>
        </w:rPr>
        <w:t xml:space="preserve"> a</w:t>
      </w:r>
      <w:r w:rsidR="00966CF6" w:rsidRPr="00E17B33">
        <w:rPr>
          <w:rFonts w:ascii="Times New Roman" w:hAnsi="Times New Roman" w:cs="Times New Roman"/>
          <w:sz w:val="22"/>
          <w:szCs w:val="22"/>
        </w:rPr>
        <w:t xml:space="preserve"> zavazuje </w:t>
      </w:r>
      <w:r w:rsidRPr="00E17B33">
        <w:rPr>
          <w:rFonts w:ascii="Times New Roman" w:hAnsi="Times New Roman" w:cs="Times New Roman"/>
          <w:sz w:val="22"/>
          <w:szCs w:val="22"/>
        </w:rPr>
        <w:t>se zaplatit Nájemci za podnájem Nebytových prostor Nájemné</w:t>
      </w:r>
    </w:p>
    <w:p w14:paraId="547EC0F2" w14:textId="1B76A1C7" w:rsidR="00705403" w:rsidRPr="00E17B33" w:rsidRDefault="009051BA" w:rsidP="00D451EA">
      <w:pPr>
        <w:pStyle w:val="Bezmezer"/>
        <w:jc w:val="both"/>
        <w:rPr>
          <w:rFonts w:ascii="Times New Roman" w:hAnsi="Times New Roman" w:cs="Times New Roman"/>
          <w:sz w:val="22"/>
          <w:szCs w:val="22"/>
        </w:rPr>
      </w:pPr>
      <w:r w:rsidRPr="00E17B33">
        <w:rPr>
          <w:rFonts w:ascii="Times New Roman" w:hAnsi="Times New Roman" w:cs="Times New Roman"/>
          <w:bCs/>
          <w:spacing w:val="-2"/>
          <w:sz w:val="22"/>
          <w:szCs w:val="22"/>
        </w:rPr>
        <w:t>2.</w:t>
      </w:r>
      <w:r w:rsidR="00705403" w:rsidRPr="00E17B33">
        <w:rPr>
          <w:rFonts w:ascii="Times New Roman" w:hAnsi="Times New Roman" w:cs="Times New Roman"/>
          <w:bCs/>
          <w:spacing w:val="-2"/>
          <w:sz w:val="22"/>
          <w:szCs w:val="22"/>
        </w:rPr>
        <w:t>3</w:t>
      </w:r>
      <w:r w:rsidRPr="00E17B33">
        <w:rPr>
          <w:rFonts w:ascii="Times New Roman" w:hAnsi="Times New Roman" w:cs="Times New Roman"/>
          <w:bCs/>
          <w:spacing w:val="-2"/>
          <w:sz w:val="22"/>
          <w:szCs w:val="22"/>
        </w:rPr>
        <w:t>.</w:t>
      </w:r>
      <w:r w:rsidRPr="00E17B33">
        <w:rPr>
          <w:rFonts w:ascii="Times New Roman" w:hAnsi="Times New Roman" w:cs="Times New Roman"/>
          <w:bCs/>
          <w:sz w:val="22"/>
          <w:szCs w:val="22"/>
        </w:rPr>
        <w:tab/>
      </w:r>
    </w:p>
    <w:p w14:paraId="1DBCE5D9" w14:textId="7C030C09" w:rsidR="009051BA" w:rsidRPr="00E17B33" w:rsidRDefault="009051BA" w:rsidP="00D451EA">
      <w:pPr>
        <w:pStyle w:val="Bezmezer"/>
        <w:jc w:val="both"/>
        <w:rPr>
          <w:rFonts w:ascii="Times New Roman" w:hAnsi="Times New Roman" w:cs="Times New Roman"/>
          <w:sz w:val="22"/>
          <w:szCs w:val="22"/>
        </w:rPr>
      </w:pPr>
      <w:r w:rsidRPr="00D57D2B">
        <w:rPr>
          <w:rFonts w:ascii="Times New Roman" w:hAnsi="Times New Roman" w:cs="Times New Roman"/>
          <w:sz w:val="22"/>
          <w:szCs w:val="22"/>
        </w:rPr>
        <w:t xml:space="preserve">Nebytovými prostory </w:t>
      </w:r>
      <w:r w:rsidR="00705403" w:rsidRPr="00E17B33">
        <w:rPr>
          <w:rFonts w:ascii="Times New Roman" w:hAnsi="Times New Roman" w:cs="Times New Roman"/>
          <w:sz w:val="22"/>
          <w:szCs w:val="22"/>
        </w:rPr>
        <w:t xml:space="preserve">se pro účely této Smlouvy rozumí </w:t>
      </w:r>
      <w:r w:rsidR="00966CF6" w:rsidRPr="00E17B33">
        <w:rPr>
          <w:rFonts w:ascii="Times New Roman" w:hAnsi="Times New Roman" w:cs="Times New Roman"/>
          <w:sz w:val="22"/>
          <w:szCs w:val="22"/>
        </w:rPr>
        <w:t xml:space="preserve">tyto nebytové prostory </w:t>
      </w:r>
      <w:r w:rsidR="00705403" w:rsidRPr="00E17B33">
        <w:rPr>
          <w:rFonts w:ascii="Times New Roman" w:hAnsi="Times New Roman" w:cs="Times New Roman"/>
          <w:sz w:val="22"/>
          <w:szCs w:val="22"/>
        </w:rPr>
        <w:t>v Míčové hal</w:t>
      </w:r>
      <w:r w:rsidR="00966CF6" w:rsidRPr="00E17B33">
        <w:rPr>
          <w:rFonts w:ascii="Times New Roman" w:hAnsi="Times New Roman" w:cs="Times New Roman"/>
          <w:sz w:val="22"/>
          <w:szCs w:val="22"/>
        </w:rPr>
        <w:t>e</w:t>
      </w:r>
      <w:r w:rsidRPr="00E17B33">
        <w:rPr>
          <w:rFonts w:ascii="Times New Roman" w:hAnsi="Times New Roman" w:cs="Times New Roman"/>
          <w:sz w:val="22"/>
          <w:szCs w:val="22"/>
        </w:rPr>
        <w:t>:</w:t>
      </w:r>
    </w:p>
    <w:p w14:paraId="4934336E" w14:textId="77777777" w:rsidR="00966CF6" w:rsidRPr="00E17B33" w:rsidRDefault="00966CF6" w:rsidP="00D451EA">
      <w:pPr>
        <w:pStyle w:val="Bezmezer"/>
        <w:jc w:val="both"/>
        <w:rPr>
          <w:rFonts w:ascii="Times New Roman" w:hAnsi="Times New Roman" w:cs="Times New Roman"/>
          <w:sz w:val="22"/>
          <w:szCs w:val="22"/>
        </w:rPr>
      </w:pPr>
    </w:p>
    <w:p w14:paraId="2C22BEC7" w14:textId="22363B6E" w:rsidR="00E6798F" w:rsidRDefault="00943410" w:rsidP="00D57D2B">
      <w:pPr>
        <w:pStyle w:val="Bezmezer"/>
        <w:numPr>
          <w:ilvl w:val="0"/>
          <w:numId w:val="61"/>
        </w:numPr>
        <w:rPr>
          <w:rFonts w:ascii="Times New Roman" w:hAnsi="Times New Roman" w:cs="Times New Roman"/>
          <w:sz w:val="22"/>
          <w:szCs w:val="22"/>
        </w:rPr>
      </w:pPr>
      <w:r>
        <w:rPr>
          <w:rFonts w:ascii="Times New Roman" w:hAnsi="Times New Roman" w:cs="Times New Roman"/>
          <w:sz w:val="22"/>
          <w:szCs w:val="22"/>
        </w:rPr>
        <w:t>Místnost č.1.01</w:t>
      </w:r>
      <w:r w:rsidR="00F06550">
        <w:rPr>
          <w:rFonts w:ascii="Times New Roman" w:hAnsi="Times New Roman" w:cs="Times New Roman"/>
          <w:sz w:val="22"/>
          <w:szCs w:val="22"/>
        </w:rPr>
        <w:t xml:space="preserve"> (</w:t>
      </w:r>
      <w:r w:rsidR="00966CF6" w:rsidRPr="00E17B33">
        <w:rPr>
          <w:rFonts w:ascii="Times New Roman" w:hAnsi="Times New Roman" w:cs="Times New Roman"/>
          <w:sz w:val="22"/>
          <w:szCs w:val="22"/>
        </w:rPr>
        <w:t>hrací plocha</w:t>
      </w:r>
      <w:r w:rsidR="00F06550">
        <w:rPr>
          <w:rFonts w:ascii="Times New Roman" w:hAnsi="Times New Roman" w:cs="Times New Roman"/>
          <w:sz w:val="22"/>
          <w:szCs w:val="22"/>
        </w:rPr>
        <w:t>)</w:t>
      </w:r>
      <w:r w:rsidR="0080232E" w:rsidRPr="00E17B33">
        <w:rPr>
          <w:rFonts w:ascii="Times New Roman" w:hAnsi="Times New Roman" w:cs="Times New Roman"/>
          <w:sz w:val="22"/>
          <w:szCs w:val="22"/>
        </w:rPr>
        <w:t xml:space="preserve"> </w:t>
      </w:r>
      <w:r>
        <w:rPr>
          <w:rFonts w:ascii="Times New Roman" w:hAnsi="Times New Roman" w:cs="Times New Roman"/>
          <w:sz w:val="22"/>
          <w:szCs w:val="22"/>
        </w:rPr>
        <w:t xml:space="preserve">– </w:t>
      </w:r>
      <w:bookmarkStart w:id="1" w:name="_Hlk531855181"/>
      <w:r w:rsidR="007236FD">
        <w:rPr>
          <w:rFonts w:ascii="Times New Roman" w:hAnsi="Times New Roman" w:cs="Times New Roman"/>
          <w:sz w:val="22"/>
          <w:szCs w:val="22"/>
        </w:rPr>
        <w:t>čas podnájmu</w:t>
      </w:r>
      <w:r>
        <w:rPr>
          <w:rFonts w:ascii="Times New Roman" w:hAnsi="Times New Roman" w:cs="Times New Roman"/>
          <w:sz w:val="22"/>
          <w:szCs w:val="22"/>
        </w:rPr>
        <w:t xml:space="preserve"> dle </w:t>
      </w:r>
      <w:r w:rsidR="00F06550">
        <w:rPr>
          <w:rFonts w:ascii="Times New Roman" w:hAnsi="Times New Roman" w:cs="Times New Roman"/>
          <w:sz w:val="22"/>
          <w:szCs w:val="22"/>
        </w:rPr>
        <w:t>písemné nebo ústní dohody</w:t>
      </w:r>
    </w:p>
    <w:bookmarkEnd w:id="1"/>
    <w:p w14:paraId="5EA5A88C" w14:textId="207F1243" w:rsidR="00966CF6" w:rsidRDefault="00E17B33" w:rsidP="00966CF6">
      <w:pPr>
        <w:pStyle w:val="Bezmezer"/>
        <w:numPr>
          <w:ilvl w:val="0"/>
          <w:numId w:val="61"/>
        </w:numPr>
        <w:rPr>
          <w:rFonts w:ascii="Times New Roman" w:hAnsi="Times New Roman" w:cs="Times New Roman"/>
          <w:sz w:val="22"/>
          <w:szCs w:val="22"/>
        </w:rPr>
      </w:pPr>
      <w:r w:rsidRPr="002C6AFA">
        <w:rPr>
          <w:rFonts w:ascii="Times New Roman" w:hAnsi="Times New Roman" w:cs="Times New Roman"/>
          <w:sz w:val="22"/>
          <w:szCs w:val="22"/>
        </w:rPr>
        <w:t xml:space="preserve">místnost č. </w:t>
      </w:r>
      <w:r w:rsidR="00601ED0">
        <w:rPr>
          <w:rFonts w:ascii="Times New Roman" w:hAnsi="Times New Roman" w:cs="Times New Roman"/>
          <w:sz w:val="22"/>
          <w:szCs w:val="22"/>
        </w:rPr>
        <w:t>2.15</w:t>
      </w:r>
      <w:r w:rsidRPr="002C6AFA">
        <w:rPr>
          <w:rFonts w:ascii="Times New Roman" w:hAnsi="Times New Roman" w:cs="Times New Roman"/>
          <w:sz w:val="22"/>
          <w:szCs w:val="22"/>
        </w:rPr>
        <w:t xml:space="preserve"> (p</w:t>
      </w:r>
      <w:r w:rsidR="00966CF6" w:rsidRPr="002C6AFA">
        <w:rPr>
          <w:rFonts w:ascii="Times New Roman" w:hAnsi="Times New Roman" w:cs="Times New Roman"/>
          <w:sz w:val="22"/>
          <w:szCs w:val="22"/>
        </w:rPr>
        <w:t>osilovna</w:t>
      </w:r>
      <w:r w:rsidRPr="002C6AFA">
        <w:rPr>
          <w:rFonts w:ascii="Times New Roman" w:hAnsi="Times New Roman" w:cs="Times New Roman"/>
          <w:sz w:val="22"/>
          <w:szCs w:val="22"/>
        </w:rPr>
        <w:t>)</w:t>
      </w:r>
      <w:r w:rsidR="00943410">
        <w:rPr>
          <w:rFonts w:ascii="Times New Roman" w:hAnsi="Times New Roman" w:cs="Times New Roman"/>
          <w:sz w:val="22"/>
          <w:szCs w:val="22"/>
        </w:rPr>
        <w:t xml:space="preserve"> – </w:t>
      </w:r>
      <w:r w:rsidR="007236FD">
        <w:rPr>
          <w:rFonts w:ascii="Times New Roman" w:hAnsi="Times New Roman" w:cs="Times New Roman"/>
          <w:sz w:val="22"/>
          <w:szCs w:val="22"/>
        </w:rPr>
        <w:t>čas podnájmu</w:t>
      </w:r>
      <w:r w:rsidR="00F06550">
        <w:rPr>
          <w:rFonts w:ascii="Times New Roman" w:hAnsi="Times New Roman" w:cs="Times New Roman"/>
          <w:sz w:val="22"/>
          <w:szCs w:val="22"/>
        </w:rPr>
        <w:t xml:space="preserve"> dle písemné nebo ústní dohody</w:t>
      </w:r>
    </w:p>
    <w:p w14:paraId="611ECF34" w14:textId="77777777" w:rsidR="00966CF6" w:rsidRPr="00E17B33" w:rsidRDefault="00966CF6">
      <w:pPr>
        <w:pStyle w:val="Bezmezer"/>
        <w:ind w:left="720"/>
        <w:rPr>
          <w:rFonts w:ascii="Times New Roman" w:hAnsi="Times New Roman" w:cs="Times New Roman"/>
          <w:sz w:val="22"/>
          <w:szCs w:val="22"/>
        </w:rPr>
      </w:pPr>
    </w:p>
    <w:p w14:paraId="0AC0B96F" w14:textId="77777777" w:rsidR="00BC0629" w:rsidRDefault="00BC0629" w:rsidP="00D451EA">
      <w:pPr>
        <w:pStyle w:val="Bezmezer"/>
        <w:jc w:val="both"/>
        <w:rPr>
          <w:rFonts w:ascii="Times New Roman" w:hAnsi="Times New Roman" w:cs="Times New Roman"/>
          <w:sz w:val="22"/>
          <w:szCs w:val="22"/>
        </w:rPr>
      </w:pPr>
    </w:p>
    <w:p w14:paraId="6738A03B" w14:textId="35B563C1" w:rsidR="00705403" w:rsidRPr="00E17B33" w:rsidRDefault="00705403" w:rsidP="00D451EA">
      <w:pPr>
        <w:pStyle w:val="Bezmezer"/>
        <w:jc w:val="both"/>
        <w:rPr>
          <w:rFonts w:ascii="Times New Roman" w:hAnsi="Times New Roman" w:cs="Times New Roman"/>
          <w:sz w:val="22"/>
          <w:szCs w:val="22"/>
        </w:rPr>
      </w:pPr>
      <w:r w:rsidRPr="00E17B33">
        <w:rPr>
          <w:rFonts w:ascii="Times New Roman" w:hAnsi="Times New Roman" w:cs="Times New Roman"/>
          <w:sz w:val="22"/>
          <w:szCs w:val="22"/>
        </w:rPr>
        <w:t>2.4.</w:t>
      </w:r>
    </w:p>
    <w:p w14:paraId="1E2EDCB3" w14:textId="45EC4BF0" w:rsidR="0080232E" w:rsidRPr="00E17B33" w:rsidRDefault="00E17B33" w:rsidP="0080232E">
      <w:pPr>
        <w:pStyle w:val="Bezmezer"/>
        <w:jc w:val="both"/>
        <w:rPr>
          <w:rFonts w:ascii="Times New Roman" w:hAnsi="Times New Roman" w:cs="Times New Roman"/>
          <w:sz w:val="22"/>
          <w:szCs w:val="22"/>
        </w:rPr>
      </w:pPr>
      <w:r>
        <w:rPr>
          <w:rFonts w:ascii="Times New Roman" w:hAnsi="Times New Roman" w:cs="Times New Roman"/>
          <w:sz w:val="22"/>
          <w:szCs w:val="22"/>
        </w:rPr>
        <w:t xml:space="preserve">Po dobu konání </w:t>
      </w:r>
      <w:r w:rsidR="00B16A8E">
        <w:rPr>
          <w:rFonts w:ascii="Times New Roman" w:hAnsi="Times New Roman" w:cs="Times New Roman"/>
          <w:sz w:val="22"/>
          <w:szCs w:val="22"/>
        </w:rPr>
        <w:t>Z</w:t>
      </w:r>
      <w:r w:rsidR="0080232E" w:rsidRPr="00E17B33">
        <w:rPr>
          <w:rFonts w:ascii="Times New Roman" w:hAnsi="Times New Roman" w:cs="Times New Roman"/>
          <w:sz w:val="22"/>
          <w:szCs w:val="22"/>
        </w:rPr>
        <w:t xml:space="preserve">ápasů se za </w:t>
      </w:r>
      <w:r w:rsidR="008061CA" w:rsidRPr="00E17B33">
        <w:rPr>
          <w:rFonts w:ascii="Times New Roman" w:hAnsi="Times New Roman" w:cs="Times New Roman"/>
          <w:sz w:val="22"/>
          <w:szCs w:val="22"/>
        </w:rPr>
        <w:t>Nebytové prostory</w:t>
      </w:r>
      <w:r w:rsidR="009051BA" w:rsidRPr="00E17B33">
        <w:rPr>
          <w:rFonts w:ascii="Times New Roman" w:hAnsi="Times New Roman" w:cs="Times New Roman"/>
          <w:sz w:val="22"/>
          <w:szCs w:val="22"/>
        </w:rPr>
        <w:t xml:space="preserve"> </w:t>
      </w:r>
      <w:r w:rsidR="0080232E" w:rsidRPr="00E17B33">
        <w:rPr>
          <w:rFonts w:ascii="Times New Roman" w:hAnsi="Times New Roman" w:cs="Times New Roman"/>
          <w:sz w:val="22"/>
          <w:szCs w:val="22"/>
        </w:rPr>
        <w:t>pro účely této Smlouvy rozumí též tyto nebytové prostory v Míčové hale:</w:t>
      </w:r>
    </w:p>
    <w:p w14:paraId="4B9D3EA4" w14:textId="77777777" w:rsidR="0080232E" w:rsidRPr="00E17B33" w:rsidRDefault="0080232E" w:rsidP="0080232E">
      <w:pPr>
        <w:pStyle w:val="Bezmezer"/>
        <w:jc w:val="both"/>
        <w:rPr>
          <w:rFonts w:ascii="Times New Roman" w:hAnsi="Times New Roman" w:cs="Times New Roman"/>
          <w:sz w:val="22"/>
          <w:szCs w:val="22"/>
        </w:rPr>
      </w:pPr>
    </w:p>
    <w:p w14:paraId="7AF7AC9A" w14:textId="70CFE61F" w:rsidR="0080232E" w:rsidRPr="00E17B33" w:rsidRDefault="0080232E" w:rsidP="00D57D2B">
      <w:pPr>
        <w:pStyle w:val="Bezmezer"/>
        <w:numPr>
          <w:ilvl w:val="0"/>
          <w:numId w:val="62"/>
        </w:numPr>
        <w:jc w:val="both"/>
        <w:rPr>
          <w:rFonts w:ascii="Times New Roman" w:hAnsi="Times New Roman" w:cs="Times New Roman"/>
          <w:sz w:val="22"/>
          <w:szCs w:val="22"/>
        </w:rPr>
      </w:pPr>
      <w:r w:rsidRPr="00E17B33">
        <w:rPr>
          <w:rFonts w:ascii="Times New Roman" w:hAnsi="Times New Roman" w:cs="Times New Roman"/>
          <w:sz w:val="22"/>
          <w:szCs w:val="22"/>
        </w:rPr>
        <w:t>hlediště a ochozy v Hale míčových sportů</w:t>
      </w:r>
      <w:r w:rsidRPr="00E17B33">
        <w:rPr>
          <w:rFonts w:ascii="Times New Roman" w:hAnsi="Times New Roman" w:cs="Times New Roman"/>
          <w:spacing w:val="-1"/>
          <w:sz w:val="22"/>
          <w:szCs w:val="22"/>
        </w:rPr>
        <w:t xml:space="preserve"> a dále nebytové prostory v Míčové hale přístupné veřejnosti s výjimkou veřejně p</w:t>
      </w:r>
      <w:r w:rsidRPr="00E17B33">
        <w:rPr>
          <w:rFonts w:ascii="Times New Roman" w:hAnsi="Times New Roman" w:cs="Times New Roman"/>
          <w:sz w:val="22"/>
          <w:szCs w:val="22"/>
        </w:rPr>
        <w:t>řístupných gastro-provozů a fanshopu</w:t>
      </w:r>
    </w:p>
    <w:p w14:paraId="3B790285" w14:textId="0AF6F7EA" w:rsidR="0080232E" w:rsidRPr="00E17B33" w:rsidRDefault="0080232E" w:rsidP="00D57D2B">
      <w:pPr>
        <w:pStyle w:val="Bezmezer"/>
        <w:numPr>
          <w:ilvl w:val="0"/>
          <w:numId w:val="62"/>
        </w:numPr>
        <w:jc w:val="both"/>
        <w:rPr>
          <w:rFonts w:ascii="Times New Roman" w:hAnsi="Times New Roman" w:cs="Times New Roman"/>
          <w:sz w:val="22"/>
          <w:szCs w:val="22"/>
        </w:rPr>
      </w:pPr>
      <w:r w:rsidRPr="00E17B33">
        <w:rPr>
          <w:rFonts w:ascii="Times New Roman" w:hAnsi="Times New Roman" w:cs="Times New Roman"/>
          <w:sz w:val="22"/>
          <w:szCs w:val="22"/>
        </w:rPr>
        <w:t>místnost č</w:t>
      </w:r>
      <w:r w:rsidR="0003039D">
        <w:rPr>
          <w:rFonts w:ascii="Times New Roman" w:hAnsi="Times New Roman" w:cs="Times New Roman"/>
          <w:sz w:val="22"/>
          <w:szCs w:val="22"/>
        </w:rPr>
        <w:t xml:space="preserve">. 1.09 </w:t>
      </w:r>
      <w:r w:rsidRPr="00E17B33">
        <w:rPr>
          <w:rFonts w:ascii="Times New Roman" w:hAnsi="Times New Roman" w:cs="Times New Roman"/>
          <w:sz w:val="22"/>
          <w:szCs w:val="22"/>
        </w:rPr>
        <w:t>(šatna hosté)</w:t>
      </w:r>
    </w:p>
    <w:p w14:paraId="6480BB88" w14:textId="07CD92DE" w:rsidR="0080232E" w:rsidRDefault="0080232E" w:rsidP="0080232E">
      <w:pPr>
        <w:pStyle w:val="Bezmezer"/>
        <w:numPr>
          <w:ilvl w:val="0"/>
          <w:numId w:val="62"/>
        </w:numPr>
        <w:jc w:val="both"/>
        <w:rPr>
          <w:rFonts w:ascii="Times New Roman" w:hAnsi="Times New Roman" w:cs="Times New Roman"/>
          <w:sz w:val="22"/>
          <w:szCs w:val="22"/>
        </w:rPr>
      </w:pPr>
      <w:r w:rsidRPr="00E17B33">
        <w:rPr>
          <w:rFonts w:ascii="Times New Roman" w:hAnsi="Times New Roman" w:cs="Times New Roman"/>
          <w:sz w:val="22"/>
          <w:szCs w:val="22"/>
        </w:rPr>
        <w:t>místnost č</w:t>
      </w:r>
      <w:r w:rsidR="0003039D">
        <w:rPr>
          <w:rFonts w:ascii="Times New Roman" w:hAnsi="Times New Roman" w:cs="Times New Roman"/>
          <w:sz w:val="22"/>
          <w:szCs w:val="22"/>
        </w:rPr>
        <w:t>. 1.20</w:t>
      </w:r>
      <w:r w:rsidRPr="00E17B33">
        <w:rPr>
          <w:rFonts w:ascii="Times New Roman" w:hAnsi="Times New Roman" w:cs="Times New Roman"/>
          <w:sz w:val="22"/>
          <w:szCs w:val="22"/>
        </w:rPr>
        <w:t xml:space="preserve"> (šatna rozhodčí)</w:t>
      </w:r>
    </w:p>
    <w:p w14:paraId="748800D9" w14:textId="7E7AAC4F" w:rsidR="008F796A" w:rsidRPr="00E17B33" w:rsidRDefault="008F796A" w:rsidP="0080232E">
      <w:pPr>
        <w:pStyle w:val="Bezmezer"/>
        <w:numPr>
          <w:ilvl w:val="0"/>
          <w:numId w:val="62"/>
        </w:numPr>
        <w:jc w:val="both"/>
        <w:rPr>
          <w:rFonts w:ascii="Times New Roman" w:hAnsi="Times New Roman" w:cs="Times New Roman"/>
          <w:sz w:val="22"/>
          <w:szCs w:val="22"/>
        </w:rPr>
      </w:pPr>
      <w:r>
        <w:rPr>
          <w:rFonts w:ascii="Times New Roman" w:hAnsi="Times New Roman" w:cs="Times New Roman"/>
          <w:sz w:val="22"/>
          <w:szCs w:val="22"/>
        </w:rPr>
        <w:t>místnost č.1.34 – 1.42 (komerční šatny)</w:t>
      </w:r>
    </w:p>
    <w:p w14:paraId="48CC7D81" w14:textId="77777777" w:rsidR="009749AD" w:rsidRPr="00A16963" w:rsidRDefault="009749AD" w:rsidP="00D451EA">
      <w:pPr>
        <w:pStyle w:val="Bezmezer"/>
        <w:jc w:val="both"/>
        <w:rPr>
          <w:rFonts w:ascii="Times New Roman" w:hAnsi="Times New Roman" w:cs="Times New Roman"/>
          <w:sz w:val="16"/>
          <w:szCs w:val="16"/>
        </w:rPr>
      </w:pPr>
    </w:p>
    <w:p w14:paraId="132FB47F" w14:textId="77777777" w:rsidR="009749AD" w:rsidRDefault="009749AD" w:rsidP="009749AD">
      <w:pPr>
        <w:pStyle w:val="Bezmezer"/>
        <w:jc w:val="both"/>
        <w:rPr>
          <w:rFonts w:ascii="Times New Roman" w:hAnsi="Times New Roman" w:cs="Times New Roman"/>
          <w:sz w:val="22"/>
          <w:szCs w:val="22"/>
        </w:rPr>
      </w:pPr>
      <w:r w:rsidRPr="00E17B33">
        <w:rPr>
          <w:rFonts w:ascii="Times New Roman" w:hAnsi="Times New Roman" w:cs="Times New Roman"/>
          <w:sz w:val="22"/>
          <w:szCs w:val="22"/>
        </w:rPr>
        <w:t>2.</w:t>
      </w:r>
      <w:r>
        <w:rPr>
          <w:rFonts w:ascii="Times New Roman" w:hAnsi="Times New Roman" w:cs="Times New Roman"/>
          <w:sz w:val="22"/>
          <w:szCs w:val="22"/>
        </w:rPr>
        <w:t>5</w:t>
      </w:r>
      <w:r w:rsidRPr="00E17B33">
        <w:rPr>
          <w:rFonts w:ascii="Times New Roman" w:hAnsi="Times New Roman" w:cs="Times New Roman"/>
          <w:sz w:val="22"/>
          <w:szCs w:val="22"/>
        </w:rPr>
        <w:t>.</w:t>
      </w:r>
    </w:p>
    <w:p w14:paraId="282C3318" w14:textId="589BBD63" w:rsidR="009749AD" w:rsidRPr="00B47D1D" w:rsidRDefault="009749AD" w:rsidP="009749AD">
      <w:pPr>
        <w:pStyle w:val="Bezmezer"/>
        <w:jc w:val="both"/>
        <w:rPr>
          <w:rFonts w:ascii="Times New Roman" w:hAnsi="Times New Roman" w:cs="Times New Roman"/>
          <w:spacing w:val="-4"/>
          <w:sz w:val="22"/>
          <w:szCs w:val="22"/>
        </w:rPr>
      </w:pPr>
      <w:r>
        <w:rPr>
          <w:rFonts w:ascii="Times New Roman" w:hAnsi="Times New Roman" w:cs="Times New Roman"/>
          <w:sz w:val="22"/>
          <w:szCs w:val="22"/>
        </w:rPr>
        <w:t xml:space="preserve">Nebytové prostory specifikované v bodu 2.3. </w:t>
      </w:r>
      <w:r w:rsidR="00ED3C19">
        <w:rPr>
          <w:rFonts w:ascii="Times New Roman" w:hAnsi="Times New Roman" w:cs="Times New Roman"/>
          <w:sz w:val="22"/>
          <w:szCs w:val="22"/>
        </w:rPr>
        <w:t xml:space="preserve">písm. A) </w:t>
      </w:r>
      <w:r>
        <w:rPr>
          <w:rFonts w:ascii="Times New Roman" w:hAnsi="Times New Roman" w:cs="Times New Roman"/>
          <w:sz w:val="22"/>
          <w:szCs w:val="22"/>
        </w:rPr>
        <w:t xml:space="preserve">této Smlouvy </w:t>
      </w:r>
      <w:r w:rsidRPr="00B47D1D">
        <w:rPr>
          <w:rFonts w:ascii="Times New Roman" w:hAnsi="Times New Roman" w:cs="Times New Roman"/>
          <w:sz w:val="22"/>
          <w:szCs w:val="22"/>
        </w:rPr>
        <w:t>bude Nájemce poskytovat Podnájemci v nezbytném časovém rozsahu p</w:t>
      </w:r>
      <w:r>
        <w:rPr>
          <w:rFonts w:ascii="Times New Roman" w:hAnsi="Times New Roman" w:cs="Times New Roman"/>
          <w:sz w:val="22"/>
          <w:szCs w:val="22"/>
        </w:rPr>
        <w:t xml:space="preserve">o dobu </w:t>
      </w:r>
      <w:r w:rsidRPr="00B47D1D">
        <w:rPr>
          <w:rFonts w:ascii="Times New Roman" w:hAnsi="Times New Roman" w:cs="Times New Roman"/>
          <w:spacing w:val="-2"/>
          <w:sz w:val="22"/>
          <w:szCs w:val="22"/>
          <w:u w:val="single"/>
        </w:rPr>
        <w:t xml:space="preserve">tréninku </w:t>
      </w:r>
      <w:r w:rsidR="00ED3C19" w:rsidRPr="00B47D1D">
        <w:rPr>
          <w:rFonts w:ascii="Times New Roman" w:hAnsi="Times New Roman" w:cs="Times New Roman"/>
          <w:spacing w:val="-2"/>
          <w:sz w:val="22"/>
          <w:szCs w:val="22"/>
        </w:rPr>
        <w:t xml:space="preserve"> </w:t>
      </w:r>
      <w:r w:rsidRPr="00B47D1D">
        <w:rPr>
          <w:rFonts w:ascii="Times New Roman" w:hAnsi="Times New Roman" w:cs="Times New Roman"/>
          <w:spacing w:val="-2"/>
          <w:sz w:val="22"/>
          <w:szCs w:val="22"/>
        </w:rPr>
        <w:t xml:space="preserve">Podnájemce v rámci </w:t>
      </w:r>
      <w:r>
        <w:rPr>
          <w:rFonts w:ascii="Times New Roman" w:hAnsi="Times New Roman" w:cs="Times New Roman"/>
          <w:spacing w:val="-2"/>
          <w:sz w:val="22"/>
          <w:szCs w:val="22"/>
        </w:rPr>
        <w:t xml:space="preserve">Rozpisu </w:t>
      </w:r>
      <w:r w:rsidRPr="00B47D1D">
        <w:rPr>
          <w:rFonts w:ascii="Times New Roman" w:hAnsi="Times New Roman" w:cs="Times New Roman"/>
          <w:spacing w:val="-2"/>
          <w:sz w:val="22"/>
          <w:szCs w:val="22"/>
        </w:rPr>
        <w:t>Hracích hodin</w:t>
      </w:r>
      <w:r>
        <w:rPr>
          <w:rFonts w:ascii="Times New Roman" w:hAnsi="Times New Roman" w:cs="Times New Roman"/>
          <w:spacing w:val="-2"/>
          <w:sz w:val="22"/>
          <w:szCs w:val="22"/>
        </w:rPr>
        <w:t>.</w:t>
      </w:r>
    </w:p>
    <w:p w14:paraId="42B0FA15" w14:textId="77777777" w:rsidR="009749AD" w:rsidRPr="00E17B33" w:rsidRDefault="009749AD" w:rsidP="009749AD">
      <w:pPr>
        <w:pStyle w:val="Bezmezer"/>
        <w:jc w:val="both"/>
        <w:rPr>
          <w:rFonts w:ascii="Times New Roman" w:hAnsi="Times New Roman" w:cs="Times New Roman"/>
          <w:sz w:val="22"/>
          <w:szCs w:val="22"/>
        </w:rPr>
      </w:pPr>
      <w:r>
        <w:rPr>
          <w:rFonts w:ascii="Times New Roman" w:hAnsi="Times New Roman" w:cs="Times New Roman"/>
          <w:sz w:val="22"/>
          <w:szCs w:val="22"/>
        </w:rPr>
        <w:t>2.6.</w:t>
      </w:r>
    </w:p>
    <w:p w14:paraId="1A76D3B8" w14:textId="69BD5DBF" w:rsidR="009749AD" w:rsidRDefault="009749AD" w:rsidP="009749AD">
      <w:pPr>
        <w:pStyle w:val="Bezmezer"/>
        <w:jc w:val="both"/>
        <w:rPr>
          <w:rFonts w:ascii="Times New Roman" w:hAnsi="Times New Roman" w:cs="Times New Roman"/>
          <w:spacing w:val="-1"/>
          <w:sz w:val="22"/>
          <w:szCs w:val="22"/>
        </w:rPr>
      </w:pPr>
      <w:r>
        <w:rPr>
          <w:rFonts w:ascii="Times New Roman" w:hAnsi="Times New Roman" w:cs="Times New Roman"/>
          <w:sz w:val="22"/>
          <w:szCs w:val="22"/>
        </w:rPr>
        <w:t xml:space="preserve">Nebytové prostory specifikované v bodu 2.3. </w:t>
      </w:r>
      <w:r w:rsidR="00ED3C19">
        <w:rPr>
          <w:rFonts w:ascii="Times New Roman" w:hAnsi="Times New Roman" w:cs="Times New Roman"/>
          <w:sz w:val="22"/>
          <w:szCs w:val="22"/>
        </w:rPr>
        <w:t xml:space="preserve">písm. A) </w:t>
      </w:r>
      <w:r>
        <w:rPr>
          <w:rFonts w:ascii="Times New Roman" w:hAnsi="Times New Roman" w:cs="Times New Roman"/>
          <w:sz w:val="22"/>
          <w:szCs w:val="22"/>
        </w:rPr>
        <w:t xml:space="preserve">a </w:t>
      </w:r>
      <w:r w:rsidR="00ED3C19">
        <w:rPr>
          <w:rFonts w:ascii="Times New Roman" w:hAnsi="Times New Roman" w:cs="Times New Roman"/>
          <w:sz w:val="22"/>
          <w:szCs w:val="22"/>
        </w:rPr>
        <w:t xml:space="preserve">v bodu </w:t>
      </w:r>
      <w:r>
        <w:rPr>
          <w:rFonts w:ascii="Times New Roman" w:hAnsi="Times New Roman" w:cs="Times New Roman"/>
          <w:sz w:val="22"/>
          <w:szCs w:val="22"/>
        </w:rPr>
        <w:t xml:space="preserve">2.4 . této Smlouvy </w:t>
      </w:r>
      <w:r w:rsidRPr="00E17B33">
        <w:rPr>
          <w:rFonts w:ascii="Times New Roman" w:hAnsi="Times New Roman" w:cs="Times New Roman"/>
          <w:sz w:val="22"/>
          <w:szCs w:val="22"/>
        </w:rPr>
        <w:t xml:space="preserve">bude Nájemce poskytovat Podnájemci v nezbytném </w:t>
      </w:r>
      <w:r w:rsidRPr="00E17B33">
        <w:rPr>
          <w:rFonts w:ascii="Times New Roman" w:hAnsi="Times New Roman" w:cs="Times New Roman"/>
          <w:sz w:val="22"/>
          <w:szCs w:val="22"/>
        </w:rPr>
        <w:lastRenderedPageBreak/>
        <w:t xml:space="preserve">časovém rozsahu </w:t>
      </w:r>
      <w:r w:rsidRPr="00E17B33">
        <w:rPr>
          <w:rFonts w:ascii="Times New Roman" w:hAnsi="Times New Roman" w:cs="Times New Roman"/>
          <w:spacing w:val="-5"/>
          <w:sz w:val="22"/>
          <w:szCs w:val="22"/>
        </w:rPr>
        <w:t xml:space="preserve">za účelem </w:t>
      </w:r>
      <w:r w:rsidRPr="00E17B33">
        <w:rPr>
          <w:rFonts w:ascii="Times New Roman" w:hAnsi="Times New Roman" w:cs="Times New Roman"/>
          <w:spacing w:val="-1"/>
          <w:sz w:val="22"/>
          <w:szCs w:val="22"/>
        </w:rPr>
        <w:t xml:space="preserve">pořádání </w:t>
      </w:r>
      <w:r w:rsidR="00ED3C19">
        <w:rPr>
          <w:rFonts w:ascii="Times New Roman" w:hAnsi="Times New Roman" w:cs="Times New Roman"/>
          <w:spacing w:val="-1"/>
          <w:sz w:val="22"/>
          <w:szCs w:val="22"/>
          <w:u w:val="single"/>
        </w:rPr>
        <w:t>Z</w:t>
      </w:r>
      <w:r w:rsidRPr="00E17B33">
        <w:rPr>
          <w:rFonts w:ascii="Times New Roman" w:hAnsi="Times New Roman" w:cs="Times New Roman"/>
          <w:spacing w:val="-1"/>
          <w:sz w:val="22"/>
          <w:szCs w:val="22"/>
          <w:u w:val="single"/>
        </w:rPr>
        <w:t>ápasů</w:t>
      </w:r>
      <w:r w:rsidRPr="0038203D">
        <w:rPr>
          <w:rFonts w:ascii="Times New Roman" w:hAnsi="Times New Roman" w:cs="Times New Roman"/>
          <w:spacing w:val="-1"/>
          <w:sz w:val="22"/>
          <w:szCs w:val="22"/>
        </w:rPr>
        <w:t xml:space="preserve">, </w:t>
      </w:r>
      <w:r>
        <w:rPr>
          <w:rFonts w:ascii="Times New Roman" w:hAnsi="Times New Roman" w:cs="Times New Roman"/>
          <w:spacing w:val="-1"/>
          <w:sz w:val="22"/>
          <w:szCs w:val="22"/>
        </w:rPr>
        <w:t>a to po dobu jejich konání.</w:t>
      </w:r>
    </w:p>
    <w:p w14:paraId="4C7E8AC0" w14:textId="18F025D5" w:rsidR="00ED3C19" w:rsidRDefault="00ED3C19" w:rsidP="009749AD">
      <w:pPr>
        <w:pStyle w:val="Bezmezer"/>
        <w:jc w:val="both"/>
        <w:rPr>
          <w:rFonts w:ascii="Times New Roman" w:hAnsi="Times New Roman" w:cs="Times New Roman"/>
          <w:spacing w:val="-1"/>
          <w:sz w:val="22"/>
          <w:szCs w:val="22"/>
        </w:rPr>
      </w:pPr>
      <w:r>
        <w:rPr>
          <w:rFonts w:ascii="Times New Roman" w:hAnsi="Times New Roman" w:cs="Times New Roman"/>
          <w:spacing w:val="-1"/>
          <w:sz w:val="22"/>
          <w:szCs w:val="22"/>
        </w:rPr>
        <w:t>2.7.</w:t>
      </w:r>
    </w:p>
    <w:p w14:paraId="4585BB44" w14:textId="474FE3E4" w:rsidR="00ED3C19" w:rsidRPr="00A31013" w:rsidRDefault="00ED3C19" w:rsidP="00ED3C19">
      <w:pPr>
        <w:pStyle w:val="Bezmezer"/>
        <w:jc w:val="both"/>
        <w:rPr>
          <w:rFonts w:ascii="Times New Roman" w:hAnsi="Times New Roman" w:cs="Times New Roman"/>
          <w:spacing w:val="-1"/>
          <w:sz w:val="22"/>
          <w:szCs w:val="22"/>
        </w:rPr>
      </w:pPr>
      <w:r w:rsidRPr="00C501AC">
        <w:rPr>
          <w:rFonts w:ascii="Times New Roman" w:hAnsi="Times New Roman" w:cs="Times New Roman"/>
          <w:sz w:val="22"/>
          <w:szCs w:val="22"/>
        </w:rPr>
        <w:t>Nebytové prostory specifikované v bodu 2.3</w:t>
      </w:r>
      <w:r w:rsidR="000B1720" w:rsidRPr="00C501AC">
        <w:rPr>
          <w:rFonts w:ascii="Times New Roman" w:hAnsi="Times New Roman" w:cs="Times New Roman"/>
          <w:sz w:val="22"/>
          <w:szCs w:val="22"/>
        </w:rPr>
        <w:t xml:space="preserve"> písm. A) a B)</w:t>
      </w:r>
      <w:r w:rsidRPr="00C501AC">
        <w:rPr>
          <w:rFonts w:ascii="Times New Roman" w:hAnsi="Times New Roman" w:cs="Times New Roman"/>
          <w:sz w:val="22"/>
          <w:szCs w:val="22"/>
        </w:rPr>
        <w:t>.</w:t>
      </w:r>
      <w:r w:rsidR="00F06550" w:rsidRPr="00C501AC">
        <w:rPr>
          <w:rFonts w:ascii="Times New Roman" w:hAnsi="Times New Roman" w:cs="Times New Roman"/>
          <w:sz w:val="22"/>
          <w:szCs w:val="22"/>
        </w:rPr>
        <w:t xml:space="preserve"> a 2.4.</w:t>
      </w:r>
      <w:r w:rsidRPr="00C501AC">
        <w:rPr>
          <w:rFonts w:ascii="Times New Roman" w:hAnsi="Times New Roman" w:cs="Times New Roman"/>
          <w:sz w:val="22"/>
          <w:szCs w:val="22"/>
        </w:rPr>
        <w:t xml:space="preserve"> této Smlouvy bude Nájemce poskytovat Podnájemci na základě </w:t>
      </w:r>
      <w:r w:rsidR="00F06550" w:rsidRPr="00C501AC">
        <w:rPr>
          <w:rFonts w:ascii="Times New Roman" w:hAnsi="Times New Roman" w:cs="Times New Roman"/>
          <w:sz w:val="22"/>
          <w:szCs w:val="22"/>
        </w:rPr>
        <w:t xml:space="preserve">ústní nebo </w:t>
      </w:r>
      <w:r w:rsidRPr="00C501AC">
        <w:rPr>
          <w:rFonts w:ascii="Times New Roman" w:hAnsi="Times New Roman" w:cs="Times New Roman"/>
          <w:sz w:val="22"/>
          <w:szCs w:val="22"/>
        </w:rPr>
        <w:t>písemné objednávky Podnájemce učiněné nejpozději do 20. dne předcházejícího měsíce.</w:t>
      </w:r>
    </w:p>
    <w:p w14:paraId="2D9DC736" w14:textId="77777777" w:rsidR="00ED3C19" w:rsidRPr="00E17B33" w:rsidRDefault="00ED3C19" w:rsidP="009749AD">
      <w:pPr>
        <w:pStyle w:val="Bezmezer"/>
        <w:jc w:val="both"/>
        <w:rPr>
          <w:rFonts w:ascii="Times New Roman" w:hAnsi="Times New Roman" w:cs="Times New Roman"/>
          <w:spacing w:val="-1"/>
          <w:sz w:val="22"/>
          <w:szCs w:val="22"/>
        </w:rPr>
      </w:pPr>
    </w:p>
    <w:p w14:paraId="282CCAE1" w14:textId="77777777" w:rsidR="0073236C" w:rsidRDefault="0073236C" w:rsidP="00D451EA">
      <w:pPr>
        <w:pStyle w:val="Bezmezer"/>
        <w:rPr>
          <w:rFonts w:ascii="Times New Roman" w:hAnsi="Times New Roman" w:cs="Times New Roman"/>
          <w:sz w:val="22"/>
          <w:szCs w:val="22"/>
        </w:rPr>
      </w:pPr>
    </w:p>
    <w:p w14:paraId="596FEFFB" w14:textId="091BCA95" w:rsidR="00705403" w:rsidRPr="00E17B33" w:rsidRDefault="009051BA" w:rsidP="009A1EC5">
      <w:pPr>
        <w:pStyle w:val="Bezmezer"/>
        <w:numPr>
          <w:ilvl w:val="0"/>
          <w:numId w:val="58"/>
        </w:numPr>
        <w:jc w:val="center"/>
        <w:rPr>
          <w:rFonts w:ascii="Times New Roman" w:hAnsi="Times New Roman" w:cs="Times New Roman"/>
          <w:b/>
          <w:bCs/>
          <w:iCs/>
          <w:spacing w:val="-1"/>
          <w:sz w:val="22"/>
          <w:szCs w:val="22"/>
        </w:rPr>
      </w:pPr>
      <w:r w:rsidRPr="00E17B33">
        <w:rPr>
          <w:rFonts w:ascii="Times New Roman" w:hAnsi="Times New Roman" w:cs="Times New Roman"/>
          <w:b/>
          <w:bCs/>
          <w:iCs/>
          <w:spacing w:val="-1"/>
          <w:sz w:val="22"/>
          <w:szCs w:val="22"/>
        </w:rPr>
        <w:t>ÚČEL PODNÁJMU</w:t>
      </w:r>
    </w:p>
    <w:p w14:paraId="0E1254D1" w14:textId="0EC0FD15" w:rsidR="00705403" w:rsidRPr="00E17B33" w:rsidRDefault="009051BA" w:rsidP="00D451EA">
      <w:pPr>
        <w:pStyle w:val="Bezmezer"/>
        <w:rPr>
          <w:rFonts w:ascii="Times New Roman" w:hAnsi="Times New Roman" w:cs="Times New Roman"/>
          <w:spacing w:val="-1"/>
          <w:sz w:val="22"/>
          <w:szCs w:val="22"/>
        </w:rPr>
      </w:pPr>
      <w:r w:rsidRPr="00E17B33">
        <w:rPr>
          <w:rFonts w:ascii="Times New Roman" w:hAnsi="Times New Roman" w:cs="Times New Roman"/>
          <w:bCs/>
          <w:spacing w:val="-1"/>
          <w:sz w:val="22"/>
          <w:szCs w:val="22"/>
        </w:rPr>
        <w:t>3.1.</w:t>
      </w:r>
      <w:r w:rsidRPr="00E17B33">
        <w:rPr>
          <w:rFonts w:ascii="Times New Roman" w:hAnsi="Times New Roman" w:cs="Times New Roman"/>
          <w:bCs/>
          <w:sz w:val="22"/>
          <w:szCs w:val="22"/>
        </w:rPr>
        <w:tab/>
      </w:r>
    </w:p>
    <w:p w14:paraId="704C9982" w14:textId="20C25FF9" w:rsidR="009051BA" w:rsidRPr="00E17B33" w:rsidRDefault="009051BA" w:rsidP="00D57D2B">
      <w:pPr>
        <w:pStyle w:val="Bezmezer"/>
        <w:jc w:val="both"/>
        <w:rPr>
          <w:rFonts w:ascii="Times New Roman" w:hAnsi="Times New Roman" w:cs="Times New Roman"/>
          <w:spacing w:val="-4"/>
          <w:sz w:val="22"/>
          <w:szCs w:val="22"/>
        </w:rPr>
      </w:pPr>
      <w:r w:rsidRPr="00E17B33">
        <w:rPr>
          <w:rFonts w:ascii="Times New Roman" w:hAnsi="Times New Roman" w:cs="Times New Roman"/>
          <w:spacing w:val="-1"/>
          <w:sz w:val="22"/>
          <w:szCs w:val="22"/>
        </w:rPr>
        <w:t xml:space="preserve">Podnájemce </w:t>
      </w:r>
      <w:r w:rsidR="00705403" w:rsidRPr="00E17B33">
        <w:rPr>
          <w:rFonts w:ascii="Times New Roman" w:hAnsi="Times New Roman" w:cs="Times New Roman"/>
          <w:spacing w:val="-1"/>
          <w:sz w:val="22"/>
          <w:szCs w:val="22"/>
        </w:rPr>
        <w:t xml:space="preserve">se zavazuje </w:t>
      </w:r>
      <w:r w:rsidR="006E6686">
        <w:rPr>
          <w:rFonts w:ascii="Times New Roman" w:hAnsi="Times New Roman" w:cs="Times New Roman"/>
          <w:spacing w:val="-1"/>
          <w:sz w:val="22"/>
          <w:szCs w:val="22"/>
        </w:rPr>
        <w:t xml:space="preserve">Nebytové prostory specifikované v bodu 2.3. a 2.4. této smlouvy (dále též </w:t>
      </w:r>
      <w:r w:rsidR="00705403" w:rsidRPr="00E17B33">
        <w:rPr>
          <w:rFonts w:ascii="Times New Roman" w:hAnsi="Times New Roman" w:cs="Times New Roman"/>
          <w:spacing w:val="-1"/>
          <w:sz w:val="22"/>
          <w:szCs w:val="22"/>
        </w:rPr>
        <w:t>Předmět podnájmu</w:t>
      </w:r>
      <w:r w:rsidR="006E6686">
        <w:rPr>
          <w:rFonts w:ascii="Times New Roman" w:hAnsi="Times New Roman" w:cs="Times New Roman"/>
          <w:spacing w:val="-1"/>
          <w:sz w:val="22"/>
          <w:szCs w:val="22"/>
        </w:rPr>
        <w:t>)</w:t>
      </w:r>
      <w:r w:rsidRPr="00E17B33">
        <w:rPr>
          <w:rFonts w:ascii="Times New Roman" w:hAnsi="Times New Roman" w:cs="Times New Roman"/>
          <w:spacing w:val="-1"/>
          <w:sz w:val="22"/>
          <w:szCs w:val="22"/>
        </w:rPr>
        <w:t xml:space="preserve"> využívat pouze pro potřeby své </w:t>
      </w:r>
      <w:r w:rsidRPr="00E17B33">
        <w:rPr>
          <w:rFonts w:ascii="Times New Roman" w:hAnsi="Times New Roman" w:cs="Times New Roman"/>
          <w:sz w:val="22"/>
          <w:szCs w:val="22"/>
        </w:rPr>
        <w:t xml:space="preserve">sportovní </w:t>
      </w:r>
      <w:r w:rsidR="000066AF" w:rsidRPr="00E17B33">
        <w:rPr>
          <w:rFonts w:ascii="Times New Roman" w:hAnsi="Times New Roman" w:cs="Times New Roman"/>
          <w:sz w:val="22"/>
          <w:szCs w:val="22"/>
        </w:rPr>
        <w:t>č</w:t>
      </w:r>
      <w:r w:rsidRPr="00E17B33">
        <w:rPr>
          <w:rFonts w:ascii="Times New Roman" w:hAnsi="Times New Roman" w:cs="Times New Roman"/>
          <w:sz w:val="22"/>
          <w:szCs w:val="22"/>
        </w:rPr>
        <w:t>innosti</w:t>
      </w:r>
      <w:r w:rsidR="006E6686">
        <w:rPr>
          <w:rFonts w:ascii="Times New Roman" w:hAnsi="Times New Roman" w:cs="Times New Roman"/>
          <w:sz w:val="22"/>
          <w:szCs w:val="22"/>
        </w:rPr>
        <w:t xml:space="preserve"> a pro pořádání </w:t>
      </w:r>
      <w:r w:rsidR="00ED3C19">
        <w:rPr>
          <w:rFonts w:ascii="Times New Roman" w:hAnsi="Times New Roman" w:cs="Times New Roman"/>
          <w:sz w:val="22"/>
          <w:szCs w:val="22"/>
        </w:rPr>
        <w:t>Z</w:t>
      </w:r>
      <w:r w:rsidR="006E6686">
        <w:rPr>
          <w:rFonts w:ascii="Times New Roman" w:hAnsi="Times New Roman" w:cs="Times New Roman"/>
          <w:sz w:val="22"/>
          <w:szCs w:val="22"/>
        </w:rPr>
        <w:t>ápasů</w:t>
      </w:r>
      <w:r w:rsidRPr="00E17B33">
        <w:rPr>
          <w:rFonts w:ascii="Times New Roman" w:hAnsi="Times New Roman" w:cs="Times New Roman"/>
          <w:sz w:val="22"/>
          <w:szCs w:val="22"/>
        </w:rPr>
        <w:t>.</w:t>
      </w:r>
      <w:r w:rsidR="006E6686" w:rsidRPr="006E6686">
        <w:rPr>
          <w:rFonts w:ascii="Times New Roman" w:hAnsi="Times New Roman" w:cs="Times New Roman"/>
          <w:spacing w:val="-2"/>
          <w:sz w:val="22"/>
          <w:szCs w:val="22"/>
        </w:rPr>
        <w:t xml:space="preserve"> </w:t>
      </w:r>
      <w:r w:rsidR="006E6686" w:rsidRPr="00642372">
        <w:rPr>
          <w:rFonts w:ascii="Times New Roman" w:hAnsi="Times New Roman" w:cs="Times New Roman"/>
          <w:spacing w:val="-2"/>
          <w:sz w:val="22"/>
          <w:szCs w:val="22"/>
        </w:rPr>
        <w:t xml:space="preserve">K jiným účelům, je Podnájemce oprávněn </w:t>
      </w:r>
      <w:r w:rsidR="006E6686">
        <w:rPr>
          <w:rFonts w:ascii="Times New Roman" w:hAnsi="Times New Roman" w:cs="Times New Roman"/>
          <w:spacing w:val="-2"/>
          <w:sz w:val="22"/>
          <w:szCs w:val="22"/>
        </w:rPr>
        <w:t xml:space="preserve">Předmět podnájmu </w:t>
      </w:r>
      <w:r w:rsidR="006E6686" w:rsidRPr="00642372">
        <w:rPr>
          <w:rFonts w:ascii="Times New Roman" w:hAnsi="Times New Roman" w:cs="Times New Roman"/>
          <w:sz w:val="22"/>
          <w:szCs w:val="22"/>
        </w:rPr>
        <w:t>využívat pouze na základě předchozího písemného souhlasu Nájemce.</w:t>
      </w:r>
    </w:p>
    <w:p w14:paraId="45AA0A49" w14:textId="755EB456" w:rsidR="009051BA" w:rsidRPr="00E17B33" w:rsidRDefault="009051BA" w:rsidP="00D451EA">
      <w:pPr>
        <w:pStyle w:val="Bezmezer"/>
        <w:rPr>
          <w:rFonts w:ascii="Times New Roman" w:hAnsi="Times New Roman" w:cs="Times New Roman"/>
          <w:sz w:val="22"/>
          <w:szCs w:val="22"/>
        </w:rPr>
      </w:pPr>
      <w:r w:rsidRPr="00E17B33">
        <w:rPr>
          <w:rFonts w:ascii="Times New Roman" w:hAnsi="Times New Roman" w:cs="Times New Roman"/>
          <w:bCs/>
          <w:spacing w:val="-2"/>
          <w:sz w:val="22"/>
          <w:szCs w:val="22"/>
        </w:rPr>
        <w:t>3.2.</w:t>
      </w:r>
    </w:p>
    <w:p w14:paraId="4D191133" w14:textId="2EE85D5A" w:rsidR="00705403" w:rsidRPr="00E17B33" w:rsidRDefault="006E6686">
      <w:pPr>
        <w:pStyle w:val="Bezmezer"/>
        <w:jc w:val="both"/>
        <w:rPr>
          <w:rFonts w:ascii="Times New Roman" w:hAnsi="Times New Roman" w:cs="Times New Roman"/>
          <w:color w:val="000000"/>
          <w:sz w:val="22"/>
          <w:szCs w:val="22"/>
        </w:rPr>
      </w:pPr>
      <w:r>
        <w:rPr>
          <w:rFonts w:ascii="Times New Roman" w:hAnsi="Times New Roman" w:cs="Times New Roman"/>
          <w:bCs/>
          <w:sz w:val="22"/>
          <w:szCs w:val="22"/>
        </w:rPr>
        <w:t xml:space="preserve">Předmět podnájmu </w:t>
      </w:r>
      <w:r w:rsidR="009D3850" w:rsidRPr="00E17B33">
        <w:rPr>
          <w:rFonts w:ascii="Times New Roman" w:hAnsi="Times New Roman" w:cs="Times New Roman"/>
          <w:bCs/>
          <w:sz w:val="22"/>
          <w:szCs w:val="22"/>
        </w:rPr>
        <w:t xml:space="preserve">je </w:t>
      </w:r>
      <w:r w:rsidR="00D67313" w:rsidRPr="00E17B33">
        <w:rPr>
          <w:rFonts w:ascii="Times New Roman" w:hAnsi="Times New Roman" w:cs="Times New Roman"/>
          <w:bCs/>
          <w:sz w:val="22"/>
          <w:szCs w:val="22"/>
        </w:rPr>
        <w:t>P</w:t>
      </w:r>
      <w:r w:rsidR="009D3850" w:rsidRPr="00E17B33">
        <w:rPr>
          <w:rFonts w:ascii="Times New Roman" w:hAnsi="Times New Roman" w:cs="Times New Roman"/>
          <w:bCs/>
          <w:sz w:val="22"/>
          <w:szCs w:val="22"/>
        </w:rPr>
        <w:t xml:space="preserve">odnájemce oprávněn využívat </w:t>
      </w:r>
      <w:r>
        <w:rPr>
          <w:rFonts w:ascii="Times New Roman" w:hAnsi="Times New Roman" w:cs="Times New Roman"/>
          <w:bCs/>
          <w:sz w:val="22"/>
          <w:szCs w:val="22"/>
        </w:rPr>
        <w:t xml:space="preserve">pouze </w:t>
      </w:r>
      <w:r w:rsidR="002E09D5" w:rsidRPr="00E17B33">
        <w:rPr>
          <w:rFonts w:ascii="Times New Roman" w:hAnsi="Times New Roman" w:cs="Times New Roman"/>
          <w:bCs/>
          <w:sz w:val="22"/>
          <w:szCs w:val="22"/>
        </w:rPr>
        <w:t>v termínech stanovených v</w:t>
      </w:r>
      <w:r w:rsidR="00780C81">
        <w:rPr>
          <w:rFonts w:ascii="Times New Roman" w:hAnsi="Times New Roman" w:cs="Times New Roman"/>
          <w:bCs/>
          <w:sz w:val="22"/>
          <w:szCs w:val="22"/>
        </w:rPr>
        <w:t> </w:t>
      </w:r>
      <w:r w:rsidR="002E09D5" w:rsidRPr="00E17B33">
        <w:rPr>
          <w:rFonts w:ascii="Times New Roman" w:hAnsi="Times New Roman" w:cs="Times New Roman"/>
          <w:bCs/>
          <w:sz w:val="22"/>
          <w:szCs w:val="22"/>
        </w:rPr>
        <w:t>Rozpis</w:t>
      </w:r>
      <w:r w:rsidR="00780C81">
        <w:rPr>
          <w:rFonts w:ascii="Times New Roman" w:hAnsi="Times New Roman" w:cs="Times New Roman"/>
          <w:bCs/>
          <w:sz w:val="22"/>
          <w:szCs w:val="22"/>
        </w:rPr>
        <w:t>u</w:t>
      </w:r>
      <w:r w:rsidR="002E09D5" w:rsidRPr="00E17B33">
        <w:rPr>
          <w:rFonts w:ascii="Times New Roman" w:hAnsi="Times New Roman" w:cs="Times New Roman"/>
          <w:bCs/>
          <w:sz w:val="22"/>
          <w:szCs w:val="22"/>
        </w:rPr>
        <w:t xml:space="preserve"> </w:t>
      </w:r>
      <w:r w:rsidR="00932A4B" w:rsidRPr="00E17B33">
        <w:rPr>
          <w:rFonts w:ascii="Times New Roman" w:hAnsi="Times New Roman" w:cs="Times New Roman"/>
          <w:bCs/>
          <w:sz w:val="22"/>
          <w:szCs w:val="22"/>
        </w:rPr>
        <w:t>H</w:t>
      </w:r>
      <w:r w:rsidR="002E09D5" w:rsidRPr="00E17B33">
        <w:rPr>
          <w:rFonts w:ascii="Times New Roman" w:hAnsi="Times New Roman" w:cs="Times New Roman"/>
          <w:bCs/>
          <w:sz w:val="22"/>
          <w:szCs w:val="22"/>
        </w:rPr>
        <w:t>racích hodin.</w:t>
      </w:r>
      <w:r w:rsidR="002E09D5" w:rsidRPr="00E17B33" w:rsidDel="002E09D5">
        <w:rPr>
          <w:rFonts w:ascii="Times New Roman" w:hAnsi="Times New Roman" w:cs="Times New Roman"/>
          <w:bCs/>
          <w:sz w:val="22"/>
          <w:szCs w:val="22"/>
        </w:rPr>
        <w:t xml:space="preserve"> </w:t>
      </w:r>
    </w:p>
    <w:p w14:paraId="7B418645" w14:textId="28930C8B" w:rsidR="00705403" w:rsidRPr="00E17B33" w:rsidRDefault="00705403" w:rsidP="00D451EA">
      <w:pPr>
        <w:pStyle w:val="Bezmezer"/>
        <w:jc w:val="both"/>
        <w:rPr>
          <w:rFonts w:ascii="Times New Roman" w:hAnsi="Times New Roman" w:cs="Times New Roman"/>
          <w:color w:val="000000"/>
          <w:sz w:val="22"/>
          <w:szCs w:val="22"/>
        </w:rPr>
      </w:pPr>
    </w:p>
    <w:p w14:paraId="1BC8FB9B" w14:textId="77777777" w:rsidR="00705403" w:rsidRPr="00A40BCF" w:rsidRDefault="00705403" w:rsidP="00D451EA">
      <w:pPr>
        <w:pStyle w:val="Bezmezer"/>
        <w:jc w:val="both"/>
        <w:rPr>
          <w:rFonts w:ascii="Times New Roman" w:hAnsi="Times New Roman" w:cs="Times New Roman"/>
          <w:color w:val="000000"/>
          <w:sz w:val="22"/>
          <w:szCs w:val="22"/>
        </w:rPr>
      </w:pPr>
    </w:p>
    <w:p w14:paraId="459304E5" w14:textId="223A9C65" w:rsidR="009051BA" w:rsidRPr="00A40BCF" w:rsidRDefault="00705403" w:rsidP="00D451EA">
      <w:pPr>
        <w:pStyle w:val="Bezmezer"/>
        <w:jc w:val="center"/>
        <w:rPr>
          <w:rFonts w:ascii="Times New Roman" w:hAnsi="Times New Roman" w:cs="Times New Roman"/>
          <w:b/>
          <w:iCs/>
          <w:color w:val="000000"/>
          <w:sz w:val="22"/>
          <w:szCs w:val="22"/>
        </w:rPr>
      </w:pPr>
      <w:r w:rsidRPr="00A40BCF">
        <w:rPr>
          <w:rFonts w:ascii="Times New Roman" w:hAnsi="Times New Roman" w:cs="Times New Roman"/>
          <w:b/>
          <w:color w:val="000000"/>
          <w:spacing w:val="-19"/>
          <w:sz w:val="22"/>
          <w:szCs w:val="22"/>
        </w:rPr>
        <w:t>4</w:t>
      </w:r>
      <w:r w:rsidR="009051BA" w:rsidRPr="00A40BCF">
        <w:rPr>
          <w:rFonts w:ascii="Times New Roman" w:hAnsi="Times New Roman" w:cs="Times New Roman"/>
          <w:b/>
          <w:color w:val="000000"/>
          <w:spacing w:val="-19"/>
          <w:sz w:val="22"/>
          <w:szCs w:val="22"/>
        </w:rPr>
        <w:t>.</w:t>
      </w:r>
      <w:r w:rsidR="003A20E0" w:rsidRPr="00A40BCF">
        <w:rPr>
          <w:rFonts w:ascii="Times New Roman" w:hAnsi="Times New Roman" w:cs="Times New Roman"/>
          <w:b/>
          <w:color w:val="000000"/>
          <w:sz w:val="22"/>
          <w:szCs w:val="22"/>
        </w:rPr>
        <w:t xml:space="preserve"> </w:t>
      </w:r>
      <w:r w:rsidR="009051BA" w:rsidRPr="00A40BCF">
        <w:rPr>
          <w:rFonts w:ascii="Times New Roman" w:hAnsi="Times New Roman" w:cs="Times New Roman"/>
          <w:b/>
          <w:iCs/>
          <w:color w:val="000000"/>
          <w:sz w:val="22"/>
          <w:szCs w:val="22"/>
        </w:rPr>
        <w:t>NÁJEMN</w:t>
      </w:r>
      <w:r w:rsidR="00991827" w:rsidRPr="00A40BCF">
        <w:rPr>
          <w:rFonts w:ascii="Times New Roman" w:hAnsi="Times New Roman" w:cs="Times New Roman"/>
          <w:b/>
          <w:iCs/>
          <w:color w:val="000000"/>
          <w:sz w:val="22"/>
          <w:szCs w:val="22"/>
        </w:rPr>
        <w:t>É</w:t>
      </w:r>
    </w:p>
    <w:p w14:paraId="233C78D6" w14:textId="77777777" w:rsidR="00705403" w:rsidRPr="00A40BCF" w:rsidRDefault="00705403" w:rsidP="00D451EA">
      <w:pPr>
        <w:pStyle w:val="Bezmezer"/>
        <w:jc w:val="both"/>
        <w:rPr>
          <w:rFonts w:ascii="Times New Roman" w:hAnsi="Times New Roman" w:cs="Times New Roman"/>
          <w:color w:val="000000"/>
          <w:sz w:val="22"/>
          <w:szCs w:val="22"/>
        </w:rPr>
      </w:pPr>
      <w:r w:rsidRPr="00A40BCF">
        <w:rPr>
          <w:rFonts w:ascii="Times New Roman" w:hAnsi="Times New Roman" w:cs="Times New Roman"/>
          <w:color w:val="000000"/>
          <w:sz w:val="22"/>
          <w:szCs w:val="22"/>
        </w:rPr>
        <w:t>4.1.</w:t>
      </w:r>
    </w:p>
    <w:p w14:paraId="61F479B0" w14:textId="5EE68B1A" w:rsidR="009051BA" w:rsidRPr="002C6AFA" w:rsidRDefault="009051BA" w:rsidP="00D451EA">
      <w:pPr>
        <w:pStyle w:val="Bezmezer"/>
        <w:jc w:val="both"/>
        <w:rPr>
          <w:rFonts w:ascii="Times New Roman" w:hAnsi="Times New Roman" w:cs="Times New Roman"/>
          <w:sz w:val="22"/>
          <w:szCs w:val="22"/>
        </w:rPr>
      </w:pPr>
      <w:r w:rsidRPr="002C6AFA">
        <w:rPr>
          <w:rFonts w:ascii="Times New Roman" w:hAnsi="Times New Roman" w:cs="Times New Roman"/>
          <w:sz w:val="22"/>
          <w:szCs w:val="22"/>
        </w:rPr>
        <w:t xml:space="preserve">Nájemné za podnájem </w:t>
      </w:r>
      <w:r w:rsidR="00890E2B" w:rsidRPr="002C6AFA">
        <w:rPr>
          <w:rFonts w:ascii="Times New Roman" w:hAnsi="Times New Roman" w:cs="Times New Roman"/>
          <w:sz w:val="22"/>
          <w:szCs w:val="22"/>
        </w:rPr>
        <w:t>N</w:t>
      </w:r>
      <w:r w:rsidR="00612430" w:rsidRPr="002C6AFA">
        <w:rPr>
          <w:rFonts w:ascii="Times New Roman" w:hAnsi="Times New Roman" w:cs="Times New Roman"/>
          <w:sz w:val="22"/>
          <w:szCs w:val="22"/>
        </w:rPr>
        <w:t>ebytových prostor</w:t>
      </w:r>
      <w:r w:rsidR="009A11D4" w:rsidRPr="002C6AFA">
        <w:rPr>
          <w:rFonts w:ascii="Times New Roman" w:hAnsi="Times New Roman" w:cs="Times New Roman"/>
          <w:sz w:val="22"/>
          <w:szCs w:val="22"/>
        </w:rPr>
        <w:t xml:space="preserve"> </w:t>
      </w:r>
      <w:r w:rsidR="006E6686" w:rsidRPr="002C6AFA">
        <w:rPr>
          <w:rFonts w:ascii="Times New Roman" w:hAnsi="Times New Roman" w:cs="Times New Roman"/>
          <w:sz w:val="22"/>
          <w:szCs w:val="22"/>
        </w:rPr>
        <w:t xml:space="preserve">specifikovaných v bodu 2.3. </w:t>
      </w:r>
      <w:r w:rsidR="00ED3C19">
        <w:rPr>
          <w:rFonts w:ascii="Times New Roman" w:hAnsi="Times New Roman" w:cs="Times New Roman"/>
          <w:sz w:val="22"/>
          <w:szCs w:val="22"/>
        </w:rPr>
        <w:t xml:space="preserve">písm. A) </w:t>
      </w:r>
      <w:r w:rsidR="006E6686" w:rsidRPr="002C6AFA">
        <w:rPr>
          <w:rFonts w:ascii="Times New Roman" w:hAnsi="Times New Roman" w:cs="Times New Roman"/>
          <w:sz w:val="22"/>
          <w:szCs w:val="22"/>
        </w:rPr>
        <w:t xml:space="preserve">této Smlouvy </w:t>
      </w:r>
      <w:r w:rsidRPr="002C6AFA">
        <w:rPr>
          <w:rFonts w:ascii="Times New Roman" w:hAnsi="Times New Roman" w:cs="Times New Roman"/>
          <w:sz w:val="22"/>
          <w:szCs w:val="22"/>
        </w:rPr>
        <w:t xml:space="preserve">se sjednává ve výši </w:t>
      </w:r>
      <w:r w:rsidR="006E6686" w:rsidRPr="002C6AFA">
        <w:rPr>
          <w:rFonts w:ascii="Times New Roman" w:hAnsi="Times New Roman" w:cs="Times New Roman"/>
          <w:sz w:val="22"/>
          <w:szCs w:val="22"/>
        </w:rPr>
        <w:t xml:space="preserve">750,- Kč </w:t>
      </w:r>
      <w:r w:rsidR="005B4FBE" w:rsidRPr="002C6AFA">
        <w:rPr>
          <w:rFonts w:ascii="Times New Roman" w:hAnsi="Times New Roman" w:cs="Times New Roman"/>
          <w:sz w:val="22"/>
          <w:szCs w:val="22"/>
        </w:rPr>
        <w:t>+ příslušné DPH</w:t>
      </w:r>
      <w:r w:rsidR="006E6686" w:rsidRPr="002C6AFA">
        <w:rPr>
          <w:rFonts w:ascii="Times New Roman" w:hAnsi="Times New Roman" w:cs="Times New Roman"/>
          <w:sz w:val="22"/>
          <w:szCs w:val="22"/>
        </w:rPr>
        <w:t xml:space="preserve"> za každých započatou Hrací hodinu v době od 9.00 do 15.00 hod a ve výši 1.000,-Kč </w:t>
      </w:r>
      <w:r w:rsidR="005B4FBE" w:rsidRPr="002C6AFA">
        <w:rPr>
          <w:rFonts w:ascii="Times New Roman" w:hAnsi="Times New Roman" w:cs="Times New Roman"/>
          <w:sz w:val="22"/>
          <w:szCs w:val="22"/>
        </w:rPr>
        <w:t xml:space="preserve">+ příslušné DPH </w:t>
      </w:r>
      <w:r w:rsidR="006E6686" w:rsidRPr="002C6AFA">
        <w:rPr>
          <w:rFonts w:ascii="Times New Roman" w:hAnsi="Times New Roman" w:cs="Times New Roman"/>
          <w:sz w:val="22"/>
          <w:szCs w:val="22"/>
        </w:rPr>
        <w:t>za každou započatou Hrací hodinu v době od 15.00 do 22.00 hod.</w:t>
      </w:r>
      <w:r w:rsidR="008051C9" w:rsidRPr="002C6AFA">
        <w:rPr>
          <w:rFonts w:ascii="Times New Roman" w:hAnsi="Times New Roman" w:cs="Times New Roman"/>
          <w:sz w:val="22"/>
          <w:szCs w:val="22"/>
        </w:rPr>
        <w:t xml:space="preserve"> Fakturace</w:t>
      </w:r>
      <w:r w:rsidR="00E4442F" w:rsidRPr="002C6AFA">
        <w:rPr>
          <w:rFonts w:ascii="Times New Roman" w:hAnsi="Times New Roman" w:cs="Times New Roman"/>
          <w:sz w:val="22"/>
          <w:szCs w:val="22"/>
        </w:rPr>
        <w:t xml:space="preserve"> bude probíhat </w:t>
      </w:r>
      <w:r w:rsidR="00CD2A89" w:rsidRPr="002C6AFA">
        <w:rPr>
          <w:rFonts w:ascii="Times New Roman" w:hAnsi="Times New Roman" w:cs="Times New Roman"/>
          <w:sz w:val="22"/>
          <w:szCs w:val="22"/>
        </w:rPr>
        <w:t>měsíčně</w:t>
      </w:r>
      <w:r w:rsidR="00E4442F" w:rsidRPr="002C6AFA">
        <w:rPr>
          <w:rFonts w:ascii="Times New Roman" w:hAnsi="Times New Roman" w:cs="Times New Roman"/>
          <w:sz w:val="22"/>
          <w:szCs w:val="22"/>
        </w:rPr>
        <w:t xml:space="preserve"> zpětně</w:t>
      </w:r>
      <w:r w:rsidR="00624D01" w:rsidRPr="002C6AFA">
        <w:rPr>
          <w:rFonts w:ascii="Times New Roman" w:hAnsi="Times New Roman" w:cs="Times New Roman"/>
          <w:sz w:val="22"/>
          <w:szCs w:val="22"/>
        </w:rPr>
        <w:t xml:space="preserve">. </w:t>
      </w:r>
    </w:p>
    <w:p w14:paraId="7AED4DDE" w14:textId="77777777" w:rsidR="00705403" w:rsidRPr="002C6AFA" w:rsidRDefault="00705403" w:rsidP="00D451EA">
      <w:pPr>
        <w:pStyle w:val="Bezmezer"/>
        <w:jc w:val="both"/>
        <w:rPr>
          <w:rFonts w:ascii="Times New Roman" w:hAnsi="Times New Roman" w:cs="Times New Roman"/>
          <w:sz w:val="22"/>
          <w:szCs w:val="22"/>
        </w:rPr>
      </w:pPr>
      <w:r w:rsidRPr="002C6AFA">
        <w:rPr>
          <w:rFonts w:ascii="Times New Roman" w:hAnsi="Times New Roman" w:cs="Times New Roman"/>
          <w:sz w:val="22"/>
          <w:szCs w:val="22"/>
        </w:rPr>
        <w:t>4.2.</w:t>
      </w:r>
    </w:p>
    <w:p w14:paraId="7CD1444B" w14:textId="51556CF7" w:rsidR="00705403" w:rsidRPr="002C6AFA" w:rsidRDefault="005B4FBE" w:rsidP="00705403">
      <w:pPr>
        <w:pStyle w:val="Bezmezer"/>
        <w:jc w:val="both"/>
        <w:rPr>
          <w:rFonts w:ascii="Times New Roman" w:hAnsi="Times New Roman" w:cs="Times New Roman"/>
          <w:sz w:val="22"/>
          <w:szCs w:val="22"/>
        </w:rPr>
      </w:pPr>
      <w:r w:rsidRPr="002C6AFA">
        <w:rPr>
          <w:rFonts w:ascii="Times New Roman" w:hAnsi="Times New Roman" w:cs="Times New Roman"/>
          <w:sz w:val="22"/>
          <w:szCs w:val="22"/>
        </w:rPr>
        <w:t xml:space="preserve">Nájemné za podnájem Nebytových prostor specifikovaných v bodu 2.3. </w:t>
      </w:r>
      <w:r w:rsidR="00ED3C19">
        <w:rPr>
          <w:rFonts w:ascii="Times New Roman" w:hAnsi="Times New Roman" w:cs="Times New Roman"/>
          <w:sz w:val="22"/>
          <w:szCs w:val="22"/>
        </w:rPr>
        <w:t xml:space="preserve">písm. A) </w:t>
      </w:r>
      <w:r w:rsidRPr="002C6AFA">
        <w:rPr>
          <w:rFonts w:ascii="Times New Roman" w:hAnsi="Times New Roman" w:cs="Times New Roman"/>
          <w:sz w:val="22"/>
          <w:szCs w:val="22"/>
        </w:rPr>
        <w:t xml:space="preserve">a </w:t>
      </w:r>
      <w:r w:rsidR="0013505B" w:rsidRPr="002C6AFA">
        <w:rPr>
          <w:rFonts w:ascii="Times New Roman" w:hAnsi="Times New Roman" w:cs="Times New Roman"/>
          <w:sz w:val="22"/>
          <w:szCs w:val="22"/>
        </w:rPr>
        <w:t xml:space="preserve">bodu </w:t>
      </w:r>
      <w:r w:rsidRPr="002C6AFA">
        <w:rPr>
          <w:rFonts w:ascii="Times New Roman" w:hAnsi="Times New Roman" w:cs="Times New Roman"/>
          <w:sz w:val="22"/>
          <w:szCs w:val="22"/>
        </w:rPr>
        <w:t>2.4. této Smlouvy se sjednává ve výši</w:t>
      </w:r>
      <w:r w:rsidR="00705403" w:rsidRPr="002C6AFA">
        <w:rPr>
          <w:rFonts w:ascii="Times New Roman" w:hAnsi="Times New Roman" w:cs="Times New Roman"/>
          <w:sz w:val="22"/>
          <w:szCs w:val="22"/>
        </w:rPr>
        <w:t xml:space="preserve"> </w:t>
      </w:r>
      <w:r w:rsidR="00576A57" w:rsidRPr="002C6AFA">
        <w:rPr>
          <w:rFonts w:ascii="Times New Roman" w:hAnsi="Times New Roman" w:cs="Times New Roman"/>
          <w:sz w:val="22"/>
          <w:szCs w:val="22"/>
        </w:rPr>
        <w:t>750,- Kč + příslušné DPH</w:t>
      </w:r>
      <w:r w:rsidR="00576A57">
        <w:rPr>
          <w:rFonts w:ascii="Times New Roman" w:hAnsi="Times New Roman" w:cs="Times New Roman"/>
          <w:sz w:val="22"/>
          <w:szCs w:val="22"/>
        </w:rPr>
        <w:t xml:space="preserve"> v době od 9:00 do 15:00</w:t>
      </w:r>
      <w:r w:rsidR="00B86B75">
        <w:rPr>
          <w:rFonts w:ascii="Times New Roman" w:hAnsi="Times New Roman" w:cs="Times New Roman"/>
          <w:sz w:val="22"/>
          <w:szCs w:val="22"/>
        </w:rPr>
        <w:t xml:space="preserve"> a</w:t>
      </w:r>
      <w:r w:rsidR="00624D01" w:rsidRPr="002C6AFA">
        <w:rPr>
          <w:rFonts w:ascii="Times New Roman" w:hAnsi="Times New Roman" w:cs="Times New Roman"/>
          <w:sz w:val="22"/>
          <w:szCs w:val="22"/>
        </w:rPr>
        <w:t xml:space="preserve"> </w:t>
      </w:r>
      <w:r w:rsidR="0089314C" w:rsidRPr="002C6AFA">
        <w:rPr>
          <w:rFonts w:ascii="Times New Roman" w:hAnsi="Times New Roman" w:cs="Times New Roman"/>
          <w:sz w:val="22"/>
          <w:szCs w:val="22"/>
        </w:rPr>
        <w:t>1.</w:t>
      </w:r>
      <w:r w:rsidR="00624D01" w:rsidRPr="002C6AFA">
        <w:rPr>
          <w:rFonts w:ascii="Times New Roman" w:hAnsi="Times New Roman" w:cs="Times New Roman"/>
          <w:sz w:val="22"/>
          <w:szCs w:val="22"/>
        </w:rPr>
        <w:t>000</w:t>
      </w:r>
      <w:r w:rsidR="00705403" w:rsidRPr="002C6AFA">
        <w:rPr>
          <w:rFonts w:ascii="Times New Roman" w:hAnsi="Times New Roman" w:cs="Times New Roman"/>
          <w:sz w:val="22"/>
          <w:szCs w:val="22"/>
        </w:rPr>
        <w:t xml:space="preserve">,- Kč </w:t>
      </w:r>
      <w:r w:rsidRPr="002C6AFA">
        <w:rPr>
          <w:rFonts w:ascii="Times New Roman" w:hAnsi="Times New Roman" w:cs="Times New Roman"/>
          <w:sz w:val="22"/>
          <w:szCs w:val="22"/>
        </w:rPr>
        <w:t xml:space="preserve">+ příslušné </w:t>
      </w:r>
      <w:r w:rsidR="0013505B" w:rsidRPr="002C6AFA">
        <w:rPr>
          <w:rFonts w:ascii="Times New Roman" w:hAnsi="Times New Roman" w:cs="Times New Roman"/>
          <w:sz w:val="22"/>
          <w:szCs w:val="22"/>
        </w:rPr>
        <w:t xml:space="preserve">DPH </w:t>
      </w:r>
      <w:r w:rsidR="00B86B75" w:rsidRPr="002C6AFA">
        <w:rPr>
          <w:rFonts w:ascii="Times New Roman" w:hAnsi="Times New Roman" w:cs="Times New Roman"/>
          <w:sz w:val="22"/>
          <w:szCs w:val="22"/>
        </w:rPr>
        <w:t xml:space="preserve">v době od 15.00 do 22.00 hod </w:t>
      </w:r>
      <w:r w:rsidR="00705403" w:rsidRPr="002C6AFA">
        <w:rPr>
          <w:rFonts w:ascii="Times New Roman" w:hAnsi="Times New Roman" w:cs="Times New Roman"/>
          <w:sz w:val="22"/>
          <w:szCs w:val="22"/>
        </w:rPr>
        <w:t>za každ</w:t>
      </w:r>
      <w:r w:rsidR="0089314C" w:rsidRPr="002C6AFA">
        <w:rPr>
          <w:rFonts w:ascii="Times New Roman" w:hAnsi="Times New Roman" w:cs="Times New Roman"/>
          <w:sz w:val="22"/>
          <w:szCs w:val="22"/>
        </w:rPr>
        <w:t>ou započatou Hrací hodinu</w:t>
      </w:r>
      <w:r w:rsidR="00705403" w:rsidRPr="002C6AFA">
        <w:rPr>
          <w:rFonts w:ascii="Times New Roman" w:hAnsi="Times New Roman" w:cs="Times New Roman"/>
          <w:sz w:val="22"/>
          <w:szCs w:val="22"/>
        </w:rPr>
        <w:t xml:space="preserve"> konání </w:t>
      </w:r>
      <w:r w:rsidR="00ED3C19">
        <w:rPr>
          <w:rFonts w:ascii="Times New Roman" w:hAnsi="Times New Roman" w:cs="Times New Roman"/>
          <w:sz w:val="22"/>
          <w:szCs w:val="22"/>
        </w:rPr>
        <w:t>Z</w:t>
      </w:r>
      <w:r w:rsidR="00705403" w:rsidRPr="002C6AFA">
        <w:rPr>
          <w:rFonts w:ascii="Times New Roman" w:hAnsi="Times New Roman" w:cs="Times New Roman"/>
          <w:sz w:val="22"/>
          <w:szCs w:val="22"/>
        </w:rPr>
        <w:t>ápasu</w:t>
      </w:r>
      <w:r w:rsidRPr="002C6AFA">
        <w:rPr>
          <w:rFonts w:ascii="Times New Roman" w:hAnsi="Times New Roman" w:cs="Times New Roman"/>
          <w:sz w:val="22"/>
          <w:szCs w:val="22"/>
        </w:rPr>
        <w:t>.</w:t>
      </w:r>
      <w:r w:rsidR="00CB3F45">
        <w:rPr>
          <w:rFonts w:ascii="Times New Roman" w:hAnsi="Times New Roman" w:cs="Times New Roman"/>
          <w:sz w:val="22"/>
          <w:szCs w:val="22"/>
        </w:rPr>
        <w:t xml:space="preserve"> </w:t>
      </w:r>
      <w:r w:rsidR="00CB3F45" w:rsidRPr="002C6AFA">
        <w:rPr>
          <w:rFonts w:ascii="Times New Roman" w:hAnsi="Times New Roman" w:cs="Times New Roman"/>
          <w:sz w:val="22"/>
          <w:szCs w:val="22"/>
        </w:rPr>
        <w:t>Fakturace bude probíhat měsíčně zpětně.</w:t>
      </w:r>
    </w:p>
    <w:p w14:paraId="7B2FFC0E" w14:textId="6A6BF1B6" w:rsidR="00705403" w:rsidRPr="002C6AFA" w:rsidRDefault="00705403" w:rsidP="00705403">
      <w:pPr>
        <w:pStyle w:val="Bezmezer"/>
        <w:jc w:val="both"/>
        <w:rPr>
          <w:rFonts w:ascii="Times New Roman" w:hAnsi="Times New Roman" w:cs="Times New Roman"/>
          <w:sz w:val="22"/>
          <w:szCs w:val="22"/>
        </w:rPr>
      </w:pPr>
      <w:r w:rsidRPr="002C6AFA">
        <w:rPr>
          <w:rFonts w:ascii="Times New Roman" w:hAnsi="Times New Roman" w:cs="Times New Roman"/>
          <w:sz w:val="22"/>
          <w:szCs w:val="22"/>
        </w:rPr>
        <w:t>4.</w:t>
      </w:r>
      <w:r w:rsidR="0013505B" w:rsidRPr="002C6AFA">
        <w:rPr>
          <w:rFonts w:ascii="Times New Roman" w:hAnsi="Times New Roman" w:cs="Times New Roman"/>
          <w:sz w:val="22"/>
          <w:szCs w:val="22"/>
        </w:rPr>
        <w:t>3</w:t>
      </w:r>
      <w:r w:rsidRPr="002C6AFA">
        <w:rPr>
          <w:rFonts w:ascii="Times New Roman" w:hAnsi="Times New Roman" w:cs="Times New Roman"/>
          <w:sz w:val="22"/>
          <w:szCs w:val="22"/>
        </w:rPr>
        <w:t>.</w:t>
      </w:r>
    </w:p>
    <w:p w14:paraId="35E3A134" w14:textId="4D734627" w:rsidR="009614CD" w:rsidRPr="002C6AFA" w:rsidRDefault="005B4FBE" w:rsidP="00705403">
      <w:pPr>
        <w:pStyle w:val="Bezmezer"/>
        <w:jc w:val="both"/>
        <w:rPr>
          <w:rFonts w:ascii="Times New Roman" w:hAnsi="Times New Roman" w:cs="Times New Roman"/>
          <w:sz w:val="22"/>
          <w:szCs w:val="22"/>
        </w:rPr>
      </w:pPr>
      <w:r>
        <w:rPr>
          <w:rFonts w:ascii="Times New Roman" w:hAnsi="Times New Roman" w:cs="Times New Roman"/>
          <w:color w:val="000000"/>
          <w:sz w:val="22"/>
          <w:szCs w:val="22"/>
        </w:rPr>
        <w:t>Nájemné za podnájem Nebytových prostor</w:t>
      </w:r>
      <w:r w:rsidR="00705403" w:rsidRPr="00A40BCF">
        <w:rPr>
          <w:rFonts w:ascii="Times New Roman" w:hAnsi="Times New Roman" w:cs="Times New Roman"/>
          <w:color w:val="000000"/>
          <w:sz w:val="22"/>
          <w:szCs w:val="22"/>
        </w:rPr>
        <w:t xml:space="preserve">, resp. počet hodin pro výpočet měsíční </w:t>
      </w:r>
      <w:r>
        <w:rPr>
          <w:rFonts w:ascii="Times New Roman" w:hAnsi="Times New Roman" w:cs="Times New Roman"/>
          <w:color w:val="000000"/>
          <w:sz w:val="22"/>
          <w:szCs w:val="22"/>
        </w:rPr>
        <w:t xml:space="preserve">fakturace </w:t>
      </w:r>
      <w:r w:rsidR="00705403" w:rsidRPr="00A40BCF">
        <w:rPr>
          <w:rFonts w:ascii="Times New Roman" w:hAnsi="Times New Roman" w:cs="Times New Roman"/>
          <w:color w:val="000000"/>
          <w:sz w:val="22"/>
          <w:szCs w:val="22"/>
        </w:rPr>
        <w:t xml:space="preserve">bude stanoven dle Rozpisu Hracích hodin, tzn. o případné Hrací hodiny nevyčerpané Podnájemcem bez zavinění Nájemce se Cena za použití </w:t>
      </w:r>
      <w:r>
        <w:rPr>
          <w:rFonts w:ascii="Times New Roman" w:hAnsi="Times New Roman" w:cs="Times New Roman"/>
          <w:color w:val="000000"/>
          <w:sz w:val="22"/>
          <w:szCs w:val="22"/>
        </w:rPr>
        <w:t xml:space="preserve">Nebytových prostor </w:t>
      </w:r>
      <w:r w:rsidR="00705403" w:rsidRPr="00A40BCF">
        <w:rPr>
          <w:rFonts w:ascii="Times New Roman" w:hAnsi="Times New Roman" w:cs="Times New Roman"/>
          <w:color w:val="000000"/>
          <w:sz w:val="22"/>
          <w:szCs w:val="22"/>
        </w:rPr>
        <w:t xml:space="preserve">nesnižuje. V případě, že v daném měsíci Podnájemce bude </w:t>
      </w:r>
      <w:r w:rsidR="00122F9B">
        <w:rPr>
          <w:rFonts w:ascii="Times New Roman" w:hAnsi="Times New Roman" w:cs="Times New Roman"/>
          <w:color w:val="000000"/>
          <w:sz w:val="22"/>
          <w:szCs w:val="22"/>
        </w:rPr>
        <w:t xml:space="preserve">Nebytové </w:t>
      </w:r>
      <w:r w:rsidR="00122F9B">
        <w:rPr>
          <w:rFonts w:ascii="Times New Roman" w:hAnsi="Times New Roman" w:cs="Times New Roman"/>
          <w:color w:val="000000"/>
          <w:sz w:val="22"/>
          <w:szCs w:val="22"/>
        </w:rPr>
        <w:lastRenderedPageBreak/>
        <w:t xml:space="preserve">prostory </w:t>
      </w:r>
      <w:r w:rsidR="00705403" w:rsidRPr="00A40BCF">
        <w:rPr>
          <w:rFonts w:ascii="Times New Roman" w:hAnsi="Times New Roman" w:cs="Times New Roman"/>
          <w:color w:val="000000"/>
          <w:sz w:val="22"/>
          <w:szCs w:val="22"/>
        </w:rPr>
        <w:t xml:space="preserve">užívat nad rámec Hracích hodin stanovených v Rozpisu Hracích hodin, stanoví se Cena za použití </w:t>
      </w:r>
      <w:r w:rsidR="00122F9B">
        <w:rPr>
          <w:rFonts w:ascii="Times New Roman" w:hAnsi="Times New Roman" w:cs="Times New Roman"/>
          <w:color w:val="000000"/>
          <w:sz w:val="22"/>
          <w:szCs w:val="22"/>
        </w:rPr>
        <w:t xml:space="preserve">Nebytových prostor </w:t>
      </w:r>
      <w:r w:rsidR="00705403" w:rsidRPr="00A40BCF">
        <w:rPr>
          <w:rFonts w:ascii="Times New Roman" w:hAnsi="Times New Roman" w:cs="Times New Roman"/>
          <w:color w:val="000000"/>
          <w:sz w:val="22"/>
          <w:szCs w:val="22"/>
        </w:rPr>
        <w:t>dle Podnájemcem skutečně využitých hodin. V případě objednané Hrací hodiny bude tato účtována jako hodina skutečně využitá, pokud Podnájemce nezruší objednávku písemně alespoň 48 hodin před sjednaným termínem</w:t>
      </w:r>
      <w:r w:rsidR="00DD0801">
        <w:rPr>
          <w:rFonts w:ascii="Times New Roman" w:hAnsi="Times New Roman" w:cs="Times New Roman"/>
          <w:color w:val="000000"/>
          <w:sz w:val="22"/>
          <w:szCs w:val="22"/>
        </w:rPr>
        <w:t>, nedohodnou-li se smluvní strany jinak</w:t>
      </w:r>
      <w:r w:rsidR="00705403" w:rsidRPr="00A40BCF">
        <w:rPr>
          <w:rFonts w:ascii="Times New Roman" w:hAnsi="Times New Roman" w:cs="Times New Roman"/>
          <w:color w:val="000000"/>
          <w:sz w:val="22"/>
          <w:szCs w:val="22"/>
        </w:rPr>
        <w:t>.</w:t>
      </w:r>
      <w:r w:rsidR="009614CD" w:rsidRPr="002C6AFA">
        <w:rPr>
          <w:rFonts w:ascii="Times New Roman" w:hAnsi="Times New Roman" w:cs="Times New Roman"/>
          <w:sz w:val="22"/>
          <w:szCs w:val="22"/>
        </w:rPr>
        <w:t>Podnájemce je povinen hlásit své objednávky na Hrací hodiny Nájemci průběžně a to 1x týdně.</w:t>
      </w:r>
    </w:p>
    <w:p w14:paraId="586469CC" w14:textId="22FA6375" w:rsidR="00705403" w:rsidRPr="00A40BCF" w:rsidRDefault="00705403" w:rsidP="00705403">
      <w:pPr>
        <w:pStyle w:val="Bezmezer"/>
        <w:jc w:val="both"/>
        <w:rPr>
          <w:rFonts w:ascii="Times New Roman" w:hAnsi="Times New Roman" w:cs="Times New Roman"/>
          <w:color w:val="000000"/>
          <w:sz w:val="22"/>
          <w:szCs w:val="22"/>
        </w:rPr>
      </w:pPr>
      <w:r w:rsidRPr="00A40BCF">
        <w:rPr>
          <w:rFonts w:ascii="Times New Roman" w:hAnsi="Times New Roman" w:cs="Times New Roman"/>
          <w:color w:val="000000"/>
          <w:sz w:val="22"/>
          <w:szCs w:val="22"/>
        </w:rPr>
        <w:t>4.</w:t>
      </w:r>
      <w:r w:rsidR="009749AD">
        <w:rPr>
          <w:rFonts w:ascii="Times New Roman" w:hAnsi="Times New Roman" w:cs="Times New Roman"/>
          <w:color w:val="000000"/>
          <w:sz w:val="22"/>
          <w:szCs w:val="22"/>
        </w:rPr>
        <w:t>4</w:t>
      </w:r>
      <w:r w:rsidRPr="00A40BCF">
        <w:rPr>
          <w:rFonts w:ascii="Times New Roman" w:hAnsi="Times New Roman" w:cs="Times New Roman"/>
          <w:color w:val="000000"/>
          <w:sz w:val="22"/>
          <w:szCs w:val="22"/>
        </w:rPr>
        <w:t>.</w:t>
      </w:r>
    </w:p>
    <w:p w14:paraId="1F5DE60E" w14:textId="77777777" w:rsidR="00ED3C19" w:rsidRPr="00A31013" w:rsidRDefault="00ED3C19" w:rsidP="00ED3C19">
      <w:pPr>
        <w:pStyle w:val="Bezmezer"/>
        <w:jc w:val="both"/>
        <w:rPr>
          <w:rFonts w:ascii="Times New Roman" w:hAnsi="Times New Roman" w:cs="Times New Roman"/>
          <w:sz w:val="22"/>
          <w:szCs w:val="22"/>
        </w:rPr>
      </w:pPr>
      <w:r w:rsidRPr="00C501AC">
        <w:rPr>
          <w:rFonts w:ascii="Times New Roman" w:hAnsi="Times New Roman" w:cs="Times New Roman"/>
          <w:sz w:val="22"/>
          <w:szCs w:val="22"/>
        </w:rPr>
        <w:t>Podnájemce je oprávněn užívat  posilovnu (místnost č. 2.15) pouze na základě předchozí objednávky a dle časového rozvrhu stanoveného Nájemcem. V časovém rozsahu rovnajícím se součtu Podnájemcem uhrazených Hracích hodin v daném měsíci je Podnájemce oprávněn užívat posilovnu (místnost č. 2.15) bezplatně. Nad rámec součtu  Podnájemcem uhrazených Hracích hodin v daném měsíci se Podnájemce zavazuje za užívání Posilovny zaplatit Nájemci částku 200,-Kč za každou započatou hodinu jejího užívání.</w:t>
      </w:r>
    </w:p>
    <w:p w14:paraId="2CD95B99" w14:textId="7AC6347A" w:rsidR="001941F9" w:rsidRPr="002C6AFA" w:rsidRDefault="001941F9" w:rsidP="001941F9">
      <w:pPr>
        <w:pStyle w:val="Bezmezer"/>
        <w:jc w:val="both"/>
        <w:rPr>
          <w:rFonts w:ascii="Times New Roman" w:hAnsi="Times New Roman" w:cs="Times New Roman"/>
          <w:color w:val="FF0000"/>
          <w:sz w:val="22"/>
          <w:szCs w:val="22"/>
        </w:rPr>
      </w:pPr>
      <w:r w:rsidRPr="002C6AFA">
        <w:rPr>
          <w:rFonts w:ascii="Times New Roman" w:hAnsi="Times New Roman" w:cs="Times New Roman"/>
          <w:sz w:val="22"/>
          <w:szCs w:val="22"/>
        </w:rPr>
        <w:t>4.</w:t>
      </w:r>
      <w:r w:rsidR="009749AD">
        <w:rPr>
          <w:rFonts w:ascii="Times New Roman" w:hAnsi="Times New Roman" w:cs="Times New Roman"/>
          <w:sz w:val="22"/>
          <w:szCs w:val="22"/>
        </w:rPr>
        <w:t>5</w:t>
      </w:r>
      <w:r w:rsidRPr="002C6AFA">
        <w:rPr>
          <w:rFonts w:ascii="Times New Roman" w:hAnsi="Times New Roman" w:cs="Times New Roman"/>
          <w:sz w:val="22"/>
          <w:szCs w:val="22"/>
        </w:rPr>
        <w:t>.</w:t>
      </w:r>
    </w:p>
    <w:p w14:paraId="2782616A" w14:textId="43D5F6F6" w:rsidR="00EF4139" w:rsidRPr="00C501AC" w:rsidRDefault="00A45D50" w:rsidP="00C501AC">
      <w:pPr>
        <w:pStyle w:val="Standard"/>
        <w:jc w:val="both"/>
        <w:rPr>
          <w:rFonts w:ascii="Times New Roman" w:hAnsi="Times New Roman" w:cs="Times New Roman"/>
        </w:rPr>
      </w:pPr>
      <w:r w:rsidRPr="002C6AFA">
        <w:rPr>
          <w:rFonts w:ascii="Times New Roman" w:hAnsi="Times New Roman" w:cs="Times New Roman"/>
        </w:rPr>
        <w:t xml:space="preserve">Podnájemce se dále </w:t>
      </w:r>
      <w:r w:rsidR="00EF4139">
        <w:rPr>
          <w:rFonts w:ascii="Times New Roman" w:hAnsi="Times New Roman" w:cs="Times New Roman"/>
        </w:rPr>
        <w:t>zavazuje zaplatit Nájemci za úklid Nebytových prostor v Hale míčových sportů po skončení každého Zápasu jednorázovou odměnu ve výši 1.200,- Kč plus příslušné DPH za každý úklid. Odměnu navýšenou o DPH, bude nájemce účtovat Podnájemci daňovým dokladem – fakturou vždy po skončení daného kalendářního měsíce.</w:t>
      </w:r>
    </w:p>
    <w:p w14:paraId="236D3AFD" w14:textId="20D81645" w:rsidR="005B4FBE" w:rsidRPr="00A40BCF" w:rsidRDefault="005B4FBE" w:rsidP="005B4FBE">
      <w:pPr>
        <w:pStyle w:val="Bezmezer"/>
        <w:jc w:val="both"/>
        <w:rPr>
          <w:rFonts w:ascii="Times New Roman" w:hAnsi="Times New Roman" w:cs="Times New Roman"/>
          <w:color w:val="000000"/>
          <w:sz w:val="22"/>
          <w:szCs w:val="22"/>
        </w:rPr>
      </w:pPr>
      <w:r>
        <w:rPr>
          <w:rFonts w:ascii="Times New Roman" w:hAnsi="Times New Roman" w:cs="Times New Roman"/>
          <w:color w:val="000000"/>
          <w:sz w:val="22"/>
          <w:szCs w:val="22"/>
        </w:rPr>
        <w:t>4.</w:t>
      </w:r>
      <w:r w:rsidR="009749AD">
        <w:rPr>
          <w:rFonts w:ascii="Times New Roman" w:hAnsi="Times New Roman" w:cs="Times New Roman"/>
          <w:color w:val="000000"/>
          <w:sz w:val="22"/>
          <w:szCs w:val="22"/>
        </w:rPr>
        <w:t>6</w:t>
      </w:r>
      <w:r>
        <w:rPr>
          <w:rFonts w:ascii="Times New Roman" w:hAnsi="Times New Roman" w:cs="Times New Roman"/>
          <w:color w:val="000000"/>
          <w:sz w:val="22"/>
          <w:szCs w:val="22"/>
        </w:rPr>
        <w:t>.</w:t>
      </w:r>
    </w:p>
    <w:p w14:paraId="299BBB60" w14:textId="50058939" w:rsidR="001941F9" w:rsidRPr="00A40BCF" w:rsidRDefault="001941F9" w:rsidP="001941F9">
      <w:pPr>
        <w:pStyle w:val="Bezmezer"/>
        <w:jc w:val="both"/>
        <w:rPr>
          <w:rFonts w:ascii="Times New Roman" w:hAnsi="Times New Roman" w:cs="Times New Roman"/>
          <w:sz w:val="22"/>
          <w:szCs w:val="22"/>
        </w:rPr>
      </w:pPr>
      <w:r w:rsidRPr="00A40BCF">
        <w:rPr>
          <w:rFonts w:ascii="Times New Roman" w:hAnsi="Times New Roman" w:cs="Times New Roman"/>
          <w:sz w:val="22"/>
          <w:szCs w:val="22"/>
        </w:rPr>
        <w:t>Nájemce je oprávněn každoročně jednostranně zvýšit Nájemné o roční míru inflace vyjádřenou přírůstkem průměrného ročního indexu spotřebitelských cen za uplynulý kalendářní rok, vyhlášenou Českým statistickým úřadem. Takto zvýšené Nájemného je Podnájemce povinen hradit počínaje kalendářním měsícem následujícím po měsíci, ve kterém bude Podnájemci doručeno písemného oznámení Nájemce o zvýšení nájemného dle předchozí věty tohoto bodu. Účastníci se dohodli, že tento postup může být Nájemcem aplikován nejdříve od 1.1.201</w:t>
      </w:r>
      <w:r w:rsidR="00C501AC">
        <w:rPr>
          <w:rFonts w:ascii="Times New Roman" w:hAnsi="Times New Roman" w:cs="Times New Roman"/>
          <w:sz w:val="22"/>
          <w:szCs w:val="22"/>
        </w:rPr>
        <w:t>9</w:t>
      </w:r>
      <w:r w:rsidRPr="00A40BCF">
        <w:rPr>
          <w:rFonts w:ascii="Times New Roman" w:hAnsi="Times New Roman" w:cs="Times New Roman"/>
          <w:sz w:val="22"/>
          <w:szCs w:val="22"/>
        </w:rPr>
        <w:t>.</w:t>
      </w:r>
    </w:p>
    <w:p w14:paraId="56700D98" w14:textId="1CDB28EA" w:rsidR="001941F9" w:rsidRPr="00A40BCF" w:rsidRDefault="001941F9" w:rsidP="00705403">
      <w:pPr>
        <w:pStyle w:val="Bezmezer"/>
        <w:jc w:val="both"/>
        <w:rPr>
          <w:rFonts w:ascii="Times New Roman" w:hAnsi="Times New Roman" w:cs="Times New Roman"/>
          <w:color w:val="000000"/>
          <w:sz w:val="22"/>
          <w:szCs w:val="22"/>
        </w:rPr>
      </w:pPr>
      <w:r w:rsidRPr="00A40BCF">
        <w:rPr>
          <w:rFonts w:ascii="Times New Roman" w:hAnsi="Times New Roman" w:cs="Times New Roman"/>
          <w:color w:val="000000"/>
          <w:sz w:val="22"/>
          <w:szCs w:val="22"/>
        </w:rPr>
        <w:t>4.</w:t>
      </w:r>
      <w:r w:rsidR="009749AD">
        <w:rPr>
          <w:rFonts w:ascii="Times New Roman" w:hAnsi="Times New Roman" w:cs="Times New Roman"/>
          <w:color w:val="000000"/>
          <w:sz w:val="22"/>
          <w:szCs w:val="22"/>
        </w:rPr>
        <w:t>7</w:t>
      </w:r>
      <w:r w:rsidRPr="00A40BCF">
        <w:rPr>
          <w:rFonts w:ascii="Times New Roman" w:hAnsi="Times New Roman" w:cs="Times New Roman"/>
          <w:color w:val="000000"/>
          <w:sz w:val="22"/>
          <w:szCs w:val="22"/>
        </w:rPr>
        <w:t>.</w:t>
      </w:r>
    </w:p>
    <w:p w14:paraId="1FCEDDDA" w14:textId="25C43E25" w:rsidR="00221754" w:rsidRPr="009A1EC5" w:rsidRDefault="00221754" w:rsidP="00D451EA">
      <w:pPr>
        <w:pStyle w:val="Bezmezer"/>
        <w:jc w:val="both"/>
        <w:rPr>
          <w:rFonts w:ascii="Times New Roman" w:hAnsi="Times New Roman" w:cs="Times New Roman"/>
          <w:sz w:val="22"/>
          <w:szCs w:val="22"/>
        </w:rPr>
      </w:pPr>
      <w:r w:rsidRPr="00C501AC">
        <w:rPr>
          <w:rFonts w:ascii="Times New Roman" w:hAnsi="Times New Roman" w:cs="Times New Roman"/>
          <w:sz w:val="22"/>
          <w:szCs w:val="22"/>
        </w:rPr>
        <w:t xml:space="preserve">Nájemce se podle ust. § 56a odst. 3 zákona č. 235/2004 Sb. o dani z přidané hodnoty rozhodl, že </w:t>
      </w:r>
      <w:r w:rsidR="00122F9B" w:rsidRPr="00C501AC">
        <w:rPr>
          <w:rFonts w:ascii="Times New Roman" w:hAnsi="Times New Roman" w:cs="Times New Roman"/>
          <w:sz w:val="22"/>
          <w:szCs w:val="22"/>
        </w:rPr>
        <w:t>Nájemné dle této Smlouvy</w:t>
      </w:r>
      <w:r w:rsidRPr="00C501AC">
        <w:rPr>
          <w:rFonts w:ascii="Times New Roman" w:hAnsi="Times New Roman" w:cs="Times New Roman"/>
          <w:sz w:val="22"/>
          <w:szCs w:val="22"/>
        </w:rPr>
        <w:t xml:space="preserve"> podléhá DPH. Zdanitelné plnění ve smyslu zákona o DPH nastává k prvnímu dni příslušného kalendářního měsíce, za který se tyto platby hradí. Podnájemce bere na vědomí, že Nájemce toto své rozhodnutí </w:t>
      </w:r>
      <w:r w:rsidRPr="00C501AC">
        <w:rPr>
          <w:rFonts w:ascii="Times New Roman" w:hAnsi="Times New Roman" w:cs="Times New Roman"/>
          <w:sz w:val="22"/>
          <w:szCs w:val="22"/>
        </w:rPr>
        <w:lastRenderedPageBreak/>
        <w:t>může kdykoliv změnit, a to jednostranným písemným oznámením doručeným Podnájemci.</w:t>
      </w:r>
    </w:p>
    <w:p w14:paraId="5E21B24F" w14:textId="60A491C6" w:rsidR="001941F9" w:rsidRPr="009A1EC5" w:rsidRDefault="001941F9" w:rsidP="00D451EA">
      <w:pPr>
        <w:pStyle w:val="Bezmezer"/>
        <w:jc w:val="both"/>
        <w:rPr>
          <w:rFonts w:ascii="Times New Roman" w:hAnsi="Times New Roman" w:cs="Times New Roman"/>
          <w:sz w:val="22"/>
          <w:szCs w:val="22"/>
        </w:rPr>
      </w:pPr>
      <w:r w:rsidRPr="00A40BCF">
        <w:rPr>
          <w:rFonts w:ascii="Times New Roman" w:hAnsi="Times New Roman" w:cs="Times New Roman"/>
          <w:sz w:val="22"/>
          <w:szCs w:val="22"/>
        </w:rPr>
        <w:t>4.</w:t>
      </w:r>
      <w:r w:rsidR="009749AD">
        <w:rPr>
          <w:rFonts w:ascii="Times New Roman" w:hAnsi="Times New Roman" w:cs="Times New Roman"/>
          <w:sz w:val="22"/>
          <w:szCs w:val="22"/>
        </w:rPr>
        <w:t>8</w:t>
      </w:r>
      <w:r w:rsidRPr="00A40BCF">
        <w:rPr>
          <w:rFonts w:ascii="Times New Roman" w:hAnsi="Times New Roman" w:cs="Times New Roman"/>
          <w:sz w:val="22"/>
          <w:szCs w:val="22"/>
        </w:rPr>
        <w:t>.</w:t>
      </w:r>
    </w:p>
    <w:p w14:paraId="22E4518F" w14:textId="445D77FF" w:rsidR="00E63F41" w:rsidRPr="00A40BCF" w:rsidRDefault="00E63F41" w:rsidP="00D451EA">
      <w:pPr>
        <w:pStyle w:val="Bezmezer"/>
        <w:jc w:val="both"/>
        <w:rPr>
          <w:rFonts w:ascii="Times New Roman" w:hAnsi="Times New Roman" w:cs="Times New Roman"/>
          <w:snapToGrid w:val="0"/>
          <w:color w:val="000000"/>
          <w:sz w:val="22"/>
          <w:szCs w:val="22"/>
        </w:rPr>
      </w:pPr>
      <w:r w:rsidRPr="00A40BCF">
        <w:rPr>
          <w:rFonts w:ascii="Times New Roman" w:hAnsi="Times New Roman" w:cs="Times New Roman"/>
          <w:snapToGrid w:val="0"/>
          <w:color w:val="000000"/>
          <w:sz w:val="22"/>
          <w:szCs w:val="22"/>
        </w:rPr>
        <w:t xml:space="preserve">Ocitne-li se Podnájemce v prodlení s úhradou </w:t>
      </w:r>
      <w:r w:rsidR="00122F9B">
        <w:rPr>
          <w:rFonts w:ascii="Times New Roman" w:hAnsi="Times New Roman" w:cs="Times New Roman"/>
          <w:snapToGrid w:val="0"/>
          <w:color w:val="000000"/>
          <w:sz w:val="22"/>
          <w:szCs w:val="22"/>
        </w:rPr>
        <w:t>Nájemného</w:t>
      </w:r>
      <w:r w:rsidRPr="00A40BCF">
        <w:rPr>
          <w:rFonts w:ascii="Times New Roman" w:hAnsi="Times New Roman" w:cs="Times New Roman"/>
          <w:snapToGrid w:val="0"/>
          <w:color w:val="000000"/>
          <w:sz w:val="22"/>
          <w:szCs w:val="22"/>
        </w:rPr>
        <w:t>,</w:t>
      </w:r>
      <w:r w:rsidR="00AC3000">
        <w:rPr>
          <w:rFonts w:ascii="Times New Roman" w:hAnsi="Times New Roman" w:cs="Times New Roman"/>
          <w:snapToGrid w:val="0"/>
          <w:color w:val="000000"/>
          <w:sz w:val="22"/>
          <w:szCs w:val="22"/>
        </w:rPr>
        <w:t xml:space="preserve"> </w:t>
      </w:r>
      <w:r w:rsidRPr="00A40BCF">
        <w:rPr>
          <w:rFonts w:ascii="Times New Roman" w:hAnsi="Times New Roman" w:cs="Times New Roman"/>
          <w:snapToGrid w:val="0"/>
          <w:color w:val="000000"/>
          <w:sz w:val="22"/>
          <w:szCs w:val="22"/>
        </w:rPr>
        <w:t xml:space="preserve">je Podnájemce povinen uhradit </w:t>
      </w:r>
      <w:r w:rsidRPr="00A40BCF">
        <w:rPr>
          <w:rFonts w:ascii="Times New Roman" w:hAnsi="Times New Roman" w:cs="Times New Roman"/>
          <w:sz w:val="22"/>
          <w:szCs w:val="22"/>
        </w:rPr>
        <w:t>Nájemci</w:t>
      </w:r>
      <w:r w:rsidRPr="00A40BCF">
        <w:rPr>
          <w:rFonts w:ascii="Times New Roman" w:hAnsi="Times New Roman" w:cs="Times New Roman"/>
          <w:snapToGrid w:val="0"/>
          <w:color w:val="000000"/>
          <w:sz w:val="22"/>
          <w:szCs w:val="22"/>
        </w:rPr>
        <w:t xml:space="preserve"> smluvní pokutu ve výši 0,1% z dlužné částky za každý den prodlení</w:t>
      </w:r>
      <w:r w:rsidRPr="00A40BCF">
        <w:rPr>
          <w:rFonts w:ascii="Times New Roman" w:hAnsi="Times New Roman" w:cs="Times New Roman"/>
          <w:sz w:val="22"/>
          <w:szCs w:val="22"/>
        </w:rPr>
        <w:t>.</w:t>
      </w:r>
      <w:r w:rsidRPr="00A40BCF">
        <w:rPr>
          <w:rFonts w:ascii="Times New Roman" w:hAnsi="Times New Roman" w:cs="Times New Roman"/>
          <w:snapToGrid w:val="0"/>
          <w:color w:val="000000"/>
          <w:sz w:val="22"/>
          <w:szCs w:val="22"/>
        </w:rPr>
        <w:t xml:space="preserve"> Tato smluvní pokuta je splatná následující den poté, co Podnájemce bude </w:t>
      </w:r>
      <w:r w:rsidRPr="00A40BCF">
        <w:rPr>
          <w:rFonts w:ascii="Times New Roman" w:hAnsi="Times New Roman" w:cs="Times New Roman"/>
          <w:sz w:val="22"/>
          <w:szCs w:val="22"/>
        </w:rPr>
        <w:t>Nájemcem</w:t>
      </w:r>
      <w:r w:rsidRPr="00A40BCF">
        <w:rPr>
          <w:rFonts w:ascii="Times New Roman" w:hAnsi="Times New Roman" w:cs="Times New Roman"/>
          <w:snapToGrid w:val="0"/>
          <w:color w:val="000000"/>
          <w:sz w:val="22"/>
          <w:szCs w:val="22"/>
        </w:rPr>
        <w:t xml:space="preserve"> vyzván k jejímu zaplacení.</w:t>
      </w:r>
    </w:p>
    <w:p w14:paraId="2C199A6A" w14:textId="77777777" w:rsidR="00E63F41" w:rsidRPr="009A1EC5" w:rsidRDefault="00E63F41" w:rsidP="00D451EA">
      <w:pPr>
        <w:pStyle w:val="Bezmezer"/>
        <w:jc w:val="both"/>
        <w:rPr>
          <w:rFonts w:ascii="Times New Roman" w:hAnsi="Times New Roman" w:cs="Times New Roman"/>
          <w:sz w:val="22"/>
          <w:szCs w:val="22"/>
        </w:rPr>
      </w:pPr>
      <w:r w:rsidRPr="00A40BCF">
        <w:rPr>
          <w:rFonts w:ascii="Times New Roman" w:hAnsi="Times New Roman" w:cs="Times New Roman"/>
          <w:snapToGrid w:val="0"/>
          <w:sz w:val="22"/>
          <w:szCs w:val="22"/>
        </w:rPr>
        <w:t>Smluvní strany této smlouvy výslovně sjednávají, že smluvní pokutou není dotčeno právo Nájemce požadovat od Podnájemce úrok z prodlení stanovený předpisy práva občanského, ani právo Nájemce na náhradu škody v plné výši.</w:t>
      </w:r>
      <w:r w:rsidRPr="00A40BCF">
        <w:rPr>
          <w:rFonts w:ascii="Times New Roman" w:hAnsi="Times New Roman" w:cs="Times New Roman"/>
          <w:sz w:val="22"/>
          <w:szCs w:val="22"/>
        </w:rPr>
        <w:t xml:space="preserve"> </w:t>
      </w:r>
    </w:p>
    <w:p w14:paraId="6D45A893" w14:textId="5DE1A495" w:rsidR="00E63F41" w:rsidRPr="009A1EC5" w:rsidRDefault="001941F9" w:rsidP="00D451EA">
      <w:pPr>
        <w:pStyle w:val="Bezmezer"/>
        <w:jc w:val="both"/>
        <w:rPr>
          <w:rFonts w:ascii="Times New Roman" w:hAnsi="Times New Roman" w:cs="Times New Roman"/>
          <w:sz w:val="22"/>
          <w:szCs w:val="22"/>
        </w:rPr>
      </w:pPr>
      <w:r w:rsidRPr="00A40BCF">
        <w:rPr>
          <w:rFonts w:ascii="Times New Roman" w:hAnsi="Times New Roman" w:cs="Times New Roman"/>
          <w:sz w:val="22"/>
          <w:szCs w:val="22"/>
        </w:rPr>
        <w:t>4</w:t>
      </w:r>
      <w:r w:rsidR="00E63F41" w:rsidRPr="00A40BCF">
        <w:rPr>
          <w:rFonts w:ascii="Times New Roman" w:hAnsi="Times New Roman" w:cs="Times New Roman"/>
          <w:sz w:val="22"/>
          <w:szCs w:val="22"/>
        </w:rPr>
        <w:t>.</w:t>
      </w:r>
      <w:r w:rsidR="009749AD">
        <w:rPr>
          <w:rFonts w:ascii="Times New Roman" w:hAnsi="Times New Roman" w:cs="Times New Roman"/>
          <w:sz w:val="22"/>
          <w:szCs w:val="22"/>
        </w:rPr>
        <w:t>9</w:t>
      </w:r>
      <w:r w:rsidR="00E63F41" w:rsidRPr="00A40BCF">
        <w:rPr>
          <w:rFonts w:ascii="Times New Roman" w:hAnsi="Times New Roman" w:cs="Times New Roman"/>
          <w:sz w:val="22"/>
          <w:szCs w:val="22"/>
        </w:rPr>
        <w:t>.</w:t>
      </w:r>
    </w:p>
    <w:p w14:paraId="7C2F7A85" w14:textId="71AEAD22" w:rsidR="00682B6A" w:rsidRPr="00A40BCF" w:rsidRDefault="00C57FD5" w:rsidP="00D451EA">
      <w:pPr>
        <w:pStyle w:val="Bezmezer"/>
        <w:jc w:val="both"/>
        <w:rPr>
          <w:rFonts w:ascii="Times New Roman" w:hAnsi="Times New Roman" w:cs="Times New Roman"/>
          <w:color w:val="000000"/>
          <w:spacing w:val="-7"/>
          <w:sz w:val="22"/>
          <w:szCs w:val="22"/>
        </w:rPr>
      </w:pPr>
      <w:r w:rsidRPr="00A40BCF">
        <w:rPr>
          <w:rFonts w:ascii="Times New Roman" w:hAnsi="Times New Roman" w:cs="Times New Roman"/>
          <w:color w:val="000000"/>
          <w:sz w:val="22"/>
          <w:szCs w:val="22"/>
        </w:rPr>
        <w:t xml:space="preserve">Bude-li </w:t>
      </w:r>
      <w:r w:rsidR="00573CF6" w:rsidRPr="00A40BCF">
        <w:rPr>
          <w:rFonts w:ascii="Times New Roman" w:hAnsi="Times New Roman" w:cs="Times New Roman"/>
          <w:color w:val="000000"/>
          <w:sz w:val="22"/>
          <w:szCs w:val="22"/>
        </w:rPr>
        <w:t xml:space="preserve">mít </w:t>
      </w:r>
      <w:r w:rsidRPr="00A40BCF">
        <w:rPr>
          <w:rFonts w:ascii="Times New Roman" w:hAnsi="Times New Roman" w:cs="Times New Roman"/>
          <w:color w:val="000000"/>
          <w:sz w:val="22"/>
          <w:szCs w:val="22"/>
        </w:rPr>
        <w:t xml:space="preserve">Podnájemce </w:t>
      </w:r>
      <w:r w:rsidR="00573CF6" w:rsidRPr="00A40BCF">
        <w:rPr>
          <w:rFonts w:ascii="Times New Roman" w:hAnsi="Times New Roman" w:cs="Times New Roman"/>
          <w:color w:val="000000"/>
          <w:sz w:val="22"/>
          <w:szCs w:val="22"/>
        </w:rPr>
        <w:t xml:space="preserve">zájem </w:t>
      </w:r>
      <w:r w:rsidRPr="00A40BCF">
        <w:rPr>
          <w:rFonts w:ascii="Times New Roman" w:hAnsi="Times New Roman" w:cs="Times New Roman"/>
          <w:color w:val="000000"/>
          <w:sz w:val="22"/>
          <w:szCs w:val="22"/>
        </w:rPr>
        <w:t xml:space="preserve">využít třetí </w:t>
      </w:r>
      <w:r w:rsidR="00573CF6" w:rsidRPr="00A40BCF">
        <w:rPr>
          <w:rFonts w:ascii="Times New Roman" w:hAnsi="Times New Roman" w:cs="Times New Roman"/>
          <w:color w:val="000000"/>
          <w:sz w:val="22"/>
          <w:szCs w:val="22"/>
        </w:rPr>
        <w:t>subjekty</w:t>
      </w:r>
      <w:r w:rsidRPr="00A40BCF">
        <w:rPr>
          <w:rFonts w:ascii="Times New Roman" w:hAnsi="Times New Roman" w:cs="Times New Roman"/>
          <w:color w:val="000000"/>
          <w:sz w:val="22"/>
          <w:szCs w:val="22"/>
        </w:rPr>
        <w:t xml:space="preserve"> </w:t>
      </w:r>
      <w:r w:rsidR="00573CF6" w:rsidRPr="00A40BCF">
        <w:rPr>
          <w:rFonts w:ascii="Times New Roman" w:hAnsi="Times New Roman" w:cs="Times New Roman"/>
          <w:color w:val="000000"/>
          <w:sz w:val="22"/>
          <w:szCs w:val="22"/>
        </w:rPr>
        <w:t>jako poskytovatele</w:t>
      </w:r>
      <w:r w:rsidRPr="00A40BCF">
        <w:rPr>
          <w:rFonts w:ascii="Times New Roman" w:hAnsi="Times New Roman" w:cs="Times New Roman"/>
          <w:color w:val="000000"/>
          <w:sz w:val="22"/>
          <w:szCs w:val="22"/>
        </w:rPr>
        <w:t xml:space="preserve"> </w:t>
      </w:r>
      <w:r w:rsidR="00F03A3E">
        <w:rPr>
          <w:rFonts w:ascii="Times New Roman" w:hAnsi="Times New Roman" w:cs="Times New Roman"/>
          <w:color w:val="000000"/>
          <w:sz w:val="22"/>
          <w:szCs w:val="22"/>
        </w:rPr>
        <w:t xml:space="preserve">jakýchkoliv </w:t>
      </w:r>
      <w:r w:rsidRPr="00A40BCF">
        <w:rPr>
          <w:rFonts w:ascii="Times New Roman" w:hAnsi="Times New Roman" w:cs="Times New Roman"/>
          <w:color w:val="000000"/>
          <w:sz w:val="22"/>
          <w:szCs w:val="22"/>
        </w:rPr>
        <w:t>služeb</w:t>
      </w:r>
      <w:r w:rsidR="00573CF6" w:rsidRPr="00A40BCF">
        <w:rPr>
          <w:rFonts w:ascii="Times New Roman" w:hAnsi="Times New Roman" w:cs="Times New Roman"/>
          <w:color w:val="000000"/>
          <w:sz w:val="22"/>
          <w:szCs w:val="22"/>
        </w:rPr>
        <w:t xml:space="preserve"> souvisejících </w:t>
      </w:r>
      <w:r w:rsidRPr="00A40BCF">
        <w:rPr>
          <w:rFonts w:ascii="Times New Roman" w:hAnsi="Times New Roman" w:cs="Times New Roman"/>
          <w:color w:val="000000"/>
          <w:sz w:val="22"/>
          <w:szCs w:val="22"/>
        </w:rPr>
        <w:t xml:space="preserve">s využitím </w:t>
      </w:r>
      <w:r w:rsidR="001060F5" w:rsidRPr="00A40BCF">
        <w:rPr>
          <w:rFonts w:ascii="Times New Roman" w:hAnsi="Times New Roman" w:cs="Times New Roman"/>
          <w:color w:val="000000"/>
          <w:sz w:val="22"/>
          <w:szCs w:val="22"/>
        </w:rPr>
        <w:t>Předmětu podnájmu</w:t>
      </w:r>
      <w:r w:rsidRPr="00A40BCF">
        <w:rPr>
          <w:rFonts w:ascii="Times New Roman" w:hAnsi="Times New Roman" w:cs="Times New Roman"/>
          <w:color w:val="000000"/>
          <w:sz w:val="22"/>
          <w:szCs w:val="22"/>
        </w:rPr>
        <w:t xml:space="preserve">, je povinen </w:t>
      </w:r>
      <w:r w:rsidR="00573CF6" w:rsidRPr="00A40BCF">
        <w:rPr>
          <w:rFonts w:ascii="Times New Roman" w:hAnsi="Times New Roman" w:cs="Times New Roman"/>
          <w:color w:val="000000"/>
          <w:sz w:val="22"/>
          <w:szCs w:val="22"/>
        </w:rPr>
        <w:t xml:space="preserve">vhodnost </w:t>
      </w:r>
      <w:r w:rsidRPr="00A40BCF">
        <w:rPr>
          <w:rFonts w:ascii="Times New Roman" w:hAnsi="Times New Roman" w:cs="Times New Roman"/>
          <w:color w:val="000000"/>
          <w:sz w:val="22"/>
          <w:szCs w:val="22"/>
        </w:rPr>
        <w:t xml:space="preserve">vybraného poskytovatele takovéto služby nejprve </w:t>
      </w:r>
      <w:r w:rsidR="00573CF6" w:rsidRPr="00A40BCF">
        <w:rPr>
          <w:rFonts w:ascii="Times New Roman" w:hAnsi="Times New Roman" w:cs="Times New Roman"/>
          <w:color w:val="000000"/>
          <w:sz w:val="22"/>
          <w:szCs w:val="22"/>
        </w:rPr>
        <w:t>z</w:t>
      </w:r>
      <w:r w:rsidRPr="00A40BCF">
        <w:rPr>
          <w:rFonts w:ascii="Times New Roman" w:hAnsi="Times New Roman" w:cs="Times New Roman"/>
          <w:color w:val="000000"/>
          <w:sz w:val="22"/>
          <w:szCs w:val="22"/>
        </w:rPr>
        <w:t>konzultovat s Nájemcem. Bez předchozího písemného souhlasu Nájemce nesmí s žádným poskytovatelem níže uvedené služby uzavřít smlouvu o poskytování takovéto služby a/nebo fakticky jej nechat takovouto službu poskytovat. Těmito službami se rozumí</w:t>
      </w:r>
      <w:r w:rsidR="00AC1D45" w:rsidRPr="00A40BCF">
        <w:rPr>
          <w:rFonts w:ascii="Times New Roman" w:hAnsi="Times New Roman" w:cs="Times New Roman"/>
          <w:color w:val="000000"/>
          <w:sz w:val="22"/>
          <w:szCs w:val="22"/>
        </w:rPr>
        <w:t xml:space="preserve"> zejména </w:t>
      </w:r>
      <w:r w:rsidR="009051BA" w:rsidRPr="00A40BCF">
        <w:rPr>
          <w:rFonts w:ascii="Times New Roman" w:hAnsi="Times New Roman" w:cs="Times New Roman"/>
          <w:color w:val="000000"/>
          <w:sz w:val="22"/>
          <w:szCs w:val="22"/>
        </w:rPr>
        <w:t>Pořadatelské služby</w:t>
      </w:r>
      <w:r w:rsidR="00E22BF3" w:rsidRPr="00A40BCF">
        <w:rPr>
          <w:rFonts w:ascii="Times New Roman" w:hAnsi="Times New Roman" w:cs="Times New Roman"/>
          <w:color w:val="000000"/>
          <w:sz w:val="22"/>
          <w:szCs w:val="22"/>
        </w:rPr>
        <w:t xml:space="preserve">, </w:t>
      </w:r>
      <w:r w:rsidR="009051BA" w:rsidRPr="00A40BCF">
        <w:rPr>
          <w:rFonts w:ascii="Times New Roman" w:hAnsi="Times New Roman" w:cs="Times New Roman"/>
          <w:color w:val="000000"/>
          <w:sz w:val="22"/>
          <w:szCs w:val="22"/>
        </w:rPr>
        <w:t>Služby technické podpory</w:t>
      </w:r>
      <w:r w:rsidR="00E22BF3" w:rsidRPr="00A40BCF">
        <w:rPr>
          <w:rFonts w:ascii="Times New Roman" w:hAnsi="Times New Roman" w:cs="Times New Roman"/>
          <w:color w:val="000000"/>
          <w:sz w:val="22"/>
          <w:szCs w:val="22"/>
        </w:rPr>
        <w:t xml:space="preserve">, </w:t>
      </w:r>
      <w:r w:rsidR="009051BA" w:rsidRPr="00A40BCF">
        <w:rPr>
          <w:rFonts w:ascii="Times New Roman" w:hAnsi="Times New Roman" w:cs="Times New Roman"/>
          <w:color w:val="000000"/>
          <w:sz w:val="22"/>
          <w:szCs w:val="22"/>
        </w:rPr>
        <w:t>Úklidové služby</w:t>
      </w:r>
      <w:r w:rsidR="00E22BF3" w:rsidRPr="00A40BCF">
        <w:rPr>
          <w:rFonts w:ascii="Times New Roman" w:hAnsi="Times New Roman" w:cs="Times New Roman"/>
          <w:color w:val="000000"/>
          <w:sz w:val="22"/>
          <w:szCs w:val="22"/>
        </w:rPr>
        <w:t xml:space="preserve">, </w:t>
      </w:r>
      <w:r w:rsidR="00D3193D" w:rsidRPr="00A40BCF">
        <w:rPr>
          <w:rFonts w:ascii="Times New Roman" w:hAnsi="Times New Roman" w:cs="Times New Roman"/>
          <w:color w:val="000000"/>
          <w:sz w:val="22"/>
          <w:szCs w:val="22"/>
        </w:rPr>
        <w:t>Catering</w:t>
      </w:r>
      <w:r w:rsidR="00E22BF3" w:rsidRPr="00A40BCF">
        <w:rPr>
          <w:rFonts w:ascii="Times New Roman" w:hAnsi="Times New Roman" w:cs="Times New Roman"/>
          <w:color w:val="000000"/>
          <w:sz w:val="22"/>
          <w:szCs w:val="22"/>
        </w:rPr>
        <w:t xml:space="preserve">, </w:t>
      </w:r>
      <w:r w:rsidR="00D3193D" w:rsidRPr="00A40BCF">
        <w:rPr>
          <w:rFonts w:ascii="Times New Roman" w:hAnsi="Times New Roman" w:cs="Times New Roman"/>
          <w:color w:val="000000"/>
          <w:sz w:val="22"/>
          <w:szCs w:val="22"/>
        </w:rPr>
        <w:t>Ticketing</w:t>
      </w:r>
      <w:r w:rsidR="00E22BF3" w:rsidRPr="00A40BCF">
        <w:rPr>
          <w:rFonts w:ascii="Times New Roman" w:hAnsi="Times New Roman" w:cs="Times New Roman"/>
          <w:color w:val="000000"/>
          <w:sz w:val="22"/>
          <w:szCs w:val="22"/>
        </w:rPr>
        <w:t xml:space="preserve">, </w:t>
      </w:r>
      <w:r w:rsidR="00BB5382" w:rsidRPr="00A40BCF">
        <w:rPr>
          <w:rFonts w:ascii="Times New Roman" w:hAnsi="Times New Roman" w:cs="Times New Roman"/>
          <w:color w:val="000000"/>
          <w:sz w:val="22"/>
          <w:szCs w:val="22"/>
        </w:rPr>
        <w:t>Požární hlídky</w:t>
      </w:r>
      <w:r w:rsidR="001941F9" w:rsidRPr="00A40BCF">
        <w:rPr>
          <w:rFonts w:ascii="Times New Roman" w:hAnsi="Times New Roman" w:cs="Times New Roman"/>
          <w:color w:val="000000"/>
          <w:sz w:val="22"/>
          <w:szCs w:val="22"/>
        </w:rPr>
        <w:t>, apod.</w:t>
      </w:r>
    </w:p>
    <w:p w14:paraId="447C489C" w14:textId="6ADA391E" w:rsidR="00C57FD5" w:rsidRPr="00A40BCF" w:rsidRDefault="00C57FD5" w:rsidP="00D451EA">
      <w:pPr>
        <w:pStyle w:val="Bezmezer"/>
        <w:jc w:val="both"/>
        <w:rPr>
          <w:rFonts w:ascii="Times New Roman" w:hAnsi="Times New Roman" w:cs="Times New Roman"/>
          <w:color w:val="000000"/>
          <w:sz w:val="22"/>
          <w:szCs w:val="22"/>
        </w:rPr>
      </w:pPr>
      <w:r w:rsidRPr="00A40BCF">
        <w:rPr>
          <w:rFonts w:ascii="Times New Roman" w:hAnsi="Times New Roman" w:cs="Times New Roman"/>
          <w:color w:val="000000"/>
          <w:sz w:val="22"/>
          <w:szCs w:val="22"/>
        </w:rPr>
        <w:t xml:space="preserve">Nájemce je oprávněn svůj souhlas s osobou poskytovatele služby </w:t>
      </w:r>
      <w:r w:rsidR="003D67CA" w:rsidRPr="00A40BCF">
        <w:rPr>
          <w:rFonts w:ascii="Times New Roman" w:hAnsi="Times New Roman" w:cs="Times New Roman"/>
          <w:color w:val="000000"/>
          <w:sz w:val="22"/>
          <w:szCs w:val="22"/>
        </w:rPr>
        <w:t xml:space="preserve">odmítnout udělit, případně tento souhlas </w:t>
      </w:r>
      <w:r w:rsidRPr="00A40BCF">
        <w:rPr>
          <w:rFonts w:ascii="Times New Roman" w:hAnsi="Times New Roman" w:cs="Times New Roman"/>
          <w:color w:val="000000"/>
          <w:sz w:val="22"/>
          <w:szCs w:val="22"/>
        </w:rPr>
        <w:t xml:space="preserve">podmínit dodržováním určitých pravidel při poskytování takovéto služby. </w:t>
      </w:r>
      <w:r w:rsidR="003D67CA" w:rsidRPr="00A40BCF">
        <w:rPr>
          <w:rFonts w:ascii="Times New Roman" w:hAnsi="Times New Roman" w:cs="Times New Roman"/>
          <w:color w:val="000000"/>
          <w:sz w:val="22"/>
          <w:szCs w:val="22"/>
        </w:rPr>
        <w:t>Bude-li souhlas Nájemce takto podmíněn</w:t>
      </w:r>
      <w:r w:rsidRPr="00A40BCF">
        <w:rPr>
          <w:rFonts w:ascii="Times New Roman" w:hAnsi="Times New Roman" w:cs="Times New Roman"/>
          <w:color w:val="000000"/>
          <w:sz w:val="22"/>
          <w:szCs w:val="22"/>
        </w:rPr>
        <w:t xml:space="preserve">, Podnájemce je </w:t>
      </w:r>
      <w:r w:rsidR="003D67CA" w:rsidRPr="00A40BCF">
        <w:rPr>
          <w:rFonts w:ascii="Times New Roman" w:hAnsi="Times New Roman" w:cs="Times New Roman"/>
          <w:color w:val="000000"/>
          <w:sz w:val="22"/>
          <w:szCs w:val="22"/>
        </w:rPr>
        <w:t xml:space="preserve">povinen </w:t>
      </w:r>
      <w:r w:rsidRPr="00A40BCF">
        <w:rPr>
          <w:rFonts w:ascii="Times New Roman" w:hAnsi="Times New Roman" w:cs="Times New Roman"/>
          <w:color w:val="000000"/>
          <w:sz w:val="22"/>
          <w:szCs w:val="22"/>
        </w:rPr>
        <w:t>dodržování takovýchto pravidel poskytovatelem služby zajistit a v případě nerespektování těchto pravidel ze strany poskytovatele služby tomuto poskytovateli v </w:t>
      </w:r>
      <w:r w:rsidR="00B85CBF" w:rsidRPr="00A40BCF">
        <w:rPr>
          <w:rFonts w:ascii="Times New Roman" w:hAnsi="Times New Roman" w:cs="Times New Roman"/>
          <w:color w:val="000000"/>
          <w:sz w:val="22"/>
          <w:szCs w:val="22"/>
        </w:rPr>
        <w:t>budoucím</w:t>
      </w:r>
      <w:r w:rsidRPr="00A40BCF">
        <w:rPr>
          <w:rFonts w:ascii="Times New Roman" w:hAnsi="Times New Roman" w:cs="Times New Roman"/>
          <w:color w:val="000000"/>
          <w:sz w:val="22"/>
          <w:szCs w:val="22"/>
        </w:rPr>
        <w:t xml:space="preserve"> poskytování předmětné služby zabránit.</w:t>
      </w:r>
    </w:p>
    <w:p w14:paraId="12533789" w14:textId="77777777" w:rsidR="00A40BCF" w:rsidRDefault="00A40BCF" w:rsidP="00D451EA">
      <w:pPr>
        <w:pStyle w:val="Bezmezer"/>
        <w:jc w:val="both"/>
        <w:rPr>
          <w:rFonts w:ascii="Times New Roman" w:hAnsi="Times New Roman" w:cs="Times New Roman"/>
          <w:color w:val="000000"/>
          <w:sz w:val="22"/>
          <w:szCs w:val="22"/>
        </w:rPr>
      </w:pPr>
    </w:p>
    <w:p w14:paraId="33FDE230" w14:textId="77777777" w:rsidR="00ED3C19" w:rsidRPr="00A40BCF" w:rsidRDefault="00ED3C19" w:rsidP="00D451EA">
      <w:pPr>
        <w:pStyle w:val="Bezmezer"/>
        <w:jc w:val="both"/>
        <w:rPr>
          <w:rFonts w:ascii="Times New Roman" w:hAnsi="Times New Roman" w:cs="Times New Roman"/>
          <w:color w:val="000000"/>
          <w:sz w:val="22"/>
          <w:szCs w:val="22"/>
        </w:rPr>
      </w:pPr>
    </w:p>
    <w:p w14:paraId="681225CE" w14:textId="16AF25B3" w:rsidR="009051BA" w:rsidRPr="00A40BCF" w:rsidRDefault="001941F9" w:rsidP="00D451EA">
      <w:pPr>
        <w:pStyle w:val="Bezmezer"/>
        <w:jc w:val="center"/>
        <w:rPr>
          <w:rFonts w:ascii="Times New Roman" w:hAnsi="Times New Roman" w:cs="Times New Roman"/>
          <w:b/>
          <w:iCs/>
          <w:color w:val="000000"/>
          <w:sz w:val="22"/>
          <w:szCs w:val="22"/>
        </w:rPr>
      </w:pPr>
      <w:r w:rsidRPr="00A40BCF">
        <w:rPr>
          <w:rFonts w:ascii="Times New Roman" w:hAnsi="Times New Roman" w:cs="Times New Roman"/>
          <w:b/>
          <w:bCs/>
          <w:color w:val="000000"/>
          <w:spacing w:val="-22"/>
          <w:sz w:val="22"/>
          <w:szCs w:val="22"/>
        </w:rPr>
        <w:t>5</w:t>
      </w:r>
      <w:r w:rsidR="009051BA" w:rsidRPr="00A40BCF">
        <w:rPr>
          <w:rFonts w:ascii="Times New Roman" w:hAnsi="Times New Roman" w:cs="Times New Roman"/>
          <w:b/>
          <w:bCs/>
          <w:color w:val="000000"/>
          <w:spacing w:val="-22"/>
          <w:sz w:val="22"/>
          <w:szCs w:val="22"/>
        </w:rPr>
        <w:t>.</w:t>
      </w:r>
      <w:r w:rsidR="009051BA" w:rsidRPr="00A40BCF">
        <w:rPr>
          <w:rFonts w:ascii="Times New Roman" w:hAnsi="Times New Roman" w:cs="Times New Roman"/>
          <w:b/>
          <w:bCs/>
          <w:color w:val="000000"/>
          <w:sz w:val="22"/>
          <w:szCs w:val="22"/>
        </w:rPr>
        <w:tab/>
      </w:r>
      <w:r w:rsidR="009051BA" w:rsidRPr="00A40BCF">
        <w:rPr>
          <w:rFonts w:ascii="Times New Roman" w:hAnsi="Times New Roman" w:cs="Times New Roman"/>
          <w:b/>
          <w:bCs/>
          <w:iCs/>
          <w:color w:val="000000"/>
          <w:sz w:val="22"/>
          <w:szCs w:val="22"/>
        </w:rPr>
        <w:t xml:space="preserve">DOBA </w:t>
      </w:r>
      <w:r w:rsidR="009051BA" w:rsidRPr="00A40BCF">
        <w:rPr>
          <w:rFonts w:ascii="Times New Roman" w:hAnsi="Times New Roman" w:cs="Times New Roman"/>
          <w:b/>
          <w:iCs/>
          <w:color w:val="000000"/>
          <w:sz w:val="22"/>
          <w:szCs w:val="22"/>
        </w:rPr>
        <w:t>TRVÁNÍ SMLOUVY</w:t>
      </w:r>
    </w:p>
    <w:p w14:paraId="303BA8C0" w14:textId="77777777" w:rsidR="001941F9" w:rsidRPr="00A40BCF" w:rsidRDefault="001941F9" w:rsidP="00D451EA">
      <w:pPr>
        <w:pStyle w:val="Bezmezer"/>
        <w:jc w:val="both"/>
        <w:rPr>
          <w:rFonts w:ascii="Times New Roman" w:hAnsi="Times New Roman" w:cs="Times New Roman"/>
          <w:color w:val="000000"/>
          <w:sz w:val="22"/>
          <w:szCs w:val="22"/>
        </w:rPr>
      </w:pPr>
      <w:r w:rsidRPr="00A40BCF">
        <w:rPr>
          <w:rFonts w:ascii="Times New Roman" w:hAnsi="Times New Roman" w:cs="Times New Roman"/>
          <w:bCs/>
          <w:color w:val="000000"/>
          <w:sz w:val="22"/>
          <w:szCs w:val="22"/>
        </w:rPr>
        <w:t>5.1.</w:t>
      </w:r>
    </w:p>
    <w:p w14:paraId="7BC59E12" w14:textId="74526870" w:rsidR="00932A4B" w:rsidRPr="002C6AFA" w:rsidRDefault="00932A4B" w:rsidP="00D451EA">
      <w:pPr>
        <w:pStyle w:val="Bezmezer"/>
        <w:jc w:val="both"/>
        <w:rPr>
          <w:rFonts w:ascii="Times New Roman" w:hAnsi="Times New Roman" w:cs="Times New Roman"/>
          <w:b/>
          <w:bCs/>
          <w:sz w:val="22"/>
          <w:szCs w:val="22"/>
        </w:rPr>
      </w:pPr>
      <w:r w:rsidRPr="00A40BCF">
        <w:rPr>
          <w:rFonts w:ascii="Times New Roman" w:hAnsi="Times New Roman" w:cs="Times New Roman"/>
          <w:color w:val="000000"/>
          <w:sz w:val="22"/>
          <w:szCs w:val="22"/>
        </w:rPr>
        <w:t xml:space="preserve">Účastníci se dohodli, že podnájem </w:t>
      </w:r>
      <w:r w:rsidR="001060F5" w:rsidRPr="00A40BCF">
        <w:rPr>
          <w:rFonts w:ascii="Times New Roman" w:hAnsi="Times New Roman" w:cs="Times New Roman"/>
          <w:color w:val="000000"/>
          <w:sz w:val="22"/>
          <w:szCs w:val="22"/>
        </w:rPr>
        <w:t xml:space="preserve">Předmětu podnájmu se sjednává </w:t>
      </w:r>
      <w:r w:rsidRPr="00A40BCF">
        <w:rPr>
          <w:rFonts w:ascii="Times New Roman" w:hAnsi="Times New Roman" w:cs="Times New Roman"/>
          <w:color w:val="000000"/>
          <w:sz w:val="22"/>
          <w:szCs w:val="22"/>
        </w:rPr>
        <w:t xml:space="preserve">na dobu   </w:t>
      </w:r>
      <w:r w:rsidR="00D350F7" w:rsidRPr="002449CC">
        <w:rPr>
          <w:rFonts w:ascii="Times New Roman" w:hAnsi="Times New Roman" w:cs="Times New Roman"/>
          <w:color w:val="000000"/>
          <w:sz w:val="22"/>
          <w:szCs w:val="22"/>
          <w:u w:val="single"/>
        </w:rPr>
        <w:t>určitou,</w:t>
      </w:r>
      <w:r w:rsidR="002449CC">
        <w:rPr>
          <w:rFonts w:ascii="Times New Roman" w:hAnsi="Times New Roman" w:cs="Times New Roman"/>
          <w:color w:val="000000"/>
          <w:sz w:val="22"/>
          <w:szCs w:val="22"/>
          <w:u w:val="single"/>
        </w:rPr>
        <w:t xml:space="preserve"> </w:t>
      </w:r>
      <w:r w:rsidR="002449CC" w:rsidRPr="00D57D2B">
        <w:rPr>
          <w:rFonts w:ascii="Times New Roman" w:hAnsi="Times New Roman" w:cs="Times New Roman"/>
          <w:color w:val="000000"/>
          <w:sz w:val="22"/>
          <w:szCs w:val="22"/>
        </w:rPr>
        <w:t>a to na dobu</w:t>
      </w:r>
      <w:r w:rsidR="002449CC">
        <w:rPr>
          <w:rFonts w:ascii="Times New Roman" w:hAnsi="Times New Roman" w:cs="Times New Roman"/>
          <w:color w:val="000000"/>
          <w:sz w:val="22"/>
          <w:szCs w:val="22"/>
          <w:u w:val="single"/>
        </w:rPr>
        <w:t xml:space="preserve"> od </w:t>
      </w:r>
      <w:r w:rsidR="00035B19" w:rsidRPr="00C501AC">
        <w:rPr>
          <w:rFonts w:ascii="Times New Roman" w:hAnsi="Times New Roman" w:cs="Times New Roman"/>
          <w:sz w:val="22"/>
          <w:szCs w:val="22"/>
          <w:u w:val="single"/>
        </w:rPr>
        <w:t>2</w:t>
      </w:r>
      <w:r w:rsidR="00EC7907">
        <w:rPr>
          <w:rFonts w:ascii="Times New Roman" w:hAnsi="Times New Roman" w:cs="Times New Roman"/>
          <w:sz w:val="22"/>
          <w:szCs w:val="22"/>
          <w:u w:val="single"/>
        </w:rPr>
        <w:t>2</w:t>
      </w:r>
      <w:r w:rsidR="002449CC" w:rsidRPr="00C501AC">
        <w:rPr>
          <w:rFonts w:ascii="Times New Roman" w:hAnsi="Times New Roman" w:cs="Times New Roman"/>
          <w:sz w:val="22"/>
          <w:szCs w:val="22"/>
          <w:u w:val="single"/>
        </w:rPr>
        <w:t>.</w:t>
      </w:r>
      <w:r w:rsidR="009614CD" w:rsidRPr="00C501AC">
        <w:rPr>
          <w:rFonts w:ascii="Times New Roman" w:hAnsi="Times New Roman" w:cs="Times New Roman"/>
          <w:sz w:val="22"/>
          <w:szCs w:val="22"/>
          <w:u w:val="single"/>
        </w:rPr>
        <w:t>9</w:t>
      </w:r>
      <w:r w:rsidR="002449CC" w:rsidRPr="00C501AC">
        <w:rPr>
          <w:rFonts w:ascii="Times New Roman" w:hAnsi="Times New Roman" w:cs="Times New Roman"/>
          <w:sz w:val="22"/>
          <w:szCs w:val="22"/>
          <w:u w:val="single"/>
        </w:rPr>
        <w:t>.201</w:t>
      </w:r>
      <w:r w:rsidR="00F2672E" w:rsidRPr="00C501AC">
        <w:rPr>
          <w:rFonts w:ascii="Times New Roman" w:hAnsi="Times New Roman" w:cs="Times New Roman"/>
          <w:sz w:val="22"/>
          <w:szCs w:val="22"/>
          <w:u w:val="single"/>
        </w:rPr>
        <w:t>8</w:t>
      </w:r>
      <w:r w:rsidR="002449CC" w:rsidRPr="00C501AC">
        <w:rPr>
          <w:rFonts w:ascii="Times New Roman" w:hAnsi="Times New Roman" w:cs="Times New Roman"/>
          <w:sz w:val="22"/>
          <w:szCs w:val="22"/>
          <w:u w:val="single"/>
        </w:rPr>
        <w:t xml:space="preserve"> do 3</w:t>
      </w:r>
      <w:r w:rsidR="009614CD" w:rsidRPr="00C501AC">
        <w:rPr>
          <w:rFonts w:ascii="Times New Roman" w:hAnsi="Times New Roman" w:cs="Times New Roman"/>
          <w:sz w:val="22"/>
          <w:szCs w:val="22"/>
          <w:u w:val="single"/>
        </w:rPr>
        <w:t>1</w:t>
      </w:r>
      <w:r w:rsidR="002449CC" w:rsidRPr="00C501AC">
        <w:rPr>
          <w:rFonts w:ascii="Times New Roman" w:hAnsi="Times New Roman" w:cs="Times New Roman"/>
          <w:sz w:val="22"/>
          <w:szCs w:val="22"/>
          <w:u w:val="single"/>
        </w:rPr>
        <w:t>.</w:t>
      </w:r>
      <w:r w:rsidR="009614CD" w:rsidRPr="00C501AC">
        <w:rPr>
          <w:rFonts w:ascii="Times New Roman" w:hAnsi="Times New Roman" w:cs="Times New Roman"/>
          <w:sz w:val="22"/>
          <w:szCs w:val="22"/>
          <w:u w:val="single"/>
        </w:rPr>
        <w:t>6</w:t>
      </w:r>
      <w:r w:rsidR="002449CC" w:rsidRPr="00C501AC">
        <w:rPr>
          <w:rFonts w:ascii="Times New Roman" w:hAnsi="Times New Roman" w:cs="Times New Roman"/>
          <w:sz w:val="22"/>
          <w:szCs w:val="22"/>
          <w:u w:val="single"/>
        </w:rPr>
        <w:t>.201</w:t>
      </w:r>
      <w:r w:rsidR="00F2672E" w:rsidRPr="00C501AC">
        <w:rPr>
          <w:rFonts w:ascii="Times New Roman" w:hAnsi="Times New Roman" w:cs="Times New Roman"/>
          <w:sz w:val="22"/>
          <w:szCs w:val="22"/>
          <w:u w:val="single"/>
        </w:rPr>
        <w:t>9</w:t>
      </w:r>
    </w:p>
    <w:p w14:paraId="387A1565" w14:textId="486D523A" w:rsidR="004D2C9E" w:rsidRPr="00A40BCF" w:rsidRDefault="001941F9" w:rsidP="00D451EA">
      <w:pPr>
        <w:pStyle w:val="Bezmezer"/>
        <w:jc w:val="both"/>
        <w:rPr>
          <w:rFonts w:ascii="Times New Roman" w:hAnsi="Times New Roman" w:cs="Times New Roman"/>
          <w:snapToGrid w:val="0"/>
          <w:color w:val="000000"/>
          <w:sz w:val="22"/>
          <w:szCs w:val="22"/>
        </w:rPr>
      </w:pPr>
      <w:r w:rsidRPr="00A40BCF">
        <w:rPr>
          <w:rFonts w:ascii="Times New Roman" w:hAnsi="Times New Roman" w:cs="Times New Roman"/>
          <w:snapToGrid w:val="0"/>
          <w:color w:val="000000"/>
          <w:sz w:val="22"/>
          <w:szCs w:val="22"/>
        </w:rPr>
        <w:t>5</w:t>
      </w:r>
      <w:r w:rsidR="004D2C9E" w:rsidRPr="00A40BCF">
        <w:rPr>
          <w:rFonts w:ascii="Times New Roman" w:hAnsi="Times New Roman" w:cs="Times New Roman"/>
          <w:snapToGrid w:val="0"/>
          <w:color w:val="000000"/>
          <w:sz w:val="22"/>
          <w:szCs w:val="22"/>
        </w:rPr>
        <w:t>.</w:t>
      </w:r>
      <w:r w:rsidRPr="00A40BCF">
        <w:rPr>
          <w:rFonts w:ascii="Times New Roman" w:hAnsi="Times New Roman" w:cs="Times New Roman"/>
          <w:snapToGrid w:val="0"/>
          <w:color w:val="000000"/>
          <w:sz w:val="22"/>
          <w:szCs w:val="22"/>
        </w:rPr>
        <w:t>2</w:t>
      </w:r>
      <w:r w:rsidR="004D2C9E" w:rsidRPr="00A40BCF">
        <w:rPr>
          <w:rFonts w:ascii="Times New Roman" w:hAnsi="Times New Roman" w:cs="Times New Roman"/>
          <w:snapToGrid w:val="0"/>
          <w:color w:val="000000"/>
          <w:sz w:val="22"/>
          <w:szCs w:val="22"/>
        </w:rPr>
        <w:t>.</w:t>
      </w:r>
    </w:p>
    <w:p w14:paraId="3E938FAB" w14:textId="77777777" w:rsidR="004D2C9E" w:rsidRPr="00A40BCF" w:rsidRDefault="004D2C9E" w:rsidP="00D451EA">
      <w:pPr>
        <w:pStyle w:val="Bezmezer"/>
        <w:jc w:val="both"/>
        <w:rPr>
          <w:rFonts w:ascii="Times New Roman" w:hAnsi="Times New Roman" w:cs="Times New Roman"/>
          <w:sz w:val="22"/>
          <w:szCs w:val="22"/>
        </w:rPr>
      </w:pPr>
      <w:r w:rsidRPr="00A40BCF">
        <w:rPr>
          <w:rFonts w:ascii="Times New Roman" w:hAnsi="Times New Roman" w:cs="Times New Roman"/>
          <w:sz w:val="22"/>
          <w:szCs w:val="22"/>
        </w:rPr>
        <w:t xml:space="preserve">Podnájem dle </w:t>
      </w:r>
      <w:r w:rsidR="001060F5" w:rsidRPr="00A40BCF">
        <w:rPr>
          <w:rFonts w:ascii="Times New Roman" w:hAnsi="Times New Roman" w:cs="Times New Roman"/>
          <w:sz w:val="22"/>
          <w:szCs w:val="22"/>
        </w:rPr>
        <w:t>S</w:t>
      </w:r>
      <w:r w:rsidRPr="00A40BCF">
        <w:rPr>
          <w:rFonts w:ascii="Times New Roman" w:hAnsi="Times New Roman" w:cs="Times New Roman"/>
          <w:sz w:val="22"/>
          <w:szCs w:val="22"/>
        </w:rPr>
        <w:t>mlouvy může skončit:</w:t>
      </w:r>
    </w:p>
    <w:p w14:paraId="3DFB7401" w14:textId="77777777" w:rsidR="001941F9" w:rsidRPr="00A40BCF" w:rsidRDefault="001941F9" w:rsidP="00D451EA">
      <w:pPr>
        <w:pStyle w:val="Bezmezer"/>
        <w:jc w:val="both"/>
        <w:rPr>
          <w:rFonts w:ascii="Times New Roman" w:hAnsi="Times New Roman" w:cs="Times New Roman"/>
          <w:sz w:val="22"/>
          <w:szCs w:val="22"/>
        </w:rPr>
      </w:pPr>
    </w:p>
    <w:p w14:paraId="729E1EE1" w14:textId="77777777" w:rsidR="004D2C9E" w:rsidRPr="00A40BCF" w:rsidRDefault="004D2C9E" w:rsidP="00D451EA">
      <w:pPr>
        <w:pStyle w:val="Bezmezer"/>
        <w:numPr>
          <w:ilvl w:val="0"/>
          <w:numId w:val="50"/>
        </w:numPr>
        <w:jc w:val="both"/>
        <w:rPr>
          <w:rFonts w:ascii="Times New Roman" w:hAnsi="Times New Roman" w:cs="Times New Roman"/>
          <w:sz w:val="22"/>
          <w:szCs w:val="22"/>
        </w:rPr>
      </w:pPr>
      <w:r w:rsidRPr="00A40BCF">
        <w:rPr>
          <w:rFonts w:ascii="Times New Roman" w:hAnsi="Times New Roman" w:cs="Times New Roman"/>
          <w:sz w:val="22"/>
          <w:szCs w:val="22"/>
        </w:rPr>
        <w:t>písemnou dohodou smluvních stran,</w:t>
      </w:r>
    </w:p>
    <w:p w14:paraId="05FDFF8B" w14:textId="77777777" w:rsidR="004D2C9E" w:rsidRPr="00A40BCF" w:rsidRDefault="004D2C9E" w:rsidP="00D451EA">
      <w:pPr>
        <w:pStyle w:val="Bezmezer"/>
        <w:numPr>
          <w:ilvl w:val="0"/>
          <w:numId w:val="50"/>
        </w:numPr>
        <w:jc w:val="both"/>
        <w:rPr>
          <w:rFonts w:ascii="Times New Roman" w:hAnsi="Times New Roman" w:cs="Times New Roman"/>
          <w:sz w:val="22"/>
          <w:szCs w:val="22"/>
        </w:rPr>
      </w:pPr>
      <w:r w:rsidRPr="00A40BCF">
        <w:rPr>
          <w:rFonts w:ascii="Times New Roman" w:hAnsi="Times New Roman" w:cs="Times New Roman"/>
          <w:sz w:val="22"/>
          <w:szCs w:val="22"/>
        </w:rPr>
        <w:t>písemnou výpovědí,</w:t>
      </w:r>
    </w:p>
    <w:p w14:paraId="6C2B77D7" w14:textId="77777777" w:rsidR="004D2C9E" w:rsidRPr="00A40BCF" w:rsidRDefault="004D2C9E" w:rsidP="00D451EA">
      <w:pPr>
        <w:pStyle w:val="Bezmezer"/>
        <w:numPr>
          <w:ilvl w:val="0"/>
          <w:numId w:val="50"/>
        </w:numPr>
        <w:jc w:val="both"/>
        <w:rPr>
          <w:rFonts w:ascii="Times New Roman" w:hAnsi="Times New Roman" w:cs="Times New Roman"/>
          <w:snapToGrid w:val="0"/>
          <w:color w:val="000000"/>
          <w:sz w:val="22"/>
          <w:szCs w:val="22"/>
        </w:rPr>
      </w:pPr>
      <w:r w:rsidRPr="00A40BCF">
        <w:rPr>
          <w:rFonts w:ascii="Times New Roman" w:hAnsi="Times New Roman" w:cs="Times New Roman"/>
          <w:snapToGrid w:val="0"/>
          <w:color w:val="000000"/>
          <w:sz w:val="22"/>
          <w:szCs w:val="22"/>
        </w:rPr>
        <w:lastRenderedPageBreak/>
        <w:t xml:space="preserve">odstoupením od </w:t>
      </w:r>
      <w:r w:rsidR="001060F5" w:rsidRPr="00A40BCF">
        <w:rPr>
          <w:rFonts w:ascii="Times New Roman" w:hAnsi="Times New Roman" w:cs="Times New Roman"/>
          <w:snapToGrid w:val="0"/>
          <w:color w:val="000000"/>
          <w:sz w:val="22"/>
          <w:szCs w:val="22"/>
        </w:rPr>
        <w:t>S</w:t>
      </w:r>
      <w:r w:rsidRPr="00A40BCF">
        <w:rPr>
          <w:rFonts w:ascii="Times New Roman" w:hAnsi="Times New Roman" w:cs="Times New Roman"/>
          <w:snapToGrid w:val="0"/>
          <w:color w:val="000000"/>
          <w:sz w:val="22"/>
          <w:szCs w:val="22"/>
        </w:rPr>
        <w:t>mlouvy,</w:t>
      </w:r>
    </w:p>
    <w:p w14:paraId="7D953DAB" w14:textId="24F864DF" w:rsidR="004D2C9E" w:rsidRPr="00A40BCF" w:rsidRDefault="001060F5" w:rsidP="00D451EA">
      <w:pPr>
        <w:pStyle w:val="Bezmezer"/>
        <w:numPr>
          <w:ilvl w:val="0"/>
          <w:numId w:val="50"/>
        </w:numPr>
        <w:jc w:val="both"/>
        <w:rPr>
          <w:rFonts w:ascii="Times New Roman" w:hAnsi="Times New Roman" w:cs="Times New Roman"/>
          <w:sz w:val="22"/>
          <w:szCs w:val="22"/>
        </w:rPr>
      </w:pPr>
      <w:r w:rsidRPr="00A40BCF">
        <w:rPr>
          <w:rFonts w:ascii="Times New Roman" w:hAnsi="Times New Roman" w:cs="Times New Roman"/>
          <w:sz w:val="22"/>
          <w:szCs w:val="22"/>
        </w:rPr>
        <w:t>zánikem P</w:t>
      </w:r>
      <w:r w:rsidR="004D2C9E" w:rsidRPr="00A40BCF">
        <w:rPr>
          <w:rFonts w:ascii="Times New Roman" w:hAnsi="Times New Roman" w:cs="Times New Roman"/>
          <w:sz w:val="22"/>
          <w:szCs w:val="22"/>
        </w:rPr>
        <w:t>ředmětu podnájmu</w:t>
      </w:r>
      <w:r w:rsidR="001941F9" w:rsidRPr="00A40BCF">
        <w:rPr>
          <w:rFonts w:ascii="Times New Roman" w:hAnsi="Times New Roman" w:cs="Times New Roman"/>
          <w:sz w:val="22"/>
          <w:szCs w:val="22"/>
        </w:rPr>
        <w:t>.</w:t>
      </w:r>
    </w:p>
    <w:p w14:paraId="7F0327BA" w14:textId="393773E6" w:rsidR="004D2C9E" w:rsidRPr="00A40BCF" w:rsidRDefault="004D2C9E" w:rsidP="00D57D2B">
      <w:pPr>
        <w:pStyle w:val="Bezmezer"/>
        <w:jc w:val="both"/>
        <w:rPr>
          <w:snapToGrid w:val="0"/>
        </w:rPr>
      </w:pPr>
    </w:p>
    <w:p w14:paraId="371800CF" w14:textId="1F660750" w:rsidR="004D2C9E" w:rsidRPr="00A40BCF" w:rsidRDefault="001941F9" w:rsidP="004D2C9E">
      <w:pPr>
        <w:tabs>
          <w:tab w:val="left" w:pos="270"/>
        </w:tabs>
        <w:ind w:right="71"/>
        <w:jc w:val="both"/>
        <w:rPr>
          <w:rFonts w:ascii="Times New Roman" w:hAnsi="Times New Roman" w:cs="Times New Roman"/>
          <w:snapToGrid w:val="0"/>
          <w:color w:val="000000"/>
          <w:sz w:val="22"/>
          <w:szCs w:val="22"/>
        </w:rPr>
      </w:pPr>
      <w:r w:rsidRPr="00A40BCF">
        <w:rPr>
          <w:rFonts w:ascii="Times New Roman" w:hAnsi="Times New Roman" w:cs="Times New Roman"/>
          <w:snapToGrid w:val="0"/>
          <w:color w:val="000000"/>
          <w:sz w:val="22"/>
          <w:szCs w:val="22"/>
        </w:rPr>
        <w:t>5</w:t>
      </w:r>
      <w:r w:rsidR="004D2C9E" w:rsidRPr="00A40BCF">
        <w:rPr>
          <w:rFonts w:ascii="Times New Roman" w:hAnsi="Times New Roman" w:cs="Times New Roman"/>
          <w:snapToGrid w:val="0"/>
          <w:color w:val="000000"/>
          <w:sz w:val="22"/>
          <w:szCs w:val="22"/>
        </w:rPr>
        <w:t>.</w:t>
      </w:r>
      <w:r w:rsidR="002449CC">
        <w:rPr>
          <w:rFonts w:ascii="Times New Roman" w:hAnsi="Times New Roman" w:cs="Times New Roman"/>
          <w:snapToGrid w:val="0"/>
          <w:color w:val="000000"/>
          <w:sz w:val="22"/>
          <w:szCs w:val="22"/>
        </w:rPr>
        <w:t>3</w:t>
      </w:r>
      <w:r w:rsidR="004D2C9E" w:rsidRPr="00A40BCF">
        <w:rPr>
          <w:rFonts w:ascii="Times New Roman" w:hAnsi="Times New Roman" w:cs="Times New Roman"/>
          <w:snapToGrid w:val="0"/>
          <w:color w:val="000000"/>
          <w:sz w:val="22"/>
          <w:szCs w:val="22"/>
        </w:rPr>
        <w:t>.</w:t>
      </w:r>
    </w:p>
    <w:p w14:paraId="2EE3D0F4" w14:textId="2CDA4A9B" w:rsidR="004D2C9E" w:rsidRPr="00A40BCF" w:rsidRDefault="004D2C9E" w:rsidP="004D2C9E">
      <w:pPr>
        <w:tabs>
          <w:tab w:val="num" w:pos="360"/>
        </w:tabs>
        <w:ind w:left="360" w:hanging="360"/>
        <w:jc w:val="both"/>
        <w:rPr>
          <w:rFonts w:ascii="Times New Roman" w:hAnsi="Times New Roman" w:cs="Times New Roman"/>
          <w:sz w:val="22"/>
          <w:szCs w:val="22"/>
        </w:rPr>
      </w:pPr>
      <w:r w:rsidRPr="00A40BCF">
        <w:rPr>
          <w:rFonts w:ascii="Times New Roman" w:hAnsi="Times New Roman" w:cs="Times New Roman"/>
          <w:snapToGrid w:val="0"/>
          <w:sz w:val="22"/>
          <w:szCs w:val="22"/>
        </w:rPr>
        <w:t>Nájemce</w:t>
      </w:r>
      <w:r w:rsidRPr="00A40BCF">
        <w:rPr>
          <w:rFonts w:ascii="Times New Roman" w:hAnsi="Times New Roman" w:cs="Times New Roman"/>
          <w:sz w:val="22"/>
          <w:szCs w:val="22"/>
        </w:rPr>
        <w:t xml:space="preserve"> může dále dát Podnájemci výpověď jestliže:</w:t>
      </w:r>
    </w:p>
    <w:p w14:paraId="74D3EC9D" w14:textId="77777777" w:rsidR="001941F9" w:rsidRPr="00A40BCF" w:rsidRDefault="001941F9" w:rsidP="004D2C9E">
      <w:pPr>
        <w:tabs>
          <w:tab w:val="num" w:pos="360"/>
        </w:tabs>
        <w:ind w:left="360" w:hanging="360"/>
        <w:jc w:val="both"/>
        <w:rPr>
          <w:rFonts w:ascii="Times New Roman" w:hAnsi="Times New Roman" w:cs="Times New Roman"/>
          <w:sz w:val="22"/>
          <w:szCs w:val="22"/>
        </w:rPr>
      </w:pPr>
    </w:p>
    <w:p w14:paraId="01294A49" w14:textId="77777777" w:rsidR="004D2C9E" w:rsidRPr="00A40BCF" w:rsidRDefault="004D2C9E" w:rsidP="004D2C9E">
      <w:pPr>
        <w:widowControl/>
        <w:numPr>
          <w:ilvl w:val="0"/>
          <w:numId w:val="47"/>
        </w:numPr>
        <w:autoSpaceDE/>
        <w:autoSpaceDN/>
        <w:adjustRightInd/>
        <w:jc w:val="both"/>
        <w:rPr>
          <w:rFonts w:ascii="Times New Roman" w:hAnsi="Times New Roman" w:cs="Times New Roman"/>
          <w:sz w:val="22"/>
          <w:szCs w:val="22"/>
        </w:rPr>
      </w:pPr>
      <w:r w:rsidRPr="00A40BCF">
        <w:rPr>
          <w:rFonts w:ascii="Times New Roman" w:hAnsi="Times New Roman" w:cs="Times New Roman"/>
          <w:sz w:val="22"/>
          <w:szCs w:val="22"/>
        </w:rPr>
        <w:t xml:space="preserve">Podnájemce užívá </w:t>
      </w:r>
      <w:r w:rsidR="001060F5" w:rsidRPr="00A40BCF">
        <w:rPr>
          <w:rFonts w:ascii="Times New Roman" w:hAnsi="Times New Roman" w:cs="Times New Roman"/>
          <w:sz w:val="22"/>
          <w:szCs w:val="22"/>
        </w:rPr>
        <w:t>P</w:t>
      </w:r>
      <w:r w:rsidRPr="00A40BCF">
        <w:rPr>
          <w:rFonts w:ascii="Times New Roman" w:hAnsi="Times New Roman" w:cs="Times New Roman"/>
          <w:sz w:val="22"/>
          <w:szCs w:val="22"/>
        </w:rPr>
        <w:t xml:space="preserve">ředmět podnájmu v rozporu s touto smlouvou,      </w:t>
      </w:r>
    </w:p>
    <w:p w14:paraId="281380C1" w14:textId="208F1FDA" w:rsidR="004D2C9E" w:rsidRPr="00A40BCF" w:rsidRDefault="004D2C9E" w:rsidP="004D2C9E">
      <w:pPr>
        <w:widowControl/>
        <w:numPr>
          <w:ilvl w:val="0"/>
          <w:numId w:val="47"/>
        </w:numPr>
        <w:autoSpaceDE/>
        <w:autoSpaceDN/>
        <w:adjustRightInd/>
        <w:jc w:val="both"/>
        <w:rPr>
          <w:rFonts w:ascii="Times New Roman" w:hAnsi="Times New Roman" w:cs="Times New Roman"/>
          <w:sz w:val="22"/>
          <w:szCs w:val="22"/>
        </w:rPr>
      </w:pPr>
      <w:r w:rsidRPr="00A40BCF">
        <w:rPr>
          <w:rFonts w:ascii="Times New Roman" w:hAnsi="Times New Roman" w:cs="Times New Roman"/>
          <w:sz w:val="22"/>
          <w:szCs w:val="22"/>
        </w:rPr>
        <w:t>Podnájemce je o více než jed</w:t>
      </w:r>
      <w:r w:rsidR="001060F5" w:rsidRPr="00A40BCF">
        <w:rPr>
          <w:rFonts w:ascii="Times New Roman" w:hAnsi="Times New Roman" w:cs="Times New Roman"/>
          <w:sz w:val="22"/>
          <w:szCs w:val="22"/>
        </w:rPr>
        <w:t>en měsíc v prodlení s placením N</w:t>
      </w:r>
      <w:r w:rsidRPr="00A40BCF">
        <w:rPr>
          <w:rFonts w:ascii="Times New Roman" w:hAnsi="Times New Roman" w:cs="Times New Roman"/>
          <w:sz w:val="22"/>
          <w:szCs w:val="22"/>
        </w:rPr>
        <w:t>ájemného</w:t>
      </w:r>
      <w:r w:rsidR="001060F5" w:rsidRPr="00A40BCF">
        <w:rPr>
          <w:rFonts w:ascii="Times New Roman" w:hAnsi="Times New Roman" w:cs="Times New Roman"/>
          <w:sz w:val="22"/>
          <w:szCs w:val="22"/>
        </w:rPr>
        <w:t>,</w:t>
      </w:r>
      <w:r w:rsidRPr="00A40BCF">
        <w:rPr>
          <w:rFonts w:ascii="Times New Roman" w:hAnsi="Times New Roman" w:cs="Times New Roman"/>
          <w:sz w:val="22"/>
          <w:szCs w:val="22"/>
        </w:rPr>
        <w:t xml:space="preserve">  </w:t>
      </w:r>
    </w:p>
    <w:p w14:paraId="0F3F225E" w14:textId="686DFE80" w:rsidR="004D2C9E" w:rsidRPr="00A40BCF" w:rsidRDefault="004D2C9E" w:rsidP="004D2C9E">
      <w:pPr>
        <w:widowControl/>
        <w:numPr>
          <w:ilvl w:val="0"/>
          <w:numId w:val="47"/>
        </w:numPr>
        <w:autoSpaceDE/>
        <w:autoSpaceDN/>
        <w:adjustRightInd/>
        <w:jc w:val="both"/>
        <w:rPr>
          <w:rFonts w:ascii="Times New Roman" w:hAnsi="Times New Roman" w:cs="Times New Roman"/>
          <w:sz w:val="22"/>
          <w:szCs w:val="22"/>
        </w:rPr>
      </w:pPr>
      <w:r w:rsidRPr="00A40BCF">
        <w:rPr>
          <w:rFonts w:ascii="Times New Roman" w:hAnsi="Times New Roman" w:cs="Times New Roman"/>
          <w:sz w:val="22"/>
          <w:szCs w:val="22"/>
        </w:rPr>
        <w:t>Podnájemce n</w:t>
      </w:r>
      <w:r w:rsidR="001060F5" w:rsidRPr="00A40BCF">
        <w:rPr>
          <w:rFonts w:ascii="Times New Roman" w:hAnsi="Times New Roman" w:cs="Times New Roman"/>
          <w:sz w:val="22"/>
          <w:szCs w:val="22"/>
        </w:rPr>
        <w:t>ebo osoby, které s ním užívají P</w:t>
      </w:r>
      <w:r w:rsidRPr="00A40BCF">
        <w:rPr>
          <w:rFonts w:ascii="Times New Roman" w:hAnsi="Times New Roman" w:cs="Times New Roman"/>
          <w:sz w:val="22"/>
          <w:szCs w:val="22"/>
        </w:rPr>
        <w:t>ředmět podnájmu, přes písemné upozornění hrubě porušují klid nebo pořádek</w:t>
      </w:r>
      <w:r w:rsidR="002B2D21" w:rsidRPr="00A40BCF">
        <w:rPr>
          <w:rFonts w:ascii="Times New Roman" w:hAnsi="Times New Roman" w:cs="Times New Roman"/>
          <w:sz w:val="22"/>
          <w:szCs w:val="22"/>
        </w:rPr>
        <w:t xml:space="preserve">, nebo Návštěvní řád Míčové haly, nebo Provozní řád </w:t>
      </w:r>
      <w:r w:rsidR="00AA7BCB">
        <w:rPr>
          <w:rFonts w:ascii="Times New Roman" w:hAnsi="Times New Roman" w:cs="Times New Roman"/>
          <w:sz w:val="22"/>
          <w:szCs w:val="22"/>
        </w:rPr>
        <w:t>KV Areny</w:t>
      </w:r>
      <w:r w:rsidRPr="00A40BCF">
        <w:rPr>
          <w:rFonts w:ascii="Times New Roman" w:hAnsi="Times New Roman" w:cs="Times New Roman"/>
          <w:sz w:val="22"/>
          <w:szCs w:val="22"/>
        </w:rPr>
        <w:t>,</w:t>
      </w:r>
    </w:p>
    <w:p w14:paraId="04161C3F" w14:textId="77777777" w:rsidR="004D2C9E" w:rsidRDefault="004D2C9E" w:rsidP="004D2C9E">
      <w:pPr>
        <w:widowControl/>
        <w:numPr>
          <w:ilvl w:val="0"/>
          <w:numId w:val="47"/>
        </w:numPr>
        <w:autoSpaceDE/>
        <w:autoSpaceDN/>
        <w:adjustRightInd/>
        <w:jc w:val="both"/>
        <w:rPr>
          <w:rFonts w:ascii="Times New Roman" w:hAnsi="Times New Roman" w:cs="Times New Roman"/>
          <w:sz w:val="22"/>
          <w:szCs w:val="22"/>
        </w:rPr>
      </w:pPr>
      <w:r w:rsidRPr="00A40BCF">
        <w:rPr>
          <w:rFonts w:ascii="Times New Roman" w:hAnsi="Times New Roman" w:cs="Times New Roman"/>
          <w:sz w:val="22"/>
          <w:szCs w:val="22"/>
        </w:rPr>
        <w:t>bylo rozhodnuto o odstranění stavby nebo o změ</w:t>
      </w:r>
      <w:r w:rsidR="002B2D21" w:rsidRPr="00A40BCF">
        <w:rPr>
          <w:rFonts w:ascii="Times New Roman" w:hAnsi="Times New Roman" w:cs="Times New Roman"/>
          <w:sz w:val="22"/>
          <w:szCs w:val="22"/>
        </w:rPr>
        <w:t>nách stavby, jež brání užívání P</w:t>
      </w:r>
      <w:r w:rsidRPr="00A40BCF">
        <w:rPr>
          <w:rFonts w:ascii="Times New Roman" w:hAnsi="Times New Roman" w:cs="Times New Roman"/>
          <w:sz w:val="22"/>
          <w:szCs w:val="22"/>
        </w:rPr>
        <w:t>ředmětu podnájmu,</w:t>
      </w:r>
    </w:p>
    <w:p w14:paraId="386D6B26" w14:textId="77777777" w:rsidR="002D1BB1" w:rsidRPr="002D1BB1" w:rsidRDefault="002D1BB1" w:rsidP="004D2C9E">
      <w:pPr>
        <w:widowControl/>
        <w:numPr>
          <w:ilvl w:val="0"/>
          <w:numId w:val="47"/>
        </w:numPr>
        <w:autoSpaceDE/>
        <w:autoSpaceDN/>
        <w:adjustRightInd/>
        <w:jc w:val="both"/>
        <w:rPr>
          <w:rFonts w:ascii="Times New Roman" w:hAnsi="Times New Roman" w:cs="Times New Roman"/>
          <w:sz w:val="22"/>
          <w:szCs w:val="22"/>
        </w:rPr>
      </w:pPr>
      <w:r w:rsidRPr="002D1BB1">
        <w:rPr>
          <w:rFonts w:ascii="Times New Roman" w:hAnsi="Times New Roman" w:cs="Times New Roman"/>
          <w:sz w:val="22"/>
          <w:szCs w:val="22"/>
        </w:rPr>
        <w:t xml:space="preserve">Předmět podnájmu se stane nezpůsobilý ke smluvenému užívání,         </w:t>
      </w:r>
    </w:p>
    <w:p w14:paraId="5F465F89" w14:textId="5EC96232" w:rsidR="004D2C9E" w:rsidRDefault="004D2C9E" w:rsidP="004D2C9E">
      <w:pPr>
        <w:widowControl/>
        <w:numPr>
          <w:ilvl w:val="0"/>
          <w:numId w:val="47"/>
        </w:numPr>
        <w:autoSpaceDE/>
        <w:autoSpaceDN/>
        <w:adjustRightInd/>
        <w:jc w:val="both"/>
        <w:rPr>
          <w:rFonts w:ascii="Times New Roman" w:hAnsi="Times New Roman" w:cs="Times New Roman"/>
          <w:sz w:val="22"/>
          <w:szCs w:val="22"/>
        </w:rPr>
      </w:pPr>
      <w:r w:rsidRPr="00A40BCF">
        <w:rPr>
          <w:rFonts w:ascii="Times New Roman" w:hAnsi="Times New Roman" w:cs="Times New Roman"/>
          <w:sz w:val="22"/>
          <w:szCs w:val="22"/>
        </w:rPr>
        <w:t>Podnájemce přen</w:t>
      </w:r>
      <w:r w:rsidR="002B2D21" w:rsidRPr="00A40BCF">
        <w:rPr>
          <w:rFonts w:ascii="Times New Roman" w:hAnsi="Times New Roman" w:cs="Times New Roman"/>
          <w:sz w:val="22"/>
          <w:szCs w:val="22"/>
        </w:rPr>
        <w:t>echá předmět podnájmu nebo je</w:t>
      </w:r>
      <w:r w:rsidRPr="00A40BCF">
        <w:rPr>
          <w:rFonts w:ascii="Times New Roman" w:hAnsi="Times New Roman" w:cs="Times New Roman"/>
          <w:sz w:val="22"/>
          <w:szCs w:val="22"/>
        </w:rPr>
        <w:t>h</w:t>
      </w:r>
      <w:r w:rsidR="002B2D21" w:rsidRPr="00A40BCF">
        <w:rPr>
          <w:rFonts w:ascii="Times New Roman" w:hAnsi="Times New Roman" w:cs="Times New Roman"/>
          <w:sz w:val="22"/>
          <w:szCs w:val="22"/>
        </w:rPr>
        <w:t>o</w:t>
      </w:r>
      <w:r w:rsidRPr="00A40BCF">
        <w:rPr>
          <w:rFonts w:ascii="Times New Roman" w:hAnsi="Times New Roman" w:cs="Times New Roman"/>
          <w:sz w:val="22"/>
          <w:szCs w:val="22"/>
        </w:rPr>
        <w:t xml:space="preserve"> část do podnájmu bez souhlasu</w:t>
      </w:r>
      <w:r w:rsidR="00D350F7">
        <w:rPr>
          <w:rFonts w:ascii="Times New Roman" w:hAnsi="Times New Roman" w:cs="Times New Roman"/>
          <w:sz w:val="22"/>
          <w:szCs w:val="22"/>
        </w:rPr>
        <w:t xml:space="preserve"> </w:t>
      </w:r>
      <w:r w:rsidRPr="00A40BCF">
        <w:rPr>
          <w:rFonts w:ascii="Times New Roman" w:hAnsi="Times New Roman" w:cs="Times New Roman"/>
          <w:snapToGrid w:val="0"/>
          <w:sz w:val="22"/>
          <w:szCs w:val="22"/>
        </w:rPr>
        <w:t>Nájemce</w:t>
      </w:r>
      <w:r w:rsidRPr="00A40BCF">
        <w:rPr>
          <w:rFonts w:ascii="Times New Roman" w:hAnsi="Times New Roman" w:cs="Times New Roman"/>
          <w:sz w:val="22"/>
          <w:szCs w:val="22"/>
        </w:rPr>
        <w:t xml:space="preserve">, </w:t>
      </w:r>
    </w:p>
    <w:p w14:paraId="1D8E61D7" w14:textId="658A49EA" w:rsidR="00567AC3" w:rsidRPr="00567AC3" w:rsidRDefault="00567AC3" w:rsidP="00A16963">
      <w:pPr>
        <w:numPr>
          <w:ilvl w:val="0"/>
          <w:numId w:val="47"/>
        </w:numPr>
        <w:jc w:val="both"/>
        <w:rPr>
          <w:rFonts w:ascii="Times New Roman" w:hAnsi="Times New Roman" w:cs="Times New Roman"/>
          <w:sz w:val="22"/>
          <w:szCs w:val="22"/>
        </w:rPr>
      </w:pPr>
      <w:r w:rsidRPr="00A16963">
        <w:rPr>
          <w:rFonts w:ascii="Times New Roman" w:hAnsi="Times New Roman" w:cs="Times New Roman"/>
          <w:sz w:val="22"/>
          <w:szCs w:val="22"/>
        </w:rPr>
        <w:t>Podnájemce porušil</w:t>
      </w:r>
      <w:r>
        <w:rPr>
          <w:rFonts w:ascii="Times New Roman" w:hAnsi="Times New Roman" w:cs="Times New Roman"/>
          <w:sz w:val="22"/>
          <w:szCs w:val="22"/>
        </w:rPr>
        <w:t xml:space="preserve"> povinnost sjednanou v bodu 4.9</w:t>
      </w:r>
      <w:r w:rsidRPr="00A16963">
        <w:rPr>
          <w:rFonts w:ascii="Times New Roman" w:hAnsi="Times New Roman" w:cs="Times New Roman"/>
          <w:sz w:val="22"/>
          <w:szCs w:val="22"/>
        </w:rPr>
        <w:t>. této Smlouvy,</w:t>
      </w:r>
    </w:p>
    <w:p w14:paraId="29CBE745" w14:textId="77777777" w:rsidR="004D2C9E" w:rsidRPr="00A40BCF" w:rsidRDefault="004D2C9E" w:rsidP="004D2C9E">
      <w:pPr>
        <w:widowControl/>
        <w:numPr>
          <w:ilvl w:val="0"/>
          <w:numId w:val="47"/>
        </w:numPr>
        <w:autoSpaceDE/>
        <w:autoSpaceDN/>
        <w:adjustRightInd/>
        <w:jc w:val="both"/>
        <w:rPr>
          <w:rFonts w:ascii="Times New Roman" w:hAnsi="Times New Roman" w:cs="Times New Roman"/>
          <w:snapToGrid w:val="0"/>
          <w:sz w:val="22"/>
          <w:szCs w:val="22"/>
        </w:rPr>
      </w:pPr>
      <w:r w:rsidRPr="00A40BCF">
        <w:rPr>
          <w:rFonts w:ascii="Times New Roman" w:hAnsi="Times New Roman" w:cs="Times New Roman"/>
          <w:snapToGrid w:val="0"/>
          <w:sz w:val="22"/>
          <w:szCs w:val="22"/>
        </w:rPr>
        <w:t>Podnájemce hrubě porušil své povinnosti vůči Nájemci</w:t>
      </w:r>
    </w:p>
    <w:p w14:paraId="0E7411CB" w14:textId="722423D9" w:rsidR="004D2C9E" w:rsidRPr="00A40BCF" w:rsidRDefault="004D2C9E" w:rsidP="004D2C9E">
      <w:pPr>
        <w:widowControl/>
        <w:numPr>
          <w:ilvl w:val="0"/>
          <w:numId w:val="47"/>
        </w:numPr>
        <w:autoSpaceDE/>
        <w:autoSpaceDN/>
        <w:adjustRightInd/>
        <w:jc w:val="both"/>
        <w:rPr>
          <w:rFonts w:ascii="Times New Roman" w:hAnsi="Times New Roman" w:cs="Times New Roman"/>
          <w:snapToGrid w:val="0"/>
          <w:sz w:val="22"/>
          <w:szCs w:val="22"/>
        </w:rPr>
      </w:pPr>
      <w:r w:rsidRPr="00A40BCF">
        <w:rPr>
          <w:rFonts w:ascii="Times New Roman" w:hAnsi="Times New Roman" w:cs="Times New Roman"/>
          <w:snapToGrid w:val="0"/>
          <w:sz w:val="22"/>
          <w:szCs w:val="22"/>
        </w:rPr>
        <w:t xml:space="preserve">Podnájemce porušil kteroukoliv z povinností </w:t>
      </w:r>
      <w:r w:rsidR="002B2D21" w:rsidRPr="00A40BCF">
        <w:rPr>
          <w:rFonts w:ascii="Times New Roman" w:hAnsi="Times New Roman" w:cs="Times New Roman"/>
          <w:snapToGrid w:val="0"/>
          <w:sz w:val="22"/>
          <w:szCs w:val="22"/>
        </w:rPr>
        <w:t xml:space="preserve">Podnájemce </w:t>
      </w:r>
      <w:r w:rsidRPr="00A40BCF">
        <w:rPr>
          <w:rFonts w:ascii="Times New Roman" w:hAnsi="Times New Roman" w:cs="Times New Roman"/>
          <w:snapToGrid w:val="0"/>
          <w:sz w:val="22"/>
          <w:szCs w:val="22"/>
        </w:rPr>
        <w:t xml:space="preserve">uvedených v čl. </w:t>
      </w:r>
      <w:r w:rsidR="00ED3C19">
        <w:rPr>
          <w:rFonts w:ascii="Times New Roman" w:hAnsi="Times New Roman" w:cs="Times New Roman"/>
          <w:snapToGrid w:val="0"/>
          <w:sz w:val="22"/>
          <w:szCs w:val="22"/>
        </w:rPr>
        <w:t>7</w:t>
      </w:r>
      <w:r w:rsidR="002B2D21" w:rsidRPr="00A40BCF">
        <w:rPr>
          <w:rFonts w:ascii="Times New Roman" w:hAnsi="Times New Roman" w:cs="Times New Roman"/>
          <w:snapToGrid w:val="0"/>
          <w:sz w:val="22"/>
          <w:szCs w:val="22"/>
        </w:rPr>
        <w:t>.</w:t>
      </w:r>
      <w:r w:rsidR="00ED3C19">
        <w:rPr>
          <w:rFonts w:ascii="Times New Roman" w:hAnsi="Times New Roman" w:cs="Times New Roman"/>
          <w:snapToGrid w:val="0"/>
          <w:sz w:val="22"/>
          <w:szCs w:val="22"/>
        </w:rPr>
        <w:t>2</w:t>
      </w:r>
      <w:r w:rsidR="002B2D21" w:rsidRPr="00A40BCF">
        <w:rPr>
          <w:rFonts w:ascii="Times New Roman" w:hAnsi="Times New Roman" w:cs="Times New Roman"/>
          <w:snapToGrid w:val="0"/>
          <w:sz w:val="22"/>
          <w:szCs w:val="22"/>
        </w:rPr>
        <w:t>. S</w:t>
      </w:r>
      <w:r w:rsidRPr="00A40BCF">
        <w:rPr>
          <w:rFonts w:ascii="Times New Roman" w:hAnsi="Times New Roman" w:cs="Times New Roman"/>
          <w:snapToGrid w:val="0"/>
          <w:sz w:val="22"/>
          <w:szCs w:val="22"/>
        </w:rPr>
        <w:t xml:space="preserve">mlouvy. </w:t>
      </w:r>
    </w:p>
    <w:p w14:paraId="15DB566A" w14:textId="77777777" w:rsidR="004D2C9E" w:rsidRPr="00A40BCF" w:rsidRDefault="004D2C9E" w:rsidP="004D2C9E">
      <w:pPr>
        <w:jc w:val="both"/>
        <w:rPr>
          <w:rFonts w:ascii="Times New Roman" w:hAnsi="Times New Roman" w:cs="Times New Roman"/>
          <w:sz w:val="22"/>
          <w:szCs w:val="22"/>
        </w:rPr>
      </w:pPr>
    </w:p>
    <w:p w14:paraId="1A8EE6CB" w14:textId="6EC8EF01" w:rsidR="004D2C9E" w:rsidRPr="00A40BCF" w:rsidRDefault="004D2C9E" w:rsidP="004D2C9E">
      <w:pPr>
        <w:tabs>
          <w:tab w:val="left" w:pos="270"/>
        </w:tabs>
        <w:ind w:right="71"/>
        <w:jc w:val="both"/>
        <w:rPr>
          <w:rFonts w:ascii="Times New Roman" w:hAnsi="Times New Roman" w:cs="Times New Roman"/>
          <w:snapToGrid w:val="0"/>
          <w:color w:val="000000"/>
          <w:sz w:val="22"/>
          <w:szCs w:val="22"/>
        </w:rPr>
      </w:pPr>
      <w:r w:rsidRPr="00A40BCF">
        <w:rPr>
          <w:rFonts w:ascii="Times New Roman" w:hAnsi="Times New Roman" w:cs="Times New Roman"/>
          <w:snapToGrid w:val="0"/>
          <w:color w:val="000000"/>
          <w:sz w:val="22"/>
          <w:szCs w:val="22"/>
        </w:rPr>
        <w:t>Výpovědní lhůta pro t</w:t>
      </w:r>
      <w:r w:rsidR="001941F9" w:rsidRPr="00A40BCF">
        <w:rPr>
          <w:rFonts w:ascii="Times New Roman" w:hAnsi="Times New Roman" w:cs="Times New Roman"/>
          <w:snapToGrid w:val="0"/>
          <w:color w:val="000000"/>
          <w:sz w:val="22"/>
          <w:szCs w:val="22"/>
        </w:rPr>
        <w:t>yto</w:t>
      </w:r>
      <w:r w:rsidRPr="00A40BCF">
        <w:rPr>
          <w:rFonts w:ascii="Times New Roman" w:hAnsi="Times New Roman" w:cs="Times New Roman"/>
          <w:snapToGrid w:val="0"/>
          <w:color w:val="000000"/>
          <w:sz w:val="22"/>
          <w:szCs w:val="22"/>
        </w:rPr>
        <w:t xml:space="preserve"> případ</w:t>
      </w:r>
      <w:r w:rsidR="001941F9" w:rsidRPr="00A40BCF">
        <w:rPr>
          <w:rFonts w:ascii="Times New Roman" w:hAnsi="Times New Roman" w:cs="Times New Roman"/>
          <w:snapToGrid w:val="0"/>
          <w:color w:val="000000"/>
          <w:sz w:val="22"/>
          <w:szCs w:val="22"/>
        </w:rPr>
        <w:t>y</w:t>
      </w:r>
      <w:r w:rsidRPr="00A40BCF">
        <w:rPr>
          <w:rFonts w:ascii="Times New Roman" w:hAnsi="Times New Roman" w:cs="Times New Roman"/>
          <w:snapToGrid w:val="0"/>
          <w:color w:val="000000"/>
          <w:sz w:val="22"/>
          <w:szCs w:val="22"/>
        </w:rPr>
        <w:t xml:space="preserve"> výpovědi činí 1 měsíc a počíná běžet od prvého dne měsíce následujícího po doručení písemné výpovědi. </w:t>
      </w:r>
    </w:p>
    <w:p w14:paraId="7738BBC1" w14:textId="283349DA" w:rsidR="002B2D21" w:rsidRPr="00A40BCF" w:rsidRDefault="001941F9" w:rsidP="004D2C9E">
      <w:pPr>
        <w:jc w:val="both"/>
        <w:rPr>
          <w:rFonts w:ascii="Times New Roman" w:hAnsi="Times New Roman" w:cs="Times New Roman"/>
          <w:sz w:val="22"/>
          <w:szCs w:val="22"/>
        </w:rPr>
      </w:pPr>
      <w:r w:rsidRPr="00A40BCF">
        <w:rPr>
          <w:rFonts w:ascii="Times New Roman" w:hAnsi="Times New Roman" w:cs="Times New Roman"/>
          <w:sz w:val="22"/>
          <w:szCs w:val="22"/>
        </w:rPr>
        <w:t>5.</w:t>
      </w:r>
      <w:r w:rsidR="002449CC">
        <w:rPr>
          <w:rFonts w:ascii="Times New Roman" w:hAnsi="Times New Roman" w:cs="Times New Roman"/>
          <w:sz w:val="22"/>
          <w:szCs w:val="22"/>
        </w:rPr>
        <w:t>4</w:t>
      </w:r>
      <w:r w:rsidRPr="00A40BCF">
        <w:rPr>
          <w:rFonts w:ascii="Times New Roman" w:hAnsi="Times New Roman" w:cs="Times New Roman"/>
          <w:sz w:val="22"/>
          <w:szCs w:val="22"/>
        </w:rPr>
        <w:t>.</w:t>
      </w:r>
    </w:p>
    <w:p w14:paraId="351AE26B" w14:textId="0503C130" w:rsidR="004D2C9E" w:rsidRPr="00A40BCF" w:rsidRDefault="004D2C9E" w:rsidP="004D2C9E">
      <w:pPr>
        <w:tabs>
          <w:tab w:val="num" w:pos="360"/>
        </w:tabs>
        <w:ind w:left="360" w:hanging="360"/>
        <w:jc w:val="both"/>
        <w:rPr>
          <w:rFonts w:ascii="Times New Roman" w:hAnsi="Times New Roman" w:cs="Times New Roman"/>
          <w:sz w:val="22"/>
          <w:szCs w:val="22"/>
        </w:rPr>
      </w:pPr>
      <w:r w:rsidRPr="00A40BCF">
        <w:rPr>
          <w:rFonts w:ascii="Times New Roman" w:hAnsi="Times New Roman" w:cs="Times New Roman"/>
          <w:sz w:val="22"/>
          <w:szCs w:val="22"/>
        </w:rPr>
        <w:t xml:space="preserve">Podnájemce může dále dát </w:t>
      </w:r>
      <w:r w:rsidRPr="00A40BCF">
        <w:rPr>
          <w:rFonts w:ascii="Times New Roman" w:hAnsi="Times New Roman" w:cs="Times New Roman"/>
          <w:snapToGrid w:val="0"/>
          <w:sz w:val="22"/>
          <w:szCs w:val="22"/>
        </w:rPr>
        <w:t>Nájemc</w:t>
      </w:r>
      <w:r w:rsidRPr="00A40BCF">
        <w:rPr>
          <w:rFonts w:ascii="Times New Roman" w:hAnsi="Times New Roman" w:cs="Times New Roman"/>
          <w:sz w:val="22"/>
          <w:szCs w:val="22"/>
        </w:rPr>
        <w:t>i výpověď jestliže:</w:t>
      </w:r>
    </w:p>
    <w:p w14:paraId="636CED0C" w14:textId="77777777" w:rsidR="001941F9" w:rsidRPr="00A40BCF" w:rsidRDefault="001941F9" w:rsidP="004D2C9E">
      <w:pPr>
        <w:tabs>
          <w:tab w:val="num" w:pos="360"/>
        </w:tabs>
        <w:ind w:left="360" w:hanging="360"/>
        <w:jc w:val="both"/>
        <w:rPr>
          <w:rFonts w:ascii="Times New Roman" w:hAnsi="Times New Roman" w:cs="Times New Roman"/>
          <w:sz w:val="22"/>
          <w:szCs w:val="22"/>
        </w:rPr>
      </w:pPr>
    </w:p>
    <w:p w14:paraId="64CEDED1" w14:textId="77777777" w:rsidR="004D2C9E" w:rsidRPr="00A40BCF" w:rsidRDefault="002B2D21" w:rsidP="004D2C9E">
      <w:pPr>
        <w:ind w:left="367"/>
        <w:jc w:val="both"/>
        <w:rPr>
          <w:rFonts w:ascii="Times New Roman" w:hAnsi="Times New Roman" w:cs="Times New Roman"/>
          <w:sz w:val="22"/>
          <w:szCs w:val="22"/>
        </w:rPr>
      </w:pPr>
      <w:r w:rsidRPr="00A40BCF">
        <w:rPr>
          <w:rFonts w:ascii="Times New Roman" w:hAnsi="Times New Roman" w:cs="Times New Roman"/>
          <w:sz w:val="22"/>
          <w:szCs w:val="22"/>
        </w:rPr>
        <w:t>a) P</w:t>
      </w:r>
      <w:r w:rsidR="004D2C9E" w:rsidRPr="00A40BCF">
        <w:rPr>
          <w:rFonts w:ascii="Times New Roman" w:hAnsi="Times New Roman" w:cs="Times New Roman"/>
          <w:sz w:val="22"/>
          <w:szCs w:val="22"/>
        </w:rPr>
        <w:t xml:space="preserve">ředmět podnájmu se stane bez zavinění Podnájemce nezpůsobilý ke smluvenému užívání,         </w:t>
      </w:r>
    </w:p>
    <w:p w14:paraId="6F46E29F" w14:textId="77777777" w:rsidR="004D2C9E" w:rsidRPr="00A40BCF" w:rsidRDefault="004D2C9E" w:rsidP="004D2C9E">
      <w:pPr>
        <w:ind w:left="300" w:firstLine="67"/>
        <w:jc w:val="both"/>
        <w:rPr>
          <w:rFonts w:ascii="Times New Roman" w:hAnsi="Times New Roman" w:cs="Times New Roman"/>
          <w:sz w:val="22"/>
          <w:szCs w:val="22"/>
        </w:rPr>
      </w:pPr>
      <w:r w:rsidRPr="00A40BCF">
        <w:rPr>
          <w:rFonts w:ascii="Times New Roman" w:hAnsi="Times New Roman" w:cs="Times New Roman"/>
          <w:sz w:val="22"/>
          <w:szCs w:val="22"/>
        </w:rPr>
        <w:t xml:space="preserve">b) </w:t>
      </w:r>
      <w:r w:rsidRPr="00A40BCF">
        <w:rPr>
          <w:rFonts w:ascii="Times New Roman" w:hAnsi="Times New Roman" w:cs="Times New Roman"/>
          <w:snapToGrid w:val="0"/>
          <w:sz w:val="22"/>
          <w:szCs w:val="22"/>
        </w:rPr>
        <w:t>Nájemce</w:t>
      </w:r>
      <w:r w:rsidRPr="00A40BCF">
        <w:rPr>
          <w:rFonts w:ascii="Times New Roman" w:hAnsi="Times New Roman" w:cs="Times New Roman"/>
          <w:sz w:val="22"/>
          <w:szCs w:val="22"/>
        </w:rPr>
        <w:t xml:space="preserve"> hrubě porušuje své povinnosti vůči Podnájemci</w:t>
      </w:r>
    </w:p>
    <w:p w14:paraId="0D70E0C8" w14:textId="77777777" w:rsidR="004D2C9E" w:rsidRPr="00A40BCF" w:rsidRDefault="004D2C9E" w:rsidP="004D2C9E">
      <w:pPr>
        <w:tabs>
          <w:tab w:val="left" w:pos="270"/>
        </w:tabs>
        <w:ind w:right="71"/>
        <w:jc w:val="both"/>
        <w:rPr>
          <w:rFonts w:ascii="Times New Roman" w:hAnsi="Times New Roman" w:cs="Times New Roman"/>
          <w:snapToGrid w:val="0"/>
          <w:color w:val="000000"/>
          <w:sz w:val="22"/>
          <w:szCs w:val="22"/>
        </w:rPr>
      </w:pPr>
    </w:p>
    <w:p w14:paraId="3E6C053D" w14:textId="7C16F53F" w:rsidR="004D2C9E" w:rsidRPr="00A40BCF" w:rsidRDefault="004D2C9E" w:rsidP="004D2C9E">
      <w:pPr>
        <w:tabs>
          <w:tab w:val="left" w:pos="270"/>
        </w:tabs>
        <w:ind w:right="71"/>
        <w:jc w:val="both"/>
        <w:rPr>
          <w:rFonts w:ascii="Times New Roman" w:hAnsi="Times New Roman" w:cs="Times New Roman"/>
          <w:snapToGrid w:val="0"/>
          <w:color w:val="000000"/>
          <w:sz w:val="22"/>
          <w:szCs w:val="22"/>
        </w:rPr>
      </w:pPr>
      <w:r w:rsidRPr="00A40BCF">
        <w:rPr>
          <w:rFonts w:ascii="Times New Roman" w:hAnsi="Times New Roman" w:cs="Times New Roman"/>
          <w:snapToGrid w:val="0"/>
          <w:color w:val="000000"/>
          <w:sz w:val="22"/>
          <w:szCs w:val="22"/>
        </w:rPr>
        <w:t xml:space="preserve">Výpovědní lhůta pro tento případ výpovědi činí 1 měsíc a počíná běžet od prvého dne měsíce následujícího po doručení písemné výpovědi. </w:t>
      </w:r>
    </w:p>
    <w:p w14:paraId="33AF1FA1" w14:textId="52A4F61A" w:rsidR="004D2C9E" w:rsidRPr="00A40BCF" w:rsidRDefault="001941F9" w:rsidP="004D2C9E">
      <w:pPr>
        <w:tabs>
          <w:tab w:val="num" w:pos="360"/>
        </w:tabs>
        <w:ind w:left="360" w:hanging="360"/>
        <w:jc w:val="both"/>
        <w:rPr>
          <w:rFonts w:ascii="Times New Roman" w:hAnsi="Times New Roman" w:cs="Times New Roman"/>
          <w:sz w:val="22"/>
          <w:szCs w:val="22"/>
        </w:rPr>
      </w:pPr>
      <w:r w:rsidRPr="00A40BCF">
        <w:rPr>
          <w:rFonts w:ascii="Times New Roman" w:hAnsi="Times New Roman" w:cs="Times New Roman"/>
          <w:sz w:val="22"/>
          <w:szCs w:val="22"/>
        </w:rPr>
        <w:lastRenderedPageBreak/>
        <w:t>5</w:t>
      </w:r>
      <w:r w:rsidR="004D2C9E" w:rsidRPr="00A40BCF">
        <w:rPr>
          <w:rFonts w:ascii="Times New Roman" w:hAnsi="Times New Roman" w:cs="Times New Roman"/>
          <w:sz w:val="22"/>
          <w:szCs w:val="22"/>
        </w:rPr>
        <w:t>.</w:t>
      </w:r>
      <w:r w:rsidR="002449CC">
        <w:rPr>
          <w:rFonts w:ascii="Times New Roman" w:hAnsi="Times New Roman" w:cs="Times New Roman"/>
          <w:sz w:val="22"/>
          <w:szCs w:val="22"/>
        </w:rPr>
        <w:t>5</w:t>
      </w:r>
      <w:r w:rsidR="004D2C9E" w:rsidRPr="00A40BCF">
        <w:rPr>
          <w:rFonts w:ascii="Times New Roman" w:hAnsi="Times New Roman" w:cs="Times New Roman"/>
          <w:sz w:val="22"/>
          <w:szCs w:val="22"/>
        </w:rPr>
        <w:t>.</w:t>
      </w:r>
    </w:p>
    <w:p w14:paraId="605D359C" w14:textId="17CB758A" w:rsidR="004D2C9E" w:rsidRPr="00A40BCF" w:rsidRDefault="004D2C9E" w:rsidP="004D2C9E">
      <w:pPr>
        <w:pStyle w:val="Zkladntext"/>
        <w:rPr>
          <w:sz w:val="22"/>
          <w:szCs w:val="22"/>
        </w:rPr>
      </w:pPr>
      <w:r w:rsidRPr="00A40BCF">
        <w:rPr>
          <w:snapToGrid w:val="0"/>
          <w:sz w:val="22"/>
          <w:szCs w:val="22"/>
        </w:rPr>
        <w:t xml:space="preserve">Kterýkoliv z účastníků </w:t>
      </w:r>
      <w:r w:rsidR="002B2D21" w:rsidRPr="00A40BCF">
        <w:rPr>
          <w:snapToGrid w:val="0"/>
          <w:sz w:val="22"/>
          <w:szCs w:val="22"/>
        </w:rPr>
        <w:t>S</w:t>
      </w:r>
      <w:r w:rsidRPr="00A40BCF">
        <w:rPr>
          <w:snapToGrid w:val="0"/>
          <w:sz w:val="22"/>
          <w:szCs w:val="22"/>
        </w:rPr>
        <w:t xml:space="preserve">mlouvy je oprávněn odstoupit od </w:t>
      </w:r>
      <w:r w:rsidR="002B2D21" w:rsidRPr="00A40BCF">
        <w:rPr>
          <w:snapToGrid w:val="0"/>
          <w:sz w:val="22"/>
          <w:szCs w:val="22"/>
        </w:rPr>
        <w:t>S</w:t>
      </w:r>
      <w:r w:rsidRPr="00A40BCF">
        <w:rPr>
          <w:snapToGrid w:val="0"/>
          <w:sz w:val="22"/>
          <w:szCs w:val="22"/>
        </w:rPr>
        <w:t>mlouvy jen v případech jejího podstatného porušení, popř. v případech výslovně uvedených v</w:t>
      </w:r>
      <w:r w:rsidR="00AC3000">
        <w:rPr>
          <w:snapToGrid w:val="0"/>
          <w:sz w:val="22"/>
          <w:szCs w:val="22"/>
        </w:rPr>
        <w:t xml:space="preserve"> této </w:t>
      </w:r>
      <w:r w:rsidRPr="00A40BCF">
        <w:rPr>
          <w:snapToGrid w:val="0"/>
          <w:sz w:val="22"/>
          <w:szCs w:val="22"/>
        </w:rPr>
        <w:t xml:space="preserve">Smlouvě. Účastníci </w:t>
      </w:r>
      <w:r w:rsidR="002B2D21" w:rsidRPr="00A40BCF">
        <w:rPr>
          <w:snapToGrid w:val="0"/>
          <w:sz w:val="22"/>
          <w:szCs w:val="22"/>
        </w:rPr>
        <w:t>S</w:t>
      </w:r>
      <w:r w:rsidRPr="00A40BCF">
        <w:rPr>
          <w:sz w:val="22"/>
          <w:szCs w:val="22"/>
        </w:rPr>
        <w:t>mlouvy sjednávají, že takovým podstatným porušením, je mimo jiné případ, kdy Podnájemce je o více než tři měsíce v prod</w:t>
      </w:r>
      <w:r w:rsidR="002B2D21" w:rsidRPr="00A40BCF">
        <w:rPr>
          <w:sz w:val="22"/>
          <w:szCs w:val="22"/>
        </w:rPr>
        <w:t>lení s placením N</w:t>
      </w:r>
      <w:r w:rsidRPr="00A40BCF">
        <w:rPr>
          <w:sz w:val="22"/>
          <w:szCs w:val="22"/>
        </w:rPr>
        <w:t xml:space="preserve">ájemného. Odstoupením </w:t>
      </w:r>
      <w:r w:rsidR="002B2D21" w:rsidRPr="00A40BCF">
        <w:rPr>
          <w:sz w:val="22"/>
          <w:szCs w:val="22"/>
        </w:rPr>
        <w:t>S</w:t>
      </w:r>
      <w:r w:rsidRPr="00A40BCF">
        <w:rPr>
          <w:sz w:val="22"/>
          <w:szCs w:val="22"/>
        </w:rPr>
        <w:t xml:space="preserve">mlouva zaniká, a to dnem následujícím po dni, ve kterém je písemné oznámení o odstoupení doručeno druhému účastníkovi. </w:t>
      </w:r>
    </w:p>
    <w:p w14:paraId="5CA81D16" w14:textId="1D822F58" w:rsidR="001941F9" w:rsidRPr="009A1EC5" w:rsidRDefault="001941F9" w:rsidP="00D451EA">
      <w:pPr>
        <w:pStyle w:val="Bezmezer"/>
        <w:jc w:val="both"/>
        <w:rPr>
          <w:rFonts w:ascii="Times New Roman" w:hAnsi="Times New Roman" w:cs="Times New Roman"/>
          <w:snapToGrid w:val="0"/>
          <w:sz w:val="22"/>
          <w:szCs w:val="22"/>
        </w:rPr>
      </w:pPr>
      <w:r w:rsidRPr="00A40BCF">
        <w:rPr>
          <w:rFonts w:ascii="Times New Roman" w:hAnsi="Times New Roman" w:cs="Times New Roman"/>
          <w:snapToGrid w:val="0"/>
          <w:sz w:val="22"/>
          <w:szCs w:val="22"/>
        </w:rPr>
        <w:t>5.</w:t>
      </w:r>
      <w:r w:rsidR="002449CC">
        <w:rPr>
          <w:rFonts w:ascii="Times New Roman" w:hAnsi="Times New Roman" w:cs="Times New Roman"/>
          <w:snapToGrid w:val="0"/>
          <w:sz w:val="22"/>
          <w:szCs w:val="22"/>
        </w:rPr>
        <w:t>6</w:t>
      </w:r>
      <w:r w:rsidRPr="00A40BCF">
        <w:rPr>
          <w:rFonts w:ascii="Times New Roman" w:hAnsi="Times New Roman" w:cs="Times New Roman"/>
          <w:snapToGrid w:val="0"/>
          <w:sz w:val="22"/>
          <w:szCs w:val="22"/>
        </w:rPr>
        <w:t>.</w:t>
      </w:r>
    </w:p>
    <w:p w14:paraId="3870C982" w14:textId="77777777" w:rsidR="004D2C9E" w:rsidRPr="009A1EC5" w:rsidRDefault="004D2C9E" w:rsidP="00D451EA">
      <w:pPr>
        <w:pStyle w:val="Bezmezer"/>
        <w:jc w:val="both"/>
        <w:rPr>
          <w:rFonts w:ascii="Times New Roman" w:hAnsi="Times New Roman" w:cs="Times New Roman"/>
          <w:snapToGrid w:val="0"/>
          <w:sz w:val="22"/>
          <w:szCs w:val="22"/>
        </w:rPr>
      </w:pPr>
      <w:r w:rsidRPr="00A40BCF">
        <w:rPr>
          <w:rFonts w:ascii="Times New Roman" w:hAnsi="Times New Roman" w:cs="Times New Roman"/>
          <w:snapToGrid w:val="0"/>
          <w:sz w:val="22"/>
          <w:szCs w:val="22"/>
        </w:rPr>
        <w:t>Smluvní strany se dohodl</w:t>
      </w:r>
      <w:r w:rsidR="002B2D21" w:rsidRPr="00A40BCF">
        <w:rPr>
          <w:rFonts w:ascii="Times New Roman" w:hAnsi="Times New Roman" w:cs="Times New Roman"/>
          <w:snapToGrid w:val="0"/>
          <w:sz w:val="22"/>
          <w:szCs w:val="22"/>
        </w:rPr>
        <w:t>y, že za důvod k odstoupení od S</w:t>
      </w:r>
      <w:r w:rsidRPr="00A40BCF">
        <w:rPr>
          <w:rFonts w:ascii="Times New Roman" w:hAnsi="Times New Roman" w:cs="Times New Roman"/>
          <w:snapToGrid w:val="0"/>
          <w:sz w:val="22"/>
          <w:szCs w:val="22"/>
        </w:rPr>
        <w:t>mlouvy pokládají rovněž níže uvedené okolnosti:</w:t>
      </w:r>
      <w:r w:rsidR="002B2D21" w:rsidRPr="00A40BCF">
        <w:rPr>
          <w:rFonts w:ascii="Times New Roman" w:hAnsi="Times New Roman" w:cs="Times New Roman"/>
          <w:snapToGrid w:val="0"/>
          <w:sz w:val="22"/>
          <w:szCs w:val="22"/>
        </w:rPr>
        <w:t xml:space="preserve"> </w:t>
      </w:r>
    </w:p>
    <w:p w14:paraId="59EF4502" w14:textId="2A8A438B" w:rsidR="004D2C9E" w:rsidRPr="00A40BCF" w:rsidRDefault="004D2C9E" w:rsidP="009A1EC5">
      <w:pPr>
        <w:pStyle w:val="Bezmezer"/>
        <w:numPr>
          <w:ilvl w:val="0"/>
          <w:numId w:val="59"/>
        </w:numPr>
        <w:jc w:val="both"/>
        <w:rPr>
          <w:rFonts w:ascii="Times New Roman" w:hAnsi="Times New Roman" w:cs="Times New Roman"/>
          <w:snapToGrid w:val="0"/>
          <w:sz w:val="22"/>
          <w:szCs w:val="22"/>
        </w:rPr>
      </w:pPr>
      <w:r w:rsidRPr="00A40BCF">
        <w:rPr>
          <w:rFonts w:ascii="Times New Roman" w:hAnsi="Times New Roman" w:cs="Times New Roman"/>
          <w:snapToGrid w:val="0"/>
          <w:sz w:val="22"/>
          <w:szCs w:val="22"/>
        </w:rPr>
        <w:t>proti Nájemci</w:t>
      </w:r>
      <w:r w:rsidR="005204E2">
        <w:rPr>
          <w:rFonts w:ascii="Times New Roman" w:hAnsi="Times New Roman" w:cs="Times New Roman"/>
          <w:snapToGrid w:val="0"/>
          <w:sz w:val="22"/>
          <w:szCs w:val="22"/>
        </w:rPr>
        <w:t xml:space="preserve"> nebo Podnájemci </w:t>
      </w:r>
      <w:r w:rsidRPr="00A40BCF">
        <w:rPr>
          <w:rFonts w:ascii="Times New Roman" w:hAnsi="Times New Roman" w:cs="Times New Roman"/>
          <w:snapToGrid w:val="0"/>
          <w:sz w:val="22"/>
          <w:szCs w:val="22"/>
        </w:rPr>
        <w:t xml:space="preserve">bylo zahájeno insolvenční řízení ve smyslu z.č.182/2006 Sb., o úpadku a způsobech jeho řešení (insolvenční zákon) v platném znění </w:t>
      </w:r>
    </w:p>
    <w:p w14:paraId="24A595F2" w14:textId="0F6E6D00" w:rsidR="004D2C9E" w:rsidRPr="00A40BCF" w:rsidRDefault="004D2C9E" w:rsidP="009A1EC5">
      <w:pPr>
        <w:pStyle w:val="Bezmezer"/>
        <w:numPr>
          <w:ilvl w:val="0"/>
          <w:numId w:val="59"/>
        </w:numPr>
        <w:jc w:val="both"/>
        <w:rPr>
          <w:rFonts w:ascii="Times New Roman" w:hAnsi="Times New Roman" w:cs="Times New Roman"/>
          <w:snapToGrid w:val="0"/>
          <w:sz w:val="22"/>
          <w:szCs w:val="22"/>
        </w:rPr>
      </w:pPr>
      <w:r w:rsidRPr="00A40BCF">
        <w:rPr>
          <w:rFonts w:ascii="Times New Roman" w:hAnsi="Times New Roman" w:cs="Times New Roman"/>
          <w:snapToGrid w:val="0"/>
          <w:sz w:val="22"/>
          <w:szCs w:val="22"/>
        </w:rPr>
        <w:t xml:space="preserve">Nájemce </w:t>
      </w:r>
      <w:r w:rsidR="005204E2">
        <w:rPr>
          <w:rFonts w:ascii="Times New Roman" w:hAnsi="Times New Roman" w:cs="Times New Roman"/>
          <w:snapToGrid w:val="0"/>
          <w:sz w:val="22"/>
          <w:szCs w:val="22"/>
        </w:rPr>
        <w:t xml:space="preserve">či Podnájemce </w:t>
      </w:r>
      <w:r w:rsidRPr="00A40BCF">
        <w:rPr>
          <w:rFonts w:ascii="Times New Roman" w:hAnsi="Times New Roman" w:cs="Times New Roman"/>
          <w:snapToGrid w:val="0"/>
          <w:sz w:val="22"/>
          <w:szCs w:val="22"/>
        </w:rPr>
        <w:t>vstoupil do likvidace.</w:t>
      </w:r>
    </w:p>
    <w:p w14:paraId="7F763CF4" w14:textId="77777777" w:rsidR="004D2C9E" w:rsidRPr="009A1EC5" w:rsidRDefault="004D2C9E" w:rsidP="00D451EA">
      <w:pPr>
        <w:pStyle w:val="Bezmezer"/>
        <w:jc w:val="both"/>
        <w:rPr>
          <w:rFonts w:ascii="Times New Roman" w:hAnsi="Times New Roman" w:cs="Times New Roman"/>
          <w:sz w:val="22"/>
          <w:szCs w:val="22"/>
        </w:rPr>
      </w:pPr>
    </w:p>
    <w:p w14:paraId="760D46E3" w14:textId="613A4144" w:rsidR="004D2C9E" w:rsidRPr="00A40BCF" w:rsidRDefault="004D2C9E" w:rsidP="00D451EA">
      <w:pPr>
        <w:pStyle w:val="Bezmezer"/>
        <w:jc w:val="both"/>
        <w:rPr>
          <w:rFonts w:ascii="Times New Roman" w:hAnsi="Times New Roman" w:cs="Times New Roman"/>
          <w:sz w:val="22"/>
          <w:szCs w:val="22"/>
        </w:rPr>
      </w:pPr>
      <w:r w:rsidRPr="00A40BCF">
        <w:rPr>
          <w:rFonts w:ascii="Times New Roman" w:hAnsi="Times New Roman" w:cs="Times New Roman"/>
          <w:sz w:val="22"/>
          <w:szCs w:val="22"/>
        </w:rPr>
        <w:t xml:space="preserve">Okamžikem zániku </w:t>
      </w:r>
      <w:r w:rsidR="002B2D21" w:rsidRPr="00A40BCF">
        <w:rPr>
          <w:rFonts w:ascii="Times New Roman" w:hAnsi="Times New Roman" w:cs="Times New Roman"/>
          <w:sz w:val="22"/>
          <w:szCs w:val="22"/>
        </w:rPr>
        <w:t>S</w:t>
      </w:r>
      <w:r w:rsidRPr="00A40BCF">
        <w:rPr>
          <w:rFonts w:ascii="Times New Roman" w:hAnsi="Times New Roman" w:cs="Times New Roman"/>
          <w:sz w:val="22"/>
          <w:szCs w:val="22"/>
        </w:rPr>
        <w:t xml:space="preserve">mlouvy na základě odstoupení od </w:t>
      </w:r>
      <w:r w:rsidR="005204E2">
        <w:rPr>
          <w:rFonts w:ascii="Times New Roman" w:hAnsi="Times New Roman" w:cs="Times New Roman"/>
          <w:sz w:val="22"/>
          <w:szCs w:val="22"/>
        </w:rPr>
        <w:t xml:space="preserve">této </w:t>
      </w:r>
      <w:r w:rsidR="002B2D21" w:rsidRPr="00A40BCF">
        <w:rPr>
          <w:rFonts w:ascii="Times New Roman" w:hAnsi="Times New Roman" w:cs="Times New Roman"/>
          <w:sz w:val="22"/>
          <w:szCs w:val="22"/>
        </w:rPr>
        <w:t>S</w:t>
      </w:r>
      <w:r w:rsidRPr="00A40BCF">
        <w:rPr>
          <w:rFonts w:ascii="Times New Roman" w:hAnsi="Times New Roman" w:cs="Times New Roman"/>
          <w:sz w:val="22"/>
          <w:szCs w:val="22"/>
        </w:rPr>
        <w:t xml:space="preserve">mlouvy nezanikají povinnosti vyplývající z ustanovení týkající se smluvních pokut a povinnosti z titulu na náhradu škody vzniklé porušením </w:t>
      </w:r>
      <w:r w:rsidR="005204E2">
        <w:rPr>
          <w:rFonts w:ascii="Times New Roman" w:hAnsi="Times New Roman" w:cs="Times New Roman"/>
          <w:sz w:val="22"/>
          <w:szCs w:val="22"/>
        </w:rPr>
        <w:t xml:space="preserve">této </w:t>
      </w:r>
      <w:r w:rsidR="002B2D21" w:rsidRPr="00A40BCF">
        <w:rPr>
          <w:rFonts w:ascii="Times New Roman" w:hAnsi="Times New Roman" w:cs="Times New Roman"/>
          <w:sz w:val="22"/>
          <w:szCs w:val="22"/>
        </w:rPr>
        <w:t>Sm</w:t>
      </w:r>
      <w:r w:rsidRPr="00A40BCF">
        <w:rPr>
          <w:rFonts w:ascii="Times New Roman" w:hAnsi="Times New Roman" w:cs="Times New Roman"/>
          <w:sz w:val="22"/>
          <w:szCs w:val="22"/>
        </w:rPr>
        <w:t>louvy.</w:t>
      </w:r>
    </w:p>
    <w:p w14:paraId="7665622E" w14:textId="265F0C07" w:rsidR="004D2C9E" w:rsidRPr="00A40BCF" w:rsidRDefault="001941F9" w:rsidP="00D451EA">
      <w:pPr>
        <w:pStyle w:val="Bezmezer"/>
        <w:jc w:val="both"/>
        <w:rPr>
          <w:rFonts w:ascii="Times New Roman" w:hAnsi="Times New Roman" w:cs="Times New Roman"/>
          <w:snapToGrid w:val="0"/>
          <w:color w:val="000000"/>
          <w:sz w:val="22"/>
          <w:szCs w:val="22"/>
        </w:rPr>
      </w:pPr>
      <w:r w:rsidRPr="00A40BCF">
        <w:rPr>
          <w:rFonts w:ascii="Times New Roman" w:hAnsi="Times New Roman" w:cs="Times New Roman"/>
          <w:snapToGrid w:val="0"/>
          <w:color w:val="000000"/>
          <w:sz w:val="22"/>
          <w:szCs w:val="22"/>
        </w:rPr>
        <w:t>5</w:t>
      </w:r>
      <w:r w:rsidR="004D2C9E" w:rsidRPr="00A40BCF">
        <w:rPr>
          <w:rFonts w:ascii="Times New Roman" w:hAnsi="Times New Roman" w:cs="Times New Roman"/>
          <w:snapToGrid w:val="0"/>
          <w:color w:val="000000"/>
          <w:sz w:val="22"/>
          <w:szCs w:val="22"/>
        </w:rPr>
        <w:t>.</w:t>
      </w:r>
      <w:r w:rsidR="002449CC">
        <w:rPr>
          <w:rFonts w:ascii="Times New Roman" w:hAnsi="Times New Roman" w:cs="Times New Roman"/>
          <w:snapToGrid w:val="0"/>
          <w:color w:val="000000"/>
          <w:sz w:val="22"/>
          <w:szCs w:val="22"/>
        </w:rPr>
        <w:t>7</w:t>
      </w:r>
      <w:r w:rsidR="004D2C9E" w:rsidRPr="00A40BCF">
        <w:rPr>
          <w:rFonts w:ascii="Times New Roman" w:hAnsi="Times New Roman" w:cs="Times New Roman"/>
          <w:snapToGrid w:val="0"/>
          <w:color w:val="000000"/>
          <w:sz w:val="22"/>
          <w:szCs w:val="22"/>
        </w:rPr>
        <w:t>.</w:t>
      </w:r>
    </w:p>
    <w:p w14:paraId="63A9AEC6" w14:textId="5FD4DAD5" w:rsidR="009051BA" w:rsidRPr="00A40BCF" w:rsidRDefault="009051BA" w:rsidP="00D451EA">
      <w:pPr>
        <w:pStyle w:val="Bezmezer"/>
        <w:jc w:val="both"/>
        <w:rPr>
          <w:rFonts w:ascii="Times New Roman" w:hAnsi="Times New Roman" w:cs="Times New Roman"/>
          <w:color w:val="000000"/>
          <w:sz w:val="22"/>
          <w:szCs w:val="22"/>
        </w:rPr>
      </w:pPr>
      <w:r w:rsidRPr="00A40BCF">
        <w:rPr>
          <w:rFonts w:ascii="Times New Roman" w:hAnsi="Times New Roman" w:cs="Times New Roman"/>
          <w:color w:val="000000"/>
          <w:sz w:val="22"/>
          <w:szCs w:val="22"/>
        </w:rPr>
        <w:t xml:space="preserve">Podnájemce bere na vědomí, že </w:t>
      </w:r>
      <w:r w:rsidR="005204E2">
        <w:rPr>
          <w:rFonts w:ascii="Times New Roman" w:hAnsi="Times New Roman" w:cs="Times New Roman"/>
          <w:color w:val="000000"/>
          <w:sz w:val="22"/>
          <w:szCs w:val="22"/>
        </w:rPr>
        <w:t xml:space="preserve">tato </w:t>
      </w:r>
      <w:r w:rsidRPr="00A40BCF">
        <w:rPr>
          <w:rFonts w:ascii="Times New Roman" w:hAnsi="Times New Roman" w:cs="Times New Roman"/>
          <w:color w:val="000000"/>
          <w:sz w:val="22"/>
          <w:szCs w:val="22"/>
        </w:rPr>
        <w:t xml:space="preserve">Smlouva je jako </w:t>
      </w:r>
      <w:r w:rsidRPr="00A40BCF">
        <w:rPr>
          <w:rFonts w:ascii="Times New Roman" w:hAnsi="Times New Roman" w:cs="Times New Roman"/>
          <w:iCs/>
          <w:color w:val="000000"/>
          <w:sz w:val="22"/>
          <w:szCs w:val="22"/>
        </w:rPr>
        <w:t xml:space="preserve">podnájemní smlouva </w:t>
      </w:r>
      <w:r w:rsidRPr="00A40BCF">
        <w:rPr>
          <w:rFonts w:ascii="Times New Roman" w:hAnsi="Times New Roman" w:cs="Times New Roman"/>
          <w:color w:val="000000"/>
          <w:sz w:val="22"/>
          <w:szCs w:val="22"/>
        </w:rPr>
        <w:t xml:space="preserve">na základě </w:t>
      </w:r>
      <w:r w:rsidRPr="00A40BCF">
        <w:rPr>
          <w:rFonts w:ascii="Times New Roman" w:hAnsi="Times New Roman" w:cs="Times New Roman"/>
          <w:iCs/>
          <w:color w:val="000000"/>
          <w:sz w:val="22"/>
          <w:szCs w:val="22"/>
        </w:rPr>
        <w:t>principu akcesority</w:t>
      </w:r>
      <w:r w:rsidRPr="00A40BCF">
        <w:rPr>
          <w:rFonts w:ascii="Times New Roman" w:hAnsi="Times New Roman" w:cs="Times New Roman"/>
          <w:i/>
          <w:iCs/>
          <w:color w:val="000000"/>
          <w:sz w:val="22"/>
          <w:szCs w:val="22"/>
        </w:rPr>
        <w:t xml:space="preserve"> </w:t>
      </w:r>
      <w:r w:rsidRPr="00A40BCF">
        <w:rPr>
          <w:rFonts w:ascii="Times New Roman" w:hAnsi="Times New Roman" w:cs="Times New Roman"/>
          <w:color w:val="000000"/>
          <w:sz w:val="22"/>
          <w:szCs w:val="22"/>
        </w:rPr>
        <w:t xml:space="preserve">odvislá do existence nájemní smlouvy, tj. zanikne-li Nájemní smlouva, zaniká od takové Nájemní smlouvy odvozená </w:t>
      </w:r>
      <w:r w:rsidRPr="00A40BCF">
        <w:rPr>
          <w:rFonts w:ascii="Times New Roman" w:hAnsi="Times New Roman" w:cs="Times New Roman"/>
          <w:i/>
          <w:iCs/>
          <w:color w:val="000000"/>
          <w:sz w:val="22"/>
          <w:szCs w:val="22"/>
        </w:rPr>
        <w:t xml:space="preserve">smlouva podnájemní </w:t>
      </w:r>
      <w:r w:rsidRPr="00A40BCF">
        <w:rPr>
          <w:rFonts w:ascii="Times New Roman" w:hAnsi="Times New Roman" w:cs="Times New Roman"/>
          <w:color w:val="000000"/>
          <w:sz w:val="22"/>
          <w:szCs w:val="22"/>
        </w:rPr>
        <w:t>(tato Smlouva).</w:t>
      </w:r>
    </w:p>
    <w:p w14:paraId="7FA2C402" w14:textId="77777777" w:rsidR="001941F9" w:rsidRPr="00A40BCF" w:rsidRDefault="001941F9" w:rsidP="00D451EA">
      <w:pPr>
        <w:pStyle w:val="Bezmezer"/>
        <w:jc w:val="both"/>
        <w:rPr>
          <w:rFonts w:ascii="Times New Roman" w:hAnsi="Times New Roman" w:cs="Times New Roman"/>
          <w:color w:val="000000"/>
          <w:sz w:val="22"/>
          <w:szCs w:val="22"/>
        </w:rPr>
      </w:pPr>
    </w:p>
    <w:p w14:paraId="22467804" w14:textId="77777777" w:rsidR="001941F9" w:rsidRPr="00A40BCF" w:rsidRDefault="001941F9" w:rsidP="00D451EA">
      <w:pPr>
        <w:pStyle w:val="Bezmezer"/>
        <w:jc w:val="both"/>
        <w:rPr>
          <w:rFonts w:ascii="Times New Roman" w:hAnsi="Times New Roman" w:cs="Times New Roman"/>
          <w:color w:val="000000"/>
          <w:spacing w:val="-5"/>
          <w:sz w:val="22"/>
          <w:szCs w:val="22"/>
        </w:rPr>
      </w:pPr>
    </w:p>
    <w:p w14:paraId="0476EB87" w14:textId="780F0731" w:rsidR="009051BA" w:rsidRPr="005204E2" w:rsidRDefault="001941F9" w:rsidP="00D451EA">
      <w:pPr>
        <w:pStyle w:val="Bezmezer"/>
        <w:jc w:val="center"/>
        <w:rPr>
          <w:rFonts w:ascii="Times New Roman" w:hAnsi="Times New Roman" w:cs="Times New Roman"/>
          <w:sz w:val="22"/>
          <w:szCs w:val="22"/>
        </w:rPr>
      </w:pPr>
      <w:r w:rsidRPr="00D57D2B">
        <w:rPr>
          <w:rFonts w:ascii="Times New Roman" w:hAnsi="Times New Roman" w:cs="Times New Roman"/>
          <w:b/>
          <w:bCs/>
          <w:iCs/>
          <w:color w:val="000000"/>
          <w:spacing w:val="-19"/>
          <w:sz w:val="22"/>
          <w:szCs w:val="22"/>
        </w:rPr>
        <w:t>6</w:t>
      </w:r>
      <w:r w:rsidR="009051BA" w:rsidRPr="00D57D2B">
        <w:rPr>
          <w:rFonts w:ascii="Times New Roman" w:hAnsi="Times New Roman" w:cs="Times New Roman"/>
          <w:b/>
          <w:bCs/>
          <w:iCs/>
          <w:color w:val="000000"/>
          <w:spacing w:val="-19"/>
          <w:sz w:val="22"/>
          <w:szCs w:val="22"/>
        </w:rPr>
        <w:t>.</w:t>
      </w:r>
      <w:r w:rsidR="00A40BCF" w:rsidRPr="00D57D2B">
        <w:rPr>
          <w:rFonts w:ascii="Times New Roman" w:hAnsi="Times New Roman" w:cs="Times New Roman"/>
          <w:b/>
          <w:bCs/>
          <w:iCs/>
          <w:color w:val="000000"/>
          <w:sz w:val="22"/>
          <w:szCs w:val="22"/>
        </w:rPr>
        <w:t xml:space="preserve"> </w:t>
      </w:r>
      <w:r w:rsidRPr="00D57D2B">
        <w:rPr>
          <w:rFonts w:ascii="Times New Roman" w:hAnsi="Times New Roman" w:cs="Times New Roman"/>
          <w:b/>
          <w:bCs/>
          <w:iCs/>
          <w:color w:val="000000"/>
          <w:sz w:val="22"/>
          <w:szCs w:val="22"/>
        </w:rPr>
        <w:t>P</w:t>
      </w:r>
      <w:r w:rsidR="005204E2" w:rsidRPr="00D57D2B">
        <w:rPr>
          <w:rFonts w:ascii="Times New Roman" w:hAnsi="Times New Roman" w:cs="Times New Roman"/>
          <w:b/>
          <w:bCs/>
          <w:iCs/>
          <w:color w:val="000000"/>
          <w:sz w:val="22"/>
          <w:szCs w:val="22"/>
        </w:rPr>
        <w:t>RÁVA A POVINNOSTI NÁJEMCE</w:t>
      </w:r>
    </w:p>
    <w:p w14:paraId="613644C0" w14:textId="74A0BBAF" w:rsidR="001941F9" w:rsidRPr="00A40BCF" w:rsidRDefault="001941F9" w:rsidP="00D451EA">
      <w:pPr>
        <w:pStyle w:val="Bezmezer"/>
        <w:jc w:val="both"/>
        <w:rPr>
          <w:rFonts w:ascii="Times New Roman" w:hAnsi="Times New Roman" w:cs="Times New Roman"/>
          <w:bCs/>
          <w:color w:val="000000"/>
          <w:sz w:val="22"/>
          <w:szCs w:val="22"/>
        </w:rPr>
      </w:pPr>
      <w:r w:rsidRPr="00A40BCF">
        <w:rPr>
          <w:rFonts w:ascii="Times New Roman" w:hAnsi="Times New Roman" w:cs="Times New Roman"/>
          <w:bCs/>
          <w:color w:val="000000"/>
          <w:spacing w:val="-6"/>
          <w:sz w:val="22"/>
          <w:szCs w:val="22"/>
        </w:rPr>
        <w:t>6</w:t>
      </w:r>
      <w:r w:rsidR="009051BA" w:rsidRPr="00A40BCF">
        <w:rPr>
          <w:rFonts w:ascii="Times New Roman" w:hAnsi="Times New Roman" w:cs="Times New Roman"/>
          <w:bCs/>
          <w:color w:val="000000"/>
          <w:spacing w:val="-6"/>
          <w:sz w:val="22"/>
          <w:szCs w:val="22"/>
        </w:rPr>
        <w:t>.1.</w:t>
      </w:r>
      <w:r w:rsidR="009051BA" w:rsidRPr="00A40BCF">
        <w:rPr>
          <w:rFonts w:ascii="Times New Roman" w:hAnsi="Times New Roman" w:cs="Times New Roman"/>
          <w:bCs/>
          <w:color w:val="000000"/>
          <w:sz w:val="22"/>
          <w:szCs w:val="22"/>
        </w:rPr>
        <w:tab/>
      </w:r>
    </w:p>
    <w:p w14:paraId="49BF3617" w14:textId="090897BA" w:rsidR="009051BA" w:rsidRPr="00A40BCF" w:rsidRDefault="009051BA" w:rsidP="00D451EA">
      <w:pPr>
        <w:pStyle w:val="Bezmezer"/>
        <w:jc w:val="both"/>
        <w:rPr>
          <w:rFonts w:ascii="Times New Roman" w:hAnsi="Times New Roman" w:cs="Times New Roman"/>
          <w:color w:val="000000"/>
          <w:spacing w:val="-7"/>
          <w:sz w:val="22"/>
          <w:szCs w:val="22"/>
        </w:rPr>
      </w:pPr>
      <w:r w:rsidRPr="00A40BCF">
        <w:rPr>
          <w:rFonts w:ascii="Times New Roman" w:hAnsi="Times New Roman" w:cs="Times New Roman"/>
          <w:color w:val="000000"/>
          <w:sz w:val="22"/>
          <w:szCs w:val="22"/>
        </w:rPr>
        <w:t xml:space="preserve">Nájemce je oprávněn sám nebo prostřednictvím zmocněného zástupce kdykoliv vstoupit do </w:t>
      </w:r>
      <w:r w:rsidR="008061CA" w:rsidRPr="00A40BCF">
        <w:rPr>
          <w:rFonts w:ascii="Times New Roman" w:hAnsi="Times New Roman" w:cs="Times New Roman"/>
          <w:color w:val="000000"/>
          <w:sz w:val="22"/>
          <w:szCs w:val="22"/>
        </w:rPr>
        <w:t>Nebytových prostor</w:t>
      </w:r>
      <w:r w:rsidRPr="00A40BCF">
        <w:rPr>
          <w:rFonts w:ascii="Times New Roman" w:hAnsi="Times New Roman" w:cs="Times New Roman"/>
          <w:color w:val="000000"/>
          <w:sz w:val="22"/>
          <w:szCs w:val="22"/>
        </w:rPr>
        <w:t xml:space="preserve"> a zkontrolovat jejich stav a způsob užívání za spoluúčasti Podnájemce. </w:t>
      </w:r>
    </w:p>
    <w:p w14:paraId="478AFF79" w14:textId="77777777" w:rsidR="001941F9" w:rsidRPr="00A40BCF" w:rsidRDefault="001941F9" w:rsidP="00D451EA">
      <w:pPr>
        <w:pStyle w:val="Bezmezer"/>
        <w:jc w:val="both"/>
        <w:rPr>
          <w:rFonts w:ascii="Times New Roman" w:hAnsi="Times New Roman" w:cs="Times New Roman"/>
          <w:color w:val="000000"/>
          <w:sz w:val="22"/>
          <w:szCs w:val="22"/>
        </w:rPr>
      </w:pPr>
      <w:r w:rsidRPr="00A40BCF">
        <w:rPr>
          <w:rFonts w:ascii="Times New Roman" w:hAnsi="Times New Roman" w:cs="Times New Roman"/>
          <w:color w:val="000000"/>
          <w:sz w:val="22"/>
          <w:szCs w:val="22"/>
        </w:rPr>
        <w:t>6.2.</w:t>
      </w:r>
    </w:p>
    <w:p w14:paraId="3A77AD1C" w14:textId="4145A09D" w:rsidR="009051BA" w:rsidRPr="00A40BCF" w:rsidRDefault="009051BA" w:rsidP="00D451EA">
      <w:pPr>
        <w:pStyle w:val="Bezmezer"/>
        <w:jc w:val="both"/>
        <w:rPr>
          <w:rFonts w:ascii="Times New Roman" w:hAnsi="Times New Roman" w:cs="Times New Roman"/>
          <w:color w:val="000000"/>
          <w:sz w:val="22"/>
          <w:szCs w:val="22"/>
        </w:rPr>
      </w:pPr>
      <w:r w:rsidRPr="00A40BCF">
        <w:rPr>
          <w:rFonts w:ascii="Times New Roman" w:hAnsi="Times New Roman" w:cs="Times New Roman"/>
          <w:color w:val="000000"/>
          <w:sz w:val="22"/>
          <w:szCs w:val="22"/>
        </w:rPr>
        <w:t>Nájemce je oprávněn nebytové prostory v</w:t>
      </w:r>
      <w:r w:rsidR="005F05E1" w:rsidRPr="00A40BCF">
        <w:rPr>
          <w:rFonts w:ascii="Times New Roman" w:hAnsi="Times New Roman" w:cs="Times New Roman"/>
          <w:color w:val="000000"/>
          <w:sz w:val="22"/>
          <w:szCs w:val="22"/>
        </w:rPr>
        <w:t> Míčové hale</w:t>
      </w:r>
      <w:r w:rsidRPr="00A40BCF">
        <w:rPr>
          <w:rFonts w:ascii="Times New Roman" w:hAnsi="Times New Roman" w:cs="Times New Roman"/>
          <w:color w:val="000000"/>
          <w:sz w:val="22"/>
          <w:szCs w:val="22"/>
        </w:rPr>
        <w:t xml:space="preserve">, které nejsou </w:t>
      </w:r>
      <w:r w:rsidR="00A40BCF">
        <w:rPr>
          <w:rFonts w:ascii="Times New Roman" w:hAnsi="Times New Roman" w:cs="Times New Roman"/>
          <w:color w:val="000000"/>
          <w:sz w:val="22"/>
          <w:szCs w:val="22"/>
        </w:rPr>
        <w:t>P</w:t>
      </w:r>
      <w:r w:rsidRPr="00A40BCF">
        <w:rPr>
          <w:rFonts w:ascii="Times New Roman" w:hAnsi="Times New Roman" w:cs="Times New Roman"/>
          <w:color w:val="000000"/>
          <w:sz w:val="22"/>
          <w:szCs w:val="22"/>
        </w:rPr>
        <w:t xml:space="preserve">ředmětem </w:t>
      </w:r>
      <w:r w:rsidR="00F02788" w:rsidRPr="00A40BCF">
        <w:rPr>
          <w:rFonts w:ascii="Times New Roman" w:hAnsi="Times New Roman" w:cs="Times New Roman"/>
          <w:color w:val="000000"/>
          <w:sz w:val="22"/>
          <w:szCs w:val="22"/>
        </w:rPr>
        <w:t>p</w:t>
      </w:r>
      <w:r w:rsidRPr="00A40BCF">
        <w:rPr>
          <w:rFonts w:ascii="Times New Roman" w:hAnsi="Times New Roman" w:cs="Times New Roman"/>
          <w:color w:val="000000"/>
          <w:sz w:val="22"/>
          <w:szCs w:val="22"/>
        </w:rPr>
        <w:t>odnájmu</w:t>
      </w:r>
      <w:r w:rsidR="00F02788" w:rsidRPr="00A40BCF">
        <w:rPr>
          <w:rFonts w:ascii="Times New Roman" w:hAnsi="Times New Roman" w:cs="Times New Roman"/>
          <w:color w:val="000000"/>
          <w:sz w:val="22"/>
          <w:szCs w:val="22"/>
        </w:rPr>
        <w:t xml:space="preserve"> dle této Smlouvy (tedy nejsou „Nebytovými prostory“, jak je tento pojem vymezen v této Smlouvě)</w:t>
      </w:r>
      <w:r w:rsidRPr="00A40BCF">
        <w:rPr>
          <w:rFonts w:ascii="Times New Roman" w:hAnsi="Times New Roman" w:cs="Times New Roman"/>
          <w:color w:val="000000"/>
          <w:sz w:val="22"/>
          <w:szCs w:val="22"/>
        </w:rPr>
        <w:t xml:space="preserve">, </w:t>
      </w:r>
      <w:r w:rsidR="005204E2">
        <w:rPr>
          <w:rFonts w:ascii="Times New Roman" w:hAnsi="Times New Roman" w:cs="Times New Roman"/>
          <w:color w:val="000000"/>
          <w:sz w:val="22"/>
          <w:szCs w:val="22"/>
        </w:rPr>
        <w:t>a dále též</w:t>
      </w:r>
      <w:r w:rsidRPr="00A40BCF">
        <w:rPr>
          <w:rFonts w:ascii="Times New Roman" w:hAnsi="Times New Roman" w:cs="Times New Roman"/>
          <w:color w:val="000000"/>
          <w:sz w:val="22"/>
          <w:szCs w:val="22"/>
        </w:rPr>
        <w:t xml:space="preserve"> </w:t>
      </w:r>
      <w:r w:rsidR="005204E2">
        <w:rPr>
          <w:rFonts w:ascii="Times New Roman" w:hAnsi="Times New Roman" w:cs="Times New Roman"/>
          <w:color w:val="000000"/>
          <w:sz w:val="22"/>
          <w:szCs w:val="22"/>
        </w:rPr>
        <w:t xml:space="preserve">Předmět podnájmu </w:t>
      </w:r>
      <w:r w:rsidRPr="00A40BCF">
        <w:rPr>
          <w:rFonts w:ascii="Times New Roman" w:hAnsi="Times New Roman" w:cs="Times New Roman"/>
          <w:color w:val="000000"/>
          <w:sz w:val="22"/>
          <w:szCs w:val="22"/>
        </w:rPr>
        <w:t xml:space="preserve">mimo dobu </w:t>
      </w:r>
      <w:r w:rsidR="005204E2">
        <w:rPr>
          <w:rFonts w:ascii="Times New Roman" w:hAnsi="Times New Roman" w:cs="Times New Roman"/>
          <w:color w:val="000000"/>
          <w:sz w:val="22"/>
          <w:szCs w:val="22"/>
        </w:rPr>
        <w:t xml:space="preserve">Hracích hodin sjednaných v Rozpisu hracích hodin </w:t>
      </w:r>
      <w:r w:rsidR="00FF0236" w:rsidRPr="00A40BCF">
        <w:rPr>
          <w:rFonts w:ascii="Times New Roman" w:hAnsi="Times New Roman" w:cs="Times New Roman"/>
          <w:color w:val="000000"/>
          <w:sz w:val="22"/>
          <w:szCs w:val="22"/>
        </w:rPr>
        <w:t>k  využití</w:t>
      </w:r>
      <w:r w:rsidRPr="00A40BCF">
        <w:rPr>
          <w:rFonts w:ascii="Times New Roman" w:hAnsi="Times New Roman" w:cs="Times New Roman"/>
          <w:color w:val="000000"/>
          <w:sz w:val="22"/>
          <w:szCs w:val="22"/>
        </w:rPr>
        <w:t xml:space="preserve"> Podnájemci</w:t>
      </w:r>
      <w:r w:rsidR="00A40BCF">
        <w:rPr>
          <w:rFonts w:ascii="Times New Roman" w:hAnsi="Times New Roman" w:cs="Times New Roman"/>
          <w:color w:val="000000"/>
          <w:sz w:val="22"/>
          <w:szCs w:val="22"/>
        </w:rPr>
        <w:t>,</w:t>
      </w:r>
      <w:r w:rsidR="00FF0236" w:rsidRPr="00A40BCF">
        <w:rPr>
          <w:rFonts w:ascii="Times New Roman" w:hAnsi="Times New Roman" w:cs="Times New Roman"/>
          <w:color w:val="000000"/>
          <w:sz w:val="22"/>
          <w:szCs w:val="22"/>
        </w:rPr>
        <w:t xml:space="preserve"> </w:t>
      </w:r>
      <w:r w:rsidRPr="00A40BCF">
        <w:rPr>
          <w:rFonts w:ascii="Times New Roman" w:hAnsi="Times New Roman" w:cs="Times New Roman"/>
          <w:color w:val="000000"/>
          <w:sz w:val="22"/>
          <w:szCs w:val="22"/>
        </w:rPr>
        <w:t>sám užívat nebo</w:t>
      </w:r>
      <w:r w:rsidR="00FF0236" w:rsidRPr="00A40BCF">
        <w:rPr>
          <w:rFonts w:ascii="Times New Roman" w:hAnsi="Times New Roman" w:cs="Times New Roman"/>
          <w:color w:val="000000"/>
          <w:sz w:val="22"/>
          <w:szCs w:val="22"/>
        </w:rPr>
        <w:t xml:space="preserve"> </w:t>
      </w:r>
      <w:r w:rsidRPr="00A40BCF">
        <w:rPr>
          <w:rFonts w:ascii="Times New Roman" w:hAnsi="Times New Roman" w:cs="Times New Roman"/>
          <w:color w:val="000000"/>
          <w:sz w:val="22"/>
          <w:szCs w:val="22"/>
        </w:rPr>
        <w:t>je poskytnout do podnájmu třetím osobám.</w:t>
      </w:r>
    </w:p>
    <w:p w14:paraId="1C38D115" w14:textId="77777777" w:rsidR="001941F9" w:rsidRPr="00A40BCF" w:rsidRDefault="001941F9" w:rsidP="00D451EA">
      <w:pPr>
        <w:pStyle w:val="Bezmezer"/>
        <w:jc w:val="both"/>
        <w:rPr>
          <w:rFonts w:ascii="Times New Roman" w:hAnsi="Times New Roman" w:cs="Times New Roman"/>
          <w:color w:val="000000"/>
          <w:spacing w:val="-7"/>
          <w:sz w:val="22"/>
          <w:szCs w:val="22"/>
        </w:rPr>
      </w:pPr>
      <w:r w:rsidRPr="00A40BCF">
        <w:rPr>
          <w:rFonts w:ascii="Times New Roman" w:hAnsi="Times New Roman" w:cs="Times New Roman"/>
          <w:color w:val="000000"/>
          <w:sz w:val="22"/>
          <w:szCs w:val="22"/>
        </w:rPr>
        <w:t>6.3.</w:t>
      </w:r>
    </w:p>
    <w:p w14:paraId="4AB9D829" w14:textId="6F802029" w:rsidR="001941F9" w:rsidRPr="00A40BCF" w:rsidRDefault="009051BA" w:rsidP="00D451EA">
      <w:pPr>
        <w:pStyle w:val="Bezmezer"/>
        <w:jc w:val="both"/>
        <w:rPr>
          <w:rFonts w:ascii="Times New Roman" w:hAnsi="Times New Roman" w:cs="Times New Roman"/>
          <w:color w:val="000000"/>
          <w:sz w:val="22"/>
          <w:szCs w:val="22"/>
        </w:rPr>
      </w:pPr>
      <w:r w:rsidRPr="00A40BCF">
        <w:rPr>
          <w:rFonts w:ascii="Times New Roman" w:hAnsi="Times New Roman" w:cs="Times New Roman"/>
          <w:color w:val="000000"/>
          <w:sz w:val="22"/>
          <w:szCs w:val="22"/>
        </w:rPr>
        <w:lastRenderedPageBreak/>
        <w:t xml:space="preserve">Nájemce je oprávněn z důvodů konání </w:t>
      </w:r>
      <w:r w:rsidR="008061CA" w:rsidRPr="00A40BCF">
        <w:rPr>
          <w:rFonts w:ascii="Times New Roman" w:hAnsi="Times New Roman" w:cs="Times New Roman"/>
          <w:color w:val="000000"/>
          <w:sz w:val="22"/>
          <w:szCs w:val="22"/>
        </w:rPr>
        <w:t xml:space="preserve">sportovních televizních přenosů, nebo z důvodů </w:t>
      </w:r>
      <w:r w:rsidRPr="00A40BCF">
        <w:rPr>
          <w:rFonts w:ascii="Times New Roman" w:hAnsi="Times New Roman" w:cs="Times New Roman"/>
          <w:color w:val="000000"/>
          <w:sz w:val="22"/>
          <w:szCs w:val="22"/>
        </w:rPr>
        <w:t xml:space="preserve">jiných kulturních, sportovních či společenských akcí v </w:t>
      </w:r>
      <w:r w:rsidR="005F05E1" w:rsidRPr="00A40BCF">
        <w:rPr>
          <w:rFonts w:ascii="Times New Roman" w:hAnsi="Times New Roman" w:cs="Times New Roman"/>
          <w:color w:val="000000"/>
          <w:sz w:val="22"/>
          <w:szCs w:val="22"/>
        </w:rPr>
        <w:t xml:space="preserve">Míčové hale </w:t>
      </w:r>
      <w:r w:rsidR="00BD74C6" w:rsidRPr="00A40BCF">
        <w:rPr>
          <w:rFonts w:ascii="Times New Roman" w:hAnsi="Times New Roman" w:cs="Times New Roman"/>
          <w:color w:val="000000"/>
          <w:spacing w:val="-1"/>
          <w:sz w:val="22"/>
          <w:szCs w:val="22"/>
        </w:rPr>
        <w:t>zrušit a přesunout tréninkové časy</w:t>
      </w:r>
      <w:r w:rsidR="005204E2">
        <w:rPr>
          <w:rFonts w:ascii="Times New Roman" w:hAnsi="Times New Roman" w:cs="Times New Roman"/>
          <w:color w:val="000000"/>
          <w:spacing w:val="-1"/>
          <w:sz w:val="22"/>
          <w:szCs w:val="22"/>
        </w:rPr>
        <w:t xml:space="preserve"> Podnájemce</w:t>
      </w:r>
      <w:r w:rsidR="00BD74C6" w:rsidRPr="00A40BCF">
        <w:rPr>
          <w:rFonts w:ascii="Times New Roman" w:hAnsi="Times New Roman" w:cs="Times New Roman"/>
          <w:color w:val="000000"/>
          <w:spacing w:val="-1"/>
          <w:sz w:val="22"/>
          <w:szCs w:val="22"/>
        </w:rPr>
        <w:t xml:space="preserve"> stanovené v Rozpisu </w:t>
      </w:r>
      <w:r w:rsidR="001060F5" w:rsidRPr="00A40BCF">
        <w:rPr>
          <w:rFonts w:ascii="Times New Roman" w:hAnsi="Times New Roman" w:cs="Times New Roman"/>
          <w:color w:val="000000"/>
          <w:spacing w:val="-1"/>
          <w:sz w:val="22"/>
          <w:szCs w:val="22"/>
        </w:rPr>
        <w:t>H</w:t>
      </w:r>
      <w:r w:rsidR="005F05E1" w:rsidRPr="00A40BCF">
        <w:rPr>
          <w:rFonts w:ascii="Times New Roman" w:hAnsi="Times New Roman" w:cs="Times New Roman"/>
          <w:color w:val="000000"/>
          <w:spacing w:val="-1"/>
          <w:sz w:val="22"/>
          <w:szCs w:val="22"/>
        </w:rPr>
        <w:t xml:space="preserve">racích </w:t>
      </w:r>
      <w:r w:rsidR="00BD74C6" w:rsidRPr="00A40BCF">
        <w:rPr>
          <w:rFonts w:ascii="Times New Roman" w:hAnsi="Times New Roman" w:cs="Times New Roman"/>
          <w:color w:val="000000"/>
          <w:spacing w:val="-1"/>
          <w:sz w:val="22"/>
          <w:szCs w:val="22"/>
        </w:rPr>
        <w:t>hodin</w:t>
      </w:r>
      <w:r w:rsidR="00BD74C6" w:rsidRPr="00A40BCF">
        <w:rPr>
          <w:rFonts w:ascii="Times New Roman" w:hAnsi="Times New Roman" w:cs="Times New Roman"/>
          <w:color w:val="000000"/>
          <w:sz w:val="22"/>
          <w:szCs w:val="22"/>
        </w:rPr>
        <w:t xml:space="preserve"> s tím</w:t>
      </w:r>
      <w:r w:rsidR="00FF0236" w:rsidRPr="00A40BCF">
        <w:rPr>
          <w:rFonts w:ascii="Times New Roman" w:hAnsi="Times New Roman" w:cs="Times New Roman"/>
          <w:color w:val="000000"/>
          <w:sz w:val="22"/>
          <w:szCs w:val="22"/>
        </w:rPr>
        <w:t>,</w:t>
      </w:r>
      <w:r w:rsidR="00BD74C6" w:rsidRPr="00A40BCF">
        <w:rPr>
          <w:rFonts w:ascii="Times New Roman" w:hAnsi="Times New Roman" w:cs="Times New Roman"/>
          <w:color w:val="000000"/>
          <w:sz w:val="22"/>
          <w:szCs w:val="22"/>
        </w:rPr>
        <w:t xml:space="preserve"> že toto rozhodnutí sděl</w:t>
      </w:r>
      <w:r w:rsidR="001941F9" w:rsidRPr="00A40BCF">
        <w:rPr>
          <w:rFonts w:ascii="Times New Roman" w:hAnsi="Times New Roman" w:cs="Times New Roman"/>
          <w:color w:val="000000"/>
          <w:sz w:val="22"/>
          <w:szCs w:val="22"/>
        </w:rPr>
        <w:t>í</w:t>
      </w:r>
      <w:r w:rsidR="00BD74C6" w:rsidRPr="00A40BCF">
        <w:rPr>
          <w:rFonts w:ascii="Times New Roman" w:hAnsi="Times New Roman" w:cs="Times New Roman"/>
          <w:color w:val="000000"/>
          <w:sz w:val="22"/>
          <w:szCs w:val="22"/>
        </w:rPr>
        <w:t xml:space="preserve"> Podnájemci v časovém předstihu </w:t>
      </w:r>
      <w:r w:rsidR="00313A27" w:rsidRPr="00A40BCF">
        <w:rPr>
          <w:rFonts w:ascii="Times New Roman" w:hAnsi="Times New Roman" w:cs="Times New Roman"/>
          <w:color w:val="000000"/>
          <w:sz w:val="22"/>
          <w:szCs w:val="22"/>
        </w:rPr>
        <w:t>nejméně 7 kalendářních dní</w:t>
      </w:r>
      <w:r w:rsidR="00BB1ECE" w:rsidRPr="00A40BCF">
        <w:rPr>
          <w:rFonts w:ascii="Times New Roman" w:hAnsi="Times New Roman" w:cs="Times New Roman"/>
          <w:color w:val="000000"/>
          <w:sz w:val="22"/>
          <w:szCs w:val="22"/>
        </w:rPr>
        <w:t xml:space="preserve"> v případě jednodenních akcí</w:t>
      </w:r>
      <w:r w:rsidR="00313A27" w:rsidRPr="00A40BCF">
        <w:rPr>
          <w:rFonts w:ascii="Times New Roman" w:hAnsi="Times New Roman" w:cs="Times New Roman"/>
          <w:color w:val="000000"/>
          <w:sz w:val="22"/>
          <w:szCs w:val="22"/>
        </w:rPr>
        <w:t xml:space="preserve"> a </w:t>
      </w:r>
      <w:r w:rsidR="00BB1ECE" w:rsidRPr="00A40BCF">
        <w:rPr>
          <w:rFonts w:ascii="Times New Roman" w:hAnsi="Times New Roman" w:cs="Times New Roman"/>
          <w:color w:val="000000"/>
          <w:sz w:val="22"/>
          <w:szCs w:val="22"/>
        </w:rPr>
        <w:t xml:space="preserve">v případě konání </w:t>
      </w:r>
      <w:r w:rsidR="00313A27" w:rsidRPr="00A40BCF">
        <w:rPr>
          <w:rFonts w:ascii="Times New Roman" w:hAnsi="Times New Roman" w:cs="Times New Roman"/>
          <w:color w:val="000000"/>
          <w:sz w:val="22"/>
          <w:szCs w:val="22"/>
        </w:rPr>
        <w:t xml:space="preserve">akcí </w:t>
      </w:r>
      <w:r w:rsidR="00BB1ECE" w:rsidRPr="00A40BCF">
        <w:rPr>
          <w:rFonts w:ascii="Times New Roman" w:hAnsi="Times New Roman" w:cs="Times New Roman"/>
          <w:color w:val="000000"/>
          <w:sz w:val="22"/>
          <w:szCs w:val="22"/>
        </w:rPr>
        <w:t>trvajících více dnů v předstihu ne</w:t>
      </w:r>
      <w:r w:rsidR="00325E0F" w:rsidRPr="00A40BCF">
        <w:rPr>
          <w:rFonts w:ascii="Times New Roman" w:hAnsi="Times New Roman" w:cs="Times New Roman"/>
          <w:color w:val="000000"/>
          <w:sz w:val="22"/>
          <w:szCs w:val="22"/>
        </w:rPr>
        <w:t xml:space="preserve">jméně </w:t>
      </w:r>
      <w:r w:rsidR="00E22BF3" w:rsidRPr="009A1EC5">
        <w:rPr>
          <w:rFonts w:ascii="Times New Roman" w:hAnsi="Times New Roman" w:cs="Times New Roman"/>
          <w:color w:val="000000"/>
          <w:sz w:val="22"/>
          <w:szCs w:val="22"/>
        </w:rPr>
        <w:t>14</w:t>
      </w:r>
      <w:r w:rsidR="00BB1ECE" w:rsidRPr="00A40BCF">
        <w:rPr>
          <w:rFonts w:ascii="Times New Roman" w:hAnsi="Times New Roman" w:cs="Times New Roman"/>
          <w:color w:val="000000"/>
          <w:sz w:val="22"/>
          <w:szCs w:val="22"/>
        </w:rPr>
        <w:t xml:space="preserve"> kalendářních</w:t>
      </w:r>
      <w:r w:rsidR="00313A27" w:rsidRPr="00A40BCF">
        <w:rPr>
          <w:rFonts w:ascii="Times New Roman" w:hAnsi="Times New Roman" w:cs="Times New Roman"/>
          <w:color w:val="000000"/>
          <w:sz w:val="22"/>
          <w:szCs w:val="22"/>
        </w:rPr>
        <w:t xml:space="preserve"> dn</w:t>
      </w:r>
      <w:r w:rsidR="00BB1ECE" w:rsidRPr="00A40BCF">
        <w:rPr>
          <w:rFonts w:ascii="Times New Roman" w:hAnsi="Times New Roman" w:cs="Times New Roman"/>
          <w:color w:val="000000"/>
          <w:sz w:val="22"/>
          <w:szCs w:val="22"/>
        </w:rPr>
        <w:t>ů</w:t>
      </w:r>
      <w:r w:rsidR="00313A27" w:rsidRPr="00A40BCF">
        <w:rPr>
          <w:rFonts w:ascii="Times New Roman" w:hAnsi="Times New Roman" w:cs="Times New Roman"/>
          <w:color w:val="000000"/>
          <w:sz w:val="22"/>
          <w:szCs w:val="22"/>
        </w:rPr>
        <w:t>.</w:t>
      </w:r>
      <w:r w:rsidR="008061CA" w:rsidRPr="00A40BCF">
        <w:rPr>
          <w:rFonts w:ascii="Times New Roman" w:hAnsi="Times New Roman" w:cs="Times New Roman"/>
          <w:color w:val="000000"/>
          <w:sz w:val="22"/>
          <w:szCs w:val="22"/>
        </w:rPr>
        <w:t xml:space="preserve"> V případě konání sportovních televizních přenosů konaných v Míčové hale je nájemce oprávněn </w:t>
      </w:r>
      <w:r w:rsidR="005A2C0E" w:rsidRPr="00A40BCF">
        <w:rPr>
          <w:rFonts w:ascii="Times New Roman" w:hAnsi="Times New Roman" w:cs="Times New Roman"/>
          <w:color w:val="000000"/>
          <w:sz w:val="22"/>
          <w:szCs w:val="22"/>
        </w:rPr>
        <w:t xml:space="preserve">jednostranně </w:t>
      </w:r>
      <w:r w:rsidR="008061CA" w:rsidRPr="00A40BCF">
        <w:rPr>
          <w:rFonts w:ascii="Times New Roman" w:hAnsi="Times New Roman" w:cs="Times New Roman"/>
          <w:color w:val="000000"/>
          <w:sz w:val="22"/>
          <w:szCs w:val="22"/>
        </w:rPr>
        <w:t xml:space="preserve">zrušit a přesunout i časy </w:t>
      </w:r>
      <w:r w:rsidR="00567AC3">
        <w:rPr>
          <w:rFonts w:ascii="Times New Roman" w:hAnsi="Times New Roman" w:cs="Times New Roman"/>
          <w:color w:val="000000"/>
          <w:sz w:val="22"/>
          <w:szCs w:val="22"/>
        </w:rPr>
        <w:t>Zápasů</w:t>
      </w:r>
      <w:r w:rsidR="005A2C0E" w:rsidRPr="00A40BCF">
        <w:rPr>
          <w:rFonts w:ascii="Times New Roman" w:hAnsi="Times New Roman" w:cs="Times New Roman"/>
          <w:color w:val="000000"/>
          <w:sz w:val="22"/>
          <w:szCs w:val="22"/>
        </w:rPr>
        <w:t>, a Podnájemci v tomto případě nepřísluší nárok na náhradu škody.</w:t>
      </w:r>
    </w:p>
    <w:p w14:paraId="56A68C50" w14:textId="77319FFB" w:rsidR="00BD74C6" w:rsidRPr="00A40BCF" w:rsidRDefault="001941F9" w:rsidP="00D451EA">
      <w:pPr>
        <w:pStyle w:val="Bezmezer"/>
        <w:jc w:val="both"/>
        <w:rPr>
          <w:rFonts w:ascii="Times New Roman" w:hAnsi="Times New Roman" w:cs="Times New Roman"/>
          <w:color w:val="000000"/>
          <w:spacing w:val="-8"/>
          <w:sz w:val="22"/>
          <w:szCs w:val="22"/>
        </w:rPr>
      </w:pPr>
      <w:r w:rsidRPr="00A40BCF">
        <w:rPr>
          <w:rFonts w:ascii="Times New Roman" w:hAnsi="Times New Roman" w:cs="Times New Roman"/>
          <w:color w:val="000000"/>
          <w:sz w:val="22"/>
          <w:szCs w:val="22"/>
        </w:rPr>
        <w:t>6.4.</w:t>
      </w:r>
    </w:p>
    <w:p w14:paraId="4E61B6B9" w14:textId="473E558F" w:rsidR="00680E54" w:rsidRPr="00AA5DAC" w:rsidRDefault="00680E54" w:rsidP="00D451EA">
      <w:pPr>
        <w:pStyle w:val="Bezmezer"/>
        <w:jc w:val="both"/>
        <w:rPr>
          <w:rFonts w:ascii="Times New Roman" w:hAnsi="Times New Roman" w:cs="Times New Roman"/>
          <w:spacing w:val="-8"/>
          <w:sz w:val="22"/>
          <w:szCs w:val="22"/>
        </w:rPr>
      </w:pPr>
      <w:r w:rsidRPr="00A40BCF">
        <w:rPr>
          <w:rFonts w:ascii="Times New Roman" w:hAnsi="Times New Roman" w:cs="Times New Roman"/>
          <w:color w:val="000000"/>
          <w:sz w:val="22"/>
          <w:szCs w:val="22"/>
        </w:rPr>
        <w:t xml:space="preserve">Nájemce je oprávněn </w:t>
      </w:r>
      <w:r w:rsidR="001F64B5" w:rsidRPr="00A40BCF">
        <w:rPr>
          <w:rFonts w:ascii="Times New Roman" w:hAnsi="Times New Roman" w:cs="Times New Roman"/>
          <w:color w:val="000000"/>
          <w:sz w:val="22"/>
          <w:szCs w:val="22"/>
        </w:rPr>
        <w:t xml:space="preserve">pronajímat třetím osobám </w:t>
      </w:r>
      <w:r w:rsidR="002F4725">
        <w:rPr>
          <w:rFonts w:ascii="Times New Roman" w:hAnsi="Times New Roman" w:cs="Times New Roman"/>
          <w:color w:val="000000"/>
          <w:sz w:val="22"/>
          <w:szCs w:val="22"/>
        </w:rPr>
        <w:t xml:space="preserve">na dobu Zápasu </w:t>
      </w:r>
      <w:r w:rsidR="001F64B5" w:rsidRPr="00A40BCF">
        <w:rPr>
          <w:rFonts w:ascii="Times New Roman" w:hAnsi="Times New Roman" w:cs="Times New Roman"/>
          <w:color w:val="000000"/>
          <w:sz w:val="22"/>
          <w:szCs w:val="22"/>
        </w:rPr>
        <w:t>reklamní plochy na mantinelech</w:t>
      </w:r>
      <w:r w:rsidR="002F4725">
        <w:rPr>
          <w:rFonts w:ascii="Times New Roman" w:hAnsi="Times New Roman" w:cs="Times New Roman"/>
          <w:color w:val="000000"/>
          <w:sz w:val="22"/>
          <w:szCs w:val="22"/>
        </w:rPr>
        <w:t xml:space="preserve"> a</w:t>
      </w:r>
      <w:r w:rsidR="001F64B5" w:rsidRPr="00A40BCF">
        <w:rPr>
          <w:rFonts w:ascii="Times New Roman" w:hAnsi="Times New Roman" w:cs="Times New Roman"/>
          <w:color w:val="000000"/>
          <w:sz w:val="22"/>
          <w:szCs w:val="22"/>
        </w:rPr>
        <w:t xml:space="preserve"> hrací ploše v Míčové </w:t>
      </w:r>
      <w:r w:rsidR="001F64B5" w:rsidRPr="00AA5DAC">
        <w:rPr>
          <w:rFonts w:ascii="Times New Roman" w:hAnsi="Times New Roman" w:cs="Times New Roman"/>
          <w:sz w:val="22"/>
          <w:szCs w:val="22"/>
        </w:rPr>
        <w:t>hale</w:t>
      </w:r>
      <w:r w:rsidR="00551A8A" w:rsidRPr="00AA5DAC">
        <w:rPr>
          <w:rFonts w:ascii="Times New Roman" w:hAnsi="Times New Roman" w:cs="Times New Roman"/>
          <w:sz w:val="22"/>
          <w:szCs w:val="22"/>
        </w:rPr>
        <w:t>, avšak s omezením ve smyslu</w:t>
      </w:r>
      <w:r w:rsidR="00123A79" w:rsidRPr="00AA5DAC">
        <w:rPr>
          <w:rFonts w:ascii="Times New Roman" w:hAnsi="Times New Roman" w:cs="Times New Roman"/>
          <w:sz w:val="22"/>
          <w:szCs w:val="22"/>
        </w:rPr>
        <w:t xml:space="preserve"> u</w:t>
      </w:r>
      <w:r w:rsidR="001941F9" w:rsidRPr="00AA5DAC">
        <w:rPr>
          <w:rFonts w:ascii="Times New Roman" w:hAnsi="Times New Roman" w:cs="Times New Roman"/>
          <w:sz w:val="22"/>
          <w:szCs w:val="22"/>
        </w:rPr>
        <w:t>jednání</w:t>
      </w:r>
      <w:r w:rsidR="00551A8A" w:rsidRPr="00AA5DAC">
        <w:rPr>
          <w:rFonts w:ascii="Times New Roman" w:hAnsi="Times New Roman" w:cs="Times New Roman"/>
          <w:sz w:val="22"/>
          <w:szCs w:val="22"/>
        </w:rPr>
        <w:t xml:space="preserve"> </w:t>
      </w:r>
      <w:r w:rsidR="001941F9" w:rsidRPr="00AA5DAC">
        <w:rPr>
          <w:rFonts w:ascii="Times New Roman" w:hAnsi="Times New Roman" w:cs="Times New Roman"/>
          <w:sz w:val="22"/>
          <w:szCs w:val="22"/>
        </w:rPr>
        <w:t>bodu 7.</w:t>
      </w:r>
      <w:r w:rsidR="00551A8A" w:rsidRPr="00AA5DAC">
        <w:rPr>
          <w:rFonts w:ascii="Times New Roman" w:hAnsi="Times New Roman" w:cs="Times New Roman"/>
          <w:sz w:val="22"/>
          <w:szCs w:val="22"/>
        </w:rPr>
        <w:t xml:space="preserve">1. </w:t>
      </w:r>
      <w:r w:rsidR="001941F9" w:rsidRPr="00AA5DAC">
        <w:rPr>
          <w:rFonts w:ascii="Times New Roman" w:hAnsi="Times New Roman" w:cs="Times New Roman"/>
          <w:sz w:val="22"/>
          <w:szCs w:val="22"/>
        </w:rPr>
        <w:t xml:space="preserve">písm. d) </w:t>
      </w:r>
      <w:r w:rsidR="00925F81" w:rsidRPr="00AA5DAC">
        <w:rPr>
          <w:rFonts w:ascii="Times New Roman" w:hAnsi="Times New Roman" w:cs="Times New Roman"/>
          <w:sz w:val="22"/>
          <w:szCs w:val="22"/>
        </w:rPr>
        <w:t xml:space="preserve">a písm. e) </w:t>
      </w:r>
      <w:r w:rsidR="005204E2" w:rsidRPr="00AA5DAC">
        <w:rPr>
          <w:rFonts w:ascii="Times New Roman" w:hAnsi="Times New Roman" w:cs="Times New Roman"/>
          <w:sz w:val="22"/>
          <w:szCs w:val="22"/>
        </w:rPr>
        <w:t xml:space="preserve">této </w:t>
      </w:r>
      <w:r w:rsidR="00551A8A" w:rsidRPr="00AA5DAC">
        <w:rPr>
          <w:rFonts w:ascii="Times New Roman" w:hAnsi="Times New Roman" w:cs="Times New Roman"/>
          <w:sz w:val="22"/>
          <w:szCs w:val="22"/>
        </w:rPr>
        <w:t>Smlouvy.</w:t>
      </w:r>
      <w:r w:rsidR="003E0EA8" w:rsidRPr="00AA5DAC">
        <w:rPr>
          <w:rFonts w:ascii="Times New Roman" w:hAnsi="Times New Roman" w:cs="Times New Roman"/>
          <w:sz w:val="22"/>
          <w:szCs w:val="22"/>
        </w:rPr>
        <w:t xml:space="preserve"> Podnájemce je povinen sdělovat Nájemci své reklamní a sponzorské partnery, a Nájemce se zavazuje při sjednávání pronájmu reklamních ploch v Míčové hale co nejvíce šetřit zájmy Podnájemce a jeho reklamních a sponzorských partnerů, o kterých bude Podnájemcem vyrozuměn. </w:t>
      </w:r>
    </w:p>
    <w:p w14:paraId="15ABB2FF" w14:textId="71078A84" w:rsidR="001941F9" w:rsidRPr="00AA5DAC" w:rsidRDefault="001941F9" w:rsidP="00D451EA">
      <w:pPr>
        <w:pStyle w:val="Bezmezer"/>
        <w:jc w:val="both"/>
        <w:rPr>
          <w:rFonts w:ascii="Times New Roman" w:hAnsi="Times New Roman" w:cs="Times New Roman"/>
          <w:sz w:val="22"/>
          <w:szCs w:val="22"/>
        </w:rPr>
      </w:pPr>
      <w:r w:rsidRPr="00AA5DAC">
        <w:rPr>
          <w:rFonts w:ascii="Times New Roman" w:hAnsi="Times New Roman" w:cs="Times New Roman"/>
          <w:sz w:val="22"/>
          <w:szCs w:val="22"/>
        </w:rPr>
        <w:t>6.5.</w:t>
      </w:r>
    </w:p>
    <w:p w14:paraId="377D362F" w14:textId="391450BD" w:rsidR="00BD74C6" w:rsidRDefault="00BD74C6" w:rsidP="00D57D2B">
      <w:pPr>
        <w:pStyle w:val="Bezmezer"/>
        <w:jc w:val="both"/>
        <w:rPr>
          <w:rFonts w:ascii="Times New Roman" w:hAnsi="Times New Roman" w:cs="Times New Roman"/>
          <w:color w:val="000000"/>
          <w:spacing w:val="-1"/>
          <w:sz w:val="22"/>
          <w:szCs w:val="22"/>
        </w:rPr>
      </w:pPr>
      <w:r w:rsidRPr="00A40BCF">
        <w:rPr>
          <w:rFonts w:ascii="Times New Roman" w:hAnsi="Times New Roman" w:cs="Times New Roman"/>
          <w:color w:val="000000"/>
          <w:sz w:val="22"/>
          <w:szCs w:val="22"/>
        </w:rPr>
        <w:t xml:space="preserve">Nájemce je dále </w:t>
      </w:r>
      <w:r w:rsidR="00780C81">
        <w:rPr>
          <w:rFonts w:ascii="Times New Roman" w:hAnsi="Times New Roman" w:cs="Times New Roman"/>
          <w:color w:val="000000"/>
          <w:spacing w:val="-1"/>
          <w:sz w:val="22"/>
          <w:szCs w:val="22"/>
        </w:rPr>
        <w:t xml:space="preserve">oprávněn </w:t>
      </w:r>
      <w:r w:rsidRPr="00A40BCF">
        <w:rPr>
          <w:rFonts w:ascii="Times New Roman" w:hAnsi="Times New Roman" w:cs="Times New Roman"/>
          <w:color w:val="000000"/>
          <w:spacing w:val="-1"/>
          <w:sz w:val="22"/>
          <w:szCs w:val="22"/>
        </w:rPr>
        <w:t xml:space="preserve">přerušit užívání </w:t>
      </w:r>
      <w:r w:rsidR="005F05E1" w:rsidRPr="00A40BCF">
        <w:rPr>
          <w:rFonts w:ascii="Times New Roman" w:hAnsi="Times New Roman" w:cs="Times New Roman"/>
          <w:color w:val="000000"/>
          <w:spacing w:val="-1"/>
          <w:sz w:val="22"/>
          <w:szCs w:val="22"/>
        </w:rPr>
        <w:t xml:space="preserve">Míčové </w:t>
      </w:r>
      <w:r w:rsidRPr="00A40BCF">
        <w:rPr>
          <w:rFonts w:ascii="Times New Roman" w:hAnsi="Times New Roman" w:cs="Times New Roman"/>
          <w:color w:val="000000"/>
          <w:spacing w:val="-1"/>
          <w:sz w:val="22"/>
          <w:szCs w:val="22"/>
        </w:rPr>
        <w:t>haly v těchto případech:</w:t>
      </w:r>
    </w:p>
    <w:p w14:paraId="17CD29F4" w14:textId="77777777" w:rsidR="00780C81" w:rsidRPr="00A40BCF" w:rsidRDefault="00780C81" w:rsidP="00D57D2B">
      <w:pPr>
        <w:pStyle w:val="Bezmezer"/>
        <w:jc w:val="both"/>
        <w:rPr>
          <w:rFonts w:ascii="Times New Roman" w:hAnsi="Times New Roman" w:cs="Times New Roman"/>
          <w:sz w:val="22"/>
          <w:szCs w:val="22"/>
        </w:rPr>
      </w:pPr>
    </w:p>
    <w:p w14:paraId="59946CF5" w14:textId="159F9E5F" w:rsidR="00BD74C6" w:rsidRDefault="00567AC3" w:rsidP="00D57D2B">
      <w:pPr>
        <w:pStyle w:val="Bezmezer"/>
        <w:numPr>
          <w:ilvl w:val="0"/>
          <w:numId w:val="59"/>
        </w:numPr>
        <w:jc w:val="both"/>
        <w:rPr>
          <w:rFonts w:ascii="Times New Roman" w:hAnsi="Times New Roman" w:cs="Times New Roman"/>
          <w:color w:val="000000"/>
          <w:sz w:val="22"/>
          <w:szCs w:val="22"/>
        </w:rPr>
      </w:pPr>
      <w:r>
        <w:rPr>
          <w:rFonts w:ascii="Times New Roman" w:hAnsi="Times New Roman" w:cs="Times New Roman"/>
          <w:color w:val="000000"/>
          <w:sz w:val="22"/>
          <w:szCs w:val="22"/>
        </w:rPr>
        <w:t>v průběhu Z</w:t>
      </w:r>
      <w:r w:rsidR="00BD74C6" w:rsidRPr="00A40BCF">
        <w:rPr>
          <w:rFonts w:ascii="Times New Roman" w:hAnsi="Times New Roman" w:cs="Times New Roman"/>
          <w:color w:val="000000"/>
          <w:sz w:val="22"/>
          <w:szCs w:val="22"/>
        </w:rPr>
        <w:t>ápasu dojde k bezprostřednímu ohrožení života nebo zdraví diváků</w:t>
      </w:r>
      <w:r w:rsidR="00123A79" w:rsidRPr="00A40BCF">
        <w:rPr>
          <w:rFonts w:ascii="Times New Roman" w:hAnsi="Times New Roman" w:cs="Times New Roman"/>
          <w:color w:val="000000"/>
          <w:sz w:val="22"/>
          <w:szCs w:val="22"/>
        </w:rPr>
        <w:t>;</w:t>
      </w:r>
    </w:p>
    <w:p w14:paraId="2E24E293" w14:textId="0E067321" w:rsidR="00BD74C6" w:rsidRDefault="00BD74C6" w:rsidP="00D57D2B">
      <w:pPr>
        <w:pStyle w:val="Bezmezer"/>
        <w:numPr>
          <w:ilvl w:val="0"/>
          <w:numId w:val="59"/>
        </w:numPr>
        <w:jc w:val="both"/>
        <w:rPr>
          <w:rFonts w:ascii="Times New Roman" w:hAnsi="Times New Roman" w:cs="Times New Roman"/>
          <w:color w:val="000000"/>
          <w:sz w:val="22"/>
          <w:szCs w:val="22"/>
        </w:rPr>
      </w:pPr>
      <w:r w:rsidRPr="00780C81">
        <w:rPr>
          <w:rFonts w:ascii="Times New Roman" w:hAnsi="Times New Roman" w:cs="Times New Roman"/>
          <w:color w:val="000000"/>
          <w:sz w:val="22"/>
          <w:szCs w:val="22"/>
        </w:rPr>
        <w:t xml:space="preserve">přes napomenutí Nájemce v průběhu </w:t>
      </w:r>
      <w:r w:rsidR="00567AC3">
        <w:rPr>
          <w:rFonts w:ascii="Times New Roman" w:hAnsi="Times New Roman" w:cs="Times New Roman"/>
          <w:color w:val="000000"/>
          <w:sz w:val="22"/>
          <w:szCs w:val="22"/>
        </w:rPr>
        <w:t>Z</w:t>
      </w:r>
      <w:r w:rsidRPr="00780C81">
        <w:rPr>
          <w:rFonts w:ascii="Times New Roman" w:hAnsi="Times New Roman" w:cs="Times New Roman"/>
          <w:color w:val="000000"/>
          <w:sz w:val="22"/>
          <w:szCs w:val="22"/>
        </w:rPr>
        <w:t xml:space="preserve">ápasu dochází opakovaně ze strany diváků k podpoře nebo propagaci hnutí, které </w:t>
      </w:r>
      <w:r w:rsidRPr="00780C81">
        <w:rPr>
          <w:rFonts w:ascii="Times New Roman" w:hAnsi="Times New Roman" w:cs="Times New Roman"/>
          <w:color w:val="000000"/>
          <w:spacing w:val="-1"/>
          <w:sz w:val="22"/>
          <w:szCs w:val="22"/>
        </w:rPr>
        <w:t xml:space="preserve">prokazatelně směřuje k potlačení práv a svobod člověka nebo hlásá národnostní, </w:t>
      </w:r>
      <w:r w:rsidRPr="00780C81">
        <w:rPr>
          <w:rFonts w:ascii="Times New Roman" w:hAnsi="Times New Roman" w:cs="Times New Roman"/>
          <w:color w:val="000000"/>
          <w:sz w:val="22"/>
          <w:szCs w:val="22"/>
        </w:rPr>
        <w:t>rasovou, náboženskou či třídní zášť n</w:t>
      </w:r>
      <w:r w:rsidR="00682B6A" w:rsidRPr="00780C81">
        <w:rPr>
          <w:rFonts w:ascii="Times New Roman" w:hAnsi="Times New Roman" w:cs="Times New Roman"/>
          <w:color w:val="000000"/>
          <w:sz w:val="22"/>
          <w:szCs w:val="22"/>
        </w:rPr>
        <w:t>ebo zášť vůči jiné skupině osob</w:t>
      </w:r>
      <w:r w:rsidR="00123A79" w:rsidRPr="00780C81">
        <w:rPr>
          <w:rFonts w:ascii="Times New Roman" w:hAnsi="Times New Roman" w:cs="Times New Roman"/>
          <w:color w:val="000000"/>
          <w:sz w:val="22"/>
          <w:szCs w:val="22"/>
        </w:rPr>
        <w:t>;</w:t>
      </w:r>
    </w:p>
    <w:p w14:paraId="7DC8462B" w14:textId="287B6413" w:rsidR="00780C81" w:rsidRDefault="00780C81" w:rsidP="00D57D2B">
      <w:pPr>
        <w:pStyle w:val="Bezmezer"/>
        <w:numPr>
          <w:ilvl w:val="0"/>
          <w:numId w:val="59"/>
        </w:numPr>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v </w:t>
      </w:r>
      <w:r w:rsidRPr="00A40BCF">
        <w:rPr>
          <w:rFonts w:ascii="Times New Roman" w:hAnsi="Times New Roman" w:cs="Times New Roman"/>
          <w:color w:val="000000"/>
          <w:sz w:val="22"/>
          <w:szCs w:val="22"/>
        </w:rPr>
        <w:t xml:space="preserve">průběhu </w:t>
      </w:r>
      <w:r w:rsidR="00567AC3">
        <w:rPr>
          <w:rFonts w:ascii="Times New Roman" w:hAnsi="Times New Roman" w:cs="Times New Roman"/>
          <w:color w:val="000000"/>
          <w:sz w:val="22"/>
          <w:szCs w:val="22"/>
        </w:rPr>
        <w:t>Z</w:t>
      </w:r>
      <w:r w:rsidRPr="00A40BCF">
        <w:rPr>
          <w:rFonts w:ascii="Times New Roman" w:hAnsi="Times New Roman" w:cs="Times New Roman"/>
          <w:color w:val="000000"/>
          <w:sz w:val="22"/>
          <w:szCs w:val="22"/>
        </w:rPr>
        <w:t xml:space="preserve">ápasu nebo v čase bezprostředně souvisejícím dojde </w:t>
      </w:r>
      <w:r w:rsidRPr="00A40BCF">
        <w:rPr>
          <w:rFonts w:ascii="Times New Roman" w:hAnsi="Times New Roman" w:cs="Times New Roman"/>
          <w:color w:val="000000"/>
          <w:spacing w:val="-1"/>
          <w:sz w:val="22"/>
          <w:szCs w:val="22"/>
        </w:rPr>
        <w:t xml:space="preserve">k poškozování </w:t>
      </w:r>
      <w:r>
        <w:rPr>
          <w:rFonts w:ascii="Times New Roman" w:hAnsi="Times New Roman" w:cs="Times New Roman"/>
          <w:color w:val="000000"/>
          <w:spacing w:val="-1"/>
          <w:sz w:val="22"/>
          <w:szCs w:val="22"/>
        </w:rPr>
        <w:t>Míčové haly či jejího vybavení</w:t>
      </w:r>
      <w:r w:rsidRPr="00A40BCF">
        <w:rPr>
          <w:rFonts w:ascii="Times New Roman" w:hAnsi="Times New Roman" w:cs="Times New Roman"/>
          <w:color w:val="000000"/>
          <w:spacing w:val="-1"/>
          <w:sz w:val="22"/>
          <w:szCs w:val="22"/>
        </w:rPr>
        <w:t xml:space="preserve">, majetku Nájemce nebo majetku třetích osob, kdy hrozí vznik škody vyšší než 25 000.00 Kč, </w:t>
      </w:r>
      <w:r w:rsidRPr="00A40BCF">
        <w:rPr>
          <w:rFonts w:ascii="Times New Roman" w:hAnsi="Times New Roman" w:cs="Times New Roman"/>
          <w:color w:val="000000"/>
          <w:sz w:val="22"/>
          <w:szCs w:val="22"/>
        </w:rPr>
        <w:t>a to bez ohledu na to, kdo se takového jednání dopustí;</w:t>
      </w:r>
    </w:p>
    <w:p w14:paraId="10BBA2C7" w14:textId="60AD7CBD" w:rsidR="00780C81" w:rsidRDefault="00780C81" w:rsidP="00D57D2B">
      <w:pPr>
        <w:pStyle w:val="Bezmezer"/>
        <w:numPr>
          <w:ilvl w:val="0"/>
          <w:numId w:val="59"/>
        </w:numPr>
        <w:jc w:val="both"/>
        <w:rPr>
          <w:rFonts w:ascii="Times New Roman" w:hAnsi="Times New Roman" w:cs="Times New Roman"/>
          <w:color w:val="000000"/>
          <w:sz w:val="22"/>
          <w:szCs w:val="22"/>
        </w:rPr>
      </w:pPr>
      <w:r w:rsidRPr="00A40BCF">
        <w:rPr>
          <w:rFonts w:ascii="Times New Roman" w:hAnsi="Times New Roman" w:cs="Times New Roman"/>
          <w:color w:val="000000"/>
          <w:spacing w:val="-2"/>
          <w:sz w:val="22"/>
          <w:szCs w:val="22"/>
        </w:rPr>
        <w:t xml:space="preserve">Podnájemce pořádá v Míčové hale </w:t>
      </w:r>
      <w:r w:rsidRPr="00A40BCF">
        <w:rPr>
          <w:rFonts w:ascii="Times New Roman" w:hAnsi="Times New Roman" w:cs="Times New Roman"/>
          <w:color w:val="000000"/>
          <w:spacing w:val="18"/>
          <w:sz w:val="22"/>
          <w:szCs w:val="22"/>
        </w:rPr>
        <w:t>jiné</w:t>
      </w:r>
      <w:r w:rsidRPr="00A40BCF">
        <w:rPr>
          <w:rFonts w:ascii="Times New Roman" w:hAnsi="Times New Roman" w:cs="Times New Roman"/>
          <w:color w:val="000000"/>
          <w:spacing w:val="-2"/>
          <w:sz w:val="22"/>
          <w:szCs w:val="22"/>
        </w:rPr>
        <w:t xml:space="preserve"> sportovní utkání, než k jakému byla Míčová </w:t>
      </w:r>
      <w:r w:rsidRPr="00A40BCF">
        <w:rPr>
          <w:rFonts w:ascii="Times New Roman" w:hAnsi="Times New Roman" w:cs="Times New Roman"/>
          <w:color w:val="000000"/>
          <w:sz w:val="22"/>
          <w:szCs w:val="22"/>
        </w:rPr>
        <w:t>hala Podnájemci poskytnuta do podnájmu.</w:t>
      </w:r>
    </w:p>
    <w:p w14:paraId="09ED86D4" w14:textId="6AB04985" w:rsidR="001941F9" w:rsidRPr="00A40BCF" w:rsidRDefault="001941F9" w:rsidP="00D451EA">
      <w:pPr>
        <w:pStyle w:val="Bezmezer"/>
        <w:jc w:val="both"/>
        <w:rPr>
          <w:rFonts w:ascii="Times New Roman" w:hAnsi="Times New Roman" w:cs="Times New Roman"/>
          <w:color w:val="000000"/>
          <w:spacing w:val="-1"/>
          <w:sz w:val="22"/>
          <w:szCs w:val="22"/>
        </w:rPr>
      </w:pPr>
      <w:r w:rsidRPr="00A40BCF">
        <w:rPr>
          <w:rFonts w:ascii="Times New Roman" w:hAnsi="Times New Roman" w:cs="Times New Roman"/>
          <w:color w:val="000000"/>
          <w:spacing w:val="-1"/>
          <w:sz w:val="22"/>
          <w:szCs w:val="22"/>
        </w:rPr>
        <w:t>6.6.</w:t>
      </w:r>
    </w:p>
    <w:p w14:paraId="785A29A3" w14:textId="77777777" w:rsidR="00BD74C6" w:rsidRDefault="00BD74C6" w:rsidP="00D451EA">
      <w:pPr>
        <w:pStyle w:val="Bezmezer"/>
        <w:jc w:val="both"/>
        <w:rPr>
          <w:rFonts w:ascii="Times New Roman" w:hAnsi="Times New Roman" w:cs="Times New Roman"/>
          <w:color w:val="000000"/>
          <w:spacing w:val="-1"/>
          <w:sz w:val="22"/>
          <w:szCs w:val="22"/>
        </w:rPr>
      </w:pPr>
      <w:r w:rsidRPr="00A40BCF">
        <w:rPr>
          <w:rFonts w:ascii="Times New Roman" w:hAnsi="Times New Roman" w:cs="Times New Roman"/>
          <w:color w:val="000000"/>
          <w:spacing w:val="-1"/>
          <w:sz w:val="22"/>
          <w:szCs w:val="22"/>
        </w:rPr>
        <w:t>Nájemce je zejména povinen:</w:t>
      </w:r>
    </w:p>
    <w:p w14:paraId="6DB4EF80" w14:textId="77777777" w:rsidR="00780C81" w:rsidRPr="00A40BCF" w:rsidRDefault="00780C81" w:rsidP="00D451EA">
      <w:pPr>
        <w:pStyle w:val="Bezmezer"/>
        <w:jc w:val="both"/>
        <w:rPr>
          <w:rFonts w:ascii="Times New Roman" w:hAnsi="Times New Roman" w:cs="Times New Roman"/>
          <w:sz w:val="22"/>
          <w:szCs w:val="22"/>
        </w:rPr>
      </w:pPr>
    </w:p>
    <w:p w14:paraId="35FC3C04" w14:textId="1E4CF4D7" w:rsidR="00BD74C6" w:rsidRPr="008D1B92" w:rsidRDefault="00BD74C6" w:rsidP="00D451EA">
      <w:pPr>
        <w:pStyle w:val="Bezmezer"/>
        <w:numPr>
          <w:ilvl w:val="0"/>
          <w:numId w:val="52"/>
        </w:numPr>
        <w:jc w:val="both"/>
        <w:rPr>
          <w:rFonts w:ascii="Times New Roman" w:hAnsi="Times New Roman" w:cs="Times New Roman"/>
          <w:color w:val="000000"/>
          <w:spacing w:val="-6"/>
          <w:sz w:val="22"/>
          <w:szCs w:val="22"/>
        </w:rPr>
      </w:pPr>
      <w:r w:rsidRPr="00A40BCF">
        <w:rPr>
          <w:rFonts w:ascii="Times New Roman" w:hAnsi="Times New Roman" w:cs="Times New Roman"/>
          <w:color w:val="000000"/>
          <w:sz w:val="22"/>
          <w:szCs w:val="22"/>
        </w:rPr>
        <w:t xml:space="preserve">zajistit v přiměřené lhůtě na své náklady odstranění závad, které by bránily </w:t>
      </w:r>
      <w:r w:rsidRPr="00A40BCF">
        <w:rPr>
          <w:rFonts w:ascii="Times New Roman" w:hAnsi="Times New Roman" w:cs="Times New Roman"/>
          <w:color w:val="000000"/>
          <w:spacing w:val="-1"/>
          <w:sz w:val="22"/>
          <w:szCs w:val="22"/>
        </w:rPr>
        <w:t xml:space="preserve">Podnájemci řádnému užívání </w:t>
      </w:r>
      <w:r w:rsidR="001941F9" w:rsidRPr="00A40BCF">
        <w:rPr>
          <w:rFonts w:ascii="Times New Roman" w:hAnsi="Times New Roman" w:cs="Times New Roman"/>
          <w:color w:val="000000"/>
          <w:spacing w:val="-1"/>
          <w:sz w:val="22"/>
          <w:szCs w:val="22"/>
        </w:rPr>
        <w:t>Předmětu Podnájmu</w:t>
      </w:r>
      <w:r w:rsidRPr="00A40BCF">
        <w:rPr>
          <w:rFonts w:ascii="Times New Roman" w:hAnsi="Times New Roman" w:cs="Times New Roman"/>
          <w:color w:val="000000"/>
          <w:spacing w:val="-1"/>
          <w:sz w:val="22"/>
          <w:szCs w:val="22"/>
        </w:rPr>
        <w:t xml:space="preserve">, s výjimkou </w:t>
      </w:r>
      <w:r w:rsidRPr="00A40BCF">
        <w:rPr>
          <w:rFonts w:ascii="Times New Roman" w:hAnsi="Times New Roman" w:cs="Times New Roman"/>
          <w:color w:val="000000"/>
          <w:spacing w:val="-2"/>
          <w:sz w:val="22"/>
          <w:szCs w:val="22"/>
        </w:rPr>
        <w:t xml:space="preserve">škod a závad způsobených Podnájemcem nebo osobami, kterým Podnájemce umožnil </w:t>
      </w:r>
      <w:r w:rsidRPr="00A40BCF">
        <w:rPr>
          <w:rFonts w:ascii="Times New Roman" w:hAnsi="Times New Roman" w:cs="Times New Roman"/>
          <w:color w:val="000000"/>
          <w:spacing w:val="-1"/>
          <w:sz w:val="22"/>
          <w:szCs w:val="22"/>
        </w:rPr>
        <w:t xml:space="preserve">přístup do </w:t>
      </w:r>
      <w:r w:rsidR="001941F9" w:rsidRPr="00A40BCF">
        <w:rPr>
          <w:rFonts w:ascii="Times New Roman" w:hAnsi="Times New Roman" w:cs="Times New Roman"/>
          <w:color w:val="000000"/>
          <w:spacing w:val="-1"/>
          <w:sz w:val="22"/>
          <w:szCs w:val="22"/>
        </w:rPr>
        <w:t>Předmětu podnájmu, j</w:t>
      </w:r>
      <w:r w:rsidRPr="00A40BCF">
        <w:rPr>
          <w:rFonts w:ascii="Times New Roman" w:hAnsi="Times New Roman" w:cs="Times New Roman"/>
          <w:color w:val="000000"/>
          <w:spacing w:val="-1"/>
          <w:sz w:val="22"/>
          <w:szCs w:val="22"/>
        </w:rPr>
        <w:t xml:space="preserve">akož i s výjimkou provedení drobných oprav a běžné </w:t>
      </w:r>
      <w:r w:rsidRPr="00A40BCF">
        <w:rPr>
          <w:rFonts w:ascii="Times New Roman" w:hAnsi="Times New Roman" w:cs="Times New Roman"/>
          <w:color w:val="000000"/>
          <w:sz w:val="22"/>
          <w:szCs w:val="22"/>
        </w:rPr>
        <w:t>údržby (viz dále)</w:t>
      </w:r>
      <w:r w:rsidR="00F40C73" w:rsidRPr="00A40BCF">
        <w:rPr>
          <w:rFonts w:ascii="Times New Roman" w:hAnsi="Times New Roman" w:cs="Times New Roman"/>
          <w:color w:val="000000"/>
          <w:sz w:val="22"/>
          <w:szCs w:val="22"/>
        </w:rPr>
        <w:t>;</w:t>
      </w:r>
    </w:p>
    <w:p w14:paraId="66280B4C" w14:textId="086D119B" w:rsidR="008D1B92" w:rsidRPr="008D1B92" w:rsidRDefault="008D1B92" w:rsidP="008D1B92">
      <w:pPr>
        <w:pStyle w:val="Bezmezer"/>
        <w:numPr>
          <w:ilvl w:val="0"/>
          <w:numId w:val="52"/>
        </w:numPr>
        <w:jc w:val="both"/>
        <w:rPr>
          <w:rFonts w:ascii="Times New Roman" w:hAnsi="Times New Roman" w:cs="Times New Roman"/>
          <w:color w:val="000000"/>
          <w:spacing w:val="-5"/>
          <w:sz w:val="22"/>
          <w:szCs w:val="22"/>
        </w:rPr>
      </w:pPr>
      <w:r w:rsidRPr="00A40BCF">
        <w:rPr>
          <w:rFonts w:ascii="Times New Roman" w:hAnsi="Times New Roman" w:cs="Times New Roman"/>
          <w:color w:val="000000"/>
          <w:sz w:val="22"/>
          <w:szCs w:val="22"/>
        </w:rPr>
        <w:t xml:space="preserve">mít uzavřené pojištění odpovědnosti za škodu způsobenou při </w:t>
      </w:r>
      <w:r>
        <w:rPr>
          <w:rFonts w:ascii="Times New Roman" w:hAnsi="Times New Roman" w:cs="Times New Roman"/>
          <w:color w:val="000000"/>
          <w:sz w:val="22"/>
          <w:szCs w:val="22"/>
        </w:rPr>
        <w:t xml:space="preserve">užívání </w:t>
      </w:r>
      <w:r w:rsidRPr="00A40BCF">
        <w:rPr>
          <w:rFonts w:ascii="Times New Roman" w:hAnsi="Times New Roman" w:cs="Times New Roman"/>
          <w:color w:val="000000"/>
          <w:spacing w:val="-2"/>
          <w:sz w:val="22"/>
          <w:szCs w:val="22"/>
        </w:rPr>
        <w:t>Míčové</w:t>
      </w:r>
      <w:r>
        <w:rPr>
          <w:rFonts w:ascii="Times New Roman" w:hAnsi="Times New Roman" w:cs="Times New Roman"/>
          <w:color w:val="000000"/>
          <w:spacing w:val="-2"/>
          <w:sz w:val="22"/>
          <w:szCs w:val="22"/>
        </w:rPr>
        <w:t xml:space="preserve"> haly</w:t>
      </w:r>
      <w:r w:rsidRPr="00A40BCF">
        <w:rPr>
          <w:rFonts w:ascii="Times New Roman" w:hAnsi="Times New Roman" w:cs="Times New Roman"/>
          <w:color w:val="000000"/>
          <w:sz w:val="22"/>
          <w:szCs w:val="22"/>
        </w:rPr>
        <w:t xml:space="preserve"> </w:t>
      </w:r>
      <w:r>
        <w:rPr>
          <w:rFonts w:ascii="Times New Roman" w:hAnsi="Times New Roman" w:cs="Times New Roman"/>
          <w:color w:val="000000"/>
          <w:sz w:val="22"/>
          <w:szCs w:val="22"/>
        </w:rPr>
        <w:t>a to</w:t>
      </w:r>
      <w:r w:rsidRPr="00A40BCF">
        <w:rPr>
          <w:rFonts w:ascii="Times New Roman" w:hAnsi="Times New Roman" w:cs="Times New Roman"/>
          <w:color w:val="000000"/>
          <w:sz w:val="22"/>
          <w:szCs w:val="22"/>
        </w:rPr>
        <w:t xml:space="preserve"> po celou dobu trvání Smlouv</w:t>
      </w:r>
      <w:r w:rsidR="005204E2">
        <w:rPr>
          <w:rFonts w:ascii="Times New Roman" w:hAnsi="Times New Roman" w:cs="Times New Roman"/>
          <w:color w:val="000000"/>
          <w:sz w:val="22"/>
          <w:szCs w:val="22"/>
        </w:rPr>
        <w:t>y</w:t>
      </w:r>
      <w:r>
        <w:rPr>
          <w:rFonts w:ascii="Times New Roman" w:hAnsi="Times New Roman" w:cs="Times New Roman"/>
          <w:color w:val="000000"/>
          <w:sz w:val="22"/>
          <w:szCs w:val="22"/>
        </w:rPr>
        <w:t xml:space="preserve">. </w:t>
      </w:r>
      <w:r w:rsidRPr="00A40BCF">
        <w:rPr>
          <w:rFonts w:ascii="Times New Roman" w:hAnsi="Times New Roman" w:cs="Times New Roman"/>
          <w:color w:val="000000"/>
          <w:sz w:val="22"/>
          <w:szCs w:val="22"/>
        </w:rPr>
        <w:t xml:space="preserve"> </w:t>
      </w:r>
    </w:p>
    <w:p w14:paraId="26F60E37" w14:textId="3E6B7DA7" w:rsidR="00925F81" w:rsidRPr="00925F81" w:rsidRDefault="00BD74C6" w:rsidP="00925F81">
      <w:pPr>
        <w:pStyle w:val="Bezmezer"/>
        <w:numPr>
          <w:ilvl w:val="0"/>
          <w:numId w:val="52"/>
        </w:numPr>
        <w:jc w:val="both"/>
        <w:rPr>
          <w:rFonts w:ascii="Times New Roman" w:hAnsi="Times New Roman" w:cs="Times New Roman"/>
          <w:color w:val="000000"/>
          <w:spacing w:val="-6"/>
          <w:sz w:val="22"/>
          <w:szCs w:val="22"/>
        </w:rPr>
      </w:pPr>
      <w:r w:rsidRPr="00A40BCF">
        <w:rPr>
          <w:rFonts w:ascii="Times New Roman" w:hAnsi="Times New Roman" w:cs="Times New Roman"/>
          <w:color w:val="000000"/>
          <w:sz w:val="22"/>
          <w:szCs w:val="22"/>
        </w:rPr>
        <w:t xml:space="preserve">kulturní, sportovní či společenské akce v </w:t>
      </w:r>
      <w:r w:rsidR="001F64B5" w:rsidRPr="00A40BCF">
        <w:rPr>
          <w:rFonts w:ascii="Times New Roman" w:hAnsi="Times New Roman" w:cs="Times New Roman"/>
          <w:color w:val="000000"/>
          <w:sz w:val="22"/>
          <w:szCs w:val="22"/>
        </w:rPr>
        <w:t xml:space="preserve">Míčové hale </w:t>
      </w:r>
      <w:r w:rsidRPr="00A40BCF">
        <w:rPr>
          <w:rFonts w:ascii="Times New Roman" w:hAnsi="Times New Roman" w:cs="Times New Roman"/>
          <w:color w:val="000000"/>
          <w:sz w:val="22"/>
          <w:szCs w:val="22"/>
        </w:rPr>
        <w:t>organizovat tak, aby nedocházelo</w:t>
      </w:r>
      <w:r w:rsidR="00F40C73" w:rsidRPr="00A40BCF">
        <w:rPr>
          <w:rFonts w:ascii="Times New Roman" w:hAnsi="Times New Roman" w:cs="Times New Roman"/>
          <w:color w:val="000000"/>
          <w:sz w:val="22"/>
          <w:szCs w:val="22"/>
        </w:rPr>
        <w:t xml:space="preserve"> </w:t>
      </w:r>
      <w:r w:rsidRPr="00A40BCF">
        <w:rPr>
          <w:rFonts w:ascii="Times New Roman" w:hAnsi="Times New Roman" w:cs="Times New Roman"/>
          <w:color w:val="000000"/>
          <w:sz w:val="22"/>
          <w:szCs w:val="22"/>
        </w:rPr>
        <w:t xml:space="preserve">k častým změnám v programu </w:t>
      </w:r>
      <w:r w:rsidR="00567AC3">
        <w:rPr>
          <w:rFonts w:ascii="Times New Roman" w:hAnsi="Times New Roman" w:cs="Times New Roman"/>
          <w:color w:val="000000"/>
          <w:sz w:val="22"/>
          <w:szCs w:val="22"/>
        </w:rPr>
        <w:t>Z</w:t>
      </w:r>
      <w:r w:rsidR="00567AC3" w:rsidRPr="00A40BCF">
        <w:rPr>
          <w:rFonts w:ascii="Times New Roman" w:hAnsi="Times New Roman" w:cs="Times New Roman"/>
          <w:color w:val="000000"/>
          <w:sz w:val="22"/>
          <w:szCs w:val="22"/>
        </w:rPr>
        <w:t xml:space="preserve">ápasů </w:t>
      </w:r>
      <w:r w:rsidR="00F40C73" w:rsidRPr="00A40BCF">
        <w:rPr>
          <w:rFonts w:ascii="Times New Roman" w:hAnsi="Times New Roman" w:cs="Times New Roman"/>
          <w:color w:val="000000"/>
          <w:sz w:val="22"/>
          <w:szCs w:val="22"/>
        </w:rPr>
        <w:t xml:space="preserve">a přátelských </w:t>
      </w:r>
      <w:r w:rsidR="008429A7" w:rsidRPr="00A40BCF">
        <w:rPr>
          <w:rFonts w:ascii="Times New Roman" w:hAnsi="Times New Roman" w:cs="Times New Roman"/>
          <w:color w:val="000000"/>
          <w:sz w:val="22"/>
          <w:szCs w:val="22"/>
        </w:rPr>
        <w:t>utkání</w:t>
      </w:r>
      <w:r w:rsidRPr="00A40BCF">
        <w:rPr>
          <w:rFonts w:ascii="Times New Roman" w:hAnsi="Times New Roman" w:cs="Times New Roman"/>
          <w:color w:val="000000"/>
          <w:sz w:val="22"/>
          <w:szCs w:val="22"/>
        </w:rPr>
        <w:t xml:space="preserve">, které mají být </w:t>
      </w:r>
      <w:r w:rsidR="00567AC3">
        <w:rPr>
          <w:rFonts w:ascii="Times New Roman" w:hAnsi="Times New Roman" w:cs="Times New Roman"/>
          <w:color w:val="000000"/>
          <w:sz w:val="22"/>
          <w:szCs w:val="22"/>
        </w:rPr>
        <w:t xml:space="preserve">Podnájemcem </w:t>
      </w:r>
      <w:r w:rsidRPr="00A40BCF">
        <w:rPr>
          <w:rFonts w:ascii="Times New Roman" w:hAnsi="Times New Roman" w:cs="Times New Roman"/>
          <w:color w:val="000000"/>
          <w:sz w:val="22"/>
          <w:szCs w:val="22"/>
        </w:rPr>
        <w:t>odehrány v</w:t>
      </w:r>
      <w:r w:rsidR="001F64B5" w:rsidRPr="00A40BCF">
        <w:rPr>
          <w:rFonts w:ascii="Times New Roman" w:hAnsi="Times New Roman" w:cs="Times New Roman"/>
          <w:color w:val="000000"/>
          <w:sz w:val="22"/>
          <w:szCs w:val="22"/>
        </w:rPr>
        <w:t> Míčové hale</w:t>
      </w:r>
      <w:r w:rsidR="00690F7C" w:rsidRPr="00A40BCF">
        <w:rPr>
          <w:rFonts w:ascii="Times New Roman" w:hAnsi="Times New Roman" w:cs="Times New Roman"/>
          <w:color w:val="000000"/>
          <w:sz w:val="22"/>
          <w:szCs w:val="22"/>
        </w:rPr>
        <w:t>;</w:t>
      </w:r>
    </w:p>
    <w:p w14:paraId="48C89683" w14:textId="0B67A0A9" w:rsidR="001941F9" w:rsidRPr="00A40BCF" w:rsidRDefault="00313A27" w:rsidP="00D451EA">
      <w:pPr>
        <w:pStyle w:val="Bezmezer"/>
        <w:numPr>
          <w:ilvl w:val="0"/>
          <w:numId w:val="52"/>
        </w:numPr>
        <w:jc w:val="both"/>
        <w:rPr>
          <w:rFonts w:ascii="Times New Roman" w:hAnsi="Times New Roman" w:cs="Times New Roman"/>
          <w:color w:val="000000"/>
          <w:spacing w:val="-6"/>
          <w:sz w:val="22"/>
          <w:szCs w:val="22"/>
        </w:rPr>
      </w:pPr>
      <w:r w:rsidRPr="00A40BCF">
        <w:rPr>
          <w:rFonts w:ascii="Times New Roman" w:hAnsi="Times New Roman" w:cs="Times New Roman"/>
          <w:color w:val="000000"/>
          <w:spacing w:val="-1"/>
          <w:sz w:val="22"/>
          <w:szCs w:val="22"/>
        </w:rPr>
        <w:t xml:space="preserve">po akci </w:t>
      </w:r>
      <w:r w:rsidR="00F40C73" w:rsidRPr="00A40BCF">
        <w:rPr>
          <w:rFonts w:ascii="Times New Roman" w:hAnsi="Times New Roman" w:cs="Times New Roman"/>
          <w:color w:val="000000"/>
          <w:spacing w:val="-1"/>
          <w:sz w:val="22"/>
          <w:szCs w:val="22"/>
        </w:rPr>
        <w:t xml:space="preserve">pořádané Nájemcem či třetí osobou </w:t>
      </w:r>
      <w:r w:rsidR="001F64B5" w:rsidRPr="00A40BCF">
        <w:rPr>
          <w:rFonts w:ascii="Times New Roman" w:hAnsi="Times New Roman" w:cs="Times New Roman"/>
          <w:color w:val="000000"/>
          <w:spacing w:val="-1"/>
          <w:sz w:val="22"/>
          <w:szCs w:val="22"/>
        </w:rPr>
        <w:t xml:space="preserve">se souhlasem Nájemce </w:t>
      </w:r>
      <w:r w:rsidR="00F40C73" w:rsidRPr="00A40BCF">
        <w:rPr>
          <w:rFonts w:ascii="Times New Roman" w:hAnsi="Times New Roman" w:cs="Times New Roman"/>
          <w:color w:val="000000"/>
          <w:spacing w:val="-1"/>
          <w:sz w:val="22"/>
          <w:szCs w:val="22"/>
        </w:rPr>
        <w:t>v </w:t>
      </w:r>
      <w:r w:rsidR="001F64B5" w:rsidRPr="00A40BCF">
        <w:rPr>
          <w:rFonts w:ascii="Times New Roman" w:hAnsi="Times New Roman" w:cs="Times New Roman"/>
          <w:color w:val="000000"/>
          <w:spacing w:val="-1"/>
          <w:sz w:val="22"/>
          <w:szCs w:val="22"/>
        </w:rPr>
        <w:t xml:space="preserve">Míčové hale </w:t>
      </w:r>
      <w:r w:rsidRPr="00A40BCF">
        <w:rPr>
          <w:rFonts w:ascii="Times New Roman" w:hAnsi="Times New Roman" w:cs="Times New Roman"/>
          <w:color w:val="000000"/>
          <w:spacing w:val="-1"/>
          <w:sz w:val="22"/>
          <w:szCs w:val="22"/>
        </w:rPr>
        <w:t xml:space="preserve">uvést </w:t>
      </w:r>
      <w:r w:rsidR="001F64B5" w:rsidRPr="00A40BCF">
        <w:rPr>
          <w:rFonts w:ascii="Times New Roman" w:hAnsi="Times New Roman" w:cs="Times New Roman"/>
          <w:color w:val="000000"/>
          <w:spacing w:val="-1"/>
          <w:sz w:val="22"/>
          <w:szCs w:val="22"/>
        </w:rPr>
        <w:t xml:space="preserve">Míčovou halu </w:t>
      </w:r>
      <w:r w:rsidRPr="00A40BCF">
        <w:rPr>
          <w:rFonts w:ascii="Times New Roman" w:hAnsi="Times New Roman" w:cs="Times New Roman"/>
          <w:color w:val="000000"/>
          <w:spacing w:val="-1"/>
          <w:sz w:val="22"/>
          <w:szCs w:val="22"/>
        </w:rPr>
        <w:t xml:space="preserve">do stavu, </w:t>
      </w:r>
      <w:r w:rsidR="00F40C73" w:rsidRPr="00A40BCF">
        <w:rPr>
          <w:rFonts w:ascii="Times New Roman" w:hAnsi="Times New Roman" w:cs="Times New Roman"/>
          <w:color w:val="000000"/>
          <w:spacing w:val="-1"/>
          <w:sz w:val="22"/>
          <w:szCs w:val="22"/>
        </w:rPr>
        <w:t xml:space="preserve">který umožní využívání </w:t>
      </w:r>
      <w:r w:rsidR="00780C81">
        <w:rPr>
          <w:rFonts w:ascii="Times New Roman" w:hAnsi="Times New Roman" w:cs="Times New Roman"/>
          <w:color w:val="000000"/>
          <w:spacing w:val="-1"/>
          <w:sz w:val="22"/>
          <w:szCs w:val="22"/>
        </w:rPr>
        <w:t xml:space="preserve">Předmětu podnájmu </w:t>
      </w:r>
      <w:r w:rsidR="00F40C73" w:rsidRPr="00A40BCF">
        <w:rPr>
          <w:rFonts w:ascii="Times New Roman" w:hAnsi="Times New Roman" w:cs="Times New Roman"/>
          <w:color w:val="000000"/>
          <w:spacing w:val="-1"/>
          <w:sz w:val="22"/>
          <w:szCs w:val="22"/>
        </w:rPr>
        <w:t>Podnájemcem v rozsahu a za podmínek v této Smlouvě uvedených</w:t>
      </w:r>
      <w:r w:rsidR="001941F9" w:rsidRPr="00A40BCF">
        <w:rPr>
          <w:rFonts w:ascii="Times New Roman" w:hAnsi="Times New Roman" w:cs="Times New Roman"/>
          <w:color w:val="000000"/>
          <w:spacing w:val="-1"/>
          <w:sz w:val="22"/>
          <w:szCs w:val="22"/>
        </w:rPr>
        <w:t>;</w:t>
      </w:r>
    </w:p>
    <w:p w14:paraId="5242FD2D" w14:textId="77777777" w:rsidR="001941F9" w:rsidRPr="00281C5A" w:rsidRDefault="001941F9" w:rsidP="00D451EA">
      <w:pPr>
        <w:pStyle w:val="Bezmezer"/>
        <w:numPr>
          <w:ilvl w:val="0"/>
          <w:numId w:val="52"/>
        </w:numPr>
        <w:jc w:val="both"/>
        <w:rPr>
          <w:rFonts w:ascii="Times New Roman" w:hAnsi="Times New Roman" w:cs="Times New Roman"/>
          <w:color w:val="000000"/>
          <w:spacing w:val="-6"/>
          <w:sz w:val="22"/>
          <w:szCs w:val="22"/>
        </w:rPr>
      </w:pPr>
      <w:r w:rsidRPr="00A40BCF">
        <w:rPr>
          <w:rFonts w:ascii="Times New Roman" w:hAnsi="Times New Roman" w:cs="Times New Roman"/>
          <w:color w:val="000000"/>
          <w:spacing w:val="-1"/>
          <w:sz w:val="22"/>
          <w:szCs w:val="22"/>
        </w:rPr>
        <w:t xml:space="preserve">na hrací ploše Míčové haly zajistit po dobu tréninků a zápasů Podnájemce teplotu 19-21 </w:t>
      </w:r>
      <w:r w:rsidRPr="00A40BCF">
        <w:rPr>
          <w:rFonts w:ascii="Times New Roman" w:hAnsi="Times New Roman" w:cs="Times New Roman"/>
          <w:color w:val="000000"/>
          <w:spacing w:val="-1"/>
          <w:sz w:val="22"/>
          <w:szCs w:val="22"/>
          <w:vertAlign w:val="superscript"/>
        </w:rPr>
        <w:t>o</w:t>
      </w:r>
      <w:r w:rsidRPr="00A40BCF">
        <w:rPr>
          <w:rFonts w:ascii="Times New Roman" w:hAnsi="Times New Roman" w:cs="Times New Roman"/>
          <w:color w:val="000000"/>
          <w:spacing w:val="-1"/>
          <w:sz w:val="22"/>
          <w:szCs w:val="22"/>
        </w:rPr>
        <w:t>C</w:t>
      </w:r>
    </w:p>
    <w:p w14:paraId="40320017" w14:textId="7A5A7B5D" w:rsidR="008D1B92" w:rsidRPr="00A40BCF" w:rsidRDefault="008D1B92" w:rsidP="00D451EA">
      <w:pPr>
        <w:pStyle w:val="Bezmezer"/>
        <w:numPr>
          <w:ilvl w:val="0"/>
          <w:numId w:val="52"/>
        </w:numPr>
        <w:jc w:val="both"/>
        <w:rPr>
          <w:rFonts w:ascii="Times New Roman" w:hAnsi="Times New Roman" w:cs="Times New Roman"/>
          <w:color w:val="000000"/>
          <w:spacing w:val="-6"/>
          <w:sz w:val="22"/>
          <w:szCs w:val="22"/>
        </w:rPr>
      </w:pPr>
      <w:r>
        <w:rPr>
          <w:rFonts w:ascii="Times New Roman" w:hAnsi="Times New Roman" w:cs="Times New Roman"/>
          <w:color w:val="000000"/>
          <w:spacing w:val="-1"/>
          <w:sz w:val="22"/>
          <w:szCs w:val="22"/>
        </w:rPr>
        <w:t>jednou týdně na své náklady provádět úklid v šatnách, které jsou součást</w:t>
      </w:r>
      <w:r w:rsidR="009749AD">
        <w:rPr>
          <w:rFonts w:ascii="Times New Roman" w:hAnsi="Times New Roman" w:cs="Times New Roman"/>
          <w:color w:val="000000"/>
          <w:spacing w:val="-1"/>
          <w:sz w:val="22"/>
          <w:szCs w:val="22"/>
        </w:rPr>
        <w:t>í</w:t>
      </w:r>
      <w:r>
        <w:rPr>
          <w:rFonts w:ascii="Times New Roman" w:hAnsi="Times New Roman" w:cs="Times New Roman"/>
          <w:color w:val="000000"/>
          <w:spacing w:val="-1"/>
          <w:sz w:val="22"/>
          <w:szCs w:val="22"/>
        </w:rPr>
        <w:t xml:space="preserve"> Nebytových prostor.</w:t>
      </w:r>
    </w:p>
    <w:p w14:paraId="6EF77C2A" w14:textId="77777777" w:rsidR="001941F9" w:rsidRPr="00A40BCF" w:rsidRDefault="001941F9" w:rsidP="00D451EA">
      <w:pPr>
        <w:pStyle w:val="Bezmezer"/>
        <w:ind w:left="720"/>
        <w:jc w:val="both"/>
        <w:rPr>
          <w:rFonts w:ascii="Times New Roman" w:hAnsi="Times New Roman" w:cs="Times New Roman"/>
          <w:color w:val="000000"/>
          <w:spacing w:val="-1"/>
          <w:sz w:val="22"/>
          <w:szCs w:val="22"/>
        </w:rPr>
      </w:pPr>
    </w:p>
    <w:p w14:paraId="276348C7" w14:textId="50586596" w:rsidR="00F40C73" w:rsidRDefault="00F40C73" w:rsidP="00D451EA">
      <w:pPr>
        <w:pStyle w:val="Bezmezer"/>
        <w:ind w:left="720"/>
        <w:jc w:val="both"/>
        <w:rPr>
          <w:rFonts w:ascii="Times New Roman" w:hAnsi="Times New Roman" w:cs="Times New Roman"/>
          <w:color w:val="000000"/>
          <w:spacing w:val="-6"/>
          <w:sz w:val="22"/>
          <w:szCs w:val="22"/>
        </w:rPr>
      </w:pPr>
    </w:p>
    <w:p w14:paraId="326DAD69" w14:textId="77777777" w:rsidR="00AA7BCB" w:rsidRPr="00A40BCF" w:rsidRDefault="00AA7BCB" w:rsidP="00D451EA">
      <w:pPr>
        <w:pStyle w:val="Bezmezer"/>
        <w:ind w:left="720"/>
        <w:jc w:val="both"/>
        <w:rPr>
          <w:rFonts w:ascii="Times New Roman" w:hAnsi="Times New Roman" w:cs="Times New Roman"/>
          <w:color w:val="000000"/>
          <w:spacing w:val="-6"/>
          <w:sz w:val="22"/>
          <w:szCs w:val="22"/>
        </w:rPr>
      </w:pPr>
    </w:p>
    <w:p w14:paraId="26EBB4F7" w14:textId="701A64CE" w:rsidR="00BD74C6" w:rsidRPr="00A40BCF" w:rsidRDefault="001941F9" w:rsidP="00D451EA">
      <w:pPr>
        <w:pStyle w:val="Bezmezer"/>
        <w:jc w:val="center"/>
        <w:rPr>
          <w:rFonts w:ascii="Times New Roman" w:hAnsi="Times New Roman" w:cs="Times New Roman"/>
          <w:color w:val="000000"/>
          <w:spacing w:val="-6"/>
          <w:sz w:val="22"/>
          <w:szCs w:val="22"/>
        </w:rPr>
      </w:pPr>
      <w:r w:rsidRPr="00A40BCF">
        <w:rPr>
          <w:rFonts w:ascii="Times New Roman" w:hAnsi="Times New Roman" w:cs="Times New Roman"/>
          <w:b/>
          <w:bCs/>
          <w:color w:val="000000"/>
          <w:sz w:val="22"/>
          <w:szCs w:val="22"/>
        </w:rPr>
        <w:t>7. P</w:t>
      </w:r>
      <w:r w:rsidR="00780C81">
        <w:rPr>
          <w:rFonts w:ascii="Times New Roman" w:hAnsi="Times New Roman" w:cs="Times New Roman"/>
          <w:b/>
          <w:bCs/>
          <w:color w:val="000000"/>
          <w:sz w:val="22"/>
          <w:szCs w:val="22"/>
        </w:rPr>
        <w:t>RÁVA A POVINNOSTI PODNÁJEMCE</w:t>
      </w:r>
    </w:p>
    <w:p w14:paraId="3B8A23D3" w14:textId="4124A077" w:rsidR="001941F9" w:rsidRPr="00A40BCF" w:rsidRDefault="001941F9" w:rsidP="00D451EA">
      <w:pPr>
        <w:pStyle w:val="Bezmezer"/>
        <w:jc w:val="both"/>
        <w:rPr>
          <w:rFonts w:ascii="Times New Roman" w:hAnsi="Times New Roman" w:cs="Times New Roman"/>
          <w:color w:val="000000"/>
          <w:spacing w:val="-1"/>
          <w:sz w:val="22"/>
          <w:szCs w:val="22"/>
        </w:rPr>
      </w:pPr>
      <w:r w:rsidRPr="00A40BCF">
        <w:rPr>
          <w:rFonts w:ascii="Times New Roman" w:hAnsi="Times New Roman" w:cs="Times New Roman"/>
          <w:color w:val="000000"/>
          <w:spacing w:val="-1"/>
          <w:sz w:val="22"/>
          <w:szCs w:val="22"/>
        </w:rPr>
        <w:t>7.1.</w:t>
      </w:r>
    </w:p>
    <w:p w14:paraId="3D8D230E" w14:textId="77777777" w:rsidR="00BD74C6" w:rsidRDefault="00BD74C6" w:rsidP="00D451EA">
      <w:pPr>
        <w:pStyle w:val="Bezmezer"/>
        <w:jc w:val="both"/>
        <w:rPr>
          <w:rFonts w:ascii="Times New Roman" w:hAnsi="Times New Roman" w:cs="Times New Roman"/>
          <w:color w:val="000000"/>
          <w:spacing w:val="-1"/>
          <w:sz w:val="22"/>
          <w:szCs w:val="22"/>
        </w:rPr>
      </w:pPr>
      <w:r w:rsidRPr="00A40BCF">
        <w:rPr>
          <w:rFonts w:ascii="Times New Roman" w:hAnsi="Times New Roman" w:cs="Times New Roman"/>
          <w:color w:val="000000"/>
          <w:spacing w:val="-1"/>
          <w:sz w:val="22"/>
          <w:szCs w:val="22"/>
        </w:rPr>
        <w:t>Podnájemce je zejména oprávněn:</w:t>
      </w:r>
    </w:p>
    <w:p w14:paraId="5154EF58" w14:textId="77777777" w:rsidR="00780C81" w:rsidRPr="00A40BCF" w:rsidRDefault="00780C81" w:rsidP="00D451EA">
      <w:pPr>
        <w:pStyle w:val="Bezmezer"/>
        <w:jc w:val="both"/>
        <w:rPr>
          <w:rFonts w:ascii="Times New Roman" w:hAnsi="Times New Roman" w:cs="Times New Roman"/>
          <w:sz w:val="22"/>
          <w:szCs w:val="22"/>
        </w:rPr>
      </w:pPr>
    </w:p>
    <w:p w14:paraId="6A869BE9" w14:textId="3F9A270D" w:rsidR="00BD74C6" w:rsidRPr="00A40BCF" w:rsidRDefault="00BD74C6" w:rsidP="00D451EA">
      <w:pPr>
        <w:pStyle w:val="Bezmezer"/>
        <w:numPr>
          <w:ilvl w:val="0"/>
          <w:numId w:val="54"/>
        </w:numPr>
        <w:jc w:val="both"/>
        <w:rPr>
          <w:rFonts w:ascii="Times New Roman" w:hAnsi="Times New Roman" w:cs="Times New Roman"/>
          <w:color w:val="000000"/>
          <w:spacing w:val="-7"/>
          <w:sz w:val="22"/>
          <w:szCs w:val="22"/>
        </w:rPr>
      </w:pPr>
      <w:r w:rsidRPr="00A40BCF">
        <w:rPr>
          <w:rFonts w:ascii="Times New Roman" w:hAnsi="Times New Roman" w:cs="Times New Roman"/>
          <w:color w:val="000000"/>
          <w:spacing w:val="-1"/>
          <w:sz w:val="22"/>
          <w:szCs w:val="22"/>
        </w:rPr>
        <w:t xml:space="preserve">požadovat, aby mu byly Nebytové prostory předány ve stavu </w:t>
      </w:r>
      <w:r w:rsidRPr="00A40BCF">
        <w:rPr>
          <w:rFonts w:ascii="Times New Roman" w:hAnsi="Times New Roman" w:cs="Times New Roman"/>
          <w:color w:val="000000"/>
          <w:sz w:val="22"/>
          <w:szCs w:val="22"/>
        </w:rPr>
        <w:t>způsobilém k užívání za dohodnutým účelem</w:t>
      </w:r>
    </w:p>
    <w:p w14:paraId="40679767" w14:textId="73E2543E" w:rsidR="00BD74C6" w:rsidRPr="00AA7BCB" w:rsidRDefault="00BD74C6" w:rsidP="00D451EA">
      <w:pPr>
        <w:pStyle w:val="Bezmezer"/>
        <w:numPr>
          <w:ilvl w:val="0"/>
          <w:numId w:val="54"/>
        </w:numPr>
        <w:jc w:val="both"/>
        <w:rPr>
          <w:rFonts w:ascii="Times New Roman" w:hAnsi="Times New Roman" w:cs="Times New Roman"/>
          <w:color w:val="000000"/>
          <w:spacing w:val="-7"/>
          <w:sz w:val="22"/>
          <w:szCs w:val="22"/>
        </w:rPr>
      </w:pPr>
      <w:r w:rsidRPr="00A40BCF">
        <w:rPr>
          <w:rFonts w:ascii="Times New Roman" w:hAnsi="Times New Roman" w:cs="Times New Roman"/>
          <w:color w:val="000000"/>
          <w:sz w:val="22"/>
          <w:szCs w:val="22"/>
        </w:rPr>
        <w:t>užívat Nebytové prostory po sjednanou dobu podnájmu</w:t>
      </w:r>
      <w:r w:rsidR="00F40C73" w:rsidRPr="00A40BCF">
        <w:rPr>
          <w:rFonts w:ascii="Times New Roman" w:hAnsi="Times New Roman" w:cs="Times New Roman"/>
          <w:color w:val="000000"/>
          <w:sz w:val="22"/>
          <w:szCs w:val="22"/>
        </w:rPr>
        <w:t xml:space="preserve">, resp. </w:t>
      </w:r>
      <w:r w:rsidR="00780C81">
        <w:rPr>
          <w:rFonts w:ascii="Times New Roman" w:hAnsi="Times New Roman" w:cs="Times New Roman"/>
          <w:color w:val="000000"/>
          <w:sz w:val="22"/>
          <w:szCs w:val="22"/>
        </w:rPr>
        <w:t xml:space="preserve">ve </w:t>
      </w:r>
      <w:r w:rsidR="00F40C73" w:rsidRPr="00A40BCF">
        <w:rPr>
          <w:rFonts w:ascii="Times New Roman" w:hAnsi="Times New Roman" w:cs="Times New Roman"/>
          <w:color w:val="000000"/>
          <w:sz w:val="22"/>
          <w:szCs w:val="22"/>
        </w:rPr>
        <w:t xml:space="preserve">sjednanou dobu </w:t>
      </w:r>
      <w:r w:rsidR="00780C81">
        <w:rPr>
          <w:rFonts w:ascii="Times New Roman" w:hAnsi="Times New Roman" w:cs="Times New Roman"/>
          <w:color w:val="000000"/>
          <w:sz w:val="22"/>
          <w:szCs w:val="22"/>
        </w:rPr>
        <w:t>stanovenou Roz</w:t>
      </w:r>
      <w:r w:rsidR="00AA7BCB">
        <w:rPr>
          <w:rFonts w:ascii="Times New Roman" w:hAnsi="Times New Roman" w:cs="Times New Roman"/>
          <w:color w:val="000000"/>
          <w:sz w:val="22"/>
          <w:szCs w:val="22"/>
        </w:rPr>
        <w:t>pisem</w:t>
      </w:r>
      <w:r w:rsidR="00780C81">
        <w:rPr>
          <w:rFonts w:ascii="Times New Roman" w:hAnsi="Times New Roman" w:cs="Times New Roman"/>
          <w:color w:val="000000"/>
          <w:sz w:val="22"/>
          <w:szCs w:val="22"/>
        </w:rPr>
        <w:t xml:space="preserve"> Hracích </w:t>
      </w:r>
      <w:r w:rsidR="00780C81" w:rsidRPr="00AA7BCB">
        <w:rPr>
          <w:rFonts w:ascii="Times New Roman" w:hAnsi="Times New Roman" w:cs="Times New Roman"/>
          <w:color w:val="000000"/>
          <w:sz w:val="22"/>
          <w:szCs w:val="22"/>
        </w:rPr>
        <w:t>hodin</w:t>
      </w:r>
    </w:p>
    <w:p w14:paraId="5B46122F" w14:textId="77777777" w:rsidR="001F64B5" w:rsidRPr="00AA7BCB" w:rsidRDefault="00BD74C6" w:rsidP="00D451EA">
      <w:pPr>
        <w:pStyle w:val="Bezmezer"/>
        <w:numPr>
          <w:ilvl w:val="0"/>
          <w:numId w:val="54"/>
        </w:numPr>
        <w:jc w:val="both"/>
        <w:rPr>
          <w:rFonts w:ascii="Times New Roman" w:hAnsi="Times New Roman" w:cs="Times New Roman"/>
          <w:color w:val="000000"/>
          <w:spacing w:val="-7"/>
          <w:sz w:val="22"/>
          <w:szCs w:val="22"/>
        </w:rPr>
      </w:pPr>
      <w:r w:rsidRPr="00AA7BCB">
        <w:rPr>
          <w:rFonts w:ascii="Times New Roman" w:hAnsi="Times New Roman" w:cs="Times New Roman"/>
          <w:color w:val="000000"/>
          <w:spacing w:val="-2"/>
          <w:sz w:val="22"/>
          <w:szCs w:val="22"/>
        </w:rPr>
        <w:t xml:space="preserve">umístit si na místa určená Nájemcem informační tabulky respektující standardy určené </w:t>
      </w:r>
      <w:r w:rsidRPr="00AA7BCB">
        <w:rPr>
          <w:rFonts w:ascii="Times New Roman" w:hAnsi="Times New Roman" w:cs="Times New Roman"/>
          <w:color w:val="000000"/>
          <w:sz w:val="22"/>
          <w:szCs w:val="22"/>
        </w:rPr>
        <w:t>Nájemcem</w:t>
      </w:r>
    </w:p>
    <w:p w14:paraId="3902D382" w14:textId="3CC03E91" w:rsidR="00BD74C6" w:rsidRPr="0003039D" w:rsidRDefault="001F64B5" w:rsidP="00D57D2B">
      <w:pPr>
        <w:pStyle w:val="Odstavecseseznamem"/>
        <w:numPr>
          <w:ilvl w:val="0"/>
          <w:numId w:val="54"/>
        </w:numPr>
        <w:jc w:val="both"/>
        <w:rPr>
          <w:rFonts w:ascii="Times New Roman" w:hAnsi="Times New Roman"/>
          <w:spacing w:val="-8"/>
        </w:rPr>
      </w:pPr>
      <w:r w:rsidRPr="002C6AFA">
        <w:rPr>
          <w:rFonts w:ascii="Times New Roman" w:hAnsi="Times New Roman"/>
        </w:rPr>
        <w:t xml:space="preserve">po dobu konání </w:t>
      </w:r>
      <w:r w:rsidR="00567AC3">
        <w:rPr>
          <w:rFonts w:ascii="Times New Roman" w:hAnsi="Times New Roman"/>
        </w:rPr>
        <w:t>Z</w:t>
      </w:r>
      <w:r w:rsidRPr="002C6AFA">
        <w:rPr>
          <w:rFonts w:ascii="Times New Roman" w:hAnsi="Times New Roman"/>
        </w:rPr>
        <w:t xml:space="preserve">ápasů </w:t>
      </w:r>
      <w:r w:rsidR="003E0EA8" w:rsidRPr="002C6AFA">
        <w:rPr>
          <w:rFonts w:ascii="Times New Roman" w:hAnsi="Times New Roman"/>
        </w:rPr>
        <w:t xml:space="preserve">po předchozím písemném oznámení Nájemci </w:t>
      </w:r>
      <w:r w:rsidRPr="002C6AFA">
        <w:rPr>
          <w:rFonts w:ascii="Times New Roman" w:hAnsi="Times New Roman"/>
        </w:rPr>
        <w:t xml:space="preserve">zakrýt </w:t>
      </w:r>
      <w:r w:rsidRPr="00D57D2B">
        <w:rPr>
          <w:rFonts w:ascii="Times New Roman" w:hAnsi="Times New Roman"/>
        </w:rPr>
        <w:t>reklamní plochy na mantinelech</w:t>
      </w:r>
      <w:r w:rsidR="002449CC" w:rsidRPr="00D57D2B">
        <w:rPr>
          <w:rFonts w:ascii="Times New Roman" w:hAnsi="Times New Roman"/>
        </w:rPr>
        <w:t xml:space="preserve"> a</w:t>
      </w:r>
      <w:r w:rsidRPr="00D57D2B">
        <w:rPr>
          <w:rFonts w:ascii="Times New Roman" w:hAnsi="Times New Roman"/>
        </w:rPr>
        <w:t xml:space="preserve"> hrací ploše, které Nájemce přenechal do užívání třetím osobám ve </w:t>
      </w:r>
      <w:r w:rsidRPr="0003039D">
        <w:rPr>
          <w:rFonts w:ascii="Times New Roman" w:hAnsi="Times New Roman"/>
        </w:rPr>
        <w:t xml:space="preserve">smyslu </w:t>
      </w:r>
      <w:r w:rsidR="001941F9" w:rsidRPr="0003039D">
        <w:rPr>
          <w:rFonts w:ascii="Times New Roman" w:hAnsi="Times New Roman"/>
        </w:rPr>
        <w:t>bodu</w:t>
      </w:r>
      <w:r w:rsidRPr="0003039D">
        <w:rPr>
          <w:rFonts w:ascii="Times New Roman" w:hAnsi="Times New Roman"/>
        </w:rPr>
        <w:t xml:space="preserve"> </w:t>
      </w:r>
      <w:r w:rsidR="001941F9" w:rsidRPr="0003039D">
        <w:rPr>
          <w:rFonts w:ascii="Times New Roman" w:hAnsi="Times New Roman"/>
        </w:rPr>
        <w:t>6.4.</w:t>
      </w:r>
      <w:r w:rsidRPr="0003039D">
        <w:rPr>
          <w:rFonts w:ascii="Times New Roman" w:hAnsi="Times New Roman"/>
        </w:rPr>
        <w:t xml:space="preserve"> Smlouvy</w:t>
      </w:r>
      <w:r w:rsidR="002449CC" w:rsidRPr="0003039D">
        <w:rPr>
          <w:rFonts w:ascii="Times New Roman" w:hAnsi="Times New Roman"/>
        </w:rPr>
        <w:t>, a umístit si na tyto plochy reklamu svých smluvních partnerů</w:t>
      </w:r>
      <w:r w:rsidRPr="0003039D">
        <w:rPr>
          <w:rFonts w:ascii="Times New Roman" w:hAnsi="Times New Roman"/>
        </w:rPr>
        <w:t>.</w:t>
      </w:r>
    </w:p>
    <w:p w14:paraId="22FA059B" w14:textId="7CE8D9E7" w:rsidR="005B27F0" w:rsidRPr="00AA5DAC" w:rsidRDefault="002D1BB1" w:rsidP="00CC5E22">
      <w:pPr>
        <w:pStyle w:val="Odstavecseseznamem"/>
        <w:numPr>
          <w:ilvl w:val="0"/>
          <w:numId w:val="54"/>
        </w:numPr>
        <w:jc w:val="both"/>
        <w:rPr>
          <w:spacing w:val="-5"/>
        </w:rPr>
      </w:pPr>
      <w:r w:rsidRPr="0003039D">
        <w:rPr>
          <w:rFonts w:ascii="Times New Roman" w:hAnsi="Times New Roman"/>
        </w:rPr>
        <w:lastRenderedPageBreak/>
        <w:t>p</w:t>
      </w:r>
      <w:r w:rsidR="00925F81" w:rsidRPr="0003039D">
        <w:rPr>
          <w:rFonts w:ascii="Times New Roman" w:hAnsi="Times New Roman"/>
        </w:rPr>
        <w:t>o předchozím písemném souhlasu Nájemce</w:t>
      </w:r>
      <w:r w:rsidR="002C6AFA" w:rsidRPr="0003039D">
        <w:rPr>
          <w:rFonts w:ascii="Times New Roman" w:hAnsi="Times New Roman"/>
        </w:rPr>
        <w:t xml:space="preserve">, nebo v případě, že tyto plochy jsou </w:t>
      </w:r>
      <w:r w:rsidR="002C6AFA" w:rsidRPr="00AA5DAC">
        <w:rPr>
          <w:rFonts w:ascii="Times New Roman" w:hAnsi="Times New Roman"/>
        </w:rPr>
        <w:t>podnajmuty třetí osobě, tak po předchozím písemném souhlasu této třetí osoby,</w:t>
      </w:r>
      <w:r w:rsidR="00925F81" w:rsidRPr="00AA5DAC">
        <w:rPr>
          <w:rFonts w:ascii="Times New Roman" w:hAnsi="Times New Roman"/>
        </w:rPr>
        <w:t xml:space="preserve"> zakrýt, po dobu konání </w:t>
      </w:r>
      <w:r w:rsidR="00567AC3">
        <w:rPr>
          <w:rFonts w:ascii="Times New Roman" w:hAnsi="Times New Roman"/>
        </w:rPr>
        <w:t>Z</w:t>
      </w:r>
      <w:r w:rsidR="00925F81" w:rsidRPr="00AA5DAC">
        <w:rPr>
          <w:rFonts w:ascii="Times New Roman" w:hAnsi="Times New Roman"/>
        </w:rPr>
        <w:t>ápasů, reklamní plochy v</w:t>
      </w:r>
      <w:r w:rsidRPr="0003039D">
        <w:rPr>
          <w:rFonts w:ascii="Times New Roman" w:hAnsi="Times New Roman"/>
        </w:rPr>
        <w:t> </w:t>
      </w:r>
      <w:r w:rsidR="00925F81" w:rsidRPr="0003039D">
        <w:rPr>
          <w:rFonts w:ascii="Times New Roman" w:hAnsi="Times New Roman"/>
        </w:rPr>
        <w:t>hledišti</w:t>
      </w:r>
      <w:r w:rsidRPr="0003039D">
        <w:rPr>
          <w:rFonts w:ascii="Times New Roman" w:hAnsi="Times New Roman"/>
        </w:rPr>
        <w:t>, na zábradlí</w:t>
      </w:r>
      <w:r w:rsidR="00925F81" w:rsidRPr="0003039D">
        <w:rPr>
          <w:rFonts w:ascii="Times New Roman" w:hAnsi="Times New Roman"/>
        </w:rPr>
        <w:t xml:space="preserve"> a </w:t>
      </w:r>
      <w:r w:rsidRPr="0003039D">
        <w:rPr>
          <w:rFonts w:ascii="Times New Roman" w:hAnsi="Times New Roman"/>
        </w:rPr>
        <w:t xml:space="preserve">v </w:t>
      </w:r>
      <w:r w:rsidR="00925F81" w:rsidRPr="0003039D">
        <w:rPr>
          <w:rFonts w:ascii="Times New Roman" w:hAnsi="Times New Roman"/>
        </w:rPr>
        <w:t xml:space="preserve">ochozech Míčové haly, pokud Nájemci doloží, že je vůči svému reklamnímu partnerovi smluvně zavázán nepropagovat totožné či obdobné produkty jiného výrobce. </w:t>
      </w:r>
      <w:r w:rsidR="00896349" w:rsidRPr="0003039D">
        <w:rPr>
          <w:rFonts w:ascii="Times New Roman" w:hAnsi="Times New Roman"/>
        </w:rPr>
        <w:t>Na poskytnutí takového souhlasu nemá Podnájemce právní nárok, avšak Nájemce je povinen odmítnutí souhlasu Podnájemci odůvodnit.</w:t>
      </w:r>
      <w:r w:rsidR="002C6AFA" w:rsidRPr="0003039D">
        <w:rPr>
          <w:rFonts w:ascii="Times New Roman" w:hAnsi="Times New Roman"/>
        </w:rPr>
        <w:t xml:space="preserve"> Pokud i na plochy uvedené v tomto písmenu e) bude podnájemce chtít umístit reklamu svých smluvních partnerů, může tak učinit pouze po předchozím písemném souhlasu Nájemce.</w:t>
      </w:r>
    </w:p>
    <w:p w14:paraId="151CCE69" w14:textId="77777777" w:rsidR="005B27F0" w:rsidRPr="00AA5DAC" w:rsidRDefault="005B27F0" w:rsidP="00D451EA">
      <w:pPr>
        <w:pStyle w:val="Bezmezer"/>
        <w:jc w:val="both"/>
        <w:rPr>
          <w:rFonts w:ascii="Times New Roman" w:hAnsi="Times New Roman" w:cs="Times New Roman"/>
          <w:spacing w:val="-5"/>
          <w:sz w:val="22"/>
          <w:szCs w:val="22"/>
        </w:rPr>
      </w:pPr>
    </w:p>
    <w:p w14:paraId="7924A87E" w14:textId="3FD28DC7" w:rsidR="001941F9" w:rsidRPr="00AA5DAC" w:rsidRDefault="001941F9" w:rsidP="00D451EA">
      <w:pPr>
        <w:pStyle w:val="Bezmezer"/>
        <w:jc w:val="both"/>
        <w:rPr>
          <w:rFonts w:ascii="Times New Roman" w:hAnsi="Times New Roman" w:cs="Times New Roman"/>
          <w:sz w:val="22"/>
          <w:szCs w:val="22"/>
        </w:rPr>
      </w:pPr>
      <w:r w:rsidRPr="00AA5DAC">
        <w:rPr>
          <w:rFonts w:ascii="Times New Roman" w:hAnsi="Times New Roman" w:cs="Times New Roman"/>
          <w:spacing w:val="-5"/>
          <w:sz w:val="22"/>
          <w:szCs w:val="22"/>
        </w:rPr>
        <w:t>7.2.</w:t>
      </w:r>
    </w:p>
    <w:p w14:paraId="0E60EFE6" w14:textId="77777777" w:rsidR="00BD74C6" w:rsidRDefault="00BD74C6" w:rsidP="00D451EA">
      <w:pPr>
        <w:pStyle w:val="Bezmezer"/>
        <w:jc w:val="both"/>
        <w:rPr>
          <w:rFonts w:ascii="Times New Roman" w:hAnsi="Times New Roman" w:cs="Times New Roman"/>
          <w:color w:val="000000"/>
          <w:spacing w:val="-1"/>
          <w:sz w:val="22"/>
          <w:szCs w:val="22"/>
        </w:rPr>
      </w:pPr>
      <w:r w:rsidRPr="00A40BCF">
        <w:rPr>
          <w:rFonts w:ascii="Times New Roman" w:hAnsi="Times New Roman" w:cs="Times New Roman"/>
          <w:color w:val="000000"/>
          <w:spacing w:val="-1"/>
          <w:sz w:val="22"/>
          <w:szCs w:val="22"/>
        </w:rPr>
        <w:t>Podnájemce je zejména povinen:</w:t>
      </w:r>
    </w:p>
    <w:p w14:paraId="52BCF6EE" w14:textId="77777777" w:rsidR="00AA7BCB" w:rsidRPr="00A40BCF" w:rsidRDefault="00AA7BCB" w:rsidP="00D451EA">
      <w:pPr>
        <w:pStyle w:val="Bezmezer"/>
        <w:jc w:val="both"/>
        <w:rPr>
          <w:rFonts w:ascii="Times New Roman" w:hAnsi="Times New Roman" w:cs="Times New Roman"/>
          <w:sz w:val="22"/>
          <w:szCs w:val="22"/>
        </w:rPr>
      </w:pPr>
    </w:p>
    <w:p w14:paraId="53F39E0D" w14:textId="12E6B7A8" w:rsidR="002F4725" w:rsidRPr="002F4725" w:rsidRDefault="002F4725" w:rsidP="002F4725">
      <w:pPr>
        <w:numPr>
          <w:ilvl w:val="0"/>
          <w:numId w:val="53"/>
        </w:numPr>
        <w:jc w:val="both"/>
        <w:rPr>
          <w:rFonts w:ascii="Times New Roman" w:hAnsi="Times New Roman" w:cs="Times New Roman"/>
          <w:spacing w:val="-3"/>
          <w:sz w:val="22"/>
          <w:szCs w:val="22"/>
        </w:rPr>
      </w:pPr>
      <w:r w:rsidRPr="002F4725">
        <w:rPr>
          <w:rFonts w:ascii="Times New Roman" w:hAnsi="Times New Roman" w:cs="Times New Roman"/>
          <w:spacing w:val="-1"/>
          <w:sz w:val="22"/>
          <w:szCs w:val="22"/>
        </w:rPr>
        <w:t xml:space="preserve">potvrdit Nájemci písemně převzetí Nebytových prostor a Nebytové prostory používat </w:t>
      </w:r>
      <w:r w:rsidRPr="002F4725">
        <w:rPr>
          <w:rFonts w:ascii="Times New Roman" w:hAnsi="Times New Roman" w:cs="Times New Roman"/>
          <w:sz w:val="22"/>
          <w:szCs w:val="22"/>
        </w:rPr>
        <w:t>pouze ke sjednanému účelu v souladu s touto Smlouvou</w:t>
      </w:r>
    </w:p>
    <w:p w14:paraId="44034512" w14:textId="77777777" w:rsidR="002F4725" w:rsidRPr="002F4725" w:rsidRDefault="002F4725" w:rsidP="002F4725">
      <w:pPr>
        <w:numPr>
          <w:ilvl w:val="0"/>
          <w:numId w:val="53"/>
        </w:numPr>
        <w:jc w:val="both"/>
        <w:rPr>
          <w:rFonts w:ascii="Times New Roman" w:hAnsi="Times New Roman" w:cs="Times New Roman"/>
          <w:spacing w:val="-5"/>
          <w:sz w:val="22"/>
          <w:szCs w:val="22"/>
        </w:rPr>
      </w:pPr>
      <w:r w:rsidRPr="002F4725">
        <w:rPr>
          <w:rFonts w:ascii="Times New Roman" w:hAnsi="Times New Roman" w:cs="Times New Roman"/>
          <w:sz w:val="22"/>
          <w:szCs w:val="22"/>
        </w:rPr>
        <w:t>zajistit, aby při jím pořádaných Zápasů v Míčové hale byly dodržovány všechny související právní, hygienické, zdravotní, požární, bezpečnostní a technické normy</w:t>
      </w:r>
    </w:p>
    <w:p w14:paraId="4C7D900A" w14:textId="3820555D" w:rsidR="002F4725" w:rsidRPr="002F4725" w:rsidRDefault="002F4725" w:rsidP="002F4725">
      <w:pPr>
        <w:numPr>
          <w:ilvl w:val="0"/>
          <w:numId w:val="53"/>
        </w:numPr>
        <w:jc w:val="both"/>
        <w:rPr>
          <w:rFonts w:ascii="Times New Roman" w:hAnsi="Times New Roman" w:cs="Times New Roman"/>
          <w:spacing w:val="-6"/>
          <w:sz w:val="22"/>
          <w:szCs w:val="22"/>
        </w:rPr>
      </w:pPr>
      <w:r w:rsidRPr="002F4725">
        <w:rPr>
          <w:rFonts w:ascii="Times New Roman" w:hAnsi="Times New Roman" w:cs="Times New Roman"/>
          <w:sz w:val="22"/>
          <w:szCs w:val="22"/>
        </w:rPr>
        <w:t>zajistit, aby po nezbytnou dobu před zahájením Zápasu, během Zápasu a po dobu nezbytnou po ukončení Zápasu v Míčové hale, byla zajištěna Pořadatelská služba (autorizovaná Nájemcem</w:t>
      </w:r>
      <w:r w:rsidR="00A16963">
        <w:rPr>
          <w:rFonts w:ascii="Times New Roman" w:hAnsi="Times New Roman" w:cs="Times New Roman"/>
          <w:sz w:val="22"/>
          <w:szCs w:val="22"/>
        </w:rPr>
        <w:t>)</w:t>
      </w:r>
      <w:r w:rsidRPr="002F4725">
        <w:rPr>
          <w:rFonts w:ascii="Times New Roman" w:hAnsi="Times New Roman" w:cs="Times New Roman"/>
          <w:sz w:val="22"/>
          <w:szCs w:val="22"/>
        </w:rPr>
        <w:t>, která bude s odbornou péčí zajišťovat:</w:t>
      </w:r>
    </w:p>
    <w:p w14:paraId="080BBAEF" w14:textId="77777777" w:rsidR="002F4725" w:rsidRPr="002F4725" w:rsidRDefault="002F4725" w:rsidP="002F4725">
      <w:pPr>
        <w:ind w:firstLine="720"/>
        <w:jc w:val="both"/>
        <w:rPr>
          <w:rFonts w:ascii="Times New Roman" w:hAnsi="Times New Roman" w:cs="Times New Roman"/>
          <w:sz w:val="22"/>
          <w:szCs w:val="22"/>
        </w:rPr>
      </w:pPr>
      <w:r w:rsidRPr="002F4725">
        <w:rPr>
          <w:rFonts w:ascii="Times New Roman" w:hAnsi="Times New Roman" w:cs="Times New Roman"/>
          <w:sz w:val="22"/>
          <w:szCs w:val="22"/>
        </w:rPr>
        <w:t>-ochranu členů týmů</w:t>
      </w:r>
    </w:p>
    <w:p w14:paraId="450F1A7F" w14:textId="77777777" w:rsidR="002F4725" w:rsidRPr="002F4725" w:rsidRDefault="002F4725" w:rsidP="002F4725">
      <w:pPr>
        <w:ind w:firstLine="720"/>
        <w:jc w:val="both"/>
        <w:rPr>
          <w:rFonts w:ascii="Times New Roman" w:hAnsi="Times New Roman" w:cs="Times New Roman"/>
          <w:sz w:val="22"/>
          <w:szCs w:val="22"/>
        </w:rPr>
      </w:pPr>
      <w:r w:rsidRPr="002F4725">
        <w:rPr>
          <w:rFonts w:ascii="Times New Roman" w:hAnsi="Times New Roman" w:cs="Times New Roman"/>
          <w:sz w:val="22"/>
          <w:szCs w:val="22"/>
        </w:rPr>
        <w:t xml:space="preserve">-ochranu zdraví a života diváků </w:t>
      </w:r>
    </w:p>
    <w:p w14:paraId="6F785266" w14:textId="4B77A681" w:rsidR="002F4725" w:rsidRPr="002F4725" w:rsidRDefault="002F4725" w:rsidP="002F4725">
      <w:pPr>
        <w:ind w:firstLine="720"/>
        <w:jc w:val="both"/>
        <w:rPr>
          <w:rFonts w:ascii="Times New Roman" w:hAnsi="Times New Roman" w:cs="Times New Roman"/>
          <w:sz w:val="22"/>
          <w:szCs w:val="22"/>
        </w:rPr>
      </w:pPr>
      <w:r w:rsidRPr="002F4725">
        <w:rPr>
          <w:rFonts w:ascii="Times New Roman" w:hAnsi="Times New Roman" w:cs="Times New Roman"/>
          <w:sz w:val="22"/>
          <w:szCs w:val="22"/>
        </w:rPr>
        <w:t>-ostrahu Míčové haly (vč. jejích součástí a příslušenství) a jejího bezprostředního okolí</w:t>
      </w:r>
    </w:p>
    <w:p w14:paraId="75FE1234" w14:textId="77777777" w:rsidR="002F4725" w:rsidRPr="002F4725" w:rsidRDefault="002F4725" w:rsidP="002F4725">
      <w:pPr>
        <w:ind w:left="720"/>
        <w:jc w:val="both"/>
        <w:rPr>
          <w:rFonts w:ascii="Times New Roman" w:hAnsi="Times New Roman" w:cs="Times New Roman"/>
          <w:sz w:val="22"/>
          <w:szCs w:val="22"/>
        </w:rPr>
      </w:pPr>
      <w:r w:rsidRPr="002F4725">
        <w:rPr>
          <w:rFonts w:ascii="Times New Roman" w:hAnsi="Times New Roman" w:cs="Times New Roman"/>
          <w:sz w:val="22"/>
          <w:szCs w:val="22"/>
        </w:rPr>
        <w:t>-ostrahu majetku Nájemce i majetku třetích osob umístěného v Míčové hale a jejím bezprostředním okolí</w:t>
      </w:r>
    </w:p>
    <w:p w14:paraId="2F0D5E89" w14:textId="77777777" w:rsidR="002F4725" w:rsidRPr="002F4725" w:rsidRDefault="002F4725" w:rsidP="002F4725">
      <w:pPr>
        <w:numPr>
          <w:ilvl w:val="0"/>
          <w:numId w:val="53"/>
        </w:numPr>
        <w:jc w:val="both"/>
        <w:rPr>
          <w:rFonts w:ascii="Times New Roman" w:hAnsi="Times New Roman" w:cs="Times New Roman"/>
          <w:spacing w:val="-5"/>
          <w:sz w:val="22"/>
          <w:szCs w:val="22"/>
        </w:rPr>
      </w:pPr>
      <w:r w:rsidRPr="002F4725">
        <w:rPr>
          <w:rFonts w:ascii="Times New Roman" w:hAnsi="Times New Roman" w:cs="Times New Roman"/>
          <w:sz w:val="22"/>
          <w:szCs w:val="22"/>
        </w:rPr>
        <w:t>Při podpisu této Smlouvy Nájemci předložit pojistnou smlouvu prokazující, že má uzavřené pojištění odpovědnosti za škodu způsobenou při sportovní činnosti a při konání Z</w:t>
      </w:r>
      <w:r w:rsidRPr="002F4725">
        <w:rPr>
          <w:rFonts w:ascii="Times New Roman" w:hAnsi="Times New Roman" w:cs="Times New Roman"/>
          <w:spacing w:val="-2"/>
          <w:sz w:val="22"/>
          <w:szCs w:val="22"/>
        </w:rPr>
        <w:t xml:space="preserve">ápasů v Míčové hale, </w:t>
      </w:r>
      <w:r w:rsidRPr="002F4725">
        <w:rPr>
          <w:rFonts w:ascii="Times New Roman" w:hAnsi="Times New Roman" w:cs="Times New Roman"/>
          <w:sz w:val="22"/>
          <w:szCs w:val="22"/>
        </w:rPr>
        <w:t xml:space="preserve">kdy minimální horní hranice pojistného plnění musí činit </w:t>
      </w:r>
      <w:r w:rsidRPr="00C501AC">
        <w:rPr>
          <w:rFonts w:ascii="Times New Roman" w:hAnsi="Times New Roman" w:cs="Times New Roman"/>
          <w:sz w:val="22"/>
          <w:szCs w:val="22"/>
        </w:rPr>
        <w:t>alespoň 1.000.000 Kč</w:t>
      </w:r>
      <w:r w:rsidRPr="002F4725">
        <w:rPr>
          <w:rFonts w:ascii="Times New Roman" w:hAnsi="Times New Roman" w:cs="Times New Roman"/>
          <w:sz w:val="22"/>
          <w:szCs w:val="22"/>
        </w:rPr>
        <w:t xml:space="preserve"> a vlastní spoluúčast oprávněné osoby na vzniklé škodě nesmí překročit 10% přiznaného pojistného plnění.</w:t>
      </w:r>
      <w:r w:rsidRPr="002F4725">
        <w:rPr>
          <w:rFonts w:ascii="Times New Roman" w:hAnsi="Times New Roman" w:cs="Times New Roman"/>
          <w:spacing w:val="-5"/>
          <w:sz w:val="22"/>
          <w:szCs w:val="22"/>
        </w:rPr>
        <w:t xml:space="preserve"> </w:t>
      </w:r>
      <w:r w:rsidRPr="002F4725">
        <w:rPr>
          <w:rFonts w:ascii="Times New Roman" w:hAnsi="Times New Roman" w:cs="Times New Roman"/>
          <w:snapToGrid w:val="0"/>
          <w:sz w:val="22"/>
          <w:szCs w:val="22"/>
        </w:rPr>
        <w:t xml:space="preserve">Podnájemce je povinen uzavřít toto pojištění s určením Nájemce v pojistné smlouvě jako </w:t>
      </w:r>
      <w:r w:rsidRPr="002F4725">
        <w:rPr>
          <w:rFonts w:ascii="Times New Roman" w:hAnsi="Times New Roman" w:cs="Times New Roman"/>
          <w:snapToGrid w:val="0"/>
          <w:sz w:val="22"/>
          <w:szCs w:val="22"/>
        </w:rPr>
        <w:lastRenderedPageBreak/>
        <w:t xml:space="preserve">osoby oprávněné ve smyslu ustanovení § 2770 občanského zákoníku, tj. osoba, které v důsledku pojistné události vznikne právo na pojistné plnění, a v tomto stavu ji udržovat po celou dobu trvání Smlouvy. </w:t>
      </w:r>
      <w:r w:rsidRPr="002F4725">
        <w:rPr>
          <w:rFonts w:ascii="Times New Roman" w:hAnsi="Times New Roman" w:cs="Times New Roman"/>
          <w:sz w:val="22"/>
          <w:szCs w:val="22"/>
        </w:rPr>
        <w:t>Podnájemce je povinen toto pojištění řádně a včas platit po celou dobu trvání Smlouvy a tuto skutečnost je povinen Nájemci doložit. Případné pojistné plnění z titulu tohoto pojištění se Nájemce zavazuje použít v plné výši k obnovení Předmětu podnájmu či jeho vybavení, dojde-li k pojistnému plnění z titulu škody na Předmětu podnájmu či jeho vybavení.</w:t>
      </w:r>
    </w:p>
    <w:p w14:paraId="2EF07B2C" w14:textId="77777777" w:rsidR="002F4725" w:rsidRPr="002F4725" w:rsidRDefault="002F4725" w:rsidP="002F4725">
      <w:pPr>
        <w:ind w:left="720" w:hanging="360"/>
        <w:jc w:val="both"/>
        <w:rPr>
          <w:rFonts w:ascii="Times New Roman" w:hAnsi="Times New Roman" w:cs="Times New Roman"/>
          <w:sz w:val="22"/>
          <w:szCs w:val="22"/>
        </w:rPr>
      </w:pPr>
      <w:r w:rsidRPr="002F4725">
        <w:rPr>
          <w:rFonts w:ascii="Times New Roman" w:hAnsi="Times New Roman" w:cs="Times New Roman"/>
          <w:bCs/>
          <w:sz w:val="22"/>
          <w:szCs w:val="22"/>
        </w:rPr>
        <w:t>h)</w:t>
      </w:r>
      <w:r w:rsidRPr="002F4725">
        <w:rPr>
          <w:rFonts w:ascii="Times New Roman" w:hAnsi="Times New Roman" w:cs="Times New Roman"/>
          <w:sz w:val="22"/>
          <w:szCs w:val="22"/>
        </w:rPr>
        <w:t xml:space="preserve"> </w:t>
      </w:r>
      <w:r w:rsidRPr="002F4725">
        <w:rPr>
          <w:rFonts w:ascii="Times New Roman" w:hAnsi="Times New Roman" w:cs="Times New Roman"/>
          <w:sz w:val="22"/>
          <w:szCs w:val="22"/>
        </w:rPr>
        <w:tab/>
        <w:t xml:space="preserve">průběžně na vlastní náklady udržovat Předmět podnájmu v čistotě, a provádět v nich úklid, vyjma úklidů prováděného Nájemcem dle ujednání písm. f) bodu 6.6. Smlouvy </w:t>
      </w:r>
    </w:p>
    <w:p w14:paraId="5AB212CF" w14:textId="77777777" w:rsidR="002F4725" w:rsidRPr="002F4725" w:rsidRDefault="002F4725" w:rsidP="002F4725">
      <w:pPr>
        <w:ind w:left="720" w:hanging="360"/>
        <w:jc w:val="both"/>
        <w:rPr>
          <w:rFonts w:ascii="Times New Roman" w:hAnsi="Times New Roman" w:cs="Times New Roman"/>
          <w:spacing w:val="-4"/>
          <w:sz w:val="22"/>
          <w:szCs w:val="22"/>
        </w:rPr>
      </w:pPr>
      <w:r w:rsidRPr="002F4725">
        <w:rPr>
          <w:rFonts w:ascii="Times New Roman" w:hAnsi="Times New Roman" w:cs="Times New Roman"/>
          <w:sz w:val="22"/>
          <w:szCs w:val="22"/>
        </w:rPr>
        <w:t>i)</w:t>
      </w:r>
      <w:r w:rsidRPr="002F4725">
        <w:rPr>
          <w:rFonts w:ascii="Times New Roman" w:hAnsi="Times New Roman" w:cs="Times New Roman"/>
          <w:sz w:val="22"/>
          <w:szCs w:val="22"/>
        </w:rPr>
        <w:tab/>
        <w:t xml:space="preserve"> </w:t>
      </w:r>
      <w:r w:rsidRPr="002F4725">
        <w:rPr>
          <w:rFonts w:ascii="Times New Roman" w:hAnsi="Times New Roman" w:cs="Times New Roman"/>
          <w:spacing w:val="-1"/>
          <w:sz w:val="22"/>
          <w:szCs w:val="22"/>
        </w:rPr>
        <w:t xml:space="preserve">v případě vzniku potřeby provedení jakýchkoliv oprav na Předmětu podnájmu, </w:t>
      </w:r>
      <w:r w:rsidRPr="002F4725">
        <w:rPr>
          <w:rFonts w:ascii="Times New Roman" w:hAnsi="Times New Roman" w:cs="Times New Roman"/>
          <w:sz w:val="22"/>
          <w:szCs w:val="22"/>
        </w:rPr>
        <w:t>oznámit Nájemci tuto skutečnost bez zbytečného odkladu, nejdéle však ve lhůtě 3 kalendářních dnů ode dne jejího zjištění, jinak odpovídá za škodu způsobenou porušením této povinnosti.</w:t>
      </w:r>
    </w:p>
    <w:p w14:paraId="7C888881" w14:textId="77777777" w:rsidR="002F4725" w:rsidRPr="002F4725" w:rsidRDefault="002F4725" w:rsidP="002F4725">
      <w:pPr>
        <w:numPr>
          <w:ilvl w:val="0"/>
          <w:numId w:val="57"/>
        </w:numPr>
        <w:jc w:val="both"/>
        <w:rPr>
          <w:rFonts w:ascii="Times New Roman" w:hAnsi="Times New Roman" w:cs="Times New Roman"/>
          <w:spacing w:val="-5"/>
          <w:sz w:val="22"/>
          <w:szCs w:val="22"/>
        </w:rPr>
      </w:pPr>
      <w:r w:rsidRPr="002F4725">
        <w:rPr>
          <w:rFonts w:ascii="Times New Roman" w:hAnsi="Times New Roman" w:cs="Times New Roman"/>
          <w:sz w:val="22"/>
          <w:szCs w:val="22"/>
        </w:rPr>
        <w:t>Podnájemce není oprávněn provádět jakékoliv stavební úpravy Nebytových prostor bez předchozího písemného souhlasu Nájemce.</w:t>
      </w:r>
    </w:p>
    <w:p w14:paraId="1CE9BFFE" w14:textId="77777777" w:rsidR="002F4725" w:rsidRPr="002F4725" w:rsidRDefault="002F4725" w:rsidP="002F4725">
      <w:pPr>
        <w:numPr>
          <w:ilvl w:val="0"/>
          <w:numId w:val="57"/>
        </w:numPr>
        <w:jc w:val="both"/>
        <w:rPr>
          <w:rFonts w:ascii="Times New Roman" w:hAnsi="Times New Roman" w:cs="Times New Roman"/>
          <w:spacing w:val="-5"/>
          <w:sz w:val="22"/>
          <w:szCs w:val="22"/>
        </w:rPr>
      </w:pPr>
      <w:r w:rsidRPr="002F4725">
        <w:rPr>
          <w:rFonts w:ascii="Times New Roman" w:hAnsi="Times New Roman" w:cs="Times New Roman"/>
          <w:sz w:val="22"/>
          <w:szCs w:val="22"/>
        </w:rPr>
        <w:t>Podnájemce není oprávněn dát Nebytové prostory do dalšího podnájmu nebo do užívání třetí osobě bez předchozího písemného souhlasu Nájemce, nestanoví-li tato Smlouva jinak.</w:t>
      </w:r>
    </w:p>
    <w:p w14:paraId="4E7721F4" w14:textId="77777777" w:rsidR="002F4725" w:rsidRPr="002F4725" w:rsidRDefault="002F4725" w:rsidP="002F4725">
      <w:pPr>
        <w:numPr>
          <w:ilvl w:val="0"/>
          <w:numId w:val="57"/>
        </w:numPr>
        <w:jc w:val="both"/>
        <w:rPr>
          <w:rFonts w:ascii="Times New Roman" w:hAnsi="Times New Roman" w:cs="Times New Roman"/>
          <w:spacing w:val="-5"/>
          <w:sz w:val="22"/>
          <w:szCs w:val="22"/>
        </w:rPr>
      </w:pPr>
      <w:r w:rsidRPr="002F4725">
        <w:rPr>
          <w:rFonts w:ascii="Times New Roman" w:hAnsi="Times New Roman" w:cs="Times New Roman"/>
          <w:sz w:val="22"/>
          <w:szCs w:val="22"/>
        </w:rPr>
        <w:t xml:space="preserve">Podnájemce je po dobu trvání Smlouvy oprávněn pronajímat třetím osobám reklamní plochy na hrací ploše, a na mantinelech okolo hrací plochy v Míčové hale, avšak pouze na dobu konání Zápasů </w:t>
      </w:r>
    </w:p>
    <w:p w14:paraId="00A340A0" w14:textId="273A0B47" w:rsidR="002F4725" w:rsidRPr="002F4725" w:rsidRDefault="002F4725" w:rsidP="002F4725">
      <w:pPr>
        <w:numPr>
          <w:ilvl w:val="0"/>
          <w:numId w:val="57"/>
        </w:numPr>
        <w:jc w:val="both"/>
        <w:rPr>
          <w:rFonts w:ascii="Times New Roman" w:hAnsi="Times New Roman" w:cs="Times New Roman"/>
          <w:spacing w:val="-6"/>
          <w:sz w:val="22"/>
          <w:szCs w:val="22"/>
        </w:rPr>
      </w:pPr>
      <w:r w:rsidRPr="002F4725">
        <w:rPr>
          <w:rFonts w:ascii="Times New Roman" w:hAnsi="Times New Roman"/>
          <w:sz w:val="22"/>
          <w:szCs w:val="22"/>
        </w:rPr>
        <w:t xml:space="preserve">Podnájemce je při užívání předmětu podnájmu povinen </w:t>
      </w:r>
      <w:r w:rsidRPr="002F4725">
        <w:rPr>
          <w:rFonts w:ascii="Times New Roman" w:hAnsi="Times New Roman"/>
          <w:color w:val="000000"/>
          <w:sz w:val="22"/>
          <w:szCs w:val="22"/>
        </w:rPr>
        <w:t xml:space="preserve">dodržovat obecné požadavky </w:t>
      </w:r>
      <w:r w:rsidRPr="002F4725">
        <w:rPr>
          <w:rFonts w:ascii="Times New Roman" w:hAnsi="Times New Roman"/>
          <w:sz w:val="22"/>
          <w:szCs w:val="22"/>
        </w:rPr>
        <w:t xml:space="preserve">vyplývající z odpovědnosti za požární ochranu, a </w:t>
      </w:r>
      <w:r w:rsidRPr="002F4725">
        <w:rPr>
          <w:rFonts w:ascii="Times New Roman" w:eastAsia="Calibri" w:hAnsi="Times New Roman"/>
          <w:sz w:val="22"/>
          <w:szCs w:val="22"/>
        </w:rPr>
        <w:t>plnit povinnosti na úseku požární ochrany, a to jak povinnosti na základě Zákona č.133/1985 Sb. o požární ochraně</w:t>
      </w:r>
      <w:r w:rsidRPr="002F4725">
        <w:rPr>
          <w:rFonts w:ascii="Times New Roman" w:hAnsi="Times New Roman"/>
          <w:sz w:val="22"/>
          <w:szCs w:val="22"/>
        </w:rPr>
        <w:t xml:space="preserve"> v platném znění</w:t>
      </w:r>
      <w:r w:rsidRPr="002F4725">
        <w:rPr>
          <w:rFonts w:ascii="Times New Roman" w:eastAsia="Calibri" w:hAnsi="Times New Roman"/>
          <w:sz w:val="22"/>
          <w:szCs w:val="22"/>
        </w:rPr>
        <w:t>, a dle vyhlášky č. 246/2001</w:t>
      </w:r>
      <w:r w:rsidRPr="002F4725">
        <w:rPr>
          <w:rFonts w:ascii="Times New Roman" w:hAnsi="Times New Roman"/>
          <w:sz w:val="22"/>
          <w:szCs w:val="22"/>
        </w:rPr>
        <w:t xml:space="preserve"> </w:t>
      </w:r>
      <w:r w:rsidRPr="002F4725">
        <w:rPr>
          <w:rFonts w:ascii="Times New Roman" w:eastAsia="Calibri" w:hAnsi="Times New Roman"/>
          <w:sz w:val="22"/>
          <w:szCs w:val="22"/>
        </w:rPr>
        <w:t>Sb</w:t>
      </w:r>
      <w:r w:rsidRPr="002F4725">
        <w:rPr>
          <w:rFonts w:ascii="Times New Roman" w:hAnsi="Times New Roman"/>
          <w:sz w:val="22"/>
          <w:szCs w:val="22"/>
        </w:rPr>
        <w:t>.  o požární prevenci,</w:t>
      </w:r>
      <w:r w:rsidRPr="002F4725">
        <w:rPr>
          <w:rFonts w:ascii="Times New Roman" w:eastAsia="Calibri" w:hAnsi="Times New Roman"/>
          <w:sz w:val="22"/>
          <w:szCs w:val="22"/>
        </w:rPr>
        <w:t xml:space="preserve"> </w:t>
      </w:r>
      <w:r w:rsidRPr="002F4725">
        <w:rPr>
          <w:rFonts w:ascii="Times New Roman" w:hAnsi="Times New Roman"/>
          <w:sz w:val="22"/>
          <w:szCs w:val="22"/>
        </w:rPr>
        <w:t>v platném znění</w:t>
      </w:r>
      <w:r w:rsidRPr="002F4725">
        <w:rPr>
          <w:rFonts w:ascii="Times New Roman" w:eastAsia="Calibri" w:hAnsi="Times New Roman"/>
          <w:sz w:val="22"/>
          <w:szCs w:val="22"/>
        </w:rPr>
        <w:t>,</w:t>
      </w:r>
      <w:r w:rsidR="00D350F7">
        <w:rPr>
          <w:rFonts w:ascii="Times New Roman" w:hAnsi="Times New Roman"/>
          <w:sz w:val="22"/>
          <w:szCs w:val="22"/>
        </w:rPr>
        <w:t xml:space="preserve"> </w:t>
      </w:r>
      <w:r w:rsidRPr="002F4725">
        <w:rPr>
          <w:rFonts w:ascii="Times New Roman" w:hAnsi="Times New Roman"/>
          <w:sz w:val="22"/>
          <w:szCs w:val="22"/>
        </w:rPr>
        <w:t xml:space="preserve">tak povinnosti dle </w:t>
      </w:r>
      <w:r w:rsidRPr="002F4725">
        <w:rPr>
          <w:rFonts w:ascii="Times New Roman" w:hAnsi="Times New Roman"/>
          <w:color w:val="000000"/>
          <w:sz w:val="22"/>
          <w:szCs w:val="22"/>
        </w:rPr>
        <w:t>Požární poplachové směrnice KV Areny, dle Návštěvního řádu Míčové haly a dle Provozního řádu KV Areny</w:t>
      </w:r>
      <w:r w:rsidRPr="002F4725">
        <w:rPr>
          <w:rFonts w:ascii="Times New Roman" w:hAnsi="Times New Roman"/>
          <w:sz w:val="22"/>
          <w:szCs w:val="22"/>
        </w:rPr>
        <w:t>.  Podnájemce je současně povinen zajistit, aby výše tyto požadavky dodržovali i zaměstnanci, hráči,</w:t>
      </w:r>
      <w:r w:rsidR="00D350F7">
        <w:rPr>
          <w:rFonts w:ascii="Times New Roman" w:hAnsi="Times New Roman"/>
          <w:sz w:val="22"/>
          <w:szCs w:val="22"/>
        </w:rPr>
        <w:t xml:space="preserve"> </w:t>
      </w:r>
      <w:r w:rsidRPr="002F4725">
        <w:rPr>
          <w:rFonts w:ascii="Times New Roman" w:hAnsi="Times New Roman"/>
          <w:sz w:val="22"/>
          <w:szCs w:val="22"/>
        </w:rPr>
        <w:t xml:space="preserve">a spolupracující osoby Podnájemce. </w:t>
      </w:r>
      <w:r w:rsidRPr="002F4725">
        <w:rPr>
          <w:rFonts w:ascii="Times New Roman" w:eastAsia="Calibri" w:hAnsi="Times New Roman"/>
          <w:sz w:val="22"/>
          <w:szCs w:val="22"/>
        </w:rPr>
        <w:t>Osoba</w:t>
      </w:r>
      <w:r w:rsidR="00D350F7">
        <w:rPr>
          <w:rFonts w:ascii="Times New Roman" w:eastAsia="Calibri" w:hAnsi="Times New Roman"/>
          <w:sz w:val="22"/>
          <w:szCs w:val="22"/>
        </w:rPr>
        <w:t xml:space="preserve"> </w:t>
      </w:r>
      <w:r w:rsidRPr="002F4725">
        <w:rPr>
          <w:rFonts w:ascii="Times New Roman" w:eastAsia="Calibri" w:hAnsi="Times New Roman"/>
          <w:sz w:val="22"/>
          <w:szCs w:val="22"/>
        </w:rPr>
        <w:t xml:space="preserve">odpovědná za plnění povinností na úseku požární ochrany je statutární zástupce Podnájemce. </w:t>
      </w:r>
      <w:r w:rsidRPr="002F4725">
        <w:rPr>
          <w:rFonts w:ascii="Times New Roman" w:hAnsi="Times New Roman"/>
          <w:sz w:val="22"/>
          <w:szCs w:val="22"/>
        </w:rPr>
        <w:t xml:space="preserve">Podnájemce současně prohlašuje, že všechny výše uvedené řády a </w:t>
      </w:r>
      <w:r w:rsidRPr="002F4725">
        <w:rPr>
          <w:rFonts w:ascii="Times New Roman" w:hAnsi="Times New Roman"/>
          <w:sz w:val="22"/>
          <w:szCs w:val="22"/>
        </w:rPr>
        <w:lastRenderedPageBreak/>
        <w:t xml:space="preserve">směrnice si pečlivě prostudoval na webových stránkách Nájemce před podpisem této smlouvy. </w:t>
      </w:r>
      <w:r w:rsidRPr="002F4725">
        <w:rPr>
          <w:rFonts w:ascii="Times New Roman" w:eastAsia="Calibri" w:hAnsi="Times New Roman"/>
          <w:sz w:val="22"/>
          <w:szCs w:val="22"/>
        </w:rPr>
        <w:t>Nájemce a Podnájemce se výslovně dohodli, že v případě porušení požadavků</w:t>
      </w:r>
      <w:r w:rsidRPr="002F4725">
        <w:rPr>
          <w:rFonts w:ascii="Times New Roman" w:hAnsi="Times New Roman"/>
          <w:sz w:val="22"/>
          <w:szCs w:val="22"/>
        </w:rPr>
        <w:t xml:space="preserve"> či povinností</w:t>
      </w:r>
      <w:r w:rsidRPr="002F4725">
        <w:rPr>
          <w:rFonts w:ascii="Times New Roman" w:eastAsia="Calibri" w:hAnsi="Times New Roman"/>
          <w:sz w:val="22"/>
          <w:szCs w:val="22"/>
        </w:rPr>
        <w:t xml:space="preserve"> požární ochrany Podnájemcem, přechází veškerá odpovědnost za škody způsobené tímto porušením na Podnájemce, který se zavazuje tyto škody na vlastní náklady uhradit.</w:t>
      </w:r>
    </w:p>
    <w:p w14:paraId="11F2F060" w14:textId="77777777" w:rsidR="002F4725" w:rsidRPr="002F4725" w:rsidRDefault="002F4725" w:rsidP="002F4725">
      <w:pPr>
        <w:widowControl/>
        <w:numPr>
          <w:ilvl w:val="0"/>
          <w:numId w:val="57"/>
        </w:numPr>
        <w:autoSpaceDE/>
        <w:autoSpaceDN/>
        <w:adjustRightInd/>
        <w:jc w:val="both"/>
        <w:rPr>
          <w:rFonts w:ascii="Times New Roman" w:eastAsia="Calibri" w:hAnsi="Times New Roman" w:cs="Times New Roman"/>
          <w:sz w:val="22"/>
          <w:szCs w:val="22"/>
          <w:lang w:eastAsia="en-US"/>
        </w:rPr>
      </w:pPr>
      <w:r w:rsidRPr="002F4725">
        <w:rPr>
          <w:rFonts w:ascii="Times New Roman" w:eastAsia="Calibri" w:hAnsi="Times New Roman" w:cs="Times New Roman"/>
          <w:color w:val="000000"/>
          <w:sz w:val="22"/>
          <w:szCs w:val="22"/>
          <w:lang w:eastAsia="en-US"/>
        </w:rPr>
        <w:t>Podnájemce je při užívání předmětu podnájmu povinen dodržovat všechny povinnosti stanovené návštěvním řádem Míčové haly, Provozním řádem KV Areny a Požární poplachovou směrnicí KV Areny. Podnájemce je současně povinen učinit veškerá objektivně požadovatelná opatření, aby výše uvedené řády dodržovali i zaměstnanci a zákazníci Podnájemce a třetí osoby vstupující do předmětu podnájmu, a pokud tak nečiní, aby neprodleně provedl nápravu, popř. o porušování kteréhokoliv ustanovení výše uvedených řádů informoval zodpovědného pracovníka Nájemce</w:t>
      </w:r>
      <w:r w:rsidRPr="002F4725">
        <w:rPr>
          <w:rFonts w:ascii="Times New Roman" w:eastAsia="Calibri" w:hAnsi="Times New Roman" w:cs="Times New Roman"/>
          <w:sz w:val="22"/>
          <w:szCs w:val="22"/>
          <w:lang w:eastAsia="en-US"/>
        </w:rPr>
        <w:t xml:space="preserve">. Podnájemce současně prohlašuje, že všechny výše uvedené řády a směrnice si pečlivě prostudoval na webových stránkách Nájemce před podpisem této smlouvy. </w:t>
      </w:r>
    </w:p>
    <w:p w14:paraId="2FFC59D6" w14:textId="77777777" w:rsidR="002F4725" w:rsidRPr="002F4725" w:rsidRDefault="002F4725" w:rsidP="002F4725">
      <w:pPr>
        <w:numPr>
          <w:ilvl w:val="0"/>
          <w:numId w:val="57"/>
        </w:numPr>
        <w:jc w:val="both"/>
        <w:rPr>
          <w:rFonts w:ascii="Times New Roman" w:hAnsi="Times New Roman" w:cs="Times New Roman"/>
          <w:sz w:val="22"/>
          <w:szCs w:val="22"/>
        </w:rPr>
      </w:pPr>
      <w:r w:rsidRPr="002F4725">
        <w:rPr>
          <w:rFonts w:ascii="Times New Roman" w:hAnsi="Times New Roman" w:cs="Times New Roman"/>
          <w:sz w:val="22"/>
          <w:szCs w:val="22"/>
        </w:rPr>
        <w:t xml:space="preserve">Podnájemce se zavazuje, že </w:t>
      </w:r>
      <w:r w:rsidRPr="002F4725">
        <w:rPr>
          <w:rFonts w:ascii="Times New Roman" w:hAnsi="Times New Roman" w:cs="Times New Roman"/>
          <w:snapToGrid w:val="0"/>
          <w:sz w:val="22"/>
          <w:szCs w:val="22"/>
        </w:rPr>
        <w:t>při užívání či při provádění jakýchkoliv prací na Předmětu podnájmu bude mít na zřeteli jeho umístění v ochranných pásmech přírodních léčivých zdrojů a v zóně nejvyšší ochrany proti ropným látkám a CHKO Slavkovský les, a dále že bude respektovat a dodržovat platný Statut lázeňského místa Karlovy Vary a současně dodržovat podmínky obsažené v závazných posudcích Ministerstva zdravotnictví České republiky – Českého inspektorátu lázní a zřídel.</w:t>
      </w:r>
    </w:p>
    <w:p w14:paraId="7F0F263E" w14:textId="77777777" w:rsidR="002F4725" w:rsidRPr="002F4725" w:rsidRDefault="002F4725" w:rsidP="002F4725">
      <w:pPr>
        <w:widowControl/>
        <w:numPr>
          <w:ilvl w:val="0"/>
          <w:numId w:val="57"/>
        </w:numPr>
        <w:autoSpaceDE/>
        <w:autoSpaceDN/>
        <w:adjustRightInd/>
        <w:jc w:val="both"/>
        <w:rPr>
          <w:rFonts w:ascii="Times New Roman" w:eastAsia="Calibri" w:hAnsi="Times New Roman" w:cs="Times New Roman"/>
          <w:sz w:val="22"/>
          <w:szCs w:val="22"/>
          <w:lang w:eastAsia="en-US"/>
        </w:rPr>
      </w:pPr>
      <w:r w:rsidRPr="002F4725">
        <w:rPr>
          <w:rFonts w:ascii="Times New Roman" w:eastAsia="Calibri" w:hAnsi="Times New Roman" w:cs="Times New Roman"/>
          <w:sz w:val="22"/>
          <w:szCs w:val="22"/>
          <w:lang w:eastAsia="en-US"/>
        </w:rPr>
        <w:t>Nájemce a Podnájemce se výslovně dohodli, že Podnájemce po skončení podnájmu nemá právo na náhradu za převzetí zákaznické základny ve smyslu ust. § 2315 občanského zákoníku.</w:t>
      </w:r>
    </w:p>
    <w:p w14:paraId="033B0343" w14:textId="77777777" w:rsidR="002F4725" w:rsidRPr="002F4725" w:rsidRDefault="002F4725" w:rsidP="002F4725">
      <w:pPr>
        <w:widowControl/>
        <w:numPr>
          <w:ilvl w:val="0"/>
          <w:numId w:val="57"/>
        </w:numPr>
        <w:autoSpaceDE/>
        <w:autoSpaceDN/>
        <w:adjustRightInd/>
        <w:jc w:val="both"/>
        <w:rPr>
          <w:rFonts w:ascii="Times New Roman" w:eastAsia="Calibri" w:hAnsi="Times New Roman" w:cs="Times New Roman"/>
          <w:sz w:val="22"/>
          <w:szCs w:val="22"/>
          <w:lang w:eastAsia="en-US"/>
        </w:rPr>
      </w:pPr>
      <w:r w:rsidRPr="002F4725">
        <w:rPr>
          <w:rFonts w:ascii="Times New Roman" w:eastAsia="Calibri" w:hAnsi="Times New Roman" w:cs="Times New Roman"/>
          <w:sz w:val="22"/>
          <w:szCs w:val="22"/>
          <w:lang w:eastAsia="en-US"/>
        </w:rPr>
        <w:t>Podnájemce tímto bere na vědomí, že všechny informace týkající se výše nájemného a rozsahu užívání Předmětu podnájmu dle této Smlouvy považuje Nájemce za důvěrné a za součást svého obchodního tajemství, a proto se Podnájemce zavazuje o těchto informacích dodržovat mlčenlivost a neposkytnout je třetí straně a to i po skončení podnájmu dle této Smlouvy. V případě porušení povinnosti mlčenlivosti dle to</w:t>
      </w:r>
      <w:r w:rsidRPr="002F4725">
        <w:rPr>
          <w:rFonts w:ascii="Times New Roman" w:eastAsia="Calibri" w:hAnsi="Times New Roman" w:cs="Times New Roman"/>
          <w:sz w:val="22"/>
          <w:szCs w:val="22"/>
          <w:lang w:eastAsia="en-US"/>
        </w:rPr>
        <w:lastRenderedPageBreak/>
        <w:t xml:space="preserve">hoto bodu této Smlouvy, tedy zejména v případě že Podnájemce jiné osobě neoprávněně sdělí, zpřístupní, pro sebe nebo pro jiného využije výše uvedené obchodní tajemství, se Podnájemce zavazuje zaplatit Nájemci smluvní pokutu ve výši 100.000,-- Kč za každý jednotlivý případ porušení této povinnosti. </w:t>
      </w:r>
    </w:p>
    <w:p w14:paraId="09F8DE69" w14:textId="77777777" w:rsidR="002F4725" w:rsidRPr="002F4725" w:rsidRDefault="002F4725" w:rsidP="002F4725">
      <w:pPr>
        <w:jc w:val="both"/>
        <w:rPr>
          <w:rFonts w:ascii="Times New Roman" w:hAnsi="Times New Roman"/>
        </w:rPr>
      </w:pPr>
    </w:p>
    <w:p w14:paraId="723735CE" w14:textId="77777777" w:rsidR="006E476F" w:rsidRPr="00A16963" w:rsidRDefault="006E476F" w:rsidP="00D57D2B">
      <w:pPr>
        <w:jc w:val="both"/>
        <w:rPr>
          <w:rFonts w:ascii="Times New Roman" w:hAnsi="Times New Roman"/>
          <w:snapToGrid w:val="0"/>
          <w:sz w:val="22"/>
          <w:szCs w:val="22"/>
        </w:rPr>
      </w:pPr>
      <w:r w:rsidRPr="00A16963">
        <w:rPr>
          <w:rFonts w:ascii="Times New Roman" w:hAnsi="Times New Roman" w:cs="Times New Roman"/>
          <w:sz w:val="22"/>
          <w:szCs w:val="22"/>
        </w:rPr>
        <w:t>7.3.</w:t>
      </w:r>
      <w:r w:rsidRPr="00A16963">
        <w:rPr>
          <w:rFonts w:ascii="Times New Roman" w:hAnsi="Times New Roman" w:cs="Times New Roman"/>
          <w:snapToGrid w:val="0"/>
          <w:sz w:val="22"/>
          <w:szCs w:val="22"/>
        </w:rPr>
        <w:t xml:space="preserve"> </w:t>
      </w:r>
    </w:p>
    <w:p w14:paraId="2B016B35" w14:textId="72BB2671" w:rsidR="006E476F" w:rsidRPr="00A16963" w:rsidRDefault="006E476F" w:rsidP="00D57D2B">
      <w:pPr>
        <w:jc w:val="both"/>
        <w:rPr>
          <w:rFonts w:ascii="Times New Roman" w:hAnsi="Times New Roman"/>
          <w:snapToGrid w:val="0"/>
          <w:sz w:val="22"/>
          <w:szCs w:val="22"/>
        </w:rPr>
      </w:pPr>
      <w:r w:rsidRPr="00A16963">
        <w:rPr>
          <w:rFonts w:ascii="Times New Roman" w:hAnsi="Times New Roman" w:cs="Times New Roman"/>
          <w:snapToGrid w:val="0"/>
          <w:sz w:val="22"/>
          <w:szCs w:val="22"/>
        </w:rPr>
        <w:t>Podnájemce podpisem této Smlouvy výslovně prohlašuje, že není dlužníkem Statutárního města Karlovy Vary ani stranou soudního či mimosoudního sporu s tímto městem.</w:t>
      </w:r>
    </w:p>
    <w:p w14:paraId="53D10AFB" w14:textId="165B8CA7" w:rsidR="006E476F" w:rsidRDefault="006E476F" w:rsidP="00D57D2B">
      <w:pPr>
        <w:jc w:val="both"/>
        <w:rPr>
          <w:rFonts w:ascii="Times New Roman" w:hAnsi="Times New Roman"/>
        </w:rPr>
      </w:pPr>
    </w:p>
    <w:p w14:paraId="159F2BAF" w14:textId="77777777" w:rsidR="006E476F" w:rsidRPr="00D57D2B" w:rsidRDefault="006E476F" w:rsidP="00D57D2B">
      <w:pPr>
        <w:jc w:val="both"/>
        <w:rPr>
          <w:rFonts w:ascii="Times New Roman" w:hAnsi="Times New Roman"/>
        </w:rPr>
      </w:pPr>
    </w:p>
    <w:p w14:paraId="0DDB1D88" w14:textId="50A0724E" w:rsidR="00BD74C6" w:rsidRPr="00A40BCF" w:rsidRDefault="001941F9" w:rsidP="00D451EA">
      <w:pPr>
        <w:pStyle w:val="Bezmezer"/>
        <w:jc w:val="center"/>
        <w:rPr>
          <w:rFonts w:ascii="Times New Roman" w:hAnsi="Times New Roman" w:cs="Times New Roman"/>
          <w:b/>
          <w:sz w:val="22"/>
          <w:szCs w:val="22"/>
        </w:rPr>
      </w:pPr>
      <w:r w:rsidRPr="00A40BCF">
        <w:rPr>
          <w:rFonts w:ascii="Times New Roman" w:hAnsi="Times New Roman" w:cs="Times New Roman"/>
          <w:b/>
          <w:spacing w:val="-19"/>
          <w:sz w:val="22"/>
          <w:szCs w:val="22"/>
        </w:rPr>
        <w:t>8</w:t>
      </w:r>
      <w:r w:rsidR="00BD74C6" w:rsidRPr="00A40BCF">
        <w:rPr>
          <w:rFonts w:ascii="Times New Roman" w:hAnsi="Times New Roman" w:cs="Times New Roman"/>
          <w:b/>
          <w:spacing w:val="-19"/>
          <w:sz w:val="22"/>
          <w:szCs w:val="22"/>
        </w:rPr>
        <w:t>.</w:t>
      </w:r>
      <w:r w:rsidR="003A20E0" w:rsidRPr="00A40BCF">
        <w:rPr>
          <w:rFonts w:ascii="Times New Roman" w:hAnsi="Times New Roman" w:cs="Times New Roman"/>
          <w:b/>
          <w:sz w:val="22"/>
          <w:szCs w:val="22"/>
        </w:rPr>
        <w:t xml:space="preserve"> </w:t>
      </w:r>
      <w:r w:rsidR="00BD74C6" w:rsidRPr="00A40BCF">
        <w:rPr>
          <w:rFonts w:ascii="Times New Roman" w:hAnsi="Times New Roman" w:cs="Times New Roman"/>
          <w:b/>
          <w:sz w:val="22"/>
          <w:szCs w:val="22"/>
        </w:rPr>
        <w:t>ZÁVĚREČNÁ UJEDNÁNÍ</w:t>
      </w:r>
    </w:p>
    <w:p w14:paraId="5A0713AB" w14:textId="77777777" w:rsidR="002F4725" w:rsidRPr="002F4725" w:rsidRDefault="002F4725" w:rsidP="002F4725">
      <w:pPr>
        <w:suppressAutoHyphens/>
        <w:autoSpaceDE/>
        <w:autoSpaceDN/>
        <w:adjustRightInd/>
        <w:jc w:val="both"/>
        <w:rPr>
          <w:rFonts w:ascii="Times New Roman" w:hAnsi="Times New Roman" w:cs="Times New Roman"/>
          <w:bCs/>
          <w:color w:val="00000A"/>
          <w:spacing w:val="-1"/>
          <w:sz w:val="22"/>
          <w:szCs w:val="22"/>
        </w:rPr>
      </w:pPr>
      <w:r w:rsidRPr="002F4725">
        <w:rPr>
          <w:rFonts w:ascii="Times New Roman" w:hAnsi="Times New Roman" w:cs="Times New Roman"/>
          <w:bCs/>
          <w:color w:val="00000A"/>
          <w:spacing w:val="-1"/>
          <w:sz w:val="22"/>
          <w:szCs w:val="22"/>
        </w:rPr>
        <w:t>8.1.</w:t>
      </w:r>
    </w:p>
    <w:p w14:paraId="5C8A7903" w14:textId="77777777" w:rsidR="002F4725" w:rsidRPr="002F4725" w:rsidRDefault="002F4725" w:rsidP="002F4725">
      <w:pPr>
        <w:suppressAutoHyphens/>
        <w:autoSpaceDE/>
        <w:autoSpaceDN/>
        <w:adjustRightInd/>
        <w:jc w:val="both"/>
        <w:rPr>
          <w:rFonts w:ascii="Times New Roman" w:hAnsi="Times New Roman" w:cs="Times New Roman"/>
          <w:color w:val="00000A"/>
          <w:sz w:val="22"/>
          <w:szCs w:val="22"/>
        </w:rPr>
      </w:pPr>
      <w:r w:rsidRPr="002F4725">
        <w:rPr>
          <w:rFonts w:ascii="Times New Roman" w:hAnsi="Times New Roman" w:cs="Times New Roman"/>
          <w:color w:val="00000A"/>
          <w:sz w:val="22"/>
          <w:szCs w:val="22"/>
        </w:rPr>
        <w:t xml:space="preserve">Pokud kterékoliv ustanovení této Smlouvy nebo jeho část je neplatné či nevynutitelné, nebo se stane se neplatným či nevynutitelným, nebo bude shledáno neplatným či nevynutitelným soudem či jiným příslušným orgánem, tato neplatnost či nevynutitelnost nebude mít vliv na platnost či vynutitelnost ostatních ustanovení této Smlouvy nebo jejich částí. Účastníci se zavazují bezodkladně jakákoliv neplatná, neúčinná či nevymahatelná ustanovení této Smlouvy nahradit ustanoveními novými, která jim budou svým významem co nejblíže. </w:t>
      </w:r>
    </w:p>
    <w:p w14:paraId="47514586" w14:textId="77777777" w:rsidR="002F4725" w:rsidRPr="002F4725" w:rsidRDefault="002F4725" w:rsidP="002F4725">
      <w:pPr>
        <w:suppressAutoHyphens/>
        <w:autoSpaceDE/>
        <w:autoSpaceDN/>
        <w:adjustRightInd/>
        <w:jc w:val="both"/>
        <w:rPr>
          <w:rFonts w:ascii="Times New Roman" w:hAnsi="Times New Roman" w:cs="Times New Roman"/>
          <w:color w:val="00000A"/>
          <w:sz w:val="22"/>
          <w:szCs w:val="22"/>
        </w:rPr>
      </w:pPr>
      <w:r w:rsidRPr="002F4725">
        <w:rPr>
          <w:rFonts w:ascii="Times New Roman" w:hAnsi="Times New Roman" w:cs="Times New Roman"/>
          <w:color w:val="00000A"/>
          <w:sz w:val="22"/>
          <w:szCs w:val="22"/>
        </w:rPr>
        <w:t>8.2.</w:t>
      </w:r>
    </w:p>
    <w:p w14:paraId="13E512EE" w14:textId="77777777" w:rsidR="002F4725" w:rsidRPr="002F4725" w:rsidRDefault="002F4725" w:rsidP="002F4725">
      <w:pPr>
        <w:suppressAutoHyphens/>
        <w:autoSpaceDE/>
        <w:autoSpaceDN/>
        <w:adjustRightInd/>
        <w:jc w:val="both"/>
        <w:rPr>
          <w:rFonts w:ascii="Times New Roman" w:hAnsi="Times New Roman" w:cs="Times New Roman"/>
          <w:color w:val="00000A"/>
          <w:sz w:val="22"/>
          <w:szCs w:val="22"/>
        </w:rPr>
      </w:pPr>
      <w:r w:rsidRPr="002F4725">
        <w:rPr>
          <w:rFonts w:ascii="Times New Roman" w:hAnsi="Times New Roman" w:cs="Times New Roman"/>
          <w:color w:val="00000A"/>
          <w:sz w:val="22"/>
          <w:szCs w:val="22"/>
        </w:rPr>
        <w:t xml:space="preserve">Změny této Smlouvy jsou možné činit pouze písemnou formou s projevy smluvních stran na téže listině. Smluvní strana není vázána jakoukoliv smlouvou nebo dodatkem ke smlouvě, jestliže druhá Smluvní strana při uzavírání smlouvy nebo dodatků ke smlouvě učiní ve smlouvě nebo dodatku nebo jakémkoli souvisejícím ujednání jakékoliv změny, dodatky nebo odchylky, které byť i nepodstatně mění podmínky smlouvy, dodatku ke smlouvě nebo souvisejícího ujednání. Ustanovení § 1740 odst. 2 a 3 občanského zákoníku se nepoužije. </w:t>
      </w:r>
    </w:p>
    <w:p w14:paraId="5613E17E" w14:textId="77777777" w:rsidR="002F4725" w:rsidRPr="002F4725" w:rsidRDefault="002F4725" w:rsidP="002F4725">
      <w:pPr>
        <w:suppressAutoHyphens/>
        <w:autoSpaceDE/>
        <w:autoSpaceDN/>
        <w:adjustRightInd/>
        <w:jc w:val="both"/>
        <w:rPr>
          <w:rFonts w:ascii="Times New Roman" w:hAnsi="Times New Roman" w:cs="Times New Roman"/>
          <w:color w:val="00000A"/>
          <w:sz w:val="22"/>
          <w:szCs w:val="22"/>
        </w:rPr>
      </w:pPr>
      <w:r w:rsidRPr="002F4725">
        <w:rPr>
          <w:rFonts w:ascii="Times New Roman" w:hAnsi="Times New Roman" w:cs="Times New Roman"/>
          <w:color w:val="00000A"/>
          <w:sz w:val="22"/>
          <w:szCs w:val="22"/>
        </w:rPr>
        <w:t>8.3.</w:t>
      </w:r>
    </w:p>
    <w:p w14:paraId="53BE7EFB" w14:textId="77777777" w:rsidR="002F4725" w:rsidRPr="002F4725" w:rsidRDefault="002F4725" w:rsidP="002F4725">
      <w:pPr>
        <w:suppressAutoHyphens/>
        <w:autoSpaceDE/>
        <w:autoSpaceDN/>
        <w:adjustRightInd/>
        <w:jc w:val="both"/>
        <w:rPr>
          <w:rFonts w:ascii="Times New Roman" w:hAnsi="Times New Roman" w:cs="Times New Roman"/>
          <w:color w:val="00000A"/>
          <w:sz w:val="22"/>
          <w:szCs w:val="22"/>
        </w:rPr>
      </w:pPr>
      <w:r w:rsidRPr="002F4725">
        <w:rPr>
          <w:rFonts w:ascii="Times New Roman" w:hAnsi="Times New Roman" w:cs="Times New Roman"/>
          <w:color w:val="00000A"/>
          <w:sz w:val="22"/>
          <w:szCs w:val="22"/>
        </w:rPr>
        <w:t xml:space="preserve">Práva a povinnosti účastníků této Smlouvy neřešené touto Smlouvou, se řídí občanským zákoníkem, ve znění pozdějších předpisů a souvisejícími právními předpisy. Smluvní strany se však z důvodu právní jistoty dohodly, že na vztah založený touto Smlouvou se neuplatní následující ustanovení zákona č. 89/2012 Sb., občanský zákoník: § 1765, v nejvýše povoleném rozsahu </w:t>
      </w:r>
      <w:r w:rsidRPr="002F4725">
        <w:rPr>
          <w:rFonts w:ascii="Times New Roman" w:hAnsi="Times New Roman" w:cs="Times New Roman"/>
          <w:color w:val="00000A"/>
          <w:sz w:val="22"/>
          <w:szCs w:val="22"/>
        </w:rPr>
        <w:lastRenderedPageBreak/>
        <w:t xml:space="preserve">daném ustanovením § 1801 občanského zákoníku též ustanovení </w:t>
      </w:r>
      <w:r w:rsidRPr="002F4725">
        <w:rPr>
          <w:rFonts w:ascii="Times New Roman" w:hAnsi="Times New Roman" w:cs="Times New Roman"/>
          <w:sz w:val="22"/>
          <w:szCs w:val="22"/>
        </w:rPr>
        <w:t>§ 1799 a § 1800, dále § 1899, § 1971,  § 2232, § 2287, § 2303, § 2305, § 2311 a § 2315</w:t>
      </w:r>
      <w:r w:rsidRPr="002F4725">
        <w:rPr>
          <w:rFonts w:ascii="Times New Roman" w:hAnsi="Times New Roman" w:cs="Times New Roman"/>
          <w:color w:val="00000A"/>
          <w:sz w:val="22"/>
          <w:szCs w:val="22"/>
        </w:rPr>
        <w:t>. Smluvní strany se tímto dohodly, že výkon jejich práva dle ust. § 2314 občanského zákoníku nebude mít vliv na jejich práva a povinnosti dle této Smlouvy, zejména ve vztahu k ukončení podnájmu, vyklizení Předmětu podnájmu a jejich předání Nájemci a ve vztahu k souvisejícím právům a povinnostem. Smluvní strany si výslovně ujednávají, že případné námitky podané Podnájemcem dle ust. § 2314 odst. 1 občanského zákoníku nedávají Podnájemci právo Předmět podnájmu nadále užívat poté, co podnájem skončí na základě výpovědi či odstoupení ze strany Nájemce.</w:t>
      </w:r>
    </w:p>
    <w:p w14:paraId="4E1A45B7" w14:textId="77777777" w:rsidR="002F4725" w:rsidRPr="002F4725" w:rsidRDefault="002F4725" w:rsidP="002F4725">
      <w:pPr>
        <w:widowControl/>
        <w:suppressAutoHyphens/>
        <w:autoSpaceDE/>
        <w:autoSpaceDN/>
        <w:adjustRightInd/>
        <w:jc w:val="both"/>
        <w:textAlignment w:val="baseline"/>
        <w:rPr>
          <w:rFonts w:ascii="Times New Roman" w:eastAsia="SimSun" w:hAnsi="Times New Roman" w:cs="Times New Roman"/>
          <w:color w:val="00000A"/>
          <w:sz w:val="22"/>
          <w:szCs w:val="22"/>
          <w:lang w:eastAsia="zh-CN" w:bidi="hi-IN"/>
        </w:rPr>
      </w:pPr>
      <w:r w:rsidRPr="002F4725">
        <w:rPr>
          <w:rFonts w:ascii="Times New Roman" w:eastAsia="SimSun" w:hAnsi="Times New Roman" w:cs="Times New Roman"/>
          <w:color w:val="00000A"/>
          <w:sz w:val="22"/>
          <w:szCs w:val="22"/>
          <w:lang w:eastAsia="zh-CN" w:bidi="hi-IN"/>
        </w:rPr>
        <w:t>8.4.</w:t>
      </w:r>
    </w:p>
    <w:p w14:paraId="60F151D9" w14:textId="77777777" w:rsidR="002F4725" w:rsidRPr="002F4725" w:rsidRDefault="002F4725" w:rsidP="002F4725">
      <w:pPr>
        <w:widowControl/>
        <w:suppressAutoHyphens/>
        <w:autoSpaceDE/>
        <w:autoSpaceDN/>
        <w:adjustRightInd/>
        <w:jc w:val="both"/>
        <w:textAlignment w:val="baseline"/>
        <w:rPr>
          <w:rFonts w:ascii="Times New Roman" w:eastAsia="SimSun" w:hAnsi="Times New Roman" w:cs="Times New Roman"/>
          <w:color w:val="00000A"/>
          <w:sz w:val="22"/>
          <w:szCs w:val="22"/>
          <w:lang w:eastAsia="zh-CN" w:bidi="hi-IN"/>
        </w:rPr>
      </w:pPr>
      <w:r w:rsidRPr="002F4725">
        <w:rPr>
          <w:rFonts w:ascii="Times New Roman" w:eastAsia="SimSun" w:hAnsi="Times New Roman" w:cs="Times New Roman"/>
          <w:color w:val="00000A"/>
          <w:sz w:val="22"/>
          <w:szCs w:val="22"/>
          <w:lang w:eastAsia="zh-CN" w:bidi="hi-IN"/>
        </w:rPr>
        <w:t xml:space="preserve">Smluvní strany této Smlouvy výslovně prohlašují, že tato Smlouva ruší veškeré předchozí písemné či ústní smlouvy uzavřené mezi Nájemcem a Podnájemcem ohledně Předmětu podnájmu. </w:t>
      </w:r>
    </w:p>
    <w:p w14:paraId="24DDDFE7" w14:textId="77777777" w:rsidR="002F4725" w:rsidRPr="002F4725" w:rsidRDefault="002F4725" w:rsidP="002F4725">
      <w:pPr>
        <w:suppressAutoHyphens/>
        <w:autoSpaceDE/>
        <w:autoSpaceDN/>
        <w:adjustRightInd/>
        <w:jc w:val="both"/>
        <w:rPr>
          <w:rFonts w:ascii="Times New Roman" w:hAnsi="Times New Roman" w:cs="Times New Roman"/>
          <w:color w:val="00000A"/>
          <w:sz w:val="22"/>
          <w:szCs w:val="22"/>
        </w:rPr>
      </w:pPr>
      <w:r w:rsidRPr="002F4725">
        <w:rPr>
          <w:rFonts w:ascii="Times New Roman" w:hAnsi="Times New Roman" w:cs="Times New Roman"/>
          <w:color w:val="00000A"/>
          <w:sz w:val="22"/>
          <w:szCs w:val="22"/>
        </w:rPr>
        <w:t xml:space="preserve">Smluvní strany se dohodly, že při výkladu ustanovení této Smlouvy nebudou přihlížet k praxi mezi nimi zavedené, k obchodním zvyklostem, ani k jednání, která předcházela uzavření této smlouvy. Smluvní strany jsou vázány ve svých právech a povinnostech pouze obsahem této Smlouvy. </w:t>
      </w:r>
    </w:p>
    <w:p w14:paraId="6EE3743C" w14:textId="77777777" w:rsidR="002F4725" w:rsidRPr="002F4725" w:rsidRDefault="002F4725" w:rsidP="002F4725">
      <w:pPr>
        <w:suppressAutoHyphens/>
        <w:autoSpaceDE/>
        <w:autoSpaceDN/>
        <w:adjustRightInd/>
        <w:jc w:val="both"/>
        <w:rPr>
          <w:rFonts w:ascii="Times New Roman" w:hAnsi="Times New Roman" w:cs="Times New Roman"/>
          <w:color w:val="00000A"/>
          <w:sz w:val="22"/>
          <w:szCs w:val="22"/>
        </w:rPr>
      </w:pPr>
      <w:r w:rsidRPr="002F4725">
        <w:rPr>
          <w:rFonts w:ascii="Times New Roman" w:hAnsi="Times New Roman" w:cs="Times New Roman"/>
          <w:color w:val="00000A"/>
          <w:sz w:val="22"/>
          <w:szCs w:val="22"/>
        </w:rPr>
        <w:t>8.5.</w:t>
      </w:r>
    </w:p>
    <w:p w14:paraId="26EF2167" w14:textId="78CF695F" w:rsidR="002F4725" w:rsidRPr="002F4725" w:rsidRDefault="002F4725" w:rsidP="002F4725">
      <w:pPr>
        <w:suppressAutoHyphens/>
        <w:autoSpaceDE/>
        <w:autoSpaceDN/>
        <w:adjustRightInd/>
        <w:jc w:val="both"/>
        <w:rPr>
          <w:rFonts w:ascii="Times New Roman" w:hAnsi="Times New Roman" w:cs="Times New Roman"/>
          <w:color w:val="00000A"/>
          <w:sz w:val="22"/>
          <w:szCs w:val="22"/>
        </w:rPr>
      </w:pPr>
      <w:r w:rsidRPr="002F4725">
        <w:rPr>
          <w:rFonts w:ascii="Times New Roman" w:hAnsi="Times New Roman" w:cs="Times New Roman"/>
          <w:color w:val="00000A"/>
          <w:sz w:val="22"/>
          <w:szCs w:val="22"/>
        </w:rPr>
        <w:t>Podnájemce není oprávněn převést práva a povinnosti z této Smlouvy na třetí osobu bez</w:t>
      </w:r>
      <w:r w:rsidR="00D350F7">
        <w:rPr>
          <w:rFonts w:ascii="Times New Roman" w:hAnsi="Times New Roman" w:cs="Times New Roman"/>
          <w:color w:val="00000A"/>
          <w:sz w:val="22"/>
          <w:szCs w:val="22"/>
        </w:rPr>
        <w:t xml:space="preserve"> </w:t>
      </w:r>
      <w:r w:rsidRPr="002F4725">
        <w:rPr>
          <w:rFonts w:ascii="Times New Roman" w:hAnsi="Times New Roman" w:cs="Times New Roman"/>
          <w:color w:val="00000A"/>
          <w:sz w:val="22"/>
          <w:szCs w:val="22"/>
        </w:rPr>
        <w:t>předchozího písemném souhlasu Nájemce. Porušení této povinnosti ze strany Podnájemce zakládá Nájemci právo od této smlouvy odstoupit.</w:t>
      </w:r>
    </w:p>
    <w:p w14:paraId="3EE12CC8" w14:textId="77777777" w:rsidR="002F4725" w:rsidRPr="002F4725" w:rsidRDefault="002F4725" w:rsidP="002F4725">
      <w:pPr>
        <w:suppressAutoHyphens/>
        <w:autoSpaceDE/>
        <w:autoSpaceDN/>
        <w:adjustRightInd/>
        <w:jc w:val="both"/>
        <w:rPr>
          <w:rFonts w:ascii="Times New Roman" w:hAnsi="Times New Roman" w:cs="Times New Roman"/>
          <w:color w:val="00000A"/>
          <w:sz w:val="22"/>
          <w:szCs w:val="22"/>
        </w:rPr>
      </w:pPr>
      <w:r w:rsidRPr="002F4725">
        <w:rPr>
          <w:rFonts w:ascii="Times New Roman" w:hAnsi="Times New Roman" w:cs="Times New Roman"/>
          <w:color w:val="00000A"/>
          <w:sz w:val="22"/>
          <w:szCs w:val="22"/>
        </w:rPr>
        <w:t>8.6.</w:t>
      </w:r>
    </w:p>
    <w:p w14:paraId="5F7FCF9E" w14:textId="77777777" w:rsidR="002F4725" w:rsidRPr="002F4725" w:rsidRDefault="002F4725" w:rsidP="002F4725">
      <w:pPr>
        <w:suppressAutoHyphens/>
        <w:autoSpaceDE/>
        <w:autoSpaceDN/>
        <w:adjustRightInd/>
        <w:jc w:val="both"/>
        <w:rPr>
          <w:rFonts w:ascii="Times New Roman" w:hAnsi="Times New Roman" w:cs="Times New Roman"/>
          <w:color w:val="00000A"/>
          <w:sz w:val="22"/>
          <w:szCs w:val="22"/>
        </w:rPr>
      </w:pPr>
      <w:r w:rsidRPr="002F4725">
        <w:rPr>
          <w:rFonts w:ascii="Times New Roman" w:hAnsi="Times New Roman" w:cs="Times New Roman"/>
          <w:color w:val="00000A"/>
          <w:sz w:val="22"/>
          <w:szCs w:val="22"/>
        </w:rPr>
        <w:t>Smluvní strany této Smlouvy potvrzují, že si tuto Smlouvu před jejím podpisem přečetly, že byla uzavřena po vzájemném projednání podle jejich práva a svobodné vůle, určitě, vážně a srozumitelně, nikoli v tísni nebo za nápadně nevýhodných podmínek.</w:t>
      </w:r>
    </w:p>
    <w:p w14:paraId="454CCDDE" w14:textId="77777777" w:rsidR="002F4725" w:rsidRPr="002F4725" w:rsidRDefault="002F4725" w:rsidP="002F4725">
      <w:pPr>
        <w:suppressAutoHyphens/>
        <w:autoSpaceDE/>
        <w:autoSpaceDN/>
        <w:adjustRightInd/>
        <w:jc w:val="both"/>
        <w:rPr>
          <w:rFonts w:ascii="Times New Roman" w:hAnsi="Times New Roman" w:cs="Times New Roman"/>
          <w:color w:val="00000A"/>
          <w:sz w:val="22"/>
          <w:szCs w:val="22"/>
        </w:rPr>
      </w:pPr>
      <w:r w:rsidRPr="002F4725">
        <w:rPr>
          <w:rFonts w:ascii="Times New Roman" w:hAnsi="Times New Roman" w:cs="Times New Roman"/>
          <w:color w:val="00000A"/>
          <w:sz w:val="22"/>
          <w:szCs w:val="22"/>
        </w:rPr>
        <w:t>8.7.</w:t>
      </w:r>
    </w:p>
    <w:p w14:paraId="2E82A5F3" w14:textId="4D859686" w:rsidR="002F4725" w:rsidRPr="002F4725" w:rsidRDefault="002F4725" w:rsidP="002F4725">
      <w:pPr>
        <w:suppressAutoHyphens/>
        <w:autoSpaceDE/>
        <w:autoSpaceDN/>
        <w:adjustRightInd/>
        <w:jc w:val="both"/>
        <w:rPr>
          <w:rFonts w:ascii="Times New Roman" w:hAnsi="Times New Roman" w:cs="Times New Roman"/>
          <w:color w:val="00000A"/>
          <w:sz w:val="22"/>
          <w:szCs w:val="22"/>
        </w:rPr>
      </w:pPr>
      <w:r w:rsidRPr="002F4725">
        <w:rPr>
          <w:rFonts w:ascii="Times New Roman" w:hAnsi="Times New Roman" w:cs="Times New Roman"/>
          <w:color w:val="00000A"/>
          <w:sz w:val="22"/>
          <w:szCs w:val="22"/>
        </w:rPr>
        <w:t>Tato Smlouva je vypracována</w:t>
      </w:r>
      <w:r w:rsidR="00D350F7">
        <w:rPr>
          <w:rFonts w:ascii="Times New Roman" w:hAnsi="Times New Roman" w:cs="Times New Roman"/>
          <w:color w:val="00000A"/>
          <w:sz w:val="22"/>
          <w:szCs w:val="22"/>
        </w:rPr>
        <w:t xml:space="preserve"> </w:t>
      </w:r>
      <w:r w:rsidRPr="002F4725">
        <w:rPr>
          <w:rFonts w:ascii="Times New Roman" w:hAnsi="Times New Roman" w:cs="Times New Roman"/>
          <w:color w:val="00000A"/>
          <w:sz w:val="22"/>
          <w:szCs w:val="22"/>
        </w:rPr>
        <w:t>ve dvou vyhotoveních, kdy Nájemce a Podnájemce obdrží po jednom vyhotovení.</w:t>
      </w:r>
    </w:p>
    <w:p w14:paraId="65252F1F" w14:textId="77777777" w:rsidR="002F4725" w:rsidRPr="002F4725" w:rsidRDefault="002F4725" w:rsidP="002F4725">
      <w:pPr>
        <w:jc w:val="both"/>
        <w:rPr>
          <w:rFonts w:ascii="Times New Roman" w:hAnsi="Times New Roman" w:cs="Times New Roman"/>
          <w:snapToGrid w:val="0"/>
          <w:sz w:val="22"/>
          <w:szCs w:val="22"/>
        </w:rPr>
      </w:pPr>
    </w:p>
    <w:p w14:paraId="1E5D91E0" w14:textId="77777777" w:rsidR="00497F5E" w:rsidRPr="00A40BCF" w:rsidRDefault="00497F5E" w:rsidP="00D451EA">
      <w:pPr>
        <w:pStyle w:val="Bezmezer"/>
        <w:jc w:val="both"/>
        <w:rPr>
          <w:rFonts w:ascii="Times New Roman" w:hAnsi="Times New Roman" w:cs="Times New Roman"/>
          <w:snapToGrid w:val="0"/>
          <w:sz w:val="22"/>
          <w:szCs w:val="22"/>
        </w:rPr>
      </w:pPr>
    </w:p>
    <w:p w14:paraId="06B1FEE4" w14:textId="187D91B7" w:rsidR="00497F5E" w:rsidRPr="00A40BCF" w:rsidRDefault="00497F5E" w:rsidP="00D451EA">
      <w:pPr>
        <w:pStyle w:val="Bezmezer"/>
        <w:jc w:val="both"/>
        <w:rPr>
          <w:rFonts w:ascii="Times New Roman" w:hAnsi="Times New Roman" w:cs="Times New Roman"/>
          <w:snapToGrid w:val="0"/>
          <w:sz w:val="22"/>
          <w:szCs w:val="22"/>
        </w:rPr>
      </w:pPr>
      <w:r w:rsidRPr="00A40BCF">
        <w:rPr>
          <w:rFonts w:ascii="Times New Roman" w:hAnsi="Times New Roman" w:cs="Times New Roman"/>
          <w:snapToGrid w:val="0"/>
          <w:sz w:val="22"/>
          <w:szCs w:val="22"/>
        </w:rPr>
        <w:t>V Karlových Varech dne</w:t>
      </w:r>
      <w:r w:rsidR="003A20E0" w:rsidRPr="009A1EC5">
        <w:rPr>
          <w:rFonts w:ascii="Times New Roman" w:hAnsi="Times New Roman" w:cs="Times New Roman"/>
          <w:snapToGrid w:val="0"/>
          <w:sz w:val="22"/>
          <w:szCs w:val="22"/>
        </w:rPr>
        <w:t xml:space="preserve"> </w:t>
      </w:r>
      <w:r w:rsidR="00C501AC" w:rsidRPr="00C501AC">
        <w:rPr>
          <w:rFonts w:ascii="Times New Roman" w:hAnsi="Times New Roman" w:cs="Times New Roman"/>
          <w:snapToGrid w:val="0"/>
          <w:sz w:val="22"/>
          <w:szCs w:val="22"/>
        </w:rPr>
        <w:t>2</w:t>
      </w:r>
      <w:r w:rsidR="00EC7907">
        <w:rPr>
          <w:rFonts w:ascii="Times New Roman" w:hAnsi="Times New Roman" w:cs="Times New Roman"/>
          <w:snapToGrid w:val="0"/>
          <w:sz w:val="22"/>
          <w:szCs w:val="22"/>
        </w:rPr>
        <w:t>2</w:t>
      </w:r>
      <w:r w:rsidR="002C6AFA" w:rsidRPr="00C501AC">
        <w:rPr>
          <w:rFonts w:ascii="Times New Roman" w:hAnsi="Times New Roman" w:cs="Times New Roman"/>
          <w:snapToGrid w:val="0"/>
          <w:sz w:val="22"/>
          <w:szCs w:val="22"/>
        </w:rPr>
        <w:t>.9.</w:t>
      </w:r>
      <w:r w:rsidRPr="00C501AC">
        <w:rPr>
          <w:rFonts w:ascii="Times New Roman" w:hAnsi="Times New Roman" w:cs="Times New Roman"/>
          <w:snapToGrid w:val="0"/>
          <w:sz w:val="22"/>
          <w:szCs w:val="22"/>
        </w:rPr>
        <w:t>201</w:t>
      </w:r>
      <w:r w:rsidR="00F0192A" w:rsidRPr="00C501AC">
        <w:rPr>
          <w:rFonts w:ascii="Times New Roman" w:hAnsi="Times New Roman" w:cs="Times New Roman"/>
          <w:snapToGrid w:val="0"/>
          <w:sz w:val="22"/>
          <w:szCs w:val="22"/>
        </w:rPr>
        <w:t>8</w:t>
      </w:r>
    </w:p>
    <w:p w14:paraId="758C335D" w14:textId="77777777" w:rsidR="00497F5E" w:rsidRPr="00A40BCF" w:rsidRDefault="00497F5E" w:rsidP="00D451EA">
      <w:pPr>
        <w:pStyle w:val="Bezmezer"/>
        <w:jc w:val="both"/>
        <w:rPr>
          <w:rFonts w:ascii="Times New Roman" w:hAnsi="Times New Roman" w:cs="Times New Roman"/>
          <w:snapToGrid w:val="0"/>
          <w:sz w:val="22"/>
          <w:szCs w:val="22"/>
        </w:rPr>
      </w:pPr>
    </w:p>
    <w:p w14:paraId="1E9B5C04" w14:textId="1F8CB92A" w:rsidR="00497F5E" w:rsidRPr="00A40BCF" w:rsidRDefault="00497F5E" w:rsidP="00D451EA">
      <w:pPr>
        <w:pStyle w:val="Bezmezer"/>
        <w:jc w:val="both"/>
        <w:rPr>
          <w:rFonts w:ascii="Times New Roman" w:hAnsi="Times New Roman" w:cs="Times New Roman"/>
          <w:snapToGrid w:val="0"/>
          <w:sz w:val="22"/>
          <w:szCs w:val="22"/>
        </w:rPr>
      </w:pPr>
      <w:r w:rsidRPr="00A40BCF">
        <w:rPr>
          <w:rFonts w:ascii="Times New Roman" w:hAnsi="Times New Roman" w:cs="Times New Roman"/>
          <w:snapToGrid w:val="0"/>
          <w:sz w:val="22"/>
          <w:szCs w:val="22"/>
        </w:rPr>
        <w:t>Nájemce:</w:t>
      </w:r>
      <w:r w:rsidRPr="00A40BCF">
        <w:rPr>
          <w:rFonts w:ascii="Times New Roman" w:hAnsi="Times New Roman" w:cs="Times New Roman"/>
          <w:snapToGrid w:val="0"/>
          <w:sz w:val="22"/>
          <w:szCs w:val="22"/>
        </w:rPr>
        <w:tab/>
      </w:r>
      <w:r w:rsidRPr="00A40BCF">
        <w:rPr>
          <w:rFonts w:ascii="Times New Roman" w:hAnsi="Times New Roman" w:cs="Times New Roman"/>
          <w:snapToGrid w:val="0"/>
          <w:sz w:val="22"/>
          <w:szCs w:val="22"/>
        </w:rPr>
        <w:tab/>
      </w:r>
      <w:r w:rsidRPr="00A40BCF">
        <w:rPr>
          <w:rFonts w:ascii="Times New Roman" w:hAnsi="Times New Roman" w:cs="Times New Roman"/>
          <w:snapToGrid w:val="0"/>
          <w:sz w:val="22"/>
          <w:szCs w:val="22"/>
        </w:rPr>
        <w:tab/>
      </w:r>
      <w:r w:rsidRPr="00A40BCF">
        <w:rPr>
          <w:rFonts w:ascii="Times New Roman" w:hAnsi="Times New Roman" w:cs="Times New Roman"/>
          <w:snapToGrid w:val="0"/>
          <w:sz w:val="22"/>
          <w:szCs w:val="22"/>
        </w:rPr>
        <w:tab/>
      </w:r>
      <w:r w:rsidRPr="00A40BCF">
        <w:rPr>
          <w:rFonts w:ascii="Times New Roman" w:hAnsi="Times New Roman" w:cs="Times New Roman"/>
          <w:snapToGrid w:val="0"/>
          <w:sz w:val="22"/>
          <w:szCs w:val="22"/>
        </w:rPr>
        <w:tab/>
        <w:t>Podnájemce :</w:t>
      </w:r>
    </w:p>
    <w:p w14:paraId="4925C837" w14:textId="77777777" w:rsidR="00497F5E" w:rsidRPr="00A40BCF" w:rsidRDefault="00497F5E" w:rsidP="00D451EA">
      <w:pPr>
        <w:pStyle w:val="Bezmezer"/>
        <w:jc w:val="both"/>
        <w:rPr>
          <w:rFonts w:ascii="Times New Roman" w:hAnsi="Times New Roman" w:cs="Times New Roman"/>
          <w:snapToGrid w:val="0"/>
          <w:sz w:val="22"/>
          <w:szCs w:val="22"/>
        </w:rPr>
      </w:pPr>
    </w:p>
    <w:p w14:paraId="497EB9C0" w14:textId="77777777" w:rsidR="00497F5E" w:rsidRPr="00A40BCF" w:rsidRDefault="00497F5E" w:rsidP="00D451EA">
      <w:pPr>
        <w:pStyle w:val="Bezmezer"/>
        <w:jc w:val="both"/>
        <w:rPr>
          <w:rFonts w:ascii="Times New Roman" w:hAnsi="Times New Roman" w:cs="Times New Roman"/>
          <w:snapToGrid w:val="0"/>
          <w:sz w:val="22"/>
          <w:szCs w:val="22"/>
        </w:rPr>
      </w:pPr>
    </w:p>
    <w:p w14:paraId="1DA8D770" w14:textId="77777777" w:rsidR="00497F5E" w:rsidRPr="00A40BCF" w:rsidRDefault="00497F5E" w:rsidP="00D451EA">
      <w:pPr>
        <w:pStyle w:val="Bezmezer"/>
        <w:jc w:val="both"/>
        <w:rPr>
          <w:rFonts w:ascii="Times New Roman" w:hAnsi="Times New Roman" w:cs="Times New Roman"/>
          <w:snapToGrid w:val="0"/>
          <w:sz w:val="22"/>
          <w:szCs w:val="22"/>
        </w:rPr>
      </w:pPr>
    </w:p>
    <w:p w14:paraId="715DB19C" w14:textId="77777777" w:rsidR="00AE3991" w:rsidRPr="00A40BCF" w:rsidRDefault="00AE3991" w:rsidP="00D451EA">
      <w:pPr>
        <w:pStyle w:val="Bezmezer"/>
        <w:jc w:val="both"/>
        <w:rPr>
          <w:rFonts w:ascii="Times New Roman" w:hAnsi="Times New Roman" w:cs="Times New Roman"/>
          <w:snapToGrid w:val="0"/>
          <w:sz w:val="22"/>
          <w:szCs w:val="22"/>
        </w:rPr>
      </w:pPr>
    </w:p>
    <w:p w14:paraId="3273AA47" w14:textId="77777777" w:rsidR="00497F5E" w:rsidRPr="00A40BCF" w:rsidRDefault="00497F5E" w:rsidP="00D451EA">
      <w:pPr>
        <w:pStyle w:val="Bezmezer"/>
        <w:jc w:val="both"/>
        <w:rPr>
          <w:rFonts w:ascii="Times New Roman" w:hAnsi="Times New Roman" w:cs="Times New Roman"/>
          <w:snapToGrid w:val="0"/>
          <w:sz w:val="22"/>
          <w:szCs w:val="22"/>
        </w:rPr>
      </w:pPr>
    </w:p>
    <w:p w14:paraId="1A584255" w14:textId="21735C98" w:rsidR="00497F5E" w:rsidRPr="00A40BCF" w:rsidRDefault="00497F5E" w:rsidP="00D451EA">
      <w:pPr>
        <w:pStyle w:val="Bezmezer"/>
        <w:jc w:val="both"/>
        <w:rPr>
          <w:rFonts w:ascii="Times New Roman" w:hAnsi="Times New Roman" w:cs="Times New Roman"/>
          <w:snapToGrid w:val="0"/>
          <w:sz w:val="22"/>
          <w:szCs w:val="22"/>
        </w:rPr>
      </w:pPr>
      <w:r w:rsidRPr="00A40BCF">
        <w:rPr>
          <w:rFonts w:ascii="Times New Roman" w:hAnsi="Times New Roman" w:cs="Times New Roman"/>
          <w:snapToGrid w:val="0"/>
          <w:sz w:val="22"/>
          <w:szCs w:val="22"/>
        </w:rPr>
        <w:t xml:space="preserve">……………………………………………....     </w:t>
      </w:r>
      <w:r w:rsidR="00D451EA" w:rsidRPr="009A1EC5">
        <w:rPr>
          <w:rFonts w:ascii="Times New Roman" w:hAnsi="Times New Roman" w:cs="Times New Roman"/>
          <w:snapToGrid w:val="0"/>
          <w:sz w:val="22"/>
          <w:szCs w:val="22"/>
        </w:rPr>
        <w:t>…</w:t>
      </w:r>
      <w:r w:rsidR="00030310">
        <w:rPr>
          <w:rFonts w:ascii="Times New Roman" w:hAnsi="Times New Roman" w:cs="Times New Roman"/>
          <w:snapToGrid w:val="0"/>
          <w:sz w:val="22"/>
          <w:szCs w:val="22"/>
        </w:rPr>
        <w:t>……..</w:t>
      </w:r>
      <w:r w:rsidR="00D451EA" w:rsidRPr="009A1EC5">
        <w:rPr>
          <w:rFonts w:ascii="Times New Roman" w:hAnsi="Times New Roman" w:cs="Times New Roman"/>
          <w:snapToGrid w:val="0"/>
          <w:sz w:val="22"/>
          <w:szCs w:val="22"/>
        </w:rPr>
        <w:t>…..</w:t>
      </w:r>
      <w:r w:rsidRPr="00A40BCF">
        <w:rPr>
          <w:rFonts w:ascii="Times New Roman" w:hAnsi="Times New Roman" w:cs="Times New Roman"/>
          <w:snapToGrid w:val="0"/>
          <w:sz w:val="22"/>
          <w:szCs w:val="22"/>
        </w:rPr>
        <w:t>.</w:t>
      </w:r>
      <w:r w:rsidR="00A40BCF">
        <w:rPr>
          <w:rFonts w:ascii="Times New Roman" w:hAnsi="Times New Roman" w:cs="Times New Roman"/>
          <w:snapToGrid w:val="0"/>
          <w:sz w:val="22"/>
          <w:szCs w:val="22"/>
        </w:rPr>
        <w:t>........</w:t>
      </w:r>
      <w:r w:rsidRPr="00A40BCF">
        <w:rPr>
          <w:rFonts w:ascii="Times New Roman" w:hAnsi="Times New Roman" w:cs="Times New Roman"/>
          <w:snapToGrid w:val="0"/>
          <w:sz w:val="22"/>
          <w:szCs w:val="22"/>
        </w:rPr>
        <w:t>………..………</w:t>
      </w:r>
      <w:r w:rsidR="00030310">
        <w:rPr>
          <w:rFonts w:ascii="Times New Roman" w:hAnsi="Times New Roman" w:cs="Times New Roman"/>
          <w:snapToGrid w:val="0"/>
          <w:sz w:val="22"/>
          <w:szCs w:val="22"/>
        </w:rPr>
        <w:t>…</w:t>
      </w:r>
      <w:r w:rsidR="00601ED0">
        <w:rPr>
          <w:rFonts w:ascii="Times New Roman" w:hAnsi="Times New Roman" w:cs="Times New Roman"/>
          <w:snapToGrid w:val="0"/>
          <w:sz w:val="22"/>
          <w:szCs w:val="22"/>
        </w:rPr>
        <w:t>….</w:t>
      </w:r>
      <w:r w:rsidR="00030310">
        <w:rPr>
          <w:rFonts w:ascii="Times New Roman" w:hAnsi="Times New Roman" w:cs="Times New Roman"/>
          <w:snapToGrid w:val="0"/>
          <w:sz w:val="22"/>
          <w:szCs w:val="22"/>
        </w:rPr>
        <w:t>………..</w:t>
      </w:r>
      <w:r w:rsidRPr="00A40BCF">
        <w:rPr>
          <w:rFonts w:ascii="Times New Roman" w:hAnsi="Times New Roman" w:cs="Times New Roman"/>
          <w:snapToGrid w:val="0"/>
          <w:sz w:val="22"/>
          <w:szCs w:val="22"/>
        </w:rPr>
        <w:t>……..…</w:t>
      </w:r>
    </w:p>
    <w:p w14:paraId="46F576DE" w14:textId="5C4FC3BD" w:rsidR="00497F5E" w:rsidRPr="009A1EC5" w:rsidRDefault="00497F5E" w:rsidP="00D451EA">
      <w:pPr>
        <w:pStyle w:val="Bezmezer"/>
        <w:jc w:val="both"/>
        <w:rPr>
          <w:rFonts w:ascii="Times New Roman" w:hAnsi="Times New Roman" w:cs="Times New Roman"/>
          <w:b/>
          <w:sz w:val="22"/>
          <w:szCs w:val="22"/>
        </w:rPr>
      </w:pPr>
      <w:r w:rsidRPr="009A1EC5">
        <w:rPr>
          <w:rFonts w:ascii="Times New Roman" w:hAnsi="Times New Roman" w:cs="Times New Roman"/>
          <w:b/>
          <w:snapToGrid w:val="0"/>
          <w:sz w:val="22"/>
          <w:szCs w:val="22"/>
        </w:rPr>
        <w:tab/>
        <w:t xml:space="preserve">        KV Arena,</w:t>
      </w:r>
      <w:r w:rsidRPr="009A1EC5">
        <w:rPr>
          <w:rFonts w:ascii="Times New Roman" w:hAnsi="Times New Roman" w:cs="Times New Roman"/>
          <w:b/>
          <w:sz w:val="22"/>
          <w:szCs w:val="22"/>
        </w:rPr>
        <w:t xml:space="preserve"> s. r.o.</w:t>
      </w:r>
      <w:r w:rsidRPr="009A1EC5">
        <w:rPr>
          <w:rFonts w:ascii="Times New Roman" w:hAnsi="Times New Roman" w:cs="Times New Roman"/>
          <w:b/>
          <w:sz w:val="22"/>
          <w:szCs w:val="22"/>
        </w:rPr>
        <w:tab/>
      </w:r>
      <w:r w:rsidRPr="009A1EC5">
        <w:rPr>
          <w:rFonts w:ascii="Times New Roman" w:hAnsi="Times New Roman" w:cs="Times New Roman"/>
          <w:b/>
          <w:sz w:val="22"/>
          <w:szCs w:val="22"/>
        </w:rPr>
        <w:tab/>
      </w:r>
      <w:r w:rsidRPr="009A1EC5">
        <w:rPr>
          <w:rFonts w:ascii="Times New Roman" w:hAnsi="Times New Roman" w:cs="Times New Roman"/>
          <w:b/>
          <w:sz w:val="22"/>
          <w:szCs w:val="22"/>
        </w:rPr>
        <w:tab/>
        <w:t xml:space="preserve">      </w:t>
      </w:r>
      <w:r w:rsidR="00030310">
        <w:rPr>
          <w:rFonts w:ascii="Times New Roman" w:hAnsi="Times New Roman" w:cs="Times New Roman"/>
          <w:b/>
          <w:sz w:val="22"/>
          <w:szCs w:val="22"/>
        </w:rPr>
        <w:t xml:space="preserve">            </w:t>
      </w:r>
      <w:r w:rsidRPr="009A1EC5">
        <w:rPr>
          <w:rFonts w:ascii="Times New Roman" w:hAnsi="Times New Roman" w:cs="Times New Roman"/>
          <w:b/>
          <w:sz w:val="22"/>
          <w:szCs w:val="22"/>
        </w:rPr>
        <w:t xml:space="preserve"> </w:t>
      </w:r>
      <w:r w:rsidR="003131DF" w:rsidRPr="009A1EC5">
        <w:rPr>
          <w:rStyle w:val="preformatted"/>
          <w:rFonts w:ascii="Times New Roman" w:hAnsi="Times New Roman" w:cs="Times New Roman"/>
          <w:b/>
          <w:sz w:val="22"/>
          <w:szCs w:val="22"/>
        </w:rPr>
        <w:t>VK Karlovarsko</w:t>
      </w:r>
      <w:r w:rsidR="006361CB">
        <w:rPr>
          <w:rStyle w:val="preformatted"/>
          <w:rFonts w:ascii="Times New Roman" w:hAnsi="Times New Roman" w:cs="Times New Roman"/>
          <w:b/>
          <w:sz w:val="22"/>
          <w:szCs w:val="22"/>
        </w:rPr>
        <w:t xml:space="preserve">, </w:t>
      </w:r>
      <w:r w:rsidR="00F212D8">
        <w:rPr>
          <w:rStyle w:val="preformatted"/>
          <w:rFonts w:ascii="Times New Roman" w:hAnsi="Times New Roman" w:cs="Times New Roman"/>
          <w:b/>
          <w:sz w:val="22"/>
          <w:szCs w:val="22"/>
        </w:rPr>
        <w:t>z.s.</w:t>
      </w:r>
    </w:p>
    <w:p w14:paraId="127AC53D" w14:textId="7B150E5C" w:rsidR="009749AD" w:rsidRDefault="00030310">
      <w:pPr>
        <w:shd w:val="clear" w:color="auto" w:fill="FFFFFF"/>
        <w:spacing w:before="120"/>
        <w:jc w:val="both"/>
        <w:rPr>
          <w:rFonts w:ascii="Times New Roman" w:hAnsi="Times New Roman" w:cs="Times New Roman"/>
          <w:color w:val="000000"/>
          <w:sz w:val="22"/>
          <w:szCs w:val="22"/>
        </w:rPr>
      </w:pPr>
      <w:r>
        <w:rPr>
          <w:rFonts w:ascii="Times New Roman" w:hAnsi="Times New Roman" w:cs="Times New Roman"/>
          <w:snapToGrid w:val="0"/>
          <w:sz w:val="22"/>
          <w:szCs w:val="22"/>
        </w:rPr>
        <w:t>z</w:t>
      </w:r>
      <w:r w:rsidR="00497F5E" w:rsidRPr="00A40BCF">
        <w:rPr>
          <w:rFonts w:ascii="Times New Roman" w:hAnsi="Times New Roman" w:cs="Times New Roman"/>
          <w:snapToGrid w:val="0"/>
          <w:sz w:val="22"/>
          <w:szCs w:val="22"/>
        </w:rPr>
        <w:t>ast</w:t>
      </w:r>
      <w:r>
        <w:rPr>
          <w:rFonts w:ascii="Times New Roman" w:hAnsi="Times New Roman" w:cs="Times New Roman"/>
          <w:snapToGrid w:val="0"/>
          <w:sz w:val="22"/>
          <w:szCs w:val="22"/>
        </w:rPr>
        <w:t>.</w:t>
      </w:r>
      <w:r w:rsidR="00497F5E" w:rsidRPr="00A40BCF">
        <w:rPr>
          <w:rFonts w:ascii="Times New Roman" w:hAnsi="Times New Roman" w:cs="Times New Roman"/>
          <w:snapToGrid w:val="0"/>
          <w:sz w:val="22"/>
          <w:szCs w:val="22"/>
        </w:rPr>
        <w:t xml:space="preserve"> </w:t>
      </w:r>
      <w:r w:rsidR="00F06550">
        <w:rPr>
          <w:rFonts w:ascii="Times New Roman" w:hAnsi="Times New Roman" w:cs="Times New Roman"/>
          <w:snapToGrid w:val="0"/>
          <w:sz w:val="22"/>
          <w:szCs w:val="22"/>
        </w:rPr>
        <w:t>Ing. Romanem Rokůskem</w:t>
      </w:r>
      <w:r w:rsidR="00497F5E" w:rsidRPr="00A40BCF">
        <w:rPr>
          <w:rFonts w:ascii="Times New Roman" w:hAnsi="Times New Roman" w:cs="Times New Roman"/>
          <w:snapToGrid w:val="0"/>
          <w:sz w:val="22"/>
          <w:szCs w:val="22"/>
        </w:rPr>
        <w:t>, jednatelem</w:t>
      </w:r>
      <w:r>
        <w:rPr>
          <w:rFonts w:ascii="Times New Roman" w:hAnsi="Times New Roman" w:cs="Times New Roman"/>
          <w:snapToGrid w:val="0"/>
          <w:sz w:val="22"/>
          <w:szCs w:val="22"/>
        </w:rPr>
        <w:t xml:space="preserve">      </w:t>
      </w:r>
      <w:r w:rsidR="009749AD">
        <w:rPr>
          <w:rFonts w:ascii="Times New Roman" w:hAnsi="Times New Roman" w:cs="Times New Roman"/>
          <w:snapToGrid w:val="0"/>
          <w:sz w:val="22"/>
          <w:szCs w:val="22"/>
        </w:rPr>
        <w:t xml:space="preserve">          </w:t>
      </w:r>
      <w:r>
        <w:rPr>
          <w:rFonts w:ascii="Times New Roman" w:hAnsi="Times New Roman" w:cs="Times New Roman"/>
          <w:snapToGrid w:val="0"/>
          <w:sz w:val="22"/>
          <w:szCs w:val="22"/>
        </w:rPr>
        <w:t xml:space="preserve"> </w:t>
      </w:r>
      <w:r w:rsidRPr="00A40BCF">
        <w:rPr>
          <w:rFonts w:ascii="Times New Roman" w:hAnsi="Times New Roman" w:cs="Times New Roman"/>
          <w:color w:val="000000"/>
          <w:sz w:val="22"/>
          <w:szCs w:val="22"/>
        </w:rPr>
        <w:t>zast</w:t>
      </w:r>
      <w:r>
        <w:rPr>
          <w:rFonts w:ascii="Times New Roman" w:hAnsi="Times New Roman" w:cs="Times New Roman"/>
          <w:color w:val="000000"/>
          <w:sz w:val="22"/>
          <w:szCs w:val="22"/>
        </w:rPr>
        <w:t>.</w:t>
      </w:r>
      <w:r w:rsidRPr="00A40BCF">
        <w:rPr>
          <w:rFonts w:ascii="Times New Roman" w:hAnsi="Times New Roman" w:cs="Times New Roman"/>
          <w:color w:val="000000"/>
          <w:sz w:val="22"/>
          <w:szCs w:val="22"/>
        </w:rPr>
        <w:t xml:space="preserve"> </w:t>
      </w:r>
      <w:r w:rsidR="009749AD">
        <w:rPr>
          <w:rFonts w:ascii="Times New Roman" w:hAnsi="Times New Roman" w:cs="Times New Roman"/>
          <w:color w:val="000000"/>
          <w:sz w:val="22"/>
          <w:szCs w:val="22"/>
        </w:rPr>
        <w:t xml:space="preserve">předsedou </w:t>
      </w:r>
      <w:r w:rsidR="00B16A8E">
        <w:rPr>
          <w:rFonts w:ascii="Times New Roman" w:hAnsi="Times New Roman" w:cs="Times New Roman"/>
          <w:color w:val="000000"/>
          <w:sz w:val="22"/>
          <w:szCs w:val="22"/>
        </w:rPr>
        <w:t xml:space="preserve">správní rady </w:t>
      </w:r>
      <w:r w:rsidRPr="00A40BCF">
        <w:rPr>
          <w:rFonts w:ascii="Times New Roman" w:hAnsi="Times New Roman" w:cs="Times New Roman"/>
          <w:color w:val="000000"/>
          <w:sz w:val="22"/>
          <w:szCs w:val="22"/>
        </w:rPr>
        <w:t xml:space="preserve">Jakubem Novotným a </w:t>
      </w:r>
    </w:p>
    <w:p w14:paraId="0C78D13D" w14:textId="79A3502C" w:rsidR="00030310" w:rsidRPr="00A40BCF" w:rsidRDefault="002F4725">
      <w:pPr>
        <w:shd w:val="clear" w:color="auto" w:fill="FFFFFF"/>
        <w:spacing w:before="120"/>
        <w:ind w:left="3600" w:firstLine="720"/>
        <w:jc w:val="both"/>
        <w:rPr>
          <w:rFonts w:ascii="Times New Roman" w:hAnsi="Times New Roman" w:cs="Times New Roman"/>
          <w:sz w:val="22"/>
          <w:szCs w:val="22"/>
        </w:rPr>
      </w:pPr>
      <w:r>
        <w:rPr>
          <w:rFonts w:ascii="Times New Roman" w:hAnsi="Times New Roman" w:cs="Times New Roman"/>
          <w:color w:val="000000"/>
          <w:sz w:val="22"/>
          <w:szCs w:val="22"/>
        </w:rPr>
        <w:t xml:space="preserve">        </w:t>
      </w:r>
      <w:r w:rsidR="009749AD">
        <w:rPr>
          <w:rFonts w:ascii="Times New Roman" w:hAnsi="Times New Roman" w:cs="Times New Roman"/>
          <w:color w:val="000000"/>
          <w:sz w:val="22"/>
          <w:szCs w:val="22"/>
        </w:rPr>
        <w:t xml:space="preserve">1.místopředsedou </w:t>
      </w:r>
      <w:r w:rsidR="00B16A8E">
        <w:rPr>
          <w:rFonts w:ascii="Times New Roman" w:hAnsi="Times New Roman" w:cs="Times New Roman"/>
          <w:color w:val="000000"/>
          <w:sz w:val="22"/>
          <w:szCs w:val="22"/>
        </w:rPr>
        <w:t xml:space="preserve">správní rady </w:t>
      </w:r>
      <w:r w:rsidR="00030310" w:rsidRPr="00A40BCF">
        <w:rPr>
          <w:rFonts w:ascii="Times New Roman" w:hAnsi="Times New Roman" w:cs="Times New Roman"/>
          <w:color w:val="000000"/>
          <w:sz w:val="22"/>
          <w:szCs w:val="22"/>
        </w:rPr>
        <w:t>Janem Merunou</w:t>
      </w:r>
    </w:p>
    <w:p w14:paraId="51DE0122" w14:textId="75754280" w:rsidR="00497F5E" w:rsidRPr="00A40BCF" w:rsidRDefault="00497F5E" w:rsidP="00D451EA">
      <w:pPr>
        <w:pStyle w:val="Bezmezer"/>
        <w:jc w:val="both"/>
        <w:rPr>
          <w:rFonts w:ascii="Times New Roman" w:hAnsi="Times New Roman" w:cs="Times New Roman"/>
          <w:snapToGrid w:val="0"/>
          <w:sz w:val="22"/>
          <w:szCs w:val="22"/>
        </w:rPr>
      </w:pPr>
    </w:p>
    <w:p w14:paraId="44DA39C6" w14:textId="77777777" w:rsidR="00037517" w:rsidRPr="00A40BCF" w:rsidRDefault="00037517" w:rsidP="00D451EA">
      <w:pPr>
        <w:shd w:val="clear" w:color="auto" w:fill="FFFFFF"/>
        <w:spacing w:before="108" w:after="504" w:line="252" w:lineRule="exact"/>
        <w:ind w:right="43"/>
        <w:jc w:val="both"/>
        <w:rPr>
          <w:rFonts w:ascii="Times New Roman" w:hAnsi="Times New Roman" w:cs="Times New Roman"/>
          <w:sz w:val="22"/>
          <w:szCs w:val="22"/>
        </w:rPr>
      </w:pPr>
    </w:p>
    <w:sectPr w:rsidR="00037517" w:rsidRPr="00A40BCF" w:rsidSect="00526530">
      <w:footerReference w:type="default" r:id="rId9"/>
      <w:pgSz w:w="11930" w:h="16855"/>
      <w:pgMar w:top="697" w:right="1593" w:bottom="590" w:left="851" w:header="709" w:footer="709"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90D3B" w14:textId="77777777" w:rsidR="000D4811" w:rsidRDefault="000D4811" w:rsidP="00C15EF6">
      <w:r>
        <w:separator/>
      </w:r>
    </w:p>
  </w:endnote>
  <w:endnote w:type="continuationSeparator" w:id="0">
    <w:p w14:paraId="2C25D655" w14:textId="77777777" w:rsidR="000D4811" w:rsidRDefault="000D4811" w:rsidP="00C1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944AB" w14:textId="0CC6FCF4" w:rsidR="00877805" w:rsidRDefault="00877805">
    <w:pPr>
      <w:pStyle w:val="Zpat"/>
      <w:jc w:val="right"/>
    </w:pPr>
    <w:r>
      <w:fldChar w:fldCharType="begin"/>
    </w:r>
    <w:r>
      <w:instrText>PAGE   \* MERGEFORMAT</w:instrText>
    </w:r>
    <w:r>
      <w:fldChar w:fldCharType="separate"/>
    </w:r>
    <w:r w:rsidR="00CE2B26">
      <w:rPr>
        <w:noProof/>
      </w:rPr>
      <w:t>1</w:t>
    </w:r>
    <w:r>
      <w:fldChar w:fldCharType="end"/>
    </w:r>
  </w:p>
  <w:p w14:paraId="1B9C360E" w14:textId="77777777" w:rsidR="00877805" w:rsidRDefault="0087780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61942" w14:textId="77777777" w:rsidR="000D4811" w:rsidRDefault="000D4811" w:rsidP="00C15EF6">
      <w:r>
        <w:separator/>
      </w:r>
    </w:p>
  </w:footnote>
  <w:footnote w:type="continuationSeparator" w:id="0">
    <w:p w14:paraId="5D089834" w14:textId="77777777" w:rsidR="000D4811" w:rsidRDefault="000D4811" w:rsidP="00C15E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560242A"/>
    <w:lvl w:ilvl="0">
      <w:numFmt w:val="bullet"/>
      <w:lvlText w:val="*"/>
      <w:lvlJc w:val="left"/>
    </w:lvl>
  </w:abstractNum>
  <w:abstractNum w:abstractNumId="1" w15:restartNumberingAfterBreak="0">
    <w:nsid w:val="05AE1D2F"/>
    <w:multiLevelType w:val="singleLevel"/>
    <w:tmpl w:val="8F9A939E"/>
    <w:lvl w:ilvl="0">
      <w:start w:val="1"/>
      <w:numFmt w:val="lowerLetter"/>
      <w:lvlText w:val="%1)"/>
      <w:legacy w:legacy="1" w:legacySpace="0" w:legacyIndent="568"/>
      <w:lvlJc w:val="left"/>
      <w:rPr>
        <w:rFonts w:ascii="Times New Roman" w:hAnsi="Times New Roman" w:cs="Times New Roman" w:hint="default"/>
      </w:rPr>
    </w:lvl>
  </w:abstractNum>
  <w:abstractNum w:abstractNumId="2" w15:restartNumberingAfterBreak="0">
    <w:nsid w:val="09D84E17"/>
    <w:multiLevelType w:val="singleLevel"/>
    <w:tmpl w:val="160E57C4"/>
    <w:lvl w:ilvl="0">
      <w:start w:val="1"/>
      <w:numFmt w:val="decimal"/>
      <w:lvlText w:val="3.1.%1."/>
      <w:legacy w:legacy="1" w:legacySpace="0" w:legacyIndent="842"/>
      <w:lvlJc w:val="left"/>
      <w:rPr>
        <w:rFonts w:ascii="Times New Roman" w:hAnsi="Times New Roman" w:cs="Times New Roman" w:hint="default"/>
      </w:rPr>
    </w:lvl>
  </w:abstractNum>
  <w:abstractNum w:abstractNumId="3" w15:restartNumberingAfterBreak="0">
    <w:nsid w:val="0A312E1A"/>
    <w:multiLevelType w:val="singleLevel"/>
    <w:tmpl w:val="B5843D74"/>
    <w:lvl w:ilvl="0">
      <w:start w:val="1"/>
      <w:numFmt w:val="decimal"/>
      <w:lvlText w:val="8.1.%1."/>
      <w:legacy w:legacy="1" w:legacySpace="0" w:legacyIndent="828"/>
      <w:lvlJc w:val="left"/>
      <w:rPr>
        <w:rFonts w:ascii="Times New Roman" w:hAnsi="Times New Roman" w:cs="Times New Roman" w:hint="default"/>
      </w:rPr>
    </w:lvl>
  </w:abstractNum>
  <w:abstractNum w:abstractNumId="4" w15:restartNumberingAfterBreak="0">
    <w:nsid w:val="0BC77C29"/>
    <w:multiLevelType w:val="hybridMultilevel"/>
    <w:tmpl w:val="C672845C"/>
    <w:lvl w:ilvl="0" w:tplc="17AEDBC6">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8731AE"/>
    <w:multiLevelType w:val="singleLevel"/>
    <w:tmpl w:val="A2366748"/>
    <w:lvl w:ilvl="0">
      <w:start w:val="1"/>
      <w:numFmt w:val="lowerLetter"/>
      <w:lvlText w:val="%1)"/>
      <w:legacy w:legacy="1" w:legacySpace="0" w:legacyIndent="562"/>
      <w:lvlJc w:val="left"/>
      <w:rPr>
        <w:rFonts w:ascii="Times New Roman" w:hAnsi="Times New Roman" w:cs="Times New Roman" w:hint="default"/>
      </w:rPr>
    </w:lvl>
  </w:abstractNum>
  <w:abstractNum w:abstractNumId="6" w15:restartNumberingAfterBreak="0">
    <w:nsid w:val="13652DBA"/>
    <w:multiLevelType w:val="singleLevel"/>
    <w:tmpl w:val="D36C88F8"/>
    <w:lvl w:ilvl="0">
      <w:start w:val="4"/>
      <w:numFmt w:val="decimal"/>
      <w:lvlText w:val="7.2.%1."/>
      <w:legacy w:legacy="1" w:legacySpace="0" w:legacyIndent="835"/>
      <w:lvlJc w:val="left"/>
      <w:rPr>
        <w:rFonts w:ascii="Times New Roman" w:hAnsi="Times New Roman" w:cs="Times New Roman" w:hint="default"/>
      </w:rPr>
    </w:lvl>
  </w:abstractNum>
  <w:abstractNum w:abstractNumId="7" w15:restartNumberingAfterBreak="0">
    <w:nsid w:val="14C34103"/>
    <w:multiLevelType w:val="hybridMultilevel"/>
    <w:tmpl w:val="2A927292"/>
    <w:lvl w:ilvl="0" w:tplc="DB888D46">
      <w:start w:val="1"/>
      <w:numFmt w:val="lowerLetter"/>
      <w:lvlText w:val="%1)"/>
      <w:lvlJc w:val="left"/>
      <w:pPr>
        <w:ind w:left="1605" w:hanging="360"/>
      </w:pPr>
      <w:rPr>
        <w:rFonts w:hint="default"/>
        <w:b w:val="0"/>
      </w:rPr>
    </w:lvl>
    <w:lvl w:ilvl="1" w:tplc="04050019" w:tentative="1">
      <w:start w:val="1"/>
      <w:numFmt w:val="lowerLetter"/>
      <w:lvlText w:val="%2."/>
      <w:lvlJc w:val="left"/>
      <w:pPr>
        <w:ind w:left="2325" w:hanging="360"/>
      </w:pPr>
    </w:lvl>
    <w:lvl w:ilvl="2" w:tplc="0405001B" w:tentative="1">
      <w:start w:val="1"/>
      <w:numFmt w:val="lowerRoman"/>
      <w:lvlText w:val="%3."/>
      <w:lvlJc w:val="right"/>
      <w:pPr>
        <w:ind w:left="3045" w:hanging="180"/>
      </w:pPr>
    </w:lvl>
    <w:lvl w:ilvl="3" w:tplc="0405000F" w:tentative="1">
      <w:start w:val="1"/>
      <w:numFmt w:val="decimal"/>
      <w:lvlText w:val="%4."/>
      <w:lvlJc w:val="left"/>
      <w:pPr>
        <w:ind w:left="3765" w:hanging="360"/>
      </w:pPr>
    </w:lvl>
    <w:lvl w:ilvl="4" w:tplc="04050019" w:tentative="1">
      <w:start w:val="1"/>
      <w:numFmt w:val="lowerLetter"/>
      <w:lvlText w:val="%5."/>
      <w:lvlJc w:val="left"/>
      <w:pPr>
        <w:ind w:left="4485" w:hanging="360"/>
      </w:pPr>
    </w:lvl>
    <w:lvl w:ilvl="5" w:tplc="0405001B" w:tentative="1">
      <w:start w:val="1"/>
      <w:numFmt w:val="lowerRoman"/>
      <w:lvlText w:val="%6."/>
      <w:lvlJc w:val="right"/>
      <w:pPr>
        <w:ind w:left="5205" w:hanging="180"/>
      </w:pPr>
    </w:lvl>
    <w:lvl w:ilvl="6" w:tplc="0405000F" w:tentative="1">
      <w:start w:val="1"/>
      <w:numFmt w:val="decimal"/>
      <w:lvlText w:val="%7."/>
      <w:lvlJc w:val="left"/>
      <w:pPr>
        <w:ind w:left="5925" w:hanging="360"/>
      </w:pPr>
    </w:lvl>
    <w:lvl w:ilvl="7" w:tplc="04050019" w:tentative="1">
      <w:start w:val="1"/>
      <w:numFmt w:val="lowerLetter"/>
      <w:lvlText w:val="%8."/>
      <w:lvlJc w:val="left"/>
      <w:pPr>
        <w:ind w:left="6645" w:hanging="360"/>
      </w:pPr>
    </w:lvl>
    <w:lvl w:ilvl="8" w:tplc="0405001B" w:tentative="1">
      <w:start w:val="1"/>
      <w:numFmt w:val="lowerRoman"/>
      <w:lvlText w:val="%9."/>
      <w:lvlJc w:val="right"/>
      <w:pPr>
        <w:ind w:left="7365" w:hanging="180"/>
      </w:pPr>
    </w:lvl>
  </w:abstractNum>
  <w:abstractNum w:abstractNumId="8" w15:restartNumberingAfterBreak="0">
    <w:nsid w:val="16501DB2"/>
    <w:multiLevelType w:val="singleLevel"/>
    <w:tmpl w:val="FFAE52C8"/>
    <w:lvl w:ilvl="0">
      <w:start w:val="2"/>
      <w:numFmt w:val="decimal"/>
      <w:lvlText w:val="8.4.%1."/>
      <w:legacy w:legacy="1" w:legacySpace="0" w:legacyIndent="828"/>
      <w:lvlJc w:val="left"/>
      <w:rPr>
        <w:rFonts w:ascii="Times New Roman" w:hAnsi="Times New Roman" w:cs="Times New Roman" w:hint="default"/>
      </w:rPr>
    </w:lvl>
  </w:abstractNum>
  <w:abstractNum w:abstractNumId="9" w15:restartNumberingAfterBreak="0">
    <w:nsid w:val="17E43BFA"/>
    <w:multiLevelType w:val="singleLevel"/>
    <w:tmpl w:val="A2366748"/>
    <w:lvl w:ilvl="0">
      <w:start w:val="1"/>
      <w:numFmt w:val="lowerLetter"/>
      <w:lvlText w:val="%1)"/>
      <w:legacy w:legacy="1" w:legacySpace="0" w:legacyIndent="562"/>
      <w:lvlJc w:val="left"/>
      <w:rPr>
        <w:rFonts w:ascii="Times New Roman" w:hAnsi="Times New Roman" w:cs="Times New Roman" w:hint="default"/>
      </w:rPr>
    </w:lvl>
  </w:abstractNum>
  <w:abstractNum w:abstractNumId="10" w15:restartNumberingAfterBreak="0">
    <w:nsid w:val="18791CC6"/>
    <w:multiLevelType w:val="singleLevel"/>
    <w:tmpl w:val="1D28FFE6"/>
    <w:lvl w:ilvl="0">
      <w:start w:val="5"/>
      <w:numFmt w:val="decimal"/>
      <w:lvlText w:val="8.4.%1."/>
      <w:legacy w:legacy="1" w:legacySpace="0" w:legacyIndent="835"/>
      <w:lvlJc w:val="left"/>
      <w:rPr>
        <w:rFonts w:ascii="Times New Roman" w:hAnsi="Times New Roman" w:cs="Times New Roman" w:hint="default"/>
      </w:rPr>
    </w:lvl>
  </w:abstractNum>
  <w:abstractNum w:abstractNumId="11" w15:restartNumberingAfterBreak="0">
    <w:nsid w:val="1A3A5926"/>
    <w:multiLevelType w:val="singleLevel"/>
    <w:tmpl w:val="1DF48660"/>
    <w:lvl w:ilvl="0">
      <w:start w:val="1"/>
      <w:numFmt w:val="decimal"/>
      <w:lvlText w:val="2.1.%1."/>
      <w:legacy w:legacy="1" w:legacySpace="0" w:legacyIndent="864"/>
      <w:lvlJc w:val="left"/>
      <w:rPr>
        <w:rFonts w:ascii="Times New Roman" w:hAnsi="Times New Roman" w:cs="Times New Roman" w:hint="default"/>
      </w:rPr>
    </w:lvl>
  </w:abstractNum>
  <w:abstractNum w:abstractNumId="12" w15:restartNumberingAfterBreak="0">
    <w:nsid w:val="1A684126"/>
    <w:multiLevelType w:val="singleLevel"/>
    <w:tmpl w:val="22F6C42E"/>
    <w:lvl w:ilvl="0">
      <w:start w:val="3"/>
      <w:numFmt w:val="lowerLetter"/>
      <w:lvlText w:val="%1)"/>
      <w:legacy w:legacy="1" w:legacySpace="0" w:legacyIndent="576"/>
      <w:lvlJc w:val="left"/>
      <w:rPr>
        <w:rFonts w:ascii="Times New Roman" w:hAnsi="Times New Roman" w:cs="Times New Roman" w:hint="default"/>
      </w:rPr>
    </w:lvl>
  </w:abstractNum>
  <w:abstractNum w:abstractNumId="13" w15:restartNumberingAfterBreak="0">
    <w:nsid w:val="1B3B60F7"/>
    <w:multiLevelType w:val="singleLevel"/>
    <w:tmpl w:val="7EC84DBA"/>
    <w:lvl w:ilvl="0">
      <w:start w:val="1"/>
      <w:numFmt w:val="decimal"/>
      <w:lvlText w:val="9.2.%1."/>
      <w:legacy w:legacy="1" w:legacySpace="0" w:legacyIndent="857"/>
      <w:lvlJc w:val="left"/>
      <w:rPr>
        <w:rFonts w:ascii="Times New Roman" w:hAnsi="Times New Roman" w:cs="Times New Roman" w:hint="default"/>
      </w:rPr>
    </w:lvl>
  </w:abstractNum>
  <w:abstractNum w:abstractNumId="14" w15:restartNumberingAfterBreak="0">
    <w:nsid w:val="1B6E0F36"/>
    <w:multiLevelType w:val="singleLevel"/>
    <w:tmpl w:val="8DA43FF2"/>
    <w:lvl w:ilvl="0">
      <w:start w:val="1"/>
      <w:numFmt w:val="decimal"/>
      <w:lvlText w:val="9.3.%1."/>
      <w:legacy w:legacy="1" w:legacySpace="0" w:legacyIndent="857"/>
      <w:lvlJc w:val="left"/>
      <w:rPr>
        <w:rFonts w:ascii="Times New Roman" w:hAnsi="Times New Roman" w:cs="Times New Roman" w:hint="default"/>
      </w:rPr>
    </w:lvl>
  </w:abstractNum>
  <w:abstractNum w:abstractNumId="15" w15:restartNumberingAfterBreak="0">
    <w:nsid w:val="26110BDA"/>
    <w:multiLevelType w:val="singleLevel"/>
    <w:tmpl w:val="317CCC20"/>
    <w:lvl w:ilvl="0">
      <w:start w:val="1"/>
      <w:numFmt w:val="lowerLetter"/>
      <w:lvlText w:val="%1)"/>
      <w:legacy w:legacy="1" w:legacySpace="0" w:legacyIndent="554"/>
      <w:lvlJc w:val="left"/>
      <w:rPr>
        <w:rFonts w:ascii="Times New Roman" w:hAnsi="Times New Roman" w:cs="Times New Roman" w:hint="default"/>
      </w:rPr>
    </w:lvl>
  </w:abstractNum>
  <w:abstractNum w:abstractNumId="16" w15:restartNumberingAfterBreak="0">
    <w:nsid w:val="289B6D3F"/>
    <w:multiLevelType w:val="hybridMultilevel"/>
    <w:tmpl w:val="76728E42"/>
    <w:lvl w:ilvl="0" w:tplc="1B223040">
      <w:start w:val="1"/>
      <w:numFmt w:val="lowerLetter"/>
      <w:lvlText w:val="%1)"/>
      <w:lvlJc w:val="left"/>
      <w:pPr>
        <w:ind w:left="1211" w:hanging="360"/>
      </w:pPr>
      <w:rPr>
        <w:rFont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99A2ED3"/>
    <w:multiLevelType w:val="singleLevel"/>
    <w:tmpl w:val="A2366748"/>
    <w:lvl w:ilvl="0">
      <w:start w:val="1"/>
      <w:numFmt w:val="lowerLetter"/>
      <w:lvlText w:val="%1)"/>
      <w:legacy w:legacy="1" w:legacySpace="0" w:legacyIndent="562"/>
      <w:lvlJc w:val="left"/>
      <w:rPr>
        <w:rFonts w:ascii="Times New Roman" w:hAnsi="Times New Roman" w:cs="Times New Roman" w:hint="default"/>
      </w:rPr>
    </w:lvl>
  </w:abstractNum>
  <w:abstractNum w:abstractNumId="18" w15:restartNumberingAfterBreak="0">
    <w:nsid w:val="2C4B033D"/>
    <w:multiLevelType w:val="multilevel"/>
    <w:tmpl w:val="DC80C454"/>
    <w:lvl w:ilvl="0">
      <w:start w:val="1"/>
      <w:numFmt w:val="lowerLetter"/>
      <w:lvlText w:val="%1)"/>
      <w:lvlJc w:val="left"/>
      <w:pPr>
        <w:tabs>
          <w:tab w:val="num" w:pos="660"/>
        </w:tabs>
        <w:ind w:left="660" w:hanging="360"/>
      </w:pPr>
      <w:rPr>
        <w:rFonts w:hint="default"/>
        <w:sz w:val="24"/>
      </w:rPr>
    </w:lvl>
    <w:lvl w:ilvl="1" w:tentative="1">
      <w:start w:val="1"/>
      <w:numFmt w:val="lowerLetter"/>
      <w:lvlText w:val="%2."/>
      <w:lvlJc w:val="left"/>
      <w:pPr>
        <w:tabs>
          <w:tab w:val="num" w:pos="1380"/>
        </w:tabs>
        <w:ind w:left="1380" w:hanging="360"/>
      </w:p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19" w15:restartNumberingAfterBreak="0">
    <w:nsid w:val="2C625750"/>
    <w:multiLevelType w:val="hybridMultilevel"/>
    <w:tmpl w:val="A3081C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D880221"/>
    <w:multiLevelType w:val="singleLevel"/>
    <w:tmpl w:val="8F9A939E"/>
    <w:lvl w:ilvl="0">
      <w:start w:val="1"/>
      <w:numFmt w:val="lowerLetter"/>
      <w:lvlText w:val="%1)"/>
      <w:legacy w:legacy="1" w:legacySpace="0" w:legacyIndent="569"/>
      <w:lvlJc w:val="left"/>
      <w:rPr>
        <w:rFonts w:ascii="Times New Roman" w:hAnsi="Times New Roman" w:cs="Times New Roman" w:hint="default"/>
      </w:rPr>
    </w:lvl>
  </w:abstractNum>
  <w:abstractNum w:abstractNumId="21" w15:restartNumberingAfterBreak="0">
    <w:nsid w:val="30921B8E"/>
    <w:multiLevelType w:val="hybridMultilevel"/>
    <w:tmpl w:val="1840D3BC"/>
    <w:lvl w:ilvl="0" w:tplc="48A4272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2B50EF9"/>
    <w:multiLevelType w:val="hybridMultilevel"/>
    <w:tmpl w:val="4672FAD0"/>
    <w:lvl w:ilvl="0" w:tplc="04050001">
      <w:start w:val="1"/>
      <w:numFmt w:val="bullet"/>
      <w:lvlText w:val=""/>
      <w:lvlJc w:val="left"/>
      <w:pPr>
        <w:ind w:left="749" w:hanging="360"/>
      </w:pPr>
      <w:rPr>
        <w:rFonts w:ascii="Symbol" w:hAnsi="Symbol" w:hint="default"/>
      </w:rPr>
    </w:lvl>
    <w:lvl w:ilvl="1" w:tplc="04050003" w:tentative="1">
      <w:start w:val="1"/>
      <w:numFmt w:val="bullet"/>
      <w:lvlText w:val="o"/>
      <w:lvlJc w:val="left"/>
      <w:pPr>
        <w:ind w:left="1469" w:hanging="360"/>
      </w:pPr>
      <w:rPr>
        <w:rFonts w:ascii="Courier New" w:hAnsi="Courier New" w:cs="Courier New" w:hint="default"/>
      </w:rPr>
    </w:lvl>
    <w:lvl w:ilvl="2" w:tplc="04050005" w:tentative="1">
      <w:start w:val="1"/>
      <w:numFmt w:val="bullet"/>
      <w:lvlText w:val=""/>
      <w:lvlJc w:val="left"/>
      <w:pPr>
        <w:ind w:left="2189" w:hanging="360"/>
      </w:pPr>
      <w:rPr>
        <w:rFonts w:ascii="Wingdings" w:hAnsi="Wingdings" w:hint="default"/>
      </w:rPr>
    </w:lvl>
    <w:lvl w:ilvl="3" w:tplc="04050001" w:tentative="1">
      <w:start w:val="1"/>
      <w:numFmt w:val="bullet"/>
      <w:lvlText w:val=""/>
      <w:lvlJc w:val="left"/>
      <w:pPr>
        <w:ind w:left="2909" w:hanging="360"/>
      </w:pPr>
      <w:rPr>
        <w:rFonts w:ascii="Symbol" w:hAnsi="Symbol" w:hint="default"/>
      </w:rPr>
    </w:lvl>
    <w:lvl w:ilvl="4" w:tplc="04050003" w:tentative="1">
      <w:start w:val="1"/>
      <w:numFmt w:val="bullet"/>
      <w:lvlText w:val="o"/>
      <w:lvlJc w:val="left"/>
      <w:pPr>
        <w:ind w:left="3629" w:hanging="360"/>
      </w:pPr>
      <w:rPr>
        <w:rFonts w:ascii="Courier New" w:hAnsi="Courier New" w:cs="Courier New" w:hint="default"/>
      </w:rPr>
    </w:lvl>
    <w:lvl w:ilvl="5" w:tplc="04050005" w:tentative="1">
      <w:start w:val="1"/>
      <w:numFmt w:val="bullet"/>
      <w:lvlText w:val=""/>
      <w:lvlJc w:val="left"/>
      <w:pPr>
        <w:ind w:left="4349" w:hanging="360"/>
      </w:pPr>
      <w:rPr>
        <w:rFonts w:ascii="Wingdings" w:hAnsi="Wingdings" w:hint="default"/>
      </w:rPr>
    </w:lvl>
    <w:lvl w:ilvl="6" w:tplc="04050001" w:tentative="1">
      <w:start w:val="1"/>
      <w:numFmt w:val="bullet"/>
      <w:lvlText w:val=""/>
      <w:lvlJc w:val="left"/>
      <w:pPr>
        <w:ind w:left="5069" w:hanging="360"/>
      </w:pPr>
      <w:rPr>
        <w:rFonts w:ascii="Symbol" w:hAnsi="Symbol" w:hint="default"/>
      </w:rPr>
    </w:lvl>
    <w:lvl w:ilvl="7" w:tplc="04050003" w:tentative="1">
      <w:start w:val="1"/>
      <w:numFmt w:val="bullet"/>
      <w:lvlText w:val="o"/>
      <w:lvlJc w:val="left"/>
      <w:pPr>
        <w:ind w:left="5789" w:hanging="360"/>
      </w:pPr>
      <w:rPr>
        <w:rFonts w:ascii="Courier New" w:hAnsi="Courier New" w:cs="Courier New" w:hint="default"/>
      </w:rPr>
    </w:lvl>
    <w:lvl w:ilvl="8" w:tplc="04050005" w:tentative="1">
      <w:start w:val="1"/>
      <w:numFmt w:val="bullet"/>
      <w:lvlText w:val=""/>
      <w:lvlJc w:val="left"/>
      <w:pPr>
        <w:ind w:left="6509" w:hanging="360"/>
      </w:pPr>
      <w:rPr>
        <w:rFonts w:ascii="Wingdings" w:hAnsi="Wingdings" w:hint="default"/>
      </w:rPr>
    </w:lvl>
  </w:abstractNum>
  <w:abstractNum w:abstractNumId="23" w15:restartNumberingAfterBreak="0">
    <w:nsid w:val="347E7662"/>
    <w:multiLevelType w:val="singleLevel"/>
    <w:tmpl w:val="9ED87558"/>
    <w:lvl w:ilvl="0">
      <w:start w:val="1"/>
      <w:numFmt w:val="lowerLetter"/>
      <w:lvlText w:val="%1)"/>
      <w:legacy w:legacy="1" w:legacySpace="0" w:legacyIndent="561"/>
      <w:lvlJc w:val="left"/>
      <w:rPr>
        <w:rFonts w:ascii="Times New Roman" w:hAnsi="Times New Roman" w:cs="Times New Roman" w:hint="default"/>
      </w:rPr>
    </w:lvl>
  </w:abstractNum>
  <w:abstractNum w:abstractNumId="24" w15:restartNumberingAfterBreak="0">
    <w:nsid w:val="34B372D2"/>
    <w:multiLevelType w:val="hybridMultilevel"/>
    <w:tmpl w:val="7F460396"/>
    <w:lvl w:ilvl="0" w:tplc="43E65878">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4CE0E5A"/>
    <w:multiLevelType w:val="hybridMultilevel"/>
    <w:tmpl w:val="67860F6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3826442E"/>
    <w:multiLevelType w:val="hybridMultilevel"/>
    <w:tmpl w:val="CD7CB904"/>
    <w:lvl w:ilvl="0" w:tplc="48A4272C">
      <w:start w:val="5"/>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8EC77BF"/>
    <w:multiLevelType w:val="singleLevel"/>
    <w:tmpl w:val="5CD0FB7E"/>
    <w:lvl w:ilvl="0">
      <w:start w:val="1"/>
      <w:numFmt w:val="decimal"/>
      <w:lvlText w:val="3.2.%1."/>
      <w:legacy w:legacy="1" w:legacySpace="0" w:legacyIndent="850"/>
      <w:lvlJc w:val="left"/>
      <w:rPr>
        <w:rFonts w:ascii="Times New Roman" w:hAnsi="Times New Roman" w:cs="Times New Roman" w:hint="default"/>
      </w:rPr>
    </w:lvl>
  </w:abstractNum>
  <w:abstractNum w:abstractNumId="28" w15:restartNumberingAfterBreak="0">
    <w:nsid w:val="393E3C19"/>
    <w:multiLevelType w:val="singleLevel"/>
    <w:tmpl w:val="B4E67E4E"/>
    <w:lvl w:ilvl="0">
      <w:start w:val="1"/>
      <w:numFmt w:val="upperLetter"/>
      <w:pStyle w:val="Preambule"/>
      <w:lvlText w:val="(%1)"/>
      <w:lvlJc w:val="left"/>
      <w:pPr>
        <w:ind w:left="720" w:hanging="360"/>
      </w:pPr>
      <w:rPr>
        <w:rFonts w:hint="default"/>
      </w:rPr>
    </w:lvl>
  </w:abstractNum>
  <w:abstractNum w:abstractNumId="29" w15:restartNumberingAfterBreak="0">
    <w:nsid w:val="396D3A6D"/>
    <w:multiLevelType w:val="hybridMultilevel"/>
    <w:tmpl w:val="72269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B9E4D59"/>
    <w:multiLevelType w:val="hybridMultilevel"/>
    <w:tmpl w:val="7A8E245C"/>
    <w:lvl w:ilvl="0" w:tplc="04050017">
      <w:start w:val="1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C205639"/>
    <w:multiLevelType w:val="hybridMultilevel"/>
    <w:tmpl w:val="CD4C6340"/>
    <w:lvl w:ilvl="0" w:tplc="0DBA19CA">
      <w:start w:val="1"/>
      <w:numFmt w:val="decimal"/>
      <w:lvlText w:val="%1."/>
      <w:lvlJc w:val="left"/>
      <w:pPr>
        <w:ind w:left="720" w:hanging="360"/>
      </w:pPr>
      <w:rPr>
        <w:rFonts w:ascii="Times New Roman" w:hAnsi="Times New Roman" w:cs="Times New Roman" w:hint="default"/>
        <w:color w:val="00000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3E1B428D"/>
    <w:multiLevelType w:val="singleLevel"/>
    <w:tmpl w:val="A2366748"/>
    <w:lvl w:ilvl="0">
      <w:start w:val="1"/>
      <w:numFmt w:val="lowerLetter"/>
      <w:lvlText w:val="%1)"/>
      <w:legacy w:legacy="1" w:legacySpace="0" w:legacyIndent="562"/>
      <w:lvlJc w:val="left"/>
      <w:rPr>
        <w:rFonts w:ascii="Times New Roman" w:hAnsi="Times New Roman" w:cs="Times New Roman" w:hint="default"/>
      </w:rPr>
    </w:lvl>
  </w:abstractNum>
  <w:abstractNum w:abstractNumId="33" w15:restartNumberingAfterBreak="0">
    <w:nsid w:val="44B75C6D"/>
    <w:multiLevelType w:val="singleLevel"/>
    <w:tmpl w:val="317CCC20"/>
    <w:lvl w:ilvl="0">
      <w:start w:val="1"/>
      <w:numFmt w:val="lowerLetter"/>
      <w:lvlText w:val="%1)"/>
      <w:legacy w:legacy="1" w:legacySpace="0" w:legacyIndent="554"/>
      <w:lvlJc w:val="left"/>
      <w:rPr>
        <w:rFonts w:ascii="Times New Roman" w:hAnsi="Times New Roman" w:cs="Times New Roman" w:hint="default"/>
      </w:rPr>
    </w:lvl>
  </w:abstractNum>
  <w:abstractNum w:abstractNumId="34" w15:restartNumberingAfterBreak="0">
    <w:nsid w:val="45087D9D"/>
    <w:multiLevelType w:val="hybridMultilevel"/>
    <w:tmpl w:val="81B0E2E2"/>
    <w:lvl w:ilvl="0" w:tplc="2D7E8D2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8D83E91"/>
    <w:multiLevelType w:val="singleLevel"/>
    <w:tmpl w:val="8F9A939E"/>
    <w:lvl w:ilvl="0">
      <w:start w:val="1"/>
      <w:numFmt w:val="lowerLetter"/>
      <w:lvlText w:val="%1)"/>
      <w:legacy w:legacy="1" w:legacySpace="0" w:legacyIndent="569"/>
      <w:lvlJc w:val="left"/>
      <w:rPr>
        <w:rFonts w:ascii="Times New Roman" w:hAnsi="Times New Roman" w:cs="Times New Roman" w:hint="default"/>
      </w:rPr>
    </w:lvl>
  </w:abstractNum>
  <w:abstractNum w:abstractNumId="36" w15:restartNumberingAfterBreak="0">
    <w:nsid w:val="49E46284"/>
    <w:multiLevelType w:val="hybridMultilevel"/>
    <w:tmpl w:val="F50E9A82"/>
    <w:lvl w:ilvl="0" w:tplc="4E7A1BB2">
      <w:start w:val="1"/>
      <w:numFmt w:val="lowerLetter"/>
      <w:lvlText w:val="%1)"/>
      <w:lvlJc w:val="left"/>
      <w:pPr>
        <w:ind w:left="1788" w:hanging="360"/>
      </w:pPr>
      <w:rPr>
        <w:rFonts w:hint="default"/>
      </w:r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37" w15:restartNumberingAfterBreak="0">
    <w:nsid w:val="4B3D3821"/>
    <w:multiLevelType w:val="hybridMultilevel"/>
    <w:tmpl w:val="0C7EA5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F907C64"/>
    <w:multiLevelType w:val="singleLevel"/>
    <w:tmpl w:val="A188757A"/>
    <w:lvl w:ilvl="0">
      <w:start w:val="1"/>
      <w:numFmt w:val="decimal"/>
      <w:lvlText w:val="9.1.%1."/>
      <w:legacy w:legacy="1" w:legacySpace="0" w:legacyIndent="850"/>
      <w:lvlJc w:val="left"/>
      <w:rPr>
        <w:rFonts w:ascii="Times New Roman" w:hAnsi="Times New Roman" w:cs="Times New Roman" w:hint="default"/>
      </w:rPr>
    </w:lvl>
  </w:abstractNum>
  <w:abstractNum w:abstractNumId="39" w15:restartNumberingAfterBreak="0">
    <w:nsid w:val="583776A9"/>
    <w:multiLevelType w:val="singleLevel"/>
    <w:tmpl w:val="A2366748"/>
    <w:lvl w:ilvl="0">
      <w:start w:val="1"/>
      <w:numFmt w:val="lowerLetter"/>
      <w:lvlText w:val="%1)"/>
      <w:legacy w:legacy="1" w:legacySpace="0" w:legacyIndent="562"/>
      <w:lvlJc w:val="left"/>
      <w:rPr>
        <w:rFonts w:ascii="Times New Roman" w:hAnsi="Times New Roman" w:cs="Times New Roman" w:hint="default"/>
      </w:rPr>
    </w:lvl>
  </w:abstractNum>
  <w:abstractNum w:abstractNumId="40" w15:restartNumberingAfterBreak="0">
    <w:nsid w:val="59C5119D"/>
    <w:multiLevelType w:val="singleLevel"/>
    <w:tmpl w:val="B9BE2048"/>
    <w:lvl w:ilvl="0">
      <w:start w:val="2"/>
      <w:numFmt w:val="decimal"/>
      <w:lvlText w:val="4.2.%1."/>
      <w:legacy w:legacy="1" w:legacySpace="0" w:legacyIndent="850"/>
      <w:lvlJc w:val="left"/>
      <w:rPr>
        <w:rFonts w:ascii="Times New Roman" w:hAnsi="Times New Roman" w:cs="Times New Roman" w:hint="default"/>
      </w:rPr>
    </w:lvl>
  </w:abstractNum>
  <w:abstractNum w:abstractNumId="41" w15:restartNumberingAfterBreak="0">
    <w:nsid w:val="5A5249C2"/>
    <w:multiLevelType w:val="singleLevel"/>
    <w:tmpl w:val="8F9A939E"/>
    <w:lvl w:ilvl="0">
      <w:start w:val="1"/>
      <w:numFmt w:val="lowerLetter"/>
      <w:lvlText w:val="%1)"/>
      <w:legacy w:legacy="1" w:legacySpace="0" w:legacyIndent="569"/>
      <w:lvlJc w:val="left"/>
      <w:rPr>
        <w:rFonts w:ascii="Times New Roman" w:hAnsi="Times New Roman" w:cs="Times New Roman" w:hint="default"/>
      </w:rPr>
    </w:lvl>
  </w:abstractNum>
  <w:abstractNum w:abstractNumId="42" w15:restartNumberingAfterBreak="0">
    <w:nsid w:val="5CDE706B"/>
    <w:multiLevelType w:val="hybridMultilevel"/>
    <w:tmpl w:val="D2C44B86"/>
    <w:lvl w:ilvl="0" w:tplc="DF3A5E8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2802227"/>
    <w:multiLevelType w:val="singleLevel"/>
    <w:tmpl w:val="EC1202A8"/>
    <w:lvl w:ilvl="0">
      <w:start w:val="1"/>
      <w:numFmt w:val="decimal"/>
      <w:lvlText w:val="9.8.%1."/>
      <w:legacy w:legacy="1" w:legacySpace="0" w:legacyIndent="850"/>
      <w:lvlJc w:val="left"/>
      <w:rPr>
        <w:rFonts w:ascii="Times New Roman" w:hAnsi="Times New Roman" w:cs="Times New Roman" w:hint="default"/>
      </w:rPr>
    </w:lvl>
  </w:abstractNum>
  <w:abstractNum w:abstractNumId="44" w15:restartNumberingAfterBreak="0">
    <w:nsid w:val="667A26A0"/>
    <w:multiLevelType w:val="singleLevel"/>
    <w:tmpl w:val="F6E65A68"/>
    <w:lvl w:ilvl="0">
      <w:start w:val="1"/>
      <w:numFmt w:val="lowerLetter"/>
      <w:lvlText w:val="(%1)"/>
      <w:lvlJc w:val="left"/>
      <w:pPr>
        <w:tabs>
          <w:tab w:val="num" w:pos="1689"/>
        </w:tabs>
        <w:ind w:left="1689" w:hanging="555"/>
      </w:pPr>
      <w:rPr>
        <w:rFonts w:hint="default"/>
      </w:rPr>
    </w:lvl>
  </w:abstractNum>
  <w:abstractNum w:abstractNumId="45" w15:restartNumberingAfterBreak="0">
    <w:nsid w:val="66907841"/>
    <w:multiLevelType w:val="singleLevel"/>
    <w:tmpl w:val="34E8FB52"/>
    <w:lvl w:ilvl="0">
      <w:start w:val="4"/>
      <w:numFmt w:val="lowerLetter"/>
      <w:lvlText w:val="%1)"/>
      <w:legacy w:legacy="1" w:legacySpace="0" w:legacyIndent="569"/>
      <w:lvlJc w:val="left"/>
      <w:rPr>
        <w:rFonts w:ascii="Times New Roman" w:hAnsi="Times New Roman" w:cs="Times New Roman" w:hint="default"/>
      </w:rPr>
    </w:lvl>
  </w:abstractNum>
  <w:abstractNum w:abstractNumId="46" w15:restartNumberingAfterBreak="0">
    <w:nsid w:val="68345B33"/>
    <w:multiLevelType w:val="singleLevel"/>
    <w:tmpl w:val="09042BEE"/>
    <w:lvl w:ilvl="0">
      <w:start w:val="1"/>
      <w:numFmt w:val="lowerLetter"/>
      <w:lvlText w:val="%1)"/>
      <w:legacy w:legacy="1" w:legacySpace="0" w:legacyIndent="576"/>
      <w:lvlJc w:val="left"/>
      <w:rPr>
        <w:rFonts w:ascii="Times New Roman" w:hAnsi="Times New Roman" w:cs="Times New Roman" w:hint="default"/>
      </w:rPr>
    </w:lvl>
  </w:abstractNum>
  <w:abstractNum w:abstractNumId="47" w15:restartNumberingAfterBreak="0">
    <w:nsid w:val="684D1D5C"/>
    <w:multiLevelType w:val="singleLevel"/>
    <w:tmpl w:val="0734B45A"/>
    <w:lvl w:ilvl="0">
      <w:start w:val="2"/>
      <w:numFmt w:val="decimal"/>
      <w:lvlText w:val="2.2.%1."/>
      <w:legacy w:legacy="1" w:legacySpace="0" w:legacyIndent="864"/>
      <w:lvlJc w:val="left"/>
      <w:rPr>
        <w:rFonts w:ascii="Times New Roman" w:hAnsi="Times New Roman" w:cs="Times New Roman" w:hint="default"/>
      </w:rPr>
    </w:lvl>
  </w:abstractNum>
  <w:abstractNum w:abstractNumId="48" w15:restartNumberingAfterBreak="0">
    <w:nsid w:val="691058C3"/>
    <w:multiLevelType w:val="hybridMultilevel"/>
    <w:tmpl w:val="E918BB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69FC24D3"/>
    <w:multiLevelType w:val="singleLevel"/>
    <w:tmpl w:val="E7762CDA"/>
    <w:lvl w:ilvl="0">
      <w:start w:val="2"/>
      <w:numFmt w:val="decimal"/>
      <w:lvlText w:val="2.3.%1."/>
      <w:legacy w:legacy="1" w:legacySpace="0" w:legacyIndent="850"/>
      <w:lvlJc w:val="left"/>
      <w:rPr>
        <w:rFonts w:ascii="Times New Roman" w:hAnsi="Times New Roman" w:cs="Times New Roman" w:hint="default"/>
      </w:rPr>
    </w:lvl>
  </w:abstractNum>
  <w:abstractNum w:abstractNumId="50" w15:restartNumberingAfterBreak="0">
    <w:nsid w:val="6B52713A"/>
    <w:multiLevelType w:val="singleLevel"/>
    <w:tmpl w:val="04050017"/>
    <w:lvl w:ilvl="0">
      <w:start w:val="1"/>
      <w:numFmt w:val="lowerLetter"/>
      <w:lvlText w:val="%1)"/>
      <w:lvlJc w:val="left"/>
      <w:pPr>
        <w:tabs>
          <w:tab w:val="num" w:pos="644"/>
        </w:tabs>
        <w:ind w:left="644" w:hanging="360"/>
      </w:pPr>
    </w:lvl>
  </w:abstractNum>
  <w:abstractNum w:abstractNumId="51" w15:restartNumberingAfterBreak="0">
    <w:nsid w:val="6CD15191"/>
    <w:multiLevelType w:val="hybridMultilevel"/>
    <w:tmpl w:val="1D4898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6E020E6C"/>
    <w:multiLevelType w:val="singleLevel"/>
    <w:tmpl w:val="03F8BC6E"/>
    <w:lvl w:ilvl="0">
      <w:start w:val="1"/>
      <w:numFmt w:val="lowerLetter"/>
      <w:lvlText w:val="%1)"/>
      <w:legacy w:legacy="1" w:legacySpace="0" w:legacyIndent="569"/>
      <w:lvlJc w:val="left"/>
      <w:rPr>
        <w:rFonts w:ascii="Times New Roman" w:hAnsi="Times New Roman" w:cs="Times New Roman" w:hint="default"/>
      </w:rPr>
    </w:lvl>
  </w:abstractNum>
  <w:abstractNum w:abstractNumId="53" w15:restartNumberingAfterBreak="0">
    <w:nsid w:val="6E8706F2"/>
    <w:multiLevelType w:val="hybridMultilevel"/>
    <w:tmpl w:val="960A948C"/>
    <w:lvl w:ilvl="0" w:tplc="4E429C6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09E3B15"/>
    <w:multiLevelType w:val="singleLevel"/>
    <w:tmpl w:val="A364E0B0"/>
    <w:lvl w:ilvl="0">
      <w:start w:val="1"/>
      <w:numFmt w:val="decimal"/>
      <w:lvlText w:val="5.1.%1."/>
      <w:legacy w:legacy="1" w:legacySpace="0" w:legacyIndent="850"/>
      <w:lvlJc w:val="left"/>
      <w:rPr>
        <w:rFonts w:ascii="Times New Roman" w:hAnsi="Times New Roman" w:cs="Times New Roman" w:hint="default"/>
      </w:rPr>
    </w:lvl>
  </w:abstractNum>
  <w:abstractNum w:abstractNumId="55" w15:restartNumberingAfterBreak="0">
    <w:nsid w:val="724A623D"/>
    <w:multiLevelType w:val="hybridMultilevel"/>
    <w:tmpl w:val="F1BC3A34"/>
    <w:lvl w:ilvl="0" w:tplc="E398F740">
      <w:start w:val="10"/>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5F21C5D"/>
    <w:multiLevelType w:val="hybridMultilevel"/>
    <w:tmpl w:val="00122F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76294443"/>
    <w:multiLevelType w:val="hybridMultilevel"/>
    <w:tmpl w:val="1E5E47B2"/>
    <w:lvl w:ilvl="0" w:tplc="43E65878">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7D1B4EB7"/>
    <w:multiLevelType w:val="hybridMultilevel"/>
    <w:tmpl w:val="92843BEA"/>
    <w:lvl w:ilvl="0" w:tplc="EB40B1DA">
      <w:start w:val="1"/>
      <w:numFmt w:val="lowerLetter"/>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7F8F6872"/>
    <w:multiLevelType w:val="hybridMultilevel"/>
    <w:tmpl w:val="78A85F6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7FC91DC2"/>
    <w:multiLevelType w:val="hybridMultilevel"/>
    <w:tmpl w:val="B0C635AC"/>
    <w:lvl w:ilvl="0" w:tplc="EC3A042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3"/>
  </w:num>
  <w:num w:numId="3">
    <w:abstractNumId w:val="32"/>
  </w:num>
  <w:num w:numId="4">
    <w:abstractNumId w:val="47"/>
  </w:num>
  <w:num w:numId="5">
    <w:abstractNumId w:val="0"/>
    <w:lvlOverride w:ilvl="0">
      <w:lvl w:ilvl="0">
        <w:numFmt w:val="bullet"/>
        <w:lvlText w:val="•"/>
        <w:legacy w:legacy="1" w:legacySpace="0" w:legacyIndent="280"/>
        <w:lvlJc w:val="left"/>
        <w:rPr>
          <w:rFonts w:ascii="Times New Roman" w:hAnsi="Times New Roman" w:hint="default"/>
        </w:rPr>
      </w:lvl>
    </w:lvlOverride>
  </w:num>
  <w:num w:numId="6">
    <w:abstractNumId w:val="0"/>
    <w:lvlOverride w:ilvl="0">
      <w:lvl w:ilvl="0">
        <w:numFmt w:val="bullet"/>
        <w:lvlText w:val="•"/>
        <w:legacy w:legacy="1" w:legacySpace="0" w:legacyIndent="281"/>
        <w:lvlJc w:val="left"/>
        <w:rPr>
          <w:rFonts w:ascii="Times New Roman" w:hAnsi="Times New Roman" w:hint="default"/>
        </w:rPr>
      </w:lvl>
    </w:lvlOverride>
  </w:num>
  <w:num w:numId="7">
    <w:abstractNumId w:val="49"/>
  </w:num>
  <w:num w:numId="8">
    <w:abstractNumId w:val="2"/>
  </w:num>
  <w:num w:numId="9">
    <w:abstractNumId w:val="27"/>
  </w:num>
  <w:num w:numId="10">
    <w:abstractNumId w:val="40"/>
  </w:num>
  <w:num w:numId="11">
    <w:abstractNumId w:val="54"/>
  </w:num>
  <w:num w:numId="12">
    <w:abstractNumId w:val="15"/>
  </w:num>
  <w:num w:numId="13">
    <w:abstractNumId w:val="46"/>
  </w:num>
  <w:num w:numId="14">
    <w:abstractNumId w:val="52"/>
  </w:num>
  <w:num w:numId="15">
    <w:abstractNumId w:val="23"/>
  </w:num>
  <w:num w:numId="16">
    <w:abstractNumId w:val="1"/>
  </w:num>
  <w:num w:numId="17">
    <w:abstractNumId w:val="1"/>
    <w:lvlOverride w:ilvl="0">
      <w:lvl w:ilvl="0">
        <w:start w:val="1"/>
        <w:numFmt w:val="lowerLetter"/>
        <w:lvlText w:val="%1)"/>
        <w:legacy w:legacy="1" w:legacySpace="0" w:legacyIndent="569"/>
        <w:lvlJc w:val="left"/>
        <w:rPr>
          <w:rFonts w:ascii="Times New Roman" w:hAnsi="Times New Roman" w:cs="Times New Roman" w:hint="default"/>
        </w:rPr>
      </w:lvl>
    </w:lvlOverride>
  </w:num>
  <w:num w:numId="18">
    <w:abstractNumId w:val="35"/>
  </w:num>
  <w:num w:numId="19">
    <w:abstractNumId w:val="6"/>
  </w:num>
  <w:num w:numId="20">
    <w:abstractNumId w:val="3"/>
  </w:num>
  <w:num w:numId="21">
    <w:abstractNumId w:val="0"/>
    <w:lvlOverride w:ilvl="0">
      <w:lvl w:ilvl="0">
        <w:numFmt w:val="bullet"/>
        <w:lvlText w:val="•"/>
        <w:legacy w:legacy="1" w:legacySpace="0" w:legacyIndent="266"/>
        <w:lvlJc w:val="left"/>
        <w:rPr>
          <w:rFonts w:ascii="Times New Roman" w:hAnsi="Times New Roman" w:hint="default"/>
        </w:rPr>
      </w:lvl>
    </w:lvlOverride>
  </w:num>
  <w:num w:numId="22">
    <w:abstractNumId w:val="41"/>
  </w:num>
  <w:num w:numId="23">
    <w:abstractNumId w:val="9"/>
  </w:num>
  <w:num w:numId="24">
    <w:abstractNumId w:val="20"/>
  </w:num>
  <w:num w:numId="25">
    <w:abstractNumId w:val="45"/>
  </w:num>
  <w:num w:numId="26">
    <w:abstractNumId w:val="8"/>
  </w:num>
  <w:num w:numId="27">
    <w:abstractNumId w:val="5"/>
  </w:num>
  <w:num w:numId="28">
    <w:abstractNumId w:val="10"/>
  </w:num>
  <w:num w:numId="29">
    <w:abstractNumId w:val="38"/>
  </w:num>
  <w:num w:numId="30">
    <w:abstractNumId w:val="0"/>
    <w:lvlOverride w:ilvl="0">
      <w:lvl w:ilvl="0">
        <w:numFmt w:val="bullet"/>
        <w:lvlText w:val="•"/>
        <w:legacy w:legacy="1" w:legacySpace="0" w:legacyIndent="245"/>
        <w:lvlJc w:val="left"/>
        <w:rPr>
          <w:rFonts w:ascii="Times New Roman" w:hAnsi="Times New Roman" w:hint="default"/>
        </w:rPr>
      </w:lvl>
    </w:lvlOverride>
  </w:num>
  <w:num w:numId="31">
    <w:abstractNumId w:val="13"/>
  </w:num>
  <w:num w:numId="32">
    <w:abstractNumId w:val="14"/>
  </w:num>
  <w:num w:numId="33">
    <w:abstractNumId w:val="39"/>
  </w:num>
  <w:num w:numId="34">
    <w:abstractNumId w:val="12"/>
  </w:num>
  <w:num w:numId="35">
    <w:abstractNumId w:val="43"/>
  </w:num>
  <w:num w:numId="36">
    <w:abstractNumId w:val="31"/>
  </w:num>
  <w:num w:numId="37">
    <w:abstractNumId w:val="22"/>
  </w:num>
  <w:num w:numId="38">
    <w:abstractNumId w:val="21"/>
  </w:num>
  <w:num w:numId="39">
    <w:abstractNumId w:val="26"/>
  </w:num>
  <w:num w:numId="40">
    <w:abstractNumId w:val="7"/>
  </w:num>
  <w:num w:numId="41">
    <w:abstractNumId w:val="29"/>
  </w:num>
  <w:num w:numId="42">
    <w:abstractNumId w:val="34"/>
  </w:num>
  <w:num w:numId="43">
    <w:abstractNumId w:val="36"/>
  </w:num>
  <w:num w:numId="44">
    <w:abstractNumId w:val="16"/>
  </w:num>
  <w:num w:numId="45">
    <w:abstractNumId w:val="17"/>
  </w:num>
  <w:num w:numId="46">
    <w:abstractNumId w:val="50"/>
  </w:num>
  <w:num w:numId="47">
    <w:abstractNumId w:val="18"/>
  </w:num>
  <w:num w:numId="48">
    <w:abstractNumId w:val="44"/>
  </w:num>
  <w:num w:numId="49">
    <w:abstractNumId w:val="42"/>
  </w:num>
  <w:num w:numId="50">
    <w:abstractNumId w:val="48"/>
  </w:num>
  <w:num w:numId="51">
    <w:abstractNumId w:val="58"/>
  </w:num>
  <w:num w:numId="52">
    <w:abstractNumId w:val="59"/>
  </w:num>
  <w:num w:numId="53">
    <w:abstractNumId w:val="51"/>
  </w:num>
  <w:num w:numId="54">
    <w:abstractNumId w:val="37"/>
  </w:num>
  <w:num w:numId="55">
    <w:abstractNumId w:val="30"/>
  </w:num>
  <w:num w:numId="56">
    <w:abstractNumId w:val="53"/>
  </w:num>
  <w:num w:numId="57">
    <w:abstractNumId w:val="55"/>
  </w:num>
  <w:num w:numId="58">
    <w:abstractNumId w:val="4"/>
  </w:num>
  <w:num w:numId="59">
    <w:abstractNumId w:val="56"/>
  </w:num>
  <w:num w:numId="60">
    <w:abstractNumId w:val="28"/>
  </w:num>
  <w:num w:numId="61">
    <w:abstractNumId w:val="60"/>
  </w:num>
  <w:num w:numId="62">
    <w:abstractNumId w:val="19"/>
  </w:num>
  <w:num w:numId="63">
    <w:abstractNumId w:val="25"/>
  </w:num>
  <w:num w:numId="64">
    <w:abstractNumId w:val="24"/>
  </w:num>
  <w:num w:numId="65">
    <w:abstractNumId w:val="5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CBC"/>
    <w:rsid w:val="000066AF"/>
    <w:rsid w:val="00012CAE"/>
    <w:rsid w:val="00013251"/>
    <w:rsid w:val="000219AC"/>
    <w:rsid w:val="00024555"/>
    <w:rsid w:val="00030310"/>
    <w:rsid w:val="0003039D"/>
    <w:rsid w:val="00031CBC"/>
    <w:rsid w:val="00035B19"/>
    <w:rsid w:val="00037517"/>
    <w:rsid w:val="00064558"/>
    <w:rsid w:val="0007105F"/>
    <w:rsid w:val="00072420"/>
    <w:rsid w:val="00075A07"/>
    <w:rsid w:val="0008050F"/>
    <w:rsid w:val="000832C5"/>
    <w:rsid w:val="00083FC8"/>
    <w:rsid w:val="00085005"/>
    <w:rsid w:val="00091106"/>
    <w:rsid w:val="0009314F"/>
    <w:rsid w:val="0009346C"/>
    <w:rsid w:val="00093E0B"/>
    <w:rsid w:val="00095781"/>
    <w:rsid w:val="000A5C2E"/>
    <w:rsid w:val="000A7EED"/>
    <w:rsid w:val="000B1720"/>
    <w:rsid w:val="000B179A"/>
    <w:rsid w:val="000B5B25"/>
    <w:rsid w:val="000D4811"/>
    <w:rsid w:val="000E5E59"/>
    <w:rsid w:val="000F0B29"/>
    <w:rsid w:val="000F5C51"/>
    <w:rsid w:val="000F76EE"/>
    <w:rsid w:val="001060F5"/>
    <w:rsid w:val="00122B46"/>
    <w:rsid w:val="00122F9B"/>
    <w:rsid w:val="00123A79"/>
    <w:rsid w:val="001262CA"/>
    <w:rsid w:val="00126F7E"/>
    <w:rsid w:val="00127151"/>
    <w:rsid w:val="00127501"/>
    <w:rsid w:val="00127936"/>
    <w:rsid w:val="00130707"/>
    <w:rsid w:val="00131901"/>
    <w:rsid w:val="00133EA1"/>
    <w:rsid w:val="0013505B"/>
    <w:rsid w:val="00144FF4"/>
    <w:rsid w:val="001526CD"/>
    <w:rsid w:val="001600E7"/>
    <w:rsid w:val="00167976"/>
    <w:rsid w:val="00167ACC"/>
    <w:rsid w:val="00173C26"/>
    <w:rsid w:val="00176298"/>
    <w:rsid w:val="0018399F"/>
    <w:rsid w:val="001941F9"/>
    <w:rsid w:val="001A2BEC"/>
    <w:rsid w:val="001A5879"/>
    <w:rsid w:val="001A73A0"/>
    <w:rsid w:val="001B0800"/>
    <w:rsid w:val="001B4403"/>
    <w:rsid w:val="001C01CE"/>
    <w:rsid w:val="001C4848"/>
    <w:rsid w:val="001E0E26"/>
    <w:rsid w:val="001E5591"/>
    <w:rsid w:val="001F292F"/>
    <w:rsid w:val="001F3925"/>
    <w:rsid w:val="001F4D0D"/>
    <w:rsid w:val="001F64B5"/>
    <w:rsid w:val="00200251"/>
    <w:rsid w:val="00216054"/>
    <w:rsid w:val="00221754"/>
    <w:rsid w:val="0023200C"/>
    <w:rsid w:val="00235375"/>
    <w:rsid w:val="00236B0D"/>
    <w:rsid w:val="00242A8E"/>
    <w:rsid w:val="002449CC"/>
    <w:rsid w:val="00244A26"/>
    <w:rsid w:val="0025031D"/>
    <w:rsid w:val="0026291E"/>
    <w:rsid w:val="00281C5A"/>
    <w:rsid w:val="002A26C4"/>
    <w:rsid w:val="002B2D21"/>
    <w:rsid w:val="002C082C"/>
    <w:rsid w:val="002C0E62"/>
    <w:rsid w:val="002C6AFA"/>
    <w:rsid w:val="002D1AD9"/>
    <w:rsid w:val="002D1BB1"/>
    <w:rsid w:val="002E09D5"/>
    <w:rsid w:val="002E25B8"/>
    <w:rsid w:val="002E278C"/>
    <w:rsid w:val="002E7470"/>
    <w:rsid w:val="002E7C0C"/>
    <w:rsid w:val="002F4725"/>
    <w:rsid w:val="002F6D72"/>
    <w:rsid w:val="003030FA"/>
    <w:rsid w:val="003044A4"/>
    <w:rsid w:val="0030498C"/>
    <w:rsid w:val="003131DF"/>
    <w:rsid w:val="00313A27"/>
    <w:rsid w:val="00323C1B"/>
    <w:rsid w:val="0032441C"/>
    <w:rsid w:val="00324D25"/>
    <w:rsid w:val="00325E0F"/>
    <w:rsid w:val="00332CB1"/>
    <w:rsid w:val="003373B4"/>
    <w:rsid w:val="003415B6"/>
    <w:rsid w:val="003474F5"/>
    <w:rsid w:val="003502DC"/>
    <w:rsid w:val="00351E3A"/>
    <w:rsid w:val="00355828"/>
    <w:rsid w:val="00361E3C"/>
    <w:rsid w:val="0037260B"/>
    <w:rsid w:val="0038203D"/>
    <w:rsid w:val="0038374E"/>
    <w:rsid w:val="00385CB2"/>
    <w:rsid w:val="0039091B"/>
    <w:rsid w:val="0039271E"/>
    <w:rsid w:val="00393628"/>
    <w:rsid w:val="003A20E0"/>
    <w:rsid w:val="003D0FA0"/>
    <w:rsid w:val="003D10C2"/>
    <w:rsid w:val="003D1120"/>
    <w:rsid w:val="003D1458"/>
    <w:rsid w:val="003D1F2E"/>
    <w:rsid w:val="003D67CA"/>
    <w:rsid w:val="003E0EA8"/>
    <w:rsid w:val="003F2119"/>
    <w:rsid w:val="0040747D"/>
    <w:rsid w:val="004075F4"/>
    <w:rsid w:val="004263C2"/>
    <w:rsid w:val="00430AF7"/>
    <w:rsid w:val="004316EE"/>
    <w:rsid w:val="004433D1"/>
    <w:rsid w:val="00446692"/>
    <w:rsid w:val="004576EE"/>
    <w:rsid w:val="004716BF"/>
    <w:rsid w:val="00474A5A"/>
    <w:rsid w:val="00485E62"/>
    <w:rsid w:val="00491294"/>
    <w:rsid w:val="00497F5E"/>
    <w:rsid w:val="004C6502"/>
    <w:rsid w:val="004D1325"/>
    <w:rsid w:val="004D2C9E"/>
    <w:rsid w:val="004E488A"/>
    <w:rsid w:val="004F02F8"/>
    <w:rsid w:val="004F4992"/>
    <w:rsid w:val="004F4C3D"/>
    <w:rsid w:val="004F7973"/>
    <w:rsid w:val="00500D1B"/>
    <w:rsid w:val="00514D23"/>
    <w:rsid w:val="005169C0"/>
    <w:rsid w:val="005204E2"/>
    <w:rsid w:val="005252CD"/>
    <w:rsid w:val="00525CD6"/>
    <w:rsid w:val="00526530"/>
    <w:rsid w:val="005359BD"/>
    <w:rsid w:val="00540AF0"/>
    <w:rsid w:val="005462E5"/>
    <w:rsid w:val="00550AD9"/>
    <w:rsid w:val="00551A8A"/>
    <w:rsid w:val="00551F0A"/>
    <w:rsid w:val="005551EB"/>
    <w:rsid w:val="00555615"/>
    <w:rsid w:val="00556800"/>
    <w:rsid w:val="00567AC3"/>
    <w:rsid w:val="005707D9"/>
    <w:rsid w:val="005723B5"/>
    <w:rsid w:val="00573CF6"/>
    <w:rsid w:val="00576A57"/>
    <w:rsid w:val="00585FEC"/>
    <w:rsid w:val="005917EB"/>
    <w:rsid w:val="005A1BE1"/>
    <w:rsid w:val="005A2C0E"/>
    <w:rsid w:val="005B02FD"/>
    <w:rsid w:val="005B27F0"/>
    <w:rsid w:val="005B4FBE"/>
    <w:rsid w:val="005B6320"/>
    <w:rsid w:val="005F05E1"/>
    <w:rsid w:val="00600BD1"/>
    <w:rsid w:val="006012D0"/>
    <w:rsid w:val="00601644"/>
    <w:rsid w:val="00601ED0"/>
    <w:rsid w:val="00602A85"/>
    <w:rsid w:val="00607D5A"/>
    <w:rsid w:val="00612430"/>
    <w:rsid w:val="006129AE"/>
    <w:rsid w:val="00624D01"/>
    <w:rsid w:val="00625C9D"/>
    <w:rsid w:val="00627E83"/>
    <w:rsid w:val="00633570"/>
    <w:rsid w:val="00633968"/>
    <w:rsid w:val="006361CB"/>
    <w:rsid w:val="0064097F"/>
    <w:rsid w:val="006432F6"/>
    <w:rsid w:val="00645758"/>
    <w:rsid w:val="00650F6B"/>
    <w:rsid w:val="00662B8A"/>
    <w:rsid w:val="006633D5"/>
    <w:rsid w:val="00667F9C"/>
    <w:rsid w:val="00672477"/>
    <w:rsid w:val="00680E54"/>
    <w:rsid w:val="00682B6A"/>
    <w:rsid w:val="00687EF4"/>
    <w:rsid w:val="00690F7C"/>
    <w:rsid w:val="00696E1B"/>
    <w:rsid w:val="006A0644"/>
    <w:rsid w:val="006A3C8A"/>
    <w:rsid w:val="006B0B3A"/>
    <w:rsid w:val="006C2F6E"/>
    <w:rsid w:val="006C4DB4"/>
    <w:rsid w:val="006C5A6C"/>
    <w:rsid w:val="006D3644"/>
    <w:rsid w:val="006E3A8B"/>
    <w:rsid w:val="006E476F"/>
    <w:rsid w:val="006E5ACF"/>
    <w:rsid w:val="006E6080"/>
    <w:rsid w:val="006E6686"/>
    <w:rsid w:val="006E79EA"/>
    <w:rsid w:val="00705403"/>
    <w:rsid w:val="00713BA1"/>
    <w:rsid w:val="00713C9F"/>
    <w:rsid w:val="00716A38"/>
    <w:rsid w:val="00717C51"/>
    <w:rsid w:val="007236FD"/>
    <w:rsid w:val="00727EAE"/>
    <w:rsid w:val="00731615"/>
    <w:rsid w:val="00731623"/>
    <w:rsid w:val="0073236C"/>
    <w:rsid w:val="00732DB1"/>
    <w:rsid w:val="00741F2F"/>
    <w:rsid w:val="00747662"/>
    <w:rsid w:val="00755CA4"/>
    <w:rsid w:val="00757BE9"/>
    <w:rsid w:val="00761430"/>
    <w:rsid w:val="00762513"/>
    <w:rsid w:val="00775F5D"/>
    <w:rsid w:val="00780C81"/>
    <w:rsid w:val="007848D3"/>
    <w:rsid w:val="0078532F"/>
    <w:rsid w:val="00792535"/>
    <w:rsid w:val="00794506"/>
    <w:rsid w:val="0079792F"/>
    <w:rsid w:val="007A2D32"/>
    <w:rsid w:val="007A45B4"/>
    <w:rsid w:val="007A54CD"/>
    <w:rsid w:val="007B1F9E"/>
    <w:rsid w:val="007B4214"/>
    <w:rsid w:val="007B63E6"/>
    <w:rsid w:val="007B77D3"/>
    <w:rsid w:val="007C0B73"/>
    <w:rsid w:val="007C1B7F"/>
    <w:rsid w:val="007D2267"/>
    <w:rsid w:val="007D5328"/>
    <w:rsid w:val="007E0B1C"/>
    <w:rsid w:val="007E18DD"/>
    <w:rsid w:val="007F2933"/>
    <w:rsid w:val="0080232E"/>
    <w:rsid w:val="008051C9"/>
    <w:rsid w:val="008059B2"/>
    <w:rsid w:val="008061CA"/>
    <w:rsid w:val="00806E8E"/>
    <w:rsid w:val="0082421C"/>
    <w:rsid w:val="00836AC8"/>
    <w:rsid w:val="008415E9"/>
    <w:rsid w:val="00841A52"/>
    <w:rsid w:val="008429A7"/>
    <w:rsid w:val="008436D5"/>
    <w:rsid w:val="008531D9"/>
    <w:rsid w:val="00857DA9"/>
    <w:rsid w:val="00871624"/>
    <w:rsid w:val="00871983"/>
    <w:rsid w:val="00877805"/>
    <w:rsid w:val="00890E2B"/>
    <w:rsid w:val="0089314C"/>
    <w:rsid w:val="00895CB7"/>
    <w:rsid w:val="00896349"/>
    <w:rsid w:val="008A38F6"/>
    <w:rsid w:val="008A5CCE"/>
    <w:rsid w:val="008B0A44"/>
    <w:rsid w:val="008C4E2F"/>
    <w:rsid w:val="008D1B92"/>
    <w:rsid w:val="008D30D1"/>
    <w:rsid w:val="008E3009"/>
    <w:rsid w:val="008E4C4A"/>
    <w:rsid w:val="008F51A2"/>
    <w:rsid w:val="008F796A"/>
    <w:rsid w:val="00902DF6"/>
    <w:rsid w:val="009038BC"/>
    <w:rsid w:val="00904199"/>
    <w:rsid w:val="009051BA"/>
    <w:rsid w:val="00916D09"/>
    <w:rsid w:val="009210E6"/>
    <w:rsid w:val="00925F81"/>
    <w:rsid w:val="00926C4D"/>
    <w:rsid w:val="00927A50"/>
    <w:rsid w:val="00932A4B"/>
    <w:rsid w:val="00933A3A"/>
    <w:rsid w:val="00934B0E"/>
    <w:rsid w:val="00935AA8"/>
    <w:rsid w:val="00943410"/>
    <w:rsid w:val="0094667A"/>
    <w:rsid w:val="0095238E"/>
    <w:rsid w:val="00953655"/>
    <w:rsid w:val="009569CA"/>
    <w:rsid w:val="009614CD"/>
    <w:rsid w:val="00962E41"/>
    <w:rsid w:val="00963672"/>
    <w:rsid w:val="00966404"/>
    <w:rsid w:val="00966CF6"/>
    <w:rsid w:val="00971920"/>
    <w:rsid w:val="00972000"/>
    <w:rsid w:val="009749AD"/>
    <w:rsid w:val="009751EE"/>
    <w:rsid w:val="00982519"/>
    <w:rsid w:val="0098416C"/>
    <w:rsid w:val="00986957"/>
    <w:rsid w:val="00991827"/>
    <w:rsid w:val="0099699C"/>
    <w:rsid w:val="009A11D4"/>
    <w:rsid w:val="009A1EC5"/>
    <w:rsid w:val="009B6387"/>
    <w:rsid w:val="009B6490"/>
    <w:rsid w:val="009C1696"/>
    <w:rsid w:val="009D3850"/>
    <w:rsid w:val="009D501D"/>
    <w:rsid w:val="009D7FEB"/>
    <w:rsid w:val="009F06CC"/>
    <w:rsid w:val="009F13FF"/>
    <w:rsid w:val="009F2C97"/>
    <w:rsid w:val="00A11B88"/>
    <w:rsid w:val="00A16963"/>
    <w:rsid w:val="00A345EB"/>
    <w:rsid w:val="00A353FC"/>
    <w:rsid w:val="00A40BCF"/>
    <w:rsid w:val="00A456F0"/>
    <w:rsid w:val="00A45D50"/>
    <w:rsid w:val="00A6036F"/>
    <w:rsid w:val="00A60B3C"/>
    <w:rsid w:val="00A675B6"/>
    <w:rsid w:val="00A676A4"/>
    <w:rsid w:val="00A74F57"/>
    <w:rsid w:val="00A77C9F"/>
    <w:rsid w:val="00A8018B"/>
    <w:rsid w:val="00A87C0D"/>
    <w:rsid w:val="00A90A4B"/>
    <w:rsid w:val="00A92FEF"/>
    <w:rsid w:val="00A938C9"/>
    <w:rsid w:val="00A95822"/>
    <w:rsid w:val="00AA5DAC"/>
    <w:rsid w:val="00AA7BCB"/>
    <w:rsid w:val="00AA7C23"/>
    <w:rsid w:val="00AC1D45"/>
    <w:rsid w:val="00AC3000"/>
    <w:rsid w:val="00AC3212"/>
    <w:rsid w:val="00AC4E64"/>
    <w:rsid w:val="00AC5A8B"/>
    <w:rsid w:val="00AC702E"/>
    <w:rsid w:val="00AC7E83"/>
    <w:rsid w:val="00AD3316"/>
    <w:rsid w:val="00AD38ED"/>
    <w:rsid w:val="00AD3ECE"/>
    <w:rsid w:val="00AD4A4C"/>
    <w:rsid w:val="00AD565E"/>
    <w:rsid w:val="00AD6AF7"/>
    <w:rsid w:val="00AE06A8"/>
    <w:rsid w:val="00AE2144"/>
    <w:rsid w:val="00AE3991"/>
    <w:rsid w:val="00AE42DE"/>
    <w:rsid w:val="00AF1672"/>
    <w:rsid w:val="00AF1D8A"/>
    <w:rsid w:val="00AF2487"/>
    <w:rsid w:val="00B00535"/>
    <w:rsid w:val="00B013B2"/>
    <w:rsid w:val="00B01950"/>
    <w:rsid w:val="00B16A8E"/>
    <w:rsid w:val="00B16B5E"/>
    <w:rsid w:val="00B200ED"/>
    <w:rsid w:val="00B22211"/>
    <w:rsid w:val="00B239C4"/>
    <w:rsid w:val="00B346A0"/>
    <w:rsid w:val="00B44C14"/>
    <w:rsid w:val="00B50142"/>
    <w:rsid w:val="00B51309"/>
    <w:rsid w:val="00B52DB8"/>
    <w:rsid w:val="00B52ED2"/>
    <w:rsid w:val="00B7030A"/>
    <w:rsid w:val="00B725D6"/>
    <w:rsid w:val="00B77A53"/>
    <w:rsid w:val="00B81BE8"/>
    <w:rsid w:val="00B84113"/>
    <w:rsid w:val="00B85A2E"/>
    <w:rsid w:val="00B85CBF"/>
    <w:rsid w:val="00B86B75"/>
    <w:rsid w:val="00BA5A6B"/>
    <w:rsid w:val="00BA62CE"/>
    <w:rsid w:val="00BB1ECE"/>
    <w:rsid w:val="00BB5382"/>
    <w:rsid w:val="00BC0629"/>
    <w:rsid w:val="00BC643B"/>
    <w:rsid w:val="00BD6184"/>
    <w:rsid w:val="00BD68C4"/>
    <w:rsid w:val="00BD74C6"/>
    <w:rsid w:val="00BE6BC3"/>
    <w:rsid w:val="00BE7608"/>
    <w:rsid w:val="00C01BC4"/>
    <w:rsid w:val="00C1194F"/>
    <w:rsid w:val="00C15EC4"/>
    <w:rsid w:val="00C15EF6"/>
    <w:rsid w:val="00C258B6"/>
    <w:rsid w:val="00C310F0"/>
    <w:rsid w:val="00C36623"/>
    <w:rsid w:val="00C501AC"/>
    <w:rsid w:val="00C532A0"/>
    <w:rsid w:val="00C56934"/>
    <w:rsid w:val="00C57FD5"/>
    <w:rsid w:val="00C60490"/>
    <w:rsid w:val="00C63BF2"/>
    <w:rsid w:val="00C66CDC"/>
    <w:rsid w:val="00C7046E"/>
    <w:rsid w:val="00C7481E"/>
    <w:rsid w:val="00C94220"/>
    <w:rsid w:val="00C96813"/>
    <w:rsid w:val="00CA5DCE"/>
    <w:rsid w:val="00CB3063"/>
    <w:rsid w:val="00CB3188"/>
    <w:rsid w:val="00CB3F45"/>
    <w:rsid w:val="00CB6825"/>
    <w:rsid w:val="00CC5E22"/>
    <w:rsid w:val="00CD2A89"/>
    <w:rsid w:val="00CD6213"/>
    <w:rsid w:val="00CD635B"/>
    <w:rsid w:val="00CE24E3"/>
    <w:rsid w:val="00CE2B26"/>
    <w:rsid w:val="00CF2261"/>
    <w:rsid w:val="00D05C04"/>
    <w:rsid w:val="00D20067"/>
    <w:rsid w:val="00D3193D"/>
    <w:rsid w:val="00D350F7"/>
    <w:rsid w:val="00D42CBF"/>
    <w:rsid w:val="00D451EA"/>
    <w:rsid w:val="00D5051E"/>
    <w:rsid w:val="00D526F3"/>
    <w:rsid w:val="00D56EF8"/>
    <w:rsid w:val="00D57CFE"/>
    <w:rsid w:val="00D57D2B"/>
    <w:rsid w:val="00D60C9A"/>
    <w:rsid w:val="00D62FA0"/>
    <w:rsid w:val="00D6308A"/>
    <w:rsid w:val="00D67313"/>
    <w:rsid w:val="00D732C5"/>
    <w:rsid w:val="00D733DE"/>
    <w:rsid w:val="00D87C2B"/>
    <w:rsid w:val="00D90497"/>
    <w:rsid w:val="00D938FC"/>
    <w:rsid w:val="00DA20C2"/>
    <w:rsid w:val="00DA7DB2"/>
    <w:rsid w:val="00DA7E4D"/>
    <w:rsid w:val="00DB0BA9"/>
    <w:rsid w:val="00DB16D9"/>
    <w:rsid w:val="00DB2F91"/>
    <w:rsid w:val="00DB3CAF"/>
    <w:rsid w:val="00DB6C49"/>
    <w:rsid w:val="00DC3E0A"/>
    <w:rsid w:val="00DC697E"/>
    <w:rsid w:val="00DC7F07"/>
    <w:rsid w:val="00DD0801"/>
    <w:rsid w:val="00DD49FB"/>
    <w:rsid w:val="00DE05EB"/>
    <w:rsid w:val="00E03CFF"/>
    <w:rsid w:val="00E04E43"/>
    <w:rsid w:val="00E112B6"/>
    <w:rsid w:val="00E16310"/>
    <w:rsid w:val="00E17B33"/>
    <w:rsid w:val="00E2064B"/>
    <w:rsid w:val="00E22BF3"/>
    <w:rsid w:val="00E25540"/>
    <w:rsid w:val="00E41D11"/>
    <w:rsid w:val="00E4442F"/>
    <w:rsid w:val="00E44639"/>
    <w:rsid w:val="00E45C67"/>
    <w:rsid w:val="00E47489"/>
    <w:rsid w:val="00E47550"/>
    <w:rsid w:val="00E530AB"/>
    <w:rsid w:val="00E63F41"/>
    <w:rsid w:val="00E641B7"/>
    <w:rsid w:val="00E652C8"/>
    <w:rsid w:val="00E6798F"/>
    <w:rsid w:val="00E704F9"/>
    <w:rsid w:val="00E8066B"/>
    <w:rsid w:val="00E82DEE"/>
    <w:rsid w:val="00E84884"/>
    <w:rsid w:val="00E90A26"/>
    <w:rsid w:val="00EA0534"/>
    <w:rsid w:val="00EA1A54"/>
    <w:rsid w:val="00EC7907"/>
    <w:rsid w:val="00EC7DFD"/>
    <w:rsid w:val="00ED3C19"/>
    <w:rsid w:val="00ED4099"/>
    <w:rsid w:val="00ED46A7"/>
    <w:rsid w:val="00EF4139"/>
    <w:rsid w:val="00EF5020"/>
    <w:rsid w:val="00EF5C9C"/>
    <w:rsid w:val="00F0192A"/>
    <w:rsid w:val="00F02788"/>
    <w:rsid w:val="00F03A3E"/>
    <w:rsid w:val="00F04399"/>
    <w:rsid w:val="00F06550"/>
    <w:rsid w:val="00F1060C"/>
    <w:rsid w:val="00F212D8"/>
    <w:rsid w:val="00F25C70"/>
    <w:rsid w:val="00F2672E"/>
    <w:rsid w:val="00F307BE"/>
    <w:rsid w:val="00F3514C"/>
    <w:rsid w:val="00F40C73"/>
    <w:rsid w:val="00F512CF"/>
    <w:rsid w:val="00F5518E"/>
    <w:rsid w:val="00F6034B"/>
    <w:rsid w:val="00F65744"/>
    <w:rsid w:val="00F6611F"/>
    <w:rsid w:val="00F72D26"/>
    <w:rsid w:val="00F81F04"/>
    <w:rsid w:val="00F859F8"/>
    <w:rsid w:val="00FB01A7"/>
    <w:rsid w:val="00FB2CA7"/>
    <w:rsid w:val="00FB5F26"/>
    <w:rsid w:val="00FE4F0E"/>
    <w:rsid w:val="00FF0236"/>
    <w:rsid w:val="00FF43D6"/>
    <w:rsid w:val="00FF706A"/>
    <w:rsid w:val="00FF751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EEAA63"/>
  <w15:docId w15:val="{B4BDA580-2159-40D4-B652-537F2CC0F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pPr>
    <w:rPr>
      <w:rFonts w:ascii="Arial" w:hAnsi="Arial" w:cs="Arial"/>
    </w:rPr>
  </w:style>
  <w:style w:type="paragraph" w:styleId="Nadpis1">
    <w:name w:val="heading 1"/>
    <w:basedOn w:val="Normln"/>
    <w:next w:val="Normln"/>
    <w:link w:val="Nadpis1Char"/>
    <w:uiPriority w:val="9"/>
    <w:qFormat/>
    <w:rsid w:val="00C15EF6"/>
    <w:pPr>
      <w:keepNext/>
      <w:spacing w:before="240" w:after="60"/>
      <w:outlineLvl w:val="0"/>
    </w:pPr>
    <w:rPr>
      <w:rFonts w:ascii="Cambria" w:hAnsi="Cambria" w:cs="Times New Roman"/>
      <w:b/>
      <w:bCs/>
      <w:kern w:val="32"/>
      <w:sz w:val="32"/>
      <w:szCs w:val="32"/>
    </w:rPr>
  </w:style>
  <w:style w:type="paragraph" w:styleId="Nadpis2">
    <w:name w:val="heading 2"/>
    <w:basedOn w:val="Normln"/>
    <w:next w:val="Normln"/>
    <w:link w:val="Nadpis2Char"/>
    <w:uiPriority w:val="9"/>
    <w:semiHidden/>
    <w:unhideWhenUsed/>
    <w:qFormat/>
    <w:rsid w:val="004D2C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C15EF6"/>
    <w:rPr>
      <w:rFonts w:ascii="Cambria" w:eastAsia="Times New Roman" w:hAnsi="Cambria" w:cs="Times New Roman"/>
      <w:b/>
      <w:bCs/>
      <w:kern w:val="32"/>
      <w:sz w:val="32"/>
      <w:szCs w:val="32"/>
    </w:rPr>
  </w:style>
  <w:style w:type="paragraph" w:styleId="Zhlav">
    <w:name w:val="header"/>
    <w:basedOn w:val="Normln"/>
    <w:link w:val="ZhlavChar"/>
    <w:uiPriority w:val="99"/>
    <w:unhideWhenUsed/>
    <w:rsid w:val="00C15EF6"/>
    <w:pPr>
      <w:tabs>
        <w:tab w:val="center" w:pos="4536"/>
        <w:tab w:val="right" w:pos="9072"/>
      </w:tabs>
    </w:pPr>
  </w:style>
  <w:style w:type="character" w:customStyle="1" w:styleId="ZhlavChar">
    <w:name w:val="Záhlaví Char"/>
    <w:link w:val="Zhlav"/>
    <w:uiPriority w:val="99"/>
    <w:locked/>
    <w:rsid w:val="00C15EF6"/>
    <w:rPr>
      <w:rFonts w:ascii="Arial" w:hAnsi="Arial" w:cs="Arial"/>
      <w:sz w:val="20"/>
      <w:szCs w:val="20"/>
    </w:rPr>
  </w:style>
  <w:style w:type="paragraph" w:styleId="Zpat">
    <w:name w:val="footer"/>
    <w:basedOn w:val="Normln"/>
    <w:link w:val="ZpatChar"/>
    <w:uiPriority w:val="99"/>
    <w:unhideWhenUsed/>
    <w:rsid w:val="00C15EF6"/>
    <w:pPr>
      <w:tabs>
        <w:tab w:val="center" w:pos="4536"/>
        <w:tab w:val="right" w:pos="9072"/>
      </w:tabs>
    </w:pPr>
  </w:style>
  <w:style w:type="character" w:customStyle="1" w:styleId="ZpatChar">
    <w:name w:val="Zápatí Char"/>
    <w:link w:val="Zpat"/>
    <w:uiPriority w:val="99"/>
    <w:locked/>
    <w:rsid w:val="00C15EF6"/>
    <w:rPr>
      <w:rFonts w:ascii="Arial" w:hAnsi="Arial" w:cs="Arial"/>
      <w:sz w:val="20"/>
      <w:szCs w:val="20"/>
    </w:rPr>
  </w:style>
  <w:style w:type="paragraph" w:styleId="Textbubliny">
    <w:name w:val="Balloon Text"/>
    <w:basedOn w:val="Normln"/>
    <w:link w:val="TextbublinyChar"/>
    <w:uiPriority w:val="99"/>
    <w:semiHidden/>
    <w:unhideWhenUsed/>
    <w:rsid w:val="0079792F"/>
    <w:rPr>
      <w:rFonts w:ascii="Tahoma" w:hAnsi="Tahoma" w:cs="Tahoma"/>
      <w:sz w:val="16"/>
      <w:szCs w:val="16"/>
    </w:rPr>
  </w:style>
  <w:style w:type="character" w:customStyle="1" w:styleId="TextbublinyChar">
    <w:name w:val="Text bubliny Char"/>
    <w:link w:val="Textbubliny"/>
    <w:uiPriority w:val="99"/>
    <w:semiHidden/>
    <w:rsid w:val="0079792F"/>
    <w:rPr>
      <w:rFonts w:ascii="Tahoma" w:hAnsi="Tahoma" w:cs="Tahoma"/>
      <w:sz w:val="16"/>
      <w:szCs w:val="16"/>
    </w:rPr>
  </w:style>
  <w:style w:type="character" w:styleId="Hypertextovodkaz">
    <w:name w:val="Hyperlink"/>
    <w:uiPriority w:val="99"/>
    <w:unhideWhenUsed/>
    <w:rsid w:val="00CB3063"/>
    <w:rPr>
      <w:color w:val="0563C1"/>
      <w:u w:val="single"/>
    </w:rPr>
  </w:style>
  <w:style w:type="character" w:styleId="Odkaznakoment">
    <w:name w:val="annotation reference"/>
    <w:uiPriority w:val="99"/>
    <w:semiHidden/>
    <w:unhideWhenUsed/>
    <w:rsid w:val="00F307BE"/>
    <w:rPr>
      <w:sz w:val="16"/>
      <w:szCs w:val="16"/>
    </w:rPr>
  </w:style>
  <w:style w:type="paragraph" w:styleId="Textkomente">
    <w:name w:val="annotation text"/>
    <w:basedOn w:val="Normln"/>
    <w:link w:val="TextkomenteChar"/>
    <w:uiPriority w:val="99"/>
    <w:semiHidden/>
    <w:unhideWhenUsed/>
    <w:rsid w:val="00F307BE"/>
  </w:style>
  <w:style w:type="character" w:customStyle="1" w:styleId="TextkomenteChar">
    <w:name w:val="Text komentáře Char"/>
    <w:link w:val="Textkomente"/>
    <w:uiPriority w:val="99"/>
    <w:semiHidden/>
    <w:rsid w:val="00F307BE"/>
    <w:rPr>
      <w:rFonts w:ascii="Arial" w:hAnsi="Arial" w:cs="Arial"/>
    </w:rPr>
  </w:style>
  <w:style w:type="paragraph" w:styleId="Pedmtkomente">
    <w:name w:val="annotation subject"/>
    <w:basedOn w:val="Textkomente"/>
    <w:next w:val="Textkomente"/>
    <w:link w:val="PedmtkomenteChar"/>
    <w:uiPriority w:val="99"/>
    <w:semiHidden/>
    <w:unhideWhenUsed/>
    <w:rsid w:val="00F307BE"/>
    <w:rPr>
      <w:b/>
      <w:bCs/>
    </w:rPr>
  </w:style>
  <w:style w:type="character" w:customStyle="1" w:styleId="PedmtkomenteChar">
    <w:name w:val="Předmět komentáře Char"/>
    <w:link w:val="Pedmtkomente"/>
    <w:uiPriority w:val="99"/>
    <w:semiHidden/>
    <w:rsid w:val="00F307BE"/>
    <w:rPr>
      <w:rFonts w:ascii="Arial" w:hAnsi="Arial" w:cs="Arial"/>
      <w:b/>
      <w:bCs/>
    </w:rPr>
  </w:style>
  <w:style w:type="paragraph" w:styleId="Bezmezer">
    <w:name w:val="No Spacing"/>
    <w:uiPriority w:val="1"/>
    <w:qFormat/>
    <w:rsid w:val="001A5879"/>
    <w:pPr>
      <w:widowControl w:val="0"/>
      <w:autoSpaceDE w:val="0"/>
      <w:autoSpaceDN w:val="0"/>
      <w:adjustRightInd w:val="0"/>
    </w:pPr>
    <w:rPr>
      <w:rFonts w:ascii="Arial" w:hAnsi="Arial" w:cs="Arial"/>
    </w:rPr>
  </w:style>
  <w:style w:type="paragraph" w:styleId="Odstavecseseznamem">
    <w:name w:val="List Paragraph"/>
    <w:basedOn w:val="Normln"/>
    <w:uiPriority w:val="34"/>
    <w:qFormat/>
    <w:rsid w:val="00CD6213"/>
    <w:pPr>
      <w:widowControl/>
      <w:autoSpaceDE/>
      <w:autoSpaceDN/>
      <w:adjustRightInd/>
      <w:ind w:left="720"/>
    </w:pPr>
    <w:rPr>
      <w:rFonts w:ascii="Calibri" w:eastAsia="Calibri" w:hAnsi="Calibri" w:cs="Times New Roman"/>
      <w:sz w:val="22"/>
      <w:szCs w:val="22"/>
      <w:lang w:eastAsia="en-US"/>
    </w:rPr>
  </w:style>
  <w:style w:type="paragraph" w:styleId="Prosttext">
    <w:name w:val="Plain Text"/>
    <w:basedOn w:val="Normln"/>
    <w:link w:val="ProsttextChar"/>
    <w:uiPriority w:val="99"/>
    <w:semiHidden/>
    <w:unhideWhenUsed/>
    <w:rsid w:val="00AD4A4C"/>
    <w:pPr>
      <w:widowControl/>
      <w:autoSpaceDE/>
      <w:autoSpaceDN/>
      <w:adjustRightInd/>
    </w:pPr>
    <w:rPr>
      <w:rFonts w:ascii="Calibri" w:eastAsia="Calibri" w:hAnsi="Calibri" w:cs="Times New Roman"/>
      <w:sz w:val="22"/>
      <w:szCs w:val="21"/>
      <w:lang w:eastAsia="en-US"/>
    </w:rPr>
  </w:style>
  <w:style w:type="character" w:customStyle="1" w:styleId="ProsttextChar">
    <w:name w:val="Prostý text Char"/>
    <w:link w:val="Prosttext"/>
    <w:uiPriority w:val="99"/>
    <w:semiHidden/>
    <w:rsid w:val="00AD4A4C"/>
    <w:rPr>
      <w:rFonts w:eastAsia="Calibri"/>
      <w:sz w:val="22"/>
      <w:szCs w:val="21"/>
      <w:lang w:eastAsia="en-US"/>
    </w:rPr>
  </w:style>
  <w:style w:type="paragraph" w:styleId="Revize">
    <w:name w:val="Revision"/>
    <w:hidden/>
    <w:uiPriority w:val="99"/>
    <w:semiHidden/>
    <w:rsid w:val="001C01CE"/>
    <w:rPr>
      <w:rFonts w:ascii="Arial" w:hAnsi="Arial" w:cs="Arial"/>
    </w:rPr>
  </w:style>
  <w:style w:type="character" w:customStyle="1" w:styleId="preformatted">
    <w:name w:val="preformatted"/>
    <w:rsid w:val="00713BA1"/>
  </w:style>
  <w:style w:type="character" w:customStyle="1" w:styleId="nowrap">
    <w:name w:val="nowrap"/>
    <w:rsid w:val="00713BA1"/>
  </w:style>
  <w:style w:type="paragraph" w:styleId="Zkladntext">
    <w:name w:val="Body Text"/>
    <w:basedOn w:val="Normln"/>
    <w:link w:val="ZkladntextChar"/>
    <w:semiHidden/>
    <w:rsid w:val="007E0B1C"/>
    <w:pPr>
      <w:widowControl/>
      <w:autoSpaceDE/>
      <w:autoSpaceDN/>
      <w:adjustRightInd/>
      <w:jc w:val="both"/>
    </w:pPr>
    <w:rPr>
      <w:rFonts w:ascii="Times New Roman" w:hAnsi="Times New Roman" w:cs="Times New Roman"/>
      <w:sz w:val="24"/>
    </w:rPr>
  </w:style>
  <w:style w:type="character" w:customStyle="1" w:styleId="ZkladntextChar">
    <w:name w:val="Základní text Char"/>
    <w:basedOn w:val="Standardnpsmoodstavce"/>
    <w:link w:val="Zkladntext"/>
    <w:semiHidden/>
    <w:rsid w:val="007E0B1C"/>
    <w:rPr>
      <w:rFonts w:ascii="Times New Roman" w:hAnsi="Times New Roman"/>
      <w:sz w:val="24"/>
    </w:rPr>
  </w:style>
  <w:style w:type="character" w:customStyle="1" w:styleId="Nadpis2Char">
    <w:name w:val="Nadpis 2 Char"/>
    <w:basedOn w:val="Standardnpsmoodstavce"/>
    <w:link w:val="Nadpis2"/>
    <w:uiPriority w:val="9"/>
    <w:semiHidden/>
    <w:rsid w:val="004D2C9E"/>
    <w:rPr>
      <w:rFonts w:asciiTheme="majorHAnsi" w:eastAsiaTheme="majorEastAsia" w:hAnsiTheme="majorHAnsi" w:cstheme="majorBidi"/>
      <w:b/>
      <w:bCs/>
      <w:color w:val="4F81BD" w:themeColor="accent1"/>
      <w:sz w:val="26"/>
      <w:szCs w:val="26"/>
    </w:rPr>
  </w:style>
  <w:style w:type="paragraph" w:styleId="Normlnodsazen">
    <w:name w:val="Normal Indent"/>
    <w:basedOn w:val="Normln"/>
    <w:semiHidden/>
    <w:rsid w:val="004D2C9E"/>
    <w:pPr>
      <w:widowControl/>
      <w:autoSpaceDE/>
      <w:autoSpaceDN/>
      <w:adjustRightInd/>
      <w:spacing w:after="240"/>
      <w:ind w:left="1134"/>
    </w:pPr>
    <w:rPr>
      <w:rFonts w:ascii="Times New Roman" w:hAnsi="Times New Roman" w:cs="Times New Roman"/>
      <w:sz w:val="22"/>
    </w:rPr>
  </w:style>
  <w:style w:type="paragraph" w:styleId="Zkladntext3">
    <w:name w:val="Body Text 3"/>
    <w:basedOn w:val="Normln"/>
    <w:link w:val="Zkladntext3Char"/>
    <w:uiPriority w:val="99"/>
    <w:semiHidden/>
    <w:unhideWhenUsed/>
    <w:rsid w:val="00497F5E"/>
    <w:pPr>
      <w:spacing w:after="120"/>
    </w:pPr>
    <w:rPr>
      <w:sz w:val="16"/>
      <w:szCs w:val="16"/>
    </w:rPr>
  </w:style>
  <w:style w:type="character" w:customStyle="1" w:styleId="Zkladntext3Char">
    <w:name w:val="Základní text 3 Char"/>
    <w:basedOn w:val="Standardnpsmoodstavce"/>
    <w:link w:val="Zkladntext3"/>
    <w:uiPriority w:val="99"/>
    <w:semiHidden/>
    <w:rsid w:val="00497F5E"/>
    <w:rPr>
      <w:rFonts w:ascii="Arial" w:hAnsi="Arial" w:cs="Arial"/>
      <w:sz w:val="16"/>
      <w:szCs w:val="16"/>
    </w:rPr>
  </w:style>
  <w:style w:type="paragraph" w:customStyle="1" w:styleId="Preambule">
    <w:name w:val="Preambule"/>
    <w:basedOn w:val="Zkladntextodsazen"/>
    <w:link w:val="PreambuleChar"/>
    <w:qFormat/>
    <w:rsid w:val="006E476F"/>
    <w:pPr>
      <w:widowControl/>
      <w:numPr>
        <w:numId w:val="60"/>
      </w:numPr>
      <w:autoSpaceDE/>
      <w:autoSpaceDN/>
      <w:adjustRightInd/>
      <w:spacing w:after="0"/>
      <w:jc w:val="both"/>
    </w:pPr>
    <w:rPr>
      <w:rFonts w:eastAsia="Calibri" w:cs="Times New Roman"/>
      <w:sz w:val="22"/>
      <w:szCs w:val="22"/>
    </w:rPr>
  </w:style>
  <w:style w:type="character" w:customStyle="1" w:styleId="PreambuleChar">
    <w:name w:val="Preambule Char"/>
    <w:link w:val="Preambule"/>
    <w:rsid w:val="006E476F"/>
    <w:rPr>
      <w:rFonts w:ascii="Arial" w:eastAsia="Calibri" w:hAnsi="Arial"/>
      <w:sz w:val="22"/>
      <w:szCs w:val="22"/>
    </w:rPr>
  </w:style>
  <w:style w:type="paragraph" w:styleId="Zkladntextodsazen">
    <w:name w:val="Body Text Indent"/>
    <w:basedOn w:val="Normln"/>
    <w:link w:val="ZkladntextodsazenChar"/>
    <w:uiPriority w:val="99"/>
    <w:semiHidden/>
    <w:unhideWhenUsed/>
    <w:rsid w:val="006E476F"/>
    <w:pPr>
      <w:spacing w:after="120"/>
      <w:ind w:left="283"/>
    </w:pPr>
  </w:style>
  <w:style w:type="character" w:customStyle="1" w:styleId="ZkladntextodsazenChar">
    <w:name w:val="Základní text odsazený Char"/>
    <w:basedOn w:val="Standardnpsmoodstavce"/>
    <w:link w:val="Zkladntextodsazen"/>
    <w:uiPriority w:val="99"/>
    <w:semiHidden/>
    <w:rsid w:val="006E476F"/>
    <w:rPr>
      <w:rFonts w:ascii="Arial" w:hAnsi="Arial" w:cs="Arial"/>
    </w:rPr>
  </w:style>
  <w:style w:type="paragraph" w:customStyle="1" w:styleId="Standard">
    <w:name w:val="Standard"/>
    <w:rsid w:val="00A45D50"/>
    <w:pPr>
      <w:suppressAutoHyphens/>
      <w:autoSpaceDN w:val="0"/>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526223">
      <w:bodyDiv w:val="1"/>
      <w:marLeft w:val="0"/>
      <w:marRight w:val="0"/>
      <w:marTop w:val="0"/>
      <w:marBottom w:val="0"/>
      <w:divBdr>
        <w:top w:val="none" w:sz="0" w:space="0" w:color="auto"/>
        <w:left w:val="none" w:sz="0" w:space="0" w:color="auto"/>
        <w:bottom w:val="none" w:sz="0" w:space="0" w:color="auto"/>
        <w:right w:val="none" w:sz="0" w:space="0" w:color="auto"/>
      </w:divBdr>
    </w:div>
    <w:div w:id="1531721975">
      <w:bodyDiv w:val="1"/>
      <w:marLeft w:val="0"/>
      <w:marRight w:val="0"/>
      <w:marTop w:val="0"/>
      <w:marBottom w:val="0"/>
      <w:divBdr>
        <w:top w:val="none" w:sz="0" w:space="0" w:color="auto"/>
        <w:left w:val="none" w:sz="0" w:space="0" w:color="auto"/>
        <w:bottom w:val="none" w:sz="0" w:space="0" w:color="auto"/>
        <w:right w:val="none" w:sz="0" w:space="0" w:color="auto"/>
      </w:divBdr>
      <w:divsChild>
        <w:div w:id="586041752">
          <w:marLeft w:val="0"/>
          <w:marRight w:val="0"/>
          <w:marTop w:val="0"/>
          <w:marBottom w:val="0"/>
          <w:divBdr>
            <w:top w:val="none" w:sz="0" w:space="0" w:color="auto"/>
            <w:left w:val="none" w:sz="0" w:space="0" w:color="auto"/>
            <w:bottom w:val="none" w:sz="0" w:space="0" w:color="auto"/>
            <w:right w:val="none" w:sz="0" w:space="0" w:color="auto"/>
          </w:divBdr>
          <w:divsChild>
            <w:div w:id="408885401">
              <w:marLeft w:val="0"/>
              <w:marRight w:val="0"/>
              <w:marTop w:val="0"/>
              <w:marBottom w:val="0"/>
              <w:divBdr>
                <w:top w:val="none" w:sz="0" w:space="0" w:color="auto"/>
                <w:left w:val="none" w:sz="0" w:space="0" w:color="auto"/>
                <w:bottom w:val="none" w:sz="0" w:space="0" w:color="auto"/>
                <w:right w:val="none" w:sz="0" w:space="0" w:color="auto"/>
              </w:divBdr>
              <w:divsChild>
                <w:div w:id="1492017293">
                  <w:marLeft w:val="0"/>
                  <w:marRight w:val="0"/>
                  <w:marTop w:val="0"/>
                  <w:marBottom w:val="0"/>
                  <w:divBdr>
                    <w:top w:val="none" w:sz="0" w:space="0" w:color="auto"/>
                    <w:left w:val="none" w:sz="0" w:space="0" w:color="auto"/>
                    <w:bottom w:val="none" w:sz="0" w:space="0" w:color="auto"/>
                    <w:right w:val="none" w:sz="0" w:space="0" w:color="auto"/>
                  </w:divBdr>
                  <w:divsChild>
                    <w:div w:id="1190220311">
                      <w:marLeft w:val="0"/>
                      <w:marRight w:val="0"/>
                      <w:marTop w:val="0"/>
                      <w:marBottom w:val="0"/>
                      <w:divBdr>
                        <w:top w:val="none" w:sz="0" w:space="0" w:color="auto"/>
                        <w:left w:val="none" w:sz="0" w:space="0" w:color="auto"/>
                        <w:bottom w:val="none" w:sz="0" w:space="0" w:color="auto"/>
                        <w:right w:val="none" w:sz="0" w:space="0" w:color="auto"/>
                      </w:divBdr>
                      <w:divsChild>
                        <w:div w:id="183709584">
                          <w:marLeft w:val="0"/>
                          <w:marRight w:val="0"/>
                          <w:marTop w:val="0"/>
                          <w:marBottom w:val="0"/>
                          <w:divBdr>
                            <w:top w:val="none" w:sz="0" w:space="0" w:color="auto"/>
                            <w:left w:val="none" w:sz="0" w:space="0" w:color="auto"/>
                            <w:bottom w:val="none" w:sz="0" w:space="0" w:color="auto"/>
                            <w:right w:val="none" w:sz="0" w:space="0" w:color="auto"/>
                          </w:divBdr>
                          <w:divsChild>
                            <w:div w:id="290402694">
                              <w:marLeft w:val="0"/>
                              <w:marRight w:val="0"/>
                              <w:marTop w:val="0"/>
                              <w:marBottom w:val="0"/>
                              <w:divBdr>
                                <w:top w:val="none" w:sz="0" w:space="0" w:color="auto"/>
                                <w:left w:val="none" w:sz="0" w:space="0" w:color="auto"/>
                                <w:bottom w:val="none" w:sz="0" w:space="0" w:color="auto"/>
                                <w:right w:val="none" w:sz="0" w:space="0" w:color="auto"/>
                              </w:divBdr>
                              <w:divsChild>
                                <w:div w:id="2003966238">
                                  <w:marLeft w:val="0"/>
                                  <w:marRight w:val="0"/>
                                  <w:marTop w:val="0"/>
                                  <w:marBottom w:val="0"/>
                                  <w:divBdr>
                                    <w:top w:val="none" w:sz="0" w:space="0" w:color="auto"/>
                                    <w:left w:val="none" w:sz="0" w:space="0" w:color="auto"/>
                                    <w:bottom w:val="none" w:sz="0" w:space="0" w:color="auto"/>
                                    <w:right w:val="none" w:sz="0" w:space="0" w:color="auto"/>
                                  </w:divBdr>
                                  <w:divsChild>
                                    <w:div w:id="1713919509">
                                      <w:marLeft w:val="0"/>
                                      <w:marRight w:val="0"/>
                                      <w:marTop w:val="0"/>
                                      <w:marBottom w:val="0"/>
                                      <w:divBdr>
                                        <w:top w:val="none" w:sz="0" w:space="0" w:color="auto"/>
                                        <w:left w:val="none" w:sz="0" w:space="0" w:color="auto"/>
                                        <w:bottom w:val="none" w:sz="0" w:space="0" w:color="auto"/>
                                        <w:right w:val="none" w:sz="0" w:space="0" w:color="auto"/>
                                      </w:divBdr>
                                      <w:divsChild>
                                        <w:div w:id="1013217261">
                                          <w:marLeft w:val="0"/>
                                          <w:marRight w:val="0"/>
                                          <w:marTop w:val="0"/>
                                          <w:marBottom w:val="0"/>
                                          <w:divBdr>
                                            <w:top w:val="none" w:sz="0" w:space="0" w:color="auto"/>
                                            <w:left w:val="none" w:sz="0" w:space="0" w:color="auto"/>
                                            <w:bottom w:val="none" w:sz="0" w:space="0" w:color="auto"/>
                                            <w:right w:val="none" w:sz="0" w:space="0" w:color="auto"/>
                                          </w:divBdr>
                                          <w:divsChild>
                                            <w:div w:id="1759516608">
                                              <w:marLeft w:val="0"/>
                                              <w:marRight w:val="0"/>
                                              <w:marTop w:val="0"/>
                                              <w:marBottom w:val="0"/>
                                              <w:divBdr>
                                                <w:top w:val="none" w:sz="0" w:space="0" w:color="auto"/>
                                                <w:left w:val="none" w:sz="0" w:space="0" w:color="auto"/>
                                                <w:bottom w:val="none" w:sz="0" w:space="0" w:color="auto"/>
                                                <w:right w:val="none" w:sz="0" w:space="0" w:color="auto"/>
                                              </w:divBdr>
                                              <w:divsChild>
                                                <w:div w:id="2083871243">
                                                  <w:marLeft w:val="0"/>
                                                  <w:marRight w:val="0"/>
                                                  <w:marTop w:val="0"/>
                                                  <w:marBottom w:val="0"/>
                                                  <w:divBdr>
                                                    <w:top w:val="none" w:sz="0" w:space="0" w:color="auto"/>
                                                    <w:left w:val="none" w:sz="0" w:space="0" w:color="auto"/>
                                                    <w:bottom w:val="none" w:sz="0" w:space="0" w:color="auto"/>
                                                    <w:right w:val="none" w:sz="0" w:space="0" w:color="auto"/>
                                                  </w:divBdr>
                                                  <w:divsChild>
                                                    <w:div w:id="1990476804">
                                                      <w:marLeft w:val="0"/>
                                                      <w:marRight w:val="0"/>
                                                      <w:marTop w:val="0"/>
                                                      <w:marBottom w:val="0"/>
                                                      <w:divBdr>
                                                        <w:top w:val="none" w:sz="0" w:space="0" w:color="auto"/>
                                                        <w:left w:val="none" w:sz="0" w:space="0" w:color="auto"/>
                                                        <w:bottom w:val="none" w:sz="0" w:space="0" w:color="auto"/>
                                                        <w:right w:val="none" w:sz="0" w:space="0" w:color="auto"/>
                                                      </w:divBdr>
                                                      <w:divsChild>
                                                        <w:div w:id="141895242">
                                                          <w:marLeft w:val="0"/>
                                                          <w:marRight w:val="0"/>
                                                          <w:marTop w:val="0"/>
                                                          <w:marBottom w:val="0"/>
                                                          <w:divBdr>
                                                            <w:top w:val="none" w:sz="0" w:space="0" w:color="auto"/>
                                                            <w:left w:val="none" w:sz="0" w:space="0" w:color="auto"/>
                                                            <w:bottom w:val="none" w:sz="0" w:space="0" w:color="auto"/>
                                                            <w:right w:val="none" w:sz="0" w:space="0" w:color="auto"/>
                                                          </w:divBdr>
                                                          <w:divsChild>
                                                            <w:div w:id="141125503">
                                                              <w:marLeft w:val="0"/>
                                                              <w:marRight w:val="0"/>
                                                              <w:marTop w:val="0"/>
                                                              <w:marBottom w:val="0"/>
                                                              <w:divBdr>
                                                                <w:top w:val="none" w:sz="0" w:space="0" w:color="auto"/>
                                                                <w:left w:val="none" w:sz="0" w:space="0" w:color="auto"/>
                                                                <w:bottom w:val="none" w:sz="0" w:space="0" w:color="auto"/>
                                                                <w:right w:val="none" w:sz="0" w:space="0" w:color="auto"/>
                                                              </w:divBdr>
                                                              <w:divsChild>
                                                                <w:div w:id="412287263">
                                                                  <w:marLeft w:val="0"/>
                                                                  <w:marRight w:val="0"/>
                                                                  <w:marTop w:val="0"/>
                                                                  <w:marBottom w:val="0"/>
                                                                  <w:divBdr>
                                                                    <w:top w:val="none" w:sz="0" w:space="0" w:color="auto"/>
                                                                    <w:left w:val="none" w:sz="0" w:space="0" w:color="auto"/>
                                                                    <w:bottom w:val="none" w:sz="0" w:space="0" w:color="auto"/>
                                                                    <w:right w:val="none" w:sz="0" w:space="0" w:color="auto"/>
                                                                  </w:divBdr>
                                                                  <w:divsChild>
                                                                    <w:div w:id="1279021119">
                                                                      <w:marLeft w:val="0"/>
                                                                      <w:marRight w:val="0"/>
                                                                      <w:marTop w:val="0"/>
                                                                      <w:marBottom w:val="0"/>
                                                                      <w:divBdr>
                                                                        <w:top w:val="none" w:sz="0" w:space="0" w:color="auto"/>
                                                                        <w:left w:val="none" w:sz="0" w:space="0" w:color="auto"/>
                                                                        <w:bottom w:val="none" w:sz="0" w:space="0" w:color="auto"/>
                                                                        <w:right w:val="none" w:sz="0" w:space="0" w:color="auto"/>
                                                                      </w:divBdr>
                                                                      <w:divsChild>
                                                                        <w:div w:id="1844780957">
                                                                          <w:marLeft w:val="0"/>
                                                                          <w:marRight w:val="0"/>
                                                                          <w:marTop w:val="0"/>
                                                                          <w:marBottom w:val="0"/>
                                                                          <w:divBdr>
                                                                            <w:top w:val="none" w:sz="0" w:space="0" w:color="auto"/>
                                                                            <w:left w:val="none" w:sz="0" w:space="0" w:color="auto"/>
                                                                            <w:bottom w:val="none" w:sz="0" w:space="0" w:color="auto"/>
                                                                            <w:right w:val="none" w:sz="0" w:space="0" w:color="auto"/>
                                                                          </w:divBdr>
                                                                          <w:divsChild>
                                                                            <w:div w:id="604729885">
                                                                              <w:marLeft w:val="0"/>
                                                                              <w:marRight w:val="0"/>
                                                                              <w:marTop w:val="0"/>
                                                                              <w:marBottom w:val="0"/>
                                                                              <w:divBdr>
                                                                                <w:top w:val="none" w:sz="0" w:space="0" w:color="auto"/>
                                                                                <w:left w:val="none" w:sz="0" w:space="0" w:color="auto"/>
                                                                                <w:bottom w:val="none" w:sz="0" w:space="0" w:color="auto"/>
                                                                                <w:right w:val="none" w:sz="0" w:space="0" w:color="auto"/>
                                                                              </w:divBdr>
                                                                              <w:divsChild>
                                                                                <w:div w:id="2075153191">
                                                                                  <w:marLeft w:val="0"/>
                                                                                  <w:marRight w:val="0"/>
                                                                                  <w:marTop w:val="0"/>
                                                                                  <w:marBottom w:val="0"/>
                                                                                  <w:divBdr>
                                                                                    <w:top w:val="none" w:sz="0" w:space="0" w:color="auto"/>
                                                                                    <w:left w:val="none" w:sz="0" w:space="0" w:color="auto"/>
                                                                                    <w:bottom w:val="none" w:sz="0" w:space="0" w:color="auto"/>
                                                                                    <w:right w:val="none" w:sz="0" w:space="0" w:color="auto"/>
                                                                                  </w:divBdr>
                                                                                  <w:divsChild>
                                                                                    <w:div w:id="8206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4537713">
      <w:bodyDiv w:val="1"/>
      <w:marLeft w:val="0"/>
      <w:marRight w:val="0"/>
      <w:marTop w:val="0"/>
      <w:marBottom w:val="0"/>
      <w:divBdr>
        <w:top w:val="none" w:sz="0" w:space="0" w:color="auto"/>
        <w:left w:val="none" w:sz="0" w:space="0" w:color="auto"/>
        <w:bottom w:val="none" w:sz="0" w:space="0" w:color="auto"/>
        <w:right w:val="none" w:sz="0" w:space="0" w:color="auto"/>
      </w:divBdr>
    </w:div>
    <w:div w:id="158684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ovahala@kvaren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18D63D-0A08-4373-8B30-3EB1E7CE0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4030</Words>
  <Characters>23781</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27756</CharactersWithSpaces>
  <SharedDoc>false</SharedDoc>
  <HLinks>
    <vt:vector size="18" baseType="variant">
      <vt:variant>
        <vt:i4>6291540</vt:i4>
      </vt:variant>
      <vt:variant>
        <vt:i4>6</vt:i4>
      </vt:variant>
      <vt:variant>
        <vt:i4>0</vt:i4>
      </vt:variant>
      <vt:variant>
        <vt:i4>5</vt:i4>
      </vt:variant>
      <vt:variant>
        <vt:lpwstr>mailto:liangovsky@hokejkv.cz</vt:lpwstr>
      </vt:variant>
      <vt:variant>
        <vt:lpwstr/>
      </vt:variant>
      <vt:variant>
        <vt:i4>7143489</vt:i4>
      </vt:variant>
      <vt:variant>
        <vt:i4>3</vt:i4>
      </vt:variant>
      <vt:variant>
        <vt:i4>0</vt:i4>
      </vt:variant>
      <vt:variant>
        <vt:i4>5</vt:i4>
      </vt:variant>
      <vt:variant>
        <vt:lpwstr>mailto:vanek@hokejkv.cz</vt:lpwstr>
      </vt:variant>
      <vt:variant>
        <vt:lpwstr/>
      </vt:variant>
      <vt:variant>
        <vt:i4>6553671</vt:i4>
      </vt:variant>
      <vt:variant>
        <vt:i4>0</vt:i4>
      </vt:variant>
      <vt:variant>
        <vt:i4>0</vt:i4>
      </vt:variant>
      <vt:variant>
        <vt:i4>5</vt:i4>
      </vt:variant>
      <vt:variant>
        <vt:lpwstr>mailto:houdek@kvarena.cz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 Arena 2</dc:creator>
  <cp:lastModifiedBy>Daniela Čáslavková</cp:lastModifiedBy>
  <cp:revision>2</cp:revision>
  <cp:lastPrinted>2016-10-07T07:20:00Z</cp:lastPrinted>
  <dcterms:created xsi:type="dcterms:W3CDTF">2018-12-07T12:45:00Z</dcterms:created>
  <dcterms:modified xsi:type="dcterms:W3CDTF">2018-12-07T12:45:00Z</dcterms:modified>
</cp:coreProperties>
</file>