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A" w:rsidRDefault="00270F8A" w:rsidP="00270F8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PID</w:t>
      </w:r>
    </w:p>
    <w:p w:rsidR="00270F8A" w:rsidRPr="00270F8A" w:rsidRDefault="00270F8A" w:rsidP="00270F8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Stejnopis č.          </w:t>
      </w:r>
    </w:p>
    <w:p w:rsidR="00270F8A" w:rsidRDefault="00270F8A" w:rsidP="00861AB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70F8A" w:rsidRDefault="00270F8A" w:rsidP="00861AB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432C8" w:rsidRDefault="00861ABB" w:rsidP="00861AB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61ABB">
        <w:rPr>
          <w:b/>
          <w:sz w:val="28"/>
          <w:szCs w:val="28"/>
        </w:rPr>
        <w:t>Smlouva o reklamě</w:t>
      </w:r>
      <w:r w:rsidR="00421E58">
        <w:rPr>
          <w:b/>
          <w:sz w:val="28"/>
          <w:szCs w:val="28"/>
        </w:rPr>
        <w:t xml:space="preserve">/ </w:t>
      </w:r>
      <w:r w:rsidRPr="00861ABB">
        <w:rPr>
          <w:b/>
          <w:sz w:val="28"/>
          <w:szCs w:val="28"/>
        </w:rPr>
        <w:t>propagaci</w:t>
      </w:r>
      <w:r w:rsidR="00421E58">
        <w:rPr>
          <w:b/>
          <w:sz w:val="28"/>
          <w:szCs w:val="28"/>
        </w:rPr>
        <w:t xml:space="preserve"> hl. m. Prahy</w:t>
      </w:r>
      <w:r w:rsidR="00E7605C">
        <w:rPr>
          <w:b/>
          <w:sz w:val="28"/>
          <w:szCs w:val="28"/>
        </w:rPr>
        <w:t xml:space="preserve"> v oblasti kultury a cestovního ruchu</w:t>
      </w:r>
      <w:r w:rsidR="00AC06D5">
        <w:rPr>
          <w:b/>
          <w:sz w:val="28"/>
          <w:szCs w:val="28"/>
        </w:rPr>
        <w:t xml:space="preserve"> č.</w:t>
      </w:r>
      <w:r w:rsidR="00915901">
        <w:rPr>
          <w:b/>
          <w:sz w:val="28"/>
          <w:szCs w:val="28"/>
        </w:rPr>
        <w:t xml:space="preserve"> </w:t>
      </w:r>
      <w:r w:rsidR="00915901" w:rsidRPr="00915901">
        <w:rPr>
          <w:b/>
          <w:sz w:val="28"/>
          <w:szCs w:val="28"/>
        </w:rPr>
        <w:t>INO/62/02/005715/2018</w:t>
      </w:r>
    </w:p>
    <w:p w:rsidR="00511146" w:rsidRPr="00861ABB" w:rsidRDefault="00511146" w:rsidP="00861AB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61ABB" w:rsidRDefault="00861ABB" w:rsidP="00861ABB">
      <w:pPr>
        <w:ind w:right="-24"/>
        <w:jc w:val="center"/>
        <w:rPr>
          <w:bCs/>
          <w:sz w:val="24"/>
          <w:szCs w:val="24"/>
        </w:rPr>
      </w:pPr>
      <w:r w:rsidRPr="00861ABB">
        <w:rPr>
          <w:bCs/>
          <w:sz w:val="24"/>
          <w:szCs w:val="24"/>
        </w:rPr>
        <w:t>uzavřená níže uvedeného dne, měsíce a roku podle § 1746 zákona č. 89/2012 Sb., občanský zákoník, ve znění pozdějších předpisů</w:t>
      </w:r>
      <w:r>
        <w:rPr>
          <w:bCs/>
          <w:sz w:val="24"/>
          <w:szCs w:val="24"/>
        </w:rPr>
        <w:t xml:space="preserve"> </w:t>
      </w:r>
    </w:p>
    <w:p w:rsidR="00861ABB" w:rsidRDefault="00E627AD" w:rsidP="00861ABB">
      <w:pPr>
        <w:ind w:right="-24"/>
        <w:rPr>
          <w:bCs/>
          <w:sz w:val="24"/>
          <w:szCs w:val="24"/>
        </w:rPr>
      </w:pPr>
      <w:r>
        <w:rPr>
          <w:bCs/>
          <w:sz w:val="24"/>
          <w:szCs w:val="24"/>
        </w:rPr>
        <w:t>mezi</w:t>
      </w:r>
      <w:r w:rsidR="00270F8A">
        <w:rPr>
          <w:bCs/>
          <w:sz w:val="24"/>
          <w:szCs w:val="24"/>
        </w:rPr>
        <w:t xml:space="preserve">: </w:t>
      </w:r>
    </w:p>
    <w:p w:rsidR="00861ABB" w:rsidRP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b/>
          <w:sz w:val="24"/>
          <w:szCs w:val="24"/>
        </w:rPr>
        <w:t>Hlavní město Praha</w:t>
      </w:r>
    </w:p>
    <w:p w:rsidR="00861ABB" w:rsidRP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>se sídlem Mariánské nám. 2, Praha 1</w:t>
      </w:r>
    </w:p>
    <w:p w:rsidR="00270F8A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 xml:space="preserve">zastoupené </w:t>
      </w:r>
      <w:r w:rsidR="00270F8A">
        <w:rPr>
          <w:sz w:val="24"/>
          <w:szCs w:val="24"/>
        </w:rPr>
        <w:t xml:space="preserve">ředitelem odboru kultury a cestovního ruchu MHMP, Mgr. Františkem </w:t>
      </w:r>
      <w:proofErr w:type="spellStart"/>
      <w:r w:rsidR="00270F8A">
        <w:rPr>
          <w:sz w:val="24"/>
          <w:szCs w:val="24"/>
        </w:rPr>
        <w:t>Ciprem</w:t>
      </w:r>
      <w:proofErr w:type="spellEnd"/>
    </w:p>
    <w:p w:rsidR="00861ABB" w:rsidRP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>IČO: 00064581</w:t>
      </w:r>
      <w:r w:rsidRPr="00861ABB">
        <w:rPr>
          <w:sz w:val="24"/>
          <w:szCs w:val="24"/>
        </w:rPr>
        <w:tab/>
      </w:r>
    </w:p>
    <w:p w:rsidR="00861ABB" w:rsidRP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>DIČ: CZ00064581</w:t>
      </w:r>
    </w:p>
    <w:p w:rsidR="00861ABB" w:rsidRP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>bankovní spojení: PPF banka a.s., Evropská 2690/17, 160 41 Praha 6</w:t>
      </w:r>
      <w:r w:rsidRPr="00861ABB">
        <w:rPr>
          <w:sz w:val="24"/>
          <w:szCs w:val="24"/>
        </w:rPr>
        <w:tab/>
        <w:t xml:space="preserve">  </w:t>
      </w:r>
    </w:p>
    <w:p w:rsidR="00861ABB" w:rsidRPr="00861ABB" w:rsidRDefault="00861ABB" w:rsidP="00861ABB">
      <w:pPr>
        <w:spacing w:line="240" w:lineRule="auto"/>
        <w:ind w:right="-23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 xml:space="preserve">číslo účtu: </w:t>
      </w:r>
      <w:r w:rsidR="00E627AD">
        <w:rPr>
          <w:sz w:val="24"/>
          <w:szCs w:val="24"/>
        </w:rPr>
        <w:t>27-5157998/6000</w:t>
      </w:r>
    </w:p>
    <w:p w:rsid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>(dále jen „objednatel“)</w:t>
      </w:r>
      <w:r>
        <w:rPr>
          <w:sz w:val="24"/>
          <w:szCs w:val="24"/>
        </w:rPr>
        <w:t xml:space="preserve"> </w:t>
      </w:r>
    </w:p>
    <w:p w:rsid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</w:p>
    <w:p w:rsid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61ABB" w:rsidRDefault="00861ABB" w:rsidP="00861ABB">
      <w:pPr>
        <w:spacing w:line="240" w:lineRule="auto"/>
        <w:ind w:left="255" w:right="-23" w:hanging="255"/>
        <w:contextualSpacing/>
        <w:jc w:val="both"/>
        <w:rPr>
          <w:sz w:val="24"/>
          <w:szCs w:val="24"/>
        </w:rPr>
      </w:pPr>
    </w:p>
    <w:p w:rsidR="00861ABB" w:rsidRPr="00E627AD" w:rsidRDefault="00511146" w:rsidP="00861ABB">
      <w:pPr>
        <w:spacing w:line="240" w:lineRule="auto"/>
        <w:ind w:left="255" w:right="-24" w:hanging="25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NT TRADE COMPANY, s.r.o.</w:t>
      </w:r>
    </w:p>
    <w:p w:rsidR="00861ABB" w:rsidRPr="00FD71FC" w:rsidRDefault="00E627AD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sídlo</w:t>
      </w:r>
      <w:r w:rsidR="00FD71FC" w:rsidRPr="00FD71FC">
        <w:rPr>
          <w:sz w:val="24"/>
          <w:szCs w:val="24"/>
        </w:rPr>
        <w:t xml:space="preserve">: </w:t>
      </w:r>
      <w:r w:rsidR="00511146">
        <w:rPr>
          <w:sz w:val="24"/>
          <w:szCs w:val="24"/>
        </w:rPr>
        <w:t>Kamýcká 932, Praha 6</w:t>
      </w:r>
    </w:p>
    <w:p w:rsidR="00861ABB" w:rsidRPr="00FD71FC" w:rsidRDefault="00FD71FC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="00935621">
        <w:rPr>
          <w:sz w:val="24"/>
          <w:szCs w:val="24"/>
        </w:rPr>
        <w:t xml:space="preserve">: </w:t>
      </w:r>
      <w:r w:rsidR="00511146">
        <w:rPr>
          <w:sz w:val="24"/>
          <w:szCs w:val="24"/>
        </w:rPr>
        <w:t>Tomášem Neumannem, jednatelem</w:t>
      </w:r>
    </w:p>
    <w:p w:rsidR="00861ABB" w:rsidRDefault="00FD71FC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 w:rsidRPr="00FD71FC">
        <w:rPr>
          <w:sz w:val="24"/>
          <w:szCs w:val="24"/>
        </w:rPr>
        <w:t xml:space="preserve">IČO: </w:t>
      </w:r>
      <w:r w:rsidR="00511146">
        <w:rPr>
          <w:sz w:val="24"/>
          <w:szCs w:val="24"/>
        </w:rPr>
        <w:t>62911546</w:t>
      </w:r>
    </w:p>
    <w:p w:rsidR="00511146" w:rsidRPr="00FD71FC" w:rsidRDefault="00511146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DIČ: CZ62911546</w:t>
      </w:r>
    </w:p>
    <w:p w:rsidR="00861ABB" w:rsidRPr="00FD71FC" w:rsidRDefault="00FD71FC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 w:rsidRPr="00FD71FC">
        <w:rPr>
          <w:sz w:val="24"/>
          <w:szCs w:val="24"/>
        </w:rPr>
        <w:t xml:space="preserve">bankovní spojení: </w:t>
      </w:r>
      <w:r w:rsidR="00511146">
        <w:rPr>
          <w:sz w:val="24"/>
          <w:szCs w:val="24"/>
        </w:rPr>
        <w:t>ČSOB, a.s.</w:t>
      </w:r>
    </w:p>
    <w:p w:rsidR="00861ABB" w:rsidRPr="00861ABB" w:rsidRDefault="00FD71FC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 w:rsidRPr="00FD71FC">
        <w:rPr>
          <w:sz w:val="24"/>
          <w:szCs w:val="24"/>
        </w:rPr>
        <w:t xml:space="preserve">číslo účtu: </w:t>
      </w:r>
      <w:r w:rsidR="00511146">
        <w:rPr>
          <w:sz w:val="24"/>
          <w:szCs w:val="24"/>
        </w:rPr>
        <w:t>186876405/0300</w:t>
      </w:r>
    </w:p>
    <w:p w:rsidR="00861ABB" w:rsidRDefault="00861ABB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  <w:r w:rsidRPr="00861ABB">
        <w:rPr>
          <w:sz w:val="24"/>
          <w:szCs w:val="24"/>
        </w:rPr>
        <w:t>(dále jen „poskytovatel“)</w:t>
      </w:r>
    </w:p>
    <w:p w:rsidR="00861ABB" w:rsidRDefault="00861ABB" w:rsidP="00861ABB">
      <w:pPr>
        <w:spacing w:line="240" w:lineRule="auto"/>
        <w:ind w:left="255" w:right="-24" w:hanging="255"/>
        <w:contextualSpacing/>
        <w:jc w:val="both"/>
        <w:rPr>
          <w:sz w:val="24"/>
          <w:szCs w:val="24"/>
        </w:rPr>
      </w:pPr>
    </w:p>
    <w:p w:rsidR="00861ABB" w:rsidRPr="00861ABB" w:rsidRDefault="00861ABB" w:rsidP="00861ABB">
      <w:pPr>
        <w:spacing w:line="240" w:lineRule="auto"/>
        <w:ind w:right="-23"/>
        <w:contextualSpacing/>
        <w:jc w:val="center"/>
        <w:rPr>
          <w:b/>
          <w:sz w:val="24"/>
          <w:szCs w:val="24"/>
        </w:rPr>
      </w:pPr>
      <w:r w:rsidRPr="00861ABB">
        <w:rPr>
          <w:b/>
          <w:sz w:val="24"/>
          <w:szCs w:val="24"/>
        </w:rPr>
        <w:t>Článek I.</w:t>
      </w:r>
    </w:p>
    <w:p w:rsidR="00861ABB" w:rsidRDefault="00861ABB" w:rsidP="00861ABB">
      <w:pPr>
        <w:spacing w:line="240" w:lineRule="auto"/>
        <w:ind w:right="-23"/>
        <w:contextualSpacing/>
        <w:jc w:val="center"/>
        <w:rPr>
          <w:b/>
          <w:sz w:val="24"/>
          <w:szCs w:val="24"/>
        </w:rPr>
      </w:pPr>
      <w:r w:rsidRPr="00861ABB">
        <w:rPr>
          <w:b/>
          <w:sz w:val="24"/>
          <w:szCs w:val="24"/>
        </w:rPr>
        <w:t>Předmět</w:t>
      </w:r>
      <w:r w:rsidRPr="00861ABB">
        <w:rPr>
          <w:sz w:val="24"/>
          <w:szCs w:val="24"/>
        </w:rPr>
        <w:t xml:space="preserve"> </w:t>
      </w:r>
      <w:r w:rsidRPr="00861ABB">
        <w:rPr>
          <w:b/>
          <w:sz w:val="24"/>
          <w:szCs w:val="24"/>
        </w:rPr>
        <w:t xml:space="preserve">smlouvy </w:t>
      </w:r>
    </w:p>
    <w:p w:rsidR="00861ABB" w:rsidRDefault="00861ABB" w:rsidP="00861ABB">
      <w:pPr>
        <w:spacing w:line="240" w:lineRule="auto"/>
        <w:ind w:right="-23"/>
        <w:contextualSpacing/>
        <w:rPr>
          <w:b/>
          <w:sz w:val="24"/>
          <w:szCs w:val="24"/>
        </w:rPr>
      </w:pP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 w:rsidRPr="00861ABB">
        <w:rPr>
          <w:rFonts w:cs="Open Sans"/>
          <w:sz w:val="24"/>
          <w:szCs w:val="24"/>
        </w:rPr>
        <w:t>1.1. Poskytovatel se na základě této smlouvy zavazuje pro objednatele poskytnout reklamní</w:t>
      </w:r>
      <w:r>
        <w:rPr>
          <w:rFonts w:cs="Open Sans"/>
          <w:sz w:val="24"/>
          <w:szCs w:val="24"/>
        </w:rPr>
        <w:t xml:space="preserve">/propagační </w:t>
      </w:r>
      <w:r w:rsidRPr="00861ABB">
        <w:rPr>
          <w:rFonts w:cs="Open Sans"/>
          <w:sz w:val="24"/>
          <w:szCs w:val="24"/>
        </w:rPr>
        <w:t>služby v rozsahu a po dobu uvedenou v této smlouvě.</w:t>
      </w:r>
    </w:p>
    <w:p w:rsidR="00861ABB" w:rsidRPr="00861ABB" w:rsidRDefault="00861ABB" w:rsidP="00861ABB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 w:rsidRPr="00861ABB">
        <w:rPr>
          <w:rFonts w:cs="Open Sans"/>
          <w:sz w:val="24"/>
          <w:szCs w:val="24"/>
        </w:rPr>
        <w:t xml:space="preserve">1.2. Objednatel se zavazuje za řádně poskytnuté </w:t>
      </w:r>
      <w:r>
        <w:rPr>
          <w:rFonts w:cs="Open Sans"/>
          <w:sz w:val="24"/>
          <w:szCs w:val="24"/>
        </w:rPr>
        <w:t>r</w:t>
      </w:r>
      <w:r w:rsidRPr="00861ABB">
        <w:rPr>
          <w:rFonts w:cs="Open Sans"/>
          <w:sz w:val="24"/>
          <w:szCs w:val="24"/>
        </w:rPr>
        <w:t>eklamní</w:t>
      </w:r>
      <w:r>
        <w:rPr>
          <w:rFonts w:cs="Open Sans"/>
          <w:sz w:val="24"/>
          <w:szCs w:val="24"/>
        </w:rPr>
        <w:t>/propagační</w:t>
      </w:r>
      <w:r w:rsidRPr="00861ABB">
        <w:rPr>
          <w:rFonts w:cs="Open Sans"/>
          <w:sz w:val="24"/>
          <w:szCs w:val="24"/>
        </w:rPr>
        <w:t xml:space="preserve"> služby dle této smlouvy zaplatit</w:t>
      </w:r>
      <w:r>
        <w:rPr>
          <w:rFonts w:cs="Open Sans"/>
          <w:sz w:val="24"/>
          <w:szCs w:val="24"/>
        </w:rPr>
        <w:t xml:space="preserve"> </w:t>
      </w:r>
      <w:r w:rsidR="00421E58">
        <w:rPr>
          <w:rFonts w:cs="Open Sans"/>
          <w:sz w:val="24"/>
          <w:szCs w:val="24"/>
        </w:rPr>
        <w:t>poskytovateli dohodnutou cenu dle čl</w:t>
      </w:r>
      <w:r w:rsidR="00FC1462">
        <w:rPr>
          <w:rFonts w:cs="Open Sans"/>
          <w:sz w:val="24"/>
          <w:szCs w:val="24"/>
        </w:rPr>
        <w:t>. III</w:t>
      </w:r>
      <w:r w:rsidR="00421E58">
        <w:rPr>
          <w:rFonts w:cs="Open Sans"/>
          <w:sz w:val="24"/>
          <w:szCs w:val="24"/>
        </w:rPr>
        <w:t xml:space="preserve"> této smlouvy. </w:t>
      </w: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sz w:val="24"/>
          <w:szCs w:val="24"/>
        </w:rPr>
      </w:pPr>
      <w:r w:rsidRPr="00861ABB">
        <w:rPr>
          <w:rFonts w:cs="Open Sans"/>
          <w:b/>
          <w:sz w:val="24"/>
          <w:szCs w:val="24"/>
        </w:rPr>
        <w:t>Článek II.</w:t>
      </w: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 xml:space="preserve">Specifikace poskytovaných reklamních/propagačních služeb </w:t>
      </w:r>
    </w:p>
    <w:p w:rsidR="00861ABB" w:rsidRDefault="00861ABB" w:rsidP="00861ABB">
      <w:pPr>
        <w:autoSpaceDE w:val="0"/>
        <w:autoSpaceDN w:val="0"/>
        <w:adjustRightInd w:val="0"/>
        <w:spacing w:after="0" w:line="240" w:lineRule="auto"/>
        <w:rPr>
          <w:rFonts w:cs="Open Sans"/>
          <w:sz w:val="24"/>
          <w:szCs w:val="24"/>
        </w:rPr>
      </w:pPr>
    </w:p>
    <w:p w:rsidR="00861ABB" w:rsidRDefault="00861ABB" w:rsidP="00421E58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2.1. Poskytovatel </w:t>
      </w:r>
      <w:r w:rsidR="00270F8A">
        <w:rPr>
          <w:rFonts w:cs="Open Sans"/>
          <w:sz w:val="24"/>
          <w:szCs w:val="24"/>
        </w:rPr>
        <w:t xml:space="preserve">se zavazuje </w:t>
      </w:r>
      <w:r>
        <w:rPr>
          <w:rFonts w:cs="Open Sans"/>
          <w:sz w:val="24"/>
          <w:szCs w:val="24"/>
        </w:rPr>
        <w:t>na základě této smlouvy pro objednatele</w:t>
      </w:r>
      <w:r w:rsidR="0006448A">
        <w:rPr>
          <w:rFonts w:cs="Open Sans"/>
          <w:sz w:val="24"/>
          <w:szCs w:val="24"/>
        </w:rPr>
        <w:t xml:space="preserve"> zveřejnit logo HMP</w:t>
      </w:r>
      <w:r w:rsidR="00564FB9">
        <w:rPr>
          <w:rFonts w:cs="Open Sans"/>
          <w:sz w:val="24"/>
          <w:szCs w:val="24"/>
        </w:rPr>
        <w:t xml:space="preserve"> v souvislosti s akcí </w:t>
      </w:r>
      <w:r w:rsidR="00511146">
        <w:rPr>
          <w:rFonts w:cs="Open Sans"/>
          <w:sz w:val="24"/>
          <w:szCs w:val="24"/>
        </w:rPr>
        <w:t xml:space="preserve">Aby sny nezešedly, která se bude konat na Václavském náměstí a přilehlých </w:t>
      </w:r>
      <w:r w:rsidR="00511146">
        <w:rPr>
          <w:rFonts w:cs="Open Sans"/>
          <w:sz w:val="24"/>
          <w:szCs w:val="24"/>
        </w:rPr>
        <w:lastRenderedPageBreak/>
        <w:t xml:space="preserve">ulicích v termínu od </w:t>
      </w:r>
      <w:proofErr w:type="gramStart"/>
      <w:r w:rsidR="00511146">
        <w:rPr>
          <w:rFonts w:cs="Open Sans"/>
          <w:sz w:val="24"/>
          <w:szCs w:val="24"/>
        </w:rPr>
        <w:t>10.8.2018</w:t>
      </w:r>
      <w:proofErr w:type="gramEnd"/>
      <w:r w:rsidR="00511146">
        <w:rPr>
          <w:rFonts w:cs="Open Sans"/>
          <w:sz w:val="24"/>
          <w:szCs w:val="24"/>
        </w:rPr>
        <w:t xml:space="preserve"> do 22.8.2018.  </w:t>
      </w:r>
      <w:r w:rsidR="00FD0AB7">
        <w:rPr>
          <w:rFonts w:cs="Open Sans"/>
          <w:sz w:val="24"/>
          <w:szCs w:val="24"/>
        </w:rPr>
        <w:t xml:space="preserve">Logo bude </w:t>
      </w:r>
      <w:r w:rsidR="00511146">
        <w:rPr>
          <w:rFonts w:cs="Open Sans"/>
          <w:sz w:val="24"/>
          <w:szCs w:val="24"/>
        </w:rPr>
        <w:t>zveřejněno při promítání na obrazovce a na propagačních materiálech.</w:t>
      </w:r>
    </w:p>
    <w:p w:rsidR="00861ABB" w:rsidRDefault="00861ABB" w:rsidP="00421E58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270F8A" w:rsidRDefault="00861ABB" w:rsidP="00421E58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2.2. Objednatel pro </w:t>
      </w:r>
      <w:r w:rsidR="00421E58">
        <w:rPr>
          <w:rFonts w:cs="Open Sans"/>
          <w:sz w:val="24"/>
          <w:szCs w:val="24"/>
        </w:rPr>
        <w:t xml:space="preserve">řádné </w:t>
      </w:r>
      <w:r>
        <w:rPr>
          <w:rFonts w:cs="Open Sans"/>
          <w:sz w:val="24"/>
          <w:szCs w:val="24"/>
        </w:rPr>
        <w:t>splnění předmětu smlouvy poskytovateli</w:t>
      </w:r>
      <w:r w:rsidR="007E4C9F">
        <w:rPr>
          <w:rFonts w:cs="Open Sans"/>
          <w:sz w:val="24"/>
          <w:szCs w:val="24"/>
        </w:rPr>
        <w:t xml:space="preserve"> poskytne logo HMP v potřebné kvalitě včetně manuálu k použití. Logo bude zasláno poskytovateli e-mailem.</w:t>
      </w:r>
    </w:p>
    <w:p w:rsidR="00270F8A" w:rsidRDefault="00270F8A" w:rsidP="00421E58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421E58" w:rsidRDefault="00421E58" w:rsidP="00421E58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>Článek III.</w:t>
      </w:r>
    </w:p>
    <w:p w:rsidR="00421E58" w:rsidRDefault="00E95C44" w:rsidP="00421E58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>Smluvní cena</w:t>
      </w:r>
      <w:r w:rsidR="00421E58">
        <w:rPr>
          <w:rFonts w:cs="Open Sans"/>
          <w:b/>
          <w:sz w:val="24"/>
          <w:szCs w:val="24"/>
        </w:rPr>
        <w:t xml:space="preserve"> a platební podmínky </w:t>
      </w:r>
    </w:p>
    <w:p w:rsidR="00421E58" w:rsidRDefault="00421E58" w:rsidP="00421E58">
      <w:pPr>
        <w:autoSpaceDE w:val="0"/>
        <w:autoSpaceDN w:val="0"/>
        <w:adjustRightInd w:val="0"/>
        <w:spacing w:after="0" w:line="240" w:lineRule="auto"/>
        <w:rPr>
          <w:rFonts w:cs="Open Sans"/>
          <w:sz w:val="24"/>
          <w:szCs w:val="24"/>
        </w:rPr>
      </w:pPr>
    </w:p>
    <w:p w:rsidR="00421E58" w:rsidRDefault="00421E58" w:rsidP="00421E58">
      <w:pPr>
        <w:spacing w:after="0" w:line="240" w:lineRule="auto"/>
        <w:ind w:right="-24"/>
        <w:jc w:val="both"/>
        <w:rPr>
          <w:sz w:val="24"/>
          <w:szCs w:val="24"/>
        </w:rPr>
      </w:pPr>
      <w:r w:rsidRPr="00421E58">
        <w:rPr>
          <w:sz w:val="24"/>
          <w:szCs w:val="24"/>
        </w:rPr>
        <w:t xml:space="preserve">3.1. Smluvní strany se dohodly za </w:t>
      </w:r>
      <w:r>
        <w:rPr>
          <w:sz w:val="24"/>
          <w:szCs w:val="24"/>
        </w:rPr>
        <w:t>poskyt</w:t>
      </w:r>
      <w:r w:rsidRPr="00421E58">
        <w:rPr>
          <w:sz w:val="24"/>
          <w:szCs w:val="24"/>
        </w:rPr>
        <w:t>nutí služeb uvedených v čl. I</w:t>
      </w:r>
      <w:r>
        <w:rPr>
          <w:sz w:val="24"/>
          <w:szCs w:val="24"/>
        </w:rPr>
        <w:t>I</w:t>
      </w:r>
      <w:r w:rsidRPr="00421E58">
        <w:rPr>
          <w:sz w:val="24"/>
          <w:szCs w:val="24"/>
        </w:rPr>
        <w:t xml:space="preserve"> odst. 1 této smlouvy na </w:t>
      </w:r>
      <w:r w:rsidR="00270F8A">
        <w:rPr>
          <w:sz w:val="24"/>
          <w:szCs w:val="24"/>
        </w:rPr>
        <w:t>smluvní</w:t>
      </w:r>
      <w:r w:rsidRPr="00421E58">
        <w:rPr>
          <w:sz w:val="24"/>
          <w:szCs w:val="24"/>
        </w:rPr>
        <w:t xml:space="preserve"> ceně </w:t>
      </w:r>
      <w:r w:rsidR="00270F8A">
        <w:rPr>
          <w:sz w:val="24"/>
          <w:szCs w:val="24"/>
        </w:rPr>
        <w:t xml:space="preserve">ve výši </w:t>
      </w:r>
      <w:r w:rsidR="00511146">
        <w:rPr>
          <w:sz w:val="24"/>
          <w:szCs w:val="24"/>
        </w:rPr>
        <w:t>98.000</w:t>
      </w:r>
      <w:r w:rsidR="007E4C9F">
        <w:rPr>
          <w:sz w:val="24"/>
          <w:szCs w:val="24"/>
        </w:rPr>
        <w:t>,-</w:t>
      </w:r>
      <w:r w:rsidRPr="00421E58">
        <w:rPr>
          <w:sz w:val="24"/>
          <w:szCs w:val="24"/>
        </w:rPr>
        <w:t> Kč bez DPH (slovy</w:t>
      </w:r>
      <w:r w:rsidR="007E4C9F">
        <w:rPr>
          <w:sz w:val="24"/>
          <w:szCs w:val="24"/>
        </w:rPr>
        <w:t xml:space="preserve"> </w:t>
      </w:r>
      <w:r w:rsidR="00511146">
        <w:rPr>
          <w:sz w:val="24"/>
          <w:szCs w:val="24"/>
        </w:rPr>
        <w:t>devadesát osm tisíc</w:t>
      </w:r>
      <w:r w:rsidRPr="00421E58">
        <w:rPr>
          <w:sz w:val="24"/>
          <w:szCs w:val="24"/>
        </w:rPr>
        <w:t xml:space="preserve"> </w:t>
      </w:r>
      <w:r w:rsidR="00FC1462">
        <w:rPr>
          <w:sz w:val="24"/>
          <w:szCs w:val="24"/>
        </w:rPr>
        <w:t>k</w:t>
      </w:r>
      <w:r w:rsidRPr="00421E58">
        <w:rPr>
          <w:sz w:val="24"/>
          <w:szCs w:val="24"/>
        </w:rPr>
        <w:t>orun</w:t>
      </w:r>
      <w:r w:rsidR="00FC1462">
        <w:rPr>
          <w:sz w:val="24"/>
          <w:szCs w:val="24"/>
        </w:rPr>
        <w:t xml:space="preserve"> </w:t>
      </w:r>
      <w:r w:rsidRPr="00421E58">
        <w:rPr>
          <w:sz w:val="24"/>
          <w:szCs w:val="24"/>
        </w:rPr>
        <w:t>českých)</w:t>
      </w:r>
      <w:r w:rsidR="006A042A">
        <w:rPr>
          <w:sz w:val="24"/>
          <w:szCs w:val="24"/>
        </w:rPr>
        <w:t>, 118.580,- Kč včetně DPH (slovy sto osmnáct tisíc pět set osmdesát korun českých).</w:t>
      </w:r>
      <w:bookmarkStart w:id="0" w:name="_GoBack"/>
      <w:bookmarkEnd w:id="0"/>
    </w:p>
    <w:p w:rsidR="00421E58" w:rsidRDefault="00421E58" w:rsidP="00421E58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421E58" w:rsidRDefault="00421E58" w:rsidP="00421E58">
      <w:pPr>
        <w:spacing w:after="0" w:line="240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3.2. Smluvní cena bude poskytovateli uhrazena objednatelem</w:t>
      </w:r>
      <w:r w:rsidR="00E95C44">
        <w:rPr>
          <w:sz w:val="24"/>
          <w:szCs w:val="24"/>
        </w:rPr>
        <w:t xml:space="preserve"> </w:t>
      </w:r>
      <w:r>
        <w:rPr>
          <w:sz w:val="24"/>
          <w:szCs w:val="24"/>
        </w:rPr>
        <w:t>převodem na jeho účet uvedený v záhlaví této smlouvy</w:t>
      </w:r>
      <w:r w:rsidR="00E627AD">
        <w:rPr>
          <w:sz w:val="24"/>
          <w:szCs w:val="24"/>
        </w:rPr>
        <w:t xml:space="preserve">, a to nejpozději do </w:t>
      </w:r>
      <w:r w:rsidR="00270F8A">
        <w:rPr>
          <w:sz w:val="24"/>
          <w:szCs w:val="24"/>
        </w:rPr>
        <w:t>10</w:t>
      </w:r>
      <w:r w:rsidR="00E95C44">
        <w:rPr>
          <w:sz w:val="24"/>
          <w:szCs w:val="24"/>
        </w:rPr>
        <w:t xml:space="preserve"> dnů po splnění předmětu smlouvy. </w:t>
      </w:r>
    </w:p>
    <w:p w:rsidR="00862CCF" w:rsidRDefault="00862CCF" w:rsidP="00421E58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862CCF" w:rsidRDefault="00862CCF" w:rsidP="00421E58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862CCF" w:rsidRDefault="00862CCF" w:rsidP="00862CCF">
      <w:pPr>
        <w:spacing w:after="0" w:line="240" w:lineRule="auto"/>
        <w:ind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IV. </w:t>
      </w:r>
    </w:p>
    <w:p w:rsidR="00862CCF" w:rsidRDefault="00862CCF" w:rsidP="00862CCF">
      <w:pPr>
        <w:spacing w:after="0" w:line="240" w:lineRule="auto"/>
        <w:ind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smluvních stran</w:t>
      </w:r>
    </w:p>
    <w:p w:rsidR="00862CCF" w:rsidRDefault="00862CCF" w:rsidP="00862CCF">
      <w:pPr>
        <w:spacing w:after="0" w:line="240" w:lineRule="auto"/>
        <w:ind w:right="-24"/>
        <w:rPr>
          <w:sz w:val="24"/>
          <w:szCs w:val="24"/>
        </w:rPr>
      </w:pPr>
    </w:p>
    <w:p w:rsidR="000E047A" w:rsidRDefault="00862CCF" w:rsidP="000E047A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>
        <w:rPr>
          <w:sz w:val="24"/>
          <w:szCs w:val="24"/>
        </w:rPr>
        <w:t>4.1</w:t>
      </w:r>
      <w:r w:rsidRPr="000E047A">
        <w:rPr>
          <w:sz w:val="24"/>
          <w:szCs w:val="24"/>
        </w:rPr>
        <w:t xml:space="preserve">. </w:t>
      </w:r>
      <w:r w:rsidR="000E047A" w:rsidRPr="000E047A">
        <w:rPr>
          <w:rFonts w:cs="Open Sans"/>
          <w:sz w:val="24"/>
          <w:szCs w:val="24"/>
        </w:rPr>
        <w:t xml:space="preserve">Smluvní strany jsou oprávněny od smlouvy odstoupit </w:t>
      </w:r>
      <w:r w:rsidR="000E047A">
        <w:rPr>
          <w:rFonts w:cs="Open Sans"/>
          <w:sz w:val="24"/>
          <w:szCs w:val="24"/>
        </w:rPr>
        <w:t>v případě</w:t>
      </w:r>
      <w:r w:rsidR="000E047A" w:rsidRPr="000E047A">
        <w:rPr>
          <w:rFonts w:cs="Open Sans"/>
          <w:sz w:val="24"/>
          <w:szCs w:val="24"/>
        </w:rPr>
        <w:t xml:space="preserve"> prodlení druhé strany s</w:t>
      </w:r>
      <w:r w:rsidR="000E047A">
        <w:rPr>
          <w:rFonts w:cs="Open Sans"/>
          <w:sz w:val="24"/>
          <w:szCs w:val="24"/>
        </w:rPr>
        <w:t> </w:t>
      </w:r>
      <w:r w:rsidR="000E047A" w:rsidRPr="000E047A">
        <w:rPr>
          <w:rFonts w:cs="Open Sans"/>
          <w:sz w:val="24"/>
          <w:szCs w:val="24"/>
        </w:rPr>
        <w:t>plněním</w:t>
      </w:r>
      <w:r w:rsidR="000E047A">
        <w:rPr>
          <w:rFonts w:cs="Open Sans"/>
          <w:sz w:val="24"/>
          <w:szCs w:val="24"/>
        </w:rPr>
        <w:t xml:space="preserve"> </w:t>
      </w:r>
      <w:r w:rsidR="000E047A" w:rsidRPr="000E047A">
        <w:rPr>
          <w:rFonts w:cs="Open Sans"/>
          <w:sz w:val="24"/>
          <w:szCs w:val="24"/>
        </w:rPr>
        <w:t>povinností podle této smlouvy po dobu delší než</w:t>
      </w:r>
      <w:r w:rsidR="007E4C9F">
        <w:rPr>
          <w:rFonts w:cs="Open Sans"/>
          <w:sz w:val="24"/>
          <w:szCs w:val="24"/>
        </w:rPr>
        <w:t xml:space="preserve"> 10</w:t>
      </w:r>
      <w:r w:rsidR="00E627AD">
        <w:rPr>
          <w:rFonts w:cs="Open Sans"/>
          <w:sz w:val="24"/>
          <w:szCs w:val="24"/>
        </w:rPr>
        <w:t xml:space="preserve"> </w:t>
      </w:r>
      <w:r w:rsidR="000E047A" w:rsidRPr="000E047A">
        <w:rPr>
          <w:rFonts w:cs="Open Sans"/>
          <w:sz w:val="24"/>
          <w:szCs w:val="24"/>
        </w:rPr>
        <w:t>dnů a</w:t>
      </w:r>
      <w:r w:rsidR="000E047A">
        <w:rPr>
          <w:rFonts w:cs="Open Sans"/>
          <w:sz w:val="24"/>
          <w:szCs w:val="24"/>
        </w:rPr>
        <w:t xml:space="preserve"> v případě, že tato smluvní strana </w:t>
      </w:r>
      <w:r w:rsidR="000E047A" w:rsidRPr="000E047A">
        <w:rPr>
          <w:rFonts w:cs="Open Sans"/>
          <w:sz w:val="24"/>
          <w:szCs w:val="24"/>
        </w:rPr>
        <w:t xml:space="preserve">nezjedná nápravu ani do </w:t>
      </w:r>
      <w:r w:rsidR="007E4C9F">
        <w:rPr>
          <w:rFonts w:cs="Open Sans"/>
          <w:sz w:val="24"/>
          <w:szCs w:val="24"/>
        </w:rPr>
        <w:t xml:space="preserve">10 </w:t>
      </w:r>
      <w:r w:rsidR="000E047A" w:rsidRPr="000E047A">
        <w:rPr>
          <w:rFonts w:cs="Open Sans"/>
          <w:sz w:val="24"/>
          <w:szCs w:val="24"/>
        </w:rPr>
        <w:t>dnů od</w:t>
      </w:r>
      <w:r w:rsidR="000E047A">
        <w:rPr>
          <w:rFonts w:cs="Open Sans"/>
          <w:sz w:val="24"/>
          <w:szCs w:val="24"/>
        </w:rPr>
        <w:t xml:space="preserve"> </w:t>
      </w:r>
      <w:r w:rsidR="000E047A" w:rsidRPr="000E047A">
        <w:rPr>
          <w:rFonts w:cs="Open Sans"/>
          <w:sz w:val="24"/>
          <w:szCs w:val="24"/>
        </w:rPr>
        <w:t>písemného upozornění druhé smluvní strany. Tím není dotčena povinnost k náhradě škody</w:t>
      </w:r>
      <w:r w:rsidR="000E047A">
        <w:rPr>
          <w:rFonts w:cs="Open Sans"/>
          <w:sz w:val="24"/>
          <w:szCs w:val="24"/>
        </w:rPr>
        <w:t xml:space="preserve"> </w:t>
      </w:r>
      <w:r w:rsidR="000E047A" w:rsidRPr="000E047A">
        <w:rPr>
          <w:rFonts w:cs="Open Sans"/>
          <w:sz w:val="24"/>
          <w:szCs w:val="24"/>
        </w:rPr>
        <w:t xml:space="preserve">způsobené </w:t>
      </w:r>
      <w:r w:rsidR="000E047A">
        <w:rPr>
          <w:rFonts w:cs="Open Sans"/>
          <w:sz w:val="24"/>
          <w:szCs w:val="24"/>
        </w:rPr>
        <w:t xml:space="preserve">takovým </w:t>
      </w:r>
      <w:r w:rsidR="000E047A" w:rsidRPr="000E047A">
        <w:rPr>
          <w:rFonts w:cs="Open Sans"/>
          <w:sz w:val="24"/>
          <w:szCs w:val="24"/>
        </w:rPr>
        <w:t>prodlením.</w:t>
      </w:r>
      <w:r w:rsidR="000E047A">
        <w:rPr>
          <w:rFonts w:cs="Open Sans"/>
          <w:sz w:val="24"/>
          <w:szCs w:val="24"/>
        </w:rPr>
        <w:t xml:space="preserve"> </w:t>
      </w: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0E047A" w:rsidRPr="000E047A" w:rsidRDefault="000E047A" w:rsidP="000E047A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4.2. O</w:t>
      </w:r>
      <w:r w:rsidRPr="000E047A">
        <w:rPr>
          <w:rFonts w:cs="Open Sans"/>
          <w:sz w:val="24"/>
          <w:szCs w:val="24"/>
        </w:rPr>
        <w:t xml:space="preserve">bjednatel </w:t>
      </w:r>
      <w:r>
        <w:rPr>
          <w:rFonts w:cs="Open Sans"/>
          <w:sz w:val="24"/>
          <w:szCs w:val="24"/>
        </w:rPr>
        <w:t xml:space="preserve">je </w:t>
      </w:r>
      <w:r w:rsidRPr="000E047A">
        <w:rPr>
          <w:rFonts w:cs="Open Sans"/>
          <w:sz w:val="24"/>
          <w:szCs w:val="24"/>
        </w:rPr>
        <w:t xml:space="preserve">oprávněn </w:t>
      </w:r>
      <w:r>
        <w:rPr>
          <w:rFonts w:cs="Open Sans"/>
          <w:sz w:val="24"/>
          <w:szCs w:val="24"/>
        </w:rPr>
        <w:t xml:space="preserve">tuto smlouvu </w:t>
      </w:r>
      <w:r w:rsidRPr="000E047A">
        <w:rPr>
          <w:rFonts w:cs="Open Sans"/>
          <w:sz w:val="24"/>
          <w:szCs w:val="24"/>
        </w:rPr>
        <w:t>vypovědět písemnou výpovědí s jednoměsíční</w:t>
      </w: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  <w:r w:rsidRPr="000E047A">
        <w:rPr>
          <w:rFonts w:cs="Open Sans"/>
          <w:sz w:val="24"/>
          <w:szCs w:val="24"/>
        </w:rPr>
        <w:t>výpovědní dobou bez udání důvodů. Výpovědní doba začíná běžet od 1.</w:t>
      </w:r>
      <w:r>
        <w:rPr>
          <w:rFonts w:cs="Open Sans"/>
          <w:sz w:val="24"/>
          <w:szCs w:val="24"/>
        </w:rPr>
        <w:t xml:space="preserve"> </w:t>
      </w:r>
      <w:r w:rsidRPr="000E047A">
        <w:rPr>
          <w:rFonts w:cs="Open Sans"/>
          <w:sz w:val="24"/>
          <w:szCs w:val="24"/>
        </w:rPr>
        <w:t>dne měsíce následujícího</w:t>
      </w:r>
      <w:r>
        <w:rPr>
          <w:rFonts w:cs="Open Sans"/>
          <w:sz w:val="24"/>
          <w:szCs w:val="24"/>
        </w:rPr>
        <w:t xml:space="preserve"> </w:t>
      </w:r>
      <w:r w:rsidRPr="000E047A">
        <w:rPr>
          <w:rFonts w:cs="Open Sans"/>
          <w:sz w:val="24"/>
          <w:szCs w:val="24"/>
        </w:rPr>
        <w:t>po doručení písemné výpovědi.</w:t>
      </w:r>
      <w:r>
        <w:rPr>
          <w:rFonts w:cs="Open Sans"/>
          <w:sz w:val="24"/>
          <w:szCs w:val="24"/>
        </w:rPr>
        <w:t xml:space="preserve"> </w:t>
      </w: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4"/>
          <w:szCs w:val="24"/>
        </w:rPr>
      </w:pP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>Článek V.</w:t>
      </w: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jc w:val="center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>Závěrečná ustanovení</w:t>
      </w:r>
    </w:p>
    <w:p w:rsidR="000E047A" w:rsidRDefault="000E047A" w:rsidP="000E047A">
      <w:pPr>
        <w:autoSpaceDE w:val="0"/>
        <w:autoSpaceDN w:val="0"/>
        <w:adjustRightInd w:val="0"/>
        <w:spacing w:after="0" w:line="240" w:lineRule="auto"/>
        <w:rPr>
          <w:rFonts w:cs="Open Sans"/>
          <w:sz w:val="24"/>
          <w:szCs w:val="24"/>
        </w:rPr>
      </w:pPr>
    </w:p>
    <w:p w:rsidR="000E047A" w:rsidRPr="00270F8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  <w:r w:rsidRPr="00270F8A">
        <w:rPr>
          <w:rFonts w:cs="Open Sans"/>
          <w:sz w:val="24"/>
          <w:szCs w:val="24"/>
        </w:rPr>
        <w:t xml:space="preserve">5.1. </w:t>
      </w:r>
      <w:r w:rsidRPr="00270F8A">
        <w:rPr>
          <w:sz w:val="24"/>
          <w:szCs w:val="24"/>
        </w:rPr>
        <w:t xml:space="preserve">Právní vztahy výslovně neupravené touto smlouvou se řídí příslušnými ustanoveními zákona č. 89/2012 Sb., občanský zákoník. </w:t>
      </w:r>
    </w:p>
    <w:p w:rsidR="000E047A" w:rsidRPr="00270F8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0E047A" w:rsidRPr="00270F8A" w:rsidRDefault="000E047A" w:rsidP="000E047A">
      <w:pPr>
        <w:spacing w:after="0" w:line="240" w:lineRule="auto"/>
        <w:ind w:right="-35"/>
        <w:jc w:val="both"/>
        <w:rPr>
          <w:sz w:val="24"/>
          <w:szCs w:val="24"/>
        </w:rPr>
      </w:pPr>
      <w:r w:rsidRPr="00270F8A">
        <w:rPr>
          <w:sz w:val="24"/>
          <w:szCs w:val="24"/>
        </w:rPr>
        <w:t xml:space="preserve">5.2. Změny a doplňky této smlouvy mohou být provedeny pouze formou písemného číslovaného dodatku podepsaného oběma smluvními stranami. </w:t>
      </w:r>
    </w:p>
    <w:p w:rsidR="000E047A" w:rsidRPr="00270F8A" w:rsidRDefault="000E047A" w:rsidP="000E047A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0E047A" w:rsidRPr="00270F8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  <w:r w:rsidRPr="00270F8A">
        <w:rPr>
          <w:sz w:val="24"/>
          <w:szCs w:val="24"/>
        </w:rPr>
        <w:t xml:space="preserve">5.3. Smluvní strany výslovně souhlasí s tím, aby tato smlouva byla uvedena v Centrální evidenci smluv (CES) vedené hl. městem Prahou, která je veřejně přístupná a která obsahuje údaje o smluvních stranách, číselné označení této smlouvy, datum jejího podpisu a text této smlouvy. </w:t>
      </w:r>
    </w:p>
    <w:p w:rsidR="000E047A" w:rsidRPr="00270F8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0E047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  <w:r w:rsidRPr="00270F8A">
        <w:rPr>
          <w:sz w:val="24"/>
          <w:szCs w:val="24"/>
        </w:rPr>
        <w:t>5.4. Smluvní strany prohlašují, že skutečnosti uvedené v této smlouvě nepovažují za obchodní tajemství podle zákona ve smyslu § 504 zákona č. 89/2012 Sb., občanský zákoník, a udělují svolení k jejich užití a zveřejnění bez stanovení jakýchkoli dalších podmínek.</w:t>
      </w:r>
      <w:r w:rsidR="00E7605C">
        <w:rPr>
          <w:sz w:val="24"/>
          <w:szCs w:val="24"/>
        </w:rPr>
        <w:t xml:space="preserve"> </w:t>
      </w:r>
    </w:p>
    <w:p w:rsidR="00E7605C" w:rsidRPr="00270F8A" w:rsidRDefault="00E7605C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0E047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  <w:r w:rsidRPr="00270F8A">
        <w:rPr>
          <w:sz w:val="24"/>
          <w:szCs w:val="24"/>
        </w:rPr>
        <w:lastRenderedPageBreak/>
        <w:t xml:space="preserve">5.5. Smluvní strany výslovně sjednávají, že uveřejnění této smlouvy v registru smluv podle zákona č. 340/2015 Sb., o zvláštních podmínkách účinnosti některých smluv a o registru (zákon o registru smluv) zajistí hl. m. Praha. </w:t>
      </w:r>
    </w:p>
    <w:p w:rsidR="000E047A" w:rsidRPr="00270F8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0E047A" w:rsidRPr="00270F8A" w:rsidRDefault="006364F2" w:rsidP="000E047A">
      <w:pPr>
        <w:spacing w:after="0" w:line="240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0E047A" w:rsidRPr="00270F8A">
        <w:rPr>
          <w:sz w:val="24"/>
          <w:szCs w:val="24"/>
        </w:rPr>
        <w:t>. Smlouva je vyhotovena ve čtyřech autorizovaných stejnopisech, z nichž p</w:t>
      </w:r>
      <w:r w:rsidR="00270F8A" w:rsidRPr="00270F8A">
        <w:rPr>
          <w:sz w:val="24"/>
          <w:szCs w:val="24"/>
        </w:rPr>
        <w:t>oskytovatel</w:t>
      </w:r>
      <w:r w:rsidR="000E047A" w:rsidRPr="00270F8A">
        <w:rPr>
          <w:sz w:val="24"/>
          <w:szCs w:val="24"/>
        </w:rPr>
        <w:t xml:space="preserve"> obdrží jeden a </w:t>
      </w:r>
      <w:r w:rsidR="00270F8A" w:rsidRPr="00270F8A">
        <w:rPr>
          <w:sz w:val="24"/>
          <w:szCs w:val="24"/>
        </w:rPr>
        <w:t>objedna</w:t>
      </w:r>
      <w:r w:rsidR="000E047A" w:rsidRPr="00270F8A">
        <w:rPr>
          <w:sz w:val="24"/>
          <w:szCs w:val="24"/>
        </w:rPr>
        <w:t xml:space="preserve">tel tři stejnopisy. Autorizace se provede připojením otisku úředního razítka k podpisu </w:t>
      </w:r>
      <w:r w:rsidR="00270F8A" w:rsidRPr="00270F8A">
        <w:rPr>
          <w:sz w:val="24"/>
          <w:szCs w:val="24"/>
        </w:rPr>
        <w:t>objednatele</w:t>
      </w:r>
      <w:r w:rsidR="000E047A" w:rsidRPr="00270F8A">
        <w:rPr>
          <w:sz w:val="24"/>
          <w:szCs w:val="24"/>
        </w:rPr>
        <w:t xml:space="preserve">. </w:t>
      </w:r>
    </w:p>
    <w:p w:rsidR="000E047A" w:rsidRPr="00270F8A" w:rsidRDefault="000E047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0E047A" w:rsidRDefault="006364F2" w:rsidP="000E047A">
      <w:pPr>
        <w:spacing w:after="0" w:line="240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0E047A" w:rsidRPr="00270F8A">
        <w:rPr>
          <w:sz w:val="24"/>
          <w:szCs w:val="24"/>
        </w:rPr>
        <w:t xml:space="preserve">. </w:t>
      </w:r>
      <w:r w:rsidR="00270F8A" w:rsidRPr="00270F8A">
        <w:rPr>
          <w:sz w:val="24"/>
          <w:szCs w:val="24"/>
        </w:rPr>
        <w:t xml:space="preserve">Smlouva nabývá </w:t>
      </w:r>
      <w:r w:rsidR="000E047A" w:rsidRPr="00270F8A">
        <w:rPr>
          <w:sz w:val="24"/>
          <w:szCs w:val="24"/>
        </w:rPr>
        <w:t>účinnosti dnem podpisu oběma smluvními stranami.</w:t>
      </w:r>
      <w:r w:rsidR="00270F8A" w:rsidRPr="00270F8A">
        <w:rPr>
          <w:sz w:val="24"/>
          <w:szCs w:val="24"/>
        </w:rPr>
        <w:t xml:space="preserve"> </w:t>
      </w:r>
      <w:r w:rsidR="00270F8A">
        <w:rPr>
          <w:sz w:val="24"/>
          <w:szCs w:val="24"/>
        </w:rPr>
        <w:t xml:space="preserve"> </w:t>
      </w:r>
    </w:p>
    <w:p w:rsidR="00270F8A" w:rsidRDefault="00270F8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270F8A" w:rsidRDefault="00270F8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270F8A" w:rsidRDefault="00270F8A" w:rsidP="000E047A">
      <w:pPr>
        <w:spacing w:after="0" w:line="240" w:lineRule="auto"/>
        <w:ind w:right="-24"/>
        <w:jc w:val="both"/>
        <w:rPr>
          <w:sz w:val="24"/>
          <w:szCs w:val="24"/>
        </w:rPr>
      </w:pPr>
    </w:p>
    <w:p w:rsidR="00270F8A" w:rsidRPr="00270F8A" w:rsidRDefault="00270F8A" w:rsidP="00270F8A">
      <w:pPr>
        <w:ind w:left="340" w:right="539" w:hanging="340"/>
        <w:jc w:val="both"/>
        <w:rPr>
          <w:sz w:val="24"/>
          <w:szCs w:val="24"/>
        </w:rPr>
      </w:pPr>
      <w:r w:rsidRPr="00270F8A">
        <w:rPr>
          <w:sz w:val="24"/>
          <w:szCs w:val="24"/>
        </w:rPr>
        <w:t>V Praze dne</w:t>
      </w:r>
      <w:r>
        <w:rPr>
          <w:sz w:val="24"/>
          <w:szCs w:val="24"/>
        </w:rPr>
        <w:t xml:space="preserve"> </w:t>
      </w:r>
      <w:r w:rsidRPr="00270F8A">
        <w:rPr>
          <w:sz w:val="24"/>
          <w:szCs w:val="24"/>
        </w:rPr>
        <w:t>:</w:t>
      </w:r>
      <w:r w:rsidRPr="00270F8A">
        <w:rPr>
          <w:sz w:val="24"/>
          <w:szCs w:val="24"/>
        </w:rPr>
        <w:tab/>
      </w:r>
      <w:r w:rsidRPr="00270F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Praze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</w:t>
      </w:r>
      <w:r w:rsidRPr="00270F8A">
        <w:rPr>
          <w:sz w:val="24"/>
          <w:szCs w:val="24"/>
        </w:rPr>
        <w:tab/>
      </w:r>
      <w:r w:rsidRPr="00270F8A">
        <w:rPr>
          <w:sz w:val="24"/>
          <w:szCs w:val="24"/>
        </w:rPr>
        <w:tab/>
      </w:r>
      <w:r w:rsidRPr="00270F8A">
        <w:rPr>
          <w:sz w:val="24"/>
          <w:szCs w:val="24"/>
        </w:rPr>
        <w:tab/>
      </w:r>
      <w:r w:rsidRPr="00270F8A">
        <w:rPr>
          <w:sz w:val="24"/>
          <w:szCs w:val="24"/>
        </w:rPr>
        <w:tab/>
      </w:r>
      <w:r w:rsidRPr="00270F8A">
        <w:rPr>
          <w:sz w:val="24"/>
          <w:szCs w:val="24"/>
        </w:rPr>
        <w:tab/>
      </w:r>
      <w:r w:rsidRPr="00270F8A">
        <w:rPr>
          <w:sz w:val="24"/>
          <w:szCs w:val="24"/>
        </w:rPr>
        <w:tab/>
      </w:r>
    </w:p>
    <w:p w:rsidR="00270F8A" w:rsidRDefault="00270F8A" w:rsidP="00270F8A">
      <w:pPr>
        <w:ind w:left="340" w:right="539" w:hanging="340"/>
        <w:jc w:val="both"/>
      </w:pPr>
    </w:p>
    <w:p w:rsidR="00270F8A" w:rsidRDefault="00270F8A" w:rsidP="00270F8A">
      <w:pPr>
        <w:spacing w:after="0" w:line="240" w:lineRule="auto"/>
        <w:ind w:right="-24"/>
        <w:jc w:val="both"/>
      </w:pPr>
    </w:p>
    <w:p w:rsidR="00270F8A" w:rsidRDefault="00270F8A" w:rsidP="00270F8A">
      <w:pPr>
        <w:spacing w:after="0" w:line="240" w:lineRule="auto"/>
        <w:ind w:right="-24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70F8A" w:rsidRPr="00270F8A" w:rsidRDefault="00270F8A" w:rsidP="00270F8A">
      <w:pPr>
        <w:spacing w:after="0" w:line="240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Objednatel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Poskytovatel</w:t>
      </w:r>
    </w:p>
    <w:sectPr w:rsidR="00270F8A" w:rsidRPr="00270F8A" w:rsidSect="000C71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1E" w:rsidRDefault="0020671E" w:rsidP="00E7605C">
      <w:pPr>
        <w:spacing w:after="0" w:line="240" w:lineRule="auto"/>
      </w:pPr>
      <w:r>
        <w:separator/>
      </w:r>
    </w:p>
  </w:endnote>
  <w:endnote w:type="continuationSeparator" w:id="0">
    <w:p w:rsidR="0020671E" w:rsidRDefault="0020671E" w:rsidP="00E7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3455"/>
      <w:docPartObj>
        <w:docPartGallery w:val="Page Numbers (Bottom of Page)"/>
        <w:docPartUnique/>
      </w:docPartObj>
    </w:sdtPr>
    <w:sdtEndPr/>
    <w:sdtContent>
      <w:p w:rsidR="00E7605C" w:rsidRDefault="00386209">
        <w:pPr>
          <w:pStyle w:val="Zpat"/>
          <w:jc w:val="center"/>
        </w:pPr>
        <w:r>
          <w:fldChar w:fldCharType="begin"/>
        </w:r>
        <w:r w:rsidR="00E7605C">
          <w:instrText>PAGE   \* MERGEFORMAT</w:instrText>
        </w:r>
        <w:r>
          <w:fldChar w:fldCharType="separate"/>
        </w:r>
        <w:r w:rsidR="006A042A">
          <w:rPr>
            <w:noProof/>
          </w:rPr>
          <w:t>3</w:t>
        </w:r>
        <w:r>
          <w:fldChar w:fldCharType="end"/>
        </w:r>
      </w:p>
    </w:sdtContent>
  </w:sdt>
  <w:p w:rsidR="00E7605C" w:rsidRDefault="00E76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1E" w:rsidRDefault="0020671E" w:rsidP="00E7605C">
      <w:pPr>
        <w:spacing w:after="0" w:line="240" w:lineRule="auto"/>
      </w:pPr>
      <w:r>
        <w:separator/>
      </w:r>
    </w:p>
  </w:footnote>
  <w:footnote w:type="continuationSeparator" w:id="0">
    <w:p w:rsidR="0020671E" w:rsidRDefault="0020671E" w:rsidP="00E7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835CD"/>
    <w:multiLevelType w:val="hybridMultilevel"/>
    <w:tmpl w:val="5CBAA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5294"/>
    <w:multiLevelType w:val="hybridMultilevel"/>
    <w:tmpl w:val="7EAE3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B"/>
    <w:rsid w:val="0003450B"/>
    <w:rsid w:val="00053F5E"/>
    <w:rsid w:val="0006448A"/>
    <w:rsid w:val="000C716B"/>
    <w:rsid w:val="000E047A"/>
    <w:rsid w:val="000E5262"/>
    <w:rsid w:val="001A07E2"/>
    <w:rsid w:val="0020671E"/>
    <w:rsid w:val="00270F8A"/>
    <w:rsid w:val="002911BE"/>
    <w:rsid w:val="002C63A6"/>
    <w:rsid w:val="003432C8"/>
    <w:rsid w:val="00386209"/>
    <w:rsid w:val="003E1DFB"/>
    <w:rsid w:val="00421E58"/>
    <w:rsid w:val="00447943"/>
    <w:rsid w:val="004B2879"/>
    <w:rsid w:val="004D0D94"/>
    <w:rsid w:val="00511146"/>
    <w:rsid w:val="00544D33"/>
    <w:rsid w:val="00564FB9"/>
    <w:rsid w:val="006364F2"/>
    <w:rsid w:val="006A042A"/>
    <w:rsid w:val="007535B6"/>
    <w:rsid w:val="007E4C9F"/>
    <w:rsid w:val="00844F09"/>
    <w:rsid w:val="00861ABB"/>
    <w:rsid w:val="00862CCF"/>
    <w:rsid w:val="00885C14"/>
    <w:rsid w:val="00915901"/>
    <w:rsid w:val="00935621"/>
    <w:rsid w:val="0094396A"/>
    <w:rsid w:val="00955926"/>
    <w:rsid w:val="00981C6E"/>
    <w:rsid w:val="009D0D3E"/>
    <w:rsid w:val="00A20E14"/>
    <w:rsid w:val="00AA7786"/>
    <w:rsid w:val="00AC06D5"/>
    <w:rsid w:val="00B54BAD"/>
    <w:rsid w:val="00D873B2"/>
    <w:rsid w:val="00DF3402"/>
    <w:rsid w:val="00E627AD"/>
    <w:rsid w:val="00E7605C"/>
    <w:rsid w:val="00E95C44"/>
    <w:rsid w:val="00EA19E4"/>
    <w:rsid w:val="00FC1462"/>
    <w:rsid w:val="00FD0AB7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B11A-D7EB-46A7-B1E1-D82A5A2F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6B"/>
  </w:style>
  <w:style w:type="paragraph" w:styleId="Nadpis2">
    <w:name w:val="heading 2"/>
    <w:basedOn w:val="Normln"/>
    <w:next w:val="Normln"/>
    <w:link w:val="Nadpis2Char"/>
    <w:qFormat/>
    <w:rsid w:val="00861AB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1ABB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05C"/>
  </w:style>
  <w:style w:type="paragraph" w:styleId="Zpat">
    <w:name w:val="footer"/>
    <w:basedOn w:val="Normln"/>
    <w:link w:val="ZpatChar"/>
    <w:uiPriority w:val="99"/>
    <w:unhideWhenUsed/>
    <w:rsid w:val="00E7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05C"/>
  </w:style>
  <w:style w:type="paragraph" w:styleId="Textbubliny">
    <w:name w:val="Balloon Text"/>
    <w:basedOn w:val="Normln"/>
    <w:link w:val="TextbublinyChar"/>
    <w:uiPriority w:val="99"/>
    <w:semiHidden/>
    <w:unhideWhenUsed/>
    <w:rsid w:val="00E7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05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44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4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4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4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48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7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Radana (MHMP, OZV)</dc:creator>
  <cp:keywords/>
  <dc:description/>
  <cp:lastModifiedBy>Ježková Petra (MHMP, KUC)</cp:lastModifiedBy>
  <cp:revision>5</cp:revision>
  <cp:lastPrinted>2017-06-21T08:42:00Z</cp:lastPrinted>
  <dcterms:created xsi:type="dcterms:W3CDTF">2018-07-19T08:44:00Z</dcterms:created>
  <dcterms:modified xsi:type="dcterms:W3CDTF">2018-07-19T09:17:00Z</dcterms:modified>
</cp:coreProperties>
</file>