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01" w:rsidRDefault="00896001" w:rsidP="0006481D">
      <w:pPr>
        <w:pStyle w:val="NadpisVZ1"/>
        <w:numPr>
          <w:ilvl w:val="0"/>
          <w:numId w:val="0"/>
        </w:numPr>
        <w:ind w:right="-428" w:hanging="426"/>
      </w:pPr>
      <w:bookmarkStart w:id="0" w:name="_Toc334537436"/>
      <w:bookmarkStart w:id="1" w:name="_GoBack"/>
      <w:bookmarkEnd w:id="1"/>
      <w:r w:rsidRPr="0089257B">
        <w:t xml:space="preserve">Příloha č. </w:t>
      </w:r>
      <w:r>
        <w:t>1</w:t>
      </w:r>
      <w:r w:rsidR="005D4F16">
        <w:t>C</w:t>
      </w:r>
      <w:r w:rsidRPr="0089257B">
        <w:t xml:space="preserve"> </w:t>
      </w:r>
      <w:r w:rsidR="00FD2198">
        <w:t>ZD</w:t>
      </w:r>
      <w:r>
        <w:t>:</w:t>
      </w:r>
    </w:p>
    <w:p w:rsidR="00896001" w:rsidRDefault="00896001" w:rsidP="0006481D">
      <w:pPr>
        <w:pStyle w:val="NadpisVZ1"/>
        <w:numPr>
          <w:ilvl w:val="0"/>
          <w:numId w:val="0"/>
        </w:numPr>
        <w:ind w:left="-426" w:right="-428" w:firstLine="426"/>
      </w:pPr>
      <w:r>
        <w:t xml:space="preserve">Technická specifikace </w:t>
      </w:r>
      <w:r w:rsidR="001B1B8C">
        <w:t xml:space="preserve">část </w:t>
      </w:r>
      <w:r w:rsidR="005D4F16">
        <w:t>C</w:t>
      </w:r>
    </w:p>
    <w:bookmarkEnd w:id="0"/>
    <w:p w:rsidR="00896001" w:rsidRDefault="00896001" w:rsidP="00896001">
      <w:pPr>
        <w:spacing w:before="120"/>
        <w:jc w:val="both"/>
        <w:rPr>
          <w:rFonts w:cs="Arial"/>
          <w:bCs/>
          <w:iCs/>
          <w:sz w:val="20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9"/>
        <w:gridCol w:w="6728"/>
      </w:tblGrid>
      <w:tr w:rsidR="00896001" w:rsidRPr="00C36E68" w:rsidTr="004157BC">
        <w:trPr>
          <w:trHeight w:val="49"/>
          <w:jc w:val="center"/>
        </w:trPr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896001" w:rsidRPr="00C36E68" w:rsidRDefault="00896001" w:rsidP="00896001">
            <w:pPr>
              <w:spacing w:before="240" w:after="240"/>
              <w:rPr>
                <w:rFonts w:cs="Arial"/>
                <w:b/>
                <w:bCs/>
                <w:caps/>
                <w:sz w:val="20"/>
              </w:rPr>
            </w:pPr>
            <w:r w:rsidRPr="00C36E68">
              <w:rPr>
                <w:rFonts w:cs="Arial"/>
                <w:b/>
                <w:bCs/>
                <w:caps/>
                <w:sz w:val="20"/>
              </w:rPr>
              <w:t>nÁZEV VEŘEJNÉ ZAKÁZKY:</w:t>
            </w:r>
            <w:r w:rsidRPr="00C36E68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:rsidR="00896001" w:rsidRPr="001960CB" w:rsidRDefault="00FD2198" w:rsidP="008F330E">
            <w:pPr>
              <w:spacing w:before="240" w:after="240"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„Výstavba nové haly odborného výcviku SOU stavebního, Plzeň - vnitřní vybavení – </w:t>
            </w:r>
            <w:r w:rsidR="008F330E">
              <w:rPr>
                <w:rFonts w:cs="Arial"/>
                <w:b/>
                <w:sz w:val="20"/>
              </w:rPr>
              <w:t>nářadí a nástroje</w:t>
            </w:r>
            <w:r>
              <w:rPr>
                <w:rFonts w:cs="Arial"/>
                <w:b/>
                <w:sz w:val="20"/>
              </w:rPr>
              <w:t>“</w:t>
            </w:r>
          </w:p>
        </w:tc>
      </w:tr>
      <w:tr w:rsidR="00896001" w:rsidRPr="00C36E68" w:rsidTr="004157BC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98" w:rsidRDefault="00A274DC" w:rsidP="00FD2198">
            <w:pPr>
              <w:spacing w:before="120"/>
              <w:jc w:val="both"/>
              <w:rPr>
                <w:rFonts w:cs="Arial"/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Podlimitní v</w:t>
            </w:r>
            <w:r w:rsidR="00FD2198">
              <w:rPr>
                <w:rFonts w:cs="Arial"/>
                <w:sz w:val="20"/>
              </w:rPr>
              <w:t xml:space="preserve">eřejná zakázka zadávaná </w:t>
            </w:r>
            <w:r w:rsidR="00FD2198">
              <w:rPr>
                <w:rFonts w:cs="Arial"/>
                <w:bCs/>
                <w:color w:val="010000"/>
                <w:sz w:val="20"/>
              </w:rPr>
              <w:t xml:space="preserve">ve zjednodušeném podlimitním řízení podle </w:t>
            </w:r>
            <w:r>
              <w:rPr>
                <w:rFonts w:cs="Arial"/>
                <w:bCs/>
                <w:color w:val="010000"/>
                <w:sz w:val="20"/>
              </w:rPr>
              <w:t xml:space="preserve">§ 53 </w:t>
            </w:r>
            <w:r w:rsidR="00FD2198">
              <w:rPr>
                <w:rFonts w:cs="Arial"/>
                <w:bCs/>
                <w:color w:val="010000"/>
                <w:sz w:val="20"/>
              </w:rPr>
              <w:t>zákona č. 134/2016 Sb., o zadávání veřejných zakáz</w:t>
            </w:r>
            <w:r w:rsidR="00EA77BA">
              <w:rPr>
                <w:rFonts w:cs="Arial"/>
                <w:bCs/>
                <w:color w:val="010000"/>
                <w:sz w:val="20"/>
              </w:rPr>
              <w:t>ek</w:t>
            </w:r>
            <w:r w:rsidR="00FD2198">
              <w:rPr>
                <w:rFonts w:cs="Arial"/>
                <w:bCs/>
                <w:color w:val="010000"/>
                <w:sz w:val="20"/>
              </w:rPr>
              <w:t>, ve znění pozdějších předpisů (dále jen „ZZVZ“)</w:t>
            </w:r>
            <w:r w:rsidR="00FD2198">
              <w:rPr>
                <w:rFonts w:cs="Arial"/>
                <w:sz w:val="20"/>
              </w:rPr>
              <w:t>.</w:t>
            </w:r>
          </w:p>
          <w:p w:rsidR="00896001" w:rsidRPr="00C36E68" w:rsidRDefault="00896001" w:rsidP="000719B5">
            <w:pPr>
              <w:rPr>
                <w:rFonts w:cs="Arial"/>
                <w:color w:val="000000"/>
                <w:sz w:val="20"/>
              </w:rPr>
            </w:pPr>
          </w:p>
        </w:tc>
      </w:tr>
      <w:tr w:rsidR="001B1B8C" w:rsidRPr="00C36E68" w:rsidTr="004157BC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C" w:rsidRDefault="001B1B8C" w:rsidP="005D4F16">
            <w:r w:rsidRPr="00540336">
              <w:rPr>
                <w:rFonts w:cs="Arial"/>
                <w:b/>
                <w:sz w:val="20"/>
              </w:rPr>
              <w:t xml:space="preserve">Dodavatel podává nabídku na tyto ČÁSTI veřejné zakázky: </w:t>
            </w:r>
            <w:r w:rsidR="00696013">
              <w:rPr>
                <w:rFonts w:cs="Arial"/>
                <w:b/>
                <w:sz w:val="20"/>
              </w:rPr>
              <w:t xml:space="preserve"> </w:t>
            </w:r>
            <w:r w:rsidRPr="005D5044">
              <w:rPr>
                <w:rFonts w:cs="Arial"/>
                <w:b/>
                <w:color w:val="0070C0"/>
                <w:sz w:val="20"/>
              </w:rPr>
              <w:t xml:space="preserve">Část </w:t>
            </w:r>
            <w:r w:rsidR="005D4F16">
              <w:rPr>
                <w:rFonts w:cs="Arial"/>
                <w:b/>
                <w:color w:val="0070C0"/>
                <w:sz w:val="20"/>
              </w:rPr>
              <w:t>C</w:t>
            </w:r>
            <w:r w:rsidRPr="005D5044">
              <w:rPr>
                <w:rFonts w:cs="Arial"/>
                <w:b/>
                <w:color w:val="0070C0"/>
                <w:sz w:val="20"/>
              </w:rPr>
              <w:t xml:space="preserve">  -</w:t>
            </w:r>
            <w:r w:rsidR="002B722A" w:rsidRPr="005D5044">
              <w:rPr>
                <w:rFonts w:cs="Arial"/>
                <w:b/>
                <w:color w:val="0070C0"/>
                <w:sz w:val="20"/>
              </w:rPr>
              <w:t xml:space="preserve"> </w:t>
            </w:r>
            <w:r w:rsidR="005D4F16">
              <w:rPr>
                <w:rFonts w:cs="Arial"/>
                <w:b/>
                <w:color w:val="0070C0"/>
                <w:sz w:val="20"/>
              </w:rPr>
              <w:t>Rozvod tlakového vzduchu</w:t>
            </w:r>
          </w:p>
        </w:tc>
      </w:tr>
    </w:tbl>
    <w:p w:rsidR="00896001" w:rsidRPr="00C36E68" w:rsidRDefault="00896001" w:rsidP="00896001">
      <w:pPr>
        <w:jc w:val="both"/>
        <w:rPr>
          <w:rFonts w:cs="Arial"/>
          <w:sz w:val="20"/>
        </w:rPr>
      </w:pPr>
    </w:p>
    <w:tbl>
      <w:tblPr>
        <w:tblStyle w:val="Mkatabulky"/>
        <w:tblW w:w="9830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6825"/>
      </w:tblGrid>
      <w:tr w:rsidR="00896001" w:rsidRPr="00C36E68" w:rsidTr="004157BC">
        <w:trPr>
          <w:trHeight w:val="567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DODAVATEL:</w:t>
            </w:r>
          </w:p>
        </w:tc>
        <w:tc>
          <w:tcPr>
            <w:tcW w:w="6825" w:type="dxa"/>
            <w:vAlign w:val="center"/>
          </w:tcPr>
          <w:p w:rsidR="00896001" w:rsidRPr="002B6686" w:rsidRDefault="00F56C46" w:rsidP="000719B5">
            <w:pPr>
              <w:jc w:val="center"/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Profi Schierer s.r.o.</w:t>
            </w:r>
          </w:p>
        </w:tc>
      </w:tr>
      <w:tr w:rsidR="00896001" w:rsidRPr="00C36E68" w:rsidTr="004157BC">
        <w:trPr>
          <w:trHeight w:val="475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IČO/DIČ:</w:t>
            </w:r>
          </w:p>
        </w:tc>
        <w:tc>
          <w:tcPr>
            <w:tcW w:w="6825" w:type="dxa"/>
            <w:vAlign w:val="center"/>
          </w:tcPr>
          <w:p w:rsidR="00896001" w:rsidRPr="002B6686" w:rsidRDefault="00F56C46" w:rsidP="000719B5">
            <w:pPr>
              <w:jc w:val="center"/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00669415/CZ00669415</w:t>
            </w:r>
          </w:p>
        </w:tc>
      </w:tr>
      <w:tr w:rsidR="00896001" w:rsidRPr="00C36E68" w:rsidTr="004157BC">
        <w:trPr>
          <w:trHeight w:val="511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SÍDLO:</w:t>
            </w:r>
          </w:p>
        </w:tc>
        <w:tc>
          <w:tcPr>
            <w:tcW w:w="6825" w:type="dxa"/>
            <w:vAlign w:val="center"/>
          </w:tcPr>
          <w:p w:rsidR="00896001" w:rsidRPr="002B6686" w:rsidRDefault="00F56C46" w:rsidP="000719B5">
            <w:pPr>
              <w:jc w:val="center"/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Skladová 9, 326 00 Plzeň</w:t>
            </w:r>
          </w:p>
        </w:tc>
      </w:tr>
      <w:tr w:rsidR="00896001" w:rsidRPr="00C36E68" w:rsidTr="004157BC">
        <w:trPr>
          <w:trHeight w:val="567"/>
          <w:jc w:val="center"/>
        </w:trPr>
        <w:tc>
          <w:tcPr>
            <w:tcW w:w="3005" w:type="dxa"/>
            <w:vAlign w:val="center"/>
          </w:tcPr>
          <w:p w:rsidR="00896001" w:rsidRPr="00C36E68" w:rsidRDefault="00896001" w:rsidP="000719B5">
            <w:pPr>
              <w:rPr>
                <w:rFonts w:cs="Arial"/>
                <w:b/>
                <w:sz w:val="20"/>
              </w:rPr>
            </w:pPr>
            <w:r w:rsidRPr="00C36E68">
              <w:rPr>
                <w:rFonts w:cs="Arial"/>
                <w:b/>
                <w:sz w:val="20"/>
              </w:rPr>
              <w:t>OSOBA OPRÁVNĚNÁ JEDNAT ZA DODAVATELE:</w:t>
            </w:r>
          </w:p>
        </w:tc>
        <w:tc>
          <w:tcPr>
            <w:tcW w:w="6825" w:type="dxa"/>
            <w:vAlign w:val="center"/>
          </w:tcPr>
          <w:p w:rsidR="00896001" w:rsidRPr="002B6686" w:rsidRDefault="002B6686" w:rsidP="000719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Martin Rehák</w:t>
            </w:r>
          </w:p>
        </w:tc>
      </w:tr>
    </w:tbl>
    <w:p w:rsidR="006F736B" w:rsidRDefault="006F736B"/>
    <w:p w:rsidR="00CD5DC9" w:rsidRDefault="00CD5DC9" w:rsidP="00CA0D58">
      <w:pPr>
        <w:spacing w:before="120"/>
        <w:ind w:left="-426" w:right="-31"/>
        <w:jc w:val="both"/>
        <w:rPr>
          <w:rFonts w:cs="Arial"/>
          <w:sz w:val="20"/>
        </w:rPr>
      </w:pPr>
      <w:r w:rsidRPr="00C375F5">
        <w:rPr>
          <w:rFonts w:cs="Arial"/>
          <w:sz w:val="20"/>
        </w:rPr>
        <w:t xml:space="preserve">Zadavatelem uvedená specifikace a technické parametry představují minimální požadavky zadavatele na </w:t>
      </w:r>
      <w:r>
        <w:rPr>
          <w:rFonts w:cs="Arial"/>
          <w:sz w:val="20"/>
        </w:rPr>
        <w:t xml:space="preserve">dodávku </w:t>
      </w:r>
      <w:r w:rsidR="005D4F16">
        <w:rPr>
          <w:rFonts w:cs="Arial"/>
          <w:b/>
          <w:sz w:val="20"/>
          <w:u w:val="single"/>
        </w:rPr>
        <w:t>materiálu pro rozvod tlakového vzduchu umístěn</w:t>
      </w:r>
      <w:r w:rsidR="0048645E">
        <w:rPr>
          <w:rFonts w:cs="Arial"/>
          <w:b/>
          <w:sz w:val="20"/>
          <w:u w:val="single"/>
        </w:rPr>
        <w:t>ého</w:t>
      </w:r>
      <w:r w:rsidR="005D4F16">
        <w:rPr>
          <w:rFonts w:cs="Arial"/>
          <w:b/>
          <w:sz w:val="20"/>
          <w:u w:val="single"/>
        </w:rPr>
        <w:t xml:space="preserve"> v nové hale odborného výcviku</w:t>
      </w:r>
      <w:r w:rsidRPr="00FD2198">
        <w:rPr>
          <w:rFonts w:cs="Arial"/>
          <w:b/>
          <w:sz w:val="20"/>
        </w:rPr>
        <w:t>,</w:t>
      </w:r>
      <w:r>
        <w:rPr>
          <w:rFonts w:cs="Arial"/>
          <w:sz w:val="20"/>
        </w:rPr>
        <w:t xml:space="preserve"> která</w:t>
      </w:r>
      <w:r w:rsidRPr="00C375F5">
        <w:rPr>
          <w:rFonts w:cs="Arial"/>
          <w:sz w:val="20"/>
        </w:rPr>
        <w:t xml:space="preserve"> je předmětem plnění </w:t>
      </w:r>
      <w:r w:rsidR="00A274DC" w:rsidRPr="00A274DC">
        <w:rPr>
          <w:rFonts w:cs="Arial"/>
          <w:b/>
          <w:sz w:val="20"/>
        </w:rPr>
        <w:t xml:space="preserve">části </w:t>
      </w:r>
      <w:r w:rsidR="005D4F16">
        <w:rPr>
          <w:rFonts w:cs="Arial"/>
          <w:b/>
          <w:sz w:val="20"/>
        </w:rPr>
        <w:t>C</w:t>
      </w:r>
      <w:r w:rsidR="00A274DC">
        <w:rPr>
          <w:rFonts w:cs="Arial"/>
          <w:sz w:val="20"/>
        </w:rPr>
        <w:t xml:space="preserve"> </w:t>
      </w:r>
      <w:r w:rsidRPr="00C375F5">
        <w:rPr>
          <w:rFonts w:cs="Arial"/>
          <w:sz w:val="20"/>
        </w:rPr>
        <w:t xml:space="preserve">veřejné zakázky </w:t>
      </w:r>
      <w:r w:rsidR="00A274DC">
        <w:rPr>
          <w:rFonts w:cs="Arial"/>
          <w:sz w:val="20"/>
        </w:rPr>
        <w:t xml:space="preserve">s názvem </w:t>
      </w:r>
      <w:r w:rsidR="00FD2198">
        <w:rPr>
          <w:rFonts w:cs="Arial"/>
          <w:b/>
          <w:sz w:val="20"/>
        </w:rPr>
        <w:t xml:space="preserve">„Výstavba nové haly odborného výcviku SOU stavebního, Plzeň - vnitřní vybavení – </w:t>
      </w:r>
      <w:r w:rsidR="008F330E">
        <w:rPr>
          <w:rFonts w:cs="Arial"/>
          <w:b/>
          <w:sz w:val="20"/>
        </w:rPr>
        <w:t>nářadí a nástroje</w:t>
      </w:r>
      <w:r w:rsidR="00FD2198">
        <w:rPr>
          <w:rFonts w:cs="Arial"/>
          <w:b/>
          <w:sz w:val="20"/>
        </w:rPr>
        <w:t>“</w:t>
      </w:r>
      <w:r w:rsidRPr="00C375F5">
        <w:rPr>
          <w:rFonts w:cs="Arial"/>
          <w:sz w:val="20"/>
        </w:rPr>
        <w:t xml:space="preserve">. </w:t>
      </w:r>
      <w:r>
        <w:rPr>
          <w:rFonts w:cs="Arial"/>
          <w:sz w:val="20"/>
        </w:rPr>
        <w:t>Dodavatel</w:t>
      </w:r>
      <w:r w:rsidRPr="00C375F5">
        <w:rPr>
          <w:rFonts w:cs="Arial"/>
          <w:sz w:val="20"/>
        </w:rPr>
        <w:t xml:space="preserve"> může nabídnout </w:t>
      </w:r>
      <w:r>
        <w:rPr>
          <w:rFonts w:cs="Arial"/>
          <w:sz w:val="20"/>
        </w:rPr>
        <w:t xml:space="preserve">řešení a </w:t>
      </w:r>
      <w:r w:rsidRPr="00C375F5">
        <w:rPr>
          <w:rFonts w:cs="Arial"/>
          <w:sz w:val="20"/>
        </w:rPr>
        <w:t xml:space="preserve">zboží s lepšími parametry (v případě, že lze objektivně stanovit, že se jedná o parametry lepší), nikoliv s parametry horšími (či horší kvality), než požaduje zadavatel v zadávacích podmínkách. Zadavatel připouští i jiná kvalitativně a technicky obdobná řešení za podmínky, že nesmí dojít ke zhoršení požadovaných parametrů. Předmětem dodávky </w:t>
      </w:r>
      <w:r>
        <w:rPr>
          <w:rFonts w:cs="Arial"/>
          <w:sz w:val="20"/>
        </w:rPr>
        <w:t xml:space="preserve">musí být </w:t>
      </w:r>
      <w:r w:rsidRPr="00C375F5">
        <w:rPr>
          <w:rFonts w:cs="Arial"/>
          <w:sz w:val="20"/>
        </w:rPr>
        <w:t>zboží</w:t>
      </w:r>
      <w:r>
        <w:rPr>
          <w:rFonts w:cs="Arial"/>
          <w:sz w:val="20"/>
        </w:rPr>
        <w:t xml:space="preserve"> </w:t>
      </w:r>
      <w:r w:rsidRPr="00C375F5">
        <w:rPr>
          <w:rFonts w:cs="Arial"/>
          <w:sz w:val="20"/>
        </w:rPr>
        <w:t xml:space="preserve">nové, </w:t>
      </w:r>
      <w:r>
        <w:rPr>
          <w:rFonts w:cs="Arial"/>
          <w:sz w:val="20"/>
        </w:rPr>
        <w:t xml:space="preserve">originální, </w:t>
      </w:r>
      <w:r w:rsidRPr="00C375F5">
        <w:rPr>
          <w:rFonts w:cs="Arial"/>
          <w:sz w:val="20"/>
        </w:rPr>
        <w:t>nesmí b</w:t>
      </w:r>
      <w:r>
        <w:rPr>
          <w:rFonts w:cs="Arial"/>
          <w:sz w:val="20"/>
        </w:rPr>
        <w:t>ýt</w:t>
      </w:r>
      <w:r w:rsidRPr="00C375F5">
        <w:rPr>
          <w:rFonts w:cs="Arial"/>
          <w:sz w:val="20"/>
        </w:rPr>
        <w:t xml:space="preserve"> repasované</w:t>
      </w:r>
      <w:r>
        <w:rPr>
          <w:rFonts w:cs="Arial"/>
          <w:sz w:val="20"/>
        </w:rPr>
        <w:t xml:space="preserve"> ani jinak sestavované a upravované</w:t>
      </w:r>
      <w:r w:rsidRPr="00C375F5">
        <w:rPr>
          <w:rFonts w:cs="Arial"/>
          <w:sz w:val="20"/>
        </w:rPr>
        <w:t xml:space="preserve">. </w:t>
      </w:r>
    </w:p>
    <w:p w:rsidR="00CD5DC9" w:rsidRPr="00333F6A" w:rsidRDefault="00CD5DC9" w:rsidP="00CD5DC9">
      <w:pPr>
        <w:spacing w:before="240"/>
        <w:ind w:left="-426" w:right="-428"/>
        <w:jc w:val="both"/>
        <w:rPr>
          <w:rFonts w:cs="Arial"/>
          <w:color w:val="FF0000"/>
          <w:sz w:val="20"/>
        </w:rPr>
      </w:pPr>
      <w:r w:rsidRPr="00333F6A">
        <w:rPr>
          <w:rFonts w:eastAsia="Calibri" w:cs="Arial"/>
          <w:sz w:val="20"/>
        </w:rPr>
        <w:lastRenderedPageBreak/>
        <w:t>Dodavatel</w:t>
      </w:r>
      <w:r w:rsidRPr="00333F6A">
        <w:rPr>
          <w:rFonts w:cs="Arial"/>
          <w:sz w:val="20"/>
        </w:rPr>
        <w:t xml:space="preserve"> </w:t>
      </w:r>
      <w:r w:rsidRPr="00333F6A">
        <w:rPr>
          <w:rFonts w:cs="Arial"/>
          <w:b/>
          <w:sz w:val="20"/>
        </w:rPr>
        <w:t>nesmí</w:t>
      </w:r>
      <w:r w:rsidRPr="00333F6A">
        <w:rPr>
          <w:rFonts w:cs="Arial"/>
          <w:sz w:val="20"/>
        </w:rPr>
        <w:t xml:space="preserve"> v tabulce </w:t>
      </w:r>
      <w:r w:rsidRPr="00333F6A">
        <w:rPr>
          <w:rFonts w:cs="Arial"/>
          <w:b/>
          <w:sz w:val="20"/>
        </w:rPr>
        <w:t>měnit, slučovat, přidávat nebo vypouštět položky jednotlivých parametrů</w:t>
      </w:r>
      <w:r w:rsidRPr="00333F6A">
        <w:rPr>
          <w:rFonts w:cs="Arial"/>
          <w:sz w:val="20"/>
        </w:rPr>
        <w:t>, které obsahuje Příloha č. 1</w:t>
      </w:r>
      <w:r w:rsidR="00267412">
        <w:rPr>
          <w:rFonts w:cs="Arial"/>
          <w:sz w:val="20"/>
        </w:rPr>
        <w:t>C</w:t>
      </w:r>
      <w:r w:rsidRPr="00333F6A">
        <w:rPr>
          <w:rFonts w:cs="Arial"/>
          <w:sz w:val="20"/>
        </w:rPr>
        <w:t xml:space="preserve"> </w:t>
      </w:r>
      <w:r w:rsidR="00B52568">
        <w:rPr>
          <w:rFonts w:cs="Arial"/>
          <w:sz w:val="20"/>
        </w:rPr>
        <w:t>ZD</w:t>
      </w:r>
      <w:r w:rsidRPr="00333F6A">
        <w:rPr>
          <w:rFonts w:cs="Arial"/>
          <w:sz w:val="20"/>
        </w:rPr>
        <w:t>.</w:t>
      </w:r>
      <w:r w:rsidRPr="00333F6A">
        <w:rPr>
          <w:rFonts w:cs="Arial"/>
          <w:color w:val="000000"/>
          <w:sz w:val="20"/>
        </w:rPr>
        <w:t xml:space="preserve"> V relevantním pravém sloupci tabulky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doplní, jaké zboží konkrétně nabízí.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vyplní všechny relevantní položky v pravém sloupci, když v nich poskytne technické informace o nabízeném plnění tak, aby je zadavatel byl schopen kvalifikovaně posoudit a porovnat s jinými nabídkami. V případě dodávek </w:t>
      </w:r>
      <w:r w:rsidRPr="00333F6A">
        <w:rPr>
          <w:rFonts w:eastAsia="Calibri" w:cs="Arial"/>
          <w:sz w:val="20"/>
        </w:rPr>
        <w:t>dodavatel</w:t>
      </w:r>
      <w:r w:rsidRPr="00333F6A">
        <w:rPr>
          <w:rFonts w:cs="Arial"/>
          <w:color w:val="000000"/>
          <w:sz w:val="20"/>
        </w:rPr>
        <w:t xml:space="preserve"> napíše také název výrobce</w:t>
      </w:r>
      <w:r>
        <w:rPr>
          <w:rFonts w:cs="Arial"/>
          <w:color w:val="000000"/>
          <w:sz w:val="20"/>
        </w:rPr>
        <w:t>, typ a technické označení</w:t>
      </w:r>
      <w:r w:rsidRPr="00333F6A">
        <w:rPr>
          <w:rFonts w:cs="Arial"/>
          <w:color w:val="000000"/>
          <w:sz w:val="20"/>
        </w:rPr>
        <w:t xml:space="preserve"> výrobku.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  <w:r w:rsidRPr="00333F6A">
        <w:rPr>
          <w:rFonts w:cs="Arial"/>
          <w:sz w:val="20"/>
        </w:rPr>
        <w:t xml:space="preserve">Nepřípustná změna stanoveného Krycího listu, tabulky Technická specifikace nebo porušení dalších požadavků znamená nesplnění požadavků zadavatele uvedených v zadávacích podmínkách s důsledkem vyřazení nabídky a následného vyloučení </w:t>
      </w:r>
      <w:r w:rsidRPr="00333F6A">
        <w:rPr>
          <w:rFonts w:eastAsia="Calibri" w:cs="Arial"/>
          <w:sz w:val="20"/>
        </w:rPr>
        <w:t>dodavatele</w:t>
      </w:r>
      <w:r w:rsidRPr="00333F6A">
        <w:rPr>
          <w:rFonts w:cs="Arial"/>
          <w:sz w:val="20"/>
        </w:rPr>
        <w:t xml:space="preserve"> z účasti ve výběrovém řízení na danou VZ.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</w:p>
    <w:p w:rsidR="00CD5DC9" w:rsidRPr="007076C5" w:rsidRDefault="00CD5DC9" w:rsidP="00CD5DC9">
      <w:pPr>
        <w:ind w:left="-426" w:right="-428"/>
        <w:jc w:val="both"/>
        <w:rPr>
          <w:rFonts w:cs="Arial"/>
          <w:b/>
          <w:sz w:val="20"/>
        </w:rPr>
      </w:pPr>
      <w:r w:rsidRPr="00784F9F">
        <w:rPr>
          <w:rFonts w:cs="Arial"/>
          <w:b/>
          <w:sz w:val="20"/>
        </w:rPr>
        <w:t>Tabulka bude doplněna technickými listy nabízeného zboží a obrazovou dokumentací (fotodokumentací) nabízeného zboží.</w:t>
      </w:r>
    </w:p>
    <w:p w:rsidR="00CD5DC9" w:rsidRDefault="00CD5DC9" w:rsidP="00CD5DC9">
      <w:pPr>
        <w:ind w:left="-426" w:right="-428"/>
        <w:jc w:val="both"/>
        <w:rPr>
          <w:rFonts w:cs="Arial"/>
          <w:sz w:val="20"/>
        </w:rPr>
      </w:pPr>
    </w:p>
    <w:p w:rsidR="0048645E" w:rsidRDefault="0048645E" w:rsidP="00CD5DC9">
      <w:pPr>
        <w:ind w:left="-426" w:right="-428"/>
        <w:jc w:val="both"/>
        <w:rPr>
          <w:rFonts w:cs="Arial"/>
          <w:sz w:val="20"/>
        </w:rPr>
      </w:pPr>
    </w:p>
    <w:p w:rsidR="00F538C0" w:rsidRPr="00F538C0" w:rsidRDefault="008F330E" w:rsidP="00CA0D58">
      <w:pPr>
        <w:pStyle w:val="Prosttext"/>
        <w:ind w:left="-426" w:right="-428"/>
        <w:jc w:val="both"/>
        <w:rPr>
          <w:rFonts w:ascii="Arial" w:hAnsi="Arial" w:cs="Arial"/>
          <w:sz w:val="20"/>
          <w:szCs w:val="20"/>
        </w:rPr>
      </w:pPr>
      <w:r w:rsidRPr="00D85492">
        <w:rPr>
          <w:rFonts w:ascii="Arial" w:hAnsi="Arial" w:cs="Arial"/>
          <w:b/>
          <w:sz w:val="20"/>
          <w:szCs w:val="20"/>
        </w:rPr>
        <w:t xml:space="preserve">Předmětem zakázky je dodávka zboží v níže uvedeném množství </w:t>
      </w:r>
      <w:r w:rsidRPr="00D85492">
        <w:rPr>
          <w:rFonts w:ascii="Arial" w:hAnsi="Arial" w:cs="Arial"/>
          <w:b/>
          <w:sz w:val="20"/>
        </w:rPr>
        <w:t xml:space="preserve">a </w:t>
      </w:r>
      <w:r w:rsidRPr="00D85492">
        <w:rPr>
          <w:rFonts w:ascii="Arial" w:hAnsi="Arial" w:cs="Arial"/>
          <w:b/>
          <w:sz w:val="20"/>
          <w:szCs w:val="20"/>
          <w:u w:val="single"/>
        </w:rPr>
        <w:t>kvalitě odpovídající využití zboží v profesionálním provozu</w:t>
      </w:r>
      <w:r w:rsidRPr="00D85492">
        <w:rPr>
          <w:rFonts w:ascii="Arial" w:hAnsi="Arial" w:cs="Arial"/>
          <w:sz w:val="20"/>
          <w:szCs w:val="20"/>
        </w:rPr>
        <w:t>:</w:t>
      </w:r>
    </w:p>
    <w:tbl>
      <w:tblPr>
        <w:tblW w:w="1573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301"/>
        <w:gridCol w:w="1624"/>
        <w:gridCol w:w="4536"/>
        <w:gridCol w:w="6380"/>
      </w:tblGrid>
      <w:tr w:rsidR="00B52568" w:rsidRPr="00F538C0" w:rsidTr="00304B70"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:rsidR="00B52568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Položka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88728B" w:rsidRDefault="00B52568" w:rsidP="00E83DE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</w:t>
            </w:r>
            <w:r w:rsidRPr="0088728B">
              <w:rPr>
                <w:rFonts w:cs="Arial"/>
                <w:b/>
                <w:bCs/>
                <w:color w:val="000000"/>
                <w:sz w:val="20"/>
              </w:rPr>
              <w:t>ázev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zboží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52568" w:rsidRPr="0088728B" w:rsidRDefault="00B52568" w:rsidP="00E83DE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Požadovaný počet </w:t>
            </w:r>
            <w:r w:rsidRPr="0088728B">
              <w:rPr>
                <w:rFonts w:cs="Arial"/>
                <w:b/>
                <w:color w:val="000000"/>
                <w:sz w:val="20"/>
              </w:rPr>
              <w:t>kus</w:t>
            </w:r>
            <w:r>
              <w:rPr>
                <w:rFonts w:cs="Arial"/>
                <w:b/>
                <w:color w:val="000000"/>
                <w:sz w:val="20"/>
              </w:rPr>
              <w:t>ů</w:t>
            </w:r>
            <w:r w:rsidR="0048645E">
              <w:rPr>
                <w:rFonts w:cs="Arial"/>
                <w:b/>
                <w:color w:val="000000"/>
                <w:sz w:val="20"/>
              </w:rPr>
              <w:t>/množství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F538C0" w:rsidRDefault="00B52568" w:rsidP="00E83DE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36E68">
              <w:rPr>
                <w:rFonts w:cs="Arial"/>
                <w:b/>
                <w:bCs/>
                <w:iCs/>
                <w:sz w:val="20"/>
              </w:rPr>
              <w:t xml:space="preserve">ZADAVATELEM POŽADOVANÉ </w:t>
            </w:r>
            <w:r>
              <w:rPr>
                <w:rFonts w:cs="Arial"/>
                <w:b/>
                <w:color w:val="000000"/>
                <w:sz w:val="20"/>
              </w:rPr>
              <w:t>PARAMETRY (</w:t>
            </w:r>
            <w:r w:rsidRPr="00F538C0">
              <w:rPr>
                <w:rFonts w:cs="Arial"/>
                <w:b/>
                <w:color w:val="000000"/>
                <w:sz w:val="20"/>
              </w:rPr>
              <w:t>minimální</w:t>
            </w:r>
            <w:r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112106" w:rsidRDefault="00B52568" w:rsidP="00E83DE6">
            <w:pPr>
              <w:rPr>
                <w:rFonts w:cs="Arial"/>
                <w:b/>
                <w:bCs/>
                <w:iCs/>
                <w:sz w:val="20"/>
              </w:rPr>
            </w:pPr>
            <w:r w:rsidRPr="00112106">
              <w:rPr>
                <w:rFonts w:cs="Arial"/>
                <w:b/>
                <w:bCs/>
                <w:iCs/>
                <w:sz w:val="20"/>
              </w:rPr>
              <w:t xml:space="preserve">PARAMETRY NABÍZENÉHO </w:t>
            </w:r>
            <w:r>
              <w:rPr>
                <w:rFonts w:cs="Arial"/>
                <w:b/>
                <w:bCs/>
                <w:iCs/>
                <w:sz w:val="20"/>
              </w:rPr>
              <w:t>ZBOŽÍ</w:t>
            </w:r>
          </w:p>
        </w:tc>
      </w:tr>
      <w:tr w:rsidR="00B52568" w:rsidRPr="00F538C0" w:rsidTr="00304B70"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Pr="0048645E" w:rsidRDefault="00B52568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67412" w:rsidRDefault="00267412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52568" w:rsidRPr="0048645E" w:rsidRDefault="00B52568" w:rsidP="002D5339">
            <w:pPr>
              <w:jc w:val="center"/>
              <w:rPr>
                <w:rFonts w:cs="Arial"/>
                <w:color w:val="000000"/>
                <w:sz w:val="20"/>
              </w:rPr>
            </w:pPr>
            <w:r w:rsidRPr="0048645E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2568" w:rsidRPr="0048645E" w:rsidRDefault="00B52568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Default="0048645E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267412" w:rsidRDefault="00267412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267412" w:rsidRPr="0048645E" w:rsidRDefault="00267412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2D5339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  <w:r w:rsidRPr="0048645E">
              <w:rPr>
                <w:rFonts w:cs="Calibri"/>
                <w:b/>
                <w:sz w:val="20"/>
              </w:rPr>
              <w:t>PE trubky 32 mm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52568" w:rsidRPr="002D5339" w:rsidRDefault="0048645E" w:rsidP="00F538C0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230 m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645E" w:rsidRDefault="0048645E" w:rsidP="0048645E">
            <w:pPr>
              <w:rPr>
                <w:rFonts w:cs="Calibri"/>
                <w:sz w:val="20"/>
              </w:rPr>
            </w:pPr>
            <w:r w:rsidRPr="0048645E">
              <w:rPr>
                <w:rFonts w:cs="Calibri"/>
                <w:sz w:val="20"/>
              </w:rPr>
              <w:t xml:space="preserve">Trubky z polyetylenu pro rozvod tlakového vzduchu z flexibilního materiálu vhodného pro vnitřní i venkovní instalaci </w:t>
            </w:r>
          </w:p>
          <w:p w:rsidR="0048645E" w:rsidRDefault="0048645E" w:rsidP="0048645E">
            <w:pPr>
              <w:rPr>
                <w:rFonts w:cs="Calibri"/>
                <w:sz w:val="20"/>
              </w:rPr>
            </w:pPr>
          </w:p>
          <w:p w:rsidR="00B52568" w:rsidRDefault="00B52568" w:rsidP="008C13DB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48645E" w:rsidRDefault="0048645E" w:rsidP="008C13DB">
            <w:pPr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48645E">
            <w:pPr>
              <w:numPr>
                <w:ilvl w:val="0"/>
                <w:numId w:val="31"/>
              </w:numPr>
              <w:tabs>
                <w:tab w:val="clear" w:pos="360"/>
              </w:tabs>
              <w:ind w:left="213" w:hanging="213"/>
              <w:jc w:val="both"/>
              <w:rPr>
                <w:rFonts w:cs="Calibri"/>
                <w:spacing w:val="2"/>
                <w:sz w:val="20"/>
              </w:rPr>
            </w:pPr>
            <w:r w:rsidRPr="0048645E">
              <w:rPr>
                <w:rFonts w:cs="Calibri"/>
                <w:sz w:val="20"/>
              </w:rPr>
              <w:t xml:space="preserve">průměr </w:t>
            </w:r>
            <w:r w:rsidRPr="0048645E">
              <w:rPr>
                <w:rFonts w:cs="Calibri"/>
                <w:spacing w:val="2"/>
                <w:sz w:val="20"/>
              </w:rPr>
              <w:t>32x26,2mm</w:t>
            </w:r>
          </w:p>
          <w:p w:rsidR="0048645E" w:rsidRPr="0048645E" w:rsidRDefault="0048645E" w:rsidP="0048645E">
            <w:pPr>
              <w:numPr>
                <w:ilvl w:val="0"/>
                <w:numId w:val="31"/>
              </w:numPr>
              <w:tabs>
                <w:tab w:val="clear" w:pos="360"/>
              </w:tabs>
              <w:ind w:left="213" w:hanging="213"/>
              <w:jc w:val="both"/>
              <w:rPr>
                <w:rFonts w:cs="Calibri"/>
                <w:spacing w:val="2"/>
                <w:sz w:val="20"/>
              </w:rPr>
            </w:pPr>
            <w:r w:rsidRPr="0048645E">
              <w:rPr>
                <w:rFonts w:cs="Calibri"/>
                <w:spacing w:val="2"/>
                <w:sz w:val="20"/>
              </w:rPr>
              <w:t xml:space="preserve">délky po 6m </w:t>
            </w:r>
          </w:p>
          <w:p w:rsidR="0048645E" w:rsidRPr="0048645E" w:rsidRDefault="0048645E" w:rsidP="0048645E">
            <w:pPr>
              <w:numPr>
                <w:ilvl w:val="0"/>
                <w:numId w:val="31"/>
              </w:numPr>
              <w:tabs>
                <w:tab w:val="clear" w:pos="360"/>
              </w:tabs>
              <w:ind w:left="213" w:hanging="213"/>
              <w:jc w:val="both"/>
              <w:rPr>
                <w:rFonts w:cs="Calibri"/>
                <w:spacing w:val="2"/>
                <w:sz w:val="20"/>
              </w:rPr>
            </w:pPr>
            <w:r w:rsidRPr="0048645E">
              <w:rPr>
                <w:rFonts w:cs="Calibri"/>
                <w:spacing w:val="2"/>
                <w:sz w:val="20"/>
              </w:rPr>
              <w:t>barva šedá</w:t>
            </w:r>
          </w:p>
          <w:p w:rsidR="00B52568" w:rsidRPr="00267412" w:rsidRDefault="0048645E" w:rsidP="0048645E">
            <w:pPr>
              <w:numPr>
                <w:ilvl w:val="0"/>
                <w:numId w:val="31"/>
              </w:numPr>
              <w:tabs>
                <w:tab w:val="clear" w:pos="360"/>
              </w:tabs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48645E">
              <w:rPr>
                <w:rFonts w:cs="Calibri"/>
                <w:color w:val="000000"/>
                <w:spacing w:val="2"/>
                <w:sz w:val="20"/>
              </w:rPr>
              <w:t>materiál PE-Xa, bez silikonu</w:t>
            </w:r>
          </w:p>
          <w:p w:rsidR="00267412" w:rsidRPr="008C13DB" w:rsidRDefault="00267412" w:rsidP="00267412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2568" w:rsidRPr="002B6686" w:rsidRDefault="00B52568" w:rsidP="002D5339">
            <w:pPr>
              <w:ind w:left="-426" w:right="-428"/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):</w:t>
            </w:r>
          </w:p>
          <w:p w:rsidR="00B52568" w:rsidRPr="002B6686" w:rsidRDefault="00B52568" w:rsidP="002D5339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Výrobce a obchodní název zboží: </w:t>
            </w:r>
            <w:r w:rsidR="000870FA" w:rsidRPr="002B6686">
              <w:rPr>
                <w:rFonts w:cs="Arial"/>
                <w:sz w:val="20"/>
              </w:rPr>
              <w:t>VSK PROFI PLZEŇ</w:t>
            </w:r>
          </w:p>
          <w:p w:rsidR="00B52568" w:rsidRPr="002B6686" w:rsidRDefault="00B52568" w:rsidP="00B30BED">
            <w:pPr>
              <w:rPr>
                <w:rFonts w:cs="Arial"/>
                <w:sz w:val="20"/>
              </w:rPr>
            </w:pPr>
          </w:p>
          <w:p w:rsidR="006977B4" w:rsidRPr="002B6686" w:rsidRDefault="006977B4" w:rsidP="00B30BED">
            <w:pPr>
              <w:rPr>
                <w:rFonts w:cs="Arial"/>
                <w:sz w:val="20"/>
              </w:rPr>
            </w:pPr>
          </w:p>
          <w:p w:rsidR="006977B4" w:rsidRPr="002B6686" w:rsidRDefault="006977B4" w:rsidP="00B30BED">
            <w:pPr>
              <w:rPr>
                <w:rFonts w:cs="Arial"/>
                <w:sz w:val="20"/>
              </w:rPr>
            </w:pPr>
          </w:p>
          <w:p w:rsidR="006977B4" w:rsidRPr="002B6686" w:rsidRDefault="006977B4" w:rsidP="00B30BED">
            <w:pPr>
              <w:rPr>
                <w:rFonts w:cs="Arial"/>
                <w:sz w:val="20"/>
              </w:rPr>
            </w:pPr>
          </w:p>
          <w:p w:rsidR="006977B4" w:rsidRPr="002B6686" w:rsidRDefault="000870FA" w:rsidP="00B30BED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ALB6 32x1,5 ALUNET 32x1,5</w:t>
            </w:r>
          </w:p>
          <w:p w:rsidR="006977B4" w:rsidRPr="002B6686" w:rsidRDefault="000870FA" w:rsidP="00B30BED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6m modrá</w:t>
            </w:r>
          </w:p>
        </w:tc>
      </w:tr>
      <w:tr w:rsidR="0003136C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67412" w:rsidRDefault="00267412" w:rsidP="002D533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3136C" w:rsidRPr="0048645E" w:rsidRDefault="0003136C" w:rsidP="002D5339">
            <w:pPr>
              <w:jc w:val="center"/>
              <w:rPr>
                <w:rFonts w:cs="Arial"/>
                <w:color w:val="000000"/>
                <w:sz w:val="20"/>
              </w:rPr>
            </w:pPr>
            <w:r w:rsidRPr="0048645E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136C" w:rsidRDefault="0003136C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267412" w:rsidRDefault="00267412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48645E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Příchytky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4165FE" w:rsidRDefault="0048645E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80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65FE" w:rsidRPr="0048645E" w:rsidRDefault="0048645E" w:rsidP="0048645E">
            <w:pPr>
              <w:rPr>
                <w:rFonts w:cs="Arial"/>
                <w:color w:val="000000"/>
                <w:sz w:val="20"/>
              </w:rPr>
            </w:pPr>
            <w:r w:rsidRPr="0048645E">
              <w:rPr>
                <w:rFonts w:cs="Arial"/>
                <w:color w:val="050505"/>
                <w:sz w:val="20"/>
              </w:rPr>
              <w:t xml:space="preserve">Plastová příchytka trubky o Ø 32 mm na zeď při montáži systému rozvodu stlačeného vzduchu 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7412" w:rsidRPr="002B6686" w:rsidRDefault="00267412" w:rsidP="006977B4">
            <w:pPr>
              <w:rPr>
                <w:rFonts w:cs="Arial"/>
                <w:sz w:val="20"/>
              </w:rPr>
            </w:pPr>
          </w:p>
          <w:p w:rsidR="006977B4" w:rsidRPr="002B6686" w:rsidRDefault="006977B4" w:rsidP="006977B4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Výrobce a obchodní název zboží:</w:t>
            </w:r>
            <w:r w:rsidR="000870FA" w:rsidRPr="002B6686">
              <w:rPr>
                <w:rFonts w:cs="Arial"/>
                <w:sz w:val="20"/>
              </w:rPr>
              <w:t xml:space="preserve"> VSK PROFI PLZEŇ</w:t>
            </w:r>
          </w:p>
          <w:p w:rsidR="00267412" w:rsidRPr="002B6686" w:rsidRDefault="00267412" w:rsidP="006977B4">
            <w:pPr>
              <w:rPr>
                <w:rFonts w:cs="Arial"/>
                <w:sz w:val="20"/>
              </w:rPr>
            </w:pPr>
          </w:p>
          <w:p w:rsidR="0003136C" w:rsidRPr="002B6686" w:rsidRDefault="000870FA" w:rsidP="006977B4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SR 244 - 32mm</w:t>
            </w:r>
          </w:p>
        </w:tc>
      </w:tr>
      <w:tr w:rsidR="0048645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645E" w:rsidRDefault="0048645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48645E" w:rsidRDefault="0048645E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645E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03136C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Spojky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48645E" w:rsidRDefault="0048645E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40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645E" w:rsidRPr="00043625" w:rsidRDefault="0048645E" w:rsidP="0048645E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pacing w:val="2"/>
              </w:rPr>
            </w:pPr>
            <w:r w:rsidRPr="0048645E">
              <w:rPr>
                <w:spacing w:val="2"/>
                <w:sz w:val="20"/>
                <w:szCs w:val="20"/>
              </w:rPr>
              <w:t xml:space="preserve">Přímá spojka plastových polypropylenových trubek o </w:t>
            </w:r>
            <w:r w:rsidRPr="0048645E">
              <w:rPr>
                <w:color w:val="050505"/>
                <w:sz w:val="20"/>
                <w:szCs w:val="20"/>
              </w:rPr>
              <w:t>Ø 32 mm sloužící j</w:t>
            </w:r>
            <w:r w:rsidRPr="0048645E">
              <w:rPr>
                <w:spacing w:val="2"/>
                <w:sz w:val="20"/>
                <w:szCs w:val="20"/>
              </w:rPr>
              <w:t xml:space="preserve">ako vstup stlačeného vzduchu do rozvodu vzduchu nebo jako spojení rozvodu </w:t>
            </w:r>
            <w:r w:rsidR="00CF0C18">
              <w:rPr>
                <w:spacing w:val="2"/>
                <w:sz w:val="20"/>
                <w:szCs w:val="20"/>
              </w:rPr>
              <w:t>stlačeného vzduchu s armaturami.</w:t>
            </w:r>
          </w:p>
          <w:p w:rsidR="00CF0C18" w:rsidRDefault="00CF0C18" w:rsidP="0048645E">
            <w:pPr>
              <w:rPr>
                <w:rFonts w:cs="Calibri"/>
              </w:rPr>
            </w:pPr>
          </w:p>
          <w:p w:rsidR="00CF0C18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lastRenderedPageBreak/>
              <w:t>Minimální požadované parametry:</w:t>
            </w:r>
          </w:p>
          <w:p w:rsidR="0048645E" w:rsidRPr="00CF0C18" w:rsidRDefault="0048645E" w:rsidP="00CF0C18">
            <w:pPr>
              <w:pStyle w:val="Nadpis1"/>
              <w:keepNext w:val="0"/>
              <w:numPr>
                <w:ilvl w:val="0"/>
                <w:numId w:val="32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rozměr 32 x 32</w:t>
            </w:r>
          </w:p>
          <w:p w:rsidR="0048645E" w:rsidRPr="00CF0C18" w:rsidRDefault="0048645E" w:rsidP="00CF0C18">
            <w:pPr>
              <w:pStyle w:val="Nadpis1"/>
              <w:keepNext w:val="0"/>
              <w:numPr>
                <w:ilvl w:val="0"/>
                <w:numId w:val="32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materiál polypropylen (PP)</w:t>
            </w:r>
          </w:p>
          <w:p w:rsidR="0048645E" w:rsidRPr="00CF0C18" w:rsidRDefault="0048645E" w:rsidP="00CF0C18">
            <w:pPr>
              <w:pStyle w:val="Odstavecseseznamem"/>
              <w:numPr>
                <w:ilvl w:val="0"/>
                <w:numId w:val="32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>šroubovací pro tlakové trubky z polyetylenu</w:t>
            </w: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645E" w:rsidRPr="002B6686" w:rsidRDefault="0048645E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lastRenderedPageBreak/>
              <w:t xml:space="preserve">Výrobce a obchodní název zboží: </w:t>
            </w:r>
            <w:r w:rsidR="000870FA" w:rsidRPr="002B6686">
              <w:rPr>
                <w:rFonts w:cs="Arial"/>
                <w:sz w:val="20"/>
              </w:rPr>
              <w:t>VSK PROFI PLZEŇ</w:t>
            </w:r>
          </w:p>
          <w:p w:rsidR="00267412" w:rsidRPr="002B6686" w:rsidRDefault="00267412" w:rsidP="0048645E">
            <w:pPr>
              <w:rPr>
                <w:rFonts w:cs="Arial"/>
                <w:sz w:val="20"/>
              </w:rPr>
            </w:pPr>
          </w:p>
          <w:p w:rsidR="0048645E" w:rsidRPr="002B6686" w:rsidRDefault="000870FA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SR 210 - 32</w:t>
            </w:r>
          </w:p>
          <w:p w:rsidR="000870FA" w:rsidRPr="002B6686" w:rsidRDefault="000870FA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spojka přímá SR 210 32mm</w:t>
            </w:r>
          </w:p>
        </w:tc>
      </w:tr>
      <w:tr w:rsidR="0048645E" w:rsidRPr="00F538C0" w:rsidTr="00304B70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645E" w:rsidRDefault="0048645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48645E" w:rsidRDefault="0048645E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48645E" w:rsidRDefault="0048645E" w:rsidP="002D533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645E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CF0C18" w:rsidRDefault="00CF0C18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48645E" w:rsidRPr="0003136C" w:rsidRDefault="0048645E" w:rsidP="002D533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Kolena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48645E" w:rsidRDefault="0048645E" w:rsidP="00F538C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Default="00CF0C18" w:rsidP="0003136C">
            <w:pPr>
              <w:rPr>
                <w:rFonts w:cs="Arial"/>
                <w:color w:val="000000"/>
                <w:sz w:val="20"/>
              </w:rPr>
            </w:pPr>
          </w:p>
          <w:p w:rsidR="00CF0C18" w:rsidRDefault="00CF0C18" w:rsidP="0003136C">
            <w:pPr>
              <w:rPr>
                <w:rFonts w:cs="Arial"/>
                <w:color w:val="000000"/>
                <w:sz w:val="20"/>
              </w:rPr>
            </w:pPr>
            <w:r w:rsidRPr="00CF0C18">
              <w:rPr>
                <w:rFonts w:cs="Arial"/>
                <w:color w:val="000000"/>
                <w:sz w:val="20"/>
              </w:rPr>
              <w:t xml:space="preserve">Koleno 90° pro spojení plastových polypropylenových trubek o Ø 32 mm </w:t>
            </w:r>
          </w:p>
          <w:p w:rsidR="0048645E" w:rsidRDefault="00CF0C18" w:rsidP="0003136C">
            <w:pPr>
              <w:rPr>
                <w:rFonts w:cs="Arial"/>
                <w:color w:val="000000"/>
                <w:sz w:val="20"/>
              </w:rPr>
            </w:pPr>
            <w:r w:rsidRPr="00CF0C18">
              <w:rPr>
                <w:rFonts w:cs="Arial"/>
                <w:color w:val="000000"/>
                <w:sz w:val="20"/>
              </w:rPr>
              <w:t>sloužící jako vstup stlačeného vzduchu do rozvodu vzduchu nebo jako spojení rozvodu stlačeného vzduchu s</w:t>
            </w:r>
            <w:r>
              <w:rPr>
                <w:rFonts w:cs="Arial"/>
                <w:color w:val="000000"/>
                <w:sz w:val="20"/>
              </w:rPr>
              <w:t> </w:t>
            </w:r>
            <w:r w:rsidRPr="00CF0C18">
              <w:rPr>
                <w:rFonts w:cs="Arial"/>
                <w:color w:val="000000"/>
                <w:sz w:val="20"/>
              </w:rPr>
              <w:t>armaturami</w:t>
            </w:r>
            <w:r>
              <w:rPr>
                <w:rFonts w:cs="Arial"/>
                <w:color w:val="000000"/>
                <w:sz w:val="20"/>
              </w:rPr>
              <w:t>.</w:t>
            </w:r>
          </w:p>
          <w:p w:rsidR="00CF0C18" w:rsidRDefault="00CF0C18" w:rsidP="0003136C">
            <w:pPr>
              <w:rPr>
                <w:rFonts w:cs="Arial"/>
                <w:color w:val="000000"/>
                <w:sz w:val="20"/>
              </w:rPr>
            </w:pPr>
          </w:p>
          <w:p w:rsidR="00CF0C18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CF0C18" w:rsidRPr="00CF0C18" w:rsidRDefault="00CF0C18" w:rsidP="00CF0C18">
            <w:pPr>
              <w:pStyle w:val="Nadpis1"/>
              <w:keepNext w:val="0"/>
              <w:numPr>
                <w:ilvl w:val="0"/>
                <w:numId w:val="33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rozměr 32 x 32</w:t>
            </w:r>
          </w:p>
          <w:p w:rsidR="00CF0C18" w:rsidRPr="00CF0C18" w:rsidRDefault="00CF0C18" w:rsidP="00CF0C18">
            <w:pPr>
              <w:pStyle w:val="Nadpis1"/>
              <w:keepNext w:val="0"/>
              <w:numPr>
                <w:ilvl w:val="0"/>
                <w:numId w:val="33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materiál polypropylen (PP)</w:t>
            </w:r>
          </w:p>
          <w:p w:rsidR="00CF0C18" w:rsidRPr="00CF0C18" w:rsidRDefault="00CF0C18" w:rsidP="00CF0C18">
            <w:pPr>
              <w:pStyle w:val="Odstavecseseznamem"/>
              <w:numPr>
                <w:ilvl w:val="0"/>
                <w:numId w:val="33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>šroubovací pro tlakové trubky z polyetylenu</w:t>
            </w:r>
          </w:p>
          <w:p w:rsidR="00CF0C18" w:rsidRPr="00CF0C18" w:rsidRDefault="00CF0C18" w:rsidP="0003136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70FA" w:rsidRPr="002B6686" w:rsidRDefault="000870FA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 </w:t>
            </w:r>
          </w:p>
          <w:p w:rsidR="0048645E" w:rsidRPr="002B6686" w:rsidRDefault="0048645E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Výrobce a obchodní název zboží: </w:t>
            </w:r>
            <w:r w:rsidR="000870FA" w:rsidRPr="002B6686">
              <w:rPr>
                <w:rFonts w:cs="Arial"/>
                <w:sz w:val="20"/>
              </w:rPr>
              <w:t>VSK PROFI PLZEŇ</w:t>
            </w:r>
          </w:p>
          <w:p w:rsidR="00267412" w:rsidRPr="002B6686" w:rsidRDefault="00267412" w:rsidP="0048645E">
            <w:pPr>
              <w:rPr>
                <w:rFonts w:cs="Arial"/>
                <w:sz w:val="20"/>
              </w:rPr>
            </w:pPr>
          </w:p>
          <w:p w:rsidR="0048645E" w:rsidRPr="002B6686" w:rsidRDefault="000870FA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SR 213 - 32</w:t>
            </w:r>
          </w:p>
          <w:p w:rsidR="000870FA" w:rsidRPr="002B6686" w:rsidRDefault="000870FA" w:rsidP="0048645E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koleno 90</w:t>
            </w:r>
            <w:r w:rsidRPr="002B6686">
              <w:rPr>
                <w:rFonts w:cs="Arial"/>
                <w:sz w:val="20"/>
                <w:vertAlign w:val="superscript"/>
              </w:rPr>
              <w:t xml:space="preserve">o </w:t>
            </w:r>
            <w:r w:rsidRPr="002B6686">
              <w:rPr>
                <w:rFonts w:cs="Arial"/>
                <w:sz w:val="20"/>
              </w:rPr>
              <w:t>SR 213 32mm</w:t>
            </w:r>
          </w:p>
        </w:tc>
      </w:tr>
      <w:tr w:rsidR="00CF0C18" w:rsidRPr="00F538C0" w:rsidTr="00174E78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Pr="00CF0C18" w:rsidRDefault="00CF0C18" w:rsidP="00CF0C18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CF0C18">
              <w:rPr>
                <w:rFonts w:cs="Calibri"/>
                <w:b/>
                <w:sz w:val="20"/>
              </w:rPr>
              <w:t>T kusy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F0C18" w:rsidRDefault="00CF0C18" w:rsidP="00CF0C1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Pr="00CF0C18" w:rsidRDefault="00CF0C18" w:rsidP="00CF0C18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 xml:space="preserve">T kus pro spojení plastových polypropylenových trubek o </w:t>
            </w:r>
            <w:r w:rsidRPr="00CF0C18">
              <w:rPr>
                <w:color w:val="050505"/>
                <w:sz w:val="20"/>
                <w:szCs w:val="20"/>
              </w:rPr>
              <w:t>Ø 32 mm sloužící j</w:t>
            </w:r>
            <w:r w:rsidRPr="00CF0C18">
              <w:rPr>
                <w:spacing w:val="2"/>
                <w:sz w:val="20"/>
                <w:szCs w:val="20"/>
              </w:rPr>
              <w:t xml:space="preserve">ako vstup stlačeného vzduchu do rozvodu vzduchu nebo jako spojení rozvodu </w:t>
            </w:r>
            <w:r w:rsidR="00267412">
              <w:rPr>
                <w:spacing w:val="2"/>
                <w:sz w:val="20"/>
                <w:szCs w:val="20"/>
              </w:rPr>
              <w:t>stlačeného vzduchu s armaturami.</w:t>
            </w:r>
          </w:p>
          <w:p w:rsidR="00CF0C18" w:rsidRDefault="00CF0C18" w:rsidP="00CF0C18">
            <w:pPr>
              <w:rPr>
                <w:rFonts w:cs="Calibri"/>
              </w:rPr>
            </w:pPr>
          </w:p>
          <w:p w:rsidR="00CF0C18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CF0C18" w:rsidRPr="00CF0C18" w:rsidRDefault="00CF0C18" w:rsidP="00CF0C18">
            <w:pPr>
              <w:pStyle w:val="Nadpis1"/>
              <w:keepNext w:val="0"/>
              <w:numPr>
                <w:ilvl w:val="0"/>
                <w:numId w:val="34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rozměr 32 x 32 x 32</w:t>
            </w:r>
          </w:p>
          <w:p w:rsidR="00CF0C18" w:rsidRPr="00CF0C18" w:rsidRDefault="00CF0C18" w:rsidP="00CF0C18">
            <w:pPr>
              <w:pStyle w:val="Nadpis1"/>
              <w:keepNext w:val="0"/>
              <w:numPr>
                <w:ilvl w:val="0"/>
                <w:numId w:val="34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>materiál polypropylen (PP)</w:t>
            </w:r>
          </w:p>
          <w:p w:rsidR="00CF0C18" w:rsidRPr="00CF0C18" w:rsidRDefault="00CF0C18" w:rsidP="00CF0C18">
            <w:pPr>
              <w:pStyle w:val="Odstavecseseznamem"/>
              <w:numPr>
                <w:ilvl w:val="0"/>
                <w:numId w:val="34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>šroubovací pro tlakové trubky z polyetylenu</w:t>
            </w:r>
          </w:p>
          <w:p w:rsidR="00CF0C18" w:rsidRPr="0003136C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70FA" w:rsidRPr="002B6686" w:rsidRDefault="000870FA" w:rsidP="00CF0C18">
            <w:pPr>
              <w:rPr>
                <w:rFonts w:cs="Arial"/>
                <w:sz w:val="20"/>
              </w:rPr>
            </w:pPr>
          </w:p>
          <w:p w:rsidR="00CF0C18" w:rsidRPr="002B6686" w:rsidRDefault="00CF0C18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Výrobce a obchodní název zboží: </w:t>
            </w:r>
            <w:r w:rsidR="000870FA" w:rsidRPr="002B6686">
              <w:rPr>
                <w:rFonts w:cs="Arial"/>
                <w:sz w:val="20"/>
              </w:rPr>
              <w:t>VSK PROFI PLZEŇ</w:t>
            </w:r>
          </w:p>
          <w:p w:rsidR="00267412" w:rsidRPr="002B6686" w:rsidRDefault="00267412" w:rsidP="00CF0C18">
            <w:pPr>
              <w:rPr>
                <w:rFonts w:cs="Arial"/>
                <w:sz w:val="20"/>
              </w:rPr>
            </w:pPr>
          </w:p>
          <w:p w:rsidR="00CF0C18" w:rsidRPr="002B6686" w:rsidRDefault="000870FA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SR 214 - 32</w:t>
            </w:r>
          </w:p>
          <w:p w:rsidR="000870FA" w:rsidRPr="002B6686" w:rsidRDefault="000870FA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T spojka SR 27 - 32mm 1“x32</w:t>
            </w:r>
          </w:p>
        </w:tc>
      </w:tr>
      <w:tr w:rsidR="00CF0C18" w:rsidRPr="00F538C0" w:rsidTr="00174E78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Pr="00CF0C18" w:rsidRDefault="00CF0C18" w:rsidP="00CF0C18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CF0C18">
              <w:rPr>
                <w:rFonts w:cs="Calibri"/>
                <w:b/>
                <w:sz w:val="20"/>
              </w:rPr>
              <w:t>kohouty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F0C18" w:rsidRDefault="00CF0C18" w:rsidP="00CF0C1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Default="00CF0C18" w:rsidP="00CF0C18">
            <w:pPr>
              <w:rPr>
                <w:rFonts w:cs="Calibri"/>
                <w:color w:val="050505"/>
                <w:sz w:val="20"/>
              </w:rPr>
            </w:pPr>
            <w:r w:rsidRPr="00CF0C18">
              <w:rPr>
                <w:rFonts w:cs="Calibri"/>
                <w:color w:val="000000"/>
                <w:spacing w:val="2"/>
                <w:sz w:val="20"/>
              </w:rPr>
              <w:t xml:space="preserve">Kohouty k uzavření rozvodu stlačeného vzduchu nebo jednotlivých úseků horizontálního, okruhového či odvodného vedení z polypropylenových trubek </w:t>
            </w:r>
            <w:r w:rsidRPr="00CF0C18">
              <w:rPr>
                <w:rFonts w:cs="Calibri"/>
                <w:spacing w:val="2"/>
                <w:sz w:val="20"/>
              </w:rPr>
              <w:t xml:space="preserve">o </w:t>
            </w:r>
            <w:r w:rsidRPr="00CF0C18">
              <w:rPr>
                <w:rFonts w:cs="Calibri"/>
                <w:color w:val="050505"/>
                <w:sz w:val="20"/>
              </w:rPr>
              <w:t>Ø 32 mm</w:t>
            </w:r>
          </w:p>
          <w:p w:rsidR="00CF0C18" w:rsidRPr="00CF0C18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870FA" w:rsidRPr="002B6686" w:rsidRDefault="000870FA" w:rsidP="00CF0C18">
            <w:pPr>
              <w:rPr>
                <w:rFonts w:cs="Arial"/>
                <w:sz w:val="20"/>
              </w:rPr>
            </w:pPr>
          </w:p>
          <w:p w:rsidR="00CF0C18" w:rsidRPr="002B6686" w:rsidRDefault="00CF0C18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Výrobce a obchodní název zboží: </w:t>
            </w:r>
            <w:r w:rsidR="000870FA" w:rsidRPr="002B6686">
              <w:rPr>
                <w:rFonts w:cs="Arial"/>
                <w:sz w:val="20"/>
              </w:rPr>
              <w:t>VSK PROFI PLZEŇ</w:t>
            </w:r>
          </w:p>
          <w:p w:rsidR="00267412" w:rsidRPr="002B6686" w:rsidRDefault="00267412" w:rsidP="00CF0C18">
            <w:pPr>
              <w:rPr>
                <w:rFonts w:cs="Arial"/>
                <w:sz w:val="20"/>
              </w:rPr>
            </w:pPr>
          </w:p>
          <w:p w:rsidR="00CF0C18" w:rsidRPr="002B6686" w:rsidRDefault="000870FA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SR 224 - 1032</w:t>
            </w:r>
          </w:p>
          <w:p w:rsidR="000870FA" w:rsidRPr="002B6686" w:rsidRDefault="000870FA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Kohout </w:t>
            </w:r>
            <w:r w:rsidR="00F23C7C" w:rsidRPr="002B6686">
              <w:rPr>
                <w:rFonts w:cs="Arial"/>
                <w:sz w:val="20"/>
              </w:rPr>
              <w:t>kulový 1“x32</w:t>
            </w:r>
          </w:p>
        </w:tc>
      </w:tr>
      <w:tr w:rsidR="00CF0C18" w:rsidRPr="00F538C0" w:rsidTr="00174E78"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CF0C18" w:rsidRDefault="00CF0C18" w:rsidP="00CF0C1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3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Pr="00CF0C18" w:rsidRDefault="00CF0C18" w:rsidP="00CF0C18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Ú</w:t>
            </w:r>
            <w:r w:rsidRPr="00CF0C18">
              <w:rPr>
                <w:rFonts w:cs="Calibri"/>
                <w:b/>
                <w:sz w:val="20"/>
              </w:rPr>
              <w:t>pravné jednotky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F0C18" w:rsidRDefault="00CF0C18" w:rsidP="00CF0C1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 ks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0C18" w:rsidRPr="00CF0C18" w:rsidRDefault="00CF0C18" w:rsidP="00CF0C18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pacing w:val="2"/>
                <w:sz w:val="20"/>
                <w:szCs w:val="20"/>
              </w:rPr>
            </w:pPr>
            <w:r w:rsidRPr="00CF0C18">
              <w:rPr>
                <w:spacing w:val="2"/>
                <w:sz w:val="20"/>
                <w:szCs w:val="20"/>
              </w:rPr>
              <w:t xml:space="preserve">Úpravná 3 - dílná filtrační jednotka stlačeného vzduchu k okamžitému použití  </w:t>
            </w:r>
          </w:p>
          <w:p w:rsidR="00CF0C18" w:rsidRDefault="00CF0C18" w:rsidP="00CF0C18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spacing w:val="2"/>
                <w:sz w:val="20"/>
                <w:szCs w:val="20"/>
              </w:rPr>
            </w:pPr>
          </w:p>
          <w:p w:rsidR="00CF0C18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CF0C18" w:rsidRPr="00CF0C18" w:rsidRDefault="00CF0C18" w:rsidP="00CF0C18">
            <w:pPr>
              <w:pStyle w:val="Nadpis1"/>
              <w:keepNext w:val="0"/>
              <w:numPr>
                <w:ilvl w:val="0"/>
                <w:numId w:val="35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min. </w:t>
            </w:r>
            <w:r w:rsidRPr="00CF0C18">
              <w:rPr>
                <w:spacing w:val="2"/>
                <w:sz w:val="20"/>
                <w:szCs w:val="20"/>
              </w:rPr>
              <w:t>regulační rozsah 0 – 12 bar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>redukční ventil s filtrem (regulace tlaku pomocí pístu)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 xml:space="preserve">mikrofiltr  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 xml:space="preserve">filtr s aktivním uhlím 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>nastavovací knoflík s aretací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b/>
                <w:bCs/>
                <w:color w:val="000000"/>
                <w:spacing w:val="2"/>
                <w:sz w:val="20"/>
              </w:rPr>
            </w:pPr>
            <w:r w:rsidRPr="00CF0C18">
              <w:rPr>
                <w:rFonts w:cs="Arial"/>
                <w:color w:val="000000"/>
                <w:spacing w:val="2"/>
                <w:sz w:val="20"/>
              </w:rPr>
              <w:t xml:space="preserve">s manometrem </w:t>
            </w:r>
          </w:p>
          <w:p w:rsidR="00CF0C18" w:rsidRPr="00CF0C18" w:rsidRDefault="00CF0C18" w:rsidP="00CF0C18">
            <w:pPr>
              <w:numPr>
                <w:ilvl w:val="0"/>
                <w:numId w:val="35"/>
              </w:numPr>
              <w:ind w:left="213" w:hanging="213"/>
              <w:rPr>
                <w:rFonts w:cs="Arial"/>
                <w:color w:val="000000"/>
                <w:spacing w:val="2"/>
                <w:sz w:val="20"/>
              </w:rPr>
            </w:pPr>
            <w:r>
              <w:rPr>
                <w:rFonts w:cs="Arial"/>
                <w:color w:val="000000"/>
                <w:spacing w:val="2"/>
                <w:sz w:val="20"/>
              </w:rPr>
              <w:t xml:space="preserve">min. </w:t>
            </w:r>
            <w:r w:rsidRPr="00CF0C18">
              <w:rPr>
                <w:rFonts w:cs="Arial"/>
                <w:color w:val="000000"/>
                <w:spacing w:val="2"/>
                <w:sz w:val="20"/>
              </w:rPr>
              <w:t>objemový proud 5600l/min</w:t>
            </w:r>
          </w:p>
          <w:p w:rsidR="00CF0C18" w:rsidRPr="00CF0C18" w:rsidRDefault="00CF0C18" w:rsidP="00CF0C18">
            <w:pPr>
              <w:pStyle w:val="Nadpis1"/>
              <w:numPr>
                <w:ilvl w:val="0"/>
                <w:numId w:val="35"/>
              </w:numPr>
              <w:spacing w:before="0" w:after="0"/>
              <w:ind w:left="213" w:hanging="213"/>
              <w:rPr>
                <w:spacing w:val="2"/>
                <w:sz w:val="20"/>
                <w:szCs w:val="20"/>
              </w:rPr>
            </w:pPr>
            <w:r w:rsidRPr="00CF0C18">
              <w:rPr>
                <w:rFonts w:eastAsia="Times New Roman"/>
                <w:color w:val="000000"/>
                <w:spacing w:val="2"/>
                <w:sz w:val="20"/>
                <w:szCs w:val="20"/>
              </w:rPr>
              <w:t xml:space="preserve">pro vsazení do systému rozvodu tlakového vzduchu o  </w:t>
            </w:r>
            <w:r w:rsidRPr="00CF0C18">
              <w:rPr>
                <w:color w:val="050505"/>
                <w:sz w:val="20"/>
                <w:szCs w:val="20"/>
              </w:rPr>
              <w:t>Ø 32 mm</w:t>
            </w:r>
            <w:r>
              <w:rPr>
                <w:color w:val="050505"/>
                <w:sz w:val="20"/>
                <w:szCs w:val="20"/>
              </w:rPr>
              <w:t xml:space="preserve"> </w:t>
            </w:r>
          </w:p>
          <w:p w:rsidR="00CF0C18" w:rsidRPr="0003136C" w:rsidRDefault="00CF0C18" w:rsidP="00CF0C18">
            <w:pPr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3C7C" w:rsidRDefault="00F23C7C" w:rsidP="00CF0C18">
            <w:pPr>
              <w:rPr>
                <w:rFonts w:cs="Arial"/>
                <w:sz w:val="20"/>
              </w:rPr>
            </w:pPr>
          </w:p>
          <w:p w:rsidR="00CF0C18" w:rsidRPr="002B6686" w:rsidRDefault="00CF0C18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 xml:space="preserve">Výrobce a obchodní název zboží: </w:t>
            </w:r>
            <w:r w:rsidR="00F23C7C" w:rsidRPr="002B6686">
              <w:rPr>
                <w:rFonts w:cs="Arial"/>
                <w:sz w:val="20"/>
              </w:rPr>
              <w:t>VSK PROFI PLZEŇ</w:t>
            </w:r>
          </w:p>
          <w:p w:rsidR="00267412" w:rsidRPr="002B6686" w:rsidRDefault="00267412" w:rsidP="00CF0C18">
            <w:pPr>
              <w:rPr>
                <w:rFonts w:cs="Arial"/>
                <w:sz w:val="20"/>
              </w:rPr>
            </w:pPr>
          </w:p>
          <w:p w:rsidR="00CF0C18" w:rsidRPr="002B6686" w:rsidRDefault="00F23C7C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ALFA A60 filtr</w:t>
            </w:r>
          </w:p>
          <w:p w:rsidR="00F23C7C" w:rsidRPr="002B6686" w:rsidRDefault="00F23C7C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RF 270A - 10 vsuvka</w:t>
            </w:r>
          </w:p>
          <w:p w:rsidR="00F23C7C" w:rsidRPr="007F0803" w:rsidRDefault="00F23C7C" w:rsidP="00CF0C18">
            <w:pPr>
              <w:rPr>
                <w:rFonts w:cs="Arial"/>
                <w:sz w:val="20"/>
              </w:rPr>
            </w:pPr>
            <w:r w:rsidRPr="002B6686">
              <w:rPr>
                <w:rFonts w:cs="Arial"/>
                <w:sz w:val="20"/>
              </w:rPr>
              <w:t>A2S - 10 regulátor s filtrem A2S 1“</w:t>
            </w:r>
          </w:p>
        </w:tc>
      </w:tr>
    </w:tbl>
    <w:p w:rsidR="00F538C0" w:rsidRDefault="00F538C0" w:rsidP="00F538C0">
      <w:pPr>
        <w:pStyle w:val="Prosttext"/>
        <w:rPr>
          <w:rFonts w:ascii="Arial" w:hAnsi="Arial" w:cs="Arial"/>
          <w:sz w:val="20"/>
          <w:szCs w:val="20"/>
        </w:rPr>
      </w:pPr>
    </w:p>
    <w:p w:rsidR="005D4F16" w:rsidRDefault="005D4F16" w:rsidP="00F538C0">
      <w:pPr>
        <w:pStyle w:val="Prosttext"/>
        <w:rPr>
          <w:rFonts w:ascii="Arial" w:hAnsi="Arial" w:cs="Arial"/>
          <w:sz w:val="20"/>
          <w:szCs w:val="20"/>
        </w:rPr>
      </w:pPr>
    </w:p>
    <w:p w:rsidR="00B15B6A" w:rsidRPr="00543257" w:rsidRDefault="00B15B6A" w:rsidP="00B15B6A">
      <w:pPr>
        <w:autoSpaceDE w:val="0"/>
        <w:autoSpaceDN w:val="0"/>
        <w:adjustRightInd w:val="0"/>
        <w:spacing w:before="240"/>
        <w:ind w:left="-426"/>
        <w:rPr>
          <w:rFonts w:eastAsia="Calibri" w:cs="Arial"/>
          <w:b/>
          <w:bCs/>
          <w:color w:val="000000"/>
          <w:sz w:val="20"/>
          <w:highlight w:val="yellow"/>
        </w:rPr>
      </w:pPr>
      <w:r w:rsidRPr="00B15B6A">
        <w:rPr>
          <w:rFonts w:eastAsia="Calibri" w:cs="Arial"/>
          <w:b/>
          <w:bCs/>
          <w:color w:val="000000"/>
          <w:sz w:val="20"/>
        </w:rPr>
        <w:t xml:space="preserve">Součástí dodávky předmětu plnění jsou následující činnosti: </w:t>
      </w:r>
    </w:p>
    <w:p w:rsidR="00B15B6A" w:rsidRPr="008C6119" w:rsidRDefault="00B15B6A" w:rsidP="00B15B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Dodání předmětu plnění </w:t>
      </w:r>
      <w:r>
        <w:rPr>
          <w:rFonts w:eastAsia="Calibri" w:cs="Arial"/>
          <w:color w:val="000000"/>
          <w:sz w:val="20"/>
        </w:rPr>
        <w:t>(potřebného zařízení)</w:t>
      </w:r>
    </w:p>
    <w:p w:rsidR="00B15B6A" w:rsidRDefault="00B15B6A" w:rsidP="00B15B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Doprava </w:t>
      </w:r>
      <w:r w:rsidR="00D55E27">
        <w:rPr>
          <w:rFonts w:eastAsia="Calibri" w:cs="Arial"/>
          <w:color w:val="000000"/>
          <w:sz w:val="20"/>
        </w:rPr>
        <w:t xml:space="preserve">a vyložení </w:t>
      </w:r>
      <w:r w:rsidRPr="008C6119">
        <w:rPr>
          <w:rFonts w:eastAsia="Calibri" w:cs="Arial"/>
          <w:color w:val="000000"/>
          <w:sz w:val="20"/>
        </w:rPr>
        <w:t xml:space="preserve">na místo plnění určené zadavatelem </w:t>
      </w:r>
    </w:p>
    <w:p w:rsidR="002B4156" w:rsidRPr="009F663E" w:rsidRDefault="002B4156" w:rsidP="002B415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9F663E">
        <w:rPr>
          <w:rFonts w:eastAsia="Calibri" w:cs="Arial"/>
          <w:color w:val="000000"/>
          <w:sz w:val="20"/>
        </w:rPr>
        <w:t xml:space="preserve">Odborná instalace, </w:t>
      </w:r>
      <w:r w:rsidR="002C033A">
        <w:rPr>
          <w:rFonts w:eastAsia="Calibri" w:cs="Arial"/>
          <w:color w:val="000000"/>
          <w:sz w:val="20"/>
        </w:rPr>
        <w:t xml:space="preserve">montáž, </w:t>
      </w:r>
      <w:r w:rsidRPr="009F663E">
        <w:rPr>
          <w:rFonts w:eastAsia="Calibri" w:cs="Arial"/>
          <w:color w:val="000000"/>
          <w:sz w:val="20"/>
        </w:rPr>
        <w:t>sestavení a uvedení předmětných zařízení do provozu</w:t>
      </w:r>
      <w:r w:rsidR="002C033A">
        <w:rPr>
          <w:rFonts w:eastAsia="Calibri" w:cs="Arial"/>
          <w:color w:val="000000"/>
          <w:sz w:val="20"/>
        </w:rPr>
        <w:t xml:space="preserve"> včetně předepsaných zkoušek</w:t>
      </w:r>
      <w:r w:rsidR="00776B0A">
        <w:rPr>
          <w:rFonts w:eastAsia="Calibri" w:cs="Arial"/>
          <w:color w:val="000000"/>
          <w:sz w:val="20"/>
        </w:rPr>
        <w:t>. Detailní provedení montážních prací</w:t>
      </w:r>
      <w:r w:rsidRPr="009F663E">
        <w:rPr>
          <w:rFonts w:eastAsia="Calibri" w:cs="Arial"/>
          <w:color w:val="000000"/>
          <w:sz w:val="20"/>
        </w:rPr>
        <w:t xml:space="preserve"> </w:t>
      </w:r>
      <w:r w:rsidR="00776B0A">
        <w:rPr>
          <w:rFonts w:eastAsia="Calibri" w:cs="Arial"/>
          <w:color w:val="000000"/>
          <w:sz w:val="20"/>
        </w:rPr>
        <w:t>upřesní zadavatel před plněním VZ.</w:t>
      </w:r>
    </w:p>
    <w:p w:rsidR="00B15B6A" w:rsidRPr="008C6119" w:rsidRDefault="00B15B6A" w:rsidP="00B15B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Předání veškeré potřebné dokumentace k předmětu plnění </w:t>
      </w:r>
      <w:r w:rsidR="00996CDC">
        <w:rPr>
          <w:rFonts w:eastAsia="Calibri" w:cs="Arial"/>
          <w:color w:val="000000"/>
          <w:sz w:val="20"/>
        </w:rPr>
        <w:t xml:space="preserve">v českém jazyce </w:t>
      </w:r>
      <w:r w:rsidRPr="008C6119">
        <w:rPr>
          <w:rFonts w:eastAsia="Calibri" w:cs="Arial"/>
          <w:color w:val="000000"/>
          <w:sz w:val="20"/>
        </w:rPr>
        <w:t xml:space="preserve">(veškeré technické dokumenty, montážní postupy, manuály, návody k obsluze a doporučení pro provoz zboží) </w:t>
      </w:r>
    </w:p>
    <w:p w:rsidR="00B15B6A" w:rsidRPr="006B0383" w:rsidRDefault="00B15B6A" w:rsidP="00B15B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6B0383">
        <w:rPr>
          <w:rFonts w:eastAsia="Calibri" w:cs="Arial"/>
          <w:color w:val="000000"/>
          <w:sz w:val="20"/>
        </w:rPr>
        <w:t>Zaškolení personálu zadavatele v obsluze a údržbě předmětu plnění v potřebném rozsahu</w:t>
      </w:r>
    </w:p>
    <w:p w:rsidR="00B15B6A" w:rsidRPr="009F663E" w:rsidRDefault="00B15B6A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9F663E">
        <w:rPr>
          <w:rFonts w:eastAsia="Calibri" w:cs="Arial"/>
          <w:color w:val="000000"/>
          <w:sz w:val="20"/>
        </w:rPr>
        <w:t xml:space="preserve">Provedení praktického předvedení předmětu plnění a ukázka jeho funkčnosti v rámci předávacího a přejímacího řízení </w:t>
      </w:r>
    </w:p>
    <w:p w:rsidR="00B15B6A" w:rsidRPr="00FC49EE" w:rsidRDefault="00B15B6A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Případná likvidace vzniklého odpadu </w:t>
      </w:r>
    </w:p>
    <w:p w:rsidR="000B7093" w:rsidRDefault="000B7093" w:rsidP="000B7093">
      <w:pPr>
        <w:autoSpaceDE w:val="0"/>
        <w:autoSpaceDN w:val="0"/>
        <w:adjustRightInd w:val="0"/>
        <w:ind w:left="-426"/>
        <w:rPr>
          <w:rFonts w:eastAsia="Calibri" w:cs="Arial"/>
          <w:b/>
          <w:bCs/>
          <w:color w:val="000000"/>
          <w:sz w:val="20"/>
        </w:rPr>
      </w:pPr>
    </w:p>
    <w:p w:rsidR="00CF0C18" w:rsidRDefault="00CF0C18" w:rsidP="000B7093">
      <w:pPr>
        <w:autoSpaceDE w:val="0"/>
        <w:autoSpaceDN w:val="0"/>
        <w:adjustRightInd w:val="0"/>
        <w:ind w:left="-426"/>
        <w:rPr>
          <w:rFonts w:eastAsia="Calibri" w:cs="Arial"/>
          <w:b/>
          <w:bCs/>
          <w:color w:val="000000"/>
          <w:sz w:val="20"/>
        </w:rPr>
      </w:pPr>
    </w:p>
    <w:p w:rsidR="000B7093" w:rsidRPr="008C6119" w:rsidRDefault="000B7093" w:rsidP="000B7093">
      <w:pPr>
        <w:autoSpaceDE w:val="0"/>
        <w:autoSpaceDN w:val="0"/>
        <w:adjustRightInd w:val="0"/>
        <w:ind w:left="-426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b/>
          <w:bCs/>
          <w:color w:val="000000"/>
          <w:sz w:val="20"/>
        </w:rPr>
        <w:t xml:space="preserve">Požadavky na záruční servis: </w:t>
      </w:r>
    </w:p>
    <w:p w:rsidR="000B7093" w:rsidRPr="00FC49EE" w:rsidRDefault="000B7093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Záruka minimálně </w:t>
      </w:r>
      <w:r w:rsidR="00A274DC">
        <w:rPr>
          <w:rFonts w:eastAsia="Calibri" w:cs="Arial"/>
          <w:color w:val="000000"/>
          <w:sz w:val="20"/>
        </w:rPr>
        <w:t>24</w:t>
      </w:r>
      <w:r w:rsidR="000F29A3" w:rsidRPr="00CA0D58">
        <w:rPr>
          <w:rFonts w:eastAsia="Calibri" w:cs="Arial"/>
          <w:color w:val="000000"/>
          <w:sz w:val="20"/>
        </w:rPr>
        <w:t xml:space="preserve"> </w:t>
      </w:r>
      <w:r w:rsidRPr="00CA0D58">
        <w:rPr>
          <w:rFonts w:eastAsia="Calibri" w:cs="Arial"/>
          <w:color w:val="000000"/>
          <w:sz w:val="20"/>
        </w:rPr>
        <w:t>měsíců.</w:t>
      </w:r>
      <w:r w:rsidRPr="00FC49EE">
        <w:rPr>
          <w:rFonts w:eastAsia="Calibri" w:cs="Arial"/>
          <w:color w:val="000000"/>
          <w:sz w:val="20"/>
        </w:rPr>
        <w:t xml:space="preserve"> </w:t>
      </w:r>
    </w:p>
    <w:p w:rsidR="000B7093" w:rsidRPr="00FC49EE" w:rsidRDefault="000B7093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Údaj o délce záruční doby doplní dodavatel do Krycího listu nabídky a do příslušných bodů Kupní smlouvy. Údaj o délce záruční doby musí být uveden v celých měsících. </w:t>
      </w:r>
    </w:p>
    <w:p w:rsidR="000B7093" w:rsidRPr="00FC49EE" w:rsidRDefault="000B7093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lastRenderedPageBreak/>
        <w:t xml:space="preserve">Záruční doba začíná běžet ode dne protokolárního předání a převzetí zboží. Doba záruky se automaticky prodlužuje o počet dnů uplynulých od ohlášení závad do jejich odstranění. </w:t>
      </w:r>
    </w:p>
    <w:p w:rsidR="000B7093" w:rsidRDefault="000B7093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Předání a převzetí případného vadného zboží bude probíhat v sídle zadavatele. </w:t>
      </w:r>
    </w:p>
    <w:p w:rsidR="002C033A" w:rsidRDefault="000B7093" w:rsidP="002C033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>Garance servisního zásahu v době záručního servisu (tj. nástup na odstranění vad</w:t>
      </w:r>
      <w:r>
        <w:rPr>
          <w:rFonts w:eastAsia="Calibri" w:cs="Arial"/>
          <w:color w:val="000000"/>
          <w:sz w:val="20"/>
        </w:rPr>
        <w:t>) v místě plnění nejpozději do 2</w:t>
      </w:r>
      <w:r w:rsidRPr="00FC49EE">
        <w:rPr>
          <w:rFonts w:eastAsia="Calibri" w:cs="Arial"/>
          <w:color w:val="000000"/>
          <w:sz w:val="20"/>
        </w:rPr>
        <w:t xml:space="preserve"> pracovních dnů od okamžiku ohlášení závady (e-mailem, písemně)</w:t>
      </w:r>
      <w:r w:rsidR="002C033A">
        <w:rPr>
          <w:rFonts w:eastAsia="Calibri" w:cs="Arial"/>
          <w:color w:val="000000"/>
          <w:sz w:val="20"/>
        </w:rPr>
        <w:t xml:space="preserve">, nedohodnou-li se osoby oprávněné ve věcech technických písemně jinak. </w:t>
      </w:r>
    </w:p>
    <w:p w:rsidR="000B7093" w:rsidRDefault="000B7093" w:rsidP="000B70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23641C">
        <w:rPr>
          <w:rFonts w:eastAsia="Calibri" w:cs="Arial"/>
          <w:color w:val="000000"/>
          <w:sz w:val="20"/>
        </w:rPr>
        <w:t xml:space="preserve">Jednotlivé vady v záruční době musí být odstraněny nejpozději do 10 kalendářních dnů ode dne zahájení odstraňování vad, nedohodnou-li se osoby oprávněné ve věcech technických za smluvní strany písemně jinak. </w:t>
      </w:r>
    </w:p>
    <w:p w:rsidR="00FD7F9D" w:rsidRPr="00912554" w:rsidRDefault="000B7093" w:rsidP="009125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jc w:val="both"/>
        <w:rPr>
          <w:rFonts w:cs="Arial"/>
          <w:sz w:val="20"/>
        </w:rPr>
      </w:pPr>
      <w:r w:rsidRPr="00912554">
        <w:rPr>
          <w:rFonts w:eastAsia="Calibri" w:cs="Arial"/>
          <w:color w:val="000000"/>
          <w:sz w:val="20"/>
        </w:rPr>
        <w:t>Za záruční opravy není účtován materiál, práce servisního technika, cestovní či jiné náhrady</w:t>
      </w:r>
    </w:p>
    <w:p w:rsidR="00FD7F9D" w:rsidRPr="00F538C0" w:rsidRDefault="00FD7F9D" w:rsidP="00FE4CF2">
      <w:pPr>
        <w:ind w:left="-426"/>
        <w:jc w:val="both"/>
        <w:rPr>
          <w:rFonts w:cs="Arial"/>
          <w:sz w:val="20"/>
        </w:rPr>
      </w:pPr>
    </w:p>
    <w:p w:rsidR="00E17E80" w:rsidRDefault="00E17E80" w:rsidP="00E17E80">
      <w:pPr>
        <w:ind w:left="-426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Svým podpisem stvrzuji, že výše uvedené údaje o nabízeném zboží jsou správné a závazné.</w:t>
      </w:r>
    </w:p>
    <w:p w:rsidR="00E17E80" w:rsidRDefault="00E17E80" w:rsidP="00FE4CF2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157BC" w:rsidRPr="00F23C7C" w:rsidRDefault="004157BC" w:rsidP="00FE4CF2">
      <w:pPr>
        <w:spacing w:line="270" w:lineRule="exact"/>
        <w:ind w:left="-426"/>
        <w:rPr>
          <w:rFonts w:cs="Arial"/>
          <w:bCs/>
          <w:iCs/>
          <w:sz w:val="20"/>
        </w:rPr>
      </w:pPr>
      <w:r w:rsidRPr="00F23C7C">
        <w:rPr>
          <w:rFonts w:cs="Arial"/>
          <w:bCs/>
          <w:iCs/>
          <w:sz w:val="20"/>
        </w:rPr>
        <w:t>V</w:t>
      </w:r>
      <w:r w:rsidR="00F23C7C" w:rsidRPr="00F23C7C">
        <w:rPr>
          <w:rFonts w:cs="Arial"/>
          <w:sz w:val="20"/>
        </w:rPr>
        <w:t xml:space="preserve"> Plzni</w:t>
      </w:r>
      <w:r w:rsidRPr="00F23C7C">
        <w:rPr>
          <w:rFonts w:cs="Arial"/>
          <w:bCs/>
          <w:iCs/>
          <w:sz w:val="20"/>
        </w:rPr>
        <w:t xml:space="preserve"> dne</w:t>
      </w:r>
      <w:r w:rsidR="00F23C7C">
        <w:rPr>
          <w:rFonts w:cs="Arial"/>
          <w:sz w:val="20"/>
        </w:rPr>
        <w:t xml:space="preserve"> </w:t>
      </w:r>
      <w:r w:rsidR="00090C0F">
        <w:rPr>
          <w:rFonts w:cs="Arial"/>
          <w:sz w:val="20"/>
        </w:rPr>
        <w:t>26</w:t>
      </w:r>
      <w:r w:rsidR="00F23C7C" w:rsidRPr="00F23C7C">
        <w:rPr>
          <w:rFonts w:cs="Arial"/>
          <w:sz w:val="20"/>
        </w:rPr>
        <w:t>.</w:t>
      </w:r>
      <w:r w:rsidR="00F23C7C">
        <w:rPr>
          <w:rFonts w:cs="Arial"/>
          <w:sz w:val="20"/>
        </w:rPr>
        <w:t xml:space="preserve"> </w:t>
      </w:r>
      <w:r w:rsidR="00F23C7C" w:rsidRPr="00F23C7C">
        <w:rPr>
          <w:rFonts w:cs="Arial"/>
          <w:sz w:val="20"/>
        </w:rPr>
        <w:t>9.</w:t>
      </w:r>
      <w:r w:rsidR="00F23C7C">
        <w:rPr>
          <w:rFonts w:cs="Arial"/>
          <w:sz w:val="20"/>
        </w:rPr>
        <w:t xml:space="preserve"> </w:t>
      </w:r>
      <w:r w:rsidRPr="00F23C7C">
        <w:rPr>
          <w:rFonts w:cs="Arial"/>
          <w:bCs/>
          <w:iCs/>
          <w:sz w:val="20"/>
        </w:rPr>
        <w:t xml:space="preserve">2018                   </w:t>
      </w:r>
    </w:p>
    <w:p w:rsidR="004157BC" w:rsidRPr="00041118" w:rsidRDefault="004157BC" w:rsidP="00FE4CF2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157BC" w:rsidRPr="00041118" w:rsidRDefault="004157BC" w:rsidP="00FE4CF2">
      <w:pPr>
        <w:ind w:left="-426"/>
        <w:jc w:val="both"/>
        <w:rPr>
          <w:rFonts w:cs="Arial"/>
          <w:sz w:val="20"/>
        </w:rPr>
      </w:pPr>
    </w:p>
    <w:p w:rsidR="00381B81" w:rsidRDefault="00F23C7C" w:rsidP="00FE4CF2">
      <w:pPr>
        <w:ind w:left="-426"/>
        <w:rPr>
          <w:rFonts w:cs="Arial"/>
          <w:sz w:val="20"/>
        </w:rPr>
      </w:pPr>
      <w:r>
        <w:rPr>
          <w:rFonts w:cs="Arial"/>
          <w:sz w:val="20"/>
        </w:rPr>
        <w:t>Martin Rehák, jednatel společnosti</w:t>
      </w:r>
    </w:p>
    <w:p w:rsidR="00381B81" w:rsidRDefault="00381B81" w:rsidP="00FE4CF2">
      <w:pPr>
        <w:ind w:left="-426"/>
        <w:rPr>
          <w:rFonts w:cs="Arial"/>
          <w:sz w:val="20"/>
        </w:rPr>
      </w:pPr>
    </w:p>
    <w:p w:rsidR="004157BC" w:rsidRPr="00041118" w:rsidRDefault="004157BC" w:rsidP="00FE4CF2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 xml:space="preserve"> __________________________________</w:t>
      </w:r>
    </w:p>
    <w:p w:rsidR="004157BC" w:rsidRPr="00041118" w:rsidRDefault="004157BC" w:rsidP="00FE4CF2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sectPr w:rsidR="004157BC" w:rsidRPr="00041118" w:rsidSect="002D5339">
      <w:headerReference w:type="default" r:id="rId8"/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A5" w:rsidRDefault="004A63A5" w:rsidP="00FD7F9D">
      <w:r>
        <w:separator/>
      </w:r>
    </w:p>
  </w:endnote>
  <w:endnote w:type="continuationSeparator" w:id="0">
    <w:p w:rsidR="004A63A5" w:rsidRDefault="004A63A5" w:rsidP="00F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A5" w:rsidRDefault="004A63A5" w:rsidP="00FD7F9D">
      <w:r>
        <w:separator/>
      </w:r>
    </w:p>
  </w:footnote>
  <w:footnote w:type="continuationSeparator" w:id="0">
    <w:p w:rsidR="004A63A5" w:rsidRDefault="004A63A5" w:rsidP="00FD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E6" w:rsidRPr="00E83DE6" w:rsidRDefault="00FD2198" w:rsidP="00E83DE6">
    <w:pPr>
      <w:pStyle w:val="Zhlav"/>
      <w:jc w:val="center"/>
    </w:pPr>
    <w:r>
      <w:rPr>
        <w:noProof/>
      </w:rPr>
      <w:drawing>
        <wp:inline distT="0" distB="0" distL="0" distR="0" wp14:anchorId="32A21CE0" wp14:editId="318BB8E1">
          <wp:extent cx="6118860" cy="1021080"/>
          <wp:effectExtent l="0" t="0" r="0" b="762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20D"/>
    <w:multiLevelType w:val="hybridMultilevel"/>
    <w:tmpl w:val="4202A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33C1"/>
    <w:multiLevelType w:val="hybridMultilevel"/>
    <w:tmpl w:val="48763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7F2"/>
    <w:multiLevelType w:val="multilevel"/>
    <w:tmpl w:val="05BECD4C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C4563B9"/>
    <w:multiLevelType w:val="hybridMultilevel"/>
    <w:tmpl w:val="19D2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630A"/>
    <w:multiLevelType w:val="hybridMultilevel"/>
    <w:tmpl w:val="91781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45588"/>
    <w:multiLevelType w:val="hybridMultilevel"/>
    <w:tmpl w:val="2A544A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75C08"/>
    <w:multiLevelType w:val="hybridMultilevel"/>
    <w:tmpl w:val="DECAA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27F46"/>
    <w:multiLevelType w:val="hybridMultilevel"/>
    <w:tmpl w:val="D8B2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3572F"/>
    <w:multiLevelType w:val="hybridMultilevel"/>
    <w:tmpl w:val="E03E624C"/>
    <w:lvl w:ilvl="0" w:tplc="5FC468F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500F"/>
    <w:multiLevelType w:val="hybridMultilevel"/>
    <w:tmpl w:val="47DC2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CE1D80"/>
    <w:multiLevelType w:val="hybridMultilevel"/>
    <w:tmpl w:val="DE20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551F"/>
    <w:multiLevelType w:val="hybridMultilevel"/>
    <w:tmpl w:val="C560662C"/>
    <w:lvl w:ilvl="0" w:tplc="17B03BAC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F026C"/>
    <w:multiLevelType w:val="hybridMultilevel"/>
    <w:tmpl w:val="4FBE8E8A"/>
    <w:lvl w:ilvl="0" w:tplc="98CA00EA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F0222"/>
    <w:multiLevelType w:val="hybridMultilevel"/>
    <w:tmpl w:val="F454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39873628"/>
    <w:multiLevelType w:val="multilevel"/>
    <w:tmpl w:val="BAA4C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C641359"/>
    <w:multiLevelType w:val="hybridMultilevel"/>
    <w:tmpl w:val="CA18A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144C64"/>
    <w:multiLevelType w:val="hybridMultilevel"/>
    <w:tmpl w:val="6846A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E7B3F"/>
    <w:multiLevelType w:val="hybridMultilevel"/>
    <w:tmpl w:val="E15AD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D28DC"/>
    <w:multiLevelType w:val="hybridMultilevel"/>
    <w:tmpl w:val="676C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2195D"/>
    <w:multiLevelType w:val="hybridMultilevel"/>
    <w:tmpl w:val="D644688A"/>
    <w:lvl w:ilvl="0" w:tplc="5160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62B61"/>
    <w:multiLevelType w:val="hybridMultilevel"/>
    <w:tmpl w:val="A4F02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C676E"/>
    <w:multiLevelType w:val="hybridMultilevel"/>
    <w:tmpl w:val="80DE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1313D"/>
    <w:multiLevelType w:val="hybridMultilevel"/>
    <w:tmpl w:val="78782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63AE9"/>
    <w:multiLevelType w:val="hybridMultilevel"/>
    <w:tmpl w:val="7536F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B155B"/>
    <w:multiLevelType w:val="hybridMultilevel"/>
    <w:tmpl w:val="FF145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705CE"/>
    <w:multiLevelType w:val="hybridMultilevel"/>
    <w:tmpl w:val="91F604D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8F00DF"/>
    <w:multiLevelType w:val="hybridMultilevel"/>
    <w:tmpl w:val="4C1A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E3F46"/>
    <w:multiLevelType w:val="hybridMultilevel"/>
    <w:tmpl w:val="411E6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464A4"/>
    <w:multiLevelType w:val="hybridMultilevel"/>
    <w:tmpl w:val="7CB6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0585A"/>
    <w:multiLevelType w:val="hybridMultilevel"/>
    <w:tmpl w:val="9E90A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54D9D"/>
    <w:multiLevelType w:val="hybridMultilevel"/>
    <w:tmpl w:val="92122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626B9"/>
    <w:multiLevelType w:val="hybridMultilevel"/>
    <w:tmpl w:val="BC6855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6"/>
  </w:num>
  <w:num w:numId="5">
    <w:abstractNumId w:val="2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0"/>
  </w:num>
  <w:num w:numId="10">
    <w:abstractNumId w:val="21"/>
  </w:num>
  <w:num w:numId="11">
    <w:abstractNumId w:val="9"/>
  </w:num>
  <w:num w:numId="12">
    <w:abstractNumId w:val="25"/>
  </w:num>
  <w:num w:numId="13">
    <w:abstractNumId w:val="22"/>
  </w:num>
  <w:num w:numId="14">
    <w:abstractNumId w:val="27"/>
  </w:num>
  <w:num w:numId="15">
    <w:abstractNumId w:val="31"/>
  </w:num>
  <w:num w:numId="16">
    <w:abstractNumId w:val="17"/>
  </w:num>
  <w:num w:numId="17">
    <w:abstractNumId w:val="6"/>
  </w:num>
  <w:num w:numId="18">
    <w:abstractNumId w:val="28"/>
  </w:num>
  <w:num w:numId="19">
    <w:abstractNumId w:val="33"/>
  </w:num>
  <w:num w:numId="20">
    <w:abstractNumId w:val="3"/>
  </w:num>
  <w:num w:numId="21">
    <w:abstractNumId w:val="29"/>
  </w:num>
  <w:num w:numId="22">
    <w:abstractNumId w:val="34"/>
  </w:num>
  <w:num w:numId="23">
    <w:abstractNumId w:val="1"/>
  </w:num>
  <w:num w:numId="24">
    <w:abstractNumId w:val="5"/>
  </w:num>
  <w:num w:numId="25">
    <w:abstractNumId w:val="32"/>
  </w:num>
  <w:num w:numId="26">
    <w:abstractNumId w:val="23"/>
  </w:num>
  <w:num w:numId="27">
    <w:abstractNumId w:val="13"/>
  </w:num>
  <w:num w:numId="28">
    <w:abstractNumId w:val="4"/>
  </w:num>
  <w:num w:numId="29">
    <w:abstractNumId w:val="0"/>
  </w:num>
  <w:num w:numId="30">
    <w:abstractNumId w:val="2"/>
  </w:num>
  <w:num w:numId="31">
    <w:abstractNumId w:val="16"/>
  </w:num>
  <w:num w:numId="32">
    <w:abstractNumId w:val="14"/>
  </w:num>
  <w:num w:numId="33">
    <w:abstractNumId w:val="20"/>
  </w:num>
  <w:num w:numId="34">
    <w:abstractNumId w:val="7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9D"/>
    <w:rsid w:val="0003136C"/>
    <w:rsid w:val="0005252A"/>
    <w:rsid w:val="000621CC"/>
    <w:rsid w:val="0006481D"/>
    <w:rsid w:val="000772DE"/>
    <w:rsid w:val="000870FA"/>
    <w:rsid w:val="00090C0F"/>
    <w:rsid w:val="000B7093"/>
    <w:rsid w:val="000B7D3A"/>
    <w:rsid w:val="000D0380"/>
    <w:rsid w:val="000E2C3B"/>
    <w:rsid w:val="000E6D39"/>
    <w:rsid w:val="000F29A3"/>
    <w:rsid w:val="00146DF7"/>
    <w:rsid w:val="00147F34"/>
    <w:rsid w:val="00156D9C"/>
    <w:rsid w:val="001621F8"/>
    <w:rsid w:val="001777F4"/>
    <w:rsid w:val="00181E99"/>
    <w:rsid w:val="001960CB"/>
    <w:rsid w:val="001B1B8C"/>
    <w:rsid w:val="001C1E13"/>
    <w:rsid w:val="001C743D"/>
    <w:rsid w:val="001E45E3"/>
    <w:rsid w:val="001E6C75"/>
    <w:rsid w:val="001E7624"/>
    <w:rsid w:val="00201652"/>
    <w:rsid w:val="00202349"/>
    <w:rsid w:val="00203B92"/>
    <w:rsid w:val="0021016E"/>
    <w:rsid w:val="00226B66"/>
    <w:rsid w:val="00230425"/>
    <w:rsid w:val="00241DA8"/>
    <w:rsid w:val="002668EC"/>
    <w:rsid w:val="00267412"/>
    <w:rsid w:val="002719CC"/>
    <w:rsid w:val="00273A28"/>
    <w:rsid w:val="0029453F"/>
    <w:rsid w:val="002A1EA6"/>
    <w:rsid w:val="002B4156"/>
    <w:rsid w:val="002B6686"/>
    <w:rsid w:val="002B722A"/>
    <w:rsid w:val="002C033A"/>
    <w:rsid w:val="002C2B2F"/>
    <w:rsid w:val="002D3E97"/>
    <w:rsid w:val="002D5339"/>
    <w:rsid w:val="002E7A84"/>
    <w:rsid w:val="00304B70"/>
    <w:rsid w:val="0031294B"/>
    <w:rsid w:val="003265A3"/>
    <w:rsid w:val="00334E0B"/>
    <w:rsid w:val="003506C9"/>
    <w:rsid w:val="00356917"/>
    <w:rsid w:val="00381B81"/>
    <w:rsid w:val="00385EBB"/>
    <w:rsid w:val="00397576"/>
    <w:rsid w:val="003A74D9"/>
    <w:rsid w:val="004121E7"/>
    <w:rsid w:val="004157BC"/>
    <w:rsid w:val="004165FE"/>
    <w:rsid w:val="004216C6"/>
    <w:rsid w:val="00440ABF"/>
    <w:rsid w:val="0048645E"/>
    <w:rsid w:val="00486717"/>
    <w:rsid w:val="004A63A5"/>
    <w:rsid w:val="004A7231"/>
    <w:rsid w:val="004F72C9"/>
    <w:rsid w:val="00507183"/>
    <w:rsid w:val="0054551F"/>
    <w:rsid w:val="005479BB"/>
    <w:rsid w:val="00554DB5"/>
    <w:rsid w:val="00576BF8"/>
    <w:rsid w:val="00577925"/>
    <w:rsid w:val="005801A0"/>
    <w:rsid w:val="005A325C"/>
    <w:rsid w:val="005D4F16"/>
    <w:rsid w:val="005D5044"/>
    <w:rsid w:val="00614E94"/>
    <w:rsid w:val="006200E1"/>
    <w:rsid w:val="00630130"/>
    <w:rsid w:val="00671F99"/>
    <w:rsid w:val="00681091"/>
    <w:rsid w:val="00682385"/>
    <w:rsid w:val="00696013"/>
    <w:rsid w:val="006977B4"/>
    <w:rsid w:val="006A0CA0"/>
    <w:rsid w:val="006B0383"/>
    <w:rsid w:val="006D4B27"/>
    <w:rsid w:val="006F1489"/>
    <w:rsid w:val="006F72F6"/>
    <w:rsid w:val="006F736B"/>
    <w:rsid w:val="00705914"/>
    <w:rsid w:val="00712824"/>
    <w:rsid w:val="00772B57"/>
    <w:rsid w:val="00776B0A"/>
    <w:rsid w:val="00784F9F"/>
    <w:rsid w:val="007A4D82"/>
    <w:rsid w:val="007D6EFA"/>
    <w:rsid w:val="007F0803"/>
    <w:rsid w:val="007F41E9"/>
    <w:rsid w:val="00820E27"/>
    <w:rsid w:val="0083413D"/>
    <w:rsid w:val="00834A4A"/>
    <w:rsid w:val="00845CE0"/>
    <w:rsid w:val="00860118"/>
    <w:rsid w:val="0086593E"/>
    <w:rsid w:val="00870A7E"/>
    <w:rsid w:val="008734E4"/>
    <w:rsid w:val="008813EA"/>
    <w:rsid w:val="0088247A"/>
    <w:rsid w:val="008858D8"/>
    <w:rsid w:val="00896001"/>
    <w:rsid w:val="008B5A28"/>
    <w:rsid w:val="008B6AB8"/>
    <w:rsid w:val="008C13DB"/>
    <w:rsid w:val="008C54B0"/>
    <w:rsid w:val="008F330E"/>
    <w:rsid w:val="008F788C"/>
    <w:rsid w:val="00903DAA"/>
    <w:rsid w:val="00912554"/>
    <w:rsid w:val="00930A5E"/>
    <w:rsid w:val="0094276C"/>
    <w:rsid w:val="0096445E"/>
    <w:rsid w:val="009667F9"/>
    <w:rsid w:val="0099087E"/>
    <w:rsid w:val="00996CDC"/>
    <w:rsid w:val="009A31DE"/>
    <w:rsid w:val="009B56C4"/>
    <w:rsid w:val="009C063E"/>
    <w:rsid w:val="009D0F29"/>
    <w:rsid w:val="009D2EC7"/>
    <w:rsid w:val="009F663E"/>
    <w:rsid w:val="00A01914"/>
    <w:rsid w:val="00A177D1"/>
    <w:rsid w:val="00A274DC"/>
    <w:rsid w:val="00A3332B"/>
    <w:rsid w:val="00A34719"/>
    <w:rsid w:val="00A52056"/>
    <w:rsid w:val="00AA48B1"/>
    <w:rsid w:val="00AE6753"/>
    <w:rsid w:val="00B05751"/>
    <w:rsid w:val="00B1050D"/>
    <w:rsid w:val="00B12CDF"/>
    <w:rsid w:val="00B15B6A"/>
    <w:rsid w:val="00B243D9"/>
    <w:rsid w:val="00B37F97"/>
    <w:rsid w:val="00B52568"/>
    <w:rsid w:val="00B73A62"/>
    <w:rsid w:val="00BA01AD"/>
    <w:rsid w:val="00BA4D4D"/>
    <w:rsid w:val="00BD5989"/>
    <w:rsid w:val="00BE41D7"/>
    <w:rsid w:val="00C02E8C"/>
    <w:rsid w:val="00C1679E"/>
    <w:rsid w:val="00C170DF"/>
    <w:rsid w:val="00C33D10"/>
    <w:rsid w:val="00C452DC"/>
    <w:rsid w:val="00C4580C"/>
    <w:rsid w:val="00C51C95"/>
    <w:rsid w:val="00C707C3"/>
    <w:rsid w:val="00C75E10"/>
    <w:rsid w:val="00C8165D"/>
    <w:rsid w:val="00C82414"/>
    <w:rsid w:val="00C901FF"/>
    <w:rsid w:val="00CA0D58"/>
    <w:rsid w:val="00CD5DC9"/>
    <w:rsid w:val="00CF0C18"/>
    <w:rsid w:val="00CF4A3C"/>
    <w:rsid w:val="00D02F8B"/>
    <w:rsid w:val="00D16078"/>
    <w:rsid w:val="00D23F31"/>
    <w:rsid w:val="00D51A67"/>
    <w:rsid w:val="00D55E27"/>
    <w:rsid w:val="00DA2B24"/>
    <w:rsid w:val="00DB5B17"/>
    <w:rsid w:val="00DC67A7"/>
    <w:rsid w:val="00DC7EE2"/>
    <w:rsid w:val="00DF77C0"/>
    <w:rsid w:val="00E05AF4"/>
    <w:rsid w:val="00E17E80"/>
    <w:rsid w:val="00E20F11"/>
    <w:rsid w:val="00E24F2E"/>
    <w:rsid w:val="00E370B8"/>
    <w:rsid w:val="00E67238"/>
    <w:rsid w:val="00E8247B"/>
    <w:rsid w:val="00E83DE6"/>
    <w:rsid w:val="00E96766"/>
    <w:rsid w:val="00EA366D"/>
    <w:rsid w:val="00EA77BA"/>
    <w:rsid w:val="00EB415D"/>
    <w:rsid w:val="00ED3890"/>
    <w:rsid w:val="00ED732B"/>
    <w:rsid w:val="00EF6697"/>
    <w:rsid w:val="00F23C7C"/>
    <w:rsid w:val="00F3058F"/>
    <w:rsid w:val="00F507FF"/>
    <w:rsid w:val="00F538C0"/>
    <w:rsid w:val="00F56C46"/>
    <w:rsid w:val="00FB0D41"/>
    <w:rsid w:val="00FD2198"/>
    <w:rsid w:val="00FD7F9D"/>
    <w:rsid w:val="00FE4CF2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9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12554"/>
    <w:pPr>
      <w:keepNext/>
      <w:numPr>
        <w:numId w:val="6"/>
      </w:numPr>
      <w:spacing w:before="240" w:after="60"/>
      <w:outlineLvl w:val="0"/>
    </w:pPr>
    <w:rPr>
      <w:rFonts w:eastAsia="Calibri" w:cs="Arial"/>
      <w:szCs w:val="22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12554"/>
    <w:pPr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szCs w:val="22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12554"/>
    <w:pPr>
      <w:keepNext/>
      <w:numPr>
        <w:ilvl w:val="2"/>
        <w:numId w:val="6"/>
      </w:numPr>
      <w:spacing w:before="240" w:after="60"/>
      <w:outlineLvl w:val="2"/>
    </w:pPr>
    <w:rPr>
      <w:rFonts w:eastAsia="Calibri" w:cs="Arial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12554"/>
    <w:pPr>
      <w:keepNext/>
      <w:numPr>
        <w:ilvl w:val="3"/>
        <w:numId w:val="6"/>
      </w:numPr>
      <w:spacing w:before="240" w:after="60"/>
      <w:outlineLvl w:val="3"/>
    </w:pPr>
    <w:rPr>
      <w:rFonts w:eastAsia="Calibri"/>
      <w:sz w:val="28"/>
      <w:szCs w:val="28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12554"/>
    <w:pPr>
      <w:numPr>
        <w:ilvl w:val="4"/>
        <w:numId w:val="6"/>
      </w:numPr>
      <w:spacing w:before="240" w:after="60"/>
      <w:outlineLvl w:val="4"/>
    </w:pPr>
    <w:rPr>
      <w:rFonts w:eastAsia="Calibri"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912554"/>
    <w:pPr>
      <w:numPr>
        <w:ilvl w:val="5"/>
        <w:numId w:val="6"/>
      </w:numPr>
      <w:spacing w:before="240" w:after="60"/>
      <w:outlineLvl w:val="5"/>
    </w:pPr>
    <w:rPr>
      <w:rFonts w:eastAsia="Calibri"/>
      <w:b/>
      <w:bCs/>
      <w:szCs w:val="22"/>
    </w:rPr>
  </w:style>
  <w:style w:type="paragraph" w:styleId="Nadpis7">
    <w:name w:val="heading 7"/>
    <w:basedOn w:val="Normln"/>
    <w:link w:val="Nadpis7Char"/>
    <w:uiPriority w:val="99"/>
    <w:qFormat/>
    <w:rsid w:val="00912554"/>
    <w:pPr>
      <w:numPr>
        <w:ilvl w:val="6"/>
        <w:numId w:val="6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912554"/>
    <w:pPr>
      <w:numPr>
        <w:ilvl w:val="7"/>
        <w:numId w:val="6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12554"/>
    <w:pPr>
      <w:numPr>
        <w:ilvl w:val="8"/>
        <w:numId w:val="6"/>
      </w:numPr>
      <w:spacing w:before="240" w:after="60"/>
      <w:outlineLvl w:val="8"/>
    </w:pPr>
    <w:rPr>
      <w:rFonts w:eastAsia="Calibri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FD7F9D"/>
    <w:pPr>
      <w:ind w:left="720"/>
      <w:contextualSpacing/>
    </w:pPr>
  </w:style>
  <w:style w:type="paragraph" w:customStyle="1" w:styleId="Default">
    <w:name w:val="Default"/>
    <w:rsid w:val="00FD7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D7F9D"/>
    <w:rPr>
      <w:color w:val="0000FF"/>
      <w:u w:val="single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rsid w:val="00FD7F9D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7F9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7F9D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F9D"/>
    <w:pPr>
      <w:suppressAutoHyphens/>
      <w:spacing w:after="200" w:line="276" w:lineRule="auto"/>
    </w:pPr>
    <w:rPr>
      <w:rFonts w:ascii="Calibri" w:hAnsi="Calibri" w:cs="Calibri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F9D"/>
    <w:rPr>
      <w:rFonts w:ascii="Calibri" w:eastAsia="Times New Roman" w:hAnsi="Calibri" w:cs="Calibri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D7F9D"/>
    <w:rPr>
      <w:vertAlign w:val="superscript"/>
    </w:rPr>
  </w:style>
  <w:style w:type="paragraph" w:customStyle="1" w:styleId="NadpisVZ1">
    <w:name w:val="Nadpis VZ 1"/>
    <w:basedOn w:val="Odstavecseseznamem"/>
    <w:link w:val="NadpisVZ1Char"/>
    <w:qFormat/>
    <w:rsid w:val="00896001"/>
    <w:pPr>
      <w:numPr>
        <w:numId w:val="3"/>
      </w:numPr>
      <w:shd w:val="clear" w:color="auto" w:fill="BFBFBF" w:themeFill="background1" w:themeFillShade="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896001"/>
    <w:pPr>
      <w:numPr>
        <w:ilvl w:val="1"/>
        <w:numId w:val="3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896001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89600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table" w:styleId="Mkatabulky">
    <w:name w:val="Table Grid"/>
    <w:basedOn w:val="Normlntabulka"/>
    <w:uiPriority w:val="59"/>
    <w:rsid w:val="0089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8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6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7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7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7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912554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12554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12554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12554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12554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12554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912554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834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t">
    <w:name w:val="dot"/>
    <w:basedOn w:val="Standardnpsmoodstavce"/>
    <w:rsid w:val="00834A4A"/>
  </w:style>
  <w:style w:type="character" w:styleId="Siln">
    <w:name w:val="Strong"/>
    <w:uiPriority w:val="22"/>
    <w:qFormat/>
    <w:rsid w:val="00031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9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12554"/>
    <w:pPr>
      <w:keepNext/>
      <w:numPr>
        <w:numId w:val="6"/>
      </w:numPr>
      <w:spacing w:before="240" w:after="60"/>
      <w:outlineLvl w:val="0"/>
    </w:pPr>
    <w:rPr>
      <w:rFonts w:eastAsia="Calibri" w:cs="Arial"/>
      <w:szCs w:val="22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12554"/>
    <w:pPr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szCs w:val="22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12554"/>
    <w:pPr>
      <w:keepNext/>
      <w:numPr>
        <w:ilvl w:val="2"/>
        <w:numId w:val="6"/>
      </w:numPr>
      <w:spacing w:before="240" w:after="60"/>
      <w:outlineLvl w:val="2"/>
    </w:pPr>
    <w:rPr>
      <w:rFonts w:eastAsia="Calibri" w:cs="Arial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12554"/>
    <w:pPr>
      <w:keepNext/>
      <w:numPr>
        <w:ilvl w:val="3"/>
        <w:numId w:val="6"/>
      </w:numPr>
      <w:spacing w:before="240" w:after="60"/>
      <w:outlineLvl w:val="3"/>
    </w:pPr>
    <w:rPr>
      <w:rFonts w:eastAsia="Calibri"/>
      <w:sz w:val="28"/>
      <w:szCs w:val="28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12554"/>
    <w:pPr>
      <w:numPr>
        <w:ilvl w:val="4"/>
        <w:numId w:val="6"/>
      </w:numPr>
      <w:spacing w:before="240" w:after="60"/>
      <w:outlineLvl w:val="4"/>
    </w:pPr>
    <w:rPr>
      <w:rFonts w:eastAsia="Calibri"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912554"/>
    <w:pPr>
      <w:numPr>
        <w:ilvl w:val="5"/>
        <w:numId w:val="6"/>
      </w:numPr>
      <w:spacing w:before="240" w:after="60"/>
      <w:outlineLvl w:val="5"/>
    </w:pPr>
    <w:rPr>
      <w:rFonts w:eastAsia="Calibri"/>
      <w:b/>
      <w:bCs/>
      <w:szCs w:val="22"/>
    </w:rPr>
  </w:style>
  <w:style w:type="paragraph" w:styleId="Nadpis7">
    <w:name w:val="heading 7"/>
    <w:basedOn w:val="Normln"/>
    <w:link w:val="Nadpis7Char"/>
    <w:uiPriority w:val="99"/>
    <w:qFormat/>
    <w:rsid w:val="00912554"/>
    <w:pPr>
      <w:numPr>
        <w:ilvl w:val="6"/>
        <w:numId w:val="6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912554"/>
    <w:pPr>
      <w:numPr>
        <w:ilvl w:val="7"/>
        <w:numId w:val="6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12554"/>
    <w:pPr>
      <w:numPr>
        <w:ilvl w:val="8"/>
        <w:numId w:val="6"/>
      </w:numPr>
      <w:spacing w:before="240" w:after="60"/>
      <w:outlineLvl w:val="8"/>
    </w:pPr>
    <w:rPr>
      <w:rFonts w:eastAsia="Calibri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FD7F9D"/>
    <w:pPr>
      <w:ind w:left="720"/>
      <w:contextualSpacing/>
    </w:pPr>
  </w:style>
  <w:style w:type="paragraph" w:customStyle="1" w:styleId="Default">
    <w:name w:val="Default"/>
    <w:rsid w:val="00FD7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D7F9D"/>
    <w:rPr>
      <w:color w:val="0000FF"/>
      <w:u w:val="single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rsid w:val="00FD7F9D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7F9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7F9D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F9D"/>
    <w:pPr>
      <w:suppressAutoHyphens/>
      <w:spacing w:after="200" w:line="276" w:lineRule="auto"/>
    </w:pPr>
    <w:rPr>
      <w:rFonts w:ascii="Calibri" w:hAnsi="Calibri" w:cs="Calibri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F9D"/>
    <w:rPr>
      <w:rFonts w:ascii="Calibri" w:eastAsia="Times New Roman" w:hAnsi="Calibri" w:cs="Calibri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D7F9D"/>
    <w:rPr>
      <w:vertAlign w:val="superscript"/>
    </w:rPr>
  </w:style>
  <w:style w:type="paragraph" w:customStyle="1" w:styleId="NadpisVZ1">
    <w:name w:val="Nadpis VZ 1"/>
    <w:basedOn w:val="Odstavecseseznamem"/>
    <w:link w:val="NadpisVZ1Char"/>
    <w:qFormat/>
    <w:rsid w:val="00896001"/>
    <w:pPr>
      <w:numPr>
        <w:numId w:val="3"/>
      </w:numPr>
      <w:shd w:val="clear" w:color="auto" w:fill="BFBFBF" w:themeFill="background1" w:themeFillShade="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896001"/>
    <w:pPr>
      <w:numPr>
        <w:ilvl w:val="1"/>
        <w:numId w:val="3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896001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89600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table" w:styleId="Mkatabulky">
    <w:name w:val="Table Grid"/>
    <w:basedOn w:val="Normlntabulka"/>
    <w:uiPriority w:val="59"/>
    <w:rsid w:val="0089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8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6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7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7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7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912554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12554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12554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12554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12554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12554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912554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834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t">
    <w:name w:val="dot"/>
    <w:basedOn w:val="Standardnpsmoodstavce"/>
    <w:rsid w:val="00834A4A"/>
  </w:style>
  <w:style w:type="character" w:styleId="Siln">
    <w:name w:val="Strong"/>
    <w:uiPriority w:val="22"/>
    <w:qFormat/>
    <w:rsid w:val="00031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aCYNDQonc5DZyF6v2vlT06YQ1sM=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8Q3KD4Z1oXS5IFeVk5j0bVclWAw=</DigestValue>
    </Reference>
  </SignedInfo>
  <SignatureValue>k+qf30lrCisEq7plbSiGn3tuP8qeS8a5jF5PMVWf17ZAqYS0wJRnu/qD4WSGCElrDDy8UZUSUuIz
hHDEC3keMeKo8DKVNJrQHi9QYqshhshd/J0HQzxCdhEksDU48kV1U2zUpM6/Vb7x2ds6b2VYsz+d
2vy4AtnamLg+QlVfVoPxipq4+QD7HP2PFX1UDHfWypUSH5dkv8ySLsaDV2gwFGOUSpIYTxkHJQ2F
wf9Dgs2Jm8uDOSVvfkoTBEf4fPNNC//DPvCdQev4TwRHBHVT34JWq3Laeql2f32TSdhkDDFsQWqL
giUCGpG9D1ngA0b4ZKomoXxLqhGCPJUzjKIrng==</SignatureValue>
  <KeyInfo>
    <X509Data>
      <X509Certificate>MIIHNzCCBR+gAwIBAgIDJj3vMA0GCSqGSIb3DQEBCwUAMHoxCzAJBgNVBAYTAkNaMSMwIQYDVQQD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LO55Yq+iN0Eul755rwRY2QS65v0=</DigestValue>
      </Reference>
      <Reference URI="/word/media/image1.jpeg?ContentType=image/jpeg">
        <DigestMethod Algorithm="http://www.w3.org/2000/09/xmldsig#sha1"/>
        <DigestValue>nEgRC6UT6yV2HnA3niKENRBdZk4=</DigestValue>
      </Reference>
      <Reference URI="/word/settings.xml?ContentType=application/vnd.openxmlformats-officedocument.wordprocessingml.settings+xml">
        <DigestMethod Algorithm="http://www.w3.org/2000/09/xmldsig#sha1"/>
        <DigestValue>njwPeRMIde29XQQ9f3Nh8LCmSvE=</DigestValue>
      </Reference>
      <Reference URI="/word/styles.xml?ContentType=application/vnd.openxmlformats-officedocument.wordprocessingml.styles+xml">
        <DigestMethod Algorithm="http://www.w3.org/2000/09/xmldsig#sha1"/>
        <DigestValue>nL2fl4F+faKQeqz1wYXW1DUpsyc=</DigestValue>
      </Reference>
      <Reference URI="/word/stylesWithEffects.xml?ContentType=application/vnd.ms-word.stylesWithEffects+xml">
        <DigestMethod Algorithm="http://www.w3.org/2000/09/xmldsig#sha1"/>
        <DigestValue>BEbdTCnQkGMMm3uYhDCenmQoC98=</DigestValue>
      </Reference>
      <Reference URI="/word/fontTable.xml?ContentType=application/vnd.openxmlformats-officedocument.wordprocessingml.fontTable+xml">
        <DigestMethod Algorithm="http://www.w3.org/2000/09/xmldsig#sha1"/>
        <DigestValue>sq0x/ZeYgiymsG1XhPiXy8RSVFk=</DigestValue>
      </Reference>
      <Reference URI="/word/webSettings.xml?ContentType=application/vnd.openxmlformats-officedocument.wordprocessingml.webSettings+xml">
        <DigestMethod Algorithm="http://www.w3.org/2000/09/xmldsig#sha1"/>
        <DigestValue>tgAq4/Idc4iIyDK7HOSkmLC/PSs=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pmWGVX0ugVQAOtEb6fTGKUNT7qQ=</DigestValue>
      </Reference>
      <Reference URI="/word/endnotes.xml?ContentType=application/vnd.openxmlformats-officedocument.wordprocessingml.endnotes+xml">
        <DigestMethod Algorithm="http://www.w3.org/2000/09/xmldsig#sha1"/>
        <DigestValue>TEbY5ROMH5jYhie4Nrtg91ehY9Y=</DigestValue>
      </Reference>
      <Reference URI="/word/footnotes.xml?ContentType=application/vnd.openxmlformats-officedocument.wordprocessingml.footnotes+xml">
        <DigestMethod Algorithm="http://www.w3.org/2000/09/xmldsig#sha1"/>
        <DigestValue>ZcWTu2uAnjDrKpsVUBG/7ERlv3M=</DigestValue>
      </Reference>
      <Reference URI="/word/document.xml?ContentType=application/vnd.openxmlformats-officedocument.wordprocessingml.document.main+xml">
        <DigestMethod Algorithm="http://www.w3.org/2000/09/xmldsig#sha1"/>
        <DigestValue>2WmH4Fj234jwpYTPCmJkuvGZz9w=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2018-12-06T10:11:49Z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2018-12-06T10:11:49Z</xd:SigningTime>
          <xd:SigningCertificate>
            <xd:Cert>
              <xd:CertDigest>
                <DigestMethod Algorithm="http://www.w3.org/2000/09/xmldsig#sha1"/>
                <DigestValue>zHFzkCsww4S27h4v3WlMvqtHQP4=</DigestValue>
              </xd:CertDigest>
              <xd:IssuerSerial>
                <X509IssuerName>SERIALNUMBER=NTRCZ-26439395, O="První certifikační autorita, a.s.", CN=I.CA Public CA/RSA 07/2015, C=CZ</X509IssuerName>
                <X509SerialNumber>2506223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externistait</dc:creator>
  <cp:lastModifiedBy>Martina Barochová</cp:lastModifiedBy>
  <cp:revision>8</cp:revision>
  <cp:lastPrinted>2018-09-26T06:58:00Z</cp:lastPrinted>
  <dcterms:created xsi:type="dcterms:W3CDTF">2018-09-11T08:40:00Z</dcterms:created>
  <dcterms:modified xsi:type="dcterms:W3CDTF">2018-12-06T10:11:00Z</dcterms:modified>
</cp:coreProperties>
</file>