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B9" w:rsidRPr="006C7F78" w:rsidRDefault="00116EB2" w:rsidP="00C34897">
      <w:pPr>
        <w:jc w:val="center"/>
        <w:rPr>
          <w:sz w:val="28"/>
          <w:szCs w:val="28"/>
        </w:rPr>
      </w:pPr>
      <w:r w:rsidRPr="006C7F78">
        <w:rPr>
          <w:sz w:val="28"/>
          <w:szCs w:val="28"/>
        </w:rPr>
        <w:t>SMLOUVA O SPOLUPRÁCI</w:t>
      </w:r>
    </w:p>
    <w:p w:rsidR="00C34897" w:rsidRDefault="00116EB2" w:rsidP="00C34897">
      <w:pPr>
        <w:spacing w:after="0"/>
        <w:jc w:val="center"/>
      </w:pPr>
      <w:r>
        <w:t xml:space="preserve">V souladu s § 1746 odst. 2 zákona č. 89/2012 Sb., občanský zákoník, </w:t>
      </w:r>
    </w:p>
    <w:p w:rsidR="00116EB2" w:rsidRDefault="00116EB2" w:rsidP="00C34897">
      <w:pPr>
        <w:spacing w:after="0"/>
        <w:jc w:val="center"/>
      </w:pPr>
      <w:r>
        <w:t>ve znění pozdějších předpisů</w:t>
      </w:r>
    </w:p>
    <w:p w:rsidR="00116EB2" w:rsidRDefault="00116EB2"/>
    <w:p w:rsidR="00116EB2" w:rsidRDefault="00116EB2" w:rsidP="00116EB2">
      <w:pPr>
        <w:spacing w:after="0"/>
      </w:pPr>
      <w:r>
        <w:t>Alšova jihočeská galerie (dále AJG)</w:t>
      </w:r>
    </w:p>
    <w:p w:rsidR="00116EB2" w:rsidRDefault="00116EB2" w:rsidP="00116EB2">
      <w:pPr>
        <w:spacing w:after="0"/>
      </w:pPr>
      <w:r>
        <w:t>Hluboká nad Vltavou 144, 373 41 Hluboká nad Vltavou</w:t>
      </w:r>
    </w:p>
    <w:p w:rsidR="00116EB2" w:rsidRDefault="00116EB2" w:rsidP="00116EB2">
      <w:pPr>
        <w:spacing w:after="0"/>
      </w:pPr>
      <w:r>
        <w:t>IČ: 00073512, DIČ: CZ00073512</w:t>
      </w:r>
    </w:p>
    <w:p w:rsidR="00116EB2" w:rsidRDefault="00116EB2" w:rsidP="00116EB2">
      <w:pPr>
        <w:spacing w:after="0"/>
      </w:pPr>
      <w:r>
        <w:t xml:space="preserve">zastoupená: </w:t>
      </w:r>
      <w:proofErr w:type="spellStart"/>
      <w:r w:rsidR="00D54E1B">
        <w:t>xxxx</w:t>
      </w:r>
      <w:proofErr w:type="spellEnd"/>
      <w:r w:rsidR="00D54E1B">
        <w:t>,</w:t>
      </w:r>
      <w:r>
        <w:t xml:space="preserve"> ředitelem galerie</w:t>
      </w:r>
    </w:p>
    <w:p w:rsidR="00116EB2" w:rsidRDefault="00116EB2" w:rsidP="00116EB2">
      <w:pPr>
        <w:spacing w:after="0"/>
      </w:pPr>
    </w:p>
    <w:p w:rsidR="00116EB2" w:rsidRDefault="00C34897">
      <w:r>
        <w:t>a</w:t>
      </w:r>
    </w:p>
    <w:p w:rsidR="00116EB2" w:rsidRDefault="00116EB2" w:rsidP="00116EB2">
      <w:pPr>
        <w:spacing w:after="0"/>
      </w:pPr>
      <w:proofErr w:type="spellStart"/>
      <w:r>
        <w:t>Rekola</w:t>
      </w:r>
      <w:proofErr w:type="spellEnd"/>
      <w:r>
        <w:t xml:space="preserve"> </w:t>
      </w:r>
      <w:proofErr w:type="spellStart"/>
      <w:r>
        <w:t>Bikesharing</w:t>
      </w:r>
      <w:proofErr w:type="spellEnd"/>
      <w:r>
        <w:t xml:space="preserve"> s.r.o. (dále spolupracující)</w:t>
      </w:r>
    </w:p>
    <w:p w:rsidR="00116EB2" w:rsidRDefault="00116EB2" w:rsidP="00116EB2">
      <w:pPr>
        <w:spacing w:after="0"/>
      </w:pPr>
      <w:proofErr w:type="spellStart"/>
      <w:r>
        <w:t>Tusarova</w:t>
      </w:r>
      <w:proofErr w:type="spellEnd"/>
      <w:r>
        <w:t xml:space="preserve"> 791/31, 170 00 Praha 7</w:t>
      </w:r>
    </w:p>
    <w:p w:rsidR="00116EB2" w:rsidRDefault="00116EB2" w:rsidP="00116EB2">
      <w:pPr>
        <w:spacing w:after="0"/>
      </w:pPr>
      <w:r>
        <w:t>IČ: 04893875</w:t>
      </w:r>
    </w:p>
    <w:p w:rsidR="00116EB2" w:rsidRDefault="00116EB2" w:rsidP="00116EB2">
      <w:pPr>
        <w:spacing w:after="0"/>
      </w:pPr>
      <w:r>
        <w:t xml:space="preserve">zastoupený: </w:t>
      </w:r>
      <w:proofErr w:type="spellStart"/>
      <w:r w:rsidR="00D54E1B">
        <w:t>xxxx</w:t>
      </w:r>
      <w:proofErr w:type="spellEnd"/>
      <w:r>
        <w:t>, na základě plné moci</w:t>
      </w:r>
    </w:p>
    <w:p w:rsidR="00116EB2" w:rsidRDefault="00116EB2" w:rsidP="00116EB2">
      <w:pPr>
        <w:spacing w:after="0"/>
      </w:pPr>
    </w:p>
    <w:p w:rsidR="006C7F78" w:rsidRDefault="00116EB2" w:rsidP="006C7F78">
      <w:pPr>
        <w:spacing w:after="0"/>
        <w:jc w:val="center"/>
      </w:pPr>
      <w:r>
        <w:t>jako smluvní strany uzavřely níže uvedeného dne, měsíce a roku tuto</w:t>
      </w:r>
    </w:p>
    <w:p w:rsidR="00116EB2" w:rsidRDefault="00116EB2" w:rsidP="006C7F78">
      <w:pPr>
        <w:spacing w:after="0"/>
        <w:jc w:val="center"/>
      </w:pPr>
      <w:r>
        <w:t>smlouvu o spolupráci (dále smlouva)</w:t>
      </w:r>
    </w:p>
    <w:p w:rsidR="00116EB2" w:rsidRDefault="00116EB2" w:rsidP="00116EB2">
      <w:pPr>
        <w:spacing w:after="0"/>
      </w:pPr>
    </w:p>
    <w:p w:rsidR="00116EB2" w:rsidRPr="006C7F78" w:rsidRDefault="00116EB2" w:rsidP="006C7F78">
      <w:pPr>
        <w:spacing w:after="0"/>
        <w:jc w:val="center"/>
        <w:rPr>
          <w:b/>
        </w:rPr>
      </w:pPr>
      <w:r w:rsidRPr="006C7F78">
        <w:rPr>
          <w:b/>
        </w:rPr>
        <w:t>Článek I.</w:t>
      </w:r>
    </w:p>
    <w:p w:rsidR="00116EB2" w:rsidRPr="006C7F78" w:rsidRDefault="00116EB2" w:rsidP="006C7F78">
      <w:pPr>
        <w:spacing w:after="0"/>
        <w:jc w:val="center"/>
        <w:rPr>
          <w:b/>
        </w:rPr>
      </w:pPr>
      <w:r w:rsidRPr="006C7F78">
        <w:rPr>
          <w:b/>
        </w:rPr>
        <w:t>Předmět smlouvy</w:t>
      </w:r>
    </w:p>
    <w:p w:rsidR="00116EB2" w:rsidRDefault="00116EB2" w:rsidP="00116EB2">
      <w:pPr>
        <w:tabs>
          <w:tab w:val="left" w:pos="426"/>
        </w:tabs>
        <w:spacing w:after="0"/>
      </w:pPr>
      <w:r>
        <w:t xml:space="preserve">1. </w:t>
      </w:r>
      <w:r>
        <w:tab/>
        <w:t>Předmětem smlouvy je vzájemná spolupráce na propagaci AJG.</w:t>
      </w:r>
    </w:p>
    <w:p w:rsidR="00116EB2" w:rsidRDefault="00116EB2" w:rsidP="00D54E1B">
      <w:pPr>
        <w:tabs>
          <w:tab w:val="left" w:pos="426"/>
        </w:tabs>
        <w:spacing w:after="0"/>
      </w:pPr>
      <w:r>
        <w:t>2.</w:t>
      </w:r>
      <w:r>
        <w:tab/>
        <w:t xml:space="preserve"> AJG bude fakturovat vstupy do výstavních prostor </w:t>
      </w:r>
      <w:proofErr w:type="spellStart"/>
      <w:r w:rsidR="00D54E1B">
        <w:t>xxxxx</w:t>
      </w:r>
      <w:proofErr w:type="spellEnd"/>
      <w:r>
        <w:t>.</w:t>
      </w:r>
    </w:p>
    <w:p w:rsidR="00AD456A" w:rsidRDefault="00AD456A" w:rsidP="00D54E1B">
      <w:pPr>
        <w:tabs>
          <w:tab w:val="left" w:pos="426"/>
        </w:tabs>
        <w:spacing w:after="0"/>
      </w:pPr>
      <w:r>
        <w:t xml:space="preserve">3. </w:t>
      </w:r>
      <w:r>
        <w:tab/>
      </w:r>
      <w:proofErr w:type="spellStart"/>
      <w:r>
        <w:t>xxxx</w:t>
      </w:r>
      <w:proofErr w:type="spellEnd"/>
    </w:p>
    <w:p w:rsidR="00116EB2" w:rsidRDefault="00116EB2" w:rsidP="00116EB2">
      <w:pPr>
        <w:tabs>
          <w:tab w:val="left" w:pos="426"/>
        </w:tabs>
        <w:spacing w:after="0"/>
        <w:ind w:left="420" w:hanging="420"/>
      </w:pPr>
      <w:r>
        <w:t xml:space="preserve">4. </w:t>
      </w:r>
      <w:r>
        <w:tab/>
        <w:t xml:space="preserve">Spolupracující bude AJG propagovat po dobu </w:t>
      </w:r>
      <w:proofErr w:type="spellStart"/>
      <w:r w:rsidR="00D54E1B">
        <w:t>xxxx</w:t>
      </w:r>
      <w:proofErr w:type="spellEnd"/>
      <w:r>
        <w:t xml:space="preserve"> a to následujícím způsobem </w:t>
      </w:r>
      <w:proofErr w:type="spellStart"/>
      <w:r w:rsidR="00D54E1B">
        <w:t>xxxx</w:t>
      </w:r>
      <w:proofErr w:type="spellEnd"/>
      <w:r w:rsidR="00D54E1B">
        <w:t>:</w:t>
      </w:r>
    </w:p>
    <w:p w:rsidR="00116EB2" w:rsidRDefault="00116EB2" w:rsidP="00D54E1B">
      <w:pPr>
        <w:tabs>
          <w:tab w:val="left" w:pos="426"/>
        </w:tabs>
        <w:spacing w:after="0"/>
        <w:ind w:left="420" w:hanging="420"/>
      </w:pPr>
      <w:r>
        <w:tab/>
        <w:t xml:space="preserve">- </w:t>
      </w:r>
      <w:r>
        <w:tab/>
      </w:r>
      <w:proofErr w:type="spellStart"/>
      <w:r w:rsidR="00D54E1B">
        <w:t>xxxxx</w:t>
      </w:r>
      <w:proofErr w:type="spellEnd"/>
    </w:p>
    <w:p w:rsidR="00116EB2" w:rsidRDefault="00116EB2" w:rsidP="00116EB2">
      <w:pPr>
        <w:tabs>
          <w:tab w:val="left" w:pos="426"/>
        </w:tabs>
        <w:spacing w:after="0"/>
        <w:ind w:left="420" w:hanging="420"/>
      </w:pPr>
    </w:p>
    <w:p w:rsidR="00116EB2" w:rsidRPr="006C7F78" w:rsidRDefault="00116EB2" w:rsidP="006C7F78">
      <w:pPr>
        <w:tabs>
          <w:tab w:val="left" w:pos="426"/>
        </w:tabs>
        <w:spacing w:after="0"/>
        <w:ind w:left="420" w:hanging="420"/>
        <w:jc w:val="center"/>
        <w:rPr>
          <w:b/>
        </w:rPr>
      </w:pPr>
      <w:r w:rsidRPr="006C7F78">
        <w:rPr>
          <w:b/>
        </w:rPr>
        <w:t>Článek II.</w:t>
      </w:r>
    </w:p>
    <w:p w:rsidR="00116EB2" w:rsidRPr="006C7F78" w:rsidRDefault="00116EB2" w:rsidP="006C7F78">
      <w:pPr>
        <w:tabs>
          <w:tab w:val="left" w:pos="426"/>
        </w:tabs>
        <w:spacing w:after="0"/>
        <w:ind w:left="420" w:hanging="420"/>
        <w:jc w:val="center"/>
        <w:rPr>
          <w:b/>
        </w:rPr>
      </w:pPr>
      <w:r w:rsidRPr="006C7F78">
        <w:rPr>
          <w:b/>
        </w:rPr>
        <w:t>Cena za služby</w:t>
      </w:r>
    </w:p>
    <w:p w:rsidR="00116EB2" w:rsidRDefault="00116EB2" w:rsidP="00116EB2">
      <w:pPr>
        <w:tabs>
          <w:tab w:val="left" w:pos="426"/>
        </w:tabs>
        <w:spacing w:after="0"/>
        <w:ind w:left="420" w:hanging="420"/>
      </w:pPr>
    </w:p>
    <w:p w:rsidR="00116EB2" w:rsidRDefault="00116EB2" w:rsidP="00116EB2">
      <w:pPr>
        <w:tabs>
          <w:tab w:val="left" w:pos="426"/>
        </w:tabs>
        <w:spacing w:after="0"/>
        <w:ind w:left="420" w:hanging="420"/>
      </w:pPr>
      <w:r>
        <w:t>1.</w:t>
      </w:r>
      <w:r>
        <w:tab/>
        <w:t xml:space="preserve">Cena za propagaci AJG je dohodnuty na 14 500,- Kč včetně DPH, slovy </w:t>
      </w:r>
      <w:r w:rsidR="006D457C">
        <w:t>čtrnácttisíckorunčeských.</w:t>
      </w:r>
    </w:p>
    <w:p w:rsidR="00116EB2" w:rsidRDefault="00116EB2" w:rsidP="00116EB2">
      <w:pPr>
        <w:tabs>
          <w:tab w:val="left" w:pos="426"/>
        </w:tabs>
        <w:spacing w:after="0"/>
        <w:ind w:left="420" w:hanging="420"/>
      </w:pPr>
      <w:r>
        <w:t>2.</w:t>
      </w:r>
      <w:r>
        <w:tab/>
      </w:r>
      <w:proofErr w:type="spellStart"/>
      <w:r w:rsidR="00D54E1B">
        <w:t>xxxx</w:t>
      </w:r>
      <w:proofErr w:type="spellEnd"/>
      <w:r>
        <w:t>.</w:t>
      </w:r>
    </w:p>
    <w:p w:rsidR="00116EB2" w:rsidRDefault="00116EB2" w:rsidP="00116EB2">
      <w:pPr>
        <w:tabs>
          <w:tab w:val="left" w:pos="426"/>
        </w:tabs>
        <w:spacing w:after="0"/>
        <w:ind w:left="420" w:hanging="420"/>
      </w:pPr>
      <w:r>
        <w:t xml:space="preserve">3. </w:t>
      </w:r>
      <w:r>
        <w:tab/>
        <w:t>Tato částka bude fakturována zhotovitelem po uskutečnění předmětné akce a splatnost faktury bude 14 dní.</w:t>
      </w:r>
    </w:p>
    <w:p w:rsidR="00116EB2" w:rsidRDefault="00116EB2" w:rsidP="00116EB2">
      <w:pPr>
        <w:tabs>
          <w:tab w:val="left" w:pos="426"/>
        </w:tabs>
        <w:spacing w:after="0"/>
        <w:ind w:left="420" w:hanging="420"/>
      </w:pPr>
      <w:r>
        <w:t xml:space="preserve">4. </w:t>
      </w:r>
      <w:r>
        <w:tab/>
      </w:r>
      <w:proofErr w:type="spellStart"/>
      <w:r w:rsidR="00D54E1B">
        <w:t>xxxx</w:t>
      </w:r>
      <w:proofErr w:type="spellEnd"/>
    </w:p>
    <w:p w:rsidR="00116EB2" w:rsidRDefault="00116EB2" w:rsidP="00116EB2">
      <w:pPr>
        <w:tabs>
          <w:tab w:val="left" w:pos="426"/>
        </w:tabs>
        <w:spacing w:after="0"/>
      </w:pPr>
    </w:p>
    <w:p w:rsidR="00116EB2" w:rsidRDefault="00116EB2" w:rsidP="00116EB2">
      <w:pPr>
        <w:jc w:val="center"/>
      </w:pPr>
      <w:r>
        <w:t>1</w:t>
      </w:r>
    </w:p>
    <w:p w:rsidR="00116EB2" w:rsidRPr="006C7F78" w:rsidRDefault="00116EB2" w:rsidP="006C7F78">
      <w:pPr>
        <w:spacing w:after="0"/>
        <w:jc w:val="center"/>
        <w:rPr>
          <w:b/>
        </w:rPr>
      </w:pPr>
      <w:r w:rsidRPr="006C7F78">
        <w:rPr>
          <w:b/>
        </w:rPr>
        <w:t>Článek III.</w:t>
      </w:r>
    </w:p>
    <w:p w:rsidR="00116EB2" w:rsidRPr="006C7F78" w:rsidRDefault="00116EB2" w:rsidP="006C7F78">
      <w:pPr>
        <w:spacing w:after="0"/>
        <w:jc w:val="center"/>
        <w:rPr>
          <w:b/>
        </w:rPr>
      </w:pPr>
      <w:r w:rsidRPr="006C7F78">
        <w:rPr>
          <w:b/>
        </w:rPr>
        <w:t>Práva a povinnosti spolupracujícího</w:t>
      </w:r>
    </w:p>
    <w:p w:rsidR="006C7F78" w:rsidRDefault="006C7F78" w:rsidP="006C7F78">
      <w:pPr>
        <w:spacing w:after="0"/>
        <w:jc w:val="center"/>
      </w:pPr>
    </w:p>
    <w:p w:rsidR="00116EB2" w:rsidRDefault="00116EB2" w:rsidP="006C7F78">
      <w:pPr>
        <w:spacing w:after="0"/>
        <w:ind w:left="426" w:hanging="426"/>
      </w:pPr>
      <w:r>
        <w:t xml:space="preserve">1. </w:t>
      </w:r>
      <w:r w:rsidR="00C34897">
        <w:tab/>
      </w:r>
      <w:r>
        <w:t xml:space="preserve">Spolupracující je povinen předat soupis prodaných vstupenek spolupracující </w:t>
      </w:r>
      <w:proofErr w:type="spellStart"/>
      <w:r w:rsidR="00D54E1B">
        <w:t>xxxx</w:t>
      </w:r>
      <w:proofErr w:type="spellEnd"/>
      <w:r>
        <w:t xml:space="preserve"> (elektronicky </w:t>
      </w:r>
      <w:proofErr w:type="spellStart"/>
      <w:r w:rsidR="00D54E1B" w:rsidRPr="00D54E1B">
        <w:t>xxxxx</w:t>
      </w:r>
      <w:proofErr w:type="spellEnd"/>
      <w:r w:rsidR="00C34897">
        <w:t>)</w:t>
      </w:r>
    </w:p>
    <w:p w:rsidR="00C34897" w:rsidRPr="006C7F78" w:rsidRDefault="00C34897" w:rsidP="006C7F78">
      <w:pPr>
        <w:spacing w:after="0"/>
        <w:ind w:left="426" w:hanging="426"/>
        <w:jc w:val="center"/>
        <w:rPr>
          <w:b/>
        </w:rPr>
      </w:pPr>
      <w:r w:rsidRPr="006C7F78">
        <w:rPr>
          <w:b/>
        </w:rPr>
        <w:t>Článek IV.</w:t>
      </w:r>
    </w:p>
    <w:p w:rsidR="00C34897" w:rsidRDefault="00C34897" w:rsidP="006C7F78">
      <w:pPr>
        <w:spacing w:after="0"/>
        <w:ind w:left="426" w:hanging="426"/>
        <w:jc w:val="center"/>
        <w:rPr>
          <w:b/>
        </w:rPr>
      </w:pPr>
      <w:r w:rsidRPr="006C7F78">
        <w:rPr>
          <w:b/>
        </w:rPr>
        <w:lastRenderedPageBreak/>
        <w:t>Doba trvání</w:t>
      </w:r>
      <w:r>
        <w:t xml:space="preserve"> </w:t>
      </w:r>
      <w:r w:rsidRPr="006C7F78">
        <w:rPr>
          <w:b/>
        </w:rPr>
        <w:t>smlouvy a ukončení smluvního vztahu</w:t>
      </w:r>
    </w:p>
    <w:p w:rsidR="006C7F78" w:rsidRPr="006C7F78" w:rsidRDefault="006C7F78" w:rsidP="006C7F78">
      <w:pPr>
        <w:spacing w:after="0"/>
        <w:ind w:left="426" w:hanging="426"/>
        <w:jc w:val="center"/>
        <w:rPr>
          <w:b/>
        </w:rPr>
      </w:pPr>
    </w:p>
    <w:p w:rsidR="00C34897" w:rsidRDefault="00C34897" w:rsidP="006C7F78">
      <w:pPr>
        <w:spacing w:after="0"/>
        <w:ind w:left="426" w:hanging="426"/>
      </w:pPr>
      <w:r>
        <w:t xml:space="preserve">1. </w:t>
      </w:r>
      <w:r>
        <w:tab/>
        <w:t xml:space="preserve">Tato smlouva se uzavírá na dobu určitou do </w:t>
      </w:r>
      <w:r w:rsidR="00D54E1B">
        <w:t>xxxx</w:t>
      </w:r>
      <w:r>
        <w:t>.</w:t>
      </w:r>
    </w:p>
    <w:p w:rsidR="00C34897" w:rsidRDefault="00C34897" w:rsidP="006C7F78">
      <w:pPr>
        <w:spacing w:after="0"/>
        <w:ind w:left="426" w:hanging="426"/>
      </w:pPr>
      <w:r>
        <w:t xml:space="preserve">2. </w:t>
      </w:r>
      <w:r>
        <w:tab/>
        <w:t>AJG a Spolupracující jsou oprávněni vypovědět smlouvu v souladu s obecně závaznými právními předpisy.</w:t>
      </w:r>
    </w:p>
    <w:p w:rsidR="00C34897" w:rsidRDefault="00C34897" w:rsidP="00AD456A">
      <w:pPr>
        <w:spacing w:after="0"/>
        <w:ind w:left="426" w:hanging="426"/>
        <w:jc w:val="both"/>
      </w:pPr>
      <w:r>
        <w:t xml:space="preserve">3. </w:t>
      </w:r>
      <w:r>
        <w:tab/>
        <w:t>AJG je oprávněn vypovědět smlouvu bez výpovědní doby v případech, kdy spolupracující porušuje své povinnosti zvlášť závažným způsobem. Za zvlášť závažné porušení povinností Spolupracující se považuje, jestliže Spolupracující neplní řádně a včas své povinnosti stanovené touto smlouvou,</w:t>
      </w:r>
    </w:p>
    <w:p w:rsidR="00C34897" w:rsidRDefault="00C34897" w:rsidP="00AD456A">
      <w:pPr>
        <w:spacing w:after="0"/>
        <w:ind w:left="426" w:hanging="426"/>
        <w:jc w:val="both"/>
      </w:pPr>
      <w:r>
        <w:t>4.</w:t>
      </w:r>
      <w:r>
        <w:tab/>
        <w:t>AJG má rovněž o možnost odstoupit od smlouvy, pokud přestanou být plněny podmínky podle článku I. odst. 3. Smlouvy.</w:t>
      </w:r>
    </w:p>
    <w:p w:rsidR="00C34897" w:rsidRDefault="00C34897" w:rsidP="00AD456A">
      <w:pPr>
        <w:spacing w:after="0"/>
        <w:ind w:left="426" w:hanging="426"/>
        <w:jc w:val="both"/>
      </w:pPr>
      <w:r>
        <w:t>5.</w:t>
      </w:r>
      <w:r>
        <w:tab/>
        <w:t xml:space="preserve"> Výpověď musí být písemná. </w:t>
      </w:r>
    </w:p>
    <w:p w:rsidR="00C34897" w:rsidRDefault="00C34897" w:rsidP="00C34897">
      <w:pPr>
        <w:ind w:left="426" w:hanging="426"/>
      </w:pPr>
    </w:p>
    <w:p w:rsidR="00C34897" w:rsidRPr="006C7F78" w:rsidRDefault="00C34897" w:rsidP="006C7F78">
      <w:pPr>
        <w:spacing w:after="0"/>
        <w:ind w:left="426" w:hanging="426"/>
        <w:jc w:val="center"/>
        <w:rPr>
          <w:b/>
        </w:rPr>
      </w:pPr>
      <w:r w:rsidRPr="006C7F78">
        <w:rPr>
          <w:b/>
        </w:rPr>
        <w:t>Článek V.</w:t>
      </w:r>
    </w:p>
    <w:p w:rsidR="00C34897" w:rsidRDefault="00C34897" w:rsidP="006C7F78">
      <w:pPr>
        <w:spacing w:after="0"/>
        <w:ind w:left="426" w:hanging="426"/>
        <w:jc w:val="center"/>
        <w:rPr>
          <w:b/>
        </w:rPr>
      </w:pPr>
      <w:r w:rsidRPr="006C7F78">
        <w:rPr>
          <w:b/>
        </w:rPr>
        <w:t>Závěrečná ustanovení</w:t>
      </w:r>
    </w:p>
    <w:p w:rsidR="006C7F78" w:rsidRPr="006C7F78" w:rsidRDefault="006C7F78" w:rsidP="006C7F78">
      <w:pPr>
        <w:spacing w:after="0"/>
        <w:ind w:left="426" w:hanging="426"/>
        <w:jc w:val="center"/>
        <w:rPr>
          <w:b/>
        </w:rPr>
      </w:pPr>
    </w:p>
    <w:p w:rsidR="00C34897" w:rsidRDefault="00C34897" w:rsidP="00AD456A">
      <w:pPr>
        <w:spacing w:after="0"/>
        <w:ind w:left="426" w:hanging="426"/>
        <w:jc w:val="both"/>
      </w:pPr>
      <w:r>
        <w:t>1.</w:t>
      </w:r>
      <w:r>
        <w:tab/>
        <w:t>Tato smlouva byla sepsána ve dvou vyhotoveních. Každá ze smluvních stran obdržela po jednom totožném vyhotovení.</w:t>
      </w:r>
    </w:p>
    <w:p w:rsidR="00C34897" w:rsidRDefault="00C34897" w:rsidP="00AD456A">
      <w:pPr>
        <w:spacing w:after="0"/>
        <w:ind w:left="426" w:hanging="426"/>
        <w:jc w:val="both"/>
      </w:pPr>
      <w:r>
        <w:t xml:space="preserve">2. </w:t>
      </w:r>
      <w:r>
        <w:tab/>
        <w:t>Smlouvu je možno měnit či doplňovat výhradně v písemné formě písemnými číslovanými dodatky, obsaženými na jedné listině. Platnost a účinnost takových dodatků nastává, pokud se strany nedohodnou jinak, podpisem oprávněných zástupců obou smluvních stran.</w:t>
      </w:r>
    </w:p>
    <w:p w:rsidR="00C34897" w:rsidRDefault="00C34897" w:rsidP="00AD456A">
      <w:pPr>
        <w:ind w:left="426" w:hanging="426"/>
        <w:jc w:val="both"/>
      </w:pPr>
      <w:r>
        <w:t>3.</w:t>
      </w:r>
      <w:r>
        <w:tab/>
        <w:t>Účastníci prohlašují, že tuto smlouvu uzavřeli podle své pravé a svobodné vůle prosté omylů nikoli tísni a že vzájemné plnění dle této smlouvy není v hrubém nepoměru. Smlouva je pro obě smluvní strany určitá a srozumitelná.</w:t>
      </w:r>
    </w:p>
    <w:p w:rsidR="00C34897" w:rsidRDefault="00C34897" w:rsidP="00C34897">
      <w:pPr>
        <w:ind w:left="426" w:hanging="426"/>
      </w:pPr>
    </w:p>
    <w:p w:rsidR="00C34897" w:rsidRDefault="00AD456A" w:rsidP="00C34897">
      <w:pPr>
        <w:ind w:left="426" w:hanging="426"/>
      </w:pPr>
      <w:r>
        <w:t>V Hluboké nad Vltavou, dne 6</w:t>
      </w:r>
      <w:r w:rsidR="00C34897">
        <w:t>.</w:t>
      </w:r>
      <w:r w:rsidR="006C7F78">
        <w:t xml:space="preserve"> </w:t>
      </w:r>
      <w:r>
        <w:t>12</w:t>
      </w:r>
      <w:r w:rsidR="00C34897">
        <w:t>.</w:t>
      </w:r>
      <w:r w:rsidR="006C7F78">
        <w:t xml:space="preserve"> </w:t>
      </w:r>
      <w:r w:rsidR="00C34897">
        <w:t>2018</w:t>
      </w:r>
      <w:r w:rsidR="00EE68B5">
        <w:tab/>
      </w:r>
      <w:r w:rsidR="00EE68B5">
        <w:tab/>
      </w:r>
      <w:r w:rsidR="00EE68B5">
        <w:tab/>
        <w:t>V Českých Budějovicích 27. 11. 2018</w:t>
      </w:r>
    </w:p>
    <w:p w:rsidR="00C34897" w:rsidRDefault="00C34897" w:rsidP="00C34897">
      <w:pPr>
        <w:ind w:left="426" w:hanging="426"/>
      </w:pPr>
    </w:p>
    <w:p w:rsidR="006C7F78" w:rsidRDefault="006C7F78" w:rsidP="00C34897">
      <w:pPr>
        <w:ind w:left="426" w:hanging="426"/>
      </w:pPr>
    </w:p>
    <w:p w:rsidR="00C34897" w:rsidRDefault="00AD456A" w:rsidP="006C7F78">
      <w:pPr>
        <w:spacing w:after="0"/>
        <w:ind w:left="426" w:hanging="426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 w:rsidR="00C34897">
        <w:t>…………………………………………………………</w:t>
      </w:r>
    </w:p>
    <w:p w:rsidR="00C34897" w:rsidRDefault="00EE68B5" w:rsidP="006C7F78">
      <w:pPr>
        <w:spacing w:after="0"/>
        <w:ind w:left="426" w:hanging="426"/>
      </w:pPr>
      <w:proofErr w:type="spellStart"/>
      <w:r>
        <w:t>Xxxx</w:t>
      </w:r>
      <w:proofErr w:type="spellEnd"/>
      <w:r>
        <w:tab/>
      </w:r>
      <w:r>
        <w:tab/>
      </w:r>
      <w:r>
        <w:tab/>
      </w:r>
      <w:r w:rsidR="00C34897">
        <w:tab/>
      </w:r>
      <w:r w:rsidR="00AD456A">
        <w:tab/>
      </w:r>
      <w:r w:rsidR="00AD456A">
        <w:tab/>
      </w:r>
      <w:r w:rsidR="00AD456A">
        <w:tab/>
      </w:r>
      <w:r w:rsidR="00AD456A">
        <w:tab/>
      </w:r>
      <w:proofErr w:type="spellStart"/>
      <w:r>
        <w:t>xxxx</w:t>
      </w:r>
      <w:proofErr w:type="spellEnd"/>
    </w:p>
    <w:p w:rsidR="00C34897" w:rsidRPr="00116EB2" w:rsidRDefault="00C34897" w:rsidP="006C7F78">
      <w:pPr>
        <w:spacing w:after="0"/>
        <w:ind w:left="426" w:hanging="426"/>
      </w:pPr>
    </w:p>
    <w:sectPr w:rsidR="00C34897" w:rsidRPr="00116EB2" w:rsidSect="0012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68C" w:rsidRDefault="0018268C" w:rsidP="00116EB2">
      <w:pPr>
        <w:spacing w:after="0" w:line="240" w:lineRule="auto"/>
      </w:pPr>
      <w:r>
        <w:separator/>
      </w:r>
    </w:p>
  </w:endnote>
  <w:endnote w:type="continuationSeparator" w:id="0">
    <w:p w:rsidR="0018268C" w:rsidRDefault="0018268C" w:rsidP="0011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68C" w:rsidRDefault="0018268C" w:rsidP="00116EB2">
      <w:pPr>
        <w:spacing w:after="0" w:line="240" w:lineRule="auto"/>
      </w:pPr>
      <w:r>
        <w:separator/>
      </w:r>
    </w:p>
  </w:footnote>
  <w:footnote w:type="continuationSeparator" w:id="0">
    <w:p w:rsidR="0018268C" w:rsidRDefault="0018268C" w:rsidP="00116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887"/>
    <w:multiLevelType w:val="hybridMultilevel"/>
    <w:tmpl w:val="26B41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F5FBD"/>
    <w:multiLevelType w:val="hybridMultilevel"/>
    <w:tmpl w:val="6D666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70F22"/>
    <w:multiLevelType w:val="hybridMultilevel"/>
    <w:tmpl w:val="95F46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A012D"/>
    <w:multiLevelType w:val="hybridMultilevel"/>
    <w:tmpl w:val="E57EB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E368A"/>
    <w:multiLevelType w:val="hybridMultilevel"/>
    <w:tmpl w:val="9F9A7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EB2"/>
    <w:rsid w:val="00116EB2"/>
    <w:rsid w:val="001230B9"/>
    <w:rsid w:val="00132232"/>
    <w:rsid w:val="001532F8"/>
    <w:rsid w:val="0018268C"/>
    <w:rsid w:val="002C43F8"/>
    <w:rsid w:val="003E0303"/>
    <w:rsid w:val="005F40D3"/>
    <w:rsid w:val="006C7F78"/>
    <w:rsid w:val="006D457C"/>
    <w:rsid w:val="00736F46"/>
    <w:rsid w:val="00AD456A"/>
    <w:rsid w:val="00C34897"/>
    <w:rsid w:val="00D54E1B"/>
    <w:rsid w:val="00EC7A68"/>
    <w:rsid w:val="00EE68B5"/>
    <w:rsid w:val="00F9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E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6EB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16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6EB2"/>
  </w:style>
  <w:style w:type="paragraph" w:styleId="Zpat">
    <w:name w:val="footer"/>
    <w:basedOn w:val="Normln"/>
    <w:link w:val="ZpatChar"/>
    <w:uiPriority w:val="99"/>
    <w:semiHidden/>
    <w:unhideWhenUsed/>
    <w:rsid w:val="00116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16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5</cp:revision>
  <dcterms:created xsi:type="dcterms:W3CDTF">2018-11-02T13:06:00Z</dcterms:created>
  <dcterms:modified xsi:type="dcterms:W3CDTF">2018-12-07T10:48:00Z</dcterms:modified>
</cp:coreProperties>
</file>