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564" w:rsidRPr="00AB5FA8" w:rsidRDefault="00EB4564" w:rsidP="00EB4564">
      <w:pPr>
        <w:pStyle w:val="Nzev"/>
        <w:tabs>
          <w:tab w:val="left" w:pos="720"/>
        </w:tabs>
        <w:rPr>
          <w:rFonts w:ascii="Century Gothic" w:hAnsi="Century Gothic" w:cs="Times New Roman"/>
          <w:sz w:val="52"/>
        </w:rPr>
      </w:pPr>
      <w:r>
        <w:rPr>
          <w:rFonts w:ascii="Century Gothic" w:hAnsi="Century Gothic" w:cs="Times New Roman"/>
          <w:noProof/>
          <w:sz w:val="52"/>
        </w:rPr>
        <w:drawing>
          <wp:inline distT="0" distB="0" distL="0" distR="0">
            <wp:extent cx="2727960" cy="883920"/>
            <wp:effectExtent l="0" t="0" r="0" b="0"/>
            <wp:docPr id="1" name="Obrázek 1" descr="Podhorska3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dhorska3_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564" w:rsidRPr="00AB5FA8" w:rsidRDefault="00EB4564" w:rsidP="00EB4564">
      <w:pPr>
        <w:spacing w:before="120"/>
        <w:jc w:val="center"/>
        <w:rPr>
          <w:rFonts w:ascii="Century Gothic" w:hAnsi="Century Gothic"/>
          <w:b/>
          <w:smallCaps/>
          <w:sz w:val="36"/>
        </w:rPr>
      </w:pPr>
      <w:r w:rsidRPr="00AB5FA8">
        <w:rPr>
          <w:rFonts w:ascii="Century Gothic" w:hAnsi="Century Gothic"/>
          <w:b/>
          <w:smallCaps/>
          <w:sz w:val="36"/>
        </w:rPr>
        <w:t>_________________________</w:t>
      </w:r>
    </w:p>
    <w:p w:rsidR="00EB4564" w:rsidRPr="00AB5FA8" w:rsidRDefault="00EB4564" w:rsidP="00EB4564">
      <w:pPr>
        <w:spacing w:before="120"/>
        <w:jc w:val="center"/>
        <w:rPr>
          <w:rFonts w:ascii="Century Gothic" w:hAnsi="Century Gothic"/>
          <w:b/>
          <w:sz w:val="36"/>
          <w:szCs w:val="36"/>
        </w:rPr>
      </w:pPr>
    </w:p>
    <w:p w:rsidR="00EB4564" w:rsidRPr="00AB5FA8" w:rsidRDefault="00EB4564" w:rsidP="00EB4564">
      <w:pPr>
        <w:spacing w:before="120"/>
        <w:jc w:val="center"/>
        <w:rPr>
          <w:rFonts w:ascii="Century Gothic" w:hAnsi="Century Gothic"/>
          <w:b/>
          <w:sz w:val="36"/>
          <w:szCs w:val="36"/>
        </w:rPr>
      </w:pPr>
    </w:p>
    <w:p w:rsidR="00EB4564" w:rsidRPr="00AB5FA8" w:rsidRDefault="00EB4564" w:rsidP="00EB4564">
      <w:pPr>
        <w:spacing w:before="120"/>
        <w:jc w:val="center"/>
        <w:rPr>
          <w:rFonts w:ascii="Century Gothic" w:hAnsi="Century Gothic"/>
          <w:b/>
          <w:sz w:val="36"/>
          <w:szCs w:val="36"/>
        </w:rPr>
      </w:pPr>
      <w:r w:rsidRPr="00AB5FA8">
        <w:rPr>
          <w:rFonts w:ascii="Century Gothic" w:hAnsi="Century Gothic"/>
          <w:b/>
          <w:sz w:val="36"/>
          <w:szCs w:val="36"/>
        </w:rPr>
        <w:t>Podhorská nemocnice a. s.</w:t>
      </w:r>
    </w:p>
    <w:p w:rsidR="00EB4564" w:rsidRPr="00AB5FA8" w:rsidRDefault="00EB4564" w:rsidP="00EB4564">
      <w:pPr>
        <w:spacing w:before="120"/>
        <w:jc w:val="center"/>
        <w:rPr>
          <w:rFonts w:ascii="Century Gothic" w:hAnsi="Century Gothic"/>
          <w:b/>
          <w:sz w:val="36"/>
          <w:szCs w:val="36"/>
        </w:rPr>
      </w:pPr>
      <w:r w:rsidRPr="00AB5FA8">
        <w:rPr>
          <w:rFonts w:ascii="Century Gothic" w:hAnsi="Century Gothic"/>
          <w:b/>
          <w:sz w:val="36"/>
          <w:szCs w:val="36"/>
        </w:rPr>
        <w:t>(dále jako „poskytovatel</w:t>
      </w:r>
      <w:r w:rsidRPr="00AB5FA8">
        <w:rPr>
          <w:rFonts w:ascii="Century Gothic" w:hAnsi="Century Gothic"/>
          <w:sz w:val="36"/>
          <w:szCs w:val="36"/>
        </w:rPr>
        <w:t>“)</w:t>
      </w:r>
    </w:p>
    <w:p w:rsidR="00EB4564" w:rsidRPr="00AB5FA8" w:rsidRDefault="00EB4564" w:rsidP="00EB4564">
      <w:pPr>
        <w:spacing w:before="120"/>
        <w:rPr>
          <w:rFonts w:ascii="Century Gothic" w:hAnsi="Century Gothic"/>
          <w:b/>
          <w:sz w:val="36"/>
          <w:szCs w:val="36"/>
        </w:rPr>
      </w:pPr>
    </w:p>
    <w:p w:rsidR="00EB4564" w:rsidRPr="00AB5FA8" w:rsidRDefault="00EB4564" w:rsidP="00EB4564">
      <w:pPr>
        <w:spacing w:before="120"/>
        <w:rPr>
          <w:rFonts w:ascii="Century Gothic" w:hAnsi="Century Gothic"/>
          <w:b/>
          <w:sz w:val="32"/>
        </w:rPr>
      </w:pPr>
    </w:p>
    <w:p w:rsidR="00EB4564" w:rsidRPr="00AB5FA8" w:rsidRDefault="00EB4564" w:rsidP="00EB4564">
      <w:pPr>
        <w:spacing w:before="120"/>
        <w:jc w:val="center"/>
        <w:rPr>
          <w:rFonts w:ascii="Century Gothic" w:hAnsi="Century Gothic"/>
          <w:b/>
          <w:sz w:val="36"/>
        </w:rPr>
      </w:pPr>
      <w:r w:rsidRPr="00AB5FA8">
        <w:rPr>
          <w:rFonts w:ascii="Century Gothic" w:hAnsi="Century Gothic"/>
          <w:b/>
          <w:sz w:val="36"/>
        </w:rPr>
        <w:t>a</w:t>
      </w:r>
    </w:p>
    <w:p w:rsidR="00EB4564" w:rsidRPr="00AB5FA8" w:rsidRDefault="00EB4564" w:rsidP="00EB4564">
      <w:pPr>
        <w:spacing w:before="120"/>
        <w:jc w:val="center"/>
        <w:rPr>
          <w:rFonts w:ascii="Century Gothic" w:hAnsi="Century Gothic"/>
          <w:b/>
          <w:sz w:val="32"/>
        </w:rPr>
      </w:pPr>
    </w:p>
    <w:p w:rsidR="00EB4564" w:rsidRPr="00AB5FA8" w:rsidRDefault="00EB4564" w:rsidP="00EB4564">
      <w:pPr>
        <w:spacing w:before="120"/>
        <w:jc w:val="center"/>
        <w:rPr>
          <w:rFonts w:ascii="Century Gothic" w:hAnsi="Century Gothic"/>
          <w:b/>
          <w:sz w:val="32"/>
        </w:rPr>
      </w:pPr>
    </w:p>
    <w:p w:rsidR="00EB4564" w:rsidRPr="00AB5FA8" w:rsidRDefault="00EB4564" w:rsidP="00EB4564">
      <w:pPr>
        <w:jc w:val="center"/>
        <w:rPr>
          <w:rFonts w:ascii="Century Gothic" w:hAnsi="Century Gothic"/>
          <w:b/>
          <w:color w:val="000000"/>
          <w:sz w:val="36"/>
          <w:szCs w:val="36"/>
        </w:rPr>
      </w:pPr>
      <w:r>
        <w:rPr>
          <w:rFonts w:ascii="Century Gothic" w:hAnsi="Century Gothic"/>
          <w:b/>
          <w:color w:val="000000"/>
          <w:sz w:val="36"/>
          <w:szCs w:val="36"/>
        </w:rPr>
        <w:t>Město Bruntál</w:t>
      </w:r>
    </w:p>
    <w:p w:rsidR="00EB4564" w:rsidRPr="00AB5FA8" w:rsidRDefault="00EB4564" w:rsidP="00EB4564">
      <w:pPr>
        <w:spacing w:before="120"/>
        <w:jc w:val="center"/>
        <w:rPr>
          <w:rFonts w:ascii="Century Gothic" w:hAnsi="Century Gothic"/>
          <w:b/>
          <w:sz w:val="36"/>
          <w:szCs w:val="36"/>
        </w:rPr>
      </w:pPr>
      <w:r w:rsidRPr="00AB5FA8">
        <w:rPr>
          <w:rFonts w:ascii="Century Gothic" w:hAnsi="Century Gothic"/>
          <w:b/>
          <w:sz w:val="36"/>
          <w:szCs w:val="36"/>
        </w:rPr>
        <w:t xml:space="preserve"> </w:t>
      </w:r>
    </w:p>
    <w:p w:rsidR="00EB4564" w:rsidRPr="00AB5FA8" w:rsidRDefault="00EB4564" w:rsidP="00EB4564">
      <w:pPr>
        <w:spacing w:before="120"/>
        <w:jc w:val="center"/>
        <w:rPr>
          <w:rFonts w:ascii="Century Gothic" w:hAnsi="Century Gothic"/>
          <w:b/>
          <w:sz w:val="36"/>
          <w:szCs w:val="36"/>
        </w:rPr>
      </w:pPr>
      <w:r w:rsidRPr="00AB5FA8">
        <w:rPr>
          <w:rFonts w:ascii="Century Gothic" w:hAnsi="Century Gothic"/>
          <w:b/>
          <w:sz w:val="36"/>
          <w:szCs w:val="36"/>
        </w:rPr>
        <w:t>(dále jako „objednatel“)</w:t>
      </w:r>
    </w:p>
    <w:p w:rsidR="00EB4564" w:rsidRPr="00AB5FA8" w:rsidRDefault="00EB4564" w:rsidP="00EB4564">
      <w:pPr>
        <w:tabs>
          <w:tab w:val="left" w:pos="2955"/>
        </w:tabs>
        <w:spacing w:before="120"/>
        <w:rPr>
          <w:rFonts w:ascii="Century Gothic" w:hAnsi="Century Gothic"/>
          <w:sz w:val="32"/>
        </w:rPr>
      </w:pPr>
      <w:r w:rsidRPr="00AB5FA8">
        <w:rPr>
          <w:rFonts w:ascii="Century Gothic" w:hAnsi="Century Gothic"/>
          <w:sz w:val="32"/>
        </w:rPr>
        <w:tab/>
      </w:r>
    </w:p>
    <w:p w:rsidR="00EB4564" w:rsidRPr="00AB5FA8" w:rsidRDefault="00EB4564" w:rsidP="00EB4564">
      <w:pPr>
        <w:spacing w:before="120"/>
        <w:rPr>
          <w:rFonts w:ascii="Century Gothic" w:hAnsi="Century Gothic"/>
          <w:sz w:val="32"/>
        </w:rPr>
      </w:pPr>
    </w:p>
    <w:p w:rsidR="00EB4564" w:rsidRDefault="00EB4564" w:rsidP="00EB4564">
      <w:pPr>
        <w:pStyle w:val="Nadpis7"/>
        <w:pBdr>
          <w:top w:val="single" w:sz="4" w:space="13" w:color="auto"/>
          <w:bottom w:val="single" w:sz="4" w:space="11" w:color="auto"/>
        </w:pBd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Dodatek č. 4 k</w:t>
      </w:r>
    </w:p>
    <w:p w:rsidR="00EB4564" w:rsidRPr="00AB5FA8" w:rsidRDefault="00EB4564" w:rsidP="00EB4564">
      <w:pPr>
        <w:pStyle w:val="Nadpis7"/>
        <w:pBdr>
          <w:top w:val="single" w:sz="4" w:space="13" w:color="auto"/>
          <w:bottom w:val="single" w:sz="4" w:space="11" w:color="auto"/>
        </w:pBdr>
        <w:jc w:val="center"/>
        <w:rPr>
          <w:rFonts w:ascii="Century Gothic" w:hAnsi="Century Gothic"/>
          <w:b/>
          <w:smallCaps/>
          <w:spacing w:val="40"/>
          <w:sz w:val="44"/>
        </w:rPr>
      </w:pPr>
      <w:r w:rsidRPr="00AB5FA8">
        <w:rPr>
          <w:rFonts w:ascii="Century Gothic" w:hAnsi="Century Gothic"/>
          <w:b/>
          <w:sz w:val="32"/>
        </w:rPr>
        <w:t>SMLOUV</w:t>
      </w:r>
      <w:r>
        <w:rPr>
          <w:rFonts w:ascii="Century Gothic" w:hAnsi="Century Gothic"/>
          <w:b/>
          <w:sz w:val="32"/>
        </w:rPr>
        <w:t>Ě</w:t>
      </w:r>
      <w:r w:rsidRPr="00AB5FA8">
        <w:rPr>
          <w:rFonts w:ascii="Century Gothic" w:hAnsi="Century Gothic"/>
          <w:b/>
          <w:sz w:val="32"/>
        </w:rPr>
        <w:t xml:space="preserve"> O PROVÁDĚNÍ LABORATORNÍCH ROZBORŮ </w:t>
      </w:r>
      <w:r w:rsidRPr="00AB5FA8">
        <w:rPr>
          <w:rFonts w:ascii="Century Gothic" w:hAnsi="Century Gothic"/>
          <w:b/>
          <w:smallCaps/>
          <w:spacing w:val="40"/>
          <w:sz w:val="44"/>
        </w:rPr>
        <w:t xml:space="preserve"> </w:t>
      </w:r>
    </w:p>
    <w:p w:rsidR="00EB4564" w:rsidRPr="00AB5FA8" w:rsidRDefault="00EB4564" w:rsidP="00EB4564">
      <w:pPr>
        <w:jc w:val="center"/>
        <w:rPr>
          <w:rFonts w:ascii="Century Gothic" w:hAnsi="Century Gothic"/>
        </w:rPr>
      </w:pPr>
    </w:p>
    <w:p w:rsidR="00EB4564" w:rsidRPr="00AB5FA8" w:rsidRDefault="00EB4564" w:rsidP="00EB4564">
      <w:pPr>
        <w:jc w:val="center"/>
        <w:rPr>
          <w:rFonts w:ascii="Century Gothic" w:hAnsi="Century Gothic"/>
        </w:rPr>
      </w:pPr>
    </w:p>
    <w:p w:rsidR="00EB4564" w:rsidRDefault="00EB4564" w:rsidP="00EB4564">
      <w:pPr>
        <w:jc w:val="center"/>
        <w:rPr>
          <w:rFonts w:ascii="Century Gothic" w:hAnsi="Century Gothic"/>
        </w:rPr>
      </w:pPr>
    </w:p>
    <w:p w:rsidR="00EB4564" w:rsidRPr="00AB5FA8" w:rsidRDefault="00EB4564" w:rsidP="00EB4564">
      <w:pPr>
        <w:jc w:val="center"/>
        <w:rPr>
          <w:rFonts w:ascii="Century Gothic" w:hAnsi="Century Gothic"/>
        </w:rPr>
      </w:pPr>
    </w:p>
    <w:p w:rsidR="00EB4564" w:rsidRPr="00AB5FA8" w:rsidRDefault="00EB4564" w:rsidP="00EB4564">
      <w:pPr>
        <w:jc w:val="center"/>
        <w:rPr>
          <w:rFonts w:ascii="Century Gothic" w:hAnsi="Century Gothic"/>
        </w:rPr>
      </w:pPr>
    </w:p>
    <w:p w:rsidR="00EB4564" w:rsidRPr="00AB5FA8" w:rsidRDefault="00EB4564" w:rsidP="00EB4564">
      <w:pPr>
        <w:jc w:val="center"/>
        <w:rPr>
          <w:rFonts w:ascii="Century Gothic" w:hAnsi="Century Gothic"/>
        </w:rPr>
      </w:pPr>
    </w:p>
    <w:p w:rsidR="00EB4564" w:rsidRPr="00AB5FA8" w:rsidRDefault="00EB4564" w:rsidP="00EB4564">
      <w:pPr>
        <w:jc w:val="center"/>
        <w:rPr>
          <w:rFonts w:ascii="Century Gothic" w:hAnsi="Century Gothic"/>
        </w:rPr>
      </w:pPr>
    </w:p>
    <w:p w:rsidR="00EB4564" w:rsidRPr="00AB5FA8" w:rsidRDefault="00EB4564" w:rsidP="00EB4564">
      <w:pPr>
        <w:jc w:val="center"/>
        <w:rPr>
          <w:rFonts w:ascii="Century Gothic" w:hAnsi="Century Gothic"/>
        </w:rPr>
      </w:pPr>
      <w:r w:rsidRPr="00AB5FA8">
        <w:rPr>
          <w:rFonts w:ascii="Century Gothic" w:hAnsi="Century Gothic"/>
        </w:rPr>
        <w:lastRenderedPageBreak/>
        <w:t>Níže uvedeného dne, měsíce a roku uzavírají:</w:t>
      </w:r>
    </w:p>
    <w:p w:rsidR="00EB4564" w:rsidRPr="00AB5FA8" w:rsidRDefault="00EB4564" w:rsidP="00EB4564">
      <w:pPr>
        <w:pStyle w:val="Standardntext"/>
        <w:rPr>
          <w:rFonts w:ascii="Century Gothic" w:hAnsi="Century Gothic"/>
          <w:b/>
        </w:rPr>
      </w:pPr>
    </w:p>
    <w:p w:rsidR="00EB4564" w:rsidRPr="00AB5FA8" w:rsidRDefault="00EB4564" w:rsidP="00EB4564">
      <w:pPr>
        <w:pStyle w:val="Standardntext"/>
        <w:rPr>
          <w:rFonts w:ascii="Century Gothic" w:hAnsi="Century Gothic"/>
          <w:b/>
        </w:rPr>
      </w:pPr>
    </w:p>
    <w:p w:rsidR="00EB4564" w:rsidRPr="00AB5FA8" w:rsidRDefault="00EB4564" w:rsidP="00EB4564">
      <w:pPr>
        <w:pStyle w:val="Standardntext"/>
        <w:ind w:left="2445" w:hanging="2445"/>
        <w:rPr>
          <w:rFonts w:ascii="Century Gothic" w:hAnsi="Century Gothic"/>
          <w:b/>
          <w:szCs w:val="24"/>
        </w:rPr>
      </w:pPr>
      <w:r w:rsidRPr="00AB5FA8">
        <w:rPr>
          <w:rFonts w:ascii="Century Gothic" w:hAnsi="Century Gothic"/>
          <w:b/>
          <w:szCs w:val="24"/>
        </w:rPr>
        <w:t xml:space="preserve">Podhorská nemocnice a. s. </w:t>
      </w:r>
    </w:p>
    <w:p w:rsidR="00EB4564" w:rsidRPr="00AB5FA8" w:rsidRDefault="00EB4564" w:rsidP="00EB4564">
      <w:pPr>
        <w:pStyle w:val="Zkladntextodsazen3"/>
        <w:spacing w:after="0"/>
        <w:ind w:left="0"/>
        <w:rPr>
          <w:rFonts w:ascii="Century Gothic" w:hAnsi="Century Gothic"/>
          <w:sz w:val="24"/>
          <w:szCs w:val="24"/>
        </w:rPr>
      </w:pPr>
      <w:r w:rsidRPr="00AB5FA8">
        <w:rPr>
          <w:rFonts w:ascii="Century Gothic" w:hAnsi="Century Gothic"/>
          <w:sz w:val="24"/>
          <w:szCs w:val="24"/>
        </w:rPr>
        <w:t xml:space="preserve">se sídlem Rýmařov, Hornoměstská 549/16, PSČ 795 01 </w:t>
      </w:r>
    </w:p>
    <w:p w:rsidR="00EB4564" w:rsidRPr="00AB5FA8" w:rsidRDefault="00EB4564" w:rsidP="00EB4564">
      <w:pPr>
        <w:rPr>
          <w:rFonts w:ascii="Century Gothic" w:hAnsi="Century Gothic"/>
        </w:rPr>
      </w:pPr>
      <w:r w:rsidRPr="00AB5FA8">
        <w:rPr>
          <w:rFonts w:ascii="Century Gothic" w:hAnsi="Century Gothic"/>
        </w:rPr>
        <w:t>IČ:</w:t>
      </w:r>
      <w:r w:rsidRPr="00AB5FA8">
        <w:rPr>
          <w:rFonts w:ascii="Century Gothic" w:hAnsi="Century Gothic"/>
        </w:rPr>
        <w:tab/>
      </w:r>
      <w:r w:rsidRPr="00AB5FA8">
        <w:rPr>
          <w:rFonts w:ascii="Century Gothic" w:hAnsi="Century Gothic"/>
        </w:rPr>
        <w:tab/>
      </w:r>
      <w:r w:rsidRPr="00AB5FA8">
        <w:rPr>
          <w:rFonts w:ascii="Century Gothic" w:hAnsi="Century Gothic"/>
        </w:rPr>
        <w:tab/>
      </w:r>
      <w:r w:rsidRPr="00AB5FA8">
        <w:rPr>
          <w:rFonts w:ascii="Century Gothic" w:hAnsi="Century Gothic"/>
          <w:bCs/>
        </w:rPr>
        <w:t>47 66 89 89</w:t>
      </w:r>
    </w:p>
    <w:p w:rsidR="00EB4564" w:rsidRPr="00AB5FA8" w:rsidRDefault="00EB4564" w:rsidP="00EB4564">
      <w:pPr>
        <w:rPr>
          <w:rFonts w:ascii="Century Gothic" w:hAnsi="Century Gothic"/>
        </w:rPr>
      </w:pPr>
      <w:r w:rsidRPr="00AB5FA8">
        <w:rPr>
          <w:rFonts w:ascii="Century Gothic" w:hAnsi="Century Gothic"/>
        </w:rPr>
        <w:t>DIČ:</w:t>
      </w:r>
      <w:r w:rsidRPr="00AB5FA8">
        <w:rPr>
          <w:rFonts w:ascii="Century Gothic" w:hAnsi="Century Gothic"/>
        </w:rPr>
        <w:tab/>
      </w:r>
      <w:r w:rsidRPr="00AB5FA8">
        <w:rPr>
          <w:rFonts w:ascii="Century Gothic" w:hAnsi="Century Gothic"/>
        </w:rPr>
        <w:tab/>
      </w:r>
      <w:r w:rsidRPr="00AB5FA8">
        <w:rPr>
          <w:rFonts w:ascii="Century Gothic" w:hAnsi="Century Gothic"/>
        </w:rPr>
        <w:tab/>
        <w:t xml:space="preserve">CZ699000899 pro skupinového plátce DPH, </w:t>
      </w:r>
    </w:p>
    <w:p w:rsidR="00EB4564" w:rsidRPr="00AB5FA8" w:rsidRDefault="00EB4564" w:rsidP="00EB4564">
      <w:pPr>
        <w:rPr>
          <w:rFonts w:ascii="Century Gothic" w:hAnsi="Century Gothic"/>
        </w:rPr>
      </w:pPr>
      <w:r w:rsidRPr="00AB5FA8">
        <w:rPr>
          <w:rFonts w:ascii="Century Gothic" w:hAnsi="Century Gothic"/>
        </w:rPr>
        <w:t xml:space="preserve">DIČ: </w:t>
      </w:r>
      <w:r w:rsidRPr="00AB5FA8">
        <w:rPr>
          <w:rFonts w:ascii="Century Gothic" w:hAnsi="Century Gothic"/>
        </w:rPr>
        <w:tab/>
      </w:r>
      <w:r w:rsidRPr="00AB5FA8">
        <w:rPr>
          <w:rFonts w:ascii="Century Gothic" w:hAnsi="Century Gothic"/>
        </w:rPr>
        <w:tab/>
      </w:r>
      <w:r w:rsidRPr="00AB5FA8">
        <w:rPr>
          <w:rFonts w:ascii="Century Gothic" w:hAnsi="Century Gothic"/>
        </w:rPr>
        <w:tab/>
        <w:t xml:space="preserve">CZ47668989 pro ostatní daně </w:t>
      </w:r>
    </w:p>
    <w:p w:rsidR="00EB4564" w:rsidRPr="00AB5FA8" w:rsidRDefault="00EB4564" w:rsidP="00EB4564">
      <w:pPr>
        <w:pStyle w:val="Zkladntextodsazen3"/>
        <w:spacing w:after="0"/>
        <w:ind w:left="0"/>
        <w:rPr>
          <w:rFonts w:ascii="Century Gothic" w:hAnsi="Century Gothic"/>
          <w:sz w:val="24"/>
          <w:szCs w:val="24"/>
        </w:rPr>
      </w:pPr>
      <w:r w:rsidRPr="00AB5FA8">
        <w:rPr>
          <w:rFonts w:ascii="Century Gothic" w:hAnsi="Century Gothic"/>
          <w:sz w:val="24"/>
          <w:szCs w:val="24"/>
        </w:rPr>
        <w:t>zapsaná v OR vedeném Krajským soudem v Ostravě, v oddílu B, vložce 3014</w:t>
      </w:r>
    </w:p>
    <w:p w:rsidR="00EB4564" w:rsidRDefault="00EB4564" w:rsidP="00EB4564">
      <w:pPr>
        <w:rPr>
          <w:rFonts w:ascii="Century Gothic" w:hAnsi="Century Gothic"/>
        </w:rPr>
      </w:pPr>
      <w:r w:rsidRPr="00AB5FA8">
        <w:rPr>
          <w:rFonts w:ascii="Century Gothic" w:hAnsi="Century Gothic"/>
        </w:rPr>
        <w:t xml:space="preserve">zastoupena </w:t>
      </w:r>
      <w:r w:rsidRPr="00AB5FA8">
        <w:rPr>
          <w:rFonts w:ascii="Century Gothic" w:hAnsi="Century Gothic"/>
        </w:rPr>
        <w:tab/>
      </w:r>
      <w:r>
        <w:rPr>
          <w:rFonts w:ascii="Century Gothic" w:hAnsi="Century Gothic"/>
        </w:rPr>
        <w:t>RNDr. Jaromír Soušek, Ph.D.,</w:t>
      </w:r>
      <w:r w:rsidRPr="00AB5FA8">
        <w:rPr>
          <w:rFonts w:ascii="Century Gothic" w:hAnsi="Century Gothic"/>
        </w:rPr>
        <w:t xml:space="preserve"> předsedou představenstva </w:t>
      </w:r>
    </w:p>
    <w:p w:rsidR="00EB4564" w:rsidRPr="00AB5FA8" w:rsidRDefault="00EB4564" w:rsidP="00EB4564">
      <w:pPr>
        <w:ind w:left="1416" w:firstLine="708"/>
        <w:rPr>
          <w:rFonts w:ascii="Century Gothic" w:hAnsi="Century Gothic"/>
        </w:rPr>
      </w:pPr>
      <w:r w:rsidRPr="00AB5FA8">
        <w:rPr>
          <w:rFonts w:ascii="Century Gothic" w:hAnsi="Century Gothic"/>
        </w:rPr>
        <w:t xml:space="preserve">Ing. </w:t>
      </w:r>
      <w:r w:rsidR="002A5920">
        <w:rPr>
          <w:rFonts w:ascii="Century Gothic" w:hAnsi="Century Gothic"/>
        </w:rPr>
        <w:t>Michalem Rampulou</w:t>
      </w:r>
      <w:r w:rsidRPr="00AB5FA8">
        <w:rPr>
          <w:rFonts w:ascii="Century Gothic" w:hAnsi="Century Gothic"/>
        </w:rPr>
        <w:t>, místopředsedou představenstva</w:t>
      </w:r>
    </w:p>
    <w:p w:rsidR="00EB4564" w:rsidRPr="00AB5FA8" w:rsidRDefault="00EB4564" w:rsidP="00EB4564">
      <w:pPr>
        <w:rPr>
          <w:rFonts w:ascii="Century Gothic" w:hAnsi="Century Gothic"/>
          <w:color w:val="000000"/>
        </w:rPr>
      </w:pPr>
      <w:r w:rsidRPr="00AB5FA8">
        <w:rPr>
          <w:rFonts w:ascii="Century Gothic" w:hAnsi="Century Gothic"/>
        </w:rPr>
        <w:t xml:space="preserve">bankovní spojení: ČSOB a.s., č.ú.: </w:t>
      </w:r>
      <w:r w:rsidR="00192827">
        <w:rPr>
          <w:rFonts w:ascii="Century Gothic" w:hAnsi="Century Gothic"/>
          <w:color w:val="000000"/>
        </w:rPr>
        <w:t>XXX XXX XXX</w:t>
      </w:r>
      <w:r w:rsidRPr="00AB5FA8">
        <w:rPr>
          <w:rFonts w:ascii="Century Gothic" w:hAnsi="Century Gothic"/>
          <w:color w:val="000000"/>
        </w:rPr>
        <w:t>/0300</w:t>
      </w:r>
    </w:p>
    <w:p w:rsidR="00EB4564" w:rsidRPr="00AB5FA8" w:rsidRDefault="00EB4564" w:rsidP="00EB4564">
      <w:pPr>
        <w:rPr>
          <w:rFonts w:ascii="Century Gothic" w:hAnsi="Century Gothic"/>
          <w:color w:val="000000"/>
        </w:rPr>
      </w:pPr>
      <w:r w:rsidRPr="00AB5FA8">
        <w:rPr>
          <w:rFonts w:ascii="Century Gothic" w:hAnsi="Century Gothic"/>
          <w:color w:val="000000"/>
        </w:rPr>
        <w:t xml:space="preserve">Kontaktní osoba:   </w:t>
      </w:r>
      <w:r>
        <w:rPr>
          <w:rFonts w:ascii="Century Gothic" w:hAnsi="Century Gothic"/>
          <w:color w:val="000000"/>
        </w:rPr>
        <w:t>Mgr. Marcela Kadlecová</w:t>
      </w:r>
      <w:r w:rsidRPr="00AB5FA8">
        <w:rPr>
          <w:rFonts w:ascii="Century Gothic" w:hAnsi="Century Gothic"/>
          <w:color w:val="000000"/>
        </w:rPr>
        <w:t>, hlavní sestra</w:t>
      </w:r>
    </w:p>
    <w:p w:rsidR="002A5920" w:rsidRDefault="00192827" w:rsidP="002A5920">
      <w:pPr>
        <w:ind w:left="1416" w:firstLine="708"/>
        <w:rPr>
          <w:rFonts w:ascii="Century Gothic" w:hAnsi="Century Gothic"/>
        </w:rPr>
      </w:pPr>
      <w:r>
        <w:rPr>
          <w:rFonts w:ascii="Century Gothic" w:hAnsi="Century Gothic"/>
        </w:rPr>
        <w:t>tel.:  XXX XXX XXX</w:t>
      </w:r>
      <w:r w:rsidR="00EB4564" w:rsidRPr="00AB5FA8">
        <w:rPr>
          <w:rFonts w:ascii="Century Gothic" w:hAnsi="Century Gothic"/>
        </w:rPr>
        <w:t xml:space="preserve"> </w:t>
      </w:r>
      <w:r w:rsidR="00EB4564" w:rsidRPr="00AB5FA8">
        <w:rPr>
          <w:rFonts w:ascii="Century Gothic" w:hAnsi="Century Gothic"/>
        </w:rPr>
        <w:tab/>
      </w:r>
      <w:r w:rsidR="00EB4564" w:rsidRPr="00AB5FA8">
        <w:rPr>
          <w:rFonts w:ascii="Century Gothic" w:hAnsi="Century Gothic"/>
        </w:rPr>
        <w:tab/>
      </w:r>
      <w:r w:rsidR="00EB4564" w:rsidRPr="00AB5FA8">
        <w:rPr>
          <w:rFonts w:ascii="Century Gothic" w:hAnsi="Century Gothic"/>
        </w:rPr>
        <w:tab/>
        <w:t xml:space="preserve"> </w:t>
      </w:r>
    </w:p>
    <w:p w:rsidR="00EB4564" w:rsidRPr="00AB5FA8" w:rsidRDefault="00EB4564" w:rsidP="002A5920">
      <w:pPr>
        <w:ind w:left="1416" w:firstLine="708"/>
        <w:rPr>
          <w:rFonts w:ascii="Century Gothic" w:hAnsi="Century Gothic"/>
        </w:rPr>
      </w:pPr>
      <w:r w:rsidRPr="00AB5FA8">
        <w:rPr>
          <w:rFonts w:ascii="Century Gothic" w:hAnsi="Century Gothic"/>
        </w:rPr>
        <w:t xml:space="preserve">e-mail: </w:t>
      </w:r>
      <w:r w:rsidR="00192827">
        <w:rPr>
          <w:rFonts w:ascii="Century Gothic" w:hAnsi="Century Gothic"/>
        </w:rPr>
        <w:t>XXXXXXXXXXXXXXXXXXXXXXXXXXXXXXX</w:t>
      </w:r>
    </w:p>
    <w:p w:rsidR="00EB4564" w:rsidRPr="00AB5FA8" w:rsidRDefault="00EB4564" w:rsidP="00EB4564">
      <w:pPr>
        <w:pStyle w:val="Standardntext"/>
        <w:rPr>
          <w:rFonts w:ascii="Century Gothic" w:hAnsi="Century Gothic"/>
          <w:i/>
        </w:rPr>
      </w:pPr>
      <w:r w:rsidRPr="00AB5FA8">
        <w:rPr>
          <w:rFonts w:ascii="Century Gothic" w:hAnsi="Century Gothic"/>
          <w:i/>
        </w:rPr>
        <w:t xml:space="preserve">(dále jen </w:t>
      </w:r>
      <w:r w:rsidRPr="00AB5FA8">
        <w:rPr>
          <w:rFonts w:ascii="Century Gothic" w:hAnsi="Century Gothic"/>
          <w:b/>
          <w:i/>
        </w:rPr>
        <w:t>„poskytovatel“</w:t>
      </w:r>
      <w:r w:rsidRPr="00AB5FA8">
        <w:rPr>
          <w:rFonts w:ascii="Century Gothic" w:hAnsi="Century Gothic"/>
          <w:i/>
        </w:rPr>
        <w:t>)</w:t>
      </w:r>
    </w:p>
    <w:p w:rsidR="00EB4564" w:rsidRPr="00AB5FA8" w:rsidRDefault="00EB4564" w:rsidP="00EB4564">
      <w:pPr>
        <w:pStyle w:val="Standardntext"/>
        <w:rPr>
          <w:rFonts w:ascii="Century Gothic" w:hAnsi="Century Gothic"/>
        </w:rPr>
      </w:pPr>
    </w:p>
    <w:p w:rsidR="00EB4564" w:rsidRPr="00AB5FA8" w:rsidRDefault="00EB4564" w:rsidP="00EB4564">
      <w:pPr>
        <w:pStyle w:val="Standardntext"/>
        <w:rPr>
          <w:rFonts w:ascii="Century Gothic" w:hAnsi="Century Gothic"/>
        </w:rPr>
      </w:pPr>
      <w:r w:rsidRPr="00AB5FA8">
        <w:rPr>
          <w:rFonts w:ascii="Century Gothic" w:hAnsi="Century Gothic"/>
        </w:rPr>
        <w:t>a</w:t>
      </w:r>
    </w:p>
    <w:p w:rsidR="00EB4564" w:rsidRPr="00AB5FA8" w:rsidRDefault="00EB4564" w:rsidP="00EB4564">
      <w:pPr>
        <w:pStyle w:val="Standardntext"/>
        <w:rPr>
          <w:rFonts w:ascii="Century Gothic" w:hAnsi="Century Gothic"/>
        </w:rPr>
      </w:pPr>
    </w:p>
    <w:p w:rsidR="00EB4564" w:rsidRPr="00AB5FA8" w:rsidRDefault="00EB4564" w:rsidP="00EB4564">
      <w:pPr>
        <w:pStyle w:val="Prosttext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color w:val="000000"/>
          <w:sz w:val="24"/>
          <w:szCs w:val="24"/>
        </w:rPr>
        <w:t>Město Bruntál</w:t>
      </w:r>
    </w:p>
    <w:p w:rsidR="00EB4564" w:rsidRPr="00AB5FA8" w:rsidRDefault="00EB4564" w:rsidP="00EB4564">
      <w:pPr>
        <w:pStyle w:val="Prosttext"/>
        <w:rPr>
          <w:rFonts w:ascii="Century Gothic" w:hAnsi="Century Gothic"/>
          <w:sz w:val="24"/>
          <w:szCs w:val="24"/>
        </w:rPr>
      </w:pPr>
      <w:r w:rsidRPr="00AB5FA8">
        <w:rPr>
          <w:rFonts w:ascii="Century Gothic" w:hAnsi="Century Gothic"/>
          <w:sz w:val="24"/>
          <w:szCs w:val="24"/>
        </w:rPr>
        <w:t>se sídlem Nádražní 994/20, Bruntál, PSČ 79201</w:t>
      </w:r>
    </w:p>
    <w:p w:rsidR="00EB4564" w:rsidRPr="00AB5FA8" w:rsidRDefault="00EB4564" w:rsidP="00EB4564">
      <w:pPr>
        <w:jc w:val="both"/>
        <w:rPr>
          <w:rFonts w:ascii="Century Gothic" w:hAnsi="Century Gothic"/>
        </w:rPr>
      </w:pPr>
      <w:r w:rsidRPr="00AB5FA8">
        <w:rPr>
          <w:rFonts w:ascii="Century Gothic" w:hAnsi="Century Gothic"/>
        </w:rPr>
        <w:t xml:space="preserve">IČ: </w:t>
      </w:r>
      <w:r w:rsidRPr="00AB5FA8">
        <w:rPr>
          <w:rFonts w:ascii="Century Gothic" w:hAnsi="Century Gothic"/>
        </w:rPr>
        <w:tab/>
      </w:r>
      <w:r w:rsidRPr="00AB5FA8">
        <w:rPr>
          <w:rFonts w:ascii="Century Gothic" w:hAnsi="Century Gothic"/>
        </w:rPr>
        <w:tab/>
      </w:r>
      <w:r w:rsidRPr="00AB5FA8">
        <w:rPr>
          <w:rFonts w:ascii="Century Gothic" w:hAnsi="Century Gothic"/>
        </w:rPr>
        <w:tab/>
        <w:t>00 29 58 92</w:t>
      </w:r>
    </w:p>
    <w:p w:rsidR="00EB4564" w:rsidRPr="00AB5FA8" w:rsidRDefault="00EB4564" w:rsidP="00EB4564">
      <w:pPr>
        <w:rPr>
          <w:rFonts w:ascii="Century Gothic" w:hAnsi="Century Gothic"/>
        </w:rPr>
      </w:pPr>
      <w:r w:rsidRPr="00AB5FA8">
        <w:rPr>
          <w:rFonts w:ascii="Century Gothic" w:hAnsi="Century Gothic"/>
        </w:rPr>
        <w:t>zastoupený</w:t>
      </w:r>
      <w:r w:rsidRPr="00AB5FA8">
        <w:rPr>
          <w:rFonts w:ascii="Century Gothic" w:hAnsi="Century Gothic"/>
        </w:rPr>
        <w:tab/>
      </w:r>
      <w:r w:rsidRPr="00AB5FA8">
        <w:rPr>
          <w:rFonts w:ascii="Century Gothic" w:hAnsi="Century Gothic"/>
        </w:rPr>
        <w:tab/>
      </w:r>
      <w:r w:rsidR="00C929BB">
        <w:rPr>
          <w:rFonts w:ascii="Century Gothic" w:hAnsi="Century Gothic"/>
        </w:rPr>
        <w:t>Bc. Martinem Henčem, 2. místostarostou</w:t>
      </w:r>
    </w:p>
    <w:p w:rsidR="00EB4564" w:rsidRPr="00AB5FA8" w:rsidRDefault="00EB4564" w:rsidP="00EB4564">
      <w:pPr>
        <w:jc w:val="both"/>
        <w:rPr>
          <w:rFonts w:ascii="Century Gothic" w:hAnsi="Century Gothic"/>
        </w:rPr>
      </w:pPr>
      <w:r w:rsidRPr="00AB5FA8">
        <w:rPr>
          <w:rStyle w:val="platne1"/>
          <w:rFonts w:ascii="Century Gothic" w:hAnsi="Century Gothic"/>
        </w:rPr>
        <w:t xml:space="preserve">bankovní spojení: Komerční banka, a. s., č. ú.: </w:t>
      </w:r>
      <w:r w:rsidR="00192827">
        <w:rPr>
          <w:rStyle w:val="platne1"/>
          <w:rFonts w:ascii="Century Gothic" w:hAnsi="Century Gothic"/>
        </w:rPr>
        <w:t>XXX XXX XXX XXX</w:t>
      </w:r>
      <w:r w:rsidRPr="00AB5FA8">
        <w:rPr>
          <w:rStyle w:val="platne1"/>
          <w:rFonts w:ascii="Century Gothic" w:hAnsi="Century Gothic"/>
        </w:rPr>
        <w:t>/0100</w:t>
      </w:r>
    </w:p>
    <w:p w:rsidR="00EB4564" w:rsidRPr="00AB5FA8" w:rsidRDefault="00EB4564" w:rsidP="00EB4564">
      <w:pPr>
        <w:jc w:val="both"/>
        <w:rPr>
          <w:rFonts w:ascii="Century Gothic" w:hAnsi="Century Gothic"/>
        </w:rPr>
      </w:pPr>
      <w:r w:rsidRPr="00AB5FA8">
        <w:rPr>
          <w:rFonts w:ascii="Century Gothic" w:hAnsi="Century Gothic"/>
        </w:rPr>
        <w:t xml:space="preserve">Kontaktní osoba: </w:t>
      </w:r>
      <w:r>
        <w:rPr>
          <w:rFonts w:ascii="Century Gothic" w:hAnsi="Century Gothic"/>
        </w:rPr>
        <w:tab/>
        <w:t>Mgr. Tereza Raabová</w:t>
      </w:r>
      <w:r w:rsidRPr="00AB5FA8">
        <w:rPr>
          <w:rFonts w:ascii="Century Gothic" w:hAnsi="Century Gothic"/>
        </w:rPr>
        <w:t xml:space="preserve">, sociální </w:t>
      </w:r>
      <w:r>
        <w:rPr>
          <w:rFonts w:ascii="Century Gothic" w:hAnsi="Century Gothic"/>
        </w:rPr>
        <w:t>pracovník</w:t>
      </w:r>
      <w:r w:rsidRPr="00AB5FA8">
        <w:rPr>
          <w:rFonts w:ascii="Century Gothic" w:hAnsi="Century Gothic"/>
        </w:rPr>
        <w:t xml:space="preserve"> </w:t>
      </w:r>
    </w:p>
    <w:p w:rsidR="00EB4564" w:rsidRDefault="00192827" w:rsidP="00EB4564">
      <w:pPr>
        <w:ind w:left="1416" w:firstLine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tel.:  XXX XXX</w:t>
      </w:r>
      <w:r w:rsidR="00EB4564" w:rsidRPr="00AB5FA8">
        <w:rPr>
          <w:rFonts w:ascii="Century Gothic" w:hAnsi="Century Gothic"/>
        </w:rPr>
        <w:t> </w:t>
      </w:r>
      <w:r>
        <w:rPr>
          <w:rFonts w:ascii="Century Gothic" w:hAnsi="Century Gothic"/>
        </w:rPr>
        <w:t>XXX</w:t>
      </w:r>
      <w:r w:rsidR="00EB4564" w:rsidRPr="00AB5FA8">
        <w:rPr>
          <w:rFonts w:ascii="Century Gothic" w:hAnsi="Century Gothic"/>
        </w:rPr>
        <w:t xml:space="preserve"> </w:t>
      </w:r>
      <w:r w:rsidR="00EB4564" w:rsidRPr="00AB5FA8">
        <w:rPr>
          <w:rFonts w:ascii="Century Gothic" w:hAnsi="Century Gothic"/>
        </w:rPr>
        <w:tab/>
      </w:r>
      <w:r w:rsidR="00EB4564" w:rsidRPr="00AB5FA8">
        <w:rPr>
          <w:rFonts w:ascii="Century Gothic" w:hAnsi="Century Gothic"/>
        </w:rPr>
        <w:tab/>
      </w:r>
      <w:r w:rsidR="00EB4564" w:rsidRPr="00AB5FA8">
        <w:rPr>
          <w:rFonts w:ascii="Century Gothic" w:hAnsi="Century Gothic"/>
        </w:rPr>
        <w:tab/>
      </w:r>
    </w:p>
    <w:p w:rsidR="00EB4564" w:rsidRPr="00AB5FA8" w:rsidRDefault="00EB4564" w:rsidP="00EB4564">
      <w:pPr>
        <w:ind w:left="2124"/>
        <w:jc w:val="both"/>
        <w:rPr>
          <w:rFonts w:ascii="Century Gothic" w:hAnsi="Century Gothic"/>
        </w:rPr>
      </w:pPr>
      <w:r w:rsidRPr="00AB5FA8">
        <w:rPr>
          <w:rFonts w:ascii="Century Gothic" w:hAnsi="Century Gothic"/>
        </w:rPr>
        <w:t xml:space="preserve">e-mail: </w:t>
      </w:r>
      <w:r w:rsidR="00192827">
        <w:rPr>
          <w:rFonts w:ascii="Century Gothic" w:hAnsi="Century Gothic"/>
        </w:rPr>
        <w:t>XXXXXXXXXXXXXXXXXXXXXXXXXXXXXXXXX</w:t>
      </w:r>
      <w:bookmarkStart w:id="0" w:name="_GoBack"/>
      <w:bookmarkEnd w:id="0"/>
    </w:p>
    <w:p w:rsidR="00EB4564" w:rsidRPr="00AB5FA8" w:rsidRDefault="00EB4564" w:rsidP="00EB4564">
      <w:pPr>
        <w:pStyle w:val="Standardntext"/>
        <w:rPr>
          <w:rFonts w:ascii="Century Gothic" w:hAnsi="Century Gothic"/>
          <w:i/>
        </w:rPr>
      </w:pPr>
      <w:r w:rsidRPr="00AB5FA8">
        <w:rPr>
          <w:rFonts w:ascii="Century Gothic" w:hAnsi="Century Gothic"/>
          <w:i/>
        </w:rPr>
        <w:t xml:space="preserve">(dále jen </w:t>
      </w:r>
      <w:r w:rsidRPr="00AB5FA8">
        <w:rPr>
          <w:rFonts w:ascii="Century Gothic" w:hAnsi="Century Gothic"/>
          <w:b/>
          <w:i/>
        </w:rPr>
        <w:t>„objednatel“</w:t>
      </w:r>
      <w:r w:rsidRPr="00AB5FA8">
        <w:rPr>
          <w:rFonts w:ascii="Century Gothic" w:hAnsi="Century Gothic"/>
          <w:i/>
        </w:rPr>
        <w:t>)</w:t>
      </w:r>
    </w:p>
    <w:p w:rsidR="00EB4564" w:rsidRPr="00AB5FA8" w:rsidRDefault="00EB4564" w:rsidP="00EB4564">
      <w:pPr>
        <w:pStyle w:val="Standardntext"/>
        <w:jc w:val="center"/>
        <w:rPr>
          <w:rFonts w:ascii="Century Gothic" w:hAnsi="Century Gothic"/>
          <w:b/>
        </w:rPr>
      </w:pPr>
    </w:p>
    <w:p w:rsidR="00EB4564" w:rsidRPr="00AB5FA8" w:rsidRDefault="00EB4564" w:rsidP="00EB4564">
      <w:pPr>
        <w:pStyle w:val="Standardntext"/>
        <w:jc w:val="center"/>
        <w:rPr>
          <w:rFonts w:ascii="Century Gothic" w:hAnsi="Century Gothic"/>
        </w:rPr>
      </w:pPr>
      <w:r w:rsidRPr="00AB5FA8">
        <w:rPr>
          <w:rFonts w:ascii="Century Gothic" w:hAnsi="Century Gothic"/>
          <w:b/>
        </w:rPr>
        <w:tab/>
      </w:r>
      <w:r>
        <w:rPr>
          <w:rFonts w:ascii="Century Gothic" w:hAnsi="Century Gothic"/>
        </w:rPr>
        <w:t>tento dodatek č. 4 ke Smlouvě o provádění laboratorních rozborů uzavřené mezi nimi dne 24.11.2014 ve znění jejích dodatků</w:t>
      </w:r>
    </w:p>
    <w:p w:rsidR="00EB4564" w:rsidRPr="00AB5FA8" w:rsidRDefault="00EB4564" w:rsidP="00EB4564">
      <w:pPr>
        <w:ind w:firstLine="2"/>
        <w:jc w:val="center"/>
        <w:outlineLvl w:val="0"/>
        <w:rPr>
          <w:rFonts w:ascii="Century Gothic" w:hAnsi="Century Gothic"/>
          <w:b/>
          <w:bCs/>
          <w:u w:val="single"/>
        </w:rPr>
      </w:pPr>
    </w:p>
    <w:p w:rsidR="00EB4564" w:rsidRPr="00AB5FA8" w:rsidRDefault="00EB4564" w:rsidP="00EB4564">
      <w:pPr>
        <w:ind w:firstLine="2"/>
        <w:jc w:val="center"/>
        <w:outlineLvl w:val="0"/>
        <w:rPr>
          <w:rFonts w:ascii="Century Gothic" w:hAnsi="Century Gothic"/>
          <w:b/>
          <w:bCs/>
          <w:u w:val="single"/>
        </w:rPr>
      </w:pPr>
    </w:p>
    <w:p w:rsidR="00EB4564" w:rsidRPr="00AB5FA8" w:rsidRDefault="00EB4564" w:rsidP="00EB4564">
      <w:pPr>
        <w:pStyle w:val="Nadpis1"/>
        <w:numPr>
          <w:ilvl w:val="0"/>
          <w:numId w:val="2"/>
        </w:numPr>
        <w:rPr>
          <w:rFonts w:ascii="Century Gothic" w:hAnsi="Century Gothic"/>
        </w:rPr>
      </w:pPr>
    </w:p>
    <w:p w:rsidR="00EB4564" w:rsidRDefault="00EB4564" w:rsidP="00EB4564">
      <w:pPr>
        <w:ind w:firstLine="2"/>
        <w:jc w:val="center"/>
        <w:outlineLvl w:val="0"/>
        <w:rPr>
          <w:rFonts w:ascii="Century Gothic" w:hAnsi="Century Gothic"/>
          <w:b/>
          <w:bCs/>
        </w:rPr>
      </w:pPr>
      <w:r w:rsidRPr="00AB5FA8">
        <w:rPr>
          <w:rFonts w:ascii="Century Gothic" w:hAnsi="Century Gothic"/>
          <w:b/>
          <w:bCs/>
        </w:rPr>
        <w:t xml:space="preserve">Předmět </w:t>
      </w:r>
      <w:r>
        <w:rPr>
          <w:rFonts w:ascii="Century Gothic" w:hAnsi="Century Gothic"/>
          <w:b/>
          <w:bCs/>
        </w:rPr>
        <w:t>dodatku</w:t>
      </w:r>
    </w:p>
    <w:p w:rsidR="00EB4564" w:rsidRDefault="00EB4564" w:rsidP="00EB4564">
      <w:pPr>
        <w:ind w:firstLine="2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Smluvní strany si sjednaly, že shora označená smlouva uzavřená mezi nimi dne 24.11.2014 ve znění dodatků se mění následovně:</w:t>
      </w:r>
    </w:p>
    <w:p w:rsidR="00EB4564" w:rsidRDefault="00EB4564" w:rsidP="00EB4564">
      <w:pPr>
        <w:ind w:firstLine="2"/>
        <w:jc w:val="both"/>
        <w:outlineLvl w:val="0"/>
        <w:rPr>
          <w:rFonts w:ascii="Century Gothic" w:hAnsi="Century Gothic"/>
        </w:rPr>
      </w:pPr>
    </w:p>
    <w:p w:rsidR="00EB4564" w:rsidRPr="00FE19F6" w:rsidRDefault="00EB4564" w:rsidP="00EB4564">
      <w:pPr>
        <w:jc w:val="both"/>
        <w:outlineLvl w:val="0"/>
        <w:rPr>
          <w:rFonts w:ascii="Century Gothic" w:hAnsi="Century Gothic"/>
        </w:rPr>
      </w:pPr>
    </w:p>
    <w:p w:rsidR="00EB4564" w:rsidRPr="00FE19F6" w:rsidRDefault="00EB4564" w:rsidP="00EB4564">
      <w:pPr>
        <w:numPr>
          <w:ilvl w:val="0"/>
          <w:numId w:val="3"/>
        </w:numPr>
        <w:jc w:val="both"/>
        <w:outlineLvl w:val="0"/>
        <w:rPr>
          <w:rFonts w:ascii="Century Gothic" w:hAnsi="Century Gothic"/>
        </w:rPr>
      </w:pPr>
      <w:r w:rsidRPr="00FE19F6">
        <w:rPr>
          <w:rFonts w:ascii="Century Gothic" w:hAnsi="Century Gothic"/>
        </w:rPr>
        <w:t>V článku III. odst. 2, Práva o povinnosti smluvních stran</w:t>
      </w:r>
      <w:r>
        <w:rPr>
          <w:rFonts w:ascii="Century Gothic" w:hAnsi="Century Gothic"/>
        </w:rPr>
        <w:t xml:space="preserve"> </w:t>
      </w:r>
      <w:r w:rsidRPr="00FE19F6">
        <w:rPr>
          <w:rFonts w:ascii="Century Gothic" w:hAnsi="Century Gothic"/>
          <w:b/>
        </w:rPr>
        <w:t>se doplňují</w:t>
      </w:r>
      <w:r w:rsidRPr="00FE19F6">
        <w:rPr>
          <w:rFonts w:ascii="Century Gothic" w:hAnsi="Century Gothic"/>
        </w:rPr>
        <w:t xml:space="preserve"> období:</w:t>
      </w:r>
    </w:p>
    <w:p w:rsidR="00EB4564" w:rsidRPr="00DE7E9F" w:rsidRDefault="00EB4564" w:rsidP="00EB4564">
      <w:pPr>
        <w:ind w:left="362"/>
        <w:jc w:val="both"/>
        <w:outlineLvl w:val="0"/>
        <w:rPr>
          <w:rFonts w:ascii="Century Gothic" w:hAnsi="Century Gothic"/>
          <w:color w:val="000000" w:themeColor="text1"/>
        </w:rPr>
      </w:pPr>
      <w:r w:rsidRPr="00DE7E9F">
        <w:rPr>
          <w:rFonts w:ascii="Century Gothic" w:hAnsi="Century Gothic"/>
          <w:color w:val="000000" w:themeColor="text1"/>
        </w:rPr>
        <w:t>1.2.2019 – 28.2.2019, 1.5.2019 – 31.5.2019, 1.8.2019 – 31.8.2019, 1.11.2019 – 30.11.2019.</w:t>
      </w:r>
    </w:p>
    <w:p w:rsidR="00EB4564" w:rsidRPr="00FE19F6" w:rsidRDefault="00EB4564" w:rsidP="00EB4564">
      <w:pPr>
        <w:ind w:left="362"/>
        <w:jc w:val="both"/>
        <w:outlineLvl w:val="0"/>
        <w:rPr>
          <w:rFonts w:ascii="Century Gothic" w:hAnsi="Century Gothic"/>
        </w:rPr>
      </w:pPr>
    </w:p>
    <w:p w:rsidR="00EB4564" w:rsidRPr="00FE19F6" w:rsidRDefault="00EB4564" w:rsidP="00EB4564">
      <w:pPr>
        <w:numPr>
          <w:ilvl w:val="0"/>
          <w:numId w:val="3"/>
        </w:numPr>
        <w:jc w:val="both"/>
        <w:outlineLvl w:val="0"/>
        <w:rPr>
          <w:rFonts w:ascii="Century Gothic" w:hAnsi="Century Gothic"/>
        </w:rPr>
      </w:pPr>
      <w:r w:rsidRPr="00FE19F6">
        <w:rPr>
          <w:rFonts w:ascii="Century Gothic" w:hAnsi="Century Gothic"/>
        </w:rPr>
        <w:t>V článku IV., Závěrečná ujednání</w:t>
      </w:r>
    </w:p>
    <w:p w:rsidR="00EB4564" w:rsidRPr="00FE19F6" w:rsidRDefault="00EB4564" w:rsidP="00EB4564">
      <w:pPr>
        <w:ind w:left="362"/>
        <w:jc w:val="both"/>
        <w:outlineLvl w:val="0"/>
        <w:rPr>
          <w:rFonts w:ascii="Century Gothic" w:hAnsi="Century Gothic"/>
          <w:b/>
        </w:rPr>
      </w:pPr>
      <w:r w:rsidRPr="00FE19F6">
        <w:rPr>
          <w:rFonts w:ascii="Century Gothic" w:hAnsi="Century Gothic"/>
          <w:b/>
        </w:rPr>
        <w:t xml:space="preserve">vypouští se text: </w:t>
      </w:r>
    </w:p>
    <w:p w:rsidR="00EB4564" w:rsidRPr="00FE19F6" w:rsidRDefault="00EB4564" w:rsidP="00EB4564">
      <w:pPr>
        <w:ind w:left="362"/>
        <w:jc w:val="both"/>
        <w:outlineLvl w:val="0"/>
        <w:rPr>
          <w:rFonts w:ascii="Century Gothic" w:hAnsi="Century Gothic"/>
        </w:rPr>
      </w:pPr>
      <w:r w:rsidRPr="00FE19F6">
        <w:rPr>
          <w:rFonts w:ascii="Century Gothic" w:hAnsi="Century Gothic"/>
        </w:rPr>
        <w:t>Tato   smlouva   se  uzavírá  n</w:t>
      </w:r>
      <w:r>
        <w:rPr>
          <w:rFonts w:ascii="Century Gothic" w:hAnsi="Century Gothic"/>
        </w:rPr>
        <w:t>a  dobu  určitou  do  31.12.201</w:t>
      </w:r>
      <w:r w:rsidR="008D0136">
        <w:rPr>
          <w:rFonts w:ascii="Century Gothic" w:hAnsi="Century Gothic"/>
        </w:rPr>
        <w:t>5</w:t>
      </w:r>
      <w:r w:rsidRPr="00FE19F6">
        <w:rPr>
          <w:rFonts w:ascii="Century Gothic" w:hAnsi="Century Gothic"/>
        </w:rPr>
        <w:t xml:space="preserve">  s  účinností od 01.12.2014.</w:t>
      </w:r>
    </w:p>
    <w:p w:rsidR="00EB4564" w:rsidRPr="00FE19F6" w:rsidRDefault="00EB4564" w:rsidP="00EB4564">
      <w:pPr>
        <w:ind w:firstLine="362"/>
        <w:jc w:val="both"/>
        <w:outlineLvl w:val="0"/>
        <w:rPr>
          <w:rFonts w:ascii="Century Gothic" w:hAnsi="Century Gothic"/>
          <w:b/>
        </w:rPr>
      </w:pPr>
      <w:r w:rsidRPr="00FE19F6">
        <w:rPr>
          <w:rFonts w:ascii="Century Gothic" w:hAnsi="Century Gothic"/>
          <w:b/>
        </w:rPr>
        <w:lastRenderedPageBreak/>
        <w:t xml:space="preserve">a nahrazuje se textem: </w:t>
      </w:r>
    </w:p>
    <w:p w:rsidR="00EB4564" w:rsidRPr="00DE7E9F" w:rsidRDefault="00EB4564" w:rsidP="00EB4564">
      <w:pPr>
        <w:ind w:left="362"/>
        <w:jc w:val="both"/>
        <w:outlineLvl w:val="0"/>
        <w:rPr>
          <w:rFonts w:ascii="Century Gothic" w:hAnsi="Century Gothic"/>
          <w:color w:val="000000" w:themeColor="text1"/>
        </w:rPr>
      </w:pPr>
      <w:r w:rsidRPr="00DE7E9F">
        <w:rPr>
          <w:rFonts w:ascii="Century Gothic" w:hAnsi="Century Gothic"/>
          <w:color w:val="000000" w:themeColor="text1"/>
        </w:rPr>
        <w:t xml:space="preserve">Tato   smlouva   se  uzavírá  na  dobu  určitou  do  31.12.2019 s  účinností od 01.12.2014. </w:t>
      </w:r>
    </w:p>
    <w:p w:rsidR="00EB4564" w:rsidRPr="00C6688E" w:rsidRDefault="00EB4564" w:rsidP="00EB4564">
      <w:pPr>
        <w:ind w:firstLine="362"/>
        <w:jc w:val="both"/>
        <w:outlineLvl w:val="0"/>
        <w:rPr>
          <w:rFonts w:ascii="Century Gothic" w:hAnsi="Century Gothic"/>
        </w:rPr>
      </w:pPr>
    </w:p>
    <w:p w:rsidR="00EB4564" w:rsidRPr="00C6688E" w:rsidRDefault="00EB4564" w:rsidP="00EB4564">
      <w:pPr>
        <w:jc w:val="both"/>
        <w:outlineLvl w:val="0"/>
        <w:rPr>
          <w:rFonts w:ascii="Century Gothic" w:hAnsi="Century Gothic"/>
        </w:rPr>
      </w:pPr>
    </w:p>
    <w:p w:rsidR="00EB4564" w:rsidRPr="00C6688E" w:rsidRDefault="00EB4564" w:rsidP="00EB4564">
      <w:pPr>
        <w:jc w:val="both"/>
        <w:outlineLvl w:val="0"/>
        <w:rPr>
          <w:rFonts w:ascii="Century Gothic" w:hAnsi="Century Gothic"/>
          <w:b/>
        </w:rPr>
      </w:pPr>
      <w:r w:rsidRPr="00C6688E">
        <w:rPr>
          <w:rFonts w:ascii="Century Gothic" w:hAnsi="Century Gothic"/>
        </w:rPr>
        <w:t>V ostatním se smlouva ve znění dodatků nemění.</w:t>
      </w:r>
    </w:p>
    <w:p w:rsidR="00EB4564" w:rsidRPr="00C6688E" w:rsidRDefault="00EB4564" w:rsidP="00EB4564">
      <w:pPr>
        <w:rPr>
          <w:rFonts w:ascii="Century Gothic" w:hAnsi="Century Gothic"/>
        </w:rPr>
      </w:pPr>
    </w:p>
    <w:p w:rsidR="00EB4564" w:rsidRPr="00C6688E" w:rsidRDefault="00EB4564" w:rsidP="00EB4564">
      <w:pPr>
        <w:pStyle w:val="Bezmezer"/>
        <w:jc w:val="both"/>
        <w:rPr>
          <w:rFonts w:ascii="Century Gothic" w:hAnsi="Century Gothic" w:cs="Tahoma"/>
          <w:sz w:val="24"/>
          <w:szCs w:val="24"/>
        </w:rPr>
      </w:pPr>
      <w:r w:rsidRPr="00C6688E">
        <w:rPr>
          <w:rFonts w:ascii="Century Gothic" w:hAnsi="Century Gothic" w:cs="Tahoma"/>
          <w:sz w:val="24"/>
          <w:szCs w:val="24"/>
        </w:rPr>
        <w:t>Tento dodatek je uzavřen dnem jeho podpisu oběma smluvními stranami a účinnosti nabývá dnem zveřejněním v registru smluv, dle zákona č. 340/2015 Sb., o registru smluv v platném znění.</w:t>
      </w:r>
    </w:p>
    <w:p w:rsidR="00EB4564" w:rsidRPr="00C6688E" w:rsidRDefault="00EB4564" w:rsidP="00EB456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 w:cs="Arial"/>
          <w:iCs/>
        </w:rPr>
      </w:pPr>
    </w:p>
    <w:p w:rsidR="00EB4564" w:rsidRPr="00A31A4B" w:rsidRDefault="00EB4564" w:rsidP="00EB4564">
      <w:pPr>
        <w:overflowPunct w:val="0"/>
        <w:autoSpaceDE w:val="0"/>
        <w:autoSpaceDN w:val="0"/>
        <w:adjustRightInd w:val="0"/>
        <w:spacing w:before="60" w:after="120"/>
        <w:jc w:val="both"/>
        <w:textAlignment w:val="baseline"/>
        <w:rPr>
          <w:rFonts w:ascii="Century Gothic" w:hAnsi="Century Gothic" w:cs="Arial"/>
        </w:rPr>
      </w:pPr>
      <w:r w:rsidRPr="00C6688E">
        <w:rPr>
          <w:rFonts w:ascii="Century Gothic" w:hAnsi="Century Gothic" w:cs="Arial"/>
          <w:iCs/>
        </w:rPr>
        <w:t>Uzavření tohoto</w:t>
      </w:r>
      <w:r>
        <w:rPr>
          <w:rFonts w:ascii="Century Gothic" w:hAnsi="Century Gothic" w:cs="Arial"/>
          <w:iCs/>
        </w:rPr>
        <w:t xml:space="preserve"> dodatku č. 4 smlouvy</w:t>
      </w:r>
      <w:r w:rsidRPr="00A31A4B">
        <w:rPr>
          <w:rFonts w:ascii="Century Gothic" w:hAnsi="Century Gothic" w:cs="Arial"/>
          <w:iCs/>
        </w:rPr>
        <w:t xml:space="preserve"> bylo schváleno </w:t>
      </w:r>
      <w:r w:rsidR="00DE7E9F">
        <w:rPr>
          <w:rFonts w:ascii="Century Gothic" w:hAnsi="Century Gothic" w:cs="Arial"/>
          <w:iCs/>
        </w:rPr>
        <w:t>Radou města Bruntál dne 21.11.2018 číslo usnesení 64/2R/2018</w:t>
      </w:r>
      <w:r>
        <w:rPr>
          <w:rFonts w:ascii="Century Gothic" w:hAnsi="Century Gothic" w:cs="Arial"/>
          <w:iCs/>
        </w:rPr>
        <w:t xml:space="preserve"> </w:t>
      </w:r>
      <w:r w:rsidRPr="00A31A4B">
        <w:rPr>
          <w:rFonts w:ascii="Century Gothic" w:hAnsi="Century Gothic" w:cs="Arial"/>
          <w:iCs/>
        </w:rPr>
        <w:t>nadpoloviční většinou hlasů členů rady.</w:t>
      </w:r>
    </w:p>
    <w:p w:rsidR="00EB4564" w:rsidRPr="00FE19F6" w:rsidRDefault="00EB4564" w:rsidP="00EB4564">
      <w:pPr>
        <w:rPr>
          <w:rFonts w:ascii="Century Gothic" w:hAnsi="Century Gothic"/>
        </w:rPr>
      </w:pPr>
    </w:p>
    <w:p w:rsidR="00EB4564" w:rsidRDefault="00EB4564" w:rsidP="00EB4564">
      <w:pPr>
        <w:jc w:val="center"/>
        <w:rPr>
          <w:rFonts w:ascii="Century Gothic" w:hAnsi="Century Gothic"/>
        </w:rPr>
      </w:pPr>
    </w:p>
    <w:p w:rsidR="00EB4564" w:rsidRPr="00AB5FA8" w:rsidRDefault="00EB4564" w:rsidP="00EB4564">
      <w:pPr>
        <w:jc w:val="center"/>
        <w:rPr>
          <w:rFonts w:ascii="Century Gothic" w:hAnsi="Century Gothic"/>
        </w:rPr>
      </w:pPr>
    </w:p>
    <w:p w:rsidR="00EB4564" w:rsidRPr="00AB5FA8" w:rsidRDefault="00EB4564" w:rsidP="00EB4564">
      <w:pPr>
        <w:rPr>
          <w:rFonts w:ascii="Century Gothic" w:hAnsi="Century Gothic"/>
        </w:rPr>
      </w:pPr>
      <w:r w:rsidRPr="00AB5FA8">
        <w:rPr>
          <w:rFonts w:ascii="Century Gothic" w:hAnsi="Century Gothic"/>
        </w:rPr>
        <w:t>V</w:t>
      </w:r>
      <w:r>
        <w:rPr>
          <w:rFonts w:ascii="Century Gothic" w:hAnsi="Century Gothic"/>
        </w:rPr>
        <w:t> Rýmařově dne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V</w:t>
      </w:r>
      <w:r w:rsidRPr="00AB5FA8">
        <w:rPr>
          <w:rFonts w:ascii="Century Gothic" w:hAnsi="Century Gothic"/>
        </w:rPr>
        <w:t xml:space="preserve"> Bruntále dne </w:t>
      </w:r>
    </w:p>
    <w:p w:rsidR="00EB4564" w:rsidRPr="00AB5FA8" w:rsidRDefault="00EB4564" w:rsidP="00EB4564">
      <w:pPr>
        <w:rPr>
          <w:rFonts w:ascii="Century Gothic" w:hAnsi="Century Gothic"/>
        </w:rPr>
      </w:pPr>
    </w:p>
    <w:tbl>
      <w:tblPr>
        <w:tblW w:w="9792" w:type="dxa"/>
        <w:tblLook w:val="00A0" w:firstRow="1" w:lastRow="0" w:firstColumn="1" w:lastColumn="0" w:noHBand="0" w:noVBand="0"/>
      </w:tblPr>
      <w:tblGrid>
        <w:gridCol w:w="4896"/>
        <w:gridCol w:w="4896"/>
      </w:tblGrid>
      <w:tr w:rsidR="00EB4564" w:rsidRPr="00AB5FA8" w:rsidTr="00C67A32">
        <w:tc>
          <w:tcPr>
            <w:tcW w:w="4896" w:type="dxa"/>
          </w:tcPr>
          <w:p w:rsidR="00EB4564" w:rsidRPr="00AB5FA8" w:rsidRDefault="00EB4564" w:rsidP="00C67A32">
            <w:pPr>
              <w:tabs>
                <w:tab w:val="left" w:pos="2707"/>
              </w:tabs>
              <w:rPr>
                <w:rFonts w:ascii="Century Gothic" w:hAnsi="Century Gothic"/>
              </w:rPr>
            </w:pPr>
          </w:p>
          <w:p w:rsidR="00EB4564" w:rsidRPr="00AB5FA8" w:rsidRDefault="00EB4564" w:rsidP="00C67A32">
            <w:pPr>
              <w:tabs>
                <w:tab w:val="left" w:pos="2707"/>
              </w:tabs>
              <w:rPr>
                <w:rFonts w:ascii="Century Gothic" w:hAnsi="Century Gothic"/>
              </w:rPr>
            </w:pPr>
            <w:r w:rsidRPr="00AB5FA8">
              <w:rPr>
                <w:rFonts w:ascii="Century Gothic" w:hAnsi="Century Gothic"/>
              </w:rPr>
              <w:t>_______________________________________</w:t>
            </w:r>
          </w:p>
        </w:tc>
        <w:tc>
          <w:tcPr>
            <w:tcW w:w="4896" w:type="dxa"/>
          </w:tcPr>
          <w:p w:rsidR="00EB4564" w:rsidRPr="00AB5FA8" w:rsidRDefault="00EB4564" w:rsidP="00C67A32">
            <w:pPr>
              <w:tabs>
                <w:tab w:val="left" w:pos="2707"/>
              </w:tabs>
              <w:rPr>
                <w:rFonts w:ascii="Century Gothic" w:hAnsi="Century Gothic"/>
              </w:rPr>
            </w:pPr>
          </w:p>
          <w:p w:rsidR="00EB4564" w:rsidRPr="00AB5FA8" w:rsidRDefault="00EB4564" w:rsidP="00C67A32">
            <w:pPr>
              <w:tabs>
                <w:tab w:val="left" w:pos="2707"/>
              </w:tabs>
              <w:rPr>
                <w:rFonts w:ascii="Century Gothic" w:hAnsi="Century Gothic"/>
              </w:rPr>
            </w:pPr>
            <w:r w:rsidRPr="00AB5FA8">
              <w:rPr>
                <w:rFonts w:ascii="Century Gothic" w:hAnsi="Century Gothic"/>
              </w:rPr>
              <w:t>_______________________________________</w:t>
            </w:r>
          </w:p>
        </w:tc>
      </w:tr>
      <w:tr w:rsidR="00EB4564" w:rsidRPr="00AB5FA8" w:rsidTr="00C67A32">
        <w:tc>
          <w:tcPr>
            <w:tcW w:w="4896" w:type="dxa"/>
          </w:tcPr>
          <w:p w:rsidR="00EB4564" w:rsidRPr="00AB5FA8" w:rsidRDefault="00EB4564" w:rsidP="00C67A32">
            <w:pPr>
              <w:tabs>
                <w:tab w:val="left" w:pos="2707"/>
              </w:tabs>
              <w:jc w:val="center"/>
              <w:rPr>
                <w:rFonts w:ascii="Century Gothic" w:hAnsi="Century Gothic"/>
                <w:b/>
              </w:rPr>
            </w:pPr>
            <w:r w:rsidRPr="00AB5FA8">
              <w:rPr>
                <w:rFonts w:ascii="Century Gothic" w:hAnsi="Century Gothic"/>
                <w:b/>
              </w:rPr>
              <w:t>Podhorská nemocnice a. s.</w:t>
            </w:r>
          </w:p>
          <w:p w:rsidR="00EB4564" w:rsidRPr="00AB5FA8" w:rsidRDefault="00EB4564" w:rsidP="00C67A32">
            <w:pPr>
              <w:tabs>
                <w:tab w:val="left" w:pos="2707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RNDr. Jaromír Soušek, Ph.D.</w:t>
            </w:r>
            <w:r w:rsidRPr="00AB5FA8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      předseda </w:t>
            </w:r>
            <w:r w:rsidRPr="00AB5FA8">
              <w:rPr>
                <w:rFonts w:ascii="Century Gothic" w:hAnsi="Century Gothic"/>
              </w:rPr>
              <w:t>představenstva</w:t>
            </w:r>
          </w:p>
        </w:tc>
        <w:tc>
          <w:tcPr>
            <w:tcW w:w="4896" w:type="dxa"/>
          </w:tcPr>
          <w:p w:rsidR="00EB4564" w:rsidRPr="00AB5FA8" w:rsidRDefault="00EB4564" w:rsidP="00C67A32">
            <w:pPr>
              <w:tabs>
                <w:tab w:val="left" w:pos="2707"/>
              </w:tabs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Město Bruntál</w:t>
            </w:r>
          </w:p>
          <w:p w:rsidR="00EB4564" w:rsidRDefault="00C929BB" w:rsidP="00C67A32">
            <w:pPr>
              <w:tabs>
                <w:tab w:val="left" w:pos="2707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Bc. Martin Henč</w:t>
            </w:r>
          </w:p>
          <w:p w:rsidR="00C929BB" w:rsidRPr="00C929BB" w:rsidRDefault="00C929BB" w:rsidP="00C929BB">
            <w:pPr>
              <w:pStyle w:val="Odstavecseseznamem"/>
              <w:numPr>
                <w:ilvl w:val="0"/>
                <w:numId w:val="4"/>
              </w:numPr>
              <w:tabs>
                <w:tab w:val="left" w:pos="2707"/>
              </w:tabs>
              <w:jc w:val="center"/>
              <w:rPr>
                <w:rFonts w:ascii="Century Gothic" w:hAnsi="Century Gothic"/>
              </w:rPr>
            </w:pPr>
            <w:r w:rsidRPr="00C929BB">
              <w:rPr>
                <w:rFonts w:ascii="Century Gothic" w:hAnsi="Century Gothic"/>
              </w:rPr>
              <w:t>místostarosta</w:t>
            </w:r>
          </w:p>
        </w:tc>
      </w:tr>
      <w:tr w:rsidR="00EB4564" w:rsidRPr="00AB5FA8" w:rsidTr="00C67A32">
        <w:tc>
          <w:tcPr>
            <w:tcW w:w="4896" w:type="dxa"/>
          </w:tcPr>
          <w:p w:rsidR="00EB4564" w:rsidRPr="00AB5FA8" w:rsidRDefault="00EB4564" w:rsidP="00C67A32">
            <w:pPr>
              <w:tabs>
                <w:tab w:val="left" w:pos="2707"/>
              </w:tabs>
              <w:rPr>
                <w:rFonts w:ascii="Century Gothic" w:hAnsi="Century Gothic"/>
              </w:rPr>
            </w:pPr>
          </w:p>
          <w:p w:rsidR="00EB4564" w:rsidRPr="00AB5FA8" w:rsidRDefault="00EB4564" w:rsidP="00C67A32">
            <w:pPr>
              <w:tabs>
                <w:tab w:val="left" w:pos="2707"/>
              </w:tabs>
              <w:rPr>
                <w:rFonts w:ascii="Century Gothic" w:hAnsi="Century Gothic"/>
              </w:rPr>
            </w:pPr>
          </w:p>
          <w:p w:rsidR="00EB4564" w:rsidRPr="00AB5FA8" w:rsidRDefault="00EB4564" w:rsidP="00C67A32">
            <w:pPr>
              <w:tabs>
                <w:tab w:val="left" w:pos="2707"/>
              </w:tabs>
              <w:rPr>
                <w:rFonts w:ascii="Century Gothic" w:hAnsi="Century Gothic"/>
              </w:rPr>
            </w:pPr>
          </w:p>
          <w:p w:rsidR="00EB4564" w:rsidRPr="00AB5FA8" w:rsidRDefault="00EB4564" w:rsidP="00C67A32">
            <w:pPr>
              <w:tabs>
                <w:tab w:val="left" w:pos="2707"/>
              </w:tabs>
              <w:rPr>
                <w:rFonts w:ascii="Century Gothic" w:hAnsi="Century Gothic"/>
              </w:rPr>
            </w:pPr>
            <w:r w:rsidRPr="00AB5FA8">
              <w:rPr>
                <w:rFonts w:ascii="Century Gothic" w:hAnsi="Century Gothic"/>
              </w:rPr>
              <w:t>____________________________________</w:t>
            </w:r>
          </w:p>
        </w:tc>
        <w:tc>
          <w:tcPr>
            <w:tcW w:w="4896" w:type="dxa"/>
          </w:tcPr>
          <w:p w:rsidR="00EB4564" w:rsidRPr="00AB5FA8" w:rsidRDefault="00EB4564" w:rsidP="00C67A32">
            <w:pPr>
              <w:tabs>
                <w:tab w:val="left" w:pos="2707"/>
              </w:tabs>
              <w:jc w:val="center"/>
              <w:rPr>
                <w:rFonts w:ascii="Century Gothic" w:hAnsi="Century Gothic"/>
                <w:b/>
              </w:rPr>
            </w:pPr>
          </w:p>
        </w:tc>
      </w:tr>
      <w:tr w:rsidR="00EB4564" w:rsidRPr="00AB5FA8" w:rsidTr="00C67A32">
        <w:tc>
          <w:tcPr>
            <w:tcW w:w="4896" w:type="dxa"/>
          </w:tcPr>
          <w:p w:rsidR="00EB4564" w:rsidRPr="00AB5FA8" w:rsidRDefault="00EB4564" w:rsidP="00C67A32">
            <w:pPr>
              <w:tabs>
                <w:tab w:val="left" w:pos="2707"/>
              </w:tabs>
              <w:jc w:val="center"/>
              <w:rPr>
                <w:rFonts w:ascii="Century Gothic" w:hAnsi="Century Gothic"/>
                <w:b/>
              </w:rPr>
            </w:pPr>
            <w:r w:rsidRPr="00AB5FA8">
              <w:rPr>
                <w:rFonts w:ascii="Century Gothic" w:hAnsi="Century Gothic"/>
                <w:b/>
              </w:rPr>
              <w:t>Podhorská nemocnice a. s.</w:t>
            </w:r>
          </w:p>
          <w:p w:rsidR="00EB4564" w:rsidRPr="00AB5FA8" w:rsidRDefault="00EB4564" w:rsidP="002A5920">
            <w:pPr>
              <w:tabs>
                <w:tab w:val="left" w:pos="2707"/>
              </w:tabs>
              <w:jc w:val="center"/>
              <w:rPr>
                <w:rFonts w:ascii="Century Gothic" w:hAnsi="Century Gothic"/>
              </w:rPr>
            </w:pPr>
            <w:r w:rsidRPr="00AB5FA8">
              <w:rPr>
                <w:rFonts w:ascii="Century Gothic" w:hAnsi="Century Gothic"/>
              </w:rPr>
              <w:t xml:space="preserve">Ing. </w:t>
            </w:r>
            <w:r w:rsidR="002A5920">
              <w:rPr>
                <w:rFonts w:ascii="Century Gothic" w:hAnsi="Century Gothic"/>
              </w:rPr>
              <w:t>Michal Rampula</w:t>
            </w:r>
          </w:p>
        </w:tc>
        <w:tc>
          <w:tcPr>
            <w:tcW w:w="4896" w:type="dxa"/>
          </w:tcPr>
          <w:p w:rsidR="00EB4564" w:rsidRPr="00AB5FA8" w:rsidRDefault="00EB4564" w:rsidP="00C67A32">
            <w:pPr>
              <w:tabs>
                <w:tab w:val="left" w:pos="2707"/>
              </w:tabs>
              <w:jc w:val="center"/>
              <w:rPr>
                <w:rFonts w:ascii="Century Gothic" w:hAnsi="Century Gothic"/>
                <w:b/>
              </w:rPr>
            </w:pPr>
          </w:p>
        </w:tc>
      </w:tr>
    </w:tbl>
    <w:p w:rsidR="00EB4564" w:rsidRPr="00AB5FA8" w:rsidRDefault="00EB4564" w:rsidP="00EB4564">
      <w:pPr>
        <w:ind w:left="720"/>
        <w:rPr>
          <w:rFonts w:ascii="Century Gothic" w:hAnsi="Century Gothic"/>
        </w:rPr>
      </w:pPr>
      <w:r w:rsidRPr="00AB5FA8">
        <w:rPr>
          <w:rFonts w:ascii="Century Gothic" w:hAnsi="Century Gothic"/>
        </w:rPr>
        <w:t xml:space="preserve">  místopředseda představenstva</w:t>
      </w:r>
      <w:r w:rsidRPr="00AB5FA8">
        <w:rPr>
          <w:rFonts w:ascii="Century Gothic" w:hAnsi="Century Gothic"/>
        </w:rPr>
        <w:tab/>
      </w:r>
    </w:p>
    <w:p w:rsidR="00EB4564" w:rsidRPr="00AB5FA8" w:rsidRDefault="00EB4564" w:rsidP="00EB4564">
      <w:pPr>
        <w:rPr>
          <w:rFonts w:ascii="Century Gothic" w:hAnsi="Century Gothic"/>
        </w:rPr>
      </w:pPr>
    </w:p>
    <w:p w:rsidR="00EB4564" w:rsidRPr="00AB5FA8" w:rsidRDefault="00EB4564" w:rsidP="00EB4564">
      <w:pPr>
        <w:rPr>
          <w:rFonts w:ascii="Century Gothic" w:hAnsi="Century Gothic"/>
        </w:rPr>
      </w:pPr>
    </w:p>
    <w:p w:rsidR="00EB4564" w:rsidRDefault="00EB4564" w:rsidP="00EB4564"/>
    <w:p w:rsidR="00004A1F" w:rsidRDefault="00004A1F"/>
    <w:sectPr w:rsidR="00004A1F" w:rsidSect="00201B7C">
      <w:footerReference w:type="even" r:id="rId8"/>
      <w:footerReference w:type="default" r:id="rId9"/>
      <w:pgSz w:w="11906" w:h="16832"/>
      <w:pgMar w:top="1701" w:right="1440" w:bottom="1438" w:left="1440" w:header="301" w:footer="744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E93" w:rsidRDefault="00495E93" w:rsidP="003E503D">
      <w:r>
        <w:separator/>
      </w:r>
    </w:p>
  </w:endnote>
  <w:endnote w:type="continuationSeparator" w:id="0">
    <w:p w:rsidR="00495E93" w:rsidRDefault="00495E93" w:rsidP="003E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A6C" w:rsidRDefault="003E503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76DE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C2A6C" w:rsidRDefault="00495E9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A6C" w:rsidRPr="0076687D" w:rsidRDefault="00D76DE9" w:rsidP="0076687D">
    <w:pPr>
      <w:pStyle w:val="Zpat"/>
      <w:ind w:right="360"/>
      <w:jc w:val="center"/>
      <w:rPr>
        <w:rFonts w:ascii="Century Gothic" w:hAnsi="Century Gothic"/>
        <w:sz w:val="16"/>
        <w:szCs w:val="16"/>
      </w:rPr>
    </w:pPr>
    <w:r w:rsidRPr="0076687D">
      <w:rPr>
        <w:rStyle w:val="slostrnky"/>
        <w:rFonts w:ascii="Century Gothic" w:hAnsi="Century Gothic"/>
        <w:sz w:val="16"/>
        <w:szCs w:val="16"/>
      </w:rPr>
      <w:t xml:space="preserve">Strana </w:t>
    </w:r>
    <w:r w:rsidR="003E503D" w:rsidRPr="0076687D">
      <w:rPr>
        <w:rStyle w:val="slostrnky"/>
        <w:rFonts w:ascii="Century Gothic" w:hAnsi="Century Gothic"/>
        <w:sz w:val="16"/>
        <w:szCs w:val="16"/>
      </w:rPr>
      <w:fldChar w:fldCharType="begin"/>
    </w:r>
    <w:r w:rsidRPr="0076687D">
      <w:rPr>
        <w:rStyle w:val="slostrnky"/>
        <w:rFonts w:ascii="Century Gothic" w:hAnsi="Century Gothic"/>
        <w:sz w:val="16"/>
        <w:szCs w:val="16"/>
      </w:rPr>
      <w:instrText xml:space="preserve"> PAGE </w:instrText>
    </w:r>
    <w:r w:rsidR="003E503D" w:rsidRPr="0076687D">
      <w:rPr>
        <w:rStyle w:val="slostrnky"/>
        <w:rFonts w:ascii="Century Gothic" w:hAnsi="Century Gothic"/>
        <w:sz w:val="16"/>
        <w:szCs w:val="16"/>
      </w:rPr>
      <w:fldChar w:fldCharType="separate"/>
    </w:r>
    <w:r w:rsidR="00192827">
      <w:rPr>
        <w:rStyle w:val="slostrnky"/>
        <w:rFonts w:ascii="Century Gothic" w:hAnsi="Century Gothic"/>
        <w:noProof/>
        <w:sz w:val="16"/>
        <w:szCs w:val="16"/>
      </w:rPr>
      <w:t>1</w:t>
    </w:r>
    <w:r w:rsidR="003E503D" w:rsidRPr="0076687D">
      <w:rPr>
        <w:rStyle w:val="slostrnky"/>
        <w:rFonts w:ascii="Century Gothic" w:hAnsi="Century Gothic"/>
        <w:sz w:val="16"/>
        <w:szCs w:val="16"/>
      </w:rPr>
      <w:fldChar w:fldCharType="end"/>
    </w:r>
    <w:r w:rsidRPr="0076687D">
      <w:rPr>
        <w:rStyle w:val="slostrnky"/>
        <w:rFonts w:ascii="Century Gothic" w:hAnsi="Century Gothic"/>
        <w:sz w:val="16"/>
        <w:szCs w:val="16"/>
      </w:rPr>
      <w:t xml:space="preserve"> (celkem </w:t>
    </w:r>
    <w:r w:rsidR="003E503D" w:rsidRPr="0076687D">
      <w:rPr>
        <w:rStyle w:val="slostrnky"/>
        <w:rFonts w:ascii="Century Gothic" w:hAnsi="Century Gothic"/>
        <w:sz w:val="16"/>
        <w:szCs w:val="16"/>
      </w:rPr>
      <w:fldChar w:fldCharType="begin"/>
    </w:r>
    <w:r w:rsidRPr="0076687D">
      <w:rPr>
        <w:rStyle w:val="slostrnky"/>
        <w:rFonts w:ascii="Century Gothic" w:hAnsi="Century Gothic"/>
        <w:sz w:val="16"/>
        <w:szCs w:val="16"/>
      </w:rPr>
      <w:instrText xml:space="preserve"> NUMPAGES </w:instrText>
    </w:r>
    <w:r w:rsidR="003E503D" w:rsidRPr="0076687D">
      <w:rPr>
        <w:rStyle w:val="slostrnky"/>
        <w:rFonts w:ascii="Century Gothic" w:hAnsi="Century Gothic"/>
        <w:sz w:val="16"/>
        <w:szCs w:val="16"/>
      </w:rPr>
      <w:fldChar w:fldCharType="separate"/>
    </w:r>
    <w:r w:rsidR="00192827">
      <w:rPr>
        <w:rStyle w:val="slostrnky"/>
        <w:rFonts w:ascii="Century Gothic" w:hAnsi="Century Gothic"/>
        <w:noProof/>
        <w:sz w:val="16"/>
        <w:szCs w:val="16"/>
      </w:rPr>
      <w:t>3</w:t>
    </w:r>
    <w:r w:rsidR="003E503D" w:rsidRPr="0076687D">
      <w:rPr>
        <w:rStyle w:val="slostrnky"/>
        <w:rFonts w:ascii="Century Gothic" w:hAnsi="Century Gothic"/>
        <w:sz w:val="16"/>
        <w:szCs w:val="16"/>
      </w:rPr>
      <w:fldChar w:fldCharType="end"/>
    </w:r>
    <w:r w:rsidRPr="0076687D">
      <w:rPr>
        <w:rStyle w:val="slostrnky"/>
        <w:rFonts w:ascii="Century Gothic" w:hAnsi="Century Gothic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E93" w:rsidRDefault="00495E93" w:rsidP="003E503D">
      <w:r>
        <w:separator/>
      </w:r>
    </w:p>
  </w:footnote>
  <w:footnote w:type="continuationSeparator" w:id="0">
    <w:p w:rsidR="00495E93" w:rsidRDefault="00495E93" w:rsidP="003E5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D17050EC"/>
    <w:lvl w:ilvl="0">
      <w:start w:val="1"/>
      <w:numFmt w:val="decimal"/>
      <w:pStyle w:val="Nadpis1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255B3EBB"/>
    <w:multiLevelType w:val="hybridMultilevel"/>
    <w:tmpl w:val="C2329498"/>
    <w:lvl w:ilvl="0" w:tplc="C62654D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 w15:restartNumberingAfterBreak="0">
    <w:nsid w:val="59C63CEB"/>
    <w:multiLevelType w:val="hybridMultilevel"/>
    <w:tmpl w:val="799E0088"/>
    <w:lvl w:ilvl="0" w:tplc="AC8C10CA">
      <w:start w:val="2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 w15:restartNumberingAfterBreak="0">
    <w:nsid w:val="73832FF3"/>
    <w:multiLevelType w:val="multilevel"/>
    <w:tmpl w:val="1D58F8E8"/>
    <w:lvl w:ilvl="0">
      <w:start w:val="1"/>
      <w:numFmt w:val="upperRoman"/>
      <w:lvlText w:val="Článek %1."/>
      <w:lvlJc w:val="left"/>
      <w:pPr>
        <w:tabs>
          <w:tab w:val="num" w:pos="432"/>
        </w:tabs>
        <w:ind w:left="432" w:hanging="432"/>
      </w:pPr>
      <w:rPr>
        <w:rFonts w:ascii="Century Gothic" w:hAnsi="Century Gothic" w:cs="Times New Roman" w:hint="default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64"/>
    <w:rsid w:val="00004A1F"/>
    <w:rsid w:val="00192827"/>
    <w:rsid w:val="002A5920"/>
    <w:rsid w:val="003E503D"/>
    <w:rsid w:val="00495E93"/>
    <w:rsid w:val="00583056"/>
    <w:rsid w:val="00621E07"/>
    <w:rsid w:val="006B409C"/>
    <w:rsid w:val="0071668E"/>
    <w:rsid w:val="008D0136"/>
    <w:rsid w:val="00A565D0"/>
    <w:rsid w:val="00AD07B6"/>
    <w:rsid w:val="00BA6380"/>
    <w:rsid w:val="00C929BB"/>
    <w:rsid w:val="00D76DE9"/>
    <w:rsid w:val="00DE7E9F"/>
    <w:rsid w:val="00E815E8"/>
    <w:rsid w:val="00EB4564"/>
    <w:rsid w:val="00E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046C9-25BC-4F33-89E5-11542CD9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4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EB4564"/>
    <w:pPr>
      <w:keepNext/>
      <w:numPr>
        <w:numId w:val="1"/>
      </w:numPr>
      <w:tabs>
        <w:tab w:val="num" w:pos="432"/>
      </w:tabs>
      <w:ind w:left="432" w:hanging="432"/>
      <w:jc w:val="center"/>
      <w:outlineLvl w:val="0"/>
    </w:pPr>
    <w:rPr>
      <w:b/>
      <w:bCs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EB4564"/>
    <w:pPr>
      <w:spacing w:before="240" w:after="60" w:line="276" w:lineRule="auto"/>
      <w:outlineLvl w:val="6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B4564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EB4564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ntext">
    <w:name w:val="Standardní text"/>
    <w:basedOn w:val="Normln"/>
    <w:uiPriority w:val="99"/>
    <w:rsid w:val="00EB4564"/>
    <w:pPr>
      <w:widowControl w:val="0"/>
      <w:spacing w:line="228" w:lineRule="auto"/>
    </w:pPr>
    <w:rPr>
      <w:szCs w:val="20"/>
    </w:rPr>
  </w:style>
  <w:style w:type="paragraph" w:styleId="Nzev">
    <w:name w:val="Title"/>
    <w:basedOn w:val="Normln"/>
    <w:link w:val="NzevChar"/>
    <w:uiPriority w:val="99"/>
    <w:qFormat/>
    <w:rsid w:val="00EB456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EB4564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rsid w:val="00EB45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456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EB4564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EB456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B4564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platne1">
    <w:name w:val="platne1"/>
    <w:uiPriority w:val="99"/>
    <w:rsid w:val="00EB4564"/>
    <w:rPr>
      <w:rFonts w:cs="Times New Roman"/>
    </w:rPr>
  </w:style>
  <w:style w:type="paragraph" w:styleId="Prosttext">
    <w:name w:val="Plain Text"/>
    <w:basedOn w:val="Normln"/>
    <w:link w:val="ProsttextChar"/>
    <w:uiPriority w:val="99"/>
    <w:rsid w:val="00EB4564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B4564"/>
    <w:rPr>
      <w:rFonts w:ascii="Consolas" w:eastAsia="Times New Roman" w:hAnsi="Consolas" w:cs="Times New Roman"/>
      <w:sz w:val="21"/>
      <w:szCs w:val="21"/>
    </w:rPr>
  </w:style>
  <w:style w:type="paragraph" w:styleId="Bezmezer">
    <w:name w:val="No Spacing"/>
    <w:uiPriority w:val="1"/>
    <w:qFormat/>
    <w:rsid w:val="00EB456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76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6F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92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Podhorska nemocnice a.s.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Raabová Tereza</dc:creator>
  <cp:lastModifiedBy>Raabová Tereza</cp:lastModifiedBy>
  <cp:revision>2</cp:revision>
  <cp:lastPrinted>2018-11-14T07:44:00Z</cp:lastPrinted>
  <dcterms:created xsi:type="dcterms:W3CDTF">2018-12-07T10:00:00Z</dcterms:created>
  <dcterms:modified xsi:type="dcterms:W3CDTF">2018-12-07T10:00:00Z</dcterms:modified>
</cp:coreProperties>
</file>