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D400F" w14:textId="3661F0E2" w:rsidR="00541AB2" w:rsidRPr="008B32A8" w:rsidRDefault="005D16B4" w:rsidP="007062F7">
      <w:bookmarkStart w:id="0" w:name="_GoBack"/>
      <w:bookmarkEnd w:id="0"/>
      <w:r>
        <w:rPr>
          <w:sz w:val="22"/>
        </w:rPr>
        <w:t>S</w:t>
      </w:r>
      <w:r w:rsidR="00541AB2" w:rsidRPr="008B32A8">
        <w:t>MLUVNÍ STRANY:</w:t>
      </w:r>
    </w:p>
    <w:p w14:paraId="75B94276" w14:textId="77777777" w:rsidR="00404AB6" w:rsidRPr="008B32A8" w:rsidRDefault="00404AB6" w:rsidP="00404AB6">
      <w:pPr>
        <w:rPr>
          <w:b/>
        </w:rPr>
      </w:pPr>
      <w:r w:rsidRPr="008B32A8">
        <w:rPr>
          <w:b/>
        </w:rPr>
        <w:t>Coca-Cola HBC Česko a Slovensko, s.r.o.</w:t>
      </w:r>
    </w:p>
    <w:p w14:paraId="5F37A4CC" w14:textId="77777777" w:rsidR="00404AB6" w:rsidRPr="008B32A8" w:rsidRDefault="00404AB6" w:rsidP="00404AB6">
      <w:r w:rsidRPr="008B32A8">
        <w:t xml:space="preserve">Sídlo: Praha 9 – Kyje, Českobrodská 1329, PSČ 198 21 </w:t>
      </w:r>
    </w:p>
    <w:p w14:paraId="74BA10BB" w14:textId="77777777" w:rsidR="00404AB6" w:rsidRPr="008B32A8" w:rsidRDefault="00404AB6" w:rsidP="00404AB6">
      <w:r w:rsidRPr="008B32A8">
        <w:t>IČO: 41189698</w:t>
      </w:r>
    </w:p>
    <w:p w14:paraId="2120C1FB" w14:textId="77777777" w:rsidR="00404AB6" w:rsidRPr="008B32A8" w:rsidRDefault="00404AB6" w:rsidP="00404AB6">
      <w:r w:rsidRPr="008B32A8">
        <w:t>DIČ: CZ41189698</w:t>
      </w:r>
    </w:p>
    <w:p w14:paraId="00BE9154" w14:textId="1957BF58" w:rsidR="00404AB6" w:rsidRPr="008B32A8" w:rsidRDefault="00404AB6" w:rsidP="00404AB6">
      <w:r w:rsidRPr="008B32A8">
        <w:t xml:space="preserve">Zastoupená: </w:t>
      </w:r>
      <w:r w:rsidR="00F63352">
        <w:t>XXX</w:t>
      </w:r>
    </w:p>
    <w:p w14:paraId="29DA0082" w14:textId="77777777" w:rsidR="00404AB6" w:rsidRPr="008B32A8" w:rsidRDefault="00404AB6" w:rsidP="00404AB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8B32A8">
        <w:rPr>
          <w:rFonts w:ascii="Times New Roman" w:hAnsi="Times New Roman" w:cs="Times New Roman"/>
          <w:i w:val="0"/>
          <w:color w:val="auto"/>
        </w:rPr>
        <w:t xml:space="preserve">Zapsaná v obchodním rejstříku vedeném </w:t>
      </w:r>
    </w:p>
    <w:p w14:paraId="2B524F86" w14:textId="77777777" w:rsidR="00404AB6" w:rsidRPr="008B32A8" w:rsidRDefault="00404AB6" w:rsidP="00404AB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8B32A8">
        <w:rPr>
          <w:rFonts w:ascii="Times New Roman" w:hAnsi="Times New Roman" w:cs="Times New Roman"/>
          <w:i w:val="0"/>
          <w:color w:val="auto"/>
        </w:rPr>
        <w:t>Městským soudem v Praze oddíl C, vložka 3595</w:t>
      </w:r>
    </w:p>
    <w:p w14:paraId="0FC193EC" w14:textId="77777777" w:rsidR="00404AB6" w:rsidRPr="008B32A8" w:rsidRDefault="00404AB6" w:rsidP="00404AB6">
      <w:r w:rsidRPr="008B32A8">
        <w:t xml:space="preserve">(dále jen dodavatel) </w:t>
      </w:r>
      <w:r w:rsidRPr="008B32A8">
        <w:tab/>
        <w:t>na straně jedné</w:t>
      </w:r>
    </w:p>
    <w:p w14:paraId="10548477" w14:textId="77777777" w:rsidR="00404AB6" w:rsidRPr="008B32A8" w:rsidRDefault="00404AB6" w:rsidP="00404AB6">
      <w:pPr>
        <w:jc w:val="both"/>
      </w:pPr>
    </w:p>
    <w:p w14:paraId="156A7C26" w14:textId="77777777" w:rsidR="00404AB6" w:rsidRPr="008B32A8" w:rsidRDefault="00404AB6" w:rsidP="00404AB6">
      <w:pPr>
        <w:jc w:val="both"/>
      </w:pPr>
      <w:r w:rsidRPr="008B32A8">
        <w:t>a</w:t>
      </w:r>
    </w:p>
    <w:p w14:paraId="31296E66" w14:textId="77777777" w:rsidR="00404AB6" w:rsidRPr="008B32A8" w:rsidRDefault="00404AB6" w:rsidP="00404AB6">
      <w:pPr>
        <w:jc w:val="both"/>
        <w:rPr>
          <w:b/>
        </w:rPr>
      </w:pPr>
    </w:p>
    <w:p w14:paraId="1D7CFDCF" w14:textId="41989BA1" w:rsidR="00404AB6" w:rsidRDefault="00903C80" w:rsidP="00404AB6">
      <w:pPr>
        <w:jc w:val="both"/>
        <w:rPr>
          <w:b/>
        </w:rPr>
      </w:pPr>
      <w:r w:rsidRPr="008B32A8">
        <w:rPr>
          <w:b/>
        </w:rPr>
        <w:t>Západočeská univerzita</w:t>
      </w:r>
      <w:r w:rsidR="00AB676A" w:rsidRPr="008B32A8">
        <w:rPr>
          <w:b/>
        </w:rPr>
        <w:t xml:space="preserve"> v</w:t>
      </w:r>
      <w:r w:rsidR="008B32A8">
        <w:rPr>
          <w:b/>
        </w:rPr>
        <w:t xml:space="preserve"> </w:t>
      </w:r>
      <w:r w:rsidR="00AB676A" w:rsidRPr="008B32A8">
        <w:rPr>
          <w:b/>
        </w:rPr>
        <w:t>Plzni</w:t>
      </w:r>
    </w:p>
    <w:p w14:paraId="5D1D7F26" w14:textId="2D85CBBB" w:rsidR="008B32A8" w:rsidRPr="00F93C5B" w:rsidRDefault="008B32A8" w:rsidP="008B32A8">
      <w:pPr>
        <w:jc w:val="both"/>
      </w:pPr>
      <w:r>
        <w:t xml:space="preserve">Univerzitní </w:t>
      </w:r>
      <w:r w:rsidRPr="00F93C5B">
        <w:t>8/2732, Plzeň, PSČ 301 00</w:t>
      </w:r>
    </w:p>
    <w:p w14:paraId="4FA3C6B2" w14:textId="77777777" w:rsidR="008B32A8" w:rsidRPr="00F93C5B" w:rsidRDefault="008B32A8" w:rsidP="008B32A8">
      <w:pPr>
        <w:jc w:val="both"/>
      </w:pPr>
      <w:r w:rsidRPr="00F93C5B">
        <w:t>DIČ : CZ49777513</w:t>
      </w:r>
    </w:p>
    <w:p w14:paraId="5B20A941" w14:textId="01AE4455" w:rsidR="008B32A8" w:rsidRPr="008B32A8" w:rsidRDefault="008B32A8" w:rsidP="00404AB6">
      <w:pPr>
        <w:jc w:val="both"/>
      </w:pPr>
      <w:r w:rsidRPr="00F93C5B">
        <w:t>IČO : 49777513</w:t>
      </w:r>
    </w:p>
    <w:p w14:paraId="084E8FA3" w14:textId="77777777" w:rsidR="002848E3" w:rsidRDefault="00404AB6" w:rsidP="00514070">
      <w:pPr>
        <w:jc w:val="both"/>
        <w:rPr>
          <w:rFonts w:ascii="Garamond" w:hAnsi="Garamond" w:cs="Arial"/>
        </w:rPr>
      </w:pPr>
      <w:r w:rsidRPr="008B32A8">
        <w:t xml:space="preserve">bankovní spojení: </w:t>
      </w:r>
      <w:r w:rsidR="002848E3">
        <w:rPr>
          <w:rFonts w:ascii="Garamond" w:hAnsi="Garamond" w:cs="Arial"/>
        </w:rPr>
        <w:t>Komerční banka, a.s., Plzeň – město</w:t>
      </w:r>
    </w:p>
    <w:p w14:paraId="258F7D76" w14:textId="3BAE2604" w:rsidR="00404AB6" w:rsidRPr="008B32A8" w:rsidRDefault="00404AB6" w:rsidP="00404AB6">
      <w:pPr>
        <w:jc w:val="both"/>
      </w:pPr>
      <w:r w:rsidRPr="008B32A8">
        <w:t xml:space="preserve">č. účtu: </w:t>
      </w:r>
      <w:r w:rsidR="002848E3">
        <w:rPr>
          <w:rFonts w:ascii="Garamond" w:hAnsi="Garamond" w:cs="Arial"/>
        </w:rPr>
        <w:t>4811530257/0100</w:t>
      </w:r>
    </w:p>
    <w:p w14:paraId="0CCCE68C" w14:textId="3DE2E446" w:rsidR="00404AB6" w:rsidRPr="008B32A8" w:rsidRDefault="00404AB6" w:rsidP="00404AB6">
      <w:pPr>
        <w:jc w:val="both"/>
      </w:pPr>
      <w:r w:rsidRPr="008B32A8">
        <w:t>zastoupená: Ing. Petrem Benešem, kvestorem</w:t>
      </w:r>
    </w:p>
    <w:p w14:paraId="2BB531B2" w14:textId="77777777" w:rsidR="00404AB6" w:rsidRPr="008B32A8" w:rsidRDefault="00404AB6" w:rsidP="00404AB6">
      <w:pPr>
        <w:jc w:val="both"/>
      </w:pPr>
      <w:r w:rsidRPr="008B32A8">
        <w:t>veřejná vysoká škola podle zákona č. 111/1998 Sb., o vysokých školách</w:t>
      </w:r>
    </w:p>
    <w:p w14:paraId="2B7695C1" w14:textId="77777777" w:rsidR="00B54496" w:rsidRDefault="00B54496" w:rsidP="003820E3">
      <w:pPr>
        <w:pStyle w:val="Nadpis1"/>
        <w:jc w:val="center"/>
        <w:rPr>
          <w:sz w:val="28"/>
          <w:szCs w:val="28"/>
        </w:rPr>
      </w:pPr>
    </w:p>
    <w:p w14:paraId="6D5459C4" w14:textId="69C332C8" w:rsidR="003820E3" w:rsidRPr="007E76B3" w:rsidRDefault="006E01DC" w:rsidP="003820E3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 dohodly na změny </w:t>
      </w:r>
      <w:r w:rsidR="003820E3" w:rsidRPr="007E76B3">
        <w:rPr>
          <w:sz w:val="28"/>
          <w:szCs w:val="28"/>
        </w:rPr>
        <w:t xml:space="preserve">Příloha č. 1 smlouvy o umístění nápojového automatu </w:t>
      </w:r>
      <w:r>
        <w:rPr>
          <w:sz w:val="28"/>
          <w:szCs w:val="28"/>
        </w:rPr>
        <w:t>pro aktualizaci stavu Umístění k 1.11.2018</w:t>
      </w:r>
    </w:p>
    <w:p w14:paraId="7173274A" w14:textId="77777777" w:rsidR="00E0311E" w:rsidRDefault="00E0311E" w:rsidP="00E0311E">
      <w:pPr>
        <w:jc w:val="center"/>
      </w:pPr>
      <w:r>
        <w:t>I.</w:t>
      </w:r>
    </w:p>
    <w:p w14:paraId="16215185" w14:textId="77777777" w:rsidR="00C348BC" w:rsidRDefault="00C348BC" w:rsidP="00E0311E">
      <w:pPr>
        <w:jc w:val="center"/>
      </w:pPr>
    </w:p>
    <w:tbl>
      <w:tblPr>
        <w:tblW w:w="9328" w:type="dxa"/>
        <w:tblInd w:w="108" w:type="dxa"/>
        <w:tblLook w:val="04A0" w:firstRow="1" w:lastRow="0" w:firstColumn="1" w:lastColumn="0" w:noHBand="0" w:noVBand="1"/>
      </w:tblPr>
      <w:tblGrid>
        <w:gridCol w:w="1468"/>
        <w:gridCol w:w="3068"/>
        <w:gridCol w:w="2272"/>
        <w:gridCol w:w="1300"/>
        <w:gridCol w:w="1220"/>
      </w:tblGrid>
      <w:tr w:rsidR="007D7C18" w:rsidRPr="007D7C18" w14:paraId="190A203D" w14:textId="77777777" w:rsidTr="00F63352">
        <w:trPr>
          <w:trHeight w:val="30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F9DB" w14:textId="40099BF3" w:rsidR="007D7C18" w:rsidRPr="007D7C18" w:rsidRDefault="00E0311E" w:rsidP="00660CFD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AB568F">
              <w:rPr>
                <w:color w:val="000000"/>
                <w:sz w:val="22"/>
                <w:szCs w:val="22"/>
              </w:rPr>
              <w:t>Specifikace</w:t>
            </w:r>
            <w:r w:rsidR="00841F36">
              <w:rPr>
                <w:color w:val="000000"/>
                <w:sz w:val="22"/>
                <w:szCs w:val="22"/>
              </w:rPr>
              <w:t xml:space="preserve"> umístění </w:t>
            </w:r>
            <w:proofErr w:type="spellStart"/>
            <w:r w:rsidR="00841F36">
              <w:rPr>
                <w:color w:val="000000"/>
                <w:sz w:val="22"/>
                <w:szCs w:val="22"/>
              </w:rPr>
              <w:t>automatů</w:t>
            </w:r>
            <w:r w:rsidR="007D7C18"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</w:t>
            </w:r>
            <w:proofErr w:type="spellEnd"/>
          </w:p>
        </w:tc>
        <w:tc>
          <w:tcPr>
            <w:tcW w:w="30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0BF2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označení umístění automatu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E08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4"/>
                <w:lang w:eastAsia="en-US"/>
              </w:rPr>
              <w:t>adresa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45ED0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město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063D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41D77BFF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381FA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1802621882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280A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Fakulta Elektrotechnická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E7C5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Univerzitní 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225C5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A8B3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10195921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CBC7C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1802621883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822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Filozofická fakulta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6A0A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Sedláčkova 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5D7E0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88D6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0E9DCD3B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033B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1802621885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9C5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FA lékařských studií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7484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Husova 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0BFA7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1905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45E218A7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70003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1802621884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5A0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Pedagogická fakulta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2180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Klatovská 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90C9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7FB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06159DAB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91EB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1802622262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9047" w14:textId="13E8C293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ZČU, </w:t>
            </w: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Fa Designu a Umění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DE92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Univerzitní 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8344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165C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6EE1305F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5F39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1802622263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6B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Katedra sportu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B02D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Univerzitní 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9689B0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E885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2D9AD8B7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A8AB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1802622264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8137" w14:textId="55E0E7B8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ZČU, </w:t>
            </w: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Pedagogická Fakulta II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CD54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Veleslavínova 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F121E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374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0AAB4D9A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BA93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1802622265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67EE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Právnická fakulta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D6B9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Sady Pětatřicátníků 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75911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9D32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20E6E957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B687" w14:textId="14D9DEED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 </w:t>
            </w:r>
            <w:r w:rsidR="0071155E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   </w:t>
            </w:r>
            <w:r w:rsidR="0071155E" w:rsidRPr="0071155E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1802622447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51F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ZČU, </w:t>
            </w:r>
            <w:proofErr w:type="spellStart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Filozofická</w:t>
            </w:r>
            <w:proofErr w:type="spellEnd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Fakulta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C41B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Jungmannova</w:t>
            </w:r>
            <w:proofErr w:type="spellEnd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C02F2" w14:textId="021805A1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Plzeň</w:t>
            </w:r>
            <w:proofErr w:type="spellEnd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CE2A" w14:textId="77777777" w:rsidR="007D7C18" w:rsidRPr="007D7C18" w:rsidRDefault="007D7C18" w:rsidP="007D7C1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7C1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od 1.11.18</w:t>
            </w:r>
          </w:p>
        </w:tc>
      </w:tr>
      <w:tr w:rsidR="007D7C18" w:rsidRPr="007D7C18" w14:paraId="6A7379F9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27E67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1802621881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206A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Fakulta strojní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B09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Univerzitní 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6FABC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B631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7D63C6EE" w14:textId="77777777" w:rsidTr="00F63352">
        <w:trPr>
          <w:trHeight w:val="288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2F2E" w14:textId="77777777" w:rsidR="007D7C18" w:rsidRPr="007D7C18" w:rsidRDefault="007D7C18" w:rsidP="007D7C1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1802621880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DCDE" w14:textId="3A3CE3FD" w:rsidR="007D7C18" w:rsidRPr="007D7C18" w:rsidRDefault="00121854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ZČU, Ústav jazykové přípravy 3NP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EC85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Univerzitní 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62D0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Plzeň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9DC2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7D7C18" w:rsidRPr="007D7C18" w14:paraId="0FBD551F" w14:textId="77777777" w:rsidTr="00F63352">
        <w:trPr>
          <w:trHeight w:val="300"/>
        </w:trPr>
        <w:tc>
          <w:tcPr>
            <w:tcW w:w="14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A626" w14:textId="1888FF1A" w:rsidR="007D7C18" w:rsidRPr="005724CB" w:rsidRDefault="005724CB" w:rsidP="00F6335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F63352">
              <w:rPr>
                <w:bCs/>
              </w:rPr>
              <w:t>1802622458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EC3B" w14:textId="5FC49292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ZČU, FAV</w:t>
            </w:r>
            <w:r w:rsidR="005724CB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5724CB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přízemí</w:t>
            </w:r>
            <w:proofErr w:type="spellEnd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409D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Univerzitní</w:t>
            </w:r>
            <w:proofErr w:type="spellEnd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 xml:space="preserve"> 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B52F" w14:textId="77777777" w:rsidR="007D7C18" w:rsidRPr="007D7C18" w:rsidRDefault="007D7C18" w:rsidP="007D7C18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proofErr w:type="spellStart"/>
            <w:r w:rsidRPr="007D7C18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Plzeň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8001" w14:textId="77777777" w:rsidR="007D7C18" w:rsidRPr="007D7C18" w:rsidRDefault="007D7C18" w:rsidP="007D7C18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7D7C18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od 1.11.18</w:t>
            </w:r>
          </w:p>
        </w:tc>
      </w:tr>
    </w:tbl>
    <w:p w14:paraId="2532AE47" w14:textId="154F4B71" w:rsidR="002374A3" w:rsidRDefault="002374A3" w:rsidP="002374A3">
      <w:pPr>
        <w:pStyle w:val="Zkladntext"/>
        <w:spacing w:line="360" w:lineRule="auto"/>
        <w:ind w:right="-482"/>
        <w:rPr>
          <w:b/>
          <w:color w:val="000000"/>
          <w:sz w:val="22"/>
          <w:szCs w:val="22"/>
        </w:rPr>
      </w:pPr>
    </w:p>
    <w:p w14:paraId="1EB3EA39" w14:textId="77777777" w:rsidR="006E01DC" w:rsidRPr="00AB568F" w:rsidRDefault="006E01DC" w:rsidP="002374A3">
      <w:pPr>
        <w:pStyle w:val="Zkladntext"/>
        <w:spacing w:line="360" w:lineRule="auto"/>
        <w:ind w:right="-482"/>
        <w:rPr>
          <w:b/>
          <w:color w:val="000000"/>
          <w:sz w:val="22"/>
          <w:szCs w:val="22"/>
        </w:rPr>
      </w:pPr>
    </w:p>
    <w:p w14:paraId="062C0002" w14:textId="6335FED1" w:rsidR="00E0311E" w:rsidRPr="00AB568F" w:rsidRDefault="002374A3" w:rsidP="00084D15">
      <w:pPr>
        <w:pStyle w:val="Zkladntext"/>
        <w:spacing w:line="360" w:lineRule="auto"/>
        <w:ind w:right="-482"/>
        <w:rPr>
          <w:sz w:val="22"/>
          <w:szCs w:val="22"/>
        </w:rPr>
      </w:pPr>
      <w:r w:rsidRPr="00AB568F">
        <w:rPr>
          <w:color w:val="000000"/>
          <w:sz w:val="22"/>
          <w:szCs w:val="22"/>
        </w:rPr>
        <w:t>V Plzni</w:t>
      </w:r>
      <w:r w:rsidR="003E1730" w:rsidRPr="00AB568F">
        <w:rPr>
          <w:sz w:val="22"/>
          <w:szCs w:val="22"/>
        </w:rPr>
        <w:t xml:space="preserve">:     </w:t>
      </w:r>
    </w:p>
    <w:p w14:paraId="6108F436" w14:textId="77777777" w:rsidR="00E0311E" w:rsidRPr="00AB568F" w:rsidRDefault="00E0311E" w:rsidP="00E0311E">
      <w:pPr>
        <w:jc w:val="both"/>
        <w:rPr>
          <w:sz w:val="22"/>
          <w:szCs w:val="22"/>
        </w:rPr>
      </w:pPr>
    </w:p>
    <w:p w14:paraId="6645841D" w14:textId="77777777" w:rsidR="00E0311E" w:rsidRPr="00AB568F" w:rsidRDefault="00E0311E" w:rsidP="00E0311E">
      <w:pPr>
        <w:jc w:val="both"/>
        <w:rPr>
          <w:sz w:val="22"/>
          <w:szCs w:val="22"/>
        </w:rPr>
      </w:pPr>
    </w:p>
    <w:p w14:paraId="13EA349D" w14:textId="77777777" w:rsidR="00C348BC" w:rsidRPr="00AB568F" w:rsidRDefault="00C348BC" w:rsidP="00C348BC">
      <w:pPr>
        <w:jc w:val="both"/>
        <w:rPr>
          <w:sz w:val="22"/>
          <w:szCs w:val="22"/>
        </w:rPr>
      </w:pPr>
      <w:r w:rsidRPr="00AB568F">
        <w:rPr>
          <w:sz w:val="22"/>
          <w:szCs w:val="22"/>
        </w:rPr>
        <w:t xml:space="preserve">…………………………………………….             </w:t>
      </w:r>
      <w:r w:rsidRPr="00AB568F">
        <w:rPr>
          <w:sz w:val="22"/>
          <w:szCs w:val="22"/>
        </w:rPr>
        <w:tab/>
        <w:t>………………………………………………</w:t>
      </w:r>
    </w:p>
    <w:p w14:paraId="1AF129FA" w14:textId="4BB08B66" w:rsidR="00C348BC" w:rsidRPr="00AB568F" w:rsidRDefault="00F63352" w:rsidP="00C348BC">
      <w:pPr>
        <w:rPr>
          <w:sz w:val="22"/>
          <w:szCs w:val="22"/>
        </w:rPr>
      </w:pPr>
      <w:r>
        <w:rPr>
          <w:sz w:val="22"/>
          <w:szCs w:val="22"/>
        </w:rPr>
        <w:t>XXX</w:t>
      </w:r>
      <w:r w:rsidR="00C348BC" w:rsidRPr="00AB568F">
        <w:rPr>
          <w:sz w:val="22"/>
          <w:szCs w:val="22"/>
        </w:rPr>
        <w:t xml:space="preserve">, NMFSV CZSK                                 </w:t>
      </w:r>
      <w:r w:rsidR="0017537C">
        <w:rPr>
          <w:sz w:val="22"/>
          <w:szCs w:val="22"/>
        </w:rPr>
        <w:t xml:space="preserve">                 </w:t>
      </w:r>
      <w:r w:rsidR="00C348BC" w:rsidRPr="00AB568F">
        <w:rPr>
          <w:sz w:val="22"/>
          <w:szCs w:val="22"/>
        </w:rPr>
        <w:t xml:space="preserve"> Ing. </w:t>
      </w:r>
      <w:r w:rsidR="002374A3" w:rsidRPr="00AB568F">
        <w:rPr>
          <w:sz w:val="22"/>
          <w:szCs w:val="22"/>
        </w:rPr>
        <w:t xml:space="preserve">Petr Beneš, </w:t>
      </w:r>
      <w:r w:rsidR="00AB568F" w:rsidRPr="00AB568F">
        <w:rPr>
          <w:sz w:val="22"/>
          <w:szCs w:val="22"/>
        </w:rPr>
        <w:t>k</w:t>
      </w:r>
      <w:r w:rsidR="002374A3" w:rsidRPr="00AB568F">
        <w:rPr>
          <w:sz w:val="22"/>
          <w:szCs w:val="22"/>
        </w:rPr>
        <w:t>vestor</w:t>
      </w:r>
    </w:p>
    <w:p w14:paraId="077E7A48" w14:textId="77777777" w:rsidR="00E0311E" w:rsidRPr="000B035E" w:rsidRDefault="00E0311E" w:rsidP="006E01DC">
      <w:pPr>
        <w:jc w:val="both"/>
      </w:pPr>
    </w:p>
    <w:sectPr w:rsidR="00E0311E" w:rsidRPr="000B035E" w:rsidSect="0007461E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6722D" w14:textId="77777777" w:rsidR="00F95734" w:rsidRDefault="00F95734">
      <w:r>
        <w:separator/>
      </w:r>
    </w:p>
  </w:endnote>
  <w:endnote w:type="continuationSeparator" w:id="0">
    <w:p w14:paraId="4C9266F4" w14:textId="77777777" w:rsidR="00F95734" w:rsidRDefault="00F9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062D" w14:textId="77777777" w:rsidR="007E76B3" w:rsidRDefault="003820E3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67C00A" w14:textId="77777777" w:rsidR="007E76B3" w:rsidRDefault="00F957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AD86" w14:textId="0E90D0FC" w:rsidR="007E76B3" w:rsidRDefault="003820E3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2643">
      <w:rPr>
        <w:rStyle w:val="slostrnky"/>
        <w:noProof/>
      </w:rPr>
      <w:t>4</w:t>
    </w:r>
    <w:r>
      <w:rPr>
        <w:rStyle w:val="slostrnky"/>
      </w:rPr>
      <w:fldChar w:fldCharType="end"/>
    </w:r>
  </w:p>
  <w:p w14:paraId="2B27E9EA" w14:textId="77777777" w:rsidR="007E76B3" w:rsidRDefault="00F95734">
    <w:pPr>
      <w:pStyle w:val="Zpat"/>
      <w:rPr>
        <w:snapToGrid w:val="0"/>
        <w:sz w:val="16"/>
      </w:rPr>
    </w:pPr>
  </w:p>
  <w:p w14:paraId="35456FC7" w14:textId="77777777" w:rsidR="007E76B3" w:rsidRDefault="00F95734">
    <w:pPr>
      <w:pStyle w:val="Zpat"/>
      <w:rPr>
        <w:snapToGrid w:val="0"/>
        <w:sz w:val="16"/>
      </w:rPr>
    </w:pPr>
  </w:p>
  <w:p w14:paraId="43DE00DB" w14:textId="77777777" w:rsidR="007E76B3" w:rsidRDefault="003820E3" w:rsidP="00230689">
    <w:pPr>
      <w:pStyle w:val="Zpat"/>
    </w:pPr>
    <w:r>
      <w:t>Vzor/ZAR 3 – S o umístění nápojového automatu/1.1.2014</w:t>
    </w:r>
  </w:p>
  <w:p w14:paraId="36D3AA0D" w14:textId="77777777" w:rsidR="007E76B3" w:rsidRPr="00AB484A" w:rsidRDefault="00F95734" w:rsidP="002306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6FBEE" w14:textId="77777777" w:rsidR="007E76B3" w:rsidRPr="00BD0166" w:rsidRDefault="003820E3" w:rsidP="00BD0166">
    <w:pPr>
      <w:pStyle w:val="Zpat"/>
      <w:rPr>
        <w:sz w:val="16"/>
        <w:szCs w:val="16"/>
      </w:rPr>
    </w:pPr>
    <w:r>
      <w:rPr>
        <w:sz w:val="16"/>
        <w:szCs w:val="16"/>
      </w:rPr>
      <w:t>Vzor/ZAR 3</w:t>
    </w:r>
    <w:r w:rsidRPr="00BD0166">
      <w:rPr>
        <w:sz w:val="16"/>
        <w:szCs w:val="16"/>
      </w:rPr>
      <w:t xml:space="preserve"> – S o umístění nápojového automatu/</w:t>
    </w:r>
    <w:r>
      <w:rPr>
        <w:sz w:val="16"/>
        <w:szCs w:val="16"/>
      </w:rPr>
      <w:t>1.1.2014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CE424" w14:textId="77777777" w:rsidR="00F95734" w:rsidRDefault="00F95734">
      <w:r>
        <w:separator/>
      </w:r>
    </w:p>
  </w:footnote>
  <w:footnote w:type="continuationSeparator" w:id="0">
    <w:p w14:paraId="58047D42" w14:textId="77777777" w:rsidR="00F95734" w:rsidRDefault="00F95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F05"/>
    <w:multiLevelType w:val="hybridMultilevel"/>
    <w:tmpl w:val="29DA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67FBC"/>
    <w:multiLevelType w:val="multilevel"/>
    <w:tmpl w:val="6AC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C5F18"/>
    <w:multiLevelType w:val="hybridMultilevel"/>
    <w:tmpl w:val="2866449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15D52"/>
    <w:multiLevelType w:val="hybridMultilevel"/>
    <w:tmpl w:val="193C60AE"/>
    <w:lvl w:ilvl="0" w:tplc="793E9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74142"/>
    <w:multiLevelType w:val="hybridMultilevel"/>
    <w:tmpl w:val="D2CA41C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ri Mazura">
    <w15:presenceInfo w15:providerId="AD" w15:userId="S-1-5-21-1071272210-3996822485-4113720825-1690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E3"/>
    <w:rsid w:val="000447C7"/>
    <w:rsid w:val="0006553B"/>
    <w:rsid w:val="00071499"/>
    <w:rsid w:val="00083D29"/>
    <w:rsid w:val="00084D15"/>
    <w:rsid w:val="00090218"/>
    <w:rsid w:val="00096093"/>
    <w:rsid w:val="00096BF8"/>
    <w:rsid w:val="000B2BA7"/>
    <w:rsid w:val="000B3FFD"/>
    <w:rsid w:val="00113C72"/>
    <w:rsid w:val="00121854"/>
    <w:rsid w:val="00121A20"/>
    <w:rsid w:val="0013227E"/>
    <w:rsid w:val="00143263"/>
    <w:rsid w:val="001538DC"/>
    <w:rsid w:val="001740DC"/>
    <w:rsid w:val="0017537C"/>
    <w:rsid w:val="001902D5"/>
    <w:rsid w:val="001904BC"/>
    <w:rsid w:val="001D58D5"/>
    <w:rsid w:val="001E2ED8"/>
    <w:rsid w:val="001E65FB"/>
    <w:rsid w:val="00221238"/>
    <w:rsid w:val="002374A3"/>
    <w:rsid w:val="00243982"/>
    <w:rsid w:val="00252643"/>
    <w:rsid w:val="002848E3"/>
    <w:rsid w:val="002A1D93"/>
    <w:rsid w:val="002C1F4D"/>
    <w:rsid w:val="002D4DC5"/>
    <w:rsid w:val="00366A6B"/>
    <w:rsid w:val="003820E3"/>
    <w:rsid w:val="003A44DC"/>
    <w:rsid w:val="003E1730"/>
    <w:rsid w:val="003F509D"/>
    <w:rsid w:val="00404AB6"/>
    <w:rsid w:val="004443BB"/>
    <w:rsid w:val="00446CEB"/>
    <w:rsid w:val="004C3597"/>
    <w:rsid w:val="004E0935"/>
    <w:rsid w:val="004F1253"/>
    <w:rsid w:val="00514070"/>
    <w:rsid w:val="00520462"/>
    <w:rsid w:val="00541AB2"/>
    <w:rsid w:val="005636AD"/>
    <w:rsid w:val="005704DD"/>
    <w:rsid w:val="005724CB"/>
    <w:rsid w:val="00583BD3"/>
    <w:rsid w:val="0058719E"/>
    <w:rsid w:val="00590175"/>
    <w:rsid w:val="00592C9E"/>
    <w:rsid w:val="005A4068"/>
    <w:rsid w:val="005B1E05"/>
    <w:rsid w:val="005C08D5"/>
    <w:rsid w:val="005C5AA1"/>
    <w:rsid w:val="005D16B4"/>
    <w:rsid w:val="005F4C64"/>
    <w:rsid w:val="0063607A"/>
    <w:rsid w:val="00642619"/>
    <w:rsid w:val="00660CFD"/>
    <w:rsid w:val="006679D9"/>
    <w:rsid w:val="006906A5"/>
    <w:rsid w:val="006B2BD2"/>
    <w:rsid w:val="006B4B27"/>
    <w:rsid w:val="006E01DC"/>
    <w:rsid w:val="006E347A"/>
    <w:rsid w:val="007062F7"/>
    <w:rsid w:val="0071155E"/>
    <w:rsid w:val="00781941"/>
    <w:rsid w:val="007943E2"/>
    <w:rsid w:val="007A3F22"/>
    <w:rsid w:val="007C379F"/>
    <w:rsid w:val="007C6C52"/>
    <w:rsid w:val="007D7C18"/>
    <w:rsid w:val="008250AB"/>
    <w:rsid w:val="008331A2"/>
    <w:rsid w:val="00841F36"/>
    <w:rsid w:val="00885D24"/>
    <w:rsid w:val="008B32A8"/>
    <w:rsid w:val="008D644F"/>
    <w:rsid w:val="008E42AB"/>
    <w:rsid w:val="00903C80"/>
    <w:rsid w:val="0091000B"/>
    <w:rsid w:val="0091213F"/>
    <w:rsid w:val="00916653"/>
    <w:rsid w:val="009517F7"/>
    <w:rsid w:val="009608E0"/>
    <w:rsid w:val="009C3937"/>
    <w:rsid w:val="009C44E1"/>
    <w:rsid w:val="00A21D13"/>
    <w:rsid w:val="00A22320"/>
    <w:rsid w:val="00A23E07"/>
    <w:rsid w:val="00A25264"/>
    <w:rsid w:val="00A5667C"/>
    <w:rsid w:val="00A56E1A"/>
    <w:rsid w:val="00A921BF"/>
    <w:rsid w:val="00AA44E2"/>
    <w:rsid w:val="00AB568F"/>
    <w:rsid w:val="00AB5B93"/>
    <w:rsid w:val="00AB6452"/>
    <w:rsid w:val="00AB676A"/>
    <w:rsid w:val="00AB6BF5"/>
    <w:rsid w:val="00AD039A"/>
    <w:rsid w:val="00AE160F"/>
    <w:rsid w:val="00B10E77"/>
    <w:rsid w:val="00B54496"/>
    <w:rsid w:val="00B63DE1"/>
    <w:rsid w:val="00B7294E"/>
    <w:rsid w:val="00B7582D"/>
    <w:rsid w:val="00B869B4"/>
    <w:rsid w:val="00B87D66"/>
    <w:rsid w:val="00BB63EF"/>
    <w:rsid w:val="00BE281F"/>
    <w:rsid w:val="00BF7D2E"/>
    <w:rsid w:val="00C15DFE"/>
    <w:rsid w:val="00C348BC"/>
    <w:rsid w:val="00C37DBF"/>
    <w:rsid w:val="00C43DDF"/>
    <w:rsid w:val="00C4412A"/>
    <w:rsid w:val="00C6688D"/>
    <w:rsid w:val="00C817A2"/>
    <w:rsid w:val="00CB655A"/>
    <w:rsid w:val="00CD2A7F"/>
    <w:rsid w:val="00CF7A6F"/>
    <w:rsid w:val="00D073A3"/>
    <w:rsid w:val="00D50C0E"/>
    <w:rsid w:val="00D57439"/>
    <w:rsid w:val="00D76C95"/>
    <w:rsid w:val="00D8568E"/>
    <w:rsid w:val="00DE1120"/>
    <w:rsid w:val="00DF789D"/>
    <w:rsid w:val="00E0311E"/>
    <w:rsid w:val="00E057EC"/>
    <w:rsid w:val="00E05E59"/>
    <w:rsid w:val="00E21C8D"/>
    <w:rsid w:val="00E342F7"/>
    <w:rsid w:val="00E53761"/>
    <w:rsid w:val="00E82C23"/>
    <w:rsid w:val="00E8673F"/>
    <w:rsid w:val="00E947DB"/>
    <w:rsid w:val="00EC1B83"/>
    <w:rsid w:val="00EC3898"/>
    <w:rsid w:val="00ED6108"/>
    <w:rsid w:val="00EE50D4"/>
    <w:rsid w:val="00EF4864"/>
    <w:rsid w:val="00F11A59"/>
    <w:rsid w:val="00F307D1"/>
    <w:rsid w:val="00F369BE"/>
    <w:rsid w:val="00F53DF1"/>
    <w:rsid w:val="00F54054"/>
    <w:rsid w:val="00F63352"/>
    <w:rsid w:val="00F915FB"/>
    <w:rsid w:val="00F93C5B"/>
    <w:rsid w:val="00F94F22"/>
    <w:rsid w:val="00F95734"/>
    <w:rsid w:val="00FC2438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7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820E3"/>
    <w:pPr>
      <w:keepNext/>
      <w:jc w:val="both"/>
      <w:outlineLvl w:val="0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0E3"/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styleId="Zpat">
    <w:name w:val="footer"/>
    <w:basedOn w:val="Normln"/>
    <w:link w:val="ZpatChar"/>
    <w:rsid w:val="003820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nky">
    <w:name w:val="page number"/>
    <w:basedOn w:val="Standardnpsmoodstavce"/>
    <w:rsid w:val="003820E3"/>
  </w:style>
  <w:style w:type="paragraph" w:styleId="Zkladntext2">
    <w:name w:val="Body Text 2"/>
    <w:basedOn w:val="Normln"/>
    <w:link w:val="Zkladntext2Char"/>
    <w:rsid w:val="003820E3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3820E3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3820E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rsid w:val="003820E3"/>
    <w:rPr>
      <w:color w:val="0000FF"/>
      <w:u w:val="single"/>
    </w:rPr>
  </w:style>
  <w:style w:type="character" w:customStyle="1" w:styleId="tsubjname">
    <w:name w:val="tsubjname"/>
    <w:basedOn w:val="Standardnpsmoodstavce"/>
    <w:rsid w:val="003820E3"/>
  </w:style>
  <w:style w:type="character" w:customStyle="1" w:styleId="data1">
    <w:name w:val="data1"/>
    <w:basedOn w:val="Standardnpsmoodstavce"/>
    <w:rsid w:val="003820E3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3820E3"/>
  </w:style>
  <w:style w:type="paragraph" w:styleId="Odstavecseseznamem">
    <w:name w:val="List Paragraph"/>
    <w:basedOn w:val="Normln"/>
    <w:uiPriority w:val="34"/>
    <w:qFormat/>
    <w:rsid w:val="00E031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2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261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261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61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6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619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41AB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AB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E50D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50D4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49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820E3"/>
    <w:pPr>
      <w:keepNext/>
      <w:jc w:val="both"/>
      <w:outlineLvl w:val="0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0E3"/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styleId="Zpat">
    <w:name w:val="footer"/>
    <w:basedOn w:val="Normln"/>
    <w:link w:val="ZpatChar"/>
    <w:rsid w:val="003820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nky">
    <w:name w:val="page number"/>
    <w:basedOn w:val="Standardnpsmoodstavce"/>
    <w:rsid w:val="003820E3"/>
  </w:style>
  <w:style w:type="paragraph" w:styleId="Zkladntext2">
    <w:name w:val="Body Text 2"/>
    <w:basedOn w:val="Normln"/>
    <w:link w:val="Zkladntext2Char"/>
    <w:rsid w:val="003820E3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3820E3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3820E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rsid w:val="003820E3"/>
    <w:rPr>
      <w:color w:val="0000FF"/>
      <w:u w:val="single"/>
    </w:rPr>
  </w:style>
  <w:style w:type="character" w:customStyle="1" w:styleId="tsubjname">
    <w:name w:val="tsubjname"/>
    <w:basedOn w:val="Standardnpsmoodstavce"/>
    <w:rsid w:val="003820E3"/>
  </w:style>
  <w:style w:type="character" w:customStyle="1" w:styleId="data1">
    <w:name w:val="data1"/>
    <w:basedOn w:val="Standardnpsmoodstavce"/>
    <w:rsid w:val="003820E3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3820E3"/>
  </w:style>
  <w:style w:type="paragraph" w:styleId="Odstavecseseznamem">
    <w:name w:val="List Paragraph"/>
    <w:basedOn w:val="Normln"/>
    <w:uiPriority w:val="34"/>
    <w:qFormat/>
    <w:rsid w:val="00E031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2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261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261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61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6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619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41AB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AB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E50D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50D4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49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CCHellenic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 Skrucany</dc:creator>
  <cp:lastModifiedBy>Blanka GREBEŇOVÁ</cp:lastModifiedBy>
  <cp:revision>2</cp:revision>
  <dcterms:created xsi:type="dcterms:W3CDTF">2018-12-07T08:32:00Z</dcterms:created>
  <dcterms:modified xsi:type="dcterms:W3CDTF">2018-12-07T08:32:00Z</dcterms:modified>
</cp:coreProperties>
</file>