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D4" w:rsidRPr="009D77CB" w:rsidRDefault="000B72D4" w:rsidP="004337F7">
      <w:pPr>
        <w:pStyle w:val="Nzev"/>
        <w:jc w:val="center"/>
        <w:rPr>
          <w:rFonts w:ascii="Calibri" w:hAnsi="Calibri"/>
          <w:sz w:val="48"/>
          <w:szCs w:val="48"/>
        </w:rPr>
      </w:pPr>
      <w:r w:rsidRPr="009D77CB">
        <w:rPr>
          <w:rFonts w:ascii="Calibri" w:hAnsi="Calibri"/>
          <w:sz w:val="48"/>
          <w:szCs w:val="48"/>
        </w:rPr>
        <w:t>Licenční smlouva</w:t>
      </w:r>
    </w:p>
    <w:p w:rsidR="000B72D4" w:rsidRPr="009D77CB" w:rsidRDefault="000B72D4" w:rsidP="004337F7">
      <w:pPr>
        <w:pStyle w:val="malpsmopodnzvemsmlouvy"/>
        <w:rPr>
          <w:rFonts w:ascii="Calibri" w:hAnsi="Calibri"/>
        </w:rPr>
      </w:pPr>
      <w:r w:rsidRPr="009D77CB">
        <w:rPr>
          <w:rFonts w:ascii="Calibri" w:hAnsi="Calibri"/>
        </w:rPr>
        <w:t>kterou podle § 2358 a násl. zákona č. 89/2012 Sb., občanského zákoníku, ve znění pozdějších předpisů, uzavřely níže uvedeného dne, měsíce a roku tyto smluvní strany:</w:t>
      </w:r>
    </w:p>
    <w:p w:rsidR="000B72D4" w:rsidRPr="009D77CB" w:rsidRDefault="000B72D4" w:rsidP="00223B2C">
      <w:pPr>
        <w:pStyle w:val="malpsmopodnzvemsmlouvy"/>
        <w:rPr>
          <w:rFonts w:ascii="Calibri" w:hAnsi="Calibri"/>
        </w:rPr>
      </w:pPr>
    </w:p>
    <w:p w:rsidR="000B72D4" w:rsidRPr="009D77CB" w:rsidRDefault="000B72D4" w:rsidP="00C41E10">
      <w:pPr>
        <w:rPr>
          <w:rFonts w:ascii="Calibri" w:hAnsi="Calibri"/>
          <w:b/>
        </w:rPr>
      </w:pPr>
      <w:r w:rsidRPr="009D77CB">
        <w:rPr>
          <w:rFonts w:ascii="Calibri" w:hAnsi="Calibri"/>
          <w:b/>
        </w:rPr>
        <w:t>POSKYTOVATEL:</w:t>
      </w:r>
    </w:p>
    <w:p w:rsidR="000B72D4" w:rsidRPr="009D77CB" w:rsidRDefault="000B72D4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 xml:space="preserve">Vysoké učení technické v Brně </w:t>
      </w:r>
    </w:p>
    <w:p w:rsidR="000B72D4" w:rsidRPr="009D77CB" w:rsidRDefault="000B72D4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>Sídlem: Antonínská 548/1, 601 90 Brno</w:t>
      </w:r>
    </w:p>
    <w:p w:rsidR="000B72D4" w:rsidRPr="009D77CB" w:rsidRDefault="000B72D4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>IČ: 00216305</w:t>
      </w:r>
    </w:p>
    <w:p w:rsidR="000B72D4" w:rsidRPr="009D77CB" w:rsidRDefault="000B72D4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>DIČ: CZ00216305</w:t>
      </w:r>
    </w:p>
    <w:p w:rsidR="000B72D4" w:rsidRPr="009D77CB" w:rsidRDefault="000B72D4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 xml:space="preserve">Zastupuje: prof. RNDr. Ing. Petr Štěpánek, CSc., rektor  </w:t>
      </w:r>
    </w:p>
    <w:p w:rsidR="000B72D4" w:rsidRPr="009D77CB" w:rsidRDefault="000B72D4" w:rsidP="00C41E10">
      <w:pPr>
        <w:rPr>
          <w:rFonts w:ascii="Calibri" w:hAnsi="Calibri"/>
        </w:rPr>
      </w:pPr>
      <w:r w:rsidRPr="009D77CB">
        <w:rPr>
          <w:rFonts w:ascii="Calibri" w:hAnsi="Calibri"/>
        </w:rPr>
        <w:t xml:space="preserve">a </w:t>
      </w:r>
    </w:p>
    <w:p w:rsidR="000B72D4" w:rsidRDefault="000B72D4" w:rsidP="00C41E10">
      <w:pPr>
        <w:rPr>
          <w:rFonts w:ascii="Calibri" w:hAnsi="Calibri"/>
          <w:b/>
        </w:rPr>
      </w:pPr>
      <w:r w:rsidRPr="009D77CB">
        <w:rPr>
          <w:rFonts w:ascii="Calibri" w:hAnsi="Calibri"/>
          <w:b/>
        </w:rPr>
        <w:t>NABYVATEL:</w:t>
      </w:r>
    </w:p>
    <w:p w:rsidR="000B72D4" w:rsidRDefault="000B72D4" w:rsidP="007D2E9C">
      <w:pPr>
        <w:spacing w:after="0"/>
        <w:rPr>
          <w:rFonts w:ascii="Calibri" w:hAnsi="Calibri"/>
        </w:rPr>
      </w:pPr>
      <w:r w:rsidRPr="00C6440E">
        <w:rPr>
          <w:rFonts w:ascii="Calibri" w:hAnsi="Calibri"/>
        </w:rPr>
        <w:t xml:space="preserve">H-TECH GROUP, </w:t>
      </w:r>
      <w:r>
        <w:rPr>
          <w:rFonts w:ascii="Calibri" w:hAnsi="Calibri"/>
        </w:rPr>
        <w:t>s.r.o.</w:t>
      </w:r>
    </w:p>
    <w:p w:rsidR="000B72D4" w:rsidRDefault="000B72D4" w:rsidP="007D2E9C">
      <w:pPr>
        <w:spacing w:after="0"/>
        <w:rPr>
          <w:rFonts w:ascii="Calibri" w:hAnsi="Calibri"/>
        </w:rPr>
      </w:pPr>
      <w:r>
        <w:rPr>
          <w:rFonts w:ascii="Calibri" w:hAnsi="Calibri"/>
        </w:rPr>
        <w:t>Sídlem. Smetanova 343, 739 61 Třinec - Staré Město</w:t>
      </w:r>
    </w:p>
    <w:p w:rsidR="000B72D4" w:rsidRDefault="000B72D4" w:rsidP="007D2E9C">
      <w:pPr>
        <w:spacing w:after="0"/>
        <w:rPr>
          <w:rFonts w:ascii="Calibri" w:hAnsi="Calibri"/>
        </w:rPr>
      </w:pPr>
      <w:r>
        <w:rPr>
          <w:rFonts w:ascii="Calibri" w:hAnsi="Calibri"/>
        </w:rPr>
        <w:t>IČ: 26875357</w:t>
      </w:r>
    </w:p>
    <w:p w:rsidR="000B72D4" w:rsidRDefault="000B72D4" w:rsidP="007D2E9C">
      <w:pPr>
        <w:spacing w:after="0"/>
        <w:rPr>
          <w:rFonts w:ascii="Calibri" w:hAnsi="Calibri"/>
        </w:rPr>
      </w:pPr>
      <w:r>
        <w:rPr>
          <w:rFonts w:ascii="Calibri" w:hAnsi="Calibri"/>
        </w:rPr>
        <w:t>DIČ: CZ26875357</w:t>
      </w:r>
    </w:p>
    <w:p w:rsidR="000B72D4" w:rsidRDefault="000B72D4" w:rsidP="007D2E9C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Zastupuje: Ing. </w:t>
      </w:r>
      <w:proofErr w:type="spellStart"/>
      <w:r>
        <w:rPr>
          <w:rFonts w:ascii="Calibri" w:hAnsi="Calibri"/>
        </w:rPr>
        <w:t>Tadeaš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Hliśnikowski</w:t>
      </w:r>
      <w:proofErr w:type="spellEnd"/>
      <w:r>
        <w:rPr>
          <w:rFonts w:ascii="Calibri" w:hAnsi="Calibri"/>
        </w:rPr>
        <w:t>, jednatel</w:t>
      </w:r>
    </w:p>
    <w:p w:rsidR="000B72D4" w:rsidRPr="00C6440E" w:rsidRDefault="000B72D4" w:rsidP="007D2E9C">
      <w:pPr>
        <w:spacing w:after="0"/>
        <w:rPr>
          <w:rFonts w:ascii="Calibri" w:hAnsi="Calibri"/>
        </w:rPr>
      </w:pPr>
    </w:p>
    <w:p w:rsidR="00077669" w:rsidRDefault="00077669" w:rsidP="00101C4B">
      <w:pPr>
        <w:pStyle w:val="Nadpis5"/>
        <w:rPr>
          <w:rFonts w:ascii="Calibri" w:hAnsi="Calibri"/>
        </w:rPr>
      </w:pPr>
    </w:p>
    <w:p w:rsidR="000B72D4" w:rsidRPr="009D77CB" w:rsidRDefault="000B72D4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Článek 1</w:t>
      </w:r>
    </w:p>
    <w:p w:rsidR="000B72D4" w:rsidRPr="005635E1" w:rsidRDefault="000B72D4" w:rsidP="00101C4B">
      <w:pPr>
        <w:pStyle w:val="Nadpis5"/>
        <w:rPr>
          <w:rFonts w:ascii="Calibri" w:hAnsi="Calibri"/>
        </w:rPr>
      </w:pPr>
      <w:r w:rsidRPr="005635E1">
        <w:rPr>
          <w:rFonts w:ascii="Calibri" w:hAnsi="Calibri"/>
        </w:rPr>
        <w:t>Předmět licence</w:t>
      </w:r>
    </w:p>
    <w:p w:rsidR="000B72D4" w:rsidRPr="005635E1" w:rsidRDefault="000B72D4" w:rsidP="005635E1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5635E1">
        <w:rPr>
          <w:rFonts w:ascii="Calibri" w:hAnsi="Calibri"/>
        </w:rPr>
        <w:t>Předmětem licence je technické řešení s názvem „Zařízení pro regulaci hmotnostního toku“ a související práva duševního vlastnictví, tak jak je popsané v ohlášení zaměstnaneckého vynálezu evidovaného poskytovatelem pod č. 2014/351, v patentu č. 305753 uděleném Úřadem průmyslového vlastnictví ČR a v evropském patentu č. 3124886</w:t>
      </w:r>
      <w:r w:rsidR="00077669">
        <w:rPr>
          <w:rFonts w:ascii="Calibri" w:hAnsi="Calibri"/>
        </w:rPr>
        <w:t xml:space="preserve"> (dále jen „zařízení“).</w:t>
      </w:r>
    </w:p>
    <w:p w:rsidR="000B72D4" w:rsidRDefault="000B72D4" w:rsidP="00101C4B">
      <w:pPr>
        <w:pStyle w:val="Nadpis5"/>
        <w:rPr>
          <w:rFonts w:ascii="Calibri" w:hAnsi="Calibri"/>
        </w:rPr>
      </w:pPr>
    </w:p>
    <w:p w:rsidR="000B72D4" w:rsidRPr="009D77CB" w:rsidRDefault="000B72D4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Článek 2</w:t>
      </w:r>
    </w:p>
    <w:p w:rsidR="000B72D4" w:rsidRPr="009D77CB" w:rsidRDefault="000B72D4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Udělení licence a licenční podmínky</w:t>
      </w:r>
    </w:p>
    <w:p w:rsidR="000B72D4" w:rsidRPr="009D77CB" w:rsidRDefault="000B72D4" w:rsidP="007E7440">
      <w:pPr>
        <w:pStyle w:val="Odstavecseseznamem"/>
        <w:numPr>
          <w:ilvl w:val="0"/>
          <w:numId w:val="25"/>
        </w:numPr>
        <w:rPr>
          <w:rFonts w:ascii="Calibri" w:hAnsi="Calibri"/>
          <w:vanish/>
        </w:rPr>
      </w:pPr>
    </w:p>
    <w:p w:rsidR="000B72D4" w:rsidRPr="009D77CB" w:rsidRDefault="000B72D4" w:rsidP="007E7440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>Poskytovatel touto smlouvou uděluje nabyvateli svolení užívat předmět licence za účelem vývoje, výroby, nabízení k prodeji, dovozu, distribuce a prodeje výrobků obsahujících předmět licence za dále uvedených licenčních podmínek a nabyvatel se zavazuje zaplatit poskytovateli za právo užívat předmět licence sjednanou odměnu.</w:t>
      </w:r>
    </w:p>
    <w:p w:rsidR="000B72D4" w:rsidRPr="00707781" w:rsidRDefault="000B72D4" w:rsidP="00707781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707781">
        <w:rPr>
          <w:rFonts w:ascii="Calibri" w:hAnsi="Calibri"/>
        </w:rPr>
        <w:t xml:space="preserve">Licence podle této smlouvy se uděluje pro území Rakouska a České republiky. </w:t>
      </w:r>
    </w:p>
    <w:p w:rsidR="00077669" w:rsidRDefault="000B72D4" w:rsidP="00077669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Licence </w:t>
      </w:r>
      <w:r w:rsidR="00077669">
        <w:rPr>
          <w:rFonts w:ascii="Calibri" w:hAnsi="Calibri"/>
        </w:rPr>
        <w:t>je</w:t>
      </w:r>
      <w:r w:rsidRPr="009D77CB">
        <w:rPr>
          <w:rFonts w:ascii="Calibri" w:hAnsi="Calibri"/>
        </w:rPr>
        <w:t xml:space="preserve"> </w:t>
      </w:r>
      <w:r>
        <w:rPr>
          <w:rFonts w:ascii="Calibri" w:hAnsi="Calibri"/>
        </w:rPr>
        <w:t>ne</w:t>
      </w:r>
      <w:r w:rsidR="00077669">
        <w:rPr>
          <w:rFonts w:ascii="Calibri" w:hAnsi="Calibri"/>
        </w:rPr>
        <w:t>výhradní.</w:t>
      </w:r>
    </w:p>
    <w:p w:rsidR="000B72D4" w:rsidRDefault="000B72D4" w:rsidP="00077669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077669">
        <w:rPr>
          <w:rFonts w:ascii="Calibri" w:hAnsi="Calibri"/>
        </w:rPr>
        <w:t>Nabyvatel licence nemá právo udělovat sublicence.</w:t>
      </w:r>
    </w:p>
    <w:p w:rsidR="000B72D4" w:rsidRPr="009D77CB" w:rsidRDefault="000B72D4" w:rsidP="00C41E10">
      <w:pPr>
        <w:rPr>
          <w:rFonts w:ascii="Calibri" w:hAnsi="Calibri"/>
        </w:rPr>
      </w:pPr>
      <w:bookmarkStart w:id="0" w:name="_GoBack"/>
      <w:bookmarkEnd w:id="0"/>
    </w:p>
    <w:p w:rsidR="000B72D4" w:rsidRPr="009D77CB" w:rsidRDefault="00D5601D" w:rsidP="00101C4B">
      <w:pPr>
        <w:pStyle w:val="Nadpis5"/>
        <w:rPr>
          <w:rFonts w:ascii="Calibri" w:hAnsi="Calibri"/>
        </w:rPr>
      </w:pPr>
      <w:r>
        <w:rPr>
          <w:rFonts w:ascii="Calibri" w:hAnsi="Calibri"/>
        </w:rPr>
        <w:t>Článek 3</w:t>
      </w:r>
    </w:p>
    <w:p w:rsidR="000B72D4" w:rsidRPr="009D77CB" w:rsidRDefault="000B72D4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Technická pomoc</w:t>
      </w:r>
    </w:p>
    <w:p w:rsidR="000B72D4" w:rsidRPr="009D77CB" w:rsidRDefault="000B72D4" w:rsidP="007E7440">
      <w:pPr>
        <w:pStyle w:val="Odstavecseseznamem"/>
        <w:numPr>
          <w:ilvl w:val="0"/>
          <w:numId w:val="25"/>
        </w:numPr>
        <w:rPr>
          <w:rFonts w:ascii="Calibri" w:hAnsi="Calibri"/>
          <w:vanish/>
        </w:rPr>
      </w:pPr>
    </w:p>
    <w:p w:rsidR="000B72D4" w:rsidRDefault="000B72D4" w:rsidP="00707781">
      <w:pPr>
        <w:pStyle w:val="Odstavecseseznamem"/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Nabyvatel prohlašuje, že </w:t>
      </w:r>
      <w:r w:rsidRPr="009D77CB">
        <w:rPr>
          <w:rFonts w:ascii="Calibri" w:hAnsi="Calibri"/>
        </w:rPr>
        <w:t>jsou mu známy všechny technické informace o předmětu licence v podrobnosti umožňující jeho další využití v souladu s účelem této smlouvy, jako takové je prohlašuje za dostatečné a úplné a předmět licence za předaný ke dni podpisu této smlouvy</w:t>
      </w:r>
      <w:r>
        <w:rPr>
          <w:rFonts w:ascii="Calibri" w:hAnsi="Calibri"/>
        </w:rPr>
        <w:t>.</w:t>
      </w:r>
    </w:p>
    <w:p w:rsidR="000B72D4" w:rsidRPr="009D77CB" w:rsidRDefault="000B72D4" w:rsidP="00707781">
      <w:pPr>
        <w:pStyle w:val="Odstavecseseznamem"/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>Poskytovatel poskytne nabyvateli technickou pomoc s implementací technického řešení ve výrobě nabyvatele. Technická pomoc bude poskytnuta na žádost nabyvatele, s ohledem na provozní možnosti obou smluvních stran a v rozsahu 20 člověkohodin</w:t>
      </w:r>
      <w:r w:rsidRPr="009D77CB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V tomto rozsahu je </w:t>
      </w:r>
      <w:r>
        <w:rPr>
          <w:rFonts w:ascii="Calibri" w:hAnsi="Calibri"/>
        </w:rPr>
        <w:lastRenderedPageBreak/>
        <w:t>technická pomoc v ceně poskytnuté licence včetně cestovních výloh pracovníků poskytovatele v rámci sjednaného území.</w:t>
      </w:r>
    </w:p>
    <w:p w:rsidR="000B72D4" w:rsidRPr="009D77CB" w:rsidRDefault="000B72D4" w:rsidP="00101C4B">
      <w:pPr>
        <w:pStyle w:val="Nadpis5"/>
        <w:rPr>
          <w:rFonts w:ascii="Calibri" w:hAnsi="Calibri"/>
        </w:rPr>
      </w:pPr>
    </w:p>
    <w:p w:rsidR="000B72D4" w:rsidRPr="009D77CB" w:rsidRDefault="00D5601D" w:rsidP="00101C4B">
      <w:pPr>
        <w:pStyle w:val="Nadpis5"/>
        <w:rPr>
          <w:rFonts w:ascii="Calibri" w:hAnsi="Calibri"/>
        </w:rPr>
      </w:pPr>
      <w:bookmarkStart w:id="1" w:name="OLE_LINK2"/>
      <w:bookmarkStart w:id="2" w:name="OLE_LINK3"/>
      <w:r>
        <w:rPr>
          <w:rFonts w:ascii="Calibri" w:hAnsi="Calibri"/>
        </w:rPr>
        <w:t>Článek 4</w:t>
      </w:r>
    </w:p>
    <w:p w:rsidR="000B72D4" w:rsidRPr="009D77CB" w:rsidRDefault="000B72D4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Licenční odměna</w:t>
      </w:r>
    </w:p>
    <w:p w:rsidR="000B72D4" w:rsidRPr="009D77CB" w:rsidRDefault="000B72D4" w:rsidP="007E7440">
      <w:pPr>
        <w:pStyle w:val="Odstavecseseznamem"/>
        <w:numPr>
          <w:ilvl w:val="0"/>
          <w:numId w:val="25"/>
        </w:numPr>
        <w:rPr>
          <w:rFonts w:ascii="Calibri" w:hAnsi="Calibri"/>
          <w:vanish/>
        </w:rPr>
      </w:pPr>
    </w:p>
    <w:p w:rsidR="000B72D4" w:rsidRPr="009D77CB" w:rsidRDefault="000B72D4" w:rsidP="007E7440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Odměna za poskytnutí licence byla sjednána dohodou smluvních stran takto: </w:t>
      </w:r>
    </w:p>
    <w:p w:rsidR="000B72D4" w:rsidRPr="00EE20C1" w:rsidRDefault="000B72D4" w:rsidP="007667BF">
      <w:pPr>
        <w:pStyle w:val="Odstavecseseznamem"/>
        <w:numPr>
          <w:ilvl w:val="0"/>
          <w:numId w:val="29"/>
        </w:numPr>
        <w:ind w:hanging="11"/>
        <w:rPr>
          <w:rFonts w:ascii="Calibri" w:hAnsi="Calibri"/>
          <w:bCs/>
        </w:rPr>
      </w:pPr>
      <w:r w:rsidRPr="00EE20C1">
        <w:rPr>
          <w:rFonts w:ascii="Calibri" w:hAnsi="Calibri"/>
        </w:rPr>
        <w:t xml:space="preserve">Jednorázová odměna za poskytnutí licence je stanovena na </w:t>
      </w:r>
      <w:r w:rsidR="00EE20C1" w:rsidRPr="00EE20C1">
        <w:rPr>
          <w:rFonts w:ascii="Calibri" w:hAnsi="Calibri"/>
        </w:rPr>
        <w:t>14 000</w:t>
      </w:r>
      <w:r w:rsidRPr="00EE20C1">
        <w:rPr>
          <w:rFonts w:ascii="Calibri" w:hAnsi="Calibri"/>
        </w:rPr>
        <w:t xml:space="preserve">,- Kč (slovy </w:t>
      </w:r>
      <w:r w:rsidR="00EE20C1" w:rsidRPr="00EE20C1">
        <w:rPr>
          <w:rFonts w:ascii="Calibri" w:hAnsi="Calibri"/>
        </w:rPr>
        <w:t>čtrnáct tisíc</w:t>
      </w:r>
      <w:r w:rsidRPr="00EE20C1">
        <w:rPr>
          <w:rFonts w:ascii="Calibri" w:hAnsi="Calibri"/>
        </w:rPr>
        <w:t xml:space="preserve"> korun českých). Jednorázová odměna je splatná ve dvou splátkách, přičemž první splátku </w:t>
      </w:r>
      <w:r w:rsidR="00EE20C1" w:rsidRPr="00EE20C1">
        <w:rPr>
          <w:rFonts w:ascii="Calibri" w:hAnsi="Calibri"/>
        </w:rPr>
        <w:t xml:space="preserve">ve výši 4 000 Kč </w:t>
      </w:r>
      <w:r w:rsidRPr="00EE20C1">
        <w:rPr>
          <w:rFonts w:ascii="Calibri" w:hAnsi="Calibri"/>
        </w:rPr>
        <w:t xml:space="preserve">bude poskytovatel fakturovat ihned po uzavření smlouvy a druhá splátka </w:t>
      </w:r>
      <w:r w:rsidR="00EE20C1" w:rsidRPr="00EE20C1">
        <w:rPr>
          <w:rFonts w:ascii="Calibri" w:hAnsi="Calibri"/>
        </w:rPr>
        <w:t xml:space="preserve">ve výši 10 000 Kč </w:t>
      </w:r>
      <w:r w:rsidRPr="00EE20C1">
        <w:rPr>
          <w:rFonts w:ascii="Calibri" w:hAnsi="Calibri"/>
        </w:rPr>
        <w:t xml:space="preserve">bude splatná po dosažení milníku prodeje </w:t>
      </w:r>
      <w:r w:rsidR="00EE20C1" w:rsidRPr="00EE20C1">
        <w:rPr>
          <w:rFonts w:ascii="Calibri" w:hAnsi="Calibri"/>
        </w:rPr>
        <w:t>tisícího</w:t>
      </w:r>
      <w:r w:rsidRPr="00EE20C1">
        <w:rPr>
          <w:rFonts w:ascii="Calibri" w:hAnsi="Calibri"/>
        </w:rPr>
        <w:t xml:space="preserve"> kusu </w:t>
      </w:r>
      <w:r w:rsidR="00F919E5">
        <w:rPr>
          <w:rFonts w:ascii="Calibri" w:hAnsi="Calibri"/>
        </w:rPr>
        <w:t>zařízení</w:t>
      </w:r>
      <w:r w:rsidRPr="00EE20C1">
        <w:rPr>
          <w:rFonts w:ascii="Calibri" w:hAnsi="Calibri"/>
        </w:rPr>
        <w:t>. O dosažení milníku bude nabyvatel informovat poskytovatele bez zbytečného odkladu.</w:t>
      </w:r>
    </w:p>
    <w:p w:rsidR="000B72D4" w:rsidRPr="00EE20C1" w:rsidRDefault="00077669" w:rsidP="007667BF">
      <w:pPr>
        <w:pStyle w:val="Odstavecseseznamem"/>
        <w:numPr>
          <w:ilvl w:val="0"/>
          <w:numId w:val="29"/>
        </w:numPr>
        <w:ind w:hanging="11"/>
        <w:rPr>
          <w:rFonts w:ascii="Calibri" w:hAnsi="Calibri"/>
          <w:bCs/>
        </w:rPr>
      </w:pPr>
      <w:r>
        <w:rPr>
          <w:rFonts w:ascii="Calibri" w:hAnsi="Calibri"/>
        </w:rPr>
        <w:t>Licenční poplatky ve výši 120,- Kč</w:t>
      </w:r>
      <w:r w:rsidR="000B72D4" w:rsidRPr="00EE20C1">
        <w:rPr>
          <w:rFonts w:ascii="Calibri" w:hAnsi="Calibri"/>
        </w:rPr>
        <w:t xml:space="preserve"> </w:t>
      </w:r>
      <w:r>
        <w:rPr>
          <w:rFonts w:ascii="Calibri" w:hAnsi="Calibri"/>
        </w:rPr>
        <w:t>(slovy sto dvacet korun českých) za každý kus</w:t>
      </w:r>
      <w:r w:rsidR="000B72D4" w:rsidRPr="00EE20C1">
        <w:rPr>
          <w:rFonts w:ascii="Calibri" w:hAnsi="Calibri"/>
        </w:rPr>
        <w:t xml:space="preserve"> </w:t>
      </w:r>
      <w:r>
        <w:rPr>
          <w:rFonts w:ascii="Calibri" w:hAnsi="Calibri"/>
        </w:rPr>
        <w:t>zařízení</w:t>
      </w:r>
      <w:r w:rsidR="000B72D4" w:rsidRPr="00EE20C1">
        <w:rPr>
          <w:rFonts w:ascii="Calibri" w:hAnsi="Calibri"/>
        </w:rPr>
        <w:t xml:space="preserve">, </w:t>
      </w:r>
      <w:r>
        <w:rPr>
          <w:rFonts w:ascii="Calibri" w:hAnsi="Calibri"/>
        </w:rPr>
        <w:t>prodaného nabyvatelem nebo s jeho souhlasem.</w:t>
      </w:r>
    </w:p>
    <w:bookmarkEnd w:id="1"/>
    <w:bookmarkEnd w:id="2"/>
    <w:p w:rsidR="000B72D4" w:rsidRPr="00F919E5" w:rsidRDefault="000B72D4" w:rsidP="00F919E5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F919E5">
        <w:rPr>
          <w:rFonts w:ascii="Calibri" w:hAnsi="Calibri"/>
        </w:rPr>
        <w:t xml:space="preserve">Nabyvatel se zavazuje vždy do desátého dne měsíce </w:t>
      </w:r>
      <w:r w:rsidR="00F919E5" w:rsidRPr="00F919E5">
        <w:rPr>
          <w:rFonts w:ascii="Calibri" w:hAnsi="Calibri"/>
        </w:rPr>
        <w:t xml:space="preserve">ledna </w:t>
      </w:r>
      <w:r w:rsidRPr="00F919E5">
        <w:rPr>
          <w:rFonts w:ascii="Calibri" w:hAnsi="Calibri"/>
        </w:rPr>
        <w:t xml:space="preserve">následujícího po skončení </w:t>
      </w:r>
      <w:r w:rsidR="00F919E5">
        <w:rPr>
          <w:rFonts w:ascii="Calibri" w:hAnsi="Calibri"/>
        </w:rPr>
        <w:t>předchozího</w:t>
      </w:r>
      <w:r w:rsidR="00F919E5" w:rsidRPr="00F919E5">
        <w:rPr>
          <w:rFonts w:ascii="Calibri" w:hAnsi="Calibri"/>
        </w:rPr>
        <w:t xml:space="preserve"> kalendářního roku </w:t>
      </w:r>
      <w:r w:rsidRPr="00F919E5">
        <w:rPr>
          <w:rFonts w:ascii="Calibri" w:hAnsi="Calibri"/>
        </w:rPr>
        <w:t xml:space="preserve">doručit poskytovateli písemné </w:t>
      </w:r>
      <w:r w:rsidR="00F919E5" w:rsidRPr="00F919E5">
        <w:rPr>
          <w:rFonts w:ascii="Calibri" w:hAnsi="Calibri"/>
        </w:rPr>
        <w:t>vyúčtování</w:t>
      </w:r>
      <w:r w:rsidRPr="00F919E5">
        <w:rPr>
          <w:rFonts w:ascii="Calibri" w:hAnsi="Calibri"/>
        </w:rPr>
        <w:t xml:space="preserve">, které bude obsahovat počet </w:t>
      </w:r>
      <w:r w:rsidR="00F919E5">
        <w:rPr>
          <w:rFonts w:ascii="Calibri" w:hAnsi="Calibri"/>
        </w:rPr>
        <w:t xml:space="preserve">kusů zařízení </w:t>
      </w:r>
      <w:r w:rsidRPr="00F919E5">
        <w:rPr>
          <w:rFonts w:ascii="Calibri" w:hAnsi="Calibri"/>
        </w:rPr>
        <w:t xml:space="preserve">prodaných nabyvatelem během </w:t>
      </w:r>
      <w:r w:rsidR="00F919E5">
        <w:rPr>
          <w:rFonts w:ascii="Calibri" w:hAnsi="Calibri"/>
        </w:rPr>
        <w:t>předchozího kalendářního roku a výpočet dlužných licenčních poplatků</w:t>
      </w:r>
      <w:r w:rsidRPr="00F919E5">
        <w:rPr>
          <w:rFonts w:ascii="Calibri" w:hAnsi="Calibri"/>
        </w:rPr>
        <w:t>.</w:t>
      </w:r>
      <w:r w:rsidR="00D5601D">
        <w:rPr>
          <w:rFonts w:ascii="Calibri" w:hAnsi="Calibri"/>
        </w:rPr>
        <w:t xml:space="preserve"> </w:t>
      </w:r>
    </w:p>
    <w:p w:rsidR="000B72D4" w:rsidRDefault="000B72D4" w:rsidP="000D04D9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>Vyúčtování lice</w:t>
      </w:r>
      <w:r>
        <w:rPr>
          <w:rFonts w:ascii="Calibri" w:hAnsi="Calibri"/>
        </w:rPr>
        <w:t>n</w:t>
      </w:r>
      <w:r w:rsidRPr="009D77CB">
        <w:rPr>
          <w:rFonts w:ascii="Calibri" w:hAnsi="Calibri"/>
        </w:rPr>
        <w:t xml:space="preserve">čních poplatků </w:t>
      </w:r>
      <w:r w:rsidR="00D5601D">
        <w:rPr>
          <w:rFonts w:ascii="Calibri" w:hAnsi="Calibri"/>
        </w:rPr>
        <w:t xml:space="preserve">nebo zprávu, že neprodal žádné zařízení, </w:t>
      </w:r>
      <w:r w:rsidRPr="009D77CB">
        <w:rPr>
          <w:rFonts w:ascii="Calibri" w:hAnsi="Calibri"/>
        </w:rPr>
        <w:t xml:space="preserve">nabyvatel doručí poskytovateli písemně na emailovou adresu </w:t>
      </w:r>
      <w:hyperlink r:id="rId8" w:history="1">
        <w:r w:rsidRPr="009D77CB">
          <w:rPr>
            <w:rFonts w:ascii="Calibri" w:hAnsi="Calibri"/>
          </w:rPr>
          <w:t>info@tt.vutbr.cz</w:t>
        </w:r>
      </w:hyperlink>
      <w:r w:rsidRPr="009D77CB">
        <w:rPr>
          <w:rFonts w:ascii="Calibri" w:hAnsi="Calibri"/>
        </w:rPr>
        <w:t>. Na základě podaného vyúčtování vystaví poskytovatel nabyvateli daňový doklad na dlužnou licenční odměnu.</w:t>
      </w:r>
    </w:p>
    <w:p w:rsidR="00D5601D" w:rsidRPr="009D77CB" w:rsidRDefault="00D5601D" w:rsidP="00D5601D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>Pokud se nabyvatel dostane do prodlení s podáním vyúčtování licenční odměny, zavazuje se zaplatit poskytovateli</w:t>
      </w:r>
      <w:r>
        <w:rPr>
          <w:rFonts w:ascii="Calibri" w:hAnsi="Calibri"/>
        </w:rPr>
        <w:t xml:space="preserve"> smluvní pokutu ve výši 1</w:t>
      </w:r>
      <w:r w:rsidRPr="009D77CB">
        <w:rPr>
          <w:rFonts w:ascii="Calibri" w:hAnsi="Calibri"/>
        </w:rPr>
        <w:t xml:space="preserve">00,- Kč (slovy </w:t>
      </w:r>
      <w:r>
        <w:rPr>
          <w:rFonts w:ascii="Calibri" w:hAnsi="Calibri"/>
        </w:rPr>
        <w:t>sto</w:t>
      </w:r>
      <w:r w:rsidRPr="009D77CB">
        <w:rPr>
          <w:rFonts w:ascii="Calibri" w:hAnsi="Calibri"/>
        </w:rPr>
        <w:t xml:space="preserve"> korun českých) za každý započatý den prodlení </w:t>
      </w:r>
      <w:r>
        <w:rPr>
          <w:rFonts w:ascii="Calibri" w:hAnsi="Calibri"/>
        </w:rPr>
        <w:t>se splněním této své povinnosti a odškodnit poskytovatele v plné výši při vyměření sankcí ze strany orgánů státní správy v důsledku porušení daňových povinností.</w:t>
      </w:r>
    </w:p>
    <w:p w:rsidR="00D5601D" w:rsidRDefault="00D5601D" w:rsidP="00101C4B">
      <w:pPr>
        <w:pStyle w:val="Nadpis5"/>
        <w:rPr>
          <w:rFonts w:ascii="Calibri" w:hAnsi="Calibri"/>
        </w:rPr>
      </w:pPr>
    </w:p>
    <w:p w:rsidR="000B72D4" w:rsidRPr="009D77CB" w:rsidRDefault="00D5601D" w:rsidP="00101C4B">
      <w:pPr>
        <w:pStyle w:val="Nadpis5"/>
        <w:rPr>
          <w:rFonts w:ascii="Calibri" w:hAnsi="Calibri"/>
        </w:rPr>
      </w:pPr>
      <w:r>
        <w:rPr>
          <w:rFonts w:ascii="Calibri" w:hAnsi="Calibri"/>
        </w:rPr>
        <w:t>Článek 5</w:t>
      </w:r>
    </w:p>
    <w:p w:rsidR="000B72D4" w:rsidRPr="009D77CB" w:rsidRDefault="000B72D4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Záruky a odpovědnost za škodu</w:t>
      </w:r>
    </w:p>
    <w:p w:rsidR="000B72D4" w:rsidRPr="009D77CB" w:rsidRDefault="000B72D4" w:rsidP="00305047">
      <w:pPr>
        <w:pStyle w:val="Odstavecseseznamem"/>
        <w:numPr>
          <w:ilvl w:val="0"/>
          <w:numId w:val="29"/>
        </w:numPr>
        <w:rPr>
          <w:rFonts w:ascii="Calibri" w:hAnsi="Calibri"/>
          <w:vanish/>
        </w:rPr>
      </w:pPr>
    </w:p>
    <w:p w:rsidR="000B72D4" w:rsidRPr="009D77CB" w:rsidRDefault="000B72D4" w:rsidP="008A4068">
      <w:pPr>
        <w:pStyle w:val="Odstavecseseznamem"/>
        <w:numPr>
          <w:ilvl w:val="0"/>
          <w:numId w:val="25"/>
        </w:numPr>
        <w:rPr>
          <w:rFonts w:ascii="Calibri" w:hAnsi="Calibri"/>
          <w:vanish/>
        </w:rPr>
      </w:pPr>
    </w:p>
    <w:p w:rsidR="000B72D4" w:rsidRPr="009D77CB" w:rsidRDefault="000B72D4" w:rsidP="008A4068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>Nabyvatel prohlašuje, že je mu známa podstata technického řešení a obsah a rozsah ochranných</w:t>
      </w:r>
      <w:r>
        <w:rPr>
          <w:rFonts w:ascii="Calibri" w:hAnsi="Calibri"/>
        </w:rPr>
        <w:t xml:space="preserve"> dokumentů a v tomto stavu je při</w:t>
      </w:r>
      <w:r w:rsidRPr="009D77CB">
        <w:rPr>
          <w:rFonts w:ascii="Calibri" w:hAnsi="Calibri"/>
        </w:rPr>
        <w:t>jímá. Poskytovatel nezaručuje, že předmět licence má jakou</w:t>
      </w:r>
      <w:r>
        <w:rPr>
          <w:rFonts w:ascii="Calibri" w:hAnsi="Calibri"/>
        </w:rPr>
        <w:t>koli konkrétní vlastnost nebo pa</w:t>
      </w:r>
      <w:r w:rsidRPr="009D77CB">
        <w:rPr>
          <w:rFonts w:ascii="Calibri" w:hAnsi="Calibri"/>
        </w:rPr>
        <w:t>rametr neuvedené výslovně v této smlouvě a že bude použitelný pro jakýkoli konkrétní účel, zejména neručí za vhodnost předmětu licence k implementaci ve výrobě nabyvatele a za prodejnost výrobků. Poskytovatel neodpovídá za patentovatelnost technického řešení.</w:t>
      </w:r>
    </w:p>
    <w:p w:rsidR="000B72D4" w:rsidRPr="009D77CB" w:rsidRDefault="000B72D4" w:rsidP="008A4068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Poskytovatel nehradí ušlý zisk nabyvatele. Smluvní strany sjednávají omezení výše náhrady újmy způsobené poskytovatelem maximálně do </w:t>
      </w:r>
      <w:r w:rsidR="00D5601D">
        <w:rPr>
          <w:rFonts w:ascii="Calibri" w:hAnsi="Calibri"/>
        </w:rPr>
        <w:t>výše přijaté odměny za licenci.</w:t>
      </w:r>
    </w:p>
    <w:p w:rsidR="000B72D4" w:rsidRPr="009D77CB" w:rsidRDefault="000B72D4" w:rsidP="00C41E10">
      <w:pPr>
        <w:rPr>
          <w:rFonts w:ascii="Calibri" w:hAnsi="Calibri"/>
        </w:rPr>
      </w:pPr>
    </w:p>
    <w:p w:rsidR="000B72D4" w:rsidRPr="009D77CB" w:rsidRDefault="00D5601D" w:rsidP="00101C4B">
      <w:pPr>
        <w:pStyle w:val="Nadpis5"/>
        <w:rPr>
          <w:rFonts w:ascii="Calibri" w:hAnsi="Calibri"/>
        </w:rPr>
      </w:pPr>
      <w:r>
        <w:rPr>
          <w:rFonts w:ascii="Calibri" w:hAnsi="Calibri"/>
        </w:rPr>
        <w:t>Článek 6</w:t>
      </w:r>
    </w:p>
    <w:p w:rsidR="000B72D4" w:rsidRPr="009D77CB" w:rsidRDefault="000B72D4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Právní ochrana předmětu licence, udržování a vymáhání patentových práv</w:t>
      </w:r>
    </w:p>
    <w:p w:rsidR="000B72D4" w:rsidRPr="009D77CB" w:rsidRDefault="000B72D4" w:rsidP="00305047">
      <w:pPr>
        <w:pStyle w:val="Odstavecseseznamem"/>
        <w:numPr>
          <w:ilvl w:val="0"/>
          <w:numId w:val="29"/>
        </w:numPr>
        <w:rPr>
          <w:rFonts w:ascii="Calibri" w:hAnsi="Calibri"/>
          <w:vanish/>
        </w:rPr>
      </w:pPr>
    </w:p>
    <w:p w:rsidR="000B72D4" w:rsidRPr="009D77CB" w:rsidRDefault="000B72D4" w:rsidP="008A4068">
      <w:pPr>
        <w:pStyle w:val="Odstavecseseznamem"/>
        <w:numPr>
          <w:ilvl w:val="0"/>
          <w:numId w:val="25"/>
        </w:numPr>
        <w:rPr>
          <w:rFonts w:ascii="Calibri" w:hAnsi="Calibri"/>
          <w:vanish/>
        </w:rPr>
      </w:pPr>
    </w:p>
    <w:p w:rsidR="000B72D4" w:rsidRPr="009D77CB" w:rsidRDefault="000B72D4" w:rsidP="00326CF2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>Stav patentové ochrany předmětu licence ke dni podpisu smlouvy je:</w:t>
      </w:r>
    </w:p>
    <w:p w:rsidR="000B72D4" w:rsidRPr="00EE20C1" w:rsidRDefault="000B72D4" w:rsidP="00E0741D">
      <w:pPr>
        <w:pStyle w:val="Odstavecseseznamem"/>
        <w:ind w:left="567"/>
        <w:rPr>
          <w:rFonts w:ascii="Calibri" w:hAnsi="Calibri"/>
        </w:rPr>
      </w:pPr>
      <w:r w:rsidRPr="00EE20C1">
        <w:rPr>
          <w:rFonts w:ascii="Calibri" w:hAnsi="Calibri"/>
        </w:rPr>
        <w:t>patent č. zápisu 305753 u Úřadu průmyslového vlastnictví v Praze</w:t>
      </w:r>
    </w:p>
    <w:p w:rsidR="000B72D4" w:rsidRPr="009D77CB" w:rsidRDefault="000B72D4" w:rsidP="00E0741D">
      <w:pPr>
        <w:pStyle w:val="Odstavecseseznamem"/>
        <w:ind w:left="567"/>
        <w:rPr>
          <w:rFonts w:ascii="Calibri" w:hAnsi="Calibri"/>
        </w:rPr>
      </w:pPr>
      <w:r w:rsidRPr="00EE20C1">
        <w:rPr>
          <w:rFonts w:ascii="Calibri" w:hAnsi="Calibri"/>
        </w:rPr>
        <w:t>patent č. zápisu EU3124886 u Evropského patentového úřadu</w:t>
      </w:r>
    </w:p>
    <w:p w:rsidR="000B72D4" w:rsidRPr="009D77CB" w:rsidRDefault="000B72D4" w:rsidP="00BD697D">
      <w:pPr>
        <w:pStyle w:val="Odstavecseseznamem"/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>Náklady na udržování paten</w:t>
      </w:r>
      <w:r w:rsidR="00D5601D">
        <w:rPr>
          <w:rFonts w:ascii="Calibri" w:hAnsi="Calibri"/>
        </w:rPr>
        <w:t>tové ochrany nese poskytovatel.</w:t>
      </w:r>
    </w:p>
    <w:p w:rsidR="000B72D4" w:rsidRPr="009D77CB" w:rsidRDefault="000B72D4" w:rsidP="008A4068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>Poskytovatel není povinen bránit porušování práv duševního vlastnictví ze strany třetích osob nebo návrhům n</w:t>
      </w:r>
      <w:r w:rsidR="00D5601D">
        <w:rPr>
          <w:rFonts w:ascii="Calibri" w:hAnsi="Calibri"/>
        </w:rPr>
        <w:t>a zrušení ochranných dokumentů.</w:t>
      </w:r>
    </w:p>
    <w:p w:rsidR="000B72D4" w:rsidRPr="009D77CB" w:rsidRDefault="000B72D4" w:rsidP="00C41E10">
      <w:pPr>
        <w:rPr>
          <w:rFonts w:ascii="Calibri" w:hAnsi="Calibri"/>
        </w:rPr>
      </w:pPr>
    </w:p>
    <w:p w:rsidR="000B72D4" w:rsidRPr="009D77CB" w:rsidRDefault="000B72D4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lastRenderedPageBreak/>
        <w:t xml:space="preserve">Článek </w:t>
      </w:r>
      <w:r w:rsidR="00500DA5">
        <w:rPr>
          <w:rFonts w:ascii="Calibri" w:hAnsi="Calibri"/>
        </w:rPr>
        <w:t>7</w:t>
      </w:r>
    </w:p>
    <w:p w:rsidR="000B72D4" w:rsidRPr="009D77CB" w:rsidRDefault="000B72D4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Trvání smlouvy</w:t>
      </w:r>
      <w:r w:rsidR="00500DA5">
        <w:rPr>
          <w:rFonts w:ascii="Calibri" w:hAnsi="Calibri"/>
        </w:rPr>
        <w:t>, závěrečná ustanovení</w:t>
      </w:r>
    </w:p>
    <w:p w:rsidR="000B72D4" w:rsidRPr="009D77CB" w:rsidRDefault="000B72D4" w:rsidP="00305047">
      <w:pPr>
        <w:pStyle w:val="Odstavecseseznamem"/>
        <w:numPr>
          <w:ilvl w:val="0"/>
          <w:numId w:val="29"/>
        </w:numPr>
        <w:rPr>
          <w:rFonts w:ascii="Calibri" w:hAnsi="Calibri"/>
          <w:vanish/>
        </w:rPr>
      </w:pPr>
    </w:p>
    <w:p w:rsidR="000B72D4" w:rsidRPr="009D77CB" w:rsidRDefault="000B72D4" w:rsidP="008A4068">
      <w:pPr>
        <w:pStyle w:val="Odstavecseseznamem"/>
        <w:numPr>
          <w:ilvl w:val="0"/>
          <w:numId w:val="25"/>
        </w:numPr>
        <w:rPr>
          <w:rFonts w:ascii="Calibri" w:hAnsi="Calibri"/>
          <w:vanish/>
        </w:rPr>
      </w:pPr>
    </w:p>
    <w:p w:rsidR="000B72D4" w:rsidRPr="00500DA5" w:rsidRDefault="000B72D4" w:rsidP="00500DA5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Tato smlouva nabývá platnosti okamžikem jejího podpisu oběma smluvními stranami a účinnosti okamžikem jejího zveřejnění v </w:t>
      </w:r>
      <w:r w:rsidR="00500DA5">
        <w:rPr>
          <w:rFonts w:ascii="Calibri" w:hAnsi="Calibri"/>
        </w:rPr>
        <w:t xml:space="preserve">zákonném registru smluv </w:t>
      </w:r>
      <w:r w:rsidR="00500DA5" w:rsidRPr="009D77CB">
        <w:rPr>
          <w:rFonts w:ascii="Calibri" w:hAnsi="Calibri"/>
        </w:rPr>
        <w:t>podle zákona č. 340/2015 Sb., o zvláštních podmínkách účinnosti některých smluv, uveřejňování těchto smluv a o registru smluv, v platném znění. Uveřejnění smlouvy prostřednictvím registru smluv zajistí poskytovatel.</w:t>
      </w:r>
    </w:p>
    <w:p w:rsidR="000B72D4" w:rsidRPr="00D5601D" w:rsidRDefault="000B72D4" w:rsidP="00D5601D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>Tato smlouva se uzavírá na dobu neurčitou.</w:t>
      </w:r>
      <w:r w:rsidR="00D5601D">
        <w:rPr>
          <w:rFonts w:ascii="Calibri" w:hAnsi="Calibri"/>
        </w:rPr>
        <w:t xml:space="preserve"> </w:t>
      </w:r>
      <w:r w:rsidRPr="00D5601D">
        <w:rPr>
          <w:rFonts w:ascii="Calibri" w:hAnsi="Calibri"/>
        </w:rPr>
        <w:t>Kterákoli ze smluvních stran je oprávněna tuto smlouvu</w:t>
      </w:r>
      <w:r w:rsidR="00500DA5">
        <w:rPr>
          <w:rFonts w:ascii="Calibri" w:hAnsi="Calibri"/>
        </w:rPr>
        <w:t xml:space="preserve"> písemně </w:t>
      </w:r>
      <w:r w:rsidRPr="00D5601D">
        <w:rPr>
          <w:rFonts w:ascii="Calibri" w:hAnsi="Calibri"/>
        </w:rPr>
        <w:t xml:space="preserve">vypovědět bez udání důvodu. Výpovědní doba činí </w:t>
      </w:r>
      <w:r w:rsidR="00D5601D" w:rsidRPr="00D5601D">
        <w:rPr>
          <w:rFonts w:ascii="Calibri" w:hAnsi="Calibri"/>
        </w:rPr>
        <w:t>2</w:t>
      </w:r>
      <w:r w:rsidR="00500DA5">
        <w:rPr>
          <w:rFonts w:ascii="Calibri" w:hAnsi="Calibri"/>
        </w:rPr>
        <w:t xml:space="preserve"> </w:t>
      </w:r>
      <w:r w:rsidR="00D5601D" w:rsidRPr="00D5601D">
        <w:rPr>
          <w:rFonts w:ascii="Calibri" w:hAnsi="Calibri"/>
        </w:rPr>
        <w:t>měsíce</w:t>
      </w:r>
      <w:r w:rsidRPr="00D5601D">
        <w:rPr>
          <w:rFonts w:ascii="Calibri" w:hAnsi="Calibri"/>
        </w:rPr>
        <w:t xml:space="preserve"> a její běh začíná prvým dnem měsíce následujícího po doručení výpovědi. </w:t>
      </w:r>
    </w:p>
    <w:p w:rsidR="000B72D4" w:rsidRPr="009D77CB" w:rsidRDefault="000B72D4" w:rsidP="008A4068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>Poskytovatel může tuto smlouvu vypovědět s okamžitou platností pro ztrátu důvěry, pokud nabyvatel bude jednat s cílem způsobit zánik práv k licencovanému duševnímu vlastnictví nebo podporovat činnost třetích osob směřující k týmž důsledkům.</w:t>
      </w:r>
    </w:p>
    <w:p w:rsidR="000B72D4" w:rsidRPr="009D77CB" w:rsidRDefault="000B72D4" w:rsidP="00A43681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>Tuto smlouvu lze měnit a vztah z ní vzniklý skončit pouze právním jednáním v písemné formě na listině s vlastnoručními podpisy smluvních stran nebo osob oprávněných za ně jednat</w:t>
      </w:r>
      <w:r w:rsidR="00500DA5">
        <w:rPr>
          <w:rFonts w:ascii="Calibri" w:hAnsi="Calibri"/>
        </w:rPr>
        <w:t>.</w:t>
      </w:r>
    </w:p>
    <w:p w:rsidR="000B72D4" w:rsidRPr="009D77CB" w:rsidRDefault="000B72D4" w:rsidP="00DD0FE2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Tato smlouva obsahuje úplné ujednání o předmětu smlouvy a všech náležitostech, které strany měly a chtěly ve smlouvě ujednat, a které považují za důležité pro závaznost této smlouvy. </w:t>
      </w:r>
    </w:p>
    <w:p w:rsidR="000B72D4" w:rsidRPr="009D77CB" w:rsidRDefault="000B72D4" w:rsidP="00A43681">
      <w:pPr>
        <w:pStyle w:val="Odstavecseseznamem"/>
        <w:numPr>
          <w:ilvl w:val="1"/>
          <w:numId w:val="25"/>
        </w:numPr>
        <w:rPr>
          <w:rFonts w:ascii="Calibri" w:hAnsi="Calibri"/>
        </w:rPr>
      </w:pPr>
      <w:r w:rsidRPr="009D77CB">
        <w:rPr>
          <w:rFonts w:ascii="Calibri" w:hAnsi="Calibri"/>
        </w:rPr>
        <w:t>Svá práva a povinnosti považují smluvní strany za dohodnutá v rovnováze. Při uzavírání této smlouvy nebyly dány okolnosti nasvědčující zneužití postavení kterékoliv ze stran jako odborníka či jejího hospodářského postavení. Výslovně se též konstatuje, že tato smlouva vznikla v návaznosti na předchozí jednání a dohodu o jejích podmínkách a že smluvní strany měly možnost při jejím sjednávání získat kvalifikovanou právní pomoc.</w:t>
      </w:r>
    </w:p>
    <w:p w:rsidR="000B72D4" w:rsidRPr="009D77CB" w:rsidRDefault="000B72D4" w:rsidP="00B83222">
      <w:pPr>
        <w:pStyle w:val="Odstavecseseznamem"/>
        <w:ind w:left="567"/>
        <w:rPr>
          <w:rFonts w:ascii="Calibri" w:hAnsi="Calibri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7"/>
      </w:tblGrid>
      <w:tr w:rsidR="000B72D4" w:rsidRPr="003E1A2C" w:rsidTr="007201B2">
        <w:tc>
          <w:tcPr>
            <w:tcW w:w="4606" w:type="dxa"/>
          </w:tcPr>
          <w:p w:rsidR="000B72D4" w:rsidRPr="009D77CB" w:rsidRDefault="000B72D4" w:rsidP="00C41E10">
            <w:pPr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 xml:space="preserve">V Brně dne </w:t>
            </w:r>
          </w:p>
          <w:p w:rsidR="000B72D4" w:rsidRPr="009D77CB" w:rsidRDefault="000B72D4" w:rsidP="00C41E10">
            <w:pPr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 xml:space="preserve">Za poskytovatele: </w:t>
            </w:r>
          </w:p>
          <w:p w:rsidR="000B72D4" w:rsidRPr="009D77CB" w:rsidRDefault="000B72D4" w:rsidP="00C41E10">
            <w:pPr>
              <w:rPr>
                <w:rFonts w:ascii="Calibri" w:hAnsi="Calibri"/>
              </w:rPr>
            </w:pPr>
          </w:p>
          <w:p w:rsidR="000B72D4" w:rsidRPr="009D77CB" w:rsidRDefault="000B72D4" w:rsidP="00C41E10">
            <w:pPr>
              <w:rPr>
                <w:rFonts w:ascii="Calibri" w:hAnsi="Calibri"/>
              </w:rPr>
            </w:pPr>
          </w:p>
          <w:p w:rsidR="000B72D4" w:rsidRPr="009D77CB" w:rsidRDefault="000B72D4" w:rsidP="00C41E10">
            <w:pPr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>____________________________________</w:t>
            </w:r>
          </w:p>
          <w:p w:rsidR="000B72D4" w:rsidRPr="009D77CB" w:rsidRDefault="000B72D4" w:rsidP="00386CF6">
            <w:pPr>
              <w:jc w:val="center"/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>prof. RNDr. Ing. Petr Štěpánek, CSc.</w:t>
            </w:r>
          </w:p>
          <w:p w:rsidR="000B72D4" w:rsidRPr="009D77CB" w:rsidRDefault="000B72D4" w:rsidP="00386CF6">
            <w:pPr>
              <w:jc w:val="center"/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>rektor</w:t>
            </w:r>
          </w:p>
        </w:tc>
        <w:tc>
          <w:tcPr>
            <w:tcW w:w="4606" w:type="dxa"/>
          </w:tcPr>
          <w:p w:rsidR="000B72D4" w:rsidRPr="009D77CB" w:rsidRDefault="000B72D4" w:rsidP="00C41E10">
            <w:pPr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 xml:space="preserve">V Brně dne </w:t>
            </w:r>
          </w:p>
          <w:p w:rsidR="000B72D4" w:rsidRPr="009D77CB" w:rsidRDefault="000B72D4" w:rsidP="00C41E10">
            <w:pPr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 xml:space="preserve">Za nabyvatele: </w:t>
            </w:r>
          </w:p>
          <w:p w:rsidR="000B72D4" w:rsidRPr="009D77CB" w:rsidRDefault="000B72D4" w:rsidP="00C41E10">
            <w:pPr>
              <w:rPr>
                <w:rFonts w:ascii="Calibri" w:hAnsi="Calibri"/>
              </w:rPr>
            </w:pPr>
          </w:p>
          <w:p w:rsidR="000B72D4" w:rsidRPr="009D77CB" w:rsidRDefault="000B72D4" w:rsidP="00C41E10">
            <w:pPr>
              <w:rPr>
                <w:rFonts w:ascii="Calibri" w:hAnsi="Calibri"/>
              </w:rPr>
            </w:pPr>
          </w:p>
          <w:p w:rsidR="000B72D4" w:rsidRPr="009D77CB" w:rsidRDefault="000B72D4" w:rsidP="00C41E10">
            <w:pPr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>_____________________________________</w:t>
            </w:r>
          </w:p>
          <w:p w:rsidR="000B72D4" w:rsidRDefault="000B72D4" w:rsidP="00386C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Ing. </w:t>
            </w:r>
            <w:proofErr w:type="spellStart"/>
            <w:r>
              <w:rPr>
                <w:rFonts w:ascii="Calibri" w:hAnsi="Calibri"/>
              </w:rPr>
              <w:t>Tadeaš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Hliśnikowski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0B72D4" w:rsidRPr="003E1A2C" w:rsidRDefault="000B72D4" w:rsidP="00EE20C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jednatel</w:t>
            </w:r>
          </w:p>
        </w:tc>
      </w:tr>
    </w:tbl>
    <w:p w:rsidR="000B72D4" w:rsidRDefault="000B72D4" w:rsidP="00777693">
      <w:pPr>
        <w:rPr>
          <w:rFonts w:ascii="Calibri" w:hAnsi="Calibri"/>
        </w:rPr>
      </w:pPr>
    </w:p>
    <w:sectPr w:rsidR="000B72D4" w:rsidSect="00CC6239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440" w:bottom="141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7D" w:rsidRDefault="00123D7D">
      <w:r>
        <w:separator/>
      </w:r>
    </w:p>
  </w:endnote>
  <w:endnote w:type="continuationSeparator" w:id="0">
    <w:p w:rsidR="00123D7D" w:rsidRDefault="00123D7D">
      <w:r>
        <w:continuationSeparator/>
      </w:r>
    </w:p>
  </w:endnote>
  <w:endnote w:type="continuationNotice" w:id="1">
    <w:p w:rsidR="00123D7D" w:rsidRDefault="00123D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D4" w:rsidRDefault="000B72D4">
    <w:pPr>
      <w:pStyle w:val="Zpat"/>
      <w:jc w:val="center"/>
    </w:pPr>
    <w:proofErr w:type="spellStart"/>
    <w:r>
      <w:rPr>
        <w:rFonts w:ascii="Calibri" w:hAnsi="Calibri"/>
        <w:sz w:val="20"/>
      </w:rPr>
      <w:t>Stran</w:t>
    </w:r>
    <w:r w:rsidRPr="006471C4">
      <w:rPr>
        <w:rFonts w:ascii="Calibri" w:hAnsi="Calibri"/>
        <w:sz w:val="20"/>
      </w:rPr>
      <w:t>a</w:t>
    </w:r>
    <w:proofErr w:type="spellEnd"/>
    <w:r w:rsidRPr="006471C4">
      <w:rPr>
        <w:rFonts w:ascii="Calibri" w:hAnsi="Calibri"/>
        <w:sz w:val="20"/>
      </w:rPr>
      <w:t xml:space="preserve"> </w:t>
    </w:r>
    <w:r w:rsidRPr="006471C4">
      <w:rPr>
        <w:rFonts w:ascii="Calibri" w:hAnsi="Calibri"/>
        <w:b/>
        <w:sz w:val="20"/>
      </w:rPr>
      <w:fldChar w:fldCharType="begin"/>
    </w:r>
    <w:r w:rsidRPr="006471C4">
      <w:rPr>
        <w:rFonts w:ascii="Calibri" w:hAnsi="Calibri"/>
        <w:b/>
        <w:sz w:val="20"/>
      </w:rPr>
      <w:instrText>PAGE</w:instrText>
    </w:r>
    <w:r w:rsidRPr="006471C4">
      <w:rPr>
        <w:rFonts w:ascii="Calibri" w:hAnsi="Calibri"/>
        <w:b/>
        <w:sz w:val="20"/>
      </w:rPr>
      <w:fldChar w:fldCharType="separate"/>
    </w:r>
    <w:r w:rsidR="00FB2A98">
      <w:rPr>
        <w:rFonts w:ascii="Calibri" w:hAnsi="Calibri"/>
        <w:b/>
        <w:noProof/>
        <w:sz w:val="20"/>
      </w:rPr>
      <w:t>3</w:t>
    </w:r>
    <w:r w:rsidRPr="006471C4">
      <w:rPr>
        <w:rFonts w:ascii="Calibri" w:hAnsi="Calibri"/>
        <w:b/>
        <w:sz w:val="20"/>
      </w:rPr>
      <w:fldChar w:fldCharType="end"/>
    </w:r>
    <w:r w:rsidRPr="006471C4">
      <w:rPr>
        <w:rFonts w:ascii="Calibri" w:hAnsi="Calibri"/>
        <w:sz w:val="20"/>
      </w:rPr>
      <w:t xml:space="preserve"> z </w:t>
    </w:r>
    <w:r w:rsidRPr="006471C4">
      <w:rPr>
        <w:rFonts w:ascii="Calibri" w:hAnsi="Calibri"/>
        <w:b/>
        <w:sz w:val="20"/>
      </w:rPr>
      <w:fldChar w:fldCharType="begin"/>
    </w:r>
    <w:r w:rsidRPr="006471C4">
      <w:rPr>
        <w:rFonts w:ascii="Calibri" w:hAnsi="Calibri"/>
        <w:b/>
        <w:sz w:val="20"/>
      </w:rPr>
      <w:instrText>NUMPAGES</w:instrText>
    </w:r>
    <w:r w:rsidRPr="006471C4">
      <w:rPr>
        <w:rFonts w:ascii="Calibri" w:hAnsi="Calibri"/>
        <w:b/>
        <w:sz w:val="20"/>
      </w:rPr>
      <w:fldChar w:fldCharType="separate"/>
    </w:r>
    <w:r w:rsidR="00FB2A98">
      <w:rPr>
        <w:rFonts w:ascii="Calibri" w:hAnsi="Calibri"/>
        <w:b/>
        <w:noProof/>
        <w:sz w:val="20"/>
      </w:rPr>
      <w:t>3</w:t>
    </w:r>
    <w:r w:rsidRPr="006471C4">
      <w:rPr>
        <w:rFonts w:ascii="Calibri" w:hAnsi="Calibri"/>
        <w:b/>
        <w:sz w:val="20"/>
      </w:rPr>
      <w:fldChar w:fldCharType="end"/>
    </w:r>
  </w:p>
  <w:p w:rsidR="000B72D4" w:rsidRPr="0011280B" w:rsidRDefault="000B72D4" w:rsidP="001128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D4" w:rsidRDefault="000B72D4">
    <w:pPr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7D" w:rsidRDefault="00123D7D">
      <w:r>
        <w:separator/>
      </w:r>
    </w:p>
  </w:footnote>
  <w:footnote w:type="continuationSeparator" w:id="0">
    <w:p w:rsidR="00123D7D" w:rsidRDefault="00123D7D">
      <w:r>
        <w:continuationSeparator/>
      </w:r>
    </w:p>
  </w:footnote>
  <w:footnote w:type="continuationNotice" w:id="1">
    <w:p w:rsidR="00123D7D" w:rsidRDefault="00123D7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D4" w:rsidRPr="00B84995" w:rsidRDefault="000B72D4">
    <w:pPr>
      <w:pStyle w:val="Zhlav"/>
      <w:rPr>
        <w:rFonts w:ascii="Calibri" w:hAnsi="Calibri"/>
        <w:sz w:val="20"/>
      </w:rPr>
    </w:pPr>
    <w:r>
      <w:rPr>
        <w:rFonts w:ascii="Calibri" w:hAnsi="Calibri"/>
        <w:sz w:val="20"/>
      </w:rPr>
      <w:t>Číslo smlouvy</w:t>
    </w:r>
    <w:r w:rsidRPr="00B84995">
      <w:rPr>
        <w:rFonts w:ascii="Calibri" w:hAnsi="Calibri"/>
        <w:sz w:val="20"/>
      </w:rPr>
      <w:t xml:space="preserve"> VUT:</w:t>
    </w:r>
    <w:r>
      <w:rPr>
        <w:rFonts w:ascii="Calibri" w:hAnsi="Calibri"/>
        <w:sz w:val="20"/>
      </w:rPr>
      <w:t xml:space="preserve"> </w:t>
    </w:r>
    <w:r w:rsidR="00EE20C1" w:rsidRPr="00EE20C1">
      <w:rPr>
        <w:rFonts w:ascii="Calibri" w:hAnsi="Calibri"/>
        <w:sz w:val="20"/>
      </w:rPr>
      <w:t>020219/2018/00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D4" w:rsidRDefault="000B72D4">
    <w:pPr>
      <w:pStyle w:val="Zhlav"/>
      <w:rPr>
        <w:lang w:val="nl-NL"/>
      </w:rPr>
    </w:pPr>
    <w:bookmarkStart w:id="3" w:name="Logo1st"/>
    <w:bookmarkEnd w:id="3"/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A860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8569F"/>
    <w:multiLevelType w:val="multilevel"/>
    <w:tmpl w:val="D1D46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2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>
    <w:nsid w:val="3D56403D"/>
    <w:multiLevelType w:val="hybridMultilevel"/>
    <w:tmpl w:val="5E020938"/>
    <w:lvl w:ilvl="0" w:tplc="DA406B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5">
    <w:nsid w:val="423D734F"/>
    <w:multiLevelType w:val="hybridMultilevel"/>
    <w:tmpl w:val="C4209E7E"/>
    <w:lvl w:ilvl="0" w:tplc="DA406B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A0A2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5993AC3"/>
    <w:multiLevelType w:val="multilevel"/>
    <w:tmpl w:val="D1D46C1A"/>
    <w:styleLink w:val="StylVcerovovTunVlevo0cmPedsazen1cm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  <w:b/>
        <w:b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CFC1485"/>
    <w:multiLevelType w:val="hybridMultilevel"/>
    <w:tmpl w:val="A0C078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3"/>
  </w:num>
  <w:num w:numId="17">
    <w:abstractNumId w:val="2"/>
  </w:num>
  <w:num w:numId="18">
    <w:abstractNumId w:val="0"/>
  </w:num>
  <w:num w:numId="19">
    <w:abstractNumId w:val="1"/>
  </w:num>
  <w:num w:numId="20">
    <w:abstractNumId w:val="4"/>
  </w:num>
  <w:num w:numId="21">
    <w:abstractNumId w:val="12"/>
  </w:num>
  <w:num w:numId="22">
    <w:abstractNumId w:val="14"/>
  </w:num>
  <w:num w:numId="23">
    <w:abstractNumId w:val="11"/>
  </w:num>
  <w:num w:numId="24">
    <w:abstractNumId w:val="17"/>
  </w:num>
  <w:num w:numId="25">
    <w:abstractNumId w:val="10"/>
  </w:num>
  <w:num w:numId="26">
    <w:abstractNumId w:val="18"/>
  </w:num>
  <w:num w:numId="27">
    <w:abstractNumId w:val="13"/>
  </w:num>
  <w:num w:numId="28">
    <w:abstractNumId w:val="15"/>
  </w:num>
  <w:num w:numId="29">
    <w:abstractNumId w:val="19"/>
  </w:num>
  <w:num w:numId="3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2A"/>
    <w:rsid w:val="0000525B"/>
    <w:rsid w:val="00005E65"/>
    <w:rsid w:val="00010C8A"/>
    <w:rsid w:val="00024FF9"/>
    <w:rsid w:val="0003782C"/>
    <w:rsid w:val="00071B86"/>
    <w:rsid w:val="00075C53"/>
    <w:rsid w:val="00077213"/>
    <w:rsid w:val="00077669"/>
    <w:rsid w:val="00080106"/>
    <w:rsid w:val="00090641"/>
    <w:rsid w:val="00094E30"/>
    <w:rsid w:val="00096B40"/>
    <w:rsid w:val="000A2376"/>
    <w:rsid w:val="000B6AC4"/>
    <w:rsid w:val="000B72D4"/>
    <w:rsid w:val="000C4530"/>
    <w:rsid w:val="000C58D6"/>
    <w:rsid w:val="000D04D9"/>
    <w:rsid w:val="000D1F56"/>
    <w:rsid w:val="000D651C"/>
    <w:rsid w:val="000D65AD"/>
    <w:rsid w:val="000E0C24"/>
    <w:rsid w:val="000E17C5"/>
    <w:rsid w:val="000E59AC"/>
    <w:rsid w:val="000E75FF"/>
    <w:rsid w:val="000F08D8"/>
    <w:rsid w:val="0010174D"/>
    <w:rsid w:val="00101C4B"/>
    <w:rsid w:val="0011280B"/>
    <w:rsid w:val="00114AFD"/>
    <w:rsid w:val="00122197"/>
    <w:rsid w:val="00123D7D"/>
    <w:rsid w:val="00124585"/>
    <w:rsid w:val="00140ADF"/>
    <w:rsid w:val="00145086"/>
    <w:rsid w:val="00145FE1"/>
    <w:rsid w:val="0015182B"/>
    <w:rsid w:val="00154305"/>
    <w:rsid w:val="00154CBC"/>
    <w:rsid w:val="001570C1"/>
    <w:rsid w:val="00162C32"/>
    <w:rsid w:val="00165540"/>
    <w:rsid w:val="00166C84"/>
    <w:rsid w:val="00175840"/>
    <w:rsid w:val="001804CA"/>
    <w:rsid w:val="00185A79"/>
    <w:rsid w:val="0018718D"/>
    <w:rsid w:val="00193ACA"/>
    <w:rsid w:val="00196C4A"/>
    <w:rsid w:val="001A0E50"/>
    <w:rsid w:val="001B14E3"/>
    <w:rsid w:val="001D17AE"/>
    <w:rsid w:val="001E1EE0"/>
    <w:rsid w:val="001F16A0"/>
    <w:rsid w:val="00201B91"/>
    <w:rsid w:val="00204FFE"/>
    <w:rsid w:val="00223B2C"/>
    <w:rsid w:val="00234878"/>
    <w:rsid w:val="002421B1"/>
    <w:rsid w:val="002457D6"/>
    <w:rsid w:val="002510AC"/>
    <w:rsid w:val="0028547B"/>
    <w:rsid w:val="002935F6"/>
    <w:rsid w:val="00297CD2"/>
    <w:rsid w:val="002A2701"/>
    <w:rsid w:val="002A371A"/>
    <w:rsid w:val="002A5F4B"/>
    <w:rsid w:val="002B025D"/>
    <w:rsid w:val="002B3FFA"/>
    <w:rsid w:val="002C2578"/>
    <w:rsid w:val="002E3234"/>
    <w:rsid w:val="002F2999"/>
    <w:rsid w:val="00305047"/>
    <w:rsid w:val="0031407B"/>
    <w:rsid w:val="00316E8A"/>
    <w:rsid w:val="00326CF2"/>
    <w:rsid w:val="003354A2"/>
    <w:rsid w:val="0033588D"/>
    <w:rsid w:val="00336E07"/>
    <w:rsid w:val="00353DDA"/>
    <w:rsid w:val="0036720C"/>
    <w:rsid w:val="00374BEF"/>
    <w:rsid w:val="00380615"/>
    <w:rsid w:val="00386CF6"/>
    <w:rsid w:val="00390725"/>
    <w:rsid w:val="00395DC0"/>
    <w:rsid w:val="00396146"/>
    <w:rsid w:val="00397818"/>
    <w:rsid w:val="003A62D3"/>
    <w:rsid w:val="003B0B80"/>
    <w:rsid w:val="003C6D9F"/>
    <w:rsid w:val="003E1A2C"/>
    <w:rsid w:val="003E7D25"/>
    <w:rsid w:val="003F570A"/>
    <w:rsid w:val="00414C55"/>
    <w:rsid w:val="004337F7"/>
    <w:rsid w:val="004373C7"/>
    <w:rsid w:val="00447632"/>
    <w:rsid w:val="00457124"/>
    <w:rsid w:val="0046353E"/>
    <w:rsid w:val="00466607"/>
    <w:rsid w:val="004951DD"/>
    <w:rsid w:val="004A03B3"/>
    <w:rsid w:val="004E594F"/>
    <w:rsid w:val="004E7606"/>
    <w:rsid w:val="004F2984"/>
    <w:rsid w:val="004F2E6F"/>
    <w:rsid w:val="00500DA5"/>
    <w:rsid w:val="0050352D"/>
    <w:rsid w:val="00513B93"/>
    <w:rsid w:val="00515050"/>
    <w:rsid w:val="00516E32"/>
    <w:rsid w:val="00527A7A"/>
    <w:rsid w:val="00531FA4"/>
    <w:rsid w:val="00532EFA"/>
    <w:rsid w:val="005635E1"/>
    <w:rsid w:val="00566C91"/>
    <w:rsid w:val="005826D5"/>
    <w:rsid w:val="00586390"/>
    <w:rsid w:val="005B14A2"/>
    <w:rsid w:val="005C0270"/>
    <w:rsid w:val="005D046F"/>
    <w:rsid w:val="005E4241"/>
    <w:rsid w:val="005F19F5"/>
    <w:rsid w:val="005F6A7F"/>
    <w:rsid w:val="006008D4"/>
    <w:rsid w:val="00602294"/>
    <w:rsid w:val="006100D1"/>
    <w:rsid w:val="006148BF"/>
    <w:rsid w:val="00621988"/>
    <w:rsid w:val="00621F51"/>
    <w:rsid w:val="00623A56"/>
    <w:rsid w:val="006471C4"/>
    <w:rsid w:val="006536E8"/>
    <w:rsid w:val="0066309E"/>
    <w:rsid w:val="00663D78"/>
    <w:rsid w:val="00671FC1"/>
    <w:rsid w:val="0069484A"/>
    <w:rsid w:val="006A05C4"/>
    <w:rsid w:val="006A7280"/>
    <w:rsid w:val="006B68BA"/>
    <w:rsid w:val="006C2D20"/>
    <w:rsid w:val="006E0AFC"/>
    <w:rsid w:val="006E71D0"/>
    <w:rsid w:val="006F3FAA"/>
    <w:rsid w:val="006F675F"/>
    <w:rsid w:val="006F783C"/>
    <w:rsid w:val="00702DBF"/>
    <w:rsid w:val="00707781"/>
    <w:rsid w:val="007201B2"/>
    <w:rsid w:val="007217B1"/>
    <w:rsid w:val="00723743"/>
    <w:rsid w:val="00727036"/>
    <w:rsid w:val="00733B4E"/>
    <w:rsid w:val="00752C13"/>
    <w:rsid w:val="007667BF"/>
    <w:rsid w:val="00766F98"/>
    <w:rsid w:val="00777693"/>
    <w:rsid w:val="00777BF4"/>
    <w:rsid w:val="00781477"/>
    <w:rsid w:val="007954EA"/>
    <w:rsid w:val="007D2922"/>
    <w:rsid w:val="007D2E9C"/>
    <w:rsid w:val="007D2ECF"/>
    <w:rsid w:val="007D5329"/>
    <w:rsid w:val="007D5D13"/>
    <w:rsid w:val="007E7440"/>
    <w:rsid w:val="007F078E"/>
    <w:rsid w:val="007F0CF6"/>
    <w:rsid w:val="00812818"/>
    <w:rsid w:val="00815D76"/>
    <w:rsid w:val="00820574"/>
    <w:rsid w:val="00825963"/>
    <w:rsid w:val="008301B1"/>
    <w:rsid w:val="0083179A"/>
    <w:rsid w:val="00846BE5"/>
    <w:rsid w:val="00854284"/>
    <w:rsid w:val="0086508E"/>
    <w:rsid w:val="00870150"/>
    <w:rsid w:val="008816C5"/>
    <w:rsid w:val="00884762"/>
    <w:rsid w:val="00890577"/>
    <w:rsid w:val="00897F09"/>
    <w:rsid w:val="008A2CE0"/>
    <w:rsid w:val="008A30AC"/>
    <w:rsid w:val="008A4068"/>
    <w:rsid w:val="008A7680"/>
    <w:rsid w:val="008A7A88"/>
    <w:rsid w:val="008B2666"/>
    <w:rsid w:val="008B688A"/>
    <w:rsid w:val="0090610F"/>
    <w:rsid w:val="00921E39"/>
    <w:rsid w:val="00922DC8"/>
    <w:rsid w:val="009310DC"/>
    <w:rsid w:val="00943C2A"/>
    <w:rsid w:val="00945FE7"/>
    <w:rsid w:val="00947FC9"/>
    <w:rsid w:val="00950739"/>
    <w:rsid w:val="00950F77"/>
    <w:rsid w:val="009513F5"/>
    <w:rsid w:val="00953C8C"/>
    <w:rsid w:val="00954354"/>
    <w:rsid w:val="00964023"/>
    <w:rsid w:val="009773B6"/>
    <w:rsid w:val="00977E98"/>
    <w:rsid w:val="009900E8"/>
    <w:rsid w:val="009A27E9"/>
    <w:rsid w:val="009B2B43"/>
    <w:rsid w:val="009B5F86"/>
    <w:rsid w:val="009B6798"/>
    <w:rsid w:val="009B6FC0"/>
    <w:rsid w:val="009C1CC3"/>
    <w:rsid w:val="009D03A8"/>
    <w:rsid w:val="009D2643"/>
    <w:rsid w:val="009D5F5F"/>
    <w:rsid w:val="009D77CB"/>
    <w:rsid w:val="009E01DE"/>
    <w:rsid w:val="00A03F9E"/>
    <w:rsid w:val="00A045C4"/>
    <w:rsid w:val="00A23BE3"/>
    <w:rsid w:val="00A4193E"/>
    <w:rsid w:val="00A43681"/>
    <w:rsid w:val="00A5573E"/>
    <w:rsid w:val="00A60D64"/>
    <w:rsid w:val="00A62282"/>
    <w:rsid w:val="00A64B51"/>
    <w:rsid w:val="00A66697"/>
    <w:rsid w:val="00A76017"/>
    <w:rsid w:val="00A76B60"/>
    <w:rsid w:val="00A804B1"/>
    <w:rsid w:val="00AC369B"/>
    <w:rsid w:val="00AC7534"/>
    <w:rsid w:val="00AE31A1"/>
    <w:rsid w:val="00B03FFF"/>
    <w:rsid w:val="00B07A4E"/>
    <w:rsid w:val="00B14871"/>
    <w:rsid w:val="00B32BAE"/>
    <w:rsid w:val="00B36734"/>
    <w:rsid w:val="00B403E1"/>
    <w:rsid w:val="00B43FC3"/>
    <w:rsid w:val="00B46E63"/>
    <w:rsid w:val="00B504E2"/>
    <w:rsid w:val="00B51648"/>
    <w:rsid w:val="00B63095"/>
    <w:rsid w:val="00B64722"/>
    <w:rsid w:val="00B80A5D"/>
    <w:rsid w:val="00B83222"/>
    <w:rsid w:val="00B84995"/>
    <w:rsid w:val="00B85206"/>
    <w:rsid w:val="00BA155D"/>
    <w:rsid w:val="00BB25D1"/>
    <w:rsid w:val="00BC764C"/>
    <w:rsid w:val="00BD697D"/>
    <w:rsid w:val="00BE19AE"/>
    <w:rsid w:val="00BF19E0"/>
    <w:rsid w:val="00BF1F35"/>
    <w:rsid w:val="00BF5F57"/>
    <w:rsid w:val="00BF6889"/>
    <w:rsid w:val="00C03A4A"/>
    <w:rsid w:val="00C04CC8"/>
    <w:rsid w:val="00C16CC2"/>
    <w:rsid w:val="00C225F8"/>
    <w:rsid w:val="00C26877"/>
    <w:rsid w:val="00C34AA8"/>
    <w:rsid w:val="00C41E10"/>
    <w:rsid w:val="00C61665"/>
    <w:rsid w:val="00C6440E"/>
    <w:rsid w:val="00CA4D9E"/>
    <w:rsid w:val="00CB28BD"/>
    <w:rsid w:val="00CC5571"/>
    <w:rsid w:val="00CC6239"/>
    <w:rsid w:val="00CD4865"/>
    <w:rsid w:val="00CD50B8"/>
    <w:rsid w:val="00D06413"/>
    <w:rsid w:val="00D13C9F"/>
    <w:rsid w:val="00D14694"/>
    <w:rsid w:val="00D25B86"/>
    <w:rsid w:val="00D260AF"/>
    <w:rsid w:val="00D35B6A"/>
    <w:rsid w:val="00D36E1D"/>
    <w:rsid w:val="00D55FE7"/>
    <w:rsid w:val="00D5601D"/>
    <w:rsid w:val="00D62AFD"/>
    <w:rsid w:val="00D6443B"/>
    <w:rsid w:val="00D65DC8"/>
    <w:rsid w:val="00D70B5D"/>
    <w:rsid w:val="00D807A4"/>
    <w:rsid w:val="00D83244"/>
    <w:rsid w:val="00D86A20"/>
    <w:rsid w:val="00D92559"/>
    <w:rsid w:val="00DA3720"/>
    <w:rsid w:val="00DA6A9C"/>
    <w:rsid w:val="00DC4527"/>
    <w:rsid w:val="00DC7FA4"/>
    <w:rsid w:val="00DD0FE2"/>
    <w:rsid w:val="00DD2DA1"/>
    <w:rsid w:val="00DD2E4B"/>
    <w:rsid w:val="00DD54F4"/>
    <w:rsid w:val="00DD685D"/>
    <w:rsid w:val="00DD7FD3"/>
    <w:rsid w:val="00DE2729"/>
    <w:rsid w:val="00DE5D6E"/>
    <w:rsid w:val="00DF22B3"/>
    <w:rsid w:val="00DF3410"/>
    <w:rsid w:val="00E0741D"/>
    <w:rsid w:val="00E166AE"/>
    <w:rsid w:val="00E36EB6"/>
    <w:rsid w:val="00E431A4"/>
    <w:rsid w:val="00E46170"/>
    <w:rsid w:val="00E53BB3"/>
    <w:rsid w:val="00E5530C"/>
    <w:rsid w:val="00E564C3"/>
    <w:rsid w:val="00EC005B"/>
    <w:rsid w:val="00EC41F0"/>
    <w:rsid w:val="00EC45C5"/>
    <w:rsid w:val="00EE20C1"/>
    <w:rsid w:val="00EE2124"/>
    <w:rsid w:val="00EE7726"/>
    <w:rsid w:val="00EF4C1F"/>
    <w:rsid w:val="00F03C24"/>
    <w:rsid w:val="00F065DD"/>
    <w:rsid w:val="00F07B89"/>
    <w:rsid w:val="00F2272B"/>
    <w:rsid w:val="00F545FE"/>
    <w:rsid w:val="00F769AE"/>
    <w:rsid w:val="00F919E5"/>
    <w:rsid w:val="00F94E68"/>
    <w:rsid w:val="00F96B0A"/>
    <w:rsid w:val="00FA11BE"/>
    <w:rsid w:val="00FA1784"/>
    <w:rsid w:val="00FB2A98"/>
    <w:rsid w:val="00FD4DE6"/>
    <w:rsid w:val="00FE32C0"/>
    <w:rsid w:val="00FF175C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uiPriority="0"/>
    <w:lsdException w:name="caption" w:locked="1" w:uiPriority="0" w:qFormat="1"/>
    <w:lsdException w:name="List Number 2" w:locked="1" w:uiPriority="0"/>
    <w:lsdException w:name="List Number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C1F"/>
    <w:pPr>
      <w:spacing w:after="80"/>
      <w:jc w:val="both"/>
    </w:pPr>
    <w:rPr>
      <w:szCs w:val="20"/>
      <w:lang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223B2C"/>
    <w:pPr>
      <w:keepNext/>
      <w:pBdr>
        <w:top w:val="single" w:sz="4" w:space="1" w:color="auto"/>
        <w:bottom w:val="single" w:sz="4" w:space="1" w:color="auto"/>
      </w:pBdr>
      <w:shd w:val="solid" w:color="BFBFBF" w:fill="D9D9D9"/>
      <w:spacing w:line="300" w:lineRule="atLeast"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CC6239"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CC6239"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Nadpis4">
    <w:name w:val="heading 4"/>
    <w:basedOn w:val="Normln"/>
    <w:next w:val="Normln"/>
    <w:link w:val="Nadpis4Char"/>
    <w:uiPriority w:val="99"/>
    <w:qFormat/>
    <w:rsid w:val="00CC6239"/>
    <w:pPr>
      <w:keepNext/>
      <w:spacing w:line="360" w:lineRule="auto"/>
      <w:outlineLvl w:val="3"/>
    </w:pPr>
    <w:rPr>
      <w:rFonts w:ascii="Book Antiqua" w:hAnsi="Book Antiqua"/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101C4B"/>
    <w:pPr>
      <w:keepNext/>
      <w:spacing w:after="120"/>
      <w:ind w:right="284"/>
      <w:contextualSpacing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3EAE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3EAE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3EAE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3EAE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3EAE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paragraph" w:styleId="Zhlav">
    <w:name w:val="header"/>
    <w:basedOn w:val="Normln"/>
    <w:link w:val="ZhlavChar"/>
    <w:uiPriority w:val="99"/>
    <w:rsid w:val="00CC62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3EAE"/>
    <w:rPr>
      <w:szCs w:val="20"/>
      <w:lang w:eastAsia="en-GB"/>
    </w:rPr>
  </w:style>
  <w:style w:type="character" w:customStyle="1" w:styleId="AAAddress">
    <w:name w:val="AA Address"/>
    <w:uiPriority w:val="99"/>
    <w:rsid w:val="00CC6239"/>
    <w:rPr>
      <w:rFonts w:ascii="Arial" w:hAnsi="Arial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uiPriority w:val="99"/>
    <w:rsid w:val="00CC6239"/>
    <w:rPr>
      <w:rFonts w:ascii="Arial" w:hAnsi="Arial"/>
      <w:color w:val="auto"/>
      <w:spacing w:val="0"/>
      <w:w w:val="100"/>
      <w:position w:val="0"/>
      <w:sz w:val="14"/>
      <w:vertAlign w:val="baseline"/>
      <w:lang w:val="en-US"/>
    </w:rPr>
  </w:style>
  <w:style w:type="paragraph" w:styleId="Zpat">
    <w:name w:val="footer"/>
    <w:basedOn w:val="Normln"/>
    <w:link w:val="ZpatChar"/>
    <w:uiPriority w:val="99"/>
    <w:rsid w:val="00CC6239"/>
    <w:pPr>
      <w:tabs>
        <w:tab w:val="center" w:pos="4536"/>
        <w:tab w:val="right" w:pos="9072"/>
      </w:tabs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locked/>
    <w:rsid w:val="0011280B"/>
    <w:rPr>
      <w:sz w:val="22"/>
      <w:lang w:val="en-GB" w:eastAsia="en-GB"/>
    </w:rPr>
  </w:style>
  <w:style w:type="paragraph" w:styleId="Titulek">
    <w:name w:val="caption"/>
    <w:basedOn w:val="Normln"/>
    <w:next w:val="Normln"/>
    <w:uiPriority w:val="99"/>
    <w:qFormat/>
    <w:rsid w:val="00CC6239"/>
    <w:rPr>
      <w:b/>
    </w:rPr>
  </w:style>
  <w:style w:type="paragraph" w:styleId="Seznamsodrkami">
    <w:name w:val="List Bullet"/>
    <w:basedOn w:val="Normln"/>
    <w:uiPriority w:val="99"/>
    <w:rsid w:val="00CC6239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styleId="Seznamsodrkami2">
    <w:name w:val="List Bullet 2"/>
    <w:basedOn w:val="Normln"/>
    <w:uiPriority w:val="99"/>
    <w:rsid w:val="00CC6239"/>
    <w:pPr>
      <w:numPr>
        <w:numId w:val="14"/>
      </w:numPr>
      <w:tabs>
        <w:tab w:val="clear" w:pos="643"/>
        <w:tab w:val="left" w:pos="567"/>
      </w:tabs>
      <w:ind w:left="851" w:hanging="284"/>
    </w:pPr>
  </w:style>
  <w:style w:type="paragraph" w:styleId="Seznamsodrkami3">
    <w:name w:val="List Bullet 3"/>
    <w:basedOn w:val="Normln"/>
    <w:uiPriority w:val="99"/>
    <w:rsid w:val="00CC6239"/>
    <w:pPr>
      <w:numPr>
        <w:numId w:val="11"/>
      </w:numPr>
      <w:tabs>
        <w:tab w:val="clear" w:pos="926"/>
        <w:tab w:val="left" w:pos="851"/>
      </w:tabs>
      <w:ind w:left="1135" w:hanging="284"/>
    </w:pPr>
  </w:style>
  <w:style w:type="paragraph" w:styleId="Seznamsodrkami4">
    <w:name w:val="List Bullet 4"/>
    <w:basedOn w:val="Normln"/>
    <w:uiPriority w:val="99"/>
    <w:rsid w:val="00CC6239"/>
    <w:pPr>
      <w:numPr>
        <w:numId w:val="12"/>
      </w:numPr>
      <w:tabs>
        <w:tab w:val="clear" w:pos="1209"/>
        <w:tab w:val="left" w:pos="1134"/>
      </w:tabs>
      <w:ind w:left="1418" w:hanging="284"/>
    </w:pPr>
  </w:style>
  <w:style w:type="paragraph" w:styleId="slovanseznam">
    <w:name w:val="List Number"/>
    <w:basedOn w:val="Normln"/>
    <w:uiPriority w:val="99"/>
    <w:rsid w:val="00CC6239"/>
    <w:pPr>
      <w:numPr>
        <w:numId w:val="15"/>
      </w:numPr>
      <w:tabs>
        <w:tab w:val="clear" w:pos="360"/>
        <w:tab w:val="left" w:pos="284"/>
      </w:tabs>
      <w:ind w:left="284" w:hanging="284"/>
    </w:pPr>
  </w:style>
  <w:style w:type="paragraph" w:styleId="slovanseznam2">
    <w:name w:val="List Number 2"/>
    <w:basedOn w:val="Normln"/>
    <w:uiPriority w:val="99"/>
    <w:rsid w:val="00CC6239"/>
    <w:pPr>
      <w:numPr>
        <w:numId w:val="16"/>
      </w:numPr>
      <w:tabs>
        <w:tab w:val="clear" w:pos="643"/>
        <w:tab w:val="left" w:pos="567"/>
      </w:tabs>
      <w:ind w:left="851" w:hanging="284"/>
    </w:pPr>
  </w:style>
  <w:style w:type="paragraph" w:styleId="slovanseznam3">
    <w:name w:val="List Number 3"/>
    <w:basedOn w:val="Normln"/>
    <w:uiPriority w:val="99"/>
    <w:rsid w:val="00CC6239"/>
    <w:pPr>
      <w:numPr>
        <w:numId w:val="17"/>
      </w:numPr>
      <w:tabs>
        <w:tab w:val="clear" w:pos="926"/>
        <w:tab w:val="left" w:pos="851"/>
      </w:tabs>
      <w:ind w:left="1135" w:hanging="284"/>
    </w:pPr>
  </w:style>
  <w:style w:type="paragraph" w:styleId="Normlnodsazen">
    <w:name w:val="Normal Indent"/>
    <w:basedOn w:val="Normln"/>
    <w:uiPriority w:val="99"/>
    <w:rsid w:val="00CC6239"/>
    <w:pPr>
      <w:ind w:left="284"/>
    </w:pPr>
  </w:style>
  <w:style w:type="paragraph" w:customStyle="1" w:styleId="AAFrameAddress">
    <w:name w:val="AA Frame Address"/>
    <w:basedOn w:val="Nadpis1"/>
    <w:uiPriority w:val="99"/>
    <w:rsid w:val="00CC6239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slovanseznam5">
    <w:name w:val="List Number 5"/>
    <w:basedOn w:val="Normln"/>
    <w:uiPriority w:val="99"/>
    <w:rsid w:val="00CC6239"/>
    <w:pPr>
      <w:numPr>
        <w:numId w:val="18"/>
      </w:numPr>
      <w:tabs>
        <w:tab w:val="clear" w:pos="1492"/>
        <w:tab w:val="left" w:pos="1418"/>
      </w:tabs>
      <w:ind w:left="1418" w:hanging="284"/>
    </w:pPr>
  </w:style>
  <w:style w:type="paragraph" w:styleId="slovanseznam4">
    <w:name w:val="List Number 4"/>
    <w:basedOn w:val="Normln"/>
    <w:uiPriority w:val="99"/>
    <w:rsid w:val="00CC6239"/>
    <w:pPr>
      <w:numPr>
        <w:numId w:val="19"/>
      </w:numPr>
      <w:tabs>
        <w:tab w:val="clear" w:pos="1209"/>
        <w:tab w:val="left" w:pos="1418"/>
      </w:tabs>
    </w:pPr>
  </w:style>
  <w:style w:type="paragraph" w:styleId="Seznamcitac">
    <w:name w:val="table of authorities"/>
    <w:basedOn w:val="Normln"/>
    <w:next w:val="Normln"/>
    <w:uiPriority w:val="99"/>
    <w:semiHidden/>
    <w:rsid w:val="00CC6239"/>
    <w:pPr>
      <w:ind w:left="284" w:hanging="284"/>
    </w:pPr>
  </w:style>
  <w:style w:type="paragraph" w:styleId="Rejstk1">
    <w:name w:val="index 1"/>
    <w:basedOn w:val="Normln"/>
    <w:next w:val="Normln"/>
    <w:uiPriority w:val="99"/>
    <w:semiHidden/>
    <w:rsid w:val="00CC6239"/>
    <w:pPr>
      <w:ind w:left="284" w:hanging="284"/>
    </w:pPr>
  </w:style>
  <w:style w:type="paragraph" w:styleId="Rejstk2">
    <w:name w:val="index 2"/>
    <w:basedOn w:val="Normln"/>
    <w:next w:val="Normln"/>
    <w:uiPriority w:val="99"/>
    <w:semiHidden/>
    <w:rsid w:val="00CC6239"/>
    <w:pPr>
      <w:ind w:left="568" w:hanging="284"/>
    </w:pPr>
  </w:style>
  <w:style w:type="paragraph" w:styleId="Rejstk3">
    <w:name w:val="index 3"/>
    <w:basedOn w:val="Normln"/>
    <w:next w:val="Normln"/>
    <w:uiPriority w:val="99"/>
    <w:semiHidden/>
    <w:rsid w:val="00CC6239"/>
    <w:pPr>
      <w:ind w:left="851" w:hanging="284"/>
    </w:pPr>
  </w:style>
  <w:style w:type="paragraph" w:styleId="Rejstk4">
    <w:name w:val="index 4"/>
    <w:basedOn w:val="Normln"/>
    <w:next w:val="Normln"/>
    <w:uiPriority w:val="99"/>
    <w:semiHidden/>
    <w:rsid w:val="00CC6239"/>
    <w:pPr>
      <w:ind w:left="1135" w:hanging="284"/>
    </w:pPr>
  </w:style>
  <w:style w:type="paragraph" w:styleId="Rejstk6">
    <w:name w:val="index 6"/>
    <w:basedOn w:val="Normln"/>
    <w:next w:val="Normln"/>
    <w:uiPriority w:val="99"/>
    <w:semiHidden/>
    <w:rsid w:val="00CC6239"/>
    <w:pPr>
      <w:ind w:left="1702" w:hanging="284"/>
    </w:pPr>
  </w:style>
  <w:style w:type="paragraph" w:styleId="Rejstk5">
    <w:name w:val="index 5"/>
    <w:basedOn w:val="Normln"/>
    <w:next w:val="Normln"/>
    <w:uiPriority w:val="99"/>
    <w:semiHidden/>
    <w:rsid w:val="00CC6239"/>
    <w:pPr>
      <w:ind w:left="1418" w:hanging="284"/>
    </w:pPr>
  </w:style>
  <w:style w:type="paragraph" w:styleId="Rejstk7">
    <w:name w:val="index 7"/>
    <w:basedOn w:val="Normln"/>
    <w:next w:val="Normln"/>
    <w:uiPriority w:val="99"/>
    <w:semiHidden/>
    <w:rsid w:val="00CC6239"/>
    <w:pPr>
      <w:ind w:left="1985" w:hanging="284"/>
    </w:pPr>
  </w:style>
  <w:style w:type="paragraph" w:styleId="Rejstk8">
    <w:name w:val="index 8"/>
    <w:basedOn w:val="Normln"/>
    <w:next w:val="Normln"/>
    <w:uiPriority w:val="99"/>
    <w:semiHidden/>
    <w:rsid w:val="00CC6239"/>
    <w:pPr>
      <w:ind w:left="2269" w:hanging="284"/>
    </w:pPr>
  </w:style>
  <w:style w:type="paragraph" w:styleId="Rejstk9">
    <w:name w:val="index 9"/>
    <w:basedOn w:val="Normln"/>
    <w:next w:val="Normln"/>
    <w:uiPriority w:val="99"/>
    <w:semiHidden/>
    <w:rsid w:val="00CC6239"/>
    <w:pPr>
      <w:ind w:left="2552" w:hanging="284"/>
    </w:pPr>
  </w:style>
  <w:style w:type="paragraph" w:styleId="Obsah2">
    <w:name w:val="toc 2"/>
    <w:basedOn w:val="Normln"/>
    <w:next w:val="Normln"/>
    <w:uiPriority w:val="99"/>
    <w:semiHidden/>
    <w:rsid w:val="00CC6239"/>
    <w:pPr>
      <w:ind w:left="284"/>
    </w:pPr>
  </w:style>
  <w:style w:type="paragraph" w:styleId="Obsah3">
    <w:name w:val="toc 3"/>
    <w:basedOn w:val="Normln"/>
    <w:next w:val="Normln"/>
    <w:uiPriority w:val="99"/>
    <w:semiHidden/>
    <w:rsid w:val="00CC6239"/>
    <w:pPr>
      <w:ind w:left="567"/>
    </w:pPr>
  </w:style>
  <w:style w:type="paragraph" w:styleId="Obsah4">
    <w:name w:val="toc 4"/>
    <w:basedOn w:val="Normln"/>
    <w:next w:val="Normln"/>
    <w:uiPriority w:val="99"/>
    <w:semiHidden/>
    <w:rsid w:val="00CC6239"/>
    <w:pPr>
      <w:ind w:left="851"/>
    </w:pPr>
  </w:style>
  <w:style w:type="paragraph" w:styleId="Obsah5">
    <w:name w:val="toc 5"/>
    <w:basedOn w:val="Normln"/>
    <w:next w:val="Normln"/>
    <w:uiPriority w:val="99"/>
    <w:semiHidden/>
    <w:rsid w:val="00CC6239"/>
    <w:pPr>
      <w:ind w:left="1134"/>
    </w:pPr>
  </w:style>
  <w:style w:type="paragraph" w:styleId="Obsah6">
    <w:name w:val="toc 6"/>
    <w:basedOn w:val="Normln"/>
    <w:next w:val="Normln"/>
    <w:uiPriority w:val="99"/>
    <w:semiHidden/>
    <w:rsid w:val="00CC6239"/>
    <w:pPr>
      <w:ind w:left="1418"/>
    </w:pPr>
  </w:style>
  <w:style w:type="paragraph" w:styleId="Obsah7">
    <w:name w:val="toc 7"/>
    <w:basedOn w:val="Normln"/>
    <w:next w:val="Normln"/>
    <w:uiPriority w:val="99"/>
    <w:semiHidden/>
    <w:rsid w:val="00CC6239"/>
    <w:pPr>
      <w:ind w:left="1701"/>
    </w:pPr>
  </w:style>
  <w:style w:type="paragraph" w:styleId="Obsah8">
    <w:name w:val="toc 8"/>
    <w:basedOn w:val="Normln"/>
    <w:next w:val="Normln"/>
    <w:uiPriority w:val="99"/>
    <w:semiHidden/>
    <w:rsid w:val="00CC6239"/>
    <w:pPr>
      <w:ind w:left="1985"/>
    </w:pPr>
  </w:style>
  <w:style w:type="paragraph" w:styleId="Obsah9">
    <w:name w:val="toc 9"/>
    <w:basedOn w:val="Normln"/>
    <w:next w:val="Normln"/>
    <w:uiPriority w:val="99"/>
    <w:semiHidden/>
    <w:rsid w:val="00CC6239"/>
    <w:pPr>
      <w:ind w:left="2268"/>
    </w:pPr>
  </w:style>
  <w:style w:type="paragraph" w:styleId="Seznamobrzk">
    <w:name w:val="table of figures"/>
    <w:basedOn w:val="Normln"/>
    <w:next w:val="Normln"/>
    <w:uiPriority w:val="99"/>
    <w:semiHidden/>
    <w:rsid w:val="00CC6239"/>
    <w:pPr>
      <w:ind w:left="567" w:hanging="567"/>
    </w:pPr>
  </w:style>
  <w:style w:type="paragraph" w:styleId="Seznamsodrkami5">
    <w:name w:val="List Bullet 5"/>
    <w:basedOn w:val="Normln"/>
    <w:uiPriority w:val="99"/>
    <w:rsid w:val="00CC6239"/>
    <w:pPr>
      <w:numPr>
        <w:numId w:val="20"/>
      </w:numPr>
      <w:tabs>
        <w:tab w:val="clear" w:pos="1492"/>
        <w:tab w:val="left" w:pos="1418"/>
      </w:tabs>
      <w:ind w:left="1702" w:hanging="284"/>
    </w:pPr>
  </w:style>
  <w:style w:type="paragraph" w:styleId="Zkladntext">
    <w:name w:val="Body Text"/>
    <w:basedOn w:val="Normln"/>
    <w:link w:val="ZkladntextChar"/>
    <w:uiPriority w:val="99"/>
    <w:rsid w:val="00CC62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3EAE"/>
    <w:rPr>
      <w:szCs w:val="20"/>
      <w:lang w:eastAsia="en-GB"/>
    </w:rPr>
  </w:style>
  <w:style w:type="paragraph" w:styleId="Zkladntext-prvnodsazen">
    <w:name w:val="Body Text First Indent"/>
    <w:basedOn w:val="Zkladntext"/>
    <w:link w:val="Zkladntext-prvnodsazenChar"/>
    <w:uiPriority w:val="99"/>
    <w:rsid w:val="00CC6239"/>
    <w:pPr>
      <w:ind w:firstLine="284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03EAE"/>
    <w:rPr>
      <w:szCs w:val="20"/>
      <w:lang w:eastAsia="en-GB"/>
    </w:rPr>
  </w:style>
  <w:style w:type="paragraph" w:styleId="Zkladntextodsazen">
    <w:name w:val="Body Text Indent"/>
    <w:basedOn w:val="Normln"/>
    <w:link w:val="ZkladntextodsazenChar"/>
    <w:uiPriority w:val="99"/>
    <w:rsid w:val="00CC62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3EAE"/>
    <w:rPr>
      <w:szCs w:val="20"/>
      <w:lang w:eastAsia="en-GB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C6239"/>
    <w:pPr>
      <w:ind w:left="284" w:firstLine="284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03EAE"/>
    <w:rPr>
      <w:szCs w:val="20"/>
      <w:lang w:eastAsia="en-GB"/>
    </w:rPr>
  </w:style>
  <w:style w:type="character" w:styleId="Siln">
    <w:name w:val="Strong"/>
    <w:basedOn w:val="Standardnpsmoodstavce"/>
    <w:uiPriority w:val="99"/>
    <w:qFormat/>
    <w:rsid w:val="00CC6239"/>
    <w:rPr>
      <w:rFonts w:cs="Times New Roman"/>
      <w:b/>
    </w:rPr>
  </w:style>
  <w:style w:type="paragraph" w:styleId="Textmakra">
    <w:name w:val="macro"/>
    <w:link w:val="TextmakraChar"/>
    <w:uiPriority w:val="99"/>
    <w:semiHidden/>
    <w:rsid w:val="00CC6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kern w:val="48"/>
      <w:sz w:val="20"/>
      <w:szCs w:val="20"/>
      <w:lang w:val="en-GB" w:eastAsia="en-GB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303EAE"/>
    <w:rPr>
      <w:rFonts w:ascii="Courier New" w:hAnsi="Courier New" w:cs="Courier New"/>
      <w:sz w:val="20"/>
      <w:szCs w:val="20"/>
      <w:lang w:eastAsia="en-GB"/>
    </w:rPr>
  </w:style>
  <w:style w:type="paragraph" w:customStyle="1" w:styleId="AAFrameLogo">
    <w:name w:val="AA Frame Logo"/>
    <w:basedOn w:val="Normln"/>
    <w:uiPriority w:val="99"/>
    <w:rsid w:val="00CC6239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ln"/>
    <w:uiPriority w:val="99"/>
    <w:rsid w:val="00CC6239"/>
    <w:pPr>
      <w:numPr>
        <w:numId w:val="21"/>
      </w:numPr>
      <w:tabs>
        <w:tab w:val="clear" w:pos="283"/>
      </w:tabs>
      <w:ind w:left="284" w:hanging="284"/>
    </w:pPr>
  </w:style>
  <w:style w:type="paragraph" w:customStyle="1" w:styleId="AA2ndlevelbullet">
    <w:name w:val="AA 2nd level bullet"/>
    <w:basedOn w:val="AA1stlevelbullet"/>
    <w:uiPriority w:val="99"/>
    <w:rsid w:val="00CC6239"/>
    <w:pPr>
      <w:numPr>
        <w:numId w:val="22"/>
      </w:numPr>
      <w:tabs>
        <w:tab w:val="clear" w:pos="283"/>
        <w:tab w:val="num" w:pos="1209"/>
      </w:tabs>
      <w:ind w:left="568" w:hanging="360"/>
    </w:pPr>
  </w:style>
  <w:style w:type="paragraph" w:customStyle="1" w:styleId="AANumbering">
    <w:name w:val="AA Numbering"/>
    <w:basedOn w:val="Normln"/>
    <w:uiPriority w:val="99"/>
    <w:rsid w:val="00CC6239"/>
    <w:pPr>
      <w:numPr>
        <w:numId w:val="23"/>
      </w:numPr>
      <w:ind w:left="0" w:firstLine="0"/>
    </w:pPr>
  </w:style>
  <w:style w:type="paragraph" w:styleId="Zptenadresanaoblku">
    <w:name w:val="envelope return"/>
    <w:basedOn w:val="Normln"/>
    <w:uiPriority w:val="99"/>
    <w:rsid w:val="00CC6239"/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uiPriority w:val="99"/>
    <w:rsid w:val="00CC6239"/>
    <w:pPr>
      <w:keepNext/>
      <w:spacing w:line="360" w:lineRule="auto"/>
      <w:ind w:left="720" w:hanging="720"/>
    </w:pPr>
    <w:rPr>
      <w:rFonts w:ascii="Book Antiqua" w:hAnsi="Book Antiqu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3EAE"/>
    <w:rPr>
      <w:szCs w:val="20"/>
      <w:lang w:eastAsia="en-GB"/>
    </w:rPr>
  </w:style>
  <w:style w:type="paragraph" w:styleId="Zkladntextodsazen3">
    <w:name w:val="Body Text Indent 3"/>
    <w:basedOn w:val="Normln"/>
    <w:link w:val="Zkladntextodsazen3Char"/>
    <w:uiPriority w:val="99"/>
    <w:rsid w:val="00CC6239"/>
    <w:pPr>
      <w:spacing w:line="360" w:lineRule="auto"/>
      <w:ind w:left="720" w:hanging="720"/>
    </w:pPr>
    <w:rPr>
      <w:rFonts w:ascii="Book Antiqua" w:hAnsi="Book Antiqu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3EAE"/>
    <w:rPr>
      <w:sz w:val="16"/>
      <w:szCs w:val="16"/>
      <w:lang w:eastAsia="en-GB"/>
    </w:rPr>
  </w:style>
  <w:style w:type="paragraph" w:styleId="Zkladntext3">
    <w:name w:val="Body Text 3"/>
    <w:basedOn w:val="Normln"/>
    <w:link w:val="Zkladntext3Char"/>
    <w:uiPriority w:val="99"/>
    <w:rsid w:val="00CC6239"/>
    <w:pPr>
      <w:jc w:val="center"/>
    </w:pPr>
    <w:rPr>
      <w:rFonts w:ascii="Book Antiqua" w:hAnsi="Book Antiqua"/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03EAE"/>
    <w:rPr>
      <w:sz w:val="16"/>
      <w:szCs w:val="16"/>
      <w:lang w:eastAsia="en-GB"/>
    </w:rPr>
  </w:style>
  <w:style w:type="character" w:styleId="slostrnky">
    <w:name w:val="page number"/>
    <w:basedOn w:val="Standardnpsmoodstavce"/>
    <w:uiPriority w:val="99"/>
    <w:rsid w:val="00CC623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CC6239"/>
    <w:pPr>
      <w:spacing w:line="360" w:lineRule="auto"/>
      <w:ind w:left="709" w:hanging="709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3EAE"/>
    <w:rPr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621F5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21F51"/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21F51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21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21F51"/>
    <w:rPr>
      <w:b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621F51"/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21F51"/>
    <w:rPr>
      <w:rFonts w:ascii="Tahoma" w:hAnsi="Tahoma"/>
      <w:sz w:val="16"/>
      <w:lang w:val="en-GB" w:eastAsia="en-GB"/>
    </w:rPr>
  </w:style>
  <w:style w:type="paragraph" w:styleId="Odstavecseseznamem">
    <w:name w:val="List Paragraph"/>
    <w:aliases w:val="Odstavec se seznamem (smlouva)"/>
    <w:basedOn w:val="Normln"/>
    <w:uiPriority w:val="99"/>
    <w:qFormat/>
    <w:rsid w:val="00EF4C1F"/>
    <w:pPr>
      <w:ind w:left="720"/>
    </w:pPr>
  </w:style>
  <w:style w:type="paragraph" w:customStyle="1" w:styleId="Zkladntext5">
    <w:name w:val="Základní text 5"/>
    <w:basedOn w:val="Normln"/>
    <w:uiPriority w:val="99"/>
    <w:rsid w:val="008A30AC"/>
    <w:pPr>
      <w:spacing w:before="120"/>
      <w:jc w:val="center"/>
    </w:pPr>
    <w:rPr>
      <w:rFonts w:ascii="Verdana" w:hAnsi="Verdana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B25D1"/>
    <w:rPr>
      <w:rFonts w:cs="Times New Roman"/>
      <w:color w:val="0000FF"/>
      <w:u w:val="single"/>
    </w:rPr>
  </w:style>
  <w:style w:type="paragraph" w:customStyle="1" w:styleId="Zkladntext4">
    <w:name w:val="Základní text 4"/>
    <w:basedOn w:val="Normln"/>
    <w:uiPriority w:val="99"/>
    <w:rsid w:val="00D6443B"/>
    <w:pPr>
      <w:widowControl w:val="0"/>
      <w:autoSpaceDE w:val="0"/>
      <w:autoSpaceDN w:val="0"/>
      <w:adjustRightInd w:val="0"/>
    </w:pPr>
    <w:rPr>
      <w:rFonts w:ascii="Arial" w:hAnsi="Arial" w:cs="Arial"/>
      <w:szCs w:val="22"/>
      <w:lang w:eastAsia="cs-CZ"/>
    </w:rPr>
  </w:style>
  <w:style w:type="paragraph" w:customStyle="1" w:styleId="malpsmopodnzvemsmlouvy">
    <w:name w:val="malé písmo pod názvem smlouvy"/>
    <w:basedOn w:val="Normln"/>
    <w:uiPriority w:val="99"/>
    <w:rsid w:val="00EF4C1F"/>
    <w:pPr>
      <w:jc w:val="center"/>
    </w:pPr>
    <w:rPr>
      <w:sz w:val="18"/>
    </w:rPr>
  </w:style>
  <w:style w:type="paragraph" w:styleId="Nzev">
    <w:name w:val="Title"/>
    <w:basedOn w:val="Normln"/>
    <w:next w:val="Normln"/>
    <w:link w:val="NzevChar"/>
    <w:uiPriority w:val="99"/>
    <w:qFormat/>
    <w:rsid w:val="000A237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0A2376"/>
    <w:rPr>
      <w:rFonts w:ascii="Cambria" w:hAnsi="Cambria"/>
      <w:color w:val="17365D"/>
      <w:spacing w:val="5"/>
      <w:kern w:val="28"/>
      <w:sz w:val="52"/>
      <w:lang w:eastAsia="en-GB"/>
    </w:rPr>
  </w:style>
  <w:style w:type="character" w:styleId="Odkazintenzivn">
    <w:name w:val="Intense Reference"/>
    <w:basedOn w:val="Standardnpsmoodstavce"/>
    <w:uiPriority w:val="99"/>
    <w:qFormat/>
    <w:rsid w:val="00B84995"/>
    <w:rPr>
      <w:b/>
      <w:smallCaps/>
      <w:color w:val="C0504D"/>
      <w:spacing w:val="5"/>
      <w:u w:val="single"/>
    </w:rPr>
  </w:style>
  <w:style w:type="character" w:customStyle="1" w:styleId="col-lg-8">
    <w:name w:val="col-lg-8"/>
    <w:uiPriority w:val="99"/>
    <w:rsid w:val="000E17C5"/>
  </w:style>
  <w:style w:type="paragraph" w:styleId="Normlnweb">
    <w:name w:val="Normal (Web)"/>
    <w:basedOn w:val="Normln"/>
    <w:uiPriority w:val="99"/>
    <w:rsid w:val="001F16A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EE2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uiPriority w:val="99"/>
    <w:semiHidden/>
    <w:unhideWhenUsed/>
    <w:rsid w:val="00303EAE"/>
    <w:pPr>
      <w:numPr>
        <w:numId w:val="24"/>
      </w:numPr>
    </w:pPr>
  </w:style>
  <w:style w:type="numbering" w:customStyle="1" w:styleId="StylVcerovovTunVlevo0cmPedsazen1cm">
    <w:name w:val="Styl Víceúrovňové Tučné Vlevo:  0 cm Předsazení:  1 cm"/>
    <w:rsid w:val="00303EAE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uiPriority="0"/>
    <w:lsdException w:name="caption" w:locked="1" w:uiPriority="0" w:qFormat="1"/>
    <w:lsdException w:name="List Number 2" w:locked="1" w:uiPriority="0"/>
    <w:lsdException w:name="List Number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C1F"/>
    <w:pPr>
      <w:spacing w:after="80"/>
      <w:jc w:val="both"/>
    </w:pPr>
    <w:rPr>
      <w:szCs w:val="20"/>
      <w:lang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223B2C"/>
    <w:pPr>
      <w:keepNext/>
      <w:pBdr>
        <w:top w:val="single" w:sz="4" w:space="1" w:color="auto"/>
        <w:bottom w:val="single" w:sz="4" w:space="1" w:color="auto"/>
      </w:pBdr>
      <w:shd w:val="solid" w:color="BFBFBF" w:fill="D9D9D9"/>
      <w:spacing w:line="300" w:lineRule="atLeast"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CC6239"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CC6239"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Nadpis4">
    <w:name w:val="heading 4"/>
    <w:basedOn w:val="Normln"/>
    <w:next w:val="Normln"/>
    <w:link w:val="Nadpis4Char"/>
    <w:uiPriority w:val="99"/>
    <w:qFormat/>
    <w:rsid w:val="00CC6239"/>
    <w:pPr>
      <w:keepNext/>
      <w:spacing w:line="360" w:lineRule="auto"/>
      <w:outlineLvl w:val="3"/>
    </w:pPr>
    <w:rPr>
      <w:rFonts w:ascii="Book Antiqua" w:hAnsi="Book Antiqua"/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101C4B"/>
    <w:pPr>
      <w:keepNext/>
      <w:spacing w:after="120"/>
      <w:ind w:right="284"/>
      <w:contextualSpacing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3EAE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3EAE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3EAE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3EAE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3EAE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paragraph" w:styleId="Zhlav">
    <w:name w:val="header"/>
    <w:basedOn w:val="Normln"/>
    <w:link w:val="ZhlavChar"/>
    <w:uiPriority w:val="99"/>
    <w:rsid w:val="00CC62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3EAE"/>
    <w:rPr>
      <w:szCs w:val="20"/>
      <w:lang w:eastAsia="en-GB"/>
    </w:rPr>
  </w:style>
  <w:style w:type="character" w:customStyle="1" w:styleId="AAAddress">
    <w:name w:val="AA Address"/>
    <w:uiPriority w:val="99"/>
    <w:rsid w:val="00CC6239"/>
    <w:rPr>
      <w:rFonts w:ascii="Arial" w:hAnsi="Arial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uiPriority w:val="99"/>
    <w:rsid w:val="00CC6239"/>
    <w:rPr>
      <w:rFonts w:ascii="Arial" w:hAnsi="Arial"/>
      <w:color w:val="auto"/>
      <w:spacing w:val="0"/>
      <w:w w:val="100"/>
      <w:position w:val="0"/>
      <w:sz w:val="14"/>
      <w:vertAlign w:val="baseline"/>
      <w:lang w:val="en-US"/>
    </w:rPr>
  </w:style>
  <w:style w:type="paragraph" w:styleId="Zpat">
    <w:name w:val="footer"/>
    <w:basedOn w:val="Normln"/>
    <w:link w:val="ZpatChar"/>
    <w:uiPriority w:val="99"/>
    <w:rsid w:val="00CC6239"/>
    <w:pPr>
      <w:tabs>
        <w:tab w:val="center" w:pos="4536"/>
        <w:tab w:val="right" w:pos="9072"/>
      </w:tabs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locked/>
    <w:rsid w:val="0011280B"/>
    <w:rPr>
      <w:sz w:val="22"/>
      <w:lang w:val="en-GB" w:eastAsia="en-GB"/>
    </w:rPr>
  </w:style>
  <w:style w:type="paragraph" w:styleId="Titulek">
    <w:name w:val="caption"/>
    <w:basedOn w:val="Normln"/>
    <w:next w:val="Normln"/>
    <w:uiPriority w:val="99"/>
    <w:qFormat/>
    <w:rsid w:val="00CC6239"/>
    <w:rPr>
      <w:b/>
    </w:rPr>
  </w:style>
  <w:style w:type="paragraph" w:styleId="Seznamsodrkami">
    <w:name w:val="List Bullet"/>
    <w:basedOn w:val="Normln"/>
    <w:uiPriority w:val="99"/>
    <w:rsid w:val="00CC6239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styleId="Seznamsodrkami2">
    <w:name w:val="List Bullet 2"/>
    <w:basedOn w:val="Normln"/>
    <w:uiPriority w:val="99"/>
    <w:rsid w:val="00CC6239"/>
    <w:pPr>
      <w:numPr>
        <w:numId w:val="14"/>
      </w:numPr>
      <w:tabs>
        <w:tab w:val="clear" w:pos="643"/>
        <w:tab w:val="left" w:pos="567"/>
      </w:tabs>
      <w:ind w:left="851" w:hanging="284"/>
    </w:pPr>
  </w:style>
  <w:style w:type="paragraph" w:styleId="Seznamsodrkami3">
    <w:name w:val="List Bullet 3"/>
    <w:basedOn w:val="Normln"/>
    <w:uiPriority w:val="99"/>
    <w:rsid w:val="00CC6239"/>
    <w:pPr>
      <w:numPr>
        <w:numId w:val="11"/>
      </w:numPr>
      <w:tabs>
        <w:tab w:val="clear" w:pos="926"/>
        <w:tab w:val="left" w:pos="851"/>
      </w:tabs>
      <w:ind w:left="1135" w:hanging="284"/>
    </w:pPr>
  </w:style>
  <w:style w:type="paragraph" w:styleId="Seznamsodrkami4">
    <w:name w:val="List Bullet 4"/>
    <w:basedOn w:val="Normln"/>
    <w:uiPriority w:val="99"/>
    <w:rsid w:val="00CC6239"/>
    <w:pPr>
      <w:numPr>
        <w:numId w:val="12"/>
      </w:numPr>
      <w:tabs>
        <w:tab w:val="clear" w:pos="1209"/>
        <w:tab w:val="left" w:pos="1134"/>
      </w:tabs>
      <w:ind w:left="1418" w:hanging="284"/>
    </w:pPr>
  </w:style>
  <w:style w:type="paragraph" w:styleId="slovanseznam">
    <w:name w:val="List Number"/>
    <w:basedOn w:val="Normln"/>
    <w:uiPriority w:val="99"/>
    <w:rsid w:val="00CC6239"/>
    <w:pPr>
      <w:numPr>
        <w:numId w:val="15"/>
      </w:numPr>
      <w:tabs>
        <w:tab w:val="clear" w:pos="360"/>
        <w:tab w:val="left" w:pos="284"/>
      </w:tabs>
      <w:ind w:left="284" w:hanging="284"/>
    </w:pPr>
  </w:style>
  <w:style w:type="paragraph" w:styleId="slovanseznam2">
    <w:name w:val="List Number 2"/>
    <w:basedOn w:val="Normln"/>
    <w:uiPriority w:val="99"/>
    <w:rsid w:val="00CC6239"/>
    <w:pPr>
      <w:numPr>
        <w:numId w:val="16"/>
      </w:numPr>
      <w:tabs>
        <w:tab w:val="clear" w:pos="643"/>
        <w:tab w:val="left" w:pos="567"/>
      </w:tabs>
      <w:ind w:left="851" w:hanging="284"/>
    </w:pPr>
  </w:style>
  <w:style w:type="paragraph" w:styleId="slovanseznam3">
    <w:name w:val="List Number 3"/>
    <w:basedOn w:val="Normln"/>
    <w:uiPriority w:val="99"/>
    <w:rsid w:val="00CC6239"/>
    <w:pPr>
      <w:numPr>
        <w:numId w:val="17"/>
      </w:numPr>
      <w:tabs>
        <w:tab w:val="clear" w:pos="926"/>
        <w:tab w:val="left" w:pos="851"/>
      </w:tabs>
      <w:ind w:left="1135" w:hanging="284"/>
    </w:pPr>
  </w:style>
  <w:style w:type="paragraph" w:styleId="Normlnodsazen">
    <w:name w:val="Normal Indent"/>
    <w:basedOn w:val="Normln"/>
    <w:uiPriority w:val="99"/>
    <w:rsid w:val="00CC6239"/>
    <w:pPr>
      <w:ind w:left="284"/>
    </w:pPr>
  </w:style>
  <w:style w:type="paragraph" w:customStyle="1" w:styleId="AAFrameAddress">
    <w:name w:val="AA Frame Address"/>
    <w:basedOn w:val="Nadpis1"/>
    <w:uiPriority w:val="99"/>
    <w:rsid w:val="00CC6239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slovanseznam5">
    <w:name w:val="List Number 5"/>
    <w:basedOn w:val="Normln"/>
    <w:uiPriority w:val="99"/>
    <w:rsid w:val="00CC6239"/>
    <w:pPr>
      <w:numPr>
        <w:numId w:val="18"/>
      </w:numPr>
      <w:tabs>
        <w:tab w:val="clear" w:pos="1492"/>
        <w:tab w:val="left" w:pos="1418"/>
      </w:tabs>
      <w:ind w:left="1418" w:hanging="284"/>
    </w:pPr>
  </w:style>
  <w:style w:type="paragraph" w:styleId="slovanseznam4">
    <w:name w:val="List Number 4"/>
    <w:basedOn w:val="Normln"/>
    <w:uiPriority w:val="99"/>
    <w:rsid w:val="00CC6239"/>
    <w:pPr>
      <w:numPr>
        <w:numId w:val="19"/>
      </w:numPr>
      <w:tabs>
        <w:tab w:val="clear" w:pos="1209"/>
        <w:tab w:val="left" w:pos="1418"/>
      </w:tabs>
    </w:pPr>
  </w:style>
  <w:style w:type="paragraph" w:styleId="Seznamcitac">
    <w:name w:val="table of authorities"/>
    <w:basedOn w:val="Normln"/>
    <w:next w:val="Normln"/>
    <w:uiPriority w:val="99"/>
    <w:semiHidden/>
    <w:rsid w:val="00CC6239"/>
    <w:pPr>
      <w:ind w:left="284" w:hanging="284"/>
    </w:pPr>
  </w:style>
  <w:style w:type="paragraph" w:styleId="Rejstk1">
    <w:name w:val="index 1"/>
    <w:basedOn w:val="Normln"/>
    <w:next w:val="Normln"/>
    <w:uiPriority w:val="99"/>
    <w:semiHidden/>
    <w:rsid w:val="00CC6239"/>
    <w:pPr>
      <w:ind w:left="284" w:hanging="284"/>
    </w:pPr>
  </w:style>
  <w:style w:type="paragraph" w:styleId="Rejstk2">
    <w:name w:val="index 2"/>
    <w:basedOn w:val="Normln"/>
    <w:next w:val="Normln"/>
    <w:uiPriority w:val="99"/>
    <w:semiHidden/>
    <w:rsid w:val="00CC6239"/>
    <w:pPr>
      <w:ind w:left="568" w:hanging="284"/>
    </w:pPr>
  </w:style>
  <w:style w:type="paragraph" w:styleId="Rejstk3">
    <w:name w:val="index 3"/>
    <w:basedOn w:val="Normln"/>
    <w:next w:val="Normln"/>
    <w:uiPriority w:val="99"/>
    <w:semiHidden/>
    <w:rsid w:val="00CC6239"/>
    <w:pPr>
      <w:ind w:left="851" w:hanging="284"/>
    </w:pPr>
  </w:style>
  <w:style w:type="paragraph" w:styleId="Rejstk4">
    <w:name w:val="index 4"/>
    <w:basedOn w:val="Normln"/>
    <w:next w:val="Normln"/>
    <w:uiPriority w:val="99"/>
    <w:semiHidden/>
    <w:rsid w:val="00CC6239"/>
    <w:pPr>
      <w:ind w:left="1135" w:hanging="284"/>
    </w:pPr>
  </w:style>
  <w:style w:type="paragraph" w:styleId="Rejstk6">
    <w:name w:val="index 6"/>
    <w:basedOn w:val="Normln"/>
    <w:next w:val="Normln"/>
    <w:uiPriority w:val="99"/>
    <w:semiHidden/>
    <w:rsid w:val="00CC6239"/>
    <w:pPr>
      <w:ind w:left="1702" w:hanging="284"/>
    </w:pPr>
  </w:style>
  <w:style w:type="paragraph" w:styleId="Rejstk5">
    <w:name w:val="index 5"/>
    <w:basedOn w:val="Normln"/>
    <w:next w:val="Normln"/>
    <w:uiPriority w:val="99"/>
    <w:semiHidden/>
    <w:rsid w:val="00CC6239"/>
    <w:pPr>
      <w:ind w:left="1418" w:hanging="284"/>
    </w:pPr>
  </w:style>
  <w:style w:type="paragraph" w:styleId="Rejstk7">
    <w:name w:val="index 7"/>
    <w:basedOn w:val="Normln"/>
    <w:next w:val="Normln"/>
    <w:uiPriority w:val="99"/>
    <w:semiHidden/>
    <w:rsid w:val="00CC6239"/>
    <w:pPr>
      <w:ind w:left="1985" w:hanging="284"/>
    </w:pPr>
  </w:style>
  <w:style w:type="paragraph" w:styleId="Rejstk8">
    <w:name w:val="index 8"/>
    <w:basedOn w:val="Normln"/>
    <w:next w:val="Normln"/>
    <w:uiPriority w:val="99"/>
    <w:semiHidden/>
    <w:rsid w:val="00CC6239"/>
    <w:pPr>
      <w:ind w:left="2269" w:hanging="284"/>
    </w:pPr>
  </w:style>
  <w:style w:type="paragraph" w:styleId="Rejstk9">
    <w:name w:val="index 9"/>
    <w:basedOn w:val="Normln"/>
    <w:next w:val="Normln"/>
    <w:uiPriority w:val="99"/>
    <w:semiHidden/>
    <w:rsid w:val="00CC6239"/>
    <w:pPr>
      <w:ind w:left="2552" w:hanging="284"/>
    </w:pPr>
  </w:style>
  <w:style w:type="paragraph" w:styleId="Obsah2">
    <w:name w:val="toc 2"/>
    <w:basedOn w:val="Normln"/>
    <w:next w:val="Normln"/>
    <w:uiPriority w:val="99"/>
    <w:semiHidden/>
    <w:rsid w:val="00CC6239"/>
    <w:pPr>
      <w:ind w:left="284"/>
    </w:pPr>
  </w:style>
  <w:style w:type="paragraph" w:styleId="Obsah3">
    <w:name w:val="toc 3"/>
    <w:basedOn w:val="Normln"/>
    <w:next w:val="Normln"/>
    <w:uiPriority w:val="99"/>
    <w:semiHidden/>
    <w:rsid w:val="00CC6239"/>
    <w:pPr>
      <w:ind w:left="567"/>
    </w:pPr>
  </w:style>
  <w:style w:type="paragraph" w:styleId="Obsah4">
    <w:name w:val="toc 4"/>
    <w:basedOn w:val="Normln"/>
    <w:next w:val="Normln"/>
    <w:uiPriority w:val="99"/>
    <w:semiHidden/>
    <w:rsid w:val="00CC6239"/>
    <w:pPr>
      <w:ind w:left="851"/>
    </w:pPr>
  </w:style>
  <w:style w:type="paragraph" w:styleId="Obsah5">
    <w:name w:val="toc 5"/>
    <w:basedOn w:val="Normln"/>
    <w:next w:val="Normln"/>
    <w:uiPriority w:val="99"/>
    <w:semiHidden/>
    <w:rsid w:val="00CC6239"/>
    <w:pPr>
      <w:ind w:left="1134"/>
    </w:pPr>
  </w:style>
  <w:style w:type="paragraph" w:styleId="Obsah6">
    <w:name w:val="toc 6"/>
    <w:basedOn w:val="Normln"/>
    <w:next w:val="Normln"/>
    <w:uiPriority w:val="99"/>
    <w:semiHidden/>
    <w:rsid w:val="00CC6239"/>
    <w:pPr>
      <w:ind w:left="1418"/>
    </w:pPr>
  </w:style>
  <w:style w:type="paragraph" w:styleId="Obsah7">
    <w:name w:val="toc 7"/>
    <w:basedOn w:val="Normln"/>
    <w:next w:val="Normln"/>
    <w:uiPriority w:val="99"/>
    <w:semiHidden/>
    <w:rsid w:val="00CC6239"/>
    <w:pPr>
      <w:ind w:left="1701"/>
    </w:pPr>
  </w:style>
  <w:style w:type="paragraph" w:styleId="Obsah8">
    <w:name w:val="toc 8"/>
    <w:basedOn w:val="Normln"/>
    <w:next w:val="Normln"/>
    <w:uiPriority w:val="99"/>
    <w:semiHidden/>
    <w:rsid w:val="00CC6239"/>
    <w:pPr>
      <w:ind w:left="1985"/>
    </w:pPr>
  </w:style>
  <w:style w:type="paragraph" w:styleId="Obsah9">
    <w:name w:val="toc 9"/>
    <w:basedOn w:val="Normln"/>
    <w:next w:val="Normln"/>
    <w:uiPriority w:val="99"/>
    <w:semiHidden/>
    <w:rsid w:val="00CC6239"/>
    <w:pPr>
      <w:ind w:left="2268"/>
    </w:pPr>
  </w:style>
  <w:style w:type="paragraph" w:styleId="Seznamobrzk">
    <w:name w:val="table of figures"/>
    <w:basedOn w:val="Normln"/>
    <w:next w:val="Normln"/>
    <w:uiPriority w:val="99"/>
    <w:semiHidden/>
    <w:rsid w:val="00CC6239"/>
    <w:pPr>
      <w:ind w:left="567" w:hanging="567"/>
    </w:pPr>
  </w:style>
  <w:style w:type="paragraph" w:styleId="Seznamsodrkami5">
    <w:name w:val="List Bullet 5"/>
    <w:basedOn w:val="Normln"/>
    <w:uiPriority w:val="99"/>
    <w:rsid w:val="00CC6239"/>
    <w:pPr>
      <w:numPr>
        <w:numId w:val="20"/>
      </w:numPr>
      <w:tabs>
        <w:tab w:val="clear" w:pos="1492"/>
        <w:tab w:val="left" w:pos="1418"/>
      </w:tabs>
      <w:ind w:left="1702" w:hanging="284"/>
    </w:pPr>
  </w:style>
  <w:style w:type="paragraph" w:styleId="Zkladntext">
    <w:name w:val="Body Text"/>
    <w:basedOn w:val="Normln"/>
    <w:link w:val="ZkladntextChar"/>
    <w:uiPriority w:val="99"/>
    <w:rsid w:val="00CC62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3EAE"/>
    <w:rPr>
      <w:szCs w:val="20"/>
      <w:lang w:eastAsia="en-GB"/>
    </w:rPr>
  </w:style>
  <w:style w:type="paragraph" w:styleId="Zkladntext-prvnodsazen">
    <w:name w:val="Body Text First Indent"/>
    <w:basedOn w:val="Zkladntext"/>
    <w:link w:val="Zkladntext-prvnodsazenChar"/>
    <w:uiPriority w:val="99"/>
    <w:rsid w:val="00CC6239"/>
    <w:pPr>
      <w:ind w:firstLine="284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03EAE"/>
    <w:rPr>
      <w:szCs w:val="20"/>
      <w:lang w:eastAsia="en-GB"/>
    </w:rPr>
  </w:style>
  <w:style w:type="paragraph" w:styleId="Zkladntextodsazen">
    <w:name w:val="Body Text Indent"/>
    <w:basedOn w:val="Normln"/>
    <w:link w:val="ZkladntextodsazenChar"/>
    <w:uiPriority w:val="99"/>
    <w:rsid w:val="00CC62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3EAE"/>
    <w:rPr>
      <w:szCs w:val="20"/>
      <w:lang w:eastAsia="en-GB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C6239"/>
    <w:pPr>
      <w:ind w:left="284" w:firstLine="284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03EAE"/>
    <w:rPr>
      <w:szCs w:val="20"/>
      <w:lang w:eastAsia="en-GB"/>
    </w:rPr>
  </w:style>
  <w:style w:type="character" w:styleId="Siln">
    <w:name w:val="Strong"/>
    <w:basedOn w:val="Standardnpsmoodstavce"/>
    <w:uiPriority w:val="99"/>
    <w:qFormat/>
    <w:rsid w:val="00CC6239"/>
    <w:rPr>
      <w:rFonts w:cs="Times New Roman"/>
      <w:b/>
    </w:rPr>
  </w:style>
  <w:style w:type="paragraph" w:styleId="Textmakra">
    <w:name w:val="macro"/>
    <w:link w:val="TextmakraChar"/>
    <w:uiPriority w:val="99"/>
    <w:semiHidden/>
    <w:rsid w:val="00CC6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kern w:val="48"/>
      <w:sz w:val="20"/>
      <w:szCs w:val="20"/>
      <w:lang w:val="en-GB" w:eastAsia="en-GB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303EAE"/>
    <w:rPr>
      <w:rFonts w:ascii="Courier New" w:hAnsi="Courier New" w:cs="Courier New"/>
      <w:sz w:val="20"/>
      <w:szCs w:val="20"/>
      <w:lang w:eastAsia="en-GB"/>
    </w:rPr>
  </w:style>
  <w:style w:type="paragraph" w:customStyle="1" w:styleId="AAFrameLogo">
    <w:name w:val="AA Frame Logo"/>
    <w:basedOn w:val="Normln"/>
    <w:uiPriority w:val="99"/>
    <w:rsid w:val="00CC6239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ln"/>
    <w:uiPriority w:val="99"/>
    <w:rsid w:val="00CC6239"/>
    <w:pPr>
      <w:numPr>
        <w:numId w:val="21"/>
      </w:numPr>
      <w:tabs>
        <w:tab w:val="clear" w:pos="283"/>
      </w:tabs>
      <w:ind w:left="284" w:hanging="284"/>
    </w:pPr>
  </w:style>
  <w:style w:type="paragraph" w:customStyle="1" w:styleId="AA2ndlevelbullet">
    <w:name w:val="AA 2nd level bullet"/>
    <w:basedOn w:val="AA1stlevelbullet"/>
    <w:uiPriority w:val="99"/>
    <w:rsid w:val="00CC6239"/>
    <w:pPr>
      <w:numPr>
        <w:numId w:val="22"/>
      </w:numPr>
      <w:tabs>
        <w:tab w:val="clear" w:pos="283"/>
        <w:tab w:val="num" w:pos="1209"/>
      </w:tabs>
      <w:ind w:left="568" w:hanging="360"/>
    </w:pPr>
  </w:style>
  <w:style w:type="paragraph" w:customStyle="1" w:styleId="AANumbering">
    <w:name w:val="AA Numbering"/>
    <w:basedOn w:val="Normln"/>
    <w:uiPriority w:val="99"/>
    <w:rsid w:val="00CC6239"/>
    <w:pPr>
      <w:numPr>
        <w:numId w:val="23"/>
      </w:numPr>
      <w:ind w:left="0" w:firstLine="0"/>
    </w:pPr>
  </w:style>
  <w:style w:type="paragraph" w:styleId="Zptenadresanaoblku">
    <w:name w:val="envelope return"/>
    <w:basedOn w:val="Normln"/>
    <w:uiPriority w:val="99"/>
    <w:rsid w:val="00CC6239"/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uiPriority w:val="99"/>
    <w:rsid w:val="00CC6239"/>
    <w:pPr>
      <w:keepNext/>
      <w:spacing w:line="360" w:lineRule="auto"/>
      <w:ind w:left="720" w:hanging="720"/>
    </w:pPr>
    <w:rPr>
      <w:rFonts w:ascii="Book Antiqua" w:hAnsi="Book Antiqu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3EAE"/>
    <w:rPr>
      <w:szCs w:val="20"/>
      <w:lang w:eastAsia="en-GB"/>
    </w:rPr>
  </w:style>
  <w:style w:type="paragraph" w:styleId="Zkladntextodsazen3">
    <w:name w:val="Body Text Indent 3"/>
    <w:basedOn w:val="Normln"/>
    <w:link w:val="Zkladntextodsazen3Char"/>
    <w:uiPriority w:val="99"/>
    <w:rsid w:val="00CC6239"/>
    <w:pPr>
      <w:spacing w:line="360" w:lineRule="auto"/>
      <w:ind w:left="720" w:hanging="720"/>
    </w:pPr>
    <w:rPr>
      <w:rFonts w:ascii="Book Antiqua" w:hAnsi="Book Antiqu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3EAE"/>
    <w:rPr>
      <w:sz w:val="16"/>
      <w:szCs w:val="16"/>
      <w:lang w:eastAsia="en-GB"/>
    </w:rPr>
  </w:style>
  <w:style w:type="paragraph" w:styleId="Zkladntext3">
    <w:name w:val="Body Text 3"/>
    <w:basedOn w:val="Normln"/>
    <w:link w:val="Zkladntext3Char"/>
    <w:uiPriority w:val="99"/>
    <w:rsid w:val="00CC6239"/>
    <w:pPr>
      <w:jc w:val="center"/>
    </w:pPr>
    <w:rPr>
      <w:rFonts w:ascii="Book Antiqua" w:hAnsi="Book Antiqua"/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03EAE"/>
    <w:rPr>
      <w:sz w:val="16"/>
      <w:szCs w:val="16"/>
      <w:lang w:eastAsia="en-GB"/>
    </w:rPr>
  </w:style>
  <w:style w:type="character" w:styleId="slostrnky">
    <w:name w:val="page number"/>
    <w:basedOn w:val="Standardnpsmoodstavce"/>
    <w:uiPriority w:val="99"/>
    <w:rsid w:val="00CC623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CC6239"/>
    <w:pPr>
      <w:spacing w:line="360" w:lineRule="auto"/>
      <w:ind w:left="709" w:hanging="709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3EAE"/>
    <w:rPr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621F5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21F51"/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21F51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21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21F51"/>
    <w:rPr>
      <w:b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621F51"/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21F51"/>
    <w:rPr>
      <w:rFonts w:ascii="Tahoma" w:hAnsi="Tahoma"/>
      <w:sz w:val="16"/>
      <w:lang w:val="en-GB" w:eastAsia="en-GB"/>
    </w:rPr>
  </w:style>
  <w:style w:type="paragraph" w:styleId="Odstavecseseznamem">
    <w:name w:val="List Paragraph"/>
    <w:aliases w:val="Odstavec se seznamem (smlouva)"/>
    <w:basedOn w:val="Normln"/>
    <w:uiPriority w:val="99"/>
    <w:qFormat/>
    <w:rsid w:val="00EF4C1F"/>
    <w:pPr>
      <w:ind w:left="720"/>
    </w:pPr>
  </w:style>
  <w:style w:type="paragraph" w:customStyle="1" w:styleId="Zkladntext5">
    <w:name w:val="Základní text 5"/>
    <w:basedOn w:val="Normln"/>
    <w:uiPriority w:val="99"/>
    <w:rsid w:val="008A30AC"/>
    <w:pPr>
      <w:spacing w:before="120"/>
      <w:jc w:val="center"/>
    </w:pPr>
    <w:rPr>
      <w:rFonts w:ascii="Verdana" w:hAnsi="Verdana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B25D1"/>
    <w:rPr>
      <w:rFonts w:cs="Times New Roman"/>
      <w:color w:val="0000FF"/>
      <w:u w:val="single"/>
    </w:rPr>
  </w:style>
  <w:style w:type="paragraph" w:customStyle="1" w:styleId="Zkladntext4">
    <w:name w:val="Základní text 4"/>
    <w:basedOn w:val="Normln"/>
    <w:uiPriority w:val="99"/>
    <w:rsid w:val="00D6443B"/>
    <w:pPr>
      <w:widowControl w:val="0"/>
      <w:autoSpaceDE w:val="0"/>
      <w:autoSpaceDN w:val="0"/>
      <w:adjustRightInd w:val="0"/>
    </w:pPr>
    <w:rPr>
      <w:rFonts w:ascii="Arial" w:hAnsi="Arial" w:cs="Arial"/>
      <w:szCs w:val="22"/>
      <w:lang w:eastAsia="cs-CZ"/>
    </w:rPr>
  </w:style>
  <w:style w:type="paragraph" w:customStyle="1" w:styleId="malpsmopodnzvemsmlouvy">
    <w:name w:val="malé písmo pod názvem smlouvy"/>
    <w:basedOn w:val="Normln"/>
    <w:uiPriority w:val="99"/>
    <w:rsid w:val="00EF4C1F"/>
    <w:pPr>
      <w:jc w:val="center"/>
    </w:pPr>
    <w:rPr>
      <w:sz w:val="18"/>
    </w:rPr>
  </w:style>
  <w:style w:type="paragraph" w:styleId="Nzev">
    <w:name w:val="Title"/>
    <w:basedOn w:val="Normln"/>
    <w:next w:val="Normln"/>
    <w:link w:val="NzevChar"/>
    <w:uiPriority w:val="99"/>
    <w:qFormat/>
    <w:rsid w:val="000A237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0A2376"/>
    <w:rPr>
      <w:rFonts w:ascii="Cambria" w:hAnsi="Cambria"/>
      <w:color w:val="17365D"/>
      <w:spacing w:val="5"/>
      <w:kern w:val="28"/>
      <w:sz w:val="52"/>
      <w:lang w:eastAsia="en-GB"/>
    </w:rPr>
  </w:style>
  <w:style w:type="character" w:styleId="Odkazintenzivn">
    <w:name w:val="Intense Reference"/>
    <w:basedOn w:val="Standardnpsmoodstavce"/>
    <w:uiPriority w:val="99"/>
    <w:qFormat/>
    <w:rsid w:val="00B84995"/>
    <w:rPr>
      <w:b/>
      <w:smallCaps/>
      <w:color w:val="C0504D"/>
      <w:spacing w:val="5"/>
      <w:u w:val="single"/>
    </w:rPr>
  </w:style>
  <w:style w:type="character" w:customStyle="1" w:styleId="col-lg-8">
    <w:name w:val="col-lg-8"/>
    <w:uiPriority w:val="99"/>
    <w:rsid w:val="000E17C5"/>
  </w:style>
  <w:style w:type="paragraph" w:styleId="Normlnweb">
    <w:name w:val="Normal (Web)"/>
    <w:basedOn w:val="Normln"/>
    <w:uiPriority w:val="99"/>
    <w:rsid w:val="001F16A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EE2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uiPriority w:val="99"/>
    <w:semiHidden/>
    <w:unhideWhenUsed/>
    <w:rsid w:val="00303EAE"/>
    <w:pPr>
      <w:numPr>
        <w:numId w:val="24"/>
      </w:numPr>
    </w:pPr>
  </w:style>
  <w:style w:type="numbering" w:customStyle="1" w:styleId="StylVcerovovTunVlevo0cmPedsazen1cm">
    <w:name w:val="Styl Víceúrovňové Tučné Vlevo:  0 cm Předsazení:  1 cm"/>
    <w:rsid w:val="00303EA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.vutb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Licence Agreement - Heriot-Watt University</vt:lpstr>
    </vt:vector>
  </TitlesOfParts>
  <Company>Dundas &amp; Wilson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Agreement - Heriot-Watt University</dc:title>
  <dc:creator>Fiona Campbell</dc:creator>
  <cp:lastModifiedBy>Mahmoud Martina</cp:lastModifiedBy>
  <cp:revision>2</cp:revision>
  <cp:lastPrinted>2016-03-08T14:59:00Z</cp:lastPrinted>
  <dcterms:created xsi:type="dcterms:W3CDTF">2018-11-13T14:29:00Z</dcterms:created>
  <dcterms:modified xsi:type="dcterms:W3CDTF">2018-11-13T14:29:00Z</dcterms:modified>
</cp:coreProperties>
</file>