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1C" w:rsidRDefault="0059308F" w:rsidP="00AB6D7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 xml:space="preserve">smlouva o </w:t>
      </w:r>
      <w:r w:rsidR="008C241C" w:rsidRPr="0059308F">
        <w:rPr>
          <w:rFonts w:cs="Arial"/>
          <w:b/>
          <w:bCs/>
          <w:caps/>
          <w:sz w:val="28"/>
          <w:szCs w:val="28"/>
        </w:rPr>
        <w:t xml:space="preserve">výpŮjčce </w:t>
      </w:r>
      <w:r w:rsidR="00A25B15" w:rsidRPr="0059308F">
        <w:rPr>
          <w:rFonts w:cs="Arial"/>
          <w:b/>
          <w:bCs/>
          <w:caps/>
          <w:sz w:val="28"/>
          <w:szCs w:val="28"/>
        </w:rPr>
        <w:t>zařízení</w:t>
      </w:r>
    </w:p>
    <w:p w:rsidR="008C241C" w:rsidRPr="0059308F" w:rsidRDefault="008C241C" w:rsidP="008C241C">
      <w:pPr>
        <w:spacing w:after="120" w:line="240" w:lineRule="atLeast"/>
        <w:rPr>
          <w:b/>
          <w:bCs/>
          <w:sz w:val="20"/>
          <w:szCs w:val="20"/>
        </w:rPr>
      </w:pPr>
      <w:r w:rsidRPr="0059308F">
        <w:rPr>
          <w:b/>
          <w:bCs/>
          <w:sz w:val="20"/>
          <w:szCs w:val="20"/>
        </w:rPr>
        <w:t>Vypůjč</w:t>
      </w:r>
      <w:r w:rsidR="008C2A03" w:rsidRPr="0059308F">
        <w:rPr>
          <w:b/>
          <w:bCs/>
          <w:sz w:val="20"/>
          <w:szCs w:val="20"/>
        </w:rPr>
        <w:t>i</w:t>
      </w:r>
      <w:r w:rsidRPr="0059308F">
        <w:rPr>
          <w:b/>
          <w:bCs/>
          <w:sz w:val="20"/>
          <w:szCs w:val="20"/>
        </w:rPr>
        <w:t>tel:</w:t>
      </w:r>
    </w:p>
    <w:p w:rsidR="008C241C" w:rsidRPr="0059308F" w:rsidRDefault="0059308F" w:rsidP="0059308F">
      <w:pPr>
        <w:spacing w:after="0"/>
        <w:rPr>
          <w:b/>
        </w:rPr>
      </w:pPr>
      <w:r w:rsidRPr="0059308F">
        <w:rPr>
          <w:b/>
        </w:rPr>
        <w:t>SLEZSKÁ NEMOCNICE V OPAVĚ, příspěvková organizace</w:t>
      </w:r>
    </w:p>
    <w:p w:rsidR="00A25B15" w:rsidRPr="0059308F" w:rsidRDefault="0059308F" w:rsidP="0059308F">
      <w:pPr>
        <w:spacing w:after="0"/>
        <w:rPr>
          <w:sz w:val="20"/>
          <w:szCs w:val="20"/>
        </w:rPr>
      </w:pPr>
      <w:r w:rsidRPr="0059308F">
        <w:rPr>
          <w:sz w:val="20"/>
          <w:szCs w:val="20"/>
        </w:rPr>
        <w:t>se sídlem: Olomoucká 86, 746 01 Opava</w:t>
      </w:r>
    </w:p>
    <w:p w:rsidR="00A25B15" w:rsidRPr="0059308F" w:rsidRDefault="008C241C" w:rsidP="0059308F">
      <w:pPr>
        <w:spacing w:after="0"/>
        <w:rPr>
          <w:sz w:val="20"/>
          <w:szCs w:val="20"/>
        </w:rPr>
      </w:pPr>
      <w:r w:rsidRPr="0059308F">
        <w:rPr>
          <w:sz w:val="20"/>
          <w:szCs w:val="20"/>
        </w:rPr>
        <w:t xml:space="preserve">IČ: </w:t>
      </w:r>
      <w:r w:rsidR="0059308F" w:rsidRPr="0059308F">
        <w:rPr>
          <w:sz w:val="20"/>
          <w:szCs w:val="20"/>
        </w:rPr>
        <w:t>47813750</w:t>
      </w:r>
    </w:p>
    <w:p w:rsidR="00A25B15" w:rsidRPr="0059308F" w:rsidRDefault="008C241C" w:rsidP="0059308F">
      <w:pPr>
        <w:spacing w:after="0"/>
        <w:rPr>
          <w:sz w:val="20"/>
          <w:szCs w:val="20"/>
        </w:rPr>
      </w:pPr>
      <w:r w:rsidRPr="0059308F">
        <w:rPr>
          <w:sz w:val="20"/>
          <w:szCs w:val="20"/>
        </w:rPr>
        <w:t xml:space="preserve">Zapsána v OR KS v Ostravě oddíl </w:t>
      </w:r>
      <w:proofErr w:type="spellStart"/>
      <w:r w:rsidR="0059308F" w:rsidRPr="0059308F">
        <w:rPr>
          <w:sz w:val="20"/>
          <w:szCs w:val="20"/>
        </w:rPr>
        <w:t>Pr</w:t>
      </w:r>
      <w:proofErr w:type="spellEnd"/>
      <w:r w:rsidR="0059308F" w:rsidRPr="0059308F">
        <w:rPr>
          <w:sz w:val="20"/>
          <w:szCs w:val="20"/>
        </w:rPr>
        <w:t>, vložka 924</w:t>
      </w:r>
    </w:p>
    <w:p w:rsidR="008C241C" w:rsidRDefault="008C241C" w:rsidP="0059308F">
      <w:pPr>
        <w:spacing w:after="0"/>
        <w:rPr>
          <w:sz w:val="20"/>
          <w:szCs w:val="20"/>
        </w:rPr>
      </w:pPr>
      <w:r w:rsidRPr="0059308F">
        <w:rPr>
          <w:sz w:val="20"/>
          <w:szCs w:val="20"/>
        </w:rPr>
        <w:t xml:space="preserve">Zastoupena ředitelem panem MUDr. Ladislavem </w:t>
      </w:r>
      <w:proofErr w:type="spellStart"/>
      <w:r w:rsidRPr="0059308F">
        <w:rPr>
          <w:sz w:val="20"/>
          <w:szCs w:val="20"/>
        </w:rPr>
        <w:t>Václavcem</w:t>
      </w:r>
      <w:proofErr w:type="spellEnd"/>
      <w:r w:rsidR="00A25B15" w:rsidRPr="0059308F">
        <w:rPr>
          <w:sz w:val="20"/>
          <w:szCs w:val="20"/>
        </w:rPr>
        <w:t>, MBA</w:t>
      </w:r>
    </w:p>
    <w:p w:rsidR="0059308F" w:rsidRPr="0059308F" w:rsidRDefault="0059308F" w:rsidP="0059308F">
      <w:pPr>
        <w:spacing w:after="0"/>
        <w:rPr>
          <w:sz w:val="20"/>
          <w:szCs w:val="20"/>
        </w:rPr>
      </w:pPr>
    </w:p>
    <w:p w:rsidR="0059308F" w:rsidRDefault="0059308F" w:rsidP="008C241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</w:p>
    <w:p w:rsidR="008C241C" w:rsidRDefault="008C241C" w:rsidP="008C241C">
      <w:pPr>
        <w:rPr>
          <w:b/>
          <w:bCs/>
          <w:sz w:val="20"/>
          <w:szCs w:val="20"/>
        </w:rPr>
      </w:pPr>
      <w:proofErr w:type="spellStart"/>
      <w:r w:rsidRPr="008E204C">
        <w:rPr>
          <w:b/>
          <w:bCs/>
          <w:sz w:val="20"/>
          <w:szCs w:val="20"/>
        </w:rPr>
        <w:t>Půjč</w:t>
      </w:r>
      <w:r w:rsidR="008C2A03" w:rsidRPr="008E204C">
        <w:rPr>
          <w:b/>
          <w:bCs/>
          <w:sz w:val="20"/>
          <w:szCs w:val="20"/>
        </w:rPr>
        <w:t>i</w:t>
      </w:r>
      <w:r w:rsidRPr="008E204C">
        <w:rPr>
          <w:b/>
          <w:bCs/>
          <w:sz w:val="20"/>
          <w:szCs w:val="20"/>
        </w:rPr>
        <w:t>tel</w:t>
      </w:r>
      <w:proofErr w:type="spellEnd"/>
      <w:r w:rsidRPr="008E204C">
        <w:rPr>
          <w:b/>
          <w:bCs/>
          <w:sz w:val="20"/>
          <w:szCs w:val="20"/>
        </w:rPr>
        <w:t>:</w:t>
      </w:r>
    </w:p>
    <w:p w:rsidR="007C66EC" w:rsidRDefault="007C66EC" w:rsidP="007C66E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SYSMEX CZ s.r.o.</w:t>
      </w:r>
    </w:p>
    <w:p w:rsidR="007C66EC" w:rsidRPr="007C66EC" w:rsidRDefault="007C66EC" w:rsidP="007C66EC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Se sídlem: Elgartova 683/4, 614 00  Brno - Husovice</w:t>
      </w:r>
    </w:p>
    <w:p w:rsidR="007C66EC" w:rsidRDefault="007C66EC" w:rsidP="007C66E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IČ: </w:t>
      </w:r>
      <w:proofErr w:type="gramStart"/>
      <w:r>
        <w:rPr>
          <w:b/>
          <w:bCs/>
          <w:sz w:val="20"/>
          <w:szCs w:val="20"/>
        </w:rPr>
        <w:t>27752356                         DIČ</w:t>
      </w:r>
      <w:proofErr w:type="gramEnd"/>
      <w:r>
        <w:rPr>
          <w:b/>
          <w:bCs/>
          <w:sz w:val="20"/>
          <w:szCs w:val="20"/>
        </w:rPr>
        <w:t>: CZ27752356</w:t>
      </w:r>
    </w:p>
    <w:p w:rsidR="007C66EC" w:rsidRDefault="007C66EC" w:rsidP="007C66E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Společnost s ručením omezeným zapsaná v obchodním rejstříku vedeném Krajským soudem v Brně, oddíl C, vložka 56576</w:t>
      </w:r>
    </w:p>
    <w:p w:rsidR="007C66EC" w:rsidRDefault="007C66EC" w:rsidP="007C66E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Zastoupena jednatelem panem MUDr. Kristiánem Flekem</w:t>
      </w:r>
    </w:p>
    <w:p w:rsidR="007C66EC" w:rsidRDefault="007C66EC" w:rsidP="007C66EC">
      <w:pPr>
        <w:spacing w:after="0"/>
        <w:rPr>
          <w:b/>
          <w:bCs/>
          <w:sz w:val="20"/>
          <w:szCs w:val="20"/>
        </w:rPr>
      </w:pPr>
    </w:p>
    <w:p w:rsidR="0059308F" w:rsidRPr="0059308F" w:rsidRDefault="0059308F" w:rsidP="008C241C">
      <w:pPr>
        <w:rPr>
          <w:b/>
          <w:bCs/>
          <w:sz w:val="20"/>
          <w:szCs w:val="20"/>
        </w:rPr>
      </w:pPr>
    </w:p>
    <w:p w:rsidR="008C241C" w:rsidRPr="0059308F" w:rsidRDefault="00A25B15" w:rsidP="0035720F">
      <w:pPr>
        <w:numPr>
          <w:ilvl w:val="0"/>
          <w:numId w:val="2"/>
        </w:numPr>
        <w:spacing w:after="120"/>
        <w:jc w:val="center"/>
        <w:rPr>
          <w:b/>
          <w:bCs/>
          <w:sz w:val="20"/>
          <w:szCs w:val="20"/>
        </w:rPr>
      </w:pPr>
      <w:r w:rsidRPr="0059308F">
        <w:rPr>
          <w:b/>
          <w:bCs/>
          <w:sz w:val="20"/>
          <w:szCs w:val="20"/>
        </w:rPr>
        <w:t>Výpůjčka zařízení</w:t>
      </w:r>
    </w:p>
    <w:p w:rsidR="00D11C23" w:rsidRPr="0059308F" w:rsidRDefault="00A25B15" w:rsidP="0035720F">
      <w:pPr>
        <w:numPr>
          <w:ilvl w:val="1"/>
          <w:numId w:val="2"/>
        </w:numPr>
        <w:spacing w:after="120"/>
        <w:jc w:val="both"/>
        <w:rPr>
          <w:bCs/>
          <w:sz w:val="20"/>
          <w:szCs w:val="20"/>
        </w:rPr>
      </w:pPr>
      <w:proofErr w:type="spellStart"/>
      <w:r w:rsidRPr="0059308F">
        <w:rPr>
          <w:bCs/>
          <w:sz w:val="20"/>
          <w:szCs w:val="20"/>
        </w:rPr>
        <w:t>Půjčitel</w:t>
      </w:r>
      <w:proofErr w:type="spellEnd"/>
      <w:r w:rsidRPr="0059308F">
        <w:rPr>
          <w:bCs/>
          <w:sz w:val="20"/>
          <w:szCs w:val="20"/>
        </w:rPr>
        <w:t xml:space="preserve"> </w:t>
      </w:r>
      <w:r w:rsidR="008C2A03" w:rsidRPr="0059308F">
        <w:rPr>
          <w:bCs/>
          <w:sz w:val="20"/>
          <w:szCs w:val="20"/>
        </w:rPr>
        <w:t xml:space="preserve">na základě této smlouvy přenechává do bezplatného užívání </w:t>
      </w:r>
      <w:r w:rsidRPr="0059308F">
        <w:rPr>
          <w:bCs/>
          <w:sz w:val="20"/>
          <w:szCs w:val="20"/>
        </w:rPr>
        <w:t xml:space="preserve">vypůjčiteli </w:t>
      </w:r>
      <w:r w:rsidR="00D11C23" w:rsidRPr="0059308F">
        <w:rPr>
          <w:bCs/>
          <w:sz w:val="20"/>
          <w:szCs w:val="20"/>
          <w:u w:val="single"/>
        </w:rPr>
        <w:t>dva ks</w:t>
      </w:r>
      <w:r w:rsidRPr="0059308F">
        <w:rPr>
          <w:bCs/>
          <w:sz w:val="20"/>
          <w:szCs w:val="20"/>
        </w:rPr>
        <w:t xml:space="preserve"> zařízení</w:t>
      </w:r>
      <w:r w:rsidR="00D11C23" w:rsidRPr="0059308F">
        <w:rPr>
          <w:bCs/>
          <w:sz w:val="20"/>
          <w:szCs w:val="20"/>
        </w:rPr>
        <w:t>:</w:t>
      </w:r>
    </w:p>
    <w:p w:rsidR="00D11C23" w:rsidRPr="00262F36" w:rsidRDefault="008F42AF" w:rsidP="0035720F">
      <w:pPr>
        <w:spacing w:after="120"/>
        <w:ind w:left="719"/>
        <w:jc w:val="both"/>
        <w:rPr>
          <w:bCs/>
          <w:sz w:val="20"/>
          <w:szCs w:val="20"/>
        </w:rPr>
      </w:pPr>
      <w:r w:rsidRPr="00262F36">
        <w:rPr>
          <w:bCs/>
          <w:sz w:val="20"/>
          <w:szCs w:val="20"/>
        </w:rPr>
        <w:t>A)</w:t>
      </w:r>
      <w:r w:rsidR="00A25B15" w:rsidRPr="00262F36">
        <w:rPr>
          <w:bCs/>
          <w:sz w:val="20"/>
          <w:szCs w:val="20"/>
        </w:rPr>
        <w:t xml:space="preserve"> </w:t>
      </w:r>
      <w:r w:rsidR="007C66EC" w:rsidRPr="00262F36">
        <w:rPr>
          <w:bCs/>
          <w:sz w:val="20"/>
          <w:szCs w:val="20"/>
        </w:rPr>
        <w:t>XN-1000 (RET)</w:t>
      </w:r>
      <w:r w:rsidR="00D11C23" w:rsidRPr="00262F36">
        <w:rPr>
          <w:bCs/>
          <w:sz w:val="20"/>
          <w:szCs w:val="20"/>
        </w:rPr>
        <w:t xml:space="preserve"> </w:t>
      </w:r>
      <w:r w:rsidR="00A25B15" w:rsidRPr="00262F36">
        <w:rPr>
          <w:bCs/>
          <w:sz w:val="20"/>
          <w:szCs w:val="20"/>
        </w:rPr>
        <w:t xml:space="preserve"> </w:t>
      </w:r>
      <w:proofErr w:type="spellStart"/>
      <w:r w:rsidR="008C2A03" w:rsidRPr="00262F36">
        <w:rPr>
          <w:bCs/>
          <w:sz w:val="20"/>
          <w:szCs w:val="20"/>
        </w:rPr>
        <w:t>v.č</w:t>
      </w:r>
      <w:proofErr w:type="spellEnd"/>
      <w:r w:rsidR="00712E76" w:rsidRPr="00262F36">
        <w:rPr>
          <w:bCs/>
          <w:sz w:val="20"/>
          <w:szCs w:val="20"/>
        </w:rPr>
        <w:t>………….</w:t>
      </w:r>
      <w:r w:rsidR="008C2A03" w:rsidRPr="00262F36">
        <w:rPr>
          <w:bCs/>
          <w:sz w:val="20"/>
          <w:szCs w:val="20"/>
        </w:rPr>
        <w:t xml:space="preserve"> </w:t>
      </w:r>
      <w:r w:rsidR="008E204C" w:rsidRPr="00262F36">
        <w:rPr>
          <w:bCs/>
          <w:sz w:val="20"/>
          <w:szCs w:val="20"/>
        </w:rPr>
        <w:t>1 192 805,-Kč</w:t>
      </w:r>
      <w:r w:rsidR="008C2A03" w:rsidRPr="00262F36">
        <w:rPr>
          <w:bCs/>
          <w:sz w:val="20"/>
          <w:szCs w:val="20"/>
        </w:rPr>
        <w:t xml:space="preserve">. </w:t>
      </w:r>
      <w:proofErr w:type="gramStart"/>
      <w:r w:rsidR="00D11C23" w:rsidRPr="00262F36">
        <w:rPr>
          <w:bCs/>
          <w:sz w:val="20"/>
          <w:szCs w:val="20"/>
        </w:rPr>
        <w:t>vč.</w:t>
      </w:r>
      <w:proofErr w:type="gramEnd"/>
      <w:r w:rsidR="00D11C23" w:rsidRPr="00262F36">
        <w:rPr>
          <w:bCs/>
          <w:sz w:val="20"/>
          <w:szCs w:val="20"/>
        </w:rPr>
        <w:t xml:space="preserve"> příslušenství, v celkové hodnotě </w:t>
      </w:r>
      <w:r w:rsidR="008E204C" w:rsidRPr="00262F36">
        <w:rPr>
          <w:bCs/>
          <w:sz w:val="20"/>
          <w:szCs w:val="20"/>
        </w:rPr>
        <w:t xml:space="preserve">1 443 294,-Kč </w:t>
      </w:r>
      <w:r w:rsidR="00D11C23" w:rsidRPr="00262F36">
        <w:rPr>
          <w:bCs/>
          <w:sz w:val="20"/>
          <w:szCs w:val="20"/>
        </w:rPr>
        <w:t>Kč vč. DPH</w:t>
      </w:r>
    </w:p>
    <w:p w:rsidR="0035720F" w:rsidRPr="00262F36" w:rsidRDefault="00D11C23" w:rsidP="0035720F">
      <w:pPr>
        <w:spacing w:after="120"/>
        <w:ind w:left="719"/>
        <w:jc w:val="both"/>
        <w:rPr>
          <w:bCs/>
          <w:sz w:val="20"/>
          <w:szCs w:val="20"/>
        </w:rPr>
      </w:pPr>
      <w:r w:rsidRPr="00262F36">
        <w:rPr>
          <w:bCs/>
          <w:sz w:val="20"/>
          <w:szCs w:val="20"/>
        </w:rPr>
        <w:t xml:space="preserve">a </w:t>
      </w:r>
    </w:p>
    <w:p w:rsidR="00D11C23" w:rsidRPr="0059308F" w:rsidRDefault="008F42AF" w:rsidP="0035720F">
      <w:pPr>
        <w:spacing w:after="120"/>
        <w:ind w:left="719"/>
        <w:jc w:val="both"/>
        <w:rPr>
          <w:bCs/>
          <w:sz w:val="20"/>
          <w:szCs w:val="20"/>
        </w:rPr>
      </w:pPr>
      <w:r w:rsidRPr="00262F36">
        <w:rPr>
          <w:bCs/>
          <w:sz w:val="20"/>
          <w:szCs w:val="20"/>
        </w:rPr>
        <w:t xml:space="preserve">B) </w:t>
      </w:r>
      <w:r w:rsidR="006542DF" w:rsidRPr="00262F36">
        <w:rPr>
          <w:bCs/>
          <w:sz w:val="20"/>
          <w:szCs w:val="20"/>
        </w:rPr>
        <w:t>XN-1000 (D</w:t>
      </w:r>
      <w:r w:rsidR="007C66EC" w:rsidRPr="00262F36">
        <w:rPr>
          <w:bCs/>
          <w:sz w:val="20"/>
          <w:szCs w:val="20"/>
        </w:rPr>
        <w:t xml:space="preserve">IFF) PURE </w:t>
      </w:r>
      <w:r w:rsidR="008E204C" w:rsidRPr="00262F36">
        <w:rPr>
          <w:bCs/>
          <w:sz w:val="20"/>
          <w:szCs w:val="20"/>
        </w:rPr>
        <w:t xml:space="preserve"> </w:t>
      </w:r>
      <w:proofErr w:type="spellStart"/>
      <w:r w:rsidR="008E204C" w:rsidRPr="00262F36">
        <w:rPr>
          <w:bCs/>
          <w:sz w:val="20"/>
          <w:szCs w:val="20"/>
        </w:rPr>
        <w:t>v.č</w:t>
      </w:r>
      <w:proofErr w:type="spellEnd"/>
      <w:r w:rsidR="008E204C" w:rsidRPr="00262F36">
        <w:rPr>
          <w:bCs/>
          <w:sz w:val="20"/>
          <w:szCs w:val="20"/>
        </w:rPr>
        <w:t xml:space="preserve">. </w:t>
      </w:r>
      <w:r w:rsidR="00712E76" w:rsidRPr="00262F36">
        <w:rPr>
          <w:bCs/>
          <w:sz w:val="20"/>
          <w:szCs w:val="20"/>
        </w:rPr>
        <w:t>………….</w:t>
      </w:r>
      <w:r w:rsidR="008E204C" w:rsidRPr="00262F36">
        <w:rPr>
          <w:bCs/>
          <w:sz w:val="20"/>
          <w:szCs w:val="20"/>
        </w:rPr>
        <w:t>940 000,-Kč</w:t>
      </w:r>
      <w:r w:rsidR="00D11C23" w:rsidRPr="00262F36">
        <w:rPr>
          <w:bCs/>
          <w:sz w:val="20"/>
          <w:szCs w:val="20"/>
        </w:rPr>
        <w:t xml:space="preserve"> vč. příslušenství, v celkové hodnotě </w:t>
      </w:r>
      <w:r w:rsidR="008E204C" w:rsidRPr="00262F36">
        <w:rPr>
          <w:bCs/>
          <w:sz w:val="20"/>
          <w:szCs w:val="20"/>
        </w:rPr>
        <w:t>1 137 400,-</w:t>
      </w:r>
      <w:proofErr w:type="gramStart"/>
      <w:r w:rsidR="008E204C" w:rsidRPr="00262F36">
        <w:rPr>
          <w:bCs/>
          <w:sz w:val="20"/>
          <w:szCs w:val="20"/>
        </w:rPr>
        <w:t xml:space="preserve">Kč </w:t>
      </w:r>
      <w:r w:rsidR="00D11C23" w:rsidRPr="00262F36">
        <w:rPr>
          <w:bCs/>
          <w:sz w:val="20"/>
          <w:szCs w:val="20"/>
        </w:rPr>
        <w:t xml:space="preserve"> vč.</w:t>
      </w:r>
      <w:proofErr w:type="gramEnd"/>
      <w:r w:rsidR="00D11C23" w:rsidRPr="00262F36">
        <w:rPr>
          <w:bCs/>
          <w:sz w:val="20"/>
          <w:szCs w:val="20"/>
        </w:rPr>
        <w:t xml:space="preserve"> DPH</w:t>
      </w:r>
    </w:p>
    <w:p w:rsidR="008C2A03" w:rsidRPr="0059308F" w:rsidRDefault="00D11C23" w:rsidP="0035720F">
      <w:pPr>
        <w:spacing w:after="120"/>
        <w:ind w:left="719"/>
        <w:jc w:val="both"/>
        <w:rPr>
          <w:bCs/>
          <w:color w:val="000000" w:themeColor="text1"/>
          <w:sz w:val="20"/>
          <w:szCs w:val="20"/>
        </w:rPr>
      </w:pPr>
      <w:r w:rsidRPr="0059308F">
        <w:rPr>
          <w:bCs/>
          <w:sz w:val="20"/>
          <w:szCs w:val="20"/>
        </w:rPr>
        <w:t>(dále jen zařízení), která</w:t>
      </w:r>
      <w:r w:rsidR="008C2A03" w:rsidRPr="0059308F">
        <w:rPr>
          <w:bCs/>
          <w:sz w:val="20"/>
          <w:szCs w:val="20"/>
        </w:rPr>
        <w:t xml:space="preserve"> zůstáv</w:t>
      </w:r>
      <w:r w:rsidRPr="0059308F">
        <w:rPr>
          <w:bCs/>
          <w:sz w:val="20"/>
          <w:szCs w:val="20"/>
        </w:rPr>
        <w:t>ají</w:t>
      </w:r>
      <w:r w:rsidR="008C2A03" w:rsidRPr="0059308F">
        <w:rPr>
          <w:bCs/>
          <w:sz w:val="20"/>
          <w:szCs w:val="20"/>
        </w:rPr>
        <w:t xml:space="preserve"> po dobu platnosti smlouvy majetkem </w:t>
      </w:r>
      <w:proofErr w:type="spellStart"/>
      <w:r w:rsidR="008C2A03" w:rsidRPr="0059308F">
        <w:rPr>
          <w:bCs/>
          <w:sz w:val="20"/>
          <w:szCs w:val="20"/>
        </w:rPr>
        <w:t>půjčitele</w:t>
      </w:r>
      <w:proofErr w:type="spellEnd"/>
      <w:r w:rsidR="008C2A03" w:rsidRPr="0059308F">
        <w:rPr>
          <w:bCs/>
          <w:sz w:val="20"/>
          <w:szCs w:val="20"/>
        </w:rPr>
        <w:t xml:space="preserve">. </w:t>
      </w:r>
      <w:r w:rsidR="00DB393D" w:rsidRPr="0059308F">
        <w:rPr>
          <w:bCs/>
          <w:color w:val="000000" w:themeColor="text1"/>
          <w:sz w:val="20"/>
          <w:szCs w:val="20"/>
        </w:rPr>
        <w:t>Obě z</w:t>
      </w:r>
      <w:r w:rsidR="006F1811" w:rsidRPr="0059308F">
        <w:rPr>
          <w:bCs/>
          <w:color w:val="000000" w:themeColor="text1"/>
          <w:sz w:val="20"/>
          <w:szCs w:val="20"/>
        </w:rPr>
        <w:t xml:space="preserve">ařízení </w:t>
      </w:r>
      <w:r w:rsidR="005A63E5" w:rsidRPr="0059308F">
        <w:rPr>
          <w:bCs/>
          <w:color w:val="000000" w:themeColor="text1"/>
          <w:sz w:val="20"/>
          <w:szCs w:val="20"/>
        </w:rPr>
        <w:t xml:space="preserve">jsou </w:t>
      </w:r>
      <w:r w:rsidR="006F1811" w:rsidRPr="0059308F">
        <w:rPr>
          <w:bCs/>
          <w:color w:val="000000" w:themeColor="text1"/>
          <w:sz w:val="20"/>
          <w:szCs w:val="20"/>
        </w:rPr>
        <w:t>nov</w:t>
      </w:r>
      <w:r w:rsidR="00B630FF" w:rsidRPr="0059308F">
        <w:rPr>
          <w:bCs/>
          <w:color w:val="000000" w:themeColor="text1"/>
          <w:sz w:val="20"/>
          <w:szCs w:val="20"/>
        </w:rPr>
        <w:t>á</w:t>
      </w:r>
      <w:r w:rsidR="006F1811" w:rsidRPr="0059308F">
        <w:rPr>
          <w:bCs/>
          <w:color w:val="000000" w:themeColor="text1"/>
          <w:sz w:val="20"/>
          <w:szCs w:val="20"/>
        </w:rPr>
        <w:t>, ne repasovan</w:t>
      </w:r>
      <w:r w:rsidR="00B630FF" w:rsidRPr="0059308F">
        <w:rPr>
          <w:bCs/>
          <w:color w:val="000000" w:themeColor="text1"/>
          <w:sz w:val="20"/>
          <w:szCs w:val="20"/>
        </w:rPr>
        <w:t>á</w:t>
      </w:r>
      <w:r w:rsidR="00DB393D" w:rsidRPr="0059308F">
        <w:rPr>
          <w:bCs/>
          <w:color w:val="000000" w:themeColor="text1"/>
          <w:sz w:val="20"/>
          <w:szCs w:val="20"/>
        </w:rPr>
        <w:t>, plně automatick</w:t>
      </w:r>
      <w:r w:rsidR="00B630FF" w:rsidRPr="0059308F">
        <w:rPr>
          <w:bCs/>
          <w:color w:val="000000" w:themeColor="text1"/>
          <w:sz w:val="20"/>
          <w:szCs w:val="20"/>
        </w:rPr>
        <w:t>á</w:t>
      </w:r>
      <w:r w:rsidR="00DB393D" w:rsidRPr="0059308F">
        <w:rPr>
          <w:bCs/>
          <w:color w:val="000000" w:themeColor="text1"/>
          <w:sz w:val="20"/>
          <w:szCs w:val="20"/>
        </w:rPr>
        <w:t xml:space="preserve">. </w:t>
      </w:r>
      <w:r w:rsidR="00C40E5A" w:rsidRPr="0059308F">
        <w:rPr>
          <w:bCs/>
          <w:color w:val="000000" w:themeColor="text1"/>
          <w:sz w:val="20"/>
          <w:szCs w:val="20"/>
        </w:rPr>
        <w:t xml:space="preserve">Obě zařízení splňují požadavky pro IVD a jsou označeny značkou shody CE. </w:t>
      </w:r>
      <w:r w:rsidR="00DB393D" w:rsidRPr="0059308F">
        <w:rPr>
          <w:bCs/>
          <w:color w:val="000000" w:themeColor="text1"/>
          <w:sz w:val="20"/>
          <w:szCs w:val="20"/>
        </w:rPr>
        <w:t>Obě zařízení splň</w:t>
      </w:r>
      <w:r w:rsidR="005A63E5" w:rsidRPr="0059308F">
        <w:rPr>
          <w:bCs/>
          <w:color w:val="000000" w:themeColor="text1"/>
          <w:sz w:val="20"/>
          <w:szCs w:val="20"/>
        </w:rPr>
        <w:t>ují</w:t>
      </w:r>
      <w:r w:rsidR="00DB393D" w:rsidRPr="0059308F">
        <w:rPr>
          <w:bCs/>
          <w:color w:val="000000" w:themeColor="text1"/>
          <w:sz w:val="20"/>
          <w:szCs w:val="20"/>
        </w:rPr>
        <w:t xml:space="preserve"> technickou, jakostní a funkční specifikaci</w:t>
      </w:r>
      <w:r w:rsidRPr="0059308F">
        <w:rPr>
          <w:bCs/>
          <w:color w:val="000000" w:themeColor="text1"/>
          <w:sz w:val="20"/>
          <w:szCs w:val="20"/>
        </w:rPr>
        <w:t xml:space="preserve"> </w:t>
      </w:r>
      <w:r w:rsidR="009933FE">
        <w:rPr>
          <w:bCs/>
          <w:color w:val="000000" w:themeColor="text1"/>
          <w:sz w:val="20"/>
          <w:szCs w:val="20"/>
        </w:rPr>
        <w:t>– viz P</w:t>
      </w:r>
      <w:r w:rsidR="00DB393D" w:rsidRPr="0035720F">
        <w:rPr>
          <w:bCs/>
          <w:color w:val="000000" w:themeColor="text1"/>
          <w:sz w:val="20"/>
          <w:szCs w:val="20"/>
        </w:rPr>
        <w:t>říloha</w:t>
      </w:r>
      <w:r w:rsidRPr="0035720F">
        <w:rPr>
          <w:bCs/>
          <w:color w:val="000000" w:themeColor="text1"/>
          <w:sz w:val="20"/>
          <w:szCs w:val="20"/>
        </w:rPr>
        <w:t xml:space="preserve"> č. 1 – technická specifikace zařízení</w:t>
      </w:r>
      <w:r w:rsidR="00DB393D" w:rsidRPr="0035720F">
        <w:rPr>
          <w:bCs/>
          <w:color w:val="000000" w:themeColor="text1"/>
          <w:sz w:val="20"/>
          <w:szCs w:val="20"/>
        </w:rPr>
        <w:t>.</w:t>
      </w:r>
      <w:r w:rsidR="00DB393D" w:rsidRPr="0059308F">
        <w:rPr>
          <w:bCs/>
          <w:color w:val="000000" w:themeColor="text1"/>
          <w:sz w:val="20"/>
          <w:szCs w:val="20"/>
        </w:rPr>
        <w:t xml:space="preserve"> </w:t>
      </w:r>
    </w:p>
    <w:p w:rsidR="000516A8" w:rsidRPr="0035720F" w:rsidRDefault="008F42AF" w:rsidP="0035720F">
      <w:pPr>
        <w:spacing w:after="120" w:line="240" w:lineRule="auto"/>
        <w:ind w:left="720"/>
        <w:jc w:val="both"/>
        <w:rPr>
          <w:rFonts w:cs="Calibri"/>
          <w:color w:val="000000" w:themeColor="text1"/>
          <w:sz w:val="20"/>
          <w:szCs w:val="20"/>
        </w:rPr>
      </w:pPr>
      <w:r w:rsidRPr="0059308F">
        <w:rPr>
          <w:rFonts w:cs="Calibri"/>
          <w:color w:val="000000" w:themeColor="text1"/>
          <w:sz w:val="20"/>
          <w:szCs w:val="20"/>
        </w:rPr>
        <w:t xml:space="preserve">Součástí dodávky je PC s kompletním SW vybavením, tiskárna, záložní zdroj UPS, manuální čtečky čárového kódu k jednotlivým analyzátorům </w:t>
      </w:r>
      <w:r w:rsidRPr="0059308F">
        <w:rPr>
          <w:rFonts w:cs="Calibri"/>
          <w:b/>
          <w:color w:val="000000" w:themeColor="text1"/>
          <w:sz w:val="20"/>
          <w:szCs w:val="20"/>
        </w:rPr>
        <w:t>(</w:t>
      </w:r>
      <w:proofErr w:type="spellStart"/>
      <w:r w:rsidRPr="0059308F">
        <w:rPr>
          <w:rFonts w:cs="Calibri"/>
          <w:color w:val="000000" w:themeColor="text1"/>
          <w:sz w:val="20"/>
          <w:szCs w:val="20"/>
        </w:rPr>
        <w:t>OpenLims</w:t>
      </w:r>
      <w:proofErr w:type="spellEnd"/>
      <w:r w:rsidRPr="0059308F">
        <w:rPr>
          <w:rFonts w:cs="Calibri"/>
          <w:color w:val="000000" w:themeColor="text1"/>
          <w:sz w:val="20"/>
          <w:szCs w:val="20"/>
        </w:rPr>
        <w:t xml:space="preserve">, dárcovský systém </w:t>
      </w:r>
      <w:proofErr w:type="spellStart"/>
      <w:r w:rsidRPr="0059308F">
        <w:rPr>
          <w:rFonts w:cs="Calibri"/>
          <w:color w:val="000000" w:themeColor="text1"/>
          <w:sz w:val="20"/>
          <w:szCs w:val="20"/>
        </w:rPr>
        <w:t>Vampire</w:t>
      </w:r>
      <w:proofErr w:type="spellEnd"/>
      <w:r w:rsidRPr="0059308F">
        <w:rPr>
          <w:rFonts w:cs="Calibri"/>
          <w:color w:val="000000" w:themeColor="text1"/>
          <w:sz w:val="20"/>
          <w:szCs w:val="20"/>
        </w:rPr>
        <w:t>).</w:t>
      </w:r>
    </w:p>
    <w:p w:rsidR="00A25B15" w:rsidRPr="0059308F" w:rsidRDefault="008C241C" w:rsidP="0035720F">
      <w:pPr>
        <w:numPr>
          <w:ilvl w:val="1"/>
          <w:numId w:val="2"/>
        </w:numPr>
        <w:spacing w:after="120"/>
        <w:jc w:val="both"/>
        <w:rPr>
          <w:sz w:val="20"/>
          <w:szCs w:val="20"/>
        </w:rPr>
      </w:pPr>
      <w:r w:rsidRPr="0059308F">
        <w:rPr>
          <w:sz w:val="20"/>
          <w:szCs w:val="20"/>
        </w:rPr>
        <w:t>Vypůjčen</w:t>
      </w:r>
      <w:r w:rsidR="00D11C23" w:rsidRPr="0059308F">
        <w:rPr>
          <w:sz w:val="20"/>
          <w:szCs w:val="20"/>
        </w:rPr>
        <w:t>á</w:t>
      </w:r>
      <w:r w:rsidR="00A25B15" w:rsidRPr="0059308F">
        <w:rPr>
          <w:sz w:val="20"/>
          <w:szCs w:val="20"/>
        </w:rPr>
        <w:t xml:space="preserve"> zařízení</w:t>
      </w:r>
      <w:r w:rsidRPr="0059308F">
        <w:rPr>
          <w:sz w:val="20"/>
          <w:szCs w:val="20"/>
        </w:rPr>
        <w:t xml:space="preserve"> specifikovan</w:t>
      </w:r>
      <w:r w:rsidR="00D11C23" w:rsidRPr="0059308F">
        <w:rPr>
          <w:sz w:val="20"/>
          <w:szCs w:val="20"/>
        </w:rPr>
        <w:t>á</w:t>
      </w:r>
      <w:r w:rsidRPr="0059308F">
        <w:rPr>
          <w:sz w:val="20"/>
          <w:szCs w:val="20"/>
        </w:rPr>
        <w:t xml:space="preserve">  v článku </w:t>
      </w:r>
      <w:proofErr w:type="gramStart"/>
      <w:r w:rsidR="008C2A03" w:rsidRPr="0059308F">
        <w:rPr>
          <w:sz w:val="20"/>
          <w:szCs w:val="20"/>
        </w:rPr>
        <w:t>1.1.</w:t>
      </w:r>
      <w:r w:rsidRPr="0059308F">
        <w:rPr>
          <w:sz w:val="20"/>
          <w:szCs w:val="20"/>
        </w:rPr>
        <w:t xml:space="preserve"> bud</w:t>
      </w:r>
      <w:r w:rsidR="00D11C23" w:rsidRPr="0059308F">
        <w:rPr>
          <w:sz w:val="20"/>
          <w:szCs w:val="20"/>
        </w:rPr>
        <w:t>ou</w:t>
      </w:r>
      <w:proofErr w:type="gramEnd"/>
      <w:r w:rsidRPr="0059308F">
        <w:rPr>
          <w:sz w:val="20"/>
          <w:szCs w:val="20"/>
        </w:rPr>
        <w:t xml:space="preserve"> umístěn</w:t>
      </w:r>
      <w:r w:rsidR="00D11C23" w:rsidRPr="0059308F">
        <w:rPr>
          <w:sz w:val="20"/>
          <w:szCs w:val="20"/>
        </w:rPr>
        <w:t>a</w:t>
      </w:r>
      <w:r w:rsidRPr="0059308F">
        <w:rPr>
          <w:sz w:val="20"/>
          <w:szCs w:val="20"/>
        </w:rPr>
        <w:t xml:space="preserve"> v objektu vypůjč</w:t>
      </w:r>
      <w:r w:rsidR="008C2A03" w:rsidRPr="0059308F">
        <w:rPr>
          <w:sz w:val="20"/>
          <w:szCs w:val="20"/>
        </w:rPr>
        <w:t>i</w:t>
      </w:r>
      <w:r w:rsidRPr="0059308F">
        <w:rPr>
          <w:sz w:val="20"/>
          <w:szCs w:val="20"/>
        </w:rPr>
        <w:t xml:space="preserve">tele, a to na </w:t>
      </w:r>
      <w:r w:rsidR="00A25B15" w:rsidRPr="0059308F">
        <w:rPr>
          <w:sz w:val="20"/>
          <w:szCs w:val="20"/>
        </w:rPr>
        <w:t>adrese</w:t>
      </w:r>
      <w:r w:rsidR="008A3EE6">
        <w:rPr>
          <w:sz w:val="20"/>
          <w:szCs w:val="20"/>
        </w:rPr>
        <w:t>: Slezská nemocnice v Opavě, příspěvková organizace, Olomoucká 86, 746 01 Opava</w:t>
      </w:r>
      <w:r w:rsidR="00A25B15" w:rsidRPr="0059308F">
        <w:rPr>
          <w:sz w:val="20"/>
          <w:szCs w:val="20"/>
        </w:rPr>
        <w:t xml:space="preserve">, oddělení </w:t>
      </w:r>
      <w:r w:rsidR="008A3EE6">
        <w:rPr>
          <w:sz w:val="20"/>
          <w:szCs w:val="20"/>
        </w:rPr>
        <w:t>HTO – hematologická laboratoř, transfuzní oddělení</w:t>
      </w:r>
      <w:r w:rsidR="00A25B15" w:rsidRPr="0059308F">
        <w:rPr>
          <w:sz w:val="20"/>
          <w:szCs w:val="20"/>
        </w:rPr>
        <w:t xml:space="preserve"> (dále jen pracoviště).</w:t>
      </w:r>
    </w:p>
    <w:p w:rsidR="008C241C" w:rsidRPr="0059308F" w:rsidRDefault="008C2A03" w:rsidP="0035720F">
      <w:pPr>
        <w:numPr>
          <w:ilvl w:val="1"/>
          <w:numId w:val="2"/>
        </w:numPr>
        <w:spacing w:after="120"/>
        <w:rPr>
          <w:sz w:val="20"/>
          <w:szCs w:val="20"/>
        </w:rPr>
      </w:pPr>
      <w:r w:rsidRPr="0059308F">
        <w:rPr>
          <w:sz w:val="20"/>
          <w:szCs w:val="20"/>
        </w:rPr>
        <w:t>Zařízení bud</w:t>
      </w:r>
      <w:r w:rsidR="00D11C23" w:rsidRPr="0059308F">
        <w:rPr>
          <w:sz w:val="20"/>
          <w:szCs w:val="20"/>
        </w:rPr>
        <w:t>ou</w:t>
      </w:r>
      <w:r w:rsidRPr="0059308F">
        <w:rPr>
          <w:sz w:val="20"/>
          <w:szCs w:val="20"/>
        </w:rPr>
        <w:t xml:space="preserve"> zapůjčen</w:t>
      </w:r>
      <w:r w:rsidR="00D11C23" w:rsidRPr="0059308F">
        <w:rPr>
          <w:sz w:val="20"/>
          <w:szCs w:val="20"/>
        </w:rPr>
        <w:t>a</w:t>
      </w:r>
      <w:r w:rsidRPr="0059308F">
        <w:rPr>
          <w:sz w:val="20"/>
          <w:szCs w:val="20"/>
        </w:rPr>
        <w:t xml:space="preserve"> za účelem je</w:t>
      </w:r>
      <w:r w:rsidR="00D11C23" w:rsidRPr="0059308F">
        <w:rPr>
          <w:sz w:val="20"/>
          <w:szCs w:val="20"/>
        </w:rPr>
        <w:t>jich</w:t>
      </w:r>
      <w:r w:rsidRPr="0059308F">
        <w:rPr>
          <w:sz w:val="20"/>
          <w:szCs w:val="20"/>
        </w:rPr>
        <w:t xml:space="preserve"> využívání pro vyšetřování krevních obrazů.</w:t>
      </w:r>
    </w:p>
    <w:p w:rsidR="008C2A03" w:rsidRPr="0059308F" w:rsidRDefault="008C2A03" w:rsidP="0035720F">
      <w:pPr>
        <w:spacing w:after="120"/>
        <w:ind w:left="795"/>
        <w:rPr>
          <w:sz w:val="20"/>
          <w:szCs w:val="20"/>
        </w:rPr>
      </w:pPr>
    </w:p>
    <w:p w:rsidR="008C241C" w:rsidRPr="0059308F" w:rsidRDefault="00A25B15" w:rsidP="0035720F">
      <w:pPr>
        <w:numPr>
          <w:ilvl w:val="0"/>
          <w:numId w:val="2"/>
        </w:numPr>
        <w:spacing w:after="120"/>
        <w:jc w:val="center"/>
        <w:rPr>
          <w:b/>
          <w:bCs/>
          <w:sz w:val="20"/>
          <w:szCs w:val="20"/>
        </w:rPr>
      </w:pPr>
      <w:r w:rsidRPr="0059308F">
        <w:rPr>
          <w:b/>
          <w:bCs/>
          <w:sz w:val="20"/>
          <w:szCs w:val="20"/>
        </w:rPr>
        <w:t>Dodání a instalace</w:t>
      </w:r>
    </w:p>
    <w:p w:rsidR="00D11C23" w:rsidRPr="0059308F" w:rsidRDefault="00A25B15" w:rsidP="0035720F">
      <w:pPr>
        <w:numPr>
          <w:ilvl w:val="1"/>
          <w:numId w:val="2"/>
        </w:numPr>
        <w:spacing w:after="120"/>
        <w:jc w:val="both"/>
        <w:rPr>
          <w:color w:val="000000" w:themeColor="text1"/>
          <w:sz w:val="20"/>
          <w:szCs w:val="20"/>
        </w:rPr>
      </w:pPr>
      <w:proofErr w:type="spellStart"/>
      <w:r w:rsidRPr="0059308F">
        <w:rPr>
          <w:sz w:val="20"/>
          <w:szCs w:val="20"/>
        </w:rPr>
        <w:t>Půjč</w:t>
      </w:r>
      <w:r w:rsidR="008C2A03" w:rsidRPr="0059308F">
        <w:rPr>
          <w:sz w:val="20"/>
          <w:szCs w:val="20"/>
        </w:rPr>
        <w:t>i</w:t>
      </w:r>
      <w:r w:rsidRPr="0059308F">
        <w:rPr>
          <w:sz w:val="20"/>
          <w:szCs w:val="20"/>
        </w:rPr>
        <w:t>tel</w:t>
      </w:r>
      <w:proofErr w:type="spellEnd"/>
      <w:r w:rsidRPr="0059308F">
        <w:rPr>
          <w:sz w:val="20"/>
          <w:szCs w:val="20"/>
        </w:rPr>
        <w:t xml:space="preserve"> bezplatně doručí zařízení na pracoviště a nainstaluje j</w:t>
      </w:r>
      <w:r w:rsidR="00E3001E">
        <w:rPr>
          <w:sz w:val="20"/>
          <w:szCs w:val="20"/>
        </w:rPr>
        <w:t>e, a to nejpo</w:t>
      </w:r>
      <w:r w:rsidR="005329F0">
        <w:rPr>
          <w:sz w:val="20"/>
          <w:szCs w:val="20"/>
        </w:rPr>
        <w:t>zději do 8 týdnů od podpisu</w:t>
      </w:r>
      <w:r w:rsidR="00E3001E">
        <w:rPr>
          <w:sz w:val="20"/>
          <w:szCs w:val="20"/>
        </w:rPr>
        <w:t xml:space="preserve"> smlouvy. </w:t>
      </w:r>
      <w:r w:rsidRPr="0059308F">
        <w:rPr>
          <w:sz w:val="20"/>
          <w:szCs w:val="20"/>
        </w:rPr>
        <w:t xml:space="preserve">Součástí instalace bude provedení vstupní validace. Vypůjčitel zajistí účast svého oprávněného zástupce při instalaci. </w:t>
      </w:r>
      <w:r w:rsidR="00437B83" w:rsidRPr="0059308F">
        <w:rPr>
          <w:color w:val="000000" w:themeColor="text1"/>
          <w:sz w:val="20"/>
          <w:szCs w:val="20"/>
        </w:rPr>
        <w:t>Součástí dodávky je i bezplatné napojení na informační systém</w:t>
      </w:r>
      <w:r w:rsidR="000516A8" w:rsidRPr="0059308F">
        <w:rPr>
          <w:color w:val="000000" w:themeColor="text1"/>
          <w:sz w:val="20"/>
          <w:szCs w:val="20"/>
        </w:rPr>
        <w:t xml:space="preserve"> (</w:t>
      </w:r>
      <w:proofErr w:type="spellStart"/>
      <w:r w:rsidR="000516A8" w:rsidRPr="0059308F">
        <w:rPr>
          <w:color w:val="000000" w:themeColor="text1"/>
          <w:sz w:val="20"/>
          <w:szCs w:val="20"/>
        </w:rPr>
        <w:t>OpenLims</w:t>
      </w:r>
      <w:proofErr w:type="spellEnd"/>
      <w:r w:rsidR="000516A8" w:rsidRPr="0059308F">
        <w:rPr>
          <w:color w:val="000000" w:themeColor="text1"/>
          <w:sz w:val="20"/>
          <w:szCs w:val="20"/>
        </w:rPr>
        <w:t xml:space="preserve"> a </w:t>
      </w:r>
      <w:proofErr w:type="spellStart"/>
      <w:r w:rsidR="000516A8" w:rsidRPr="0059308F">
        <w:rPr>
          <w:color w:val="000000" w:themeColor="text1"/>
          <w:sz w:val="20"/>
          <w:szCs w:val="20"/>
        </w:rPr>
        <w:t>Vampire</w:t>
      </w:r>
      <w:proofErr w:type="spellEnd"/>
      <w:r w:rsidR="000516A8" w:rsidRPr="0059308F">
        <w:rPr>
          <w:color w:val="000000" w:themeColor="text1"/>
          <w:sz w:val="20"/>
          <w:szCs w:val="20"/>
        </w:rPr>
        <w:t>).</w:t>
      </w:r>
    </w:p>
    <w:p w:rsidR="008C241C" w:rsidRPr="0059308F" w:rsidRDefault="00A25B15" w:rsidP="0035720F">
      <w:pPr>
        <w:numPr>
          <w:ilvl w:val="1"/>
          <w:numId w:val="2"/>
        </w:numPr>
        <w:spacing w:after="120"/>
        <w:jc w:val="both"/>
        <w:rPr>
          <w:sz w:val="20"/>
          <w:szCs w:val="20"/>
        </w:rPr>
      </w:pPr>
      <w:r w:rsidRPr="0059308F">
        <w:rPr>
          <w:sz w:val="20"/>
          <w:szCs w:val="20"/>
        </w:rPr>
        <w:lastRenderedPageBreak/>
        <w:t xml:space="preserve"> </w:t>
      </w:r>
      <w:proofErr w:type="spellStart"/>
      <w:r w:rsidR="008C241C" w:rsidRPr="0059308F">
        <w:rPr>
          <w:sz w:val="20"/>
          <w:szCs w:val="20"/>
        </w:rPr>
        <w:t>Půjč</w:t>
      </w:r>
      <w:r w:rsidR="008C2A03" w:rsidRPr="0059308F">
        <w:rPr>
          <w:sz w:val="20"/>
          <w:szCs w:val="20"/>
        </w:rPr>
        <w:t>i</w:t>
      </w:r>
      <w:r w:rsidR="008C241C" w:rsidRPr="0059308F">
        <w:rPr>
          <w:sz w:val="20"/>
          <w:szCs w:val="20"/>
        </w:rPr>
        <w:t>tel</w:t>
      </w:r>
      <w:proofErr w:type="spellEnd"/>
      <w:r w:rsidR="008C241C" w:rsidRPr="0059308F">
        <w:rPr>
          <w:sz w:val="20"/>
          <w:szCs w:val="20"/>
        </w:rPr>
        <w:t xml:space="preserve"> </w:t>
      </w:r>
      <w:r w:rsidR="008C2A03" w:rsidRPr="0059308F">
        <w:rPr>
          <w:sz w:val="20"/>
          <w:szCs w:val="20"/>
        </w:rPr>
        <w:t>odpovídá za to, že zařízení j</w:t>
      </w:r>
      <w:r w:rsidR="00D11C23" w:rsidRPr="0059308F">
        <w:rPr>
          <w:sz w:val="20"/>
          <w:szCs w:val="20"/>
        </w:rPr>
        <w:t xml:space="preserve">sou </w:t>
      </w:r>
      <w:r w:rsidR="008C2A03" w:rsidRPr="0059308F">
        <w:rPr>
          <w:sz w:val="20"/>
          <w:szCs w:val="20"/>
        </w:rPr>
        <w:t>v době předání vypůjčiteli</w:t>
      </w:r>
      <w:r w:rsidR="008C241C" w:rsidRPr="0059308F">
        <w:rPr>
          <w:sz w:val="20"/>
          <w:szCs w:val="20"/>
        </w:rPr>
        <w:t xml:space="preserve"> ve stavu způsobilém k řádnému u</w:t>
      </w:r>
      <w:r w:rsidR="0086287B" w:rsidRPr="0059308F">
        <w:rPr>
          <w:sz w:val="20"/>
          <w:szCs w:val="20"/>
        </w:rPr>
        <w:t>žívání</w:t>
      </w:r>
      <w:r w:rsidR="008C241C" w:rsidRPr="0059308F">
        <w:rPr>
          <w:sz w:val="20"/>
          <w:szCs w:val="20"/>
        </w:rPr>
        <w:t>, a to za účelem zdravotnického využití včetně veškeré předepsané dokumentace</w:t>
      </w:r>
      <w:r w:rsidR="0091174F" w:rsidRPr="0059308F">
        <w:rPr>
          <w:sz w:val="20"/>
          <w:szCs w:val="20"/>
        </w:rPr>
        <w:t xml:space="preserve"> v českém jazyce</w:t>
      </w:r>
      <w:r w:rsidR="008C241C" w:rsidRPr="0059308F">
        <w:rPr>
          <w:sz w:val="20"/>
          <w:szCs w:val="20"/>
        </w:rPr>
        <w:t>, tedy:</w:t>
      </w:r>
    </w:p>
    <w:p w:rsidR="008C241C" w:rsidRPr="0059308F" w:rsidRDefault="008C241C" w:rsidP="0035720F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 w:rsidRPr="0059308F">
        <w:rPr>
          <w:rFonts w:asciiTheme="minorHAnsi" w:hAnsiTheme="minorHAnsi"/>
          <w:sz w:val="20"/>
          <w:szCs w:val="20"/>
        </w:rPr>
        <w:t>prohlášení o shodě</w:t>
      </w:r>
    </w:p>
    <w:p w:rsidR="008C241C" w:rsidRPr="0059308F" w:rsidRDefault="008C241C" w:rsidP="0035720F">
      <w:pPr>
        <w:numPr>
          <w:ilvl w:val="1"/>
          <w:numId w:val="1"/>
        </w:numPr>
        <w:spacing w:after="120" w:line="240" w:lineRule="auto"/>
        <w:rPr>
          <w:rFonts w:asciiTheme="minorHAnsi" w:hAnsiTheme="minorHAnsi"/>
          <w:sz w:val="20"/>
          <w:szCs w:val="20"/>
        </w:rPr>
      </w:pPr>
      <w:r w:rsidRPr="0059308F">
        <w:rPr>
          <w:rFonts w:asciiTheme="minorHAnsi" w:hAnsiTheme="minorHAnsi"/>
          <w:sz w:val="20"/>
          <w:szCs w:val="20"/>
        </w:rPr>
        <w:t>návod k obsluze</w:t>
      </w:r>
    </w:p>
    <w:p w:rsidR="005A785E" w:rsidRPr="0059308F" w:rsidRDefault="005A785E" w:rsidP="0035720F">
      <w:pPr>
        <w:numPr>
          <w:ilvl w:val="1"/>
          <w:numId w:val="1"/>
        </w:numPr>
        <w:spacing w:after="120" w:line="240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59308F">
        <w:rPr>
          <w:rFonts w:asciiTheme="minorHAnsi" w:hAnsiTheme="minorHAnsi"/>
          <w:color w:val="000000" w:themeColor="text1"/>
          <w:sz w:val="20"/>
          <w:szCs w:val="20"/>
        </w:rPr>
        <w:t xml:space="preserve">doklad přípustnosti použití zařízení při poskytování zdravotnické péče </w:t>
      </w:r>
    </w:p>
    <w:p w:rsidR="005A785E" w:rsidRDefault="005A785E" w:rsidP="005329F0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59308F">
        <w:rPr>
          <w:rFonts w:asciiTheme="minorHAnsi" w:hAnsiTheme="minorHAnsi"/>
          <w:color w:val="000000" w:themeColor="text1"/>
          <w:sz w:val="20"/>
          <w:szCs w:val="20"/>
        </w:rPr>
        <w:t xml:space="preserve">prohlášení o třídě přístroje a jeho částí (I, </w:t>
      </w:r>
      <w:proofErr w:type="spellStart"/>
      <w:r w:rsidRPr="0059308F">
        <w:rPr>
          <w:rFonts w:asciiTheme="minorHAnsi" w:hAnsiTheme="minorHAnsi"/>
          <w:color w:val="000000" w:themeColor="text1"/>
          <w:sz w:val="20"/>
          <w:szCs w:val="20"/>
        </w:rPr>
        <w:t>IIa</w:t>
      </w:r>
      <w:proofErr w:type="spellEnd"/>
      <w:r w:rsidRPr="0059308F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proofErr w:type="spellStart"/>
      <w:r w:rsidRPr="0059308F">
        <w:rPr>
          <w:rFonts w:asciiTheme="minorHAnsi" w:hAnsiTheme="minorHAnsi"/>
          <w:color w:val="000000" w:themeColor="text1"/>
          <w:sz w:val="20"/>
          <w:szCs w:val="20"/>
        </w:rPr>
        <w:t>IIb</w:t>
      </w:r>
      <w:proofErr w:type="spellEnd"/>
      <w:r w:rsidRPr="0059308F">
        <w:rPr>
          <w:rFonts w:asciiTheme="minorHAnsi" w:hAnsiTheme="minorHAnsi"/>
          <w:color w:val="000000" w:themeColor="text1"/>
          <w:sz w:val="20"/>
          <w:szCs w:val="20"/>
        </w:rPr>
        <w:t xml:space="preserve"> a nebo III), toto prohlášení bude opatřeno razítkem a podpisem zástupce prodávajícího. V případě, že prodávající dodá přístroj zařazený do třídy </w:t>
      </w:r>
      <w:proofErr w:type="spellStart"/>
      <w:r w:rsidRPr="0059308F">
        <w:rPr>
          <w:rFonts w:asciiTheme="minorHAnsi" w:hAnsiTheme="minorHAnsi"/>
          <w:color w:val="000000" w:themeColor="text1"/>
          <w:sz w:val="20"/>
          <w:szCs w:val="20"/>
        </w:rPr>
        <w:t>IIb</w:t>
      </w:r>
      <w:proofErr w:type="spellEnd"/>
      <w:r w:rsidRPr="0059308F">
        <w:rPr>
          <w:rFonts w:asciiTheme="minorHAnsi" w:hAnsiTheme="minorHAnsi"/>
          <w:color w:val="000000" w:themeColor="text1"/>
          <w:sz w:val="20"/>
          <w:szCs w:val="20"/>
        </w:rPr>
        <w:t xml:space="preserve"> nebo III, musí k tomuto vypracovat provozní deník, tedy seznam úkonů doporučených návodem k obsluze (úkony, které by měla provádět obsluha přístroje jako například provozní testy, čištění, dezinfekce atd.). Tento provozní deník musí být opatřen razítek a podpisem zástupce prodávajícího</w:t>
      </w:r>
    </w:p>
    <w:p w:rsidR="00A25B15" w:rsidRPr="0035720F" w:rsidRDefault="0035720F" w:rsidP="0035720F">
      <w:pPr>
        <w:numPr>
          <w:ilvl w:val="1"/>
          <w:numId w:val="1"/>
        </w:numPr>
        <w:spacing w:after="120" w:line="240" w:lineRule="auto"/>
        <w:rPr>
          <w:rFonts w:cs="Calibri"/>
          <w:color w:val="000000" w:themeColor="text1"/>
          <w:sz w:val="20"/>
          <w:szCs w:val="20"/>
        </w:rPr>
      </w:pPr>
      <w:r w:rsidRPr="0035720F">
        <w:rPr>
          <w:rFonts w:cs="Calibri"/>
          <w:sz w:val="20"/>
          <w:szCs w:val="20"/>
        </w:rPr>
        <w:t>licenční ujednání k software, který je součástí předmětu plnění</w:t>
      </w:r>
    </w:p>
    <w:p w:rsidR="0086287B" w:rsidRPr="0059308F" w:rsidRDefault="0086287B" w:rsidP="0035720F">
      <w:pPr>
        <w:spacing w:after="120" w:line="240" w:lineRule="auto"/>
        <w:ind w:firstLine="360"/>
        <w:rPr>
          <w:sz w:val="20"/>
          <w:szCs w:val="20"/>
        </w:rPr>
      </w:pPr>
      <w:r w:rsidRPr="0059308F">
        <w:rPr>
          <w:sz w:val="20"/>
          <w:szCs w:val="20"/>
        </w:rPr>
        <w:t xml:space="preserve">Dokumentace bude zároveň dodána v elektronické podobě na CD. </w:t>
      </w:r>
    </w:p>
    <w:p w:rsidR="008C2A03" w:rsidRPr="0035720F" w:rsidRDefault="008C2A03" w:rsidP="0035720F">
      <w:pPr>
        <w:pStyle w:val="Zkladntext"/>
        <w:numPr>
          <w:ilvl w:val="1"/>
          <w:numId w:val="2"/>
        </w:numPr>
        <w:spacing w:after="120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t>Zařízení bud</w:t>
      </w:r>
      <w:r w:rsidR="00D11C23" w:rsidRPr="0059308F">
        <w:rPr>
          <w:rFonts w:ascii="Calibri" w:hAnsi="Calibri"/>
          <w:sz w:val="20"/>
        </w:rPr>
        <w:t>ou</w:t>
      </w:r>
      <w:r w:rsidRPr="0059308F">
        <w:rPr>
          <w:rFonts w:ascii="Calibri" w:hAnsi="Calibri"/>
          <w:sz w:val="20"/>
        </w:rPr>
        <w:t xml:space="preserve"> předán</w:t>
      </w:r>
      <w:r w:rsidR="00D11C23" w:rsidRPr="0059308F">
        <w:rPr>
          <w:rFonts w:ascii="Calibri" w:hAnsi="Calibri"/>
          <w:sz w:val="20"/>
        </w:rPr>
        <w:t>a</w:t>
      </w:r>
      <w:r w:rsidRPr="0059308F">
        <w:rPr>
          <w:rFonts w:ascii="Calibri" w:hAnsi="Calibri"/>
          <w:sz w:val="20"/>
        </w:rPr>
        <w:t xml:space="preserve"> včetně všech součástí potřebných k je</w:t>
      </w:r>
      <w:r w:rsidR="00D11C23" w:rsidRPr="0059308F">
        <w:rPr>
          <w:rFonts w:ascii="Calibri" w:hAnsi="Calibri"/>
          <w:sz w:val="20"/>
        </w:rPr>
        <w:t>jich</w:t>
      </w:r>
      <w:r w:rsidRPr="0059308F">
        <w:rPr>
          <w:rFonts w:ascii="Calibri" w:hAnsi="Calibri"/>
          <w:sz w:val="20"/>
        </w:rPr>
        <w:t xml:space="preserve"> provozu. </w:t>
      </w:r>
    </w:p>
    <w:p w:rsidR="00A25B15" w:rsidRPr="0059308F" w:rsidRDefault="00A25B15" w:rsidP="0035720F">
      <w:pPr>
        <w:pStyle w:val="Zkladntext"/>
        <w:numPr>
          <w:ilvl w:val="1"/>
          <w:numId w:val="2"/>
        </w:numPr>
        <w:spacing w:after="120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t xml:space="preserve">O předání </w:t>
      </w:r>
      <w:r w:rsidR="00D11C23" w:rsidRPr="0059308F">
        <w:rPr>
          <w:rFonts w:ascii="Calibri" w:hAnsi="Calibri"/>
          <w:sz w:val="20"/>
        </w:rPr>
        <w:t xml:space="preserve">každého </w:t>
      </w:r>
      <w:r w:rsidR="0086287B" w:rsidRPr="0059308F">
        <w:rPr>
          <w:rFonts w:ascii="Calibri" w:hAnsi="Calibri"/>
          <w:sz w:val="20"/>
        </w:rPr>
        <w:t>zařízení</w:t>
      </w:r>
      <w:r w:rsidRPr="0059308F">
        <w:rPr>
          <w:rFonts w:ascii="Calibri" w:hAnsi="Calibri"/>
          <w:sz w:val="20"/>
        </w:rPr>
        <w:t xml:space="preserve"> bude sepsán </w:t>
      </w:r>
      <w:r w:rsidR="00D11C23" w:rsidRPr="0059308F">
        <w:rPr>
          <w:rFonts w:ascii="Calibri" w:hAnsi="Calibri"/>
          <w:sz w:val="20"/>
        </w:rPr>
        <w:t xml:space="preserve">předávací </w:t>
      </w:r>
      <w:r w:rsidRPr="0059308F">
        <w:rPr>
          <w:rFonts w:ascii="Calibri" w:hAnsi="Calibri"/>
          <w:sz w:val="20"/>
        </w:rPr>
        <w:t>protokol.</w:t>
      </w:r>
    </w:p>
    <w:p w:rsidR="001E3158" w:rsidRPr="0059308F" w:rsidRDefault="001E3158" w:rsidP="0035720F">
      <w:pPr>
        <w:pStyle w:val="Zkladntext"/>
        <w:spacing w:after="120"/>
        <w:rPr>
          <w:b/>
          <w:bCs/>
          <w:sz w:val="20"/>
        </w:rPr>
      </w:pPr>
    </w:p>
    <w:p w:rsidR="008C241C" w:rsidRPr="0059308F" w:rsidRDefault="00AB6D76" w:rsidP="0035720F">
      <w:pPr>
        <w:numPr>
          <w:ilvl w:val="0"/>
          <w:numId w:val="2"/>
        </w:numPr>
        <w:spacing w:after="120"/>
        <w:jc w:val="center"/>
        <w:rPr>
          <w:b/>
          <w:bCs/>
          <w:sz w:val="20"/>
          <w:szCs w:val="20"/>
        </w:rPr>
      </w:pPr>
      <w:r w:rsidRPr="0059308F">
        <w:rPr>
          <w:b/>
          <w:bCs/>
          <w:sz w:val="20"/>
          <w:szCs w:val="20"/>
        </w:rPr>
        <w:t>Doba výpůjčky</w:t>
      </w:r>
    </w:p>
    <w:p w:rsidR="002A5D70" w:rsidRDefault="00D11C23" w:rsidP="0035720F">
      <w:pPr>
        <w:numPr>
          <w:ilvl w:val="1"/>
          <w:numId w:val="2"/>
        </w:numPr>
        <w:spacing w:after="120"/>
        <w:rPr>
          <w:sz w:val="20"/>
          <w:szCs w:val="20"/>
        </w:rPr>
      </w:pPr>
      <w:r w:rsidRPr="0059308F">
        <w:rPr>
          <w:sz w:val="20"/>
          <w:szCs w:val="20"/>
        </w:rPr>
        <w:t>Zařízení</w:t>
      </w:r>
      <w:r w:rsidR="008C241C" w:rsidRPr="0059308F">
        <w:rPr>
          <w:sz w:val="20"/>
          <w:szCs w:val="20"/>
        </w:rPr>
        <w:t xml:space="preserve"> </w:t>
      </w:r>
      <w:proofErr w:type="spellStart"/>
      <w:r w:rsidR="008C241C" w:rsidRPr="0059308F">
        <w:rPr>
          <w:sz w:val="20"/>
          <w:szCs w:val="20"/>
        </w:rPr>
        <w:t>půjč</w:t>
      </w:r>
      <w:r w:rsidRPr="0059308F">
        <w:rPr>
          <w:sz w:val="20"/>
          <w:szCs w:val="20"/>
        </w:rPr>
        <w:t>i</w:t>
      </w:r>
      <w:r w:rsidR="008C241C" w:rsidRPr="0059308F">
        <w:rPr>
          <w:sz w:val="20"/>
          <w:szCs w:val="20"/>
        </w:rPr>
        <w:t>tel</w:t>
      </w:r>
      <w:proofErr w:type="spellEnd"/>
      <w:r w:rsidR="008C241C" w:rsidRPr="0059308F">
        <w:rPr>
          <w:sz w:val="20"/>
          <w:szCs w:val="20"/>
        </w:rPr>
        <w:t xml:space="preserve"> přenechává vypůjč</w:t>
      </w:r>
      <w:r w:rsidRPr="0059308F">
        <w:rPr>
          <w:sz w:val="20"/>
          <w:szCs w:val="20"/>
        </w:rPr>
        <w:t>iteli</w:t>
      </w:r>
      <w:r w:rsidR="008C241C" w:rsidRPr="0059308F">
        <w:rPr>
          <w:sz w:val="20"/>
          <w:szCs w:val="20"/>
        </w:rPr>
        <w:t xml:space="preserve"> na dobu </w:t>
      </w:r>
      <w:r w:rsidR="008C2A03" w:rsidRPr="0059308F">
        <w:rPr>
          <w:sz w:val="20"/>
          <w:szCs w:val="20"/>
        </w:rPr>
        <w:t>čtyř let od podpisu smlouvy</w:t>
      </w:r>
      <w:r w:rsidR="001530CD" w:rsidRPr="0059308F">
        <w:rPr>
          <w:sz w:val="20"/>
          <w:szCs w:val="20"/>
        </w:rPr>
        <w:t>.</w:t>
      </w:r>
      <w:r w:rsidR="008C2A03" w:rsidRPr="0059308F">
        <w:rPr>
          <w:sz w:val="20"/>
          <w:szCs w:val="20"/>
        </w:rPr>
        <w:t xml:space="preserve"> </w:t>
      </w:r>
    </w:p>
    <w:p w:rsidR="00C40E5A" w:rsidRDefault="008C241C" w:rsidP="005329F0">
      <w:pPr>
        <w:numPr>
          <w:ilvl w:val="1"/>
          <w:numId w:val="2"/>
        </w:numPr>
        <w:spacing w:after="120"/>
        <w:jc w:val="both"/>
        <w:rPr>
          <w:sz w:val="20"/>
          <w:szCs w:val="20"/>
        </w:rPr>
      </w:pPr>
      <w:r w:rsidRPr="0059308F">
        <w:rPr>
          <w:sz w:val="20"/>
          <w:szCs w:val="20"/>
        </w:rPr>
        <w:t>Po uplynutí doby výpůjčk</w:t>
      </w:r>
      <w:r w:rsidR="00D11C23" w:rsidRPr="0059308F">
        <w:rPr>
          <w:sz w:val="20"/>
          <w:szCs w:val="20"/>
        </w:rPr>
        <w:t>y</w:t>
      </w:r>
      <w:r w:rsidRPr="0059308F">
        <w:rPr>
          <w:sz w:val="20"/>
          <w:szCs w:val="20"/>
        </w:rPr>
        <w:t xml:space="preserve"> je povinen vypůjč</w:t>
      </w:r>
      <w:r w:rsidR="00D11C23" w:rsidRPr="0059308F">
        <w:rPr>
          <w:sz w:val="20"/>
          <w:szCs w:val="20"/>
        </w:rPr>
        <w:t>i</w:t>
      </w:r>
      <w:r w:rsidRPr="0059308F">
        <w:rPr>
          <w:sz w:val="20"/>
          <w:szCs w:val="20"/>
        </w:rPr>
        <w:t xml:space="preserve">tel </w:t>
      </w:r>
      <w:r w:rsidR="00D11C23" w:rsidRPr="0059308F">
        <w:rPr>
          <w:sz w:val="20"/>
          <w:szCs w:val="20"/>
        </w:rPr>
        <w:t>zařízení</w:t>
      </w:r>
      <w:r w:rsidRPr="0059308F">
        <w:rPr>
          <w:sz w:val="20"/>
          <w:szCs w:val="20"/>
        </w:rPr>
        <w:t xml:space="preserve"> vrátit </w:t>
      </w:r>
      <w:proofErr w:type="spellStart"/>
      <w:r w:rsidRPr="0059308F">
        <w:rPr>
          <w:sz w:val="20"/>
          <w:szCs w:val="20"/>
        </w:rPr>
        <w:t>půjč</w:t>
      </w:r>
      <w:r w:rsidR="00D11C23" w:rsidRPr="0059308F">
        <w:rPr>
          <w:sz w:val="20"/>
          <w:szCs w:val="20"/>
        </w:rPr>
        <w:t>iteli</w:t>
      </w:r>
      <w:proofErr w:type="spellEnd"/>
      <w:r w:rsidRPr="0059308F">
        <w:rPr>
          <w:sz w:val="20"/>
          <w:szCs w:val="20"/>
        </w:rPr>
        <w:t xml:space="preserve"> a to v řádném stavu odpovídajícím běžnému používání. O vrácení </w:t>
      </w:r>
      <w:r w:rsidR="00D11C23" w:rsidRPr="0059308F">
        <w:rPr>
          <w:sz w:val="20"/>
          <w:szCs w:val="20"/>
        </w:rPr>
        <w:t>zařízení</w:t>
      </w:r>
      <w:r w:rsidRPr="0059308F">
        <w:rPr>
          <w:sz w:val="20"/>
          <w:szCs w:val="20"/>
        </w:rPr>
        <w:t xml:space="preserve"> bude sepsán protokol</w:t>
      </w:r>
      <w:r w:rsidR="00102124" w:rsidRPr="0059308F">
        <w:rPr>
          <w:sz w:val="20"/>
          <w:szCs w:val="20"/>
        </w:rPr>
        <w:t>.</w:t>
      </w:r>
    </w:p>
    <w:p w:rsidR="002A5D70" w:rsidRPr="0059308F" w:rsidRDefault="002A5D70" w:rsidP="002A5D70">
      <w:pPr>
        <w:spacing w:after="120"/>
        <w:ind w:left="719"/>
        <w:rPr>
          <w:sz w:val="20"/>
          <w:szCs w:val="20"/>
        </w:rPr>
      </w:pPr>
    </w:p>
    <w:p w:rsidR="008C241C" w:rsidRPr="0059308F" w:rsidRDefault="001E3158" w:rsidP="005329F0">
      <w:pPr>
        <w:numPr>
          <w:ilvl w:val="0"/>
          <w:numId w:val="2"/>
        </w:numPr>
        <w:spacing w:after="120"/>
        <w:jc w:val="center"/>
        <w:rPr>
          <w:b/>
          <w:bCs/>
          <w:sz w:val="20"/>
          <w:szCs w:val="20"/>
        </w:rPr>
      </w:pPr>
      <w:r w:rsidRPr="0059308F">
        <w:rPr>
          <w:b/>
          <w:bCs/>
          <w:sz w:val="20"/>
          <w:szCs w:val="20"/>
        </w:rPr>
        <w:t>Práva a p</w:t>
      </w:r>
      <w:r w:rsidR="00AB6D76" w:rsidRPr="0059308F">
        <w:rPr>
          <w:b/>
          <w:bCs/>
          <w:sz w:val="20"/>
          <w:szCs w:val="20"/>
        </w:rPr>
        <w:t>ovinnosti vypůjčitele</w:t>
      </w:r>
    </w:p>
    <w:p w:rsidR="008C241C" w:rsidRPr="0059308F" w:rsidRDefault="00AB6D76" w:rsidP="005329F0">
      <w:pPr>
        <w:numPr>
          <w:ilvl w:val="1"/>
          <w:numId w:val="2"/>
        </w:numPr>
        <w:spacing w:after="120"/>
        <w:jc w:val="both"/>
        <w:rPr>
          <w:bCs/>
          <w:sz w:val="20"/>
          <w:szCs w:val="20"/>
        </w:rPr>
      </w:pPr>
      <w:r w:rsidRPr="0059308F">
        <w:rPr>
          <w:bCs/>
          <w:sz w:val="20"/>
          <w:szCs w:val="20"/>
        </w:rPr>
        <w:t>Vypůjčitel zajistí, že zařízení bud</w:t>
      </w:r>
      <w:r w:rsidR="00D11C23" w:rsidRPr="0059308F">
        <w:rPr>
          <w:bCs/>
          <w:sz w:val="20"/>
          <w:szCs w:val="20"/>
        </w:rPr>
        <w:t>ou</w:t>
      </w:r>
      <w:r w:rsidRPr="0059308F">
        <w:rPr>
          <w:bCs/>
          <w:sz w:val="20"/>
          <w:szCs w:val="20"/>
        </w:rPr>
        <w:t xml:space="preserve"> uchováván</w:t>
      </w:r>
      <w:r w:rsidR="00D11C23" w:rsidRPr="0059308F">
        <w:rPr>
          <w:bCs/>
          <w:sz w:val="20"/>
          <w:szCs w:val="20"/>
        </w:rPr>
        <w:t>a</w:t>
      </w:r>
      <w:r w:rsidRPr="0059308F">
        <w:rPr>
          <w:bCs/>
          <w:sz w:val="20"/>
          <w:szCs w:val="20"/>
        </w:rPr>
        <w:t xml:space="preserve"> a obsluhována ve vhodném prostředí, že bud</w:t>
      </w:r>
      <w:r w:rsidR="00D11C23" w:rsidRPr="0059308F">
        <w:rPr>
          <w:bCs/>
          <w:sz w:val="20"/>
          <w:szCs w:val="20"/>
        </w:rPr>
        <w:t>ou</w:t>
      </w:r>
      <w:r w:rsidRPr="0059308F">
        <w:rPr>
          <w:bCs/>
          <w:sz w:val="20"/>
          <w:szCs w:val="20"/>
        </w:rPr>
        <w:t xml:space="preserve"> využíván</w:t>
      </w:r>
      <w:r w:rsidR="00D11C23" w:rsidRPr="0059308F">
        <w:rPr>
          <w:bCs/>
          <w:sz w:val="20"/>
          <w:szCs w:val="20"/>
        </w:rPr>
        <w:t>a</w:t>
      </w:r>
      <w:r w:rsidRPr="0059308F">
        <w:rPr>
          <w:bCs/>
          <w:sz w:val="20"/>
          <w:szCs w:val="20"/>
        </w:rPr>
        <w:t xml:space="preserve"> pouze pro účely, pro které byl</w:t>
      </w:r>
      <w:r w:rsidR="00D11C23" w:rsidRPr="0059308F">
        <w:rPr>
          <w:bCs/>
          <w:sz w:val="20"/>
          <w:szCs w:val="20"/>
        </w:rPr>
        <w:t>a navržena</w:t>
      </w:r>
      <w:r w:rsidRPr="0059308F">
        <w:rPr>
          <w:bCs/>
          <w:sz w:val="20"/>
          <w:szCs w:val="20"/>
        </w:rPr>
        <w:t xml:space="preserve"> a že bud</w:t>
      </w:r>
      <w:r w:rsidR="00D11C23" w:rsidRPr="0059308F">
        <w:rPr>
          <w:bCs/>
          <w:sz w:val="20"/>
          <w:szCs w:val="20"/>
        </w:rPr>
        <w:t>ou</w:t>
      </w:r>
      <w:r w:rsidRPr="0059308F">
        <w:rPr>
          <w:bCs/>
          <w:sz w:val="20"/>
          <w:szCs w:val="20"/>
        </w:rPr>
        <w:t xml:space="preserve"> správně obsluhován</w:t>
      </w:r>
      <w:r w:rsidR="00D11C23" w:rsidRPr="0059308F">
        <w:rPr>
          <w:bCs/>
          <w:sz w:val="20"/>
          <w:szCs w:val="20"/>
        </w:rPr>
        <w:t>a</w:t>
      </w:r>
      <w:r w:rsidRPr="0059308F">
        <w:rPr>
          <w:bCs/>
          <w:sz w:val="20"/>
          <w:szCs w:val="20"/>
        </w:rPr>
        <w:t xml:space="preserve"> vyškoleným personálem v souladu s pokyny a doporučením výrobce. </w:t>
      </w:r>
    </w:p>
    <w:p w:rsidR="00AB6D76" w:rsidRPr="0059308F" w:rsidRDefault="00AB6D76" w:rsidP="005329F0">
      <w:pPr>
        <w:numPr>
          <w:ilvl w:val="1"/>
          <w:numId w:val="2"/>
        </w:numPr>
        <w:spacing w:after="120"/>
        <w:jc w:val="both"/>
        <w:rPr>
          <w:bCs/>
          <w:sz w:val="20"/>
          <w:szCs w:val="20"/>
        </w:rPr>
      </w:pPr>
      <w:r w:rsidRPr="0059308F">
        <w:rPr>
          <w:bCs/>
          <w:sz w:val="20"/>
          <w:szCs w:val="20"/>
        </w:rPr>
        <w:t xml:space="preserve">Vypůjčitel ponechá zařízení na pracovišti a nebude žádnou část zařízení přemísťovat bez předchozího písemného souhlasu </w:t>
      </w:r>
      <w:proofErr w:type="spellStart"/>
      <w:r w:rsidRPr="0059308F">
        <w:rPr>
          <w:bCs/>
          <w:sz w:val="20"/>
          <w:szCs w:val="20"/>
        </w:rPr>
        <w:t>půjčitele</w:t>
      </w:r>
      <w:proofErr w:type="spellEnd"/>
      <w:r w:rsidRPr="0059308F">
        <w:rPr>
          <w:bCs/>
          <w:sz w:val="20"/>
          <w:szCs w:val="20"/>
        </w:rPr>
        <w:t xml:space="preserve">. </w:t>
      </w:r>
    </w:p>
    <w:p w:rsidR="00AB6D76" w:rsidRPr="0059308F" w:rsidRDefault="00AB6D76" w:rsidP="005329F0">
      <w:pPr>
        <w:numPr>
          <w:ilvl w:val="1"/>
          <w:numId w:val="2"/>
        </w:numPr>
        <w:spacing w:after="120"/>
        <w:jc w:val="both"/>
        <w:rPr>
          <w:bCs/>
          <w:sz w:val="20"/>
          <w:szCs w:val="20"/>
        </w:rPr>
      </w:pPr>
      <w:r w:rsidRPr="0059308F">
        <w:rPr>
          <w:bCs/>
          <w:sz w:val="20"/>
          <w:szCs w:val="20"/>
        </w:rPr>
        <w:t xml:space="preserve">Vypůjčitel umožní oprávněnému zástupci </w:t>
      </w:r>
      <w:proofErr w:type="spellStart"/>
      <w:r w:rsidRPr="0059308F">
        <w:rPr>
          <w:bCs/>
          <w:sz w:val="20"/>
          <w:szCs w:val="20"/>
        </w:rPr>
        <w:t>půjčitele</w:t>
      </w:r>
      <w:proofErr w:type="spellEnd"/>
      <w:r w:rsidRPr="0059308F">
        <w:rPr>
          <w:bCs/>
          <w:sz w:val="20"/>
          <w:szCs w:val="20"/>
        </w:rPr>
        <w:t xml:space="preserve"> přístup k zařízení v běžnou pracovní dobu vypůjčitele. </w:t>
      </w:r>
    </w:p>
    <w:p w:rsidR="001E3158" w:rsidRPr="0059308F" w:rsidRDefault="001E3158" w:rsidP="005329F0">
      <w:pPr>
        <w:numPr>
          <w:ilvl w:val="1"/>
          <w:numId w:val="2"/>
        </w:numPr>
        <w:spacing w:after="120"/>
        <w:jc w:val="both"/>
        <w:rPr>
          <w:bCs/>
          <w:sz w:val="20"/>
          <w:szCs w:val="20"/>
        </w:rPr>
      </w:pPr>
      <w:r w:rsidRPr="0059308F">
        <w:rPr>
          <w:bCs/>
          <w:sz w:val="20"/>
          <w:szCs w:val="20"/>
        </w:rPr>
        <w:t>Vypůjčitel nebude bez předchozího</w:t>
      </w:r>
      <w:r w:rsidR="001530CD" w:rsidRPr="0059308F">
        <w:rPr>
          <w:bCs/>
          <w:sz w:val="20"/>
          <w:szCs w:val="20"/>
        </w:rPr>
        <w:t xml:space="preserve"> písemného vyjádření </w:t>
      </w:r>
      <w:proofErr w:type="spellStart"/>
      <w:r w:rsidR="001530CD" w:rsidRPr="0059308F">
        <w:rPr>
          <w:bCs/>
          <w:sz w:val="20"/>
          <w:szCs w:val="20"/>
        </w:rPr>
        <w:t>půjčitele</w:t>
      </w:r>
      <w:proofErr w:type="spellEnd"/>
      <w:r w:rsidR="001530CD" w:rsidRPr="0059308F">
        <w:rPr>
          <w:bCs/>
          <w:sz w:val="20"/>
          <w:szCs w:val="20"/>
        </w:rPr>
        <w:t xml:space="preserve"> </w:t>
      </w:r>
      <w:r w:rsidRPr="0059308F">
        <w:rPr>
          <w:bCs/>
          <w:sz w:val="20"/>
          <w:szCs w:val="20"/>
        </w:rPr>
        <w:t>využívat pro provoz přístroj</w:t>
      </w:r>
      <w:r w:rsidR="00D11C23" w:rsidRPr="0059308F">
        <w:rPr>
          <w:bCs/>
          <w:sz w:val="20"/>
          <w:szCs w:val="20"/>
        </w:rPr>
        <w:t>ů</w:t>
      </w:r>
      <w:r w:rsidRPr="0059308F">
        <w:rPr>
          <w:bCs/>
          <w:sz w:val="20"/>
          <w:szCs w:val="20"/>
        </w:rPr>
        <w:t xml:space="preserve"> a provádění testů jiná diagnostika a spotřební materiál než t</w:t>
      </w:r>
      <w:r w:rsidR="00D11C23" w:rsidRPr="0059308F">
        <w:rPr>
          <w:bCs/>
          <w:sz w:val="20"/>
          <w:szCs w:val="20"/>
        </w:rPr>
        <w:t>a</w:t>
      </w:r>
      <w:r w:rsidRPr="0059308F">
        <w:rPr>
          <w:bCs/>
          <w:sz w:val="20"/>
          <w:szCs w:val="20"/>
        </w:rPr>
        <w:t>, kter</w:t>
      </w:r>
      <w:r w:rsidR="00D11C23" w:rsidRPr="0059308F">
        <w:rPr>
          <w:bCs/>
          <w:sz w:val="20"/>
          <w:szCs w:val="20"/>
        </w:rPr>
        <w:t>á</w:t>
      </w:r>
      <w:r w:rsidRPr="0059308F">
        <w:rPr>
          <w:bCs/>
          <w:sz w:val="20"/>
          <w:szCs w:val="20"/>
        </w:rPr>
        <w:t xml:space="preserve"> bud</w:t>
      </w:r>
      <w:r w:rsidR="00D11C23" w:rsidRPr="0059308F">
        <w:rPr>
          <w:bCs/>
          <w:sz w:val="20"/>
          <w:szCs w:val="20"/>
        </w:rPr>
        <w:t>ou</w:t>
      </w:r>
      <w:r w:rsidRPr="0059308F">
        <w:rPr>
          <w:bCs/>
          <w:sz w:val="20"/>
          <w:szCs w:val="20"/>
        </w:rPr>
        <w:t xml:space="preserve"> dodáv</w:t>
      </w:r>
      <w:r w:rsidR="00F7518A" w:rsidRPr="0059308F">
        <w:rPr>
          <w:bCs/>
          <w:sz w:val="20"/>
          <w:szCs w:val="20"/>
        </w:rPr>
        <w:t>á</w:t>
      </w:r>
      <w:r w:rsidRPr="0059308F">
        <w:rPr>
          <w:bCs/>
          <w:sz w:val="20"/>
          <w:szCs w:val="20"/>
        </w:rPr>
        <w:t>n</w:t>
      </w:r>
      <w:r w:rsidR="00D11C23" w:rsidRPr="0059308F">
        <w:rPr>
          <w:bCs/>
          <w:sz w:val="20"/>
          <w:szCs w:val="20"/>
        </w:rPr>
        <w:t>a</w:t>
      </w:r>
      <w:r w:rsidRPr="0059308F">
        <w:rPr>
          <w:bCs/>
          <w:sz w:val="20"/>
          <w:szCs w:val="20"/>
        </w:rPr>
        <w:t xml:space="preserve"> </w:t>
      </w:r>
      <w:proofErr w:type="spellStart"/>
      <w:r w:rsidRPr="0059308F">
        <w:rPr>
          <w:bCs/>
          <w:sz w:val="20"/>
          <w:szCs w:val="20"/>
        </w:rPr>
        <w:t>půjčitelem</w:t>
      </w:r>
      <w:proofErr w:type="spellEnd"/>
      <w:r w:rsidRPr="0059308F">
        <w:rPr>
          <w:bCs/>
          <w:sz w:val="20"/>
          <w:szCs w:val="20"/>
        </w:rPr>
        <w:t xml:space="preserve"> na základě kupní smlouvy. </w:t>
      </w:r>
    </w:p>
    <w:p w:rsidR="000C47A1" w:rsidRPr="0035720F" w:rsidRDefault="000C47A1" w:rsidP="005329F0">
      <w:pPr>
        <w:pStyle w:val="Zkladntext"/>
        <w:numPr>
          <w:ilvl w:val="1"/>
          <w:numId w:val="2"/>
        </w:numPr>
        <w:spacing w:after="120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t xml:space="preserve">Vypůjčitel je oprávněn využívat </w:t>
      </w:r>
      <w:r w:rsidR="00F7518A" w:rsidRPr="0059308F">
        <w:rPr>
          <w:rFonts w:ascii="Calibri" w:hAnsi="Calibri"/>
          <w:sz w:val="20"/>
        </w:rPr>
        <w:t>zařízení</w:t>
      </w:r>
      <w:r w:rsidRPr="0059308F">
        <w:rPr>
          <w:rFonts w:ascii="Calibri" w:hAnsi="Calibri"/>
          <w:sz w:val="20"/>
        </w:rPr>
        <w:t xml:space="preserve"> řádně a v souladu s účelem, pro který byla </w:t>
      </w:r>
      <w:r w:rsidR="00F7518A" w:rsidRPr="0059308F">
        <w:rPr>
          <w:rFonts w:ascii="Calibri" w:hAnsi="Calibri"/>
          <w:sz w:val="20"/>
        </w:rPr>
        <w:t>zařízení</w:t>
      </w:r>
      <w:r w:rsidRPr="0059308F">
        <w:rPr>
          <w:rFonts w:ascii="Calibri" w:hAnsi="Calibri"/>
          <w:sz w:val="20"/>
        </w:rPr>
        <w:t xml:space="preserve"> zapůjčena, a je povinen </w:t>
      </w:r>
      <w:r w:rsidR="00F7518A" w:rsidRPr="0059308F">
        <w:rPr>
          <w:rFonts w:ascii="Calibri" w:hAnsi="Calibri"/>
          <w:sz w:val="20"/>
        </w:rPr>
        <w:t>zařízení</w:t>
      </w:r>
      <w:r w:rsidRPr="0059308F">
        <w:rPr>
          <w:rFonts w:ascii="Calibri" w:hAnsi="Calibri"/>
          <w:sz w:val="20"/>
        </w:rPr>
        <w:t xml:space="preserve"> chránit před poškozením, ztrátou nebo zničením.</w:t>
      </w:r>
    </w:p>
    <w:p w:rsidR="00AB6D76" w:rsidRPr="0059308F" w:rsidRDefault="000C47A1" w:rsidP="005329F0">
      <w:pPr>
        <w:pStyle w:val="Zkladntext"/>
        <w:numPr>
          <w:ilvl w:val="1"/>
          <w:numId w:val="2"/>
        </w:numPr>
        <w:spacing w:after="120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t xml:space="preserve">Vypůjčitel není oprávněn bez souhlasu </w:t>
      </w:r>
      <w:proofErr w:type="spellStart"/>
      <w:r w:rsidRPr="0059308F">
        <w:rPr>
          <w:rFonts w:ascii="Calibri" w:hAnsi="Calibri"/>
          <w:sz w:val="20"/>
        </w:rPr>
        <w:t>půjčitele</w:t>
      </w:r>
      <w:proofErr w:type="spellEnd"/>
      <w:r w:rsidRPr="0059308F">
        <w:rPr>
          <w:rFonts w:ascii="Calibri" w:hAnsi="Calibri"/>
          <w:sz w:val="20"/>
        </w:rPr>
        <w:t xml:space="preserve"> přenechat zařízení užívání třetí osobě.</w:t>
      </w:r>
    </w:p>
    <w:p w:rsidR="00102124" w:rsidRPr="0059308F" w:rsidRDefault="00102124" w:rsidP="00057381">
      <w:pPr>
        <w:pStyle w:val="Zkladntext"/>
        <w:spacing w:after="120"/>
        <w:rPr>
          <w:rFonts w:ascii="Calibri" w:hAnsi="Calibri"/>
          <w:sz w:val="20"/>
        </w:rPr>
      </w:pPr>
    </w:p>
    <w:p w:rsidR="001E3158" w:rsidRPr="0059308F" w:rsidRDefault="001E3158" w:rsidP="0035720F">
      <w:pPr>
        <w:numPr>
          <w:ilvl w:val="0"/>
          <w:numId w:val="2"/>
        </w:numPr>
        <w:spacing w:after="120"/>
        <w:jc w:val="center"/>
        <w:rPr>
          <w:b/>
          <w:bCs/>
          <w:sz w:val="20"/>
          <w:szCs w:val="20"/>
        </w:rPr>
      </w:pPr>
      <w:r w:rsidRPr="0059308F">
        <w:rPr>
          <w:b/>
          <w:bCs/>
          <w:sz w:val="20"/>
          <w:szCs w:val="20"/>
        </w:rPr>
        <w:t xml:space="preserve">Práva a povinnosti </w:t>
      </w:r>
      <w:proofErr w:type="spellStart"/>
      <w:r w:rsidRPr="0059308F">
        <w:rPr>
          <w:b/>
          <w:bCs/>
          <w:sz w:val="20"/>
          <w:szCs w:val="20"/>
        </w:rPr>
        <w:t>půjčitele</w:t>
      </w:r>
      <w:proofErr w:type="spellEnd"/>
    </w:p>
    <w:p w:rsidR="000C47A1" w:rsidRPr="0035720F" w:rsidRDefault="001E3158" w:rsidP="0035720F">
      <w:pPr>
        <w:pStyle w:val="Zkladntext"/>
        <w:numPr>
          <w:ilvl w:val="1"/>
          <w:numId w:val="2"/>
        </w:numPr>
        <w:spacing w:after="120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t xml:space="preserve">Při předání zařízení provede </w:t>
      </w:r>
      <w:proofErr w:type="spellStart"/>
      <w:r w:rsidRPr="0059308F">
        <w:rPr>
          <w:rFonts w:ascii="Calibri" w:hAnsi="Calibri"/>
          <w:sz w:val="20"/>
        </w:rPr>
        <w:t>půjčitel</w:t>
      </w:r>
      <w:proofErr w:type="spellEnd"/>
      <w:r w:rsidRPr="0059308F">
        <w:rPr>
          <w:rFonts w:ascii="Calibri" w:hAnsi="Calibri"/>
          <w:sz w:val="20"/>
        </w:rPr>
        <w:t xml:space="preserve"> zaškolení zaměstnanců vypůjčitele ohledně obsluhy zařízení, o čemž obě strany sepíší Protokol o zaškolení obsluhy.</w:t>
      </w:r>
    </w:p>
    <w:p w:rsidR="001E3158" w:rsidRPr="0059308F" w:rsidRDefault="001E3158" w:rsidP="0035720F">
      <w:pPr>
        <w:pStyle w:val="Zkladntext"/>
        <w:numPr>
          <w:ilvl w:val="1"/>
          <w:numId w:val="2"/>
        </w:numPr>
        <w:spacing w:after="120"/>
        <w:rPr>
          <w:rFonts w:ascii="Calibri" w:hAnsi="Calibri"/>
          <w:sz w:val="20"/>
        </w:rPr>
      </w:pPr>
      <w:proofErr w:type="spellStart"/>
      <w:r w:rsidRPr="0059308F">
        <w:rPr>
          <w:rFonts w:ascii="Calibri" w:hAnsi="Calibri"/>
          <w:sz w:val="20"/>
        </w:rPr>
        <w:t>Půjčitel</w:t>
      </w:r>
      <w:proofErr w:type="spellEnd"/>
      <w:r w:rsidRPr="0059308F">
        <w:rPr>
          <w:rFonts w:ascii="Calibri" w:hAnsi="Calibri"/>
          <w:sz w:val="20"/>
        </w:rPr>
        <w:t xml:space="preserve"> je povinen provádět bezplatně:</w:t>
      </w:r>
    </w:p>
    <w:p w:rsidR="00F7518A" w:rsidRPr="0059308F" w:rsidRDefault="001E3158" w:rsidP="0035720F">
      <w:pPr>
        <w:pStyle w:val="Zkladntext"/>
        <w:numPr>
          <w:ilvl w:val="2"/>
          <w:numId w:val="2"/>
        </w:numPr>
        <w:spacing w:after="120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lastRenderedPageBreak/>
        <w:t xml:space="preserve"> pravidelné bezpečnostní prohlídky a kontroly, údržbu, opravy a servis vypůjčen</w:t>
      </w:r>
      <w:r w:rsidR="00F7518A" w:rsidRPr="0059308F">
        <w:rPr>
          <w:rFonts w:ascii="Calibri" w:hAnsi="Calibri"/>
          <w:sz w:val="20"/>
        </w:rPr>
        <w:t>ých</w:t>
      </w:r>
      <w:r w:rsidRPr="0059308F">
        <w:rPr>
          <w:rFonts w:ascii="Calibri" w:hAnsi="Calibri"/>
          <w:sz w:val="20"/>
        </w:rPr>
        <w:t xml:space="preserve"> zařízení po celou dobu výpůjčky a to v souladu s příslušnými právními předpisy vztahujícími se k danému typu zařízení (zákon č. 123/2000 Sb., ve znění pozdějších předpisů)</w:t>
      </w:r>
      <w:r w:rsidR="000C47A1" w:rsidRPr="0059308F">
        <w:rPr>
          <w:rFonts w:ascii="Calibri" w:hAnsi="Calibri"/>
          <w:sz w:val="20"/>
        </w:rPr>
        <w:t>,</w:t>
      </w:r>
      <w:r w:rsidRPr="0059308F">
        <w:rPr>
          <w:rFonts w:ascii="Calibri" w:hAnsi="Calibri"/>
          <w:sz w:val="20"/>
        </w:rPr>
        <w:t xml:space="preserve"> návodem k obsluze zařízení</w:t>
      </w:r>
      <w:r w:rsidR="000C47A1" w:rsidRPr="0059308F">
        <w:rPr>
          <w:rFonts w:ascii="Calibri" w:hAnsi="Calibri"/>
          <w:sz w:val="20"/>
        </w:rPr>
        <w:t xml:space="preserve"> či z důvodu aktuálního stavu zařízení.</w:t>
      </w:r>
      <w:r w:rsidR="008D2933" w:rsidRPr="0059308F">
        <w:rPr>
          <w:rFonts w:ascii="Calibri" w:hAnsi="Calibri"/>
          <w:sz w:val="20"/>
        </w:rPr>
        <w:t xml:space="preserve"> </w:t>
      </w:r>
    </w:p>
    <w:p w:rsidR="001E3158" w:rsidRPr="0059308F" w:rsidRDefault="00F7518A" w:rsidP="0035720F">
      <w:pPr>
        <w:pStyle w:val="Zkladntext"/>
        <w:numPr>
          <w:ilvl w:val="2"/>
          <w:numId w:val="2"/>
        </w:numPr>
        <w:spacing w:after="120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t>dodávky náhradních dílů vč. jejich výměny</w:t>
      </w:r>
      <w:r w:rsidR="008D2933" w:rsidRPr="0059308F">
        <w:rPr>
          <w:rFonts w:ascii="Calibri" w:hAnsi="Calibri"/>
          <w:sz w:val="20"/>
        </w:rPr>
        <w:t xml:space="preserve"> </w:t>
      </w:r>
    </w:p>
    <w:p w:rsidR="001E3158" w:rsidRPr="0059308F" w:rsidRDefault="001E3158" w:rsidP="0035720F">
      <w:pPr>
        <w:pStyle w:val="Zkladntext"/>
        <w:numPr>
          <w:ilvl w:val="2"/>
          <w:numId w:val="2"/>
        </w:numPr>
        <w:spacing w:after="120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t>neprodleně veškerou aktualizaci softwarového vybavení přístroje</w:t>
      </w:r>
    </w:p>
    <w:p w:rsidR="001E3158" w:rsidRPr="0035720F" w:rsidRDefault="001E3158" w:rsidP="0035720F">
      <w:pPr>
        <w:pStyle w:val="Zkladntext"/>
        <w:numPr>
          <w:ilvl w:val="2"/>
          <w:numId w:val="2"/>
        </w:numPr>
        <w:spacing w:after="120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t>následné validace přístroje min. 1x ročně a dle aktuální situace.</w:t>
      </w:r>
    </w:p>
    <w:p w:rsidR="000C47A1" w:rsidRPr="0059308F" w:rsidRDefault="000C47A1" w:rsidP="0035720F">
      <w:pPr>
        <w:pStyle w:val="Zkladntext"/>
        <w:numPr>
          <w:ilvl w:val="1"/>
          <w:numId w:val="2"/>
        </w:numPr>
        <w:spacing w:after="120"/>
        <w:rPr>
          <w:rFonts w:ascii="Calibri" w:hAnsi="Calibri"/>
          <w:color w:val="FF0000"/>
          <w:sz w:val="20"/>
        </w:rPr>
      </w:pPr>
      <w:r w:rsidRPr="0059308F">
        <w:rPr>
          <w:rFonts w:ascii="Calibri" w:hAnsi="Calibri"/>
          <w:sz w:val="20"/>
        </w:rPr>
        <w:t xml:space="preserve"> </w:t>
      </w:r>
      <w:proofErr w:type="spellStart"/>
      <w:r w:rsidRPr="0059308F">
        <w:rPr>
          <w:rFonts w:ascii="Calibri" w:hAnsi="Calibri"/>
          <w:sz w:val="20"/>
        </w:rPr>
        <w:t>Půjčitel</w:t>
      </w:r>
      <w:proofErr w:type="spellEnd"/>
      <w:r w:rsidRPr="0059308F">
        <w:rPr>
          <w:rFonts w:ascii="Calibri" w:hAnsi="Calibri"/>
          <w:sz w:val="20"/>
        </w:rPr>
        <w:t xml:space="preserve"> je povinen vypůjčiteli zajistit požadované servisní služby nejpozději do </w:t>
      </w:r>
      <w:r w:rsidR="00995839" w:rsidRPr="0059308F">
        <w:rPr>
          <w:rFonts w:ascii="Calibri" w:hAnsi="Calibri"/>
          <w:color w:val="000000"/>
          <w:sz w:val="20"/>
        </w:rPr>
        <w:t xml:space="preserve">24 </w:t>
      </w:r>
      <w:r w:rsidRPr="0059308F">
        <w:rPr>
          <w:rFonts w:ascii="Calibri" w:hAnsi="Calibri"/>
          <w:color w:val="000000"/>
          <w:sz w:val="20"/>
        </w:rPr>
        <w:t>hodin</w:t>
      </w:r>
      <w:r w:rsidRPr="0059308F">
        <w:rPr>
          <w:rFonts w:ascii="Calibri" w:hAnsi="Calibri"/>
          <w:sz w:val="20"/>
        </w:rPr>
        <w:t xml:space="preserve"> od jejich nahlášení vypůjčitelem. V případě poruchy, které brání řádnému užívání přístroje, zajistí </w:t>
      </w:r>
      <w:proofErr w:type="spellStart"/>
      <w:r w:rsidRPr="0059308F">
        <w:rPr>
          <w:rFonts w:ascii="Calibri" w:hAnsi="Calibri"/>
          <w:sz w:val="20"/>
        </w:rPr>
        <w:t>půjčitel</w:t>
      </w:r>
      <w:proofErr w:type="spellEnd"/>
      <w:r w:rsidRPr="0059308F">
        <w:rPr>
          <w:rFonts w:ascii="Calibri" w:hAnsi="Calibri"/>
          <w:sz w:val="20"/>
        </w:rPr>
        <w:t xml:space="preserve"> odstranění poruchy do 24 hodin od jejího nahlášení.</w:t>
      </w:r>
      <w:r w:rsidR="00182AED" w:rsidRPr="0059308F">
        <w:rPr>
          <w:rFonts w:ascii="Calibri" w:hAnsi="Calibri"/>
          <w:color w:val="FF0000"/>
          <w:sz w:val="20"/>
        </w:rPr>
        <w:t xml:space="preserve"> </w:t>
      </w:r>
    </w:p>
    <w:p w:rsidR="000C47A1" w:rsidRPr="00C3275E" w:rsidRDefault="000C47A1" w:rsidP="0035720F">
      <w:pPr>
        <w:pStyle w:val="Zkladntext"/>
        <w:spacing w:after="120"/>
        <w:ind w:left="719"/>
        <w:rPr>
          <w:rFonts w:ascii="Calibri" w:hAnsi="Calibri"/>
          <w:sz w:val="20"/>
        </w:rPr>
      </w:pPr>
      <w:r w:rsidRPr="00C3275E">
        <w:rPr>
          <w:rFonts w:ascii="Calibri" w:hAnsi="Calibri"/>
          <w:sz w:val="20"/>
        </w:rPr>
        <w:t>KONTAKT</w:t>
      </w:r>
      <w:r w:rsidR="005A785E" w:rsidRPr="00C3275E">
        <w:rPr>
          <w:rFonts w:ascii="Calibri" w:hAnsi="Calibri"/>
          <w:sz w:val="20"/>
        </w:rPr>
        <w:t xml:space="preserve"> </w:t>
      </w:r>
      <w:r w:rsidRPr="00C3275E">
        <w:rPr>
          <w:rFonts w:ascii="Calibri" w:hAnsi="Calibri"/>
          <w:sz w:val="20"/>
        </w:rPr>
        <w:t xml:space="preserve">na servisní linku </w:t>
      </w:r>
      <w:proofErr w:type="spellStart"/>
      <w:r w:rsidRPr="00C3275E">
        <w:rPr>
          <w:rFonts w:ascii="Calibri" w:hAnsi="Calibri"/>
          <w:sz w:val="20"/>
        </w:rPr>
        <w:t>půjčitele</w:t>
      </w:r>
      <w:proofErr w:type="spellEnd"/>
      <w:r w:rsidRPr="00C3275E">
        <w:rPr>
          <w:rFonts w:ascii="Calibri" w:hAnsi="Calibri"/>
          <w:sz w:val="20"/>
        </w:rPr>
        <w:t>:</w:t>
      </w:r>
    </w:p>
    <w:p w:rsidR="000C47A1" w:rsidRPr="00C3275E" w:rsidRDefault="000C47A1" w:rsidP="0035720F">
      <w:pPr>
        <w:pStyle w:val="Zkladntext"/>
        <w:spacing w:after="120"/>
        <w:ind w:left="719"/>
        <w:rPr>
          <w:rFonts w:ascii="Calibri" w:hAnsi="Calibri"/>
          <w:sz w:val="20"/>
        </w:rPr>
      </w:pPr>
      <w:r w:rsidRPr="00C3275E">
        <w:rPr>
          <w:rFonts w:ascii="Calibri" w:hAnsi="Calibri"/>
          <w:sz w:val="20"/>
        </w:rPr>
        <w:t xml:space="preserve">Tel. </w:t>
      </w:r>
      <w:r w:rsidR="006542DF" w:rsidRPr="00C3275E">
        <w:rPr>
          <w:rFonts w:ascii="Calibri" w:hAnsi="Calibri"/>
          <w:sz w:val="20"/>
        </w:rPr>
        <w:t>534 008 543</w:t>
      </w:r>
    </w:p>
    <w:p w:rsidR="005A785E" w:rsidRPr="006542DF" w:rsidRDefault="000C47A1" w:rsidP="0035720F">
      <w:pPr>
        <w:pStyle w:val="Zkladntext"/>
        <w:spacing w:after="120"/>
        <w:ind w:left="719"/>
        <w:rPr>
          <w:rFonts w:ascii="Calibri" w:hAnsi="Calibri"/>
          <w:sz w:val="20"/>
        </w:rPr>
      </w:pPr>
      <w:proofErr w:type="spellStart"/>
      <w:r w:rsidRPr="00C3275E">
        <w:rPr>
          <w:rFonts w:ascii="Calibri" w:hAnsi="Calibri"/>
          <w:sz w:val="20"/>
        </w:rPr>
        <w:t>e-mail:</w:t>
      </w:r>
      <w:r w:rsidR="006542DF" w:rsidRPr="00C3275E">
        <w:rPr>
          <w:rFonts w:ascii="Calibri" w:hAnsi="Calibri"/>
          <w:sz w:val="20"/>
        </w:rPr>
        <w:t>podpora</w:t>
      </w:r>
      <w:proofErr w:type="spellEnd"/>
      <w:r w:rsidR="006542DF" w:rsidRPr="00C3275E">
        <w:rPr>
          <w:rFonts w:ascii="Calibri" w:hAnsi="Calibri"/>
          <w:sz w:val="20"/>
          <w:lang w:val="en-US"/>
        </w:rPr>
        <w:t>@</w:t>
      </w:r>
      <w:r w:rsidR="006542DF" w:rsidRPr="00C3275E">
        <w:rPr>
          <w:rFonts w:ascii="Calibri" w:hAnsi="Calibri"/>
          <w:sz w:val="20"/>
        </w:rPr>
        <w:t>sysmex</w:t>
      </w:r>
      <w:r w:rsidR="006542DF">
        <w:rPr>
          <w:rFonts w:ascii="Calibri" w:hAnsi="Calibri"/>
          <w:sz w:val="20"/>
        </w:rPr>
        <w:t>.cz</w:t>
      </w:r>
    </w:p>
    <w:p w:rsidR="000C47A1" w:rsidRPr="0035720F" w:rsidRDefault="005A785E" w:rsidP="0035720F">
      <w:pPr>
        <w:pStyle w:val="Odstavecseseznamem"/>
        <w:numPr>
          <w:ilvl w:val="1"/>
          <w:numId w:val="2"/>
        </w:numPr>
        <w:spacing w:after="120" w:line="240" w:lineRule="auto"/>
        <w:contextualSpacing/>
        <w:jc w:val="both"/>
        <w:rPr>
          <w:color w:val="000000"/>
          <w:sz w:val="20"/>
          <w:szCs w:val="20"/>
        </w:rPr>
      </w:pPr>
      <w:r w:rsidRPr="0059308F">
        <w:rPr>
          <w:rFonts w:cs="Arial"/>
          <w:color w:val="000000"/>
          <w:sz w:val="20"/>
          <w:szCs w:val="20"/>
        </w:rPr>
        <w:t>V případě, že závada nebude odstraněna do 72 hodin, požaduje vypůjčitel zapůjčení funkčně shodného přístroje po celou dobu opravy závady.</w:t>
      </w:r>
    </w:p>
    <w:p w:rsidR="000C47A1" w:rsidRPr="0059308F" w:rsidRDefault="000C47A1" w:rsidP="0035720F">
      <w:pPr>
        <w:pStyle w:val="Zkladntext"/>
        <w:spacing w:after="120"/>
        <w:rPr>
          <w:rFonts w:ascii="Calibri" w:hAnsi="Calibri"/>
          <w:sz w:val="20"/>
        </w:rPr>
      </w:pPr>
    </w:p>
    <w:p w:rsidR="000C47A1" w:rsidRPr="0059308F" w:rsidRDefault="000C47A1" w:rsidP="0035720F">
      <w:pPr>
        <w:numPr>
          <w:ilvl w:val="0"/>
          <w:numId w:val="2"/>
        </w:numPr>
        <w:spacing w:after="120"/>
        <w:jc w:val="center"/>
        <w:rPr>
          <w:b/>
          <w:bCs/>
          <w:sz w:val="20"/>
          <w:szCs w:val="20"/>
        </w:rPr>
      </w:pPr>
      <w:r w:rsidRPr="0059308F">
        <w:rPr>
          <w:b/>
          <w:bCs/>
          <w:sz w:val="20"/>
          <w:szCs w:val="20"/>
        </w:rPr>
        <w:t>Rizika a pojištění</w:t>
      </w:r>
    </w:p>
    <w:p w:rsidR="000C47A1" w:rsidRPr="0035720F" w:rsidRDefault="00F7518A" w:rsidP="0035720F">
      <w:pPr>
        <w:pStyle w:val="Zkladntext"/>
        <w:numPr>
          <w:ilvl w:val="1"/>
          <w:numId w:val="2"/>
        </w:numPr>
        <w:spacing w:after="120"/>
        <w:rPr>
          <w:rFonts w:ascii="Calibri" w:hAnsi="Calibri"/>
          <w:sz w:val="20"/>
        </w:rPr>
      </w:pPr>
      <w:proofErr w:type="spellStart"/>
      <w:r w:rsidRPr="0059308F">
        <w:rPr>
          <w:rFonts w:ascii="Calibri" w:hAnsi="Calibri"/>
          <w:sz w:val="20"/>
        </w:rPr>
        <w:t>Půjči</w:t>
      </w:r>
      <w:r w:rsidR="000C47A1" w:rsidRPr="0059308F">
        <w:rPr>
          <w:rFonts w:ascii="Calibri" w:hAnsi="Calibri"/>
          <w:sz w:val="20"/>
        </w:rPr>
        <w:t>tel</w:t>
      </w:r>
      <w:proofErr w:type="spellEnd"/>
      <w:r w:rsidR="000C47A1" w:rsidRPr="0059308F">
        <w:rPr>
          <w:rFonts w:ascii="Calibri" w:hAnsi="Calibri"/>
          <w:sz w:val="20"/>
        </w:rPr>
        <w:t xml:space="preserve"> prohlašuje, že zařízení má pojištěn</w:t>
      </w:r>
      <w:r w:rsidRPr="0059308F">
        <w:rPr>
          <w:rFonts w:ascii="Calibri" w:hAnsi="Calibri"/>
          <w:sz w:val="20"/>
        </w:rPr>
        <w:t>a</w:t>
      </w:r>
      <w:r w:rsidR="000C47A1" w:rsidRPr="0059308F">
        <w:rPr>
          <w:rFonts w:ascii="Calibri" w:hAnsi="Calibri"/>
          <w:sz w:val="20"/>
        </w:rPr>
        <w:t xml:space="preserve"> proti odcizení a poškození a že tato pojistka se vztahuje i na odcizení či poškození </w:t>
      </w:r>
      <w:r w:rsidRPr="0059308F">
        <w:rPr>
          <w:rFonts w:ascii="Calibri" w:hAnsi="Calibri"/>
          <w:sz w:val="20"/>
        </w:rPr>
        <w:t>zařízení</w:t>
      </w:r>
      <w:r w:rsidR="000C47A1" w:rsidRPr="0059308F">
        <w:rPr>
          <w:rFonts w:ascii="Calibri" w:hAnsi="Calibri"/>
          <w:sz w:val="20"/>
        </w:rPr>
        <w:t xml:space="preserve"> po dobu je</w:t>
      </w:r>
      <w:r w:rsidRPr="0059308F">
        <w:rPr>
          <w:rFonts w:ascii="Calibri" w:hAnsi="Calibri"/>
          <w:sz w:val="20"/>
        </w:rPr>
        <w:t>jich</w:t>
      </w:r>
      <w:r w:rsidR="000C47A1" w:rsidRPr="0059308F">
        <w:rPr>
          <w:rFonts w:ascii="Calibri" w:hAnsi="Calibri"/>
          <w:sz w:val="20"/>
        </w:rPr>
        <w:t xml:space="preserve"> umístění u vypůjčitele.</w:t>
      </w:r>
    </w:p>
    <w:p w:rsidR="000C47A1" w:rsidRPr="0059308F" w:rsidRDefault="000C47A1" w:rsidP="0035720F">
      <w:pPr>
        <w:pStyle w:val="Zkladntext"/>
        <w:numPr>
          <w:ilvl w:val="1"/>
          <w:numId w:val="2"/>
        </w:numPr>
        <w:spacing w:after="120"/>
        <w:ind w:left="721" w:hanging="437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t xml:space="preserve">Pojištění odpovědnosti za škodu vzniklou provozem zařízení zajišťuje po celou dobu trvání této smlouvy </w:t>
      </w:r>
      <w:proofErr w:type="spellStart"/>
      <w:r w:rsidRPr="0059308F">
        <w:rPr>
          <w:rFonts w:ascii="Calibri" w:hAnsi="Calibri"/>
          <w:sz w:val="20"/>
        </w:rPr>
        <w:t>půjčitel</w:t>
      </w:r>
      <w:proofErr w:type="spellEnd"/>
      <w:r w:rsidRPr="0059308F">
        <w:rPr>
          <w:rFonts w:ascii="Calibri" w:hAnsi="Calibri"/>
          <w:sz w:val="20"/>
        </w:rPr>
        <w:t>.</w:t>
      </w:r>
    </w:p>
    <w:p w:rsidR="000C47A1" w:rsidRPr="0059308F" w:rsidRDefault="000C47A1" w:rsidP="0035720F">
      <w:pPr>
        <w:pStyle w:val="Zkladntext"/>
        <w:numPr>
          <w:ilvl w:val="1"/>
          <w:numId w:val="2"/>
        </w:numPr>
        <w:spacing w:after="120"/>
        <w:rPr>
          <w:rFonts w:ascii="Calibri" w:hAnsi="Calibri"/>
          <w:sz w:val="20"/>
        </w:rPr>
      </w:pPr>
      <w:r w:rsidRPr="0059308F">
        <w:rPr>
          <w:rFonts w:ascii="Calibri" w:hAnsi="Calibri"/>
          <w:sz w:val="20"/>
        </w:rPr>
        <w:t>Vypůjčitel nenese odpovědnost za neúmyslné poškození či zničení zapůjčen</w:t>
      </w:r>
      <w:r w:rsidR="00F7518A" w:rsidRPr="0059308F">
        <w:rPr>
          <w:rFonts w:ascii="Calibri" w:hAnsi="Calibri"/>
          <w:sz w:val="20"/>
        </w:rPr>
        <w:t>ých zařízení</w:t>
      </w:r>
      <w:r w:rsidRPr="0059308F">
        <w:rPr>
          <w:rFonts w:ascii="Calibri" w:hAnsi="Calibri"/>
          <w:sz w:val="20"/>
        </w:rPr>
        <w:t xml:space="preserve">. </w:t>
      </w:r>
    </w:p>
    <w:p w:rsidR="00AB6D76" w:rsidRPr="0059308F" w:rsidRDefault="00AB6D76" w:rsidP="0035720F">
      <w:pPr>
        <w:spacing w:after="120"/>
        <w:rPr>
          <w:bCs/>
          <w:sz w:val="20"/>
          <w:szCs w:val="20"/>
        </w:rPr>
      </w:pPr>
    </w:p>
    <w:p w:rsidR="00AB6D76" w:rsidRPr="0059308F" w:rsidRDefault="00FB1089" w:rsidP="0035720F">
      <w:pPr>
        <w:numPr>
          <w:ilvl w:val="0"/>
          <w:numId w:val="2"/>
        </w:numPr>
        <w:spacing w:after="120"/>
        <w:jc w:val="center"/>
        <w:rPr>
          <w:b/>
          <w:bCs/>
          <w:sz w:val="20"/>
          <w:szCs w:val="20"/>
        </w:rPr>
      </w:pPr>
      <w:r w:rsidRPr="0059308F">
        <w:rPr>
          <w:b/>
          <w:bCs/>
          <w:sz w:val="20"/>
          <w:szCs w:val="20"/>
        </w:rPr>
        <w:t>Ostatní ustanovení</w:t>
      </w:r>
    </w:p>
    <w:p w:rsidR="00FB1089" w:rsidRPr="0059308F" w:rsidRDefault="00FB1089" w:rsidP="0035720F">
      <w:pPr>
        <w:pStyle w:val="Zkladntext2"/>
        <w:numPr>
          <w:ilvl w:val="1"/>
          <w:numId w:val="2"/>
        </w:numPr>
        <w:spacing w:line="240" w:lineRule="auto"/>
        <w:jc w:val="both"/>
        <w:rPr>
          <w:rFonts w:ascii="Calibri" w:hAnsi="Calibri"/>
        </w:rPr>
      </w:pPr>
      <w:r w:rsidRPr="0059308F">
        <w:rPr>
          <w:rFonts w:ascii="Calibri" w:hAnsi="Calibri"/>
        </w:rPr>
        <w:t>Tato smlouva se uzavírá na dobu platnosti kupní smlouvy tj. na dobu 4 let od uzavření této smlouvy.</w:t>
      </w:r>
    </w:p>
    <w:p w:rsidR="00FB1089" w:rsidRPr="0059308F" w:rsidRDefault="00FB1089" w:rsidP="0035720F">
      <w:pPr>
        <w:pStyle w:val="Zkladntext2"/>
        <w:numPr>
          <w:ilvl w:val="1"/>
          <w:numId w:val="2"/>
        </w:numPr>
        <w:spacing w:line="240" w:lineRule="auto"/>
        <w:jc w:val="both"/>
        <w:rPr>
          <w:rFonts w:ascii="Calibri" w:hAnsi="Calibri"/>
        </w:rPr>
      </w:pPr>
      <w:r w:rsidRPr="0059308F">
        <w:rPr>
          <w:rFonts w:ascii="Calibri" w:hAnsi="Calibri"/>
        </w:rPr>
        <w:t xml:space="preserve">Bez ohledu na zánik kupní smlouvy je </w:t>
      </w:r>
      <w:proofErr w:type="spellStart"/>
      <w:r w:rsidRPr="0059308F">
        <w:rPr>
          <w:rFonts w:ascii="Calibri" w:hAnsi="Calibri"/>
        </w:rPr>
        <w:t>půjčitel</w:t>
      </w:r>
      <w:proofErr w:type="spellEnd"/>
      <w:r w:rsidRPr="0059308F">
        <w:rPr>
          <w:rFonts w:ascii="Calibri" w:hAnsi="Calibri"/>
        </w:rPr>
        <w:t xml:space="preserve"> oprávněn od této smlouvy odstoupit a požadovat vrácení přístroj</w:t>
      </w:r>
      <w:r w:rsidR="00F7518A" w:rsidRPr="0059308F">
        <w:rPr>
          <w:rFonts w:ascii="Calibri" w:hAnsi="Calibri"/>
        </w:rPr>
        <w:t>ů</w:t>
      </w:r>
      <w:r w:rsidRPr="0059308F">
        <w:rPr>
          <w:rFonts w:ascii="Calibri" w:hAnsi="Calibri"/>
        </w:rPr>
        <w:t>, pokud vypůjčitel při užívání přístroj</w:t>
      </w:r>
      <w:r w:rsidR="00F7518A" w:rsidRPr="0059308F">
        <w:rPr>
          <w:rFonts w:ascii="Calibri" w:hAnsi="Calibri"/>
        </w:rPr>
        <w:t>ů</w:t>
      </w:r>
      <w:r w:rsidRPr="0059308F">
        <w:rPr>
          <w:rFonts w:ascii="Calibri" w:hAnsi="Calibri"/>
        </w:rPr>
        <w:t xml:space="preserve"> nedodržuje podmínky této smlouvy.</w:t>
      </w:r>
    </w:p>
    <w:p w:rsidR="00FB1089" w:rsidRPr="00057381" w:rsidRDefault="00FB1089" w:rsidP="0035720F">
      <w:pPr>
        <w:pStyle w:val="Zkladntext2"/>
        <w:numPr>
          <w:ilvl w:val="1"/>
          <w:numId w:val="2"/>
        </w:numPr>
        <w:spacing w:line="240" w:lineRule="auto"/>
        <w:jc w:val="both"/>
        <w:rPr>
          <w:rFonts w:ascii="Calibri" w:hAnsi="Calibri"/>
        </w:rPr>
      </w:pPr>
      <w:r w:rsidRPr="00057381">
        <w:rPr>
          <w:rFonts w:ascii="Calibri" w:hAnsi="Calibri"/>
        </w:rPr>
        <w:t>Tuto smlouvu lze vypovědět písemnou výpovědí</w:t>
      </w:r>
      <w:r w:rsidR="00C509FE" w:rsidRPr="00057381">
        <w:rPr>
          <w:rFonts w:ascii="Calibri" w:hAnsi="Calibri"/>
        </w:rPr>
        <w:t xml:space="preserve"> a to pouze v případě, že </w:t>
      </w:r>
      <w:proofErr w:type="spellStart"/>
      <w:r w:rsidR="00C509FE" w:rsidRPr="00057381">
        <w:rPr>
          <w:rFonts w:ascii="Calibri" w:hAnsi="Calibri"/>
        </w:rPr>
        <w:t>půjčitel</w:t>
      </w:r>
      <w:proofErr w:type="spellEnd"/>
      <w:r w:rsidR="00C509FE" w:rsidRPr="00057381">
        <w:rPr>
          <w:rFonts w:ascii="Calibri" w:hAnsi="Calibri"/>
        </w:rPr>
        <w:t xml:space="preserve"> nesplní svů</w:t>
      </w:r>
      <w:r w:rsidR="00177FE4" w:rsidRPr="00057381">
        <w:rPr>
          <w:rFonts w:ascii="Calibri" w:hAnsi="Calibri"/>
        </w:rPr>
        <w:t>j</w:t>
      </w:r>
      <w:r w:rsidR="00C509FE" w:rsidRPr="00057381">
        <w:rPr>
          <w:rFonts w:ascii="Calibri" w:hAnsi="Calibri"/>
        </w:rPr>
        <w:t xml:space="preserve"> závazek dodávat vypůjčiteli diagnostika a kontrolní materiály pro analýzu krevního obrazu</w:t>
      </w:r>
      <w:r w:rsidRPr="00057381">
        <w:rPr>
          <w:rFonts w:ascii="Calibri" w:hAnsi="Calibri"/>
        </w:rPr>
        <w:t xml:space="preserve">. Výpovědní doba činí </w:t>
      </w:r>
      <w:r w:rsidR="00FD638B" w:rsidRPr="00057381">
        <w:rPr>
          <w:rFonts w:ascii="Calibri" w:hAnsi="Calibri"/>
        </w:rPr>
        <w:t xml:space="preserve">3 </w:t>
      </w:r>
      <w:proofErr w:type="gramStart"/>
      <w:r w:rsidR="00FD638B" w:rsidRPr="00057381">
        <w:rPr>
          <w:rFonts w:ascii="Calibri" w:hAnsi="Calibri"/>
        </w:rPr>
        <w:t xml:space="preserve">měsíce </w:t>
      </w:r>
      <w:r w:rsidRPr="00057381">
        <w:rPr>
          <w:rFonts w:ascii="Calibri" w:hAnsi="Calibri"/>
        </w:rPr>
        <w:t xml:space="preserve"> a počíná</w:t>
      </w:r>
      <w:proofErr w:type="gramEnd"/>
      <w:r w:rsidRPr="00057381">
        <w:rPr>
          <w:rFonts w:ascii="Calibri" w:hAnsi="Calibri"/>
        </w:rPr>
        <w:t xml:space="preserve"> běžet od prvního měsíce následujícího po prokazatelném doručení výpovědi. </w:t>
      </w:r>
    </w:p>
    <w:p w:rsidR="00FB1089" w:rsidRPr="0059308F" w:rsidRDefault="008C241C" w:rsidP="0035720F">
      <w:pPr>
        <w:pStyle w:val="Zkladntext2"/>
        <w:numPr>
          <w:ilvl w:val="1"/>
          <w:numId w:val="2"/>
        </w:numPr>
        <w:spacing w:line="240" w:lineRule="auto"/>
        <w:jc w:val="both"/>
        <w:rPr>
          <w:rFonts w:ascii="Calibri" w:hAnsi="Calibri"/>
        </w:rPr>
      </w:pPr>
      <w:r w:rsidRPr="0059308F">
        <w:rPr>
          <w:rFonts w:ascii="Calibri" w:hAnsi="Calibri"/>
        </w:rPr>
        <w:t>Smluvní strany shodně prohlašují, že si smlouvu přečetly, jejímu obsahu rozumí a na důkaz své vážné a svobodné vůle k ní připojují svůj podpis.</w:t>
      </w:r>
    </w:p>
    <w:p w:rsidR="00FB1089" w:rsidRPr="0059308F" w:rsidRDefault="00FB1089" w:rsidP="0035720F">
      <w:pPr>
        <w:pStyle w:val="Zkladntext2"/>
        <w:numPr>
          <w:ilvl w:val="1"/>
          <w:numId w:val="2"/>
        </w:numPr>
        <w:spacing w:line="240" w:lineRule="auto"/>
        <w:jc w:val="both"/>
        <w:rPr>
          <w:rFonts w:ascii="Calibri" w:hAnsi="Calibri"/>
        </w:rPr>
      </w:pPr>
      <w:r w:rsidRPr="0059308F">
        <w:rPr>
          <w:rFonts w:ascii="Calibri" w:hAnsi="Calibri"/>
        </w:rPr>
        <w:t xml:space="preserve"> Vztahy touto smlouvou výslovně neupravené se řídí ustanovením občanského zákoníku.</w:t>
      </w:r>
    </w:p>
    <w:p w:rsidR="00FB1089" w:rsidRPr="0059308F" w:rsidRDefault="00FB1089" w:rsidP="0035720F">
      <w:pPr>
        <w:pStyle w:val="Zkladntext2"/>
        <w:numPr>
          <w:ilvl w:val="1"/>
          <w:numId w:val="2"/>
        </w:numPr>
        <w:spacing w:line="240" w:lineRule="auto"/>
        <w:jc w:val="both"/>
        <w:rPr>
          <w:rFonts w:ascii="Calibri" w:hAnsi="Calibri"/>
        </w:rPr>
      </w:pPr>
      <w:r w:rsidRPr="0059308F">
        <w:rPr>
          <w:rFonts w:ascii="Calibri" w:hAnsi="Calibri"/>
        </w:rPr>
        <w:t>Změny a doplňky této smlouvy mohou být prováděny pouze písemnou formou se souhlasem obou smluvních stran.</w:t>
      </w:r>
    </w:p>
    <w:p w:rsidR="008C241C" w:rsidRPr="0059308F" w:rsidRDefault="008C241C" w:rsidP="0035720F">
      <w:pPr>
        <w:pStyle w:val="Zkladntext2"/>
        <w:numPr>
          <w:ilvl w:val="1"/>
          <w:numId w:val="2"/>
        </w:numPr>
        <w:spacing w:line="240" w:lineRule="auto"/>
        <w:jc w:val="both"/>
        <w:rPr>
          <w:rFonts w:ascii="Calibri" w:hAnsi="Calibri"/>
        </w:rPr>
      </w:pPr>
      <w:r w:rsidRPr="0059308F">
        <w:rPr>
          <w:rFonts w:ascii="Calibri" w:hAnsi="Calibri"/>
        </w:rPr>
        <w:t>Smlouva je sepsána ve dvou vyhotoveních, z nichž každá ze smluvních stran obdrží po jedno vyhotovení.</w:t>
      </w:r>
    </w:p>
    <w:p w:rsidR="00C40E5A" w:rsidRPr="0059308F" w:rsidRDefault="00C40E5A" w:rsidP="0035720F">
      <w:pPr>
        <w:pStyle w:val="Zkladntext2"/>
        <w:spacing w:line="240" w:lineRule="auto"/>
        <w:ind w:left="719"/>
        <w:jc w:val="both"/>
        <w:rPr>
          <w:rFonts w:ascii="Calibri" w:hAnsi="Calibri"/>
        </w:rPr>
      </w:pPr>
    </w:p>
    <w:p w:rsidR="008C241C" w:rsidRPr="0059308F" w:rsidRDefault="008C241C" w:rsidP="002A5D70">
      <w:pPr>
        <w:spacing w:after="120"/>
        <w:ind w:firstLine="284"/>
        <w:rPr>
          <w:sz w:val="20"/>
          <w:szCs w:val="20"/>
        </w:rPr>
      </w:pPr>
      <w:r w:rsidRPr="00C3275E">
        <w:rPr>
          <w:sz w:val="20"/>
          <w:szCs w:val="20"/>
        </w:rPr>
        <w:t xml:space="preserve">V    </w:t>
      </w:r>
      <w:r w:rsidR="006542DF" w:rsidRPr="00C3275E">
        <w:rPr>
          <w:sz w:val="20"/>
          <w:szCs w:val="20"/>
        </w:rPr>
        <w:t>Brně</w:t>
      </w:r>
      <w:r w:rsidRPr="00C3275E">
        <w:rPr>
          <w:sz w:val="20"/>
          <w:szCs w:val="20"/>
        </w:rPr>
        <w:t xml:space="preserve">  dne   ………</w:t>
      </w:r>
      <w:proofErr w:type="gramStart"/>
      <w:r w:rsidRPr="00C3275E">
        <w:rPr>
          <w:sz w:val="20"/>
          <w:szCs w:val="20"/>
        </w:rPr>
        <w:t>…..</w:t>
      </w:r>
      <w:r w:rsidRPr="0059308F">
        <w:rPr>
          <w:sz w:val="20"/>
          <w:szCs w:val="20"/>
        </w:rPr>
        <w:tab/>
      </w:r>
      <w:r w:rsidRPr="0059308F">
        <w:rPr>
          <w:sz w:val="20"/>
          <w:szCs w:val="20"/>
        </w:rPr>
        <w:tab/>
      </w:r>
      <w:r w:rsidRPr="0059308F">
        <w:rPr>
          <w:sz w:val="20"/>
          <w:szCs w:val="20"/>
        </w:rPr>
        <w:tab/>
      </w:r>
      <w:r w:rsidRPr="0059308F">
        <w:rPr>
          <w:sz w:val="20"/>
          <w:szCs w:val="20"/>
        </w:rPr>
        <w:tab/>
      </w:r>
      <w:r w:rsidR="002A5D70">
        <w:rPr>
          <w:sz w:val="20"/>
          <w:szCs w:val="20"/>
        </w:rPr>
        <w:tab/>
      </w:r>
      <w:r w:rsidRPr="0059308F">
        <w:rPr>
          <w:sz w:val="20"/>
          <w:szCs w:val="20"/>
        </w:rPr>
        <w:t xml:space="preserve">V  </w:t>
      </w:r>
      <w:r w:rsidR="002A5D70">
        <w:rPr>
          <w:sz w:val="20"/>
          <w:szCs w:val="20"/>
        </w:rPr>
        <w:t>Opavě</w:t>
      </w:r>
      <w:proofErr w:type="gramEnd"/>
      <w:r w:rsidRPr="0059308F">
        <w:rPr>
          <w:sz w:val="20"/>
          <w:szCs w:val="20"/>
        </w:rPr>
        <w:t xml:space="preserve">   dne …………...</w:t>
      </w:r>
    </w:p>
    <w:p w:rsidR="00C40E5A" w:rsidRPr="0059308F" w:rsidRDefault="00C40E5A" w:rsidP="0035720F">
      <w:pPr>
        <w:spacing w:after="120"/>
        <w:rPr>
          <w:b/>
          <w:bCs/>
          <w:sz w:val="20"/>
          <w:szCs w:val="20"/>
        </w:rPr>
      </w:pPr>
    </w:p>
    <w:p w:rsidR="008C241C" w:rsidRPr="0059308F" w:rsidRDefault="008C241C" w:rsidP="002A5D70">
      <w:pPr>
        <w:spacing w:after="120"/>
        <w:ind w:firstLine="284"/>
        <w:rPr>
          <w:sz w:val="20"/>
          <w:szCs w:val="20"/>
        </w:rPr>
      </w:pPr>
      <w:r w:rsidRPr="00C3275E">
        <w:rPr>
          <w:sz w:val="20"/>
          <w:szCs w:val="20"/>
        </w:rPr>
        <w:t>…………………………………….</w:t>
      </w:r>
      <w:r w:rsidRPr="0059308F">
        <w:rPr>
          <w:sz w:val="20"/>
          <w:szCs w:val="20"/>
        </w:rPr>
        <w:t xml:space="preserve">                                </w:t>
      </w:r>
      <w:r w:rsidR="00FB1089" w:rsidRPr="0059308F">
        <w:rPr>
          <w:sz w:val="20"/>
          <w:szCs w:val="20"/>
        </w:rPr>
        <w:tab/>
      </w:r>
      <w:r w:rsidR="00FB1089" w:rsidRPr="0059308F">
        <w:rPr>
          <w:sz w:val="20"/>
          <w:szCs w:val="20"/>
        </w:rPr>
        <w:tab/>
      </w:r>
      <w:r w:rsidR="0059308F">
        <w:rPr>
          <w:sz w:val="20"/>
          <w:szCs w:val="20"/>
        </w:rPr>
        <w:tab/>
      </w:r>
      <w:r w:rsidRPr="0059308F">
        <w:rPr>
          <w:sz w:val="20"/>
          <w:szCs w:val="20"/>
        </w:rPr>
        <w:t>………………………………………</w:t>
      </w:r>
    </w:p>
    <w:p w:rsidR="005329F0" w:rsidRDefault="008C241C" w:rsidP="005329F0">
      <w:pPr>
        <w:rPr>
          <w:sz w:val="20"/>
          <w:szCs w:val="20"/>
        </w:rPr>
      </w:pPr>
      <w:r w:rsidRPr="0059308F">
        <w:rPr>
          <w:sz w:val="20"/>
          <w:szCs w:val="20"/>
        </w:rPr>
        <w:t xml:space="preserve">            </w:t>
      </w:r>
      <w:proofErr w:type="spellStart"/>
      <w:r w:rsidRPr="0059308F">
        <w:rPr>
          <w:sz w:val="20"/>
          <w:szCs w:val="20"/>
        </w:rPr>
        <w:t>půjč</w:t>
      </w:r>
      <w:r w:rsidR="00FB1089" w:rsidRPr="0059308F">
        <w:rPr>
          <w:sz w:val="20"/>
          <w:szCs w:val="20"/>
        </w:rPr>
        <w:t>i</w:t>
      </w:r>
      <w:r w:rsidRPr="0059308F">
        <w:rPr>
          <w:sz w:val="20"/>
          <w:szCs w:val="20"/>
        </w:rPr>
        <w:t>tel</w:t>
      </w:r>
      <w:proofErr w:type="spellEnd"/>
      <w:r w:rsidRPr="0059308F">
        <w:rPr>
          <w:sz w:val="20"/>
          <w:szCs w:val="20"/>
        </w:rPr>
        <w:t xml:space="preserve">                                                                               </w:t>
      </w:r>
      <w:r w:rsidR="0059308F">
        <w:rPr>
          <w:sz w:val="20"/>
          <w:szCs w:val="20"/>
        </w:rPr>
        <w:tab/>
      </w:r>
      <w:r w:rsidR="0059308F">
        <w:rPr>
          <w:sz w:val="20"/>
          <w:szCs w:val="20"/>
        </w:rPr>
        <w:tab/>
      </w:r>
      <w:r w:rsidR="002A5D70">
        <w:rPr>
          <w:sz w:val="20"/>
          <w:szCs w:val="20"/>
        </w:rPr>
        <w:tab/>
      </w:r>
      <w:r w:rsidRPr="0059308F">
        <w:rPr>
          <w:sz w:val="20"/>
          <w:szCs w:val="20"/>
        </w:rPr>
        <w:t>vypůjč</w:t>
      </w:r>
      <w:r w:rsidR="00FB1089" w:rsidRPr="0059308F">
        <w:rPr>
          <w:sz w:val="20"/>
          <w:szCs w:val="20"/>
        </w:rPr>
        <w:t>i</w:t>
      </w:r>
      <w:r w:rsidRPr="0059308F">
        <w:rPr>
          <w:sz w:val="20"/>
          <w:szCs w:val="20"/>
        </w:rPr>
        <w:t xml:space="preserve">tel  </w:t>
      </w:r>
    </w:p>
    <w:p w:rsidR="0059308F" w:rsidRPr="00E93EA3" w:rsidRDefault="0059308F" w:rsidP="00E93EA3">
      <w:pPr>
        <w:spacing w:after="0"/>
        <w:rPr>
          <w:b/>
          <w:sz w:val="20"/>
          <w:szCs w:val="20"/>
          <w:u w:val="single"/>
        </w:rPr>
      </w:pPr>
      <w:r w:rsidRPr="00E93EA3">
        <w:rPr>
          <w:b/>
          <w:sz w:val="20"/>
          <w:szCs w:val="20"/>
          <w:u w:val="single"/>
        </w:rPr>
        <w:lastRenderedPageBreak/>
        <w:t>Příloha č. 1 Technická specifikace zařízení</w:t>
      </w:r>
      <w:r w:rsidR="00633A92" w:rsidRPr="00E93EA3">
        <w:rPr>
          <w:b/>
          <w:sz w:val="20"/>
          <w:szCs w:val="20"/>
          <w:u w:val="single"/>
        </w:rPr>
        <w:t xml:space="preserve"> (analyzátor I a analyzátor II)</w:t>
      </w:r>
    </w:p>
    <w:p w:rsidR="00E3001E" w:rsidRDefault="00E3001E">
      <w:pPr>
        <w:rPr>
          <w:i/>
          <w:sz w:val="20"/>
          <w:szCs w:val="20"/>
        </w:rPr>
      </w:pPr>
      <w:r w:rsidRPr="00E3001E">
        <w:rPr>
          <w:i/>
          <w:sz w:val="20"/>
          <w:szCs w:val="20"/>
        </w:rPr>
        <w:t>(doplní uchazeč v souladu se svou nabídkou)</w:t>
      </w:r>
    </w:p>
    <w:p w:rsidR="00262F36" w:rsidRDefault="00262F36">
      <w:pPr>
        <w:rPr>
          <w:i/>
          <w:sz w:val="20"/>
          <w:szCs w:val="20"/>
        </w:rPr>
      </w:pPr>
    </w:p>
    <w:p w:rsidR="00262F36" w:rsidRPr="00262F36" w:rsidRDefault="00262F36" w:rsidP="00262F36">
      <w:pPr>
        <w:pStyle w:val="Zkladntext"/>
        <w:rPr>
          <w:rFonts w:ascii="Calibri" w:hAnsi="Calibri"/>
          <w:b/>
          <w:sz w:val="20"/>
          <w:u w:val="single"/>
        </w:rPr>
      </w:pPr>
      <w:r w:rsidRPr="00262F36">
        <w:rPr>
          <w:rFonts w:ascii="Calibri" w:hAnsi="Calibri"/>
          <w:b/>
          <w:sz w:val="20"/>
          <w:u w:val="single"/>
        </w:rPr>
        <w:t>Technická specifikace systému XN-1000(RET) a XN-1000(DIFF) PURE</w:t>
      </w:r>
    </w:p>
    <w:p w:rsidR="00262F36" w:rsidRPr="00262F36" w:rsidRDefault="00262F36" w:rsidP="00262F36">
      <w:pPr>
        <w:pStyle w:val="Zkladntext"/>
        <w:rPr>
          <w:rFonts w:ascii="Calibri" w:hAnsi="Calibri"/>
          <w:color w:val="002060"/>
          <w:sz w:val="20"/>
        </w:rPr>
      </w:pPr>
      <w:r w:rsidRPr="00262F36">
        <w:rPr>
          <w:rFonts w:ascii="Calibri" w:hAnsi="Calibri"/>
          <w:sz w:val="20"/>
          <w:u w:val="single"/>
        </w:rPr>
        <w:t xml:space="preserve">Principy měření: 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Fluorescenční průtoková </w:t>
      </w:r>
      <w:proofErr w:type="spellStart"/>
      <w:r w:rsidRPr="00262F36">
        <w:rPr>
          <w:rFonts w:cs="Arial"/>
          <w:sz w:val="20"/>
          <w:szCs w:val="20"/>
        </w:rPr>
        <w:t>cytometrie</w:t>
      </w:r>
      <w:proofErr w:type="spellEnd"/>
      <w:r w:rsidRPr="00262F36">
        <w:rPr>
          <w:rFonts w:cs="Arial"/>
          <w:sz w:val="20"/>
          <w:szCs w:val="20"/>
        </w:rPr>
        <w:t>: KO, DIFF, IG, NRBC, RET, IRF, RET-He, IPF, BF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ind w:right="1190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Hydrodynamická fokusace s impedančním principem měření: PLT, RBC, HCT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ind w:right="1190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SLS metoda – optická metoda měření </w:t>
      </w:r>
      <w:proofErr w:type="spellStart"/>
      <w:r w:rsidRPr="00262F36">
        <w:rPr>
          <w:rFonts w:cs="Arial"/>
          <w:sz w:val="20"/>
          <w:szCs w:val="20"/>
        </w:rPr>
        <w:t>Hgb</w:t>
      </w:r>
      <w:proofErr w:type="spellEnd"/>
      <w:r w:rsidRPr="00262F36">
        <w:rPr>
          <w:rFonts w:cs="Arial"/>
          <w:sz w:val="20"/>
          <w:szCs w:val="20"/>
        </w:rPr>
        <w:t xml:space="preserve"> bez použití toxických činidel</w:t>
      </w:r>
    </w:p>
    <w:p w:rsidR="00262F36" w:rsidRPr="00262F36" w:rsidRDefault="00262F36" w:rsidP="00262F36">
      <w:pPr>
        <w:ind w:right="1190"/>
        <w:jc w:val="both"/>
        <w:rPr>
          <w:rFonts w:cs="Arial"/>
          <w:color w:val="FF0000"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 xml:space="preserve">Patentovaná technologie fluorescenční průtokové </w:t>
      </w:r>
      <w:proofErr w:type="spellStart"/>
      <w:r w:rsidRPr="00262F36">
        <w:rPr>
          <w:rFonts w:cs="Arial"/>
          <w:b/>
          <w:sz w:val="20"/>
          <w:szCs w:val="20"/>
        </w:rPr>
        <w:t>cytometrie</w:t>
      </w:r>
      <w:proofErr w:type="spellEnd"/>
      <w:r w:rsidRPr="00262F36">
        <w:rPr>
          <w:rFonts w:cs="Arial"/>
          <w:b/>
          <w:sz w:val="20"/>
          <w:szCs w:val="20"/>
        </w:rPr>
        <w:t xml:space="preserve"> založená na označování nukleových kyselin v buňkách umožňuje vysoce kvalitní vyhodnocení diferenciálního rozpočtu populace leukocytů s velmi citlivou detekcí mladých vývojových forem a reaktivních buněk. Tato technologie rozšiřuje možnosti diferenciální diagnostiky a monitorace léčby pomocí nových parametrů erytropoézy a </w:t>
      </w:r>
      <w:proofErr w:type="spellStart"/>
      <w:r w:rsidRPr="00262F36">
        <w:rPr>
          <w:rFonts w:cs="Arial"/>
          <w:b/>
          <w:sz w:val="20"/>
          <w:szCs w:val="20"/>
        </w:rPr>
        <w:t>trombopoézy</w:t>
      </w:r>
      <w:proofErr w:type="spellEnd"/>
      <w:r w:rsidRPr="00262F36">
        <w:rPr>
          <w:rFonts w:cs="Arial"/>
          <w:b/>
          <w:sz w:val="20"/>
          <w:szCs w:val="20"/>
        </w:rPr>
        <w:t xml:space="preserve">. </w:t>
      </w: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</w:rPr>
      </w:pPr>
    </w:p>
    <w:p w:rsidR="00262F36" w:rsidRPr="00262F36" w:rsidRDefault="00262F36" w:rsidP="00262F36">
      <w:pPr>
        <w:ind w:right="1190"/>
        <w:jc w:val="both"/>
        <w:rPr>
          <w:rFonts w:cs="Arial"/>
          <w:b/>
          <w:i/>
          <w:sz w:val="20"/>
          <w:szCs w:val="20"/>
        </w:rPr>
      </w:pPr>
      <w:r w:rsidRPr="00262F36">
        <w:rPr>
          <w:rFonts w:cs="Arial"/>
          <w:b/>
          <w:i/>
          <w:sz w:val="20"/>
          <w:szCs w:val="20"/>
        </w:rPr>
        <w:t xml:space="preserve">Standardní analytické moduly KO+DIFF+RET – měřené parametry  </w:t>
      </w:r>
    </w:p>
    <w:p w:rsidR="00262F36" w:rsidRPr="00262F36" w:rsidRDefault="00262F36" w:rsidP="00262F36">
      <w:pPr>
        <w:ind w:right="1190"/>
        <w:jc w:val="both"/>
        <w:rPr>
          <w:rFonts w:cs="Arial"/>
          <w:b/>
          <w:sz w:val="20"/>
          <w:szCs w:val="20"/>
          <w:u w:val="single"/>
        </w:rPr>
      </w:pPr>
      <w:r w:rsidRPr="00262F36">
        <w:rPr>
          <w:rFonts w:cs="Arial"/>
          <w:b/>
          <w:sz w:val="20"/>
          <w:szCs w:val="20"/>
          <w:u w:val="single"/>
        </w:rPr>
        <w:t>Krevní obraz - analytický modul WNR  (Přístroj I a II)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WBC, RBC, </w:t>
      </w:r>
      <w:proofErr w:type="spellStart"/>
      <w:r w:rsidRPr="00262F36">
        <w:rPr>
          <w:rFonts w:cs="Arial"/>
          <w:sz w:val="20"/>
          <w:szCs w:val="20"/>
        </w:rPr>
        <w:t>Hgb</w:t>
      </w:r>
      <w:proofErr w:type="spellEnd"/>
      <w:r w:rsidRPr="00262F36">
        <w:rPr>
          <w:rFonts w:cs="Arial"/>
          <w:sz w:val="20"/>
          <w:szCs w:val="20"/>
        </w:rPr>
        <w:t xml:space="preserve">, </w:t>
      </w:r>
      <w:proofErr w:type="spellStart"/>
      <w:r w:rsidRPr="00262F36">
        <w:rPr>
          <w:rFonts w:cs="Arial"/>
          <w:sz w:val="20"/>
          <w:szCs w:val="20"/>
        </w:rPr>
        <w:t>Hct</w:t>
      </w:r>
      <w:proofErr w:type="spellEnd"/>
      <w:r w:rsidRPr="00262F36">
        <w:rPr>
          <w:rFonts w:cs="Arial"/>
          <w:sz w:val="20"/>
          <w:szCs w:val="20"/>
        </w:rPr>
        <w:t xml:space="preserve"> , MCV, MCH, MCHC, PLT, RDW - SD, RDW-CV, PDW, MPV, P-LCR, PCT, NRBC </w:t>
      </w:r>
    </w:p>
    <w:p w:rsidR="00262F36" w:rsidRPr="00262F36" w:rsidRDefault="00262F36" w:rsidP="00262F36">
      <w:pPr>
        <w:jc w:val="both"/>
        <w:rPr>
          <w:rFonts w:cs="Arial"/>
          <w:b/>
          <w:i/>
          <w:sz w:val="20"/>
          <w:szCs w:val="20"/>
        </w:rPr>
      </w:pPr>
      <w:r w:rsidRPr="00262F36">
        <w:rPr>
          <w:rFonts w:cs="Arial"/>
          <w:b/>
          <w:i/>
          <w:sz w:val="20"/>
          <w:szCs w:val="20"/>
        </w:rPr>
        <w:t>NOVÉ: automatická korekce počtu WBC v případě nálezu NRBC už v základním vyšetření KO!</w:t>
      </w: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  <w:u w:val="single"/>
        </w:rPr>
      </w:pPr>
      <w:r w:rsidRPr="00262F36">
        <w:rPr>
          <w:rFonts w:cs="Arial"/>
          <w:b/>
          <w:sz w:val="20"/>
          <w:szCs w:val="20"/>
          <w:u w:val="single"/>
        </w:rPr>
        <w:t>Diferenciální rozpočet WBC  - analytický modul WDF (Přístroj I a II)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NEUT, LYMPH, MONO, EO, BASO, IG (nezralé granulocyty) v % i v absolutních hodnotách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+ další rozšířené parametry </w:t>
      </w: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</w:rPr>
      </w:pPr>
      <w:r w:rsidRPr="00262F36">
        <w:rPr>
          <w:rFonts w:cs="Arial"/>
          <w:b/>
          <w:i/>
          <w:sz w:val="20"/>
          <w:szCs w:val="20"/>
        </w:rPr>
        <w:t>NOVÉ</w:t>
      </w:r>
      <w:r w:rsidRPr="00262F36">
        <w:rPr>
          <w:rFonts w:cs="Arial"/>
          <w:b/>
          <w:sz w:val="20"/>
          <w:szCs w:val="20"/>
        </w:rPr>
        <w:t>: speciální „LOW WBC“ mód pro stanovení WBC u leukopenických vzorků, kde je požadováno sledování absolutních hodnot neutrofilních segmentů (užitečné pro onkologické pacienty).</w:t>
      </w: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Zvýšená specifita hlášení morfologických abnormalit - snížení počtu nátěrů pro ověřování DIFF-u.</w:t>
      </w: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  <w:u w:val="single"/>
        </w:rPr>
      </w:pP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  <w:u w:val="single"/>
        </w:rPr>
      </w:pPr>
      <w:r w:rsidRPr="00262F36">
        <w:rPr>
          <w:rFonts w:cs="Arial"/>
          <w:b/>
          <w:sz w:val="20"/>
          <w:szCs w:val="20"/>
          <w:u w:val="single"/>
        </w:rPr>
        <w:t xml:space="preserve">Stanovení retikulocytů - analytický modul </w:t>
      </w:r>
      <w:proofErr w:type="gramStart"/>
      <w:r w:rsidRPr="00262F36">
        <w:rPr>
          <w:rFonts w:cs="Arial"/>
          <w:b/>
          <w:sz w:val="20"/>
          <w:szCs w:val="20"/>
          <w:u w:val="single"/>
        </w:rPr>
        <w:t>RET  (Přístroj</w:t>
      </w:r>
      <w:proofErr w:type="gramEnd"/>
      <w:r w:rsidRPr="00262F36">
        <w:rPr>
          <w:rFonts w:cs="Arial"/>
          <w:b/>
          <w:sz w:val="20"/>
          <w:szCs w:val="20"/>
          <w:u w:val="single"/>
        </w:rPr>
        <w:t xml:space="preserve"> I)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RET</w:t>
      </w:r>
      <w:r w:rsidRPr="00262F36">
        <w:rPr>
          <w:rFonts w:cs="Arial"/>
          <w:sz w:val="20"/>
          <w:szCs w:val="20"/>
        </w:rPr>
        <w:t xml:space="preserve"> v % i absolutních hodnotách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Rozlišení RET podle stupně vyzrálosti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LFR</w:t>
      </w:r>
      <w:r w:rsidRPr="00262F36">
        <w:rPr>
          <w:rFonts w:cs="Arial"/>
          <w:sz w:val="20"/>
          <w:szCs w:val="20"/>
        </w:rPr>
        <w:t xml:space="preserve">   - nízká fluorescence RET (vysoký stupeň zralosti)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MFR</w:t>
      </w:r>
      <w:r w:rsidRPr="00262F36">
        <w:rPr>
          <w:rFonts w:cs="Arial"/>
          <w:sz w:val="20"/>
          <w:szCs w:val="20"/>
        </w:rPr>
        <w:t xml:space="preserve">  - střední fluorescence RET (střední stupeň zralosti)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HFR</w:t>
      </w:r>
      <w:r w:rsidRPr="00262F36">
        <w:rPr>
          <w:rFonts w:cs="Arial"/>
          <w:sz w:val="20"/>
          <w:szCs w:val="20"/>
        </w:rPr>
        <w:t xml:space="preserve">   - vysoká fluorescence RET (nejmladší formy RET)</w:t>
      </w:r>
    </w:p>
    <w:p w:rsidR="00262F36" w:rsidRPr="00262F36" w:rsidRDefault="00262F36" w:rsidP="00262F36">
      <w:pPr>
        <w:jc w:val="both"/>
        <w:rPr>
          <w:rFonts w:cs="Arial"/>
          <w:b/>
          <w:bCs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IRF</w:t>
      </w:r>
      <w:r w:rsidRPr="00262F36">
        <w:rPr>
          <w:rFonts w:cs="Arial"/>
          <w:sz w:val="20"/>
          <w:szCs w:val="20"/>
        </w:rPr>
        <w:t xml:space="preserve">     - </w:t>
      </w:r>
      <w:r w:rsidRPr="00262F36">
        <w:rPr>
          <w:rFonts w:cs="Arial"/>
          <w:b/>
          <w:bCs/>
          <w:sz w:val="20"/>
          <w:szCs w:val="20"/>
        </w:rPr>
        <w:t>mladé populace RET ( MFR+HFR)</w:t>
      </w:r>
    </w:p>
    <w:p w:rsidR="00262F36" w:rsidRPr="00262F36" w:rsidRDefault="00262F36" w:rsidP="00262F36">
      <w:pPr>
        <w:jc w:val="both"/>
        <w:rPr>
          <w:rFonts w:cs="Arial"/>
          <w:b/>
          <w:bCs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b/>
          <w:bCs/>
          <w:sz w:val="20"/>
          <w:szCs w:val="20"/>
        </w:rPr>
      </w:pPr>
      <w:r w:rsidRPr="00262F36">
        <w:rPr>
          <w:rFonts w:cs="Arial"/>
          <w:b/>
          <w:bCs/>
          <w:sz w:val="20"/>
          <w:szCs w:val="20"/>
        </w:rPr>
        <w:lastRenderedPageBreak/>
        <w:t xml:space="preserve"> – informace využitelná pro hodnocení aktivity produkce RET v kostní dřeni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Pro diferenciál RET je použit „Gold Standard“   </w:t>
      </w:r>
      <w:proofErr w:type="spellStart"/>
      <w:r w:rsidRPr="00262F36">
        <w:rPr>
          <w:rFonts w:cs="Arial"/>
          <w:sz w:val="20"/>
          <w:szCs w:val="20"/>
        </w:rPr>
        <w:t>Sysmexu</w:t>
      </w:r>
      <w:proofErr w:type="spellEnd"/>
      <w:r w:rsidRPr="00262F36">
        <w:rPr>
          <w:rFonts w:cs="Arial"/>
          <w:sz w:val="20"/>
          <w:szCs w:val="20"/>
        </w:rPr>
        <w:t>.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RET-He</w:t>
      </w:r>
      <w:r w:rsidRPr="00262F36">
        <w:rPr>
          <w:rFonts w:cs="Arial"/>
          <w:sz w:val="20"/>
          <w:szCs w:val="20"/>
        </w:rPr>
        <w:t xml:space="preserve"> – obsah hemoglobinu v retikulocytu, monitoring kvality erytropoézy s prediktivní hodnotou úspěšnosti léčby anémií během několika dní. Vysoká specifita při sledování funkčního železa bez možných interferencí.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PLT-O</w:t>
      </w:r>
      <w:r w:rsidRPr="00262F36">
        <w:rPr>
          <w:rFonts w:cs="Arial"/>
          <w:sz w:val="20"/>
          <w:szCs w:val="20"/>
        </w:rPr>
        <w:t xml:space="preserve"> – počet trombocytů stanovený optickou metodou  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  <w:u w:val="single"/>
        </w:rPr>
      </w:pPr>
      <w:r w:rsidRPr="00262F36">
        <w:rPr>
          <w:rFonts w:cs="Arial"/>
          <w:b/>
          <w:sz w:val="20"/>
          <w:szCs w:val="20"/>
          <w:u w:val="single"/>
        </w:rPr>
        <w:t xml:space="preserve">Analýza tělních tekutin bez omezení původu - analytický modul BF 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RBC-BF,WBC-BF, TC</w:t>
      </w:r>
      <w:r w:rsidRPr="00262F36">
        <w:rPr>
          <w:rFonts w:cs="Arial"/>
          <w:sz w:val="20"/>
          <w:szCs w:val="20"/>
        </w:rPr>
        <w:t xml:space="preserve"> (celkový počet jaderných buněk)</w:t>
      </w:r>
    </w:p>
    <w:p w:rsidR="00262F36" w:rsidRPr="00262F36" w:rsidRDefault="00262F36" w:rsidP="00262F36">
      <w:pPr>
        <w:jc w:val="both"/>
        <w:rPr>
          <w:rFonts w:cs="Arial"/>
          <w:b/>
          <w:color w:val="002060"/>
          <w:sz w:val="20"/>
          <w:szCs w:val="20"/>
          <w:u w:val="single"/>
        </w:rPr>
      </w:pPr>
      <w:r w:rsidRPr="00262F36">
        <w:rPr>
          <w:rFonts w:cs="Arial"/>
          <w:b/>
          <w:sz w:val="20"/>
          <w:szCs w:val="20"/>
          <w:u w:val="single"/>
        </w:rPr>
        <w:t>Diferenciální rozpočet jaderných buněk</w:t>
      </w:r>
      <w:r w:rsidRPr="00262F36">
        <w:rPr>
          <w:rFonts w:cs="Arial"/>
          <w:sz w:val="20"/>
          <w:szCs w:val="20"/>
          <w:u w:val="single"/>
        </w:rPr>
        <w:t xml:space="preserve">: </w:t>
      </w:r>
      <w:r w:rsidRPr="00262F36">
        <w:rPr>
          <w:rFonts w:cs="Arial"/>
          <w:b/>
          <w:sz w:val="20"/>
          <w:szCs w:val="20"/>
          <w:u w:val="single"/>
        </w:rPr>
        <w:t>PMN</w:t>
      </w:r>
      <w:r w:rsidRPr="00262F36">
        <w:rPr>
          <w:rFonts w:cs="Arial"/>
          <w:sz w:val="20"/>
          <w:szCs w:val="20"/>
          <w:u w:val="single"/>
        </w:rPr>
        <w:t xml:space="preserve"> (</w:t>
      </w:r>
      <w:proofErr w:type="spellStart"/>
      <w:r w:rsidRPr="00262F36">
        <w:rPr>
          <w:rFonts w:cs="Arial"/>
          <w:sz w:val="20"/>
          <w:szCs w:val="20"/>
          <w:u w:val="single"/>
        </w:rPr>
        <w:t>polymorfonukleáry</w:t>
      </w:r>
      <w:proofErr w:type="spellEnd"/>
      <w:r w:rsidRPr="00262F36">
        <w:rPr>
          <w:rFonts w:cs="Arial"/>
          <w:sz w:val="20"/>
          <w:szCs w:val="20"/>
          <w:u w:val="single"/>
        </w:rPr>
        <w:t xml:space="preserve">), </w:t>
      </w:r>
      <w:r w:rsidRPr="00262F36">
        <w:rPr>
          <w:rFonts w:cs="Arial"/>
          <w:b/>
          <w:sz w:val="20"/>
          <w:szCs w:val="20"/>
          <w:u w:val="single"/>
        </w:rPr>
        <w:t>MN</w:t>
      </w:r>
      <w:r w:rsidRPr="00262F36">
        <w:rPr>
          <w:rFonts w:cs="Arial"/>
          <w:sz w:val="20"/>
          <w:szCs w:val="20"/>
          <w:u w:val="single"/>
        </w:rPr>
        <w:t xml:space="preserve"> (</w:t>
      </w:r>
      <w:proofErr w:type="spellStart"/>
      <w:r w:rsidRPr="00262F36">
        <w:rPr>
          <w:rFonts w:cs="Arial"/>
          <w:sz w:val="20"/>
          <w:szCs w:val="20"/>
          <w:u w:val="single"/>
        </w:rPr>
        <w:t>mononukleáry</w:t>
      </w:r>
      <w:proofErr w:type="spellEnd"/>
      <w:r w:rsidRPr="00262F36">
        <w:rPr>
          <w:rFonts w:cs="Arial"/>
          <w:sz w:val="20"/>
          <w:szCs w:val="20"/>
          <w:u w:val="single"/>
        </w:rPr>
        <w:t>)</w:t>
      </w:r>
      <w:r w:rsidRPr="00262F36">
        <w:rPr>
          <w:rFonts w:cs="Arial"/>
          <w:b/>
          <w:sz w:val="20"/>
          <w:szCs w:val="20"/>
          <w:u w:val="single"/>
        </w:rPr>
        <w:t xml:space="preserve"> v % i </w:t>
      </w:r>
      <w:r w:rsidRPr="00262F36">
        <w:rPr>
          <w:rFonts w:cs="Arial"/>
          <w:b/>
          <w:sz w:val="20"/>
          <w:szCs w:val="20"/>
          <w:u w:val="single"/>
          <w:lang w:val="en-US"/>
        </w:rPr>
        <w:t>#</w:t>
      </w:r>
      <w:r w:rsidRPr="00262F36">
        <w:rPr>
          <w:rFonts w:cs="Arial"/>
          <w:b/>
          <w:sz w:val="20"/>
          <w:szCs w:val="20"/>
          <w:u w:val="single"/>
        </w:rPr>
        <w:t>.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Doplňkový parametr: </w:t>
      </w:r>
      <w:r w:rsidRPr="00262F36">
        <w:rPr>
          <w:rFonts w:cs="Arial"/>
          <w:b/>
          <w:sz w:val="20"/>
          <w:szCs w:val="20"/>
        </w:rPr>
        <w:t>HF</w:t>
      </w:r>
      <w:r w:rsidRPr="00262F36">
        <w:rPr>
          <w:rFonts w:cs="Arial"/>
          <w:sz w:val="20"/>
          <w:szCs w:val="20"/>
        </w:rPr>
        <w:t xml:space="preserve"> (buňky s vysokou fluorescencí – </w:t>
      </w:r>
      <w:proofErr w:type="spellStart"/>
      <w:r w:rsidRPr="00262F36">
        <w:rPr>
          <w:rFonts w:cs="Arial"/>
          <w:sz w:val="20"/>
          <w:szCs w:val="20"/>
        </w:rPr>
        <w:t>mezotélie</w:t>
      </w:r>
      <w:proofErr w:type="spellEnd"/>
      <w:r w:rsidRPr="00262F36">
        <w:rPr>
          <w:rFonts w:cs="Arial"/>
          <w:sz w:val="20"/>
          <w:szCs w:val="20"/>
        </w:rPr>
        <w:t>, makrofágy, tumorové buňky)</w:t>
      </w: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 xml:space="preserve">NOVÉ: analýza 3x většího objemu vzorku než v počítací komůrce, možnost hodnocení grafických výstupů v oblasti vysokých fluorescencí a sledování doplňkových parametrů: NE-BF, EO-BF,LY-BF a MO-BF  v % </w:t>
      </w: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 xml:space="preserve"> i </w:t>
      </w:r>
      <w:proofErr w:type="spellStart"/>
      <w:r w:rsidRPr="00262F36">
        <w:rPr>
          <w:rFonts w:cs="Arial"/>
          <w:b/>
          <w:sz w:val="20"/>
          <w:szCs w:val="20"/>
          <w:lang w:val="en-US"/>
        </w:rPr>
        <w:t>absolutních</w:t>
      </w:r>
      <w:proofErr w:type="spellEnd"/>
      <w:r w:rsidRPr="00262F36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262F36">
        <w:rPr>
          <w:rFonts w:cs="Arial"/>
          <w:b/>
          <w:sz w:val="20"/>
          <w:szCs w:val="20"/>
          <w:lang w:val="en-US"/>
        </w:rPr>
        <w:t>hodnotách</w:t>
      </w:r>
      <w:proofErr w:type="spellEnd"/>
      <w:proofErr w:type="gramEnd"/>
      <w:r w:rsidRPr="00262F36">
        <w:rPr>
          <w:rFonts w:cs="Arial"/>
          <w:b/>
          <w:sz w:val="20"/>
          <w:szCs w:val="20"/>
        </w:rPr>
        <w:t>.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</w:p>
    <w:p w:rsidR="00262F36" w:rsidRPr="00262F36" w:rsidRDefault="00262F36" w:rsidP="00262F36">
      <w:pPr>
        <w:ind w:right="283"/>
        <w:jc w:val="both"/>
        <w:rPr>
          <w:rFonts w:cs="Arial"/>
          <w:b/>
          <w:i/>
          <w:sz w:val="20"/>
          <w:szCs w:val="20"/>
          <w:u w:val="single"/>
        </w:rPr>
      </w:pPr>
      <w:r w:rsidRPr="00262F36">
        <w:rPr>
          <w:rFonts w:cs="Arial"/>
          <w:b/>
          <w:i/>
          <w:sz w:val="20"/>
          <w:szCs w:val="20"/>
          <w:u w:val="single"/>
        </w:rPr>
        <w:t>Volitelný analytický modul PLT-F - měřené parametry (pro přístroj I)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 xml:space="preserve">Stanovení trombocytů fluorescenční metodou - analytický modul PLT-F 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 xml:space="preserve">PLT-F – </w:t>
      </w:r>
      <w:r w:rsidRPr="00262F36">
        <w:rPr>
          <w:rFonts w:cs="Arial"/>
          <w:sz w:val="20"/>
          <w:szCs w:val="20"/>
        </w:rPr>
        <w:t xml:space="preserve">počet trombocytů měřený průtokovou fluorescenční </w:t>
      </w:r>
      <w:proofErr w:type="spellStart"/>
      <w:r w:rsidRPr="00262F36">
        <w:rPr>
          <w:rFonts w:cs="Arial"/>
          <w:sz w:val="20"/>
          <w:szCs w:val="20"/>
        </w:rPr>
        <w:t>cytometrií</w:t>
      </w:r>
      <w:proofErr w:type="spellEnd"/>
      <w:r w:rsidRPr="00262F36">
        <w:rPr>
          <w:rFonts w:cs="Arial"/>
          <w:sz w:val="20"/>
          <w:szCs w:val="20"/>
        </w:rPr>
        <w:t xml:space="preserve"> </w:t>
      </w:r>
      <w:r w:rsidRPr="00262F36">
        <w:rPr>
          <w:rFonts w:cs="Arial"/>
          <w:sz w:val="20"/>
          <w:szCs w:val="20"/>
          <w:u w:val="single"/>
        </w:rPr>
        <w:t>ve zvýšeném objemu vzorku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IPF</w:t>
      </w:r>
      <w:r w:rsidRPr="00262F36">
        <w:rPr>
          <w:rFonts w:cs="Arial"/>
          <w:sz w:val="20"/>
          <w:szCs w:val="20"/>
        </w:rPr>
        <w:t xml:space="preserve"> – mladé frakce trombocytů (</w:t>
      </w:r>
      <w:proofErr w:type="spellStart"/>
      <w:r w:rsidRPr="00262F36">
        <w:rPr>
          <w:rFonts w:cs="Arial"/>
          <w:sz w:val="20"/>
          <w:szCs w:val="20"/>
        </w:rPr>
        <w:t>retikulované</w:t>
      </w:r>
      <w:proofErr w:type="spellEnd"/>
      <w:r w:rsidRPr="00262F36">
        <w:rPr>
          <w:rFonts w:cs="Arial"/>
          <w:sz w:val="20"/>
          <w:szCs w:val="20"/>
        </w:rPr>
        <w:t xml:space="preserve"> destičky), monitoring </w:t>
      </w:r>
      <w:proofErr w:type="spellStart"/>
      <w:r w:rsidRPr="00262F36">
        <w:rPr>
          <w:rFonts w:cs="Arial"/>
          <w:sz w:val="20"/>
          <w:szCs w:val="20"/>
        </w:rPr>
        <w:t>trombopoézy</w:t>
      </w:r>
      <w:proofErr w:type="spellEnd"/>
      <w:r w:rsidRPr="00262F36">
        <w:rPr>
          <w:rFonts w:cs="Arial"/>
          <w:sz w:val="20"/>
          <w:szCs w:val="20"/>
        </w:rPr>
        <w:t xml:space="preserve"> a rekonstrukce kostní dřeně</w:t>
      </w:r>
    </w:p>
    <w:p w:rsidR="00262F36" w:rsidRPr="00262F36" w:rsidRDefault="00262F36" w:rsidP="00262F36">
      <w:pPr>
        <w:ind w:right="141"/>
        <w:jc w:val="both"/>
        <w:rPr>
          <w:rFonts w:cs="Arial"/>
          <w:b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NOVÉ: v tomto analytickém modulu je analyzován výrazně větší objem vzorku a použito nové značením PLT pro zajištění vysoké spolehlivosti a reprodukovatelnosti výsledků PLT zvláště u trombocytopenických vzorků.</w:t>
      </w:r>
    </w:p>
    <w:p w:rsidR="00262F36" w:rsidRPr="00262F36" w:rsidRDefault="00262F36" w:rsidP="00262F36">
      <w:pPr>
        <w:jc w:val="both"/>
        <w:rPr>
          <w:rFonts w:cs="Arial"/>
          <w:b/>
          <w:color w:val="00B0F0"/>
          <w:sz w:val="20"/>
          <w:szCs w:val="20"/>
          <w:u w:val="single"/>
        </w:rPr>
      </w:pP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  <w:u w:val="single"/>
        </w:rPr>
      </w:pPr>
      <w:r w:rsidRPr="00262F36">
        <w:rPr>
          <w:rFonts w:cs="Arial"/>
          <w:b/>
          <w:sz w:val="20"/>
          <w:szCs w:val="20"/>
          <w:u w:val="single"/>
        </w:rPr>
        <w:t xml:space="preserve">Proces analýzy - </w:t>
      </w:r>
      <w:proofErr w:type="spellStart"/>
      <w:r w:rsidRPr="00262F36">
        <w:rPr>
          <w:rFonts w:cs="Arial"/>
          <w:b/>
          <w:sz w:val="20"/>
          <w:szCs w:val="20"/>
          <w:u w:val="single"/>
        </w:rPr>
        <w:t>workflow</w:t>
      </w:r>
      <w:proofErr w:type="spellEnd"/>
      <w:r w:rsidRPr="00262F36">
        <w:rPr>
          <w:rFonts w:cs="Arial"/>
          <w:b/>
          <w:sz w:val="20"/>
          <w:szCs w:val="20"/>
          <w:u w:val="single"/>
        </w:rPr>
        <w:t>:</w:t>
      </w:r>
    </w:p>
    <w:p w:rsidR="00262F36" w:rsidRPr="00262F36" w:rsidRDefault="00262F36" w:rsidP="00262F36">
      <w:pPr>
        <w:jc w:val="both"/>
        <w:rPr>
          <w:rFonts w:cs="Arial"/>
          <w:b/>
          <w:color w:val="002060"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Selektivní výběr základních měřících profilů: KO, KO+DIFF, KO+RETI, KO+DIFF+RETI. BF (Přístroj I)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ab/>
      </w:r>
      <w:r w:rsidRPr="00262F36">
        <w:rPr>
          <w:rFonts w:cs="Arial"/>
          <w:sz w:val="20"/>
          <w:szCs w:val="20"/>
        </w:rPr>
        <w:tab/>
      </w:r>
      <w:r w:rsidRPr="00262F36">
        <w:rPr>
          <w:rFonts w:cs="Arial"/>
          <w:sz w:val="20"/>
          <w:szCs w:val="20"/>
        </w:rPr>
        <w:tab/>
      </w:r>
      <w:r w:rsidRPr="00262F36">
        <w:rPr>
          <w:rFonts w:cs="Arial"/>
          <w:sz w:val="20"/>
          <w:szCs w:val="20"/>
        </w:rPr>
        <w:tab/>
      </w:r>
      <w:r w:rsidRPr="00262F36">
        <w:rPr>
          <w:rFonts w:cs="Arial"/>
          <w:sz w:val="20"/>
          <w:szCs w:val="20"/>
        </w:rPr>
        <w:tab/>
        <w:t xml:space="preserve">  KO, KO+DIFF (Přístroj II)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NOVÉ: Opakování měření/Ověřování správnosti měření- možnost využití nadstandardní funkce automatického opakování analýzy v případě technických problémů nebo z důvodu abnormality vzorku – funkce REPEAT/RERUN/REFLEX  výrazně urychluje vydání výsledku a zkracuje </w:t>
      </w:r>
      <w:proofErr w:type="gramStart"/>
      <w:r w:rsidRPr="00262F36">
        <w:rPr>
          <w:rFonts w:cs="Arial"/>
          <w:sz w:val="20"/>
          <w:szCs w:val="20"/>
        </w:rPr>
        <w:t>TAT  (platí</w:t>
      </w:r>
      <w:proofErr w:type="gramEnd"/>
      <w:r w:rsidRPr="00262F36">
        <w:rPr>
          <w:rFonts w:cs="Arial"/>
          <w:sz w:val="20"/>
          <w:szCs w:val="20"/>
        </w:rPr>
        <w:t xml:space="preserve"> pro přístroj I)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Funkce „Delta </w:t>
      </w:r>
      <w:proofErr w:type="spellStart"/>
      <w:r w:rsidRPr="00262F36">
        <w:rPr>
          <w:rFonts w:cs="Arial"/>
          <w:sz w:val="20"/>
          <w:szCs w:val="20"/>
        </w:rPr>
        <w:t>check</w:t>
      </w:r>
      <w:proofErr w:type="spellEnd"/>
      <w:r w:rsidRPr="00262F36">
        <w:rPr>
          <w:rFonts w:cs="Arial"/>
          <w:sz w:val="20"/>
          <w:szCs w:val="20"/>
        </w:rPr>
        <w:t>“ - automatická kontrola srovnáváním aktuálního výsledku s předešlým u téhož pacienta – kumulativní data. Výsledek je v databázi označen.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</w:p>
    <w:p w:rsidR="00262F36" w:rsidRPr="00262F36" w:rsidRDefault="00262F36" w:rsidP="00262F36">
      <w:pPr>
        <w:ind w:right="1190"/>
        <w:jc w:val="both"/>
        <w:rPr>
          <w:rFonts w:cs="Arial"/>
          <w:b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Aspirační objem vzorku: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88 µl z uzavřených i otevřených odběrových systémů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Manuální i automatická aspirace vzorku prochází stejnou cestou, 2x identifikace čísla vzorku před analýzou 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Volitelná manuální aspirace vzorku z </w:t>
      </w:r>
      <w:proofErr w:type="spellStart"/>
      <w:r w:rsidRPr="00262F36">
        <w:rPr>
          <w:rFonts w:cs="Arial"/>
          <w:sz w:val="20"/>
          <w:szCs w:val="20"/>
        </w:rPr>
        <w:t>mikrozkumavek</w:t>
      </w:r>
      <w:proofErr w:type="spellEnd"/>
      <w:r w:rsidRPr="00262F36">
        <w:rPr>
          <w:rFonts w:cs="Arial"/>
          <w:sz w:val="20"/>
          <w:szCs w:val="20"/>
        </w:rPr>
        <w:t xml:space="preserve"> v režimu s nízkým mrtvým objemem </w:t>
      </w:r>
    </w:p>
    <w:p w:rsidR="00262F36" w:rsidRPr="00262F36" w:rsidRDefault="00262F36" w:rsidP="00262F36">
      <w:pPr>
        <w:ind w:left="360"/>
        <w:jc w:val="both"/>
        <w:rPr>
          <w:rFonts w:cs="Arial"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b/>
          <w:bCs/>
          <w:sz w:val="20"/>
          <w:szCs w:val="20"/>
        </w:rPr>
      </w:pPr>
      <w:r w:rsidRPr="00262F36">
        <w:rPr>
          <w:rFonts w:cs="Arial"/>
          <w:b/>
          <w:bCs/>
          <w:sz w:val="20"/>
          <w:szCs w:val="20"/>
        </w:rPr>
        <w:t>Rychlost analýzy v automatickém režimu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100 vzorků/hod. z automatického podavače s kapacitou až 50 vzorků 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Možnost kontinuálního doplňování vzorků.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Funkce pro vkládání </w:t>
      </w:r>
      <w:proofErr w:type="spellStart"/>
      <w:r w:rsidRPr="00262F36">
        <w:rPr>
          <w:rFonts w:cs="Arial"/>
          <w:sz w:val="20"/>
          <w:szCs w:val="20"/>
        </w:rPr>
        <w:t>statimů</w:t>
      </w:r>
      <w:proofErr w:type="spellEnd"/>
      <w:r w:rsidRPr="00262F36">
        <w:rPr>
          <w:rFonts w:cs="Arial"/>
          <w:sz w:val="20"/>
          <w:szCs w:val="20"/>
        </w:rPr>
        <w:t xml:space="preserve"> </w:t>
      </w:r>
    </w:p>
    <w:p w:rsidR="00262F36" w:rsidRPr="00262F36" w:rsidRDefault="00262F36" w:rsidP="00262F36">
      <w:pPr>
        <w:ind w:left="360"/>
        <w:jc w:val="both"/>
        <w:rPr>
          <w:rFonts w:cs="Arial"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b/>
          <w:color w:val="000000"/>
          <w:sz w:val="20"/>
          <w:szCs w:val="20"/>
        </w:rPr>
      </w:pPr>
      <w:r w:rsidRPr="00262F36">
        <w:rPr>
          <w:rFonts w:cs="Arial"/>
          <w:b/>
          <w:color w:val="000000"/>
          <w:sz w:val="20"/>
          <w:szCs w:val="20"/>
        </w:rPr>
        <w:t xml:space="preserve">Databáze: 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262F36">
        <w:rPr>
          <w:rFonts w:cs="Arial"/>
          <w:color w:val="000000"/>
          <w:sz w:val="20"/>
          <w:szCs w:val="20"/>
        </w:rPr>
        <w:t>Uložení až 100 000 výsledků</w:t>
      </w: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  <w:u w:val="single"/>
        </w:rPr>
      </w:pPr>
    </w:p>
    <w:p w:rsidR="00262F36" w:rsidRPr="00262F36" w:rsidRDefault="00262F36" w:rsidP="00262F36">
      <w:pPr>
        <w:jc w:val="both"/>
        <w:rPr>
          <w:rFonts w:cs="Arial"/>
          <w:color w:val="000000"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>Kontrola kvality: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 xml:space="preserve">3 hladiny materiálu QC- XN </w:t>
      </w:r>
      <w:proofErr w:type="spellStart"/>
      <w:r w:rsidRPr="00262F36">
        <w:rPr>
          <w:rFonts w:cs="Arial"/>
          <w:sz w:val="20"/>
          <w:szCs w:val="20"/>
        </w:rPr>
        <w:t>Check</w:t>
      </w:r>
      <w:proofErr w:type="spellEnd"/>
      <w:r w:rsidRPr="00262F36">
        <w:rPr>
          <w:rFonts w:cs="Arial"/>
          <w:sz w:val="20"/>
          <w:szCs w:val="20"/>
        </w:rPr>
        <w:t xml:space="preserve"> </w:t>
      </w:r>
      <w:r w:rsidRPr="00262F36">
        <w:rPr>
          <w:rFonts w:cs="Arial"/>
          <w:b/>
          <w:sz w:val="20"/>
          <w:szCs w:val="20"/>
        </w:rPr>
        <w:t>pro všechny měřené parametry</w:t>
      </w:r>
      <w:r w:rsidRPr="00262F36">
        <w:rPr>
          <w:rFonts w:cs="Arial"/>
          <w:sz w:val="20"/>
          <w:szCs w:val="20"/>
        </w:rPr>
        <w:t xml:space="preserve"> KO+NRBC,DIFF,RET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2 hladiny XN-</w:t>
      </w:r>
      <w:proofErr w:type="spellStart"/>
      <w:r w:rsidRPr="00262F36">
        <w:rPr>
          <w:rFonts w:cs="Arial"/>
          <w:sz w:val="20"/>
          <w:szCs w:val="20"/>
        </w:rPr>
        <w:t>Check</w:t>
      </w:r>
      <w:proofErr w:type="spellEnd"/>
      <w:r w:rsidRPr="00262F36">
        <w:rPr>
          <w:rFonts w:cs="Arial"/>
          <w:sz w:val="20"/>
          <w:szCs w:val="20"/>
        </w:rPr>
        <w:t xml:space="preserve"> BF - speciální kontrolní materiál pro extrémně nízké hodnoty parametrů analýzy tělních tekutin 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Databáze pro 94 souborů (různých šarží) QC se záznamem až 300 měření/ 1 soubor v každém analyzátoru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Záznam v L-J grafech, funkce porovnávaní různých šarží a hladin kontrolního materiálu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Funkce sledování klouzavého průměru všech parametrů pacientských vzorků - X-</w:t>
      </w:r>
      <w:proofErr w:type="spellStart"/>
      <w:r w:rsidRPr="00262F36">
        <w:rPr>
          <w:rFonts w:cs="Arial"/>
          <w:sz w:val="20"/>
          <w:szCs w:val="20"/>
        </w:rPr>
        <w:t>BarM</w:t>
      </w:r>
      <w:proofErr w:type="spellEnd"/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Možnost bezplatné účasti v systému firemní externí kontroly IQAS online</w:t>
      </w:r>
    </w:p>
    <w:p w:rsidR="00262F36" w:rsidRPr="00262F36" w:rsidRDefault="00262F36" w:rsidP="00262F36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Pouze jedna náběrová cesta pro manuální i automatický mód –</w:t>
      </w:r>
      <w:r w:rsidRPr="00262F36">
        <w:rPr>
          <w:rFonts w:cs="Arial"/>
          <w:b/>
          <w:sz w:val="20"/>
          <w:szCs w:val="20"/>
        </w:rPr>
        <w:t xml:space="preserve"> úspora při měření QC</w:t>
      </w: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</w:rPr>
      </w:pPr>
      <w:r w:rsidRPr="00262F36">
        <w:rPr>
          <w:rFonts w:cs="Arial"/>
          <w:b/>
          <w:sz w:val="20"/>
          <w:szCs w:val="20"/>
        </w:rPr>
        <w:t xml:space="preserve">NOVÉ: automatizované provedení kontroly preciznosti (opakovatelnosti) </w:t>
      </w:r>
      <w:bookmarkStart w:id="0" w:name="_GoBack"/>
      <w:bookmarkEnd w:id="0"/>
      <w:r w:rsidRPr="00262F36">
        <w:rPr>
          <w:rFonts w:cs="Arial"/>
          <w:b/>
          <w:sz w:val="20"/>
          <w:szCs w:val="20"/>
        </w:rPr>
        <w:t>měření v sérii včetně zpracování statistických dat</w:t>
      </w:r>
    </w:p>
    <w:p w:rsidR="00262F36" w:rsidRPr="00262F36" w:rsidRDefault="00262F36" w:rsidP="00262F36">
      <w:pPr>
        <w:jc w:val="both"/>
        <w:rPr>
          <w:rFonts w:cs="Arial"/>
          <w:b/>
          <w:sz w:val="20"/>
          <w:szCs w:val="20"/>
        </w:rPr>
      </w:pP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Reagencie jsou spotřebovávány dle zvoleného profilu. Zaručujeme dodávky reagencií ve stejné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kvalitě, náhradních dílu a ostatního materiálu po dobu nejméne10 let. V případě větší poruchy zapůjčíme záložní zařízení.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V případě zájmu umožníme odzkoušení analyzátoru vybaveného všemi požadovanými funkcemi v naší edukační laboratoři a to včetně odborného zaškolení. Šetří se čas na laboratoři a přístroj je možno ihned po instalaci zapojit do rutinního provozu.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Součástí dodávky je kompletní dokumentace v českém jazyce včetně bezpečnostních</w:t>
      </w:r>
    </w:p>
    <w:p w:rsidR="00262F36" w:rsidRPr="00262F36" w:rsidRDefault="00262F36" w:rsidP="00262F36">
      <w:pPr>
        <w:jc w:val="both"/>
        <w:rPr>
          <w:rFonts w:cs="Arial"/>
          <w:sz w:val="20"/>
          <w:szCs w:val="20"/>
        </w:rPr>
      </w:pPr>
      <w:r w:rsidRPr="00262F36">
        <w:rPr>
          <w:rFonts w:cs="Arial"/>
          <w:sz w:val="20"/>
          <w:szCs w:val="20"/>
        </w:rPr>
        <w:t>listů, atestů a charakterizace odpadů.</w:t>
      </w:r>
    </w:p>
    <w:p w:rsidR="00262F36" w:rsidRPr="00262F36" w:rsidRDefault="00262F36" w:rsidP="00262F36">
      <w:pPr>
        <w:ind w:left="360"/>
        <w:rPr>
          <w:rFonts w:cs="Arial"/>
          <w:sz w:val="20"/>
          <w:szCs w:val="20"/>
        </w:rPr>
      </w:pPr>
    </w:p>
    <w:p w:rsidR="00262F36" w:rsidRPr="00E3001E" w:rsidRDefault="00262F36">
      <w:pPr>
        <w:rPr>
          <w:i/>
          <w:sz w:val="20"/>
          <w:szCs w:val="20"/>
        </w:rPr>
      </w:pPr>
    </w:p>
    <w:sectPr w:rsidR="00262F36" w:rsidRPr="00E3001E" w:rsidSect="0079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30A"/>
    <w:multiLevelType w:val="hybridMultilevel"/>
    <w:tmpl w:val="75D4A1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2EC"/>
    <w:multiLevelType w:val="hybridMultilevel"/>
    <w:tmpl w:val="98A212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72955"/>
    <w:multiLevelType w:val="multilevel"/>
    <w:tmpl w:val="94D09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BB6365"/>
    <w:multiLevelType w:val="hybridMultilevel"/>
    <w:tmpl w:val="C9CAC6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85F51"/>
    <w:multiLevelType w:val="hybridMultilevel"/>
    <w:tmpl w:val="6AE67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F2744"/>
    <w:multiLevelType w:val="multilevel"/>
    <w:tmpl w:val="09F2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46A2359"/>
    <w:multiLevelType w:val="singleLevel"/>
    <w:tmpl w:val="6CCC63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A0405EC"/>
    <w:multiLevelType w:val="multilevel"/>
    <w:tmpl w:val="C7F6A4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3B52C57"/>
    <w:multiLevelType w:val="hybridMultilevel"/>
    <w:tmpl w:val="953CB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16481"/>
    <w:multiLevelType w:val="hybridMultilevel"/>
    <w:tmpl w:val="799E3102"/>
    <w:lvl w:ilvl="0" w:tplc="3B28F95C">
      <w:start w:val="1"/>
      <w:numFmt w:val="decimal"/>
      <w:lvlText w:val="%1."/>
      <w:lvlJc w:val="left"/>
      <w:pPr>
        <w:ind w:left="360" w:hanging="360"/>
      </w:pPr>
    </w:lvl>
    <w:lvl w:ilvl="1" w:tplc="C26060D6" w:tentative="1">
      <w:start w:val="1"/>
      <w:numFmt w:val="lowerLetter"/>
      <w:lvlText w:val="%2."/>
      <w:lvlJc w:val="left"/>
      <w:pPr>
        <w:ind w:left="2160" w:hanging="360"/>
      </w:pPr>
    </w:lvl>
    <w:lvl w:ilvl="2" w:tplc="49E078D0" w:tentative="1">
      <w:start w:val="1"/>
      <w:numFmt w:val="lowerRoman"/>
      <w:lvlText w:val="%3."/>
      <w:lvlJc w:val="right"/>
      <w:pPr>
        <w:ind w:left="2880" w:hanging="180"/>
      </w:pPr>
    </w:lvl>
    <w:lvl w:ilvl="3" w:tplc="37680FCC" w:tentative="1">
      <w:start w:val="1"/>
      <w:numFmt w:val="decimal"/>
      <w:lvlText w:val="%4."/>
      <w:lvlJc w:val="left"/>
      <w:pPr>
        <w:ind w:left="3600" w:hanging="360"/>
      </w:pPr>
    </w:lvl>
    <w:lvl w:ilvl="4" w:tplc="7916C450" w:tentative="1">
      <w:start w:val="1"/>
      <w:numFmt w:val="lowerLetter"/>
      <w:lvlText w:val="%5."/>
      <w:lvlJc w:val="left"/>
      <w:pPr>
        <w:ind w:left="4320" w:hanging="360"/>
      </w:pPr>
    </w:lvl>
    <w:lvl w:ilvl="5" w:tplc="BCEAEEDC" w:tentative="1">
      <w:start w:val="1"/>
      <w:numFmt w:val="lowerRoman"/>
      <w:lvlText w:val="%6."/>
      <w:lvlJc w:val="right"/>
      <w:pPr>
        <w:ind w:left="5040" w:hanging="180"/>
      </w:pPr>
    </w:lvl>
    <w:lvl w:ilvl="6" w:tplc="35BA698E" w:tentative="1">
      <w:start w:val="1"/>
      <w:numFmt w:val="decimal"/>
      <w:lvlText w:val="%7."/>
      <w:lvlJc w:val="left"/>
      <w:pPr>
        <w:ind w:left="5760" w:hanging="360"/>
      </w:pPr>
    </w:lvl>
    <w:lvl w:ilvl="7" w:tplc="EF7883A6" w:tentative="1">
      <w:start w:val="1"/>
      <w:numFmt w:val="lowerLetter"/>
      <w:lvlText w:val="%8."/>
      <w:lvlJc w:val="left"/>
      <w:pPr>
        <w:ind w:left="6480" w:hanging="360"/>
      </w:pPr>
    </w:lvl>
    <w:lvl w:ilvl="8" w:tplc="EAC63540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1C"/>
    <w:rsid w:val="000516A8"/>
    <w:rsid w:val="00057381"/>
    <w:rsid w:val="000B5DD7"/>
    <w:rsid w:val="000C47A1"/>
    <w:rsid w:val="00102124"/>
    <w:rsid w:val="001530CD"/>
    <w:rsid w:val="00177FE4"/>
    <w:rsid w:val="00182AED"/>
    <w:rsid w:val="001E3158"/>
    <w:rsid w:val="001F05B0"/>
    <w:rsid w:val="00207FF2"/>
    <w:rsid w:val="00262F36"/>
    <w:rsid w:val="002A5D70"/>
    <w:rsid w:val="002C33CB"/>
    <w:rsid w:val="002D5BD0"/>
    <w:rsid w:val="002D73FA"/>
    <w:rsid w:val="0035720F"/>
    <w:rsid w:val="00437B83"/>
    <w:rsid w:val="00443D59"/>
    <w:rsid w:val="005329F0"/>
    <w:rsid w:val="00545C63"/>
    <w:rsid w:val="0059308F"/>
    <w:rsid w:val="005A63E5"/>
    <w:rsid w:val="005A785E"/>
    <w:rsid w:val="00633A92"/>
    <w:rsid w:val="006542DF"/>
    <w:rsid w:val="006F1811"/>
    <w:rsid w:val="00712E76"/>
    <w:rsid w:val="00796D0D"/>
    <w:rsid w:val="007C66EC"/>
    <w:rsid w:val="007D1CFB"/>
    <w:rsid w:val="0086287B"/>
    <w:rsid w:val="008A3EE6"/>
    <w:rsid w:val="008C241C"/>
    <w:rsid w:val="008C2A03"/>
    <w:rsid w:val="008D2933"/>
    <w:rsid w:val="008E204C"/>
    <w:rsid w:val="008F42AF"/>
    <w:rsid w:val="0091174F"/>
    <w:rsid w:val="009933FE"/>
    <w:rsid w:val="00995839"/>
    <w:rsid w:val="00A25B15"/>
    <w:rsid w:val="00AB6D76"/>
    <w:rsid w:val="00B630FF"/>
    <w:rsid w:val="00C3275E"/>
    <w:rsid w:val="00C3787B"/>
    <w:rsid w:val="00C40E5A"/>
    <w:rsid w:val="00C509FE"/>
    <w:rsid w:val="00CB0F0C"/>
    <w:rsid w:val="00D11C23"/>
    <w:rsid w:val="00DB393D"/>
    <w:rsid w:val="00E3001E"/>
    <w:rsid w:val="00E93EA3"/>
    <w:rsid w:val="00EC57A2"/>
    <w:rsid w:val="00EF1029"/>
    <w:rsid w:val="00EF55ED"/>
    <w:rsid w:val="00F5178F"/>
    <w:rsid w:val="00F7518A"/>
    <w:rsid w:val="00FB1089"/>
    <w:rsid w:val="00FD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24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241C"/>
    <w:rPr>
      <w:rFonts w:ascii="Times New Roman" w:eastAsia="Times New Roman" w:hAnsi="Times New Roman"/>
      <w:b/>
      <w:caps/>
    </w:rPr>
  </w:style>
  <w:style w:type="paragraph" w:styleId="Zhlav">
    <w:name w:val="header"/>
    <w:basedOn w:val="Normln"/>
    <w:link w:val="ZhlavChar"/>
    <w:rsid w:val="008C24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rsid w:val="008C241C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rsid w:val="008C241C"/>
    <w:pPr>
      <w:tabs>
        <w:tab w:val="left" w:pos="567"/>
      </w:tabs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ZkladntextChar">
    <w:name w:val="Základní text Char"/>
    <w:link w:val="Zkladntext"/>
    <w:rsid w:val="008C241C"/>
    <w:rPr>
      <w:rFonts w:ascii="Arial" w:eastAsia="Times New Roman" w:hAnsi="Arial"/>
      <w:sz w:val="22"/>
    </w:rPr>
  </w:style>
  <w:style w:type="paragraph" w:styleId="Zkladntext2">
    <w:name w:val="Body Text 2"/>
    <w:basedOn w:val="Normln"/>
    <w:link w:val="Zkladntext2Char"/>
    <w:rsid w:val="008C241C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link w:val="Zkladntext2"/>
    <w:rsid w:val="008C241C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qFormat/>
    <w:rsid w:val="0086287B"/>
    <w:pPr>
      <w:ind w:left="708"/>
    </w:pPr>
  </w:style>
  <w:style w:type="character" w:customStyle="1" w:styleId="OdstavecseseznamemChar">
    <w:name w:val="Odstavec se seznamem Char"/>
    <w:link w:val="Odstavecseseznamem"/>
    <w:locked/>
    <w:rsid w:val="005A785E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8F42AF"/>
    <w:pPr>
      <w:ind w:left="720"/>
      <w:contextualSpacing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04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24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241C"/>
    <w:rPr>
      <w:rFonts w:ascii="Times New Roman" w:eastAsia="Times New Roman" w:hAnsi="Times New Roman"/>
      <w:b/>
      <w:caps/>
    </w:rPr>
  </w:style>
  <w:style w:type="paragraph" w:styleId="Zhlav">
    <w:name w:val="header"/>
    <w:basedOn w:val="Normln"/>
    <w:link w:val="ZhlavChar"/>
    <w:rsid w:val="008C24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rsid w:val="008C241C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rsid w:val="008C241C"/>
    <w:pPr>
      <w:tabs>
        <w:tab w:val="left" w:pos="567"/>
      </w:tabs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ZkladntextChar">
    <w:name w:val="Základní text Char"/>
    <w:link w:val="Zkladntext"/>
    <w:rsid w:val="008C241C"/>
    <w:rPr>
      <w:rFonts w:ascii="Arial" w:eastAsia="Times New Roman" w:hAnsi="Arial"/>
      <w:sz w:val="22"/>
    </w:rPr>
  </w:style>
  <w:style w:type="paragraph" w:styleId="Zkladntext2">
    <w:name w:val="Body Text 2"/>
    <w:basedOn w:val="Normln"/>
    <w:link w:val="Zkladntext2Char"/>
    <w:rsid w:val="008C241C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link w:val="Zkladntext2"/>
    <w:rsid w:val="008C241C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qFormat/>
    <w:rsid w:val="0086287B"/>
    <w:pPr>
      <w:ind w:left="708"/>
    </w:pPr>
  </w:style>
  <w:style w:type="character" w:customStyle="1" w:styleId="OdstavecseseznamemChar">
    <w:name w:val="Odstavec se seznamem Char"/>
    <w:link w:val="Odstavecseseznamem"/>
    <w:locked/>
    <w:rsid w:val="005A785E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8F42AF"/>
    <w:pPr>
      <w:ind w:left="720"/>
      <w:contextualSpacing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0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0760-42DE-4DD9-8941-23ED9B42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1893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Žáčková</dc:creator>
  <cp:lastModifiedBy>Gregorova, Helena - SCZ</cp:lastModifiedBy>
  <cp:revision>2</cp:revision>
  <cp:lastPrinted>2014-02-03T08:02:00Z</cp:lastPrinted>
  <dcterms:created xsi:type="dcterms:W3CDTF">2014-11-03T07:39:00Z</dcterms:created>
  <dcterms:modified xsi:type="dcterms:W3CDTF">2014-11-03T07:39:00Z</dcterms:modified>
</cp:coreProperties>
</file>