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66" w:rsidRDefault="00325A66" w:rsidP="009A0C38">
      <w:pPr>
        <w:keepNext/>
        <w:keepLines/>
        <w:widowControl/>
        <w:spacing w:before="263"/>
        <w:jc w:val="center"/>
        <w:rPr>
          <w:b/>
          <w:sz w:val="28"/>
        </w:rPr>
      </w:pPr>
      <w:bookmarkStart w:id="0" w:name="_GoBack"/>
      <w:bookmarkEnd w:id="0"/>
      <w:r>
        <w:rPr>
          <w:b/>
          <w:sz w:val="28"/>
        </w:rPr>
        <w:t xml:space="preserve">RÁMCOVÁ </w:t>
      </w:r>
      <w:r w:rsidR="00481E1F">
        <w:rPr>
          <w:b/>
          <w:sz w:val="28"/>
        </w:rPr>
        <w:t xml:space="preserve">DOHODA </w:t>
      </w:r>
      <w:r>
        <w:rPr>
          <w:b/>
          <w:sz w:val="28"/>
        </w:rPr>
        <w:t>PRO RESORT MINISTERSTVA ZEMĚDĚLSTVÍ</w:t>
      </w:r>
    </w:p>
    <w:p w:rsidR="00EA219D" w:rsidRDefault="00EA219D" w:rsidP="009A0C38">
      <w:pPr>
        <w:keepNext/>
        <w:keepLines/>
        <w:widowControl/>
        <w:spacing w:before="165"/>
        <w:ind w:left="2965" w:right="2966"/>
        <w:jc w:val="center"/>
      </w:pPr>
      <w:r>
        <w:rPr>
          <w:spacing w:val="55"/>
        </w:rPr>
        <w:t xml:space="preserve">(dále </w:t>
      </w:r>
      <w:r>
        <w:t>jen</w:t>
      </w:r>
      <w:r>
        <w:rPr>
          <w:spacing w:val="53"/>
        </w:rPr>
        <w:t xml:space="preserve"> </w:t>
      </w:r>
      <w:r>
        <w:t>„Dohoda“</w:t>
      </w:r>
      <w:r>
        <w:rPr>
          <w:spacing w:val="-27"/>
        </w:rPr>
        <w:t xml:space="preserve"> </w:t>
      </w:r>
      <w:r>
        <w:t>)</w:t>
      </w:r>
    </w:p>
    <w:p w:rsidR="00325A66" w:rsidRDefault="00325A66" w:rsidP="00633CFB">
      <w:pPr>
        <w:keepNext/>
        <w:keepLines/>
        <w:widowControl/>
        <w:tabs>
          <w:tab w:val="left" w:pos="9310"/>
        </w:tabs>
        <w:spacing w:before="165"/>
        <w:ind w:right="96"/>
        <w:jc w:val="center"/>
        <w:rPr>
          <w:sz w:val="24"/>
        </w:rPr>
      </w:pPr>
      <w:r>
        <w:rPr>
          <w:sz w:val="24"/>
        </w:rPr>
        <w:t xml:space="preserve">Číslo </w:t>
      </w:r>
      <w:r w:rsidR="00EA219D">
        <w:rPr>
          <w:sz w:val="24"/>
        </w:rPr>
        <w:t>D</w:t>
      </w:r>
      <w:r w:rsidR="002D4174">
        <w:rPr>
          <w:sz w:val="24"/>
        </w:rPr>
        <w:t>ohody</w:t>
      </w:r>
      <w:r w:rsidR="00633CFB">
        <w:rPr>
          <w:sz w:val="24"/>
        </w:rPr>
        <w:t xml:space="preserve">: </w:t>
      </w:r>
      <w:r w:rsidR="00633CFB" w:rsidRPr="00633CFB">
        <w:rPr>
          <w:sz w:val="24"/>
        </w:rPr>
        <w:t>440-2018-11142</w:t>
      </w:r>
    </w:p>
    <w:p w:rsidR="00325A66" w:rsidRDefault="00325A66" w:rsidP="009A0C38">
      <w:pPr>
        <w:pStyle w:val="Zkladntext"/>
        <w:keepNext/>
        <w:keepLines/>
        <w:widowControl/>
        <w:spacing w:before="7"/>
        <w:rPr>
          <w:sz w:val="26"/>
        </w:rPr>
      </w:pPr>
    </w:p>
    <w:p w:rsidR="00325A66" w:rsidRDefault="00325A66" w:rsidP="00760D59">
      <w:pPr>
        <w:pStyle w:val="Zkladntext"/>
        <w:keepNext/>
        <w:keepLines/>
        <w:widowControl/>
        <w:ind w:left="411"/>
        <w:jc w:val="both"/>
      </w:pPr>
      <w:r>
        <w:t>Uzavřená</w:t>
      </w:r>
      <w:r>
        <w:rPr>
          <w:spacing w:val="55"/>
        </w:rPr>
        <w:t xml:space="preserve"> </w:t>
      </w:r>
      <w:r>
        <w:t>dle zákona</w:t>
      </w:r>
      <w:r>
        <w:rPr>
          <w:spacing w:val="54"/>
        </w:rPr>
        <w:t xml:space="preserve"> </w:t>
      </w:r>
      <w:r>
        <w:t xml:space="preserve">č. </w:t>
      </w:r>
      <w:r>
        <w:rPr>
          <w:spacing w:val="24"/>
        </w:rPr>
        <w:t xml:space="preserve">168/1999 </w:t>
      </w:r>
      <w:r>
        <w:rPr>
          <w:spacing w:val="18"/>
        </w:rPr>
        <w:t>Sb.</w:t>
      </w:r>
      <w:r>
        <w:t xml:space="preserve">, </w:t>
      </w:r>
      <w:r w:rsidRPr="004B3EEA">
        <w:t>o pojištění odpovědnosti za škodu způsobenou provozem vozidla</w:t>
      </w:r>
      <w:r w:rsidR="00387C36">
        <w:t xml:space="preserve"> a o změně některých souvisejících zákonů</w:t>
      </w:r>
      <w:r w:rsidR="00DD02B2">
        <w:t xml:space="preserve"> (zákon o pojištění odpovědnosti z provozu vozidla)</w:t>
      </w:r>
      <w:r>
        <w:t>, ve</w:t>
      </w:r>
      <w:r>
        <w:rPr>
          <w:spacing w:val="2"/>
        </w:rPr>
        <w:t xml:space="preserve"> </w:t>
      </w:r>
      <w:r>
        <w:t>znění pozdějších</w:t>
      </w:r>
      <w:r>
        <w:rPr>
          <w:spacing w:val="54"/>
        </w:rPr>
        <w:t xml:space="preserve"> </w:t>
      </w:r>
      <w:r>
        <w:t>předpisů, dle</w:t>
      </w:r>
      <w:r>
        <w:rPr>
          <w:spacing w:val="53"/>
        </w:rPr>
        <w:t xml:space="preserve"> </w:t>
      </w:r>
      <w:r>
        <w:t xml:space="preserve">§ </w:t>
      </w:r>
      <w:r>
        <w:rPr>
          <w:spacing w:val="21"/>
        </w:rPr>
        <w:t>2758</w:t>
      </w:r>
      <w:r>
        <w:rPr>
          <w:spacing w:val="55"/>
        </w:rPr>
        <w:t xml:space="preserve"> </w:t>
      </w:r>
      <w:r>
        <w:t>a</w:t>
      </w:r>
      <w:r>
        <w:rPr>
          <w:spacing w:val="55"/>
        </w:rPr>
        <w:t xml:space="preserve"> </w:t>
      </w:r>
      <w:r>
        <w:rPr>
          <w:spacing w:val="18"/>
        </w:rPr>
        <w:t>nás</w:t>
      </w:r>
      <w:r>
        <w:t xml:space="preserve">l. </w:t>
      </w:r>
      <w:r w:rsidR="005D182D">
        <w:t>z</w:t>
      </w:r>
      <w:r>
        <w:t>áko</w:t>
      </w:r>
      <w:r>
        <w:rPr>
          <w:spacing w:val="14"/>
        </w:rPr>
        <w:t>na</w:t>
      </w:r>
      <w:r w:rsidR="000C356D">
        <w:rPr>
          <w:spacing w:val="54"/>
        </w:rPr>
        <w:t xml:space="preserve"> </w:t>
      </w:r>
      <w:r>
        <w:t xml:space="preserve">č. </w:t>
      </w:r>
      <w:r>
        <w:rPr>
          <w:spacing w:val="24"/>
        </w:rPr>
        <w:t xml:space="preserve">89/2012, </w:t>
      </w:r>
      <w:r>
        <w:t>občanský</w:t>
      </w:r>
      <w:r>
        <w:rPr>
          <w:spacing w:val="51"/>
        </w:rPr>
        <w:t xml:space="preserve"> </w:t>
      </w:r>
      <w:r>
        <w:t>zákoník a</w:t>
      </w:r>
      <w:r>
        <w:rPr>
          <w:spacing w:val="53"/>
        </w:rPr>
        <w:t xml:space="preserve"> </w:t>
      </w:r>
      <w:r>
        <w:t>§</w:t>
      </w:r>
      <w:r>
        <w:rPr>
          <w:spacing w:val="54"/>
        </w:rPr>
        <w:t xml:space="preserve"> </w:t>
      </w:r>
      <w:r w:rsidR="00825CD8">
        <w:t xml:space="preserve">131 </w:t>
      </w:r>
      <w:r>
        <w:t>zákona</w:t>
      </w:r>
      <w:r>
        <w:rPr>
          <w:spacing w:val="5"/>
        </w:rPr>
        <w:t xml:space="preserve"> </w:t>
      </w:r>
      <w:r>
        <w:t>č. 134/2016</w:t>
      </w:r>
      <w:r>
        <w:rPr>
          <w:spacing w:val="1"/>
        </w:rPr>
        <w:t xml:space="preserve"> </w:t>
      </w:r>
      <w:r>
        <w:t>Sb., o</w:t>
      </w:r>
      <w:r>
        <w:rPr>
          <w:spacing w:val="55"/>
        </w:rPr>
        <w:t xml:space="preserve"> </w:t>
      </w:r>
      <w:r w:rsidRPr="00EA219D">
        <w:t>zadávání</w:t>
      </w:r>
      <w:r>
        <w:rPr>
          <w:spacing w:val="55"/>
        </w:rPr>
        <w:t xml:space="preserve"> </w:t>
      </w:r>
      <w:r>
        <w:t>veřejn</w:t>
      </w:r>
      <w:r>
        <w:rPr>
          <w:spacing w:val="11"/>
        </w:rPr>
        <w:t>ýc</w:t>
      </w:r>
      <w:r>
        <w:t>h</w:t>
      </w:r>
      <w:r>
        <w:rPr>
          <w:spacing w:val="55"/>
        </w:rPr>
        <w:t xml:space="preserve"> </w:t>
      </w:r>
      <w:r>
        <w:t>zakázek,</w:t>
      </w:r>
      <w:r w:rsidR="00EA219D" w:rsidDel="00EA219D">
        <w:t xml:space="preserve"> </w:t>
      </w:r>
      <w:r>
        <w:rPr>
          <w:spacing w:val="13"/>
        </w:rPr>
        <w:t>ve</w:t>
      </w:r>
      <w:r>
        <w:rPr>
          <w:spacing w:val="57"/>
        </w:rPr>
        <w:t xml:space="preserve"> </w:t>
      </w:r>
      <w:r>
        <w:t>znění pozdějších</w:t>
      </w:r>
      <w:r>
        <w:rPr>
          <w:spacing w:val="53"/>
        </w:rPr>
        <w:t xml:space="preserve"> </w:t>
      </w:r>
      <w:r>
        <w:t>předpisů</w:t>
      </w:r>
      <w:r w:rsidR="00EA219D">
        <w:t xml:space="preserve"> (dále jen „ZZVZ“)</w:t>
      </w:r>
      <w:r>
        <w:t xml:space="preserve"> </w:t>
      </w:r>
    </w:p>
    <w:p w:rsidR="00325A66" w:rsidRDefault="00325A66" w:rsidP="009A0C38">
      <w:pPr>
        <w:pStyle w:val="Zkladntext"/>
        <w:keepNext/>
        <w:keepLines/>
        <w:widowControl/>
        <w:rPr>
          <w:sz w:val="22"/>
        </w:rPr>
      </w:pPr>
    </w:p>
    <w:p w:rsidR="00325A66" w:rsidRDefault="00325A66" w:rsidP="009A0C38">
      <w:pPr>
        <w:pStyle w:val="Zkladntext"/>
        <w:keepNext/>
        <w:keepLines/>
        <w:widowControl/>
        <w:rPr>
          <w:sz w:val="22"/>
        </w:rPr>
      </w:pPr>
    </w:p>
    <w:p w:rsidR="00325A66" w:rsidRDefault="00325A66" w:rsidP="009A0C38">
      <w:pPr>
        <w:pStyle w:val="Zkladntext"/>
        <w:keepNext/>
        <w:keepLines/>
        <w:widowControl/>
        <w:rPr>
          <w:sz w:val="22"/>
        </w:rPr>
      </w:pPr>
    </w:p>
    <w:p w:rsidR="00325A66" w:rsidRDefault="00325A66" w:rsidP="009A0C38">
      <w:pPr>
        <w:pStyle w:val="Zkladntext"/>
        <w:keepNext/>
        <w:keepLines/>
        <w:widowControl/>
        <w:rPr>
          <w:sz w:val="22"/>
        </w:rPr>
      </w:pPr>
    </w:p>
    <w:p w:rsidR="00325A66" w:rsidRDefault="00325A66" w:rsidP="009A0C38">
      <w:pPr>
        <w:pStyle w:val="Zkladntext"/>
        <w:keepNext/>
        <w:keepLines/>
        <w:widowControl/>
        <w:spacing w:before="3"/>
        <w:rPr>
          <w:sz w:val="31"/>
        </w:rPr>
      </w:pPr>
    </w:p>
    <w:p w:rsidR="00325A66" w:rsidRDefault="00325A66" w:rsidP="009A0C38">
      <w:pPr>
        <w:pStyle w:val="Nadpis1"/>
        <w:keepNext/>
        <w:keepLines/>
        <w:widowControl/>
        <w:numPr>
          <w:ilvl w:val="0"/>
          <w:numId w:val="1"/>
        </w:numPr>
        <w:tabs>
          <w:tab w:val="left" w:pos="455"/>
          <w:tab w:val="left" w:pos="4092"/>
        </w:tabs>
        <w:jc w:val="left"/>
      </w:pPr>
      <w:r>
        <w:t>Smluvní strany</w:t>
      </w:r>
    </w:p>
    <w:p w:rsidR="00325A66" w:rsidRDefault="00325A66" w:rsidP="009A0C38">
      <w:pPr>
        <w:pStyle w:val="Zkladntext"/>
        <w:keepNext/>
        <w:keepLines/>
        <w:widowControl/>
        <w:spacing w:before="4"/>
        <w:rPr>
          <w:b/>
          <w:sz w:val="26"/>
        </w:rPr>
      </w:pPr>
    </w:p>
    <w:p w:rsidR="00325A66" w:rsidRPr="000C6558" w:rsidRDefault="00325A66" w:rsidP="009A0C38">
      <w:pPr>
        <w:pStyle w:val="Nadpis2"/>
        <w:widowControl/>
        <w:rPr>
          <w:rFonts w:ascii="Arial" w:hAnsi="Arial" w:cs="Arial"/>
          <w:color w:val="auto"/>
          <w:sz w:val="20"/>
          <w:szCs w:val="20"/>
        </w:rPr>
      </w:pPr>
      <w:r w:rsidRPr="000C6558">
        <w:rPr>
          <w:rFonts w:ascii="Arial" w:hAnsi="Arial" w:cs="Arial"/>
          <w:color w:val="auto"/>
          <w:sz w:val="20"/>
          <w:szCs w:val="20"/>
        </w:rPr>
        <w:t>Česká republika - Ministerstvo zemědělství</w:t>
      </w:r>
    </w:p>
    <w:p w:rsidR="00325A66" w:rsidRDefault="00325A66" w:rsidP="009A0C38">
      <w:pPr>
        <w:pStyle w:val="Zkladntext"/>
        <w:keepNext/>
        <w:keepLines/>
        <w:widowControl/>
        <w:spacing w:before="54" w:line="276" w:lineRule="auto"/>
      </w:pPr>
      <w:r>
        <w:t>Se sídlem: Těšnov 65/17, 110 00 Praha 1</w:t>
      </w:r>
    </w:p>
    <w:p w:rsidR="00325A66" w:rsidRDefault="00325A66" w:rsidP="009A0C38">
      <w:pPr>
        <w:pStyle w:val="Zkladntext"/>
        <w:keepNext/>
        <w:keepLines/>
        <w:widowControl/>
        <w:spacing w:line="276" w:lineRule="auto"/>
        <w:ind w:right="2977"/>
      </w:pPr>
      <w:r>
        <w:t>IČO: 00020478</w:t>
      </w:r>
      <w:r>
        <w:br/>
        <w:t>DIČ: CZ00020478</w:t>
      </w:r>
    </w:p>
    <w:p w:rsidR="00325A66" w:rsidRDefault="00325A66" w:rsidP="009A0C38">
      <w:pPr>
        <w:pStyle w:val="Zkladntext"/>
        <w:keepNext/>
        <w:keepLines/>
        <w:widowControl/>
        <w:spacing w:line="276" w:lineRule="auto"/>
        <w:ind w:right="1324"/>
      </w:pPr>
      <w:r>
        <w:t>Bankovní spojení: Česká národní banka</w:t>
      </w:r>
      <w:r>
        <w:br/>
      </w:r>
      <w:r w:rsidR="009D20EA">
        <w:t>Č. účtu: 1226001/0710</w:t>
      </w:r>
      <w:r>
        <w:br/>
        <w:t xml:space="preserve">Zastoupena: </w:t>
      </w:r>
      <w:r w:rsidR="009D20EA">
        <w:t>Mgr. Janem Sixtou, státním tajemníkem</w:t>
      </w:r>
    </w:p>
    <w:p w:rsidR="00325A66" w:rsidRDefault="00325A66" w:rsidP="009A0C38">
      <w:pPr>
        <w:pStyle w:val="Zkladntext"/>
        <w:keepNext/>
        <w:keepLines/>
        <w:widowControl/>
        <w:spacing w:before="2" w:line="276" w:lineRule="auto"/>
      </w:pPr>
      <w:r>
        <w:lastRenderedPageBreak/>
        <w:t>(dále jen „</w:t>
      </w:r>
      <w:r w:rsidR="003256A2">
        <w:t>C</w:t>
      </w:r>
      <w:r w:rsidR="00807D90">
        <w:t>entrální pojistník</w:t>
      </w:r>
      <w:r>
        <w:t>“</w:t>
      </w:r>
      <w:r w:rsidR="00912A70">
        <w:t xml:space="preserve"> nebo „MZe“</w:t>
      </w:r>
      <w:r w:rsidR="00A92B4F">
        <w:t>, v souvislosti s dílčí pojistnou smlouvou jen jako „</w:t>
      </w:r>
      <w:r w:rsidR="00056796">
        <w:t>P</w:t>
      </w:r>
      <w:r w:rsidR="00A92B4F">
        <w:t>ojistník“</w:t>
      </w:r>
      <w:r>
        <w:t>)</w:t>
      </w:r>
    </w:p>
    <w:p w:rsidR="007500D4" w:rsidRDefault="007500D4" w:rsidP="009A0C38">
      <w:pPr>
        <w:pStyle w:val="Zkladntext"/>
        <w:keepNext/>
        <w:keepLines/>
        <w:widowControl/>
        <w:spacing w:before="2" w:line="276" w:lineRule="auto"/>
      </w:pPr>
    </w:p>
    <w:p w:rsidR="00325A66" w:rsidRDefault="00325A66" w:rsidP="009A0C38">
      <w:pPr>
        <w:pStyle w:val="Zkladntext"/>
        <w:keepNext/>
        <w:keepLines/>
        <w:widowControl/>
        <w:spacing w:before="11"/>
        <w:rPr>
          <w:sz w:val="21"/>
        </w:rPr>
      </w:pPr>
    </w:p>
    <w:p w:rsidR="00325A66" w:rsidRPr="009F12F0" w:rsidRDefault="00325A66" w:rsidP="009A0C38">
      <w:pPr>
        <w:keepNext/>
        <w:keepLines/>
        <w:widowControl/>
        <w:ind w:left="116"/>
        <w:rPr>
          <w:sz w:val="20"/>
          <w:szCs w:val="20"/>
        </w:rPr>
      </w:pPr>
      <w:r w:rsidRPr="009F12F0">
        <w:rPr>
          <w:sz w:val="20"/>
          <w:szCs w:val="20"/>
        </w:rPr>
        <w:t>a</w:t>
      </w:r>
    </w:p>
    <w:p w:rsidR="00325A66" w:rsidRDefault="00325A66" w:rsidP="009A0C38">
      <w:pPr>
        <w:pStyle w:val="Zkladntext"/>
        <w:keepNext/>
        <w:keepLines/>
        <w:widowControl/>
        <w:spacing w:before="6"/>
        <w:rPr>
          <w:sz w:val="28"/>
        </w:rPr>
      </w:pPr>
    </w:p>
    <w:p w:rsidR="00325A66" w:rsidRPr="008946BF" w:rsidRDefault="008946BF" w:rsidP="009A0C38">
      <w:pPr>
        <w:pStyle w:val="Zkladntext"/>
        <w:keepNext/>
        <w:keepLines/>
        <w:widowControl/>
        <w:spacing w:before="53"/>
        <w:rPr>
          <w:b/>
        </w:rPr>
      </w:pPr>
      <w:r w:rsidRPr="008946BF">
        <w:rPr>
          <w:b/>
        </w:rPr>
        <w:t>UNIQA pojišťovna, a.s.</w:t>
      </w:r>
    </w:p>
    <w:p w:rsidR="00325A66" w:rsidRDefault="00325A66" w:rsidP="009A0C38">
      <w:pPr>
        <w:pStyle w:val="Zkladntext"/>
        <w:keepNext/>
        <w:keepLines/>
        <w:widowControl/>
        <w:spacing w:before="53"/>
      </w:pPr>
      <w:r>
        <w:t xml:space="preserve">se sídlem: </w:t>
      </w:r>
      <w:r w:rsidR="008946BF">
        <w:t>Evropská 136/810, 16012 Praha 6</w:t>
      </w:r>
    </w:p>
    <w:p w:rsidR="00325A66" w:rsidRDefault="00325A66" w:rsidP="009A0C38">
      <w:pPr>
        <w:pStyle w:val="Zkladntext"/>
        <w:keepNext/>
        <w:keepLines/>
        <w:widowControl/>
        <w:spacing w:before="49" w:line="292" w:lineRule="auto"/>
        <w:ind w:right="7578"/>
      </w:pPr>
      <w:r>
        <w:t>IČO:</w:t>
      </w:r>
      <w:r w:rsidR="008946BF">
        <w:t>49240480</w:t>
      </w:r>
      <w:r>
        <w:br/>
        <w:t>DIČ:</w:t>
      </w:r>
      <w:r w:rsidR="008946BF" w:rsidRPr="008946BF">
        <w:t xml:space="preserve"> CZ49240480</w:t>
      </w:r>
    </w:p>
    <w:p w:rsidR="00325A66" w:rsidRDefault="00325A66" w:rsidP="009A0C38">
      <w:pPr>
        <w:pStyle w:val="Zkladntext"/>
        <w:keepNext/>
        <w:keepLines/>
        <w:widowControl/>
        <w:spacing w:before="49" w:line="292" w:lineRule="auto"/>
        <w:ind w:right="1203"/>
      </w:pPr>
      <w:r>
        <w:t xml:space="preserve">zastoupený/a: </w:t>
      </w:r>
      <w:r w:rsidR="00BB697A">
        <w:t>xxxxxxxxxxxxxxx</w:t>
      </w:r>
    </w:p>
    <w:p w:rsidR="008946BF" w:rsidRDefault="00325A66" w:rsidP="008946BF">
      <w:pPr>
        <w:pStyle w:val="Zkladntext"/>
        <w:keepNext/>
        <w:keepLines/>
        <w:widowControl/>
        <w:tabs>
          <w:tab w:val="left" w:pos="3828"/>
        </w:tabs>
        <w:spacing w:line="290" w:lineRule="auto"/>
        <w:ind w:right="5482"/>
      </w:pPr>
      <w:r>
        <w:t>Bankovní spojení:</w:t>
      </w:r>
      <w:r w:rsidR="008946BF">
        <w:t xml:space="preserve"> Raiffeisenbank a.s.</w:t>
      </w:r>
    </w:p>
    <w:p w:rsidR="00325A66" w:rsidRDefault="008946BF" w:rsidP="008946BF">
      <w:pPr>
        <w:pStyle w:val="Zkladntext"/>
        <w:keepNext/>
        <w:keepLines/>
        <w:widowControl/>
        <w:tabs>
          <w:tab w:val="left" w:pos="3828"/>
        </w:tabs>
        <w:spacing w:line="290" w:lineRule="auto"/>
        <w:ind w:right="6227"/>
      </w:pPr>
      <w:r>
        <w:t xml:space="preserve"> </w:t>
      </w:r>
      <w:r w:rsidR="00325A66">
        <w:t xml:space="preserve">č. účtu: </w:t>
      </w:r>
      <w:r w:rsidR="00BB697A">
        <w:t>xxxxxxxxxxxxxxx</w:t>
      </w:r>
    </w:p>
    <w:p w:rsidR="00325A66" w:rsidRDefault="00325A66" w:rsidP="009A0C38">
      <w:pPr>
        <w:pStyle w:val="Zkladntext"/>
        <w:keepNext/>
        <w:keepLines/>
        <w:widowControl/>
        <w:spacing w:before="7"/>
        <w:rPr>
          <w:sz w:val="24"/>
        </w:rPr>
      </w:pPr>
    </w:p>
    <w:p w:rsidR="00325A66" w:rsidRDefault="00325A66" w:rsidP="009A0C38">
      <w:pPr>
        <w:pStyle w:val="Zkladntext"/>
        <w:keepNext/>
        <w:keepLines/>
        <w:widowControl/>
        <w:ind w:left="116"/>
        <w:sectPr w:rsidR="00325A66" w:rsidSect="00C411A5">
          <w:footerReference w:type="default" r:id="rId8"/>
          <w:headerReference w:type="first" r:id="rId9"/>
          <w:footerReference w:type="first" r:id="rId10"/>
          <w:type w:val="continuous"/>
          <w:pgSz w:w="11910" w:h="16840"/>
          <w:pgMar w:top="1580" w:right="1300" w:bottom="520" w:left="1300" w:header="708" w:footer="324" w:gutter="0"/>
          <w:pgNumType w:start="1"/>
          <w:cols w:space="708"/>
          <w:titlePg/>
          <w:docGrid w:linePitch="299"/>
        </w:sectPr>
      </w:pPr>
      <w:r>
        <w:t>(dále jen „Pojistitel“</w:t>
      </w:r>
      <w:r w:rsidR="00481E1F">
        <w:t>)</w:t>
      </w:r>
    </w:p>
    <w:p w:rsidR="00325A66" w:rsidRDefault="00325A66" w:rsidP="009A0C38">
      <w:pPr>
        <w:pStyle w:val="Nadpis1"/>
        <w:keepNext/>
        <w:keepLines/>
        <w:widowControl/>
        <w:numPr>
          <w:ilvl w:val="0"/>
          <w:numId w:val="1"/>
        </w:numPr>
        <w:tabs>
          <w:tab w:val="left" w:pos="3894"/>
          <w:tab w:val="left" w:pos="3895"/>
        </w:tabs>
        <w:spacing w:before="93"/>
        <w:ind w:left="3894" w:hanging="453"/>
        <w:jc w:val="left"/>
      </w:pPr>
      <w:r>
        <w:lastRenderedPageBreak/>
        <w:t>Úvodní ustanovení</w:t>
      </w:r>
    </w:p>
    <w:p w:rsidR="00325A66" w:rsidRDefault="00325A66" w:rsidP="009A0C38">
      <w:pPr>
        <w:pStyle w:val="Zkladntext"/>
        <w:keepNext/>
        <w:keepLines/>
        <w:widowControl/>
        <w:spacing w:before="10"/>
        <w:rPr>
          <w:b/>
          <w:sz w:val="28"/>
        </w:rPr>
      </w:pPr>
    </w:p>
    <w:p w:rsidR="00325A66" w:rsidRDefault="00325A66" w:rsidP="002D4174">
      <w:pPr>
        <w:pStyle w:val="Odstavecseseznamem"/>
        <w:keepNext/>
        <w:keepLines/>
        <w:widowControl/>
        <w:numPr>
          <w:ilvl w:val="1"/>
          <w:numId w:val="14"/>
        </w:numPr>
        <w:tabs>
          <w:tab w:val="left" w:pos="851"/>
        </w:tabs>
        <w:spacing w:before="1" w:line="292" w:lineRule="auto"/>
        <w:ind w:left="567" w:right="111" w:hanging="567"/>
        <w:rPr>
          <w:sz w:val="20"/>
        </w:rPr>
      </w:pPr>
      <w:r w:rsidRPr="009960DD">
        <w:rPr>
          <w:sz w:val="20"/>
        </w:rPr>
        <w:t>Na základě centralizovaného zadávacího řízení na veřejnou zakázku zadávanou v otevřeném nadlimitním řízení pod názvem „Pojištění vozidel</w:t>
      </w:r>
      <w:r w:rsidR="007F32C7">
        <w:rPr>
          <w:sz w:val="20"/>
        </w:rPr>
        <w:t xml:space="preserve"> v resortu MZe</w:t>
      </w:r>
      <w:r w:rsidRPr="009960DD">
        <w:rPr>
          <w:sz w:val="20"/>
        </w:rPr>
        <w:t xml:space="preserve">“ (dále jen „Veřejná zakázka“) Pojistitel předložil, v souladu se zadávacími podmínkami Veřejné zakázky nabídku ze dne </w:t>
      </w:r>
      <w:r w:rsidR="0094758B">
        <w:rPr>
          <w:sz w:val="20"/>
        </w:rPr>
        <w:t xml:space="preserve">6.11.2018 </w:t>
      </w:r>
      <w:r w:rsidRPr="009960DD">
        <w:rPr>
          <w:sz w:val="20"/>
        </w:rPr>
        <w:t>(dále jen „Nabídka“) a tato byla pro plnění Veřejné zakázky v souladu se základním hodnotícím kritériem nejnižší nabídková cena vybrána jako nejvhodnější.  V návaznosti na tuto skutečnost se smluvní strany dohodly na uzavření této</w:t>
      </w:r>
      <w:r w:rsidR="0035325A">
        <w:rPr>
          <w:sz w:val="20"/>
        </w:rPr>
        <w:t xml:space="preserve"> Dohody</w:t>
      </w:r>
      <w:r w:rsidRPr="009960DD">
        <w:rPr>
          <w:sz w:val="20"/>
        </w:rPr>
        <w:t>.</w:t>
      </w:r>
    </w:p>
    <w:p w:rsidR="009960DD" w:rsidRPr="009960DD" w:rsidRDefault="009960DD" w:rsidP="009A0C38">
      <w:pPr>
        <w:pStyle w:val="Odstavecseseznamem"/>
        <w:keepNext/>
        <w:keepLines/>
        <w:widowControl/>
        <w:tabs>
          <w:tab w:val="left" w:pos="851"/>
        </w:tabs>
        <w:spacing w:before="1" w:line="292" w:lineRule="auto"/>
        <w:ind w:right="111" w:firstLine="0"/>
        <w:rPr>
          <w:sz w:val="20"/>
        </w:rPr>
      </w:pPr>
    </w:p>
    <w:p w:rsidR="00164B07" w:rsidRPr="00C730E2" w:rsidRDefault="00807D90" w:rsidP="001A7C73">
      <w:pPr>
        <w:pStyle w:val="Odstavecseseznamem"/>
        <w:keepNext/>
        <w:keepLines/>
        <w:widowControl/>
        <w:numPr>
          <w:ilvl w:val="1"/>
          <w:numId w:val="14"/>
        </w:numPr>
        <w:tabs>
          <w:tab w:val="left" w:pos="851"/>
        </w:tabs>
        <w:spacing w:before="1" w:line="292" w:lineRule="auto"/>
        <w:ind w:left="567" w:right="111" w:hanging="567"/>
        <w:rPr>
          <w:sz w:val="20"/>
        </w:rPr>
      </w:pPr>
      <w:r>
        <w:rPr>
          <w:sz w:val="20"/>
        </w:rPr>
        <w:t>Centrální pojistník</w:t>
      </w:r>
      <w:r w:rsidR="00601DED">
        <w:rPr>
          <w:sz w:val="20"/>
        </w:rPr>
        <w:t xml:space="preserve"> uzavírá tuto </w:t>
      </w:r>
      <w:r w:rsidR="00DA7D4C">
        <w:rPr>
          <w:sz w:val="20"/>
        </w:rPr>
        <w:t>Dohodu</w:t>
      </w:r>
      <w:r w:rsidR="00601DED">
        <w:rPr>
          <w:sz w:val="20"/>
        </w:rPr>
        <w:t xml:space="preserve"> také jménem pověřujících </w:t>
      </w:r>
      <w:r w:rsidR="003256A2">
        <w:rPr>
          <w:sz w:val="20"/>
        </w:rPr>
        <w:t>P</w:t>
      </w:r>
      <w:r>
        <w:rPr>
          <w:sz w:val="20"/>
        </w:rPr>
        <w:t>ojistník</w:t>
      </w:r>
      <w:r w:rsidR="00601DED">
        <w:rPr>
          <w:sz w:val="20"/>
        </w:rPr>
        <w:t>ů</w:t>
      </w:r>
      <w:r w:rsidR="00931067">
        <w:rPr>
          <w:sz w:val="20"/>
        </w:rPr>
        <w:t>, kteří</w:t>
      </w:r>
      <w:r w:rsidR="00B552E5">
        <w:rPr>
          <w:sz w:val="20"/>
        </w:rPr>
        <w:t xml:space="preserve"> </w:t>
      </w:r>
      <w:r w:rsidR="00A92B4F">
        <w:rPr>
          <w:sz w:val="20"/>
        </w:rPr>
        <w:t>v souvislosti s dílčí pojistnou smlouvou</w:t>
      </w:r>
      <w:r w:rsidR="00931067">
        <w:rPr>
          <w:sz w:val="20"/>
        </w:rPr>
        <w:t xml:space="preserve"> vystupují</w:t>
      </w:r>
      <w:r w:rsidR="00A92B4F">
        <w:rPr>
          <w:sz w:val="20"/>
        </w:rPr>
        <w:t xml:space="preserve"> jako „</w:t>
      </w:r>
      <w:r w:rsidR="003256A2">
        <w:rPr>
          <w:sz w:val="20"/>
        </w:rPr>
        <w:t>P</w:t>
      </w:r>
      <w:r w:rsidR="00A92B4F">
        <w:rPr>
          <w:sz w:val="20"/>
        </w:rPr>
        <w:t>ojistní</w:t>
      </w:r>
      <w:r w:rsidR="00931067">
        <w:rPr>
          <w:sz w:val="20"/>
        </w:rPr>
        <w:t>ci</w:t>
      </w:r>
      <w:r w:rsidR="00A92B4F">
        <w:rPr>
          <w:sz w:val="20"/>
        </w:rPr>
        <w:t>“</w:t>
      </w:r>
      <w:r w:rsidR="00B552E5">
        <w:rPr>
          <w:sz w:val="20"/>
        </w:rPr>
        <w:t>,</w:t>
      </w:r>
      <w:r w:rsidR="00931067">
        <w:rPr>
          <w:sz w:val="20"/>
        </w:rPr>
        <w:t xml:space="preserve"> a </w:t>
      </w:r>
      <w:r w:rsidR="00601DED" w:rsidRPr="00C730E2">
        <w:rPr>
          <w:sz w:val="20"/>
        </w:rPr>
        <w:t xml:space="preserve">jejichž seznam je uveden v Příloze č. 1 této </w:t>
      </w:r>
      <w:r w:rsidR="0035325A" w:rsidRPr="00C730E2">
        <w:rPr>
          <w:sz w:val="20"/>
        </w:rPr>
        <w:t>Dohody</w:t>
      </w:r>
      <w:r w:rsidR="00601DED" w:rsidRPr="00C730E2">
        <w:rPr>
          <w:sz w:val="20"/>
        </w:rPr>
        <w:t xml:space="preserve">. </w:t>
      </w:r>
      <w:r w:rsidR="00912A70">
        <w:rPr>
          <w:sz w:val="20"/>
        </w:rPr>
        <w:t xml:space="preserve">Pojistitel si je tak vědom toho a souhlasí s tím, že pověřující </w:t>
      </w:r>
      <w:r w:rsidR="00B552E5">
        <w:rPr>
          <w:sz w:val="20"/>
        </w:rPr>
        <w:t>P</w:t>
      </w:r>
      <w:r w:rsidR="00912A70">
        <w:rPr>
          <w:sz w:val="20"/>
        </w:rPr>
        <w:t>ojist</w:t>
      </w:r>
      <w:r w:rsidR="001F724F">
        <w:rPr>
          <w:sz w:val="20"/>
        </w:rPr>
        <w:t>níci</w:t>
      </w:r>
      <w:r w:rsidR="00912A70">
        <w:rPr>
          <w:sz w:val="20"/>
        </w:rPr>
        <w:t xml:space="preserve"> jsou oprávněni vyžadovat pro sebe plnění vyplývající pro ně z této Dohody ve stejném roz</w:t>
      </w:r>
      <w:r w:rsidR="001F724F">
        <w:rPr>
          <w:sz w:val="20"/>
        </w:rPr>
        <w:t>s</w:t>
      </w:r>
      <w:r w:rsidR="00912A70">
        <w:rPr>
          <w:sz w:val="20"/>
        </w:rPr>
        <w:t>ahu, jež je jako</w:t>
      </w:r>
      <w:r w:rsidR="005F6EB1">
        <w:rPr>
          <w:sz w:val="20"/>
        </w:rPr>
        <w:t xml:space="preserve"> </w:t>
      </w:r>
      <w:r w:rsidR="008755F0">
        <w:rPr>
          <w:sz w:val="20"/>
        </w:rPr>
        <w:t>P</w:t>
      </w:r>
      <w:r w:rsidR="00912A70">
        <w:rPr>
          <w:sz w:val="20"/>
        </w:rPr>
        <w:t>ojistník oprávněno požadovat MZe</w:t>
      </w:r>
      <w:r w:rsidR="00355DDA">
        <w:rPr>
          <w:sz w:val="20"/>
        </w:rPr>
        <w:t xml:space="preserve">, a vztahují se tak na ně z této Dohody všechna práva </w:t>
      </w:r>
      <w:r w:rsidR="00760D59">
        <w:rPr>
          <w:sz w:val="20"/>
        </w:rPr>
        <w:br/>
      </w:r>
      <w:r w:rsidR="00355DDA">
        <w:rPr>
          <w:sz w:val="20"/>
        </w:rPr>
        <w:t>a povinnosti, jež se vztahují na</w:t>
      </w:r>
      <w:r w:rsidR="00056796">
        <w:rPr>
          <w:sz w:val="20"/>
        </w:rPr>
        <w:t xml:space="preserve"> </w:t>
      </w:r>
      <w:r w:rsidR="00A22493">
        <w:rPr>
          <w:sz w:val="20"/>
        </w:rPr>
        <w:t>M</w:t>
      </w:r>
      <w:r w:rsidR="00B552E5">
        <w:rPr>
          <w:sz w:val="20"/>
        </w:rPr>
        <w:t>Z</w:t>
      </w:r>
      <w:r w:rsidR="00A22493">
        <w:rPr>
          <w:sz w:val="20"/>
        </w:rPr>
        <w:t xml:space="preserve">e jako </w:t>
      </w:r>
      <w:r w:rsidR="008755F0">
        <w:rPr>
          <w:sz w:val="20"/>
        </w:rPr>
        <w:t>P</w:t>
      </w:r>
      <w:r w:rsidR="00355DDA">
        <w:rPr>
          <w:sz w:val="20"/>
        </w:rPr>
        <w:t>ojistníka</w:t>
      </w:r>
      <w:r w:rsidR="00AA2819">
        <w:rPr>
          <w:sz w:val="20"/>
        </w:rPr>
        <w:t xml:space="preserve"> </w:t>
      </w:r>
      <w:r w:rsidR="00640D17">
        <w:rPr>
          <w:sz w:val="20"/>
        </w:rPr>
        <w:t>(MZe jako Pojistník a pověření P</w:t>
      </w:r>
      <w:r w:rsidR="00AA2819">
        <w:rPr>
          <w:sz w:val="20"/>
        </w:rPr>
        <w:t>ojist</w:t>
      </w:r>
      <w:r w:rsidR="00640D17">
        <w:rPr>
          <w:sz w:val="20"/>
        </w:rPr>
        <w:t>níci</w:t>
      </w:r>
      <w:r w:rsidR="00AA2819">
        <w:rPr>
          <w:sz w:val="20"/>
        </w:rPr>
        <w:t xml:space="preserve"> společně též jako „Pojistníci“).</w:t>
      </w:r>
      <w:r w:rsidR="00C92ABA">
        <w:rPr>
          <w:sz w:val="20"/>
        </w:rPr>
        <w:t xml:space="preserve"> </w:t>
      </w:r>
      <w:r w:rsidR="00AA2819">
        <w:rPr>
          <w:sz w:val="20"/>
        </w:rPr>
        <w:t>Pojistníci</w:t>
      </w:r>
      <w:r w:rsidR="00355DDA">
        <w:rPr>
          <w:sz w:val="20"/>
        </w:rPr>
        <w:t xml:space="preserve"> jsou tak oprávněni za podmínek této Dohody uzavírat </w:t>
      </w:r>
      <w:r w:rsidR="00760D59">
        <w:rPr>
          <w:sz w:val="20"/>
        </w:rPr>
        <w:br/>
      </w:r>
      <w:r w:rsidR="00355DDA">
        <w:rPr>
          <w:sz w:val="20"/>
        </w:rPr>
        <w:t>na svůj účet jednotlivé dílčí pojistné smlouvy s Pojistitelem v souladu s § 9 odst. 2 písm. b) ZZVZ.</w:t>
      </w:r>
    </w:p>
    <w:p w:rsidR="00164B07" w:rsidRDefault="00164B07" w:rsidP="009A0C38">
      <w:pPr>
        <w:pStyle w:val="Zkladntext"/>
        <w:keepNext/>
        <w:keepLines/>
        <w:widowControl/>
        <w:spacing w:before="6"/>
        <w:rPr>
          <w:sz w:val="19"/>
        </w:rPr>
      </w:pPr>
    </w:p>
    <w:p w:rsidR="00164B07" w:rsidRDefault="00601DED" w:rsidP="002D4174">
      <w:pPr>
        <w:pStyle w:val="Odstavecseseznamem"/>
        <w:keepNext/>
        <w:keepLines/>
        <w:widowControl/>
        <w:numPr>
          <w:ilvl w:val="1"/>
          <w:numId w:val="14"/>
        </w:numPr>
        <w:tabs>
          <w:tab w:val="left" w:pos="567"/>
        </w:tabs>
        <w:spacing w:line="292" w:lineRule="auto"/>
        <w:ind w:left="567" w:right="117" w:hanging="567"/>
        <w:rPr>
          <w:sz w:val="20"/>
        </w:rPr>
      </w:pPr>
      <w:r>
        <w:rPr>
          <w:sz w:val="20"/>
        </w:rPr>
        <w:lastRenderedPageBreak/>
        <w:t xml:space="preserve">Smluvní strany sjednávají, že při výkladu obsahu této </w:t>
      </w:r>
      <w:r w:rsidR="00DE1575">
        <w:rPr>
          <w:sz w:val="20"/>
        </w:rPr>
        <w:t>Dohody</w:t>
      </w:r>
      <w:r>
        <w:rPr>
          <w:sz w:val="20"/>
        </w:rPr>
        <w:t xml:space="preserve"> budou přihlížet k zadávacím podmínkám vztahujícím se k zadávacímu řízení, k účelu daného zadávacího řízení a dalším ujednáním smluvních stran v průběhu zadávacího řízení, jako k relevantnímu jednání smluvních stran o obsahu této </w:t>
      </w:r>
      <w:r w:rsidR="0035325A">
        <w:rPr>
          <w:sz w:val="20"/>
        </w:rPr>
        <w:t>Dohody</w:t>
      </w:r>
      <w:r>
        <w:rPr>
          <w:sz w:val="20"/>
        </w:rPr>
        <w:t xml:space="preserve"> před jejím</w:t>
      </w:r>
      <w:r>
        <w:rPr>
          <w:spacing w:val="-5"/>
          <w:sz w:val="20"/>
        </w:rPr>
        <w:t xml:space="preserve"> </w:t>
      </w:r>
      <w:r>
        <w:rPr>
          <w:sz w:val="20"/>
        </w:rPr>
        <w:t>uzavřením.</w:t>
      </w:r>
    </w:p>
    <w:p w:rsidR="00164B07" w:rsidRDefault="00164B07" w:rsidP="002D4174">
      <w:pPr>
        <w:pStyle w:val="Zkladntext"/>
        <w:keepNext/>
        <w:keepLines/>
        <w:widowControl/>
        <w:tabs>
          <w:tab w:val="left" w:pos="567"/>
        </w:tabs>
        <w:spacing w:before="1"/>
        <w:ind w:left="567" w:hanging="567"/>
        <w:rPr>
          <w:sz w:val="24"/>
        </w:rPr>
      </w:pPr>
    </w:p>
    <w:p w:rsidR="00164B07" w:rsidRDefault="00601DED" w:rsidP="002D4174">
      <w:pPr>
        <w:pStyle w:val="Odstavecseseznamem"/>
        <w:keepNext/>
        <w:keepLines/>
        <w:widowControl/>
        <w:numPr>
          <w:ilvl w:val="1"/>
          <w:numId w:val="14"/>
        </w:numPr>
        <w:tabs>
          <w:tab w:val="left" w:pos="567"/>
        </w:tabs>
        <w:spacing w:line="292" w:lineRule="auto"/>
        <w:ind w:left="567" w:right="117" w:hanging="567"/>
        <w:rPr>
          <w:sz w:val="20"/>
        </w:rPr>
      </w:pPr>
      <w:r>
        <w:rPr>
          <w:sz w:val="20"/>
        </w:rPr>
        <w:t xml:space="preserve">Tato </w:t>
      </w:r>
      <w:r w:rsidR="00DA7D4C">
        <w:rPr>
          <w:sz w:val="20"/>
        </w:rPr>
        <w:t>Dohoda</w:t>
      </w:r>
      <w:r>
        <w:rPr>
          <w:sz w:val="20"/>
        </w:rPr>
        <w:t xml:space="preserve"> upravuje způsob uzavírání jednotlivých dílčích pojistných smluv, podmínky poskytování pojišťovacích služeb ze strany Pojistitele, jakož i další práva a povinnosti smluvních stran související s poskytováním pojišťovacích služeb na základě této</w:t>
      </w:r>
      <w:r>
        <w:rPr>
          <w:spacing w:val="-8"/>
          <w:sz w:val="20"/>
        </w:rPr>
        <w:t xml:space="preserve"> </w:t>
      </w:r>
      <w:r w:rsidR="00DE1575">
        <w:rPr>
          <w:sz w:val="20"/>
        </w:rPr>
        <w:t>Dohody</w:t>
      </w:r>
      <w:r>
        <w:rPr>
          <w:sz w:val="20"/>
        </w:rPr>
        <w:t>.</w:t>
      </w:r>
    </w:p>
    <w:p w:rsidR="00164B07" w:rsidRDefault="00164B07" w:rsidP="009A0C38">
      <w:pPr>
        <w:pStyle w:val="Zkladntext"/>
        <w:keepNext/>
        <w:keepLines/>
        <w:widowControl/>
        <w:rPr>
          <w:sz w:val="22"/>
        </w:rPr>
      </w:pPr>
    </w:p>
    <w:p w:rsidR="00164B07" w:rsidRDefault="00164B07" w:rsidP="009A0C38">
      <w:pPr>
        <w:pStyle w:val="Zkladntext"/>
        <w:keepNext/>
        <w:keepLines/>
        <w:widowControl/>
        <w:spacing w:before="1"/>
        <w:rPr>
          <w:sz w:val="29"/>
        </w:rPr>
      </w:pPr>
    </w:p>
    <w:p w:rsidR="00164B07" w:rsidRDefault="000C356D" w:rsidP="009A0C38">
      <w:pPr>
        <w:pStyle w:val="Nadpis1"/>
        <w:keepNext/>
        <w:keepLines/>
        <w:widowControl/>
        <w:numPr>
          <w:ilvl w:val="0"/>
          <w:numId w:val="1"/>
        </w:numPr>
        <w:tabs>
          <w:tab w:val="left" w:pos="4036"/>
          <w:tab w:val="left" w:pos="4037"/>
        </w:tabs>
        <w:ind w:left="4037"/>
        <w:jc w:val="left"/>
      </w:pPr>
      <w:r>
        <w:t>Předmět</w:t>
      </w:r>
      <w:r>
        <w:rPr>
          <w:spacing w:val="-2"/>
        </w:rPr>
        <w:t xml:space="preserve"> </w:t>
      </w:r>
      <w:r w:rsidR="002D4174">
        <w:t>Dohody</w:t>
      </w:r>
    </w:p>
    <w:p w:rsidR="00164B07" w:rsidRDefault="00164B07" w:rsidP="009A0C38">
      <w:pPr>
        <w:pStyle w:val="Zkladntext"/>
        <w:keepNext/>
        <w:keepLines/>
        <w:widowControl/>
        <w:spacing w:before="6"/>
        <w:rPr>
          <w:b/>
          <w:sz w:val="24"/>
        </w:rPr>
      </w:pPr>
    </w:p>
    <w:p w:rsidR="00164B07" w:rsidRDefault="00601DED" w:rsidP="002D4174">
      <w:pPr>
        <w:pStyle w:val="Odstavecseseznamem"/>
        <w:keepNext/>
        <w:keepLines/>
        <w:widowControl/>
        <w:numPr>
          <w:ilvl w:val="1"/>
          <w:numId w:val="13"/>
        </w:numPr>
        <w:tabs>
          <w:tab w:val="left" w:pos="567"/>
        </w:tabs>
        <w:spacing w:line="292" w:lineRule="auto"/>
        <w:ind w:left="567" w:right="117" w:hanging="567"/>
        <w:rPr>
          <w:sz w:val="20"/>
        </w:rPr>
      </w:pPr>
      <w:r>
        <w:rPr>
          <w:sz w:val="20"/>
        </w:rPr>
        <w:t xml:space="preserve">Předmětem této </w:t>
      </w:r>
      <w:r w:rsidR="00DE1575">
        <w:rPr>
          <w:sz w:val="20"/>
        </w:rPr>
        <w:t>Dohody</w:t>
      </w:r>
      <w:r>
        <w:rPr>
          <w:sz w:val="20"/>
        </w:rPr>
        <w:t xml:space="preserve"> je závazek </w:t>
      </w:r>
      <w:r w:rsidRPr="00844969">
        <w:rPr>
          <w:sz w:val="20"/>
        </w:rPr>
        <w:t xml:space="preserve">Pojistitele </w:t>
      </w:r>
      <w:r w:rsidR="005D182D" w:rsidRPr="00844969">
        <w:rPr>
          <w:sz w:val="20"/>
        </w:rPr>
        <w:t xml:space="preserve">za podmínek dle této Dohody a </w:t>
      </w:r>
      <w:r w:rsidRPr="00844969">
        <w:rPr>
          <w:sz w:val="20"/>
        </w:rPr>
        <w:t xml:space="preserve">dle dílčích pojistných smluv sjednaných na základě a způsobem stanoveným v této </w:t>
      </w:r>
      <w:r w:rsidR="00F17F1B" w:rsidRPr="00844969">
        <w:rPr>
          <w:sz w:val="20"/>
        </w:rPr>
        <w:t>Dohodě</w:t>
      </w:r>
      <w:r w:rsidRPr="00844969">
        <w:rPr>
          <w:sz w:val="20"/>
        </w:rPr>
        <w:t xml:space="preserve"> poskytova</w:t>
      </w:r>
      <w:r w:rsidR="00B34F12" w:rsidRPr="00844969">
        <w:rPr>
          <w:sz w:val="20"/>
        </w:rPr>
        <w:t>t</w:t>
      </w:r>
      <w:r w:rsidRPr="00844969">
        <w:rPr>
          <w:sz w:val="20"/>
        </w:rPr>
        <w:t xml:space="preserve"> </w:t>
      </w:r>
      <w:r w:rsidR="003256A2" w:rsidRPr="00844969">
        <w:rPr>
          <w:sz w:val="20"/>
        </w:rPr>
        <w:t>P</w:t>
      </w:r>
      <w:r w:rsidR="00A92B4F" w:rsidRPr="00844969">
        <w:rPr>
          <w:sz w:val="20"/>
        </w:rPr>
        <w:t>ojistníkovi</w:t>
      </w:r>
      <w:r w:rsidR="007A09F0" w:rsidRPr="00844969">
        <w:rPr>
          <w:sz w:val="20"/>
        </w:rPr>
        <w:t xml:space="preserve"> </w:t>
      </w:r>
      <w:r w:rsidRPr="00844969">
        <w:rPr>
          <w:sz w:val="20"/>
        </w:rPr>
        <w:t xml:space="preserve">pojišťovací služby dle skutečných potřeb </w:t>
      </w:r>
      <w:r w:rsidR="003256A2" w:rsidRPr="00844969">
        <w:rPr>
          <w:sz w:val="20"/>
        </w:rPr>
        <w:t>P</w:t>
      </w:r>
      <w:r w:rsidR="00807D90" w:rsidRPr="00844969">
        <w:rPr>
          <w:sz w:val="20"/>
        </w:rPr>
        <w:t>ojistník</w:t>
      </w:r>
      <w:r w:rsidR="00A92B4F" w:rsidRPr="00844969">
        <w:rPr>
          <w:sz w:val="20"/>
        </w:rPr>
        <w:t>a</w:t>
      </w:r>
      <w:r w:rsidR="005D182D" w:rsidRPr="00844969">
        <w:rPr>
          <w:sz w:val="20"/>
        </w:rPr>
        <w:t xml:space="preserve">, zejména pak pojistné plnění v případě pojistné události, </w:t>
      </w:r>
      <w:r w:rsidRPr="00844969">
        <w:rPr>
          <w:sz w:val="20"/>
        </w:rPr>
        <w:t xml:space="preserve">a závazek </w:t>
      </w:r>
      <w:r w:rsidR="003256A2" w:rsidRPr="00844969">
        <w:rPr>
          <w:sz w:val="20"/>
        </w:rPr>
        <w:t>P</w:t>
      </w:r>
      <w:r w:rsidR="00807D90" w:rsidRPr="00844969">
        <w:rPr>
          <w:sz w:val="20"/>
        </w:rPr>
        <w:t>ojistník</w:t>
      </w:r>
      <w:r w:rsidR="00A92B4F" w:rsidRPr="00844969">
        <w:rPr>
          <w:sz w:val="20"/>
        </w:rPr>
        <w:t>a</w:t>
      </w:r>
      <w:r w:rsidRPr="00844969">
        <w:rPr>
          <w:sz w:val="20"/>
        </w:rPr>
        <w:t xml:space="preserve"> za řádně a včas poskytnuté pojišťovací služby zaplatit Pojistiteli pojistné sjednané v souladu s čl. 8 této</w:t>
      </w:r>
      <w:r w:rsidRPr="00844969">
        <w:rPr>
          <w:spacing w:val="-11"/>
          <w:sz w:val="20"/>
        </w:rPr>
        <w:t xml:space="preserve"> </w:t>
      </w:r>
      <w:r w:rsidR="00800F66" w:rsidRPr="00844969">
        <w:rPr>
          <w:sz w:val="20"/>
        </w:rPr>
        <w:t>Dohody</w:t>
      </w:r>
      <w:r w:rsidRPr="00844969">
        <w:rPr>
          <w:sz w:val="20"/>
        </w:rPr>
        <w:t>.</w:t>
      </w:r>
    </w:p>
    <w:p w:rsidR="00164B07" w:rsidRDefault="00164B07" w:rsidP="002D4174">
      <w:pPr>
        <w:pStyle w:val="Zkladntext"/>
        <w:keepNext/>
        <w:keepLines/>
        <w:widowControl/>
        <w:tabs>
          <w:tab w:val="left" w:pos="567"/>
        </w:tabs>
        <w:spacing w:before="8"/>
        <w:ind w:left="567" w:hanging="567"/>
        <w:rPr>
          <w:sz w:val="19"/>
        </w:rPr>
      </w:pPr>
    </w:p>
    <w:p w:rsidR="00164B07" w:rsidRPr="00172816" w:rsidRDefault="00601DED" w:rsidP="009A0C38">
      <w:pPr>
        <w:pStyle w:val="Odstavecseseznamem"/>
        <w:keepNext/>
        <w:keepLines/>
        <w:widowControl/>
        <w:numPr>
          <w:ilvl w:val="1"/>
          <w:numId w:val="13"/>
        </w:numPr>
        <w:tabs>
          <w:tab w:val="left" w:pos="567"/>
        </w:tabs>
        <w:spacing w:line="292" w:lineRule="auto"/>
        <w:ind w:left="567" w:right="118" w:hanging="567"/>
        <w:rPr>
          <w:sz w:val="20"/>
        </w:rPr>
      </w:pPr>
      <w:r>
        <w:rPr>
          <w:sz w:val="20"/>
        </w:rPr>
        <w:t xml:space="preserve">Předmětem plnění dle této </w:t>
      </w:r>
      <w:r w:rsidR="00800F66">
        <w:rPr>
          <w:sz w:val="20"/>
        </w:rPr>
        <w:t>Dohody</w:t>
      </w:r>
      <w:r>
        <w:rPr>
          <w:sz w:val="20"/>
        </w:rPr>
        <w:t xml:space="preserve">, resp. dílčích pojistných smluv je zejména pojištění odpovědnosti za </w:t>
      </w:r>
      <w:r w:rsidR="00800F66">
        <w:rPr>
          <w:sz w:val="20"/>
        </w:rPr>
        <w:t>újmu</w:t>
      </w:r>
      <w:r>
        <w:rPr>
          <w:sz w:val="20"/>
        </w:rPr>
        <w:t xml:space="preserve"> způsobenou provozem vozidla (povinné ručení), havarijní pojištění vozidel</w:t>
      </w:r>
      <w:r w:rsidR="009960DD">
        <w:rPr>
          <w:sz w:val="20"/>
        </w:rPr>
        <w:t>,</w:t>
      </w:r>
      <w:r w:rsidR="00481E1F">
        <w:rPr>
          <w:sz w:val="20"/>
        </w:rPr>
        <w:t xml:space="preserve"> </w:t>
      </w:r>
      <w:r>
        <w:rPr>
          <w:sz w:val="20"/>
        </w:rPr>
        <w:t>doplňkové pojištění</w:t>
      </w:r>
      <w:r>
        <w:rPr>
          <w:spacing w:val="-5"/>
          <w:sz w:val="20"/>
        </w:rPr>
        <w:t xml:space="preserve"> </w:t>
      </w:r>
      <w:r>
        <w:rPr>
          <w:sz w:val="20"/>
        </w:rPr>
        <w:t>vozidel</w:t>
      </w:r>
      <w:r w:rsidR="009960DD" w:rsidRPr="009960DD">
        <w:rPr>
          <w:sz w:val="20"/>
          <w:szCs w:val="20"/>
        </w:rPr>
        <w:t>, a dále asistenční služby</w:t>
      </w:r>
      <w:r w:rsidR="009960DD">
        <w:rPr>
          <w:sz w:val="20"/>
          <w:szCs w:val="20"/>
        </w:rPr>
        <w:t xml:space="preserve"> a </w:t>
      </w:r>
      <w:r w:rsidR="009960DD" w:rsidRPr="006F694C">
        <w:rPr>
          <w:sz w:val="20"/>
          <w:szCs w:val="20"/>
        </w:rPr>
        <w:t>likvidace pojistných událostí.</w:t>
      </w:r>
    </w:p>
    <w:p w:rsidR="00164B07" w:rsidRDefault="00164B07" w:rsidP="009A0C38">
      <w:pPr>
        <w:pStyle w:val="Zkladntext"/>
        <w:keepNext/>
        <w:keepLines/>
        <w:widowControl/>
        <w:rPr>
          <w:sz w:val="22"/>
        </w:rPr>
      </w:pPr>
    </w:p>
    <w:p w:rsidR="00164B07" w:rsidRDefault="00601DED" w:rsidP="009A0C38">
      <w:pPr>
        <w:pStyle w:val="Nadpis1"/>
        <w:keepNext/>
        <w:keepLines/>
        <w:widowControl/>
        <w:numPr>
          <w:ilvl w:val="0"/>
          <w:numId w:val="1"/>
        </w:numPr>
        <w:tabs>
          <w:tab w:val="left" w:pos="3741"/>
          <w:tab w:val="left" w:pos="3742"/>
        </w:tabs>
        <w:spacing w:before="135"/>
        <w:ind w:left="3741" w:hanging="453"/>
        <w:jc w:val="left"/>
      </w:pPr>
      <w:r>
        <w:t>Uzavírání dílčích smluv</w:t>
      </w:r>
    </w:p>
    <w:p w:rsidR="00164B07" w:rsidRDefault="00164B07" w:rsidP="009A0C38">
      <w:pPr>
        <w:pStyle w:val="Zkladntext"/>
        <w:keepNext/>
        <w:keepLines/>
        <w:widowControl/>
        <w:spacing w:before="10"/>
        <w:rPr>
          <w:b/>
          <w:sz w:val="28"/>
        </w:rPr>
      </w:pPr>
    </w:p>
    <w:p w:rsidR="005F6EB1" w:rsidRDefault="005F6EB1" w:rsidP="005F6EB1">
      <w:pPr>
        <w:pStyle w:val="Zkladntext"/>
        <w:keepNext/>
        <w:keepLines/>
        <w:widowControl/>
        <w:tabs>
          <w:tab w:val="left" w:pos="3828"/>
        </w:tabs>
        <w:spacing w:before="1" w:line="292" w:lineRule="auto"/>
        <w:ind w:left="567" w:right="115" w:hanging="567"/>
        <w:jc w:val="both"/>
      </w:pPr>
      <w:r>
        <w:t xml:space="preserve">4.1 </w:t>
      </w:r>
      <w:r w:rsidR="00AA7FB3">
        <w:tab/>
      </w:r>
      <w:r w:rsidR="00601DED">
        <w:t xml:space="preserve">Dílčí pojistné smlouvy dle této </w:t>
      </w:r>
      <w:r w:rsidR="00DE1575">
        <w:t>Dohody</w:t>
      </w:r>
      <w:r w:rsidR="00601DED">
        <w:t xml:space="preserve"> budou uzavírány na zák</w:t>
      </w:r>
      <w:r w:rsidR="002D4174">
        <w:t>ladě pí</w:t>
      </w:r>
      <w:r w:rsidR="00C730E2">
        <w:t>semné výzvy</w:t>
      </w:r>
      <w:r w:rsidR="007A09F0">
        <w:t xml:space="preserve"> </w:t>
      </w:r>
      <w:r w:rsidR="00DF5494">
        <w:t>P</w:t>
      </w:r>
      <w:r w:rsidR="00807D90">
        <w:t>ojistník</w:t>
      </w:r>
      <w:r w:rsidR="00A92B4F">
        <w:t>a</w:t>
      </w:r>
      <w:r w:rsidR="00A84156">
        <w:t xml:space="preserve"> nebo po</w:t>
      </w:r>
      <w:r w:rsidR="00A84156" w:rsidRPr="00844969">
        <w:t xml:space="preserve">věřených </w:t>
      </w:r>
      <w:r w:rsidR="003256A2" w:rsidRPr="00844969">
        <w:t>P</w:t>
      </w:r>
      <w:r w:rsidR="00A84156" w:rsidRPr="00844969">
        <w:t>ojistníků</w:t>
      </w:r>
      <w:r w:rsidR="002D4174" w:rsidRPr="00844969">
        <w:t xml:space="preserve"> </w:t>
      </w:r>
      <w:r w:rsidR="00601DED" w:rsidRPr="00844969">
        <w:t xml:space="preserve">k </w:t>
      </w:r>
      <w:r w:rsidR="004A02F8" w:rsidRPr="00844969">
        <w:t xml:space="preserve">poskytnutí plnění zaslané na emailovou adresu Pojistitele </w:t>
      </w:r>
      <w:r w:rsidR="00BB697A">
        <w:t>xxxxxxxxxxxxxxx</w:t>
      </w:r>
    </w:p>
    <w:p w:rsidR="005F6EB1" w:rsidRDefault="005F6EB1" w:rsidP="005F6EB1">
      <w:pPr>
        <w:pStyle w:val="Zkladntext"/>
        <w:keepNext/>
        <w:keepLines/>
        <w:widowControl/>
        <w:tabs>
          <w:tab w:val="left" w:pos="3828"/>
        </w:tabs>
        <w:spacing w:before="1" w:line="292" w:lineRule="auto"/>
        <w:ind w:left="567" w:right="115" w:hanging="567"/>
        <w:jc w:val="both"/>
      </w:pPr>
    </w:p>
    <w:p w:rsidR="00980543" w:rsidRDefault="005F6EB1" w:rsidP="00D65AA4">
      <w:pPr>
        <w:pStyle w:val="Zkladntext"/>
        <w:keepNext/>
        <w:keepLines/>
        <w:widowControl/>
        <w:tabs>
          <w:tab w:val="left" w:pos="3828"/>
        </w:tabs>
        <w:spacing w:before="1" w:line="292" w:lineRule="auto"/>
        <w:ind w:left="567" w:right="115" w:hanging="567"/>
        <w:jc w:val="both"/>
      </w:pPr>
      <w:r>
        <w:t xml:space="preserve">4.2 </w:t>
      </w:r>
      <w:r w:rsidR="00AA7FB3">
        <w:tab/>
      </w:r>
      <w:r w:rsidR="00214045">
        <w:t>Výzva</w:t>
      </w:r>
      <w:r w:rsidR="00980543">
        <w:t xml:space="preserve"> k poskytnutí plnění dle předchozího odstavce</w:t>
      </w:r>
      <w:r w:rsidR="00214045">
        <w:t xml:space="preserve"> bude obsahovat</w:t>
      </w:r>
      <w:r w:rsidR="00D65AA4">
        <w:t xml:space="preserve"> alespoň:</w:t>
      </w:r>
    </w:p>
    <w:p w:rsidR="00980543" w:rsidRDefault="00980543" w:rsidP="00D65AA4">
      <w:pPr>
        <w:pStyle w:val="Zkladntext"/>
        <w:keepNext/>
        <w:keepLines/>
        <w:widowControl/>
        <w:tabs>
          <w:tab w:val="left" w:pos="3828"/>
        </w:tabs>
        <w:spacing w:before="1" w:line="292" w:lineRule="auto"/>
        <w:ind w:left="567" w:right="115" w:hanging="567"/>
        <w:jc w:val="both"/>
      </w:pPr>
      <w:r>
        <w:tab/>
        <w:t>a)</w:t>
      </w:r>
      <w:r w:rsidR="00D65AA4">
        <w:t xml:space="preserve"> </w:t>
      </w:r>
      <w:r w:rsidR="00F36F28">
        <w:t>požadavek Pojistníka k uzavření dílčí pojistné smlouvy</w:t>
      </w:r>
      <w:r w:rsidR="00D65AA4">
        <w:t>,</w:t>
      </w:r>
    </w:p>
    <w:p w:rsidR="00980543" w:rsidRDefault="00980543" w:rsidP="00D65AA4">
      <w:pPr>
        <w:pStyle w:val="Zkladntext"/>
        <w:keepNext/>
        <w:keepLines/>
        <w:widowControl/>
        <w:tabs>
          <w:tab w:val="left" w:pos="3828"/>
        </w:tabs>
        <w:spacing w:before="1" w:line="292" w:lineRule="auto"/>
        <w:ind w:left="567" w:right="115" w:hanging="567"/>
        <w:jc w:val="both"/>
      </w:pPr>
      <w:r>
        <w:tab/>
        <w:t>b)</w:t>
      </w:r>
      <w:r w:rsidR="00D65AA4">
        <w:t xml:space="preserve"> identifikační údaje Pojistníka a označení oprávněné osoby</w:t>
      </w:r>
      <w:r w:rsidR="00F36F28">
        <w:t xml:space="preserve"> </w:t>
      </w:r>
      <w:r w:rsidR="00D65AA4">
        <w:t xml:space="preserve">Pojistníka včetně </w:t>
      </w:r>
      <w:r w:rsidR="00F36F28">
        <w:t>kontaktní</w:t>
      </w:r>
      <w:r w:rsidR="00D65AA4">
        <w:t>ch údajů</w:t>
      </w:r>
      <w:r w:rsidR="00F36F28">
        <w:t xml:space="preserve"> Pojistníka</w:t>
      </w:r>
      <w:r w:rsidR="00D65AA4">
        <w:t>,</w:t>
      </w:r>
    </w:p>
    <w:p w:rsidR="00980543" w:rsidRDefault="00980543" w:rsidP="00D65AA4">
      <w:pPr>
        <w:pStyle w:val="Zkladntext"/>
        <w:keepNext/>
        <w:keepLines/>
        <w:widowControl/>
        <w:tabs>
          <w:tab w:val="left" w:pos="3828"/>
        </w:tabs>
        <w:spacing w:before="1" w:line="292" w:lineRule="auto"/>
        <w:ind w:left="567" w:right="115" w:hanging="567"/>
        <w:jc w:val="both"/>
      </w:pPr>
      <w:r>
        <w:tab/>
        <w:t>c)</w:t>
      </w:r>
      <w:r w:rsidR="00D65AA4">
        <w:t xml:space="preserve"> požadovaný rozsah plnění,</w:t>
      </w:r>
    </w:p>
    <w:p w:rsidR="00D51281" w:rsidRDefault="00980543" w:rsidP="00D65AA4">
      <w:pPr>
        <w:pStyle w:val="Zkladntext"/>
        <w:keepNext/>
        <w:keepLines/>
        <w:widowControl/>
        <w:tabs>
          <w:tab w:val="left" w:pos="3828"/>
        </w:tabs>
        <w:spacing w:before="1" w:line="292" w:lineRule="auto"/>
        <w:ind w:left="567" w:right="115" w:hanging="567"/>
        <w:jc w:val="both"/>
      </w:pPr>
      <w:r>
        <w:tab/>
        <w:t>d)</w:t>
      </w:r>
      <w:r w:rsidR="00D65AA4">
        <w:t xml:space="preserve"> požadovaná doba trvání dílčí pojistné smlouvy. </w:t>
      </w:r>
    </w:p>
    <w:p w:rsidR="00AA7FB3" w:rsidRDefault="00AA7FB3" w:rsidP="00F36F28">
      <w:pPr>
        <w:pStyle w:val="Zkladntext"/>
        <w:keepNext/>
        <w:keepLines/>
        <w:widowControl/>
        <w:tabs>
          <w:tab w:val="left" w:pos="3828"/>
        </w:tabs>
        <w:spacing w:before="1" w:line="292" w:lineRule="auto"/>
        <w:ind w:left="567" w:right="115" w:hanging="567"/>
        <w:jc w:val="both"/>
      </w:pPr>
    </w:p>
    <w:p w:rsidR="005F6EB1" w:rsidRDefault="00214045" w:rsidP="005F6EB1">
      <w:pPr>
        <w:pStyle w:val="Zkladntext"/>
        <w:keepNext/>
        <w:keepLines/>
        <w:widowControl/>
        <w:spacing w:before="1" w:line="292" w:lineRule="auto"/>
        <w:ind w:left="567" w:right="115" w:hanging="567"/>
        <w:jc w:val="both"/>
      </w:pPr>
      <w:r>
        <w:t xml:space="preserve">4.3 </w:t>
      </w:r>
      <w:r w:rsidR="00AA7FB3">
        <w:tab/>
      </w:r>
      <w:r w:rsidR="00340A31">
        <w:t xml:space="preserve">Pojistitel je povinen potvrdit výzvu k plnění do 5 pracovních dní od obdržení výzvy k plnění, přičemž potvrzením se rozumí písemná akceptace výzvy k plnění zaslaná na emailovou adresu Pojistníka, ze které byla výzva k plnění odeslána, případně na adresu výslovně uvedenou </w:t>
      </w:r>
      <w:r w:rsidR="00EB560F">
        <w:br/>
      </w:r>
      <w:r w:rsidR="00340A31">
        <w:t xml:space="preserve">ve výzvě k plnění. </w:t>
      </w:r>
      <w:r w:rsidR="00D76087">
        <w:t>V příloze svého potvrzení Pojistitel zašle návrh dílčí pojistné smlouvy.</w:t>
      </w:r>
    </w:p>
    <w:p w:rsidR="005F6EB1" w:rsidRDefault="005F6EB1" w:rsidP="005F6EB1">
      <w:pPr>
        <w:pStyle w:val="Zkladntext"/>
        <w:keepNext/>
        <w:keepLines/>
        <w:widowControl/>
        <w:spacing w:before="1" w:line="292" w:lineRule="auto"/>
        <w:ind w:left="567" w:right="115" w:hanging="567"/>
        <w:jc w:val="both"/>
      </w:pPr>
    </w:p>
    <w:p w:rsidR="00AA7FB3" w:rsidRDefault="005F6EB1" w:rsidP="00AA7FB3">
      <w:pPr>
        <w:pStyle w:val="Zkladntext"/>
        <w:keepNext/>
        <w:keepLines/>
        <w:widowControl/>
        <w:spacing w:before="1" w:line="292" w:lineRule="auto"/>
        <w:ind w:left="567" w:right="115" w:hanging="567"/>
        <w:jc w:val="both"/>
      </w:pPr>
      <w:r>
        <w:t>4.4</w:t>
      </w:r>
      <w:r w:rsidR="00AA7FB3">
        <w:t xml:space="preserve"> </w:t>
      </w:r>
      <w:r w:rsidR="00AA7FB3">
        <w:tab/>
        <w:t>V dalším se podmínky dílčí</w:t>
      </w:r>
      <w:r w:rsidR="00980543">
        <w:t>ch</w:t>
      </w:r>
      <w:r w:rsidR="00AA7FB3">
        <w:t xml:space="preserve"> pojistn</w:t>
      </w:r>
      <w:r w:rsidR="00980543">
        <w:t>ých</w:t>
      </w:r>
      <w:r w:rsidR="00AA7FB3">
        <w:t xml:space="preserve"> smluv a </w:t>
      </w:r>
      <w:r w:rsidR="00980543">
        <w:t>jejich</w:t>
      </w:r>
      <w:r w:rsidR="00AA7FB3">
        <w:t xml:space="preserve"> uzavírání řídí též Přílohou č. 4 této Dohody.</w:t>
      </w:r>
    </w:p>
    <w:p w:rsidR="00340A31" w:rsidRDefault="00340A31" w:rsidP="00AA7FB3">
      <w:pPr>
        <w:pStyle w:val="Zkladntext"/>
        <w:keepNext/>
        <w:keepLines/>
        <w:widowControl/>
        <w:spacing w:before="1" w:line="292" w:lineRule="auto"/>
        <w:ind w:left="567" w:right="115" w:hanging="567"/>
        <w:jc w:val="both"/>
      </w:pPr>
    </w:p>
    <w:p w:rsidR="005F6EB1" w:rsidRDefault="00AA7FB3" w:rsidP="00AA7FB3">
      <w:pPr>
        <w:pStyle w:val="Zkladntext"/>
        <w:keepNext/>
        <w:keepLines/>
        <w:widowControl/>
        <w:spacing w:before="1" w:line="292" w:lineRule="auto"/>
        <w:ind w:left="567" w:right="115" w:hanging="567"/>
        <w:jc w:val="both"/>
      </w:pPr>
      <w:r>
        <w:lastRenderedPageBreak/>
        <w:t xml:space="preserve">4.5  </w:t>
      </w:r>
      <w:r w:rsidR="008C65C3">
        <w:t xml:space="preserve">Pojistitel </w:t>
      </w:r>
      <w:r w:rsidR="00214045" w:rsidRPr="00A532CD">
        <w:t xml:space="preserve">bere na vědomí, že realizace předmětu plnění veřejné zakázky na základě </w:t>
      </w:r>
      <w:r w:rsidR="00A532CD">
        <w:t>d</w:t>
      </w:r>
      <w:r w:rsidR="00214045" w:rsidRPr="00A532CD">
        <w:t>ílčích</w:t>
      </w:r>
      <w:r w:rsidR="008C65C3">
        <w:t xml:space="preserve"> </w:t>
      </w:r>
      <w:r w:rsidR="00214045" w:rsidRPr="00A532CD">
        <w:t xml:space="preserve">pojistných smluv je právem pověřujících </w:t>
      </w:r>
      <w:r w:rsidR="003256A2">
        <w:t>P</w:t>
      </w:r>
      <w:r w:rsidR="00214045" w:rsidRPr="00A532CD">
        <w:t xml:space="preserve">ojistníků. Pro </w:t>
      </w:r>
      <w:r w:rsidR="003256A2">
        <w:t>P</w:t>
      </w:r>
      <w:r w:rsidR="00214045" w:rsidRPr="00A532CD">
        <w:t xml:space="preserve">ojistníka a pověřující </w:t>
      </w:r>
      <w:r w:rsidR="003256A2">
        <w:t>P</w:t>
      </w:r>
      <w:r w:rsidR="00214045" w:rsidRPr="00A532CD">
        <w:t xml:space="preserve">ojistníky z této Dohody nevyplývá závazek k uzavření jakéhokoliv minimálního množství </w:t>
      </w:r>
      <w:r w:rsidR="00A532CD">
        <w:t>d</w:t>
      </w:r>
      <w:r w:rsidR="00214045" w:rsidRPr="00A532CD">
        <w:t>ílčích pojistných</w:t>
      </w:r>
      <w:r w:rsidR="00640D17">
        <w:t xml:space="preserve"> smluv. Pojistník a pověřující P</w:t>
      </w:r>
      <w:r w:rsidR="00214045" w:rsidRPr="00A532CD">
        <w:t xml:space="preserve">ojistníci jsou tedy oprávněni, nikoliv však povinni uzavírat </w:t>
      </w:r>
      <w:r w:rsidR="00A532CD">
        <w:t>d</w:t>
      </w:r>
      <w:r w:rsidR="00214045" w:rsidRPr="00A532CD">
        <w:t xml:space="preserve">ílčí pojistné smlouvy na základě této Dohody. Uzavřením této Dohody Pojistiteli nevzniká právo </w:t>
      </w:r>
      <w:r w:rsidR="00EB560F">
        <w:br/>
      </w:r>
      <w:r w:rsidR="00214045" w:rsidRPr="00A532CD">
        <w:t>na poskytování jakéhokoliv plnění, ani nárok na úhradu ceny za jakéhokoliv plnění.</w:t>
      </w:r>
    </w:p>
    <w:p w:rsidR="00172816" w:rsidRDefault="00172816" w:rsidP="002D4174">
      <w:pPr>
        <w:pStyle w:val="Zkladntext"/>
        <w:keepNext/>
        <w:keepLines/>
        <w:widowControl/>
        <w:spacing w:before="1" w:line="292" w:lineRule="auto"/>
        <w:ind w:left="567" w:right="115" w:hanging="567"/>
        <w:jc w:val="both"/>
      </w:pPr>
    </w:p>
    <w:p w:rsidR="00164B07" w:rsidRDefault="00601DED" w:rsidP="009A0C38">
      <w:pPr>
        <w:pStyle w:val="Nadpis1"/>
        <w:keepNext/>
        <w:keepLines/>
        <w:widowControl/>
        <w:numPr>
          <w:ilvl w:val="0"/>
          <w:numId w:val="1"/>
        </w:numPr>
        <w:tabs>
          <w:tab w:val="left" w:pos="4361"/>
          <w:tab w:val="left" w:pos="4362"/>
        </w:tabs>
        <w:ind w:left="4361"/>
        <w:jc w:val="left"/>
      </w:pPr>
      <w:r>
        <w:t>Součinnost</w:t>
      </w:r>
    </w:p>
    <w:p w:rsidR="00164B07" w:rsidRDefault="00164B07" w:rsidP="009A0C38">
      <w:pPr>
        <w:pStyle w:val="Zkladntext"/>
        <w:keepNext/>
        <w:keepLines/>
        <w:widowControl/>
        <w:spacing w:before="5"/>
        <w:rPr>
          <w:b/>
          <w:sz w:val="24"/>
        </w:rPr>
      </w:pPr>
    </w:p>
    <w:p w:rsidR="00164B07" w:rsidRDefault="00601DED" w:rsidP="002D4174">
      <w:pPr>
        <w:pStyle w:val="Odstavecseseznamem"/>
        <w:keepNext/>
        <w:keepLines/>
        <w:widowControl/>
        <w:numPr>
          <w:ilvl w:val="1"/>
          <w:numId w:val="12"/>
        </w:numPr>
        <w:tabs>
          <w:tab w:val="left" w:pos="567"/>
        </w:tabs>
        <w:spacing w:before="1" w:line="292" w:lineRule="auto"/>
        <w:ind w:left="567" w:right="114" w:hanging="567"/>
        <w:rPr>
          <w:sz w:val="20"/>
        </w:rPr>
      </w:pPr>
      <w:r>
        <w:rPr>
          <w:sz w:val="20"/>
        </w:rPr>
        <w:t xml:space="preserve">Smluvní strany se zavazují vzájemně spolupracovat a poskytovat si veškeré informace potřebné pro řádné plnění svých závazků. Smluvní strany jsou povinny informovat druhou smluvní stranu </w:t>
      </w:r>
      <w:r w:rsidR="00CF3DFA">
        <w:rPr>
          <w:sz w:val="20"/>
        </w:rPr>
        <w:br/>
      </w:r>
      <w:r>
        <w:rPr>
          <w:sz w:val="20"/>
        </w:rPr>
        <w:t xml:space="preserve">o veškerých skutečnostech, které jsou nebo mohou být důležité pro řádné plnění této </w:t>
      </w:r>
      <w:r w:rsidR="00DE1575">
        <w:rPr>
          <w:sz w:val="20"/>
        </w:rPr>
        <w:t>Dohody</w:t>
      </w:r>
      <w:r>
        <w:rPr>
          <w:sz w:val="20"/>
        </w:rPr>
        <w:t>.</w:t>
      </w:r>
    </w:p>
    <w:p w:rsidR="00164B07" w:rsidRDefault="00164B07" w:rsidP="002D4174">
      <w:pPr>
        <w:pStyle w:val="Zkladntext"/>
        <w:keepNext/>
        <w:keepLines/>
        <w:widowControl/>
        <w:tabs>
          <w:tab w:val="left" w:pos="567"/>
        </w:tabs>
        <w:spacing w:before="10"/>
        <w:ind w:left="567" w:hanging="567"/>
        <w:jc w:val="both"/>
        <w:rPr>
          <w:sz w:val="19"/>
        </w:rPr>
      </w:pPr>
    </w:p>
    <w:p w:rsidR="00164B07" w:rsidRDefault="00601DED" w:rsidP="002D4174">
      <w:pPr>
        <w:pStyle w:val="Odstavecseseznamem"/>
        <w:keepNext/>
        <w:keepLines/>
        <w:widowControl/>
        <w:numPr>
          <w:ilvl w:val="1"/>
          <w:numId w:val="12"/>
        </w:numPr>
        <w:tabs>
          <w:tab w:val="left" w:pos="567"/>
        </w:tabs>
        <w:spacing w:line="292" w:lineRule="auto"/>
        <w:ind w:left="567" w:right="118" w:hanging="567"/>
        <w:rPr>
          <w:sz w:val="20"/>
        </w:rPr>
      </w:pPr>
      <w:r>
        <w:rPr>
          <w:sz w:val="20"/>
        </w:rPr>
        <w:t xml:space="preserve">Smluvní strany jsou povinny plnit své závazky vyplývající z této </w:t>
      </w:r>
      <w:r w:rsidR="00DE1575">
        <w:rPr>
          <w:sz w:val="20"/>
        </w:rPr>
        <w:t>Dohody</w:t>
      </w:r>
      <w:r>
        <w:rPr>
          <w:sz w:val="20"/>
        </w:rPr>
        <w:t xml:space="preserve"> a z jednotlivých dílčích pojistných smluv tak, aby nedocházelo k prodlení s plněním jednotlivých termínů a k prodlení </w:t>
      </w:r>
      <w:r w:rsidR="00CF3DFA">
        <w:rPr>
          <w:sz w:val="20"/>
        </w:rPr>
        <w:br/>
      </w:r>
      <w:r>
        <w:rPr>
          <w:sz w:val="20"/>
        </w:rPr>
        <w:t>s placením jednotlivých peněžních</w:t>
      </w:r>
      <w:r>
        <w:rPr>
          <w:spacing w:val="2"/>
          <w:sz w:val="20"/>
        </w:rPr>
        <w:t xml:space="preserve"> </w:t>
      </w:r>
      <w:r>
        <w:rPr>
          <w:sz w:val="20"/>
        </w:rPr>
        <w:t>závazků.</w:t>
      </w:r>
    </w:p>
    <w:p w:rsidR="00164B07" w:rsidRDefault="00164B07" w:rsidP="009A0C38">
      <w:pPr>
        <w:pStyle w:val="Zkladntext"/>
        <w:keepNext/>
        <w:keepLines/>
        <w:widowControl/>
        <w:spacing w:before="7"/>
        <w:rPr>
          <w:sz w:val="31"/>
        </w:rPr>
      </w:pPr>
    </w:p>
    <w:p w:rsidR="00164B07" w:rsidRDefault="00601DED" w:rsidP="009A0C38">
      <w:pPr>
        <w:pStyle w:val="Nadpis1"/>
        <w:keepNext/>
        <w:keepLines/>
        <w:widowControl/>
        <w:numPr>
          <w:ilvl w:val="0"/>
          <w:numId w:val="1"/>
        </w:numPr>
        <w:tabs>
          <w:tab w:val="left" w:pos="3931"/>
          <w:tab w:val="left" w:pos="3932"/>
        </w:tabs>
        <w:ind w:left="3931"/>
        <w:jc w:val="left"/>
      </w:pPr>
      <w:r>
        <w:t>Místo a doba</w:t>
      </w:r>
      <w:r>
        <w:rPr>
          <w:spacing w:val="-3"/>
        </w:rPr>
        <w:t xml:space="preserve"> </w:t>
      </w:r>
      <w:r>
        <w:t>plnění</w:t>
      </w:r>
    </w:p>
    <w:p w:rsidR="00164B07" w:rsidRDefault="00164B07" w:rsidP="009A0C38">
      <w:pPr>
        <w:pStyle w:val="Zkladntext"/>
        <w:keepNext/>
        <w:keepLines/>
        <w:widowControl/>
        <w:spacing w:before="6"/>
        <w:rPr>
          <w:b/>
          <w:sz w:val="24"/>
        </w:rPr>
      </w:pPr>
    </w:p>
    <w:p w:rsidR="00164B07" w:rsidRDefault="00601DED" w:rsidP="002D4174">
      <w:pPr>
        <w:pStyle w:val="Odstavecseseznamem"/>
        <w:keepNext/>
        <w:keepLines/>
        <w:widowControl/>
        <w:numPr>
          <w:ilvl w:val="1"/>
          <w:numId w:val="11"/>
        </w:numPr>
        <w:tabs>
          <w:tab w:val="left" w:pos="567"/>
        </w:tabs>
        <w:spacing w:line="292" w:lineRule="auto"/>
        <w:ind w:left="567" w:right="115" w:hanging="567"/>
        <w:rPr>
          <w:sz w:val="20"/>
        </w:rPr>
      </w:pPr>
      <w:r>
        <w:rPr>
          <w:sz w:val="20"/>
        </w:rPr>
        <w:lastRenderedPageBreak/>
        <w:t xml:space="preserve">Místem plnění </w:t>
      </w:r>
      <w:r w:rsidR="001618AE">
        <w:rPr>
          <w:sz w:val="20"/>
        </w:rPr>
        <w:t xml:space="preserve">všech druhů pojištění sjednaných </w:t>
      </w:r>
      <w:r>
        <w:rPr>
          <w:sz w:val="20"/>
        </w:rPr>
        <w:t xml:space="preserve">dle této </w:t>
      </w:r>
      <w:r w:rsidR="00DE1575">
        <w:rPr>
          <w:sz w:val="20"/>
        </w:rPr>
        <w:t>Dohody</w:t>
      </w:r>
      <w:r>
        <w:rPr>
          <w:sz w:val="20"/>
        </w:rPr>
        <w:t xml:space="preserve">, resp. </w:t>
      </w:r>
      <w:r w:rsidR="001618AE">
        <w:rPr>
          <w:sz w:val="20"/>
        </w:rPr>
        <w:t xml:space="preserve">dle </w:t>
      </w:r>
      <w:r>
        <w:rPr>
          <w:sz w:val="20"/>
        </w:rPr>
        <w:t xml:space="preserve">dílčích pojistných smluv je území České republiky a území států vymezených v prováděcí vyhlášce MF ČR </w:t>
      </w:r>
      <w:r w:rsidR="00C308D8">
        <w:rPr>
          <w:sz w:val="20"/>
        </w:rPr>
        <w:br/>
      </w:r>
      <w:r>
        <w:rPr>
          <w:sz w:val="20"/>
        </w:rPr>
        <w:t xml:space="preserve">č. 205/1999 Sb., kterou se provádí zákon č. 168/1999 Sb., </w:t>
      </w:r>
      <w:r w:rsidR="00C308D8">
        <w:rPr>
          <w:sz w:val="20"/>
        </w:rPr>
        <w:br/>
      </w:r>
      <w:r>
        <w:rPr>
          <w:sz w:val="20"/>
        </w:rPr>
        <w:t>o pojištění odpovědnosti za škodu způsobenou provozem</w:t>
      </w:r>
      <w:r>
        <w:rPr>
          <w:spacing w:val="2"/>
          <w:sz w:val="20"/>
        </w:rPr>
        <w:t xml:space="preserve"> </w:t>
      </w:r>
      <w:r>
        <w:rPr>
          <w:sz w:val="20"/>
        </w:rPr>
        <w:t>vozidla</w:t>
      </w:r>
      <w:r w:rsidR="00336C87">
        <w:rPr>
          <w:sz w:val="20"/>
        </w:rPr>
        <w:t xml:space="preserve"> a o změně některých souvisejících zákonů (zákon o pojištění odpovědnosti z provozu vozidla), ve znění pozdějších předpisů</w:t>
      </w:r>
      <w:r>
        <w:rPr>
          <w:sz w:val="20"/>
        </w:rPr>
        <w:t>.</w:t>
      </w:r>
    </w:p>
    <w:p w:rsidR="00327DA0" w:rsidRDefault="00327DA0" w:rsidP="00327DA0">
      <w:pPr>
        <w:pStyle w:val="Odstavecseseznamem"/>
        <w:keepNext/>
        <w:keepLines/>
        <w:widowControl/>
        <w:tabs>
          <w:tab w:val="left" w:pos="567"/>
        </w:tabs>
        <w:spacing w:line="292" w:lineRule="auto"/>
        <w:ind w:left="567" w:right="114" w:firstLine="0"/>
        <w:rPr>
          <w:sz w:val="20"/>
        </w:rPr>
      </w:pPr>
    </w:p>
    <w:p w:rsidR="00164B07" w:rsidRDefault="00601DED" w:rsidP="002D4174">
      <w:pPr>
        <w:pStyle w:val="Odstavecseseznamem"/>
        <w:keepNext/>
        <w:keepLines/>
        <w:widowControl/>
        <w:numPr>
          <w:ilvl w:val="1"/>
          <w:numId w:val="11"/>
        </w:numPr>
        <w:tabs>
          <w:tab w:val="left" w:pos="567"/>
        </w:tabs>
        <w:spacing w:line="292" w:lineRule="auto"/>
        <w:ind w:left="567" w:right="114" w:hanging="567"/>
        <w:rPr>
          <w:sz w:val="20"/>
        </w:rPr>
      </w:pPr>
      <w:r>
        <w:rPr>
          <w:sz w:val="20"/>
        </w:rPr>
        <w:t>Pojišťovací služby na základě dílčích pojistných smluv budou poskytovány od nabytí</w:t>
      </w:r>
      <w:r w:rsidR="002D4174">
        <w:rPr>
          <w:sz w:val="20"/>
        </w:rPr>
        <w:t xml:space="preserve"> </w:t>
      </w:r>
      <w:r>
        <w:rPr>
          <w:sz w:val="20"/>
        </w:rPr>
        <w:t xml:space="preserve">účinnosti této </w:t>
      </w:r>
      <w:r w:rsidR="00DE1575">
        <w:rPr>
          <w:sz w:val="20"/>
        </w:rPr>
        <w:t>Dohody</w:t>
      </w:r>
      <w:r>
        <w:rPr>
          <w:sz w:val="20"/>
        </w:rPr>
        <w:t xml:space="preserve"> na období </w:t>
      </w:r>
      <w:r w:rsidR="00E821F8">
        <w:rPr>
          <w:sz w:val="20"/>
        </w:rPr>
        <w:t>48 měsíců</w:t>
      </w:r>
      <w:r>
        <w:rPr>
          <w:sz w:val="20"/>
        </w:rPr>
        <w:t xml:space="preserve">. Doba </w:t>
      </w:r>
      <w:r w:rsidR="00965265">
        <w:rPr>
          <w:sz w:val="20"/>
        </w:rPr>
        <w:t xml:space="preserve">trvání </w:t>
      </w:r>
      <w:r>
        <w:rPr>
          <w:sz w:val="20"/>
        </w:rPr>
        <w:t xml:space="preserve">dílčího pojištění, sjednaného na základě dílčí pojistné smlouvy, bude stanovena </w:t>
      </w:r>
      <w:r w:rsidR="003256A2">
        <w:rPr>
          <w:sz w:val="20"/>
        </w:rPr>
        <w:t>P</w:t>
      </w:r>
      <w:r w:rsidR="00807D90">
        <w:rPr>
          <w:sz w:val="20"/>
        </w:rPr>
        <w:t>ojistník</w:t>
      </w:r>
      <w:r>
        <w:rPr>
          <w:sz w:val="20"/>
        </w:rPr>
        <w:t>em ve výzvě k poskytnutí plnění, dle odst. 4.1 této</w:t>
      </w:r>
      <w:r>
        <w:rPr>
          <w:spacing w:val="3"/>
          <w:sz w:val="20"/>
        </w:rPr>
        <w:t xml:space="preserve"> </w:t>
      </w:r>
      <w:r w:rsidR="00DE1575">
        <w:rPr>
          <w:sz w:val="20"/>
        </w:rPr>
        <w:t>Dohod</w:t>
      </w:r>
      <w:r w:rsidR="00965265">
        <w:rPr>
          <w:sz w:val="20"/>
        </w:rPr>
        <w:t>y, nesmí však překročit maximálního trvání Dohody dle první věty tohoto odstavce.</w:t>
      </w:r>
    </w:p>
    <w:p w:rsidR="00164B07" w:rsidRDefault="00164B07" w:rsidP="009A0C38">
      <w:pPr>
        <w:pStyle w:val="Zkladntext"/>
        <w:keepNext/>
        <w:keepLines/>
        <w:widowControl/>
        <w:rPr>
          <w:sz w:val="22"/>
        </w:rPr>
      </w:pPr>
    </w:p>
    <w:p w:rsidR="00164B07" w:rsidRDefault="00164B07" w:rsidP="009A0C38">
      <w:pPr>
        <w:pStyle w:val="Zkladntext"/>
        <w:keepNext/>
        <w:keepLines/>
        <w:widowControl/>
        <w:spacing w:before="4"/>
        <w:rPr>
          <w:sz w:val="31"/>
        </w:rPr>
      </w:pPr>
    </w:p>
    <w:p w:rsidR="00164B07" w:rsidRDefault="00601DED" w:rsidP="009A0C38">
      <w:pPr>
        <w:pStyle w:val="Nadpis1"/>
        <w:keepNext/>
        <w:keepLines/>
        <w:widowControl/>
        <w:numPr>
          <w:ilvl w:val="0"/>
          <w:numId w:val="1"/>
        </w:numPr>
        <w:tabs>
          <w:tab w:val="left" w:pos="3105"/>
          <w:tab w:val="left" w:pos="3106"/>
        </w:tabs>
        <w:ind w:left="3105" w:hanging="453"/>
        <w:jc w:val="left"/>
      </w:pPr>
      <w:r>
        <w:t>Práva a povinnosti smluvních</w:t>
      </w:r>
      <w:r>
        <w:rPr>
          <w:spacing w:val="1"/>
        </w:rPr>
        <w:t xml:space="preserve"> </w:t>
      </w:r>
      <w:r>
        <w:t>stran</w:t>
      </w:r>
    </w:p>
    <w:p w:rsidR="00164B07" w:rsidRDefault="00164B07" w:rsidP="009A0C38">
      <w:pPr>
        <w:pStyle w:val="Zkladntext"/>
        <w:keepNext/>
        <w:keepLines/>
        <w:widowControl/>
        <w:spacing w:before="8"/>
        <w:rPr>
          <w:b/>
          <w:sz w:val="24"/>
        </w:rPr>
      </w:pPr>
    </w:p>
    <w:p w:rsidR="00164B07" w:rsidRDefault="00601DED" w:rsidP="002D4174">
      <w:pPr>
        <w:pStyle w:val="Odstavecseseznamem"/>
        <w:keepNext/>
        <w:keepLines/>
        <w:widowControl/>
        <w:numPr>
          <w:ilvl w:val="1"/>
          <w:numId w:val="10"/>
        </w:numPr>
        <w:tabs>
          <w:tab w:val="left" w:pos="567"/>
        </w:tabs>
        <w:spacing w:line="292" w:lineRule="auto"/>
        <w:ind w:left="567" w:right="113" w:hanging="567"/>
        <w:rPr>
          <w:sz w:val="20"/>
        </w:rPr>
      </w:pPr>
      <w:r>
        <w:rPr>
          <w:sz w:val="20"/>
        </w:rPr>
        <w:t xml:space="preserve">Pojistitel se zavazuje poskytovat pojišťovací služby dle této </w:t>
      </w:r>
      <w:r w:rsidR="00DE1575">
        <w:rPr>
          <w:sz w:val="20"/>
        </w:rPr>
        <w:t>Dohody</w:t>
      </w:r>
      <w:r>
        <w:rPr>
          <w:sz w:val="20"/>
        </w:rPr>
        <w:t xml:space="preserve">, resp. dílčích pojistných smluv svědomitě, s řádnou a odbornou péčí a potřebnými odbornými </w:t>
      </w:r>
      <w:r w:rsidR="00800F66">
        <w:rPr>
          <w:sz w:val="20"/>
        </w:rPr>
        <w:t xml:space="preserve">schopnostmi. </w:t>
      </w:r>
      <w:r>
        <w:rPr>
          <w:sz w:val="20"/>
        </w:rPr>
        <w:t xml:space="preserve">Při poskytování pojišťovacích služeb dle této </w:t>
      </w:r>
      <w:r w:rsidR="004A1F93">
        <w:rPr>
          <w:sz w:val="20"/>
        </w:rPr>
        <w:t>Dohody</w:t>
      </w:r>
      <w:r>
        <w:rPr>
          <w:sz w:val="20"/>
        </w:rPr>
        <w:t xml:space="preserve">, resp. dílčích pojistných smluv je Pojistitel vázán platnými právními předpisy a pokyny </w:t>
      </w:r>
      <w:r w:rsidR="003256A2">
        <w:rPr>
          <w:sz w:val="20"/>
        </w:rPr>
        <w:t>P</w:t>
      </w:r>
      <w:r w:rsidR="00807D90">
        <w:rPr>
          <w:sz w:val="20"/>
        </w:rPr>
        <w:t>ojistník</w:t>
      </w:r>
      <w:r>
        <w:rPr>
          <w:sz w:val="20"/>
        </w:rPr>
        <w:t>a, pokud tyto nejsou v rozporu s těmito předpisy či zájmy</w:t>
      </w:r>
      <w:r>
        <w:rPr>
          <w:spacing w:val="-8"/>
          <w:sz w:val="20"/>
        </w:rPr>
        <w:t xml:space="preserve"> </w:t>
      </w:r>
      <w:r w:rsidR="003256A2">
        <w:rPr>
          <w:sz w:val="20"/>
        </w:rPr>
        <w:t>P</w:t>
      </w:r>
      <w:r w:rsidR="00807D90">
        <w:rPr>
          <w:sz w:val="20"/>
        </w:rPr>
        <w:t>ojistník</w:t>
      </w:r>
      <w:r>
        <w:rPr>
          <w:sz w:val="20"/>
        </w:rPr>
        <w:t>a.</w:t>
      </w:r>
    </w:p>
    <w:p w:rsidR="00164B07" w:rsidRDefault="00164B07" w:rsidP="002D4174">
      <w:pPr>
        <w:pStyle w:val="Zkladntext"/>
        <w:keepNext/>
        <w:keepLines/>
        <w:widowControl/>
        <w:tabs>
          <w:tab w:val="left" w:pos="567"/>
        </w:tabs>
        <w:spacing w:before="9"/>
        <w:ind w:left="567" w:hanging="567"/>
        <w:rPr>
          <w:sz w:val="19"/>
        </w:rPr>
      </w:pPr>
    </w:p>
    <w:p w:rsidR="00164B07" w:rsidRDefault="00601DED" w:rsidP="002D4174">
      <w:pPr>
        <w:pStyle w:val="Odstavecseseznamem"/>
        <w:keepNext/>
        <w:keepLines/>
        <w:widowControl/>
        <w:numPr>
          <w:ilvl w:val="1"/>
          <w:numId w:val="10"/>
        </w:numPr>
        <w:tabs>
          <w:tab w:val="left" w:pos="567"/>
        </w:tabs>
        <w:spacing w:line="292" w:lineRule="auto"/>
        <w:ind w:left="567" w:right="114" w:hanging="567"/>
        <w:rPr>
          <w:sz w:val="20"/>
        </w:rPr>
      </w:pPr>
      <w:r>
        <w:rPr>
          <w:sz w:val="20"/>
        </w:rPr>
        <w:lastRenderedPageBreak/>
        <w:t xml:space="preserve">Pojistitel se zavazuje poskytovat pojišťovací služby dle této </w:t>
      </w:r>
      <w:r w:rsidR="004A1F93">
        <w:rPr>
          <w:sz w:val="20"/>
        </w:rPr>
        <w:t>Dohody</w:t>
      </w:r>
      <w:r>
        <w:rPr>
          <w:sz w:val="20"/>
        </w:rPr>
        <w:t xml:space="preserve">, resp. dílčích pojistných smluv v souladu se všemi podmínkami a požadavky </w:t>
      </w:r>
      <w:r w:rsidR="003256A2">
        <w:rPr>
          <w:sz w:val="20"/>
        </w:rPr>
        <w:t>C</w:t>
      </w:r>
      <w:r w:rsidR="00D667E1">
        <w:rPr>
          <w:sz w:val="20"/>
        </w:rPr>
        <w:t xml:space="preserve">entrálního pojistníka, resp. </w:t>
      </w:r>
      <w:r w:rsidR="003256A2">
        <w:rPr>
          <w:sz w:val="20"/>
        </w:rPr>
        <w:t>P</w:t>
      </w:r>
      <w:r w:rsidR="00807D90">
        <w:rPr>
          <w:sz w:val="20"/>
        </w:rPr>
        <w:t>ojistník</w:t>
      </w:r>
      <w:r>
        <w:rPr>
          <w:sz w:val="20"/>
        </w:rPr>
        <w:t xml:space="preserve">a uvedenými </w:t>
      </w:r>
      <w:r w:rsidR="00C308D8">
        <w:rPr>
          <w:sz w:val="20"/>
        </w:rPr>
        <w:br/>
      </w:r>
      <w:r>
        <w:rPr>
          <w:sz w:val="20"/>
        </w:rPr>
        <w:t xml:space="preserve">v této </w:t>
      </w:r>
      <w:r w:rsidR="004A1F93">
        <w:rPr>
          <w:sz w:val="20"/>
        </w:rPr>
        <w:t>Dohod</w:t>
      </w:r>
      <w:r w:rsidR="00F17F1B">
        <w:rPr>
          <w:sz w:val="20"/>
        </w:rPr>
        <w:t>ě</w:t>
      </w:r>
      <w:r>
        <w:rPr>
          <w:sz w:val="20"/>
        </w:rPr>
        <w:t xml:space="preserve"> a jejích přílohách, v zadávacích podmínkách Veřejné zakázky a v souladu </w:t>
      </w:r>
      <w:r w:rsidR="00C308D8">
        <w:rPr>
          <w:sz w:val="20"/>
        </w:rPr>
        <w:br/>
      </w:r>
      <w:r>
        <w:rPr>
          <w:sz w:val="20"/>
        </w:rPr>
        <w:t xml:space="preserve">s Nabídkou Pojistitele, jimiž je Pojistitel při poskytování pojišťovacích služeb dle této </w:t>
      </w:r>
      <w:r w:rsidR="004A1F93">
        <w:rPr>
          <w:sz w:val="20"/>
        </w:rPr>
        <w:t>Dohody</w:t>
      </w:r>
      <w:r>
        <w:rPr>
          <w:sz w:val="20"/>
        </w:rPr>
        <w:t>, resp. dílčích pojistných smluv</w:t>
      </w:r>
      <w:r>
        <w:rPr>
          <w:spacing w:val="-4"/>
          <w:sz w:val="20"/>
        </w:rPr>
        <w:t xml:space="preserve"> </w:t>
      </w:r>
      <w:r>
        <w:rPr>
          <w:sz w:val="20"/>
        </w:rPr>
        <w:t>vázán.</w:t>
      </w:r>
    </w:p>
    <w:p w:rsidR="00164B07" w:rsidRDefault="00164B07" w:rsidP="002D4174">
      <w:pPr>
        <w:pStyle w:val="Zkladntext"/>
        <w:keepNext/>
        <w:keepLines/>
        <w:widowControl/>
        <w:tabs>
          <w:tab w:val="left" w:pos="567"/>
        </w:tabs>
        <w:spacing w:before="8"/>
        <w:ind w:left="567" w:hanging="567"/>
        <w:rPr>
          <w:sz w:val="19"/>
        </w:rPr>
      </w:pPr>
    </w:p>
    <w:p w:rsidR="00800F66" w:rsidRPr="00800F66" w:rsidRDefault="00601DED" w:rsidP="002D4174">
      <w:pPr>
        <w:pStyle w:val="Odstavecseseznamem"/>
        <w:keepNext/>
        <w:keepLines/>
        <w:widowControl/>
        <w:numPr>
          <w:ilvl w:val="1"/>
          <w:numId w:val="10"/>
        </w:numPr>
        <w:tabs>
          <w:tab w:val="left" w:pos="567"/>
        </w:tabs>
        <w:spacing w:line="292" w:lineRule="auto"/>
        <w:ind w:left="567" w:right="121" w:hanging="567"/>
        <w:rPr>
          <w:sz w:val="21"/>
        </w:rPr>
      </w:pPr>
      <w:r>
        <w:rPr>
          <w:sz w:val="20"/>
        </w:rPr>
        <w:t>Pojistitel je podle ustanovení §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w:t>
      </w:r>
      <w:r>
        <w:rPr>
          <w:spacing w:val="-4"/>
          <w:sz w:val="20"/>
        </w:rPr>
        <w:t xml:space="preserve"> </w:t>
      </w:r>
      <w:r>
        <w:rPr>
          <w:sz w:val="20"/>
        </w:rPr>
        <w:t>výdajů.</w:t>
      </w:r>
    </w:p>
    <w:p w:rsidR="00164B07" w:rsidRPr="00800F66" w:rsidRDefault="00800F66" w:rsidP="002D4174">
      <w:pPr>
        <w:keepNext/>
        <w:keepLines/>
        <w:widowControl/>
        <w:tabs>
          <w:tab w:val="left" w:pos="567"/>
        </w:tabs>
        <w:spacing w:line="292" w:lineRule="auto"/>
        <w:ind w:left="567" w:right="121" w:hanging="567"/>
        <w:rPr>
          <w:sz w:val="21"/>
        </w:rPr>
      </w:pPr>
      <w:r w:rsidRPr="00800F66">
        <w:rPr>
          <w:sz w:val="21"/>
        </w:rPr>
        <w:t xml:space="preserve"> </w:t>
      </w:r>
    </w:p>
    <w:p w:rsidR="00164B07" w:rsidRDefault="00D667E1" w:rsidP="002D4174">
      <w:pPr>
        <w:pStyle w:val="Odstavecseseznamem"/>
        <w:keepNext/>
        <w:keepLines/>
        <w:widowControl/>
        <w:numPr>
          <w:ilvl w:val="1"/>
          <w:numId w:val="10"/>
        </w:numPr>
        <w:tabs>
          <w:tab w:val="left" w:pos="567"/>
        </w:tabs>
        <w:spacing w:before="117" w:line="276" w:lineRule="auto"/>
        <w:ind w:left="567" w:right="119" w:hanging="567"/>
        <w:rPr>
          <w:sz w:val="20"/>
        </w:rPr>
      </w:pPr>
      <w:r>
        <w:rPr>
          <w:sz w:val="20"/>
        </w:rPr>
        <w:t xml:space="preserve">Pojistník </w:t>
      </w:r>
      <w:r w:rsidR="00601DED">
        <w:rPr>
          <w:sz w:val="20"/>
        </w:rPr>
        <w:t xml:space="preserve">si </w:t>
      </w:r>
      <w:r>
        <w:rPr>
          <w:sz w:val="20"/>
        </w:rPr>
        <w:t xml:space="preserve">vyhrazuje </w:t>
      </w:r>
      <w:r w:rsidR="00601DED">
        <w:rPr>
          <w:sz w:val="20"/>
        </w:rPr>
        <w:t xml:space="preserve">právo žádat změnu jakékoliv osoby podílející se na poskytování pojišťovacích služeb dle této </w:t>
      </w:r>
      <w:r w:rsidR="004A1F93">
        <w:rPr>
          <w:sz w:val="20"/>
        </w:rPr>
        <w:t>Dohody</w:t>
      </w:r>
      <w:r w:rsidR="00601DED">
        <w:rPr>
          <w:sz w:val="20"/>
        </w:rPr>
        <w:t xml:space="preserve">, </w:t>
      </w:r>
      <w:r w:rsidR="00800F66">
        <w:rPr>
          <w:sz w:val="20"/>
        </w:rPr>
        <w:t xml:space="preserve">resp. dílčích pojistných smluv na straně </w:t>
      </w:r>
      <w:r w:rsidR="00601DED">
        <w:rPr>
          <w:sz w:val="20"/>
        </w:rPr>
        <w:t xml:space="preserve">Pojistitele, </w:t>
      </w:r>
      <w:r w:rsidR="00C308D8">
        <w:rPr>
          <w:sz w:val="20"/>
        </w:rPr>
        <w:br/>
      </w:r>
      <w:r w:rsidR="00601DED">
        <w:rPr>
          <w:sz w:val="20"/>
        </w:rPr>
        <w:t xml:space="preserve">v případě, že </w:t>
      </w:r>
      <w:r w:rsidR="003256A2">
        <w:rPr>
          <w:sz w:val="20"/>
        </w:rPr>
        <w:t>P</w:t>
      </w:r>
      <w:r w:rsidR="00807D90">
        <w:rPr>
          <w:sz w:val="20"/>
        </w:rPr>
        <w:t>ojistník</w:t>
      </w:r>
      <w:r w:rsidR="00601DED">
        <w:rPr>
          <w:sz w:val="20"/>
        </w:rPr>
        <w:t xml:space="preserve"> Pojistitele opakovaně </w:t>
      </w:r>
      <w:r w:rsidR="00915769">
        <w:rPr>
          <w:sz w:val="20"/>
        </w:rPr>
        <w:t>pís</w:t>
      </w:r>
      <w:r w:rsidR="00BE742E">
        <w:rPr>
          <w:sz w:val="20"/>
        </w:rPr>
        <w:t>e</w:t>
      </w:r>
      <w:r w:rsidR="00915769">
        <w:rPr>
          <w:sz w:val="20"/>
        </w:rPr>
        <w:t xml:space="preserve">mně </w:t>
      </w:r>
      <w:r w:rsidR="00601DED">
        <w:rPr>
          <w:sz w:val="20"/>
        </w:rPr>
        <w:t>upozorní na nespokojenost s kvalitou služeb poskytovaných danou</w:t>
      </w:r>
      <w:r w:rsidR="00601DED">
        <w:rPr>
          <w:spacing w:val="-4"/>
          <w:sz w:val="20"/>
        </w:rPr>
        <w:t xml:space="preserve"> </w:t>
      </w:r>
      <w:r w:rsidR="00601DED">
        <w:rPr>
          <w:sz w:val="20"/>
        </w:rPr>
        <w:t>osobou.</w:t>
      </w:r>
    </w:p>
    <w:p w:rsidR="00164B07" w:rsidRDefault="00915769" w:rsidP="00AA7FB3">
      <w:pPr>
        <w:pStyle w:val="Zkladntext"/>
        <w:keepNext/>
        <w:keepLines/>
        <w:widowControl/>
        <w:spacing w:before="177" w:line="276" w:lineRule="auto"/>
        <w:ind w:left="567" w:right="115"/>
        <w:jc w:val="both"/>
      </w:pPr>
      <w:r>
        <w:t>P</w:t>
      </w:r>
      <w:r w:rsidR="00807D90">
        <w:t>ojistník</w:t>
      </w:r>
      <w:r w:rsidR="00601DED">
        <w:t xml:space="preserve"> si vyhrazuje právo zvolit kdykoliv v průběhu platnosti této </w:t>
      </w:r>
      <w:r w:rsidR="004A1F93">
        <w:t>Dohody</w:t>
      </w:r>
      <w:r w:rsidR="00601DED">
        <w:t xml:space="preserve"> pojišťovacího zprostředkovatele této </w:t>
      </w:r>
      <w:r w:rsidR="004A1F93">
        <w:t>Dohody</w:t>
      </w:r>
      <w:r w:rsidR="00601DED">
        <w:t xml:space="preserve"> („pojistného makléře“) ve smyslu § </w:t>
      </w:r>
      <w:r w:rsidR="00EA2382">
        <w:t>12</w:t>
      </w:r>
      <w:r w:rsidR="00601DED">
        <w:t xml:space="preserve"> zákona č. </w:t>
      </w:r>
      <w:r w:rsidR="00EA2382">
        <w:t>170</w:t>
      </w:r>
      <w:r w:rsidR="00601DED">
        <w:t>/20</w:t>
      </w:r>
      <w:r w:rsidR="00EA2382">
        <w:t>18</w:t>
      </w:r>
      <w:r w:rsidR="00601DED">
        <w:t xml:space="preserve"> Sb., </w:t>
      </w:r>
      <w:r w:rsidR="00EB560F">
        <w:br/>
      </w:r>
      <w:r w:rsidR="00FE20B8" w:rsidRPr="00FE20B8">
        <w:t>o distribuci pojištění a zajištění</w:t>
      </w:r>
      <w:r w:rsidR="00980543">
        <w:t>,</w:t>
      </w:r>
      <w:r w:rsidR="00FE20B8" w:rsidRPr="00FE20B8" w:rsidDel="00FE20B8">
        <w:t xml:space="preserve"> </w:t>
      </w:r>
      <w:r w:rsidR="00613DBB">
        <w:t>ve znění pozdějších předpisů</w:t>
      </w:r>
      <w:r w:rsidR="00601DED">
        <w:t>.</w:t>
      </w:r>
    </w:p>
    <w:p w:rsidR="00164B07" w:rsidRDefault="00164B07" w:rsidP="00A4551F">
      <w:pPr>
        <w:pStyle w:val="Zkladntext"/>
        <w:keepNext/>
        <w:keepLines/>
        <w:widowControl/>
        <w:spacing w:before="4"/>
        <w:rPr>
          <w:sz w:val="24"/>
        </w:rPr>
      </w:pPr>
    </w:p>
    <w:p w:rsidR="00F63F26" w:rsidRPr="001368C1" w:rsidRDefault="00F63F26" w:rsidP="00F63F26">
      <w:pPr>
        <w:pStyle w:val="Odstavecseseznamem"/>
        <w:keepNext/>
        <w:keepLines/>
        <w:widowControl/>
        <w:numPr>
          <w:ilvl w:val="1"/>
          <w:numId w:val="10"/>
        </w:numPr>
        <w:tabs>
          <w:tab w:val="left" w:pos="773"/>
        </w:tabs>
        <w:spacing w:line="292" w:lineRule="auto"/>
        <w:ind w:left="567" w:right="115" w:hanging="567"/>
        <w:rPr>
          <w:sz w:val="20"/>
          <w:szCs w:val="20"/>
        </w:rPr>
      </w:pPr>
      <w:r w:rsidRPr="001368C1">
        <w:rPr>
          <w:rFonts w:eastAsia="Times New Roman"/>
          <w:sz w:val="20"/>
          <w:szCs w:val="20"/>
        </w:rPr>
        <w:t xml:space="preserve">Pojistitel je povinen písemně oznámit </w:t>
      </w:r>
      <w:r w:rsidR="003256A2">
        <w:rPr>
          <w:rFonts w:eastAsia="Times New Roman"/>
          <w:sz w:val="20"/>
          <w:szCs w:val="20"/>
        </w:rPr>
        <w:t>P</w:t>
      </w:r>
      <w:r w:rsidRPr="001368C1">
        <w:rPr>
          <w:rFonts w:eastAsia="Times New Roman"/>
          <w:sz w:val="20"/>
          <w:szCs w:val="20"/>
        </w:rPr>
        <w:t xml:space="preserve">ojistníkovi změnu údajů o </w:t>
      </w:r>
      <w:r>
        <w:rPr>
          <w:rFonts w:eastAsia="Times New Roman"/>
          <w:sz w:val="20"/>
          <w:szCs w:val="20"/>
        </w:rPr>
        <w:t>P</w:t>
      </w:r>
      <w:r w:rsidRPr="001368C1">
        <w:rPr>
          <w:rFonts w:eastAsia="Times New Roman"/>
          <w:sz w:val="20"/>
          <w:szCs w:val="20"/>
        </w:rPr>
        <w:t>ojistiteli uvedených v záhlaví Dohody a jakékoliv změny týkající se</w:t>
      </w:r>
      <w:r w:rsidRPr="005C2D56">
        <w:rPr>
          <w:rFonts w:eastAsia="Times New Roman"/>
          <w:sz w:val="20"/>
          <w:szCs w:val="20"/>
        </w:rPr>
        <w:t xml:space="preserve"> </w:t>
      </w:r>
      <w:r>
        <w:rPr>
          <w:rFonts w:eastAsia="Times New Roman"/>
          <w:sz w:val="20"/>
          <w:szCs w:val="20"/>
        </w:rPr>
        <w:t>P</w:t>
      </w:r>
      <w:r w:rsidRPr="001368C1">
        <w:rPr>
          <w:rFonts w:eastAsia="Times New Roman"/>
          <w:sz w:val="20"/>
          <w:szCs w:val="20"/>
        </w:rPr>
        <w:t>ojistitelov</w:t>
      </w:r>
      <w:r>
        <w:rPr>
          <w:rFonts w:eastAsia="Times New Roman"/>
          <w:sz w:val="20"/>
          <w:szCs w:val="20"/>
        </w:rPr>
        <w:t>y</w:t>
      </w:r>
      <w:r w:rsidRPr="001368C1">
        <w:rPr>
          <w:rFonts w:eastAsia="Times New Roman"/>
          <w:sz w:val="20"/>
          <w:szCs w:val="20"/>
        </w:rPr>
        <w:t xml:space="preserve"> registrace jako plátce DPH, a to nejpozději </w:t>
      </w:r>
      <w:r w:rsidR="0094758B">
        <w:rPr>
          <w:rFonts w:eastAsia="Times New Roman"/>
          <w:sz w:val="20"/>
          <w:szCs w:val="20"/>
        </w:rPr>
        <w:br/>
      </w:r>
      <w:r w:rsidRPr="001368C1">
        <w:rPr>
          <w:rFonts w:eastAsia="Times New Roman"/>
          <w:sz w:val="20"/>
          <w:szCs w:val="20"/>
        </w:rPr>
        <w:t>do 5 pracovních dnů od uskutečnění takové změny.</w:t>
      </w:r>
    </w:p>
    <w:p w:rsidR="00800F66" w:rsidRDefault="00800F66" w:rsidP="00800F66">
      <w:pPr>
        <w:pStyle w:val="Odstavecseseznamem"/>
        <w:keepNext/>
        <w:keepLines/>
        <w:widowControl/>
        <w:tabs>
          <w:tab w:val="left" w:pos="773"/>
        </w:tabs>
        <w:spacing w:line="292" w:lineRule="auto"/>
        <w:ind w:right="115" w:firstLine="0"/>
        <w:rPr>
          <w:sz w:val="19"/>
        </w:rPr>
      </w:pPr>
    </w:p>
    <w:p w:rsidR="00164B07" w:rsidRDefault="00800F66" w:rsidP="00800F66">
      <w:pPr>
        <w:pStyle w:val="Odstavecseseznamem"/>
        <w:keepNext/>
        <w:keepLines/>
        <w:widowControl/>
        <w:tabs>
          <w:tab w:val="left" w:pos="773"/>
        </w:tabs>
        <w:spacing w:line="292" w:lineRule="auto"/>
        <w:ind w:right="115" w:firstLine="0"/>
        <w:rPr>
          <w:sz w:val="19"/>
        </w:rPr>
      </w:pPr>
      <w:r>
        <w:rPr>
          <w:sz w:val="19"/>
        </w:rPr>
        <w:t xml:space="preserve"> </w:t>
      </w:r>
    </w:p>
    <w:p w:rsidR="00164B07" w:rsidRDefault="00601DED" w:rsidP="009A0C38">
      <w:pPr>
        <w:pStyle w:val="Nadpis1"/>
        <w:keepNext/>
        <w:keepLines/>
        <w:widowControl/>
        <w:numPr>
          <w:ilvl w:val="0"/>
          <w:numId w:val="1"/>
        </w:numPr>
        <w:tabs>
          <w:tab w:val="left" w:pos="3595"/>
          <w:tab w:val="left" w:pos="3596"/>
        </w:tabs>
        <w:ind w:left="3595"/>
        <w:jc w:val="left"/>
      </w:pPr>
      <w:r>
        <w:t xml:space="preserve">Cena a </w:t>
      </w:r>
      <w:r w:rsidRPr="00FE20B8">
        <w:t>platební</w:t>
      </w:r>
      <w:r w:rsidRPr="00FE20B8">
        <w:rPr>
          <w:spacing w:val="-1"/>
        </w:rPr>
        <w:t xml:space="preserve"> </w:t>
      </w:r>
      <w:r w:rsidRPr="00FE20B8">
        <w:t>podmínky</w:t>
      </w:r>
    </w:p>
    <w:p w:rsidR="00164B07" w:rsidRDefault="00164B07" w:rsidP="009A0C38">
      <w:pPr>
        <w:pStyle w:val="Zkladntext"/>
        <w:keepNext/>
        <w:keepLines/>
        <w:widowControl/>
        <w:spacing w:before="5"/>
        <w:rPr>
          <w:b/>
          <w:sz w:val="24"/>
        </w:rPr>
      </w:pPr>
    </w:p>
    <w:p w:rsidR="00014BCB" w:rsidRPr="00014BCB" w:rsidRDefault="00601DED" w:rsidP="00014BCB">
      <w:pPr>
        <w:pStyle w:val="Normln2"/>
        <w:numPr>
          <w:ilvl w:val="1"/>
          <w:numId w:val="21"/>
        </w:numPr>
        <w:ind w:left="567" w:hanging="567"/>
        <w:rPr>
          <w:sz w:val="20"/>
          <w:szCs w:val="20"/>
        </w:rPr>
      </w:pPr>
      <w:r w:rsidRPr="00014BCB">
        <w:rPr>
          <w:sz w:val="20"/>
        </w:rPr>
        <w:t xml:space="preserve">Za poskytování pojišťovacích služeb dle dílčích pojistných smluv sjednaných na základě této </w:t>
      </w:r>
      <w:r w:rsidR="004A1F93" w:rsidRPr="00014BCB">
        <w:rPr>
          <w:sz w:val="20"/>
        </w:rPr>
        <w:t>Dohody</w:t>
      </w:r>
      <w:r w:rsidRPr="00014BCB">
        <w:rPr>
          <w:sz w:val="20"/>
        </w:rPr>
        <w:t xml:space="preserve">, náleží Pojistiteli pojistné ve výši, jež bude stanoveno dle hodnot pojistného uvedených </w:t>
      </w:r>
      <w:r w:rsidR="00C308D8">
        <w:rPr>
          <w:sz w:val="20"/>
        </w:rPr>
        <w:br/>
      </w:r>
      <w:r w:rsidRPr="00014BCB">
        <w:rPr>
          <w:sz w:val="20"/>
        </w:rPr>
        <w:t xml:space="preserve">v příloze č. 2 této </w:t>
      </w:r>
      <w:r w:rsidR="004A1F93" w:rsidRPr="00014BCB">
        <w:rPr>
          <w:sz w:val="20"/>
        </w:rPr>
        <w:t>Dohody</w:t>
      </w:r>
      <w:r w:rsidRPr="00014BCB">
        <w:rPr>
          <w:sz w:val="20"/>
        </w:rPr>
        <w:t xml:space="preserve">. Za poskytování pojišťovacích služeb nově pořízených vozidel, které nejsou uvedeny v příloze č. 2 této </w:t>
      </w:r>
      <w:r w:rsidR="004A1F93" w:rsidRPr="00014BCB">
        <w:rPr>
          <w:sz w:val="20"/>
        </w:rPr>
        <w:t>Dohody</w:t>
      </w:r>
      <w:r w:rsidRPr="00014BCB">
        <w:rPr>
          <w:sz w:val="20"/>
        </w:rPr>
        <w:t xml:space="preserve">, </w:t>
      </w:r>
      <w:r w:rsidR="00A8322D" w:rsidRPr="00014BCB">
        <w:rPr>
          <w:sz w:val="20"/>
        </w:rPr>
        <w:t>nále</w:t>
      </w:r>
      <w:r w:rsidR="00A8322D" w:rsidRPr="00014BCB">
        <w:rPr>
          <w:sz w:val="20"/>
          <w:szCs w:val="20"/>
        </w:rPr>
        <w:t xml:space="preserve">ží Pojistiteli pojistné u pojištění z odpovědnosti provozu vozidla ve výši ceny pojistného za vozidlo s obdobnými parametry uvedenými v Příloze </w:t>
      </w:r>
      <w:r w:rsidR="00C308D8">
        <w:rPr>
          <w:sz w:val="20"/>
          <w:szCs w:val="20"/>
        </w:rPr>
        <w:br/>
      </w:r>
      <w:r w:rsidR="00A8322D" w:rsidRPr="00014BCB">
        <w:rPr>
          <w:sz w:val="20"/>
          <w:szCs w:val="20"/>
        </w:rPr>
        <w:t xml:space="preserve">č. 2 této Dohody – „Seznam vozidel </w:t>
      </w:r>
      <w:r w:rsidR="001D3290">
        <w:rPr>
          <w:sz w:val="20"/>
          <w:szCs w:val="20"/>
        </w:rPr>
        <w:t>Pojistníků</w:t>
      </w:r>
      <w:r w:rsidR="00A8322D" w:rsidRPr="00014BCB">
        <w:rPr>
          <w:sz w:val="20"/>
          <w:szCs w:val="20"/>
        </w:rPr>
        <w:t xml:space="preserve">, nabídková cena“ </w:t>
      </w:r>
      <w:r w:rsidR="00014BCB" w:rsidRPr="00014BCB">
        <w:rPr>
          <w:sz w:val="20"/>
          <w:szCs w:val="20"/>
        </w:rPr>
        <w:t xml:space="preserve">(zejména pak zdvihový objem). </w:t>
      </w:r>
    </w:p>
    <w:p w:rsidR="00D51281" w:rsidRDefault="00A8322D" w:rsidP="00A4551F">
      <w:pPr>
        <w:pStyle w:val="Normln2"/>
        <w:ind w:left="567"/>
        <w:rPr>
          <w:sz w:val="20"/>
          <w:szCs w:val="20"/>
        </w:rPr>
      </w:pPr>
      <w:r w:rsidRPr="00014BCB">
        <w:rPr>
          <w:sz w:val="20"/>
          <w:szCs w:val="20"/>
        </w:rPr>
        <w:t>Vodítkem ke stanovení výše pojistného pro nově pořízená vozidla bude u havarijního pojištění cena nově pojišťovaného vozidla a celková cena všech havarijně pojišťovaných vozů a výše pojistného za všechny havar</w:t>
      </w:r>
      <w:r w:rsidR="00014BCB" w:rsidRPr="00014BCB">
        <w:rPr>
          <w:sz w:val="20"/>
          <w:szCs w:val="20"/>
        </w:rPr>
        <w:t>ijně pojišťované vozy dle vzorce uvedeného v čl. 3, odst. 3.3 Přílohy č. 5 této Dohody - Zadávací dokumentace k veřejné zakázce.</w:t>
      </w:r>
    </w:p>
    <w:p w:rsidR="00A245B9" w:rsidRDefault="00A245B9" w:rsidP="00A245B9">
      <w:pPr>
        <w:pStyle w:val="Normln2"/>
        <w:numPr>
          <w:ilvl w:val="1"/>
          <w:numId w:val="9"/>
        </w:numPr>
        <w:spacing w:line="292" w:lineRule="auto"/>
        <w:ind w:left="567" w:right="116" w:hanging="567"/>
        <w:rPr>
          <w:sz w:val="20"/>
        </w:rPr>
      </w:pPr>
      <w:r w:rsidRPr="00A245B9">
        <w:rPr>
          <w:sz w:val="20"/>
        </w:rPr>
        <w:t>J</w:t>
      </w:r>
      <w:r w:rsidR="00800F66" w:rsidRPr="00A245B9">
        <w:rPr>
          <w:sz w:val="20"/>
        </w:rPr>
        <w:t xml:space="preserve">ednotlivé hodnoty pojistného uvedené v příloze </w:t>
      </w:r>
      <w:r w:rsidR="00601DED" w:rsidRPr="00A245B9">
        <w:rPr>
          <w:sz w:val="20"/>
        </w:rPr>
        <w:t xml:space="preserve">č. 2 této </w:t>
      </w:r>
      <w:r w:rsidR="004A1F93" w:rsidRPr="00A245B9">
        <w:rPr>
          <w:sz w:val="20"/>
        </w:rPr>
        <w:t>Dohody</w:t>
      </w:r>
      <w:r w:rsidR="00800F66" w:rsidRPr="00A245B9">
        <w:rPr>
          <w:sz w:val="20"/>
        </w:rPr>
        <w:t xml:space="preserve"> jsou nejvýše </w:t>
      </w:r>
      <w:r w:rsidR="00601DED" w:rsidRPr="00A245B9">
        <w:rPr>
          <w:sz w:val="20"/>
        </w:rPr>
        <w:t xml:space="preserve">přípustné a platné po celou dobu plnění této </w:t>
      </w:r>
      <w:r w:rsidR="004A1F93" w:rsidRPr="00A245B9">
        <w:rPr>
          <w:sz w:val="20"/>
        </w:rPr>
        <w:t>Dohody</w:t>
      </w:r>
      <w:r w:rsidR="00601DED" w:rsidRPr="00A245B9">
        <w:rPr>
          <w:sz w:val="20"/>
        </w:rPr>
        <w:t>, resp. dílčích pojistných smluv. Výše pojistného může být</w:t>
      </w:r>
      <w:r w:rsidR="00212C1B">
        <w:rPr>
          <w:sz w:val="20"/>
        </w:rPr>
        <w:t>,</w:t>
      </w:r>
      <w:r w:rsidR="00601DED" w:rsidRPr="00A245B9">
        <w:rPr>
          <w:sz w:val="20"/>
        </w:rPr>
        <w:t xml:space="preserve"> </w:t>
      </w:r>
      <w:r w:rsidR="00212C1B">
        <w:rPr>
          <w:sz w:val="20"/>
        </w:rPr>
        <w:t xml:space="preserve">pokud jde o výši DPH, </w:t>
      </w:r>
      <w:r w:rsidR="00601DED" w:rsidRPr="00A245B9">
        <w:rPr>
          <w:sz w:val="20"/>
        </w:rPr>
        <w:t>upravena pouze v případech změn daňových předpisů</w:t>
      </w:r>
      <w:r w:rsidR="00212C1B">
        <w:rPr>
          <w:sz w:val="20"/>
        </w:rPr>
        <w:t xml:space="preserve"> týkajících se sazby DPH</w:t>
      </w:r>
      <w:r w:rsidR="0050652D">
        <w:rPr>
          <w:sz w:val="20"/>
        </w:rPr>
        <w:t>, a to pouze o hodnotu odpovídající změně</w:t>
      </w:r>
      <w:r w:rsidR="00212C1B">
        <w:rPr>
          <w:sz w:val="20"/>
        </w:rPr>
        <w:t xml:space="preserve"> této sazby</w:t>
      </w:r>
      <w:r w:rsidR="00601DED" w:rsidRPr="00A245B9">
        <w:rPr>
          <w:sz w:val="20"/>
        </w:rPr>
        <w:t>. Jednotlivé hodnoty pojistného jsou konečné a musí obsahovat veškeré náklady a činnosti Pojistitele související</w:t>
      </w:r>
      <w:r w:rsidR="00800F66" w:rsidRPr="00A245B9">
        <w:rPr>
          <w:sz w:val="20"/>
        </w:rPr>
        <w:t xml:space="preserve"> </w:t>
      </w:r>
      <w:r w:rsidR="00601DED" w:rsidRPr="00A245B9">
        <w:rPr>
          <w:sz w:val="20"/>
        </w:rPr>
        <w:t xml:space="preserve">s poskytováním pojišťovacích služeb dle této </w:t>
      </w:r>
      <w:r w:rsidR="004A1F93" w:rsidRPr="00A245B9">
        <w:rPr>
          <w:sz w:val="20"/>
        </w:rPr>
        <w:t>Dohody</w:t>
      </w:r>
      <w:r w:rsidR="00601DED" w:rsidRPr="00A245B9">
        <w:rPr>
          <w:sz w:val="20"/>
        </w:rPr>
        <w:t xml:space="preserve">, resp. dílčích pojistných smluv. Součástí jednotlivých hodnot pojistného musí být i služby, dodávky či jiné činnosti, které v </w:t>
      </w:r>
      <w:r w:rsidR="00190AF6" w:rsidRPr="00A245B9">
        <w:rPr>
          <w:sz w:val="20"/>
        </w:rPr>
        <w:t>Dohodě</w:t>
      </w:r>
      <w:r w:rsidR="00601DED" w:rsidRPr="00A245B9">
        <w:rPr>
          <w:sz w:val="20"/>
        </w:rPr>
        <w:t xml:space="preserve"> nejsou výslovně uvedeny </w:t>
      </w:r>
      <w:r w:rsidR="00C308D8">
        <w:rPr>
          <w:sz w:val="20"/>
        </w:rPr>
        <w:br/>
      </w:r>
      <w:r w:rsidR="00601DED" w:rsidRPr="00A245B9">
        <w:rPr>
          <w:sz w:val="20"/>
        </w:rPr>
        <w:lastRenderedPageBreak/>
        <w:t xml:space="preserve">a které jsou nezbytné pro poskytnutí pojišťovací služby dle této </w:t>
      </w:r>
      <w:r w:rsidR="00190AF6" w:rsidRPr="00A245B9">
        <w:rPr>
          <w:sz w:val="20"/>
        </w:rPr>
        <w:t>Dohody</w:t>
      </w:r>
      <w:r w:rsidR="00601DED" w:rsidRPr="00A245B9">
        <w:rPr>
          <w:sz w:val="20"/>
        </w:rPr>
        <w:t>, resp. dílčích pojistných</w:t>
      </w:r>
      <w:r w:rsidR="00601DED" w:rsidRPr="00A245B9">
        <w:rPr>
          <w:spacing w:val="-1"/>
          <w:sz w:val="20"/>
        </w:rPr>
        <w:t xml:space="preserve"> </w:t>
      </w:r>
      <w:r w:rsidR="00601DED" w:rsidRPr="00A245B9">
        <w:rPr>
          <w:sz w:val="20"/>
        </w:rPr>
        <w:t>smluv.</w:t>
      </w:r>
    </w:p>
    <w:p w:rsidR="00A245B9" w:rsidRPr="00A245B9" w:rsidRDefault="00014BCB" w:rsidP="00A245B9">
      <w:pPr>
        <w:pStyle w:val="Normln2"/>
        <w:numPr>
          <w:ilvl w:val="1"/>
          <w:numId w:val="9"/>
        </w:numPr>
        <w:spacing w:line="292" w:lineRule="auto"/>
        <w:ind w:left="567" w:right="116" w:hanging="567"/>
        <w:rPr>
          <w:sz w:val="17"/>
        </w:rPr>
      </w:pPr>
      <w:r w:rsidRPr="00A245B9">
        <w:rPr>
          <w:sz w:val="20"/>
        </w:rPr>
        <w:t xml:space="preserve"> </w:t>
      </w:r>
      <w:r w:rsidR="002A2E21">
        <w:rPr>
          <w:sz w:val="20"/>
        </w:rPr>
        <w:t>Smluvní strany si dohodly</w:t>
      </w:r>
      <w:r w:rsidR="00601DED" w:rsidRPr="00A245B9">
        <w:rPr>
          <w:sz w:val="20"/>
        </w:rPr>
        <w:t xml:space="preserve"> režim plateb pojistného následovně. Roční pojistné bude hrazeno, dle této </w:t>
      </w:r>
      <w:r w:rsidR="00DA7D4C" w:rsidRPr="00A245B9">
        <w:rPr>
          <w:sz w:val="20"/>
        </w:rPr>
        <w:t>Dohody</w:t>
      </w:r>
      <w:r w:rsidR="00601DED" w:rsidRPr="00A245B9">
        <w:rPr>
          <w:sz w:val="20"/>
        </w:rPr>
        <w:t xml:space="preserve">, resp. dílčích pojistných smluv za skutečně poskytnuté pojišťovací služby, </w:t>
      </w:r>
      <w:r w:rsidR="00C308D8">
        <w:rPr>
          <w:sz w:val="20"/>
        </w:rPr>
        <w:br/>
      </w:r>
      <w:r w:rsidR="00601DED" w:rsidRPr="00A245B9">
        <w:rPr>
          <w:sz w:val="20"/>
        </w:rPr>
        <w:t xml:space="preserve">ve čtvrtletních splátkách a na základě dílčích samostatných účetních dokladů (dále jen „faktura“) vystavených Pojistitelem, nejpozději do 30 kalendářních dnů po uplynutí příslušného čtvrtletí, </w:t>
      </w:r>
      <w:r w:rsidR="00C308D8">
        <w:rPr>
          <w:sz w:val="20"/>
        </w:rPr>
        <w:br/>
      </w:r>
      <w:r w:rsidR="00601DED" w:rsidRPr="00A245B9">
        <w:rPr>
          <w:sz w:val="20"/>
        </w:rPr>
        <w:t xml:space="preserve">se lhůtou splatnosti </w:t>
      </w:r>
      <w:r w:rsidR="00E91589">
        <w:rPr>
          <w:sz w:val="20"/>
        </w:rPr>
        <w:t>30</w:t>
      </w:r>
      <w:r w:rsidR="00E91589" w:rsidRPr="00A245B9">
        <w:rPr>
          <w:sz w:val="20"/>
        </w:rPr>
        <w:t xml:space="preserve"> </w:t>
      </w:r>
      <w:r w:rsidR="00601DED" w:rsidRPr="00A245B9">
        <w:rPr>
          <w:sz w:val="20"/>
        </w:rPr>
        <w:t>kalendářních dnů od data doručení faktury</w:t>
      </w:r>
      <w:r w:rsidR="00601DED" w:rsidRPr="00A245B9">
        <w:rPr>
          <w:spacing w:val="-16"/>
          <w:sz w:val="20"/>
        </w:rPr>
        <w:t xml:space="preserve"> </w:t>
      </w:r>
      <w:r w:rsidR="003256A2">
        <w:rPr>
          <w:sz w:val="20"/>
        </w:rPr>
        <w:t>P</w:t>
      </w:r>
      <w:r w:rsidR="00807D90">
        <w:rPr>
          <w:sz w:val="20"/>
        </w:rPr>
        <w:t>ojistník</w:t>
      </w:r>
      <w:r w:rsidR="00601DED" w:rsidRPr="00A245B9">
        <w:rPr>
          <w:sz w:val="20"/>
        </w:rPr>
        <w:t>ovi.</w:t>
      </w:r>
      <w:r w:rsidRPr="00A245B9">
        <w:rPr>
          <w:sz w:val="17"/>
        </w:rPr>
        <w:t xml:space="preserve"> </w:t>
      </w:r>
    </w:p>
    <w:p w:rsidR="00164B07" w:rsidRPr="00A245B9" w:rsidRDefault="00601DED" w:rsidP="00A245B9">
      <w:pPr>
        <w:pStyle w:val="Normln2"/>
        <w:numPr>
          <w:ilvl w:val="1"/>
          <w:numId w:val="9"/>
        </w:numPr>
        <w:spacing w:line="292" w:lineRule="auto"/>
        <w:ind w:left="567" w:right="116" w:hanging="567"/>
        <w:rPr>
          <w:sz w:val="17"/>
        </w:rPr>
      </w:pPr>
      <w:r w:rsidRPr="00A245B9">
        <w:rPr>
          <w:sz w:val="20"/>
        </w:rPr>
        <w:t xml:space="preserve">Poslední faktura v kalendářním roce musí být </w:t>
      </w:r>
      <w:r w:rsidR="003256A2">
        <w:rPr>
          <w:sz w:val="20"/>
        </w:rPr>
        <w:t>P</w:t>
      </w:r>
      <w:r w:rsidR="00807D90">
        <w:rPr>
          <w:sz w:val="20"/>
        </w:rPr>
        <w:t>ojistník</w:t>
      </w:r>
      <w:r w:rsidRPr="00A245B9">
        <w:rPr>
          <w:sz w:val="20"/>
        </w:rPr>
        <w:t>ovi doručena do jeho sídla nejpozději dne 15. prosince daného kalendářního roku. Bude-li faktura doručena po tomto termínu, bude splatnost faktury doručené zadavateli od 16. prosince daného kalendářního roku do 31. ledna následujícího kalendářního roku posunuta na 1. březen následujícího kalendářního</w:t>
      </w:r>
      <w:r w:rsidRPr="00A245B9">
        <w:rPr>
          <w:spacing w:val="-17"/>
          <w:sz w:val="20"/>
        </w:rPr>
        <w:t xml:space="preserve"> </w:t>
      </w:r>
      <w:r w:rsidRPr="00A245B9">
        <w:rPr>
          <w:sz w:val="20"/>
        </w:rPr>
        <w:t>roku.</w:t>
      </w:r>
      <w:r w:rsidR="00014BCB" w:rsidRPr="00A245B9">
        <w:rPr>
          <w:sz w:val="17"/>
        </w:rPr>
        <w:t xml:space="preserve"> </w:t>
      </w:r>
    </w:p>
    <w:p w:rsidR="00014BCB" w:rsidRPr="004E2003" w:rsidRDefault="00601DED" w:rsidP="00A245B9">
      <w:pPr>
        <w:pStyle w:val="Odstavecseseznamem"/>
        <w:widowControl/>
        <w:numPr>
          <w:ilvl w:val="1"/>
          <w:numId w:val="9"/>
        </w:numPr>
        <w:tabs>
          <w:tab w:val="left" w:pos="567"/>
        </w:tabs>
        <w:spacing w:line="292" w:lineRule="auto"/>
        <w:ind w:left="567" w:right="114" w:hanging="567"/>
        <w:rPr>
          <w:sz w:val="17"/>
        </w:rPr>
      </w:pPr>
      <w:r>
        <w:rPr>
          <w:sz w:val="20"/>
        </w:rPr>
        <w:t xml:space="preserve">Zaplacením se pro účely této </w:t>
      </w:r>
      <w:r w:rsidR="00DA7D4C">
        <w:rPr>
          <w:sz w:val="20"/>
        </w:rPr>
        <w:t>Dohody</w:t>
      </w:r>
      <w:r>
        <w:rPr>
          <w:sz w:val="20"/>
        </w:rPr>
        <w:t xml:space="preserve"> rozumí odepsání příslušné částky z účtu </w:t>
      </w:r>
      <w:r w:rsidR="003256A2">
        <w:rPr>
          <w:sz w:val="20"/>
        </w:rPr>
        <w:t>P</w:t>
      </w:r>
      <w:r w:rsidR="00807D90">
        <w:rPr>
          <w:sz w:val="20"/>
        </w:rPr>
        <w:t>ojistník</w:t>
      </w:r>
      <w:r>
        <w:rPr>
          <w:sz w:val="20"/>
        </w:rPr>
        <w:t xml:space="preserve">a </w:t>
      </w:r>
      <w:r w:rsidR="00C308D8">
        <w:rPr>
          <w:sz w:val="20"/>
        </w:rPr>
        <w:br/>
      </w:r>
      <w:r>
        <w:rPr>
          <w:sz w:val="20"/>
        </w:rPr>
        <w:t>ve prospěch účtu Pojistitele. Faktura musí</w:t>
      </w:r>
      <w:r w:rsidR="001B0A01" w:rsidRPr="001B0A01">
        <w:rPr>
          <w:sz w:val="20"/>
        </w:rPr>
        <w:t xml:space="preserve"> formou a obsahem odpovídat zákonu č. 563/1991 Sb., o účetnictví</w:t>
      </w:r>
      <w:r w:rsidR="00212C1B">
        <w:rPr>
          <w:sz w:val="20"/>
        </w:rPr>
        <w:t>, ve znění pozdějších předpisů,</w:t>
      </w:r>
      <w:r w:rsidR="001B0A01" w:rsidRPr="001B0A01">
        <w:rPr>
          <w:sz w:val="20"/>
        </w:rPr>
        <w:t xml:space="preserve"> a zákonu č. 235/2004 Sb., o dani z přidané hodnoty</w:t>
      </w:r>
      <w:r w:rsidR="00212C1B">
        <w:rPr>
          <w:sz w:val="20"/>
        </w:rPr>
        <w:t>, ve znění pozdějších předpisů,</w:t>
      </w:r>
      <w:r w:rsidR="001B0A01" w:rsidRPr="001B0A01">
        <w:rPr>
          <w:sz w:val="20"/>
        </w:rPr>
        <w:t xml:space="preserve"> (zejména § 29)</w:t>
      </w:r>
      <w:r w:rsidR="00212C1B">
        <w:rPr>
          <w:sz w:val="20"/>
        </w:rPr>
        <w:t>.</w:t>
      </w:r>
    </w:p>
    <w:p w:rsidR="00164B07" w:rsidRDefault="00164B07" w:rsidP="00A245B9">
      <w:pPr>
        <w:pStyle w:val="Odstavecseseznamem"/>
        <w:widowControl/>
        <w:tabs>
          <w:tab w:val="left" w:pos="567"/>
        </w:tabs>
        <w:spacing w:line="292" w:lineRule="auto"/>
        <w:ind w:left="567" w:right="114" w:firstLine="0"/>
        <w:rPr>
          <w:sz w:val="17"/>
        </w:rPr>
      </w:pPr>
    </w:p>
    <w:p w:rsidR="00014BCB" w:rsidRPr="00014BCB" w:rsidRDefault="006F2117" w:rsidP="00A245B9">
      <w:pPr>
        <w:pStyle w:val="Odstavecseseznamem"/>
        <w:widowControl/>
        <w:numPr>
          <w:ilvl w:val="1"/>
          <w:numId w:val="9"/>
        </w:numPr>
        <w:tabs>
          <w:tab w:val="left" w:pos="567"/>
        </w:tabs>
        <w:spacing w:line="292" w:lineRule="auto"/>
        <w:ind w:left="567" w:right="113" w:hanging="567"/>
        <w:rPr>
          <w:sz w:val="17"/>
        </w:rPr>
      </w:pPr>
      <w:r>
        <w:rPr>
          <w:sz w:val="20"/>
        </w:rPr>
        <w:t>P</w:t>
      </w:r>
      <w:r w:rsidR="00807D90">
        <w:rPr>
          <w:sz w:val="20"/>
        </w:rPr>
        <w:t>ojistník</w:t>
      </w:r>
      <w:r w:rsidR="00601DED">
        <w:rPr>
          <w:sz w:val="20"/>
        </w:rPr>
        <w:t xml:space="preserve"> si vyhrazuje právo před uplynutím lhůty splatnosti vrátit fakturu Pojistiteli, pokud neobsahuje požadované náležitosti nebo obsahuje nesprávné cenové údaje. Oprávněným vrácením faktury, přestává běžet původní lhůta splatnosti. Opravená nebo přepracovaná faktura musí být následně opatřena novou lhůtou splatnosti, jež musí činit </w:t>
      </w:r>
      <w:r w:rsidR="001B0A01">
        <w:rPr>
          <w:sz w:val="20"/>
        </w:rPr>
        <w:t xml:space="preserve">30 </w:t>
      </w:r>
      <w:r w:rsidR="00601DED">
        <w:rPr>
          <w:sz w:val="20"/>
        </w:rPr>
        <w:t>kalendářních dnů od data jejího doručení</w:t>
      </w:r>
      <w:r w:rsidR="00601DED">
        <w:rPr>
          <w:spacing w:val="-4"/>
          <w:sz w:val="20"/>
        </w:rPr>
        <w:t xml:space="preserve"> </w:t>
      </w:r>
      <w:r w:rsidR="003256A2">
        <w:rPr>
          <w:sz w:val="20"/>
        </w:rPr>
        <w:t>P</w:t>
      </w:r>
      <w:r w:rsidR="00807D90">
        <w:rPr>
          <w:sz w:val="20"/>
        </w:rPr>
        <w:t>ojistník</w:t>
      </w:r>
      <w:r w:rsidR="00601DED">
        <w:rPr>
          <w:sz w:val="20"/>
        </w:rPr>
        <w:t>ovi.</w:t>
      </w:r>
    </w:p>
    <w:p w:rsidR="00164B07" w:rsidRPr="00014BCB" w:rsidRDefault="00164B07" w:rsidP="00A245B9">
      <w:pPr>
        <w:widowControl/>
        <w:tabs>
          <w:tab w:val="left" w:pos="567"/>
        </w:tabs>
        <w:spacing w:line="292" w:lineRule="auto"/>
        <w:ind w:right="113"/>
        <w:jc w:val="both"/>
        <w:rPr>
          <w:sz w:val="17"/>
        </w:rPr>
      </w:pPr>
    </w:p>
    <w:p w:rsidR="00164B07" w:rsidRDefault="00601DED" w:rsidP="00A245B9">
      <w:pPr>
        <w:pStyle w:val="Odstavecseseznamem"/>
        <w:widowControl/>
        <w:numPr>
          <w:ilvl w:val="1"/>
          <w:numId w:val="9"/>
        </w:numPr>
        <w:tabs>
          <w:tab w:val="left" w:pos="567"/>
        </w:tabs>
        <w:ind w:left="567" w:hanging="567"/>
        <w:rPr>
          <w:sz w:val="20"/>
        </w:rPr>
      </w:pPr>
      <w:r>
        <w:rPr>
          <w:sz w:val="20"/>
        </w:rPr>
        <w:t>Platby budou probíhat výhradně v Kč a rovněž veškeré uvedené cenové údaje budou v</w:t>
      </w:r>
      <w:r>
        <w:rPr>
          <w:spacing w:val="-21"/>
          <w:sz w:val="20"/>
        </w:rPr>
        <w:t xml:space="preserve"> </w:t>
      </w:r>
      <w:r>
        <w:rPr>
          <w:sz w:val="20"/>
        </w:rPr>
        <w:t>Kč.</w:t>
      </w:r>
    </w:p>
    <w:p w:rsidR="00164B07" w:rsidRDefault="00164B07" w:rsidP="00A245B9">
      <w:pPr>
        <w:pStyle w:val="Zkladntext"/>
        <w:widowControl/>
        <w:tabs>
          <w:tab w:val="left" w:pos="567"/>
        </w:tabs>
        <w:spacing w:before="4"/>
        <w:ind w:left="567" w:hanging="567"/>
        <w:jc w:val="both"/>
        <w:rPr>
          <w:sz w:val="13"/>
        </w:rPr>
      </w:pPr>
    </w:p>
    <w:p w:rsidR="00164B07" w:rsidRPr="00A71E2A" w:rsidRDefault="00601DED" w:rsidP="00A245B9">
      <w:pPr>
        <w:pStyle w:val="Odstavecseseznamem"/>
        <w:widowControl/>
        <w:numPr>
          <w:ilvl w:val="1"/>
          <w:numId w:val="9"/>
        </w:numPr>
        <w:tabs>
          <w:tab w:val="left" w:pos="567"/>
        </w:tabs>
        <w:spacing w:before="93" w:line="290" w:lineRule="auto"/>
        <w:ind w:left="567" w:right="118" w:hanging="567"/>
        <w:rPr>
          <w:sz w:val="20"/>
        </w:rPr>
      </w:pPr>
      <w:r>
        <w:rPr>
          <w:sz w:val="20"/>
        </w:rPr>
        <w:t xml:space="preserve">Pojistitel se zavazuje vystavit na základě žádosti </w:t>
      </w:r>
      <w:r w:rsidR="003256A2">
        <w:rPr>
          <w:sz w:val="20"/>
        </w:rPr>
        <w:t>P</w:t>
      </w:r>
      <w:r w:rsidR="00807D90">
        <w:rPr>
          <w:sz w:val="20"/>
        </w:rPr>
        <w:t>ojistník</w:t>
      </w:r>
      <w:r>
        <w:rPr>
          <w:sz w:val="20"/>
        </w:rPr>
        <w:t xml:space="preserve">a pojistný certifikát, jako potvrzení </w:t>
      </w:r>
      <w:r w:rsidR="00C308D8">
        <w:rPr>
          <w:sz w:val="20"/>
        </w:rPr>
        <w:br/>
      </w:r>
      <w:r>
        <w:rPr>
          <w:sz w:val="20"/>
        </w:rPr>
        <w:t>o uzavření platné pojistné smlouvy.</w:t>
      </w:r>
    </w:p>
    <w:p w:rsidR="00164B07" w:rsidRDefault="00164B07" w:rsidP="00A245B9">
      <w:pPr>
        <w:pStyle w:val="Zkladntext"/>
        <w:widowControl/>
        <w:tabs>
          <w:tab w:val="left" w:pos="567"/>
        </w:tabs>
        <w:spacing w:before="4"/>
        <w:ind w:left="567" w:hanging="567"/>
        <w:jc w:val="both"/>
        <w:rPr>
          <w:sz w:val="18"/>
        </w:rPr>
      </w:pPr>
    </w:p>
    <w:p w:rsidR="00164B07" w:rsidRPr="0068153C" w:rsidRDefault="00800F66" w:rsidP="0068153C">
      <w:pPr>
        <w:pStyle w:val="Odstavecseseznamem"/>
        <w:widowControl/>
        <w:numPr>
          <w:ilvl w:val="1"/>
          <w:numId w:val="9"/>
        </w:numPr>
        <w:tabs>
          <w:tab w:val="left" w:pos="567"/>
        </w:tabs>
        <w:spacing w:line="292" w:lineRule="auto"/>
        <w:ind w:left="567" w:right="112" w:hanging="567"/>
        <w:rPr>
          <w:sz w:val="20"/>
        </w:rPr>
      </w:pPr>
      <w:r>
        <w:rPr>
          <w:sz w:val="20"/>
        </w:rPr>
        <w:t xml:space="preserve">Veškeré obchodní podmínky Pojistitele musí být obsaženy v příloze </w:t>
      </w:r>
      <w:r w:rsidR="00601DED">
        <w:rPr>
          <w:sz w:val="20"/>
        </w:rPr>
        <w:t xml:space="preserve">č. 3 </w:t>
      </w:r>
      <w:r>
        <w:rPr>
          <w:sz w:val="20"/>
        </w:rPr>
        <w:t xml:space="preserve">této </w:t>
      </w:r>
      <w:r w:rsidR="00A71E2A">
        <w:rPr>
          <w:sz w:val="20"/>
        </w:rPr>
        <w:t>Dohody</w:t>
      </w:r>
      <w:r>
        <w:rPr>
          <w:sz w:val="20"/>
        </w:rPr>
        <w:t xml:space="preserve"> </w:t>
      </w:r>
      <w:r w:rsidR="00601DED">
        <w:rPr>
          <w:sz w:val="20"/>
        </w:rPr>
        <w:t xml:space="preserve">a nemohou být v průběhu plnění této </w:t>
      </w:r>
      <w:r w:rsidR="00DA7D4C">
        <w:rPr>
          <w:sz w:val="20"/>
        </w:rPr>
        <w:t>Dohody</w:t>
      </w:r>
      <w:r w:rsidR="00601DED">
        <w:rPr>
          <w:sz w:val="20"/>
        </w:rPr>
        <w:t>, resp. dílčích pojistných smluv Pojistitelem jednostranně</w:t>
      </w:r>
      <w:r w:rsidR="00601DED">
        <w:rPr>
          <w:spacing w:val="-3"/>
          <w:sz w:val="20"/>
        </w:rPr>
        <w:t xml:space="preserve"> </w:t>
      </w:r>
      <w:r w:rsidR="00601DED">
        <w:rPr>
          <w:sz w:val="20"/>
        </w:rPr>
        <w:t>měněny.</w:t>
      </w:r>
    </w:p>
    <w:p w:rsidR="00164B07" w:rsidRDefault="00601DED" w:rsidP="00FA6EF1">
      <w:pPr>
        <w:pStyle w:val="Nadpis1"/>
        <w:widowControl/>
        <w:numPr>
          <w:ilvl w:val="0"/>
          <w:numId w:val="1"/>
        </w:numPr>
        <w:tabs>
          <w:tab w:val="left" w:pos="3986"/>
          <w:tab w:val="left" w:pos="3987"/>
        </w:tabs>
        <w:ind w:left="3986"/>
        <w:jc w:val="left"/>
      </w:pPr>
      <w:r>
        <w:t>Sankční podmínky</w:t>
      </w:r>
    </w:p>
    <w:p w:rsidR="00FA6EF1" w:rsidRPr="00FA6EF1" w:rsidRDefault="00FA6EF1" w:rsidP="00FA6EF1">
      <w:pPr>
        <w:pStyle w:val="Nadpis1"/>
        <w:widowControl/>
        <w:tabs>
          <w:tab w:val="left" w:pos="3986"/>
          <w:tab w:val="left" w:pos="3987"/>
        </w:tabs>
      </w:pPr>
    </w:p>
    <w:p w:rsidR="00164B07" w:rsidRDefault="00601DED" w:rsidP="00FA6EF1">
      <w:pPr>
        <w:pStyle w:val="Odstavecseseznamem"/>
        <w:widowControl/>
        <w:numPr>
          <w:ilvl w:val="1"/>
          <w:numId w:val="8"/>
        </w:numPr>
        <w:tabs>
          <w:tab w:val="left" w:pos="567"/>
        </w:tabs>
        <w:spacing w:line="292" w:lineRule="auto"/>
        <w:ind w:left="567" w:right="114" w:hanging="567"/>
        <w:rPr>
          <w:sz w:val="20"/>
        </w:rPr>
      </w:pPr>
      <w:r>
        <w:rPr>
          <w:sz w:val="20"/>
        </w:rPr>
        <w:t xml:space="preserve">V případě, že Pojistitel poruší povinnost mlčenlivosti či povinnost zajistit ochranu osobních údajů dle čl. 11 této </w:t>
      </w:r>
      <w:r w:rsidR="00DA7D4C">
        <w:rPr>
          <w:sz w:val="20"/>
        </w:rPr>
        <w:t>Dohody</w:t>
      </w:r>
      <w:r>
        <w:rPr>
          <w:sz w:val="20"/>
        </w:rPr>
        <w:t xml:space="preserve">, zavazuje se </w:t>
      </w:r>
      <w:r w:rsidR="003256A2">
        <w:rPr>
          <w:sz w:val="20"/>
        </w:rPr>
        <w:t>P</w:t>
      </w:r>
      <w:r w:rsidR="00807D90">
        <w:rPr>
          <w:sz w:val="20"/>
        </w:rPr>
        <w:t>ojistník</w:t>
      </w:r>
      <w:r>
        <w:rPr>
          <w:sz w:val="20"/>
        </w:rPr>
        <w:t xml:space="preserve">ovi zaplatit smluvní pokutu ve výši </w:t>
      </w:r>
      <w:r w:rsidR="008C65C3">
        <w:rPr>
          <w:sz w:val="20"/>
        </w:rPr>
        <w:t>5</w:t>
      </w:r>
      <w:r w:rsidR="008C65C3" w:rsidRPr="00A71E2A">
        <w:rPr>
          <w:sz w:val="20"/>
        </w:rPr>
        <w:t>0</w:t>
      </w:r>
      <w:r w:rsidRPr="00A71E2A">
        <w:rPr>
          <w:sz w:val="20"/>
        </w:rPr>
        <w:t>.000,-</w:t>
      </w:r>
      <w:r>
        <w:rPr>
          <w:b/>
          <w:sz w:val="20"/>
        </w:rPr>
        <w:t xml:space="preserve"> </w:t>
      </w:r>
      <w:r>
        <w:rPr>
          <w:sz w:val="20"/>
        </w:rPr>
        <w:t>Kč</w:t>
      </w:r>
      <w:r>
        <w:rPr>
          <w:spacing w:val="-3"/>
          <w:sz w:val="20"/>
        </w:rPr>
        <w:t xml:space="preserve"> </w:t>
      </w:r>
      <w:r>
        <w:rPr>
          <w:sz w:val="20"/>
        </w:rPr>
        <w:t>(slovy:</w:t>
      </w:r>
      <w:r>
        <w:rPr>
          <w:spacing w:val="-1"/>
          <w:sz w:val="20"/>
        </w:rPr>
        <w:t xml:space="preserve"> </w:t>
      </w:r>
      <w:r w:rsidR="008C65C3">
        <w:rPr>
          <w:sz w:val="20"/>
        </w:rPr>
        <w:t>padesát</w:t>
      </w:r>
      <w:r w:rsidR="008C65C3">
        <w:rPr>
          <w:spacing w:val="-2"/>
          <w:sz w:val="20"/>
        </w:rPr>
        <w:t xml:space="preserve"> </w:t>
      </w:r>
      <w:r>
        <w:rPr>
          <w:sz w:val="20"/>
        </w:rPr>
        <w:t>tisíc</w:t>
      </w:r>
      <w:r>
        <w:rPr>
          <w:spacing w:val="-3"/>
          <w:sz w:val="20"/>
        </w:rPr>
        <w:t xml:space="preserve"> </w:t>
      </w:r>
      <w:r>
        <w:rPr>
          <w:sz w:val="20"/>
        </w:rPr>
        <w:t>korun</w:t>
      </w:r>
      <w:r>
        <w:rPr>
          <w:spacing w:val="-4"/>
          <w:sz w:val="20"/>
        </w:rPr>
        <w:t xml:space="preserve"> </w:t>
      </w:r>
      <w:r>
        <w:rPr>
          <w:sz w:val="20"/>
        </w:rPr>
        <w:t>českých),</w:t>
      </w:r>
      <w:r>
        <w:rPr>
          <w:spacing w:val="-3"/>
          <w:sz w:val="20"/>
        </w:rPr>
        <w:t xml:space="preserve"> </w:t>
      </w:r>
      <w:r>
        <w:rPr>
          <w:sz w:val="20"/>
        </w:rPr>
        <w:t>a</w:t>
      </w:r>
      <w:r>
        <w:rPr>
          <w:spacing w:val="-2"/>
          <w:sz w:val="20"/>
        </w:rPr>
        <w:t xml:space="preserve"> </w:t>
      </w:r>
      <w:r>
        <w:rPr>
          <w:sz w:val="20"/>
        </w:rPr>
        <w:t>to</w:t>
      </w:r>
      <w:r>
        <w:rPr>
          <w:spacing w:val="-2"/>
          <w:sz w:val="20"/>
        </w:rPr>
        <w:t xml:space="preserve"> </w:t>
      </w:r>
      <w:r>
        <w:rPr>
          <w:sz w:val="20"/>
        </w:rPr>
        <w:t>za</w:t>
      </w:r>
      <w:r>
        <w:rPr>
          <w:spacing w:val="-3"/>
          <w:sz w:val="20"/>
        </w:rPr>
        <w:t xml:space="preserve"> </w:t>
      </w:r>
      <w:r>
        <w:rPr>
          <w:sz w:val="20"/>
        </w:rPr>
        <w:t>každý</w:t>
      </w:r>
      <w:r>
        <w:rPr>
          <w:spacing w:val="-7"/>
          <w:sz w:val="20"/>
        </w:rPr>
        <w:t xml:space="preserve"> </w:t>
      </w:r>
      <w:r>
        <w:rPr>
          <w:sz w:val="20"/>
        </w:rPr>
        <w:t>jednotlivý</w:t>
      </w:r>
      <w:r>
        <w:rPr>
          <w:spacing w:val="-4"/>
          <w:sz w:val="20"/>
        </w:rPr>
        <w:t xml:space="preserve"> </w:t>
      </w:r>
      <w:r>
        <w:rPr>
          <w:sz w:val="20"/>
        </w:rPr>
        <w:t>případ</w:t>
      </w:r>
      <w:r>
        <w:rPr>
          <w:spacing w:val="-4"/>
          <w:sz w:val="20"/>
        </w:rPr>
        <w:t xml:space="preserve"> </w:t>
      </w:r>
      <w:r>
        <w:rPr>
          <w:sz w:val="20"/>
        </w:rPr>
        <w:t>porušení</w:t>
      </w:r>
      <w:r>
        <w:rPr>
          <w:spacing w:val="-2"/>
          <w:sz w:val="20"/>
        </w:rPr>
        <w:t xml:space="preserve"> </w:t>
      </w:r>
      <w:r>
        <w:rPr>
          <w:sz w:val="20"/>
        </w:rPr>
        <w:t>dané</w:t>
      </w:r>
      <w:r>
        <w:rPr>
          <w:spacing w:val="-3"/>
          <w:sz w:val="20"/>
        </w:rPr>
        <w:t xml:space="preserve"> </w:t>
      </w:r>
      <w:r>
        <w:rPr>
          <w:sz w:val="20"/>
        </w:rPr>
        <w:t>povinnosti.</w:t>
      </w:r>
    </w:p>
    <w:p w:rsidR="00D00F65" w:rsidRPr="00D00F65" w:rsidRDefault="00D00F65" w:rsidP="00FA6EF1">
      <w:pPr>
        <w:widowControl/>
        <w:tabs>
          <w:tab w:val="left" w:pos="567"/>
        </w:tabs>
        <w:spacing w:line="292" w:lineRule="auto"/>
        <w:ind w:right="114"/>
        <w:rPr>
          <w:sz w:val="20"/>
        </w:rPr>
      </w:pPr>
    </w:p>
    <w:p w:rsidR="00844969" w:rsidRDefault="00844969" w:rsidP="00844969">
      <w:pPr>
        <w:pStyle w:val="Odstavecseseznamem"/>
        <w:widowControl/>
        <w:numPr>
          <w:ilvl w:val="1"/>
          <w:numId w:val="8"/>
        </w:numPr>
        <w:tabs>
          <w:tab w:val="left" w:pos="567"/>
        </w:tabs>
        <w:spacing w:line="292" w:lineRule="auto"/>
        <w:ind w:left="567" w:right="114" w:hanging="567"/>
        <w:rPr>
          <w:sz w:val="20"/>
        </w:rPr>
      </w:pPr>
      <w:r>
        <w:rPr>
          <w:sz w:val="20"/>
        </w:rPr>
        <w:t>V případě, že Pojistitel neposkytne Pojistníkovi pojištění v Pojistníkem požadovaném rozsahu dle Přílohy č. 2 této Dohody, je Pojistitel povinen uhradit smluvní pokutu ve výši 30.000,- Kč (slovy: třicet tisíc</w:t>
      </w:r>
      <w:r>
        <w:rPr>
          <w:spacing w:val="-3"/>
          <w:sz w:val="20"/>
        </w:rPr>
        <w:t xml:space="preserve"> </w:t>
      </w:r>
      <w:r>
        <w:rPr>
          <w:sz w:val="20"/>
        </w:rPr>
        <w:t>korun</w:t>
      </w:r>
      <w:r>
        <w:rPr>
          <w:spacing w:val="-4"/>
          <w:sz w:val="20"/>
        </w:rPr>
        <w:t xml:space="preserve"> </w:t>
      </w:r>
      <w:r>
        <w:rPr>
          <w:sz w:val="20"/>
        </w:rPr>
        <w:t>českých)</w:t>
      </w:r>
    </w:p>
    <w:p w:rsidR="00F63F26" w:rsidRDefault="00F63F26" w:rsidP="00FA6EF1">
      <w:pPr>
        <w:pStyle w:val="Odstavecseseznamem"/>
        <w:widowControl/>
        <w:tabs>
          <w:tab w:val="left" w:pos="567"/>
        </w:tabs>
        <w:spacing w:line="292" w:lineRule="auto"/>
        <w:ind w:left="567" w:right="114" w:firstLine="0"/>
        <w:rPr>
          <w:sz w:val="20"/>
        </w:rPr>
      </w:pPr>
    </w:p>
    <w:p w:rsidR="00F63F26" w:rsidRDefault="00F63F26" w:rsidP="00FA6EF1">
      <w:pPr>
        <w:pStyle w:val="Odstavecseseznamem"/>
        <w:widowControl/>
        <w:numPr>
          <w:ilvl w:val="1"/>
          <w:numId w:val="8"/>
        </w:numPr>
        <w:tabs>
          <w:tab w:val="left" w:pos="567"/>
        </w:tabs>
        <w:spacing w:line="292" w:lineRule="auto"/>
        <w:ind w:left="567" w:right="114"/>
        <w:rPr>
          <w:sz w:val="20"/>
        </w:rPr>
      </w:pPr>
      <w:r>
        <w:rPr>
          <w:sz w:val="20"/>
        </w:rPr>
        <w:t xml:space="preserve">V případě, že Pojistitel písemně neoznámí </w:t>
      </w:r>
      <w:r w:rsidR="003256A2">
        <w:rPr>
          <w:sz w:val="20"/>
        </w:rPr>
        <w:t>P</w:t>
      </w:r>
      <w:r>
        <w:rPr>
          <w:sz w:val="20"/>
        </w:rPr>
        <w:t>ojistníkovi</w:t>
      </w:r>
      <w:r w:rsidRPr="005C2D56">
        <w:rPr>
          <w:sz w:val="20"/>
        </w:rPr>
        <w:t xml:space="preserve"> </w:t>
      </w:r>
      <w:r w:rsidR="00980543">
        <w:rPr>
          <w:sz w:val="20"/>
        </w:rPr>
        <w:t xml:space="preserve">jakoukoliv </w:t>
      </w:r>
      <w:r w:rsidRPr="005C2D56">
        <w:rPr>
          <w:sz w:val="20"/>
        </w:rPr>
        <w:t>zm</w:t>
      </w:r>
      <w:r>
        <w:rPr>
          <w:sz w:val="20"/>
        </w:rPr>
        <w:t>ěnu dle čl. 7 odst. 7.</w:t>
      </w:r>
      <w:r w:rsidR="00D00F65">
        <w:rPr>
          <w:sz w:val="20"/>
        </w:rPr>
        <w:t>5</w:t>
      </w:r>
      <w:r>
        <w:rPr>
          <w:sz w:val="20"/>
        </w:rPr>
        <w:t xml:space="preserve"> této Dohody</w:t>
      </w:r>
      <w:r w:rsidR="00980543">
        <w:rPr>
          <w:sz w:val="20"/>
        </w:rPr>
        <w:t xml:space="preserve"> v </w:t>
      </w:r>
      <w:r w:rsidR="00492D33">
        <w:rPr>
          <w:sz w:val="20"/>
        </w:rPr>
        <w:t>tam</w:t>
      </w:r>
      <w:r w:rsidR="00980543">
        <w:rPr>
          <w:sz w:val="20"/>
        </w:rPr>
        <w:t xml:space="preserve"> uvedené l</w:t>
      </w:r>
      <w:r w:rsidR="00817727">
        <w:rPr>
          <w:sz w:val="20"/>
        </w:rPr>
        <w:t>hů</w:t>
      </w:r>
      <w:r w:rsidR="00980543">
        <w:rPr>
          <w:sz w:val="20"/>
        </w:rPr>
        <w:t>tě</w:t>
      </w:r>
      <w:r w:rsidR="00640D17">
        <w:rPr>
          <w:sz w:val="20"/>
        </w:rPr>
        <w:t>, je Pojistitel povinen P</w:t>
      </w:r>
      <w:r>
        <w:rPr>
          <w:sz w:val="20"/>
        </w:rPr>
        <w:t>ojistníkovi</w:t>
      </w:r>
      <w:r w:rsidRPr="005C2D56">
        <w:rPr>
          <w:sz w:val="20"/>
        </w:rPr>
        <w:t xml:space="preserve"> uhradit smluvní pokutu ve výši </w:t>
      </w:r>
      <w:r w:rsidR="00D00F65">
        <w:rPr>
          <w:sz w:val="20"/>
        </w:rPr>
        <w:t>1</w:t>
      </w:r>
      <w:r w:rsidR="00A66F48">
        <w:rPr>
          <w:sz w:val="20"/>
        </w:rPr>
        <w:t>0.000,- Kč (slovy:</w:t>
      </w:r>
      <w:r w:rsidR="00A66F48">
        <w:rPr>
          <w:spacing w:val="-1"/>
          <w:sz w:val="20"/>
        </w:rPr>
        <w:t xml:space="preserve"> </w:t>
      </w:r>
      <w:r w:rsidR="00D00F65">
        <w:rPr>
          <w:sz w:val="20"/>
        </w:rPr>
        <w:t>deset</w:t>
      </w:r>
      <w:r w:rsidR="00A66F48">
        <w:rPr>
          <w:spacing w:val="-2"/>
          <w:sz w:val="20"/>
        </w:rPr>
        <w:t xml:space="preserve"> </w:t>
      </w:r>
      <w:r w:rsidR="00A66F48">
        <w:rPr>
          <w:sz w:val="20"/>
        </w:rPr>
        <w:t>tisíc</w:t>
      </w:r>
      <w:r w:rsidR="00A66F48">
        <w:rPr>
          <w:spacing w:val="-3"/>
          <w:sz w:val="20"/>
        </w:rPr>
        <w:t xml:space="preserve"> </w:t>
      </w:r>
      <w:r w:rsidR="00A66F48">
        <w:rPr>
          <w:sz w:val="20"/>
        </w:rPr>
        <w:t>korun</w:t>
      </w:r>
      <w:r w:rsidR="00A66F48">
        <w:rPr>
          <w:spacing w:val="-4"/>
          <w:sz w:val="20"/>
        </w:rPr>
        <w:t xml:space="preserve"> </w:t>
      </w:r>
      <w:r w:rsidR="00A66F48">
        <w:rPr>
          <w:sz w:val="20"/>
        </w:rPr>
        <w:t xml:space="preserve">českých) </w:t>
      </w:r>
      <w:r w:rsidRPr="005C2D56">
        <w:rPr>
          <w:sz w:val="20"/>
        </w:rPr>
        <w:t>za každý jednotlivý případ porušení této povinnosti.</w:t>
      </w:r>
    </w:p>
    <w:p w:rsidR="00F63F26" w:rsidRDefault="00F63F26" w:rsidP="00FA6EF1">
      <w:pPr>
        <w:pStyle w:val="Odstavecseseznamem"/>
        <w:widowControl/>
        <w:tabs>
          <w:tab w:val="left" w:pos="567"/>
        </w:tabs>
        <w:spacing w:line="292" w:lineRule="auto"/>
        <w:ind w:left="567" w:right="114" w:firstLine="0"/>
        <w:rPr>
          <w:sz w:val="20"/>
        </w:rPr>
      </w:pPr>
    </w:p>
    <w:p w:rsidR="00164B07" w:rsidRDefault="00601DED" w:rsidP="00FA6EF1">
      <w:pPr>
        <w:pStyle w:val="Odstavecseseznamem"/>
        <w:widowControl/>
        <w:numPr>
          <w:ilvl w:val="1"/>
          <w:numId w:val="8"/>
        </w:numPr>
        <w:tabs>
          <w:tab w:val="left" w:pos="567"/>
        </w:tabs>
        <w:spacing w:before="68"/>
        <w:ind w:left="567" w:right="119" w:hanging="567"/>
        <w:rPr>
          <w:sz w:val="20"/>
        </w:rPr>
      </w:pPr>
      <w:r>
        <w:rPr>
          <w:sz w:val="20"/>
        </w:rPr>
        <w:lastRenderedPageBreak/>
        <w:t xml:space="preserve">Pojistitel je oprávněn požadovat na </w:t>
      </w:r>
      <w:r w:rsidR="003256A2">
        <w:rPr>
          <w:sz w:val="20"/>
        </w:rPr>
        <w:t>P</w:t>
      </w:r>
      <w:r w:rsidR="00807D90">
        <w:rPr>
          <w:sz w:val="20"/>
        </w:rPr>
        <w:t>ojistník</w:t>
      </w:r>
      <w:r>
        <w:rPr>
          <w:sz w:val="20"/>
        </w:rPr>
        <w:t>ovi úrok z prodlení za nedodržení termínu splatnosti faktury v zákonné výši z oprávněně fakturované částky bez DPH za každý i započatý den prodlení.</w:t>
      </w:r>
    </w:p>
    <w:p w:rsidR="00164B07" w:rsidRDefault="00164B07" w:rsidP="00FA6EF1">
      <w:pPr>
        <w:pStyle w:val="Zkladntext"/>
        <w:widowControl/>
        <w:tabs>
          <w:tab w:val="left" w:pos="567"/>
        </w:tabs>
        <w:spacing w:before="4"/>
        <w:ind w:left="567" w:hanging="567"/>
        <w:rPr>
          <w:sz w:val="22"/>
        </w:rPr>
      </w:pPr>
    </w:p>
    <w:p w:rsidR="00164B07" w:rsidRPr="002D4174" w:rsidRDefault="00601DED" w:rsidP="00FA6EF1">
      <w:pPr>
        <w:pStyle w:val="Odstavecseseznamem"/>
        <w:widowControl/>
        <w:numPr>
          <w:ilvl w:val="1"/>
          <w:numId w:val="8"/>
        </w:numPr>
        <w:tabs>
          <w:tab w:val="left" w:pos="567"/>
        </w:tabs>
        <w:spacing w:line="292" w:lineRule="auto"/>
        <w:ind w:left="567" w:right="118" w:hanging="567"/>
        <w:rPr>
          <w:sz w:val="20"/>
        </w:rPr>
      </w:pPr>
      <w:r>
        <w:rPr>
          <w:sz w:val="20"/>
        </w:rPr>
        <w:t xml:space="preserve">Smluvní pokutu stejně jako případnou škodu vzniklou </w:t>
      </w:r>
      <w:r w:rsidR="003256A2">
        <w:rPr>
          <w:sz w:val="20"/>
        </w:rPr>
        <w:t>P</w:t>
      </w:r>
      <w:r w:rsidR="00807D90">
        <w:rPr>
          <w:sz w:val="20"/>
        </w:rPr>
        <w:t>ojistník</w:t>
      </w:r>
      <w:r>
        <w:rPr>
          <w:sz w:val="20"/>
        </w:rPr>
        <w:t>ovi vlivem činnosti Pojistitele</w:t>
      </w:r>
      <w:r w:rsidR="00A71E2A">
        <w:rPr>
          <w:sz w:val="20"/>
        </w:rPr>
        <w:t xml:space="preserve"> </w:t>
      </w:r>
      <w:r w:rsidR="00C308D8">
        <w:rPr>
          <w:sz w:val="20"/>
        </w:rPr>
        <w:br/>
      </w:r>
      <w:r>
        <w:rPr>
          <w:sz w:val="20"/>
        </w:rPr>
        <w:t xml:space="preserve">se Pojistitel zavazuje zaplatit </w:t>
      </w:r>
      <w:r w:rsidR="003256A2">
        <w:rPr>
          <w:sz w:val="20"/>
        </w:rPr>
        <w:t>P</w:t>
      </w:r>
      <w:r w:rsidR="00807D90">
        <w:rPr>
          <w:sz w:val="20"/>
        </w:rPr>
        <w:t>ojistník</w:t>
      </w:r>
      <w:r>
        <w:rPr>
          <w:sz w:val="20"/>
        </w:rPr>
        <w:t>ovi</w:t>
      </w:r>
      <w:r>
        <w:rPr>
          <w:sz w:val="20"/>
          <w:u w:val="single"/>
        </w:rPr>
        <w:t xml:space="preserve"> nejpozději do 30 kalendářních dnů</w:t>
      </w:r>
      <w:r>
        <w:rPr>
          <w:sz w:val="20"/>
        </w:rPr>
        <w:t xml:space="preserve"> ode dne, kdy bude </w:t>
      </w:r>
      <w:r w:rsidR="003256A2">
        <w:rPr>
          <w:sz w:val="20"/>
        </w:rPr>
        <w:t>P</w:t>
      </w:r>
      <w:r w:rsidR="00807D90">
        <w:rPr>
          <w:sz w:val="20"/>
        </w:rPr>
        <w:t>ojistník</w:t>
      </w:r>
      <w:r>
        <w:rPr>
          <w:sz w:val="20"/>
        </w:rPr>
        <w:t>em o nároku na zaplacení smluvní pokuty a její výši resp. vzniklé škody a její výši prokazatelně</w:t>
      </w:r>
      <w:r>
        <w:rPr>
          <w:spacing w:val="-1"/>
          <w:sz w:val="20"/>
        </w:rPr>
        <w:t xml:space="preserve"> </w:t>
      </w:r>
      <w:r>
        <w:rPr>
          <w:sz w:val="20"/>
        </w:rPr>
        <w:t>informován.</w:t>
      </w:r>
    </w:p>
    <w:p w:rsidR="00164B07" w:rsidRDefault="00164B07" w:rsidP="00FA6EF1">
      <w:pPr>
        <w:pStyle w:val="Zkladntext"/>
        <w:widowControl/>
        <w:spacing w:before="7"/>
        <w:rPr>
          <w:sz w:val="31"/>
        </w:rPr>
      </w:pPr>
    </w:p>
    <w:p w:rsidR="00164B07" w:rsidRDefault="00601DED" w:rsidP="00FA6EF1">
      <w:pPr>
        <w:pStyle w:val="Nadpis1"/>
        <w:widowControl/>
        <w:numPr>
          <w:ilvl w:val="0"/>
          <w:numId w:val="1"/>
        </w:numPr>
        <w:tabs>
          <w:tab w:val="left" w:pos="4172"/>
        </w:tabs>
        <w:jc w:val="left"/>
      </w:pPr>
      <w:r>
        <w:t>Náhrada</w:t>
      </w:r>
      <w:r>
        <w:rPr>
          <w:spacing w:val="-1"/>
        </w:rPr>
        <w:t xml:space="preserve"> </w:t>
      </w:r>
      <w:r>
        <w:t>škody</w:t>
      </w:r>
    </w:p>
    <w:p w:rsidR="00164B07" w:rsidRDefault="00164B07" w:rsidP="00FA6EF1">
      <w:pPr>
        <w:pStyle w:val="Zkladntext"/>
        <w:widowControl/>
        <w:spacing w:before="8"/>
        <w:rPr>
          <w:b/>
          <w:sz w:val="24"/>
        </w:rPr>
      </w:pPr>
    </w:p>
    <w:p w:rsidR="00164B07" w:rsidRDefault="00601DED" w:rsidP="00FA6EF1">
      <w:pPr>
        <w:pStyle w:val="Odstavecseseznamem"/>
        <w:widowControl/>
        <w:numPr>
          <w:ilvl w:val="1"/>
          <w:numId w:val="7"/>
        </w:numPr>
        <w:tabs>
          <w:tab w:val="left" w:pos="567"/>
        </w:tabs>
        <w:spacing w:line="292" w:lineRule="auto"/>
        <w:ind w:left="567" w:right="122" w:hanging="567"/>
        <w:rPr>
          <w:sz w:val="20"/>
        </w:rPr>
      </w:pPr>
      <w:r>
        <w:rPr>
          <w:sz w:val="20"/>
        </w:rPr>
        <w:t>Zaplacením smluvní pokuty není dotčeno právo smluvních stran na náhradu způsobené škody vzniklé v souvislosti s poskytování</w:t>
      </w:r>
      <w:r w:rsidR="00F17F1B">
        <w:rPr>
          <w:sz w:val="20"/>
        </w:rPr>
        <w:t>m</w:t>
      </w:r>
      <w:r>
        <w:rPr>
          <w:sz w:val="20"/>
        </w:rPr>
        <w:t xml:space="preserve"> pojišťovacích služeb dle této </w:t>
      </w:r>
      <w:r w:rsidR="00DA7D4C">
        <w:rPr>
          <w:sz w:val="20"/>
        </w:rPr>
        <w:t>Dohody</w:t>
      </w:r>
      <w:r>
        <w:rPr>
          <w:sz w:val="20"/>
        </w:rPr>
        <w:t>, resp. dílčích pojistných smluv v plném</w:t>
      </w:r>
      <w:r>
        <w:rPr>
          <w:spacing w:val="2"/>
          <w:sz w:val="20"/>
        </w:rPr>
        <w:t xml:space="preserve"> </w:t>
      </w:r>
      <w:r>
        <w:rPr>
          <w:sz w:val="20"/>
        </w:rPr>
        <w:t>rozsahu.</w:t>
      </w:r>
    </w:p>
    <w:p w:rsidR="00164B07" w:rsidRDefault="00164B07" w:rsidP="00FA6EF1">
      <w:pPr>
        <w:pStyle w:val="Zkladntext"/>
        <w:widowControl/>
        <w:tabs>
          <w:tab w:val="left" w:pos="567"/>
        </w:tabs>
        <w:spacing w:before="11"/>
        <w:ind w:left="567" w:hanging="567"/>
        <w:jc w:val="both"/>
        <w:rPr>
          <w:sz w:val="19"/>
        </w:rPr>
      </w:pPr>
    </w:p>
    <w:p w:rsidR="00164B07" w:rsidRDefault="00601DED" w:rsidP="00FA6EF1">
      <w:pPr>
        <w:pStyle w:val="Odstavecseseznamem"/>
        <w:widowControl/>
        <w:numPr>
          <w:ilvl w:val="1"/>
          <w:numId w:val="7"/>
        </w:numPr>
        <w:tabs>
          <w:tab w:val="left" w:pos="567"/>
        </w:tabs>
        <w:spacing w:line="292" w:lineRule="auto"/>
        <w:ind w:left="567" w:right="118" w:hanging="567"/>
        <w:rPr>
          <w:sz w:val="20"/>
        </w:rPr>
      </w:pPr>
      <w:r>
        <w:rPr>
          <w:sz w:val="20"/>
        </w:rPr>
        <w:t xml:space="preserve">Pojistitel odpovídá za veškerou způsobenou škodu, a to vzniklou jak prokazatelným porušením ustanovení této </w:t>
      </w:r>
      <w:r w:rsidR="00DA7D4C">
        <w:rPr>
          <w:sz w:val="20"/>
        </w:rPr>
        <w:t>Dohody</w:t>
      </w:r>
      <w:r>
        <w:rPr>
          <w:sz w:val="20"/>
        </w:rPr>
        <w:t>, res</w:t>
      </w:r>
      <w:r w:rsidR="005B0B2C">
        <w:rPr>
          <w:sz w:val="20"/>
        </w:rPr>
        <w:t>p</w:t>
      </w:r>
      <w:r>
        <w:rPr>
          <w:sz w:val="20"/>
        </w:rPr>
        <w:t>. dílčích pojistných smluv, opomenutím nebo zásadně nekvalitním prováděním smluvní činnosti v plné výši, tak i prokazatelným porušením povinností stanovených právními</w:t>
      </w:r>
      <w:r>
        <w:rPr>
          <w:spacing w:val="-4"/>
          <w:sz w:val="20"/>
        </w:rPr>
        <w:t xml:space="preserve"> </w:t>
      </w:r>
      <w:r>
        <w:rPr>
          <w:sz w:val="20"/>
        </w:rPr>
        <w:t>předpisy.</w:t>
      </w:r>
    </w:p>
    <w:p w:rsidR="00164B07" w:rsidRDefault="00164B07" w:rsidP="00FA6EF1">
      <w:pPr>
        <w:pStyle w:val="Zkladntext"/>
        <w:widowControl/>
        <w:tabs>
          <w:tab w:val="left" w:pos="567"/>
        </w:tabs>
        <w:spacing w:before="8"/>
        <w:ind w:left="567" w:hanging="567"/>
        <w:jc w:val="both"/>
        <w:rPr>
          <w:sz w:val="19"/>
        </w:rPr>
      </w:pPr>
    </w:p>
    <w:p w:rsidR="00340A31" w:rsidRDefault="00601DED" w:rsidP="00340A31">
      <w:pPr>
        <w:pStyle w:val="Odstavecseseznamem"/>
        <w:widowControl/>
        <w:numPr>
          <w:ilvl w:val="1"/>
          <w:numId w:val="7"/>
        </w:numPr>
        <w:tabs>
          <w:tab w:val="left" w:pos="567"/>
        </w:tabs>
        <w:spacing w:line="292" w:lineRule="auto"/>
        <w:ind w:left="567" w:right="120" w:hanging="567"/>
      </w:pPr>
      <w:r>
        <w:rPr>
          <w:sz w:val="20"/>
        </w:rPr>
        <w:t xml:space="preserve">Odpovědnost za škodu vzniklou porušením této </w:t>
      </w:r>
      <w:r w:rsidR="00DA7D4C">
        <w:rPr>
          <w:sz w:val="20"/>
        </w:rPr>
        <w:t>Dohody</w:t>
      </w:r>
      <w:r>
        <w:rPr>
          <w:sz w:val="20"/>
        </w:rPr>
        <w:t xml:space="preserve">, resp. dílčích pojistných smluv, jakož </w:t>
      </w:r>
      <w:r w:rsidR="00C308D8">
        <w:rPr>
          <w:sz w:val="20"/>
        </w:rPr>
        <w:br/>
      </w:r>
      <w:r>
        <w:rPr>
          <w:sz w:val="20"/>
        </w:rPr>
        <w:t>i povinností stanovených práv</w:t>
      </w:r>
      <w:r w:rsidR="002A2E21">
        <w:rPr>
          <w:sz w:val="20"/>
        </w:rPr>
        <w:t>ními předpisy se řídí Občanským</w:t>
      </w:r>
      <w:r>
        <w:rPr>
          <w:spacing w:val="-14"/>
          <w:sz w:val="20"/>
        </w:rPr>
        <w:t xml:space="preserve"> </w:t>
      </w:r>
      <w:r>
        <w:rPr>
          <w:sz w:val="20"/>
        </w:rPr>
        <w:t>zákoníkem.</w:t>
      </w:r>
      <w:r w:rsidR="00A71E2A">
        <w:t xml:space="preserve"> </w:t>
      </w:r>
    </w:p>
    <w:p w:rsidR="00980543" w:rsidRDefault="00980543" w:rsidP="00817727">
      <w:pPr>
        <w:pStyle w:val="Odstavecseseznamem"/>
      </w:pPr>
    </w:p>
    <w:p w:rsidR="00980543" w:rsidRPr="00FA6EF1" w:rsidRDefault="00980543" w:rsidP="00980543">
      <w:pPr>
        <w:pStyle w:val="Odstavecseseznamem"/>
        <w:widowControl/>
        <w:tabs>
          <w:tab w:val="left" w:pos="567"/>
        </w:tabs>
        <w:spacing w:line="292" w:lineRule="auto"/>
        <w:ind w:left="567" w:right="120" w:firstLine="0"/>
      </w:pPr>
    </w:p>
    <w:p w:rsidR="00164B07" w:rsidRDefault="00601DED" w:rsidP="00C10251">
      <w:pPr>
        <w:pStyle w:val="Nadpis1"/>
        <w:keepNext/>
        <w:widowControl/>
        <w:numPr>
          <w:ilvl w:val="0"/>
          <w:numId w:val="1"/>
        </w:numPr>
        <w:tabs>
          <w:tab w:val="left" w:pos="3987"/>
        </w:tabs>
        <w:ind w:left="3986"/>
        <w:jc w:val="left"/>
      </w:pPr>
      <w:r>
        <w:lastRenderedPageBreak/>
        <w:t>Ochrana</w:t>
      </w:r>
      <w:r>
        <w:rPr>
          <w:spacing w:val="-3"/>
        </w:rPr>
        <w:t xml:space="preserve"> </w:t>
      </w:r>
      <w:r>
        <w:t>informací</w:t>
      </w:r>
    </w:p>
    <w:p w:rsidR="00164B07" w:rsidRDefault="00164B07" w:rsidP="00FA6EF1">
      <w:pPr>
        <w:pStyle w:val="Zkladntext"/>
        <w:widowControl/>
        <w:spacing w:before="8"/>
        <w:rPr>
          <w:b/>
          <w:sz w:val="24"/>
        </w:rPr>
      </w:pPr>
    </w:p>
    <w:p w:rsidR="000C356D" w:rsidRDefault="00601DED" w:rsidP="00FA6EF1">
      <w:pPr>
        <w:pStyle w:val="Odstavecseseznamem"/>
        <w:widowControl/>
        <w:numPr>
          <w:ilvl w:val="1"/>
          <w:numId w:val="6"/>
        </w:numPr>
        <w:tabs>
          <w:tab w:val="left" w:pos="567"/>
        </w:tabs>
        <w:spacing w:before="8" w:line="292" w:lineRule="auto"/>
        <w:ind w:left="567" w:right="115" w:hanging="567"/>
        <w:rPr>
          <w:sz w:val="20"/>
        </w:rPr>
      </w:pPr>
      <w:r>
        <w:rPr>
          <w:sz w:val="20"/>
        </w:rPr>
        <w:t xml:space="preserve">Pojistitel se zavazuje, </w:t>
      </w:r>
      <w:r w:rsidR="00A71E2A">
        <w:rPr>
          <w:sz w:val="20"/>
        </w:rPr>
        <w:t xml:space="preserve">že </w:t>
      </w:r>
      <w:r w:rsidR="005B0B2C">
        <w:rPr>
          <w:sz w:val="20"/>
        </w:rPr>
        <w:t>bude zachovávat ml</w:t>
      </w:r>
      <w:r w:rsidR="00A71E2A">
        <w:rPr>
          <w:sz w:val="20"/>
        </w:rPr>
        <w:t>čenlivost o všech skutečnostech</w:t>
      </w:r>
      <w:r>
        <w:rPr>
          <w:sz w:val="20"/>
        </w:rPr>
        <w:t xml:space="preserve">, </w:t>
      </w:r>
      <w:r w:rsidR="005B0B2C" w:rsidRPr="005B0B2C">
        <w:rPr>
          <w:sz w:val="20"/>
        </w:rPr>
        <w:t xml:space="preserve">o kterých se dozví v souvislosti s plněním </w:t>
      </w:r>
      <w:r w:rsidR="00DA7D4C">
        <w:rPr>
          <w:sz w:val="20"/>
        </w:rPr>
        <w:t>Dohody</w:t>
      </w:r>
      <w:r w:rsidR="00BA55BD">
        <w:rPr>
          <w:sz w:val="20"/>
        </w:rPr>
        <w:t>, resp. dílčích pojistných smluv</w:t>
      </w:r>
      <w:r w:rsidR="005B0B2C" w:rsidRPr="005B0B2C">
        <w:rPr>
          <w:sz w:val="20"/>
        </w:rPr>
        <w:t xml:space="preserve">. Povinnost mlčenlivosti zahrnuje také mlčenlivost </w:t>
      </w:r>
      <w:r w:rsidR="00980543">
        <w:rPr>
          <w:sz w:val="20"/>
        </w:rPr>
        <w:t>P</w:t>
      </w:r>
      <w:r w:rsidR="003A6A70">
        <w:rPr>
          <w:sz w:val="20"/>
        </w:rPr>
        <w:t>ojistitele</w:t>
      </w:r>
      <w:r w:rsidR="005B0B2C" w:rsidRPr="005B0B2C">
        <w:rPr>
          <w:sz w:val="20"/>
        </w:rPr>
        <w:t xml:space="preserve"> ohledně osobních údajů. Bude-li </w:t>
      </w:r>
      <w:r w:rsidR="00640D17">
        <w:rPr>
          <w:sz w:val="20"/>
        </w:rPr>
        <w:t>P</w:t>
      </w:r>
      <w:r w:rsidR="003A6A70">
        <w:rPr>
          <w:sz w:val="20"/>
        </w:rPr>
        <w:t>ojistitel</w:t>
      </w:r>
      <w:r w:rsidR="005B0B2C" w:rsidRPr="005B0B2C">
        <w:rPr>
          <w:sz w:val="20"/>
        </w:rPr>
        <w:t xml:space="preserve"> s osobními údaji nakládat </w:t>
      </w:r>
      <w:r w:rsidR="00EB560F">
        <w:rPr>
          <w:sz w:val="20"/>
        </w:rPr>
        <w:br/>
      </w:r>
      <w:r w:rsidR="005B0B2C" w:rsidRPr="005B0B2C">
        <w:rPr>
          <w:sz w:val="20"/>
        </w:rPr>
        <w:t xml:space="preserve">při realizaci předmětu této </w:t>
      </w:r>
      <w:r w:rsidR="00DA7D4C">
        <w:rPr>
          <w:sz w:val="20"/>
        </w:rPr>
        <w:t>Dohody</w:t>
      </w:r>
      <w:r w:rsidR="005B0B2C" w:rsidRPr="005B0B2C">
        <w:rPr>
          <w:sz w:val="20"/>
        </w:rPr>
        <w:t xml:space="preserve">, resp. dílčích </w:t>
      </w:r>
      <w:r w:rsidR="005B0B2C">
        <w:rPr>
          <w:sz w:val="20"/>
        </w:rPr>
        <w:t>pojistných smluv</w:t>
      </w:r>
      <w:r w:rsidR="005B0B2C" w:rsidRPr="005B0B2C">
        <w:rPr>
          <w:sz w:val="20"/>
        </w:rPr>
        <w:t xml:space="preserve">, odpovídá </w:t>
      </w:r>
      <w:r w:rsidR="00980543">
        <w:rPr>
          <w:sz w:val="20"/>
        </w:rPr>
        <w:t>P</w:t>
      </w:r>
      <w:r w:rsidR="003A6A70">
        <w:rPr>
          <w:sz w:val="20"/>
        </w:rPr>
        <w:t>ojistitel</w:t>
      </w:r>
      <w:r w:rsidR="005B0B2C" w:rsidRPr="005B0B2C">
        <w:rPr>
          <w:sz w:val="20"/>
        </w:rPr>
        <w:t xml:space="preserve"> </w:t>
      </w:r>
      <w:r w:rsidR="00EB560F">
        <w:rPr>
          <w:sz w:val="20"/>
        </w:rPr>
        <w:br/>
      </w:r>
      <w:r w:rsidR="005B0B2C" w:rsidRPr="005B0B2C">
        <w:rPr>
          <w:sz w:val="20"/>
        </w:rPr>
        <w:t xml:space="preserve">za to, že z jeho strany bude případné nakládání s těmito osobními údaji v souladu s příslušnými právními předpisy o ochraně osobních údajů, zejm. v souladu s nařízením Evropského parlamentu a Rady (EU) 2016/679 ze dne 27. dubna 2016 o ochraně fyzických osob v souvislosti </w:t>
      </w:r>
      <w:r w:rsidR="00EB560F">
        <w:rPr>
          <w:sz w:val="20"/>
        </w:rPr>
        <w:br/>
      </w:r>
      <w:r w:rsidR="005B0B2C" w:rsidRPr="005B0B2C">
        <w:rPr>
          <w:sz w:val="20"/>
        </w:rPr>
        <w:t>se zpracováním osobních údajů a o volném pohybu těchto údajů a o zrušení směrnice 95/46/ES (obecné nařízení o ochraně osobních údajů; GDPR)</w:t>
      </w:r>
      <w:r w:rsidR="002D4174">
        <w:rPr>
          <w:sz w:val="20"/>
        </w:rPr>
        <w:t>.</w:t>
      </w:r>
    </w:p>
    <w:p w:rsidR="00164B07" w:rsidRPr="005B0B2C" w:rsidRDefault="00164B07" w:rsidP="00FA6EF1">
      <w:pPr>
        <w:pStyle w:val="Odstavecseseznamem"/>
        <w:widowControl/>
        <w:tabs>
          <w:tab w:val="left" w:pos="567"/>
        </w:tabs>
        <w:spacing w:before="8" w:line="292" w:lineRule="auto"/>
        <w:ind w:left="567" w:right="115" w:hanging="567"/>
        <w:rPr>
          <w:sz w:val="19"/>
        </w:rPr>
      </w:pPr>
    </w:p>
    <w:p w:rsidR="00164B07" w:rsidRPr="00A71E2A" w:rsidRDefault="00601DED" w:rsidP="00FA6EF1">
      <w:pPr>
        <w:pStyle w:val="Odstavecseseznamem"/>
        <w:widowControl/>
        <w:numPr>
          <w:ilvl w:val="1"/>
          <w:numId w:val="6"/>
        </w:numPr>
        <w:tabs>
          <w:tab w:val="left" w:pos="567"/>
        </w:tabs>
        <w:spacing w:before="1" w:line="292" w:lineRule="auto"/>
        <w:ind w:left="567" w:right="115" w:hanging="567"/>
        <w:rPr>
          <w:sz w:val="20"/>
        </w:rPr>
      </w:pPr>
      <w:r>
        <w:rPr>
          <w:sz w:val="20"/>
        </w:rPr>
        <w:t xml:space="preserve">Pojistitel se zavazuje, že neuvolní, nesdělí ani nezpřístupní třetí osobě jakékoliv informace </w:t>
      </w:r>
      <w:r w:rsidR="006A64AB">
        <w:rPr>
          <w:sz w:val="20"/>
        </w:rPr>
        <w:t xml:space="preserve">MZe jako </w:t>
      </w:r>
      <w:r w:rsidR="00807D90">
        <w:rPr>
          <w:sz w:val="20"/>
        </w:rPr>
        <w:t>Centrální</w:t>
      </w:r>
      <w:r w:rsidR="00E821F8">
        <w:rPr>
          <w:sz w:val="20"/>
        </w:rPr>
        <w:t>ho</w:t>
      </w:r>
      <w:r w:rsidR="00807D90">
        <w:rPr>
          <w:sz w:val="20"/>
        </w:rPr>
        <w:t xml:space="preserve"> pojistník</w:t>
      </w:r>
      <w:r>
        <w:rPr>
          <w:sz w:val="20"/>
        </w:rPr>
        <w:t>a</w:t>
      </w:r>
      <w:r w:rsidR="006A64AB">
        <w:rPr>
          <w:sz w:val="20"/>
        </w:rPr>
        <w:t>, resp. i Pojistníka a taktéž</w:t>
      </w:r>
      <w:r w:rsidR="00E821F8">
        <w:rPr>
          <w:sz w:val="20"/>
        </w:rPr>
        <w:t xml:space="preserve"> </w:t>
      </w:r>
      <w:r w:rsidR="00A66F48">
        <w:rPr>
          <w:sz w:val="20"/>
        </w:rPr>
        <w:t>pověřujících</w:t>
      </w:r>
      <w:r w:rsidR="00E821F8">
        <w:rPr>
          <w:sz w:val="20"/>
        </w:rPr>
        <w:t xml:space="preserve"> </w:t>
      </w:r>
      <w:r w:rsidR="003256A2">
        <w:rPr>
          <w:sz w:val="20"/>
        </w:rPr>
        <w:t>P</w:t>
      </w:r>
      <w:r w:rsidR="00E821F8">
        <w:rPr>
          <w:sz w:val="20"/>
        </w:rPr>
        <w:t>ojistník</w:t>
      </w:r>
      <w:r w:rsidR="006A64AB">
        <w:rPr>
          <w:sz w:val="20"/>
        </w:rPr>
        <w:t>ů</w:t>
      </w:r>
      <w:r>
        <w:rPr>
          <w:sz w:val="20"/>
        </w:rPr>
        <w:t xml:space="preserve"> bez je</w:t>
      </w:r>
      <w:r w:rsidR="006A64AB">
        <w:rPr>
          <w:sz w:val="20"/>
        </w:rPr>
        <w:t>jich</w:t>
      </w:r>
      <w:r>
        <w:rPr>
          <w:sz w:val="20"/>
        </w:rPr>
        <w:t xml:space="preserve"> předchozího písemného souhlasu, a to v jakékoliv formě, a že podnikne všechny nezbytné kroky </w:t>
      </w:r>
      <w:r w:rsidR="00EB560F">
        <w:rPr>
          <w:sz w:val="20"/>
        </w:rPr>
        <w:br/>
      </w:r>
      <w:r>
        <w:rPr>
          <w:sz w:val="20"/>
        </w:rPr>
        <w:t xml:space="preserve">k zabezpečení ochrany těchto informací. Závazek mlčenlivosti a ochrany citlivých informací zůstává v platnosti neomezeně dlouho i po ukončení platnosti této </w:t>
      </w:r>
      <w:r w:rsidR="00DA7D4C">
        <w:rPr>
          <w:sz w:val="20"/>
        </w:rPr>
        <w:t>Dohody</w:t>
      </w:r>
      <w:r>
        <w:rPr>
          <w:sz w:val="20"/>
        </w:rPr>
        <w:t>.</w:t>
      </w:r>
    </w:p>
    <w:p w:rsidR="00164B07" w:rsidRDefault="00164B07" w:rsidP="00FA6EF1">
      <w:pPr>
        <w:pStyle w:val="Zkladntext"/>
        <w:widowControl/>
        <w:tabs>
          <w:tab w:val="left" w:pos="567"/>
        </w:tabs>
        <w:spacing w:before="8"/>
        <w:ind w:left="567" w:hanging="567"/>
        <w:rPr>
          <w:sz w:val="17"/>
        </w:rPr>
      </w:pPr>
    </w:p>
    <w:p w:rsidR="00164B07" w:rsidRDefault="00601DED" w:rsidP="00FA6EF1">
      <w:pPr>
        <w:pStyle w:val="Odstavecseseznamem"/>
        <w:widowControl/>
        <w:numPr>
          <w:ilvl w:val="1"/>
          <w:numId w:val="6"/>
        </w:numPr>
        <w:tabs>
          <w:tab w:val="left" w:pos="567"/>
        </w:tabs>
        <w:spacing w:line="292" w:lineRule="auto"/>
        <w:ind w:left="567" w:right="120" w:hanging="567"/>
        <w:rPr>
          <w:sz w:val="20"/>
        </w:rPr>
      </w:pPr>
      <w:r>
        <w:rPr>
          <w:sz w:val="20"/>
        </w:rPr>
        <w:t xml:space="preserve">Pojistitel se zavazuje při poskytování pojišťovacích služeb dle této </w:t>
      </w:r>
      <w:r w:rsidR="00DA7D4C">
        <w:rPr>
          <w:sz w:val="20"/>
        </w:rPr>
        <w:t>Dohody</w:t>
      </w:r>
      <w:r>
        <w:rPr>
          <w:sz w:val="20"/>
        </w:rPr>
        <w:t xml:space="preserve">, resp. dílčích pojistných smluv zajistit ochranu osobních údajů zaměstnanců </w:t>
      </w:r>
      <w:r w:rsidR="003256A2">
        <w:rPr>
          <w:sz w:val="20"/>
        </w:rPr>
        <w:t>P</w:t>
      </w:r>
      <w:r w:rsidR="00807D90">
        <w:rPr>
          <w:sz w:val="20"/>
        </w:rPr>
        <w:t>ojistník</w:t>
      </w:r>
      <w:r>
        <w:rPr>
          <w:sz w:val="20"/>
        </w:rPr>
        <w:t>a, příp. i dalších</w:t>
      </w:r>
      <w:r>
        <w:rPr>
          <w:spacing w:val="-31"/>
          <w:sz w:val="20"/>
        </w:rPr>
        <w:t xml:space="preserve"> </w:t>
      </w:r>
      <w:r>
        <w:rPr>
          <w:sz w:val="20"/>
        </w:rPr>
        <w:t>osob.</w:t>
      </w:r>
    </w:p>
    <w:p w:rsidR="00164B07" w:rsidRDefault="00164B07" w:rsidP="00FA6EF1">
      <w:pPr>
        <w:pStyle w:val="Zkladntext"/>
        <w:widowControl/>
        <w:tabs>
          <w:tab w:val="left" w:pos="567"/>
        </w:tabs>
        <w:spacing w:before="10"/>
        <w:ind w:left="567" w:hanging="567"/>
        <w:rPr>
          <w:sz w:val="17"/>
        </w:rPr>
      </w:pPr>
    </w:p>
    <w:p w:rsidR="00164B07" w:rsidRDefault="00601DED" w:rsidP="00FA6EF1">
      <w:pPr>
        <w:pStyle w:val="Odstavecseseznamem"/>
        <w:widowControl/>
        <w:numPr>
          <w:ilvl w:val="1"/>
          <w:numId w:val="6"/>
        </w:numPr>
        <w:tabs>
          <w:tab w:val="left" w:pos="567"/>
        </w:tabs>
        <w:spacing w:before="1" w:line="292" w:lineRule="auto"/>
        <w:ind w:left="567" w:right="118" w:hanging="567"/>
        <w:rPr>
          <w:sz w:val="20"/>
        </w:rPr>
      </w:pPr>
      <w:r>
        <w:rPr>
          <w:sz w:val="20"/>
        </w:rPr>
        <w:lastRenderedPageBreak/>
        <w:t xml:space="preserve">Pojistitel se </w:t>
      </w:r>
      <w:r w:rsidR="00A71E2A">
        <w:rPr>
          <w:sz w:val="20"/>
        </w:rPr>
        <w:t xml:space="preserve">zavazuje svého případného </w:t>
      </w:r>
      <w:r w:rsidR="003C1943">
        <w:rPr>
          <w:sz w:val="20"/>
        </w:rPr>
        <w:t xml:space="preserve">poddodavatele </w:t>
      </w:r>
      <w:r w:rsidR="00A71E2A">
        <w:rPr>
          <w:sz w:val="20"/>
        </w:rPr>
        <w:t xml:space="preserve">zavázat povinností </w:t>
      </w:r>
      <w:r>
        <w:rPr>
          <w:sz w:val="20"/>
        </w:rPr>
        <w:t xml:space="preserve">mlčenlivosti </w:t>
      </w:r>
      <w:r w:rsidR="00C308D8">
        <w:rPr>
          <w:sz w:val="20"/>
        </w:rPr>
        <w:br/>
      </w:r>
      <w:r>
        <w:rPr>
          <w:sz w:val="20"/>
        </w:rPr>
        <w:t xml:space="preserve">a respektováním práv </w:t>
      </w:r>
      <w:r w:rsidR="003256A2">
        <w:rPr>
          <w:sz w:val="20"/>
        </w:rPr>
        <w:t>P</w:t>
      </w:r>
      <w:r w:rsidR="00807D90">
        <w:rPr>
          <w:sz w:val="20"/>
        </w:rPr>
        <w:t>ojistník</w:t>
      </w:r>
      <w:r>
        <w:rPr>
          <w:sz w:val="20"/>
        </w:rPr>
        <w:t xml:space="preserve">a nejméně ve stejném rozsahu, v jakém je v závazkovém vztahu zavázán sám. Za porušení závazku mlčenlivosti a ochrany citlivých informací </w:t>
      </w:r>
      <w:r w:rsidR="003C1943">
        <w:rPr>
          <w:sz w:val="20"/>
        </w:rPr>
        <w:t>poddo</w:t>
      </w:r>
      <w:r>
        <w:rPr>
          <w:sz w:val="20"/>
        </w:rPr>
        <w:t>davatelem odpovídá Pojistitel.</w:t>
      </w:r>
    </w:p>
    <w:p w:rsidR="00164B07" w:rsidRDefault="00164B07" w:rsidP="00FA6EF1">
      <w:pPr>
        <w:pStyle w:val="Zkladntext"/>
        <w:widowControl/>
        <w:tabs>
          <w:tab w:val="left" w:pos="567"/>
        </w:tabs>
        <w:spacing w:before="8"/>
        <w:ind w:left="567" w:hanging="567"/>
        <w:rPr>
          <w:sz w:val="17"/>
        </w:rPr>
      </w:pPr>
    </w:p>
    <w:p w:rsidR="00164B07" w:rsidRPr="00A66F48" w:rsidRDefault="00601DED" w:rsidP="00FA6EF1">
      <w:pPr>
        <w:pStyle w:val="Odstavecseseznamem"/>
        <w:widowControl/>
        <w:numPr>
          <w:ilvl w:val="1"/>
          <w:numId w:val="6"/>
        </w:numPr>
        <w:tabs>
          <w:tab w:val="left" w:pos="567"/>
        </w:tabs>
        <w:ind w:left="567" w:hanging="567"/>
        <w:rPr>
          <w:sz w:val="20"/>
        </w:rPr>
      </w:pPr>
      <w:r>
        <w:rPr>
          <w:sz w:val="20"/>
        </w:rPr>
        <w:t>Povinnost zachovávat mlčenlivost se nevztahuje na</w:t>
      </w:r>
      <w:r>
        <w:rPr>
          <w:spacing w:val="-7"/>
          <w:sz w:val="20"/>
        </w:rPr>
        <w:t xml:space="preserve"> </w:t>
      </w:r>
      <w:r w:rsidR="00A66F48">
        <w:rPr>
          <w:sz w:val="20"/>
        </w:rPr>
        <w:t xml:space="preserve">informace, </w:t>
      </w:r>
      <w:r w:rsidRPr="00A66F48">
        <w:rPr>
          <w:sz w:val="20"/>
        </w:rPr>
        <w:t>jejichž sdělení vyžadují platné právní</w:t>
      </w:r>
      <w:r w:rsidRPr="00A66F48">
        <w:rPr>
          <w:spacing w:val="-7"/>
          <w:sz w:val="20"/>
        </w:rPr>
        <w:t xml:space="preserve"> </w:t>
      </w:r>
      <w:r w:rsidRPr="00A66F48">
        <w:rPr>
          <w:sz w:val="20"/>
        </w:rPr>
        <w:t>předpisy.</w:t>
      </w:r>
    </w:p>
    <w:p w:rsidR="00164B07" w:rsidRDefault="00164B07" w:rsidP="00FA6EF1">
      <w:pPr>
        <w:pStyle w:val="Zkladntext"/>
        <w:widowControl/>
        <w:rPr>
          <w:sz w:val="22"/>
        </w:rPr>
      </w:pPr>
    </w:p>
    <w:p w:rsidR="00203195" w:rsidRDefault="00601DED" w:rsidP="00FA6EF1">
      <w:pPr>
        <w:pStyle w:val="Nadpis1"/>
        <w:widowControl/>
        <w:numPr>
          <w:ilvl w:val="0"/>
          <w:numId w:val="1"/>
        </w:numPr>
        <w:tabs>
          <w:tab w:val="left" w:pos="284"/>
        </w:tabs>
        <w:spacing w:before="159"/>
        <w:ind w:left="284" w:firstLine="0"/>
        <w:jc w:val="center"/>
      </w:pPr>
      <w:r>
        <w:t>Platnost a účinnost</w:t>
      </w:r>
      <w:r>
        <w:rPr>
          <w:spacing w:val="-3"/>
        </w:rPr>
        <w:t xml:space="preserve"> </w:t>
      </w:r>
      <w:r w:rsidR="002D4174">
        <w:t>Dohody</w:t>
      </w:r>
      <w:r w:rsidR="008032C1">
        <w:t xml:space="preserve"> a dílčích pojistných smluv</w:t>
      </w:r>
    </w:p>
    <w:p w:rsidR="002D4174" w:rsidRDefault="002D4174" w:rsidP="00FA6EF1">
      <w:pPr>
        <w:pStyle w:val="Nadpis1"/>
        <w:widowControl/>
        <w:tabs>
          <w:tab w:val="left" w:pos="3469"/>
        </w:tabs>
        <w:spacing w:before="159"/>
        <w:ind w:left="3468" w:firstLine="0"/>
        <w:jc w:val="right"/>
      </w:pPr>
    </w:p>
    <w:p w:rsidR="00AA7FB3" w:rsidRDefault="00AA7FB3" w:rsidP="00FA6EF1">
      <w:pPr>
        <w:pStyle w:val="Odstavecseseznamem"/>
        <w:widowControl/>
        <w:numPr>
          <w:ilvl w:val="1"/>
          <w:numId w:val="16"/>
        </w:numPr>
        <w:tabs>
          <w:tab w:val="left" w:pos="567"/>
        </w:tabs>
        <w:spacing w:line="293" w:lineRule="auto"/>
        <w:ind w:left="567" w:right="113" w:hanging="567"/>
      </w:pPr>
      <w:r w:rsidRPr="006F694C">
        <w:rPr>
          <w:sz w:val="20"/>
        </w:rPr>
        <w:t xml:space="preserve">Tato </w:t>
      </w:r>
      <w:r>
        <w:rPr>
          <w:sz w:val="20"/>
        </w:rPr>
        <w:t>Dohoda</w:t>
      </w:r>
      <w:r w:rsidRPr="006F694C">
        <w:rPr>
          <w:sz w:val="20"/>
        </w:rPr>
        <w:t xml:space="preserve"> nabývá platnosti podpisem druhé smluvní strany a účinnosti dnem 1. 1. 2019. Pokud nebude </w:t>
      </w:r>
      <w:r>
        <w:rPr>
          <w:sz w:val="20"/>
        </w:rPr>
        <w:t>Dohoda</w:t>
      </w:r>
      <w:r w:rsidRPr="006F694C">
        <w:rPr>
          <w:sz w:val="20"/>
        </w:rPr>
        <w:t xml:space="preserve"> do 1. 1. 2019 uveřejněna v registru smluv, nabývá </w:t>
      </w:r>
      <w:r>
        <w:rPr>
          <w:sz w:val="20"/>
        </w:rPr>
        <w:t>Dohoda</w:t>
      </w:r>
      <w:r w:rsidRPr="006F694C">
        <w:rPr>
          <w:sz w:val="20"/>
        </w:rPr>
        <w:t xml:space="preserve"> účinnosti dnem j</w:t>
      </w:r>
      <w:r w:rsidRPr="00203195">
        <w:rPr>
          <w:sz w:val="20"/>
        </w:rPr>
        <w:t xml:space="preserve">ejího uveřejnění v registru smluv. </w:t>
      </w:r>
      <w:r>
        <w:rPr>
          <w:sz w:val="20"/>
        </w:rPr>
        <w:t xml:space="preserve">Uveřejnění v registru smluv podléhají i dílčí pojistné smlouvy </w:t>
      </w:r>
      <w:r w:rsidR="000E106A">
        <w:rPr>
          <w:sz w:val="20"/>
        </w:rPr>
        <w:t xml:space="preserve">splňující podmínky pro jejich uveřejnění </w:t>
      </w:r>
      <w:r>
        <w:rPr>
          <w:sz w:val="20"/>
        </w:rPr>
        <w:t xml:space="preserve">a není-li v nich uvedeno jako den nabytí jejich účinnosti pozdější datum, nabývají </w:t>
      </w:r>
      <w:r w:rsidR="000E106A">
        <w:rPr>
          <w:sz w:val="20"/>
        </w:rPr>
        <w:t xml:space="preserve">v případě povinnosti jejich uveřejnění v registru smluv </w:t>
      </w:r>
      <w:r>
        <w:rPr>
          <w:sz w:val="20"/>
        </w:rPr>
        <w:t xml:space="preserve">účinnosti dnem jejich uveřejnění v registru smluv. </w:t>
      </w:r>
      <w:r w:rsidRPr="006F694C">
        <w:rPr>
          <w:sz w:val="20"/>
        </w:rPr>
        <w:t xml:space="preserve">Ukončením účinnosti </w:t>
      </w:r>
      <w:r>
        <w:rPr>
          <w:sz w:val="20"/>
        </w:rPr>
        <w:t>Dohody nebo dílčích pojistných smluv,</w:t>
      </w:r>
      <w:r w:rsidRPr="006F694C">
        <w:rPr>
          <w:sz w:val="20"/>
        </w:rPr>
        <w:t xml:space="preserve"> nejsou dotčena ustanovení, z jejichž povahy vyplýv</w:t>
      </w:r>
      <w:r>
        <w:rPr>
          <w:sz w:val="20"/>
        </w:rPr>
        <w:t>á,</w:t>
      </w:r>
      <w:r w:rsidRPr="006F694C">
        <w:rPr>
          <w:sz w:val="20"/>
        </w:rPr>
        <w:t xml:space="preserve"> </w:t>
      </w:r>
      <w:r>
        <w:rPr>
          <w:sz w:val="20"/>
        </w:rPr>
        <w:t>že mají být platná a účinná</w:t>
      </w:r>
      <w:r w:rsidRPr="006F694C">
        <w:rPr>
          <w:sz w:val="20"/>
        </w:rPr>
        <w:t xml:space="preserve"> i po skončení účinnosti </w:t>
      </w:r>
      <w:r>
        <w:rPr>
          <w:sz w:val="20"/>
        </w:rPr>
        <w:t xml:space="preserve">Dohody nebo dílčích pojistných smluv, </w:t>
      </w:r>
      <w:r w:rsidRPr="006F694C">
        <w:rPr>
          <w:sz w:val="20"/>
        </w:rPr>
        <w:t xml:space="preserve">např. ustanovení o sankčních podmínkách, </w:t>
      </w:r>
      <w:r>
        <w:rPr>
          <w:sz w:val="20"/>
        </w:rPr>
        <w:t xml:space="preserve">náhradě škody, </w:t>
      </w:r>
      <w:r w:rsidRPr="006F694C">
        <w:rPr>
          <w:sz w:val="20"/>
        </w:rPr>
        <w:t xml:space="preserve">povinnosti mlčenlivosti, </w:t>
      </w:r>
      <w:r>
        <w:rPr>
          <w:sz w:val="20"/>
        </w:rPr>
        <w:t xml:space="preserve">ochraně osobních údajů, </w:t>
      </w:r>
      <w:r w:rsidRPr="006F694C">
        <w:rPr>
          <w:sz w:val="20"/>
        </w:rPr>
        <w:t>apod.</w:t>
      </w:r>
      <w:r>
        <w:t xml:space="preserve"> </w:t>
      </w:r>
      <w:r w:rsidR="005959D0">
        <w:rPr>
          <w:sz w:val="20"/>
          <w:szCs w:val="20"/>
        </w:rPr>
        <w:t>Nezaniká tím ani povinnost P</w:t>
      </w:r>
      <w:r>
        <w:rPr>
          <w:sz w:val="20"/>
          <w:szCs w:val="20"/>
        </w:rPr>
        <w:t>ojistitele uhradit dosud neuhrazená pojistná plnění.</w:t>
      </w:r>
    </w:p>
    <w:p w:rsidR="00164B07" w:rsidRDefault="00164B07" w:rsidP="00FA6EF1">
      <w:pPr>
        <w:pStyle w:val="Zkladntext"/>
        <w:widowControl/>
        <w:tabs>
          <w:tab w:val="left" w:pos="567"/>
        </w:tabs>
        <w:spacing w:before="4"/>
        <w:ind w:left="567" w:hanging="567"/>
        <w:jc w:val="both"/>
        <w:rPr>
          <w:sz w:val="21"/>
        </w:rPr>
      </w:pPr>
    </w:p>
    <w:p w:rsidR="00164B07" w:rsidRPr="0092532A" w:rsidRDefault="00601DED" w:rsidP="00FA6EF1">
      <w:pPr>
        <w:pStyle w:val="Odstavecseseznamem"/>
        <w:widowControl/>
        <w:numPr>
          <w:ilvl w:val="1"/>
          <w:numId w:val="16"/>
        </w:numPr>
        <w:tabs>
          <w:tab w:val="left" w:pos="567"/>
          <w:tab w:val="left" w:pos="773"/>
        </w:tabs>
        <w:spacing w:line="292" w:lineRule="auto"/>
        <w:ind w:left="567" w:right="113" w:hanging="567"/>
        <w:rPr>
          <w:sz w:val="20"/>
        </w:rPr>
      </w:pPr>
      <w:r w:rsidRPr="004F4652">
        <w:rPr>
          <w:sz w:val="20"/>
          <w:u w:val="single"/>
        </w:rPr>
        <w:t xml:space="preserve">Tato </w:t>
      </w:r>
      <w:r w:rsidR="00533408">
        <w:rPr>
          <w:sz w:val="20"/>
          <w:u w:val="single"/>
        </w:rPr>
        <w:t>Dohoda</w:t>
      </w:r>
      <w:r w:rsidRPr="004F4652">
        <w:rPr>
          <w:sz w:val="20"/>
          <w:u w:val="single"/>
        </w:rPr>
        <w:t xml:space="preserve"> se uzavírá na dobu určitou</w:t>
      </w:r>
      <w:r w:rsidR="00D64752" w:rsidRPr="004F4652">
        <w:rPr>
          <w:sz w:val="20"/>
          <w:u w:val="single"/>
        </w:rPr>
        <w:t xml:space="preserve"> v délce trvání 48 měsíců ode dne nabytí její účinnosti.</w:t>
      </w:r>
    </w:p>
    <w:p w:rsidR="002F26E7" w:rsidRDefault="002F26E7" w:rsidP="00FD5B76">
      <w:pPr>
        <w:pStyle w:val="Odstavecseseznamem"/>
        <w:widowControl/>
        <w:numPr>
          <w:ilvl w:val="1"/>
          <w:numId w:val="16"/>
        </w:numPr>
        <w:tabs>
          <w:tab w:val="left" w:pos="567"/>
          <w:tab w:val="left" w:pos="773"/>
        </w:tabs>
        <w:spacing w:before="93" w:line="292" w:lineRule="auto"/>
        <w:ind w:right="118"/>
        <w:rPr>
          <w:sz w:val="20"/>
        </w:rPr>
      </w:pPr>
      <w:r>
        <w:rPr>
          <w:sz w:val="20"/>
        </w:rPr>
        <w:lastRenderedPageBreak/>
        <w:t xml:space="preserve">Dohodu lze zcela ukončit před uplynutím doby jejího trvání </w:t>
      </w:r>
      <w:r w:rsidRPr="002F26E7">
        <w:rPr>
          <w:sz w:val="20"/>
        </w:rPr>
        <w:t>dle odst</w:t>
      </w:r>
      <w:r w:rsidRPr="001C4F76">
        <w:rPr>
          <w:sz w:val="20"/>
        </w:rPr>
        <w:t>.</w:t>
      </w:r>
      <w:r w:rsidR="006262B5">
        <w:rPr>
          <w:sz w:val="20"/>
        </w:rPr>
        <w:t xml:space="preserve"> 12.2.</w:t>
      </w:r>
      <w:r>
        <w:rPr>
          <w:sz w:val="20"/>
        </w:rPr>
        <w:t xml:space="preserve"> této Dohody na základě písemné dohody smluvních stran, není-li dále v této Dohodě stanoveno jinak. Důvodem </w:t>
      </w:r>
      <w:r w:rsidR="00EB560F">
        <w:rPr>
          <w:sz w:val="20"/>
        </w:rPr>
        <w:br/>
      </w:r>
      <w:r>
        <w:rPr>
          <w:sz w:val="20"/>
        </w:rPr>
        <w:t xml:space="preserve">pro ukončení Dohody může být rovněž odstoupení ze strany </w:t>
      </w:r>
      <w:r w:rsidR="00FA6EF1">
        <w:rPr>
          <w:sz w:val="20"/>
        </w:rPr>
        <w:t>C</w:t>
      </w:r>
      <w:r>
        <w:rPr>
          <w:sz w:val="20"/>
        </w:rPr>
        <w:t xml:space="preserve">entrálního pojistníka nebo </w:t>
      </w:r>
      <w:r w:rsidR="00FA6EF1">
        <w:rPr>
          <w:sz w:val="20"/>
        </w:rPr>
        <w:t>P</w:t>
      </w:r>
      <w:r>
        <w:rPr>
          <w:sz w:val="20"/>
        </w:rPr>
        <w:t xml:space="preserve">ojistitele </w:t>
      </w:r>
      <w:r w:rsidR="006262B5">
        <w:rPr>
          <w:sz w:val="20"/>
        </w:rPr>
        <w:br/>
      </w:r>
      <w:r>
        <w:rPr>
          <w:sz w:val="20"/>
        </w:rPr>
        <w:t>v případě, že se druhá smluvní strana dopustí podstatného porušení Dohody.</w:t>
      </w:r>
      <w:r w:rsidR="00FA6EF1">
        <w:rPr>
          <w:sz w:val="20"/>
        </w:rPr>
        <w:t xml:space="preserve"> </w:t>
      </w:r>
      <w:r w:rsidR="00FD5B76" w:rsidRPr="00FD5B76">
        <w:rPr>
          <w:sz w:val="20"/>
        </w:rPr>
        <w:t xml:space="preserve">Podstatným porušením Dohody se rozumí </w:t>
      </w:r>
      <w:r w:rsidR="00492D33">
        <w:rPr>
          <w:sz w:val="20"/>
        </w:rPr>
        <w:t xml:space="preserve">zejména </w:t>
      </w:r>
      <w:r w:rsidR="001D70EC">
        <w:rPr>
          <w:sz w:val="20"/>
        </w:rPr>
        <w:t xml:space="preserve">opakované </w:t>
      </w:r>
      <w:r w:rsidR="00FD5B76" w:rsidRPr="00FD5B76">
        <w:rPr>
          <w:sz w:val="20"/>
        </w:rPr>
        <w:t xml:space="preserve">neposkytnutí řádného, včasného </w:t>
      </w:r>
      <w:r w:rsidR="00A965EC">
        <w:rPr>
          <w:sz w:val="20"/>
        </w:rPr>
        <w:t>nebo</w:t>
      </w:r>
      <w:r w:rsidR="00FD5B76" w:rsidRPr="00FD5B76">
        <w:rPr>
          <w:sz w:val="20"/>
        </w:rPr>
        <w:t xml:space="preserve"> úplného plnění ze strany Pojistitele vyplývajícího ze vzniklé pojistné události dle </w:t>
      </w:r>
      <w:r w:rsidR="00817727">
        <w:rPr>
          <w:sz w:val="20"/>
        </w:rPr>
        <w:t>této Dohody, dílčích pojistných smluv</w:t>
      </w:r>
      <w:r w:rsidR="00492D33">
        <w:rPr>
          <w:sz w:val="20"/>
        </w:rPr>
        <w:t>,</w:t>
      </w:r>
      <w:r w:rsidR="00817727">
        <w:rPr>
          <w:sz w:val="20"/>
        </w:rPr>
        <w:t xml:space="preserve"> obchodních</w:t>
      </w:r>
      <w:r w:rsidR="00FD5B76" w:rsidRPr="00FD5B76">
        <w:rPr>
          <w:sz w:val="20"/>
        </w:rPr>
        <w:t xml:space="preserve"> podmínek</w:t>
      </w:r>
      <w:r w:rsidR="00817727">
        <w:rPr>
          <w:sz w:val="20"/>
        </w:rPr>
        <w:t xml:space="preserve"> Pojistitele</w:t>
      </w:r>
      <w:r w:rsidR="00FD5B76" w:rsidRPr="00FD5B76">
        <w:rPr>
          <w:sz w:val="20"/>
        </w:rPr>
        <w:t xml:space="preserve"> </w:t>
      </w:r>
      <w:r w:rsidR="00492D33">
        <w:rPr>
          <w:sz w:val="20"/>
        </w:rPr>
        <w:t>nebo</w:t>
      </w:r>
      <w:r w:rsidR="00FD5B76" w:rsidRPr="00FD5B76">
        <w:rPr>
          <w:sz w:val="20"/>
        </w:rPr>
        <w:t xml:space="preserve"> zákona č. 168/1999 Sb., o pojištění odpovědnosti za škodu způsobenou provozem vozidla a o změně některých souvisejících zákonů (zákon o pojištění odpovědnosti z provozu vozidla)</w:t>
      </w:r>
      <w:r w:rsidR="00DD02B2">
        <w:rPr>
          <w:sz w:val="20"/>
        </w:rPr>
        <w:t>, ve znění pozdějších předpisů</w:t>
      </w:r>
      <w:r w:rsidR="00FD5B76" w:rsidRPr="00FD5B76">
        <w:rPr>
          <w:sz w:val="20"/>
        </w:rPr>
        <w:t>.</w:t>
      </w:r>
      <w:r w:rsidR="00FD5B76">
        <w:rPr>
          <w:sz w:val="20"/>
        </w:rPr>
        <w:t xml:space="preserve"> Za opakované neplnění se považuje neposkytnutí </w:t>
      </w:r>
      <w:r w:rsidR="00492D33">
        <w:rPr>
          <w:sz w:val="20"/>
        </w:rPr>
        <w:t xml:space="preserve">řádného, včasného nebo úplného </w:t>
      </w:r>
      <w:r w:rsidR="00FD5B76">
        <w:rPr>
          <w:sz w:val="20"/>
        </w:rPr>
        <w:t>plnění</w:t>
      </w:r>
      <w:r w:rsidR="00DD02B2">
        <w:rPr>
          <w:sz w:val="20"/>
        </w:rPr>
        <w:t xml:space="preserve"> dle předchozí věty</w:t>
      </w:r>
      <w:r w:rsidR="00FD5B76">
        <w:rPr>
          <w:sz w:val="20"/>
        </w:rPr>
        <w:t xml:space="preserve"> nejméně dvakrát za období po sobě jdoucí</w:t>
      </w:r>
      <w:r w:rsidR="001D70EC">
        <w:rPr>
          <w:sz w:val="20"/>
        </w:rPr>
        <w:t>ch</w:t>
      </w:r>
      <w:r w:rsidR="00FD5B76">
        <w:rPr>
          <w:sz w:val="20"/>
        </w:rPr>
        <w:t xml:space="preserve"> 60 kalendářních dnů</w:t>
      </w:r>
      <w:r w:rsidR="00DD02B2">
        <w:rPr>
          <w:sz w:val="20"/>
        </w:rPr>
        <w:t>.</w:t>
      </w:r>
    </w:p>
    <w:p w:rsidR="002F26E7" w:rsidRDefault="00FD5B76" w:rsidP="00FD5B76">
      <w:pPr>
        <w:pStyle w:val="Zkladntext"/>
        <w:widowControl/>
        <w:tabs>
          <w:tab w:val="left" w:pos="426"/>
        </w:tabs>
        <w:spacing w:before="69"/>
        <w:ind w:left="567" w:right="276" w:hanging="567"/>
        <w:jc w:val="both"/>
      </w:pPr>
      <w:r>
        <w:tab/>
      </w:r>
      <w:r w:rsidR="001D70EC">
        <w:t xml:space="preserve">  </w:t>
      </w:r>
      <w:r w:rsidR="002F26E7">
        <w:t>Smluvní strana je oprávněn</w:t>
      </w:r>
      <w:r w:rsidR="00DD02B2">
        <w:t>a</w:t>
      </w:r>
      <w:r w:rsidR="002F26E7">
        <w:t xml:space="preserve"> odstoupit od Dohody v soula</w:t>
      </w:r>
      <w:r>
        <w:t xml:space="preserve">du s předchozím odstavcem pouze </w:t>
      </w:r>
      <w:r w:rsidR="00EB560F">
        <w:br/>
      </w:r>
      <w:r w:rsidR="002F26E7">
        <w:t>při podstatném porušení této Dohody druhou smluvní stranou, a pokud</w:t>
      </w:r>
      <w:r w:rsidR="002F26E7">
        <w:rPr>
          <w:spacing w:val="-18"/>
        </w:rPr>
        <w:t xml:space="preserve"> </w:t>
      </w:r>
      <w:r w:rsidR="002F26E7">
        <w:t>současně:</w:t>
      </w:r>
    </w:p>
    <w:p w:rsidR="002F26E7" w:rsidRDefault="002F26E7" w:rsidP="00FA6EF1">
      <w:pPr>
        <w:pStyle w:val="Odstavecseseznamem"/>
        <w:widowControl/>
        <w:numPr>
          <w:ilvl w:val="0"/>
          <w:numId w:val="4"/>
        </w:numPr>
        <w:tabs>
          <w:tab w:val="left" w:pos="567"/>
          <w:tab w:val="left" w:pos="737"/>
        </w:tabs>
        <w:spacing w:before="118"/>
        <w:ind w:left="567" w:right="117" w:hanging="567"/>
        <w:rPr>
          <w:sz w:val="20"/>
        </w:rPr>
      </w:pPr>
      <w:r>
        <w:rPr>
          <w:sz w:val="20"/>
        </w:rPr>
        <w:t>druhé smluvní straně zaslal</w:t>
      </w:r>
      <w:r w:rsidR="00DD02B2">
        <w:rPr>
          <w:sz w:val="20"/>
        </w:rPr>
        <w:t>a</w:t>
      </w:r>
      <w:r>
        <w:rPr>
          <w:sz w:val="20"/>
        </w:rPr>
        <w:t xml:space="preserve"> doporučeným dopisem výzvu k odstranění podstatného porušení Dohody druhou smluvní</w:t>
      </w:r>
      <w:r>
        <w:rPr>
          <w:spacing w:val="-7"/>
          <w:sz w:val="20"/>
        </w:rPr>
        <w:t xml:space="preserve"> </w:t>
      </w:r>
      <w:r>
        <w:rPr>
          <w:sz w:val="20"/>
        </w:rPr>
        <w:t>stranou,</w:t>
      </w:r>
    </w:p>
    <w:p w:rsidR="002F26E7" w:rsidRDefault="002F26E7" w:rsidP="00FA6EF1">
      <w:pPr>
        <w:pStyle w:val="Odstavecseseznamem"/>
        <w:widowControl/>
        <w:numPr>
          <w:ilvl w:val="0"/>
          <w:numId w:val="4"/>
        </w:numPr>
        <w:tabs>
          <w:tab w:val="left" w:pos="567"/>
          <w:tab w:val="left" w:pos="737"/>
        </w:tabs>
        <w:spacing w:before="121"/>
        <w:ind w:left="567" w:hanging="567"/>
        <w:rPr>
          <w:sz w:val="20"/>
        </w:rPr>
      </w:pPr>
      <w:r>
        <w:rPr>
          <w:sz w:val="20"/>
        </w:rPr>
        <w:t>smluvní strany neučinily žádnou dohodu ohledně nastalého</w:t>
      </w:r>
      <w:r>
        <w:rPr>
          <w:spacing w:val="-12"/>
          <w:sz w:val="20"/>
        </w:rPr>
        <w:t xml:space="preserve"> </w:t>
      </w:r>
      <w:r>
        <w:rPr>
          <w:sz w:val="20"/>
        </w:rPr>
        <w:t>stavu,</w:t>
      </w:r>
    </w:p>
    <w:p w:rsidR="002F26E7" w:rsidRPr="002F26E7" w:rsidRDefault="002F26E7" w:rsidP="00FA6EF1">
      <w:pPr>
        <w:pStyle w:val="Odstavecseseznamem"/>
        <w:widowControl/>
        <w:numPr>
          <w:ilvl w:val="0"/>
          <w:numId w:val="4"/>
        </w:numPr>
        <w:tabs>
          <w:tab w:val="left" w:pos="567"/>
          <w:tab w:val="left" w:pos="737"/>
        </w:tabs>
        <w:spacing w:before="120"/>
        <w:ind w:left="567" w:right="117" w:hanging="567"/>
        <w:rPr>
          <w:sz w:val="20"/>
        </w:rPr>
      </w:pPr>
      <w:r>
        <w:rPr>
          <w:sz w:val="20"/>
        </w:rPr>
        <w:t>marně uplynula lhůta nejméně 15 kalendářních dnů ode dne doručení výzvy k odstranění podstatného porušení</w:t>
      </w:r>
      <w:r>
        <w:rPr>
          <w:spacing w:val="-1"/>
          <w:sz w:val="20"/>
        </w:rPr>
        <w:t xml:space="preserve"> </w:t>
      </w:r>
      <w:r>
        <w:rPr>
          <w:sz w:val="20"/>
        </w:rPr>
        <w:t>Dohody.</w:t>
      </w:r>
    </w:p>
    <w:p w:rsidR="00164B07" w:rsidRDefault="00164B07" w:rsidP="00FA6EF1">
      <w:pPr>
        <w:pStyle w:val="Zkladntext"/>
        <w:widowControl/>
        <w:tabs>
          <w:tab w:val="left" w:pos="567"/>
        </w:tabs>
        <w:spacing w:before="3"/>
        <w:ind w:left="567" w:hanging="567"/>
        <w:jc w:val="both"/>
        <w:rPr>
          <w:sz w:val="24"/>
        </w:rPr>
      </w:pPr>
    </w:p>
    <w:p w:rsidR="002F26E7" w:rsidRDefault="002F26E7" w:rsidP="00FA6EF1">
      <w:pPr>
        <w:pStyle w:val="Zkladntext"/>
        <w:widowControl/>
        <w:numPr>
          <w:ilvl w:val="1"/>
          <w:numId w:val="16"/>
        </w:numPr>
        <w:tabs>
          <w:tab w:val="left" w:pos="567"/>
        </w:tabs>
        <w:spacing w:before="3"/>
        <w:jc w:val="both"/>
      </w:pPr>
      <w:r>
        <w:t xml:space="preserve">Z důvodů </w:t>
      </w:r>
      <w:r w:rsidR="00492D33">
        <w:t>a způsobem dle</w:t>
      </w:r>
      <w:r>
        <w:t> odst. 12.3</w:t>
      </w:r>
      <w:r w:rsidR="006262B5">
        <w:t>.</w:t>
      </w:r>
      <w:r>
        <w:t xml:space="preserve"> je oprávněn odstoupit Pojistník od dílčí pojistné smlouvy.</w:t>
      </w:r>
    </w:p>
    <w:p w:rsidR="002F26E7" w:rsidRPr="002F26E7" w:rsidRDefault="002F26E7" w:rsidP="00FA6EF1">
      <w:pPr>
        <w:widowControl/>
        <w:tabs>
          <w:tab w:val="left" w:pos="567"/>
          <w:tab w:val="left" w:pos="773"/>
        </w:tabs>
        <w:spacing w:before="1" w:line="292" w:lineRule="auto"/>
        <w:ind w:right="115"/>
        <w:rPr>
          <w:sz w:val="20"/>
        </w:rPr>
      </w:pPr>
    </w:p>
    <w:p w:rsidR="00B96EA4" w:rsidRDefault="00B96EA4" w:rsidP="00FA6EF1">
      <w:pPr>
        <w:pStyle w:val="Odstavecseseznamem"/>
        <w:widowControl/>
        <w:numPr>
          <w:ilvl w:val="1"/>
          <w:numId w:val="16"/>
        </w:numPr>
        <w:tabs>
          <w:tab w:val="left" w:pos="567"/>
          <w:tab w:val="left" w:pos="773"/>
        </w:tabs>
        <w:spacing w:before="1" w:line="292" w:lineRule="auto"/>
        <w:ind w:left="567" w:right="115" w:hanging="567"/>
        <w:rPr>
          <w:sz w:val="20"/>
        </w:rPr>
      </w:pPr>
      <w:r>
        <w:rPr>
          <w:sz w:val="20"/>
        </w:rPr>
        <w:lastRenderedPageBreak/>
        <w:t xml:space="preserve">Centrální pojistník je dále oprávněn odstoupit od této Dohody a Pojistník od dílčí pojistné smlouvy v případě, že Pojistitel nezahájí řádné poskytování pojišťovacích služeb ani do 5 kalendářních dnů po vyzvání </w:t>
      </w:r>
      <w:r w:rsidR="00DD02B2">
        <w:rPr>
          <w:sz w:val="20"/>
        </w:rPr>
        <w:t>C</w:t>
      </w:r>
      <w:r>
        <w:rPr>
          <w:sz w:val="20"/>
        </w:rPr>
        <w:t xml:space="preserve">entrálním pojistníkem nebo </w:t>
      </w:r>
      <w:r w:rsidR="00DD02B2">
        <w:rPr>
          <w:sz w:val="20"/>
        </w:rPr>
        <w:t>P</w:t>
      </w:r>
      <w:r>
        <w:rPr>
          <w:sz w:val="20"/>
        </w:rPr>
        <w:t xml:space="preserve">ojistníkem v případě dílčí pojistné smlouvy </w:t>
      </w:r>
      <w:r w:rsidR="0094758B">
        <w:rPr>
          <w:sz w:val="20"/>
        </w:rPr>
        <w:br/>
      </w:r>
      <w:r>
        <w:rPr>
          <w:sz w:val="20"/>
        </w:rPr>
        <w:t xml:space="preserve">nebo je opakovaně v prodlení s plněním jakékoliv povinnosti dle této Dohody, nebo dílčí pojistné smlouvy </w:t>
      </w:r>
      <w:r w:rsidR="00760D59">
        <w:rPr>
          <w:sz w:val="20"/>
        </w:rPr>
        <w:t xml:space="preserve">v případě odstoupení </w:t>
      </w:r>
      <w:r w:rsidR="00DD02B2">
        <w:rPr>
          <w:sz w:val="20"/>
        </w:rPr>
        <w:t>P</w:t>
      </w:r>
      <w:r w:rsidR="00760D59">
        <w:rPr>
          <w:sz w:val="20"/>
        </w:rPr>
        <w:t>ojistníka</w:t>
      </w:r>
      <w:r>
        <w:rPr>
          <w:sz w:val="20"/>
        </w:rPr>
        <w:t xml:space="preserve"> v průběhu 14 kalendářních dnů. Odstoupení nabývá účinnosti dnem následujícím po dni prokazatelného doručení jeho písemného vyhotovení Pojistiteli. Centrální pojistník nebo </w:t>
      </w:r>
      <w:r w:rsidR="00DD02B2">
        <w:rPr>
          <w:sz w:val="20"/>
        </w:rPr>
        <w:t>P</w:t>
      </w:r>
      <w:r>
        <w:rPr>
          <w:sz w:val="20"/>
        </w:rPr>
        <w:t>ojistník je oprávněn odstoupit i jen od samostatné části</w:t>
      </w:r>
      <w:r>
        <w:rPr>
          <w:spacing w:val="-6"/>
          <w:sz w:val="20"/>
        </w:rPr>
        <w:t xml:space="preserve"> </w:t>
      </w:r>
      <w:r>
        <w:rPr>
          <w:sz w:val="20"/>
        </w:rPr>
        <w:t>plnění. Odstoupením od Dohody nebo dílčí pojistné smlouvy není dotčena povinnost Pojistitele uhradit dosud neuhrazené pojistné plnění ve smyslu odst. 12.1</w:t>
      </w:r>
      <w:r w:rsidR="006262B5">
        <w:rPr>
          <w:sz w:val="20"/>
        </w:rPr>
        <w:t>.</w:t>
      </w:r>
      <w:r>
        <w:rPr>
          <w:sz w:val="20"/>
        </w:rPr>
        <w:t xml:space="preserve"> poslední věty.</w:t>
      </w:r>
    </w:p>
    <w:p w:rsidR="00164B07" w:rsidRDefault="00164B07" w:rsidP="00FA6EF1">
      <w:pPr>
        <w:pStyle w:val="Zkladntext"/>
        <w:widowControl/>
        <w:tabs>
          <w:tab w:val="left" w:pos="567"/>
        </w:tabs>
        <w:spacing w:before="8"/>
        <w:ind w:left="567" w:hanging="567"/>
        <w:jc w:val="both"/>
        <w:rPr>
          <w:sz w:val="19"/>
        </w:rPr>
      </w:pPr>
    </w:p>
    <w:p w:rsidR="00164B07" w:rsidRDefault="00601DED" w:rsidP="00FA6EF1">
      <w:pPr>
        <w:pStyle w:val="Odstavecseseznamem"/>
        <w:widowControl/>
        <w:numPr>
          <w:ilvl w:val="1"/>
          <w:numId w:val="16"/>
        </w:numPr>
        <w:tabs>
          <w:tab w:val="left" w:pos="567"/>
        </w:tabs>
        <w:spacing w:line="292" w:lineRule="auto"/>
        <w:ind w:left="567" w:right="117" w:hanging="567"/>
        <w:rPr>
          <w:sz w:val="20"/>
        </w:rPr>
      </w:pPr>
      <w:r>
        <w:rPr>
          <w:sz w:val="20"/>
        </w:rPr>
        <w:t xml:space="preserve">V případě odstoupení </w:t>
      </w:r>
      <w:r w:rsidR="003256A2">
        <w:rPr>
          <w:sz w:val="20"/>
        </w:rPr>
        <w:t>C</w:t>
      </w:r>
      <w:r w:rsidR="00807D90">
        <w:rPr>
          <w:sz w:val="20"/>
        </w:rPr>
        <w:t>entrální</w:t>
      </w:r>
      <w:r w:rsidR="00576FDD">
        <w:rPr>
          <w:sz w:val="20"/>
        </w:rPr>
        <w:t>ho</w:t>
      </w:r>
      <w:r w:rsidR="00807D90">
        <w:rPr>
          <w:sz w:val="20"/>
        </w:rPr>
        <w:t xml:space="preserve"> pojistník</w:t>
      </w:r>
      <w:r>
        <w:rPr>
          <w:sz w:val="20"/>
        </w:rPr>
        <w:t>a</w:t>
      </w:r>
      <w:r w:rsidR="003256A2">
        <w:rPr>
          <w:sz w:val="20"/>
        </w:rPr>
        <w:t xml:space="preserve"> od Dohody</w:t>
      </w:r>
      <w:r w:rsidR="00576FDD">
        <w:rPr>
          <w:sz w:val="20"/>
        </w:rPr>
        <w:t xml:space="preserve"> </w:t>
      </w:r>
      <w:r w:rsidR="003256A2">
        <w:rPr>
          <w:sz w:val="20"/>
        </w:rPr>
        <w:t>příp.</w:t>
      </w:r>
      <w:r w:rsidR="00576FDD">
        <w:rPr>
          <w:sz w:val="20"/>
        </w:rPr>
        <w:t xml:space="preserve"> </w:t>
      </w:r>
      <w:r w:rsidR="003256A2">
        <w:rPr>
          <w:sz w:val="20"/>
        </w:rPr>
        <w:t>odstoupení P</w:t>
      </w:r>
      <w:r w:rsidR="00576FDD">
        <w:rPr>
          <w:sz w:val="20"/>
        </w:rPr>
        <w:t>ojistníka</w:t>
      </w:r>
      <w:r>
        <w:rPr>
          <w:sz w:val="20"/>
        </w:rPr>
        <w:t xml:space="preserve"> od dílčí pojistné smlouvy</w:t>
      </w:r>
      <w:r w:rsidR="00FB13A3">
        <w:rPr>
          <w:sz w:val="20"/>
        </w:rPr>
        <w:t>, či jejich části,</w:t>
      </w:r>
      <w:r>
        <w:rPr>
          <w:sz w:val="20"/>
        </w:rPr>
        <w:t xml:space="preserve"> z výše uvedených důvodů má </w:t>
      </w:r>
      <w:r w:rsidR="003256A2">
        <w:rPr>
          <w:sz w:val="20"/>
        </w:rPr>
        <w:t>C</w:t>
      </w:r>
      <w:r w:rsidR="00807D90">
        <w:rPr>
          <w:sz w:val="20"/>
        </w:rPr>
        <w:t>entrální pojistní</w:t>
      </w:r>
      <w:r w:rsidR="00576FDD">
        <w:rPr>
          <w:sz w:val="20"/>
        </w:rPr>
        <w:t xml:space="preserve">k, resp. </w:t>
      </w:r>
      <w:r w:rsidR="003256A2">
        <w:rPr>
          <w:sz w:val="20"/>
        </w:rPr>
        <w:t>P</w:t>
      </w:r>
      <w:r w:rsidR="00576FDD">
        <w:rPr>
          <w:sz w:val="20"/>
        </w:rPr>
        <w:t xml:space="preserve">ojistník </w:t>
      </w:r>
      <w:r w:rsidR="00EB560F">
        <w:rPr>
          <w:sz w:val="20"/>
        </w:rPr>
        <w:br/>
      </w:r>
      <w:r>
        <w:rPr>
          <w:sz w:val="20"/>
        </w:rPr>
        <w:t>v každém případě nárok</w:t>
      </w:r>
      <w:r w:rsidR="00FB13A3">
        <w:rPr>
          <w:sz w:val="20"/>
        </w:rPr>
        <w:t xml:space="preserve"> proti Pojistiteli</w:t>
      </w:r>
      <w:r>
        <w:rPr>
          <w:sz w:val="20"/>
        </w:rPr>
        <w:t xml:space="preserve"> na náhradu prokázaných nákladů, které vzniknou </w:t>
      </w:r>
      <w:r w:rsidR="00EB560F">
        <w:rPr>
          <w:sz w:val="20"/>
        </w:rPr>
        <w:br/>
      </w:r>
      <w:r>
        <w:rPr>
          <w:sz w:val="20"/>
        </w:rPr>
        <w:t xml:space="preserve">v souvislosti se zajištěním náhradního řešení. Odstoupením od </w:t>
      </w:r>
      <w:r w:rsidR="002D4174">
        <w:rPr>
          <w:sz w:val="20"/>
        </w:rPr>
        <w:t>Dohody</w:t>
      </w:r>
      <w:r>
        <w:rPr>
          <w:sz w:val="20"/>
        </w:rPr>
        <w:t xml:space="preserve">, resp. dílčí pojistné smlouvy není dotčen </w:t>
      </w:r>
      <w:r w:rsidR="0070209A">
        <w:rPr>
          <w:sz w:val="20"/>
        </w:rPr>
        <w:t xml:space="preserve">nárok </w:t>
      </w:r>
      <w:r>
        <w:rPr>
          <w:sz w:val="20"/>
        </w:rPr>
        <w:t xml:space="preserve">na </w:t>
      </w:r>
      <w:r w:rsidR="0070209A">
        <w:rPr>
          <w:sz w:val="20"/>
        </w:rPr>
        <w:t xml:space="preserve">smluvní pokutu platně vzniklý v době před odstoupením </w:t>
      </w:r>
      <w:r w:rsidR="00EB560F">
        <w:rPr>
          <w:sz w:val="20"/>
        </w:rPr>
        <w:br/>
      </w:r>
      <w:r>
        <w:rPr>
          <w:sz w:val="20"/>
        </w:rPr>
        <w:t xml:space="preserve">od </w:t>
      </w:r>
      <w:r w:rsidR="002D4174">
        <w:rPr>
          <w:sz w:val="20"/>
        </w:rPr>
        <w:t>Dohody</w:t>
      </w:r>
      <w:r>
        <w:rPr>
          <w:sz w:val="20"/>
        </w:rPr>
        <w:t>, resp. dílčí pojistné</w:t>
      </w:r>
      <w:r>
        <w:rPr>
          <w:spacing w:val="-1"/>
          <w:sz w:val="20"/>
        </w:rPr>
        <w:t xml:space="preserve"> </w:t>
      </w:r>
      <w:r>
        <w:rPr>
          <w:sz w:val="20"/>
        </w:rPr>
        <w:t>smlouvy.</w:t>
      </w:r>
    </w:p>
    <w:p w:rsidR="00164B07" w:rsidRDefault="00164B07" w:rsidP="00FA6EF1">
      <w:pPr>
        <w:pStyle w:val="Zkladntext"/>
        <w:widowControl/>
        <w:tabs>
          <w:tab w:val="left" w:pos="567"/>
        </w:tabs>
        <w:spacing w:before="8"/>
        <w:ind w:left="567" w:hanging="567"/>
        <w:rPr>
          <w:sz w:val="19"/>
        </w:rPr>
      </w:pPr>
    </w:p>
    <w:p w:rsidR="00164B07" w:rsidRDefault="00601DED" w:rsidP="00FA6EF1">
      <w:pPr>
        <w:pStyle w:val="Odstavecseseznamem"/>
        <w:widowControl/>
        <w:numPr>
          <w:ilvl w:val="1"/>
          <w:numId w:val="16"/>
        </w:numPr>
        <w:tabs>
          <w:tab w:val="left" w:pos="567"/>
        </w:tabs>
        <w:spacing w:before="1" w:line="292" w:lineRule="auto"/>
        <w:ind w:left="567" w:right="122" w:hanging="567"/>
        <w:rPr>
          <w:sz w:val="20"/>
        </w:rPr>
      </w:pPr>
      <w:r>
        <w:rPr>
          <w:sz w:val="20"/>
        </w:rPr>
        <w:t xml:space="preserve">Kterákoliv ze smluvních stran je dále oprávněna odstoupit od této </w:t>
      </w:r>
      <w:r w:rsidR="00DA7D4C">
        <w:rPr>
          <w:sz w:val="20"/>
        </w:rPr>
        <w:t>Dohody</w:t>
      </w:r>
      <w:r>
        <w:rPr>
          <w:sz w:val="20"/>
        </w:rPr>
        <w:t xml:space="preserve">, resp. </w:t>
      </w:r>
      <w:r w:rsidR="00B96EA4">
        <w:rPr>
          <w:sz w:val="20"/>
        </w:rPr>
        <w:t xml:space="preserve">Pojistníci od </w:t>
      </w:r>
      <w:r>
        <w:rPr>
          <w:sz w:val="20"/>
        </w:rPr>
        <w:t>dílčí pojistné smlouvy za podmínek stanovených Občanským</w:t>
      </w:r>
      <w:r>
        <w:rPr>
          <w:spacing w:val="2"/>
          <w:sz w:val="20"/>
        </w:rPr>
        <w:t xml:space="preserve"> </w:t>
      </w:r>
      <w:r>
        <w:rPr>
          <w:sz w:val="20"/>
        </w:rPr>
        <w:t>zákoníkem.</w:t>
      </w:r>
    </w:p>
    <w:p w:rsidR="00164B07" w:rsidRDefault="00164B07" w:rsidP="00FA6EF1">
      <w:pPr>
        <w:pStyle w:val="Zkladntext"/>
        <w:widowControl/>
        <w:tabs>
          <w:tab w:val="left" w:pos="567"/>
        </w:tabs>
        <w:spacing w:before="10"/>
        <w:ind w:hanging="567"/>
        <w:rPr>
          <w:sz w:val="19"/>
        </w:rPr>
      </w:pPr>
    </w:p>
    <w:p w:rsidR="00A66F48" w:rsidRPr="0001651D" w:rsidRDefault="00A66F48" w:rsidP="00FA6EF1">
      <w:pPr>
        <w:pStyle w:val="Odstavecseseznamem"/>
        <w:widowControl/>
        <w:numPr>
          <w:ilvl w:val="1"/>
          <w:numId w:val="16"/>
        </w:numPr>
        <w:tabs>
          <w:tab w:val="left" w:pos="567"/>
        </w:tabs>
        <w:spacing w:line="292" w:lineRule="auto"/>
        <w:ind w:left="567" w:right="115" w:hanging="567"/>
        <w:rPr>
          <w:sz w:val="20"/>
        </w:rPr>
      </w:pPr>
      <w:r w:rsidRPr="0001651D">
        <w:rPr>
          <w:sz w:val="20"/>
        </w:rPr>
        <w:t>Výpověď Dohody a dílčích smluv.</w:t>
      </w:r>
    </w:p>
    <w:p w:rsidR="00A66F48" w:rsidRPr="0001651D" w:rsidRDefault="00844969" w:rsidP="00FA6EF1">
      <w:pPr>
        <w:pStyle w:val="Odstavecseseznamem"/>
        <w:widowControl/>
        <w:tabs>
          <w:tab w:val="left" w:pos="567"/>
        </w:tabs>
        <w:spacing w:line="292" w:lineRule="auto"/>
        <w:ind w:left="567" w:right="115" w:firstLine="0"/>
        <w:rPr>
          <w:sz w:val="20"/>
        </w:rPr>
      </w:pPr>
      <w:r>
        <w:rPr>
          <w:sz w:val="20"/>
        </w:rPr>
        <w:lastRenderedPageBreak/>
        <w:t>12.8</w:t>
      </w:r>
      <w:r w:rsidR="00A66F48" w:rsidRPr="0001651D">
        <w:rPr>
          <w:sz w:val="20"/>
        </w:rPr>
        <w:t>.1 Centrální pojistník</w:t>
      </w:r>
      <w:r w:rsidR="0011266E" w:rsidRPr="0001651D">
        <w:rPr>
          <w:sz w:val="20"/>
        </w:rPr>
        <w:t xml:space="preserve"> </w:t>
      </w:r>
      <w:r w:rsidR="00A66F48" w:rsidRPr="0001651D">
        <w:rPr>
          <w:sz w:val="20"/>
        </w:rPr>
        <w:t xml:space="preserve">je oprávněn </w:t>
      </w:r>
      <w:r w:rsidR="00B96EA4" w:rsidRPr="0001651D">
        <w:rPr>
          <w:sz w:val="20"/>
        </w:rPr>
        <w:t xml:space="preserve">tuto Dohodu </w:t>
      </w:r>
      <w:r w:rsidR="00A66F48" w:rsidRPr="0001651D">
        <w:rPr>
          <w:sz w:val="20"/>
        </w:rPr>
        <w:t xml:space="preserve">vypovědět </w:t>
      </w:r>
      <w:r w:rsidR="00B96EA4">
        <w:rPr>
          <w:sz w:val="20"/>
        </w:rPr>
        <w:t xml:space="preserve">i bez uvedení důvodů, </w:t>
      </w:r>
      <w:r w:rsidR="00B96EA4">
        <w:rPr>
          <w:sz w:val="20"/>
        </w:rPr>
        <w:br/>
        <w:t>a to i částečně.</w:t>
      </w:r>
    </w:p>
    <w:p w:rsidR="00A66F48" w:rsidRPr="0001651D" w:rsidRDefault="00844969" w:rsidP="00FA6EF1">
      <w:pPr>
        <w:pStyle w:val="Odstavecseseznamem"/>
        <w:widowControl/>
        <w:tabs>
          <w:tab w:val="left" w:pos="567"/>
        </w:tabs>
        <w:spacing w:line="292" w:lineRule="auto"/>
        <w:ind w:left="567" w:right="115" w:firstLine="0"/>
        <w:rPr>
          <w:sz w:val="20"/>
        </w:rPr>
      </w:pPr>
      <w:r>
        <w:rPr>
          <w:sz w:val="20"/>
        </w:rPr>
        <w:t>12.8</w:t>
      </w:r>
      <w:r w:rsidR="00A66F48" w:rsidRPr="0001651D">
        <w:rPr>
          <w:sz w:val="20"/>
        </w:rPr>
        <w:t xml:space="preserve">.2 Každý jednotlivý Pojistník je oprávněn </w:t>
      </w:r>
      <w:r w:rsidR="00B96EA4">
        <w:rPr>
          <w:sz w:val="20"/>
        </w:rPr>
        <w:t xml:space="preserve">i bez uvedení důvodu </w:t>
      </w:r>
      <w:r w:rsidR="00A66F48" w:rsidRPr="0001651D">
        <w:rPr>
          <w:sz w:val="20"/>
        </w:rPr>
        <w:t xml:space="preserve">vypovědět </w:t>
      </w:r>
      <w:r w:rsidR="00B96EA4">
        <w:rPr>
          <w:sz w:val="20"/>
        </w:rPr>
        <w:t xml:space="preserve">dílčí pojistnou smlouvu v celém jejím rozsahu anebo i částečně. </w:t>
      </w:r>
    </w:p>
    <w:p w:rsidR="00A66F48" w:rsidRPr="0001651D" w:rsidRDefault="00844969" w:rsidP="00FA6EF1">
      <w:pPr>
        <w:pStyle w:val="Odstavecseseznamem"/>
        <w:widowControl/>
        <w:tabs>
          <w:tab w:val="left" w:pos="567"/>
        </w:tabs>
        <w:spacing w:after="120" w:line="293" w:lineRule="auto"/>
        <w:ind w:left="567" w:right="113" w:hanging="567"/>
        <w:rPr>
          <w:sz w:val="20"/>
        </w:rPr>
      </w:pPr>
      <w:r>
        <w:rPr>
          <w:sz w:val="20"/>
        </w:rPr>
        <w:t>12.9</w:t>
      </w:r>
      <w:r w:rsidR="00A66F48" w:rsidRPr="0001651D">
        <w:rPr>
          <w:sz w:val="20"/>
        </w:rPr>
        <w:t xml:space="preserve"> </w:t>
      </w:r>
      <w:r w:rsidR="00B96EA4">
        <w:rPr>
          <w:sz w:val="20"/>
        </w:rPr>
        <w:t xml:space="preserve"> </w:t>
      </w:r>
      <w:r w:rsidR="00A66F48" w:rsidRPr="0001651D">
        <w:rPr>
          <w:sz w:val="20"/>
        </w:rPr>
        <w:t xml:space="preserve">Výpovědní lhůta jak u výpovědi Dohody, tak u výpovědi dílčí </w:t>
      </w:r>
      <w:r w:rsidR="00B96EA4">
        <w:rPr>
          <w:sz w:val="20"/>
        </w:rPr>
        <w:t xml:space="preserve">pojistné </w:t>
      </w:r>
      <w:r w:rsidR="00A66F48" w:rsidRPr="0001651D">
        <w:rPr>
          <w:sz w:val="20"/>
        </w:rPr>
        <w:t>smlouvy č</w:t>
      </w:r>
      <w:r w:rsidR="00AC5EA6">
        <w:rPr>
          <w:sz w:val="20"/>
        </w:rPr>
        <w:t xml:space="preserve">iní </w:t>
      </w:r>
      <w:r w:rsidR="003D0663">
        <w:rPr>
          <w:sz w:val="20"/>
        </w:rPr>
        <w:t>3</w:t>
      </w:r>
      <w:r w:rsidR="00A66F48" w:rsidRPr="0001651D">
        <w:rPr>
          <w:sz w:val="20"/>
        </w:rPr>
        <w:t xml:space="preserve"> měsíce </w:t>
      </w:r>
      <w:r w:rsidR="00B96EA4">
        <w:rPr>
          <w:sz w:val="20"/>
        </w:rPr>
        <w:br/>
      </w:r>
      <w:r w:rsidR="00A66F48" w:rsidRPr="0001651D">
        <w:rPr>
          <w:sz w:val="20"/>
        </w:rPr>
        <w:t>a počíná běžet dnem následujícím po dni prokazatelného doručení písemného vyhotovení výpovědi Pojistiteli. Po dobu výpovědní lhůty trvají všechna práva a povinnosti smluvních stran touto Dohodou, resp. díl</w:t>
      </w:r>
      <w:r w:rsidR="00B96EA4">
        <w:rPr>
          <w:sz w:val="20"/>
        </w:rPr>
        <w:t>čí pojistnou smlouvou založené.</w:t>
      </w:r>
    </w:p>
    <w:p w:rsidR="00760D59" w:rsidRDefault="00844969" w:rsidP="00FA6EF1">
      <w:pPr>
        <w:pStyle w:val="Odstavecseseznamem"/>
        <w:widowControl/>
        <w:tabs>
          <w:tab w:val="left" w:pos="567"/>
        </w:tabs>
        <w:spacing w:line="292" w:lineRule="auto"/>
        <w:ind w:left="567" w:right="115" w:hanging="567"/>
        <w:rPr>
          <w:sz w:val="20"/>
        </w:rPr>
      </w:pPr>
      <w:r>
        <w:rPr>
          <w:sz w:val="20"/>
        </w:rPr>
        <w:t>12.10</w:t>
      </w:r>
      <w:r w:rsidR="00A66F48" w:rsidRPr="00B96EA4">
        <w:rPr>
          <w:sz w:val="20"/>
        </w:rPr>
        <w:t xml:space="preserve"> </w:t>
      </w:r>
      <w:r w:rsidR="00B96EA4" w:rsidRPr="00B96EA4">
        <w:rPr>
          <w:sz w:val="20"/>
        </w:rPr>
        <w:t xml:space="preserve">V případě odstoupení od Dohody nebo její výpovědi ze strany Centrálního pojistníka zaniká účinnost dílčích pojistných smluv uplynutím pojistného období účinného ke dni podání výpovědi. </w:t>
      </w:r>
    </w:p>
    <w:p w:rsidR="00817727" w:rsidRDefault="00817727" w:rsidP="00FA6EF1">
      <w:pPr>
        <w:pStyle w:val="Odstavecseseznamem"/>
        <w:widowControl/>
        <w:tabs>
          <w:tab w:val="left" w:pos="567"/>
        </w:tabs>
        <w:spacing w:line="292" w:lineRule="auto"/>
        <w:ind w:left="567" w:right="115" w:hanging="567"/>
        <w:rPr>
          <w:sz w:val="20"/>
        </w:rPr>
      </w:pPr>
    </w:p>
    <w:p w:rsidR="00B96EA4" w:rsidRDefault="00844969" w:rsidP="00FA6EF1">
      <w:pPr>
        <w:pStyle w:val="Odstavecseseznamem"/>
        <w:widowControl/>
        <w:tabs>
          <w:tab w:val="left" w:pos="567"/>
        </w:tabs>
        <w:spacing w:line="292" w:lineRule="auto"/>
        <w:ind w:left="567" w:right="115" w:hanging="567"/>
        <w:rPr>
          <w:sz w:val="20"/>
        </w:rPr>
      </w:pPr>
      <w:r>
        <w:rPr>
          <w:sz w:val="20"/>
        </w:rPr>
        <w:t>12.11</w:t>
      </w:r>
      <w:r w:rsidR="00760D59">
        <w:rPr>
          <w:sz w:val="20"/>
        </w:rPr>
        <w:t xml:space="preserve"> </w:t>
      </w:r>
      <w:r w:rsidR="00B96EA4" w:rsidRPr="00B96EA4">
        <w:rPr>
          <w:sz w:val="20"/>
        </w:rPr>
        <w:t>V případě prodloužení doby trvání dílčích pojistných smluv uzavřených na dobu jednoho pojistného období platí ustanovení bodu 3</w:t>
      </w:r>
      <w:r w:rsidR="00DD02B2">
        <w:rPr>
          <w:sz w:val="20"/>
        </w:rPr>
        <w:t>.</w:t>
      </w:r>
      <w:r w:rsidR="00B96EA4" w:rsidRPr="00B96EA4">
        <w:rPr>
          <w:sz w:val="20"/>
        </w:rPr>
        <w:t xml:space="preserve"> třetího odstavce odshora Přílohy č. 4 této Dohody.</w:t>
      </w:r>
    </w:p>
    <w:p w:rsidR="00DD02B2" w:rsidRDefault="00DD02B2" w:rsidP="00FA6EF1">
      <w:pPr>
        <w:pStyle w:val="Odstavecseseznamem"/>
        <w:widowControl/>
        <w:tabs>
          <w:tab w:val="left" w:pos="567"/>
        </w:tabs>
        <w:spacing w:line="292" w:lineRule="auto"/>
        <w:ind w:left="567" w:right="115" w:hanging="567"/>
        <w:rPr>
          <w:sz w:val="20"/>
        </w:rPr>
      </w:pPr>
    </w:p>
    <w:p w:rsidR="00DD02B2" w:rsidRPr="00B96EA4" w:rsidRDefault="00DD02B2" w:rsidP="00FA6EF1">
      <w:pPr>
        <w:pStyle w:val="Odstavecseseznamem"/>
        <w:widowControl/>
        <w:tabs>
          <w:tab w:val="left" w:pos="567"/>
        </w:tabs>
        <w:spacing w:line="292" w:lineRule="auto"/>
        <w:ind w:left="567" w:right="115" w:hanging="567"/>
        <w:rPr>
          <w:sz w:val="20"/>
        </w:rPr>
      </w:pPr>
      <w:r>
        <w:rPr>
          <w:sz w:val="20"/>
        </w:rPr>
        <w:t>12.12</w:t>
      </w:r>
      <w:r>
        <w:rPr>
          <w:sz w:val="20"/>
        </w:rPr>
        <w:tab/>
        <w:t>Používá-li se v tomto článku pojmu „smluvní strany“, rozumí se jimi Centrální pojistník a Pojistitel.</w:t>
      </w:r>
    </w:p>
    <w:p w:rsidR="00A66F48" w:rsidRPr="009E7770" w:rsidRDefault="00A66F48" w:rsidP="00FA6EF1">
      <w:pPr>
        <w:pStyle w:val="Odstavecseseznamem"/>
        <w:widowControl/>
        <w:tabs>
          <w:tab w:val="left" w:pos="567"/>
        </w:tabs>
        <w:spacing w:line="292" w:lineRule="auto"/>
        <w:ind w:left="0" w:right="115" w:firstLine="0"/>
        <w:rPr>
          <w:sz w:val="20"/>
        </w:rPr>
      </w:pPr>
    </w:p>
    <w:p w:rsidR="00164B07" w:rsidRDefault="00164B07" w:rsidP="00FA6EF1">
      <w:pPr>
        <w:pStyle w:val="Zkladntext"/>
        <w:widowControl/>
      </w:pPr>
    </w:p>
    <w:p w:rsidR="00164B07" w:rsidRDefault="00164B07" w:rsidP="00FA6EF1">
      <w:pPr>
        <w:pStyle w:val="Zkladntext"/>
        <w:widowControl/>
        <w:spacing w:before="1"/>
        <w:rPr>
          <w:sz w:val="19"/>
        </w:rPr>
      </w:pPr>
    </w:p>
    <w:p w:rsidR="00164B07" w:rsidRDefault="00601DED" w:rsidP="00FA6EF1">
      <w:pPr>
        <w:pStyle w:val="Nadpis1"/>
        <w:widowControl/>
        <w:numPr>
          <w:ilvl w:val="0"/>
          <w:numId w:val="1"/>
        </w:numPr>
        <w:tabs>
          <w:tab w:val="left" w:pos="4097"/>
        </w:tabs>
        <w:ind w:left="4097"/>
        <w:jc w:val="left"/>
      </w:pPr>
      <w:r>
        <w:t>Rozhodné</w:t>
      </w:r>
      <w:r>
        <w:rPr>
          <w:spacing w:val="-1"/>
        </w:rPr>
        <w:t xml:space="preserve"> </w:t>
      </w:r>
      <w:r>
        <w:t>právo</w:t>
      </w:r>
    </w:p>
    <w:p w:rsidR="00164B07" w:rsidRDefault="00164B07" w:rsidP="00FA6EF1">
      <w:pPr>
        <w:pStyle w:val="Zkladntext"/>
        <w:widowControl/>
        <w:spacing w:before="8"/>
        <w:rPr>
          <w:b/>
          <w:sz w:val="24"/>
        </w:rPr>
      </w:pPr>
    </w:p>
    <w:p w:rsidR="00164B07" w:rsidRDefault="00601DED" w:rsidP="00FA6EF1">
      <w:pPr>
        <w:pStyle w:val="Odstavecseseznamem"/>
        <w:widowControl/>
        <w:numPr>
          <w:ilvl w:val="1"/>
          <w:numId w:val="3"/>
        </w:numPr>
        <w:tabs>
          <w:tab w:val="left" w:pos="567"/>
        </w:tabs>
        <w:spacing w:line="292" w:lineRule="auto"/>
        <w:ind w:left="567" w:right="124" w:hanging="567"/>
        <w:rPr>
          <w:sz w:val="20"/>
        </w:rPr>
      </w:pPr>
      <w:r>
        <w:rPr>
          <w:sz w:val="20"/>
        </w:rPr>
        <w:lastRenderedPageBreak/>
        <w:t xml:space="preserve">Smluvní strany sjednávají, že vztahy mezi smluvními stranami touto </w:t>
      </w:r>
      <w:r w:rsidR="002D4174">
        <w:rPr>
          <w:sz w:val="20"/>
        </w:rPr>
        <w:t>Dohodou</w:t>
      </w:r>
      <w:r>
        <w:rPr>
          <w:sz w:val="20"/>
        </w:rPr>
        <w:t xml:space="preserve"> výslovně neupravené se řídí právním řádem České republiky, </w:t>
      </w:r>
      <w:r w:rsidR="008F45D5">
        <w:rPr>
          <w:sz w:val="20"/>
        </w:rPr>
        <w:t xml:space="preserve">zejména zákonem č. 168/1999 Sb., ve znění pozdějších předpisů a </w:t>
      </w:r>
      <w:r>
        <w:rPr>
          <w:sz w:val="20"/>
        </w:rPr>
        <w:t>Občanským</w:t>
      </w:r>
      <w:r>
        <w:rPr>
          <w:spacing w:val="-12"/>
          <w:sz w:val="20"/>
        </w:rPr>
        <w:t xml:space="preserve"> </w:t>
      </w:r>
      <w:r>
        <w:rPr>
          <w:sz w:val="20"/>
        </w:rPr>
        <w:t>zákoníkem.</w:t>
      </w:r>
    </w:p>
    <w:p w:rsidR="00164B07" w:rsidRDefault="00164B07" w:rsidP="00FA6EF1">
      <w:pPr>
        <w:pStyle w:val="Zkladntext"/>
        <w:widowControl/>
        <w:tabs>
          <w:tab w:val="left" w:pos="567"/>
        </w:tabs>
        <w:spacing w:before="10"/>
        <w:ind w:left="567" w:hanging="567"/>
        <w:jc w:val="both"/>
        <w:rPr>
          <w:sz w:val="19"/>
        </w:rPr>
      </w:pPr>
    </w:p>
    <w:p w:rsidR="00164B07" w:rsidRPr="00A71E2A" w:rsidRDefault="00FB13A3" w:rsidP="00FA6EF1">
      <w:pPr>
        <w:pStyle w:val="Odstavecseseznamem"/>
        <w:widowControl/>
        <w:numPr>
          <w:ilvl w:val="1"/>
          <w:numId w:val="3"/>
        </w:numPr>
        <w:tabs>
          <w:tab w:val="left" w:pos="567"/>
        </w:tabs>
        <w:spacing w:line="292" w:lineRule="auto"/>
        <w:ind w:left="567" w:right="126" w:hanging="567"/>
        <w:rPr>
          <w:sz w:val="20"/>
        </w:rPr>
      </w:pPr>
      <w:r w:rsidRPr="00FC1BE6">
        <w:rPr>
          <w:sz w:val="20"/>
        </w:rPr>
        <w:t xml:space="preserve">Veškeré spory vyplývající z této Dohody, resp. dílčích pojistných smluv budou řešeny soudy České republiky, přičemž v případě, že Pojistitel má sídlo/bydliště mimo území České republiky (spory s mezinárodním prvkem), bude věcně a místně příslušným soudem vždy soud určený podle sídla </w:t>
      </w:r>
      <w:r w:rsidR="003256A2">
        <w:rPr>
          <w:sz w:val="20"/>
        </w:rPr>
        <w:t>C</w:t>
      </w:r>
      <w:r w:rsidRPr="00FC1BE6">
        <w:rPr>
          <w:sz w:val="20"/>
        </w:rPr>
        <w:t xml:space="preserve">entrálního pojistníka, resp. dotčeného pověřujícího </w:t>
      </w:r>
      <w:r w:rsidR="003256A2">
        <w:rPr>
          <w:sz w:val="20"/>
        </w:rPr>
        <w:t>P</w:t>
      </w:r>
      <w:r w:rsidRPr="00FC1BE6">
        <w:rPr>
          <w:sz w:val="20"/>
        </w:rPr>
        <w:t>ojistníka.</w:t>
      </w:r>
    </w:p>
    <w:p w:rsidR="00164B07" w:rsidRDefault="00164B07" w:rsidP="00FA6EF1">
      <w:pPr>
        <w:pStyle w:val="Zkladntext"/>
        <w:widowControl/>
        <w:spacing w:before="9"/>
        <w:rPr>
          <w:sz w:val="31"/>
        </w:rPr>
      </w:pPr>
    </w:p>
    <w:p w:rsidR="00164B07" w:rsidRDefault="00601DED" w:rsidP="00FA6EF1">
      <w:pPr>
        <w:pStyle w:val="Nadpis1"/>
        <w:widowControl/>
        <w:numPr>
          <w:ilvl w:val="0"/>
          <w:numId w:val="1"/>
        </w:numPr>
        <w:tabs>
          <w:tab w:val="left" w:pos="3805"/>
        </w:tabs>
        <w:ind w:left="3804"/>
        <w:jc w:val="left"/>
      </w:pPr>
      <w:r>
        <w:t>Závěrečná</w:t>
      </w:r>
      <w:r>
        <w:rPr>
          <w:spacing w:val="-1"/>
        </w:rPr>
        <w:t xml:space="preserve"> </w:t>
      </w:r>
      <w:r>
        <w:t>ustanovení</w:t>
      </w:r>
    </w:p>
    <w:p w:rsidR="00164B07" w:rsidRDefault="00164B07" w:rsidP="00FA6EF1">
      <w:pPr>
        <w:pStyle w:val="Zkladntext"/>
        <w:widowControl/>
        <w:spacing w:before="6"/>
        <w:rPr>
          <w:b/>
          <w:sz w:val="24"/>
        </w:rPr>
      </w:pPr>
    </w:p>
    <w:p w:rsidR="00164B07" w:rsidRPr="00172816" w:rsidRDefault="00601DED" w:rsidP="00FA6EF1">
      <w:pPr>
        <w:pStyle w:val="Odstavecseseznamem"/>
        <w:widowControl/>
        <w:numPr>
          <w:ilvl w:val="1"/>
          <w:numId w:val="2"/>
        </w:numPr>
        <w:tabs>
          <w:tab w:val="left" w:pos="567"/>
        </w:tabs>
        <w:spacing w:line="292" w:lineRule="auto"/>
        <w:ind w:left="567" w:right="116" w:hanging="567"/>
        <w:rPr>
          <w:sz w:val="20"/>
          <w:szCs w:val="20"/>
        </w:rPr>
      </w:pPr>
      <w:r w:rsidRPr="00172816">
        <w:rPr>
          <w:sz w:val="20"/>
          <w:szCs w:val="20"/>
        </w:rPr>
        <w:t xml:space="preserve">Tuto </w:t>
      </w:r>
      <w:r w:rsidR="002D4174" w:rsidRPr="00172816">
        <w:rPr>
          <w:sz w:val="20"/>
          <w:szCs w:val="20"/>
        </w:rPr>
        <w:t>Dohodu</w:t>
      </w:r>
      <w:r w:rsidRPr="00172816">
        <w:rPr>
          <w:sz w:val="20"/>
          <w:szCs w:val="20"/>
        </w:rPr>
        <w:t xml:space="preserve"> lze měnit nebo doplňovat pouze písemnými dodatky v souladu s dotčenými právními předpisy, a to označovanými a číslovanými vzestupnou řadou po dohodě smluvních stran. Jiná ujednání jsou</w:t>
      </w:r>
      <w:r w:rsidRPr="00172816">
        <w:rPr>
          <w:spacing w:val="-2"/>
          <w:sz w:val="20"/>
          <w:szCs w:val="20"/>
        </w:rPr>
        <w:t xml:space="preserve"> </w:t>
      </w:r>
      <w:r w:rsidRPr="00172816">
        <w:rPr>
          <w:sz w:val="20"/>
          <w:szCs w:val="20"/>
        </w:rPr>
        <w:t>neplatná.</w:t>
      </w:r>
    </w:p>
    <w:p w:rsidR="00164B07" w:rsidRPr="00172816" w:rsidRDefault="00164B07" w:rsidP="00FA6EF1">
      <w:pPr>
        <w:pStyle w:val="Zkladntext"/>
        <w:widowControl/>
        <w:tabs>
          <w:tab w:val="left" w:pos="567"/>
        </w:tabs>
        <w:spacing w:before="10"/>
        <w:ind w:left="567" w:hanging="567"/>
      </w:pPr>
    </w:p>
    <w:p w:rsidR="00164B07" w:rsidRPr="00172816" w:rsidRDefault="00601DED" w:rsidP="00FA6EF1">
      <w:pPr>
        <w:pStyle w:val="Odstavecseseznamem"/>
        <w:widowControl/>
        <w:numPr>
          <w:ilvl w:val="1"/>
          <w:numId w:val="2"/>
        </w:numPr>
        <w:tabs>
          <w:tab w:val="left" w:pos="567"/>
        </w:tabs>
        <w:spacing w:line="290" w:lineRule="auto"/>
        <w:ind w:left="567" w:right="118" w:hanging="567"/>
        <w:rPr>
          <w:sz w:val="20"/>
          <w:szCs w:val="20"/>
        </w:rPr>
      </w:pPr>
      <w:r w:rsidRPr="00172816">
        <w:rPr>
          <w:sz w:val="20"/>
          <w:szCs w:val="20"/>
        </w:rPr>
        <w:t xml:space="preserve">Uzavřením této </w:t>
      </w:r>
      <w:r w:rsidR="00DA7D4C" w:rsidRPr="00172816">
        <w:rPr>
          <w:sz w:val="20"/>
          <w:szCs w:val="20"/>
        </w:rPr>
        <w:t>Dohody</w:t>
      </w:r>
      <w:r w:rsidRPr="00172816">
        <w:rPr>
          <w:sz w:val="20"/>
          <w:szCs w:val="20"/>
        </w:rPr>
        <w:t xml:space="preserve"> nedochází k žádnému faktickému ani právnímu omezení kterékoli </w:t>
      </w:r>
      <w:r w:rsidR="00C308D8">
        <w:rPr>
          <w:sz w:val="20"/>
          <w:szCs w:val="20"/>
        </w:rPr>
        <w:br/>
      </w:r>
      <w:r w:rsidRPr="00172816">
        <w:rPr>
          <w:sz w:val="20"/>
          <w:szCs w:val="20"/>
        </w:rPr>
        <w:t>ze smluvních stran ve vztahu k plnění jakékoli již existující</w:t>
      </w:r>
      <w:r w:rsidRPr="00172816">
        <w:rPr>
          <w:spacing w:val="-9"/>
          <w:sz w:val="20"/>
          <w:szCs w:val="20"/>
        </w:rPr>
        <w:t xml:space="preserve"> </w:t>
      </w:r>
      <w:r w:rsidRPr="00172816">
        <w:rPr>
          <w:sz w:val="20"/>
          <w:szCs w:val="20"/>
        </w:rPr>
        <w:t>zakázky.</w:t>
      </w:r>
    </w:p>
    <w:p w:rsidR="00164B07" w:rsidRPr="00172816" w:rsidRDefault="00164B07" w:rsidP="00FA6EF1">
      <w:pPr>
        <w:pStyle w:val="Zkladntext"/>
        <w:widowControl/>
        <w:tabs>
          <w:tab w:val="left" w:pos="567"/>
        </w:tabs>
        <w:spacing w:before="3"/>
        <w:ind w:left="567" w:hanging="567"/>
      </w:pPr>
    </w:p>
    <w:p w:rsidR="00164B07" w:rsidRPr="00172816" w:rsidRDefault="00601DED" w:rsidP="00FA6EF1">
      <w:pPr>
        <w:pStyle w:val="Odstavecseseznamem"/>
        <w:widowControl/>
        <w:numPr>
          <w:ilvl w:val="1"/>
          <w:numId w:val="2"/>
        </w:numPr>
        <w:tabs>
          <w:tab w:val="left" w:pos="567"/>
        </w:tabs>
        <w:spacing w:line="292" w:lineRule="auto"/>
        <w:ind w:left="567" w:right="116" w:hanging="567"/>
        <w:rPr>
          <w:sz w:val="20"/>
          <w:szCs w:val="20"/>
        </w:rPr>
      </w:pPr>
      <w:r w:rsidRPr="00172816">
        <w:rPr>
          <w:sz w:val="20"/>
          <w:szCs w:val="20"/>
        </w:rPr>
        <w:t xml:space="preserve">Tato </w:t>
      </w:r>
      <w:r w:rsidR="002D4174" w:rsidRPr="00172816">
        <w:rPr>
          <w:sz w:val="20"/>
          <w:szCs w:val="20"/>
        </w:rPr>
        <w:t>Dohod</w:t>
      </w:r>
      <w:r w:rsidRPr="00172816">
        <w:rPr>
          <w:sz w:val="20"/>
          <w:szCs w:val="20"/>
        </w:rPr>
        <w:t xml:space="preserve">a je sepsána v </w:t>
      </w:r>
      <w:r w:rsidR="00760D59">
        <w:rPr>
          <w:sz w:val="20"/>
          <w:szCs w:val="20"/>
        </w:rPr>
        <w:t>5</w:t>
      </w:r>
      <w:r w:rsidRPr="00172816">
        <w:rPr>
          <w:sz w:val="20"/>
          <w:szCs w:val="20"/>
        </w:rPr>
        <w:t xml:space="preserve"> vyhotoveních s platností originálu, z nichž </w:t>
      </w:r>
      <w:r w:rsidR="00760D59">
        <w:rPr>
          <w:sz w:val="20"/>
          <w:szCs w:val="20"/>
        </w:rPr>
        <w:t>3</w:t>
      </w:r>
      <w:r w:rsidRPr="00172816">
        <w:rPr>
          <w:sz w:val="20"/>
          <w:szCs w:val="20"/>
        </w:rPr>
        <w:t xml:space="preserve"> vyhotovení obdrží </w:t>
      </w:r>
      <w:r w:rsidR="00807D90">
        <w:rPr>
          <w:sz w:val="20"/>
          <w:szCs w:val="20"/>
        </w:rPr>
        <w:t>Centrální pojistník</w:t>
      </w:r>
      <w:r w:rsidRPr="00172816">
        <w:rPr>
          <w:sz w:val="20"/>
          <w:szCs w:val="20"/>
        </w:rPr>
        <w:t xml:space="preserve"> a </w:t>
      </w:r>
      <w:r w:rsidR="004F4652" w:rsidRPr="00172816">
        <w:rPr>
          <w:sz w:val="20"/>
          <w:szCs w:val="20"/>
        </w:rPr>
        <w:t xml:space="preserve">2 </w:t>
      </w:r>
      <w:r w:rsidRPr="00172816">
        <w:rPr>
          <w:sz w:val="20"/>
          <w:szCs w:val="20"/>
        </w:rPr>
        <w:t>vyhotovení obdrží</w:t>
      </w:r>
      <w:r w:rsidRPr="00172816">
        <w:rPr>
          <w:spacing w:val="2"/>
          <w:sz w:val="20"/>
          <w:szCs w:val="20"/>
        </w:rPr>
        <w:t xml:space="preserve"> </w:t>
      </w:r>
      <w:r w:rsidRPr="00172816">
        <w:rPr>
          <w:sz w:val="20"/>
          <w:szCs w:val="20"/>
        </w:rPr>
        <w:t>Pojistitel.</w:t>
      </w:r>
    </w:p>
    <w:p w:rsidR="004F4652" w:rsidRPr="00172816" w:rsidRDefault="004F4652" w:rsidP="00FA6EF1">
      <w:pPr>
        <w:pStyle w:val="Odstavecseseznamem"/>
        <w:widowControl/>
        <w:tabs>
          <w:tab w:val="left" w:pos="567"/>
        </w:tabs>
        <w:ind w:left="567" w:hanging="567"/>
        <w:rPr>
          <w:sz w:val="20"/>
          <w:szCs w:val="20"/>
        </w:rPr>
      </w:pPr>
    </w:p>
    <w:p w:rsidR="004F4652" w:rsidRPr="006F694C" w:rsidRDefault="004F4652" w:rsidP="00FA6EF1">
      <w:pPr>
        <w:pStyle w:val="Odstavecseseznamem"/>
        <w:widowControl/>
        <w:numPr>
          <w:ilvl w:val="1"/>
          <w:numId w:val="2"/>
        </w:numPr>
        <w:tabs>
          <w:tab w:val="left" w:pos="567"/>
        </w:tabs>
        <w:spacing w:line="292" w:lineRule="auto"/>
        <w:ind w:left="567" w:right="116" w:hanging="567"/>
        <w:rPr>
          <w:sz w:val="20"/>
        </w:rPr>
      </w:pPr>
      <w:r w:rsidRPr="00172816">
        <w:rPr>
          <w:sz w:val="20"/>
          <w:szCs w:val="20"/>
        </w:rPr>
        <w:t xml:space="preserve">Pojistitel tímto </w:t>
      </w:r>
      <w:r w:rsidRPr="00172816">
        <w:rPr>
          <w:color w:val="000000"/>
          <w:sz w:val="20"/>
          <w:szCs w:val="20"/>
        </w:rPr>
        <w:t xml:space="preserve">uděluje souhlas </w:t>
      </w:r>
      <w:r w:rsidR="00807D90">
        <w:rPr>
          <w:color w:val="000000"/>
          <w:sz w:val="20"/>
          <w:szCs w:val="20"/>
        </w:rPr>
        <w:t>Centrální</w:t>
      </w:r>
      <w:r w:rsidR="00576FDD">
        <w:rPr>
          <w:color w:val="000000"/>
          <w:sz w:val="20"/>
          <w:szCs w:val="20"/>
        </w:rPr>
        <w:t>mu</w:t>
      </w:r>
      <w:r w:rsidR="00807D90">
        <w:rPr>
          <w:color w:val="000000"/>
          <w:sz w:val="20"/>
          <w:szCs w:val="20"/>
        </w:rPr>
        <w:t xml:space="preserve"> pojistník</w:t>
      </w:r>
      <w:r w:rsidRPr="00172816">
        <w:rPr>
          <w:color w:val="000000"/>
          <w:sz w:val="20"/>
          <w:szCs w:val="20"/>
        </w:rPr>
        <w:t xml:space="preserve">ovi </w:t>
      </w:r>
      <w:r w:rsidR="00576FDD">
        <w:rPr>
          <w:color w:val="000000"/>
          <w:sz w:val="20"/>
          <w:szCs w:val="20"/>
        </w:rPr>
        <w:t xml:space="preserve">a </w:t>
      </w:r>
      <w:r w:rsidR="008032C1">
        <w:rPr>
          <w:color w:val="000000"/>
          <w:sz w:val="20"/>
          <w:szCs w:val="20"/>
        </w:rPr>
        <w:t xml:space="preserve">pověřujícím </w:t>
      </w:r>
      <w:r w:rsidR="003256A2">
        <w:rPr>
          <w:color w:val="000000"/>
          <w:sz w:val="20"/>
          <w:szCs w:val="20"/>
        </w:rPr>
        <w:t>P</w:t>
      </w:r>
      <w:r w:rsidR="00576FDD">
        <w:rPr>
          <w:color w:val="000000"/>
          <w:sz w:val="20"/>
          <w:szCs w:val="20"/>
        </w:rPr>
        <w:t xml:space="preserve">ojistníkům </w:t>
      </w:r>
      <w:r w:rsidRPr="00172816">
        <w:rPr>
          <w:color w:val="000000"/>
          <w:sz w:val="20"/>
          <w:szCs w:val="20"/>
        </w:rPr>
        <w:t xml:space="preserve">k uveřejnění všech podkladů, údajů a informací uvedených v tomto odstavci a těch, k jejichž uveřejnění </w:t>
      </w:r>
      <w:r w:rsidR="00EB560F">
        <w:rPr>
          <w:color w:val="000000"/>
          <w:sz w:val="20"/>
          <w:szCs w:val="20"/>
        </w:rPr>
        <w:br/>
      </w:r>
      <w:r w:rsidRPr="00172816">
        <w:rPr>
          <w:color w:val="000000"/>
          <w:sz w:val="20"/>
          <w:szCs w:val="20"/>
        </w:rPr>
        <w:t xml:space="preserve">je </w:t>
      </w:r>
      <w:r w:rsidR="00807D90">
        <w:rPr>
          <w:color w:val="000000"/>
          <w:sz w:val="20"/>
          <w:szCs w:val="20"/>
        </w:rPr>
        <w:t>Centrální pojistník</w:t>
      </w:r>
      <w:r w:rsidRPr="00172816">
        <w:rPr>
          <w:color w:val="000000"/>
          <w:sz w:val="20"/>
          <w:szCs w:val="20"/>
        </w:rPr>
        <w:t xml:space="preserve"> </w:t>
      </w:r>
      <w:r w:rsidR="00576FDD">
        <w:rPr>
          <w:color w:val="000000"/>
          <w:sz w:val="20"/>
          <w:szCs w:val="20"/>
        </w:rPr>
        <w:t xml:space="preserve">nebo </w:t>
      </w:r>
      <w:r w:rsidR="00760D59">
        <w:rPr>
          <w:color w:val="000000"/>
          <w:sz w:val="20"/>
          <w:szCs w:val="20"/>
        </w:rPr>
        <w:t>pověřující</w:t>
      </w:r>
      <w:r w:rsidR="00576FDD">
        <w:rPr>
          <w:color w:val="000000"/>
          <w:sz w:val="20"/>
          <w:szCs w:val="20"/>
        </w:rPr>
        <w:t xml:space="preserve"> </w:t>
      </w:r>
      <w:r w:rsidR="003256A2">
        <w:rPr>
          <w:color w:val="000000"/>
          <w:sz w:val="20"/>
          <w:szCs w:val="20"/>
        </w:rPr>
        <w:t>P</w:t>
      </w:r>
      <w:r w:rsidR="00576FDD">
        <w:rPr>
          <w:color w:val="000000"/>
          <w:sz w:val="20"/>
          <w:szCs w:val="20"/>
        </w:rPr>
        <w:t xml:space="preserve">ojistník </w:t>
      </w:r>
      <w:r w:rsidRPr="00172816">
        <w:rPr>
          <w:color w:val="000000"/>
          <w:sz w:val="20"/>
          <w:szCs w:val="20"/>
        </w:rPr>
        <w:t xml:space="preserve">povinen dle právních předpisů. </w:t>
      </w:r>
      <w:r w:rsidRPr="00172816">
        <w:rPr>
          <w:sz w:val="20"/>
          <w:szCs w:val="20"/>
        </w:rPr>
        <w:t xml:space="preserve">Pojistitel svým podpisem níže potvrzuje, že souhlasí s tím, aby obraz </w:t>
      </w:r>
      <w:r w:rsidR="002D4174" w:rsidRPr="00172816">
        <w:rPr>
          <w:sz w:val="20"/>
          <w:szCs w:val="20"/>
        </w:rPr>
        <w:t>Dohody</w:t>
      </w:r>
      <w:r w:rsidR="003A61AB">
        <w:rPr>
          <w:sz w:val="20"/>
          <w:szCs w:val="20"/>
        </w:rPr>
        <w:t xml:space="preserve"> </w:t>
      </w:r>
      <w:r w:rsidR="003A61AB">
        <w:rPr>
          <w:sz w:val="20"/>
          <w:szCs w:val="20"/>
        </w:rPr>
        <w:lastRenderedPageBreak/>
        <w:t>a dílčích pojistných smluv splňujících podmínky pro jejich uveřejnění,</w:t>
      </w:r>
      <w:r w:rsidRPr="00172816">
        <w:rPr>
          <w:sz w:val="20"/>
          <w:szCs w:val="20"/>
        </w:rPr>
        <w:t xml:space="preserve"> včetně jej</w:t>
      </w:r>
      <w:r w:rsidR="003A61AB">
        <w:rPr>
          <w:sz w:val="20"/>
          <w:szCs w:val="20"/>
        </w:rPr>
        <w:t>i</w:t>
      </w:r>
      <w:r w:rsidRPr="00172816">
        <w:rPr>
          <w:sz w:val="20"/>
          <w:szCs w:val="20"/>
        </w:rPr>
        <w:t xml:space="preserve">ch příloh a případných dodatků a metadata </w:t>
      </w:r>
      <w:r w:rsidR="00EB560F">
        <w:rPr>
          <w:sz w:val="20"/>
          <w:szCs w:val="20"/>
        </w:rPr>
        <w:br/>
      </w:r>
      <w:r w:rsidRPr="00172816">
        <w:rPr>
          <w:sz w:val="20"/>
          <w:szCs w:val="20"/>
        </w:rPr>
        <w:t xml:space="preserve">k této </w:t>
      </w:r>
      <w:r w:rsidR="00A71E2A" w:rsidRPr="00172816">
        <w:rPr>
          <w:sz w:val="20"/>
          <w:szCs w:val="20"/>
        </w:rPr>
        <w:t>Dohodě</w:t>
      </w:r>
      <w:r w:rsidRPr="00172816">
        <w:rPr>
          <w:sz w:val="20"/>
          <w:szCs w:val="20"/>
        </w:rPr>
        <w:t xml:space="preserve"> </w:t>
      </w:r>
      <w:r w:rsidR="003A61AB">
        <w:rPr>
          <w:sz w:val="20"/>
          <w:szCs w:val="20"/>
        </w:rPr>
        <w:t xml:space="preserve">a k uvedeným dílčím pojistným smlouvám </w:t>
      </w:r>
      <w:r w:rsidRPr="00172816">
        <w:rPr>
          <w:sz w:val="20"/>
          <w:szCs w:val="20"/>
        </w:rPr>
        <w:t xml:space="preserve">byla uveřejněna v registru smluv </w:t>
      </w:r>
      <w:r w:rsidR="00EB560F">
        <w:rPr>
          <w:sz w:val="20"/>
          <w:szCs w:val="20"/>
        </w:rPr>
        <w:br/>
      </w:r>
      <w:r w:rsidRPr="00172816">
        <w:rPr>
          <w:sz w:val="20"/>
          <w:szCs w:val="20"/>
        </w:rPr>
        <w:t>v</w:t>
      </w:r>
      <w:r w:rsidR="0001651D">
        <w:rPr>
          <w:sz w:val="20"/>
          <w:szCs w:val="20"/>
        </w:rPr>
        <w:t xml:space="preserve"> </w:t>
      </w:r>
      <w:r w:rsidRPr="00172816">
        <w:rPr>
          <w:sz w:val="20"/>
          <w:szCs w:val="20"/>
        </w:rPr>
        <w:t xml:space="preserve">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w:t>
      </w:r>
      <w:r w:rsidR="00807D90">
        <w:rPr>
          <w:sz w:val="20"/>
          <w:szCs w:val="20"/>
        </w:rPr>
        <w:t>Centrální pojistník</w:t>
      </w:r>
      <w:r w:rsidR="00576FDD">
        <w:rPr>
          <w:sz w:val="20"/>
          <w:szCs w:val="20"/>
        </w:rPr>
        <w:t xml:space="preserve">, resp. přistupující </w:t>
      </w:r>
      <w:r w:rsidR="003256A2">
        <w:rPr>
          <w:sz w:val="20"/>
          <w:szCs w:val="20"/>
        </w:rPr>
        <w:t>P</w:t>
      </w:r>
      <w:r w:rsidR="00576FDD">
        <w:rPr>
          <w:sz w:val="20"/>
          <w:szCs w:val="20"/>
        </w:rPr>
        <w:t>ojistník</w:t>
      </w:r>
      <w:r w:rsidRPr="00172816">
        <w:rPr>
          <w:sz w:val="20"/>
          <w:szCs w:val="20"/>
        </w:rPr>
        <w:t xml:space="preserve">; tím není dotčeno právo Pojistitele k jejich odeslání. </w:t>
      </w:r>
      <w:r w:rsidRPr="00172816">
        <w:rPr>
          <w:color w:val="000000"/>
          <w:sz w:val="20"/>
          <w:szCs w:val="20"/>
        </w:rPr>
        <w:t xml:space="preserve">Z důvodu uveřejnění </w:t>
      </w:r>
      <w:r w:rsidR="002D4174" w:rsidRPr="00172816">
        <w:rPr>
          <w:color w:val="000000"/>
          <w:sz w:val="20"/>
          <w:szCs w:val="20"/>
        </w:rPr>
        <w:t>Dohody</w:t>
      </w:r>
      <w:r w:rsidR="003A61AB">
        <w:rPr>
          <w:color w:val="000000"/>
          <w:sz w:val="20"/>
          <w:szCs w:val="20"/>
        </w:rPr>
        <w:t>, resp. dílčích pojistných smluv</w:t>
      </w:r>
      <w:r w:rsidRPr="00172816">
        <w:rPr>
          <w:color w:val="000000"/>
          <w:sz w:val="20"/>
          <w:szCs w:val="20"/>
        </w:rPr>
        <w:t xml:space="preserve"> </w:t>
      </w:r>
      <w:r w:rsidR="00EB560F">
        <w:rPr>
          <w:color w:val="000000"/>
          <w:sz w:val="20"/>
          <w:szCs w:val="20"/>
        </w:rPr>
        <w:br/>
      </w:r>
      <w:r w:rsidRPr="00172816">
        <w:rPr>
          <w:color w:val="000000"/>
          <w:sz w:val="20"/>
          <w:szCs w:val="20"/>
        </w:rPr>
        <w:t xml:space="preserve">v registru smluv tato </w:t>
      </w:r>
      <w:r w:rsidR="002D4174" w:rsidRPr="00172816">
        <w:rPr>
          <w:color w:val="000000"/>
          <w:sz w:val="20"/>
          <w:szCs w:val="20"/>
        </w:rPr>
        <w:t>Dohoda</w:t>
      </w:r>
      <w:r w:rsidR="003A61AB">
        <w:rPr>
          <w:color w:val="000000"/>
          <w:sz w:val="20"/>
          <w:szCs w:val="20"/>
        </w:rPr>
        <w:t xml:space="preserve"> a dílčí pojistné smlouvy</w:t>
      </w:r>
      <w:r w:rsidRPr="00172816">
        <w:rPr>
          <w:color w:val="000000"/>
          <w:sz w:val="20"/>
          <w:szCs w:val="20"/>
        </w:rPr>
        <w:t xml:space="preserve"> již nepodléh</w:t>
      </w:r>
      <w:r w:rsidR="003A61AB">
        <w:rPr>
          <w:color w:val="000000"/>
          <w:sz w:val="20"/>
          <w:szCs w:val="20"/>
        </w:rPr>
        <w:t>ají</w:t>
      </w:r>
      <w:r w:rsidRPr="00172816">
        <w:rPr>
          <w:color w:val="000000"/>
          <w:sz w:val="20"/>
          <w:szCs w:val="20"/>
        </w:rPr>
        <w:t xml:space="preserve"> povinnosti uveřejnění </w:t>
      </w:r>
      <w:r w:rsidR="00EB560F">
        <w:rPr>
          <w:color w:val="000000"/>
          <w:sz w:val="20"/>
          <w:szCs w:val="20"/>
        </w:rPr>
        <w:br/>
      </w:r>
      <w:r w:rsidRPr="00172816">
        <w:rPr>
          <w:color w:val="000000"/>
          <w:sz w:val="20"/>
          <w:szCs w:val="20"/>
        </w:rPr>
        <w:t>na profilu zadavatele s odkazem na ustanovení § 219 odst. 1 písm. d) ZZVZ.</w:t>
      </w:r>
    </w:p>
    <w:p w:rsidR="00164B07" w:rsidRDefault="00164B07" w:rsidP="00FA6EF1">
      <w:pPr>
        <w:pStyle w:val="Zkladntext"/>
        <w:widowControl/>
        <w:spacing w:before="3"/>
        <w:rPr>
          <w:sz w:val="18"/>
        </w:rPr>
      </w:pPr>
    </w:p>
    <w:p w:rsidR="00164B07" w:rsidRDefault="00601DED" w:rsidP="00FA6EF1">
      <w:pPr>
        <w:pStyle w:val="Odstavecseseznamem"/>
        <w:widowControl/>
        <w:numPr>
          <w:ilvl w:val="1"/>
          <w:numId w:val="2"/>
        </w:numPr>
        <w:tabs>
          <w:tab w:val="left" w:pos="567"/>
        </w:tabs>
        <w:spacing w:before="93" w:line="292" w:lineRule="auto"/>
        <w:ind w:left="567" w:right="114" w:hanging="567"/>
        <w:rPr>
          <w:sz w:val="20"/>
        </w:rPr>
      </w:pPr>
      <w:r>
        <w:rPr>
          <w:sz w:val="20"/>
        </w:rPr>
        <w:t xml:space="preserve">Smluvní strany souhlasí s tím, že jejich projevy vůle, s výjimkou písemných dodatků </w:t>
      </w:r>
      <w:r w:rsidR="00F818C3">
        <w:rPr>
          <w:sz w:val="20"/>
        </w:rPr>
        <w:t xml:space="preserve">dle odst. </w:t>
      </w:r>
      <w:r>
        <w:rPr>
          <w:sz w:val="20"/>
        </w:rPr>
        <w:t xml:space="preserve">14.1. této </w:t>
      </w:r>
      <w:r w:rsidR="00DA7D4C">
        <w:rPr>
          <w:sz w:val="20"/>
        </w:rPr>
        <w:t>Dohody</w:t>
      </w:r>
      <w:r>
        <w:rPr>
          <w:sz w:val="20"/>
        </w:rPr>
        <w:t xml:space="preserve">, </w:t>
      </w:r>
      <w:r w:rsidR="0023373E">
        <w:rPr>
          <w:sz w:val="20"/>
        </w:rPr>
        <w:t xml:space="preserve">dohody o ukončení Dohody, </w:t>
      </w:r>
      <w:r>
        <w:rPr>
          <w:sz w:val="20"/>
        </w:rPr>
        <w:t xml:space="preserve">odstoupení od </w:t>
      </w:r>
      <w:r w:rsidR="00DA7D4C">
        <w:rPr>
          <w:sz w:val="20"/>
        </w:rPr>
        <w:t>Dohody</w:t>
      </w:r>
      <w:r>
        <w:rPr>
          <w:sz w:val="20"/>
        </w:rPr>
        <w:t xml:space="preserve"> dle odst. 12.3., 12.4. </w:t>
      </w:r>
      <w:r w:rsidR="00EB560F">
        <w:rPr>
          <w:sz w:val="20"/>
        </w:rPr>
        <w:br/>
      </w:r>
      <w:r>
        <w:rPr>
          <w:sz w:val="20"/>
        </w:rPr>
        <w:t xml:space="preserve">a 12.5. této </w:t>
      </w:r>
      <w:r w:rsidR="00DA7D4C">
        <w:rPr>
          <w:sz w:val="20"/>
        </w:rPr>
        <w:t>Dohody</w:t>
      </w:r>
      <w:r>
        <w:rPr>
          <w:sz w:val="20"/>
        </w:rPr>
        <w:t xml:space="preserve"> a výpovědi dle odst. 12.</w:t>
      </w:r>
      <w:r w:rsidR="00844969">
        <w:rPr>
          <w:sz w:val="20"/>
        </w:rPr>
        <w:t>8</w:t>
      </w:r>
      <w:r>
        <w:rPr>
          <w:sz w:val="20"/>
        </w:rPr>
        <w:t xml:space="preserve"> této </w:t>
      </w:r>
      <w:r w:rsidR="00DA7D4C">
        <w:rPr>
          <w:sz w:val="20"/>
        </w:rPr>
        <w:t>Dohody</w:t>
      </w:r>
      <w:r>
        <w:rPr>
          <w:sz w:val="20"/>
        </w:rPr>
        <w:t xml:space="preserve">, mohou být učiněny i prostřednictvím e-mailu, není-li v této </w:t>
      </w:r>
      <w:r w:rsidR="00DA7D4C">
        <w:rPr>
          <w:sz w:val="20"/>
        </w:rPr>
        <w:t>Dohodě</w:t>
      </w:r>
      <w:r>
        <w:rPr>
          <w:sz w:val="20"/>
        </w:rPr>
        <w:t xml:space="preserve"> či dílčí pojistné smlouvě stanoveno výslovně jinak. Neúplnost </w:t>
      </w:r>
      <w:r w:rsidR="00EB560F">
        <w:rPr>
          <w:sz w:val="20"/>
        </w:rPr>
        <w:br/>
      </w:r>
      <w:r>
        <w:rPr>
          <w:sz w:val="20"/>
        </w:rPr>
        <w:t>či nesrozumitelnost e-mailové zprávy musí adresát vždy oznámit odesílateli bez zbytečného odkladu poté, co ji obdržel. Pokud tak neučiní, nemůže vůči odesílateli namítat, že se skutečným obsahem e-mailové zprávy nebyl srozuměn.</w:t>
      </w:r>
    </w:p>
    <w:p w:rsidR="00164B07" w:rsidRDefault="00164B07" w:rsidP="00FA6EF1">
      <w:pPr>
        <w:pStyle w:val="Zkladntext"/>
        <w:widowControl/>
        <w:tabs>
          <w:tab w:val="left" w:pos="567"/>
        </w:tabs>
        <w:spacing w:before="9"/>
        <w:ind w:left="567" w:hanging="567"/>
        <w:rPr>
          <w:sz w:val="19"/>
        </w:rPr>
      </w:pPr>
    </w:p>
    <w:p w:rsidR="00844969" w:rsidRDefault="00601DED" w:rsidP="00844969">
      <w:pPr>
        <w:pStyle w:val="Odstavecseseznamem"/>
        <w:widowControl/>
        <w:numPr>
          <w:ilvl w:val="1"/>
          <w:numId w:val="2"/>
        </w:numPr>
        <w:tabs>
          <w:tab w:val="left" w:pos="567"/>
        </w:tabs>
        <w:spacing w:line="292" w:lineRule="auto"/>
        <w:ind w:left="567" w:right="121" w:hanging="567"/>
        <w:rPr>
          <w:sz w:val="20"/>
        </w:rPr>
      </w:pPr>
      <w:r>
        <w:rPr>
          <w:sz w:val="20"/>
        </w:rPr>
        <w:t xml:space="preserve">Je-li nebo stane-li se některé </w:t>
      </w:r>
      <w:r w:rsidR="00A71E2A">
        <w:rPr>
          <w:sz w:val="20"/>
        </w:rPr>
        <w:t xml:space="preserve">ustanovení této </w:t>
      </w:r>
      <w:r w:rsidR="00DA7D4C">
        <w:rPr>
          <w:sz w:val="20"/>
        </w:rPr>
        <w:t>Dohody</w:t>
      </w:r>
      <w:r>
        <w:rPr>
          <w:sz w:val="20"/>
        </w:rPr>
        <w:t xml:space="preserve"> neplatným </w:t>
      </w:r>
      <w:r w:rsidR="00A71E2A">
        <w:rPr>
          <w:sz w:val="20"/>
        </w:rPr>
        <w:t xml:space="preserve">či neúčinným, nedotýká </w:t>
      </w:r>
      <w:r w:rsidR="00C308D8">
        <w:rPr>
          <w:sz w:val="20"/>
        </w:rPr>
        <w:br/>
      </w:r>
      <w:r w:rsidRPr="00760D59">
        <w:rPr>
          <w:sz w:val="20"/>
        </w:rPr>
        <w:lastRenderedPageBreak/>
        <w:t>se to osta</w:t>
      </w:r>
      <w:r w:rsidR="00A71E2A" w:rsidRPr="00760D59">
        <w:rPr>
          <w:sz w:val="20"/>
        </w:rPr>
        <w:t xml:space="preserve">tních ustanovení této </w:t>
      </w:r>
      <w:r w:rsidR="00DA7D4C" w:rsidRPr="00760D59">
        <w:rPr>
          <w:sz w:val="20"/>
        </w:rPr>
        <w:t>Dohody</w:t>
      </w:r>
      <w:r w:rsidR="00A71E2A" w:rsidRPr="00760D59">
        <w:rPr>
          <w:sz w:val="20"/>
        </w:rPr>
        <w:t xml:space="preserve">, </w:t>
      </w:r>
      <w:r w:rsidRPr="00760D59">
        <w:rPr>
          <w:sz w:val="20"/>
        </w:rPr>
        <w:t xml:space="preserve">která </w:t>
      </w:r>
      <w:r w:rsidR="00A71E2A" w:rsidRPr="00760D59">
        <w:rPr>
          <w:sz w:val="20"/>
        </w:rPr>
        <w:t xml:space="preserve">zůstávají platná a účinná. </w:t>
      </w:r>
      <w:r w:rsidRPr="00760D59">
        <w:rPr>
          <w:sz w:val="20"/>
        </w:rPr>
        <w:t>Smluvní strany se v tomto případě zavazují jednat v dobré víře s cílem nahradit neplatné/neúčinné ustanovení ustanovením platným/účinným, které nejlépe odpovídá původně zamýšlenému účelu ustanovení</w:t>
      </w:r>
      <w:r w:rsidRPr="00760D59">
        <w:rPr>
          <w:spacing w:val="-3"/>
          <w:sz w:val="20"/>
        </w:rPr>
        <w:t xml:space="preserve"> </w:t>
      </w:r>
      <w:r w:rsidRPr="00760D59">
        <w:rPr>
          <w:sz w:val="20"/>
        </w:rPr>
        <w:t>neplatného/neúčinného.</w:t>
      </w:r>
    </w:p>
    <w:p w:rsidR="00844969" w:rsidRPr="00844969" w:rsidRDefault="00844969" w:rsidP="00844969">
      <w:pPr>
        <w:pStyle w:val="Odstavecseseznamem"/>
        <w:rPr>
          <w:sz w:val="20"/>
        </w:rPr>
      </w:pPr>
    </w:p>
    <w:p w:rsidR="00164B07" w:rsidRPr="00844969" w:rsidRDefault="00601DED" w:rsidP="00844969">
      <w:pPr>
        <w:pStyle w:val="Odstavecseseznamem"/>
        <w:widowControl/>
        <w:numPr>
          <w:ilvl w:val="1"/>
          <w:numId w:val="2"/>
        </w:numPr>
        <w:tabs>
          <w:tab w:val="left" w:pos="567"/>
        </w:tabs>
        <w:spacing w:line="292" w:lineRule="auto"/>
        <w:ind w:left="567" w:right="121" w:hanging="567"/>
        <w:rPr>
          <w:sz w:val="20"/>
        </w:rPr>
      </w:pPr>
      <w:r w:rsidRPr="00844969">
        <w:rPr>
          <w:sz w:val="20"/>
        </w:rPr>
        <w:t xml:space="preserve">Smluvní strany sjednávají, že v případě rozporu či nesouladu ustanovení této </w:t>
      </w:r>
      <w:r w:rsidR="00DA7D4C" w:rsidRPr="00844969">
        <w:rPr>
          <w:sz w:val="20"/>
        </w:rPr>
        <w:t>Dohody</w:t>
      </w:r>
      <w:r w:rsidRPr="00844969">
        <w:rPr>
          <w:sz w:val="20"/>
        </w:rPr>
        <w:t>, resp. dílčí pojistné smlouvy</w:t>
      </w:r>
      <w:r w:rsidR="002720AA" w:rsidRPr="00844969">
        <w:rPr>
          <w:sz w:val="20"/>
        </w:rPr>
        <w:t>,</w:t>
      </w:r>
      <w:r w:rsidRPr="00844969">
        <w:rPr>
          <w:sz w:val="20"/>
        </w:rPr>
        <w:t xml:space="preserve"> a přílohy č. 3 této </w:t>
      </w:r>
      <w:r w:rsidR="00DE1575" w:rsidRPr="00844969">
        <w:rPr>
          <w:sz w:val="20"/>
        </w:rPr>
        <w:t>Dohody</w:t>
      </w:r>
      <w:r w:rsidRPr="00844969">
        <w:rPr>
          <w:sz w:val="20"/>
        </w:rPr>
        <w:t xml:space="preserve"> má přednost, tzn. je pro smluvní strany závazné, ustanovení této </w:t>
      </w:r>
      <w:r w:rsidR="00DE1575" w:rsidRPr="00844969">
        <w:rPr>
          <w:sz w:val="20"/>
        </w:rPr>
        <w:t>Dohody</w:t>
      </w:r>
      <w:r w:rsidR="00A75467" w:rsidRPr="00844969">
        <w:rPr>
          <w:sz w:val="20"/>
        </w:rPr>
        <w:t xml:space="preserve"> včetně jejích </w:t>
      </w:r>
      <w:r w:rsidR="002720AA" w:rsidRPr="00844969">
        <w:rPr>
          <w:sz w:val="20"/>
        </w:rPr>
        <w:t xml:space="preserve">ostatních </w:t>
      </w:r>
      <w:r w:rsidR="00A75467" w:rsidRPr="00844969">
        <w:rPr>
          <w:sz w:val="20"/>
        </w:rPr>
        <w:t>příloh</w:t>
      </w:r>
      <w:r w:rsidR="00513CCC" w:rsidRPr="00844969">
        <w:rPr>
          <w:sz w:val="20"/>
        </w:rPr>
        <w:t xml:space="preserve">. Jednotlivé dokumenty jsou seřazeny podle přednosti </w:t>
      </w:r>
      <w:r w:rsidR="002720AA" w:rsidRPr="00844969">
        <w:rPr>
          <w:sz w:val="20"/>
        </w:rPr>
        <w:t xml:space="preserve">použití </w:t>
      </w:r>
      <w:r w:rsidR="00513CCC" w:rsidRPr="00844969">
        <w:rPr>
          <w:sz w:val="20"/>
        </w:rPr>
        <w:t xml:space="preserve">následovně: Rámcová Dohoda včetně jejích příloh, </w:t>
      </w:r>
      <w:r w:rsidR="00A75467" w:rsidRPr="00844969">
        <w:rPr>
          <w:sz w:val="20"/>
        </w:rPr>
        <w:t>dále závazné znění</w:t>
      </w:r>
      <w:r w:rsidRPr="00844969">
        <w:rPr>
          <w:sz w:val="20"/>
        </w:rPr>
        <w:t xml:space="preserve"> dílčí</w:t>
      </w:r>
      <w:r w:rsidR="00A75467" w:rsidRPr="00844969">
        <w:rPr>
          <w:sz w:val="20"/>
        </w:rPr>
        <w:t>ch</w:t>
      </w:r>
      <w:r w:rsidRPr="00844969">
        <w:rPr>
          <w:sz w:val="20"/>
        </w:rPr>
        <w:t xml:space="preserve"> pojistn</w:t>
      </w:r>
      <w:r w:rsidR="00A75467" w:rsidRPr="00844969">
        <w:rPr>
          <w:sz w:val="20"/>
        </w:rPr>
        <w:t>ých</w:t>
      </w:r>
      <w:r w:rsidRPr="00844969">
        <w:rPr>
          <w:spacing w:val="-6"/>
          <w:sz w:val="20"/>
        </w:rPr>
        <w:t xml:space="preserve"> </w:t>
      </w:r>
      <w:r w:rsidRPr="00844969">
        <w:rPr>
          <w:sz w:val="20"/>
        </w:rPr>
        <w:t>sml</w:t>
      </w:r>
      <w:r w:rsidR="00A75467" w:rsidRPr="00844969">
        <w:rPr>
          <w:sz w:val="20"/>
        </w:rPr>
        <w:t>uv včetně jejich příloh, a obchodní podmínky Pojistitele</w:t>
      </w:r>
      <w:r w:rsidR="00A71E2A" w:rsidRPr="00844969">
        <w:rPr>
          <w:sz w:val="20"/>
        </w:rPr>
        <w:t>.</w:t>
      </w:r>
      <w:r w:rsidR="0072237D" w:rsidRPr="00844969">
        <w:rPr>
          <w:sz w:val="20"/>
        </w:rPr>
        <w:t xml:space="preserve"> Žádné ustanovení dílčích pojistných smluv ani obchodních podmínek Pojistitele nesmí být pro </w:t>
      </w:r>
      <w:r w:rsidR="003256A2" w:rsidRPr="00844969">
        <w:rPr>
          <w:sz w:val="20"/>
        </w:rPr>
        <w:t>C</w:t>
      </w:r>
      <w:r w:rsidR="0072237D" w:rsidRPr="00844969">
        <w:rPr>
          <w:sz w:val="20"/>
        </w:rPr>
        <w:t>en</w:t>
      </w:r>
      <w:r w:rsidR="008E49FC">
        <w:rPr>
          <w:sz w:val="20"/>
        </w:rPr>
        <w:t>trálního pojistníka, resp. pro P</w:t>
      </w:r>
      <w:r w:rsidR="0072237D" w:rsidRPr="00844969">
        <w:rPr>
          <w:sz w:val="20"/>
        </w:rPr>
        <w:t xml:space="preserve">ojistníka méně výhodné, než jak upravují ustanovení této Dohody a zákon č. 168/1999 Sb., ve znění pozdějších předpisů, ani </w:t>
      </w:r>
      <w:r w:rsidR="008E49FC">
        <w:rPr>
          <w:sz w:val="20"/>
        </w:rPr>
        <w:t>nesmějí tyto dokumenty ukládat P</w:t>
      </w:r>
      <w:r w:rsidR="0072237D" w:rsidRPr="00844969">
        <w:rPr>
          <w:sz w:val="20"/>
        </w:rPr>
        <w:t xml:space="preserve">ojistníkovi povinnosti </w:t>
      </w:r>
      <w:r w:rsidR="00EB560F">
        <w:rPr>
          <w:sz w:val="20"/>
        </w:rPr>
        <w:br/>
      </w:r>
      <w:r w:rsidR="0072237D" w:rsidRPr="00844969">
        <w:rPr>
          <w:sz w:val="20"/>
        </w:rPr>
        <w:t>a omezení, které nejsou v obdobných případech obvyklé.</w:t>
      </w:r>
    </w:p>
    <w:p w:rsidR="00A71E2A" w:rsidRPr="00A71E2A" w:rsidRDefault="00A71E2A" w:rsidP="00FA6EF1">
      <w:pPr>
        <w:widowControl/>
        <w:tabs>
          <w:tab w:val="left" w:pos="773"/>
        </w:tabs>
        <w:spacing w:line="292" w:lineRule="auto"/>
        <w:ind w:right="120"/>
        <w:rPr>
          <w:sz w:val="21"/>
        </w:rPr>
      </w:pPr>
    </w:p>
    <w:p w:rsidR="00760D59" w:rsidRPr="00760D59" w:rsidRDefault="00601DED" w:rsidP="00FA6EF1">
      <w:pPr>
        <w:pStyle w:val="Odstavecseseznamem"/>
        <w:widowControl/>
        <w:numPr>
          <w:ilvl w:val="1"/>
          <w:numId w:val="2"/>
        </w:numPr>
        <w:tabs>
          <w:tab w:val="left" w:pos="567"/>
        </w:tabs>
        <w:spacing w:line="290" w:lineRule="auto"/>
        <w:ind w:left="567" w:right="113" w:hanging="567"/>
        <w:rPr>
          <w:sz w:val="20"/>
        </w:rPr>
      </w:pPr>
      <w:r>
        <w:rPr>
          <w:sz w:val="20"/>
        </w:rPr>
        <w:t xml:space="preserve">Smluvní strany prohlašují, že tato </w:t>
      </w:r>
      <w:r w:rsidR="00DE1575">
        <w:rPr>
          <w:sz w:val="20"/>
        </w:rPr>
        <w:t>Dohoda</w:t>
      </w:r>
      <w:r>
        <w:rPr>
          <w:sz w:val="20"/>
        </w:rPr>
        <w:t xml:space="preserve"> je projevem jejich pravé a svobodné vůle a na důkaz dohody o všech článcích této </w:t>
      </w:r>
      <w:r w:rsidR="00DE1575">
        <w:rPr>
          <w:sz w:val="20"/>
        </w:rPr>
        <w:t>Dohody</w:t>
      </w:r>
      <w:r>
        <w:rPr>
          <w:sz w:val="20"/>
        </w:rPr>
        <w:t xml:space="preserve"> připojují své</w:t>
      </w:r>
      <w:r>
        <w:rPr>
          <w:spacing w:val="-10"/>
          <w:sz w:val="20"/>
        </w:rPr>
        <w:t xml:space="preserve"> </w:t>
      </w:r>
      <w:r>
        <w:rPr>
          <w:sz w:val="20"/>
        </w:rPr>
        <w:t>podpisy.</w:t>
      </w:r>
    </w:p>
    <w:p w:rsidR="00760D59" w:rsidRPr="00760D59" w:rsidRDefault="00760D59" w:rsidP="00FA6EF1">
      <w:pPr>
        <w:widowControl/>
        <w:tabs>
          <w:tab w:val="left" w:pos="567"/>
        </w:tabs>
        <w:spacing w:line="290" w:lineRule="auto"/>
        <w:ind w:right="113"/>
        <w:rPr>
          <w:sz w:val="20"/>
        </w:rPr>
      </w:pPr>
    </w:p>
    <w:p w:rsidR="00872400" w:rsidRDefault="00601DED" w:rsidP="00FA6EF1">
      <w:pPr>
        <w:pStyle w:val="Odstavecseseznamem"/>
        <w:widowControl/>
        <w:numPr>
          <w:ilvl w:val="1"/>
          <w:numId w:val="2"/>
        </w:numPr>
        <w:tabs>
          <w:tab w:val="left" w:pos="567"/>
        </w:tabs>
        <w:spacing w:line="276" w:lineRule="auto"/>
        <w:ind w:left="567" w:right="4715" w:hanging="567"/>
        <w:rPr>
          <w:sz w:val="20"/>
        </w:rPr>
      </w:pPr>
      <w:r>
        <w:rPr>
          <w:sz w:val="20"/>
        </w:rPr>
        <w:t xml:space="preserve">Nedílnou součást </w:t>
      </w:r>
      <w:r w:rsidR="00DA7D4C">
        <w:rPr>
          <w:sz w:val="20"/>
        </w:rPr>
        <w:t>Dohody</w:t>
      </w:r>
      <w:r>
        <w:rPr>
          <w:sz w:val="20"/>
        </w:rPr>
        <w:t xml:space="preserve"> tvoří tyto</w:t>
      </w:r>
      <w:r>
        <w:rPr>
          <w:spacing w:val="-25"/>
          <w:sz w:val="20"/>
        </w:rPr>
        <w:t xml:space="preserve"> </w:t>
      </w:r>
      <w:r>
        <w:rPr>
          <w:sz w:val="20"/>
        </w:rPr>
        <w:t xml:space="preserve">přílohy: </w:t>
      </w:r>
    </w:p>
    <w:p w:rsidR="00872400" w:rsidRDefault="00872400" w:rsidP="00FA6EF1">
      <w:pPr>
        <w:pStyle w:val="Odstavecseseznamem"/>
        <w:tabs>
          <w:tab w:val="left" w:pos="567"/>
        </w:tabs>
        <w:spacing w:line="276" w:lineRule="auto"/>
        <w:ind w:left="567" w:right="4715" w:firstLine="0"/>
        <w:rPr>
          <w:sz w:val="20"/>
        </w:rPr>
      </w:pPr>
    </w:p>
    <w:p w:rsidR="00164B07" w:rsidRDefault="00601DED" w:rsidP="00835399">
      <w:pPr>
        <w:pStyle w:val="Odstavecseseznamem"/>
        <w:tabs>
          <w:tab w:val="left" w:pos="567"/>
          <w:tab w:val="left" w:pos="8505"/>
          <w:tab w:val="left" w:pos="9356"/>
        </w:tabs>
        <w:spacing w:line="276" w:lineRule="auto"/>
        <w:ind w:left="567" w:right="2444" w:firstLine="0"/>
        <w:rPr>
          <w:sz w:val="20"/>
        </w:rPr>
      </w:pPr>
      <w:r>
        <w:rPr>
          <w:sz w:val="20"/>
        </w:rPr>
        <w:t>Příloha č.</w:t>
      </w:r>
      <w:r w:rsidR="00A8322D">
        <w:rPr>
          <w:sz w:val="20"/>
        </w:rPr>
        <w:t xml:space="preserve"> </w:t>
      </w:r>
      <w:r>
        <w:rPr>
          <w:sz w:val="20"/>
        </w:rPr>
        <w:t>1: Seznam</w:t>
      </w:r>
      <w:r w:rsidR="00C80FCB">
        <w:rPr>
          <w:sz w:val="20"/>
        </w:rPr>
        <w:t xml:space="preserve"> </w:t>
      </w:r>
      <w:r w:rsidR="00B552E5">
        <w:rPr>
          <w:sz w:val="20"/>
        </w:rPr>
        <w:t>P</w:t>
      </w:r>
      <w:r w:rsidR="00807D90">
        <w:rPr>
          <w:sz w:val="20"/>
        </w:rPr>
        <w:t>ojistník</w:t>
      </w:r>
      <w:r>
        <w:rPr>
          <w:sz w:val="20"/>
        </w:rPr>
        <w:t>ů</w:t>
      </w:r>
      <w:r w:rsidR="00331E00">
        <w:rPr>
          <w:sz w:val="20"/>
        </w:rPr>
        <w:t xml:space="preserve"> </w:t>
      </w:r>
    </w:p>
    <w:p w:rsidR="00A8322D" w:rsidRDefault="00601DED" w:rsidP="00AA4A08">
      <w:pPr>
        <w:pStyle w:val="Zkladntext"/>
        <w:spacing w:line="276" w:lineRule="auto"/>
        <w:ind w:left="567" w:right="34"/>
      </w:pPr>
      <w:r>
        <w:t xml:space="preserve">Příloha č. 2: </w:t>
      </w:r>
      <w:r w:rsidR="00A8322D" w:rsidRPr="00A8322D">
        <w:t>Sezna</w:t>
      </w:r>
      <w:r w:rsidR="00A8322D">
        <w:t xml:space="preserve">m vozidel </w:t>
      </w:r>
      <w:r w:rsidR="00835399">
        <w:t>Pojistníků</w:t>
      </w:r>
      <w:r w:rsidR="00A8322D">
        <w:t>,</w:t>
      </w:r>
      <w:r w:rsidR="00835399">
        <w:t xml:space="preserve"> </w:t>
      </w:r>
      <w:r w:rsidR="00A8322D">
        <w:t>nabídková cena</w:t>
      </w:r>
      <w:r w:rsidR="00AA4A08">
        <w:t xml:space="preserve"> </w:t>
      </w:r>
    </w:p>
    <w:p w:rsidR="00164B07" w:rsidRDefault="00601DED" w:rsidP="001A5788">
      <w:pPr>
        <w:pStyle w:val="Zkladntext"/>
        <w:spacing w:line="276" w:lineRule="auto"/>
        <w:ind w:left="567" w:right="34"/>
      </w:pPr>
      <w:r>
        <w:lastRenderedPageBreak/>
        <w:t>Příloha č. 3: Obchodní podmínky Pojistitele</w:t>
      </w:r>
      <w:r w:rsidR="001A5788">
        <w:t xml:space="preserve"> </w:t>
      </w:r>
    </w:p>
    <w:p w:rsidR="00331E00" w:rsidRDefault="00601DED" w:rsidP="00331E00">
      <w:pPr>
        <w:pStyle w:val="Zkladntext"/>
        <w:spacing w:line="276" w:lineRule="auto"/>
        <w:ind w:left="567" w:right="34"/>
      </w:pPr>
      <w:r>
        <w:t>Příloha č. 4: Souhrnné informace k pojistnému programu</w:t>
      </w:r>
      <w:r w:rsidR="00331E00">
        <w:t xml:space="preserve"> </w:t>
      </w:r>
    </w:p>
    <w:p w:rsidR="00164B07" w:rsidRDefault="00601DED" w:rsidP="00331E00">
      <w:pPr>
        <w:pStyle w:val="Zkladntext"/>
        <w:spacing w:line="276" w:lineRule="auto"/>
        <w:ind w:left="567" w:right="34"/>
      </w:pPr>
      <w:r>
        <w:t>Příloha č. 5: Zadávací dokumentace k veřejné zakázce</w:t>
      </w:r>
    </w:p>
    <w:p w:rsidR="00164B07" w:rsidRDefault="00164B07" w:rsidP="00FA6EF1">
      <w:pPr>
        <w:pStyle w:val="Zkladntext"/>
        <w:spacing w:line="276" w:lineRule="auto"/>
      </w:pPr>
    </w:p>
    <w:p w:rsidR="00164B07" w:rsidRDefault="00164B07" w:rsidP="00FA6EF1">
      <w:pPr>
        <w:pStyle w:val="Zkladntext"/>
        <w:spacing w:before="1" w:after="1"/>
        <w:rPr>
          <w:sz w:val="18"/>
        </w:rPr>
      </w:pPr>
    </w:p>
    <w:tbl>
      <w:tblPr>
        <w:tblStyle w:val="TableNormal"/>
        <w:tblW w:w="0" w:type="auto"/>
        <w:tblInd w:w="111" w:type="dxa"/>
        <w:tblLayout w:type="fixed"/>
        <w:tblLook w:val="01E0" w:firstRow="1" w:lastRow="1" w:firstColumn="1" w:lastColumn="1" w:noHBand="0" w:noVBand="0"/>
      </w:tblPr>
      <w:tblGrid>
        <w:gridCol w:w="4588"/>
        <w:gridCol w:w="4302"/>
      </w:tblGrid>
      <w:tr w:rsidR="00A66F48" w:rsidTr="00731DBA">
        <w:trPr>
          <w:trHeight w:val="392"/>
        </w:trPr>
        <w:tc>
          <w:tcPr>
            <w:tcW w:w="4588" w:type="dxa"/>
          </w:tcPr>
          <w:p w:rsidR="00A66F48" w:rsidRDefault="00A66F48" w:rsidP="00FA6EF1">
            <w:pPr>
              <w:pStyle w:val="TableParagraph"/>
              <w:spacing w:line="223" w:lineRule="exact"/>
              <w:ind w:left="175"/>
              <w:rPr>
                <w:sz w:val="20"/>
              </w:rPr>
            </w:pPr>
            <w:r>
              <w:rPr>
                <w:sz w:val="20"/>
              </w:rPr>
              <w:t>Za Centrálního pojistníka:</w:t>
            </w:r>
          </w:p>
        </w:tc>
        <w:tc>
          <w:tcPr>
            <w:tcW w:w="4302" w:type="dxa"/>
          </w:tcPr>
          <w:p w:rsidR="00A66F48" w:rsidRDefault="008946BF" w:rsidP="00FA6EF1">
            <w:pPr>
              <w:pStyle w:val="TableParagraph"/>
              <w:spacing w:line="223" w:lineRule="exact"/>
              <w:ind w:left="200"/>
              <w:rPr>
                <w:sz w:val="20"/>
              </w:rPr>
            </w:pPr>
            <w:r>
              <w:rPr>
                <w:sz w:val="20"/>
              </w:rPr>
              <w:t xml:space="preserve">   </w:t>
            </w:r>
            <w:r w:rsidR="00A66F48">
              <w:rPr>
                <w:sz w:val="20"/>
              </w:rPr>
              <w:t>Za Pojistitele:</w:t>
            </w:r>
          </w:p>
        </w:tc>
      </w:tr>
      <w:tr w:rsidR="00A66F48" w:rsidTr="00731DBA">
        <w:trPr>
          <w:trHeight w:val="980"/>
        </w:trPr>
        <w:tc>
          <w:tcPr>
            <w:tcW w:w="4588" w:type="dxa"/>
          </w:tcPr>
          <w:p w:rsidR="00A66F48" w:rsidRDefault="008946BF" w:rsidP="000B5850">
            <w:pPr>
              <w:pStyle w:val="TableParagraph"/>
              <w:spacing w:before="162"/>
              <w:ind w:left="175"/>
              <w:rPr>
                <w:sz w:val="20"/>
              </w:rPr>
            </w:pPr>
            <w:r>
              <w:rPr>
                <w:sz w:val="20"/>
              </w:rPr>
              <w:t xml:space="preserve">   </w:t>
            </w:r>
            <w:r w:rsidR="00A66F48">
              <w:rPr>
                <w:sz w:val="20"/>
              </w:rPr>
              <w:t xml:space="preserve">V Praze dne </w:t>
            </w:r>
            <w:r w:rsidR="000B5850">
              <w:rPr>
                <w:sz w:val="20"/>
              </w:rPr>
              <w:t>5.12.2018</w:t>
            </w:r>
          </w:p>
        </w:tc>
        <w:tc>
          <w:tcPr>
            <w:tcW w:w="4302" w:type="dxa"/>
          </w:tcPr>
          <w:p w:rsidR="00A66F48" w:rsidRDefault="008946BF" w:rsidP="000B5850">
            <w:pPr>
              <w:pStyle w:val="TableParagraph"/>
              <w:spacing w:before="162"/>
              <w:ind w:left="200"/>
              <w:rPr>
                <w:sz w:val="20"/>
              </w:rPr>
            </w:pPr>
            <w:r>
              <w:rPr>
                <w:sz w:val="20"/>
              </w:rPr>
              <w:t xml:space="preserve">        </w:t>
            </w:r>
            <w:r w:rsidR="00A66F48">
              <w:rPr>
                <w:sz w:val="20"/>
              </w:rPr>
              <w:t xml:space="preserve">V Praze dne </w:t>
            </w:r>
            <w:r w:rsidR="000B5850">
              <w:rPr>
                <w:sz w:val="20"/>
              </w:rPr>
              <w:t>5.12.2018</w:t>
            </w:r>
          </w:p>
        </w:tc>
      </w:tr>
      <w:tr w:rsidR="00A66F48" w:rsidTr="00731DBA">
        <w:trPr>
          <w:trHeight w:val="2240"/>
        </w:trPr>
        <w:tc>
          <w:tcPr>
            <w:tcW w:w="4588" w:type="dxa"/>
          </w:tcPr>
          <w:p w:rsidR="00A66F48" w:rsidRDefault="00A66F48" w:rsidP="00FA6EF1">
            <w:pPr>
              <w:pStyle w:val="TableParagraph"/>
            </w:pPr>
          </w:p>
          <w:p w:rsidR="00A66F48" w:rsidRDefault="00A66F48" w:rsidP="00FA6EF1">
            <w:pPr>
              <w:pStyle w:val="TableParagraph"/>
              <w:spacing w:before="6"/>
              <w:rPr>
                <w:sz w:val="28"/>
              </w:rPr>
            </w:pPr>
          </w:p>
          <w:p w:rsidR="00A66F48" w:rsidRPr="009D20EA" w:rsidRDefault="00A66F48" w:rsidP="00FA6EF1">
            <w:pPr>
              <w:pStyle w:val="TableParagraph"/>
              <w:spacing w:line="292" w:lineRule="auto"/>
              <w:ind w:left="542" w:right="199" w:hanging="1"/>
              <w:jc w:val="center"/>
              <w:rPr>
                <w:sz w:val="20"/>
                <w:szCs w:val="20"/>
              </w:rPr>
            </w:pPr>
            <w:r>
              <w:rPr>
                <w:sz w:val="20"/>
              </w:rPr>
              <w:t xml:space="preserve">………………………………………………… Česká republika – Ministerstvo zemědělství </w:t>
            </w:r>
            <w:r w:rsidR="009D20EA" w:rsidRPr="009D20EA">
              <w:rPr>
                <w:sz w:val="20"/>
                <w:szCs w:val="20"/>
              </w:rPr>
              <w:t>Mgr. Jan Sixta</w:t>
            </w:r>
          </w:p>
          <w:p w:rsidR="00A66F48" w:rsidRDefault="009D20EA" w:rsidP="00FA6EF1">
            <w:pPr>
              <w:pStyle w:val="TableParagraph"/>
              <w:spacing w:line="228" w:lineRule="exact"/>
              <w:ind w:left="1210" w:right="869"/>
              <w:jc w:val="center"/>
              <w:rPr>
                <w:sz w:val="20"/>
              </w:rPr>
            </w:pPr>
            <w:r w:rsidRPr="009D20EA">
              <w:rPr>
                <w:sz w:val="20"/>
                <w:szCs w:val="20"/>
              </w:rPr>
              <w:t>státní tajemník</w:t>
            </w:r>
          </w:p>
        </w:tc>
        <w:tc>
          <w:tcPr>
            <w:tcW w:w="4302" w:type="dxa"/>
          </w:tcPr>
          <w:p w:rsidR="00A66F48" w:rsidRDefault="00A66F48" w:rsidP="00FA6EF1">
            <w:pPr>
              <w:pStyle w:val="TableParagraph"/>
            </w:pPr>
          </w:p>
          <w:p w:rsidR="00A66F48" w:rsidRDefault="00A66F48" w:rsidP="00FA6EF1">
            <w:pPr>
              <w:pStyle w:val="TableParagraph"/>
              <w:spacing w:before="6"/>
              <w:rPr>
                <w:sz w:val="28"/>
              </w:rPr>
            </w:pPr>
          </w:p>
          <w:p w:rsidR="00A66F48" w:rsidRDefault="00A66F48" w:rsidP="00FA6EF1">
            <w:pPr>
              <w:pStyle w:val="TableParagraph"/>
              <w:spacing w:line="292" w:lineRule="auto"/>
              <w:ind w:left="403" w:right="248"/>
              <w:jc w:val="center"/>
              <w:rPr>
                <w:sz w:val="20"/>
              </w:rPr>
            </w:pPr>
            <w:r>
              <w:rPr>
                <w:w w:val="95"/>
                <w:sz w:val="20"/>
              </w:rPr>
              <w:t xml:space="preserve">………………………………………………… </w:t>
            </w:r>
          </w:p>
          <w:p w:rsidR="00A66F48" w:rsidRDefault="008946BF" w:rsidP="00FA6EF1">
            <w:pPr>
              <w:pStyle w:val="TableParagraph"/>
              <w:ind w:left="400" w:right="248"/>
              <w:jc w:val="center"/>
              <w:rPr>
                <w:sz w:val="20"/>
              </w:rPr>
            </w:pPr>
            <w:r>
              <w:rPr>
                <w:sz w:val="20"/>
              </w:rPr>
              <w:t>UNIQA pojišťovna, a.s.</w:t>
            </w:r>
          </w:p>
          <w:p w:rsidR="00BB697A" w:rsidRDefault="00BB697A" w:rsidP="00FA6EF1">
            <w:pPr>
              <w:pStyle w:val="TableParagraph"/>
              <w:ind w:left="400" w:right="248"/>
              <w:jc w:val="center"/>
            </w:pPr>
            <w:r>
              <w:t>xxxxxxxxxxxxxxx</w:t>
            </w:r>
            <w:r w:rsidRPr="004B3EEA">
              <w:t xml:space="preserve"> </w:t>
            </w:r>
          </w:p>
          <w:p w:rsidR="008946BF" w:rsidRDefault="00BB697A" w:rsidP="00FA6EF1">
            <w:pPr>
              <w:pStyle w:val="TableParagraph"/>
              <w:ind w:left="400" w:right="248"/>
              <w:jc w:val="center"/>
              <w:rPr>
                <w:sz w:val="20"/>
              </w:rPr>
            </w:pPr>
            <w:r>
              <w:t>xxxxxxxxxxxxxxx</w:t>
            </w:r>
          </w:p>
          <w:p w:rsidR="008946BF" w:rsidRDefault="00BB697A" w:rsidP="00FA6EF1">
            <w:pPr>
              <w:pStyle w:val="TableParagraph"/>
              <w:ind w:left="400" w:right="248"/>
              <w:jc w:val="center"/>
              <w:rPr>
                <w:sz w:val="20"/>
              </w:rPr>
            </w:pPr>
            <w:r>
              <w:t>xxxxxxxxxxxxxxx</w:t>
            </w:r>
            <w:r w:rsidRPr="004B3EEA">
              <w:t xml:space="preserve"> </w:t>
            </w:r>
          </w:p>
          <w:p w:rsidR="008946BF" w:rsidRDefault="008946BF" w:rsidP="00FA6EF1">
            <w:pPr>
              <w:pStyle w:val="TableParagraph"/>
              <w:ind w:left="400" w:right="248"/>
              <w:jc w:val="center"/>
              <w:rPr>
                <w:sz w:val="20"/>
              </w:rPr>
            </w:pPr>
          </w:p>
          <w:p w:rsidR="008946BF" w:rsidRDefault="008946BF" w:rsidP="00FA6EF1">
            <w:pPr>
              <w:pStyle w:val="TableParagraph"/>
              <w:ind w:left="400" w:right="248"/>
              <w:jc w:val="center"/>
              <w:rPr>
                <w:sz w:val="20"/>
              </w:rPr>
            </w:pPr>
          </w:p>
          <w:p w:rsidR="008946BF" w:rsidRDefault="008946BF" w:rsidP="00FA6EF1">
            <w:pPr>
              <w:pStyle w:val="TableParagraph"/>
              <w:ind w:left="400" w:right="248"/>
              <w:jc w:val="center"/>
              <w:rPr>
                <w:sz w:val="20"/>
              </w:rPr>
            </w:pPr>
          </w:p>
          <w:p w:rsidR="008946BF" w:rsidRDefault="008946BF" w:rsidP="00FA6EF1">
            <w:pPr>
              <w:pStyle w:val="TableParagraph"/>
              <w:ind w:left="400" w:right="248"/>
              <w:jc w:val="center"/>
              <w:rPr>
                <w:sz w:val="20"/>
              </w:rPr>
            </w:pPr>
          </w:p>
          <w:p w:rsidR="008946BF" w:rsidRDefault="008946BF" w:rsidP="00FA6EF1">
            <w:pPr>
              <w:pStyle w:val="TableParagraph"/>
              <w:ind w:left="400" w:right="248"/>
              <w:jc w:val="center"/>
              <w:rPr>
                <w:sz w:val="20"/>
              </w:rPr>
            </w:pPr>
          </w:p>
          <w:p w:rsidR="008946BF" w:rsidRDefault="008946BF" w:rsidP="00FA6EF1">
            <w:pPr>
              <w:pStyle w:val="TableParagraph"/>
              <w:ind w:left="400" w:right="248"/>
              <w:jc w:val="center"/>
              <w:rPr>
                <w:sz w:val="20"/>
              </w:rPr>
            </w:pPr>
          </w:p>
          <w:p w:rsidR="008946BF" w:rsidRDefault="008946BF" w:rsidP="00FA6EF1">
            <w:pPr>
              <w:pStyle w:val="TableParagraph"/>
              <w:ind w:left="400" w:right="248"/>
              <w:jc w:val="center"/>
              <w:rPr>
                <w:sz w:val="20"/>
              </w:rPr>
            </w:pPr>
          </w:p>
          <w:p w:rsidR="008946BF" w:rsidRDefault="008946BF" w:rsidP="008946BF">
            <w:pPr>
              <w:pStyle w:val="TableParagraph"/>
              <w:spacing w:line="292" w:lineRule="auto"/>
              <w:ind w:left="403" w:right="248"/>
              <w:jc w:val="center"/>
              <w:rPr>
                <w:sz w:val="20"/>
              </w:rPr>
            </w:pPr>
            <w:r>
              <w:rPr>
                <w:w w:val="95"/>
                <w:sz w:val="20"/>
              </w:rPr>
              <w:t xml:space="preserve">………………………………………………… </w:t>
            </w:r>
          </w:p>
          <w:p w:rsidR="008946BF" w:rsidRDefault="008946BF" w:rsidP="008946BF">
            <w:pPr>
              <w:pStyle w:val="TableParagraph"/>
              <w:ind w:left="400" w:right="248"/>
              <w:jc w:val="center"/>
              <w:rPr>
                <w:sz w:val="20"/>
              </w:rPr>
            </w:pPr>
            <w:r>
              <w:rPr>
                <w:sz w:val="20"/>
              </w:rPr>
              <w:t>UNIQA pojišťovna, a.s.</w:t>
            </w:r>
          </w:p>
          <w:p w:rsidR="00BB697A" w:rsidRDefault="00BB697A" w:rsidP="00FA6EF1">
            <w:pPr>
              <w:pStyle w:val="TableParagraph"/>
              <w:ind w:left="400" w:right="248"/>
              <w:jc w:val="center"/>
            </w:pPr>
            <w:r>
              <w:t>xxxxxxxxxxxxxxx</w:t>
            </w:r>
            <w:r w:rsidRPr="004B3EEA">
              <w:t xml:space="preserve"> </w:t>
            </w:r>
          </w:p>
          <w:p w:rsidR="00BB697A" w:rsidRDefault="00BB697A" w:rsidP="00FA6EF1">
            <w:pPr>
              <w:pStyle w:val="TableParagraph"/>
              <w:ind w:left="400" w:right="248"/>
              <w:jc w:val="center"/>
            </w:pPr>
            <w:r>
              <w:t>xxxxxxxxxxxxxxx</w:t>
            </w:r>
            <w:r w:rsidRPr="004B3EEA">
              <w:t xml:space="preserve"> </w:t>
            </w:r>
          </w:p>
          <w:p w:rsidR="008946BF" w:rsidRDefault="00BB697A" w:rsidP="00FA6EF1">
            <w:pPr>
              <w:pStyle w:val="TableParagraph"/>
              <w:ind w:left="400" w:right="248"/>
              <w:jc w:val="center"/>
              <w:rPr>
                <w:sz w:val="20"/>
              </w:rPr>
            </w:pPr>
            <w:r>
              <w:t>xxxxxxxxxxxxxxx</w:t>
            </w:r>
            <w:r w:rsidRPr="004B3EEA">
              <w:t xml:space="preserve"> </w:t>
            </w:r>
          </w:p>
          <w:p w:rsidR="008946BF" w:rsidRDefault="008946BF" w:rsidP="00FA6EF1">
            <w:pPr>
              <w:pStyle w:val="TableParagraph"/>
              <w:ind w:left="400" w:right="248"/>
              <w:jc w:val="center"/>
              <w:rPr>
                <w:sz w:val="20"/>
              </w:rPr>
            </w:pPr>
          </w:p>
        </w:tc>
      </w:tr>
    </w:tbl>
    <w:p w:rsidR="00601DED" w:rsidRDefault="00601DED" w:rsidP="008946BF"/>
    <w:sectPr w:rsidR="00601DED" w:rsidSect="005E5B4D">
      <w:footerReference w:type="default" r:id="rId11"/>
      <w:headerReference w:type="first" r:id="rId12"/>
      <w:pgSz w:w="11910" w:h="16840"/>
      <w:pgMar w:top="1580" w:right="1300" w:bottom="520" w:left="1220" w:header="0" w:footer="32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E09" w:rsidRDefault="00284E09">
      <w:r>
        <w:separator/>
      </w:r>
    </w:p>
  </w:endnote>
  <w:endnote w:type="continuationSeparator" w:id="0">
    <w:p w:rsidR="00284E09" w:rsidRDefault="0028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FB" w:rsidRDefault="00633CFB">
    <w:pPr>
      <w:pStyle w:val="Zpat"/>
      <w:jc w:val="right"/>
    </w:pPr>
  </w:p>
  <w:p w:rsidR="00213CA7" w:rsidRDefault="00213CA7">
    <w:pPr>
      <w:pStyle w:val="Zkladntext"/>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749499"/>
      <w:docPartObj>
        <w:docPartGallery w:val="Page Numbers (Bottom of Page)"/>
        <w:docPartUnique/>
      </w:docPartObj>
    </w:sdtPr>
    <w:sdtEndPr/>
    <w:sdtContent>
      <w:p w:rsidR="005E5B4D" w:rsidRDefault="005E5B4D">
        <w:pPr>
          <w:pStyle w:val="Zpat"/>
          <w:jc w:val="right"/>
        </w:pPr>
        <w:r>
          <w:fldChar w:fldCharType="begin"/>
        </w:r>
        <w:r>
          <w:instrText>PAGE   \* MERGEFORMAT</w:instrText>
        </w:r>
        <w:r>
          <w:fldChar w:fldCharType="separate"/>
        </w:r>
        <w:r w:rsidR="003A0336">
          <w:rPr>
            <w:noProof/>
          </w:rPr>
          <w:t>2</w:t>
        </w:r>
        <w:r>
          <w:fldChar w:fldCharType="end"/>
        </w:r>
      </w:p>
    </w:sdtContent>
  </w:sdt>
  <w:p w:rsidR="005E5B4D" w:rsidRDefault="005E5B4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912669"/>
      <w:docPartObj>
        <w:docPartGallery w:val="Page Numbers (Bottom of Page)"/>
        <w:docPartUnique/>
      </w:docPartObj>
    </w:sdtPr>
    <w:sdtEndPr/>
    <w:sdtContent>
      <w:p w:rsidR="005E5B4D" w:rsidRDefault="005E5B4D">
        <w:pPr>
          <w:pStyle w:val="Zpat"/>
          <w:jc w:val="right"/>
        </w:pPr>
        <w:r>
          <w:fldChar w:fldCharType="begin"/>
        </w:r>
        <w:r>
          <w:instrText>PAGE   \* MERGEFORMAT</w:instrText>
        </w:r>
        <w:r>
          <w:fldChar w:fldCharType="separate"/>
        </w:r>
        <w:r w:rsidR="003A0336">
          <w:rPr>
            <w:noProof/>
          </w:rPr>
          <w:t>9</w:t>
        </w:r>
        <w:r>
          <w:fldChar w:fldCharType="end"/>
        </w:r>
      </w:p>
    </w:sdtContent>
  </w:sdt>
  <w:p w:rsidR="00213CA7" w:rsidRDefault="00213CA7">
    <w:pPr>
      <w:pStyle w:val="Zkladntext"/>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E09" w:rsidRDefault="00284E09">
      <w:r>
        <w:separator/>
      </w:r>
    </w:p>
  </w:footnote>
  <w:footnote w:type="continuationSeparator" w:id="0">
    <w:p w:rsidR="00284E09" w:rsidRDefault="00284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499" w:rsidRDefault="00C411A5" w:rsidP="00C411A5">
    <w:pPr>
      <w:pStyle w:val="Zhlav"/>
      <w:jc w:val="right"/>
    </w:pPr>
    <w:r>
      <w:rPr>
        <w:noProof/>
        <w:spacing w:val="12"/>
        <w:lang w:bidi="ar-SA"/>
      </w:rPr>
      <w:drawing>
        <wp:anchor distT="0" distB="0" distL="114300" distR="114300" simplePos="0" relativeHeight="251660288" behindDoc="1" locked="0" layoutInCell="1" allowOverlap="1" wp14:anchorId="3C7AE36F" wp14:editId="5173E47A">
          <wp:simplePos x="0" y="0"/>
          <wp:positionH relativeFrom="column">
            <wp:posOffset>3971925</wp:posOffset>
          </wp:positionH>
          <wp:positionV relativeFrom="paragraph">
            <wp:posOffset>-144145</wp:posOffset>
          </wp:positionV>
          <wp:extent cx="2047875" cy="666750"/>
          <wp:effectExtent l="0" t="0" r="9525" b="0"/>
          <wp:wrapTight wrapText="bothSides">
            <wp:wrapPolygon edited="0">
              <wp:start x="0" y="0"/>
              <wp:lineTo x="0" y="20983"/>
              <wp:lineTo x="21500" y="20983"/>
              <wp:lineTo x="21500" y="0"/>
              <wp:lineTo x="0" y="0"/>
            </wp:wrapPolygon>
          </wp:wrapTight>
          <wp:docPr id="3" name="Obrázek 3" descr="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7875" cy="6667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1A5" w:rsidRDefault="00C411A5" w:rsidP="00C411A5">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D78"/>
    <w:multiLevelType w:val="hybridMultilevel"/>
    <w:tmpl w:val="B5F85FE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30D1C"/>
    <w:multiLevelType w:val="multilevel"/>
    <w:tmpl w:val="5C187ECA"/>
    <w:lvl w:ilvl="0">
      <w:start w:val="1"/>
      <w:numFmt w:val="upperRoman"/>
      <w:lvlText w:val="ČLÁNEK %1."/>
      <w:lvlJc w:val="center"/>
      <w:pPr>
        <w:ind w:left="1418" w:firstLine="284"/>
      </w:pPr>
      <w:rPr>
        <w:rFonts w:ascii="Arial" w:eastAsia="Arial" w:hAnsi="Arial" w:cs="Arial" w:hint="default"/>
        <w:b/>
        <w:i w:val="0"/>
        <w:sz w:val="22"/>
      </w:rPr>
    </w:lvl>
    <w:lvl w:ilvl="1">
      <w:start w:val="1"/>
      <w:numFmt w:val="decimalZero"/>
      <w:isLgl/>
      <w:lvlText w:val="%1.%2"/>
      <w:lvlJc w:val="left"/>
      <w:pPr>
        <w:ind w:left="1985" w:hanging="567"/>
      </w:pPr>
      <w:rPr>
        <w:rFonts w:ascii="Arial" w:eastAsia="Arial" w:hAnsi="Arial" w:cs="Arial" w:hint="default"/>
        <w:b w:val="0"/>
        <w:sz w:val="22"/>
        <w:szCs w:val="22"/>
      </w:rPr>
    </w:lvl>
    <w:lvl w:ilvl="2">
      <w:start w:val="1"/>
      <w:numFmt w:val="lowerLetter"/>
      <w:lvlText w:val="(%3)"/>
      <w:lvlJc w:val="left"/>
      <w:pPr>
        <w:ind w:left="2269" w:hanging="284"/>
      </w:pPr>
      <w:rPr>
        <w:rFonts w:hint="default"/>
      </w:rPr>
    </w:lvl>
    <w:lvl w:ilvl="3">
      <w:start w:val="1"/>
      <w:numFmt w:val="lowerRoman"/>
      <w:lvlText w:val="(%4)"/>
      <w:lvlJc w:val="right"/>
      <w:pPr>
        <w:ind w:left="2282" w:hanging="144"/>
      </w:pPr>
      <w:rPr>
        <w:rFonts w:hint="default"/>
      </w:rPr>
    </w:lvl>
    <w:lvl w:ilvl="4">
      <w:start w:val="1"/>
      <w:numFmt w:val="decimal"/>
      <w:lvlText w:val="%5)"/>
      <w:lvlJc w:val="left"/>
      <w:pPr>
        <w:ind w:left="2426" w:hanging="432"/>
      </w:pPr>
      <w:rPr>
        <w:rFonts w:hint="default"/>
      </w:rPr>
    </w:lvl>
    <w:lvl w:ilvl="5">
      <w:start w:val="1"/>
      <w:numFmt w:val="lowerLetter"/>
      <w:lvlText w:val="%6)"/>
      <w:lvlJc w:val="left"/>
      <w:pPr>
        <w:ind w:left="2570" w:hanging="432"/>
      </w:pPr>
      <w:rPr>
        <w:rFonts w:hint="default"/>
      </w:rPr>
    </w:lvl>
    <w:lvl w:ilvl="6">
      <w:start w:val="1"/>
      <w:numFmt w:val="lowerRoman"/>
      <w:lvlText w:val="%7)"/>
      <w:lvlJc w:val="right"/>
      <w:pPr>
        <w:ind w:left="2714" w:hanging="288"/>
      </w:pPr>
      <w:rPr>
        <w:rFonts w:hint="default"/>
      </w:rPr>
    </w:lvl>
    <w:lvl w:ilvl="7">
      <w:start w:val="1"/>
      <w:numFmt w:val="lowerLetter"/>
      <w:lvlText w:val="%8."/>
      <w:lvlJc w:val="left"/>
      <w:pPr>
        <w:ind w:left="2858" w:hanging="432"/>
      </w:pPr>
      <w:rPr>
        <w:rFonts w:hint="default"/>
      </w:rPr>
    </w:lvl>
    <w:lvl w:ilvl="8">
      <w:start w:val="1"/>
      <w:numFmt w:val="lowerRoman"/>
      <w:lvlText w:val="%9."/>
      <w:lvlJc w:val="right"/>
      <w:pPr>
        <w:ind w:left="3002" w:hanging="144"/>
      </w:pPr>
      <w:rPr>
        <w:rFonts w:hint="default"/>
      </w:rPr>
    </w:lvl>
  </w:abstractNum>
  <w:abstractNum w:abstractNumId="2" w15:restartNumberingAfterBreak="0">
    <w:nsid w:val="0DD72D3C"/>
    <w:multiLevelType w:val="multilevel"/>
    <w:tmpl w:val="29AAC9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324690"/>
    <w:multiLevelType w:val="hybridMultilevel"/>
    <w:tmpl w:val="66821626"/>
    <w:lvl w:ilvl="0" w:tplc="F4703036">
      <w:start w:val="1"/>
      <w:numFmt w:val="decimal"/>
      <w:lvlText w:val="%1.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DA2DC6"/>
    <w:multiLevelType w:val="multilevel"/>
    <w:tmpl w:val="A3269AC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7F67E96"/>
    <w:multiLevelType w:val="hybridMultilevel"/>
    <w:tmpl w:val="250A3368"/>
    <w:lvl w:ilvl="0" w:tplc="69880C36">
      <w:start w:val="1"/>
      <w:numFmt w:val="lowerLetter"/>
      <w:lvlText w:val="%1)"/>
      <w:lvlJc w:val="left"/>
      <w:pPr>
        <w:ind w:left="3571" w:hanging="360"/>
      </w:pPr>
      <w:rPr>
        <w:rFonts w:ascii="Arial" w:eastAsia="Arial" w:hAnsi="Arial" w:cs="Arial" w:hint="default"/>
        <w:spacing w:val="-1"/>
        <w:w w:val="99"/>
        <w:sz w:val="20"/>
        <w:szCs w:val="20"/>
        <w:lang w:val="cs-CZ" w:eastAsia="cs-CZ" w:bidi="cs-CZ"/>
      </w:rPr>
    </w:lvl>
    <w:lvl w:ilvl="1" w:tplc="BF8A8220">
      <w:numFmt w:val="bullet"/>
      <w:lvlText w:val="•"/>
      <w:lvlJc w:val="left"/>
      <w:pPr>
        <w:ind w:left="4439" w:hanging="360"/>
      </w:pPr>
      <w:rPr>
        <w:rFonts w:hint="default"/>
        <w:lang w:val="cs-CZ" w:eastAsia="cs-CZ" w:bidi="cs-CZ"/>
      </w:rPr>
    </w:lvl>
    <w:lvl w:ilvl="2" w:tplc="AB94F94E">
      <w:numFmt w:val="bullet"/>
      <w:lvlText w:val="•"/>
      <w:lvlJc w:val="left"/>
      <w:pPr>
        <w:ind w:left="5304" w:hanging="360"/>
      </w:pPr>
      <w:rPr>
        <w:rFonts w:hint="default"/>
        <w:lang w:val="cs-CZ" w:eastAsia="cs-CZ" w:bidi="cs-CZ"/>
      </w:rPr>
    </w:lvl>
    <w:lvl w:ilvl="3" w:tplc="CE6489EA">
      <w:numFmt w:val="bullet"/>
      <w:lvlText w:val="•"/>
      <w:lvlJc w:val="left"/>
      <w:pPr>
        <w:ind w:left="6168" w:hanging="360"/>
      </w:pPr>
      <w:rPr>
        <w:rFonts w:hint="default"/>
        <w:lang w:val="cs-CZ" w:eastAsia="cs-CZ" w:bidi="cs-CZ"/>
      </w:rPr>
    </w:lvl>
    <w:lvl w:ilvl="4" w:tplc="47F04E40">
      <w:numFmt w:val="bullet"/>
      <w:lvlText w:val="•"/>
      <w:lvlJc w:val="left"/>
      <w:pPr>
        <w:ind w:left="7033" w:hanging="360"/>
      </w:pPr>
      <w:rPr>
        <w:rFonts w:hint="default"/>
        <w:lang w:val="cs-CZ" w:eastAsia="cs-CZ" w:bidi="cs-CZ"/>
      </w:rPr>
    </w:lvl>
    <w:lvl w:ilvl="5" w:tplc="7A30F598">
      <w:numFmt w:val="bullet"/>
      <w:lvlText w:val="•"/>
      <w:lvlJc w:val="left"/>
      <w:pPr>
        <w:ind w:left="7898" w:hanging="360"/>
      </w:pPr>
      <w:rPr>
        <w:rFonts w:hint="default"/>
        <w:lang w:val="cs-CZ" w:eastAsia="cs-CZ" w:bidi="cs-CZ"/>
      </w:rPr>
    </w:lvl>
    <w:lvl w:ilvl="6" w:tplc="80A6DFAA">
      <w:numFmt w:val="bullet"/>
      <w:lvlText w:val="•"/>
      <w:lvlJc w:val="left"/>
      <w:pPr>
        <w:ind w:left="8762" w:hanging="360"/>
      </w:pPr>
      <w:rPr>
        <w:rFonts w:hint="default"/>
        <w:lang w:val="cs-CZ" w:eastAsia="cs-CZ" w:bidi="cs-CZ"/>
      </w:rPr>
    </w:lvl>
    <w:lvl w:ilvl="7" w:tplc="28BC2802">
      <w:numFmt w:val="bullet"/>
      <w:lvlText w:val="•"/>
      <w:lvlJc w:val="left"/>
      <w:pPr>
        <w:ind w:left="9627" w:hanging="360"/>
      </w:pPr>
      <w:rPr>
        <w:rFonts w:hint="default"/>
        <w:lang w:val="cs-CZ" w:eastAsia="cs-CZ" w:bidi="cs-CZ"/>
      </w:rPr>
    </w:lvl>
    <w:lvl w:ilvl="8" w:tplc="33E2C0CE">
      <w:numFmt w:val="bullet"/>
      <w:lvlText w:val="•"/>
      <w:lvlJc w:val="left"/>
      <w:pPr>
        <w:ind w:left="10492" w:hanging="360"/>
      </w:pPr>
      <w:rPr>
        <w:rFonts w:hint="default"/>
        <w:lang w:val="cs-CZ" w:eastAsia="cs-CZ" w:bidi="cs-CZ"/>
      </w:rPr>
    </w:lvl>
  </w:abstractNum>
  <w:abstractNum w:abstractNumId="6" w15:restartNumberingAfterBreak="0">
    <w:nsid w:val="1BD15F8A"/>
    <w:multiLevelType w:val="multilevel"/>
    <w:tmpl w:val="DE9222C2"/>
    <w:lvl w:ilvl="0">
      <w:start w:val="12"/>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7" w15:restartNumberingAfterBreak="0">
    <w:nsid w:val="1D9C19B2"/>
    <w:multiLevelType w:val="hybridMultilevel"/>
    <w:tmpl w:val="0B66CCCA"/>
    <w:lvl w:ilvl="0" w:tplc="E070E17E">
      <w:start w:val="1"/>
      <w:numFmt w:val="decimal"/>
      <w:lvlText w:val="%1."/>
      <w:lvlJc w:val="left"/>
      <w:pPr>
        <w:ind w:left="4171" w:hanging="454"/>
        <w:jc w:val="right"/>
      </w:pPr>
      <w:rPr>
        <w:rFonts w:ascii="Arial" w:eastAsia="Arial" w:hAnsi="Arial" w:cs="Arial" w:hint="default"/>
        <w:b/>
        <w:bCs/>
        <w:spacing w:val="-1"/>
        <w:w w:val="100"/>
        <w:sz w:val="22"/>
        <w:szCs w:val="22"/>
        <w:lang w:val="cs-CZ" w:eastAsia="cs-CZ" w:bidi="cs-CZ"/>
      </w:rPr>
    </w:lvl>
    <w:lvl w:ilvl="1" w:tplc="3AC64428">
      <w:numFmt w:val="bullet"/>
      <w:lvlText w:val="•"/>
      <w:lvlJc w:val="left"/>
      <w:pPr>
        <w:ind w:left="4700" w:hanging="454"/>
      </w:pPr>
      <w:rPr>
        <w:rFonts w:hint="default"/>
        <w:lang w:val="cs-CZ" w:eastAsia="cs-CZ" w:bidi="cs-CZ"/>
      </w:rPr>
    </w:lvl>
    <w:lvl w:ilvl="2" w:tplc="4124769C">
      <w:numFmt w:val="bullet"/>
      <w:lvlText w:val="•"/>
      <w:lvlJc w:val="left"/>
      <w:pPr>
        <w:ind w:left="5221" w:hanging="454"/>
      </w:pPr>
      <w:rPr>
        <w:rFonts w:hint="default"/>
        <w:lang w:val="cs-CZ" w:eastAsia="cs-CZ" w:bidi="cs-CZ"/>
      </w:rPr>
    </w:lvl>
    <w:lvl w:ilvl="3" w:tplc="C3FADC54">
      <w:numFmt w:val="bullet"/>
      <w:lvlText w:val="•"/>
      <w:lvlJc w:val="left"/>
      <w:pPr>
        <w:ind w:left="5741" w:hanging="454"/>
      </w:pPr>
      <w:rPr>
        <w:rFonts w:hint="default"/>
        <w:lang w:val="cs-CZ" w:eastAsia="cs-CZ" w:bidi="cs-CZ"/>
      </w:rPr>
    </w:lvl>
    <w:lvl w:ilvl="4" w:tplc="4732A8E0">
      <w:numFmt w:val="bullet"/>
      <w:lvlText w:val="•"/>
      <w:lvlJc w:val="left"/>
      <w:pPr>
        <w:ind w:left="6262" w:hanging="454"/>
      </w:pPr>
      <w:rPr>
        <w:rFonts w:hint="default"/>
        <w:lang w:val="cs-CZ" w:eastAsia="cs-CZ" w:bidi="cs-CZ"/>
      </w:rPr>
    </w:lvl>
    <w:lvl w:ilvl="5" w:tplc="39F25A7E">
      <w:numFmt w:val="bullet"/>
      <w:lvlText w:val="•"/>
      <w:lvlJc w:val="left"/>
      <w:pPr>
        <w:ind w:left="6783" w:hanging="454"/>
      </w:pPr>
      <w:rPr>
        <w:rFonts w:hint="default"/>
        <w:lang w:val="cs-CZ" w:eastAsia="cs-CZ" w:bidi="cs-CZ"/>
      </w:rPr>
    </w:lvl>
    <w:lvl w:ilvl="6" w:tplc="E83856C4">
      <w:numFmt w:val="bullet"/>
      <w:lvlText w:val="•"/>
      <w:lvlJc w:val="left"/>
      <w:pPr>
        <w:ind w:left="7303" w:hanging="454"/>
      </w:pPr>
      <w:rPr>
        <w:rFonts w:hint="default"/>
        <w:lang w:val="cs-CZ" w:eastAsia="cs-CZ" w:bidi="cs-CZ"/>
      </w:rPr>
    </w:lvl>
    <w:lvl w:ilvl="7" w:tplc="01BE43AE">
      <w:numFmt w:val="bullet"/>
      <w:lvlText w:val="•"/>
      <w:lvlJc w:val="left"/>
      <w:pPr>
        <w:ind w:left="7824" w:hanging="454"/>
      </w:pPr>
      <w:rPr>
        <w:rFonts w:hint="default"/>
        <w:lang w:val="cs-CZ" w:eastAsia="cs-CZ" w:bidi="cs-CZ"/>
      </w:rPr>
    </w:lvl>
    <w:lvl w:ilvl="8" w:tplc="F09EA39E">
      <w:numFmt w:val="bullet"/>
      <w:lvlText w:val="•"/>
      <w:lvlJc w:val="left"/>
      <w:pPr>
        <w:ind w:left="8345" w:hanging="454"/>
      </w:pPr>
      <w:rPr>
        <w:rFonts w:hint="default"/>
        <w:lang w:val="cs-CZ" w:eastAsia="cs-CZ" w:bidi="cs-CZ"/>
      </w:rPr>
    </w:lvl>
  </w:abstractNum>
  <w:abstractNum w:abstractNumId="8" w15:restartNumberingAfterBreak="0">
    <w:nsid w:val="252D63CC"/>
    <w:multiLevelType w:val="multilevel"/>
    <w:tmpl w:val="5E3824DA"/>
    <w:lvl w:ilvl="0">
      <w:start w:val="8"/>
      <w:numFmt w:val="decimal"/>
      <w:lvlText w:val="%1"/>
      <w:lvlJc w:val="left"/>
      <w:pPr>
        <w:ind w:left="772" w:hanging="576"/>
      </w:pPr>
      <w:rPr>
        <w:rFonts w:hint="default"/>
        <w:lang w:val="cs-CZ" w:eastAsia="cs-CZ" w:bidi="cs-CZ"/>
      </w:rPr>
    </w:lvl>
    <w:lvl w:ilvl="1">
      <w:start w:val="2"/>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9" w15:restartNumberingAfterBreak="0">
    <w:nsid w:val="26901936"/>
    <w:multiLevelType w:val="multilevel"/>
    <w:tmpl w:val="68CAA04C"/>
    <w:lvl w:ilvl="0">
      <w:start w:val="14"/>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0" w15:restartNumberingAfterBreak="0">
    <w:nsid w:val="29D34EEB"/>
    <w:multiLevelType w:val="multilevel"/>
    <w:tmpl w:val="352AF32C"/>
    <w:lvl w:ilvl="0">
      <w:start w:val="5"/>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1" w15:restartNumberingAfterBreak="0">
    <w:nsid w:val="3773747C"/>
    <w:multiLevelType w:val="multilevel"/>
    <w:tmpl w:val="6874B424"/>
    <w:lvl w:ilvl="0">
      <w:start w:val="6"/>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2" w15:restartNumberingAfterBreak="0">
    <w:nsid w:val="431A77AC"/>
    <w:multiLevelType w:val="multilevel"/>
    <w:tmpl w:val="6C86DB1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667584"/>
    <w:multiLevelType w:val="multilevel"/>
    <w:tmpl w:val="55D8D196"/>
    <w:lvl w:ilvl="0">
      <w:start w:val="13"/>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4" w15:restartNumberingAfterBreak="0">
    <w:nsid w:val="479B416C"/>
    <w:multiLevelType w:val="multilevel"/>
    <w:tmpl w:val="2026BA02"/>
    <w:lvl w:ilvl="0">
      <w:start w:val="3"/>
      <w:numFmt w:val="decimal"/>
      <w:lvlText w:val="%1"/>
      <w:lvlJc w:val="left"/>
      <w:pPr>
        <w:ind w:left="774" w:hanging="576"/>
      </w:pPr>
      <w:rPr>
        <w:rFonts w:hint="default"/>
        <w:lang w:val="cs-CZ" w:eastAsia="cs-CZ" w:bidi="cs-CZ"/>
      </w:rPr>
    </w:lvl>
    <w:lvl w:ilvl="1">
      <w:start w:val="1"/>
      <w:numFmt w:val="decimal"/>
      <w:lvlText w:val="%1.%2"/>
      <w:lvlJc w:val="left"/>
      <w:pPr>
        <w:ind w:left="774"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5" w15:restartNumberingAfterBreak="0">
    <w:nsid w:val="4B430193"/>
    <w:multiLevelType w:val="multilevel"/>
    <w:tmpl w:val="4E98A072"/>
    <w:lvl w:ilvl="0">
      <w:start w:val="10"/>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6" w15:restartNumberingAfterBreak="0">
    <w:nsid w:val="4E2362C6"/>
    <w:multiLevelType w:val="multilevel"/>
    <w:tmpl w:val="B7BAE6CA"/>
    <w:lvl w:ilvl="0">
      <w:start w:val="9"/>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17" w15:restartNumberingAfterBreak="0">
    <w:nsid w:val="669B0E06"/>
    <w:multiLevelType w:val="multilevel"/>
    <w:tmpl w:val="79F676A6"/>
    <w:lvl w:ilvl="0">
      <w:start w:val="11"/>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1348" w:hanging="358"/>
      </w:pPr>
      <w:rPr>
        <w:rFonts w:ascii="Arial" w:eastAsia="Arial" w:hAnsi="Arial" w:cs="Arial" w:hint="default"/>
        <w:w w:val="99"/>
        <w:sz w:val="20"/>
        <w:szCs w:val="20"/>
        <w:lang w:val="cs-CZ" w:eastAsia="cs-CZ" w:bidi="cs-CZ"/>
      </w:rPr>
    </w:lvl>
    <w:lvl w:ilvl="3">
      <w:numFmt w:val="bullet"/>
      <w:lvlText w:val="•"/>
      <w:lvlJc w:val="left"/>
      <w:pPr>
        <w:ind w:left="3128" w:hanging="358"/>
      </w:pPr>
      <w:rPr>
        <w:rFonts w:hint="default"/>
        <w:lang w:val="cs-CZ" w:eastAsia="cs-CZ" w:bidi="cs-CZ"/>
      </w:rPr>
    </w:lvl>
    <w:lvl w:ilvl="4">
      <w:numFmt w:val="bullet"/>
      <w:lvlText w:val="•"/>
      <w:lvlJc w:val="left"/>
      <w:pPr>
        <w:ind w:left="4022" w:hanging="358"/>
      </w:pPr>
      <w:rPr>
        <w:rFonts w:hint="default"/>
        <w:lang w:val="cs-CZ" w:eastAsia="cs-CZ" w:bidi="cs-CZ"/>
      </w:rPr>
    </w:lvl>
    <w:lvl w:ilvl="5">
      <w:numFmt w:val="bullet"/>
      <w:lvlText w:val="•"/>
      <w:lvlJc w:val="left"/>
      <w:pPr>
        <w:ind w:left="4916" w:hanging="358"/>
      </w:pPr>
      <w:rPr>
        <w:rFonts w:hint="default"/>
        <w:lang w:val="cs-CZ" w:eastAsia="cs-CZ" w:bidi="cs-CZ"/>
      </w:rPr>
    </w:lvl>
    <w:lvl w:ilvl="6">
      <w:numFmt w:val="bullet"/>
      <w:lvlText w:val="•"/>
      <w:lvlJc w:val="left"/>
      <w:pPr>
        <w:ind w:left="5810" w:hanging="358"/>
      </w:pPr>
      <w:rPr>
        <w:rFonts w:hint="default"/>
        <w:lang w:val="cs-CZ" w:eastAsia="cs-CZ" w:bidi="cs-CZ"/>
      </w:rPr>
    </w:lvl>
    <w:lvl w:ilvl="7">
      <w:numFmt w:val="bullet"/>
      <w:lvlText w:val="•"/>
      <w:lvlJc w:val="left"/>
      <w:pPr>
        <w:ind w:left="6704" w:hanging="358"/>
      </w:pPr>
      <w:rPr>
        <w:rFonts w:hint="default"/>
        <w:lang w:val="cs-CZ" w:eastAsia="cs-CZ" w:bidi="cs-CZ"/>
      </w:rPr>
    </w:lvl>
    <w:lvl w:ilvl="8">
      <w:numFmt w:val="bullet"/>
      <w:lvlText w:val="•"/>
      <w:lvlJc w:val="left"/>
      <w:pPr>
        <w:ind w:left="7598" w:hanging="358"/>
      </w:pPr>
      <w:rPr>
        <w:rFonts w:hint="default"/>
        <w:lang w:val="cs-CZ" w:eastAsia="cs-CZ" w:bidi="cs-CZ"/>
      </w:rPr>
    </w:lvl>
  </w:abstractNum>
  <w:abstractNum w:abstractNumId="18" w15:restartNumberingAfterBreak="0">
    <w:nsid w:val="693445A8"/>
    <w:multiLevelType w:val="hybridMultilevel"/>
    <w:tmpl w:val="17BAB5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E63B5F"/>
    <w:multiLevelType w:val="hybridMultilevel"/>
    <w:tmpl w:val="E73435EA"/>
    <w:lvl w:ilvl="0" w:tplc="CA6C0AC4">
      <w:start w:val="1"/>
      <w:numFmt w:val="bullet"/>
      <w:pStyle w:val="Odrka"/>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77E0170"/>
    <w:multiLevelType w:val="multilevel"/>
    <w:tmpl w:val="22D809E6"/>
    <w:lvl w:ilvl="0">
      <w:start w:val="2"/>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numFmt w:val="bullet"/>
      <w:lvlText w:val="•"/>
      <w:lvlJc w:val="left"/>
      <w:pPr>
        <w:ind w:left="2501" w:hanging="576"/>
      </w:pPr>
      <w:rPr>
        <w:rFonts w:hint="default"/>
        <w:lang w:val="cs-CZ" w:eastAsia="cs-CZ" w:bidi="cs-CZ"/>
      </w:rPr>
    </w:lvl>
    <w:lvl w:ilvl="3">
      <w:numFmt w:val="bullet"/>
      <w:lvlText w:val="•"/>
      <w:lvlJc w:val="left"/>
      <w:pPr>
        <w:ind w:left="3361" w:hanging="576"/>
      </w:pPr>
      <w:rPr>
        <w:rFonts w:hint="default"/>
        <w:lang w:val="cs-CZ" w:eastAsia="cs-CZ" w:bidi="cs-CZ"/>
      </w:rPr>
    </w:lvl>
    <w:lvl w:ilvl="4">
      <w:numFmt w:val="bullet"/>
      <w:lvlText w:val="•"/>
      <w:lvlJc w:val="left"/>
      <w:pPr>
        <w:ind w:left="4222" w:hanging="576"/>
      </w:pPr>
      <w:rPr>
        <w:rFonts w:hint="default"/>
        <w:lang w:val="cs-CZ" w:eastAsia="cs-CZ" w:bidi="cs-CZ"/>
      </w:rPr>
    </w:lvl>
    <w:lvl w:ilvl="5">
      <w:numFmt w:val="bullet"/>
      <w:lvlText w:val="•"/>
      <w:lvlJc w:val="left"/>
      <w:pPr>
        <w:ind w:left="5083" w:hanging="576"/>
      </w:pPr>
      <w:rPr>
        <w:rFonts w:hint="default"/>
        <w:lang w:val="cs-CZ" w:eastAsia="cs-CZ" w:bidi="cs-CZ"/>
      </w:rPr>
    </w:lvl>
    <w:lvl w:ilvl="6">
      <w:numFmt w:val="bullet"/>
      <w:lvlText w:val="•"/>
      <w:lvlJc w:val="left"/>
      <w:pPr>
        <w:ind w:left="5943" w:hanging="576"/>
      </w:pPr>
      <w:rPr>
        <w:rFonts w:hint="default"/>
        <w:lang w:val="cs-CZ" w:eastAsia="cs-CZ" w:bidi="cs-CZ"/>
      </w:rPr>
    </w:lvl>
    <w:lvl w:ilvl="7">
      <w:numFmt w:val="bullet"/>
      <w:lvlText w:val="•"/>
      <w:lvlJc w:val="left"/>
      <w:pPr>
        <w:ind w:left="6804" w:hanging="576"/>
      </w:pPr>
      <w:rPr>
        <w:rFonts w:hint="default"/>
        <w:lang w:val="cs-CZ" w:eastAsia="cs-CZ" w:bidi="cs-CZ"/>
      </w:rPr>
    </w:lvl>
    <w:lvl w:ilvl="8">
      <w:numFmt w:val="bullet"/>
      <w:lvlText w:val="•"/>
      <w:lvlJc w:val="left"/>
      <w:pPr>
        <w:ind w:left="7665" w:hanging="576"/>
      </w:pPr>
      <w:rPr>
        <w:rFonts w:hint="default"/>
        <w:lang w:val="cs-CZ" w:eastAsia="cs-CZ" w:bidi="cs-CZ"/>
      </w:rPr>
    </w:lvl>
  </w:abstractNum>
  <w:abstractNum w:abstractNumId="21" w15:restartNumberingAfterBreak="0">
    <w:nsid w:val="785B16FC"/>
    <w:multiLevelType w:val="multilevel"/>
    <w:tmpl w:val="308E35B4"/>
    <w:lvl w:ilvl="0">
      <w:start w:val="7"/>
      <w:numFmt w:val="decimal"/>
      <w:lvlText w:val="%1"/>
      <w:lvlJc w:val="left"/>
      <w:pPr>
        <w:ind w:left="772" w:hanging="576"/>
      </w:pPr>
      <w:rPr>
        <w:rFonts w:hint="default"/>
        <w:lang w:val="cs-CZ" w:eastAsia="cs-CZ" w:bidi="cs-CZ"/>
      </w:rPr>
    </w:lvl>
    <w:lvl w:ilvl="1">
      <w:start w:val="1"/>
      <w:numFmt w:val="decimal"/>
      <w:lvlText w:val="%1.%2"/>
      <w:lvlJc w:val="left"/>
      <w:pPr>
        <w:ind w:left="772" w:hanging="576"/>
      </w:pPr>
      <w:rPr>
        <w:rFonts w:ascii="Arial" w:eastAsia="Arial" w:hAnsi="Arial" w:cs="Arial" w:hint="default"/>
        <w:spacing w:val="-1"/>
        <w:w w:val="99"/>
        <w:sz w:val="20"/>
        <w:szCs w:val="20"/>
        <w:lang w:val="cs-CZ" w:eastAsia="cs-CZ" w:bidi="cs-CZ"/>
      </w:rPr>
    </w:lvl>
    <w:lvl w:ilvl="2">
      <w:start w:val="1"/>
      <w:numFmt w:val="lowerLetter"/>
      <w:lvlText w:val="%3."/>
      <w:lvlJc w:val="left"/>
      <w:pPr>
        <w:ind w:left="1048" w:hanging="286"/>
      </w:pPr>
      <w:rPr>
        <w:rFonts w:ascii="Arial" w:eastAsia="Arial" w:hAnsi="Arial" w:cs="Arial" w:hint="default"/>
        <w:spacing w:val="-1"/>
        <w:w w:val="99"/>
        <w:sz w:val="20"/>
        <w:szCs w:val="20"/>
        <w:lang w:val="cs-CZ" w:eastAsia="cs-CZ" w:bidi="cs-CZ"/>
      </w:rPr>
    </w:lvl>
    <w:lvl w:ilvl="3">
      <w:numFmt w:val="bullet"/>
      <w:lvlText w:val="•"/>
      <w:lvlJc w:val="left"/>
      <w:pPr>
        <w:ind w:left="2894" w:hanging="286"/>
      </w:pPr>
      <w:rPr>
        <w:rFonts w:hint="default"/>
        <w:lang w:val="cs-CZ" w:eastAsia="cs-CZ" w:bidi="cs-CZ"/>
      </w:rPr>
    </w:lvl>
    <w:lvl w:ilvl="4">
      <w:numFmt w:val="bullet"/>
      <w:lvlText w:val="•"/>
      <w:lvlJc w:val="left"/>
      <w:pPr>
        <w:ind w:left="3822" w:hanging="286"/>
      </w:pPr>
      <w:rPr>
        <w:rFonts w:hint="default"/>
        <w:lang w:val="cs-CZ" w:eastAsia="cs-CZ" w:bidi="cs-CZ"/>
      </w:rPr>
    </w:lvl>
    <w:lvl w:ilvl="5">
      <w:numFmt w:val="bullet"/>
      <w:lvlText w:val="•"/>
      <w:lvlJc w:val="left"/>
      <w:pPr>
        <w:ind w:left="4749" w:hanging="286"/>
      </w:pPr>
      <w:rPr>
        <w:rFonts w:hint="default"/>
        <w:lang w:val="cs-CZ" w:eastAsia="cs-CZ" w:bidi="cs-CZ"/>
      </w:rPr>
    </w:lvl>
    <w:lvl w:ilvl="6">
      <w:numFmt w:val="bullet"/>
      <w:lvlText w:val="•"/>
      <w:lvlJc w:val="left"/>
      <w:pPr>
        <w:ind w:left="5676" w:hanging="286"/>
      </w:pPr>
      <w:rPr>
        <w:rFonts w:hint="default"/>
        <w:lang w:val="cs-CZ" w:eastAsia="cs-CZ" w:bidi="cs-CZ"/>
      </w:rPr>
    </w:lvl>
    <w:lvl w:ilvl="7">
      <w:numFmt w:val="bullet"/>
      <w:lvlText w:val="•"/>
      <w:lvlJc w:val="left"/>
      <w:pPr>
        <w:ind w:left="6604" w:hanging="286"/>
      </w:pPr>
      <w:rPr>
        <w:rFonts w:hint="default"/>
        <w:lang w:val="cs-CZ" w:eastAsia="cs-CZ" w:bidi="cs-CZ"/>
      </w:rPr>
    </w:lvl>
    <w:lvl w:ilvl="8">
      <w:numFmt w:val="bullet"/>
      <w:lvlText w:val="•"/>
      <w:lvlJc w:val="left"/>
      <w:pPr>
        <w:ind w:left="7531" w:hanging="286"/>
      </w:pPr>
      <w:rPr>
        <w:rFonts w:hint="default"/>
        <w:lang w:val="cs-CZ" w:eastAsia="cs-CZ" w:bidi="cs-CZ"/>
      </w:rPr>
    </w:lvl>
  </w:abstractNum>
  <w:num w:numId="1">
    <w:abstractNumId w:val="7"/>
  </w:num>
  <w:num w:numId="2">
    <w:abstractNumId w:val="9"/>
  </w:num>
  <w:num w:numId="3">
    <w:abstractNumId w:val="13"/>
  </w:num>
  <w:num w:numId="4">
    <w:abstractNumId w:val="5"/>
  </w:num>
  <w:num w:numId="5">
    <w:abstractNumId w:val="6"/>
  </w:num>
  <w:num w:numId="6">
    <w:abstractNumId w:val="17"/>
  </w:num>
  <w:num w:numId="7">
    <w:abstractNumId w:val="15"/>
  </w:num>
  <w:num w:numId="8">
    <w:abstractNumId w:val="16"/>
  </w:num>
  <w:num w:numId="9">
    <w:abstractNumId w:val="8"/>
  </w:num>
  <w:num w:numId="10">
    <w:abstractNumId w:val="21"/>
  </w:num>
  <w:num w:numId="11">
    <w:abstractNumId w:val="11"/>
  </w:num>
  <w:num w:numId="12">
    <w:abstractNumId w:val="10"/>
  </w:num>
  <w:num w:numId="13">
    <w:abstractNumId w:val="14"/>
  </w:num>
  <w:num w:numId="14">
    <w:abstractNumId w:val="20"/>
  </w:num>
  <w:num w:numId="15">
    <w:abstractNumId w:val="3"/>
  </w:num>
  <w:num w:numId="16">
    <w:abstractNumId w:val="12"/>
  </w:num>
  <w:num w:numId="17">
    <w:abstractNumId w:val="1"/>
  </w:num>
  <w:num w:numId="18">
    <w:abstractNumId w:val="0"/>
  </w:num>
  <w:num w:numId="19">
    <w:abstractNumId w:val="18"/>
  </w:num>
  <w:num w:numId="20">
    <w:abstractNumId w:val="4"/>
  </w:num>
  <w:num w:numId="21">
    <w:abstractNumId w:val="2"/>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07"/>
    <w:rsid w:val="00000A83"/>
    <w:rsid w:val="0001424C"/>
    <w:rsid w:val="00014BCB"/>
    <w:rsid w:val="0001651D"/>
    <w:rsid w:val="00034B50"/>
    <w:rsid w:val="000512E1"/>
    <w:rsid w:val="00056796"/>
    <w:rsid w:val="000627B6"/>
    <w:rsid w:val="0007552E"/>
    <w:rsid w:val="000910E2"/>
    <w:rsid w:val="00094D69"/>
    <w:rsid w:val="000B5850"/>
    <w:rsid w:val="000C1408"/>
    <w:rsid w:val="000C356D"/>
    <w:rsid w:val="000C6558"/>
    <w:rsid w:val="000E08AE"/>
    <w:rsid w:val="000E106A"/>
    <w:rsid w:val="00100183"/>
    <w:rsid w:val="0011266E"/>
    <w:rsid w:val="001137F2"/>
    <w:rsid w:val="001618AE"/>
    <w:rsid w:val="0016215C"/>
    <w:rsid w:val="0016430C"/>
    <w:rsid w:val="00164B07"/>
    <w:rsid w:val="00172816"/>
    <w:rsid w:val="001766D5"/>
    <w:rsid w:val="00190AF6"/>
    <w:rsid w:val="001A5788"/>
    <w:rsid w:val="001A7C73"/>
    <w:rsid w:val="001B0A01"/>
    <w:rsid w:val="001D2D63"/>
    <w:rsid w:val="001D3290"/>
    <w:rsid w:val="001D70EC"/>
    <w:rsid w:val="001F724F"/>
    <w:rsid w:val="00203195"/>
    <w:rsid w:val="00212C1B"/>
    <w:rsid w:val="00213CA7"/>
    <w:rsid w:val="00214045"/>
    <w:rsid w:val="00232E27"/>
    <w:rsid w:val="0023373E"/>
    <w:rsid w:val="00254436"/>
    <w:rsid w:val="00257AA0"/>
    <w:rsid w:val="002720AA"/>
    <w:rsid w:val="002741AA"/>
    <w:rsid w:val="002817BD"/>
    <w:rsid w:val="00284E09"/>
    <w:rsid w:val="00285B9B"/>
    <w:rsid w:val="00296B69"/>
    <w:rsid w:val="002A2E21"/>
    <w:rsid w:val="002D4174"/>
    <w:rsid w:val="002F26E7"/>
    <w:rsid w:val="003256A2"/>
    <w:rsid w:val="00325A66"/>
    <w:rsid w:val="00325B0D"/>
    <w:rsid w:val="00327DA0"/>
    <w:rsid w:val="003315C5"/>
    <w:rsid w:val="00331E00"/>
    <w:rsid w:val="00336C87"/>
    <w:rsid w:val="00340A31"/>
    <w:rsid w:val="0035325A"/>
    <w:rsid w:val="00353C3F"/>
    <w:rsid w:val="00355DDA"/>
    <w:rsid w:val="0035708E"/>
    <w:rsid w:val="00361D65"/>
    <w:rsid w:val="0036592F"/>
    <w:rsid w:val="00367B5C"/>
    <w:rsid w:val="00385DD7"/>
    <w:rsid w:val="00387C36"/>
    <w:rsid w:val="00397A57"/>
    <w:rsid w:val="003A0336"/>
    <w:rsid w:val="003A61AB"/>
    <w:rsid w:val="003A6A70"/>
    <w:rsid w:val="003B2F8A"/>
    <w:rsid w:val="003C1943"/>
    <w:rsid w:val="003D0663"/>
    <w:rsid w:val="003D3BDF"/>
    <w:rsid w:val="003F27D7"/>
    <w:rsid w:val="00444034"/>
    <w:rsid w:val="00470361"/>
    <w:rsid w:val="00481E1F"/>
    <w:rsid w:val="00492D33"/>
    <w:rsid w:val="004A02F8"/>
    <w:rsid w:val="004A1F93"/>
    <w:rsid w:val="004A2FCF"/>
    <w:rsid w:val="004B03EB"/>
    <w:rsid w:val="004D4D17"/>
    <w:rsid w:val="004E0705"/>
    <w:rsid w:val="004E2003"/>
    <w:rsid w:val="004F0524"/>
    <w:rsid w:val="004F4652"/>
    <w:rsid w:val="0050652D"/>
    <w:rsid w:val="00513CCC"/>
    <w:rsid w:val="00516DEA"/>
    <w:rsid w:val="00517C6B"/>
    <w:rsid w:val="00533408"/>
    <w:rsid w:val="00542AAC"/>
    <w:rsid w:val="00543CE9"/>
    <w:rsid w:val="0055747C"/>
    <w:rsid w:val="00571610"/>
    <w:rsid w:val="00573402"/>
    <w:rsid w:val="00576FDD"/>
    <w:rsid w:val="00581D10"/>
    <w:rsid w:val="005959D0"/>
    <w:rsid w:val="00595FD4"/>
    <w:rsid w:val="005B0B2C"/>
    <w:rsid w:val="005B12E4"/>
    <w:rsid w:val="005D182D"/>
    <w:rsid w:val="005E5B4D"/>
    <w:rsid w:val="005F6EB1"/>
    <w:rsid w:val="00601DED"/>
    <w:rsid w:val="00607A42"/>
    <w:rsid w:val="00607BDD"/>
    <w:rsid w:val="00611689"/>
    <w:rsid w:val="00613DBB"/>
    <w:rsid w:val="00625248"/>
    <w:rsid w:val="006262B5"/>
    <w:rsid w:val="00633CFB"/>
    <w:rsid w:val="00640D17"/>
    <w:rsid w:val="006621D2"/>
    <w:rsid w:val="00672E17"/>
    <w:rsid w:val="0068153C"/>
    <w:rsid w:val="0069569D"/>
    <w:rsid w:val="006A64AB"/>
    <w:rsid w:val="006A762C"/>
    <w:rsid w:val="006B527E"/>
    <w:rsid w:val="006C0305"/>
    <w:rsid w:val="006D1D94"/>
    <w:rsid w:val="006F2117"/>
    <w:rsid w:val="006F694C"/>
    <w:rsid w:val="0070209A"/>
    <w:rsid w:val="00710421"/>
    <w:rsid w:val="0072237D"/>
    <w:rsid w:val="00734862"/>
    <w:rsid w:val="007500D4"/>
    <w:rsid w:val="00760D59"/>
    <w:rsid w:val="00785FB2"/>
    <w:rsid w:val="007A09F0"/>
    <w:rsid w:val="007A5F91"/>
    <w:rsid w:val="007A6CBC"/>
    <w:rsid w:val="007C422A"/>
    <w:rsid w:val="007D4925"/>
    <w:rsid w:val="007D67BA"/>
    <w:rsid w:val="007F32C7"/>
    <w:rsid w:val="00800F66"/>
    <w:rsid w:val="008032C1"/>
    <w:rsid w:val="00807D90"/>
    <w:rsid w:val="00817727"/>
    <w:rsid w:val="00823072"/>
    <w:rsid w:val="00825CD8"/>
    <w:rsid w:val="00835399"/>
    <w:rsid w:val="00844969"/>
    <w:rsid w:val="00872400"/>
    <w:rsid w:val="00872869"/>
    <w:rsid w:val="008755F0"/>
    <w:rsid w:val="0088403E"/>
    <w:rsid w:val="00885E2A"/>
    <w:rsid w:val="008946BF"/>
    <w:rsid w:val="008B254F"/>
    <w:rsid w:val="008C08F9"/>
    <w:rsid w:val="008C63D3"/>
    <w:rsid w:val="008C65C3"/>
    <w:rsid w:val="008E062C"/>
    <w:rsid w:val="008E49FC"/>
    <w:rsid w:val="008F45D5"/>
    <w:rsid w:val="008F6B09"/>
    <w:rsid w:val="00901BBB"/>
    <w:rsid w:val="00911B53"/>
    <w:rsid w:val="00912A70"/>
    <w:rsid w:val="00915661"/>
    <w:rsid w:val="00915769"/>
    <w:rsid w:val="00924D87"/>
    <w:rsid w:val="0092532A"/>
    <w:rsid w:val="00931067"/>
    <w:rsid w:val="009316B9"/>
    <w:rsid w:val="0094758B"/>
    <w:rsid w:val="00961E90"/>
    <w:rsid w:val="00965265"/>
    <w:rsid w:val="00970161"/>
    <w:rsid w:val="00980543"/>
    <w:rsid w:val="00990625"/>
    <w:rsid w:val="009960DD"/>
    <w:rsid w:val="009A0C38"/>
    <w:rsid w:val="009D20EA"/>
    <w:rsid w:val="009D43FD"/>
    <w:rsid w:val="009E7DDB"/>
    <w:rsid w:val="009F12F0"/>
    <w:rsid w:val="009F1CCE"/>
    <w:rsid w:val="009F262B"/>
    <w:rsid w:val="00A22493"/>
    <w:rsid w:val="00A245B9"/>
    <w:rsid w:val="00A4551F"/>
    <w:rsid w:val="00A461D8"/>
    <w:rsid w:val="00A46BA7"/>
    <w:rsid w:val="00A532CD"/>
    <w:rsid w:val="00A62D7B"/>
    <w:rsid w:val="00A63FEA"/>
    <w:rsid w:val="00A66F48"/>
    <w:rsid w:val="00A71E2A"/>
    <w:rsid w:val="00A75467"/>
    <w:rsid w:val="00A814BB"/>
    <w:rsid w:val="00A8322D"/>
    <w:rsid w:val="00A84156"/>
    <w:rsid w:val="00A92B4F"/>
    <w:rsid w:val="00A9475E"/>
    <w:rsid w:val="00A965EC"/>
    <w:rsid w:val="00AA2819"/>
    <w:rsid w:val="00AA49AA"/>
    <w:rsid w:val="00AA4A08"/>
    <w:rsid w:val="00AA7FB3"/>
    <w:rsid w:val="00AB5B35"/>
    <w:rsid w:val="00AC5EA6"/>
    <w:rsid w:val="00AC757D"/>
    <w:rsid w:val="00AF3642"/>
    <w:rsid w:val="00AF5A18"/>
    <w:rsid w:val="00B03855"/>
    <w:rsid w:val="00B16D9F"/>
    <w:rsid w:val="00B34F12"/>
    <w:rsid w:val="00B52406"/>
    <w:rsid w:val="00B552E5"/>
    <w:rsid w:val="00B72011"/>
    <w:rsid w:val="00B821CD"/>
    <w:rsid w:val="00B925C2"/>
    <w:rsid w:val="00B936FE"/>
    <w:rsid w:val="00B96EA4"/>
    <w:rsid w:val="00BA55BD"/>
    <w:rsid w:val="00BB697A"/>
    <w:rsid w:val="00BE742E"/>
    <w:rsid w:val="00C10251"/>
    <w:rsid w:val="00C1084D"/>
    <w:rsid w:val="00C308D8"/>
    <w:rsid w:val="00C37EB4"/>
    <w:rsid w:val="00C41125"/>
    <w:rsid w:val="00C411A5"/>
    <w:rsid w:val="00C42EA7"/>
    <w:rsid w:val="00C62901"/>
    <w:rsid w:val="00C730E2"/>
    <w:rsid w:val="00C80FCB"/>
    <w:rsid w:val="00C815AF"/>
    <w:rsid w:val="00C8248A"/>
    <w:rsid w:val="00C92ABA"/>
    <w:rsid w:val="00C959A1"/>
    <w:rsid w:val="00CB69E3"/>
    <w:rsid w:val="00CC1415"/>
    <w:rsid w:val="00CC37D2"/>
    <w:rsid w:val="00CD50FD"/>
    <w:rsid w:val="00CD6499"/>
    <w:rsid w:val="00CF1DC3"/>
    <w:rsid w:val="00CF3DFA"/>
    <w:rsid w:val="00D00F65"/>
    <w:rsid w:val="00D51281"/>
    <w:rsid w:val="00D64752"/>
    <w:rsid w:val="00D65AA4"/>
    <w:rsid w:val="00D667E1"/>
    <w:rsid w:val="00D73FA3"/>
    <w:rsid w:val="00D76087"/>
    <w:rsid w:val="00DA7D4C"/>
    <w:rsid w:val="00DD02B2"/>
    <w:rsid w:val="00DE1575"/>
    <w:rsid w:val="00DE7486"/>
    <w:rsid w:val="00DF0823"/>
    <w:rsid w:val="00DF5494"/>
    <w:rsid w:val="00E01EA9"/>
    <w:rsid w:val="00E11FAD"/>
    <w:rsid w:val="00E258AB"/>
    <w:rsid w:val="00E32912"/>
    <w:rsid w:val="00E81D9B"/>
    <w:rsid w:val="00E821F8"/>
    <w:rsid w:val="00E852F7"/>
    <w:rsid w:val="00E91589"/>
    <w:rsid w:val="00EA219D"/>
    <w:rsid w:val="00EA2382"/>
    <w:rsid w:val="00EA2DB6"/>
    <w:rsid w:val="00EA77D8"/>
    <w:rsid w:val="00EB560F"/>
    <w:rsid w:val="00EB6ACA"/>
    <w:rsid w:val="00EE4CF0"/>
    <w:rsid w:val="00F11A3E"/>
    <w:rsid w:val="00F17F1B"/>
    <w:rsid w:val="00F21178"/>
    <w:rsid w:val="00F24A8C"/>
    <w:rsid w:val="00F25D24"/>
    <w:rsid w:val="00F322E9"/>
    <w:rsid w:val="00F36F28"/>
    <w:rsid w:val="00F40A56"/>
    <w:rsid w:val="00F41119"/>
    <w:rsid w:val="00F47140"/>
    <w:rsid w:val="00F5601A"/>
    <w:rsid w:val="00F63F26"/>
    <w:rsid w:val="00F77CB5"/>
    <w:rsid w:val="00F818C3"/>
    <w:rsid w:val="00F81C56"/>
    <w:rsid w:val="00FA6EF1"/>
    <w:rsid w:val="00FB0595"/>
    <w:rsid w:val="00FB13A3"/>
    <w:rsid w:val="00FB4529"/>
    <w:rsid w:val="00FC1BE6"/>
    <w:rsid w:val="00FD121B"/>
    <w:rsid w:val="00FD5B76"/>
    <w:rsid w:val="00FE2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B77402-13A4-4854-B22B-81C842D3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ind w:left="3986" w:hanging="454"/>
      <w:outlineLvl w:val="0"/>
    </w:pPr>
    <w:rPr>
      <w:b/>
      <w:bCs/>
    </w:rPr>
  </w:style>
  <w:style w:type="paragraph" w:styleId="Nadpis2">
    <w:name w:val="heading 2"/>
    <w:basedOn w:val="Normln"/>
    <w:next w:val="Normln"/>
    <w:link w:val="Nadpis2Char"/>
    <w:uiPriority w:val="9"/>
    <w:semiHidden/>
    <w:unhideWhenUsed/>
    <w:qFormat/>
    <w:rsid w:val="00325A6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772" w:hanging="576"/>
      <w:jc w:val="both"/>
    </w:pPr>
  </w:style>
  <w:style w:type="paragraph" w:customStyle="1" w:styleId="TableParagraph">
    <w:name w:val="Table Paragraph"/>
    <w:basedOn w:val="Normln"/>
    <w:uiPriority w:val="1"/>
    <w:qFormat/>
  </w:style>
  <w:style w:type="character" w:customStyle="1" w:styleId="Nadpis2Char">
    <w:name w:val="Nadpis 2 Char"/>
    <w:basedOn w:val="Standardnpsmoodstavce"/>
    <w:link w:val="Nadpis2"/>
    <w:uiPriority w:val="9"/>
    <w:semiHidden/>
    <w:rsid w:val="00325A66"/>
    <w:rPr>
      <w:rFonts w:asciiTheme="majorHAnsi" w:eastAsiaTheme="majorEastAsia" w:hAnsiTheme="majorHAnsi" w:cstheme="majorBidi"/>
      <w:b/>
      <w:bCs/>
      <w:color w:val="4F81BD" w:themeColor="accent1"/>
      <w:sz w:val="26"/>
      <w:szCs w:val="26"/>
      <w:lang w:val="cs-CZ" w:eastAsia="cs-CZ" w:bidi="cs-CZ"/>
    </w:rPr>
  </w:style>
  <w:style w:type="paragraph" w:styleId="Textbubliny">
    <w:name w:val="Balloon Text"/>
    <w:basedOn w:val="Normln"/>
    <w:link w:val="TextbublinyChar"/>
    <w:uiPriority w:val="99"/>
    <w:semiHidden/>
    <w:unhideWhenUsed/>
    <w:rsid w:val="009960DD"/>
    <w:rPr>
      <w:rFonts w:ascii="Tahoma" w:hAnsi="Tahoma" w:cs="Tahoma"/>
      <w:sz w:val="16"/>
      <w:szCs w:val="16"/>
    </w:rPr>
  </w:style>
  <w:style w:type="character" w:customStyle="1" w:styleId="TextbublinyChar">
    <w:name w:val="Text bubliny Char"/>
    <w:basedOn w:val="Standardnpsmoodstavce"/>
    <w:link w:val="Textbubliny"/>
    <w:uiPriority w:val="99"/>
    <w:semiHidden/>
    <w:rsid w:val="009960DD"/>
    <w:rPr>
      <w:rFonts w:ascii="Tahoma" w:eastAsia="Arial" w:hAnsi="Tahoma" w:cs="Tahoma"/>
      <w:sz w:val="16"/>
      <w:szCs w:val="16"/>
      <w:lang w:val="cs-CZ" w:eastAsia="cs-CZ" w:bidi="cs-CZ"/>
    </w:rPr>
  </w:style>
  <w:style w:type="character" w:styleId="Odkaznakoment">
    <w:name w:val="annotation reference"/>
    <w:basedOn w:val="Standardnpsmoodstavce"/>
    <w:uiPriority w:val="99"/>
    <w:unhideWhenUsed/>
    <w:rsid w:val="009960DD"/>
    <w:rPr>
      <w:sz w:val="16"/>
      <w:szCs w:val="16"/>
    </w:rPr>
  </w:style>
  <w:style w:type="paragraph" w:styleId="Textkomente">
    <w:name w:val="annotation text"/>
    <w:basedOn w:val="Normln"/>
    <w:link w:val="TextkomenteChar"/>
    <w:uiPriority w:val="99"/>
    <w:semiHidden/>
    <w:unhideWhenUsed/>
    <w:rsid w:val="009960DD"/>
    <w:rPr>
      <w:sz w:val="20"/>
      <w:szCs w:val="20"/>
    </w:rPr>
  </w:style>
  <w:style w:type="character" w:customStyle="1" w:styleId="TextkomenteChar">
    <w:name w:val="Text komentáře Char"/>
    <w:basedOn w:val="Standardnpsmoodstavce"/>
    <w:link w:val="Textkomente"/>
    <w:uiPriority w:val="99"/>
    <w:semiHidden/>
    <w:rsid w:val="009960DD"/>
    <w:rPr>
      <w:rFonts w:ascii="Arial" w:eastAsia="Arial" w:hAnsi="Arial" w:cs="Arial"/>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9960DD"/>
    <w:rPr>
      <w:b/>
      <w:bCs/>
    </w:rPr>
  </w:style>
  <w:style w:type="character" w:customStyle="1" w:styleId="PedmtkomenteChar">
    <w:name w:val="Předmět komentáře Char"/>
    <w:basedOn w:val="TextkomenteChar"/>
    <w:link w:val="Pedmtkomente"/>
    <w:uiPriority w:val="99"/>
    <w:semiHidden/>
    <w:rsid w:val="009960DD"/>
    <w:rPr>
      <w:rFonts w:ascii="Arial" w:eastAsia="Arial" w:hAnsi="Arial" w:cs="Arial"/>
      <w:b/>
      <w:bCs/>
      <w:sz w:val="20"/>
      <w:szCs w:val="20"/>
      <w:lang w:val="cs-CZ" w:eastAsia="cs-CZ" w:bidi="cs-CZ"/>
    </w:rPr>
  </w:style>
  <w:style w:type="paragraph" w:customStyle="1" w:styleId="Normln2">
    <w:name w:val="Normální 2"/>
    <w:basedOn w:val="Normln"/>
    <w:qFormat/>
    <w:rsid w:val="00A8322D"/>
    <w:pPr>
      <w:widowControl/>
      <w:autoSpaceDE/>
      <w:autoSpaceDN/>
      <w:spacing w:before="120" w:after="120" w:line="259" w:lineRule="auto"/>
      <w:jc w:val="both"/>
    </w:pPr>
    <w:rPr>
      <w:rFonts w:eastAsiaTheme="minorHAnsi"/>
      <w:lang w:eastAsia="en-US" w:bidi="ar-SA"/>
    </w:rPr>
  </w:style>
  <w:style w:type="paragraph" w:styleId="Zhlav">
    <w:name w:val="header"/>
    <w:basedOn w:val="Normln"/>
    <w:link w:val="ZhlavChar"/>
    <w:uiPriority w:val="99"/>
    <w:unhideWhenUsed/>
    <w:rsid w:val="00A8322D"/>
    <w:pPr>
      <w:tabs>
        <w:tab w:val="center" w:pos="4536"/>
        <w:tab w:val="right" w:pos="9072"/>
      </w:tabs>
    </w:pPr>
  </w:style>
  <w:style w:type="character" w:customStyle="1" w:styleId="ZhlavChar">
    <w:name w:val="Záhlaví Char"/>
    <w:basedOn w:val="Standardnpsmoodstavce"/>
    <w:link w:val="Zhlav"/>
    <w:uiPriority w:val="99"/>
    <w:rsid w:val="00A8322D"/>
    <w:rPr>
      <w:rFonts w:ascii="Arial" w:eastAsia="Arial" w:hAnsi="Arial" w:cs="Arial"/>
      <w:lang w:val="cs-CZ" w:eastAsia="cs-CZ" w:bidi="cs-CZ"/>
    </w:rPr>
  </w:style>
  <w:style w:type="paragraph" w:styleId="Zpat">
    <w:name w:val="footer"/>
    <w:basedOn w:val="Normln"/>
    <w:link w:val="ZpatChar"/>
    <w:uiPriority w:val="99"/>
    <w:unhideWhenUsed/>
    <w:rsid w:val="00A8322D"/>
    <w:pPr>
      <w:tabs>
        <w:tab w:val="center" w:pos="4536"/>
        <w:tab w:val="right" w:pos="9072"/>
      </w:tabs>
    </w:pPr>
  </w:style>
  <w:style w:type="character" w:customStyle="1" w:styleId="ZpatChar">
    <w:name w:val="Zápatí Char"/>
    <w:basedOn w:val="Standardnpsmoodstavce"/>
    <w:link w:val="Zpat"/>
    <w:uiPriority w:val="99"/>
    <w:rsid w:val="00A8322D"/>
    <w:rPr>
      <w:rFonts w:ascii="Arial" w:eastAsia="Arial" w:hAnsi="Arial" w:cs="Arial"/>
      <w:lang w:val="cs-CZ" w:eastAsia="cs-CZ" w:bidi="cs-CZ"/>
    </w:rPr>
  </w:style>
  <w:style w:type="paragraph" w:customStyle="1" w:styleId="Odrka">
    <w:name w:val="Odrážka"/>
    <w:basedOn w:val="Normln"/>
    <w:link w:val="OdrkaChar"/>
    <w:qFormat/>
    <w:rsid w:val="00D51281"/>
    <w:pPr>
      <w:widowControl/>
      <w:numPr>
        <w:numId w:val="22"/>
      </w:numPr>
      <w:autoSpaceDE/>
      <w:autoSpaceDN/>
      <w:spacing w:after="120"/>
      <w:ind w:left="284" w:hanging="284"/>
      <w:jc w:val="both"/>
    </w:pPr>
    <w:rPr>
      <w:rFonts w:asciiTheme="minorHAnsi" w:eastAsiaTheme="minorHAnsi" w:hAnsiTheme="minorHAnsi" w:cstheme="minorBidi"/>
      <w:lang w:eastAsia="en-US" w:bidi="ar-SA"/>
    </w:rPr>
  </w:style>
  <w:style w:type="character" w:customStyle="1" w:styleId="OdrkaChar">
    <w:name w:val="Odrážka Char"/>
    <w:basedOn w:val="Standardnpsmoodstavce"/>
    <w:link w:val="Odrka"/>
    <w:rsid w:val="00D51281"/>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013">
      <w:bodyDiv w:val="1"/>
      <w:marLeft w:val="0"/>
      <w:marRight w:val="0"/>
      <w:marTop w:val="0"/>
      <w:marBottom w:val="0"/>
      <w:divBdr>
        <w:top w:val="none" w:sz="0" w:space="0" w:color="auto"/>
        <w:left w:val="none" w:sz="0" w:space="0" w:color="auto"/>
        <w:bottom w:val="none" w:sz="0" w:space="0" w:color="auto"/>
        <w:right w:val="none" w:sz="0" w:space="0" w:color="auto"/>
      </w:divBdr>
    </w:div>
    <w:div w:id="273950185">
      <w:bodyDiv w:val="1"/>
      <w:marLeft w:val="0"/>
      <w:marRight w:val="0"/>
      <w:marTop w:val="0"/>
      <w:marBottom w:val="0"/>
      <w:divBdr>
        <w:top w:val="none" w:sz="0" w:space="0" w:color="auto"/>
        <w:left w:val="none" w:sz="0" w:space="0" w:color="auto"/>
        <w:bottom w:val="none" w:sz="0" w:space="0" w:color="auto"/>
        <w:right w:val="none" w:sz="0" w:space="0" w:color="auto"/>
      </w:divBdr>
    </w:div>
    <w:div w:id="328601155">
      <w:bodyDiv w:val="1"/>
      <w:marLeft w:val="0"/>
      <w:marRight w:val="0"/>
      <w:marTop w:val="0"/>
      <w:marBottom w:val="0"/>
      <w:divBdr>
        <w:top w:val="none" w:sz="0" w:space="0" w:color="auto"/>
        <w:left w:val="none" w:sz="0" w:space="0" w:color="auto"/>
        <w:bottom w:val="none" w:sz="0" w:space="0" w:color="auto"/>
        <w:right w:val="none" w:sz="0" w:space="0" w:color="auto"/>
      </w:divBdr>
    </w:div>
    <w:div w:id="441344725">
      <w:bodyDiv w:val="1"/>
      <w:marLeft w:val="0"/>
      <w:marRight w:val="0"/>
      <w:marTop w:val="0"/>
      <w:marBottom w:val="0"/>
      <w:divBdr>
        <w:top w:val="none" w:sz="0" w:space="0" w:color="auto"/>
        <w:left w:val="none" w:sz="0" w:space="0" w:color="auto"/>
        <w:bottom w:val="none" w:sz="0" w:space="0" w:color="auto"/>
        <w:right w:val="none" w:sz="0" w:space="0" w:color="auto"/>
      </w:divBdr>
    </w:div>
    <w:div w:id="457995801">
      <w:bodyDiv w:val="1"/>
      <w:marLeft w:val="0"/>
      <w:marRight w:val="0"/>
      <w:marTop w:val="0"/>
      <w:marBottom w:val="0"/>
      <w:divBdr>
        <w:top w:val="none" w:sz="0" w:space="0" w:color="auto"/>
        <w:left w:val="none" w:sz="0" w:space="0" w:color="auto"/>
        <w:bottom w:val="none" w:sz="0" w:space="0" w:color="auto"/>
        <w:right w:val="none" w:sz="0" w:space="0" w:color="auto"/>
      </w:divBdr>
    </w:div>
    <w:div w:id="498427565">
      <w:bodyDiv w:val="1"/>
      <w:marLeft w:val="0"/>
      <w:marRight w:val="0"/>
      <w:marTop w:val="0"/>
      <w:marBottom w:val="0"/>
      <w:divBdr>
        <w:top w:val="none" w:sz="0" w:space="0" w:color="auto"/>
        <w:left w:val="none" w:sz="0" w:space="0" w:color="auto"/>
        <w:bottom w:val="none" w:sz="0" w:space="0" w:color="auto"/>
        <w:right w:val="none" w:sz="0" w:space="0" w:color="auto"/>
      </w:divBdr>
    </w:div>
    <w:div w:id="864709509">
      <w:bodyDiv w:val="1"/>
      <w:marLeft w:val="0"/>
      <w:marRight w:val="0"/>
      <w:marTop w:val="0"/>
      <w:marBottom w:val="0"/>
      <w:divBdr>
        <w:top w:val="none" w:sz="0" w:space="0" w:color="auto"/>
        <w:left w:val="none" w:sz="0" w:space="0" w:color="auto"/>
        <w:bottom w:val="none" w:sz="0" w:space="0" w:color="auto"/>
        <w:right w:val="none" w:sz="0" w:space="0" w:color="auto"/>
      </w:divBdr>
    </w:div>
    <w:div w:id="1011176665">
      <w:bodyDiv w:val="1"/>
      <w:marLeft w:val="0"/>
      <w:marRight w:val="0"/>
      <w:marTop w:val="0"/>
      <w:marBottom w:val="0"/>
      <w:divBdr>
        <w:top w:val="none" w:sz="0" w:space="0" w:color="auto"/>
        <w:left w:val="none" w:sz="0" w:space="0" w:color="auto"/>
        <w:bottom w:val="none" w:sz="0" w:space="0" w:color="auto"/>
        <w:right w:val="none" w:sz="0" w:space="0" w:color="auto"/>
      </w:divBdr>
    </w:div>
    <w:div w:id="1076706153">
      <w:bodyDiv w:val="1"/>
      <w:marLeft w:val="0"/>
      <w:marRight w:val="0"/>
      <w:marTop w:val="0"/>
      <w:marBottom w:val="0"/>
      <w:divBdr>
        <w:top w:val="none" w:sz="0" w:space="0" w:color="auto"/>
        <w:left w:val="none" w:sz="0" w:space="0" w:color="auto"/>
        <w:bottom w:val="none" w:sz="0" w:space="0" w:color="auto"/>
        <w:right w:val="none" w:sz="0" w:space="0" w:color="auto"/>
      </w:divBdr>
    </w:div>
    <w:div w:id="1276252575">
      <w:bodyDiv w:val="1"/>
      <w:marLeft w:val="0"/>
      <w:marRight w:val="0"/>
      <w:marTop w:val="0"/>
      <w:marBottom w:val="0"/>
      <w:divBdr>
        <w:top w:val="none" w:sz="0" w:space="0" w:color="auto"/>
        <w:left w:val="none" w:sz="0" w:space="0" w:color="auto"/>
        <w:bottom w:val="none" w:sz="0" w:space="0" w:color="auto"/>
        <w:right w:val="none" w:sz="0" w:space="0" w:color="auto"/>
      </w:divBdr>
    </w:div>
    <w:div w:id="1979145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69A5-E184-418E-A4E9-B4A2CFF7F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3801</Words>
  <Characters>22429</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RÁMCOVÁ SMLOUVA PRO RESORT MINISTERSTVA ZEMĚDĚLSTVÍ</vt:lpstr>
    </vt:vector>
  </TitlesOfParts>
  <Company>MZe ČR</Company>
  <LinksUpToDate>false</LinksUpToDate>
  <CharactersWithSpaces>26178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PRO RESORT MINISTERSTVA ZEMĚDĚLSTVÍ</dc:title>
  <dc:creator>Kounovská Dana</dc:creator>
  <cp:lastModifiedBy>Procházková Božena</cp:lastModifiedBy>
  <cp:revision>3</cp:revision>
  <cp:lastPrinted>2018-12-06T08:13:00Z</cp:lastPrinted>
  <dcterms:created xsi:type="dcterms:W3CDTF">2018-12-06T08:13:00Z</dcterms:created>
  <dcterms:modified xsi:type="dcterms:W3CDTF">2018-12-06T08:13:00Z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2016-08-25T00:00:00Z</vt:filetime>
  </property>
  <property fmtid="{D5CDD505-2E9C-101B-9397-08002B2CF9AE}" pid="3" name="Creator">
    <vt:lpwstr>Microsoft® Word 2010</vt:lpwstr>
  </property>
  <property fmtid="{D5CDD505-2E9C-101B-9397-08002B2CF9AE}" pid="4" name="LastSaved">
    <vt:filetime>2018-05-25T00:00:00Z</vt:filetime>
  </property>
</Properties>
</file>