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A5AD0" w14:textId="4C3B93FD" w:rsidR="00121AFE" w:rsidRPr="009509F7" w:rsidRDefault="00333B7E" w:rsidP="00121AFE">
      <w:pPr>
        <w:spacing w:before="120" w:line="240" w:lineRule="atLeast"/>
        <w:jc w:val="right"/>
        <w:rPr>
          <w:rFonts w:ascii="Times New Roman" w:hAnsi="Times New Roman"/>
          <w:lang w:val="cs-CZ"/>
        </w:rPr>
      </w:pPr>
      <w:r>
        <w:rPr>
          <w:rFonts w:ascii="Times New Roman" w:hAnsi="Times New Roman"/>
          <w:lang w:val="cs-CZ"/>
        </w:rPr>
        <w:t xml:space="preserve"> </w:t>
      </w:r>
      <w:r>
        <w:rPr>
          <w:rFonts w:ascii="Times New Roman" w:hAnsi="Times New Roman"/>
          <w:lang w:val="cs-CZ"/>
        </w:rPr>
        <w:tab/>
      </w:r>
      <w:r>
        <w:rPr>
          <w:rFonts w:ascii="Times New Roman" w:hAnsi="Times New Roman"/>
          <w:lang w:val="cs-CZ"/>
        </w:rPr>
        <w:tab/>
        <w:t xml:space="preserve">                          </w:t>
      </w:r>
      <w:r w:rsidR="00121AFE" w:rsidRPr="009509F7">
        <w:rPr>
          <w:rFonts w:ascii="Times New Roman" w:hAnsi="Times New Roman"/>
          <w:lang w:val="cs-CZ"/>
        </w:rPr>
        <w:t>Čj.:</w:t>
      </w:r>
      <w:r w:rsidR="008F6115" w:rsidRPr="009509F7">
        <w:rPr>
          <w:rFonts w:ascii="Times New Roman" w:hAnsi="Times New Roman"/>
          <w:lang w:val="cs-CZ"/>
        </w:rPr>
        <w:t xml:space="preserve"> </w:t>
      </w:r>
      <w:r w:rsidR="000F30A5" w:rsidRPr="000F30A5">
        <w:rPr>
          <w:rFonts w:ascii="Times New Roman" w:hAnsi="Times New Roman"/>
          <w:lang w:val="cs-CZ"/>
        </w:rPr>
        <w:t>2018/5889/NM</w:t>
      </w:r>
      <w:r w:rsidR="000F30A5">
        <w:rPr>
          <w:rFonts w:ascii="Times New Roman" w:hAnsi="Times New Roman"/>
          <w:lang w:val="cs-CZ"/>
        </w:rPr>
        <w:tab/>
      </w:r>
      <w:r w:rsidR="00121AFE" w:rsidRPr="009509F7">
        <w:rPr>
          <w:rFonts w:ascii="Times New Roman" w:hAnsi="Times New Roman"/>
          <w:lang w:val="cs-CZ"/>
        </w:rPr>
        <w:br/>
        <w:t>Č. sml.:</w:t>
      </w:r>
      <w:r w:rsidR="008F6115" w:rsidRPr="009509F7">
        <w:rPr>
          <w:rFonts w:ascii="Times New Roman" w:hAnsi="Times New Roman"/>
          <w:lang w:val="cs-CZ"/>
        </w:rPr>
        <w:t xml:space="preserve"> </w:t>
      </w:r>
      <w:r w:rsidR="000F30A5" w:rsidRPr="000F30A5">
        <w:rPr>
          <w:rFonts w:ascii="Times New Roman" w:hAnsi="Times New Roman"/>
          <w:lang w:val="cs-CZ"/>
        </w:rPr>
        <w:t>181530</w:t>
      </w:r>
    </w:p>
    <w:p w14:paraId="449AB5D4" w14:textId="77777777" w:rsidR="00121AFE" w:rsidRPr="009509F7" w:rsidRDefault="00121AFE" w:rsidP="00121AFE">
      <w:pPr>
        <w:spacing w:before="120" w:line="240" w:lineRule="atLeast"/>
        <w:jc w:val="right"/>
        <w:rPr>
          <w:rFonts w:ascii="Times New Roman" w:hAnsi="Times New Roman"/>
          <w:lang w:val="cs-CZ"/>
        </w:rPr>
      </w:pPr>
    </w:p>
    <w:p w14:paraId="7E3E5ECD" w14:textId="77777777" w:rsidR="00121AFE" w:rsidRPr="009509F7" w:rsidRDefault="00121AFE" w:rsidP="00121AFE">
      <w:pPr>
        <w:spacing w:before="120" w:line="240" w:lineRule="atLeast"/>
        <w:jc w:val="center"/>
        <w:rPr>
          <w:rFonts w:ascii="Times New Roman" w:hAnsi="Times New Roman"/>
          <w:b/>
          <w:lang w:val="cs-CZ"/>
        </w:rPr>
      </w:pPr>
    </w:p>
    <w:p w14:paraId="39C7E80B" w14:textId="77777777" w:rsidR="00121AFE" w:rsidRPr="009509F7" w:rsidRDefault="00121AFE" w:rsidP="00121AFE">
      <w:pPr>
        <w:spacing w:before="120" w:line="240" w:lineRule="atLeast"/>
        <w:jc w:val="center"/>
        <w:rPr>
          <w:rFonts w:ascii="Times New Roman" w:hAnsi="Times New Roman"/>
          <w:b/>
          <w:lang w:val="cs-CZ"/>
        </w:rPr>
      </w:pPr>
      <w:r w:rsidRPr="009509F7">
        <w:rPr>
          <w:rFonts w:ascii="Times New Roman" w:hAnsi="Times New Roman"/>
          <w:b/>
          <w:lang w:val="cs-CZ"/>
        </w:rPr>
        <w:t>Smlouva o dílo</w:t>
      </w:r>
    </w:p>
    <w:p w14:paraId="451DB45B" w14:textId="77777777" w:rsidR="00121AFE" w:rsidRPr="009509F7" w:rsidRDefault="00121AFE" w:rsidP="00121AFE">
      <w:pPr>
        <w:tabs>
          <w:tab w:val="left" w:pos="2265"/>
        </w:tabs>
        <w:spacing w:line="300" w:lineRule="atLeast"/>
        <w:jc w:val="center"/>
        <w:rPr>
          <w:rFonts w:ascii="Times New Roman" w:hAnsi="Times New Roman"/>
          <w:color w:val="000000"/>
          <w:lang w:val="cs-CZ"/>
        </w:rPr>
      </w:pPr>
      <w:r w:rsidRPr="009509F7">
        <w:rPr>
          <w:rFonts w:ascii="Times New Roman" w:hAnsi="Times New Roman"/>
          <w:color w:val="000000"/>
          <w:lang w:val="cs-CZ"/>
        </w:rPr>
        <w:t>uzavřená podle ust. § 2586 a násl. zák. č. 89/2012 Sb., v platném znění</w:t>
      </w:r>
    </w:p>
    <w:p w14:paraId="1F9CD00B" w14:textId="77777777" w:rsidR="00121AFE" w:rsidRPr="009509F7" w:rsidRDefault="00121AFE" w:rsidP="00121AFE">
      <w:pPr>
        <w:spacing w:before="120" w:line="240" w:lineRule="atLeast"/>
        <w:jc w:val="both"/>
        <w:rPr>
          <w:rFonts w:ascii="Times New Roman" w:hAnsi="Times New Roman"/>
          <w:lang w:val="cs-CZ"/>
        </w:rPr>
      </w:pPr>
    </w:p>
    <w:p w14:paraId="5DE5E653" w14:textId="77777777" w:rsidR="00121AFE" w:rsidRPr="009509F7" w:rsidRDefault="00121AFE" w:rsidP="00121AFE">
      <w:pPr>
        <w:spacing w:before="120" w:line="240" w:lineRule="atLeast"/>
        <w:jc w:val="both"/>
        <w:rPr>
          <w:rFonts w:ascii="Times New Roman" w:hAnsi="Times New Roman"/>
          <w:b/>
          <w:lang w:val="cs-CZ"/>
        </w:rPr>
      </w:pPr>
      <w:r w:rsidRPr="009509F7">
        <w:rPr>
          <w:rFonts w:ascii="Times New Roman" w:hAnsi="Times New Roman"/>
          <w:b/>
          <w:lang w:val="cs-CZ"/>
        </w:rPr>
        <w:t>Smluvní strany</w:t>
      </w:r>
    </w:p>
    <w:p w14:paraId="57C1DE0F" w14:textId="77777777" w:rsidR="00121AFE" w:rsidRPr="009509F7" w:rsidRDefault="00121AFE" w:rsidP="00121AFE">
      <w:pPr>
        <w:spacing w:before="120" w:line="240" w:lineRule="atLeast"/>
        <w:jc w:val="both"/>
        <w:rPr>
          <w:rFonts w:ascii="Times New Roman" w:hAnsi="Times New Roman"/>
          <w:lang w:val="cs-CZ"/>
        </w:rPr>
      </w:pPr>
    </w:p>
    <w:p w14:paraId="4370D278" w14:textId="77777777" w:rsidR="00121AFE" w:rsidRPr="009509F7" w:rsidRDefault="00121AFE" w:rsidP="00121AFE">
      <w:pPr>
        <w:spacing w:line="240" w:lineRule="atLeast"/>
        <w:jc w:val="both"/>
        <w:rPr>
          <w:rFonts w:ascii="Times New Roman" w:hAnsi="Times New Roman"/>
          <w:b/>
          <w:lang w:val="cs-CZ"/>
        </w:rPr>
      </w:pPr>
      <w:r w:rsidRPr="009509F7">
        <w:rPr>
          <w:rFonts w:ascii="Times New Roman" w:hAnsi="Times New Roman"/>
          <w:b/>
          <w:lang w:val="cs-CZ"/>
        </w:rPr>
        <w:t>NÁRODNÍ MUZEUM</w:t>
      </w:r>
    </w:p>
    <w:p w14:paraId="6BC1F0EC" w14:textId="528419C6" w:rsidR="00AC4A14" w:rsidRPr="009509F7" w:rsidRDefault="00AC4A14" w:rsidP="00121AFE">
      <w:pPr>
        <w:spacing w:line="240" w:lineRule="atLeast"/>
        <w:jc w:val="both"/>
        <w:rPr>
          <w:rFonts w:ascii="Times New Roman" w:hAnsi="Times New Roman"/>
          <w:lang w:val="cs-CZ"/>
        </w:rPr>
      </w:pPr>
      <w:r w:rsidRPr="009509F7">
        <w:rPr>
          <w:rFonts w:ascii="Times New Roman" w:hAnsi="Times New Roman"/>
          <w:lang w:val="cs-CZ"/>
        </w:rPr>
        <w:t>příspěvková organizace nepodléhající zápisu do obchodního rejstříku, zřízená zřizovací listinou č. j. 17</w:t>
      </w:r>
      <w:r w:rsidR="00E56178">
        <w:rPr>
          <w:rFonts w:ascii="Times New Roman" w:hAnsi="Times New Roman"/>
          <w:lang w:val="cs-CZ"/>
        </w:rPr>
        <w:t>584/2012</w:t>
      </w:r>
    </w:p>
    <w:p w14:paraId="5A472A72" w14:textId="1959F307" w:rsidR="00121AFE" w:rsidRPr="009509F7" w:rsidRDefault="00121AFE" w:rsidP="00121AFE">
      <w:pPr>
        <w:spacing w:line="240" w:lineRule="atLeast"/>
        <w:jc w:val="both"/>
        <w:rPr>
          <w:rFonts w:ascii="Times New Roman" w:hAnsi="Times New Roman"/>
          <w:lang w:val="cs-CZ"/>
        </w:rPr>
      </w:pPr>
      <w:r w:rsidRPr="009509F7">
        <w:rPr>
          <w:rFonts w:ascii="Times New Roman" w:hAnsi="Times New Roman"/>
          <w:lang w:val="cs-CZ"/>
        </w:rPr>
        <w:t xml:space="preserve">Václavské náměstí </w:t>
      </w:r>
      <w:r w:rsidR="00E56178">
        <w:rPr>
          <w:rFonts w:ascii="Times New Roman" w:hAnsi="Times New Roman"/>
          <w:lang w:val="cs-CZ"/>
        </w:rPr>
        <w:t>1700/</w:t>
      </w:r>
      <w:r w:rsidRPr="009509F7">
        <w:rPr>
          <w:rFonts w:ascii="Times New Roman" w:hAnsi="Times New Roman"/>
          <w:lang w:val="cs-CZ"/>
        </w:rPr>
        <w:t>68  11</w:t>
      </w:r>
      <w:r w:rsidR="00E56178">
        <w:rPr>
          <w:rFonts w:ascii="Times New Roman" w:hAnsi="Times New Roman"/>
          <w:lang w:val="cs-CZ"/>
        </w:rPr>
        <w:t>0</w:t>
      </w:r>
      <w:r w:rsidRPr="009509F7">
        <w:rPr>
          <w:rFonts w:ascii="Times New Roman" w:hAnsi="Times New Roman"/>
          <w:lang w:val="cs-CZ"/>
        </w:rPr>
        <w:t xml:space="preserve"> </w:t>
      </w:r>
      <w:r w:rsidR="00E56178">
        <w:rPr>
          <w:rFonts w:ascii="Times New Roman" w:hAnsi="Times New Roman"/>
          <w:lang w:val="cs-CZ"/>
        </w:rPr>
        <w:t>00</w:t>
      </w:r>
      <w:r w:rsidRPr="009509F7">
        <w:rPr>
          <w:rFonts w:ascii="Times New Roman" w:hAnsi="Times New Roman"/>
          <w:lang w:val="cs-CZ"/>
        </w:rPr>
        <w:t xml:space="preserve"> </w:t>
      </w:r>
      <w:r w:rsidR="00AC4A14" w:rsidRPr="009509F7">
        <w:rPr>
          <w:rFonts w:ascii="Times New Roman" w:hAnsi="Times New Roman"/>
          <w:lang w:val="cs-CZ"/>
        </w:rPr>
        <w:t>Praha 1</w:t>
      </w:r>
      <w:r w:rsidR="00E56178">
        <w:rPr>
          <w:rFonts w:ascii="Times New Roman" w:hAnsi="Times New Roman"/>
          <w:lang w:val="cs-CZ"/>
        </w:rPr>
        <w:t xml:space="preserve"> – Nové Město</w:t>
      </w:r>
    </w:p>
    <w:p w14:paraId="2B20FBF5" w14:textId="77777777" w:rsidR="00121AFE" w:rsidRPr="009509F7" w:rsidRDefault="00121AFE" w:rsidP="00121AFE">
      <w:pPr>
        <w:spacing w:line="240" w:lineRule="atLeast"/>
        <w:jc w:val="both"/>
        <w:rPr>
          <w:rFonts w:ascii="Times New Roman" w:hAnsi="Times New Roman"/>
          <w:lang w:val="cs-CZ"/>
        </w:rPr>
      </w:pPr>
      <w:r w:rsidRPr="009509F7">
        <w:rPr>
          <w:rFonts w:ascii="Times New Roman" w:hAnsi="Times New Roman"/>
          <w:lang w:val="cs-CZ"/>
        </w:rPr>
        <w:t>IČ: 000 23 272</w:t>
      </w:r>
    </w:p>
    <w:p w14:paraId="2B6E9E94" w14:textId="77777777" w:rsidR="00121AFE" w:rsidRPr="009509F7" w:rsidRDefault="00121AFE" w:rsidP="00121AFE">
      <w:pPr>
        <w:spacing w:line="240" w:lineRule="atLeast"/>
        <w:jc w:val="both"/>
        <w:rPr>
          <w:rFonts w:ascii="Times New Roman" w:hAnsi="Times New Roman"/>
          <w:lang w:val="cs-CZ"/>
        </w:rPr>
      </w:pPr>
      <w:r w:rsidRPr="009509F7">
        <w:rPr>
          <w:rFonts w:ascii="Times New Roman" w:hAnsi="Times New Roman"/>
          <w:lang w:val="cs-CZ"/>
        </w:rPr>
        <w:t>DIČ: CZ00023272</w:t>
      </w:r>
    </w:p>
    <w:p w14:paraId="6834941A" w14:textId="77777777" w:rsidR="006F698F" w:rsidRPr="00A96A2A" w:rsidRDefault="00AC4A14" w:rsidP="006F698F">
      <w:pPr>
        <w:tabs>
          <w:tab w:val="left" w:pos="7110"/>
        </w:tabs>
        <w:spacing w:after="200" w:line="276" w:lineRule="auto"/>
        <w:rPr>
          <w:rFonts w:ascii="Times New Roman" w:hAnsi="Times New Roman"/>
          <w:szCs w:val="24"/>
          <w:lang w:val="cs-CZ"/>
        </w:rPr>
      </w:pPr>
      <w:r w:rsidRPr="00A96A2A">
        <w:rPr>
          <w:rFonts w:ascii="Times New Roman" w:hAnsi="Times New Roman"/>
          <w:szCs w:val="24"/>
          <w:lang w:val="cs-CZ"/>
        </w:rPr>
        <w:t xml:space="preserve">zast. </w:t>
      </w:r>
      <w:r w:rsidR="006F698F" w:rsidRPr="00A96A2A">
        <w:rPr>
          <w:rFonts w:ascii="Times New Roman" w:hAnsi="Times New Roman"/>
          <w:szCs w:val="24"/>
          <w:lang w:val="cs-CZ"/>
        </w:rPr>
        <w:t>Mgr. Markem Junkem, Ph.D., ředitelem Historického muzea NM</w:t>
      </w:r>
    </w:p>
    <w:p w14:paraId="4B73FE03" w14:textId="32AD72C7" w:rsidR="00121AFE" w:rsidRPr="00A96A2A" w:rsidRDefault="00121AFE" w:rsidP="00121AFE">
      <w:pPr>
        <w:spacing w:line="240" w:lineRule="atLeast"/>
        <w:jc w:val="both"/>
        <w:rPr>
          <w:rFonts w:ascii="Times New Roman" w:hAnsi="Times New Roman"/>
          <w:szCs w:val="24"/>
          <w:lang w:val="cs-CZ"/>
        </w:rPr>
      </w:pPr>
      <w:r w:rsidRPr="00A96A2A">
        <w:rPr>
          <w:rFonts w:ascii="Times New Roman" w:hAnsi="Times New Roman"/>
          <w:szCs w:val="24"/>
          <w:lang w:val="cs-CZ"/>
        </w:rPr>
        <w:t>(dále jen objednatel)</w:t>
      </w:r>
    </w:p>
    <w:p w14:paraId="3BE4A0CB" w14:textId="77777777" w:rsidR="00121AFE" w:rsidRPr="00A96A2A" w:rsidRDefault="00121AFE" w:rsidP="00121AFE">
      <w:pPr>
        <w:spacing w:line="240" w:lineRule="atLeast"/>
        <w:jc w:val="both"/>
        <w:rPr>
          <w:rFonts w:ascii="Times New Roman" w:hAnsi="Times New Roman"/>
          <w:szCs w:val="24"/>
          <w:lang w:val="cs-CZ"/>
        </w:rPr>
      </w:pPr>
    </w:p>
    <w:p w14:paraId="4CF94E35" w14:textId="77777777" w:rsidR="00121AFE" w:rsidRPr="00A96A2A" w:rsidRDefault="00121AFE" w:rsidP="00121AFE">
      <w:pPr>
        <w:spacing w:line="240" w:lineRule="atLeast"/>
        <w:rPr>
          <w:rFonts w:ascii="Times New Roman" w:hAnsi="Times New Roman"/>
          <w:szCs w:val="24"/>
          <w:lang w:val="cs-CZ"/>
        </w:rPr>
      </w:pPr>
      <w:r w:rsidRPr="00A96A2A">
        <w:rPr>
          <w:rFonts w:ascii="Times New Roman" w:hAnsi="Times New Roman"/>
          <w:szCs w:val="24"/>
          <w:lang w:val="cs-CZ"/>
        </w:rPr>
        <w:t>a</w:t>
      </w:r>
    </w:p>
    <w:p w14:paraId="133A2584" w14:textId="77777777" w:rsidR="00B73C60" w:rsidRPr="00A96A2A" w:rsidRDefault="00B73C60" w:rsidP="00B73C60">
      <w:pPr>
        <w:spacing w:line="240" w:lineRule="atLeast"/>
        <w:rPr>
          <w:rFonts w:ascii="Times New Roman" w:hAnsi="Times New Roman"/>
          <w:b/>
          <w:szCs w:val="24"/>
          <w:lang w:val="cs-CZ"/>
        </w:rPr>
      </w:pPr>
    </w:p>
    <w:p w14:paraId="11C23E6D" w14:textId="77777777" w:rsidR="002B6E29" w:rsidRPr="00A96A2A" w:rsidRDefault="002B6E29" w:rsidP="0069190B">
      <w:pPr>
        <w:spacing w:line="240" w:lineRule="atLeast"/>
        <w:rPr>
          <w:rFonts w:ascii="Times New Roman" w:eastAsiaTheme="minorHAnsi" w:hAnsi="Times New Roman"/>
          <w:color w:val="231F20"/>
          <w:szCs w:val="24"/>
          <w:lang w:val="cs-CZ" w:eastAsia="en-US"/>
        </w:rPr>
      </w:pPr>
    </w:p>
    <w:p w14:paraId="68E062AC" w14:textId="77777777" w:rsidR="00A96A2A" w:rsidRPr="00A96A2A" w:rsidRDefault="00A96A2A" w:rsidP="00A96A2A">
      <w:pPr>
        <w:autoSpaceDE w:val="0"/>
        <w:autoSpaceDN w:val="0"/>
        <w:adjustRightInd w:val="0"/>
        <w:rPr>
          <w:rFonts w:ascii="Times New Roman" w:eastAsiaTheme="minorHAnsi" w:hAnsi="Times New Roman"/>
          <w:b/>
          <w:bCs/>
          <w:szCs w:val="24"/>
          <w:lang w:eastAsia="en-US"/>
        </w:rPr>
      </w:pPr>
      <w:r w:rsidRPr="00A96A2A">
        <w:rPr>
          <w:rFonts w:ascii="Times New Roman" w:eastAsiaTheme="minorHAnsi" w:hAnsi="Times New Roman"/>
          <w:b/>
          <w:bCs/>
          <w:szCs w:val="24"/>
          <w:lang w:eastAsia="en-US"/>
        </w:rPr>
        <w:t>AGAMA poly-grafický ateliér, s.r.o.</w:t>
      </w:r>
    </w:p>
    <w:p w14:paraId="03366290" w14:textId="77777777" w:rsidR="00A96A2A" w:rsidRPr="00A96A2A" w:rsidRDefault="00A96A2A" w:rsidP="00A96A2A">
      <w:pPr>
        <w:autoSpaceDE w:val="0"/>
        <w:autoSpaceDN w:val="0"/>
        <w:adjustRightInd w:val="0"/>
        <w:rPr>
          <w:rFonts w:ascii="Times New Roman" w:eastAsiaTheme="minorHAnsi" w:hAnsi="Times New Roman"/>
          <w:szCs w:val="24"/>
          <w:lang w:eastAsia="en-US"/>
        </w:rPr>
      </w:pPr>
      <w:r w:rsidRPr="00A96A2A">
        <w:rPr>
          <w:rFonts w:ascii="Times New Roman" w:eastAsiaTheme="minorHAnsi" w:hAnsi="Times New Roman"/>
          <w:szCs w:val="24"/>
          <w:lang w:eastAsia="en-US"/>
        </w:rPr>
        <w:t>Na Výši 424/4</w:t>
      </w:r>
    </w:p>
    <w:p w14:paraId="586FEE60" w14:textId="77777777" w:rsidR="00A96A2A" w:rsidRPr="00A96A2A" w:rsidRDefault="00A96A2A" w:rsidP="00A96A2A">
      <w:pPr>
        <w:autoSpaceDE w:val="0"/>
        <w:autoSpaceDN w:val="0"/>
        <w:adjustRightInd w:val="0"/>
        <w:rPr>
          <w:rFonts w:ascii="Times New Roman" w:eastAsiaTheme="minorHAnsi" w:hAnsi="Times New Roman"/>
          <w:szCs w:val="24"/>
          <w:lang w:eastAsia="en-US"/>
        </w:rPr>
      </w:pPr>
      <w:r w:rsidRPr="00A96A2A">
        <w:rPr>
          <w:rFonts w:ascii="Times New Roman" w:eastAsiaTheme="minorHAnsi" w:hAnsi="Times New Roman"/>
          <w:szCs w:val="24"/>
          <w:lang w:eastAsia="en-US"/>
        </w:rPr>
        <w:t>150 00 Praha 5</w:t>
      </w:r>
    </w:p>
    <w:p w14:paraId="5918BE54" w14:textId="77777777" w:rsidR="00A96A2A" w:rsidRPr="00A96A2A" w:rsidRDefault="00A96A2A" w:rsidP="00A96A2A">
      <w:pPr>
        <w:autoSpaceDE w:val="0"/>
        <w:autoSpaceDN w:val="0"/>
        <w:adjustRightInd w:val="0"/>
        <w:rPr>
          <w:rFonts w:ascii="Times New Roman" w:eastAsiaTheme="minorHAnsi" w:hAnsi="Times New Roman"/>
          <w:szCs w:val="24"/>
          <w:lang w:eastAsia="en-US"/>
        </w:rPr>
      </w:pPr>
      <w:r w:rsidRPr="00A96A2A">
        <w:rPr>
          <w:rFonts w:ascii="Times New Roman" w:eastAsiaTheme="minorHAnsi" w:hAnsi="Times New Roman"/>
          <w:szCs w:val="24"/>
          <w:lang w:eastAsia="en-US"/>
        </w:rPr>
        <w:t>IČ: 63072793</w:t>
      </w:r>
    </w:p>
    <w:p w14:paraId="254A8B1D" w14:textId="77777777" w:rsidR="00A96A2A" w:rsidRPr="00A96A2A" w:rsidRDefault="00A96A2A" w:rsidP="00A96A2A">
      <w:pPr>
        <w:autoSpaceDE w:val="0"/>
        <w:autoSpaceDN w:val="0"/>
        <w:adjustRightInd w:val="0"/>
        <w:rPr>
          <w:rFonts w:ascii="Times New Roman" w:eastAsiaTheme="minorHAnsi" w:hAnsi="Times New Roman"/>
          <w:szCs w:val="24"/>
          <w:lang w:eastAsia="en-US"/>
        </w:rPr>
      </w:pPr>
      <w:r w:rsidRPr="00A96A2A">
        <w:rPr>
          <w:rFonts w:ascii="Times New Roman" w:eastAsiaTheme="minorHAnsi" w:hAnsi="Times New Roman"/>
          <w:szCs w:val="24"/>
          <w:lang w:eastAsia="en-US"/>
        </w:rPr>
        <w:t>DIČ: CZ63072793</w:t>
      </w:r>
    </w:p>
    <w:p w14:paraId="37C78EE8" w14:textId="2A0B21E5" w:rsidR="00A96A2A" w:rsidRPr="00A96A2A" w:rsidRDefault="00A96A2A" w:rsidP="00A96A2A">
      <w:pPr>
        <w:autoSpaceDE w:val="0"/>
        <w:autoSpaceDN w:val="0"/>
        <w:adjustRightInd w:val="0"/>
        <w:rPr>
          <w:rFonts w:ascii="Times New Roman" w:eastAsiaTheme="minorHAnsi" w:hAnsi="Times New Roman"/>
          <w:szCs w:val="24"/>
          <w:lang w:eastAsia="en-US"/>
        </w:rPr>
      </w:pPr>
      <w:r w:rsidRPr="00A96A2A">
        <w:rPr>
          <w:rFonts w:ascii="Times New Roman" w:eastAsiaTheme="minorHAnsi" w:hAnsi="Times New Roman"/>
          <w:szCs w:val="24"/>
          <w:lang w:eastAsia="en-US"/>
        </w:rPr>
        <w:t>zastoupeno: Jiřím Macháčkem</w:t>
      </w:r>
      <w:r>
        <w:rPr>
          <w:rFonts w:ascii="Times New Roman" w:eastAsiaTheme="minorHAnsi" w:hAnsi="Times New Roman"/>
          <w:szCs w:val="24"/>
          <w:lang w:eastAsia="en-US"/>
        </w:rPr>
        <w:t>, jednatelem</w:t>
      </w:r>
    </w:p>
    <w:p w14:paraId="7DC23D09" w14:textId="450C031B" w:rsidR="00A96A2A" w:rsidRPr="00A96A2A" w:rsidRDefault="00A96A2A" w:rsidP="00A96A2A">
      <w:pPr>
        <w:autoSpaceDE w:val="0"/>
        <w:autoSpaceDN w:val="0"/>
        <w:adjustRightInd w:val="0"/>
        <w:rPr>
          <w:rFonts w:ascii="Times New Roman" w:eastAsiaTheme="minorHAnsi" w:hAnsi="Times New Roman"/>
          <w:szCs w:val="24"/>
          <w:lang w:eastAsia="en-US"/>
        </w:rPr>
      </w:pPr>
      <w:r w:rsidRPr="00A96A2A">
        <w:rPr>
          <w:rFonts w:ascii="Times New Roman" w:eastAsiaTheme="minorHAnsi" w:hAnsi="Times New Roman"/>
          <w:szCs w:val="24"/>
          <w:lang w:eastAsia="en-US"/>
        </w:rPr>
        <w:t xml:space="preserve">kontaktní osoba: </w:t>
      </w:r>
      <w:r w:rsidR="003F2610">
        <w:rPr>
          <w:rFonts w:ascii="Times New Roman" w:eastAsiaTheme="minorHAnsi" w:hAnsi="Times New Roman"/>
          <w:szCs w:val="24"/>
          <w:lang w:eastAsia="en-US"/>
        </w:rPr>
        <w:t>xxxxxxxxxx</w:t>
      </w:r>
    </w:p>
    <w:p w14:paraId="1431261E" w14:textId="4542E730" w:rsidR="00720968" w:rsidRPr="00777DC5" w:rsidRDefault="00720968" w:rsidP="00720968">
      <w:pPr>
        <w:autoSpaceDE w:val="0"/>
        <w:autoSpaceDN w:val="0"/>
        <w:adjustRightInd w:val="0"/>
        <w:spacing w:beforeLines="20" w:before="48" w:afterLines="20" w:after="48"/>
        <w:rPr>
          <w:rFonts w:ascii="Times New Roman" w:eastAsiaTheme="minorHAnsi" w:hAnsi="Times New Roman"/>
          <w:szCs w:val="24"/>
          <w:lang w:eastAsia="en-US"/>
        </w:rPr>
      </w:pPr>
      <w:r w:rsidRPr="00777DC5">
        <w:rPr>
          <w:rFonts w:ascii="Times New Roman" w:eastAsiaTheme="minorHAnsi" w:hAnsi="Times New Roman"/>
          <w:szCs w:val="24"/>
          <w:lang w:eastAsia="en-US"/>
        </w:rPr>
        <w:t>číslo účtu</w:t>
      </w:r>
      <w:r w:rsidR="003F2610">
        <w:rPr>
          <w:rFonts w:ascii="Times New Roman" w:eastAsiaTheme="minorHAnsi" w:hAnsi="Times New Roman"/>
          <w:szCs w:val="24"/>
          <w:lang w:eastAsia="en-US"/>
        </w:rPr>
        <w:t xml:space="preserve"> xxxxxxxxxxxxxxxxxxxx</w:t>
      </w:r>
    </w:p>
    <w:p w14:paraId="3F0EE933" w14:textId="49190717" w:rsidR="00121AFE" w:rsidRPr="00A96A2A" w:rsidRDefault="0069190B" w:rsidP="00B73C60">
      <w:pPr>
        <w:spacing w:line="240" w:lineRule="atLeast"/>
        <w:rPr>
          <w:rFonts w:ascii="Times New Roman" w:hAnsi="Times New Roman"/>
          <w:szCs w:val="24"/>
          <w:lang w:val="cs-CZ"/>
        </w:rPr>
      </w:pPr>
      <w:r w:rsidRPr="00A96A2A">
        <w:rPr>
          <w:rFonts w:ascii="Times New Roman" w:hAnsi="Times New Roman"/>
          <w:szCs w:val="24"/>
          <w:lang w:val="cs-CZ"/>
        </w:rPr>
        <w:t xml:space="preserve"> </w:t>
      </w:r>
      <w:r w:rsidR="00121AFE" w:rsidRPr="00A96A2A">
        <w:rPr>
          <w:rFonts w:ascii="Times New Roman" w:hAnsi="Times New Roman"/>
          <w:szCs w:val="24"/>
          <w:lang w:val="cs-CZ"/>
        </w:rPr>
        <w:t>(dále jen zhotovitel)</w:t>
      </w:r>
    </w:p>
    <w:p w14:paraId="3A150E76" w14:textId="77777777" w:rsidR="00121AFE" w:rsidRPr="009509F7" w:rsidRDefault="00121AFE" w:rsidP="00121AFE">
      <w:pPr>
        <w:spacing w:line="240" w:lineRule="atLeast"/>
        <w:rPr>
          <w:rFonts w:ascii="Times New Roman" w:hAnsi="Times New Roman"/>
          <w:lang w:val="cs-CZ"/>
        </w:rPr>
      </w:pPr>
    </w:p>
    <w:p w14:paraId="54D8A2E7" w14:textId="77777777" w:rsidR="00121AFE" w:rsidRPr="009509F7" w:rsidRDefault="00121AFE" w:rsidP="00121AFE">
      <w:pPr>
        <w:spacing w:line="240" w:lineRule="atLeast"/>
        <w:rPr>
          <w:rFonts w:ascii="Times New Roman" w:hAnsi="Times New Roman"/>
          <w:b/>
          <w:lang w:val="cs-CZ"/>
        </w:rPr>
      </w:pPr>
      <w:r w:rsidRPr="009509F7">
        <w:rPr>
          <w:rFonts w:ascii="Times New Roman" w:hAnsi="Times New Roman"/>
          <w:b/>
          <w:lang w:val="cs-CZ"/>
        </w:rPr>
        <w:t>uzavřely dnešního dne, měsíce a roku tuto smlouvu o dílo:</w:t>
      </w:r>
    </w:p>
    <w:p w14:paraId="15EE5030" w14:textId="77777777" w:rsidR="00121AFE" w:rsidRPr="009509F7" w:rsidRDefault="00121AFE" w:rsidP="00121AFE">
      <w:pPr>
        <w:rPr>
          <w:rFonts w:ascii="Times New Roman" w:hAnsi="Times New Roman"/>
          <w:b/>
          <w:lang w:val="cs-CZ"/>
        </w:rPr>
      </w:pPr>
    </w:p>
    <w:p w14:paraId="7286F3DD" w14:textId="77777777" w:rsidR="000156C3" w:rsidRPr="009509F7" w:rsidRDefault="000156C3" w:rsidP="00121AFE">
      <w:pPr>
        <w:rPr>
          <w:rFonts w:ascii="Times New Roman" w:hAnsi="Times New Roman"/>
          <w:b/>
          <w:lang w:val="cs-CZ"/>
        </w:rPr>
      </w:pPr>
    </w:p>
    <w:p w14:paraId="59DAB211" w14:textId="0D0DEB68" w:rsidR="005B17EF" w:rsidRPr="009509F7" w:rsidRDefault="005B17EF" w:rsidP="005B17EF">
      <w:pPr>
        <w:jc w:val="center"/>
        <w:rPr>
          <w:rFonts w:ascii="Times New Roman" w:hAnsi="Times New Roman"/>
          <w:b/>
          <w:lang w:val="cs-CZ"/>
        </w:rPr>
      </w:pPr>
      <w:r w:rsidRPr="009509F7">
        <w:rPr>
          <w:rFonts w:ascii="Times New Roman" w:hAnsi="Times New Roman"/>
          <w:b/>
          <w:lang w:val="cs-CZ"/>
        </w:rPr>
        <w:t>Preambule</w:t>
      </w:r>
    </w:p>
    <w:p w14:paraId="6E466D73" w14:textId="1487ACFD" w:rsidR="002B6E29" w:rsidRPr="000522BD" w:rsidRDefault="002B6E29" w:rsidP="002B6E29">
      <w:pPr>
        <w:rPr>
          <w:rFonts w:cs="Arial"/>
          <w:b/>
          <w:i/>
          <w:szCs w:val="24"/>
        </w:rPr>
      </w:pPr>
      <w:r w:rsidRPr="000522BD">
        <w:rPr>
          <w:rFonts w:cs="Arial"/>
          <w:szCs w:val="24"/>
        </w:rPr>
        <w:t>Podkladem pro uzavření této smlouvy o dílo je nabídka zhotovitele podaná ve výběrovém řízení č.</w:t>
      </w:r>
      <w:r>
        <w:rPr>
          <w:rFonts w:cs="Arial"/>
          <w:szCs w:val="24"/>
        </w:rPr>
        <w:t xml:space="preserve"> </w:t>
      </w:r>
      <w:r w:rsidR="00E05E6C">
        <w:t>N006/18/V00027718</w:t>
      </w:r>
      <w:r w:rsidR="00E05E6C" w:rsidRPr="000522BD">
        <w:rPr>
          <w:rFonts w:cs="Arial"/>
          <w:szCs w:val="24"/>
        </w:rPr>
        <w:t xml:space="preserve"> </w:t>
      </w:r>
      <w:r w:rsidRPr="000522BD">
        <w:rPr>
          <w:rFonts w:cs="Arial"/>
          <w:szCs w:val="24"/>
        </w:rPr>
        <w:t>(dále jen „nabídka) k veřejné zakázc</w:t>
      </w:r>
      <w:r>
        <w:rPr>
          <w:rFonts w:cs="Arial"/>
          <w:szCs w:val="24"/>
        </w:rPr>
        <w:t xml:space="preserve">e malého rozsahu nazvané „Sazba, tisk a dodání publikace </w:t>
      </w:r>
      <w:r w:rsidR="002A26B5">
        <w:rPr>
          <w:rFonts w:cs="Arial"/>
          <w:szCs w:val="24"/>
        </w:rPr>
        <w:t>4</w:t>
      </w:r>
      <w:r w:rsidR="00647453">
        <w:rPr>
          <w:rFonts w:cs="Arial"/>
          <w:szCs w:val="24"/>
        </w:rPr>
        <w:t>5</w:t>
      </w:r>
      <w:r>
        <w:rPr>
          <w:rFonts w:cs="Arial"/>
          <w:szCs w:val="24"/>
        </w:rPr>
        <w:t>0 ks V2</w:t>
      </w:r>
      <w:r w:rsidR="00A96A2A">
        <w:rPr>
          <w:rFonts w:cs="Arial"/>
          <w:szCs w:val="24"/>
        </w:rPr>
        <w:t>PUR – přímé zadání</w:t>
      </w:r>
      <w:r w:rsidRPr="000522BD">
        <w:rPr>
          <w:rFonts w:cs="Arial"/>
          <w:szCs w:val="24"/>
        </w:rPr>
        <w:t>“ (dále jen „Veřejná zakázka“), zadávané v souladu se zákonem č. 134/2016 Sb., o zadávání veřejných zakázek, ve znění pozdějších předpisů (dále jen „zákon“). Smluvní strany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 a plnění.</w:t>
      </w:r>
    </w:p>
    <w:p w14:paraId="35EE2BAA" w14:textId="77777777" w:rsidR="005B17EF" w:rsidRPr="009509F7" w:rsidRDefault="005B17EF" w:rsidP="00121AFE">
      <w:pPr>
        <w:rPr>
          <w:rFonts w:ascii="Times New Roman" w:hAnsi="Times New Roman"/>
          <w:b/>
          <w:lang w:val="cs-CZ"/>
        </w:rPr>
      </w:pPr>
    </w:p>
    <w:p w14:paraId="14FDD0BA" w14:textId="77777777" w:rsidR="0011515C" w:rsidRDefault="0011515C">
      <w:pPr>
        <w:spacing w:after="200" w:line="276" w:lineRule="auto"/>
        <w:rPr>
          <w:rFonts w:ascii="Times New Roman" w:hAnsi="Times New Roman"/>
          <w:b/>
          <w:lang w:val="cs-CZ"/>
        </w:rPr>
      </w:pPr>
      <w:r>
        <w:rPr>
          <w:rFonts w:ascii="Times New Roman" w:hAnsi="Times New Roman"/>
          <w:b/>
          <w:lang w:val="cs-CZ"/>
        </w:rPr>
        <w:br w:type="page"/>
      </w:r>
    </w:p>
    <w:p w14:paraId="3E46487E" w14:textId="6E42D54D" w:rsidR="00121AFE" w:rsidRPr="009509F7" w:rsidRDefault="00121AFE" w:rsidP="00121AFE">
      <w:pPr>
        <w:jc w:val="center"/>
        <w:rPr>
          <w:rFonts w:ascii="Times New Roman" w:hAnsi="Times New Roman"/>
          <w:b/>
          <w:lang w:val="cs-CZ"/>
        </w:rPr>
      </w:pPr>
      <w:r w:rsidRPr="009509F7">
        <w:rPr>
          <w:rFonts w:ascii="Times New Roman" w:hAnsi="Times New Roman"/>
          <w:b/>
          <w:lang w:val="cs-CZ"/>
        </w:rPr>
        <w:lastRenderedPageBreak/>
        <w:br/>
        <w:t>Článek I.</w:t>
      </w:r>
    </w:p>
    <w:p w14:paraId="2957D022" w14:textId="77777777" w:rsidR="00121AFE" w:rsidRPr="009509F7" w:rsidRDefault="00121AFE" w:rsidP="00121AFE">
      <w:pPr>
        <w:jc w:val="center"/>
        <w:rPr>
          <w:rFonts w:ascii="Times New Roman" w:hAnsi="Times New Roman"/>
          <w:b/>
          <w:lang w:val="cs-CZ"/>
        </w:rPr>
      </w:pPr>
      <w:r w:rsidRPr="009509F7">
        <w:rPr>
          <w:rFonts w:ascii="Times New Roman" w:hAnsi="Times New Roman"/>
          <w:b/>
          <w:lang w:val="cs-CZ"/>
        </w:rPr>
        <w:t>Předmět plnění</w:t>
      </w:r>
    </w:p>
    <w:p w14:paraId="28D87155" w14:textId="2565CA26" w:rsidR="00121AFE" w:rsidRPr="009509F7" w:rsidRDefault="00121AFE" w:rsidP="00A654C0">
      <w:pPr>
        <w:pStyle w:val="Odstavecseseznamem"/>
        <w:numPr>
          <w:ilvl w:val="0"/>
          <w:numId w:val="1"/>
        </w:numPr>
        <w:spacing w:before="60" w:afterLines="60" w:after="144"/>
        <w:rPr>
          <w:rFonts w:ascii="Times New Roman" w:hAnsi="Times New Roman"/>
          <w:lang w:val="cs-CZ"/>
        </w:rPr>
      </w:pPr>
      <w:r w:rsidRPr="009509F7">
        <w:rPr>
          <w:rFonts w:ascii="Times New Roman" w:hAnsi="Times New Roman"/>
          <w:lang w:val="cs-CZ"/>
        </w:rPr>
        <w:t xml:space="preserve">Zhotovitel se zavazuje provést pro objednatele </w:t>
      </w:r>
      <w:r w:rsidR="00237A8D" w:rsidRPr="009509F7">
        <w:rPr>
          <w:rFonts w:ascii="Times New Roman" w:hAnsi="Times New Roman"/>
          <w:lang w:val="cs-CZ"/>
        </w:rPr>
        <w:t xml:space="preserve">sazbu, </w:t>
      </w:r>
      <w:r w:rsidRPr="009509F7">
        <w:rPr>
          <w:rFonts w:ascii="Times New Roman" w:hAnsi="Times New Roman"/>
          <w:lang w:val="cs-CZ"/>
        </w:rPr>
        <w:t>grafickou úpravu</w:t>
      </w:r>
      <w:r w:rsidR="00237A8D" w:rsidRPr="009509F7">
        <w:rPr>
          <w:rFonts w:ascii="Times New Roman" w:hAnsi="Times New Roman"/>
          <w:lang w:val="cs-CZ"/>
        </w:rPr>
        <w:t>,</w:t>
      </w:r>
      <w:r w:rsidRPr="009509F7">
        <w:rPr>
          <w:rFonts w:ascii="Times New Roman" w:hAnsi="Times New Roman"/>
          <w:lang w:val="cs-CZ"/>
        </w:rPr>
        <w:t xml:space="preserve"> předtiskovou přípravu a návrh </w:t>
      </w:r>
      <w:r w:rsidR="00E7265B" w:rsidRPr="009509F7">
        <w:rPr>
          <w:rFonts w:ascii="Times New Roman" w:hAnsi="Times New Roman"/>
          <w:lang w:val="cs-CZ"/>
        </w:rPr>
        <w:t>obálky</w:t>
      </w:r>
      <w:r w:rsidR="001E2E30" w:rsidRPr="009509F7">
        <w:rPr>
          <w:rFonts w:ascii="Times New Roman" w:hAnsi="Times New Roman"/>
          <w:lang w:val="cs-CZ"/>
        </w:rPr>
        <w:t>, tisk a dodání</w:t>
      </w:r>
      <w:r w:rsidR="00E7265B" w:rsidRPr="009509F7">
        <w:rPr>
          <w:rFonts w:ascii="Times New Roman" w:hAnsi="Times New Roman"/>
          <w:lang w:val="cs-CZ"/>
        </w:rPr>
        <w:t xml:space="preserve"> </w:t>
      </w:r>
      <w:r w:rsidR="000273D0">
        <w:rPr>
          <w:rFonts w:ascii="Times New Roman" w:hAnsi="Times New Roman"/>
          <w:lang w:val="cs-CZ"/>
        </w:rPr>
        <w:t>450</w:t>
      </w:r>
      <w:r w:rsidR="00FC6B91" w:rsidRPr="009509F7">
        <w:rPr>
          <w:rFonts w:ascii="Times New Roman" w:hAnsi="Times New Roman"/>
          <w:lang w:val="cs-CZ"/>
        </w:rPr>
        <w:t xml:space="preserve"> </w:t>
      </w:r>
      <w:r w:rsidR="00B73C60" w:rsidRPr="009509F7">
        <w:rPr>
          <w:rFonts w:ascii="Times New Roman" w:hAnsi="Times New Roman"/>
          <w:lang w:val="cs-CZ"/>
        </w:rPr>
        <w:t>ks</w:t>
      </w:r>
      <w:r w:rsidR="00A654C0" w:rsidRPr="009509F7">
        <w:rPr>
          <w:rFonts w:ascii="Times New Roman" w:hAnsi="Times New Roman"/>
          <w:lang w:val="cs-CZ"/>
        </w:rPr>
        <w:t xml:space="preserve"> titulu </w:t>
      </w:r>
      <w:r w:rsidR="00B22F20" w:rsidRPr="009509F7">
        <w:rPr>
          <w:rFonts w:ascii="Times New Roman" w:hAnsi="Times New Roman"/>
          <w:lang w:val="cs-CZ"/>
        </w:rPr>
        <w:t>s</w:t>
      </w:r>
      <w:r w:rsidR="002B6E29">
        <w:rPr>
          <w:rFonts w:ascii="Times New Roman" w:hAnsi="Times New Roman"/>
          <w:lang w:val="cs-CZ"/>
        </w:rPr>
        <w:t xml:space="preserve"> pracovním </w:t>
      </w:r>
      <w:r w:rsidR="00B22F20" w:rsidRPr="009509F7">
        <w:rPr>
          <w:rFonts w:ascii="Times New Roman" w:hAnsi="Times New Roman"/>
          <w:lang w:val="cs-CZ"/>
        </w:rPr>
        <w:t xml:space="preserve">názvem </w:t>
      </w:r>
      <w:r w:rsidR="002B6E29" w:rsidRPr="002B6E29">
        <w:rPr>
          <w:i/>
        </w:rPr>
        <w:t>Uprchlická krize na politických transparentech</w:t>
      </w:r>
      <w:r w:rsidR="002B6E29">
        <w:t xml:space="preserve"> </w:t>
      </w:r>
      <w:r w:rsidR="00FE27B4" w:rsidRPr="009509F7">
        <w:rPr>
          <w:rFonts w:ascii="Times New Roman" w:hAnsi="Times New Roman"/>
          <w:lang w:val="cs-CZ"/>
        </w:rPr>
        <w:t xml:space="preserve">v rozsahu uvedeném v </w:t>
      </w:r>
      <w:r w:rsidRPr="009509F7">
        <w:rPr>
          <w:rFonts w:ascii="Times New Roman" w:hAnsi="Times New Roman"/>
          <w:lang w:val="cs-CZ"/>
        </w:rPr>
        <w:t>přílo</w:t>
      </w:r>
      <w:r w:rsidR="00FE27B4" w:rsidRPr="009509F7">
        <w:rPr>
          <w:rFonts w:ascii="Times New Roman" w:hAnsi="Times New Roman"/>
          <w:lang w:val="cs-CZ"/>
        </w:rPr>
        <w:t>ze</w:t>
      </w:r>
      <w:r w:rsidRPr="009509F7">
        <w:rPr>
          <w:rFonts w:ascii="Times New Roman" w:hAnsi="Times New Roman"/>
          <w:lang w:val="cs-CZ"/>
        </w:rPr>
        <w:t xml:space="preserve"> č. 1 smlouvy, která tvoří její nedílnou součást.</w:t>
      </w:r>
      <w:r w:rsidR="00802C16" w:rsidRPr="009509F7">
        <w:rPr>
          <w:rFonts w:ascii="Times New Roman" w:hAnsi="Times New Roman"/>
          <w:bCs/>
          <w:szCs w:val="24"/>
          <w:lang w:val="cs-CZ"/>
        </w:rPr>
        <w:t xml:space="preserve"> </w:t>
      </w:r>
    </w:p>
    <w:p w14:paraId="1280A093" w14:textId="5BEF9EEB" w:rsidR="00FE27B4" w:rsidRPr="009509F7" w:rsidRDefault="00FE27B4" w:rsidP="00121AFE">
      <w:pPr>
        <w:numPr>
          <w:ilvl w:val="0"/>
          <w:numId w:val="1"/>
        </w:numPr>
        <w:tabs>
          <w:tab w:val="left" w:pos="426"/>
        </w:tabs>
        <w:jc w:val="both"/>
        <w:rPr>
          <w:rFonts w:ascii="Times New Roman" w:hAnsi="Times New Roman"/>
          <w:lang w:val="cs-CZ"/>
        </w:rPr>
      </w:pPr>
      <w:r w:rsidRPr="009509F7">
        <w:rPr>
          <w:rFonts w:ascii="Times New Roman" w:hAnsi="Times New Roman"/>
          <w:lang w:val="cs-CZ"/>
        </w:rPr>
        <w:t>Zhotovitel se zavazuje vytv</w:t>
      </w:r>
      <w:r w:rsidR="00802C16" w:rsidRPr="009509F7">
        <w:rPr>
          <w:rFonts w:ascii="Times New Roman" w:hAnsi="Times New Roman"/>
          <w:lang w:val="cs-CZ"/>
        </w:rPr>
        <w:t>áře</w:t>
      </w:r>
      <w:r w:rsidRPr="009509F7">
        <w:rPr>
          <w:rFonts w:ascii="Times New Roman" w:hAnsi="Times New Roman"/>
          <w:lang w:val="cs-CZ"/>
        </w:rPr>
        <w:t>t</w:t>
      </w:r>
      <w:r w:rsidR="00802C16" w:rsidRPr="009509F7">
        <w:rPr>
          <w:rFonts w:ascii="Times New Roman" w:hAnsi="Times New Roman"/>
          <w:lang w:val="cs-CZ"/>
        </w:rPr>
        <w:t xml:space="preserve"> varianty </w:t>
      </w:r>
      <w:r w:rsidR="002B6E29">
        <w:rPr>
          <w:rFonts w:ascii="Times New Roman" w:hAnsi="Times New Roman"/>
          <w:lang w:val="cs-CZ"/>
        </w:rPr>
        <w:t xml:space="preserve">lay outu a </w:t>
      </w:r>
      <w:r w:rsidR="00802C16" w:rsidRPr="009509F7">
        <w:rPr>
          <w:rFonts w:ascii="Times New Roman" w:hAnsi="Times New Roman"/>
          <w:lang w:val="cs-CZ"/>
        </w:rPr>
        <w:t>obálky</w:t>
      </w:r>
      <w:r w:rsidR="00B22F20" w:rsidRPr="009509F7">
        <w:rPr>
          <w:rFonts w:ascii="Times New Roman" w:hAnsi="Times New Roman"/>
          <w:lang w:val="cs-CZ"/>
        </w:rPr>
        <w:t xml:space="preserve"> ve spolupráci s osobou pověřenou objednatelem</w:t>
      </w:r>
      <w:r w:rsidR="00802C16" w:rsidRPr="009509F7">
        <w:rPr>
          <w:rFonts w:ascii="Times New Roman" w:hAnsi="Times New Roman"/>
          <w:lang w:val="cs-CZ"/>
        </w:rPr>
        <w:t>, dokud nebud</w:t>
      </w:r>
      <w:r w:rsidR="002B6E29">
        <w:rPr>
          <w:rFonts w:ascii="Times New Roman" w:hAnsi="Times New Roman"/>
          <w:lang w:val="cs-CZ"/>
        </w:rPr>
        <w:t>ou</w:t>
      </w:r>
      <w:r w:rsidR="00802C16" w:rsidRPr="009509F7">
        <w:rPr>
          <w:rFonts w:ascii="Times New Roman" w:hAnsi="Times New Roman"/>
          <w:lang w:val="cs-CZ"/>
        </w:rPr>
        <w:t xml:space="preserve"> schválen</w:t>
      </w:r>
      <w:r w:rsidR="002B6E29">
        <w:rPr>
          <w:rFonts w:ascii="Times New Roman" w:hAnsi="Times New Roman"/>
          <w:lang w:val="cs-CZ"/>
        </w:rPr>
        <w:t>y</w:t>
      </w:r>
      <w:r w:rsidR="00802C16" w:rsidRPr="009509F7">
        <w:rPr>
          <w:rFonts w:ascii="Times New Roman" w:hAnsi="Times New Roman"/>
          <w:lang w:val="cs-CZ"/>
        </w:rPr>
        <w:t xml:space="preserve"> objednatelem. Objednatel takto může postupně požadovat </w:t>
      </w:r>
      <w:r w:rsidRPr="009509F7">
        <w:rPr>
          <w:rFonts w:ascii="Times New Roman" w:hAnsi="Times New Roman"/>
          <w:lang w:val="cs-CZ"/>
        </w:rPr>
        <w:t xml:space="preserve">až </w:t>
      </w:r>
      <w:r w:rsidR="007958A7" w:rsidRPr="009509F7">
        <w:rPr>
          <w:rFonts w:ascii="Times New Roman" w:hAnsi="Times New Roman"/>
          <w:lang w:val="cs-CZ"/>
        </w:rPr>
        <w:t>deset</w:t>
      </w:r>
      <w:r w:rsidR="00204846" w:rsidRPr="009509F7">
        <w:rPr>
          <w:rFonts w:ascii="Times New Roman" w:hAnsi="Times New Roman"/>
          <w:lang w:val="cs-CZ"/>
        </w:rPr>
        <w:t xml:space="preserve"> </w:t>
      </w:r>
      <w:r w:rsidR="00202C0B" w:rsidRPr="009509F7">
        <w:rPr>
          <w:rFonts w:ascii="Times New Roman" w:hAnsi="Times New Roman"/>
          <w:lang w:val="cs-CZ"/>
        </w:rPr>
        <w:t>návr</w:t>
      </w:r>
      <w:r w:rsidR="0015642B" w:rsidRPr="009509F7">
        <w:rPr>
          <w:rFonts w:ascii="Times New Roman" w:hAnsi="Times New Roman"/>
          <w:lang w:val="cs-CZ"/>
        </w:rPr>
        <w:t>h</w:t>
      </w:r>
      <w:r w:rsidR="00202C0B" w:rsidRPr="009509F7">
        <w:rPr>
          <w:rFonts w:ascii="Times New Roman" w:hAnsi="Times New Roman"/>
          <w:lang w:val="cs-CZ"/>
        </w:rPr>
        <w:t xml:space="preserve">ů </w:t>
      </w:r>
      <w:r w:rsidRPr="009509F7">
        <w:rPr>
          <w:rFonts w:ascii="Times New Roman" w:hAnsi="Times New Roman"/>
          <w:lang w:val="cs-CZ"/>
        </w:rPr>
        <w:t>obálky</w:t>
      </w:r>
      <w:r w:rsidR="000557C9" w:rsidRPr="009509F7">
        <w:rPr>
          <w:rFonts w:ascii="Times New Roman" w:hAnsi="Times New Roman"/>
          <w:lang w:val="cs-CZ"/>
        </w:rPr>
        <w:t>.</w:t>
      </w:r>
    </w:p>
    <w:p w14:paraId="6B9CE0F2" w14:textId="77777777" w:rsidR="00121AFE" w:rsidRPr="009509F7" w:rsidRDefault="00121AFE" w:rsidP="00121AFE">
      <w:pPr>
        <w:numPr>
          <w:ilvl w:val="0"/>
          <w:numId w:val="1"/>
        </w:numPr>
        <w:tabs>
          <w:tab w:val="left" w:pos="426"/>
        </w:tabs>
        <w:jc w:val="both"/>
        <w:rPr>
          <w:rFonts w:ascii="Times New Roman" w:hAnsi="Times New Roman"/>
          <w:lang w:val="cs-CZ"/>
        </w:rPr>
      </w:pPr>
      <w:r w:rsidRPr="009509F7">
        <w:rPr>
          <w:rFonts w:ascii="Times New Roman" w:hAnsi="Times New Roman"/>
          <w:lang w:val="cs-CZ"/>
        </w:rPr>
        <w:t>K této činnosti se zhotovitel zavazuje zajistit veškerou potřebnou odbornost a postupovat s řádnou péčí.</w:t>
      </w:r>
    </w:p>
    <w:p w14:paraId="7C6E90EE" w14:textId="77777777" w:rsidR="00121AFE" w:rsidRPr="009509F7" w:rsidRDefault="00121AFE" w:rsidP="00121AFE">
      <w:pPr>
        <w:numPr>
          <w:ilvl w:val="0"/>
          <w:numId w:val="1"/>
        </w:numPr>
        <w:tabs>
          <w:tab w:val="left" w:pos="426"/>
        </w:tabs>
        <w:spacing w:line="240" w:lineRule="atLeast"/>
        <w:jc w:val="both"/>
        <w:rPr>
          <w:rFonts w:ascii="Times New Roman" w:hAnsi="Times New Roman"/>
          <w:color w:val="000000"/>
          <w:lang w:val="cs-CZ"/>
        </w:rPr>
      </w:pPr>
      <w:r w:rsidRPr="009509F7">
        <w:rPr>
          <w:rFonts w:ascii="Times New Roman" w:hAnsi="Times New Roman"/>
          <w:color w:val="000000"/>
          <w:lang w:val="cs-CZ"/>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14:paraId="38BB05C1" w14:textId="77777777" w:rsidR="00121AFE" w:rsidRPr="009509F7" w:rsidRDefault="00121AFE" w:rsidP="00121AFE">
      <w:pPr>
        <w:numPr>
          <w:ilvl w:val="0"/>
          <w:numId w:val="1"/>
        </w:numPr>
        <w:tabs>
          <w:tab w:val="left" w:pos="426"/>
        </w:tabs>
        <w:spacing w:line="240" w:lineRule="atLeast"/>
        <w:jc w:val="both"/>
        <w:rPr>
          <w:rFonts w:ascii="Times New Roman" w:hAnsi="Times New Roman"/>
          <w:color w:val="000000"/>
          <w:lang w:val="cs-CZ"/>
        </w:rPr>
      </w:pPr>
      <w:r w:rsidRPr="009509F7">
        <w:rPr>
          <w:rFonts w:ascii="Times New Roman" w:hAnsi="Times New Roman"/>
          <w:color w:val="000000"/>
          <w:lang w:val="cs-CZ"/>
        </w:rPr>
        <w:t>Zhotovitel je povinen se při grafickém zpracování řídit Grafickým manuálem Národního muzea a veškerými dalšími požadavky objednatele.</w:t>
      </w:r>
      <w:r w:rsidR="00802C16" w:rsidRPr="009509F7">
        <w:rPr>
          <w:rFonts w:ascii="Times New Roman" w:hAnsi="Times New Roman"/>
          <w:color w:val="000000"/>
          <w:lang w:val="cs-CZ"/>
        </w:rPr>
        <w:t xml:space="preserve"> </w:t>
      </w:r>
    </w:p>
    <w:p w14:paraId="79D88A5C" w14:textId="77777777" w:rsidR="00DC00FC" w:rsidRPr="009509F7" w:rsidRDefault="00121AFE" w:rsidP="00121AFE">
      <w:pPr>
        <w:numPr>
          <w:ilvl w:val="0"/>
          <w:numId w:val="1"/>
        </w:numPr>
        <w:tabs>
          <w:tab w:val="left" w:pos="426"/>
        </w:tabs>
        <w:spacing w:line="240" w:lineRule="atLeast"/>
        <w:jc w:val="both"/>
        <w:rPr>
          <w:rFonts w:ascii="Times New Roman" w:hAnsi="Times New Roman"/>
          <w:color w:val="000000"/>
          <w:lang w:val="cs-CZ"/>
        </w:rPr>
      </w:pPr>
      <w:r w:rsidRPr="009509F7">
        <w:rPr>
          <w:rFonts w:ascii="Times New Roman" w:hAnsi="Times New Roman"/>
          <w:lang w:val="cs-CZ"/>
        </w:rPr>
        <w:t>Práce, které mění dohodnutý předmět smlouvy, budou věcně a cenově specifikovány a bude dohodnuta případná změna ceny a s tím související ujednání, a to formou písemného číslovaného dodatku k této smlouvě.</w:t>
      </w:r>
    </w:p>
    <w:p w14:paraId="0340F60B" w14:textId="77777777" w:rsidR="00121AFE" w:rsidRPr="009509F7" w:rsidRDefault="00121AFE" w:rsidP="00121AFE">
      <w:pPr>
        <w:numPr>
          <w:ilvl w:val="0"/>
          <w:numId w:val="1"/>
        </w:numPr>
        <w:tabs>
          <w:tab w:val="left" w:pos="426"/>
        </w:tabs>
        <w:spacing w:line="240" w:lineRule="atLeast"/>
        <w:jc w:val="both"/>
        <w:rPr>
          <w:rFonts w:ascii="Times New Roman" w:hAnsi="Times New Roman"/>
          <w:color w:val="000000"/>
          <w:lang w:val="cs-CZ"/>
        </w:rPr>
      </w:pPr>
      <w:r w:rsidRPr="009509F7">
        <w:rPr>
          <w:rFonts w:ascii="Times New Roman" w:hAnsi="Times New Roman"/>
          <w:color w:val="000000"/>
          <w:lang w:val="cs-CZ"/>
        </w:rPr>
        <w:t>Zhotovitel je povinen provést dílo na svůj náklad a nebezpečí ve sjednané době a je oprávněn dílo provést ještě před termínem sjednaným touto smlouvou a objednatel provedené práce zaplatí v souladu s ustanovením této smlouvy.</w:t>
      </w:r>
    </w:p>
    <w:p w14:paraId="6E2BB8F8" w14:textId="77777777" w:rsidR="00121AFE" w:rsidRPr="009509F7" w:rsidRDefault="00121AFE" w:rsidP="00121AFE">
      <w:pPr>
        <w:tabs>
          <w:tab w:val="left" w:pos="426"/>
        </w:tabs>
        <w:spacing w:line="240" w:lineRule="atLeast"/>
        <w:ind w:left="720"/>
        <w:rPr>
          <w:rFonts w:ascii="Times New Roman" w:hAnsi="Times New Roman"/>
          <w:b/>
          <w:color w:val="000000"/>
          <w:lang w:val="cs-CZ"/>
        </w:rPr>
      </w:pPr>
    </w:p>
    <w:p w14:paraId="1E63EC0C" w14:textId="77777777" w:rsidR="00121AFE" w:rsidRPr="009509F7" w:rsidRDefault="00121AFE" w:rsidP="00121AFE">
      <w:pPr>
        <w:tabs>
          <w:tab w:val="left" w:pos="426"/>
        </w:tabs>
        <w:spacing w:line="240" w:lineRule="atLeast"/>
        <w:ind w:left="720"/>
        <w:rPr>
          <w:rFonts w:ascii="Times New Roman" w:hAnsi="Times New Roman"/>
          <w:b/>
          <w:color w:val="000000"/>
          <w:lang w:val="cs-CZ"/>
        </w:rPr>
      </w:pPr>
    </w:p>
    <w:p w14:paraId="7A634CC4" w14:textId="77777777" w:rsidR="00121AFE" w:rsidRPr="009509F7" w:rsidRDefault="00121AFE" w:rsidP="00121AFE">
      <w:pPr>
        <w:spacing w:line="240" w:lineRule="atLeast"/>
        <w:jc w:val="center"/>
        <w:rPr>
          <w:rFonts w:ascii="Times New Roman" w:hAnsi="Times New Roman"/>
          <w:b/>
          <w:color w:val="000000"/>
          <w:lang w:val="cs-CZ"/>
        </w:rPr>
      </w:pPr>
      <w:r w:rsidRPr="009509F7">
        <w:rPr>
          <w:rFonts w:ascii="Times New Roman" w:hAnsi="Times New Roman"/>
          <w:b/>
          <w:color w:val="000000"/>
          <w:lang w:val="cs-CZ"/>
        </w:rPr>
        <w:t>Článek II.</w:t>
      </w:r>
    </w:p>
    <w:p w14:paraId="4E84F530" w14:textId="77777777" w:rsidR="00121AFE" w:rsidRPr="009509F7" w:rsidRDefault="00121AFE" w:rsidP="00121AFE">
      <w:pPr>
        <w:spacing w:line="240" w:lineRule="atLeast"/>
        <w:jc w:val="center"/>
        <w:rPr>
          <w:rFonts w:ascii="Times New Roman" w:hAnsi="Times New Roman"/>
          <w:b/>
          <w:color w:val="000000"/>
          <w:lang w:val="cs-CZ"/>
        </w:rPr>
      </w:pPr>
      <w:r w:rsidRPr="009509F7">
        <w:rPr>
          <w:rFonts w:ascii="Times New Roman" w:hAnsi="Times New Roman"/>
          <w:b/>
          <w:color w:val="000000"/>
          <w:lang w:val="cs-CZ"/>
        </w:rPr>
        <w:t>Povinnosti objednatele</w:t>
      </w:r>
    </w:p>
    <w:p w14:paraId="5DBF0130" w14:textId="2F9FAAB1" w:rsidR="00121AFE" w:rsidRPr="009509F7" w:rsidRDefault="00121AFE" w:rsidP="00121AFE">
      <w:pPr>
        <w:numPr>
          <w:ilvl w:val="0"/>
          <w:numId w:val="2"/>
        </w:numPr>
        <w:spacing w:line="240" w:lineRule="atLeast"/>
        <w:rPr>
          <w:rFonts w:ascii="Times New Roman" w:hAnsi="Times New Roman"/>
          <w:color w:val="000000"/>
          <w:lang w:val="cs-CZ"/>
        </w:rPr>
      </w:pPr>
      <w:r w:rsidRPr="009509F7">
        <w:rPr>
          <w:rFonts w:ascii="Times New Roman" w:hAnsi="Times New Roman"/>
          <w:color w:val="000000"/>
          <w:lang w:val="cs-CZ"/>
        </w:rPr>
        <w:t xml:space="preserve">Dodat podklady v elektronické podobě v běžném standardu a v tiskové kvalitě nejpozději do </w:t>
      </w:r>
      <w:r w:rsidR="00E05E6C">
        <w:rPr>
          <w:rFonts w:ascii="Times New Roman" w:hAnsi="Times New Roman"/>
          <w:color w:val="000000"/>
          <w:lang w:val="cs-CZ"/>
        </w:rPr>
        <w:t>tří pracovních dnů od uzavření smlouvy</w:t>
      </w:r>
      <w:r w:rsidRPr="009509F7">
        <w:rPr>
          <w:rFonts w:ascii="Times New Roman" w:hAnsi="Times New Roman"/>
          <w:color w:val="000000"/>
          <w:lang w:val="cs-CZ"/>
        </w:rPr>
        <w:t>.</w:t>
      </w:r>
    </w:p>
    <w:p w14:paraId="039D649C" w14:textId="23390288" w:rsidR="00121AFE" w:rsidRPr="009509F7" w:rsidRDefault="00121AFE" w:rsidP="00121AFE">
      <w:pPr>
        <w:numPr>
          <w:ilvl w:val="0"/>
          <w:numId w:val="2"/>
        </w:numPr>
        <w:spacing w:line="240" w:lineRule="atLeast"/>
        <w:rPr>
          <w:rFonts w:ascii="Times New Roman" w:hAnsi="Times New Roman"/>
          <w:color w:val="000000"/>
          <w:lang w:val="cs-CZ"/>
        </w:rPr>
      </w:pPr>
      <w:r w:rsidRPr="009509F7">
        <w:rPr>
          <w:rFonts w:ascii="Times New Roman" w:hAnsi="Times New Roman"/>
          <w:color w:val="000000"/>
          <w:lang w:val="cs-CZ"/>
        </w:rPr>
        <w:t>Prov</w:t>
      </w:r>
      <w:r w:rsidR="00A654C0" w:rsidRPr="009509F7">
        <w:rPr>
          <w:rFonts w:ascii="Times New Roman" w:hAnsi="Times New Roman"/>
          <w:color w:val="000000"/>
          <w:lang w:val="cs-CZ"/>
        </w:rPr>
        <w:t>ést</w:t>
      </w:r>
      <w:r w:rsidRPr="009509F7">
        <w:rPr>
          <w:rFonts w:ascii="Times New Roman" w:hAnsi="Times New Roman"/>
          <w:color w:val="000000"/>
          <w:lang w:val="cs-CZ"/>
        </w:rPr>
        <w:t xml:space="preserve"> </w:t>
      </w:r>
      <w:r w:rsidR="00A654C0" w:rsidRPr="009509F7">
        <w:rPr>
          <w:rFonts w:ascii="Times New Roman" w:hAnsi="Times New Roman"/>
          <w:color w:val="000000"/>
          <w:lang w:val="cs-CZ"/>
        </w:rPr>
        <w:t xml:space="preserve">dvoje </w:t>
      </w:r>
      <w:r w:rsidRPr="009509F7">
        <w:rPr>
          <w:rFonts w:ascii="Times New Roman" w:hAnsi="Times New Roman"/>
          <w:color w:val="000000"/>
          <w:lang w:val="cs-CZ"/>
        </w:rPr>
        <w:t xml:space="preserve">korektury po etapách v intervalu max. </w:t>
      </w:r>
      <w:r w:rsidR="007958A7" w:rsidRPr="009509F7">
        <w:rPr>
          <w:rFonts w:ascii="Times New Roman" w:hAnsi="Times New Roman"/>
          <w:color w:val="000000"/>
          <w:lang w:val="cs-CZ"/>
        </w:rPr>
        <w:t>deseti pracovních</w:t>
      </w:r>
      <w:r w:rsidRPr="009509F7">
        <w:rPr>
          <w:rFonts w:ascii="Times New Roman" w:hAnsi="Times New Roman"/>
          <w:color w:val="000000"/>
          <w:lang w:val="cs-CZ"/>
        </w:rPr>
        <w:t xml:space="preserve"> dnů</w:t>
      </w:r>
      <w:r w:rsidR="002B6E29">
        <w:rPr>
          <w:rFonts w:ascii="Times New Roman" w:hAnsi="Times New Roman"/>
          <w:color w:val="000000"/>
          <w:lang w:val="cs-CZ"/>
        </w:rPr>
        <w:t xml:space="preserve"> (první korektura) a pěti pracovních dnů (druhá korektura)</w:t>
      </w:r>
      <w:r w:rsidRPr="009509F7">
        <w:rPr>
          <w:rFonts w:ascii="Times New Roman" w:hAnsi="Times New Roman"/>
          <w:color w:val="000000"/>
          <w:lang w:val="cs-CZ"/>
        </w:rPr>
        <w:t>.</w:t>
      </w:r>
    </w:p>
    <w:p w14:paraId="482963CD" w14:textId="77777777" w:rsidR="00121AFE" w:rsidRPr="009509F7" w:rsidRDefault="00121AFE" w:rsidP="00121AFE">
      <w:pPr>
        <w:numPr>
          <w:ilvl w:val="0"/>
          <w:numId w:val="2"/>
        </w:numPr>
        <w:spacing w:line="240" w:lineRule="atLeast"/>
        <w:rPr>
          <w:rFonts w:ascii="Times New Roman" w:hAnsi="Times New Roman"/>
          <w:color w:val="000000"/>
          <w:lang w:val="cs-CZ"/>
        </w:rPr>
      </w:pPr>
      <w:r w:rsidRPr="009509F7">
        <w:rPr>
          <w:rFonts w:ascii="Times New Roman" w:hAnsi="Times New Roman"/>
          <w:color w:val="000000"/>
          <w:lang w:val="cs-CZ"/>
        </w:rPr>
        <w:t xml:space="preserve">Po převzetí </w:t>
      </w:r>
      <w:r w:rsidR="001E2E30" w:rsidRPr="009509F7">
        <w:rPr>
          <w:rFonts w:ascii="Times New Roman" w:hAnsi="Times New Roman"/>
          <w:color w:val="000000"/>
          <w:lang w:val="cs-CZ"/>
        </w:rPr>
        <w:t xml:space="preserve">výtisků </w:t>
      </w:r>
      <w:r w:rsidRPr="009509F7">
        <w:rPr>
          <w:rFonts w:ascii="Times New Roman" w:hAnsi="Times New Roman"/>
          <w:color w:val="000000"/>
          <w:lang w:val="cs-CZ"/>
        </w:rPr>
        <w:t xml:space="preserve">uhradit vystavenou fakturu v termínu splatnosti. </w:t>
      </w:r>
    </w:p>
    <w:p w14:paraId="76E692F9" w14:textId="77777777" w:rsidR="00121AFE" w:rsidRPr="009509F7" w:rsidRDefault="00121AFE" w:rsidP="00121AFE">
      <w:pPr>
        <w:spacing w:line="240" w:lineRule="atLeast"/>
        <w:rPr>
          <w:rFonts w:ascii="Times New Roman" w:hAnsi="Times New Roman"/>
          <w:color w:val="000000"/>
          <w:lang w:val="cs-CZ"/>
        </w:rPr>
      </w:pPr>
    </w:p>
    <w:p w14:paraId="06A1630E" w14:textId="77777777" w:rsidR="00121AFE" w:rsidRPr="009509F7" w:rsidRDefault="00121AFE" w:rsidP="00121AFE">
      <w:pPr>
        <w:spacing w:line="240" w:lineRule="atLeast"/>
        <w:rPr>
          <w:rFonts w:ascii="Times New Roman" w:hAnsi="Times New Roman"/>
          <w:color w:val="000000"/>
          <w:lang w:val="cs-CZ"/>
        </w:rPr>
      </w:pPr>
    </w:p>
    <w:p w14:paraId="7861C8A7" w14:textId="77777777" w:rsidR="00121AFE" w:rsidRPr="009509F7" w:rsidRDefault="00121AFE" w:rsidP="00121AFE">
      <w:pPr>
        <w:spacing w:line="240" w:lineRule="atLeast"/>
        <w:jc w:val="center"/>
        <w:rPr>
          <w:rFonts w:ascii="Times New Roman" w:hAnsi="Times New Roman"/>
          <w:b/>
          <w:color w:val="000000"/>
          <w:lang w:val="cs-CZ"/>
        </w:rPr>
      </w:pPr>
      <w:r w:rsidRPr="009509F7">
        <w:rPr>
          <w:rFonts w:ascii="Times New Roman" w:hAnsi="Times New Roman"/>
          <w:b/>
          <w:color w:val="000000"/>
          <w:lang w:val="cs-CZ"/>
        </w:rPr>
        <w:t>Článek III.</w:t>
      </w:r>
    </w:p>
    <w:p w14:paraId="5A5BB430" w14:textId="77777777" w:rsidR="00121AFE" w:rsidRPr="009509F7" w:rsidRDefault="00121AFE" w:rsidP="00121AFE">
      <w:pPr>
        <w:spacing w:line="240" w:lineRule="atLeast"/>
        <w:jc w:val="center"/>
        <w:rPr>
          <w:rFonts w:ascii="Times New Roman" w:hAnsi="Times New Roman"/>
          <w:b/>
          <w:color w:val="000000"/>
          <w:lang w:val="cs-CZ"/>
        </w:rPr>
      </w:pPr>
      <w:r w:rsidRPr="009509F7">
        <w:rPr>
          <w:rFonts w:ascii="Times New Roman" w:hAnsi="Times New Roman"/>
          <w:b/>
          <w:color w:val="000000"/>
          <w:lang w:val="cs-CZ"/>
        </w:rPr>
        <w:t>Povinnosti zhotovitele</w:t>
      </w:r>
    </w:p>
    <w:p w14:paraId="0B1C89A8" w14:textId="764F92FA" w:rsidR="00121AFE" w:rsidRPr="009509F7" w:rsidRDefault="001E2E30" w:rsidP="00121AFE">
      <w:pPr>
        <w:numPr>
          <w:ilvl w:val="0"/>
          <w:numId w:val="3"/>
        </w:numPr>
        <w:spacing w:line="240" w:lineRule="atLeast"/>
        <w:rPr>
          <w:rFonts w:ascii="Times New Roman" w:hAnsi="Times New Roman"/>
          <w:color w:val="000000"/>
          <w:lang w:val="cs-CZ"/>
        </w:rPr>
      </w:pPr>
      <w:r w:rsidRPr="009509F7">
        <w:rPr>
          <w:rFonts w:ascii="Times New Roman" w:hAnsi="Times New Roman"/>
          <w:color w:val="000000"/>
          <w:lang w:val="cs-CZ"/>
        </w:rPr>
        <w:t xml:space="preserve">Vyrobit </w:t>
      </w:r>
      <w:r w:rsidR="002B6E29">
        <w:rPr>
          <w:rFonts w:ascii="Times New Roman" w:hAnsi="Times New Roman"/>
          <w:color w:val="000000"/>
          <w:lang w:val="cs-CZ"/>
        </w:rPr>
        <w:t xml:space="preserve">a dodat </w:t>
      </w:r>
      <w:r w:rsidR="002B6E29" w:rsidRPr="009509F7">
        <w:rPr>
          <w:rFonts w:ascii="Times New Roman" w:hAnsi="Times New Roman"/>
          <w:color w:val="000000"/>
          <w:lang w:val="cs-CZ"/>
        </w:rPr>
        <w:t xml:space="preserve">publikaci </w:t>
      </w:r>
      <w:r w:rsidR="00121AFE" w:rsidRPr="009509F7">
        <w:rPr>
          <w:rFonts w:ascii="Times New Roman" w:hAnsi="Times New Roman"/>
          <w:color w:val="000000"/>
          <w:lang w:val="cs-CZ"/>
        </w:rPr>
        <w:t xml:space="preserve">dle předaného rukopisu a </w:t>
      </w:r>
      <w:r w:rsidR="00FE27B4" w:rsidRPr="009509F7">
        <w:rPr>
          <w:rFonts w:ascii="Times New Roman" w:hAnsi="Times New Roman"/>
          <w:color w:val="000000"/>
          <w:lang w:val="cs-CZ"/>
        </w:rPr>
        <w:t xml:space="preserve">podkladů v rozsahu </w:t>
      </w:r>
      <w:r w:rsidR="0067154C" w:rsidRPr="009509F7">
        <w:rPr>
          <w:rFonts w:ascii="Times New Roman" w:hAnsi="Times New Roman"/>
          <w:color w:val="000000"/>
          <w:lang w:val="cs-CZ"/>
        </w:rPr>
        <w:t xml:space="preserve">uvedeném v </w:t>
      </w:r>
      <w:r w:rsidR="00121AFE" w:rsidRPr="009509F7">
        <w:rPr>
          <w:rFonts w:ascii="Times New Roman" w:hAnsi="Times New Roman"/>
          <w:color w:val="000000"/>
          <w:lang w:val="cs-CZ"/>
        </w:rPr>
        <w:t>příl.</w:t>
      </w:r>
      <w:r w:rsidR="00FE27B4" w:rsidRPr="009509F7">
        <w:rPr>
          <w:rFonts w:ascii="Times New Roman" w:hAnsi="Times New Roman"/>
          <w:color w:val="000000"/>
          <w:lang w:val="cs-CZ"/>
        </w:rPr>
        <w:t xml:space="preserve"> č.</w:t>
      </w:r>
      <w:r w:rsidR="00121AFE" w:rsidRPr="009509F7">
        <w:rPr>
          <w:rFonts w:ascii="Times New Roman" w:hAnsi="Times New Roman"/>
          <w:color w:val="000000"/>
          <w:lang w:val="cs-CZ"/>
        </w:rPr>
        <w:t xml:space="preserve"> 1</w:t>
      </w:r>
      <w:r w:rsidRPr="009509F7">
        <w:rPr>
          <w:rFonts w:ascii="Times New Roman" w:hAnsi="Times New Roman"/>
          <w:color w:val="000000"/>
          <w:lang w:val="cs-CZ"/>
        </w:rPr>
        <w:t xml:space="preserve"> do </w:t>
      </w:r>
      <w:r w:rsidR="00A96A2A">
        <w:rPr>
          <w:rFonts w:ascii="Times New Roman" w:hAnsi="Times New Roman"/>
          <w:color w:val="000000"/>
          <w:lang w:val="cs-CZ"/>
        </w:rPr>
        <w:t>11</w:t>
      </w:r>
      <w:r w:rsidRPr="009509F7">
        <w:rPr>
          <w:rFonts w:ascii="Times New Roman" w:hAnsi="Times New Roman"/>
          <w:color w:val="000000"/>
          <w:lang w:val="cs-CZ"/>
        </w:rPr>
        <w:t>. 1. 201</w:t>
      </w:r>
      <w:r w:rsidR="00A96A2A">
        <w:rPr>
          <w:rFonts w:ascii="Times New Roman" w:hAnsi="Times New Roman"/>
          <w:color w:val="000000"/>
          <w:lang w:val="cs-CZ"/>
        </w:rPr>
        <w:t>9</w:t>
      </w:r>
      <w:r w:rsidR="00121AFE" w:rsidRPr="009509F7">
        <w:rPr>
          <w:rFonts w:ascii="Times New Roman" w:hAnsi="Times New Roman"/>
          <w:color w:val="000000"/>
          <w:lang w:val="cs-CZ"/>
        </w:rPr>
        <w:t xml:space="preserve">. </w:t>
      </w:r>
    </w:p>
    <w:p w14:paraId="60D99AF1" w14:textId="378E5EAC" w:rsidR="00121AFE" w:rsidRPr="009509F7" w:rsidRDefault="00121AFE" w:rsidP="00121AFE">
      <w:pPr>
        <w:numPr>
          <w:ilvl w:val="0"/>
          <w:numId w:val="3"/>
        </w:numPr>
        <w:spacing w:line="240" w:lineRule="atLeast"/>
        <w:rPr>
          <w:rFonts w:ascii="Times New Roman" w:hAnsi="Times New Roman"/>
          <w:color w:val="000000"/>
          <w:lang w:val="cs-CZ"/>
        </w:rPr>
      </w:pPr>
      <w:r w:rsidRPr="009509F7">
        <w:rPr>
          <w:rFonts w:ascii="Times New Roman" w:hAnsi="Times New Roman"/>
          <w:color w:val="000000"/>
          <w:lang w:val="cs-CZ"/>
        </w:rPr>
        <w:t xml:space="preserve">Umožnit jednu autorskou korekturu v délce max. </w:t>
      </w:r>
      <w:r w:rsidR="007958A7" w:rsidRPr="009509F7">
        <w:rPr>
          <w:rFonts w:ascii="Times New Roman" w:hAnsi="Times New Roman"/>
          <w:color w:val="000000"/>
          <w:lang w:val="cs-CZ"/>
        </w:rPr>
        <w:t xml:space="preserve">deseti pracovních </w:t>
      </w:r>
      <w:r w:rsidRPr="009509F7">
        <w:rPr>
          <w:rFonts w:ascii="Times New Roman" w:hAnsi="Times New Roman"/>
          <w:color w:val="000000"/>
          <w:lang w:val="cs-CZ"/>
        </w:rPr>
        <w:t xml:space="preserve">dnů a </w:t>
      </w:r>
      <w:r w:rsidR="00B22F20" w:rsidRPr="009509F7">
        <w:rPr>
          <w:rFonts w:ascii="Times New Roman" w:hAnsi="Times New Roman"/>
          <w:color w:val="000000"/>
          <w:lang w:val="cs-CZ"/>
        </w:rPr>
        <w:t xml:space="preserve">druhou jako </w:t>
      </w:r>
      <w:r w:rsidRPr="009509F7">
        <w:rPr>
          <w:rFonts w:ascii="Times New Roman" w:hAnsi="Times New Roman"/>
          <w:color w:val="000000"/>
          <w:lang w:val="cs-CZ"/>
        </w:rPr>
        <w:t xml:space="preserve">její náhled během </w:t>
      </w:r>
      <w:r w:rsidR="002B6E29">
        <w:rPr>
          <w:rFonts w:ascii="Times New Roman" w:hAnsi="Times New Roman"/>
          <w:color w:val="000000"/>
          <w:lang w:val="cs-CZ"/>
        </w:rPr>
        <w:t>pěti</w:t>
      </w:r>
      <w:r w:rsidR="00497542" w:rsidRPr="009509F7">
        <w:rPr>
          <w:rFonts w:ascii="Times New Roman" w:hAnsi="Times New Roman"/>
          <w:color w:val="000000"/>
          <w:lang w:val="cs-CZ"/>
        </w:rPr>
        <w:t xml:space="preserve"> </w:t>
      </w:r>
      <w:r w:rsidR="001E2E30" w:rsidRPr="009509F7">
        <w:rPr>
          <w:rFonts w:ascii="Times New Roman" w:hAnsi="Times New Roman"/>
          <w:color w:val="000000"/>
          <w:lang w:val="cs-CZ"/>
        </w:rPr>
        <w:t>pracovních dnů</w:t>
      </w:r>
      <w:r w:rsidRPr="009509F7">
        <w:rPr>
          <w:rFonts w:ascii="Times New Roman" w:hAnsi="Times New Roman"/>
          <w:color w:val="000000"/>
          <w:lang w:val="cs-CZ"/>
        </w:rPr>
        <w:t xml:space="preserve">. Poskytnout pro korektury veškeré </w:t>
      </w:r>
      <w:r w:rsidR="007958A7" w:rsidRPr="009509F7">
        <w:rPr>
          <w:rFonts w:ascii="Times New Roman" w:hAnsi="Times New Roman"/>
          <w:color w:val="000000"/>
          <w:lang w:val="cs-CZ"/>
        </w:rPr>
        <w:t xml:space="preserve">elektronické </w:t>
      </w:r>
      <w:r w:rsidRPr="009509F7">
        <w:rPr>
          <w:rFonts w:ascii="Times New Roman" w:hAnsi="Times New Roman"/>
          <w:color w:val="000000"/>
          <w:lang w:val="cs-CZ"/>
        </w:rPr>
        <w:t xml:space="preserve">podklady </w:t>
      </w:r>
      <w:r w:rsidR="007958A7" w:rsidRPr="009509F7">
        <w:rPr>
          <w:rFonts w:ascii="Times New Roman" w:hAnsi="Times New Roman"/>
          <w:color w:val="000000"/>
          <w:lang w:val="cs-CZ"/>
        </w:rPr>
        <w:t>ve formátu pdf</w:t>
      </w:r>
      <w:r w:rsidRPr="009509F7">
        <w:rPr>
          <w:rFonts w:ascii="Times New Roman" w:hAnsi="Times New Roman"/>
          <w:color w:val="000000"/>
          <w:lang w:val="cs-CZ"/>
        </w:rPr>
        <w:t>.</w:t>
      </w:r>
    </w:p>
    <w:p w14:paraId="1719F023" w14:textId="77777777" w:rsidR="00121AFE" w:rsidRPr="009509F7" w:rsidRDefault="00121AFE" w:rsidP="00121AFE">
      <w:pPr>
        <w:numPr>
          <w:ilvl w:val="0"/>
          <w:numId w:val="3"/>
        </w:numPr>
        <w:spacing w:line="240" w:lineRule="atLeast"/>
        <w:rPr>
          <w:rFonts w:ascii="Times New Roman" w:hAnsi="Times New Roman"/>
          <w:color w:val="000000"/>
          <w:lang w:val="cs-CZ"/>
        </w:rPr>
      </w:pPr>
      <w:r w:rsidRPr="009509F7">
        <w:rPr>
          <w:rFonts w:ascii="Times New Roman" w:hAnsi="Times New Roman"/>
          <w:color w:val="000000"/>
          <w:lang w:val="cs-CZ"/>
        </w:rPr>
        <w:t>Dodržet maximální mezinárodně srovnatelnou kvalitu díla v souladu s nejvyspělejšími technologickými možnostmi tisku.</w:t>
      </w:r>
    </w:p>
    <w:p w14:paraId="591E275C" w14:textId="6BD2CBDE" w:rsidR="00121AFE" w:rsidRPr="009509F7" w:rsidRDefault="00121AFE" w:rsidP="00121AFE">
      <w:pPr>
        <w:numPr>
          <w:ilvl w:val="0"/>
          <w:numId w:val="3"/>
        </w:numPr>
        <w:spacing w:line="240" w:lineRule="atLeast"/>
        <w:rPr>
          <w:rFonts w:ascii="Times New Roman" w:hAnsi="Times New Roman"/>
          <w:color w:val="000000"/>
          <w:lang w:val="cs-CZ"/>
        </w:rPr>
      </w:pPr>
      <w:r w:rsidRPr="009509F7">
        <w:rPr>
          <w:rFonts w:ascii="Times New Roman" w:hAnsi="Times New Roman"/>
          <w:color w:val="000000"/>
          <w:lang w:val="cs-CZ"/>
        </w:rPr>
        <w:t>Dodržet termín a předání díla na adres</w:t>
      </w:r>
      <w:r w:rsidR="00C55ECE" w:rsidRPr="009509F7">
        <w:rPr>
          <w:rFonts w:ascii="Times New Roman" w:hAnsi="Times New Roman"/>
          <w:color w:val="000000"/>
          <w:lang w:val="cs-CZ"/>
        </w:rPr>
        <w:t>y</w:t>
      </w:r>
      <w:r w:rsidRPr="009509F7">
        <w:rPr>
          <w:rFonts w:ascii="Times New Roman" w:hAnsi="Times New Roman"/>
          <w:color w:val="000000"/>
          <w:lang w:val="cs-CZ"/>
        </w:rPr>
        <w:t xml:space="preserve"> Národní muzeum </w:t>
      </w:r>
      <w:r w:rsidR="00DC00FC" w:rsidRPr="009509F7">
        <w:rPr>
          <w:rFonts w:ascii="Times New Roman" w:hAnsi="Times New Roman"/>
          <w:color w:val="000000"/>
          <w:lang w:val="cs-CZ"/>
        </w:rPr>
        <w:t>–</w:t>
      </w:r>
      <w:r w:rsidRPr="009509F7">
        <w:rPr>
          <w:rFonts w:ascii="Times New Roman" w:hAnsi="Times New Roman"/>
          <w:color w:val="000000"/>
          <w:lang w:val="cs-CZ"/>
        </w:rPr>
        <w:t xml:space="preserve"> Nová budova, Vinohradská 1, Praha 1</w:t>
      </w:r>
      <w:r w:rsidR="00A654C0" w:rsidRPr="009509F7">
        <w:rPr>
          <w:rFonts w:ascii="Times New Roman" w:hAnsi="Times New Roman"/>
          <w:color w:val="000000"/>
          <w:lang w:val="cs-CZ"/>
        </w:rPr>
        <w:t xml:space="preserve">, a sklad firmy Kosmas, </w:t>
      </w:r>
      <w:r w:rsidR="00A654C0" w:rsidRPr="009509F7">
        <w:rPr>
          <w:rStyle w:val="st"/>
          <w:rFonts w:ascii="Times New Roman" w:hAnsi="Times New Roman"/>
          <w:lang w:val="cs-CZ"/>
        </w:rPr>
        <w:t xml:space="preserve">Za Halami 877, </w:t>
      </w:r>
      <w:r w:rsidR="00A654C0" w:rsidRPr="009509F7">
        <w:rPr>
          <w:rStyle w:val="Zvraznn"/>
          <w:rFonts w:ascii="Times New Roman" w:hAnsi="Times New Roman"/>
          <w:i w:val="0"/>
          <w:lang w:val="cs-CZ"/>
        </w:rPr>
        <w:t>Horoměřice</w:t>
      </w:r>
      <w:r w:rsidR="00A654C0" w:rsidRPr="009509F7">
        <w:rPr>
          <w:rStyle w:val="st"/>
          <w:rFonts w:ascii="Times New Roman" w:hAnsi="Times New Roman"/>
          <w:lang w:val="cs-CZ"/>
        </w:rPr>
        <w:t xml:space="preserve"> (Praha-západ)</w:t>
      </w:r>
      <w:r w:rsidR="00A654C0" w:rsidRPr="009509F7">
        <w:rPr>
          <w:rFonts w:ascii="Times New Roman" w:hAnsi="Times New Roman"/>
          <w:color w:val="000000"/>
          <w:lang w:val="cs-CZ"/>
        </w:rPr>
        <w:t xml:space="preserve"> </w:t>
      </w:r>
      <w:r w:rsidR="001E2E30" w:rsidRPr="009509F7">
        <w:rPr>
          <w:rFonts w:ascii="Times New Roman" w:hAnsi="Times New Roman"/>
          <w:color w:val="000000"/>
          <w:lang w:val="cs-CZ"/>
        </w:rPr>
        <w:t>(rozdělovník bude upřesněn</w:t>
      </w:r>
      <w:r w:rsidR="00C55ECE" w:rsidRPr="009509F7">
        <w:rPr>
          <w:rFonts w:ascii="Times New Roman" w:hAnsi="Times New Roman"/>
          <w:color w:val="000000"/>
          <w:lang w:val="cs-CZ"/>
        </w:rPr>
        <w:t xml:space="preserve"> </w:t>
      </w:r>
      <w:r w:rsidR="00A654C0" w:rsidRPr="009509F7">
        <w:rPr>
          <w:rFonts w:ascii="Times New Roman" w:hAnsi="Times New Roman"/>
          <w:color w:val="000000"/>
          <w:lang w:val="cs-CZ"/>
        </w:rPr>
        <w:t xml:space="preserve">min. 3 dny </w:t>
      </w:r>
      <w:r w:rsidR="00C55ECE" w:rsidRPr="009509F7">
        <w:rPr>
          <w:rFonts w:ascii="Times New Roman" w:hAnsi="Times New Roman"/>
          <w:color w:val="000000"/>
          <w:lang w:val="cs-CZ"/>
        </w:rPr>
        <w:t>před expedicí</w:t>
      </w:r>
      <w:r w:rsidR="001E2E30" w:rsidRPr="009509F7">
        <w:rPr>
          <w:rFonts w:ascii="Times New Roman" w:hAnsi="Times New Roman"/>
          <w:color w:val="000000"/>
          <w:lang w:val="cs-CZ"/>
        </w:rPr>
        <w:t>)</w:t>
      </w:r>
      <w:r w:rsidRPr="009509F7">
        <w:rPr>
          <w:rFonts w:ascii="Times New Roman" w:hAnsi="Times New Roman"/>
          <w:color w:val="000000"/>
          <w:lang w:val="cs-CZ"/>
        </w:rPr>
        <w:t>.</w:t>
      </w:r>
    </w:p>
    <w:p w14:paraId="74D8DA8C" w14:textId="77777777" w:rsidR="00121AFE" w:rsidRPr="009509F7" w:rsidRDefault="00121AFE" w:rsidP="00121AFE">
      <w:pPr>
        <w:spacing w:line="240" w:lineRule="atLeast"/>
        <w:rPr>
          <w:rFonts w:ascii="Times New Roman" w:hAnsi="Times New Roman"/>
          <w:color w:val="000000"/>
          <w:lang w:val="cs-CZ"/>
        </w:rPr>
      </w:pPr>
    </w:p>
    <w:p w14:paraId="007E00A7" w14:textId="77777777" w:rsidR="009509F7" w:rsidRDefault="009509F7">
      <w:pPr>
        <w:spacing w:after="200" w:line="276" w:lineRule="auto"/>
        <w:rPr>
          <w:rFonts w:ascii="Times New Roman" w:hAnsi="Times New Roman"/>
          <w:b/>
          <w:color w:val="000000"/>
          <w:lang w:val="cs-CZ"/>
        </w:rPr>
      </w:pPr>
      <w:r>
        <w:rPr>
          <w:rFonts w:ascii="Times New Roman" w:hAnsi="Times New Roman"/>
          <w:b/>
          <w:color w:val="000000"/>
          <w:lang w:val="cs-CZ"/>
        </w:rPr>
        <w:br w:type="page"/>
      </w:r>
    </w:p>
    <w:p w14:paraId="3E451CCD" w14:textId="5693D5CD" w:rsidR="00121AFE" w:rsidRPr="009509F7" w:rsidRDefault="00121AFE" w:rsidP="00121AFE">
      <w:pPr>
        <w:spacing w:line="240" w:lineRule="atLeast"/>
        <w:jc w:val="center"/>
        <w:rPr>
          <w:rFonts w:ascii="Times New Roman" w:hAnsi="Times New Roman"/>
          <w:b/>
          <w:color w:val="000000"/>
          <w:lang w:val="cs-CZ"/>
        </w:rPr>
      </w:pPr>
      <w:r w:rsidRPr="009509F7">
        <w:rPr>
          <w:rFonts w:ascii="Times New Roman" w:hAnsi="Times New Roman"/>
          <w:b/>
          <w:color w:val="000000"/>
          <w:lang w:val="cs-CZ"/>
        </w:rPr>
        <w:lastRenderedPageBreak/>
        <w:t>Článek IV.</w:t>
      </w:r>
    </w:p>
    <w:p w14:paraId="7C6ECCB2" w14:textId="77777777" w:rsidR="00121AFE" w:rsidRPr="009509F7" w:rsidRDefault="00121AFE" w:rsidP="00121AFE">
      <w:pPr>
        <w:spacing w:line="240" w:lineRule="atLeast"/>
        <w:jc w:val="center"/>
        <w:rPr>
          <w:rFonts w:ascii="Times New Roman" w:hAnsi="Times New Roman"/>
          <w:b/>
          <w:color w:val="000000"/>
          <w:lang w:val="cs-CZ"/>
        </w:rPr>
      </w:pPr>
      <w:r w:rsidRPr="009509F7">
        <w:rPr>
          <w:rFonts w:ascii="Times New Roman" w:hAnsi="Times New Roman"/>
          <w:b/>
          <w:color w:val="000000"/>
          <w:lang w:val="cs-CZ"/>
        </w:rPr>
        <w:t>Cena díla</w:t>
      </w:r>
    </w:p>
    <w:p w14:paraId="41AFBBE7" w14:textId="77777777" w:rsidR="00121AFE" w:rsidRPr="00A96A2A" w:rsidRDefault="00121AFE" w:rsidP="00121AFE">
      <w:pPr>
        <w:numPr>
          <w:ilvl w:val="0"/>
          <w:numId w:val="4"/>
        </w:numPr>
        <w:tabs>
          <w:tab w:val="left" w:pos="360"/>
        </w:tabs>
        <w:spacing w:line="240" w:lineRule="atLeast"/>
        <w:jc w:val="both"/>
        <w:rPr>
          <w:rFonts w:ascii="Times New Roman" w:hAnsi="Times New Roman"/>
          <w:color w:val="000000"/>
          <w:szCs w:val="24"/>
          <w:lang w:val="cs-CZ"/>
        </w:rPr>
      </w:pPr>
      <w:r w:rsidRPr="009509F7">
        <w:rPr>
          <w:rFonts w:ascii="Times New Roman" w:hAnsi="Times New Roman"/>
          <w:color w:val="000000"/>
          <w:lang w:val="cs-CZ"/>
        </w:rPr>
        <w:t xml:space="preserve">Cena je zpracována v souladu se </w:t>
      </w:r>
      <w:r w:rsidRPr="00A96A2A">
        <w:rPr>
          <w:rFonts w:ascii="Times New Roman" w:hAnsi="Times New Roman"/>
          <w:color w:val="000000"/>
          <w:szCs w:val="24"/>
          <w:lang w:val="cs-CZ"/>
        </w:rPr>
        <w:t>zákonem č. 526/1990 Sb., o cenách a s prováděcími předpisy.</w:t>
      </w:r>
    </w:p>
    <w:p w14:paraId="0DC874D9" w14:textId="24E8C381" w:rsidR="00121AFE" w:rsidRPr="00A96A2A" w:rsidRDefault="001E2E30" w:rsidP="00A96A2A">
      <w:pPr>
        <w:numPr>
          <w:ilvl w:val="0"/>
          <w:numId w:val="4"/>
        </w:numPr>
        <w:tabs>
          <w:tab w:val="left" w:pos="360"/>
        </w:tabs>
        <w:spacing w:line="240" w:lineRule="atLeast"/>
        <w:rPr>
          <w:rFonts w:ascii="Times New Roman" w:hAnsi="Times New Roman"/>
          <w:color w:val="000000"/>
          <w:szCs w:val="24"/>
          <w:lang w:val="cs-CZ"/>
        </w:rPr>
      </w:pPr>
      <w:r w:rsidRPr="00A96A2A">
        <w:rPr>
          <w:rFonts w:ascii="Times New Roman" w:hAnsi="Times New Roman"/>
          <w:color w:val="000000"/>
          <w:szCs w:val="24"/>
          <w:lang w:val="cs-CZ"/>
        </w:rPr>
        <w:t>Konečná a nepřekročitelná s</w:t>
      </w:r>
      <w:r w:rsidR="00121AFE" w:rsidRPr="00A96A2A">
        <w:rPr>
          <w:rFonts w:ascii="Times New Roman" w:hAnsi="Times New Roman"/>
          <w:color w:val="000000"/>
          <w:szCs w:val="24"/>
          <w:lang w:val="cs-CZ"/>
        </w:rPr>
        <w:t xml:space="preserve">jednaná cena díla </w:t>
      </w:r>
      <w:r w:rsidR="00121AFE" w:rsidRPr="00A96A2A">
        <w:rPr>
          <w:rFonts w:ascii="Times New Roman" w:hAnsi="Times New Roman"/>
          <w:szCs w:val="24"/>
          <w:lang w:val="cs-CZ"/>
        </w:rPr>
        <w:t xml:space="preserve">za sazbu, grafickou úpravu, </w:t>
      </w:r>
      <w:r w:rsidR="00237A8D" w:rsidRPr="00A96A2A">
        <w:rPr>
          <w:rFonts w:ascii="Times New Roman" w:hAnsi="Times New Roman"/>
          <w:szCs w:val="24"/>
          <w:lang w:val="cs-CZ"/>
        </w:rPr>
        <w:t xml:space="preserve">předtiskovou přípravu a návrh </w:t>
      </w:r>
      <w:r w:rsidR="00E7265B" w:rsidRPr="00A96A2A">
        <w:rPr>
          <w:rFonts w:ascii="Times New Roman" w:hAnsi="Times New Roman"/>
          <w:szCs w:val="24"/>
          <w:lang w:val="cs-CZ"/>
        </w:rPr>
        <w:t xml:space="preserve">obálky </w:t>
      </w:r>
      <w:r w:rsidRPr="00A96A2A">
        <w:rPr>
          <w:rFonts w:ascii="Times New Roman" w:hAnsi="Times New Roman"/>
          <w:szCs w:val="24"/>
          <w:lang w:val="cs-CZ"/>
        </w:rPr>
        <w:t xml:space="preserve">a tisk a dodání </w:t>
      </w:r>
      <w:r w:rsidR="000273D0" w:rsidRPr="00A96A2A">
        <w:rPr>
          <w:rFonts w:ascii="Times New Roman" w:hAnsi="Times New Roman"/>
          <w:szCs w:val="24"/>
          <w:lang w:val="cs-CZ"/>
        </w:rPr>
        <w:t>450</w:t>
      </w:r>
      <w:r w:rsidR="00FC6B91" w:rsidRPr="00A96A2A">
        <w:rPr>
          <w:rFonts w:ascii="Times New Roman" w:hAnsi="Times New Roman"/>
          <w:szCs w:val="24"/>
          <w:lang w:val="cs-CZ"/>
        </w:rPr>
        <w:t xml:space="preserve"> </w:t>
      </w:r>
      <w:r w:rsidR="00450C85" w:rsidRPr="00A96A2A">
        <w:rPr>
          <w:rFonts w:ascii="Times New Roman" w:hAnsi="Times New Roman"/>
          <w:szCs w:val="24"/>
          <w:lang w:val="cs-CZ"/>
        </w:rPr>
        <w:t xml:space="preserve">ks </w:t>
      </w:r>
      <w:r w:rsidRPr="00A96A2A">
        <w:rPr>
          <w:rFonts w:ascii="Times New Roman" w:hAnsi="Times New Roman"/>
          <w:szCs w:val="24"/>
          <w:lang w:val="cs-CZ"/>
        </w:rPr>
        <w:t>publikac</w:t>
      </w:r>
      <w:r w:rsidR="001C598C" w:rsidRPr="00A96A2A">
        <w:rPr>
          <w:rFonts w:ascii="Times New Roman" w:hAnsi="Times New Roman"/>
          <w:szCs w:val="24"/>
          <w:lang w:val="cs-CZ"/>
        </w:rPr>
        <w:t>e</w:t>
      </w:r>
      <w:r w:rsidRPr="00A96A2A">
        <w:rPr>
          <w:rFonts w:ascii="Times New Roman" w:hAnsi="Times New Roman"/>
          <w:szCs w:val="24"/>
          <w:lang w:val="cs-CZ"/>
        </w:rPr>
        <w:t xml:space="preserve"> včetně </w:t>
      </w:r>
      <w:r w:rsidR="0069190B" w:rsidRPr="00A96A2A">
        <w:rPr>
          <w:rFonts w:ascii="Times New Roman" w:eastAsiaTheme="minorHAnsi" w:hAnsi="Times New Roman"/>
          <w:szCs w:val="24"/>
          <w:lang w:val="cs-CZ" w:eastAsia="en-US"/>
        </w:rPr>
        <w:t xml:space="preserve">DPH je </w:t>
      </w:r>
      <w:r w:rsidR="00A96A2A" w:rsidRPr="00A96A2A">
        <w:rPr>
          <w:rStyle w:val="Siln"/>
          <w:rFonts w:ascii="Times New Roman" w:hAnsi="Times New Roman"/>
          <w:b w:val="0"/>
          <w:color w:val="000000"/>
          <w:szCs w:val="24"/>
          <w:lang w:eastAsia="en-US"/>
        </w:rPr>
        <w:t>81</w:t>
      </w:r>
      <w:r w:rsidR="00A96A2A">
        <w:rPr>
          <w:rStyle w:val="Siln"/>
          <w:rFonts w:ascii="Times New Roman" w:hAnsi="Times New Roman"/>
          <w:b w:val="0"/>
          <w:color w:val="000000"/>
          <w:szCs w:val="24"/>
          <w:lang w:eastAsia="en-US"/>
        </w:rPr>
        <w:t xml:space="preserve"> </w:t>
      </w:r>
      <w:r w:rsidR="00A96A2A" w:rsidRPr="00A96A2A">
        <w:rPr>
          <w:rStyle w:val="Siln"/>
          <w:rFonts w:ascii="Times New Roman" w:hAnsi="Times New Roman"/>
          <w:b w:val="0"/>
          <w:color w:val="000000"/>
          <w:szCs w:val="24"/>
          <w:lang w:eastAsia="en-US"/>
        </w:rPr>
        <w:t>000,- bez DPH, s 10% DPH pak 89 100,- Kč</w:t>
      </w:r>
      <w:r w:rsidR="00121AFE" w:rsidRPr="00A96A2A">
        <w:rPr>
          <w:rFonts w:ascii="Times New Roman" w:hAnsi="Times New Roman"/>
          <w:b/>
          <w:szCs w:val="24"/>
          <w:lang w:val="cs-CZ"/>
        </w:rPr>
        <w:t>.</w:t>
      </w:r>
    </w:p>
    <w:p w14:paraId="5E3759D5" w14:textId="77777777" w:rsidR="00121AFE" w:rsidRPr="00A96A2A" w:rsidRDefault="00121AFE" w:rsidP="00121AFE">
      <w:pPr>
        <w:numPr>
          <w:ilvl w:val="0"/>
          <w:numId w:val="4"/>
        </w:numPr>
        <w:tabs>
          <w:tab w:val="left" w:pos="360"/>
        </w:tabs>
        <w:jc w:val="both"/>
        <w:rPr>
          <w:rFonts w:ascii="Times New Roman" w:hAnsi="Times New Roman"/>
          <w:szCs w:val="24"/>
          <w:lang w:val="cs-CZ"/>
        </w:rPr>
      </w:pPr>
      <w:r w:rsidRPr="00A96A2A">
        <w:rPr>
          <w:rFonts w:ascii="Times New Roman" w:hAnsi="Times New Roman"/>
          <w:szCs w:val="24"/>
          <w:lang w:val="cs-CZ"/>
        </w:rPr>
        <w:t>Smluvní cena díla zahrnuje zejména veškeré práce, výkony a služby související s provedením díla.</w:t>
      </w:r>
    </w:p>
    <w:p w14:paraId="0C7E38A4" w14:textId="77777777" w:rsidR="00FE27B4" w:rsidRPr="009509F7" w:rsidRDefault="00FE27B4" w:rsidP="00121AFE">
      <w:pPr>
        <w:numPr>
          <w:ilvl w:val="0"/>
          <w:numId w:val="4"/>
        </w:numPr>
        <w:tabs>
          <w:tab w:val="left" w:pos="360"/>
        </w:tabs>
        <w:jc w:val="both"/>
        <w:rPr>
          <w:rFonts w:ascii="Times New Roman" w:hAnsi="Times New Roman"/>
          <w:lang w:val="cs-CZ"/>
        </w:rPr>
      </w:pPr>
      <w:r w:rsidRPr="00A96A2A">
        <w:rPr>
          <w:rFonts w:ascii="Times New Roman" w:hAnsi="Times New Roman"/>
          <w:szCs w:val="24"/>
          <w:lang w:val="cs-CZ"/>
        </w:rPr>
        <w:t>Tato cena je konečná a nejvýše přípustná</w:t>
      </w:r>
      <w:r w:rsidRPr="009509F7">
        <w:rPr>
          <w:rFonts w:ascii="Times New Roman" w:hAnsi="Times New Roman"/>
          <w:lang w:val="cs-CZ"/>
        </w:rPr>
        <w:t>.</w:t>
      </w:r>
    </w:p>
    <w:p w14:paraId="614FB382" w14:textId="77777777" w:rsidR="00121AFE" w:rsidRPr="009509F7" w:rsidRDefault="00121AFE" w:rsidP="00121AFE">
      <w:pPr>
        <w:spacing w:line="240" w:lineRule="atLeast"/>
        <w:jc w:val="both"/>
        <w:rPr>
          <w:rFonts w:ascii="Times New Roman" w:hAnsi="Times New Roman"/>
          <w:color w:val="000000"/>
          <w:lang w:val="cs-CZ"/>
        </w:rPr>
      </w:pPr>
    </w:p>
    <w:p w14:paraId="49A66A74" w14:textId="77777777" w:rsidR="00121AFE" w:rsidRPr="009509F7" w:rsidRDefault="00121AFE" w:rsidP="00121AFE">
      <w:pPr>
        <w:spacing w:line="240" w:lineRule="atLeast"/>
        <w:rPr>
          <w:rFonts w:ascii="Times New Roman" w:hAnsi="Times New Roman"/>
          <w:color w:val="000000"/>
          <w:lang w:val="cs-CZ"/>
        </w:rPr>
      </w:pPr>
    </w:p>
    <w:p w14:paraId="1CA118F9" w14:textId="77777777" w:rsidR="00EE4505" w:rsidRPr="009509F7" w:rsidRDefault="00EE4505" w:rsidP="00121AFE">
      <w:pPr>
        <w:spacing w:line="240" w:lineRule="atLeast"/>
        <w:rPr>
          <w:rFonts w:ascii="Times New Roman" w:hAnsi="Times New Roman"/>
          <w:color w:val="000000"/>
          <w:lang w:val="cs-CZ"/>
        </w:rPr>
      </w:pPr>
    </w:p>
    <w:p w14:paraId="104EB105" w14:textId="77777777" w:rsidR="00121AFE" w:rsidRPr="009509F7" w:rsidRDefault="00121AFE" w:rsidP="00121AFE">
      <w:pPr>
        <w:spacing w:line="240" w:lineRule="atLeast"/>
        <w:jc w:val="center"/>
        <w:rPr>
          <w:rFonts w:ascii="Times New Roman" w:hAnsi="Times New Roman"/>
          <w:b/>
          <w:color w:val="000000"/>
          <w:lang w:val="cs-CZ"/>
        </w:rPr>
      </w:pPr>
      <w:r w:rsidRPr="009509F7">
        <w:rPr>
          <w:rFonts w:ascii="Times New Roman" w:hAnsi="Times New Roman"/>
          <w:b/>
          <w:color w:val="000000"/>
          <w:lang w:val="cs-CZ"/>
        </w:rPr>
        <w:t>Článek V.</w:t>
      </w:r>
    </w:p>
    <w:p w14:paraId="35E9CE3B" w14:textId="77777777" w:rsidR="00121AFE" w:rsidRPr="009509F7" w:rsidRDefault="00121AFE" w:rsidP="00121AFE">
      <w:pPr>
        <w:spacing w:line="240" w:lineRule="atLeast"/>
        <w:jc w:val="center"/>
        <w:rPr>
          <w:rFonts w:ascii="Times New Roman" w:hAnsi="Times New Roman"/>
          <w:b/>
          <w:color w:val="000000"/>
          <w:lang w:val="cs-CZ"/>
        </w:rPr>
      </w:pPr>
      <w:r w:rsidRPr="009509F7">
        <w:rPr>
          <w:rFonts w:ascii="Times New Roman" w:hAnsi="Times New Roman"/>
          <w:b/>
          <w:color w:val="000000"/>
          <w:lang w:val="cs-CZ"/>
        </w:rPr>
        <w:t>Doba plnění</w:t>
      </w:r>
    </w:p>
    <w:p w14:paraId="659976DD" w14:textId="1D87BEFE" w:rsidR="00121AFE" w:rsidRPr="009509F7" w:rsidRDefault="00121AFE" w:rsidP="00121AFE">
      <w:pPr>
        <w:numPr>
          <w:ilvl w:val="0"/>
          <w:numId w:val="5"/>
        </w:numPr>
        <w:tabs>
          <w:tab w:val="left" w:pos="360"/>
        </w:tabs>
        <w:spacing w:line="240" w:lineRule="atLeast"/>
        <w:jc w:val="both"/>
        <w:rPr>
          <w:rFonts w:ascii="Times New Roman" w:hAnsi="Times New Roman"/>
          <w:lang w:val="cs-CZ"/>
        </w:rPr>
      </w:pPr>
      <w:r w:rsidRPr="009509F7">
        <w:rPr>
          <w:rFonts w:ascii="Times New Roman" w:hAnsi="Times New Roman"/>
          <w:color w:val="000000"/>
          <w:lang w:val="cs-CZ"/>
        </w:rPr>
        <w:t xml:space="preserve">Zhotovitel se zavazuje provést dílo v rozsahu předmětu plnění dle požadavku objednatele a v souladu s podmínkami této smlouvy do </w:t>
      </w:r>
      <w:r w:rsidR="00396842" w:rsidRPr="009509F7">
        <w:rPr>
          <w:rFonts w:ascii="Times New Roman" w:hAnsi="Times New Roman"/>
          <w:lang w:val="cs-CZ"/>
        </w:rPr>
        <w:t>1</w:t>
      </w:r>
      <w:r w:rsidR="002245C1">
        <w:rPr>
          <w:rFonts w:ascii="Times New Roman" w:hAnsi="Times New Roman"/>
          <w:lang w:val="cs-CZ"/>
        </w:rPr>
        <w:t>1</w:t>
      </w:r>
      <w:r w:rsidR="00396842" w:rsidRPr="009509F7">
        <w:rPr>
          <w:rFonts w:ascii="Times New Roman" w:hAnsi="Times New Roman"/>
          <w:lang w:val="cs-CZ"/>
        </w:rPr>
        <w:t xml:space="preserve">. </w:t>
      </w:r>
      <w:r w:rsidR="002B6E29">
        <w:rPr>
          <w:rFonts w:ascii="Times New Roman" w:hAnsi="Times New Roman"/>
          <w:lang w:val="cs-CZ"/>
        </w:rPr>
        <w:t xml:space="preserve">ledna </w:t>
      </w:r>
      <w:r w:rsidR="000156C3" w:rsidRPr="009509F7">
        <w:rPr>
          <w:rFonts w:ascii="Times New Roman" w:hAnsi="Times New Roman"/>
          <w:lang w:val="cs-CZ"/>
        </w:rPr>
        <w:t>201</w:t>
      </w:r>
      <w:r w:rsidR="002B6E29">
        <w:rPr>
          <w:rFonts w:ascii="Times New Roman" w:hAnsi="Times New Roman"/>
          <w:lang w:val="cs-CZ"/>
        </w:rPr>
        <w:t>9</w:t>
      </w:r>
      <w:r w:rsidRPr="009509F7">
        <w:rPr>
          <w:rFonts w:ascii="Times New Roman" w:hAnsi="Times New Roman"/>
          <w:lang w:val="cs-CZ"/>
        </w:rPr>
        <w:t>.</w:t>
      </w:r>
    </w:p>
    <w:p w14:paraId="4B71D66C" w14:textId="77777777" w:rsidR="00121AFE" w:rsidRPr="009509F7" w:rsidRDefault="00121AFE" w:rsidP="00121AFE">
      <w:pPr>
        <w:numPr>
          <w:ilvl w:val="0"/>
          <w:numId w:val="5"/>
        </w:numPr>
        <w:tabs>
          <w:tab w:val="left" w:pos="360"/>
        </w:tabs>
        <w:spacing w:line="240" w:lineRule="atLeast"/>
        <w:jc w:val="both"/>
        <w:rPr>
          <w:rFonts w:ascii="Times New Roman" w:hAnsi="Times New Roman"/>
          <w:lang w:val="cs-CZ"/>
        </w:rPr>
      </w:pPr>
      <w:r w:rsidRPr="009509F7">
        <w:rPr>
          <w:rFonts w:ascii="Times New Roman" w:hAnsi="Times New Roman"/>
          <w:lang w:val="cs-CZ"/>
        </w:rPr>
        <w:t>Objednatel je oprávněn přerušit práce zejména v případě, že zhotovitel poskytuje delší dobu vadné plnění anebo jinak porušuje tuto smlouvu či právní předpisy.</w:t>
      </w:r>
    </w:p>
    <w:p w14:paraId="693BDAC7" w14:textId="77777777" w:rsidR="00121AFE" w:rsidRPr="009509F7" w:rsidRDefault="00121AFE" w:rsidP="00121AFE">
      <w:pPr>
        <w:spacing w:line="240" w:lineRule="atLeast"/>
        <w:jc w:val="both"/>
        <w:rPr>
          <w:rFonts w:ascii="Times New Roman" w:hAnsi="Times New Roman"/>
          <w:color w:val="000000"/>
          <w:lang w:val="cs-CZ"/>
        </w:rPr>
      </w:pPr>
    </w:p>
    <w:p w14:paraId="3844F390" w14:textId="77777777" w:rsidR="00121AFE" w:rsidRPr="009509F7" w:rsidRDefault="00121AFE" w:rsidP="00121AFE">
      <w:pPr>
        <w:jc w:val="both"/>
        <w:rPr>
          <w:rFonts w:ascii="Times New Roman" w:hAnsi="Times New Roman"/>
          <w:color w:val="000000"/>
          <w:lang w:val="cs-CZ"/>
        </w:rPr>
      </w:pPr>
    </w:p>
    <w:p w14:paraId="4840AB09" w14:textId="77777777" w:rsidR="00B73C60" w:rsidRPr="009509F7" w:rsidRDefault="00B73C60" w:rsidP="00121AFE">
      <w:pPr>
        <w:spacing w:line="240" w:lineRule="atLeast"/>
        <w:jc w:val="center"/>
        <w:rPr>
          <w:rFonts w:ascii="Times New Roman" w:hAnsi="Times New Roman"/>
          <w:b/>
          <w:color w:val="000000"/>
          <w:lang w:val="cs-CZ"/>
        </w:rPr>
      </w:pPr>
    </w:p>
    <w:p w14:paraId="73EE5C4C" w14:textId="77777777" w:rsidR="00121AFE" w:rsidRPr="009509F7" w:rsidRDefault="00121AFE" w:rsidP="00121AFE">
      <w:pPr>
        <w:spacing w:line="240" w:lineRule="atLeast"/>
        <w:jc w:val="center"/>
        <w:rPr>
          <w:rFonts w:ascii="Times New Roman" w:hAnsi="Times New Roman"/>
          <w:b/>
          <w:color w:val="000000"/>
          <w:lang w:val="cs-CZ"/>
        </w:rPr>
      </w:pPr>
      <w:r w:rsidRPr="009509F7">
        <w:rPr>
          <w:rFonts w:ascii="Times New Roman" w:hAnsi="Times New Roman"/>
          <w:b/>
          <w:color w:val="000000"/>
          <w:lang w:val="cs-CZ"/>
        </w:rPr>
        <w:t>Článek VI.</w:t>
      </w:r>
    </w:p>
    <w:p w14:paraId="1A57BC42" w14:textId="77777777" w:rsidR="00121AFE" w:rsidRPr="009509F7" w:rsidRDefault="00121AFE" w:rsidP="00121AFE">
      <w:pPr>
        <w:jc w:val="center"/>
        <w:rPr>
          <w:rFonts w:ascii="Times New Roman" w:hAnsi="Times New Roman"/>
          <w:b/>
          <w:color w:val="000000"/>
          <w:lang w:val="cs-CZ"/>
        </w:rPr>
      </w:pPr>
      <w:r w:rsidRPr="009509F7">
        <w:rPr>
          <w:rFonts w:ascii="Times New Roman" w:hAnsi="Times New Roman"/>
          <w:b/>
          <w:color w:val="000000"/>
          <w:lang w:val="cs-CZ"/>
        </w:rPr>
        <w:t>Platební podmínky</w:t>
      </w:r>
    </w:p>
    <w:p w14:paraId="32DDF224" w14:textId="77777777" w:rsidR="00121AFE" w:rsidRPr="009509F7" w:rsidRDefault="00121AFE" w:rsidP="00121AFE">
      <w:pPr>
        <w:numPr>
          <w:ilvl w:val="0"/>
          <w:numId w:val="6"/>
        </w:numPr>
        <w:tabs>
          <w:tab w:val="left" w:pos="426"/>
        </w:tabs>
        <w:jc w:val="both"/>
        <w:rPr>
          <w:rFonts w:ascii="Times New Roman" w:hAnsi="Times New Roman"/>
          <w:lang w:val="cs-CZ"/>
        </w:rPr>
      </w:pPr>
      <w:r w:rsidRPr="009509F7">
        <w:rPr>
          <w:rFonts w:ascii="Times New Roman" w:hAnsi="Times New Roman"/>
          <w:color w:val="000000"/>
          <w:lang w:val="cs-CZ"/>
        </w:rPr>
        <w:t>Vyúčtování ceny díla bude zhotovitel provádět formou faktury – daňového dokladu.</w:t>
      </w:r>
    </w:p>
    <w:p w14:paraId="079F1178" w14:textId="77777777" w:rsidR="00121AFE" w:rsidRPr="009509F7" w:rsidRDefault="00121AFE" w:rsidP="00121AFE">
      <w:pPr>
        <w:numPr>
          <w:ilvl w:val="0"/>
          <w:numId w:val="6"/>
        </w:numPr>
        <w:tabs>
          <w:tab w:val="left" w:pos="426"/>
        </w:tabs>
        <w:jc w:val="both"/>
        <w:rPr>
          <w:rFonts w:ascii="Times New Roman" w:hAnsi="Times New Roman"/>
          <w:lang w:val="cs-CZ"/>
        </w:rPr>
      </w:pPr>
      <w:r w:rsidRPr="009509F7">
        <w:rPr>
          <w:rFonts w:ascii="Times New Roman" w:hAnsi="Times New Roman"/>
          <w:lang w:val="cs-CZ"/>
        </w:rPr>
        <w:t>Daňový doklad bude obsahovat všechny náležitosti daňového a účetního dokladu tak, jak je stanoveno zákonem o dani z přidané hodnoty, ve znění pozdějších změn a doplňků.</w:t>
      </w:r>
    </w:p>
    <w:p w14:paraId="71CBA21E" w14:textId="7966E1DC" w:rsidR="00EE4505" w:rsidRPr="009509F7" w:rsidRDefault="00EE4505" w:rsidP="00121AFE">
      <w:pPr>
        <w:numPr>
          <w:ilvl w:val="0"/>
          <w:numId w:val="6"/>
        </w:numPr>
        <w:tabs>
          <w:tab w:val="left" w:pos="426"/>
        </w:tabs>
        <w:jc w:val="both"/>
        <w:rPr>
          <w:rFonts w:ascii="Times New Roman" w:hAnsi="Times New Roman"/>
          <w:lang w:val="cs-CZ"/>
        </w:rPr>
      </w:pPr>
      <w:r w:rsidRPr="009509F7">
        <w:rPr>
          <w:rFonts w:ascii="Times New Roman" w:hAnsi="Times New Roman"/>
          <w:lang w:val="cs-CZ"/>
        </w:rPr>
        <w:t xml:space="preserve">Každá faktura (daňový doklad) musí v souladu s platnou právní úpravou (zejm. ust. § 28 zákona č. 235/2004 Sb. v platném znění) obsahovat mimo jiné tyto náležitosti: </w:t>
      </w:r>
    </w:p>
    <w:p w14:paraId="21D4BD17" w14:textId="3809C861" w:rsidR="00EE4505" w:rsidRPr="009509F7" w:rsidRDefault="00EE4505" w:rsidP="00EE4505">
      <w:pPr>
        <w:pStyle w:val="Odstavecseseznamem"/>
        <w:numPr>
          <w:ilvl w:val="0"/>
          <w:numId w:val="13"/>
        </w:numPr>
        <w:tabs>
          <w:tab w:val="left" w:pos="426"/>
        </w:tabs>
        <w:jc w:val="both"/>
        <w:rPr>
          <w:rFonts w:ascii="Times New Roman" w:hAnsi="Times New Roman"/>
          <w:lang w:val="cs-CZ"/>
        </w:rPr>
      </w:pPr>
      <w:r w:rsidRPr="009509F7">
        <w:rPr>
          <w:rFonts w:ascii="Times New Roman" w:hAnsi="Times New Roman"/>
          <w:lang w:val="cs-CZ"/>
        </w:rPr>
        <w:t>označení: daňový doklad číslo</w:t>
      </w:r>
    </w:p>
    <w:p w14:paraId="340ED4E3" w14:textId="25D05CB5" w:rsidR="00EE4505" w:rsidRPr="009509F7" w:rsidRDefault="00EE4505" w:rsidP="00EE4505">
      <w:pPr>
        <w:pStyle w:val="Odstavecseseznamem"/>
        <w:numPr>
          <w:ilvl w:val="0"/>
          <w:numId w:val="13"/>
        </w:numPr>
        <w:tabs>
          <w:tab w:val="left" w:pos="426"/>
        </w:tabs>
        <w:jc w:val="both"/>
        <w:rPr>
          <w:rFonts w:ascii="Times New Roman" w:hAnsi="Times New Roman"/>
          <w:lang w:val="cs-CZ"/>
        </w:rPr>
      </w:pPr>
      <w:r w:rsidRPr="009509F7">
        <w:rPr>
          <w:rFonts w:ascii="Times New Roman" w:hAnsi="Times New Roman"/>
          <w:lang w:val="cs-CZ"/>
        </w:rPr>
        <w:t>název a sídlo zhotovitele i objednatele nebo jiný identifikátor</w:t>
      </w:r>
    </w:p>
    <w:p w14:paraId="605130F7" w14:textId="0D23CC6D" w:rsidR="00EE4505" w:rsidRPr="009509F7" w:rsidRDefault="00EE4505" w:rsidP="00EE4505">
      <w:pPr>
        <w:pStyle w:val="Odstavecseseznamem"/>
        <w:numPr>
          <w:ilvl w:val="0"/>
          <w:numId w:val="13"/>
        </w:numPr>
        <w:tabs>
          <w:tab w:val="left" w:pos="426"/>
        </w:tabs>
        <w:jc w:val="both"/>
        <w:rPr>
          <w:rFonts w:ascii="Times New Roman" w:hAnsi="Times New Roman"/>
          <w:lang w:val="cs-CZ"/>
        </w:rPr>
      </w:pPr>
      <w:r w:rsidRPr="009509F7">
        <w:rPr>
          <w:rFonts w:ascii="Times New Roman" w:hAnsi="Times New Roman"/>
          <w:lang w:val="cs-CZ"/>
        </w:rPr>
        <w:t>rozsah a předmět plnění</w:t>
      </w:r>
    </w:p>
    <w:p w14:paraId="6A5908C1" w14:textId="34C3516E" w:rsidR="00EE4505" w:rsidRPr="009509F7" w:rsidRDefault="00EE4505" w:rsidP="00EE4505">
      <w:pPr>
        <w:pStyle w:val="Odstavecseseznamem"/>
        <w:numPr>
          <w:ilvl w:val="0"/>
          <w:numId w:val="13"/>
        </w:numPr>
        <w:tabs>
          <w:tab w:val="left" w:pos="426"/>
        </w:tabs>
        <w:jc w:val="both"/>
        <w:rPr>
          <w:rFonts w:ascii="Times New Roman" w:hAnsi="Times New Roman"/>
          <w:lang w:val="cs-CZ"/>
        </w:rPr>
      </w:pPr>
      <w:r w:rsidRPr="009509F7">
        <w:rPr>
          <w:rFonts w:ascii="Times New Roman" w:hAnsi="Times New Roman"/>
          <w:lang w:val="cs-CZ"/>
        </w:rPr>
        <w:t>číslo smlouvy</w:t>
      </w:r>
    </w:p>
    <w:p w14:paraId="31661869" w14:textId="5F6ADAB4" w:rsidR="00EE4505" w:rsidRPr="009509F7" w:rsidRDefault="00EE4505" w:rsidP="00EE4505">
      <w:pPr>
        <w:pStyle w:val="Odstavecseseznamem"/>
        <w:numPr>
          <w:ilvl w:val="0"/>
          <w:numId w:val="13"/>
        </w:numPr>
        <w:tabs>
          <w:tab w:val="left" w:pos="426"/>
        </w:tabs>
        <w:jc w:val="both"/>
        <w:rPr>
          <w:rFonts w:ascii="Times New Roman" w:hAnsi="Times New Roman"/>
          <w:lang w:val="cs-CZ"/>
        </w:rPr>
      </w:pPr>
      <w:r w:rsidRPr="009509F7">
        <w:rPr>
          <w:rFonts w:ascii="Times New Roman" w:hAnsi="Times New Roman"/>
          <w:lang w:val="cs-CZ"/>
        </w:rPr>
        <w:t>bankovní spojení zhotovitele</w:t>
      </w:r>
    </w:p>
    <w:p w14:paraId="4417C845" w14:textId="568E1068" w:rsidR="00EE4505" w:rsidRPr="009509F7" w:rsidRDefault="00EE4505" w:rsidP="00EE4505">
      <w:pPr>
        <w:pStyle w:val="Odstavecseseznamem"/>
        <w:numPr>
          <w:ilvl w:val="0"/>
          <w:numId w:val="13"/>
        </w:numPr>
        <w:tabs>
          <w:tab w:val="left" w:pos="426"/>
        </w:tabs>
        <w:jc w:val="both"/>
        <w:rPr>
          <w:rFonts w:ascii="Times New Roman" w:hAnsi="Times New Roman"/>
          <w:lang w:val="cs-CZ"/>
        </w:rPr>
      </w:pPr>
      <w:r w:rsidRPr="009509F7">
        <w:rPr>
          <w:rFonts w:ascii="Times New Roman" w:hAnsi="Times New Roman"/>
          <w:lang w:val="cs-CZ"/>
        </w:rPr>
        <w:t>fakturovanou částku</w:t>
      </w:r>
    </w:p>
    <w:p w14:paraId="21550ADA" w14:textId="73E8ECF5" w:rsidR="00EE4505" w:rsidRPr="009509F7" w:rsidRDefault="00EE4505" w:rsidP="00EE4505">
      <w:pPr>
        <w:pStyle w:val="Odstavecseseznamem"/>
        <w:numPr>
          <w:ilvl w:val="0"/>
          <w:numId w:val="13"/>
        </w:numPr>
        <w:tabs>
          <w:tab w:val="left" w:pos="426"/>
        </w:tabs>
        <w:jc w:val="both"/>
        <w:rPr>
          <w:rFonts w:ascii="Times New Roman" w:hAnsi="Times New Roman"/>
          <w:lang w:val="cs-CZ"/>
        </w:rPr>
      </w:pPr>
      <w:r w:rsidRPr="009509F7">
        <w:rPr>
          <w:rFonts w:ascii="Times New Roman" w:hAnsi="Times New Roman"/>
          <w:lang w:val="cs-CZ"/>
        </w:rPr>
        <w:t>označení díla a rozpis provedených prací</w:t>
      </w:r>
    </w:p>
    <w:p w14:paraId="23183D00" w14:textId="3AA7295E" w:rsidR="00EE4505" w:rsidRPr="009509F7" w:rsidRDefault="00EE4505" w:rsidP="00EE4505">
      <w:pPr>
        <w:pStyle w:val="Odstavecseseznamem"/>
        <w:numPr>
          <w:ilvl w:val="0"/>
          <w:numId w:val="13"/>
        </w:numPr>
        <w:tabs>
          <w:tab w:val="left" w:pos="426"/>
        </w:tabs>
        <w:jc w:val="both"/>
        <w:rPr>
          <w:rFonts w:ascii="Times New Roman" w:hAnsi="Times New Roman"/>
          <w:lang w:val="cs-CZ"/>
        </w:rPr>
      </w:pPr>
      <w:r w:rsidRPr="009509F7">
        <w:rPr>
          <w:rFonts w:ascii="Times New Roman" w:hAnsi="Times New Roman"/>
          <w:lang w:val="cs-CZ"/>
        </w:rPr>
        <w:t>soupis provedených prací dokladující oprávněnost fakturované částky potvrzený objednatelem</w:t>
      </w:r>
    </w:p>
    <w:p w14:paraId="609E797A" w14:textId="008C8480" w:rsidR="00EE4505" w:rsidRPr="009509F7" w:rsidRDefault="00EE4505" w:rsidP="00EE4505">
      <w:pPr>
        <w:pStyle w:val="Odstavecseseznamem"/>
        <w:numPr>
          <w:ilvl w:val="0"/>
          <w:numId w:val="13"/>
        </w:numPr>
        <w:tabs>
          <w:tab w:val="left" w:pos="426"/>
        </w:tabs>
        <w:jc w:val="both"/>
        <w:rPr>
          <w:rFonts w:ascii="Times New Roman" w:hAnsi="Times New Roman"/>
          <w:lang w:val="cs-CZ"/>
        </w:rPr>
      </w:pPr>
      <w:r w:rsidRPr="009509F7">
        <w:rPr>
          <w:rFonts w:ascii="Times New Roman" w:hAnsi="Times New Roman"/>
          <w:lang w:val="cs-CZ"/>
        </w:rPr>
        <w:t>doklad o předání a převzetí díla nebo jeho části</w:t>
      </w:r>
    </w:p>
    <w:p w14:paraId="39EAD224" w14:textId="627F5A26" w:rsidR="00EE4505" w:rsidRPr="009509F7" w:rsidRDefault="00EE4505" w:rsidP="00EE4505">
      <w:pPr>
        <w:pStyle w:val="Odstavecseseznamem"/>
        <w:numPr>
          <w:ilvl w:val="0"/>
          <w:numId w:val="13"/>
        </w:numPr>
        <w:tabs>
          <w:tab w:val="left" w:pos="426"/>
        </w:tabs>
        <w:jc w:val="both"/>
        <w:rPr>
          <w:rFonts w:ascii="Times New Roman" w:hAnsi="Times New Roman"/>
          <w:lang w:val="cs-CZ"/>
        </w:rPr>
      </w:pPr>
      <w:r w:rsidRPr="009509F7">
        <w:rPr>
          <w:rFonts w:ascii="Times New Roman" w:hAnsi="Times New Roman"/>
          <w:lang w:val="cs-CZ"/>
        </w:rPr>
        <w:t>datum zdanitelného plnění a další náležitosti daňového dokladu v souladu s § 28 zákona č. 235/2004 Sb., o DPH ve znění pozdějších předpisů (výpočet DPH na haléře)</w:t>
      </w:r>
    </w:p>
    <w:p w14:paraId="3E65CD3C" w14:textId="62B38924" w:rsidR="00EE4505" w:rsidRPr="009509F7" w:rsidRDefault="00EE4505" w:rsidP="00EE4505">
      <w:pPr>
        <w:tabs>
          <w:tab w:val="left" w:pos="426"/>
        </w:tabs>
        <w:ind w:left="708"/>
        <w:jc w:val="both"/>
        <w:rPr>
          <w:rFonts w:ascii="Times New Roman" w:hAnsi="Times New Roman"/>
          <w:lang w:val="cs-CZ"/>
        </w:rPr>
      </w:pPr>
      <w:r w:rsidRPr="009509F7">
        <w:rPr>
          <w:rFonts w:ascii="Times New Roman" w:hAnsi="Times New Roman"/>
          <w:lang w:val="cs-CZ"/>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běží znovu ode dne prokazatelného doručení opravené nebo nově vyhotovené faktury na doručovací adresu objednatele.</w:t>
      </w:r>
    </w:p>
    <w:p w14:paraId="7C6DD985" w14:textId="77777777" w:rsidR="00121AFE" w:rsidRPr="009509F7" w:rsidRDefault="00121AFE" w:rsidP="00121AFE">
      <w:pPr>
        <w:numPr>
          <w:ilvl w:val="0"/>
          <w:numId w:val="6"/>
        </w:numPr>
        <w:tabs>
          <w:tab w:val="left" w:pos="426"/>
        </w:tabs>
        <w:jc w:val="both"/>
        <w:rPr>
          <w:rFonts w:ascii="Times New Roman" w:hAnsi="Times New Roman"/>
          <w:lang w:val="cs-CZ"/>
        </w:rPr>
      </w:pPr>
      <w:r w:rsidRPr="009509F7">
        <w:rPr>
          <w:rFonts w:ascii="Times New Roman" w:hAnsi="Times New Roman"/>
          <w:lang w:val="cs-CZ"/>
        </w:rPr>
        <w:lastRenderedPageBreak/>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1D3EB49C" w14:textId="77777777" w:rsidR="00121AFE" w:rsidRPr="009509F7" w:rsidRDefault="00121AFE" w:rsidP="00B22F20">
      <w:pPr>
        <w:numPr>
          <w:ilvl w:val="0"/>
          <w:numId w:val="6"/>
        </w:numPr>
        <w:tabs>
          <w:tab w:val="left" w:pos="360"/>
        </w:tabs>
        <w:jc w:val="both"/>
        <w:rPr>
          <w:rFonts w:ascii="Times New Roman" w:hAnsi="Times New Roman"/>
          <w:lang w:val="cs-CZ"/>
        </w:rPr>
      </w:pPr>
      <w:r w:rsidRPr="009509F7">
        <w:rPr>
          <w:rFonts w:ascii="Times New Roman" w:hAnsi="Times New Roman"/>
          <w:lang w:val="cs-CZ"/>
        </w:rPr>
        <w:t xml:space="preserve">Daňový doklad je považován za uhrazený dnem odepsání fakturované částky z účtu objednatele. </w:t>
      </w:r>
    </w:p>
    <w:p w14:paraId="09A390BA" w14:textId="77777777" w:rsidR="00121AFE" w:rsidRPr="009509F7" w:rsidRDefault="00121AFE" w:rsidP="00B22F20">
      <w:pPr>
        <w:numPr>
          <w:ilvl w:val="0"/>
          <w:numId w:val="6"/>
        </w:numPr>
        <w:tabs>
          <w:tab w:val="left" w:pos="426"/>
        </w:tabs>
        <w:rPr>
          <w:rFonts w:ascii="Times New Roman" w:hAnsi="Times New Roman"/>
          <w:color w:val="000000"/>
          <w:lang w:val="cs-CZ"/>
        </w:rPr>
      </w:pPr>
      <w:r w:rsidRPr="009509F7">
        <w:rPr>
          <w:rFonts w:ascii="Times New Roman" w:hAnsi="Times New Roman"/>
          <w:color w:val="000000"/>
          <w:lang w:val="cs-CZ"/>
        </w:rPr>
        <w:t>Objednatel se zavazuje uhradit sjednanou částku po předání díla bez vad a nedodělků na základě faktury zhotovitele v termínu splatnosti 21 dnů.</w:t>
      </w:r>
    </w:p>
    <w:p w14:paraId="62F3F10E" w14:textId="77777777" w:rsidR="00121AFE" w:rsidRPr="009509F7" w:rsidRDefault="00121AFE" w:rsidP="00B22F20">
      <w:pPr>
        <w:numPr>
          <w:ilvl w:val="0"/>
          <w:numId w:val="6"/>
        </w:numPr>
        <w:tabs>
          <w:tab w:val="left" w:pos="426"/>
        </w:tabs>
        <w:rPr>
          <w:rFonts w:ascii="Times New Roman" w:hAnsi="Times New Roman"/>
          <w:color w:val="000000"/>
          <w:lang w:val="cs-CZ"/>
        </w:rPr>
      </w:pPr>
      <w:r w:rsidRPr="009509F7">
        <w:rPr>
          <w:rFonts w:ascii="Times New Roman" w:hAnsi="Times New Roman"/>
          <w:color w:val="000000"/>
          <w:lang w:val="cs-CZ"/>
        </w:rPr>
        <w:t>Při nedodržení termínu splatnosti může zhotovitel požadovat úrok z prodlení ve výši stanovené právními předpisy.</w:t>
      </w:r>
    </w:p>
    <w:p w14:paraId="43739CD9" w14:textId="77777777" w:rsidR="00121AFE" w:rsidRPr="009509F7" w:rsidRDefault="00121AFE" w:rsidP="00B22F20">
      <w:pPr>
        <w:numPr>
          <w:ilvl w:val="0"/>
          <w:numId w:val="6"/>
        </w:numPr>
        <w:tabs>
          <w:tab w:val="left" w:pos="426"/>
        </w:tabs>
        <w:rPr>
          <w:rFonts w:ascii="Times New Roman" w:hAnsi="Times New Roman"/>
          <w:color w:val="000000"/>
          <w:lang w:val="cs-CZ"/>
        </w:rPr>
      </w:pPr>
      <w:r w:rsidRPr="009509F7">
        <w:rPr>
          <w:rFonts w:ascii="Times New Roman" w:hAnsi="Times New Roman"/>
          <w:color w:val="000000"/>
          <w:lang w:val="cs-CZ"/>
        </w:rPr>
        <w:t>Pokud bude zhotovitel v prodlení s dodáním díla, sjednává se smluvní pokuta ve výši 1000 Kč denně.</w:t>
      </w:r>
    </w:p>
    <w:p w14:paraId="455506DA" w14:textId="77777777" w:rsidR="00121AFE" w:rsidRPr="009509F7" w:rsidRDefault="00121AFE" w:rsidP="00121AFE">
      <w:pPr>
        <w:rPr>
          <w:rFonts w:ascii="Times New Roman" w:hAnsi="Times New Roman"/>
          <w:lang w:val="cs-CZ"/>
        </w:rPr>
      </w:pPr>
      <w:r w:rsidRPr="009509F7">
        <w:rPr>
          <w:rFonts w:ascii="Times New Roman" w:hAnsi="Times New Roman"/>
          <w:lang w:val="cs-CZ"/>
        </w:rPr>
        <w:t xml:space="preserve">       </w:t>
      </w:r>
    </w:p>
    <w:p w14:paraId="69F4A0C0" w14:textId="77777777" w:rsidR="00121AFE" w:rsidRPr="009509F7" w:rsidRDefault="00121AFE" w:rsidP="00121AFE">
      <w:pPr>
        <w:jc w:val="both"/>
        <w:rPr>
          <w:rFonts w:ascii="Times New Roman" w:hAnsi="Times New Roman"/>
          <w:lang w:val="cs-CZ"/>
        </w:rPr>
      </w:pPr>
    </w:p>
    <w:p w14:paraId="68C7D17F" w14:textId="77777777" w:rsidR="00121AFE" w:rsidRPr="009509F7" w:rsidRDefault="00121AFE" w:rsidP="00121AFE">
      <w:pPr>
        <w:spacing w:line="240" w:lineRule="atLeast"/>
        <w:jc w:val="center"/>
        <w:rPr>
          <w:rFonts w:ascii="Times New Roman" w:hAnsi="Times New Roman"/>
          <w:b/>
          <w:color w:val="000000"/>
          <w:lang w:val="cs-CZ"/>
        </w:rPr>
      </w:pPr>
      <w:r w:rsidRPr="009509F7">
        <w:rPr>
          <w:rFonts w:ascii="Times New Roman" w:hAnsi="Times New Roman"/>
          <w:b/>
          <w:color w:val="000000"/>
          <w:lang w:val="cs-CZ"/>
        </w:rPr>
        <w:t>Článek VII.</w:t>
      </w:r>
    </w:p>
    <w:p w14:paraId="54BCD69E" w14:textId="77777777" w:rsidR="00121AFE" w:rsidRPr="009509F7" w:rsidRDefault="00121AFE" w:rsidP="00121AFE">
      <w:pPr>
        <w:spacing w:line="240" w:lineRule="atLeast"/>
        <w:jc w:val="center"/>
        <w:rPr>
          <w:rFonts w:ascii="Times New Roman" w:hAnsi="Times New Roman"/>
          <w:b/>
          <w:color w:val="000000"/>
          <w:lang w:val="cs-CZ"/>
        </w:rPr>
      </w:pPr>
      <w:r w:rsidRPr="009509F7">
        <w:rPr>
          <w:rFonts w:ascii="Times New Roman" w:hAnsi="Times New Roman"/>
          <w:b/>
          <w:color w:val="000000"/>
          <w:lang w:val="cs-CZ"/>
        </w:rPr>
        <w:t>Vlastnictví k dílu a odpovědnost za škodu</w:t>
      </w:r>
    </w:p>
    <w:p w14:paraId="6B82514C" w14:textId="77777777" w:rsidR="00121AFE" w:rsidRPr="009509F7" w:rsidRDefault="00121AFE" w:rsidP="00121AFE">
      <w:pPr>
        <w:numPr>
          <w:ilvl w:val="0"/>
          <w:numId w:val="7"/>
        </w:numPr>
        <w:spacing w:line="240" w:lineRule="atLeast"/>
        <w:jc w:val="both"/>
        <w:rPr>
          <w:rFonts w:ascii="Times New Roman" w:hAnsi="Times New Roman"/>
          <w:color w:val="000000"/>
          <w:lang w:val="cs-CZ"/>
        </w:rPr>
      </w:pPr>
      <w:r w:rsidRPr="009509F7">
        <w:rPr>
          <w:rFonts w:ascii="Times New Roman" w:hAnsi="Times New Roman"/>
          <w:color w:val="000000"/>
          <w:lang w:val="cs-CZ"/>
        </w:rPr>
        <w:t>Vlastnické právo ke zhotovenému dílu přechází na objednatele okamžikem úhrady předmětného díla, popř. jeho části.</w:t>
      </w:r>
    </w:p>
    <w:p w14:paraId="0175D204" w14:textId="77777777" w:rsidR="00121AFE" w:rsidRPr="009509F7" w:rsidRDefault="00121AFE" w:rsidP="00121AFE">
      <w:pPr>
        <w:numPr>
          <w:ilvl w:val="0"/>
          <w:numId w:val="7"/>
        </w:numPr>
        <w:rPr>
          <w:rFonts w:ascii="Times New Roman" w:hAnsi="Times New Roman"/>
          <w:lang w:val="cs-CZ"/>
        </w:rPr>
      </w:pPr>
      <w:r w:rsidRPr="009509F7">
        <w:rPr>
          <w:rFonts w:ascii="Times New Roman" w:hAnsi="Times New Roman"/>
          <w:lang w:val="cs-CZ"/>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14:paraId="36188E4F" w14:textId="77777777" w:rsidR="00121AFE" w:rsidRPr="009509F7" w:rsidRDefault="00121AFE" w:rsidP="00121AFE">
      <w:pPr>
        <w:numPr>
          <w:ilvl w:val="0"/>
          <w:numId w:val="7"/>
        </w:numPr>
        <w:spacing w:line="240" w:lineRule="atLeast"/>
        <w:jc w:val="both"/>
        <w:rPr>
          <w:rFonts w:ascii="Times New Roman" w:hAnsi="Times New Roman"/>
          <w:color w:val="000000"/>
          <w:lang w:val="cs-CZ"/>
        </w:rPr>
      </w:pPr>
      <w:r w:rsidRPr="009509F7">
        <w:rPr>
          <w:rFonts w:ascii="Times New Roman" w:hAnsi="Times New Roman"/>
          <w:color w:val="000000"/>
          <w:lang w:val="cs-CZ"/>
        </w:rPr>
        <w:t>Zhotovitel nese nebezpečí vzniku škody jak na zhotovovaném díle, tak na věcech k jeho zhotovení opatřených do převzetí díla objednatelem.</w:t>
      </w:r>
    </w:p>
    <w:p w14:paraId="6718484C" w14:textId="77777777" w:rsidR="00121AFE" w:rsidRPr="009509F7" w:rsidRDefault="00121AFE" w:rsidP="00121AFE">
      <w:pPr>
        <w:spacing w:line="240" w:lineRule="atLeast"/>
        <w:jc w:val="both"/>
        <w:rPr>
          <w:rFonts w:ascii="Times New Roman" w:hAnsi="Times New Roman"/>
          <w:color w:val="000000"/>
          <w:lang w:val="cs-CZ"/>
        </w:rPr>
      </w:pPr>
    </w:p>
    <w:p w14:paraId="299A7ACE" w14:textId="77777777" w:rsidR="00121AFE" w:rsidRPr="009509F7" w:rsidRDefault="00121AFE" w:rsidP="00121AFE">
      <w:pPr>
        <w:spacing w:line="240" w:lineRule="atLeast"/>
        <w:jc w:val="both"/>
        <w:rPr>
          <w:rFonts w:ascii="Times New Roman" w:hAnsi="Times New Roman"/>
          <w:color w:val="000000"/>
          <w:lang w:val="cs-CZ"/>
        </w:rPr>
      </w:pPr>
    </w:p>
    <w:p w14:paraId="2665F998" w14:textId="77777777" w:rsidR="00FE1A1F" w:rsidRPr="009509F7" w:rsidRDefault="00FE1A1F" w:rsidP="00FE1A1F">
      <w:pPr>
        <w:spacing w:line="240" w:lineRule="atLeast"/>
        <w:jc w:val="both"/>
        <w:rPr>
          <w:rFonts w:ascii="Times New Roman" w:hAnsi="Times New Roman"/>
          <w:color w:val="000000"/>
          <w:lang w:val="cs-CZ"/>
        </w:rPr>
      </w:pPr>
    </w:p>
    <w:p w14:paraId="3124FE02" w14:textId="77777777" w:rsidR="00FE1A1F" w:rsidRPr="009509F7" w:rsidRDefault="00FE1A1F" w:rsidP="00FE1A1F">
      <w:pPr>
        <w:spacing w:line="240" w:lineRule="atLeast"/>
        <w:jc w:val="center"/>
        <w:rPr>
          <w:rFonts w:ascii="Times New Roman" w:hAnsi="Times New Roman"/>
          <w:b/>
          <w:color w:val="000000"/>
          <w:lang w:val="cs-CZ"/>
        </w:rPr>
      </w:pPr>
      <w:r w:rsidRPr="009509F7">
        <w:rPr>
          <w:rFonts w:ascii="Times New Roman" w:hAnsi="Times New Roman"/>
          <w:b/>
          <w:color w:val="000000"/>
          <w:lang w:val="cs-CZ"/>
        </w:rPr>
        <w:t>Článek VIII.</w:t>
      </w:r>
    </w:p>
    <w:p w14:paraId="733158A2" w14:textId="77777777" w:rsidR="00FE1A1F" w:rsidRPr="009509F7" w:rsidRDefault="00FE1A1F" w:rsidP="00FE1A1F">
      <w:pPr>
        <w:spacing w:line="240" w:lineRule="atLeast"/>
        <w:jc w:val="center"/>
        <w:rPr>
          <w:rFonts w:ascii="Times New Roman" w:hAnsi="Times New Roman"/>
          <w:color w:val="000000"/>
          <w:lang w:val="cs-CZ"/>
        </w:rPr>
      </w:pPr>
      <w:r w:rsidRPr="009509F7">
        <w:rPr>
          <w:rFonts w:ascii="Times New Roman" w:hAnsi="Times New Roman"/>
          <w:b/>
          <w:color w:val="000000"/>
          <w:lang w:val="cs-CZ"/>
        </w:rPr>
        <w:t xml:space="preserve">Předání a převzetí díla </w:t>
      </w:r>
    </w:p>
    <w:p w14:paraId="47222AC0" w14:textId="77777777" w:rsidR="00FE1A1F" w:rsidRPr="009509F7" w:rsidRDefault="00FE1A1F" w:rsidP="00FE1A1F">
      <w:pPr>
        <w:numPr>
          <w:ilvl w:val="0"/>
          <w:numId w:val="8"/>
        </w:numPr>
        <w:tabs>
          <w:tab w:val="left" w:pos="426"/>
        </w:tabs>
        <w:spacing w:line="240" w:lineRule="atLeast"/>
        <w:jc w:val="both"/>
        <w:rPr>
          <w:rFonts w:ascii="Times New Roman" w:hAnsi="Times New Roman"/>
          <w:color w:val="000000"/>
          <w:lang w:val="cs-CZ"/>
        </w:rPr>
      </w:pPr>
      <w:r w:rsidRPr="009509F7">
        <w:rPr>
          <w:rFonts w:ascii="Times New Roman" w:hAnsi="Times New Roman"/>
          <w:color w:val="000000"/>
          <w:lang w:val="cs-CZ"/>
        </w:rPr>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14:paraId="04CED0CF" w14:textId="77777777" w:rsidR="00FE1A1F" w:rsidRPr="009509F7" w:rsidRDefault="00FE1A1F" w:rsidP="00FE1A1F">
      <w:pPr>
        <w:numPr>
          <w:ilvl w:val="0"/>
          <w:numId w:val="8"/>
        </w:numPr>
        <w:tabs>
          <w:tab w:val="left" w:pos="426"/>
        </w:tabs>
        <w:spacing w:line="240" w:lineRule="atLeast"/>
        <w:jc w:val="both"/>
        <w:rPr>
          <w:rFonts w:ascii="Times New Roman" w:hAnsi="Times New Roman"/>
          <w:color w:val="000000"/>
          <w:lang w:val="cs-CZ"/>
        </w:rPr>
      </w:pPr>
      <w:r w:rsidRPr="009509F7">
        <w:rPr>
          <w:rFonts w:ascii="Times New Roman" w:hAnsi="Times New Roman"/>
          <w:color w:val="000000"/>
          <w:lang w:val="cs-CZ"/>
        </w:rPr>
        <w:t>Nedokončené dílo není objednatel povinen převzít.</w:t>
      </w:r>
    </w:p>
    <w:p w14:paraId="0D2D4C80" w14:textId="77777777" w:rsidR="00FE1A1F" w:rsidRPr="009509F7" w:rsidRDefault="00FE1A1F" w:rsidP="00FE1A1F">
      <w:pPr>
        <w:spacing w:line="240" w:lineRule="atLeast"/>
        <w:jc w:val="both"/>
        <w:rPr>
          <w:rFonts w:ascii="Times New Roman" w:hAnsi="Times New Roman"/>
          <w:color w:val="000000"/>
          <w:lang w:val="cs-CZ"/>
        </w:rPr>
      </w:pPr>
    </w:p>
    <w:p w14:paraId="1DDC7FED" w14:textId="77777777" w:rsidR="00FE1A1F" w:rsidRPr="009509F7" w:rsidRDefault="00FE1A1F" w:rsidP="00FE1A1F">
      <w:pPr>
        <w:spacing w:line="240" w:lineRule="atLeast"/>
        <w:jc w:val="both"/>
        <w:rPr>
          <w:rFonts w:ascii="Times New Roman" w:hAnsi="Times New Roman"/>
          <w:color w:val="000000"/>
          <w:lang w:val="cs-CZ"/>
        </w:rPr>
      </w:pPr>
    </w:p>
    <w:p w14:paraId="2F246E22" w14:textId="77777777" w:rsidR="00FE1A1F" w:rsidRPr="009509F7" w:rsidRDefault="00FE1A1F" w:rsidP="00FE1A1F">
      <w:pPr>
        <w:spacing w:line="240" w:lineRule="atLeast"/>
        <w:jc w:val="both"/>
        <w:rPr>
          <w:rFonts w:ascii="Times New Roman" w:hAnsi="Times New Roman"/>
          <w:color w:val="000000"/>
          <w:u w:val="single"/>
          <w:lang w:val="cs-CZ"/>
        </w:rPr>
      </w:pPr>
    </w:p>
    <w:p w14:paraId="4D5DD4C7" w14:textId="77777777" w:rsidR="00B22F20" w:rsidRPr="009509F7" w:rsidRDefault="00B22F20" w:rsidP="00FE1A1F">
      <w:pPr>
        <w:spacing w:line="240" w:lineRule="atLeast"/>
        <w:jc w:val="both"/>
        <w:rPr>
          <w:rFonts w:ascii="Times New Roman" w:hAnsi="Times New Roman"/>
          <w:color w:val="000000"/>
          <w:u w:val="single"/>
          <w:lang w:val="cs-CZ"/>
        </w:rPr>
      </w:pPr>
    </w:p>
    <w:p w14:paraId="23A1C952" w14:textId="77777777" w:rsidR="00FE1A1F" w:rsidRPr="009509F7" w:rsidRDefault="00FE1A1F" w:rsidP="00FE1A1F">
      <w:pPr>
        <w:spacing w:line="240" w:lineRule="atLeast"/>
        <w:jc w:val="center"/>
        <w:rPr>
          <w:rFonts w:ascii="Times New Roman" w:hAnsi="Times New Roman"/>
          <w:b/>
          <w:color w:val="000000"/>
        </w:rPr>
      </w:pPr>
      <w:r w:rsidRPr="009509F7">
        <w:rPr>
          <w:rFonts w:ascii="Times New Roman" w:hAnsi="Times New Roman"/>
          <w:b/>
          <w:color w:val="000000"/>
        </w:rPr>
        <w:t>Článek IX.</w:t>
      </w:r>
    </w:p>
    <w:p w14:paraId="10B526C2" w14:textId="77777777" w:rsidR="00FE1A1F" w:rsidRPr="009509F7" w:rsidRDefault="00FE1A1F" w:rsidP="00FE1A1F">
      <w:pPr>
        <w:jc w:val="center"/>
        <w:rPr>
          <w:rFonts w:ascii="Times New Roman" w:hAnsi="Times New Roman"/>
          <w:b/>
        </w:rPr>
      </w:pPr>
      <w:r w:rsidRPr="009509F7">
        <w:rPr>
          <w:rFonts w:ascii="Times New Roman" w:hAnsi="Times New Roman"/>
          <w:b/>
        </w:rPr>
        <w:t>Zvláštní ujednání</w:t>
      </w:r>
    </w:p>
    <w:p w14:paraId="67B3F9AC" w14:textId="77777777" w:rsidR="00FE1A1F" w:rsidRPr="009509F7" w:rsidRDefault="00FE1A1F" w:rsidP="00FE1A1F">
      <w:pPr>
        <w:numPr>
          <w:ilvl w:val="0"/>
          <w:numId w:val="9"/>
        </w:numPr>
        <w:rPr>
          <w:rFonts w:ascii="Times New Roman" w:hAnsi="Times New Roman"/>
        </w:rPr>
      </w:pPr>
      <w:r w:rsidRPr="009509F7">
        <w:rPr>
          <w:rFonts w:ascii="Times New Roman" w:hAnsi="Times New Roman"/>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7E7E38E9" w14:textId="77777777" w:rsidR="00FE1A1F" w:rsidRPr="009509F7" w:rsidRDefault="00FE1A1F" w:rsidP="00FE1A1F">
      <w:pPr>
        <w:numPr>
          <w:ilvl w:val="0"/>
          <w:numId w:val="9"/>
        </w:numPr>
        <w:rPr>
          <w:rFonts w:ascii="Times New Roman" w:hAnsi="Times New Roman"/>
        </w:rPr>
      </w:pPr>
      <w:r w:rsidRPr="009509F7">
        <w:rPr>
          <w:rFonts w:ascii="Times New Roman" w:hAnsi="Times New Roman"/>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14:paraId="4B5A4565" w14:textId="77777777" w:rsidR="00FE1A1F" w:rsidRPr="009509F7" w:rsidRDefault="00FE1A1F" w:rsidP="00FE1A1F">
      <w:pPr>
        <w:numPr>
          <w:ilvl w:val="0"/>
          <w:numId w:val="9"/>
        </w:numPr>
        <w:rPr>
          <w:rFonts w:ascii="Times New Roman" w:hAnsi="Times New Roman"/>
        </w:rPr>
      </w:pPr>
      <w:r w:rsidRPr="009509F7">
        <w:rPr>
          <w:rFonts w:ascii="Times New Roman" w:hAnsi="Times New Roman"/>
          <w:color w:val="000000"/>
        </w:rPr>
        <w:lastRenderedPageBreak/>
        <w:t>Národní muzeum je právnickou osobou povinnou uveřejňovat příslušné smlouvy v předepsaném Registru smluv v souladu s ustanovením § 2 odst. 1. písm. c) zákona č. 340/2015 Sb., o zvláštních podmínkách účinnosti některých smluv, uveřejňovaní těchto smluv a registru smluv (zákon o registru smluv). Druhá smluvní strana bere tuto skutečnost na vědomí, podpisem této smlouvy zároveň potvrzuje svůj souhlas se zveřejněním smlouvy.</w:t>
      </w:r>
    </w:p>
    <w:p w14:paraId="61250C2E" w14:textId="02DAEBCA" w:rsidR="00FE1A1F" w:rsidRPr="009509F7" w:rsidRDefault="00FE1A1F" w:rsidP="00FE1A1F">
      <w:pPr>
        <w:numPr>
          <w:ilvl w:val="0"/>
          <w:numId w:val="9"/>
        </w:numPr>
        <w:rPr>
          <w:rFonts w:ascii="Times New Roman" w:hAnsi="Times New Roman"/>
          <w:lang w:val="de-DE"/>
        </w:rPr>
      </w:pPr>
      <w:r w:rsidRPr="009509F7">
        <w:rPr>
          <w:rFonts w:ascii="Times New Roman" w:hAnsi="Times New Roman"/>
          <w:lang w:val="de-DE"/>
        </w:rPr>
        <w:t xml:space="preserve">Kontaktní osobou objednatele je </w:t>
      </w:r>
      <w:r w:rsidR="003F2610">
        <w:rPr>
          <w:rFonts w:ascii="Times New Roman" w:hAnsi="Times New Roman"/>
          <w:lang w:val="de-DE"/>
        </w:rPr>
        <w:t>xxxxxxxxxxxxxxxxxxxxxxxx</w:t>
      </w:r>
      <w:bookmarkStart w:id="0" w:name="_GoBack"/>
      <w:bookmarkEnd w:id="0"/>
      <w:r w:rsidRPr="009509F7">
        <w:rPr>
          <w:rFonts w:ascii="Times New Roman" w:hAnsi="Times New Roman"/>
          <w:lang w:val="de-DE"/>
        </w:rPr>
        <w:t xml:space="preserve"> </w:t>
      </w:r>
    </w:p>
    <w:p w14:paraId="766E229F" w14:textId="23B8BED2" w:rsidR="00121AFE" w:rsidRPr="009509F7" w:rsidRDefault="00121AFE" w:rsidP="00121AFE">
      <w:pPr>
        <w:jc w:val="both"/>
        <w:rPr>
          <w:rFonts w:ascii="Times New Roman" w:hAnsi="Times New Roman"/>
          <w:lang w:val="cs-CZ"/>
        </w:rPr>
      </w:pPr>
    </w:p>
    <w:p w14:paraId="7A331B9A" w14:textId="77777777" w:rsidR="00121AFE" w:rsidRPr="009509F7" w:rsidRDefault="00121AFE" w:rsidP="00121AFE">
      <w:pPr>
        <w:spacing w:line="240" w:lineRule="atLeast"/>
        <w:jc w:val="both"/>
        <w:rPr>
          <w:rFonts w:ascii="Times New Roman" w:hAnsi="Times New Roman"/>
          <w:color w:val="000000"/>
          <w:lang w:val="cs-CZ"/>
        </w:rPr>
      </w:pPr>
    </w:p>
    <w:p w14:paraId="15B6EE3D" w14:textId="77777777" w:rsidR="00121AFE" w:rsidRPr="009509F7" w:rsidRDefault="00121AFE" w:rsidP="00121AFE">
      <w:pPr>
        <w:spacing w:line="240" w:lineRule="atLeast"/>
        <w:jc w:val="both"/>
        <w:rPr>
          <w:rFonts w:ascii="Times New Roman" w:hAnsi="Times New Roman"/>
          <w:color w:val="000000"/>
          <w:lang w:val="cs-CZ"/>
        </w:rPr>
      </w:pPr>
    </w:p>
    <w:p w14:paraId="30803CBB" w14:textId="77777777" w:rsidR="00FC6B91" w:rsidRPr="009509F7" w:rsidRDefault="00FC6B91" w:rsidP="00121AFE">
      <w:pPr>
        <w:spacing w:line="240" w:lineRule="atLeast"/>
        <w:jc w:val="both"/>
        <w:rPr>
          <w:rFonts w:ascii="Times New Roman" w:hAnsi="Times New Roman"/>
          <w:color w:val="000000"/>
          <w:lang w:val="cs-CZ"/>
        </w:rPr>
      </w:pPr>
    </w:p>
    <w:p w14:paraId="42A69059" w14:textId="77777777" w:rsidR="00FC6B91" w:rsidRPr="009509F7" w:rsidRDefault="00FC6B91" w:rsidP="00121AFE">
      <w:pPr>
        <w:spacing w:line="240" w:lineRule="atLeast"/>
        <w:jc w:val="both"/>
        <w:rPr>
          <w:rFonts w:ascii="Times New Roman" w:hAnsi="Times New Roman"/>
          <w:color w:val="000000"/>
          <w:lang w:val="cs-CZ"/>
        </w:rPr>
      </w:pPr>
    </w:p>
    <w:p w14:paraId="0AFC8BF0" w14:textId="77777777" w:rsidR="00FC6B91" w:rsidRPr="009509F7" w:rsidRDefault="00FC6B91" w:rsidP="00121AFE">
      <w:pPr>
        <w:spacing w:line="240" w:lineRule="atLeast"/>
        <w:jc w:val="both"/>
        <w:rPr>
          <w:rFonts w:ascii="Times New Roman" w:hAnsi="Times New Roman"/>
          <w:color w:val="000000"/>
          <w:lang w:val="cs-CZ"/>
        </w:rPr>
      </w:pPr>
    </w:p>
    <w:p w14:paraId="25DE676A" w14:textId="77777777" w:rsidR="00121AFE" w:rsidRPr="009509F7" w:rsidRDefault="00121AFE" w:rsidP="00121AFE">
      <w:pPr>
        <w:spacing w:line="240" w:lineRule="atLeast"/>
        <w:jc w:val="center"/>
        <w:rPr>
          <w:rFonts w:ascii="Times New Roman" w:hAnsi="Times New Roman"/>
          <w:b/>
          <w:color w:val="000000"/>
          <w:lang w:val="cs-CZ"/>
        </w:rPr>
      </w:pPr>
      <w:r w:rsidRPr="009509F7">
        <w:rPr>
          <w:rFonts w:ascii="Times New Roman" w:hAnsi="Times New Roman"/>
          <w:b/>
          <w:color w:val="000000"/>
          <w:lang w:val="cs-CZ"/>
        </w:rPr>
        <w:t>Článek X.</w:t>
      </w:r>
    </w:p>
    <w:p w14:paraId="60320B66" w14:textId="77777777" w:rsidR="00121AFE" w:rsidRPr="009509F7" w:rsidRDefault="00121AFE" w:rsidP="00121AFE">
      <w:pPr>
        <w:spacing w:line="240" w:lineRule="atLeast"/>
        <w:jc w:val="center"/>
        <w:rPr>
          <w:rFonts w:ascii="Times New Roman" w:hAnsi="Times New Roman"/>
          <w:b/>
          <w:color w:val="000000"/>
          <w:lang w:val="cs-CZ"/>
        </w:rPr>
      </w:pPr>
      <w:r w:rsidRPr="009509F7">
        <w:rPr>
          <w:rFonts w:ascii="Times New Roman" w:hAnsi="Times New Roman"/>
          <w:b/>
          <w:color w:val="000000"/>
          <w:lang w:val="cs-CZ"/>
        </w:rPr>
        <w:t>Závěrečná ustanovení</w:t>
      </w:r>
    </w:p>
    <w:p w14:paraId="7AEC233D" w14:textId="77777777" w:rsidR="00121AFE" w:rsidRPr="009509F7" w:rsidRDefault="00121AFE" w:rsidP="00121AFE">
      <w:pPr>
        <w:numPr>
          <w:ilvl w:val="0"/>
          <w:numId w:val="10"/>
        </w:numPr>
        <w:tabs>
          <w:tab w:val="left" w:pos="0"/>
        </w:tabs>
        <w:spacing w:line="240" w:lineRule="atLeast"/>
        <w:jc w:val="both"/>
        <w:rPr>
          <w:rFonts w:ascii="Times New Roman" w:hAnsi="Times New Roman"/>
          <w:color w:val="000000"/>
          <w:lang w:val="cs-CZ"/>
        </w:rPr>
      </w:pPr>
      <w:r w:rsidRPr="009509F7">
        <w:rPr>
          <w:rFonts w:ascii="Times New Roman" w:hAnsi="Times New Roman"/>
          <w:color w:val="000000"/>
          <w:lang w:val="cs-CZ"/>
        </w:rPr>
        <w:t xml:space="preserve">Práva a povinnosti smluvních stran, které nejsou výslovně upraveny touto smlouvou, se řídí ustanoveními </w:t>
      </w:r>
      <w:r w:rsidR="00D17E46" w:rsidRPr="009509F7">
        <w:rPr>
          <w:rFonts w:ascii="Times New Roman" w:hAnsi="Times New Roman"/>
          <w:color w:val="000000"/>
          <w:lang w:val="cs-CZ"/>
        </w:rPr>
        <w:t xml:space="preserve">občanského </w:t>
      </w:r>
      <w:r w:rsidRPr="009509F7">
        <w:rPr>
          <w:rFonts w:ascii="Times New Roman" w:hAnsi="Times New Roman"/>
          <w:color w:val="000000"/>
          <w:lang w:val="cs-CZ"/>
        </w:rPr>
        <w:t>zákoníku.</w:t>
      </w:r>
    </w:p>
    <w:p w14:paraId="5010DD89" w14:textId="77777777" w:rsidR="00121AFE" w:rsidRPr="009509F7" w:rsidRDefault="00121AFE" w:rsidP="00121AFE">
      <w:pPr>
        <w:numPr>
          <w:ilvl w:val="0"/>
          <w:numId w:val="10"/>
        </w:numPr>
        <w:tabs>
          <w:tab w:val="left" w:pos="0"/>
        </w:tabs>
        <w:spacing w:line="240" w:lineRule="atLeast"/>
        <w:jc w:val="both"/>
        <w:rPr>
          <w:rFonts w:ascii="Times New Roman" w:hAnsi="Times New Roman"/>
          <w:color w:val="000000"/>
          <w:lang w:val="cs-CZ"/>
        </w:rPr>
      </w:pPr>
      <w:r w:rsidRPr="009509F7">
        <w:rPr>
          <w:rFonts w:ascii="Times New Roman" w:hAnsi="Times New Roman"/>
          <w:color w:val="000000"/>
          <w:lang w:val="cs-CZ"/>
        </w:rPr>
        <w:t>Jakékoliv změny této smlouvy lze provádět pouze písemnými dodatky smluvních stran, které se po připojení jejich podpisu stanou její nedílnou součástí.</w:t>
      </w:r>
    </w:p>
    <w:p w14:paraId="320FACB5" w14:textId="77777777" w:rsidR="00121AFE" w:rsidRPr="009509F7" w:rsidRDefault="00121AFE" w:rsidP="00121AFE">
      <w:pPr>
        <w:numPr>
          <w:ilvl w:val="0"/>
          <w:numId w:val="10"/>
        </w:numPr>
        <w:tabs>
          <w:tab w:val="left" w:pos="0"/>
        </w:tabs>
        <w:spacing w:line="240" w:lineRule="atLeast"/>
        <w:jc w:val="both"/>
        <w:rPr>
          <w:rFonts w:ascii="Times New Roman" w:hAnsi="Times New Roman"/>
          <w:color w:val="000000"/>
          <w:lang w:val="cs-CZ"/>
        </w:rPr>
      </w:pPr>
      <w:r w:rsidRPr="009509F7">
        <w:rPr>
          <w:rFonts w:ascii="Times New Roman" w:hAnsi="Times New Roman"/>
          <w:color w:val="000000"/>
          <w:lang w:val="cs-CZ"/>
        </w:rPr>
        <w:t xml:space="preserve">Tato smlouva nabývá </w:t>
      </w:r>
      <w:r w:rsidR="007E47C1" w:rsidRPr="009509F7">
        <w:rPr>
          <w:rFonts w:ascii="Times New Roman" w:hAnsi="Times New Roman"/>
          <w:color w:val="000000"/>
          <w:lang w:val="cs-CZ"/>
        </w:rPr>
        <w:t xml:space="preserve">platnosti a </w:t>
      </w:r>
      <w:r w:rsidRPr="009509F7">
        <w:rPr>
          <w:rFonts w:ascii="Times New Roman" w:hAnsi="Times New Roman"/>
          <w:color w:val="000000"/>
          <w:lang w:val="cs-CZ"/>
        </w:rPr>
        <w:t xml:space="preserve">účinnosti dnem jejího podpisu oběma stranami. </w:t>
      </w:r>
    </w:p>
    <w:p w14:paraId="1E6170BA" w14:textId="77777777" w:rsidR="00121AFE" w:rsidRPr="009509F7" w:rsidRDefault="00121AFE" w:rsidP="00121AFE">
      <w:pPr>
        <w:numPr>
          <w:ilvl w:val="0"/>
          <w:numId w:val="10"/>
        </w:numPr>
        <w:tabs>
          <w:tab w:val="left" w:pos="0"/>
        </w:tabs>
        <w:spacing w:line="240" w:lineRule="atLeast"/>
        <w:jc w:val="both"/>
        <w:rPr>
          <w:rFonts w:ascii="Times New Roman" w:hAnsi="Times New Roman"/>
          <w:color w:val="000000"/>
          <w:lang w:val="cs-CZ"/>
        </w:rPr>
      </w:pPr>
      <w:r w:rsidRPr="009509F7">
        <w:rPr>
          <w:rFonts w:ascii="Times New Roman" w:hAnsi="Times New Roman"/>
          <w:color w:val="000000"/>
          <w:lang w:val="cs-CZ"/>
        </w:rPr>
        <w:t>Tato smlouva je vyhotovena ve čtyřech stejnopisech, z nichž každá smluvní strana obdrží dva podepsané výtisky.</w:t>
      </w:r>
    </w:p>
    <w:p w14:paraId="1B2E424D" w14:textId="77777777" w:rsidR="00121AFE" w:rsidRPr="009509F7" w:rsidRDefault="00121AFE" w:rsidP="00121AFE">
      <w:pPr>
        <w:numPr>
          <w:ilvl w:val="0"/>
          <w:numId w:val="10"/>
        </w:numPr>
        <w:tabs>
          <w:tab w:val="left" w:pos="0"/>
        </w:tabs>
        <w:spacing w:line="240" w:lineRule="atLeast"/>
        <w:jc w:val="both"/>
        <w:rPr>
          <w:rFonts w:ascii="Times New Roman" w:hAnsi="Times New Roman"/>
          <w:color w:val="000000"/>
          <w:lang w:val="cs-CZ"/>
        </w:rPr>
      </w:pPr>
      <w:r w:rsidRPr="009509F7">
        <w:rPr>
          <w:rFonts w:ascii="Times New Roman" w:hAnsi="Times New Roman"/>
          <w:color w:val="000000"/>
          <w:lang w:val="cs-CZ"/>
        </w:rPr>
        <w:t>Smluvní strany prohlašují, že je jim znám obsah této smlouvy včetně přílohy, že s jejím obsahem souhlasí, a že smlouvu uzavírají svobodně, nikoliv v tísni či za nevýhodných podmínek.</w:t>
      </w:r>
    </w:p>
    <w:p w14:paraId="58B23653" w14:textId="77777777" w:rsidR="00121AFE" w:rsidRPr="009509F7" w:rsidRDefault="00121AFE" w:rsidP="00121AFE">
      <w:pPr>
        <w:rPr>
          <w:rFonts w:ascii="Times New Roman" w:hAnsi="Times New Roman"/>
          <w:lang w:val="cs-CZ"/>
        </w:rPr>
      </w:pPr>
    </w:p>
    <w:p w14:paraId="017D40AE" w14:textId="77777777" w:rsidR="00B22F20" w:rsidRPr="009509F7" w:rsidRDefault="00B22F20" w:rsidP="00121AFE">
      <w:pPr>
        <w:rPr>
          <w:rFonts w:ascii="Times New Roman" w:hAnsi="Times New Roman"/>
          <w:lang w:val="cs-CZ"/>
        </w:rPr>
      </w:pPr>
    </w:p>
    <w:p w14:paraId="3D270424" w14:textId="77777777" w:rsidR="00B22F20" w:rsidRPr="009509F7" w:rsidRDefault="00B22F20" w:rsidP="00121AFE">
      <w:pPr>
        <w:rPr>
          <w:rFonts w:ascii="Times New Roman" w:hAnsi="Times New Roman"/>
          <w:lang w:val="cs-CZ"/>
        </w:rPr>
      </w:pPr>
    </w:p>
    <w:p w14:paraId="47DAEA64" w14:textId="77777777" w:rsidR="00DE11C7" w:rsidRPr="009509F7" w:rsidRDefault="00121AFE" w:rsidP="00DE11C7">
      <w:pPr>
        <w:rPr>
          <w:rFonts w:ascii="Times New Roman" w:hAnsi="Times New Roman"/>
          <w:lang w:val="cs-CZ"/>
        </w:rPr>
      </w:pPr>
      <w:r w:rsidRPr="009509F7">
        <w:rPr>
          <w:rFonts w:ascii="Times New Roman" w:hAnsi="Times New Roman"/>
          <w:lang w:val="cs-CZ"/>
        </w:rPr>
        <w:t>V Praze dne:</w:t>
      </w:r>
      <w:r w:rsidR="00DE11C7" w:rsidRPr="009509F7">
        <w:rPr>
          <w:rFonts w:ascii="Times New Roman" w:hAnsi="Times New Roman"/>
          <w:lang w:val="cs-CZ"/>
        </w:rPr>
        <w:tab/>
      </w:r>
      <w:r w:rsidR="00DE11C7" w:rsidRPr="009509F7">
        <w:rPr>
          <w:rFonts w:ascii="Times New Roman" w:hAnsi="Times New Roman"/>
          <w:lang w:val="cs-CZ"/>
        </w:rPr>
        <w:tab/>
      </w:r>
      <w:r w:rsidR="00DE11C7" w:rsidRPr="009509F7">
        <w:rPr>
          <w:rFonts w:ascii="Times New Roman" w:hAnsi="Times New Roman"/>
          <w:lang w:val="cs-CZ"/>
        </w:rPr>
        <w:tab/>
      </w:r>
      <w:r w:rsidR="00DE11C7" w:rsidRPr="009509F7">
        <w:rPr>
          <w:rFonts w:ascii="Times New Roman" w:hAnsi="Times New Roman"/>
          <w:lang w:val="cs-CZ"/>
        </w:rPr>
        <w:tab/>
      </w:r>
      <w:r w:rsidR="00DE11C7" w:rsidRPr="009509F7">
        <w:rPr>
          <w:rFonts w:ascii="Times New Roman" w:hAnsi="Times New Roman"/>
          <w:lang w:val="cs-CZ"/>
        </w:rPr>
        <w:tab/>
      </w:r>
      <w:r w:rsidR="00DE11C7" w:rsidRPr="009509F7">
        <w:rPr>
          <w:rFonts w:ascii="Times New Roman" w:hAnsi="Times New Roman"/>
          <w:lang w:val="cs-CZ"/>
        </w:rPr>
        <w:tab/>
      </w:r>
      <w:r w:rsidR="00DE11C7" w:rsidRPr="009509F7">
        <w:rPr>
          <w:rFonts w:ascii="Times New Roman" w:hAnsi="Times New Roman"/>
          <w:lang w:val="cs-CZ"/>
        </w:rPr>
        <w:tab/>
      </w:r>
      <w:r w:rsidR="00DE11C7" w:rsidRPr="009509F7">
        <w:rPr>
          <w:rFonts w:ascii="Times New Roman" w:hAnsi="Times New Roman"/>
          <w:lang w:val="cs-CZ"/>
        </w:rPr>
        <w:tab/>
        <w:t>V Praze dne:</w:t>
      </w:r>
      <w:r w:rsidR="00396842" w:rsidRPr="009509F7">
        <w:rPr>
          <w:rFonts w:ascii="Times New Roman" w:hAnsi="Times New Roman"/>
          <w:lang w:val="cs-CZ"/>
        </w:rPr>
        <w:t xml:space="preserve"> </w:t>
      </w:r>
    </w:p>
    <w:p w14:paraId="334A75CE" w14:textId="77777777" w:rsidR="00121AFE" w:rsidRPr="009509F7" w:rsidRDefault="00121AFE" w:rsidP="00121AFE">
      <w:pPr>
        <w:jc w:val="both"/>
        <w:rPr>
          <w:rFonts w:ascii="Times New Roman" w:hAnsi="Times New Roman"/>
          <w:lang w:val="cs-CZ"/>
        </w:rPr>
      </w:pPr>
    </w:p>
    <w:p w14:paraId="1CD6A403" w14:textId="77777777" w:rsidR="00B22F20" w:rsidRPr="009509F7" w:rsidRDefault="00B22F20" w:rsidP="00121AFE">
      <w:pPr>
        <w:jc w:val="both"/>
        <w:rPr>
          <w:rFonts w:ascii="Times New Roman" w:hAnsi="Times New Roman"/>
          <w:lang w:val="cs-CZ"/>
        </w:rPr>
      </w:pPr>
    </w:p>
    <w:p w14:paraId="715EB83D" w14:textId="77777777" w:rsidR="00B22F20" w:rsidRPr="009509F7" w:rsidRDefault="00B22F20" w:rsidP="00121AFE">
      <w:pPr>
        <w:jc w:val="both"/>
        <w:rPr>
          <w:rFonts w:ascii="Times New Roman" w:hAnsi="Times New Roman"/>
          <w:lang w:val="cs-CZ"/>
        </w:rPr>
      </w:pPr>
    </w:p>
    <w:p w14:paraId="4A963A0D" w14:textId="77777777" w:rsidR="00121AFE" w:rsidRPr="009509F7" w:rsidRDefault="00121AFE" w:rsidP="00121AFE">
      <w:pPr>
        <w:jc w:val="both"/>
        <w:rPr>
          <w:rFonts w:ascii="Times New Roman" w:hAnsi="Times New Roman"/>
          <w:lang w:val="cs-CZ"/>
        </w:rPr>
      </w:pPr>
      <w:r w:rsidRPr="009509F7">
        <w:rPr>
          <w:rFonts w:ascii="Times New Roman" w:hAnsi="Times New Roman"/>
          <w:lang w:val="cs-CZ"/>
        </w:rPr>
        <w:t>za objednatele</w:t>
      </w:r>
      <w:r w:rsidRPr="009509F7">
        <w:rPr>
          <w:rFonts w:ascii="Times New Roman" w:hAnsi="Times New Roman"/>
          <w:lang w:val="cs-CZ"/>
        </w:rPr>
        <w:tab/>
      </w:r>
      <w:r w:rsidRPr="009509F7">
        <w:rPr>
          <w:rFonts w:ascii="Times New Roman" w:hAnsi="Times New Roman"/>
          <w:lang w:val="cs-CZ"/>
        </w:rPr>
        <w:tab/>
      </w:r>
      <w:r w:rsidRPr="009509F7">
        <w:rPr>
          <w:rFonts w:ascii="Times New Roman" w:hAnsi="Times New Roman"/>
          <w:lang w:val="cs-CZ"/>
        </w:rPr>
        <w:tab/>
      </w:r>
      <w:r w:rsidRPr="009509F7">
        <w:rPr>
          <w:rFonts w:ascii="Times New Roman" w:hAnsi="Times New Roman"/>
          <w:lang w:val="cs-CZ"/>
        </w:rPr>
        <w:tab/>
      </w:r>
      <w:r w:rsidRPr="009509F7">
        <w:rPr>
          <w:rFonts w:ascii="Times New Roman" w:hAnsi="Times New Roman"/>
          <w:lang w:val="cs-CZ"/>
        </w:rPr>
        <w:tab/>
      </w:r>
      <w:r w:rsidRPr="009509F7">
        <w:rPr>
          <w:rFonts w:ascii="Times New Roman" w:hAnsi="Times New Roman"/>
          <w:lang w:val="cs-CZ"/>
        </w:rPr>
        <w:tab/>
      </w:r>
      <w:r w:rsidRPr="009509F7">
        <w:rPr>
          <w:rFonts w:ascii="Times New Roman" w:hAnsi="Times New Roman"/>
          <w:lang w:val="cs-CZ"/>
        </w:rPr>
        <w:tab/>
      </w:r>
      <w:r w:rsidRPr="009509F7">
        <w:rPr>
          <w:rFonts w:ascii="Times New Roman" w:hAnsi="Times New Roman"/>
          <w:lang w:val="cs-CZ"/>
        </w:rPr>
        <w:tab/>
        <w:t>za zhotovitele</w:t>
      </w:r>
    </w:p>
    <w:p w14:paraId="003DD2E1" w14:textId="30B86085" w:rsidR="000156C3" w:rsidRPr="009509F7" w:rsidRDefault="00121AFE" w:rsidP="00121AFE">
      <w:pPr>
        <w:rPr>
          <w:rFonts w:ascii="Times New Roman" w:hAnsi="Times New Roman"/>
          <w:lang w:val="cs-CZ"/>
        </w:rPr>
      </w:pPr>
      <w:r w:rsidRPr="009509F7">
        <w:rPr>
          <w:rFonts w:ascii="Times New Roman" w:hAnsi="Times New Roman"/>
          <w:lang w:val="cs-CZ"/>
        </w:rPr>
        <w:t xml:space="preserve">                      </w:t>
      </w:r>
    </w:p>
    <w:p w14:paraId="3A105205" w14:textId="77777777" w:rsidR="00B22F20" w:rsidRPr="009509F7" w:rsidRDefault="00B22F20" w:rsidP="00121AFE">
      <w:pPr>
        <w:rPr>
          <w:rFonts w:ascii="Times New Roman" w:hAnsi="Times New Roman"/>
          <w:lang w:val="cs-CZ"/>
        </w:rPr>
      </w:pPr>
    </w:p>
    <w:p w14:paraId="5B72432A" w14:textId="77777777" w:rsidR="00121AFE" w:rsidRPr="009509F7" w:rsidRDefault="00121AFE" w:rsidP="00121AFE">
      <w:pPr>
        <w:rPr>
          <w:rFonts w:ascii="Times New Roman" w:hAnsi="Times New Roman"/>
          <w:lang w:val="cs-CZ"/>
        </w:rPr>
      </w:pPr>
      <w:r w:rsidRPr="009509F7">
        <w:rPr>
          <w:rFonts w:ascii="Times New Roman" w:hAnsi="Times New Roman"/>
          <w:lang w:val="cs-CZ"/>
        </w:rPr>
        <w:t xml:space="preserve">           </w:t>
      </w:r>
      <w:r w:rsidRPr="009509F7">
        <w:rPr>
          <w:rFonts w:ascii="Times New Roman" w:hAnsi="Times New Roman"/>
          <w:lang w:val="cs-CZ"/>
        </w:rPr>
        <w:tab/>
      </w:r>
      <w:r w:rsidRPr="009509F7">
        <w:rPr>
          <w:rFonts w:ascii="Times New Roman" w:hAnsi="Times New Roman"/>
          <w:lang w:val="cs-CZ"/>
        </w:rPr>
        <w:tab/>
      </w:r>
    </w:p>
    <w:p w14:paraId="49879BDE" w14:textId="632159AF" w:rsidR="00B73C60" w:rsidRPr="009509F7" w:rsidRDefault="002B6E29" w:rsidP="00B73C60">
      <w:pPr>
        <w:tabs>
          <w:tab w:val="left" w:pos="7110"/>
        </w:tabs>
        <w:spacing w:after="200" w:line="276" w:lineRule="auto"/>
        <w:rPr>
          <w:rFonts w:ascii="Times New Roman" w:hAnsi="Times New Roman"/>
          <w:lang w:val="cs-CZ"/>
        </w:rPr>
      </w:pPr>
      <w:r>
        <w:rPr>
          <w:rFonts w:ascii="Times New Roman" w:hAnsi="Times New Roman"/>
          <w:lang w:val="cs-CZ"/>
        </w:rPr>
        <w:t>Mgr. Marek Junek, Ph.D.</w:t>
      </w:r>
      <w:r w:rsidR="00B73C60" w:rsidRPr="009509F7">
        <w:rPr>
          <w:rFonts w:ascii="Times New Roman" w:hAnsi="Times New Roman"/>
          <w:lang w:val="cs-CZ"/>
        </w:rPr>
        <w:t xml:space="preserve">                    </w:t>
      </w:r>
      <w:r w:rsidR="009509F7">
        <w:rPr>
          <w:rFonts w:ascii="Times New Roman" w:hAnsi="Times New Roman"/>
          <w:lang w:val="cs-CZ"/>
        </w:rPr>
        <w:t xml:space="preserve">                                             </w:t>
      </w:r>
      <w:r w:rsidR="00A96A2A">
        <w:rPr>
          <w:rFonts w:ascii="Times New Roman" w:hAnsi="Times New Roman"/>
          <w:lang w:val="cs-CZ"/>
        </w:rPr>
        <w:t>Jiří Macháček,</w:t>
      </w:r>
      <w:r w:rsidR="009509F7">
        <w:rPr>
          <w:rFonts w:ascii="Times New Roman" w:hAnsi="Times New Roman"/>
          <w:lang w:val="cs-CZ"/>
        </w:rPr>
        <w:t xml:space="preserve">    </w:t>
      </w:r>
      <w:r w:rsidR="00B73C60" w:rsidRPr="009509F7">
        <w:rPr>
          <w:rFonts w:ascii="Times New Roman" w:hAnsi="Times New Roman"/>
          <w:lang w:val="cs-CZ"/>
        </w:rPr>
        <w:t xml:space="preserve">                                    </w:t>
      </w:r>
    </w:p>
    <w:p w14:paraId="521FB32C" w14:textId="56CDA3A0" w:rsidR="00FC6B91" w:rsidRPr="009509F7" w:rsidRDefault="000156C3" w:rsidP="00121AFE">
      <w:pPr>
        <w:spacing w:after="200" w:line="276" w:lineRule="auto"/>
        <w:rPr>
          <w:rFonts w:ascii="Times New Roman" w:hAnsi="Times New Roman"/>
          <w:lang w:val="cs-CZ"/>
        </w:rPr>
      </w:pPr>
      <w:r w:rsidRPr="009509F7">
        <w:rPr>
          <w:rFonts w:ascii="Times New Roman" w:hAnsi="Times New Roman"/>
          <w:lang w:val="cs-CZ"/>
        </w:rPr>
        <w:t xml:space="preserve">ředitel </w:t>
      </w:r>
      <w:r w:rsidR="002B6E29">
        <w:rPr>
          <w:rFonts w:ascii="Times New Roman" w:hAnsi="Times New Roman"/>
          <w:lang w:val="cs-CZ"/>
        </w:rPr>
        <w:t xml:space="preserve">Historického </w:t>
      </w:r>
      <w:r w:rsidRPr="009509F7">
        <w:rPr>
          <w:rFonts w:ascii="Times New Roman" w:hAnsi="Times New Roman"/>
          <w:lang w:val="cs-CZ"/>
        </w:rPr>
        <w:t>muzea</w:t>
      </w:r>
      <w:r w:rsidR="002B6E29">
        <w:rPr>
          <w:rFonts w:ascii="Times New Roman" w:hAnsi="Times New Roman"/>
          <w:lang w:val="cs-CZ"/>
        </w:rPr>
        <w:t xml:space="preserve"> NM</w:t>
      </w:r>
      <w:r w:rsidR="009509F7">
        <w:rPr>
          <w:rFonts w:ascii="Times New Roman" w:hAnsi="Times New Roman"/>
          <w:lang w:val="cs-CZ"/>
        </w:rPr>
        <w:tab/>
      </w:r>
      <w:r w:rsidR="009509F7">
        <w:rPr>
          <w:rFonts w:ascii="Times New Roman" w:hAnsi="Times New Roman"/>
          <w:lang w:val="cs-CZ"/>
        </w:rPr>
        <w:tab/>
      </w:r>
      <w:r w:rsidR="009509F7">
        <w:rPr>
          <w:rFonts w:ascii="Times New Roman" w:hAnsi="Times New Roman"/>
          <w:lang w:val="cs-CZ"/>
        </w:rPr>
        <w:tab/>
      </w:r>
      <w:r w:rsidR="009509F7">
        <w:rPr>
          <w:rFonts w:ascii="Times New Roman" w:hAnsi="Times New Roman"/>
          <w:lang w:val="cs-CZ"/>
        </w:rPr>
        <w:tab/>
      </w:r>
      <w:r w:rsidR="009509F7">
        <w:rPr>
          <w:rFonts w:ascii="Times New Roman" w:hAnsi="Times New Roman"/>
          <w:lang w:val="cs-CZ"/>
        </w:rPr>
        <w:tab/>
      </w:r>
      <w:r w:rsidR="00A96A2A">
        <w:rPr>
          <w:rFonts w:ascii="Times New Roman" w:hAnsi="Times New Roman"/>
          <w:lang w:val="cs-CZ"/>
        </w:rPr>
        <w:t>jednatel</w:t>
      </w:r>
    </w:p>
    <w:p w14:paraId="47097A6A" w14:textId="77777777" w:rsidR="00FC6B91" w:rsidRPr="009509F7" w:rsidRDefault="00FC6B91">
      <w:pPr>
        <w:spacing w:after="200" w:line="276" w:lineRule="auto"/>
        <w:rPr>
          <w:rFonts w:ascii="Times New Roman" w:hAnsi="Times New Roman"/>
          <w:lang w:val="cs-CZ"/>
        </w:rPr>
      </w:pPr>
      <w:r w:rsidRPr="009509F7">
        <w:rPr>
          <w:rFonts w:ascii="Times New Roman" w:hAnsi="Times New Roman"/>
          <w:lang w:val="cs-CZ"/>
        </w:rPr>
        <w:br w:type="page"/>
      </w:r>
    </w:p>
    <w:p w14:paraId="727365EB" w14:textId="2529936D" w:rsidR="00121AFE" w:rsidRPr="009509F7" w:rsidRDefault="00121AFE" w:rsidP="00121AFE">
      <w:pPr>
        <w:spacing w:after="200" w:line="276" w:lineRule="auto"/>
        <w:rPr>
          <w:rFonts w:ascii="Times New Roman" w:hAnsi="Times New Roman"/>
          <w:lang w:val="cs-CZ"/>
        </w:rPr>
      </w:pPr>
      <w:r w:rsidRPr="009509F7">
        <w:rPr>
          <w:rFonts w:ascii="Times New Roman" w:hAnsi="Times New Roman"/>
          <w:lang w:val="cs-CZ"/>
        </w:rPr>
        <w:lastRenderedPageBreak/>
        <w:tab/>
      </w:r>
    </w:p>
    <w:p w14:paraId="5019D325" w14:textId="77777777" w:rsidR="00121AFE" w:rsidRPr="009509F7" w:rsidRDefault="00121AFE" w:rsidP="00121AFE">
      <w:pPr>
        <w:rPr>
          <w:rFonts w:ascii="Times New Roman" w:hAnsi="Times New Roman"/>
          <w:b/>
          <w:szCs w:val="24"/>
          <w:lang w:val="cs-CZ"/>
        </w:rPr>
      </w:pPr>
    </w:p>
    <w:p w14:paraId="09C60624" w14:textId="031DA7B5" w:rsidR="001E2E30" w:rsidRPr="009509F7" w:rsidRDefault="00121AFE" w:rsidP="00121AFE">
      <w:pPr>
        <w:rPr>
          <w:rFonts w:ascii="Times New Roman" w:hAnsi="Times New Roman"/>
          <w:b/>
          <w:szCs w:val="24"/>
          <w:lang w:val="cs-CZ"/>
        </w:rPr>
      </w:pPr>
      <w:r w:rsidRPr="009509F7">
        <w:rPr>
          <w:rFonts w:ascii="Times New Roman" w:hAnsi="Times New Roman"/>
          <w:b/>
          <w:szCs w:val="24"/>
          <w:lang w:val="cs-CZ"/>
        </w:rPr>
        <w:t xml:space="preserve">Příloha </w:t>
      </w:r>
      <w:r w:rsidR="00843C9C" w:rsidRPr="009509F7">
        <w:rPr>
          <w:rFonts w:ascii="Times New Roman" w:hAnsi="Times New Roman"/>
          <w:b/>
          <w:szCs w:val="24"/>
          <w:lang w:val="cs-CZ"/>
        </w:rPr>
        <w:t xml:space="preserve">č. </w:t>
      </w:r>
      <w:r w:rsidR="00C32160" w:rsidRPr="009509F7">
        <w:rPr>
          <w:rFonts w:ascii="Times New Roman" w:hAnsi="Times New Roman"/>
          <w:b/>
          <w:szCs w:val="24"/>
          <w:lang w:val="cs-CZ"/>
        </w:rPr>
        <w:t xml:space="preserve">1: </w:t>
      </w:r>
      <w:r w:rsidR="00FE27B4" w:rsidRPr="009509F7">
        <w:rPr>
          <w:rFonts w:ascii="Times New Roman" w:hAnsi="Times New Roman"/>
          <w:b/>
          <w:szCs w:val="24"/>
          <w:lang w:val="cs-CZ"/>
        </w:rPr>
        <w:t>Rozsah a popis publikac</w:t>
      </w:r>
      <w:r w:rsidR="00FC6B91" w:rsidRPr="009509F7">
        <w:rPr>
          <w:rFonts w:ascii="Times New Roman" w:hAnsi="Times New Roman"/>
          <w:b/>
          <w:szCs w:val="24"/>
          <w:lang w:val="cs-CZ"/>
        </w:rPr>
        <w:t>e</w:t>
      </w:r>
    </w:p>
    <w:p w14:paraId="0CE64270" w14:textId="77777777" w:rsidR="001E2E30" w:rsidRPr="009509F7" w:rsidRDefault="001E2E30" w:rsidP="00121AFE">
      <w:pPr>
        <w:rPr>
          <w:rFonts w:ascii="Times New Roman" w:hAnsi="Times New Roman"/>
          <w:b/>
          <w:szCs w:val="24"/>
          <w:lang w:val="cs-CZ"/>
        </w:rPr>
      </w:pPr>
    </w:p>
    <w:p w14:paraId="788F6E5E" w14:textId="77777777" w:rsidR="001E2E30" w:rsidRPr="009509F7" w:rsidRDefault="001E2E30" w:rsidP="00121AFE">
      <w:pPr>
        <w:rPr>
          <w:rFonts w:ascii="Times New Roman" w:hAnsi="Times New Roman"/>
          <w:b/>
          <w:szCs w:val="24"/>
          <w:lang w:val="cs-CZ"/>
        </w:rPr>
      </w:pPr>
    </w:p>
    <w:p w14:paraId="3B15FBA7" w14:textId="77777777" w:rsidR="00877F35" w:rsidRPr="00563E2E" w:rsidRDefault="00877F35" w:rsidP="00877F35">
      <w:pPr>
        <w:spacing w:before="100" w:beforeAutospacing="1" w:after="100" w:afterAutospacing="1"/>
        <w:rPr>
          <w:rFonts w:ascii="Times New Roman" w:eastAsia="Times New Roman" w:hAnsi="Times New Roman"/>
          <w:szCs w:val="24"/>
        </w:rPr>
      </w:pPr>
      <w:r w:rsidRPr="00877F35">
        <w:rPr>
          <w:rFonts w:ascii="Times New Roman" w:eastAsia="Times New Roman" w:hAnsi="Times New Roman"/>
          <w:szCs w:val="24"/>
        </w:rPr>
        <w:t>Náklad: 450 výtisků</w:t>
      </w:r>
    </w:p>
    <w:p w14:paraId="556412A7" w14:textId="3527147E" w:rsidR="00877F35" w:rsidRPr="00563E2E" w:rsidRDefault="00877F35" w:rsidP="00877F35">
      <w:pPr>
        <w:spacing w:before="100" w:beforeAutospacing="1" w:after="100" w:afterAutospacing="1"/>
        <w:rPr>
          <w:rFonts w:ascii="Times New Roman" w:eastAsia="Times New Roman" w:hAnsi="Times New Roman"/>
          <w:szCs w:val="24"/>
        </w:rPr>
      </w:pPr>
      <w:r w:rsidRPr="00877F35">
        <w:rPr>
          <w:rFonts w:ascii="Times New Roman" w:eastAsia="Times New Roman" w:hAnsi="Times New Roman"/>
          <w:szCs w:val="24"/>
        </w:rPr>
        <w:t>Formát: 210 x 210 mm</w:t>
      </w:r>
    </w:p>
    <w:p w14:paraId="7B2C7A77" w14:textId="77777777" w:rsidR="00877F35" w:rsidRPr="00563E2E" w:rsidRDefault="00877F35" w:rsidP="00877F35">
      <w:pPr>
        <w:spacing w:before="100" w:beforeAutospacing="1" w:after="100" w:afterAutospacing="1"/>
        <w:rPr>
          <w:rFonts w:ascii="Times New Roman" w:eastAsia="Times New Roman" w:hAnsi="Times New Roman"/>
          <w:szCs w:val="24"/>
        </w:rPr>
      </w:pPr>
      <w:r w:rsidRPr="00877F35">
        <w:rPr>
          <w:rFonts w:ascii="Times New Roman" w:eastAsia="Times New Roman" w:hAnsi="Times New Roman"/>
          <w:szCs w:val="24"/>
        </w:rPr>
        <w:t>Rozsah: 168 tiskových stran, 4/4 celobarevně</w:t>
      </w:r>
    </w:p>
    <w:p w14:paraId="74631359" w14:textId="77777777" w:rsidR="00877F35" w:rsidRPr="00563E2E" w:rsidRDefault="00877F35" w:rsidP="00877F35">
      <w:pPr>
        <w:spacing w:before="100" w:beforeAutospacing="1" w:after="100" w:afterAutospacing="1"/>
        <w:rPr>
          <w:rFonts w:ascii="Times New Roman" w:eastAsia="Times New Roman" w:hAnsi="Times New Roman"/>
          <w:szCs w:val="24"/>
        </w:rPr>
      </w:pPr>
      <w:r w:rsidRPr="00877F35">
        <w:rPr>
          <w:rFonts w:ascii="Times New Roman" w:eastAsia="Times New Roman" w:hAnsi="Times New Roman"/>
          <w:szCs w:val="24"/>
        </w:rPr>
        <w:t>vnitřky: KM 135 g/m2</w:t>
      </w:r>
    </w:p>
    <w:p w14:paraId="17EA41BC" w14:textId="77777777" w:rsidR="00877F35" w:rsidRPr="00563E2E" w:rsidRDefault="00877F35" w:rsidP="00877F35">
      <w:pPr>
        <w:spacing w:before="100" w:beforeAutospacing="1" w:after="100" w:afterAutospacing="1"/>
        <w:jc w:val="both"/>
        <w:rPr>
          <w:rFonts w:ascii="Times New Roman" w:eastAsia="Times New Roman" w:hAnsi="Times New Roman"/>
          <w:szCs w:val="24"/>
        </w:rPr>
      </w:pPr>
      <w:r w:rsidRPr="00877F35">
        <w:rPr>
          <w:rFonts w:ascii="Times New Roman" w:eastAsia="Times New Roman" w:hAnsi="Times New Roman"/>
          <w:color w:val="000000"/>
          <w:szCs w:val="24"/>
        </w:rPr>
        <w:t>Vazba: V2 PUR</w:t>
      </w:r>
    </w:p>
    <w:p w14:paraId="10E87B47" w14:textId="77777777" w:rsidR="00877F35" w:rsidRPr="00563E2E" w:rsidRDefault="00877F35" w:rsidP="00877F35">
      <w:pPr>
        <w:spacing w:before="100" w:beforeAutospacing="1" w:after="100" w:afterAutospacing="1"/>
        <w:jc w:val="both"/>
        <w:rPr>
          <w:rFonts w:ascii="Times New Roman" w:eastAsia="Times New Roman" w:hAnsi="Times New Roman"/>
          <w:szCs w:val="24"/>
        </w:rPr>
      </w:pPr>
      <w:r w:rsidRPr="00877F35">
        <w:rPr>
          <w:rFonts w:ascii="Times New Roman" w:eastAsia="Times New Roman" w:hAnsi="Times New Roman"/>
          <w:color w:val="000000"/>
          <w:szCs w:val="24"/>
        </w:rPr>
        <w:t>Obálka: KM 350 g/m2, matné lamino</w:t>
      </w:r>
    </w:p>
    <w:p w14:paraId="41CE0C30" w14:textId="4A9C8D52" w:rsidR="00877F35" w:rsidRPr="00563E2E" w:rsidRDefault="00877F35" w:rsidP="00877F35">
      <w:pPr>
        <w:spacing w:before="100" w:beforeAutospacing="1" w:after="100" w:afterAutospacing="1"/>
        <w:jc w:val="both"/>
        <w:rPr>
          <w:rFonts w:ascii="Times New Roman" w:eastAsia="Times New Roman" w:hAnsi="Times New Roman"/>
          <w:szCs w:val="24"/>
        </w:rPr>
      </w:pPr>
      <w:r w:rsidRPr="00877F35">
        <w:rPr>
          <w:rFonts w:ascii="Times New Roman" w:eastAsia="Times New Roman" w:hAnsi="Times New Roman"/>
          <w:color w:val="000000"/>
          <w:szCs w:val="24"/>
        </w:rPr>
        <w:t xml:space="preserve">Tisk, dodání, zlom, obálka, úprava fotek včetně anonymizace obličejů – všestranná předtisková příprava </w:t>
      </w:r>
    </w:p>
    <w:p w14:paraId="534A37EB" w14:textId="77777777" w:rsidR="00E15F59" w:rsidRPr="009509F7" w:rsidRDefault="00E15F59" w:rsidP="00877F35">
      <w:pPr>
        <w:rPr>
          <w:rFonts w:ascii="Times New Roman" w:hAnsi="Times New Roman"/>
          <w:lang w:val="cs-CZ"/>
        </w:rPr>
      </w:pPr>
    </w:p>
    <w:sectPr w:rsidR="00E15F59" w:rsidRPr="009509F7" w:rsidSect="00A5047E">
      <w:pgSz w:w="11907" w:h="16839" w:code="9"/>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7B961A" w15:done="0"/>
  <w15:commentEx w15:paraId="013A3B7D" w15:done="0"/>
  <w15:commentEx w15:paraId="7B9429DB" w15:done="0"/>
  <w15:commentEx w15:paraId="088AEAB0" w15:done="0"/>
  <w15:commentEx w15:paraId="17CC7E08" w15:done="0"/>
  <w15:commentEx w15:paraId="3C84DB1E" w15:done="0"/>
  <w15:commentEx w15:paraId="2AAD4A1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219B"/>
    <w:multiLevelType w:val="hybridMultilevel"/>
    <w:tmpl w:val="23D066D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5132ED9"/>
    <w:multiLevelType w:val="hybridMultilevel"/>
    <w:tmpl w:val="E8F24D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D9A2759"/>
    <w:multiLevelType w:val="hybridMultilevel"/>
    <w:tmpl w:val="802210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8B802B5"/>
    <w:multiLevelType w:val="hybridMultilevel"/>
    <w:tmpl w:val="5DECB6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ka">
    <w15:presenceInfo w15:providerId="None" w15:userId="Kat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AFE"/>
    <w:rsid w:val="000156C3"/>
    <w:rsid w:val="000273D0"/>
    <w:rsid w:val="000557C9"/>
    <w:rsid w:val="00056C62"/>
    <w:rsid w:val="00072201"/>
    <w:rsid w:val="0008375D"/>
    <w:rsid w:val="000F30A5"/>
    <w:rsid w:val="000F51C0"/>
    <w:rsid w:val="0010239B"/>
    <w:rsid w:val="0011515C"/>
    <w:rsid w:val="00121AFE"/>
    <w:rsid w:val="001260F9"/>
    <w:rsid w:val="00155941"/>
    <w:rsid w:val="0015642B"/>
    <w:rsid w:val="001826FF"/>
    <w:rsid w:val="00185648"/>
    <w:rsid w:val="00187870"/>
    <w:rsid w:val="001A5683"/>
    <w:rsid w:val="001C598C"/>
    <w:rsid w:val="001D675A"/>
    <w:rsid w:val="001E2E30"/>
    <w:rsid w:val="00202C0B"/>
    <w:rsid w:val="00204846"/>
    <w:rsid w:val="002245C1"/>
    <w:rsid w:val="00237A8D"/>
    <w:rsid w:val="0024588D"/>
    <w:rsid w:val="00251875"/>
    <w:rsid w:val="00267D7E"/>
    <w:rsid w:val="002A26B5"/>
    <w:rsid w:val="002B6E29"/>
    <w:rsid w:val="002D0108"/>
    <w:rsid w:val="00333B7E"/>
    <w:rsid w:val="003534E9"/>
    <w:rsid w:val="00384608"/>
    <w:rsid w:val="00396842"/>
    <w:rsid w:val="003F2610"/>
    <w:rsid w:val="00450C85"/>
    <w:rsid w:val="004602FE"/>
    <w:rsid w:val="004725CB"/>
    <w:rsid w:val="00473F4E"/>
    <w:rsid w:val="00497542"/>
    <w:rsid w:val="004C2988"/>
    <w:rsid w:val="004D15DB"/>
    <w:rsid w:val="005A7C6F"/>
    <w:rsid w:val="005B17EF"/>
    <w:rsid w:val="005F7175"/>
    <w:rsid w:val="00626BD2"/>
    <w:rsid w:val="00632B15"/>
    <w:rsid w:val="00647453"/>
    <w:rsid w:val="006531FA"/>
    <w:rsid w:val="0067154C"/>
    <w:rsid w:val="00683978"/>
    <w:rsid w:val="0069190B"/>
    <w:rsid w:val="006D6CEF"/>
    <w:rsid w:val="006E7914"/>
    <w:rsid w:val="006F698F"/>
    <w:rsid w:val="00710B2B"/>
    <w:rsid w:val="00720968"/>
    <w:rsid w:val="00745544"/>
    <w:rsid w:val="00775078"/>
    <w:rsid w:val="007958A7"/>
    <w:rsid w:val="007D14A8"/>
    <w:rsid w:val="007E47C1"/>
    <w:rsid w:val="00802C16"/>
    <w:rsid w:val="00843C9C"/>
    <w:rsid w:val="00877F35"/>
    <w:rsid w:val="008F6115"/>
    <w:rsid w:val="009509F7"/>
    <w:rsid w:val="009A4482"/>
    <w:rsid w:val="009B687C"/>
    <w:rsid w:val="00A22BDF"/>
    <w:rsid w:val="00A465A3"/>
    <w:rsid w:val="00A5047E"/>
    <w:rsid w:val="00A654C0"/>
    <w:rsid w:val="00A760B1"/>
    <w:rsid w:val="00A96A2A"/>
    <w:rsid w:val="00AC4A14"/>
    <w:rsid w:val="00AC6F53"/>
    <w:rsid w:val="00B229C4"/>
    <w:rsid w:val="00B22F20"/>
    <w:rsid w:val="00B671E8"/>
    <w:rsid w:val="00B73C60"/>
    <w:rsid w:val="00BB4DFD"/>
    <w:rsid w:val="00C21169"/>
    <w:rsid w:val="00C3025F"/>
    <w:rsid w:val="00C32160"/>
    <w:rsid w:val="00C42F16"/>
    <w:rsid w:val="00C55ECE"/>
    <w:rsid w:val="00CB2802"/>
    <w:rsid w:val="00D17E46"/>
    <w:rsid w:val="00D34D06"/>
    <w:rsid w:val="00D712E8"/>
    <w:rsid w:val="00DA7DF4"/>
    <w:rsid w:val="00DC00FC"/>
    <w:rsid w:val="00DE11C7"/>
    <w:rsid w:val="00DE6CCB"/>
    <w:rsid w:val="00DF2464"/>
    <w:rsid w:val="00E05E6C"/>
    <w:rsid w:val="00E10B35"/>
    <w:rsid w:val="00E138A4"/>
    <w:rsid w:val="00E15F59"/>
    <w:rsid w:val="00E56178"/>
    <w:rsid w:val="00E7265B"/>
    <w:rsid w:val="00E9667D"/>
    <w:rsid w:val="00EB0CCB"/>
    <w:rsid w:val="00EB4ED2"/>
    <w:rsid w:val="00EE4505"/>
    <w:rsid w:val="00EF7876"/>
    <w:rsid w:val="00FC6B91"/>
    <w:rsid w:val="00FD32E5"/>
    <w:rsid w:val="00FE1A1F"/>
    <w:rsid w:val="00FE27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1AFE"/>
    <w:pPr>
      <w:spacing w:after="0" w:line="240" w:lineRule="auto"/>
    </w:pPr>
    <w:rPr>
      <w:rFonts w:ascii="Times" w:eastAsia="Times" w:hAnsi="Times" w:cs="Times New Roman"/>
      <w:sz w:val="24"/>
      <w:szCs w:val="20"/>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55941"/>
    <w:rPr>
      <w:rFonts w:ascii="Tahoma" w:hAnsi="Tahoma" w:cs="Tahoma"/>
      <w:sz w:val="16"/>
      <w:szCs w:val="16"/>
    </w:rPr>
  </w:style>
  <w:style w:type="character" w:customStyle="1" w:styleId="TextbublinyChar">
    <w:name w:val="Text bubliny Char"/>
    <w:basedOn w:val="Standardnpsmoodstavce"/>
    <w:link w:val="Textbubliny"/>
    <w:uiPriority w:val="99"/>
    <w:semiHidden/>
    <w:rsid w:val="00155941"/>
    <w:rPr>
      <w:rFonts w:ascii="Tahoma" w:eastAsia="Times" w:hAnsi="Tahoma" w:cs="Tahoma"/>
      <w:sz w:val="16"/>
      <w:szCs w:val="16"/>
      <w:lang w:val="en-US" w:eastAsia="cs-CZ"/>
    </w:rPr>
  </w:style>
  <w:style w:type="paragraph" w:styleId="Odstavecseseznamem">
    <w:name w:val="List Paragraph"/>
    <w:basedOn w:val="Normln"/>
    <w:uiPriority w:val="34"/>
    <w:qFormat/>
    <w:rsid w:val="00802C16"/>
    <w:pPr>
      <w:ind w:left="720"/>
      <w:contextualSpacing/>
    </w:pPr>
  </w:style>
  <w:style w:type="character" w:styleId="Hypertextovodkaz">
    <w:name w:val="Hyperlink"/>
    <w:basedOn w:val="Standardnpsmoodstavce"/>
    <w:uiPriority w:val="99"/>
    <w:unhideWhenUsed/>
    <w:rsid w:val="00204846"/>
    <w:rPr>
      <w:color w:val="0000FF"/>
      <w:u w:val="single"/>
    </w:rPr>
  </w:style>
  <w:style w:type="character" w:customStyle="1" w:styleId="st">
    <w:name w:val="st"/>
    <w:basedOn w:val="Standardnpsmoodstavce"/>
    <w:rsid w:val="00A654C0"/>
  </w:style>
  <w:style w:type="character" w:styleId="Zvraznn">
    <w:name w:val="Emphasis"/>
    <w:basedOn w:val="Standardnpsmoodstavce"/>
    <w:uiPriority w:val="20"/>
    <w:qFormat/>
    <w:rsid w:val="00A654C0"/>
    <w:rPr>
      <w:i/>
      <w:iCs/>
    </w:rPr>
  </w:style>
  <w:style w:type="character" w:styleId="Odkaznakoment">
    <w:name w:val="annotation reference"/>
    <w:basedOn w:val="Standardnpsmoodstavce"/>
    <w:uiPriority w:val="99"/>
    <w:semiHidden/>
    <w:unhideWhenUsed/>
    <w:rsid w:val="00D34D06"/>
    <w:rPr>
      <w:sz w:val="16"/>
      <w:szCs w:val="16"/>
    </w:rPr>
  </w:style>
  <w:style w:type="paragraph" w:styleId="Textkomente">
    <w:name w:val="annotation text"/>
    <w:basedOn w:val="Normln"/>
    <w:link w:val="TextkomenteChar"/>
    <w:uiPriority w:val="99"/>
    <w:semiHidden/>
    <w:unhideWhenUsed/>
    <w:rsid w:val="00D34D06"/>
    <w:rPr>
      <w:sz w:val="20"/>
    </w:rPr>
  </w:style>
  <w:style w:type="character" w:customStyle="1" w:styleId="TextkomenteChar">
    <w:name w:val="Text komentáře Char"/>
    <w:basedOn w:val="Standardnpsmoodstavce"/>
    <w:link w:val="Textkomente"/>
    <w:uiPriority w:val="99"/>
    <w:semiHidden/>
    <w:rsid w:val="00D34D06"/>
    <w:rPr>
      <w:rFonts w:ascii="Times" w:eastAsia="Times" w:hAnsi="Times" w:cs="Times New Roman"/>
      <w:sz w:val="20"/>
      <w:szCs w:val="20"/>
      <w:lang w:val="en-US" w:eastAsia="cs-CZ"/>
    </w:rPr>
  </w:style>
  <w:style w:type="paragraph" w:styleId="Pedmtkomente">
    <w:name w:val="annotation subject"/>
    <w:basedOn w:val="Textkomente"/>
    <w:next w:val="Textkomente"/>
    <w:link w:val="PedmtkomenteChar"/>
    <w:uiPriority w:val="99"/>
    <w:semiHidden/>
    <w:unhideWhenUsed/>
    <w:rsid w:val="00D34D06"/>
    <w:rPr>
      <w:b/>
      <w:bCs/>
    </w:rPr>
  </w:style>
  <w:style w:type="character" w:customStyle="1" w:styleId="PedmtkomenteChar">
    <w:name w:val="Předmět komentáře Char"/>
    <w:basedOn w:val="TextkomenteChar"/>
    <w:link w:val="Pedmtkomente"/>
    <w:uiPriority w:val="99"/>
    <w:semiHidden/>
    <w:rsid w:val="00D34D06"/>
    <w:rPr>
      <w:rFonts w:ascii="Times" w:eastAsia="Times" w:hAnsi="Times" w:cs="Times New Roman"/>
      <w:b/>
      <w:bCs/>
      <w:sz w:val="20"/>
      <w:szCs w:val="20"/>
      <w:lang w:val="en-US" w:eastAsia="cs-CZ"/>
    </w:rPr>
  </w:style>
  <w:style w:type="character" w:styleId="Siln">
    <w:name w:val="Strong"/>
    <w:basedOn w:val="Standardnpsmoodstavce"/>
    <w:uiPriority w:val="22"/>
    <w:qFormat/>
    <w:rsid w:val="00A96A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1AFE"/>
    <w:pPr>
      <w:spacing w:after="0" w:line="240" w:lineRule="auto"/>
    </w:pPr>
    <w:rPr>
      <w:rFonts w:ascii="Times" w:eastAsia="Times" w:hAnsi="Times" w:cs="Times New Roman"/>
      <w:sz w:val="24"/>
      <w:szCs w:val="20"/>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55941"/>
    <w:rPr>
      <w:rFonts w:ascii="Tahoma" w:hAnsi="Tahoma" w:cs="Tahoma"/>
      <w:sz w:val="16"/>
      <w:szCs w:val="16"/>
    </w:rPr>
  </w:style>
  <w:style w:type="character" w:customStyle="1" w:styleId="TextbublinyChar">
    <w:name w:val="Text bubliny Char"/>
    <w:basedOn w:val="Standardnpsmoodstavce"/>
    <w:link w:val="Textbubliny"/>
    <w:uiPriority w:val="99"/>
    <w:semiHidden/>
    <w:rsid w:val="00155941"/>
    <w:rPr>
      <w:rFonts w:ascii="Tahoma" w:eastAsia="Times" w:hAnsi="Tahoma" w:cs="Tahoma"/>
      <w:sz w:val="16"/>
      <w:szCs w:val="16"/>
      <w:lang w:val="en-US" w:eastAsia="cs-CZ"/>
    </w:rPr>
  </w:style>
  <w:style w:type="paragraph" w:styleId="Odstavecseseznamem">
    <w:name w:val="List Paragraph"/>
    <w:basedOn w:val="Normln"/>
    <w:uiPriority w:val="34"/>
    <w:qFormat/>
    <w:rsid w:val="00802C16"/>
    <w:pPr>
      <w:ind w:left="720"/>
      <w:contextualSpacing/>
    </w:pPr>
  </w:style>
  <w:style w:type="character" w:styleId="Hypertextovodkaz">
    <w:name w:val="Hyperlink"/>
    <w:basedOn w:val="Standardnpsmoodstavce"/>
    <w:uiPriority w:val="99"/>
    <w:unhideWhenUsed/>
    <w:rsid w:val="00204846"/>
    <w:rPr>
      <w:color w:val="0000FF"/>
      <w:u w:val="single"/>
    </w:rPr>
  </w:style>
  <w:style w:type="character" w:customStyle="1" w:styleId="st">
    <w:name w:val="st"/>
    <w:basedOn w:val="Standardnpsmoodstavce"/>
    <w:rsid w:val="00A654C0"/>
  </w:style>
  <w:style w:type="character" w:styleId="Zvraznn">
    <w:name w:val="Emphasis"/>
    <w:basedOn w:val="Standardnpsmoodstavce"/>
    <w:uiPriority w:val="20"/>
    <w:qFormat/>
    <w:rsid w:val="00A654C0"/>
    <w:rPr>
      <w:i/>
      <w:iCs/>
    </w:rPr>
  </w:style>
  <w:style w:type="character" w:styleId="Odkaznakoment">
    <w:name w:val="annotation reference"/>
    <w:basedOn w:val="Standardnpsmoodstavce"/>
    <w:uiPriority w:val="99"/>
    <w:semiHidden/>
    <w:unhideWhenUsed/>
    <w:rsid w:val="00D34D06"/>
    <w:rPr>
      <w:sz w:val="16"/>
      <w:szCs w:val="16"/>
    </w:rPr>
  </w:style>
  <w:style w:type="paragraph" w:styleId="Textkomente">
    <w:name w:val="annotation text"/>
    <w:basedOn w:val="Normln"/>
    <w:link w:val="TextkomenteChar"/>
    <w:uiPriority w:val="99"/>
    <w:semiHidden/>
    <w:unhideWhenUsed/>
    <w:rsid w:val="00D34D06"/>
    <w:rPr>
      <w:sz w:val="20"/>
    </w:rPr>
  </w:style>
  <w:style w:type="character" w:customStyle="1" w:styleId="TextkomenteChar">
    <w:name w:val="Text komentáře Char"/>
    <w:basedOn w:val="Standardnpsmoodstavce"/>
    <w:link w:val="Textkomente"/>
    <w:uiPriority w:val="99"/>
    <w:semiHidden/>
    <w:rsid w:val="00D34D06"/>
    <w:rPr>
      <w:rFonts w:ascii="Times" w:eastAsia="Times" w:hAnsi="Times" w:cs="Times New Roman"/>
      <w:sz w:val="20"/>
      <w:szCs w:val="20"/>
      <w:lang w:val="en-US" w:eastAsia="cs-CZ"/>
    </w:rPr>
  </w:style>
  <w:style w:type="paragraph" w:styleId="Pedmtkomente">
    <w:name w:val="annotation subject"/>
    <w:basedOn w:val="Textkomente"/>
    <w:next w:val="Textkomente"/>
    <w:link w:val="PedmtkomenteChar"/>
    <w:uiPriority w:val="99"/>
    <w:semiHidden/>
    <w:unhideWhenUsed/>
    <w:rsid w:val="00D34D06"/>
    <w:rPr>
      <w:b/>
      <w:bCs/>
    </w:rPr>
  </w:style>
  <w:style w:type="character" w:customStyle="1" w:styleId="PedmtkomenteChar">
    <w:name w:val="Předmět komentáře Char"/>
    <w:basedOn w:val="TextkomenteChar"/>
    <w:link w:val="Pedmtkomente"/>
    <w:uiPriority w:val="99"/>
    <w:semiHidden/>
    <w:rsid w:val="00D34D06"/>
    <w:rPr>
      <w:rFonts w:ascii="Times" w:eastAsia="Times" w:hAnsi="Times" w:cs="Times New Roman"/>
      <w:b/>
      <w:bCs/>
      <w:sz w:val="20"/>
      <w:szCs w:val="20"/>
      <w:lang w:val="en-US" w:eastAsia="cs-CZ"/>
    </w:rPr>
  </w:style>
  <w:style w:type="character" w:styleId="Siln">
    <w:name w:val="Strong"/>
    <w:basedOn w:val="Standardnpsmoodstavce"/>
    <w:uiPriority w:val="22"/>
    <w:qFormat/>
    <w:rsid w:val="00A96A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9312">
      <w:bodyDiv w:val="1"/>
      <w:marLeft w:val="0"/>
      <w:marRight w:val="0"/>
      <w:marTop w:val="0"/>
      <w:marBottom w:val="0"/>
      <w:divBdr>
        <w:top w:val="none" w:sz="0" w:space="0" w:color="auto"/>
        <w:left w:val="none" w:sz="0" w:space="0" w:color="auto"/>
        <w:bottom w:val="none" w:sz="0" w:space="0" w:color="auto"/>
        <w:right w:val="none" w:sz="0" w:space="0" w:color="auto"/>
      </w:divBdr>
    </w:div>
    <w:div w:id="198595424">
      <w:bodyDiv w:val="1"/>
      <w:marLeft w:val="0"/>
      <w:marRight w:val="0"/>
      <w:marTop w:val="0"/>
      <w:marBottom w:val="0"/>
      <w:divBdr>
        <w:top w:val="none" w:sz="0" w:space="0" w:color="auto"/>
        <w:left w:val="none" w:sz="0" w:space="0" w:color="auto"/>
        <w:bottom w:val="none" w:sz="0" w:space="0" w:color="auto"/>
        <w:right w:val="none" w:sz="0" w:space="0" w:color="auto"/>
      </w:divBdr>
    </w:div>
    <w:div w:id="1418284196">
      <w:bodyDiv w:val="1"/>
      <w:marLeft w:val="0"/>
      <w:marRight w:val="0"/>
      <w:marTop w:val="0"/>
      <w:marBottom w:val="0"/>
      <w:divBdr>
        <w:top w:val="none" w:sz="0" w:space="0" w:color="auto"/>
        <w:left w:val="none" w:sz="0" w:space="0" w:color="auto"/>
        <w:bottom w:val="none" w:sz="0" w:space="0" w:color="auto"/>
        <w:right w:val="none" w:sz="0" w:space="0" w:color="auto"/>
      </w:divBdr>
    </w:div>
    <w:div w:id="161837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6</Pages>
  <Words>1496</Words>
  <Characters>8833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Jaroslav Richter</cp:lastModifiedBy>
  <cp:revision>40</cp:revision>
  <cp:lastPrinted>2018-11-21T10:28:00Z</cp:lastPrinted>
  <dcterms:created xsi:type="dcterms:W3CDTF">2016-09-09T06:17:00Z</dcterms:created>
  <dcterms:modified xsi:type="dcterms:W3CDTF">2018-12-04T07:37:00Z</dcterms:modified>
</cp:coreProperties>
</file>