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20" w:rsidRDefault="004A0320" w:rsidP="004A0320">
      <w:pPr>
        <w:rPr>
          <w:rFonts w:ascii="AT*Switzerland" w:hAnsi="AT*Switzerland"/>
          <w:sz w:val="22"/>
        </w:rPr>
      </w:pPr>
      <w:r>
        <w:rPr>
          <w:rFonts w:ascii="AT*Switzerland" w:hAnsi="AT*Switzerland"/>
          <w:noProof/>
          <w:sz w:val="22"/>
        </w:rPr>
        <w:drawing>
          <wp:anchor distT="0" distB="0" distL="114300" distR="114300" simplePos="0" relativeHeight="251659264" behindDoc="0" locked="0" layoutInCell="1" allowOverlap="1" wp14:anchorId="6849E646" wp14:editId="7613ECE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24100" cy="704850"/>
            <wp:effectExtent l="19050" t="0" r="0" b="0"/>
            <wp:wrapNone/>
            <wp:docPr id="12" name="Obrázek 9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320" w:rsidRDefault="004A0320" w:rsidP="004A0320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:rsidR="004A0320" w:rsidRDefault="004A0320" w:rsidP="004A0320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771 73 Olomouc</w:t>
      </w:r>
    </w:p>
    <w:p w:rsidR="005C1E8D" w:rsidRDefault="004A0320" w:rsidP="004A0320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tel.: 585 515 111</w:t>
      </w:r>
    </w:p>
    <w:p w:rsidR="005C1E8D" w:rsidRDefault="005C1E8D">
      <w:pPr>
        <w:pStyle w:val="Nadpis1"/>
      </w:pPr>
      <w:r>
        <w:t>SMLOUVA O VÝPŮJČCE</w:t>
      </w:r>
    </w:p>
    <w:p w:rsidR="005C1E8D" w:rsidRPr="00030402" w:rsidRDefault="005C1E8D" w:rsidP="009347FF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číslo:</w:t>
      </w:r>
      <w:r w:rsidR="00B0749F">
        <w:rPr>
          <w:sz w:val="22"/>
          <w:szCs w:val="22"/>
        </w:rPr>
        <w:t xml:space="preserve"> </w:t>
      </w:r>
      <w:r w:rsidR="00B0749F" w:rsidRPr="00B0749F">
        <w:rPr>
          <w:b/>
          <w:sz w:val="22"/>
          <w:szCs w:val="22"/>
        </w:rPr>
        <w:t>242</w:t>
      </w:r>
      <w:r w:rsidR="004A0320" w:rsidRPr="00B0749F">
        <w:rPr>
          <w:b/>
          <w:sz w:val="22"/>
          <w:szCs w:val="22"/>
        </w:rPr>
        <w:t>/</w:t>
      </w:r>
      <w:r w:rsidR="00B856EB" w:rsidRPr="00B0749F">
        <w:rPr>
          <w:b/>
          <w:sz w:val="22"/>
          <w:szCs w:val="22"/>
        </w:rPr>
        <w:t>4</w:t>
      </w:r>
      <w:r w:rsidR="00B0749F" w:rsidRPr="00B0749F">
        <w:rPr>
          <w:b/>
          <w:sz w:val="22"/>
          <w:szCs w:val="22"/>
        </w:rPr>
        <w:t>1</w:t>
      </w:r>
      <w:r w:rsidR="004A0320" w:rsidRPr="00B0749F">
        <w:rPr>
          <w:b/>
          <w:sz w:val="22"/>
          <w:szCs w:val="22"/>
        </w:rPr>
        <w:t>/201</w:t>
      </w:r>
      <w:r w:rsidR="00B0749F" w:rsidRPr="00B0749F">
        <w:rPr>
          <w:b/>
          <w:sz w:val="22"/>
          <w:szCs w:val="22"/>
        </w:rPr>
        <w:t>8</w:t>
      </w:r>
      <w:r w:rsidRPr="00030402">
        <w:rPr>
          <w:sz w:val="22"/>
          <w:szCs w:val="22"/>
        </w:rPr>
        <w:t>, kterou uzavřeli</w:t>
      </w:r>
      <w:r w:rsidR="000E3C05" w:rsidRPr="00030402">
        <w:rPr>
          <w:sz w:val="22"/>
          <w:szCs w:val="22"/>
        </w:rPr>
        <w:t xml:space="preserve"> dle </w:t>
      </w:r>
      <w:proofErr w:type="spellStart"/>
      <w:r w:rsidR="000E3C05" w:rsidRPr="00030402">
        <w:rPr>
          <w:sz w:val="22"/>
          <w:szCs w:val="22"/>
        </w:rPr>
        <w:t>ust</w:t>
      </w:r>
      <w:proofErr w:type="spellEnd"/>
      <w:r w:rsidR="000E3C05" w:rsidRPr="00030402">
        <w:rPr>
          <w:sz w:val="22"/>
          <w:szCs w:val="22"/>
        </w:rPr>
        <w:t>. § 2193 a násl. zákona č. 89/2012</w:t>
      </w:r>
      <w:r w:rsidR="009347FF" w:rsidRPr="00030402">
        <w:rPr>
          <w:sz w:val="22"/>
          <w:szCs w:val="22"/>
        </w:rPr>
        <w:t xml:space="preserve"> Sb., občanského zákoníku, </w:t>
      </w:r>
      <w:r w:rsidR="000E3C05" w:rsidRPr="00030402">
        <w:rPr>
          <w:sz w:val="22"/>
          <w:szCs w:val="22"/>
        </w:rPr>
        <w:t xml:space="preserve">v platném znění </w:t>
      </w:r>
      <w:r w:rsidR="009347FF" w:rsidRPr="00030402">
        <w:rPr>
          <w:sz w:val="22"/>
          <w:szCs w:val="22"/>
        </w:rPr>
        <w:t>(dále jen „smlouva“)</w:t>
      </w:r>
      <w:r w:rsidRPr="00030402">
        <w:rPr>
          <w:sz w:val="22"/>
          <w:szCs w:val="22"/>
        </w:rPr>
        <w:t>:</w:t>
      </w:r>
    </w:p>
    <w:p w:rsidR="00983DDB" w:rsidRPr="00030402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</w:p>
    <w:p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Pr="004255DB">
        <w:rPr>
          <w:bCs/>
          <w:sz w:val="22"/>
          <w:szCs w:val="22"/>
        </w:rPr>
        <w:t>Ing. Břetislavem Holáskem, ředitelem</w:t>
      </w:r>
    </w:p>
    <w:p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:rsidR="00B856E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A51A74" w:rsidRPr="00A51A74">
        <w:rPr>
          <w:b w:val="0"/>
          <w:sz w:val="22"/>
          <w:szCs w:val="22"/>
        </w:rPr>
        <w:t xml:space="preserve"> </w:t>
      </w:r>
      <w:r w:rsidR="004A0320">
        <w:rPr>
          <w:b w:val="0"/>
          <w:sz w:val="22"/>
          <w:szCs w:val="22"/>
        </w:rPr>
        <w:t>PhDr.</w:t>
      </w:r>
      <w:r w:rsidR="00B856EB">
        <w:rPr>
          <w:b w:val="0"/>
          <w:sz w:val="22"/>
          <w:szCs w:val="22"/>
        </w:rPr>
        <w:t xml:space="preserve"> Karel </w:t>
      </w:r>
      <w:r w:rsidR="004A0320">
        <w:rPr>
          <w:b w:val="0"/>
          <w:sz w:val="22"/>
          <w:szCs w:val="22"/>
        </w:rPr>
        <w:t xml:space="preserve">Podolský, </w:t>
      </w:r>
    </w:p>
    <w:p w:rsidR="005C1E8D" w:rsidRPr="004255DB" w:rsidRDefault="004A0320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tel: 585 515 150</w:t>
      </w:r>
      <w:r w:rsidR="00A51A74">
        <w:rPr>
          <w:b w:val="0"/>
          <w:sz w:val="22"/>
          <w:szCs w:val="22"/>
        </w:rPr>
        <w:t xml:space="preserve">, email: </w:t>
      </w:r>
      <w:hyperlink r:id="rId8" w:history="1">
        <w:r w:rsidRPr="006E2D6E">
          <w:rPr>
            <w:rStyle w:val="Hypertextovodkaz"/>
            <w:b w:val="0"/>
            <w:sz w:val="22"/>
            <w:szCs w:val="22"/>
          </w:rPr>
          <w:t>podolsky@vmo.cz</w:t>
        </w:r>
      </w:hyperlink>
    </w:p>
    <w:p w:rsidR="00983DDB" w:rsidRPr="004255DB" w:rsidRDefault="00983DDB" w:rsidP="00983DDB">
      <w:pPr>
        <w:spacing w:line="360" w:lineRule="auto"/>
        <w:rPr>
          <w:sz w:val="22"/>
          <w:szCs w:val="22"/>
        </w:rPr>
      </w:pPr>
    </w:p>
    <w:p w:rsidR="00E51D62" w:rsidRPr="00E51D62" w:rsidRDefault="00983DDB" w:rsidP="00E51D62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:rsidR="00E51D62" w:rsidRDefault="00E51D62" w:rsidP="00E51D6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E51D62" w:rsidRDefault="00E51D62" w:rsidP="00E51D62">
      <w:pPr>
        <w:spacing w:line="360" w:lineRule="auto"/>
        <w:rPr>
          <w:sz w:val="24"/>
          <w:szCs w:val="24"/>
        </w:rPr>
      </w:pPr>
      <w:r>
        <w:rPr>
          <w:b/>
          <w:bCs/>
          <w:sz w:val="22"/>
          <w:szCs w:val="22"/>
        </w:rPr>
        <w:t>2. Vypůjčitel</w:t>
      </w:r>
    </w:p>
    <w:p w:rsidR="00E51D62" w:rsidRDefault="00E51D62" w:rsidP="00E51D62">
      <w:pPr>
        <w:spacing w:line="360" w:lineRule="auto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Národní památkový ústav     </w:t>
      </w:r>
    </w:p>
    <w:p w:rsidR="00E51D62" w:rsidRPr="00E51D62" w:rsidRDefault="00E51D62" w:rsidP="00E51D62">
      <w:pPr>
        <w:spacing w:line="360" w:lineRule="auto"/>
        <w:outlineLvl w:val="3"/>
        <w:rPr>
          <w:bCs/>
          <w:sz w:val="24"/>
          <w:szCs w:val="24"/>
        </w:rPr>
      </w:pPr>
      <w:r w:rsidRPr="00E51D62">
        <w:rPr>
          <w:bCs/>
          <w:sz w:val="22"/>
          <w:szCs w:val="22"/>
        </w:rPr>
        <w:t>právní forma: státní příspěvková organizace</w:t>
      </w:r>
    </w:p>
    <w:p w:rsidR="00E51D62" w:rsidRDefault="00E51D62" w:rsidP="00E51D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IČ: 75032333 DIČ: CZ75032333</w:t>
      </w:r>
    </w:p>
    <w:p w:rsidR="00E51D62" w:rsidRDefault="00E51D62" w:rsidP="00E51D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se sídlem: Valdštejnské náměstí  162/3, 118 01 Praha 1 - Malá Strana</w:t>
      </w:r>
    </w:p>
    <w:p w:rsidR="00E51D62" w:rsidRDefault="00E51D62" w:rsidP="00E51D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 xml:space="preserve">jednající generální ředitelkou Ing. arch. Naděždou  </w:t>
      </w:r>
      <w:proofErr w:type="spellStart"/>
      <w:r>
        <w:rPr>
          <w:sz w:val="22"/>
          <w:szCs w:val="22"/>
        </w:rPr>
        <w:t>Goryczkovou</w:t>
      </w:r>
      <w:proofErr w:type="spellEnd"/>
    </w:p>
    <w:p w:rsidR="00E51D62" w:rsidRDefault="00E51D62" w:rsidP="00E51D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 xml:space="preserve">kterou zastupuje: </w:t>
      </w:r>
    </w:p>
    <w:p w:rsidR="00E51D62" w:rsidRDefault="00E51D62" w:rsidP="00E51D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Územní památková správa v Kroměříži se sídlem Sněmovní nám. 1, 767 01 Kroměříž,</w:t>
      </w:r>
    </w:p>
    <w:p w:rsidR="00E51D62" w:rsidRDefault="00E51D62" w:rsidP="00E51D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jednající ředi</w:t>
      </w:r>
      <w:r w:rsidR="004E12B9">
        <w:rPr>
          <w:sz w:val="22"/>
          <w:szCs w:val="22"/>
        </w:rPr>
        <w:t xml:space="preserve">telem Ing. Petrem </w:t>
      </w:r>
      <w:proofErr w:type="spellStart"/>
      <w:r w:rsidR="004E12B9">
        <w:rPr>
          <w:sz w:val="22"/>
          <w:szCs w:val="22"/>
        </w:rPr>
        <w:t>Šubíkem</w:t>
      </w:r>
      <w:proofErr w:type="spellEnd"/>
      <w:r>
        <w:rPr>
          <w:sz w:val="22"/>
          <w:szCs w:val="22"/>
        </w:rPr>
        <w:t xml:space="preserve">, </w:t>
      </w:r>
    </w:p>
    <w:p w:rsidR="00E51D62" w:rsidRDefault="00E51D62" w:rsidP="00E51D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zástupce pro věcná jednání: Bc. Jana Buriánková, kastelánka SZ Bučovice</w:t>
      </w:r>
    </w:p>
    <w:p w:rsidR="00E51D62" w:rsidRDefault="00E51D62" w:rsidP="00E51D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se sídlem Státní zámek Bučovice, Zámek 1, 685 01 Bučovice</w:t>
      </w:r>
    </w:p>
    <w:p w:rsidR="00E51D62" w:rsidRDefault="00E51D62" w:rsidP="00E51D62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tel: 724095281, mail: </w:t>
      </w:r>
      <w:hyperlink r:id="rId9" w:history="1">
        <w:r>
          <w:rPr>
            <w:rStyle w:val="Hypertextovodkaz"/>
            <w:sz w:val="22"/>
            <w:szCs w:val="22"/>
          </w:rPr>
          <w:t>buriankova.jana@npu.cz</w:t>
        </w:r>
      </w:hyperlink>
    </w:p>
    <w:p w:rsidR="00E51D62" w:rsidRDefault="00E51D62" w:rsidP="00E51D62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Mgr. Markéta Dušková, tel: 721319419, mail: duskova.marketa@npu.cz</w:t>
      </w:r>
    </w:p>
    <w:p w:rsidR="00E51D62" w:rsidRPr="00E51D62" w:rsidRDefault="00E51D62" w:rsidP="00E51D62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vypůjčitel</w:t>
      </w:r>
      <w:r>
        <w:rPr>
          <w:sz w:val="22"/>
          <w:szCs w:val="22"/>
        </w:rPr>
        <w:t>“)</w:t>
      </w:r>
    </w:p>
    <w:p w:rsidR="009347FF" w:rsidRPr="004255DB" w:rsidRDefault="009347FF" w:rsidP="009347FF">
      <w:pPr>
        <w:rPr>
          <w:sz w:val="22"/>
          <w:szCs w:val="22"/>
        </w:rPr>
      </w:pPr>
    </w:p>
    <w:p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:rsidR="002773C3" w:rsidRPr="00030402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="0081545B" w:rsidRPr="00030402">
        <w:rPr>
          <w:sz w:val="22"/>
          <w:szCs w:val="22"/>
        </w:rPr>
        <w:t>půjčitel</w:t>
      </w:r>
      <w:proofErr w:type="spellEnd"/>
      <w:r w:rsidR="0081545B" w:rsidRPr="00030402">
        <w:rPr>
          <w:sz w:val="22"/>
          <w:szCs w:val="22"/>
        </w:rPr>
        <w:t xml:space="preserve"> přenechává vypůjčiteli</w:t>
      </w:r>
      <w:r w:rsidR="009C3682" w:rsidRPr="00030402">
        <w:rPr>
          <w:sz w:val="22"/>
          <w:szCs w:val="22"/>
        </w:rPr>
        <w:t xml:space="preserve"> </w:t>
      </w:r>
      <w:r w:rsidRPr="00030402">
        <w:rPr>
          <w:sz w:val="22"/>
          <w:szCs w:val="22"/>
        </w:rPr>
        <w:t>předmět</w:t>
      </w:r>
      <w:r w:rsidR="00FF164B" w:rsidRPr="00030402">
        <w:rPr>
          <w:sz w:val="22"/>
          <w:szCs w:val="22"/>
        </w:rPr>
        <w:t>y výpůjčky specifikované</w:t>
      </w:r>
      <w:r w:rsidRPr="00030402">
        <w:rPr>
          <w:sz w:val="22"/>
          <w:szCs w:val="22"/>
        </w:rPr>
        <w:t xml:space="preserve"> v čl. II</w:t>
      </w:r>
      <w:r w:rsidR="00B856EB">
        <w:rPr>
          <w:sz w:val="22"/>
          <w:szCs w:val="22"/>
        </w:rPr>
        <w:t xml:space="preserve"> </w:t>
      </w:r>
      <w:proofErr w:type="gramStart"/>
      <w:r w:rsidRPr="00030402">
        <w:rPr>
          <w:sz w:val="22"/>
          <w:szCs w:val="22"/>
        </w:rPr>
        <w:t>této</w:t>
      </w:r>
      <w:proofErr w:type="gramEnd"/>
      <w:r w:rsidRPr="00030402">
        <w:rPr>
          <w:sz w:val="22"/>
          <w:szCs w:val="22"/>
        </w:rPr>
        <w:t xml:space="preserve"> smlouvy </w:t>
      </w:r>
      <w:r w:rsidR="00880702" w:rsidRPr="00030402">
        <w:rPr>
          <w:sz w:val="22"/>
          <w:szCs w:val="22"/>
        </w:rPr>
        <w:t xml:space="preserve">na dobu uvedenou v čl. III této smlouvy </w:t>
      </w:r>
      <w:r w:rsidR="0081545B" w:rsidRPr="00030402">
        <w:rPr>
          <w:sz w:val="22"/>
          <w:szCs w:val="22"/>
        </w:rPr>
        <w:t>a zavazuje se vypůjčiteli</w:t>
      </w:r>
      <w:r w:rsidR="009C3682" w:rsidRPr="00030402">
        <w:rPr>
          <w:sz w:val="22"/>
          <w:szCs w:val="22"/>
        </w:rPr>
        <w:t xml:space="preserve"> umožnit jejich bezplatné a dočasné užívání </w:t>
      </w:r>
      <w:r w:rsidRPr="00030402">
        <w:rPr>
          <w:sz w:val="22"/>
          <w:szCs w:val="22"/>
        </w:rPr>
        <w:t xml:space="preserve">k účelu uvedenému v čl. IV této smlouvy. </w:t>
      </w:r>
    </w:p>
    <w:p w:rsidR="00ED2368" w:rsidRDefault="00ED2368" w:rsidP="002773C3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5C1E8D" w:rsidRPr="004255DB" w:rsidRDefault="005C1E8D" w:rsidP="002773C3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</w:t>
      </w:r>
      <w:r w:rsidR="002773C3" w:rsidRPr="004255DB">
        <w:rPr>
          <w:rFonts w:ascii="Times New Roman" w:hAnsi="Times New Roman"/>
          <w:sz w:val="22"/>
          <w:szCs w:val="22"/>
        </w:rPr>
        <w:t>I</w:t>
      </w:r>
      <w:r w:rsidRPr="004255DB">
        <w:rPr>
          <w:rFonts w:ascii="Times New Roman" w:hAnsi="Times New Roman"/>
          <w:sz w:val="22"/>
          <w:szCs w:val="22"/>
        </w:rPr>
        <w:t>.</w:t>
      </w:r>
      <w:r w:rsidR="009347FF" w:rsidRPr="004255DB">
        <w:rPr>
          <w:rFonts w:ascii="Times New Roman" w:hAnsi="Times New Roman"/>
          <w:sz w:val="22"/>
          <w:szCs w:val="22"/>
        </w:rPr>
        <w:t xml:space="preserve"> Předmět výpůjčky</w:t>
      </w:r>
    </w:p>
    <w:p w:rsidR="005C1E8D" w:rsidRPr="004255DB" w:rsidRDefault="005814D6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="009347FF" w:rsidRPr="004255DB">
        <w:rPr>
          <w:sz w:val="22"/>
          <w:szCs w:val="22"/>
        </w:rPr>
        <w:t>Půjčitel</w:t>
      </w:r>
      <w:proofErr w:type="spellEnd"/>
      <w:r w:rsidR="009347FF" w:rsidRPr="004255DB">
        <w:rPr>
          <w:sz w:val="22"/>
          <w:szCs w:val="22"/>
        </w:rPr>
        <w:t xml:space="preserve"> je</w:t>
      </w:r>
      <w:r w:rsidR="009C3682">
        <w:rPr>
          <w:sz w:val="22"/>
          <w:szCs w:val="22"/>
        </w:rPr>
        <w:t xml:space="preserve"> </w:t>
      </w:r>
      <w:r w:rsidR="009347FF" w:rsidRPr="004255DB">
        <w:rPr>
          <w:sz w:val="22"/>
          <w:szCs w:val="22"/>
        </w:rPr>
        <w:t>oprávněným držitelem níže uve</w:t>
      </w:r>
      <w:r w:rsidR="00FF164B" w:rsidRPr="004255DB">
        <w:rPr>
          <w:sz w:val="22"/>
          <w:szCs w:val="22"/>
        </w:rPr>
        <w:t>dených</w:t>
      </w:r>
      <w:r w:rsidR="009347FF" w:rsidRPr="004255DB">
        <w:rPr>
          <w:sz w:val="22"/>
          <w:szCs w:val="22"/>
        </w:rPr>
        <w:t xml:space="preserve"> předmět</w:t>
      </w:r>
      <w:r w:rsidR="002773C3" w:rsidRPr="004255DB">
        <w:rPr>
          <w:sz w:val="22"/>
          <w:szCs w:val="22"/>
        </w:rPr>
        <w:t>ů</w:t>
      </w:r>
      <w:r w:rsidR="009347FF" w:rsidRPr="004255DB">
        <w:rPr>
          <w:sz w:val="22"/>
          <w:szCs w:val="22"/>
        </w:rPr>
        <w:t xml:space="preserve"> výpůjčky:</w:t>
      </w:r>
    </w:p>
    <w:p w:rsidR="005C1E8D" w:rsidRPr="00030402" w:rsidRDefault="00916199" w:rsidP="00916199">
      <w:pPr>
        <w:tabs>
          <w:tab w:val="left" w:pos="1701"/>
          <w:tab w:val="left" w:pos="3261"/>
        </w:tabs>
        <w:spacing w:before="24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přírůstkové číslo / i</w:t>
      </w:r>
      <w:r w:rsidR="005814D6" w:rsidRPr="004255DB">
        <w:rPr>
          <w:sz w:val="22"/>
          <w:szCs w:val="22"/>
        </w:rPr>
        <w:t>nventární</w:t>
      </w:r>
      <w:r w:rsidR="005C1E8D" w:rsidRPr="004255DB">
        <w:rPr>
          <w:sz w:val="22"/>
          <w:szCs w:val="22"/>
        </w:rPr>
        <w:t xml:space="preserve"> číslo</w:t>
      </w:r>
      <w:r>
        <w:rPr>
          <w:sz w:val="22"/>
          <w:szCs w:val="22"/>
        </w:rPr>
        <w:t xml:space="preserve"> / z</w:t>
      </w:r>
      <w:r w:rsidR="005C1E8D" w:rsidRPr="004255DB">
        <w:rPr>
          <w:sz w:val="22"/>
          <w:szCs w:val="22"/>
        </w:rPr>
        <w:t>ákladní údaje o předmětu</w:t>
      </w:r>
      <w:r w:rsidR="00030402">
        <w:rPr>
          <w:sz w:val="22"/>
          <w:szCs w:val="22"/>
        </w:rPr>
        <w:t xml:space="preserve"> </w:t>
      </w:r>
      <w:r w:rsidR="00030402" w:rsidRPr="00030402">
        <w:rPr>
          <w:sz w:val="22"/>
          <w:szCs w:val="22"/>
        </w:rPr>
        <w:t>/</w:t>
      </w:r>
      <w:r w:rsidR="005D0F6B" w:rsidRPr="00030402">
        <w:rPr>
          <w:sz w:val="22"/>
          <w:szCs w:val="22"/>
        </w:rPr>
        <w:t xml:space="preserve"> předpokládaná cena každého kusu předmětu výpůjčky</w:t>
      </w:r>
    </w:p>
    <w:p w:rsidR="005C1E8D" w:rsidRPr="004255DB" w:rsidRDefault="004E12B9" w:rsidP="00983DDB">
      <w:pPr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5577840" cy="0"/>
                <wp:effectExtent l="9525" t="12700" r="1333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0C741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45pt" to="440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X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nT0/z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" o:allowincell="f"/>
            </w:pict>
          </mc:Fallback>
        </mc:AlternateContent>
      </w:r>
    </w:p>
    <w:p w:rsidR="00A51A74" w:rsidRDefault="00A51A74" w:rsidP="00A51A74">
      <w:pPr>
        <w:rPr>
          <w:rFonts w:ascii="AT*Palm Springs" w:hAnsi="AT*Palm Springs"/>
        </w:rPr>
      </w:pP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</w:p>
    <w:p w:rsidR="00B0749F" w:rsidRPr="009E5BBC" w:rsidRDefault="00B0749F" w:rsidP="00A51A74">
      <w:pPr>
        <w:rPr>
          <w:rFonts w:ascii="AT*Palm Springs" w:hAnsi="AT*Palm Springs"/>
        </w:rPr>
      </w:pPr>
    </w:p>
    <w:p w:rsidR="00A51A74" w:rsidRPr="009E5BBC" w:rsidRDefault="00A51A74" w:rsidP="00A51A74">
      <w:pPr>
        <w:ind w:left="1416" w:hanging="1410"/>
        <w:rPr>
          <w:rFonts w:ascii="AT*Palm Springs" w:hAnsi="AT*Palm Springs"/>
        </w:rPr>
      </w:pPr>
      <w:r w:rsidRPr="009E5BBC">
        <w:rPr>
          <w:rFonts w:ascii="AT*Palm Springs" w:hAnsi="AT*Palm Springs"/>
        </w:rPr>
        <w:t>7/63/228</w:t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  <w:b/>
        </w:rPr>
        <w:t>UP 6360</w:t>
      </w:r>
      <w:r w:rsidRPr="009E5BBC">
        <w:rPr>
          <w:rFonts w:ascii="AT*Palm Springs" w:hAnsi="AT*Palm Springs"/>
        </w:rPr>
        <w:tab/>
        <w:t>Kruhový štít reliéfně zdobený válečnými výjevy z antické mytologie</w:t>
      </w:r>
    </w:p>
    <w:p w:rsidR="00A51A74" w:rsidRPr="009E5BBC" w:rsidRDefault="00A51A74" w:rsidP="00A51A74">
      <w:pPr>
        <w:ind w:left="2832"/>
        <w:rPr>
          <w:rFonts w:ascii="AT*Palm Springs" w:hAnsi="AT*Palm Springs"/>
        </w:rPr>
      </w:pPr>
      <w:r w:rsidRPr="009E5BBC">
        <w:rPr>
          <w:rFonts w:ascii="AT*Palm Springs" w:hAnsi="AT*Palm Springs"/>
        </w:rPr>
        <w:t>19. století</w:t>
      </w:r>
    </w:p>
    <w:p w:rsidR="00A51A74" w:rsidRPr="009E5BBC" w:rsidRDefault="00A51A74" w:rsidP="00A51A74">
      <w:pPr>
        <w:ind w:left="2832"/>
        <w:rPr>
          <w:rFonts w:ascii="AT*Palm Springs" w:hAnsi="AT*Palm Springs"/>
        </w:rPr>
      </w:pPr>
      <w:r w:rsidRPr="009E5BBC">
        <w:rPr>
          <w:rFonts w:ascii="AT*Palm Springs" w:hAnsi="AT*Palm Springs"/>
        </w:rPr>
        <w:t>poměděná litina</w:t>
      </w:r>
      <w:r w:rsidR="0068443D">
        <w:rPr>
          <w:rFonts w:ascii="AT*Palm Springs" w:hAnsi="AT*Palm Springs"/>
        </w:rPr>
        <w:t>;</w:t>
      </w:r>
      <w:r w:rsidRPr="009E5BBC">
        <w:rPr>
          <w:rFonts w:ascii="AT*Palm Springs" w:hAnsi="AT*Palm Springs"/>
        </w:rPr>
        <w:t xml:space="preserve"> průměr</w:t>
      </w:r>
      <w:r w:rsidR="0068443D">
        <w:rPr>
          <w:rFonts w:ascii="AT*Palm Springs" w:hAnsi="AT*Palm Springs"/>
        </w:rPr>
        <w:t>:</w:t>
      </w:r>
      <w:r w:rsidRPr="009E5BBC"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52 cm"/>
        </w:smartTagPr>
        <w:r w:rsidRPr="009E5BBC">
          <w:rPr>
            <w:rFonts w:ascii="AT*Palm Springs" w:hAnsi="AT*Palm Springs"/>
          </w:rPr>
          <w:t>52 cm</w:t>
        </w:r>
      </w:smartTag>
    </w:p>
    <w:p w:rsidR="00A51A74" w:rsidRPr="009E5BBC" w:rsidRDefault="00A51A74" w:rsidP="00A51A74">
      <w:pPr>
        <w:ind w:left="2832"/>
        <w:rPr>
          <w:rFonts w:ascii="AT*Palm Springs" w:hAnsi="AT*Palm Springs"/>
        </w:rPr>
      </w:pPr>
      <w:r w:rsidRPr="009E5BBC">
        <w:rPr>
          <w:rFonts w:ascii="AT*Palm Springs" w:hAnsi="AT*Palm Springs"/>
        </w:rPr>
        <w:t>stav dobrý</w:t>
      </w:r>
    </w:p>
    <w:p w:rsidR="00A51A74" w:rsidRDefault="00A51A74" w:rsidP="00A51A74">
      <w:pPr>
        <w:rPr>
          <w:rFonts w:ascii="AT*Palm Springs" w:hAnsi="AT*Palm Springs"/>
        </w:rPr>
      </w:pP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</w:p>
    <w:p w:rsidR="00B0749F" w:rsidRDefault="00B0749F" w:rsidP="00A51A74">
      <w:pPr>
        <w:rPr>
          <w:rFonts w:ascii="AT*Palm Springs" w:hAnsi="AT*Palm Springs"/>
        </w:rPr>
      </w:pPr>
    </w:p>
    <w:p w:rsidR="00A51A74" w:rsidRPr="009E5BBC" w:rsidRDefault="00A51A74" w:rsidP="00A51A74">
      <w:pPr>
        <w:ind w:left="1416"/>
        <w:rPr>
          <w:rFonts w:ascii="AT*Palm Springs" w:hAnsi="AT*Palm Springs"/>
        </w:rPr>
      </w:pPr>
      <w:r w:rsidRPr="009E5BBC">
        <w:rPr>
          <w:rFonts w:ascii="AT*Palm Springs" w:hAnsi="AT*Palm Springs"/>
          <w:b/>
        </w:rPr>
        <w:t>P 401</w:t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  <w:t>Truhlice měšťanská, hranolovitého tvaru na čočkovitých nohách</w:t>
      </w:r>
    </w:p>
    <w:p w:rsidR="00A51A74" w:rsidRPr="009E5BBC" w:rsidRDefault="00A51A74" w:rsidP="00A51A74">
      <w:pPr>
        <w:ind w:left="2124" w:firstLine="708"/>
        <w:rPr>
          <w:rFonts w:ascii="AT*Palm Springs" w:hAnsi="AT*Palm Springs"/>
        </w:rPr>
      </w:pPr>
      <w:r w:rsidRPr="009E5BBC">
        <w:rPr>
          <w:rFonts w:ascii="AT*Palm Springs" w:hAnsi="AT*Palm Springs"/>
        </w:rPr>
        <w:t>1670</w:t>
      </w:r>
    </w:p>
    <w:p w:rsidR="00A51A74" w:rsidRPr="009E5BBC" w:rsidRDefault="00A51A74" w:rsidP="00A51A74">
      <w:pPr>
        <w:ind w:left="2124" w:firstLine="708"/>
        <w:rPr>
          <w:rFonts w:ascii="AT*Palm Springs" w:hAnsi="AT*Palm Springs"/>
        </w:rPr>
      </w:pPr>
      <w:r w:rsidRPr="009E5BBC">
        <w:rPr>
          <w:rFonts w:ascii="AT*Palm Springs" w:hAnsi="AT*Palm Springs"/>
        </w:rPr>
        <w:t xml:space="preserve">dřevo, železo; </w:t>
      </w:r>
      <w:r w:rsidR="0068443D">
        <w:rPr>
          <w:rFonts w:ascii="AT*Palm Springs" w:hAnsi="AT*Palm Springs"/>
        </w:rPr>
        <w:t>roz</w:t>
      </w:r>
      <w:r w:rsidR="000E4BE1">
        <w:rPr>
          <w:rFonts w:ascii="AT*Palm Springs" w:hAnsi="AT*Palm Springs"/>
        </w:rPr>
        <w:t>měry</w:t>
      </w:r>
      <w:r w:rsidR="0068443D">
        <w:rPr>
          <w:rFonts w:ascii="AT*Palm Springs" w:hAnsi="AT*Palm Springs"/>
        </w:rPr>
        <w:t xml:space="preserve">: </w:t>
      </w:r>
      <w:r w:rsidRPr="009E5BBC">
        <w:rPr>
          <w:rFonts w:ascii="AT*Palm Springs" w:hAnsi="AT*Palm Springs"/>
        </w:rPr>
        <w:t>70</w:t>
      </w:r>
      <w:r w:rsidR="008B020B">
        <w:rPr>
          <w:rFonts w:ascii="AT*Palm Springs" w:hAnsi="AT*Palm Springs"/>
        </w:rPr>
        <w:t xml:space="preserve"> </w:t>
      </w:r>
      <w:r w:rsidRPr="009E5BBC">
        <w:rPr>
          <w:rFonts w:ascii="AT*Palm Springs" w:hAnsi="AT*Palm Springs"/>
        </w:rPr>
        <w:t>x</w:t>
      </w:r>
      <w:r w:rsidR="008B020B">
        <w:rPr>
          <w:rFonts w:ascii="AT*Palm Springs" w:hAnsi="AT*Palm Springs"/>
        </w:rPr>
        <w:t xml:space="preserve"> </w:t>
      </w:r>
      <w:r w:rsidRPr="009E5BBC">
        <w:rPr>
          <w:rFonts w:ascii="AT*Palm Springs" w:hAnsi="AT*Palm Springs"/>
        </w:rPr>
        <w:t>40,5</w:t>
      </w:r>
      <w:r w:rsidR="008B020B">
        <w:rPr>
          <w:rFonts w:ascii="AT*Palm Springs" w:hAnsi="AT*Palm Springs"/>
        </w:rPr>
        <w:t xml:space="preserve"> </w:t>
      </w:r>
      <w:r w:rsidRPr="009E5BBC">
        <w:rPr>
          <w:rFonts w:ascii="AT*Palm Springs" w:hAnsi="AT*Palm Springs"/>
        </w:rPr>
        <w:t>x</w:t>
      </w:r>
      <w:r w:rsidR="008B020B">
        <w:rPr>
          <w:rFonts w:ascii="AT*Palm Springs" w:hAnsi="AT*Palm Springs"/>
        </w:rPr>
        <w:t xml:space="preserve"> </w:t>
      </w:r>
      <w:r w:rsidRPr="009E5BBC">
        <w:rPr>
          <w:rFonts w:ascii="AT*Palm Springs" w:hAnsi="AT*Palm Springs"/>
        </w:rPr>
        <w:t>43 cm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stav: chybí zámky</w:t>
      </w:r>
    </w:p>
    <w:p w:rsidR="00A51A74" w:rsidRPr="009E5BBC" w:rsidRDefault="00A51A74" w:rsidP="00A51A74">
      <w:pPr>
        <w:ind w:left="2124" w:firstLine="708"/>
        <w:rPr>
          <w:rFonts w:ascii="AT*Palm Springs" w:hAnsi="AT*Palm Springs"/>
        </w:rPr>
      </w:pPr>
    </w:p>
    <w:p w:rsidR="00A51A74" w:rsidRPr="009E5BBC" w:rsidRDefault="00A51A74" w:rsidP="00A51A74">
      <w:pPr>
        <w:rPr>
          <w:rFonts w:ascii="AT*Palm Springs" w:hAnsi="AT*Palm Springs"/>
        </w:rPr>
      </w:pP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  <w:b/>
        </w:rPr>
        <w:tab/>
        <w:t>P 930</w:t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  <w:t>Železná truhlice, hranolovitého tvaru zpevněná železnými pláty</w:t>
      </w:r>
    </w:p>
    <w:p w:rsidR="00A51A74" w:rsidRPr="009E5BBC" w:rsidRDefault="00A51A74" w:rsidP="00A51A74">
      <w:pPr>
        <w:rPr>
          <w:rFonts w:ascii="AT*Palm Springs" w:hAnsi="AT*Palm Springs"/>
        </w:rPr>
      </w:pP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  <w:t>17.</w:t>
      </w:r>
      <w:r w:rsidR="00B856EB">
        <w:rPr>
          <w:rFonts w:ascii="AT*Palm Springs" w:hAnsi="AT*Palm Springs"/>
        </w:rPr>
        <w:t xml:space="preserve"> </w:t>
      </w:r>
      <w:r w:rsidRPr="009E5BBC">
        <w:rPr>
          <w:rFonts w:ascii="AT*Palm Springs" w:hAnsi="AT*Palm Springs"/>
        </w:rPr>
        <w:t>–</w:t>
      </w:r>
      <w:r w:rsidR="00B856EB">
        <w:rPr>
          <w:rFonts w:ascii="AT*Palm Springs" w:hAnsi="AT*Palm Springs"/>
        </w:rPr>
        <w:t xml:space="preserve"> </w:t>
      </w:r>
      <w:r w:rsidRPr="009E5BBC">
        <w:rPr>
          <w:rFonts w:ascii="AT*Palm Springs" w:hAnsi="AT*Palm Springs"/>
        </w:rPr>
        <w:t>18. století</w:t>
      </w:r>
    </w:p>
    <w:p w:rsidR="00A51A74" w:rsidRPr="009E5BBC" w:rsidRDefault="00A51A74" w:rsidP="00A51A74">
      <w:pPr>
        <w:rPr>
          <w:rFonts w:ascii="AT*Palm Springs" w:hAnsi="AT*Palm Springs"/>
        </w:rPr>
      </w:pP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  <w:t xml:space="preserve">železo; </w:t>
      </w:r>
      <w:r w:rsidR="000E4BE1">
        <w:rPr>
          <w:rFonts w:ascii="AT*Palm Springs" w:hAnsi="AT*Palm Springs"/>
        </w:rPr>
        <w:t xml:space="preserve">rozměry: </w:t>
      </w:r>
      <w:r w:rsidRPr="009E5BBC">
        <w:rPr>
          <w:rFonts w:ascii="AT*Palm Springs" w:hAnsi="AT*Palm Springs"/>
        </w:rPr>
        <w:t>71</w:t>
      </w:r>
      <w:r w:rsidR="008B020B">
        <w:rPr>
          <w:rFonts w:ascii="AT*Palm Springs" w:hAnsi="AT*Palm Springs"/>
        </w:rPr>
        <w:t xml:space="preserve"> </w:t>
      </w:r>
      <w:r w:rsidRPr="009E5BBC">
        <w:rPr>
          <w:rFonts w:ascii="AT*Palm Springs" w:hAnsi="AT*Palm Springs"/>
        </w:rPr>
        <w:t>x</w:t>
      </w:r>
      <w:r w:rsidR="008B020B">
        <w:rPr>
          <w:rFonts w:ascii="AT*Palm Springs" w:hAnsi="AT*Palm Springs"/>
        </w:rPr>
        <w:t xml:space="preserve"> </w:t>
      </w:r>
      <w:r w:rsidRPr="009E5BBC">
        <w:rPr>
          <w:rFonts w:ascii="AT*Palm Springs" w:hAnsi="AT*Palm Springs"/>
        </w:rPr>
        <w:t>41</w:t>
      </w:r>
      <w:r w:rsidR="008B020B">
        <w:rPr>
          <w:rFonts w:ascii="AT*Palm Springs" w:hAnsi="AT*Palm Springs"/>
        </w:rPr>
        <w:t xml:space="preserve"> </w:t>
      </w:r>
      <w:r w:rsidRPr="009E5BBC">
        <w:rPr>
          <w:rFonts w:ascii="AT*Palm Springs" w:hAnsi="AT*Palm Springs"/>
        </w:rPr>
        <w:t>x</w:t>
      </w:r>
      <w:r w:rsidR="008B020B">
        <w:rPr>
          <w:rFonts w:ascii="AT*Palm Springs" w:hAnsi="AT*Palm Springs"/>
        </w:rPr>
        <w:t xml:space="preserve"> </w:t>
      </w:r>
      <w:r w:rsidRPr="009E5BBC">
        <w:rPr>
          <w:rFonts w:ascii="AT*Palm Springs" w:hAnsi="AT*Palm Springs"/>
        </w:rPr>
        <w:t>36,5 cm</w:t>
      </w:r>
    </w:p>
    <w:p w:rsidR="00A51A74" w:rsidRDefault="00A51A74" w:rsidP="00A51A74">
      <w:pPr>
        <w:rPr>
          <w:rFonts w:ascii="AT*Palm Springs" w:hAnsi="AT*Palm Springs"/>
        </w:rPr>
      </w:pP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  <w:r>
        <w:rPr>
          <w:rFonts w:ascii="AT*Palm Springs" w:hAnsi="AT*Palm Springs"/>
        </w:rPr>
        <w:t>stav dobrý</w:t>
      </w:r>
    </w:p>
    <w:p w:rsidR="00A51A74" w:rsidRDefault="00A51A74" w:rsidP="00A51A74">
      <w:pPr>
        <w:rPr>
          <w:rFonts w:ascii="AT*Palm Springs" w:hAnsi="AT*Palm Springs"/>
        </w:rPr>
      </w:pP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</w:p>
    <w:p w:rsidR="00B0749F" w:rsidRDefault="00B0749F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  <w:b/>
        </w:rPr>
        <w:t>V  943</w:t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  <w:t xml:space="preserve">Halapartna </w:t>
      </w:r>
    </w:p>
    <w:p w:rsidR="00A51A74" w:rsidRPr="009E5BBC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8B020B">
        <w:rPr>
          <w:rFonts w:ascii="AT*Palm Springs" w:hAnsi="AT*Palm Springs"/>
        </w:rPr>
        <w:t>dřevo,</w:t>
      </w:r>
      <w:r>
        <w:rPr>
          <w:rFonts w:ascii="AT*Palm Springs" w:hAnsi="AT*Palm Springs"/>
        </w:rPr>
        <w:t xml:space="preserve"> </w:t>
      </w:r>
      <w:r w:rsidR="008B020B">
        <w:rPr>
          <w:rFonts w:ascii="AT*Palm Springs" w:hAnsi="AT*Palm Springs"/>
        </w:rPr>
        <w:t xml:space="preserve">železo; délka: </w:t>
      </w:r>
      <w:smartTag w:uri="urn:schemas-microsoft-com:office:smarttags" w:element="metricconverter">
        <w:smartTagPr>
          <w:attr w:name="ProductID" w:val="249 cm"/>
        </w:smartTagPr>
        <w:r>
          <w:rPr>
            <w:rFonts w:ascii="AT*Palm Springs" w:hAnsi="AT*Palm Springs"/>
          </w:rPr>
          <w:t>249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 w:rsidRPr="009E5BBC">
        <w:rPr>
          <w:rFonts w:ascii="AT*Palm Springs" w:hAnsi="AT*Palm Springs"/>
        </w:rPr>
        <w:t>18.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  <w:r w:rsidR="00B0749F">
        <w:rPr>
          <w:rFonts w:ascii="AT*Palm Springs" w:hAnsi="AT*Palm Springs"/>
        </w:rPr>
        <w:br/>
      </w:r>
    </w:p>
    <w:p w:rsidR="00A51A74" w:rsidRPr="009E5BBC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  <w:b/>
        </w:rPr>
        <w:t>V 944</w:t>
      </w:r>
      <w:r w:rsidRPr="009E5BBC">
        <w:rPr>
          <w:rFonts w:ascii="AT*Palm Springs" w:hAnsi="AT*Palm Springs"/>
        </w:rPr>
        <w:tab/>
      </w:r>
      <w:r w:rsidRPr="009E5BBC">
        <w:rPr>
          <w:rFonts w:ascii="AT*Palm Springs" w:hAnsi="AT*Palm Springs"/>
        </w:rPr>
        <w:tab/>
        <w:t>Halapartna</w:t>
      </w:r>
      <w:r>
        <w:rPr>
          <w:rFonts w:ascii="AT*Palm Springs" w:hAnsi="AT*Palm Springs"/>
        </w:rPr>
        <w:t xml:space="preserve"> 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8B020B">
        <w:rPr>
          <w:rFonts w:ascii="AT*Palm Springs" w:hAnsi="AT*Palm Springs"/>
        </w:rPr>
        <w:t xml:space="preserve">dřevo, železo; </w:t>
      </w:r>
      <w:r>
        <w:rPr>
          <w:rFonts w:ascii="AT*Palm Springs" w:hAnsi="AT*Palm Springs"/>
        </w:rPr>
        <w:t>délka</w:t>
      </w:r>
      <w:r w:rsidR="00AC0B84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46 cm"/>
        </w:smartTagPr>
        <w:r>
          <w:rPr>
            <w:rFonts w:ascii="AT*Palm Springs" w:hAnsi="AT*Palm Springs"/>
          </w:rPr>
          <w:t>246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18. století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stav dobrý</w:t>
      </w:r>
      <w:r w:rsidR="00B0749F">
        <w:rPr>
          <w:rFonts w:ascii="AT*Palm Springs" w:hAnsi="AT*Palm Springs"/>
        </w:rPr>
        <w:br/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ind w:left="708" w:firstLine="708"/>
        <w:rPr>
          <w:rFonts w:ascii="AT*Palm Springs" w:hAnsi="AT*Palm Springs"/>
        </w:rPr>
      </w:pPr>
      <w:r w:rsidRPr="008424A3">
        <w:rPr>
          <w:rFonts w:ascii="AT*Palm Springs" w:hAnsi="AT*Palm Springs"/>
          <w:b/>
        </w:rPr>
        <w:t>V 945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>
        <w:rPr>
          <w:rFonts w:ascii="AT*Palm Springs" w:hAnsi="AT*Palm Springs"/>
        </w:rPr>
        <w:t>délka</w:t>
      </w:r>
      <w:r w:rsidR="00AC0B84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46 cm"/>
        </w:smartTagPr>
        <w:r>
          <w:rPr>
            <w:rFonts w:ascii="AT*Palm Springs" w:hAnsi="AT*Palm Springs"/>
          </w:rPr>
          <w:t>246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18. století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stav dobrý</w:t>
      </w:r>
      <w:r w:rsidR="00B0749F">
        <w:rPr>
          <w:rFonts w:ascii="AT*Palm Springs" w:hAnsi="AT*Palm Springs"/>
        </w:rPr>
        <w:br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946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>
        <w:rPr>
          <w:rFonts w:ascii="AT*Palm Springs" w:hAnsi="AT*Palm Springs"/>
        </w:rPr>
        <w:t>délka</w:t>
      </w:r>
      <w:r w:rsidR="00AC0B84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48 cm"/>
        </w:smartTagPr>
        <w:r>
          <w:rPr>
            <w:rFonts w:ascii="AT*Palm Springs" w:hAnsi="AT*Palm Springs"/>
          </w:rPr>
          <w:t>248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18. století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stav dobrý</w:t>
      </w:r>
    </w:p>
    <w:p w:rsidR="00B0749F" w:rsidRDefault="00B0749F" w:rsidP="00A51A74">
      <w:pPr>
        <w:rPr>
          <w:rFonts w:ascii="AT*Palm Springs" w:hAnsi="AT*Palm Springs"/>
        </w:rPr>
      </w:pPr>
    </w:p>
    <w:p w:rsidR="00B0749F" w:rsidRDefault="00B0749F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950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Halapartna 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 w:rsidR="008B020B">
        <w:rPr>
          <w:rFonts w:ascii="AT*Palm Springs" w:hAnsi="AT*Palm Springs"/>
        </w:rPr>
        <w:t>d</w:t>
      </w:r>
      <w:r>
        <w:rPr>
          <w:rFonts w:ascii="AT*Palm Springs" w:hAnsi="AT*Palm Springs"/>
        </w:rPr>
        <w:t>élka</w:t>
      </w:r>
      <w:r w:rsidR="008B020B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50 cm"/>
        </w:smartTagPr>
        <w:r>
          <w:rPr>
            <w:rFonts w:ascii="AT*Palm Springs" w:hAnsi="AT*Palm Springs"/>
          </w:rPr>
          <w:t>250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8B020B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952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 w:rsidR="008B020B">
        <w:rPr>
          <w:rFonts w:ascii="AT*Palm Springs" w:hAnsi="AT*Palm Springs"/>
        </w:rPr>
        <w:t>d</w:t>
      </w:r>
      <w:r>
        <w:rPr>
          <w:rFonts w:ascii="AT*Palm Springs" w:hAnsi="AT*Palm Springs"/>
        </w:rPr>
        <w:t>élka</w:t>
      </w:r>
      <w:r w:rsidR="008B020B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45 cm"/>
        </w:smartTagPr>
        <w:r>
          <w:rPr>
            <w:rFonts w:ascii="AT*Palm Springs" w:hAnsi="AT*Palm Springs"/>
          </w:rPr>
          <w:t>245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B0749F" w:rsidRDefault="008B020B" w:rsidP="00B0749F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B0749F" w:rsidRDefault="00B0749F" w:rsidP="00B0749F">
      <w:pPr>
        <w:rPr>
          <w:rFonts w:ascii="AT*Palm Springs" w:hAnsi="AT*Palm Springs"/>
        </w:rPr>
      </w:pPr>
    </w:p>
    <w:p w:rsidR="00A51A74" w:rsidRDefault="00A51A74" w:rsidP="00B0749F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955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 w:rsidR="008B020B">
        <w:rPr>
          <w:rFonts w:ascii="AT*Palm Springs" w:hAnsi="AT*Palm Springs"/>
        </w:rPr>
        <w:t>d</w:t>
      </w:r>
      <w:r>
        <w:rPr>
          <w:rFonts w:ascii="AT*Palm Springs" w:hAnsi="AT*Palm Springs"/>
        </w:rPr>
        <w:t>élka</w:t>
      </w:r>
      <w:r w:rsidR="008B020B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67 cm"/>
        </w:smartTagPr>
        <w:r>
          <w:rPr>
            <w:rFonts w:ascii="AT*Palm Springs" w:hAnsi="AT*Palm Springs"/>
          </w:rPr>
          <w:t>267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8B020B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B0749F" w:rsidRDefault="00B0749F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956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 w:rsidR="008B020B">
        <w:rPr>
          <w:rFonts w:ascii="AT*Palm Springs" w:hAnsi="AT*Palm Springs"/>
        </w:rPr>
        <w:t>d</w:t>
      </w:r>
      <w:r>
        <w:rPr>
          <w:rFonts w:ascii="AT*Palm Springs" w:hAnsi="AT*Palm Springs"/>
        </w:rPr>
        <w:t>élka</w:t>
      </w:r>
      <w:r w:rsidR="008B020B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23 cm"/>
        </w:smartTagPr>
        <w:r>
          <w:rPr>
            <w:rFonts w:ascii="AT*Palm Springs" w:hAnsi="AT*Palm Springs"/>
          </w:rPr>
          <w:t>223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8B020B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958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 w:rsidR="008B020B">
        <w:rPr>
          <w:rFonts w:ascii="AT*Palm Springs" w:hAnsi="AT*Palm Springs"/>
        </w:rPr>
        <w:t>d</w:t>
      </w:r>
      <w:r>
        <w:rPr>
          <w:rFonts w:ascii="AT*Palm Springs" w:hAnsi="AT*Palm Springs"/>
        </w:rPr>
        <w:t>élka</w:t>
      </w:r>
      <w:r w:rsidR="008B020B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47 cm"/>
        </w:smartTagPr>
        <w:r>
          <w:rPr>
            <w:rFonts w:ascii="AT*Palm Springs" w:hAnsi="AT*Palm Springs"/>
          </w:rPr>
          <w:t>247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8B020B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959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 w:rsidR="008B020B">
        <w:rPr>
          <w:rFonts w:ascii="AT*Palm Springs" w:hAnsi="AT*Palm Springs"/>
        </w:rPr>
        <w:t>d</w:t>
      </w:r>
      <w:r>
        <w:rPr>
          <w:rFonts w:ascii="AT*Palm Springs" w:hAnsi="AT*Palm Springs"/>
        </w:rPr>
        <w:t>élka</w:t>
      </w:r>
      <w:r w:rsidR="008B020B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17 cm"/>
        </w:smartTagPr>
        <w:r>
          <w:rPr>
            <w:rFonts w:ascii="AT*Palm Springs" w:hAnsi="AT*Palm Springs"/>
          </w:rPr>
          <w:t>217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8B020B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960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 w:rsidR="008B020B">
        <w:rPr>
          <w:rFonts w:ascii="AT*Palm Springs" w:hAnsi="AT*Palm Springs"/>
        </w:rPr>
        <w:t>d</w:t>
      </w:r>
      <w:r>
        <w:rPr>
          <w:rFonts w:ascii="AT*Palm Springs" w:hAnsi="AT*Palm Springs"/>
        </w:rPr>
        <w:t>élka</w:t>
      </w:r>
      <w:r w:rsidR="008B020B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68 cm"/>
        </w:smartTagPr>
        <w:r>
          <w:rPr>
            <w:rFonts w:ascii="AT*Palm Springs" w:hAnsi="AT*Palm Springs"/>
          </w:rPr>
          <w:t>268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8B020B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963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 w:rsidR="008B020B">
        <w:rPr>
          <w:rFonts w:ascii="AT*Palm Springs" w:hAnsi="AT*Palm Springs"/>
        </w:rPr>
        <w:t>d</w:t>
      </w:r>
      <w:r>
        <w:rPr>
          <w:rFonts w:ascii="AT*Palm Springs" w:hAnsi="AT*Palm Springs"/>
        </w:rPr>
        <w:t>élka</w:t>
      </w:r>
      <w:r w:rsidR="008B020B">
        <w:rPr>
          <w:rFonts w:ascii="AT*Palm Springs" w:hAnsi="AT*Palm Springs"/>
        </w:rPr>
        <w:t xml:space="preserve">: </w:t>
      </w:r>
      <w:smartTag w:uri="urn:schemas-microsoft-com:office:smarttags" w:element="metricconverter">
        <w:smartTagPr>
          <w:attr w:name="ProductID" w:val="218 cm"/>
        </w:smartTagPr>
        <w:r>
          <w:rPr>
            <w:rFonts w:ascii="AT*Palm Springs" w:hAnsi="AT*Palm Springs"/>
          </w:rPr>
          <w:t>218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8B020B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964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 w:rsidR="008B020B">
        <w:rPr>
          <w:rFonts w:ascii="AT*Palm Springs" w:hAnsi="AT*Palm Springs"/>
        </w:rPr>
        <w:t>d</w:t>
      </w:r>
      <w:r>
        <w:rPr>
          <w:rFonts w:ascii="AT*Palm Springs" w:hAnsi="AT*Palm Springs"/>
        </w:rPr>
        <w:t>élka</w:t>
      </w:r>
      <w:r w:rsidR="008B020B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40 cm"/>
        </w:smartTagPr>
        <w:r>
          <w:rPr>
            <w:rFonts w:ascii="AT*Palm Springs" w:hAnsi="AT*Palm Springs"/>
          </w:rPr>
          <w:t>240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965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 w:rsidR="008B020B">
        <w:rPr>
          <w:rFonts w:ascii="AT*Palm Springs" w:hAnsi="AT*Palm Springs"/>
        </w:rPr>
        <w:t>d</w:t>
      </w:r>
      <w:r>
        <w:rPr>
          <w:rFonts w:ascii="AT*Palm Springs" w:hAnsi="AT*Palm Springs"/>
        </w:rPr>
        <w:t>élka</w:t>
      </w:r>
      <w:r w:rsidR="008B020B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37 cm"/>
        </w:smartTagPr>
        <w:r>
          <w:rPr>
            <w:rFonts w:ascii="AT*Palm Springs" w:hAnsi="AT*Palm Springs"/>
          </w:rPr>
          <w:t>237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lastRenderedPageBreak/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966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>
        <w:rPr>
          <w:rFonts w:ascii="AT*Palm Springs" w:hAnsi="AT*Palm Springs"/>
        </w:rPr>
        <w:t>délka</w:t>
      </w:r>
      <w:r w:rsidR="00AC0B84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35 cm"/>
        </w:smartTagPr>
        <w:r>
          <w:rPr>
            <w:rFonts w:ascii="AT*Palm Springs" w:hAnsi="AT*Palm Springs"/>
          </w:rPr>
          <w:t>235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8B020B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973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>
        <w:rPr>
          <w:rFonts w:ascii="AT*Palm Springs" w:hAnsi="AT*Palm Springs"/>
        </w:rPr>
        <w:t>délka</w:t>
      </w:r>
      <w:r w:rsidR="00AC0B84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17 cm"/>
        </w:smartTagPr>
        <w:r>
          <w:rPr>
            <w:rFonts w:ascii="AT*Palm Springs" w:hAnsi="AT*Palm Springs"/>
          </w:rPr>
          <w:t>217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982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>
        <w:rPr>
          <w:rFonts w:ascii="AT*Palm Springs" w:hAnsi="AT*Palm Springs"/>
        </w:rPr>
        <w:t>délka</w:t>
      </w:r>
      <w:r w:rsidR="00AC0B84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64 cm"/>
        </w:smartTagPr>
        <w:r>
          <w:rPr>
            <w:rFonts w:ascii="AT*Palm Springs" w:hAnsi="AT*Palm Springs"/>
          </w:rPr>
          <w:t>264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8424A3">
        <w:rPr>
          <w:rFonts w:ascii="AT*Palm Springs" w:hAnsi="AT*Palm Springs"/>
          <w:b/>
        </w:rPr>
        <w:t>V 983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>
        <w:rPr>
          <w:rFonts w:ascii="AT*Palm Springs" w:hAnsi="AT*Palm Springs"/>
        </w:rPr>
        <w:t>délka</w:t>
      </w:r>
      <w:r w:rsidR="00AC0B84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61 cm"/>
        </w:smartTagPr>
        <w:r>
          <w:rPr>
            <w:rFonts w:ascii="AT*Palm Springs" w:hAnsi="AT*Palm Springs"/>
          </w:rPr>
          <w:t>261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17.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E43CC7">
        <w:rPr>
          <w:rFonts w:ascii="AT*Palm Springs" w:hAnsi="AT*Palm Springs"/>
          <w:b/>
        </w:rPr>
        <w:t>V 984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>
        <w:rPr>
          <w:rFonts w:ascii="AT*Palm Springs" w:hAnsi="AT*Palm Springs"/>
        </w:rPr>
        <w:t>délka</w:t>
      </w:r>
      <w:r w:rsidR="00AC0B84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23 cm"/>
        </w:smartTagPr>
        <w:r>
          <w:rPr>
            <w:rFonts w:ascii="AT*Palm Springs" w:hAnsi="AT*Palm Springs"/>
          </w:rPr>
          <w:t>223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18.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 w:rsidRPr="00E43CC7">
        <w:rPr>
          <w:rFonts w:ascii="AT*Palm Springs" w:hAnsi="AT*Palm Springs"/>
          <w:b/>
        </w:rPr>
        <w:tab/>
        <w:t>V 1035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Halapartna</w:t>
      </w:r>
    </w:p>
    <w:p w:rsidR="00A51A74" w:rsidRPr="005E7743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dřevo, železo; </w:t>
      </w:r>
      <w:r w:rsidRPr="005E7743">
        <w:rPr>
          <w:rFonts w:ascii="AT*Palm Springs" w:hAnsi="AT*Palm Springs"/>
        </w:rPr>
        <w:t>délka</w:t>
      </w:r>
      <w:r w:rsidR="00AC0B84">
        <w:rPr>
          <w:rFonts w:ascii="AT*Palm Springs" w:hAnsi="AT*Palm Springs"/>
        </w:rPr>
        <w:t>:</w:t>
      </w:r>
      <w:r w:rsidRPr="005E7743"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40 cm"/>
        </w:smartTagPr>
        <w:r w:rsidRPr="005E7743">
          <w:rPr>
            <w:rFonts w:ascii="AT*Palm Springs" w:hAnsi="AT*Palm Springs"/>
          </w:rPr>
          <w:t>240 cm</w:t>
        </w:r>
      </w:smartTag>
    </w:p>
    <w:p w:rsidR="00A51A74" w:rsidRPr="005E7743" w:rsidRDefault="00A51A74" w:rsidP="00A51A74">
      <w:pPr>
        <w:ind w:left="2124" w:firstLine="708"/>
        <w:rPr>
          <w:rFonts w:ascii="AT*Palm Springs" w:hAnsi="AT*Palm Springs"/>
        </w:rPr>
      </w:pPr>
      <w:r w:rsidRPr="005E7743">
        <w:rPr>
          <w:rFonts w:ascii="AT*Palm Springs" w:hAnsi="AT*Palm Springs"/>
        </w:rPr>
        <w:t>18. století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 w:rsidRPr="005E7743">
        <w:rPr>
          <w:rFonts w:ascii="AT*Palm Springs" w:hAnsi="AT*Palm Springs"/>
        </w:rPr>
        <w:t>stav dobrý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E43CC7">
        <w:rPr>
          <w:rFonts w:ascii="AT*Palm Springs" w:hAnsi="AT*Palm Springs"/>
          <w:b/>
        </w:rPr>
        <w:t>V 2947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Palaš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19. století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AC0B84">
        <w:rPr>
          <w:rFonts w:ascii="AT*Palm Springs" w:hAnsi="AT*Palm Springs"/>
        </w:rPr>
        <w:t xml:space="preserve">železo; </w:t>
      </w:r>
      <w:r>
        <w:rPr>
          <w:rFonts w:ascii="AT*Palm Springs" w:hAnsi="AT*Palm Springs"/>
        </w:rPr>
        <w:t>délka</w:t>
      </w:r>
      <w:r w:rsidR="00AC0B84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98 cm"/>
        </w:smartTagPr>
        <w:r>
          <w:rPr>
            <w:rFonts w:ascii="AT*Palm Springs" w:hAnsi="AT*Palm Springs"/>
          </w:rPr>
          <w:t>98 cm</w:t>
        </w:r>
      </w:smartTag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stav dobrý</w:t>
      </w:r>
      <w:r w:rsidR="00B0749F">
        <w:rPr>
          <w:rFonts w:ascii="AT*Palm Springs" w:hAnsi="AT*Palm Springs"/>
        </w:rPr>
        <w:br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E43CC7">
        <w:rPr>
          <w:rFonts w:ascii="AT*Palm Springs" w:hAnsi="AT*Palm Springs"/>
          <w:b/>
        </w:rPr>
        <w:t>V 659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Meč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19. století</w:t>
      </w:r>
    </w:p>
    <w:p w:rsidR="00A51A74" w:rsidRDefault="004B01D0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ž</w:t>
      </w:r>
      <w:r w:rsidR="00AC0B84">
        <w:rPr>
          <w:rFonts w:ascii="AT*Palm Springs" w:hAnsi="AT*Palm Springs"/>
        </w:rPr>
        <w:t>elezo</w:t>
      </w:r>
      <w:r>
        <w:rPr>
          <w:rFonts w:ascii="AT*Palm Springs" w:hAnsi="AT*Palm Springs"/>
        </w:rPr>
        <w:t xml:space="preserve">; </w:t>
      </w:r>
      <w:r w:rsidR="00A51A74">
        <w:rPr>
          <w:rFonts w:ascii="AT*Palm Springs" w:hAnsi="AT*Palm Springs"/>
        </w:rPr>
        <w:t>délka</w:t>
      </w:r>
      <w:r>
        <w:rPr>
          <w:rFonts w:ascii="AT*Palm Springs" w:hAnsi="AT*Palm Springs"/>
        </w:rPr>
        <w:t>:</w:t>
      </w:r>
      <w:r w:rsidR="00A51A74"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118 cm"/>
        </w:smartTagPr>
        <w:r w:rsidR="00A51A74">
          <w:rPr>
            <w:rFonts w:ascii="AT*Palm Springs" w:hAnsi="AT*Palm Springs"/>
          </w:rPr>
          <w:t>118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A51A74" w:rsidRDefault="00A51A74" w:rsidP="00A51A74">
      <w:pPr>
        <w:rPr>
          <w:rFonts w:ascii="AT*Palm Springs" w:hAnsi="AT*Palm Springs"/>
        </w:rPr>
      </w:pP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Pr="00E43CC7">
        <w:rPr>
          <w:rFonts w:ascii="AT*Palm Springs" w:hAnsi="AT*Palm Springs"/>
          <w:b/>
        </w:rPr>
        <w:t>V 1120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>Přilba otevřená „</w:t>
      </w:r>
      <w:proofErr w:type="spellStart"/>
      <w:r>
        <w:rPr>
          <w:rFonts w:ascii="AT*Palm Springs" w:hAnsi="AT*Palm Springs"/>
        </w:rPr>
        <w:t>Pappenheim</w:t>
      </w:r>
      <w:proofErr w:type="spellEnd"/>
      <w:r>
        <w:rPr>
          <w:rFonts w:ascii="AT*Palm Springs" w:hAnsi="AT*Palm Springs"/>
        </w:rPr>
        <w:t>“</w:t>
      </w:r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18. století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4B01D0">
        <w:rPr>
          <w:rFonts w:ascii="AT*Palm Springs" w:hAnsi="AT*Palm Springs"/>
        </w:rPr>
        <w:t xml:space="preserve">železo; </w:t>
      </w:r>
      <w:r>
        <w:rPr>
          <w:rFonts w:ascii="AT*Palm Springs" w:hAnsi="AT*Palm Springs"/>
        </w:rPr>
        <w:t>délka</w:t>
      </w:r>
      <w:r w:rsidR="004B01D0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40 cm"/>
        </w:smartTagPr>
        <w:r>
          <w:rPr>
            <w:rFonts w:ascii="AT*Palm Springs" w:hAnsi="AT*Palm Springs"/>
          </w:rPr>
          <w:t>40 cm</w:t>
        </w:r>
      </w:smartTag>
      <w:r>
        <w:rPr>
          <w:rFonts w:ascii="AT*Palm Springs" w:hAnsi="AT*Palm Springs"/>
        </w:rPr>
        <w:t>, šířka</w:t>
      </w:r>
      <w:r w:rsidR="004B01D0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1 cm"/>
        </w:smartTagPr>
        <w:r>
          <w:rPr>
            <w:rFonts w:ascii="AT*Palm Springs" w:hAnsi="AT*Palm Springs"/>
          </w:rPr>
          <w:t>21 cm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A51A74" w:rsidRDefault="00B0749F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br/>
      </w:r>
    </w:p>
    <w:p w:rsidR="00A51A74" w:rsidRDefault="00A51A74" w:rsidP="00A51A74">
      <w:pPr>
        <w:ind w:left="708" w:firstLine="708"/>
        <w:rPr>
          <w:rFonts w:ascii="AT*Palm Springs" w:hAnsi="AT*Palm Springs"/>
        </w:rPr>
      </w:pPr>
      <w:r w:rsidRPr="00E43CC7">
        <w:rPr>
          <w:rFonts w:ascii="AT*Palm Springs" w:hAnsi="AT*Palm Springs"/>
          <w:b/>
        </w:rPr>
        <w:t>V 456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  <w:t xml:space="preserve">Dělová hlaveň bronzová s erbem </w:t>
      </w:r>
      <w:proofErr w:type="spellStart"/>
      <w:r>
        <w:rPr>
          <w:rFonts w:ascii="AT*Palm Springs" w:hAnsi="AT*Palm Springs"/>
        </w:rPr>
        <w:t>Dietrichsteinů</w:t>
      </w:r>
      <w:proofErr w:type="spellEnd"/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1544</w:t>
      </w:r>
    </w:p>
    <w:p w:rsidR="00A51A74" w:rsidRDefault="00A51A74" w:rsidP="00A51A74">
      <w:pPr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  <w:r w:rsidR="004B01D0">
        <w:rPr>
          <w:rFonts w:ascii="AT*Palm Springs" w:hAnsi="AT*Palm Springs"/>
        </w:rPr>
        <w:t xml:space="preserve">bronz; </w:t>
      </w:r>
      <w:r>
        <w:rPr>
          <w:rFonts w:ascii="AT*Palm Springs" w:hAnsi="AT*Palm Springs"/>
        </w:rPr>
        <w:t>délka</w:t>
      </w:r>
      <w:r w:rsidR="004B01D0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205 cm"/>
        </w:smartTagPr>
        <w:r>
          <w:rPr>
            <w:rFonts w:ascii="AT*Palm Springs" w:hAnsi="AT*Palm Springs"/>
          </w:rPr>
          <w:t>205 cm</w:t>
        </w:r>
      </w:smartTag>
      <w:r>
        <w:rPr>
          <w:rFonts w:ascii="AT*Palm Springs" w:hAnsi="AT*Palm Springs"/>
        </w:rPr>
        <w:t>, ráže</w:t>
      </w:r>
      <w:r w:rsidR="004B01D0">
        <w:rPr>
          <w:rFonts w:ascii="AT*Palm Springs" w:hAnsi="AT*Palm Springs"/>
        </w:rPr>
        <w:t>:</w:t>
      </w:r>
      <w:r>
        <w:rPr>
          <w:rFonts w:ascii="AT*Palm Springs" w:hAnsi="AT*Palm Springs"/>
        </w:rPr>
        <w:t xml:space="preserve"> </w:t>
      </w:r>
      <w:smartTag w:uri="urn:schemas-microsoft-com:office:smarttags" w:element="metricconverter">
        <w:smartTagPr>
          <w:attr w:name="ProductID" w:val="55 mm"/>
        </w:smartTagPr>
        <w:r>
          <w:rPr>
            <w:rFonts w:ascii="AT*Palm Springs" w:hAnsi="AT*Palm Springs"/>
          </w:rPr>
          <w:t>55 mm</w:t>
        </w:r>
      </w:smartTag>
    </w:p>
    <w:p w:rsidR="00A51A74" w:rsidRDefault="00A51A74" w:rsidP="00A51A74">
      <w:pPr>
        <w:ind w:left="2124" w:firstLine="708"/>
        <w:rPr>
          <w:rFonts w:ascii="AT*Palm Springs" w:hAnsi="AT*Palm Springs"/>
        </w:rPr>
      </w:pPr>
      <w:r>
        <w:rPr>
          <w:rFonts w:ascii="AT*Palm Springs" w:hAnsi="AT*Palm Springs"/>
        </w:rPr>
        <w:t>stav dobrý</w:t>
      </w:r>
    </w:p>
    <w:p w:rsidR="005A4D08" w:rsidRPr="00916199" w:rsidRDefault="00A51A74" w:rsidP="00ED2368">
      <w:pPr>
        <w:tabs>
          <w:tab w:val="left" w:pos="465"/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18683E" w:rsidRDefault="0018683E" w:rsidP="005814D6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:rsidR="0018683E" w:rsidRDefault="0018683E" w:rsidP="005814D6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Celkem zapůjčených předmětů:</w:t>
      </w:r>
      <w:r>
        <w:rPr>
          <w:sz w:val="22"/>
          <w:szCs w:val="22"/>
        </w:rPr>
        <w:tab/>
      </w:r>
      <w:r w:rsidRPr="0018683E">
        <w:rPr>
          <w:b/>
          <w:sz w:val="22"/>
          <w:szCs w:val="22"/>
        </w:rPr>
        <w:t>27 ks</w:t>
      </w:r>
    </w:p>
    <w:p w:rsidR="005814D6" w:rsidRDefault="00072D1F" w:rsidP="005814D6">
      <w:pPr>
        <w:keepNext/>
        <w:tabs>
          <w:tab w:val="left" w:pos="1701"/>
          <w:tab w:val="left" w:pos="3261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2. Finanční hodnota</w:t>
      </w:r>
      <w:r w:rsidR="00FF164B" w:rsidRPr="004255DB">
        <w:rPr>
          <w:sz w:val="22"/>
          <w:szCs w:val="22"/>
        </w:rPr>
        <w:t xml:space="preserve"> </w:t>
      </w:r>
      <w:r w:rsidR="005A4D08">
        <w:rPr>
          <w:sz w:val="22"/>
          <w:szCs w:val="22"/>
        </w:rPr>
        <w:t xml:space="preserve">všech </w:t>
      </w:r>
      <w:r w:rsidR="00FF164B" w:rsidRPr="004255DB">
        <w:rPr>
          <w:sz w:val="22"/>
          <w:szCs w:val="22"/>
        </w:rPr>
        <w:t>předmět</w:t>
      </w:r>
      <w:r w:rsidR="00E035D5" w:rsidRPr="004255DB">
        <w:rPr>
          <w:sz w:val="22"/>
          <w:szCs w:val="22"/>
        </w:rPr>
        <w:t>ů</w:t>
      </w:r>
      <w:r w:rsidR="005814D6" w:rsidRPr="004255DB">
        <w:rPr>
          <w:sz w:val="22"/>
          <w:szCs w:val="22"/>
        </w:rPr>
        <w:t xml:space="preserve"> výpůjčky </w:t>
      </w:r>
      <w:r w:rsidR="00BD3BBD" w:rsidRPr="00030402">
        <w:rPr>
          <w:sz w:val="22"/>
          <w:szCs w:val="22"/>
        </w:rPr>
        <w:t>činí</w:t>
      </w:r>
      <w:r w:rsidR="0018683E">
        <w:rPr>
          <w:sz w:val="22"/>
          <w:szCs w:val="22"/>
        </w:rPr>
        <w:t>:</w:t>
      </w:r>
      <w:r w:rsidR="0010602D">
        <w:rPr>
          <w:b/>
          <w:sz w:val="22"/>
          <w:szCs w:val="22"/>
        </w:rPr>
        <w:tab/>
      </w:r>
      <w:r w:rsidR="00F51FE2">
        <w:rPr>
          <w:b/>
          <w:sz w:val="22"/>
          <w:szCs w:val="22"/>
        </w:rPr>
        <w:t>1</w:t>
      </w:r>
      <w:r w:rsidR="00A51A74">
        <w:rPr>
          <w:b/>
          <w:sz w:val="22"/>
          <w:szCs w:val="22"/>
        </w:rPr>
        <w:t>.</w:t>
      </w:r>
      <w:r w:rsidR="00F51FE2">
        <w:rPr>
          <w:b/>
          <w:sz w:val="22"/>
          <w:szCs w:val="22"/>
        </w:rPr>
        <w:t>830</w:t>
      </w:r>
      <w:r w:rsidR="00A51A74">
        <w:rPr>
          <w:b/>
          <w:sz w:val="22"/>
          <w:szCs w:val="22"/>
        </w:rPr>
        <w:t>.</w:t>
      </w:r>
      <w:r w:rsidR="00F51FE2">
        <w:rPr>
          <w:b/>
          <w:sz w:val="22"/>
          <w:szCs w:val="22"/>
        </w:rPr>
        <w:t>0</w:t>
      </w:r>
      <w:r w:rsidR="00A51A74">
        <w:rPr>
          <w:b/>
          <w:sz w:val="22"/>
          <w:szCs w:val="22"/>
        </w:rPr>
        <w:t>00,</w:t>
      </w:r>
      <w:r w:rsidR="00916199" w:rsidRPr="00916199">
        <w:rPr>
          <w:b/>
          <w:sz w:val="22"/>
          <w:szCs w:val="22"/>
        </w:rPr>
        <w:t>-</w:t>
      </w:r>
      <w:r w:rsidR="00DF48DD">
        <w:rPr>
          <w:b/>
          <w:sz w:val="22"/>
          <w:szCs w:val="22"/>
        </w:rPr>
        <w:t xml:space="preserve"> </w:t>
      </w:r>
      <w:r w:rsidR="005814D6" w:rsidRPr="00916199">
        <w:rPr>
          <w:b/>
          <w:sz w:val="22"/>
          <w:szCs w:val="22"/>
        </w:rPr>
        <w:t xml:space="preserve">Kč </w:t>
      </w:r>
    </w:p>
    <w:p w:rsidR="00ED2368" w:rsidRPr="004255DB" w:rsidRDefault="00ED2368" w:rsidP="005814D6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:rsidR="005C1E8D" w:rsidRPr="004255DB" w:rsidRDefault="009E1572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II.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:rsidR="004A0320" w:rsidRDefault="005814D6" w:rsidP="00AD6AB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4A0320">
        <w:rPr>
          <w:sz w:val="22"/>
          <w:szCs w:val="22"/>
        </w:rPr>
        <w:t xml:space="preserve">Tato smlouva o výpůjčce se uzavírá na dobu </w:t>
      </w:r>
      <w:r w:rsidRPr="004A0320">
        <w:rPr>
          <w:b/>
          <w:sz w:val="22"/>
          <w:szCs w:val="22"/>
        </w:rPr>
        <w:t xml:space="preserve">od </w:t>
      </w:r>
      <w:r w:rsidR="004A0320" w:rsidRPr="004A0320">
        <w:rPr>
          <w:b/>
          <w:sz w:val="22"/>
          <w:szCs w:val="22"/>
        </w:rPr>
        <w:t>1.</w:t>
      </w:r>
      <w:r w:rsidR="00B856EB">
        <w:rPr>
          <w:b/>
          <w:sz w:val="22"/>
          <w:szCs w:val="22"/>
        </w:rPr>
        <w:t xml:space="preserve"> </w:t>
      </w:r>
      <w:r w:rsidR="004A0320" w:rsidRPr="004A0320">
        <w:rPr>
          <w:b/>
          <w:sz w:val="22"/>
          <w:szCs w:val="22"/>
        </w:rPr>
        <w:t>1.</w:t>
      </w:r>
      <w:r w:rsidR="00F51FE2">
        <w:rPr>
          <w:b/>
          <w:sz w:val="22"/>
          <w:szCs w:val="22"/>
        </w:rPr>
        <w:t xml:space="preserve"> </w:t>
      </w:r>
      <w:r w:rsidR="004A0320" w:rsidRPr="004A0320">
        <w:rPr>
          <w:b/>
          <w:sz w:val="22"/>
          <w:szCs w:val="22"/>
        </w:rPr>
        <w:t>201</w:t>
      </w:r>
      <w:r w:rsidR="00B0749F">
        <w:rPr>
          <w:b/>
          <w:sz w:val="22"/>
          <w:szCs w:val="22"/>
        </w:rPr>
        <w:t>9</w:t>
      </w:r>
      <w:r w:rsidR="00B856EB">
        <w:rPr>
          <w:b/>
          <w:sz w:val="22"/>
          <w:szCs w:val="22"/>
        </w:rPr>
        <w:t xml:space="preserve"> </w:t>
      </w:r>
      <w:r w:rsidRPr="004A0320">
        <w:rPr>
          <w:b/>
          <w:sz w:val="22"/>
          <w:szCs w:val="22"/>
        </w:rPr>
        <w:t>do</w:t>
      </w:r>
      <w:r w:rsidR="004A0320">
        <w:rPr>
          <w:b/>
          <w:sz w:val="22"/>
          <w:szCs w:val="22"/>
        </w:rPr>
        <w:t xml:space="preserve"> 31.</w:t>
      </w:r>
      <w:r w:rsidR="00F51FE2">
        <w:rPr>
          <w:b/>
          <w:sz w:val="22"/>
          <w:szCs w:val="22"/>
        </w:rPr>
        <w:t xml:space="preserve"> </w:t>
      </w:r>
      <w:r w:rsidR="004A0320">
        <w:rPr>
          <w:b/>
          <w:sz w:val="22"/>
          <w:szCs w:val="22"/>
        </w:rPr>
        <w:t>12.</w:t>
      </w:r>
      <w:r w:rsidR="00F51FE2">
        <w:rPr>
          <w:b/>
          <w:sz w:val="22"/>
          <w:szCs w:val="22"/>
        </w:rPr>
        <w:t xml:space="preserve"> </w:t>
      </w:r>
      <w:r w:rsidR="004A0320">
        <w:rPr>
          <w:b/>
          <w:sz w:val="22"/>
          <w:szCs w:val="22"/>
        </w:rPr>
        <w:t>201</w:t>
      </w:r>
      <w:r w:rsidR="00B0749F">
        <w:rPr>
          <w:b/>
          <w:sz w:val="22"/>
          <w:szCs w:val="22"/>
        </w:rPr>
        <w:t>9</w:t>
      </w:r>
    </w:p>
    <w:p w:rsidR="000A3179" w:rsidRPr="004A0320" w:rsidRDefault="000A3179" w:rsidP="00AD6AB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4A0320">
        <w:rPr>
          <w:b/>
          <w:sz w:val="22"/>
          <w:szCs w:val="22"/>
        </w:rPr>
        <w:t>Vypůjčiteli byly pře</w:t>
      </w:r>
      <w:r w:rsidR="00A51A74" w:rsidRPr="004A0320">
        <w:rPr>
          <w:b/>
          <w:sz w:val="22"/>
          <w:szCs w:val="22"/>
        </w:rPr>
        <w:t>dměty výpůjčky předány dne 10.</w:t>
      </w:r>
      <w:r w:rsidR="00B856EB">
        <w:rPr>
          <w:b/>
          <w:sz w:val="22"/>
          <w:szCs w:val="22"/>
        </w:rPr>
        <w:t xml:space="preserve"> </w:t>
      </w:r>
      <w:r w:rsidR="00A51A74" w:rsidRPr="004A0320">
        <w:rPr>
          <w:b/>
          <w:sz w:val="22"/>
          <w:szCs w:val="22"/>
        </w:rPr>
        <w:t>1.</w:t>
      </w:r>
      <w:r w:rsidR="00B856EB">
        <w:rPr>
          <w:b/>
          <w:sz w:val="22"/>
          <w:szCs w:val="22"/>
        </w:rPr>
        <w:t xml:space="preserve"> </w:t>
      </w:r>
      <w:r w:rsidR="00A51A74" w:rsidRPr="004A0320">
        <w:rPr>
          <w:b/>
          <w:sz w:val="22"/>
          <w:szCs w:val="22"/>
        </w:rPr>
        <w:t>2013</w:t>
      </w:r>
      <w:r w:rsidRPr="004A0320">
        <w:rPr>
          <w:b/>
          <w:sz w:val="22"/>
          <w:szCs w:val="22"/>
        </w:rPr>
        <w:t xml:space="preserve"> na základě smlouvy o výpůjčce </w:t>
      </w:r>
      <w:r w:rsidR="00A51A74" w:rsidRPr="004A0320">
        <w:rPr>
          <w:b/>
          <w:sz w:val="22"/>
          <w:szCs w:val="22"/>
        </w:rPr>
        <w:t xml:space="preserve">číslo </w:t>
      </w:r>
      <w:r w:rsidR="000E4BE1">
        <w:rPr>
          <w:b/>
          <w:sz w:val="22"/>
          <w:szCs w:val="22"/>
        </w:rPr>
        <w:t>1751/38/2013</w:t>
      </w:r>
      <w:r w:rsidR="00A51A74" w:rsidRPr="004A0320">
        <w:rPr>
          <w:b/>
          <w:sz w:val="22"/>
          <w:szCs w:val="22"/>
        </w:rPr>
        <w:t xml:space="preserve"> ze dne 10.</w:t>
      </w:r>
      <w:r w:rsidR="00B856EB">
        <w:rPr>
          <w:b/>
          <w:sz w:val="22"/>
          <w:szCs w:val="22"/>
        </w:rPr>
        <w:t xml:space="preserve"> </w:t>
      </w:r>
      <w:r w:rsidR="00A51A74" w:rsidRPr="004A0320">
        <w:rPr>
          <w:b/>
          <w:sz w:val="22"/>
          <w:szCs w:val="22"/>
        </w:rPr>
        <w:t>1.</w:t>
      </w:r>
      <w:r w:rsidR="00B856EB">
        <w:rPr>
          <w:b/>
          <w:sz w:val="22"/>
          <w:szCs w:val="22"/>
        </w:rPr>
        <w:t xml:space="preserve"> 2</w:t>
      </w:r>
      <w:r w:rsidR="00A51A74" w:rsidRPr="004A0320">
        <w:rPr>
          <w:b/>
          <w:sz w:val="22"/>
          <w:szCs w:val="22"/>
        </w:rPr>
        <w:t>013</w:t>
      </w:r>
    </w:p>
    <w:p w:rsidR="00AD6ABB" w:rsidRPr="00030402" w:rsidRDefault="00FF164B" w:rsidP="00AD6AB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O </w:t>
      </w:r>
      <w:r w:rsidR="00765CF3" w:rsidRPr="00030402">
        <w:rPr>
          <w:sz w:val="22"/>
          <w:szCs w:val="22"/>
        </w:rPr>
        <w:t xml:space="preserve">zpětném navrácení </w:t>
      </w:r>
      <w:r w:rsidR="000A3179" w:rsidRPr="00030402">
        <w:rPr>
          <w:sz w:val="22"/>
          <w:szCs w:val="22"/>
        </w:rPr>
        <w:t xml:space="preserve">předmětů výpůjčky </w:t>
      </w:r>
      <w:proofErr w:type="spellStart"/>
      <w:r w:rsidR="00765CF3" w:rsidRPr="00030402">
        <w:rPr>
          <w:sz w:val="22"/>
          <w:szCs w:val="22"/>
        </w:rPr>
        <w:t>půjčiteli</w:t>
      </w:r>
      <w:proofErr w:type="spellEnd"/>
      <w:r w:rsidR="00765CF3" w:rsidRPr="00030402">
        <w:rPr>
          <w:sz w:val="22"/>
          <w:szCs w:val="22"/>
        </w:rPr>
        <w:t xml:space="preserve"> </w:t>
      </w:r>
      <w:r w:rsidR="002773C3" w:rsidRPr="00030402">
        <w:rPr>
          <w:sz w:val="22"/>
          <w:szCs w:val="22"/>
        </w:rPr>
        <w:t>bude smluvními stranami sepsán datovaný písemný předávací protokol podepsaný oprávněnými osobami obou smluvních stran jednat ve věcech technických, ve kterém smluvní strany</w:t>
      </w:r>
      <w:r w:rsidR="00765CF3" w:rsidRPr="00030402">
        <w:rPr>
          <w:sz w:val="22"/>
          <w:szCs w:val="22"/>
        </w:rPr>
        <w:t xml:space="preserve"> potvrdí</w:t>
      </w:r>
      <w:r w:rsidR="002773C3" w:rsidRPr="00030402">
        <w:rPr>
          <w:sz w:val="22"/>
          <w:szCs w:val="22"/>
        </w:rPr>
        <w:t xml:space="preserve"> převzetí p</w:t>
      </w:r>
      <w:r w:rsidR="00765CF3" w:rsidRPr="00030402">
        <w:rPr>
          <w:sz w:val="22"/>
          <w:szCs w:val="22"/>
        </w:rPr>
        <w:t>ředmětu výpůjčky a uvedou případné nedostatky, poškození nebo chybějící části předmětu</w:t>
      </w:r>
      <w:r w:rsidR="00453A37" w:rsidRPr="00030402">
        <w:rPr>
          <w:sz w:val="22"/>
          <w:szCs w:val="22"/>
        </w:rPr>
        <w:t>.</w:t>
      </w:r>
      <w:r w:rsidR="002773C3" w:rsidRPr="00030402">
        <w:rPr>
          <w:sz w:val="22"/>
          <w:szCs w:val="22"/>
        </w:rPr>
        <w:t xml:space="preserve"> </w:t>
      </w:r>
    </w:p>
    <w:p w:rsidR="00AD6ABB" w:rsidRDefault="00AD6ABB" w:rsidP="00AD6ABB">
      <w:pPr>
        <w:spacing w:after="120"/>
        <w:ind w:left="284"/>
        <w:jc w:val="both"/>
        <w:rPr>
          <w:sz w:val="22"/>
          <w:szCs w:val="22"/>
        </w:rPr>
      </w:pPr>
    </w:p>
    <w:p w:rsidR="002A1924" w:rsidRDefault="002A1924" w:rsidP="00AD6ABB">
      <w:pPr>
        <w:spacing w:after="120"/>
        <w:ind w:left="284"/>
        <w:jc w:val="both"/>
        <w:rPr>
          <w:sz w:val="22"/>
          <w:szCs w:val="22"/>
        </w:rPr>
      </w:pPr>
    </w:p>
    <w:p w:rsidR="00AD6ABB" w:rsidRDefault="00AD6ABB" w:rsidP="00AD6ABB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IV. Účel výpůjčky</w:t>
      </w:r>
    </w:p>
    <w:p w:rsidR="00A51A74" w:rsidRPr="00B2668C" w:rsidRDefault="00B2668C" w:rsidP="00A51A74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037627"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 w:rsidR="00A51A74" w:rsidRPr="00C62775">
        <w:rPr>
          <w:color w:val="000000" w:themeColor="text1"/>
          <w:sz w:val="22"/>
          <w:szCs w:val="22"/>
        </w:rPr>
        <w:t>Předměty jsou součástí prohlídkové trasy zámecké expozice zámku v Bučovicích.</w:t>
      </w:r>
    </w:p>
    <w:p w:rsidR="00AD6ABB" w:rsidRPr="00B2668C" w:rsidRDefault="00AD6ABB" w:rsidP="00A51A74">
      <w:pPr>
        <w:spacing w:after="120"/>
        <w:ind w:left="284"/>
        <w:jc w:val="both"/>
        <w:rPr>
          <w:sz w:val="22"/>
          <w:szCs w:val="22"/>
        </w:rPr>
      </w:pPr>
    </w:p>
    <w:p w:rsidR="009E1572" w:rsidRPr="004255DB" w:rsidRDefault="005C1E8D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užívat předměty výpůjčky pouze za účelem uvedeným v čl. IV této smlouvy. </w:t>
      </w:r>
    </w:p>
    <w:p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 xml:space="preserve">neprodleně 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</w:t>
      </w:r>
      <w:r w:rsidR="004A0320">
        <w:rPr>
          <w:sz w:val="22"/>
          <w:szCs w:val="22"/>
        </w:rPr>
        <w:t xml:space="preserve"> podolsky</w:t>
      </w:r>
      <w:r w:rsidR="00A51A74">
        <w:rPr>
          <w:sz w:val="22"/>
          <w:szCs w:val="22"/>
        </w:rPr>
        <w:t>@vmo.cz</w:t>
      </w:r>
      <w:r w:rsidRPr="004255DB">
        <w:rPr>
          <w:sz w:val="22"/>
          <w:szCs w:val="22"/>
        </w:rPr>
        <w:t xml:space="preserve"> </w:t>
      </w:r>
    </w:p>
    <w:p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</w:t>
      </w:r>
      <w:r w:rsidR="008405A3" w:rsidRPr="00030402">
        <w:rPr>
          <w:sz w:val="22"/>
          <w:szCs w:val="22"/>
        </w:rPr>
        <w:t>jiné osobě</w:t>
      </w:r>
      <w:r w:rsidR="008405A3"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>k užívání.</w:t>
      </w:r>
    </w:p>
    <w:p w:rsidR="009E1572" w:rsidRPr="00030402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vrátit jakmile je</w:t>
      </w:r>
      <w:r w:rsidR="009E1572" w:rsidRPr="004255DB">
        <w:rPr>
          <w:sz w:val="22"/>
          <w:szCs w:val="22"/>
        </w:rPr>
        <w:t xml:space="preserve"> nepotřebuje, nejpozději však do konce stanovené doby výpůjčky</w:t>
      </w:r>
      <w:r w:rsidR="009E1572" w:rsidRPr="00030402">
        <w:rPr>
          <w:sz w:val="22"/>
          <w:szCs w:val="22"/>
        </w:rPr>
        <w:t>.</w:t>
      </w:r>
      <w:r w:rsidR="004B7E03" w:rsidRPr="00030402">
        <w:rPr>
          <w:sz w:val="22"/>
          <w:szCs w:val="22"/>
        </w:rPr>
        <w:t xml:space="preserve"> Vypůjčitel je povinen předměty výpůjčky vrátit </w:t>
      </w:r>
      <w:proofErr w:type="spellStart"/>
      <w:r w:rsidR="004B7E03" w:rsidRPr="00030402">
        <w:rPr>
          <w:sz w:val="22"/>
          <w:szCs w:val="22"/>
        </w:rPr>
        <w:t>půjčiteli</w:t>
      </w:r>
      <w:proofErr w:type="spellEnd"/>
      <w:r w:rsidR="004B7E03" w:rsidRPr="00030402">
        <w:rPr>
          <w:sz w:val="22"/>
          <w:szCs w:val="22"/>
        </w:rPr>
        <w:t xml:space="preserve"> také v případě ukončení smlouvy ve smyslu čl. IX. odst. 1. této smlouvy. </w:t>
      </w:r>
    </w:p>
    <w:p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793A91" w:rsidRPr="004255DB">
        <w:rPr>
          <w:sz w:val="22"/>
          <w:szCs w:val="22"/>
        </w:rPr>
        <w:t xml:space="preserve"> uvedených v čl. II této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 xml:space="preserve"> Olomouci uvádět jako </w:t>
      </w:r>
      <w:r w:rsidR="00030402">
        <w:rPr>
          <w:sz w:val="22"/>
          <w:szCs w:val="22"/>
        </w:rPr>
        <w:t>za</w:t>
      </w:r>
      <w:r w:rsidR="00BD132B" w:rsidRPr="00030402">
        <w:rPr>
          <w:sz w:val="22"/>
          <w:szCs w:val="22"/>
        </w:rPr>
        <w:t xml:space="preserve">půjčitele </w:t>
      </w:r>
      <w:r w:rsidR="00BD132B" w:rsidRPr="004255DB">
        <w:rPr>
          <w:sz w:val="22"/>
          <w:szCs w:val="22"/>
        </w:rPr>
        <w:t>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030402">
        <w:rPr>
          <w:sz w:val="22"/>
          <w:szCs w:val="22"/>
        </w:rPr>
        <w:t xml:space="preserve">bezúplatně předat </w:t>
      </w:r>
      <w:proofErr w:type="spellStart"/>
      <w:r w:rsidR="00CF5800" w:rsidRPr="00030402">
        <w:rPr>
          <w:sz w:val="22"/>
          <w:szCs w:val="22"/>
        </w:rPr>
        <w:t>půjčiteli</w:t>
      </w:r>
      <w:proofErr w:type="spellEnd"/>
      <w:r w:rsidR="00CF5800" w:rsidRPr="00030402">
        <w:rPr>
          <w:sz w:val="22"/>
          <w:szCs w:val="22"/>
        </w:rPr>
        <w:t xml:space="preserve"> dva</w:t>
      </w:r>
      <w:r w:rsidRPr="00030402">
        <w:rPr>
          <w:sz w:val="22"/>
          <w:szCs w:val="22"/>
        </w:rPr>
        <w:t xml:space="preserve"> výtisky</w:t>
      </w:r>
      <w:r w:rsidRPr="00B4006B"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:rsidR="009E1572" w:rsidRPr="004255DB" w:rsidRDefault="00B3131C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:rsidR="00296718" w:rsidRDefault="00B3131C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60FC">
        <w:rPr>
          <w:sz w:val="22"/>
          <w:szCs w:val="22"/>
        </w:rPr>
        <w:t>B</w:t>
      </w:r>
      <w:r w:rsidR="00BD132B" w:rsidRPr="004255DB">
        <w:rPr>
          <w:sz w:val="22"/>
          <w:szCs w:val="22"/>
        </w:rPr>
        <w:t>ez souhlasu</w:t>
      </w:r>
      <w:r w:rsidR="00CF60FC">
        <w:rPr>
          <w:sz w:val="22"/>
          <w:szCs w:val="22"/>
        </w:rPr>
        <w:t xml:space="preserve"> </w:t>
      </w:r>
      <w:proofErr w:type="spellStart"/>
      <w:r w:rsidR="00CF60FC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n</w:t>
      </w:r>
      <w:r w:rsidR="009B0AFC">
        <w:rPr>
          <w:sz w:val="22"/>
          <w:szCs w:val="22"/>
        </w:rPr>
        <w:t>esmějí</w:t>
      </w:r>
      <w:r w:rsidR="00BD132B" w:rsidRPr="004255DB">
        <w:rPr>
          <w:sz w:val="22"/>
          <w:szCs w:val="22"/>
        </w:rPr>
        <w:t xml:space="preserve"> </w:t>
      </w:r>
      <w:r w:rsidR="009B0AFC">
        <w:rPr>
          <w:sz w:val="22"/>
          <w:szCs w:val="22"/>
        </w:rPr>
        <w:t xml:space="preserve">být </w:t>
      </w:r>
      <w:r w:rsidR="00BD132B" w:rsidRPr="004255DB">
        <w:rPr>
          <w:sz w:val="22"/>
          <w:szCs w:val="22"/>
        </w:rPr>
        <w:t>předměty</w:t>
      </w:r>
      <w:r w:rsidR="009B0AFC">
        <w:rPr>
          <w:sz w:val="22"/>
          <w:szCs w:val="22"/>
        </w:rPr>
        <w:t xml:space="preserve"> výpůjčky</w:t>
      </w:r>
      <w:r w:rsidR="00BD132B"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</w:t>
      </w:r>
      <w:r w:rsidR="004255DB" w:rsidRPr="004255DB">
        <w:rPr>
          <w:sz w:val="22"/>
          <w:szCs w:val="22"/>
        </w:rPr>
        <w:t xml:space="preserve"> za předpokladu, že nebudou vyjímány z vitrín</w:t>
      </w:r>
      <w:r w:rsidR="00FF164B" w:rsidRPr="004255DB">
        <w:rPr>
          <w:sz w:val="22"/>
          <w:szCs w:val="22"/>
        </w:rPr>
        <w:t xml:space="preserve"> a nebude užito silného osvětlení.</w:t>
      </w:r>
    </w:p>
    <w:p w:rsidR="00AD51D2" w:rsidRPr="00B3131C" w:rsidRDefault="00B3131C" w:rsidP="00B3131C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3131C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 pojistných cen. Odpovědnost vzniká okamžikem podpisu zápisu o předání a trvá do okamžiku podpisu zápisu o převzetí předmětů (vrácení).</w:t>
      </w:r>
    </w:p>
    <w:p w:rsidR="009E1572" w:rsidRDefault="00280BAA" w:rsidP="009400F1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B3131C">
        <w:rPr>
          <w:sz w:val="22"/>
          <w:szCs w:val="22"/>
        </w:rPr>
        <w:t>Náklady spojené s balením a dopravou hradí vypůjčitel.</w:t>
      </w:r>
    </w:p>
    <w:p w:rsidR="009400F1" w:rsidRPr="009400F1" w:rsidRDefault="009400F1" w:rsidP="009400F1">
      <w:pPr>
        <w:spacing w:after="120"/>
        <w:ind w:left="284"/>
        <w:jc w:val="both"/>
        <w:rPr>
          <w:sz w:val="22"/>
          <w:szCs w:val="22"/>
        </w:rPr>
      </w:pPr>
    </w:p>
    <w:p w:rsidR="009E1572" w:rsidRPr="004255DB" w:rsidRDefault="009E1572" w:rsidP="009E1572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VI.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:rsidR="00995F63" w:rsidRPr="004255DB" w:rsidRDefault="009E1572" w:rsidP="00995F6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="004255DB" w:rsidRPr="00030402">
        <w:rPr>
          <w:sz w:val="22"/>
          <w:szCs w:val="22"/>
        </w:rPr>
        <w:t xml:space="preserve">povinen </w:t>
      </w:r>
      <w:r w:rsidR="0067225C" w:rsidRPr="00030402">
        <w:rPr>
          <w:sz w:val="22"/>
          <w:szCs w:val="22"/>
        </w:rPr>
        <w:t>přenechat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y výpůjčky vypůjčiteli ve stavu způsobilém ke smluvenému užívání. </w:t>
      </w:r>
    </w:p>
    <w:p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:rsidR="008405A3" w:rsidRPr="00030402" w:rsidRDefault="008405A3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030402">
        <w:rPr>
          <w:sz w:val="22"/>
          <w:szCs w:val="22"/>
        </w:rPr>
        <w:t>Půjčitel</w:t>
      </w:r>
      <w:proofErr w:type="spellEnd"/>
      <w:r w:rsidRPr="00030402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030402">
        <w:rPr>
          <w:sz w:val="22"/>
          <w:szCs w:val="22"/>
        </w:rPr>
        <w:t xml:space="preserve"> k</w:t>
      </w:r>
      <w:r w:rsidRPr="00030402">
        <w:rPr>
          <w:sz w:val="22"/>
          <w:szCs w:val="22"/>
        </w:rPr>
        <w:t xml:space="preserve"> užívání jiné osobě. </w:t>
      </w:r>
    </w:p>
    <w:p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:rsidR="00995F63" w:rsidRPr="004255DB" w:rsidRDefault="00995F63" w:rsidP="00995F63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VII. Náhrada škody</w:t>
      </w:r>
    </w:p>
    <w:p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proofErr w:type="spellStart"/>
      <w:r w:rsidR="002806C6" w:rsidRPr="002806C6">
        <w:rPr>
          <w:sz w:val="22"/>
          <w:szCs w:val="22"/>
        </w:rPr>
        <w:t>Půjčitel</w:t>
      </w:r>
      <w:proofErr w:type="spellEnd"/>
      <w:r w:rsidR="002806C6"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:rsidR="00E035D5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>V případě zničení, ztráty či odcizen</w:t>
      </w:r>
      <w:r w:rsidR="004255DB" w:rsidRPr="002806C6">
        <w:rPr>
          <w:sz w:val="22"/>
          <w:szCs w:val="22"/>
        </w:rPr>
        <w:t>í předmět</w:t>
      </w:r>
      <w:r w:rsidRPr="002806C6">
        <w:rPr>
          <w:sz w:val="22"/>
          <w:szCs w:val="22"/>
        </w:rPr>
        <w:t xml:space="preserve">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 w:rsidR="009400F1">
        <w:rPr>
          <w:sz w:val="22"/>
          <w:szCs w:val="22"/>
        </w:rPr>
        <w:t xml:space="preserve"> škodu</w:t>
      </w:r>
      <w:r w:rsidR="004255DB" w:rsidRPr="002806C6">
        <w:rPr>
          <w:sz w:val="22"/>
          <w:szCs w:val="22"/>
        </w:rPr>
        <w:t xml:space="preserve"> ve </w:t>
      </w:r>
      <w:r w:rsidR="009400F1">
        <w:rPr>
          <w:sz w:val="22"/>
          <w:szCs w:val="22"/>
        </w:rPr>
        <w:t xml:space="preserve">výši odpovídající </w:t>
      </w:r>
      <w:r w:rsidR="004255DB" w:rsidRPr="002806C6">
        <w:rPr>
          <w:sz w:val="22"/>
          <w:szCs w:val="22"/>
        </w:rPr>
        <w:t>finanční hodnotě předmět</w:t>
      </w:r>
      <w:r w:rsidRPr="002806C6">
        <w:rPr>
          <w:sz w:val="22"/>
          <w:szCs w:val="22"/>
        </w:rPr>
        <w:t>ů výpůjčky uvedené v čl. II této</w:t>
      </w:r>
      <w:r w:rsidR="00E035D5" w:rsidRPr="002806C6">
        <w:rPr>
          <w:sz w:val="22"/>
          <w:szCs w:val="22"/>
        </w:rPr>
        <w:t xml:space="preserve"> </w:t>
      </w:r>
      <w:r w:rsidRPr="002806C6">
        <w:rPr>
          <w:sz w:val="22"/>
          <w:szCs w:val="22"/>
        </w:rPr>
        <w:t>smlouvy.</w:t>
      </w:r>
      <w:r w:rsidR="002806C6" w:rsidRPr="002806C6">
        <w:rPr>
          <w:b/>
          <w:sz w:val="22"/>
          <w:szCs w:val="22"/>
        </w:rPr>
        <w:t xml:space="preserve"> </w:t>
      </w:r>
    </w:p>
    <w:p w:rsidR="002806C6" w:rsidRPr="002806C6" w:rsidRDefault="002806C6" w:rsidP="002806C6">
      <w:pPr>
        <w:spacing w:after="120"/>
        <w:ind w:left="284"/>
        <w:jc w:val="both"/>
        <w:rPr>
          <w:b/>
          <w:sz w:val="22"/>
          <w:szCs w:val="22"/>
        </w:rPr>
      </w:pPr>
    </w:p>
    <w:p w:rsidR="00995F63" w:rsidRPr="004255DB" w:rsidRDefault="00995F63" w:rsidP="00E035D5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VIII. Sankce</w:t>
      </w:r>
    </w:p>
    <w:p w:rsidR="00C03056" w:rsidRPr="00030402" w:rsidRDefault="00995F63" w:rsidP="00030402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030402">
        <w:rPr>
          <w:sz w:val="22"/>
          <w:szCs w:val="22"/>
        </w:rPr>
        <w:t>V případ</w:t>
      </w:r>
      <w:r w:rsidR="004255DB" w:rsidRPr="00030402">
        <w:rPr>
          <w:sz w:val="22"/>
          <w:szCs w:val="22"/>
        </w:rPr>
        <w:t xml:space="preserve">ě, že vypůjčitel nevrátí </w:t>
      </w:r>
      <w:proofErr w:type="spellStart"/>
      <w:r w:rsidR="006A49EF" w:rsidRPr="00030402">
        <w:rPr>
          <w:sz w:val="22"/>
          <w:szCs w:val="22"/>
        </w:rPr>
        <w:t>půjčiteli</w:t>
      </w:r>
      <w:proofErr w:type="spellEnd"/>
      <w:r w:rsidR="006A49EF" w:rsidRPr="00030402">
        <w:rPr>
          <w:sz w:val="22"/>
          <w:szCs w:val="22"/>
        </w:rPr>
        <w:t xml:space="preserve"> </w:t>
      </w:r>
      <w:r w:rsidR="004255DB" w:rsidRPr="00030402">
        <w:rPr>
          <w:sz w:val="22"/>
          <w:szCs w:val="22"/>
        </w:rPr>
        <w:t>předmět</w:t>
      </w:r>
      <w:r w:rsidR="00E035D5" w:rsidRPr="00030402">
        <w:rPr>
          <w:sz w:val="22"/>
          <w:szCs w:val="22"/>
        </w:rPr>
        <w:t>y</w:t>
      </w:r>
      <w:r w:rsidRPr="00030402">
        <w:rPr>
          <w:sz w:val="22"/>
          <w:szCs w:val="22"/>
        </w:rPr>
        <w:t xml:space="preserve"> výpůjčky</w:t>
      </w:r>
      <w:r w:rsidR="006A49EF" w:rsidRPr="00030402">
        <w:rPr>
          <w:sz w:val="22"/>
          <w:szCs w:val="22"/>
        </w:rPr>
        <w:t xml:space="preserve"> ke dni skončení výpůjčky</w:t>
      </w:r>
      <w:r w:rsidRPr="00030402">
        <w:rPr>
          <w:sz w:val="22"/>
          <w:szCs w:val="22"/>
        </w:rPr>
        <w:t xml:space="preserve">, je tento povinen zaplatit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smluvní pokutu ve výši </w:t>
      </w:r>
      <w:r w:rsidR="000A3179" w:rsidRPr="00030402">
        <w:rPr>
          <w:sz w:val="22"/>
          <w:szCs w:val="22"/>
        </w:rPr>
        <w:t>0,1</w:t>
      </w:r>
      <w:r w:rsidR="005D0F6B" w:rsidRPr="00030402">
        <w:rPr>
          <w:sz w:val="22"/>
          <w:szCs w:val="22"/>
        </w:rPr>
        <w:t xml:space="preserve"> % z hodnoty každého kusu předmětu výpůjčky (dle čl. II. odst. 1. této smlouvy), jehož se prodlení týká, a to </w:t>
      </w:r>
      <w:r w:rsidRPr="00030402">
        <w:rPr>
          <w:sz w:val="22"/>
          <w:szCs w:val="22"/>
        </w:rPr>
        <w:t>za každý započatý den prodlení</w:t>
      </w:r>
      <w:r w:rsidR="00C03056" w:rsidRPr="00030402">
        <w:rPr>
          <w:sz w:val="22"/>
          <w:szCs w:val="22"/>
        </w:rPr>
        <w:t xml:space="preserve"> až do úplného vrácení všech předmětů výpůjčky</w:t>
      </w:r>
      <w:r w:rsidRPr="00030402">
        <w:rPr>
          <w:sz w:val="22"/>
          <w:szCs w:val="22"/>
        </w:rPr>
        <w:t>.</w:t>
      </w:r>
      <w:r w:rsidR="00C03056" w:rsidRPr="00030402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="00C03056" w:rsidRPr="00030402">
        <w:rPr>
          <w:bCs/>
          <w:sz w:val="22"/>
          <w:szCs w:val="22"/>
        </w:rPr>
        <w:t>půjčitele</w:t>
      </w:r>
      <w:proofErr w:type="spellEnd"/>
      <w:r w:rsidR="00C03056" w:rsidRPr="00030402">
        <w:rPr>
          <w:bCs/>
          <w:sz w:val="22"/>
          <w:szCs w:val="22"/>
        </w:rPr>
        <w:t xml:space="preserve"> požadovat po vypůjčiteli náhradu škody vzniklou z porušení povinnosti, kterému se vztahuje smluvní pokuta, a to vedle účtované smluvní pokuty. Smluvní pokuta je splatná dnem doručení písemné výzvy k její úhradě vypůjčiteli.</w:t>
      </w:r>
    </w:p>
    <w:p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:rsidR="00995F63" w:rsidRPr="004255DB" w:rsidRDefault="00995F63" w:rsidP="00995F63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IX. Ukončení smlouvy</w:t>
      </w:r>
    </w:p>
    <w:p w:rsidR="00D82B9E" w:rsidRPr="00030402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Tuto smlouvu lze před uplynutím sjednané doby ukončit dohodou smluvních stran, předčasným vrácením předmětu výpůjčky ve smyslu čl. V. odst. 4., čl. VI. odst. 2., 3.</w:t>
      </w:r>
      <w:r w:rsidR="006C5002" w:rsidRPr="00030402">
        <w:rPr>
          <w:sz w:val="22"/>
          <w:szCs w:val="22"/>
        </w:rPr>
        <w:t xml:space="preserve"> této smlouvy</w:t>
      </w:r>
      <w:r w:rsidRPr="00030402">
        <w:rPr>
          <w:sz w:val="22"/>
          <w:szCs w:val="22"/>
        </w:rPr>
        <w:t>, odstoupením od smlouvy dle čl. V. odst. 12.</w:t>
      </w:r>
      <w:r w:rsidR="006C5002" w:rsidRPr="00030402">
        <w:rPr>
          <w:sz w:val="22"/>
          <w:szCs w:val="22"/>
        </w:rPr>
        <w:t xml:space="preserve"> této smlouvy</w:t>
      </w:r>
      <w:r w:rsidRPr="00030402">
        <w:rPr>
          <w:sz w:val="22"/>
          <w:szCs w:val="22"/>
        </w:rPr>
        <w:t xml:space="preserve"> (v případě smlouvy, kde je požadováno předložení dokladů o uzavření pojistné smlouvy) a výpovědí. </w:t>
      </w:r>
    </w:p>
    <w:p w:rsidR="00B77116" w:rsidRPr="00030402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030402">
        <w:rPr>
          <w:sz w:val="22"/>
          <w:szCs w:val="22"/>
        </w:rPr>
        <w:t>Výpověď nemusí být odůvodněna.</w:t>
      </w:r>
    </w:p>
    <w:p w:rsidR="00D82B9E" w:rsidRPr="00030402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lastRenderedPageBreak/>
        <w:t>Pro stanovení</w:t>
      </w:r>
      <w:r w:rsidR="00B77116" w:rsidRPr="00030402">
        <w:rPr>
          <w:sz w:val="22"/>
          <w:szCs w:val="22"/>
        </w:rPr>
        <w:t xml:space="preserve"> data doručení písemné výpovědi, odstoupení od smlouvy, žádosti o předčasné vrácení předmětu výpůjčky ve smyslu čl. V. odst. 4, čl. VI.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2D7CA8" w:rsidRDefault="002D7CA8" w:rsidP="002D7CA8">
      <w:pPr>
        <w:spacing w:after="120"/>
        <w:ind w:left="284"/>
        <w:jc w:val="both"/>
        <w:rPr>
          <w:sz w:val="22"/>
          <w:szCs w:val="22"/>
        </w:rPr>
      </w:pPr>
    </w:p>
    <w:p w:rsidR="009400F1" w:rsidRPr="004255DB" w:rsidRDefault="009400F1" w:rsidP="002D7CA8">
      <w:pPr>
        <w:spacing w:after="120"/>
        <w:ind w:left="284"/>
        <w:jc w:val="both"/>
        <w:rPr>
          <w:sz w:val="22"/>
          <w:szCs w:val="22"/>
        </w:rPr>
      </w:pPr>
    </w:p>
    <w:p w:rsidR="00030402" w:rsidRDefault="00E035D5" w:rsidP="00030402">
      <w:pPr>
        <w:spacing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X. Zvláštní ujednání</w:t>
      </w:r>
      <w:r w:rsidR="002D7CA8" w:rsidRPr="004255DB">
        <w:rPr>
          <w:b/>
          <w:sz w:val="22"/>
          <w:szCs w:val="22"/>
        </w:rPr>
        <w:t xml:space="preserve"> týkající se předmětu výpůjčky </w:t>
      </w:r>
    </w:p>
    <w:p w:rsidR="00E035D5" w:rsidRPr="00030402" w:rsidRDefault="00E035D5" w:rsidP="00030402">
      <w:pPr>
        <w:pStyle w:val="Odstavecseseznamem"/>
        <w:numPr>
          <w:ilvl w:val="0"/>
          <w:numId w:val="17"/>
        </w:numPr>
        <w:spacing w:after="120"/>
        <w:rPr>
          <w:b/>
          <w:sz w:val="22"/>
          <w:szCs w:val="22"/>
        </w:rPr>
      </w:pPr>
      <w:r w:rsidRPr="00030402">
        <w:rPr>
          <w:sz w:val="22"/>
          <w:szCs w:val="22"/>
        </w:rPr>
        <w:t xml:space="preserve">Vypůjčitel je povinen předat </w:t>
      </w:r>
      <w:r w:rsidR="004255DB" w:rsidRPr="00030402">
        <w:rPr>
          <w:sz w:val="22"/>
          <w:szCs w:val="22"/>
        </w:rPr>
        <w:t>předmět</w:t>
      </w:r>
      <w:r w:rsidR="002D7CA8" w:rsidRPr="00030402">
        <w:rPr>
          <w:sz w:val="22"/>
          <w:szCs w:val="22"/>
        </w:rPr>
        <w:t>y</w:t>
      </w:r>
      <w:r w:rsidRPr="00030402">
        <w:rPr>
          <w:sz w:val="22"/>
          <w:szCs w:val="22"/>
        </w:rPr>
        <w:t xml:space="preserve"> výpůjčky</w:t>
      </w:r>
      <w:r w:rsidR="004255DB" w:rsidRPr="00030402">
        <w:rPr>
          <w:sz w:val="22"/>
          <w:szCs w:val="22"/>
        </w:rPr>
        <w:t xml:space="preserve"> </w:t>
      </w:r>
      <w:r w:rsidR="002D7CA8" w:rsidRPr="00030402">
        <w:rPr>
          <w:sz w:val="22"/>
          <w:szCs w:val="22"/>
        </w:rPr>
        <w:t>zpět do VMO</w:t>
      </w:r>
      <w:r w:rsidRPr="00030402">
        <w:rPr>
          <w:sz w:val="22"/>
          <w:szCs w:val="22"/>
        </w:rPr>
        <w:t xml:space="preserve"> v</w:t>
      </w:r>
      <w:r w:rsidR="00802F57" w:rsidRPr="00030402">
        <w:rPr>
          <w:sz w:val="22"/>
          <w:szCs w:val="22"/>
        </w:rPr>
        <w:t xml:space="preserve">e specifických ochranných </w:t>
      </w:r>
      <w:r w:rsidR="002D7CA8" w:rsidRPr="00030402">
        <w:rPr>
          <w:sz w:val="22"/>
          <w:szCs w:val="22"/>
        </w:rPr>
        <w:t>obale</w:t>
      </w:r>
      <w:r w:rsidR="00802F57" w:rsidRPr="00030402">
        <w:rPr>
          <w:sz w:val="22"/>
          <w:szCs w:val="22"/>
        </w:rPr>
        <w:t>ch, pokud byly součástí předmětů při jejich</w:t>
      </w:r>
      <w:r w:rsidR="002D7CA8" w:rsidRPr="00030402">
        <w:rPr>
          <w:sz w:val="22"/>
          <w:szCs w:val="22"/>
        </w:rPr>
        <w:t xml:space="preserve"> předání vypůjčiteli</w:t>
      </w:r>
      <w:r w:rsidRPr="00030402">
        <w:rPr>
          <w:sz w:val="22"/>
          <w:szCs w:val="22"/>
        </w:rPr>
        <w:t>.</w:t>
      </w:r>
    </w:p>
    <w:p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9400F1" w:rsidRPr="004255DB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XI. Závěrečná ujednání</w:t>
      </w:r>
    </w:p>
    <w:p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:rsidR="0086351D" w:rsidRDefault="00E035D5" w:rsidP="0086351D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:rsidR="0086351D" w:rsidRPr="0086351D" w:rsidRDefault="0086351D" w:rsidP="0086351D">
      <w:pPr>
        <w:pStyle w:val="Odstavecseseznamem"/>
        <w:spacing w:after="120"/>
        <w:ind w:left="284"/>
        <w:jc w:val="both"/>
        <w:rPr>
          <w:sz w:val="22"/>
          <w:szCs w:val="22"/>
        </w:rPr>
      </w:pPr>
    </w:p>
    <w:p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>Smluvní strany</w:t>
      </w:r>
      <w:r w:rsidR="0086351D">
        <w:rPr>
          <w:sz w:val="22"/>
          <w:szCs w:val="22"/>
        </w:rPr>
        <w:t xml:space="preserve"> </w:t>
      </w:r>
      <w:r w:rsidRPr="00BF36EE">
        <w:rPr>
          <w:sz w:val="22"/>
          <w:szCs w:val="22"/>
        </w:rPr>
        <w:t>se</w:t>
      </w:r>
      <w:r w:rsidR="0086351D">
        <w:rPr>
          <w:sz w:val="22"/>
          <w:szCs w:val="22"/>
        </w:rPr>
        <w:t>,</w:t>
      </w:r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2668C">
        <w:rPr>
          <w:sz w:val="22"/>
          <w:szCs w:val="22"/>
        </w:rPr>
        <w:t xml:space="preserve">, z nichž si jeden ponechá vypůjčitel a tři </w:t>
      </w:r>
      <w:proofErr w:type="spellStart"/>
      <w:r w:rsidR="00B2668C">
        <w:rPr>
          <w:sz w:val="22"/>
          <w:szCs w:val="22"/>
        </w:rPr>
        <w:t>půjčitel</w:t>
      </w:r>
      <w:proofErr w:type="spellEnd"/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:rsidR="002D10CD" w:rsidRDefault="008113F4" w:rsidP="008113F4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86351D">
        <w:rPr>
          <w:sz w:val="22"/>
          <w:szCs w:val="22"/>
        </w:rPr>
        <w:t xml:space="preserve">Vypůjčitel bere na vědomí, že tato smlouva podléhá uveřejnění dle zákona č. 340/2015 Sb., o zvláštních podmínkách účinnosti některých smluv, uveřejňování těchto smluv a o registru smluv (zákon o registru smluv). Smluvní strany se dohodly, že tuto smlouvu je povinen v souladu s citovaným zákonem uveřejnit </w:t>
      </w:r>
      <w:proofErr w:type="spellStart"/>
      <w:r w:rsidRPr="0086351D">
        <w:rPr>
          <w:sz w:val="22"/>
          <w:szCs w:val="22"/>
        </w:rPr>
        <w:t>půjčitel</w:t>
      </w:r>
      <w:proofErr w:type="spellEnd"/>
      <w:r w:rsidRPr="0086351D">
        <w:rPr>
          <w:sz w:val="22"/>
          <w:szCs w:val="22"/>
        </w:rPr>
        <w:t>.</w:t>
      </w:r>
    </w:p>
    <w:p w:rsidR="0086351D" w:rsidRPr="003A331D" w:rsidRDefault="0086351D" w:rsidP="003A331D">
      <w:pPr>
        <w:rPr>
          <w:sz w:val="22"/>
          <w:szCs w:val="22"/>
        </w:rPr>
      </w:pPr>
    </w:p>
    <w:p w:rsidR="002D10CD" w:rsidRPr="00030402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C91F76">
        <w:rPr>
          <w:sz w:val="22"/>
          <w:szCs w:val="22"/>
        </w:rPr>
        <w:t>á</w:t>
      </w:r>
      <w:r w:rsidRPr="00030402">
        <w:rPr>
          <w:sz w:val="22"/>
          <w:szCs w:val="22"/>
        </w:rPr>
        <w:t xml:space="preserve"> jejich svobodné, vážné vůli a že smlouvu uzavřely bez nátlaku, což stvrzují svými podpisy.</w:t>
      </w:r>
    </w:p>
    <w:p w:rsidR="00793A91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:rsidR="0010602D" w:rsidRDefault="0010602D" w:rsidP="00793A91">
      <w:pPr>
        <w:spacing w:after="120"/>
        <w:ind w:left="284"/>
        <w:jc w:val="both"/>
        <w:rPr>
          <w:sz w:val="22"/>
          <w:szCs w:val="22"/>
        </w:rPr>
      </w:pPr>
    </w:p>
    <w:p w:rsidR="0010602D" w:rsidRPr="004255DB" w:rsidRDefault="0010602D" w:rsidP="00793A91">
      <w:pPr>
        <w:spacing w:after="120"/>
        <w:ind w:left="284"/>
        <w:jc w:val="both"/>
        <w:rPr>
          <w:sz w:val="22"/>
          <w:szCs w:val="22"/>
        </w:rPr>
      </w:pPr>
    </w:p>
    <w:p w:rsidR="00793A91" w:rsidRPr="004255DB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bookmarkStart w:id="0" w:name="_GoBack"/>
      <w:bookmarkEnd w:id="0"/>
      <w:r w:rsidR="00B0749F">
        <w:rPr>
          <w:sz w:val="22"/>
          <w:szCs w:val="22"/>
        </w:rPr>
        <w:t xml:space="preserve"> 4. 12. 2018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B0749F">
        <w:rPr>
          <w:sz w:val="22"/>
          <w:szCs w:val="22"/>
        </w:rPr>
        <w:t>V Kroměříži dne 19. 11. 2018</w:t>
      </w:r>
    </w:p>
    <w:p w:rsidR="00793A91" w:rsidRPr="004255DB" w:rsidRDefault="007C669C" w:rsidP="00793A91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</w:t>
      </w:r>
      <w:r w:rsidR="00793A91" w:rsidRPr="004255DB">
        <w:rPr>
          <w:sz w:val="22"/>
          <w:szCs w:val="22"/>
        </w:rPr>
        <w:t xml:space="preserve">a vypůjčitele: </w:t>
      </w:r>
    </w:p>
    <w:p w:rsidR="00793A91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:rsidR="0010602D" w:rsidRPr="004255DB" w:rsidRDefault="0010602D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:rsidR="00793A91" w:rsidRDefault="00793A91" w:rsidP="00793A91">
      <w:pPr>
        <w:rPr>
          <w:sz w:val="22"/>
          <w:szCs w:val="22"/>
        </w:rPr>
      </w:pPr>
      <w:r w:rsidRPr="004255DB">
        <w:rPr>
          <w:sz w:val="22"/>
          <w:szCs w:val="22"/>
        </w:rPr>
        <w:t>Ing. Břetislav Holásek</w:t>
      </w:r>
      <w:r w:rsidR="004E12B9">
        <w:rPr>
          <w:sz w:val="22"/>
          <w:szCs w:val="22"/>
        </w:rPr>
        <w:tab/>
      </w:r>
      <w:r w:rsidR="004E12B9">
        <w:rPr>
          <w:sz w:val="22"/>
          <w:szCs w:val="22"/>
        </w:rPr>
        <w:tab/>
      </w:r>
      <w:r w:rsidR="004E12B9">
        <w:rPr>
          <w:sz w:val="22"/>
          <w:szCs w:val="22"/>
        </w:rPr>
        <w:tab/>
      </w:r>
      <w:r w:rsidR="004E12B9">
        <w:rPr>
          <w:sz w:val="22"/>
          <w:szCs w:val="22"/>
        </w:rPr>
        <w:tab/>
      </w:r>
      <w:r w:rsidR="004E12B9">
        <w:rPr>
          <w:sz w:val="22"/>
          <w:szCs w:val="22"/>
        </w:rPr>
        <w:tab/>
        <w:t xml:space="preserve">Ing. Petr </w:t>
      </w:r>
      <w:proofErr w:type="spellStart"/>
      <w:r w:rsidR="004E12B9">
        <w:rPr>
          <w:sz w:val="22"/>
          <w:szCs w:val="22"/>
        </w:rPr>
        <w:t>Šubík</w:t>
      </w:r>
      <w:proofErr w:type="spellEnd"/>
    </w:p>
    <w:p w:rsidR="00793A91" w:rsidRPr="004255DB" w:rsidRDefault="00793A91" w:rsidP="0010602D">
      <w:pPr>
        <w:rPr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 w:rsidR="0010602D"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 w:rsidR="0010602D">
        <w:rPr>
          <w:sz w:val="22"/>
          <w:szCs w:val="22"/>
        </w:rPr>
        <w:tab/>
      </w:r>
      <w:r w:rsidR="0010602D">
        <w:rPr>
          <w:sz w:val="22"/>
          <w:szCs w:val="22"/>
        </w:rPr>
        <w:tab/>
        <w:t>ředitel NPÚ ÚPS v Kroměříži</w:t>
      </w:r>
    </w:p>
    <w:sectPr w:rsidR="00793A91" w:rsidRPr="004255DB" w:rsidSect="00793A91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F0" w:rsidRDefault="008170F0" w:rsidP="0086351D">
      <w:r>
        <w:separator/>
      </w:r>
    </w:p>
  </w:endnote>
  <w:endnote w:type="continuationSeparator" w:id="0">
    <w:p w:rsidR="008170F0" w:rsidRDefault="008170F0" w:rsidP="0086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F0" w:rsidRDefault="008170F0" w:rsidP="0086351D">
      <w:r>
        <w:separator/>
      </w:r>
    </w:p>
  </w:footnote>
  <w:footnote w:type="continuationSeparator" w:id="0">
    <w:p w:rsidR="008170F0" w:rsidRDefault="008170F0" w:rsidP="00863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1D" w:rsidRPr="0086351D" w:rsidRDefault="0086351D">
    <w:pPr>
      <w:pStyle w:val="Zhlav"/>
      <w:rPr>
        <w:i/>
        <w:sz w:val="18"/>
        <w:szCs w:val="18"/>
      </w:rPr>
    </w:pPr>
    <w:r>
      <w:tab/>
    </w:r>
    <w:r>
      <w:tab/>
    </w:r>
    <w:r w:rsidRPr="0086351D">
      <w:rPr>
        <w:i/>
        <w:sz w:val="18"/>
        <w:szCs w:val="18"/>
      </w:rPr>
      <w:t>NPÚ-450/88322/2017</w:t>
    </w:r>
  </w:p>
  <w:p w:rsidR="0086351D" w:rsidRDefault="008635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54D609D2"/>
    <w:lvl w:ilvl="0" w:tplc="0052CC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5AD4E30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5E869DB6"/>
    <w:lvl w:ilvl="0" w:tplc="B55C13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4B3A"/>
    <w:multiLevelType w:val="hybridMultilevel"/>
    <w:tmpl w:val="7EBA1942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66D1E"/>
    <w:multiLevelType w:val="hybridMultilevel"/>
    <w:tmpl w:val="C6AE7902"/>
    <w:lvl w:ilvl="0" w:tplc="9E967D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74"/>
    <w:rsid w:val="00007622"/>
    <w:rsid w:val="00030402"/>
    <w:rsid w:val="00037627"/>
    <w:rsid w:val="00045DD6"/>
    <w:rsid w:val="00057D2E"/>
    <w:rsid w:val="00072D1F"/>
    <w:rsid w:val="000A3179"/>
    <w:rsid w:val="000B013A"/>
    <w:rsid w:val="000C5A53"/>
    <w:rsid w:val="000D63E4"/>
    <w:rsid w:val="000E3C05"/>
    <w:rsid w:val="000E4BE1"/>
    <w:rsid w:val="000F7EAB"/>
    <w:rsid w:val="00101042"/>
    <w:rsid w:val="0010602D"/>
    <w:rsid w:val="00106171"/>
    <w:rsid w:val="00106374"/>
    <w:rsid w:val="0011536B"/>
    <w:rsid w:val="00117430"/>
    <w:rsid w:val="00147592"/>
    <w:rsid w:val="0015102B"/>
    <w:rsid w:val="00183411"/>
    <w:rsid w:val="0018439D"/>
    <w:rsid w:val="0018683E"/>
    <w:rsid w:val="001C15A3"/>
    <w:rsid w:val="001D03CA"/>
    <w:rsid w:val="001E394A"/>
    <w:rsid w:val="00201A95"/>
    <w:rsid w:val="00205CF4"/>
    <w:rsid w:val="00212C81"/>
    <w:rsid w:val="00241D74"/>
    <w:rsid w:val="002431C6"/>
    <w:rsid w:val="002524E6"/>
    <w:rsid w:val="002773C3"/>
    <w:rsid w:val="002806C6"/>
    <w:rsid w:val="00280BAA"/>
    <w:rsid w:val="0028757E"/>
    <w:rsid w:val="00296718"/>
    <w:rsid w:val="002A1924"/>
    <w:rsid w:val="002D10CD"/>
    <w:rsid w:val="002D71AE"/>
    <w:rsid w:val="002D7CA8"/>
    <w:rsid w:val="002F110B"/>
    <w:rsid w:val="00311F6A"/>
    <w:rsid w:val="00313D62"/>
    <w:rsid w:val="00364ED9"/>
    <w:rsid w:val="0037196A"/>
    <w:rsid w:val="00386393"/>
    <w:rsid w:val="003A331D"/>
    <w:rsid w:val="003A7A5B"/>
    <w:rsid w:val="003C0921"/>
    <w:rsid w:val="003E7068"/>
    <w:rsid w:val="00412A2A"/>
    <w:rsid w:val="004255DB"/>
    <w:rsid w:val="00446F8C"/>
    <w:rsid w:val="00453A37"/>
    <w:rsid w:val="00480652"/>
    <w:rsid w:val="004A0320"/>
    <w:rsid w:val="004B01D0"/>
    <w:rsid w:val="004B7E03"/>
    <w:rsid w:val="004D0A32"/>
    <w:rsid w:val="004E12B9"/>
    <w:rsid w:val="004E2C95"/>
    <w:rsid w:val="004F701E"/>
    <w:rsid w:val="00504C6D"/>
    <w:rsid w:val="005814D6"/>
    <w:rsid w:val="00586EF3"/>
    <w:rsid w:val="005945A0"/>
    <w:rsid w:val="005A4D08"/>
    <w:rsid w:val="005C1E8D"/>
    <w:rsid w:val="005D0F6B"/>
    <w:rsid w:val="00615320"/>
    <w:rsid w:val="0067225C"/>
    <w:rsid w:val="0068443D"/>
    <w:rsid w:val="006851E8"/>
    <w:rsid w:val="006952AB"/>
    <w:rsid w:val="006A49EF"/>
    <w:rsid w:val="006B7B79"/>
    <w:rsid w:val="006C2F8C"/>
    <w:rsid w:val="006C5002"/>
    <w:rsid w:val="006D07E1"/>
    <w:rsid w:val="006D1211"/>
    <w:rsid w:val="006F693E"/>
    <w:rsid w:val="00717A0B"/>
    <w:rsid w:val="00765CF3"/>
    <w:rsid w:val="00793A91"/>
    <w:rsid w:val="007C669C"/>
    <w:rsid w:val="007E39EA"/>
    <w:rsid w:val="007E6CCC"/>
    <w:rsid w:val="007F4F45"/>
    <w:rsid w:val="007F7A27"/>
    <w:rsid w:val="00802F57"/>
    <w:rsid w:val="008113F4"/>
    <w:rsid w:val="0081545B"/>
    <w:rsid w:val="008170F0"/>
    <w:rsid w:val="00822272"/>
    <w:rsid w:val="008405A3"/>
    <w:rsid w:val="0086351D"/>
    <w:rsid w:val="00865553"/>
    <w:rsid w:val="00880702"/>
    <w:rsid w:val="00883D92"/>
    <w:rsid w:val="008A703E"/>
    <w:rsid w:val="008B020B"/>
    <w:rsid w:val="009126FC"/>
    <w:rsid w:val="00916199"/>
    <w:rsid w:val="00917EA2"/>
    <w:rsid w:val="00921194"/>
    <w:rsid w:val="00931EDB"/>
    <w:rsid w:val="009347FF"/>
    <w:rsid w:val="009400F1"/>
    <w:rsid w:val="009804B8"/>
    <w:rsid w:val="0098397A"/>
    <w:rsid w:val="00983DDB"/>
    <w:rsid w:val="009851F6"/>
    <w:rsid w:val="00994764"/>
    <w:rsid w:val="00995F63"/>
    <w:rsid w:val="009B0AFC"/>
    <w:rsid w:val="009B4A4D"/>
    <w:rsid w:val="009C1390"/>
    <w:rsid w:val="009C3682"/>
    <w:rsid w:val="009D27E4"/>
    <w:rsid w:val="009E1572"/>
    <w:rsid w:val="00A51A74"/>
    <w:rsid w:val="00A70C11"/>
    <w:rsid w:val="00A81FA2"/>
    <w:rsid w:val="00A8305A"/>
    <w:rsid w:val="00AC0B84"/>
    <w:rsid w:val="00AD51D2"/>
    <w:rsid w:val="00AD6ABB"/>
    <w:rsid w:val="00AE50E4"/>
    <w:rsid w:val="00B0749F"/>
    <w:rsid w:val="00B11041"/>
    <w:rsid w:val="00B2508B"/>
    <w:rsid w:val="00B2668C"/>
    <w:rsid w:val="00B3131C"/>
    <w:rsid w:val="00B348F5"/>
    <w:rsid w:val="00B4006B"/>
    <w:rsid w:val="00B55115"/>
    <w:rsid w:val="00B73D96"/>
    <w:rsid w:val="00B77116"/>
    <w:rsid w:val="00B856EB"/>
    <w:rsid w:val="00BD132B"/>
    <w:rsid w:val="00BD3BBD"/>
    <w:rsid w:val="00BF36EE"/>
    <w:rsid w:val="00C03056"/>
    <w:rsid w:val="00C13B47"/>
    <w:rsid w:val="00C3488E"/>
    <w:rsid w:val="00C91F76"/>
    <w:rsid w:val="00CB0EF3"/>
    <w:rsid w:val="00CF5800"/>
    <w:rsid w:val="00CF60FC"/>
    <w:rsid w:val="00CF6408"/>
    <w:rsid w:val="00D502DC"/>
    <w:rsid w:val="00D51F36"/>
    <w:rsid w:val="00D5613B"/>
    <w:rsid w:val="00D716C6"/>
    <w:rsid w:val="00D82B9E"/>
    <w:rsid w:val="00DC037E"/>
    <w:rsid w:val="00DF48DD"/>
    <w:rsid w:val="00E035D5"/>
    <w:rsid w:val="00E22BEB"/>
    <w:rsid w:val="00E26AEA"/>
    <w:rsid w:val="00E27E21"/>
    <w:rsid w:val="00E51D62"/>
    <w:rsid w:val="00E71CCA"/>
    <w:rsid w:val="00ED2368"/>
    <w:rsid w:val="00ED4983"/>
    <w:rsid w:val="00F20329"/>
    <w:rsid w:val="00F51FE2"/>
    <w:rsid w:val="00F879C9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867351-0AD9-41E8-9569-6AACC392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51A74"/>
    <w:rPr>
      <w:color w:val="0000FF" w:themeColor="hyperlink"/>
      <w:u w:val="single"/>
    </w:rPr>
  </w:style>
  <w:style w:type="paragraph" w:customStyle="1" w:styleId="zkladntext21">
    <w:name w:val="zkladntext21"/>
    <w:basedOn w:val="Normln"/>
    <w:uiPriority w:val="99"/>
    <w:rsid w:val="00A51A74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E51D62"/>
    <w:rPr>
      <w:b/>
    </w:rPr>
  </w:style>
  <w:style w:type="paragraph" w:styleId="Zhlav">
    <w:name w:val="header"/>
    <w:basedOn w:val="Normln"/>
    <w:link w:val="ZhlavChar"/>
    <w:uiPriority w:val="99"/>
    <w:unhideWhenUsed/>
    <w:rsid w:val="00863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351D"/>
  </w:style>
  <w:style w:type="paragraph" w:styleId="Zpat">
    <w:name w:val="footer"/>
    <w:basedOn w:val="Normln"/>
    <w:link w:val="ZpatChar"/>
    <w:unhideWhenUsed/>
    <w:rsid w:val="00863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olsky@vm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riankova.jana@np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1697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Růžena Růžičková</dc:creator>
  <cp:lastModifiedBy>Karel Podolský</cp:lastModifiedBy>
  <cp:revision>5</cp:revision>
  <cp:lastPrinted>2017-11-14T10:36:00Z</cp:lastPrinted>
  <dcterms:created xsi:type="dcterms:W3CDTF">2018-11-12T12:54:00Z</dcterms:created>
  <dcterms:modified xsi:type="dcterms:W3CDTF">2018-12-04T10:57:00Z</dcterms:modified>
</cp:coreProperties>
</file>