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</w:p>
    <w:p w:rsidR="00F253D5" w:rsidRDefault="00F253D5">
      <w:pPr>
        <w:pStyle w:val="Nzev"/>
        <w:jc w:val="left"/>
        <w:rPr>
          <w:color w:val="0000FF"/>
          <w:sz w:val="24"/>
          <w:szCs w:val="24"/>
        </w:rPr>
      </w:pPr>
    </w:p>
    <w:p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</w:t>
      </w:r>
      <w:r w:rsidR="008E0931">
        <w:rPr>
          <w:sz w:val="30"/>
          <w:szCs w:val="30"/>
        </w:rPr>
        <w:t>ORG</w:t>
      </w:r>
      <w:r w:rsidR="00B3502D">
        <w:rPr>
          <w:sz w:val="30"/>
          <w:szCs w:val="30"/>
        </w:rPr>
        <w:t xml:space="preserve"> </w:t>
      </w:r>
      <w:r w:rsidR="00A03086">
        <w:rPr>
          <w:sz w:val="30"/>
          <w:szCs w:val="30"/>
        </w:rPr>
        <w:t>9</w:t>
      </w:r>
      <w:r w:rsidR="00F523F2">
        <w:rPr>
          <w:sz w:val="30"/>
          <w:szCs w:val="30"/>
        </w:rPr>
        <w:t>3</w:t>
      </w:r>
      <w:r w:rsidR="00A03086">
        <w:rPr>
          <w:sz w:val="30"/>
          <w:szCs w:val="30"/>
        </w:rPr>
        <w:t>66</w:t>
      </w:r>
      <w:r w:rsidR="008653C3">
        <w:rPr>
          <w:sz w:val="30"/>
          <w:szCs w:val="30"/>
        </w:rPr>
        <w:t>30</w:t>
      </w:r>
      <w:r w:rsidR="008E0931">
        <w:rPr>
          <w:sz w:val="30"/>
          <w:szCs w:val="30"/>
        </w:rPr>
        <w:t xml:space="preserve"> </w:t>
      </w:r>
      <w:r w:rsidRPr="00264420">
        <w:rPr>
          <w:sz w:val="30"/>
          <w:szCs w:val="30"/>
        </w:rPr>
        <w:t>„</w:t>
      </w:r>
      <w:r w:rsidR="008653C3">
        <w:rPr>
          <w:sz w:val="30"/>
          <w:szCs w:val="30"/>
        </w:rPr>
        <w:t>Rekonstrukce úpravny vody</w:t>
      </w:r>
      <w:r w:rsidR="00F523F2">
        <w:rPr>
          <w:sz w:val="30"/>
          <w:szCs w:val="30"/>
        </w:rPr>
        <w:t xml:space="preserve"> v turistické základně Lhotka u Mělníka</w:t>
      </w:r>
      <w:r w:rsidRPr="00264420">
        <w:rPr>
          <w:sz w:val="30"/>
          <w:szCs w:val="30"/>
        </w:rPr>
        <w:t>“</w:t>
      </w:r>
      <w:r w:rsidR="00E646C8">
        <w:rPr>
          <w:sz w:val="30"/>
          <w:szCs w:val="30"/>
        </w:rPr>
        <w:t>,</w:t>
      </w:r>
      <w:r w:rsidR="001330E9">
        <w:rPr>
          <w:sz w:val="30"/>
          <w:szCs w:val="30"/>
        </w:rPr>
        <w:t xml:space="preserve"> </w:t>
      </w:r>
      <w:r w:rsidR="00B33FDE">
        <w:rPr>
          <w:sz w:val="30"/>
          <w:szCs w:val="30"/>
        </w:rPr>
        <w:t>středisk</w:t>
      </w:r>
      <w:r w:rsidR="00E63801">
        <w:rPr>
          <w:sz w:val="30"/>
          <w:szCs w:val="30"/>
        </w:rPr>
        <w:t>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Pr="00272111" w:rsidRDefault="00BD1FA4">
      <w:pPr>
        <w:numPr>
          <w:ilvl w:val="0"/>
          <w:numId w:val="16"/>
        </w:numPr>
        <w:spacing w:before="240"/>
        <w:rPr>
          <w:rFonts w:ascii="Arial" w:hAnsi="Arial" w:cs="Arial"/>
          <w:b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272111" w:rsidRPr="00272111">
        <w:rPr>
          <w:rFonts w:ascii="Arial" w:hAnsi="Arial" w:cs="Arial"/>
          <w:b/>
        </w:rPr>
        <w:t>REVIST s.r.o.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272111">
        <w:rPr>
          <w:rFonts w:ascii="Arial" w:hAnsi="Arial" w:cs="Arial"/>
        </w:rPr>
        <w:t>Kurzova 2202/20, 155 00 Praha 5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  <w:r w:rsidR="00272111">
        <w:rPr>
          <w:rFonts w:ascii="Arial" w:hAnsi="Arial" w:cs="Arial"/>
        </w:rPr>
        <w:t>vedeným Městským soudem v Praze pod spisovou zn. C176872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272111">
        <w:rPr>
          <w:rFonts w:ascii="Arial" w:hAnsi="Arial" w:cs="Arial"/>
        </w:rPr>
        <w:t>Ing. Martinem Choutkou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272111">
        <w:rPr>
          <w:rFonts w:ascii="Arial" w:hAnsi="Arial" w:cs="Arial"/>
        </w:rPr>
        <w:t>KB a.s.</w:t>
      </w:r>
    </w:p>
    <w:p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proofErr w:type="gramStart"/>
      <w:r w:rsidRPr="004F7CB7">
        <w:rPr>
          <w:rFonts w:ascii="Arial" w:hAnsi="Arial" w:cs="Arial"/>
        </w:rPr>
        <w:t xml:space="preserve">účtu :         </w:t>
      </w:r>
      <w:r w:rsidRPr="004F7CB7">
        <w:rPr>
          <w:rFonts w:ascii="Arial" w:hAnsi="Arial" w:cs="Arial"/>
        </w:rPr>
        <w:tab/>
      </w:r>
      <w:r w:rsidR="00272111">
        <w:rPr>
          <w:rFonts w:ascii="Arial" w:hAnsi="Arial" w:cs="Arial"/>
        </w:rPr>
        <w:t>43</w:t>
      </w:r>
      <w:proofErr w:type="gramEnd"/>
      <w:r w:rsidR="00272111">
        <w:rPr>
          <w:rFonts w:ascii="Arial" w:hAnsi="Arial" w:cs="Arial"/>
        </w:rPr>
        <w:t>-9000670267/0100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272111">
        <w:rPr>
          <w:rFonts w:ascii="Arial" w:hAnsi="Arial" w:cs="Arial"/>
        </w:rPr>
        <w:t>24815756</w:t>
      </w:r>
    </w:p>
    <w:p w:rsidR="00BD1FA4" w:rsidRPr="00272111" w:rsidRDefault="00BD1FA4">
      <w:pPr>
        <w:spacing w:before="120"/>
        <w:ind w:left="567"/>
        <w:rPr>
          <w:rFonts w:ascii="Arial" w:hAnsi="Arial" w:cs="Arial"/>
        </w:rPr>
      </w:pPr>
      <w:r w:rsidRPr="00272111">
        <w:rPr>
          <w:rFonts w:ascii="Arial" w:hAnsi="Arial" w:cs="Arial"/>
        </w:rPr>
        <w:t xml:space="preserve">DIČ: </w:t>
      </w:r>
      <w:r w:rsidRPr="00272111">
        <w:rPr>
          <w:rFonts w:ascii="Arial" w:hAnsi="Arial" w:cs="Arial"/>
        </w:rPr>
        <w:tab/>
      </w:r>
      <w:r w:rsidRPr="00272111">
        <w:rPr>
          <w:rFonts w:ascii="Arial" w:hAnsi="Arial" w:cs="Arial"/>
        </w:rPr>
        <w:tab/>
      </w:r>
      <w:r w:rsidRPr="00272111">
        <w:rPr>
          <w:rFonts w:ascii="Arial" w:hAnsi="Arial" w:cs="Arial"/>
        </w:rPr>
        <w:tab/>
      </w:r>
      <w:r w:rsidR="004F7CB7" w:rsidRPr="00272111">
        <w:rPr>
          <w:rFonts w:ascii="Arial" w:hAnsi="Arial" w:cs="Arial"/>
        </w:rPr>
        <w:t>CZ</w:t>
      </w:r>
      <w:r w:rsidR="00272111" w:rsidRPr="00272111">
        <w:rPr>
          <w:rFonts w:ascii="Arial" w:hAnsi="Arial" w:cs="Arial"/>
        </w:rPr>
        <w:t>24815756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F7CB7" w:rsidRDefault="004F7CB7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 D E N T I F I K A Č N Í   Ú D A J E   O   S T A V B Ě</w:t>
      </w:r>
      <w:proofErr w:type="gramEnd"/>
    </w:p>
    <w:p w:rsidR="00BD1FA4" w:rsidRPr="00652D4F" w:rsidRDefault="00BD1FA4" w:rsidP="008F020E">
      <w:pPr>
        <w:numPr>
          <w:ilvl w:val="12"/>
          <w:numId w:val="0"/>
        </w:numPr>
        <w:spacing w:before="120" w:line="120" w:lineRule="atLeast"/>
        <w:jc w:val="both"/>
        <w:rPr>
          <w:b/>
        </w:rPr>
      </w:pPr>
      <w:r>
        <w:t xml:space="preserve">Číslo stavby:  </w:t>
      </w:r>
      <w:r w:rsidR="00A03086">
        <w:rPr>
          <w:b/>
        </w:rPr>
        <w:t>9</w:t>
      </w:r>
      <w:r w:rsidR="00F523F2">
        <w:rPr>
          <w:b/>
        </w:rPr>
        <w:t>3</w:t>
      </w:r>
      <w:r w:rsidR="00A03086">
        <w:rPr>
          <w:b/>
        </w:rPr>
        <w:t>66</w:t>
      </w:r>
      <w:r w:rsidR="008653C3">
        <w:rPr>
          <w:b/>
        </w:rPr>
        <w:t>30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8653C3">
        <w:rPr>
          <w:b/>
          <w:bCs/>
          <w:sz w:val="26"/>
          <w:szCs w:val="26"/>
        </w:rPr>
        <w:t>Rekonstrukce úpravny vody</w:t>
      </w:r>
      <w:r w:rsidR="00F523F2">
        <w:rPr>
          <w:b/>
          <w:bCs/>
          <w:sz w:val="26"/>
          <w:szCs w:val="26"/>
        </w:rPr>
        <w:t xml:space="preserve"> v turistické základně Lhotka u Mělníka</w:t>
      </w:r>
      <w:r w:rsidR="001330E9">
        <w:rPr>
          <w:b/>
          <w:sz w:val="26"/>
          <w:szCs w:val="26"/>
        </w:rPr>
        <w:t xml:space="preserve">“ 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r w:rsidR="00F523F2">
        <w:rPr>
          <w:b/>
        </w:rPr>
        <w:t>Lhotka u Mělníka</w:t>
      </w:r>
      <w:r w:rsidR="00391B11">
        <w:rPr>
          <w:b/>
        </w:rPr>
        <w:t>,</w:t>
      </w:r>
      <w:r w:rsidR="00A03086">
        <w:rPr>
          <w:b/>
        </w:rPr>
        <w:t xml:space="preserve"> okres </w:t>
      </w:r>
      <w:r w:rsidR="00F523F2">
        <w:rPr>
          <w:b/>
        </w:rPr>
        <w:t>Mělník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proofErr w:type="gramStart"/>
      <w:r>
        <w:t>P Ř E D M Ě T   S M L O U V Y</w:t>
      </w:r>
      <w:proofErr w:type="gramEnd"/>
    </w:p>
    <w:p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A03086">
        <w:rPr>
          <w:b/>
        </w:rPr>
        <w:t>9</w:t>
      </w:r>
      <w:r w:rsidR="00F523F2">
        <w:rPr>
          <w:b/>
        </w:rPr>
        <w:t>3</w:t>
      </w:r>
      <w:r w:rsidR="00A03086">
        <w:rPr>
          <w:b/>
        </w:rPr>
        <w:t>66</w:t>
      </w:r>
      <w:r w:rsidR="008653C3">
        <w:rPr>
          <w:b/>
        </w:rPr>
        <w:t>30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8653C3">
        <w:rPr>
          <w:b/>
        </w:rPr>
        <w:t xml:space="preserve">Rekonstrukce úpravny vody </w:t>
      </w:r>
      <w:r w:rsidR="00F523F2">
        <w:rPr>
          <w:b/>
        </w:rPr>
        <w:t>v turistické základně Lhotka u Mělníka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položkový rozpočet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znění  a </w:t>
      </w:r>
      <w:proofErr w:type="gramStart"/>
      <w:r>
        <w:t>rozhodnutí  objednatele</w:t>
      </w:r>
      <w:proofErr w:type="gramEnd"/>
      <w:r>
        <w:t xml:space="preserve"> o  zadání veřejné zakázky na dílo ze  dne  </w:t>
      </w:r>
      <w:r w:rsidR="00272111">
        <w:t>7. 11. 2018.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proofErr w:type="gramStart"/>
      <w:r>
        <w:t>jako  by</w:t>
      </w:r>
      <w:proofErr w:type="gramEnd"/>
      <w:r>
        <w:t xml:space="preserve">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Specifikace rozsahu díla je vymezena v příloze </w:t>
      </w:r>
      <w:proofErr w:type="gramStart"/>
      <w:r>
        <w:t>č.1.- Specifikace</w:t>
      </w:r>
      <w:proofErr w:type="gramEnd"/>
      <w:r>
        <w:t xml:space="preserve">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</w:t>
      </w:r>
      <w:proofErr w:type="gramStart"/>
      <w:r>
        <w:t>je</w:t>
      </w:r>
      <w:proofErr w:type="gramEnd"/>
      <w:r>
        <w:t xml:space="preserve">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 O B A   P L N Ě N Í</w:t>
      </w:r>
      <w:proofErr w:type="gramEnd"/>
    </w:p>
    <w:p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272111">
        <w:t>20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proofErr w:type="gramStart"/>
      <w:r w:rsidRPr="00A017FC">
        <w:rPr>
          <w:b/>
        </w:rPr>
        <w:t>nejpozději</w:t>
      </w:r>
      <w:r>
        <w:t xml:space="preserve">   –    </w:t>
      </w:r>
      <w:r w:rsidR="00272111">
        <w:t>25</w:t>
      </w:r>
      <w:proofErr w:type="gramEnd"/>
      <w:r w:rsidR="00272111">
        <w:t>. 11.</w:t>
      </w:r>
      <w:r w:rsidR="00F165A4">
        <w:t xml:space="preserve"> </w:t>
      </w:r>
      <w:r w:rsidR="00B3502D">
        <w:t>201</w:t>
      </w:r>
      <w:r w:rsidR="00A4096B">
        <w:t>8</w:t>
      </w:r>
    </w:p>
    <w:p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</w:t>
      </w:r>
      <w:r w:rsidR="00272111">
        <w:rPr>
          <w:b/>
        </w:rPr>
        <w:t xml:space="preserve"> </w:t>
      </w:r>
      <w:r w:rsidR="00272111" w:rsidRPr="00272111">
        <w:t>15. 12.</w:t>
      </w:r>
      <w:r w:rsidR="00F165A4">
        <w:t xml:space="preserve"> </w:t>
      </w:r>
      <w:r w:rsidR="00B3502D">
        <w:t>201</w:t>
      </w:r>
      <w:r w:rsidR="00A4096B">
        <w:t>8</w:t>
      </w:r>
    </w:p>
    <w:p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  <w:proofErr w:type="gramEnd"/>
    </w:p>
    <w:p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272111">
        <w:t>19. 11. 2018</w:t>
      </w:r>
      <w:r>
        <w:t xml:space="preserve"> jako cena nejvýše přípustná a činí: 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E10FA">
        <w:rPr>
          <w:b/>
        </w:rPr>
        <w:tab/>
      </w:r>
      <w:r w:rsidR="00272111">
        <w:rPr>
          <w:b/>
        </w:rPr>
        <w:t>259 474,00</w:t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272111">
        <w:rPr>
          <w:b/>
        </w:rPr>
        <w:t xml:space="preserve">  54 489,54</w:t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272111">
        <w:rPr>
          <w:b/>
        </w:rPr>
        <w:t xml:space="preserve">   </w:t>
      </w:r>
      <w:r w:rsidR="006E10FA">
        <w:rPr>
          <w:b/>
        </w:rPr>
        <w:tab/>
      </w:r>
      <w:r w:rsidR="00272111">
        <w:rPr>
          <w:b/>
        </w:rPr>
        <w:t>313 963,54</w:t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201</w:t>
      </w:r>
      <w:r w:rsidR="00A4096B">
        <w:t>8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>že platební podmínky se řídí zásadami pro poskytování a čerpání prostředků ze státního rozpočtu. Zadavatel neposkytuje zálohy. Provedené práce budou fakturovány celkovou fakturou na základě vzájemně odsouhlaseného soupisu provedených prací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F523F2">
        <w:t>21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  <w:proofErr w:type="gramEnd"/>
    </w:p>
    <w:p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proofErr w:type="spellStart"/>
      <w:proofErr w:type="gramStart"/>
      <w:r w:rsidR="00CE14BA">
        <w:t>t.j</w:t>
      </w:r>
      <w:proofErr w:type="spellEnd"/>
      <w:r w:rsidR="00CE14BA" w:rsidRPr="00402A0A">
        <w:t>.</w:t>
      </w:r>
      <w:proofErr w:type="gramEnd"/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7.</w:t>
      </w:r>
      <w:r>
        <w:tab/>
        <w:t xml:space="preserve">Objednatel nepřipouští změny mezi realizační dokumentací a dokumentací pro výběr zhotovitele. </w:t>
      </w:r>
    </w:p>
    <w:p w:rsidR="00F165A4" w:rsidRDefault="00F7762D" w:rsidP="00F7762D">
      <w:pPr>
        <w:numPr>
          <w:ilvl w:val="12"/>
          <w:numId w:val="0"/>
        </w:numPr>
        <w:tabs>
          <w:tab w:val="left" w:pos="7089"/>
        </w:tabs>
        <w:spacing w:before="180" w:line="240" w:lineRule="atLeast"/>
        <w:rPr>
          <w:b/>
        </w:rPr>
      </w:pPr>
      <w:r>
        <w:rPr>
          <w:b/>
        </w:rPr>
        <w:tab/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proofErr w:type="gramStart"/>
      <w:r>
        <w:rPr>
          <w:b/>
        </w:rPr>
        <w:t xml:space="preserve">P R Á V A   A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  <w:proofErr w:type="gramEnd"/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proofErr w:type="gramStart"/>
      <w:r>
        <w:t>5ti</w:t>
      </w:r>
      <w:proofErr w:type="gramEnd"/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Ř Í Z E N Í   S T A V B Y,   S T A V E B N Í   D E N Í K,</w:t>
      </w:r>
      <w:proofErr w:type="gramEnd"/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 E C H N I C K Ý   D O Z O R</w:t>
      </w:r>
      <w:proofErr w:type="gramEnd"/>
    </w:p>
    <w:p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272111">
        <w:t>Miloslav Trkal</w:t>
      </w:r>
      <w:r w:rsidR="00194271" w:rsidRPr="004F7CB7">
        <w:t xml:space="preserve"> (tel.: </w:t>
      </w:r>
      <w:r w:rsidR="00272111">
        <w:t>777 756 630</w:t>
      </w:r>
      <w:r w:rsidR="00194271" w:rsidRPr="004F7CB7">
        <w:t>), který zabezpečuje zejména</w:t>
      </w:r>
      <w:r w:rsidR="00194271">
        <w:t xml:space="preserve"> tyto činnosti: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 xml:space="preserve">projednává a </w:t>
      </w:r>
      <w:proofErr w:type="spellStart"/>
      <w:r>
        <w:t>odsouhlasuje</w:t>
      </w:r>
      <w:proofErr w:type="spellEnd"/>
      <w:r>
        <w:t xml:space="preserve">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 xml:space="preserve">projednává a </w:t>
      </w:r>
      <w:proofErr w:type="spellStart"/>
      <w:r>
        <w:t>odsouhlasuje</w:t>
      </w:r>
      <w:proofErr w:type="spellEnd"/>
      <w:r>
        <w:t xml:space="preserve">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 xml:space="preserve">plnění smlouvy, zejména údaje o časovém postupu prací a o překážkách, které brání jejich plynulému </w:t>
      </w:r>
      <w:r>
        <w:lastRenderedPageBreak/>
        <w:t>postupu.</w:t>
      </w:r>
      <w:r w:rsidR="00D72E8E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proofErr w:type="gramStart"/>
      <w:r>
        <w:t>e)   Pravidelně</w:t>
      </w:r>
      <w:proofErr w:type="gramEnd"/>
      <w:r>
        <w:t xml:space="preserve"> kontroluje a svým podpisem potvrzuje stavební deník.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 xml:space="preserve">Zhotovitel je povinen předat po odstranění vad a nedodělků zjištěných při přejímacím řízení stavby objednateli originál stavebního deníku k archivaci dle </w:t>
      </w:r>
      <w:proofErr w:type="gramStart"/>
      <w:r>
        <w:t>zák.č.</w:t>
      </w:r>
      <w:proofErr w:type="gramEnd"/>
      <w:r>
        <w:t>183/2006 Sb.</w:t>
      </w:r>
      <w:r w:rsidR="00D72E8E">
        <w:t xml:space="preserve"> </w:t>
      </w:r>
      <w:r>
        <w:t>v platném znění.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P Ř E D Á N Í   A   P Ř E V Z E T Í   D Í L A</w:t>
      </w:r>
      <w:proofErr w:type="gramEnd"/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 D P O V Ě D N O S T   Z A   V A D Y</w:t>
      </w:r>
      <w:proofErr w:type="gramEnd"/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4F7CB7">
        <w:rPr>
          <w:b/>
        </w:rPr>
        <w:t>36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</w:t>
      </w:r>
      <w:proofErr w:type="spellStart"/>
      <w:r>
        <w:t>podzhotoviteli</w:t>
      </w:r>
      <w:proofErr w:type="spellEnd"/>
      <w:r>
        <w:t xml:space="preserve">. </w:t>
      </w:r>
    </w:p>
    <w:p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odstranit a to ve lhůtě </w:t>
      </w:r>
      <w:proofErr w:type="gramStart"/>
      <w:r>
        <w:t>30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 uplatnění  písemné  výzvy - reklamace objednatelem.</w:t>
      </w:r>
    </w:p>
    <w:p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</w:t>
      </w:r>
      <w:proofErr w:type="gramStart"/>
      <w:r>
        <w:t>S M L U V N Í   P O K U T Y   A   N Á H R A D A   Š K O D Y</w:t>
      </w:r>
      <w:proofErr w:type="gramEnd"/>
    </w:p>
    <w:p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proofErr w:type="gramStart"/>
      <w:r>
        <w:t>30</w:t>
      </w:r>
      <w:proofErr w:type="gramEnd"/>
      <w:r>
        <w:t>-</w:t>
      </w:r>
      <w:proofErr w:type="gramStart"/>
      <w:r>
        <w:t>ti</w:t>
      </w:r>
      <w:proofErr w:type="gramEnd"/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kalendářních dnů od okamžiku každého jednotlivého porušení ustanovení specifikovaného v čl. X této smlouvy a to na účet objednatele</w:t>
      </w:r>
      <w:r w:rsidR="00BD1FA4">
        <w:t>.</w:t>
      </w:r>
    </w:p>
    <w:p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BD1FA4" w:rsidRDefault="00BD1FA4" w:rsidP="00EB38BD">
      <w:pPr>
        <w:pStyle w:val="Nadpis5"/>
        <w:spacing w:before="60"/>
      </w:pPr>
      <w:r>
        <w:t xml:space="preserve"> </w:t>
      </w:r>
      <w:proofErr w:type="gramStart"/>
      <w:r>
        <w:t xml:space="preserve">V Y Š </w:t>
      </w:r>
      <w:proofErr w:type="spellStart"/>
      <w:r>
        <w:t>Š</w:t>
      </w:r>
      <w:proofErr w:type="spellEnd"/>
      <w:r>
        <w:t xml:space="preserve"> Í   M O C</w:t>
      </w:r>
      <w:proofErr w:type="gramEnd"/>
    </w:p>
    <w:p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proofErr w:type="gramStart"/>
      <w:r>
        <w:t>O D S T O U P E N Í    O D    S M L O U V Y</w:t>
      </w:r>
      <w:proofErr w:type="gramEnd"/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</w:t>
      </w:r>
      <w:proofErr w:type="gramStart"/>
      <w:r>
        <w:t>může</w:t>
      </w:r>
      <w:proofErr w:type="gramEnd"/>
      <w:r>
        <w:t xml:space="preserve"> objednatel od smlouvy odstoupit.Vznikne-</w:t>
      </w:r>
      <w:proofErr w:type="gramStart"/>
      <w:r>
        <w:t>li</w:t>
      </w:r>
      <w:proofErr w:type="gramEnd"/>
      <w:r w:rsidR="00E63801">
        <w:t xml:space="preserve"> </w:t>
      </w:r>
      <w:r>
        <w:t>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</w:t>
      </w:r>
      <w:proofErr w:type="gramStart"/>
      <w:r>
        <w:t>O S T A T N Í     U J E D N Á N Í</w:t>
      </w:r>
      <w:proofErr w:type="gramEnd"/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272111">
        <w:t>Ing. Martin Choutka</w:t>
      </w:r>
      <w:r w:rsidR="004F7CB7" w:rsidRPr="004F7CB7">
        <w:t>,</w:t>
      </w:r>
      <w:r w:rsidRPr="004F7CB7">
        <w:t xml:space="preserve"> tel. </w:t>
      </w:r>
      <w:r w:rsidR="00272111">
        <w:t>777 756 639</w:t>
      </w:r>
    </w:p>
    <w:p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272111">
        <w:t xml:space="preserve">Ing. Lukáš </w:t>
      </w:r>
      <w:proofErr w:type="spellStart"/>
      <w:r w:rsidR="00272111">
        <w:t>Markovič</w:t>
      </w:r>
      <w:proofErr w:type="spellEnd"/>
      <w:r w:rsidR="004F7CB7" w:rsidRPr="004F7CB7">
        <w:t xml:space="preserve">, tel. </w:t>
      </w:r>
      <w:r w:rsidR="00272111">
        <w:t>606 520 279</w:t>
      </w:r>
    </w:p>
    <w:p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Plnění předmětu této smlouvy před účinností této smlouvy se považuje za plnění podle této smlouvy a práva a povinnosti z něj vzniklé se řídí touto smlouvou.</w:t>
      </w:r>
    </w:p>
    <w:p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F253D5">
        <w:t>22. 11. 2018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</w:t>
      </w:r>
      <w:r w:rsidR="00F253D5">
        <w:t>Praze</w:t>
      </w:r>
      <w:r w:rsidR="00FC2470">
        <w:t xml:space="preserve"> dne</w:t>
      </w:r>
      <w:r w:rsidR="004F7CB7">
        <w:t xml:space="preserve"> </w:t>
      </w:r>
      <w:r w:rsidR="00F253D5">
        <w:t>26. 11. 2018</w:t>
      </w:r>
    </w:p>
    <w:p w:rsidR="00FC2470" w:rsidRDefault="00FC2470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F253D5">
      <w:pPr>
        <w:spacing w:before="120" w:line="240" w:lineRule="atLeast"/>
        <w:jc w:val="both"/>
      </w:pPr>
      <w:r>
        <w:t xml:space="preserve">                Libor Bezděk</w:t>
      </w:r>
      <w:r>
        <w:tab/>
      </w:r>
      <w:r>
        <w:tab/>
      </w:r>
      <w:r>
        <w:tab/>
      </w:r>
      <w:r>
        <w:tab/>
      </w:r>
      <w:r>
        <w:tab/>
      </w:r>
      <w:r>
        <w:tab/>
        <w:t>Choutka</w:t>
      </w: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AC2270">
        <w:rPr>
          <w:bCs/>
        </w:rPr>
        <w:t>Ing. Martin Choutka</w:t>
      </w:r>
    </w:p>
    <w:p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AC2270">
        <w:t>jednatel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ED" w:rsidRDefault="008A73ED">
      <w:r>
        <w:separator/>
      </w:r>
    </w:p>
  </w:endnote>
  <w:endnote w:type="continuationSeparator" w:id="0">
    <w:p w:rsidR="008A73ED" w:rsidRDefault="008A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7B" w:rsidRDefault="00494B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C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5C7B" w:rsidRDefault="00EE5C7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7B" w:rsidRDefault="00494B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C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53D5">
      <w:rPr>
        <w:rStyle w:val="slostrnky"/>
        <w:noProof/>
      </w:rPr>
      <w:t>11</w:t>
    </w:r>
    <w:r>
      <w:rPr>
        <w:rStyle w:val="slostrnky"/>
      </w:rPr>
      <w:fldChar w:fldCharType="end"/>
    </w:r>
  </w:p>
  <w:p w:rsidR="00EE5C7B" w:rsidRDefault="00EE5C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ED" w:rsidRDefault="008A73ED">
      <w:r>
        <w:separator/>
      </w:r>
    </w:p>
  </w:footnote>
  <w:footnote w:type="continuationSeparator" w:id="0">
    <w:p w:rsidR="008A73ED" w:rsidRDefault="008A7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7B" w:rsidRDefault="00EE5C7B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  <w:r w:rsidR="00F7762D">
      <w:rPr>
        <w:color w:val="0000FF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AF"/>
    <w:rsid w:val="000031C3"/>
    <w:rsid w:val="00036A5E"/>
    <w:rsid w:val="00052E8C"/>
    <w:rsid w:val="00080438"/>
    <w:rsid w:val="000856D2"/>
    <w:rsid w:val="000D49BA"/>
    <w:rsid w:val="000D6662"/>
    <w:rsid w:val="00113B01"/>
    <w:rsid w:val="001330E9"/>
    <w:rsid w:val="0014156B"/>
    <w:rsid w:val="00146264"/>
    <w:rsid w:val="00151DD0"/>
    <w:rsid w:val="001614F7"/>
    <w:rsid w:val="00172683"/>
    <w:rsid w:val="00182BCB"/>
    <w:rsid w:val="00190BF0"/>
    <w:rsid w:val="00194271"/>
    <w:rsid w:val="001A60C3"/>
    <w:rsid w:val="001B53D9"/>
    <w:rsid w:val="001D5A86"/>
    <w:rsid w:val="002040A9"/>
    <w:rsid w:val="00232E5D"/>
    <w:rsid w:val="002357BD"/>
    <w:rsid w:val="00240D4F"/>
    <w:rsid w:val="00242B22"/>
    <w:rsid w:val="00243E95"/>
    <w:rsid w:val="00260137"/>
    <w:rsid w:val="00261BF4"/>
    <w:rsid w:val="00264420"/>
    <w:rsid w:val="00272111"/>
    <w:rsid w:val="0027597A"/>
    <w:rsid w:val="00282C71"/>
    <w:rsid w:val="00284221"/>
    <w:rsid w:val="00297DFF"/>
    <w:rsid w:val="002A0198"/>
    <w:rsid w:val="002A302B"/>
    <w:rsid w:val="002A3DF1"/>
    <w:rsid w:val="002C625F"/>
    <w:rsid w:val="002D22CB"/>
    <w:rsid w:val="002D7080"/>
    <w:rsid w:val="002E0B04"/>
    <w:rsid w:val="002E606E"/>
    <w:rsid w:val="002F3500"/>
    <w:rsid w:val="002F593F"/>
    <w:rsid w:val="00301002"/>
    <w:rsid w:val="0033096A"/>
    <w:rsid w:val="00337B92"/>
    <w:rsid w:val="003542BD"/>
    <w:rsid w:val="00356E0E"/>
    <w:rsid w:val="00373D70"/>
    <w:rsid w:val="00382CEE"/>
    <w:rsid w:val="00386D6B"/>
    <w:rsid w:val="00387BFA"/>
    <w:rsid w:val="00391B11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87222"/>
    <w:rsid w:val="00492A5B"/>
    <w:rsid w:val="00492C84"/>
    <w:rsid w:val="00494B16"/>
    <w:rsid w:val="004A2E71"/>
    <w:rsid w:val="004B13E1"/>
    <w:rsid w:val="004C7394"/>
    <w:rsid w:val="004D05EE"/>
    <w:rsid w:val="004D19BC"/>
    <w:rsid w:val="004E27CB"/>
    <w:rsid w:val="004F7CB7"/>
    <w:rsid w:val="00506934"/>
    <w:rsid w:val="00507972"/>
    <w:rsid w:val="00513315"/>
    <w:rsid w:val="00517D77"/>
    <w:rsid w:val="00522FFF"/>
    <w:rsid w:val="0054124E"/>
    <w:rsid w:val="00544C80"/>
    <w:rsid w:val="00553356"/>
    <w:rsid w:val="00555400"/>
    <w:rsid w:val="00567F65"/>
    <w:rsid w:val="005744AA"/>
    <w:rsid w:val="005A0044"/>
    <w:rsid w:val="005A6D79"/>
    <w:rsid w:val="005D2345"/>
    <w:rsid w:val="005E0F96"/>
    <w:rsid w:val="00600A51"/>
    <w:rsid w:val="006268D9"/>
    <w:rsid w:val="00632BEF"/>
    <w:rsid w:val="00650695"/>
    <w:rsid w:val="00652D4F"/>
    <w:rsid w:val="006B30D0"/>
    <w:rsid w:val="006D2B44"/>
    <w:rsid w:val="006D3F7F"/>
    <w:rsid w:val="006E10FA"/>
    <w:rsid w:val="006E64E6"/>
    <w:rsid w:val="006F7BD8"/>
    <w:rsid w:val="00707F5F"/>
    <w:rsid w:val="00732EAF"/>
    <w:rsid w:val="00740C4E"/>
    <w:rsid w:val="007523F8"/>
    <w:rsid w:val="00770E1D"/>
    <w:rsid w:val="00773787"/>
    <w:rsid w:val="00775832"/>
    <w:rsid w:val="00787397"/>
    <w:rsid w:val="007970C6"/>
    <w:rsid w:val="007B18EF"/>
    <w:rsid w:val="007C0FDF"/>
    <w:rsid w:val="007C3EA7"/>
    <w:rsid w:val="007C4E6D"/>
    <w:rsid w:val="007E34A6"/>
    <w:rsid w:val="00803D89"/>
    <w:rsid w:val="00803EC5"/>
    <w:rsid w:val="00814727"/>
    <w:rsid w:val="00815B3B"/>
    <w:rsid w:val="00815C37"/>
    <w:rsid w:val="00852273"/>
    <w:rsid w:val="008653C3"/>
    <w:rsid w:val="008653F6"/>
    <w:rsid w:val="00867D50"/>
    <w:rsid w:val="00873628"/>
    <w:rsid w:val="00873A21"/>
    <w:rsid w:val="008A47D0"/>
    <w:rsid w:val="008A6484"/>
    <w:rsid w:val="008A73ED"/>
    <w:rsid w:val="008B6C4E"/>
    <w:rsid w:val="008D187E"/>
    <w:rsid w:val="008E0931"/>
    <w:rsid w:val="008E669E"/>
    <w:rsid w:val="008F020E"/>
    <w:rsid w:val="008F78E1"/>
    <w:rsid w:val="0090533D"/>
    <w:rsid w:val="00912F48"/>
    <w:rsid w:val="00914AE9"/>
    <w:rsid w:val="00924F56"/>
    <w:rsid w:val="009565F6"/>
    <w:rsid w:val="00957187"/>
    <w:rsid w:val="0096779C"/>
    <w:rsid w:val="00990781"/>
    <w:rsid w:val="0099487F"/>
    <w:rsid w:val="00995089"/>
    <w:rsid w:val="009C0EF5"/>
    <w:rsid w:val="009C202E"/>
    <w:rsid w:val="009D37C4"/>
    <w:rsid w:val="009E56F0"/>
    <w:rsid w:val="009E7C9F"/>
    <w:rsid w:val="009F6F1C"/>
    <w:rsid w:val="00A00039"/>
    <w:rsid w:val="00A00FF8"/>
    <w:rsid w:val="00A03086"/>
    <w:rsid w:val="00A2500B"/>
    <w:rsid w:val="00A4096B"/>
    <w:rsid w:val="00A43DF3"/>
    <w:rsid w:val="00A640FF"/>
    <w:rsid w:val="00A856C1"/>
    <w:rsid w:val="00A91D98"/>
    <w:rsid w:val="00AA42B9"/>
    <w:rsid w:val="00AA4E1E"/>
    <w:rsid w:val="00AA57C7"/>
    <w:rsid w:val="00AA79B5"/>
    <w:rsid w:val="00AB17EB"/>
    <w:rsid w:val="00AC2270"/>
    <w:rsid w:val="00AC4ADB"/>
    <w:rsid w:val="00AD2FFF"/>
    <w:rsid w:val="00AE1D6C"/>
    <w:rsid w:val="00AE49EF"/>
    <w:rsid w:val="00AF03E2"/>
    <w:rsid w:val="00AF0D21"/>
    <w:rsid w:val="00AF2AD3"/>
    <w:rsid w:val="00AF72DE"/>
    <w:rsid w:val="00B27C2E"/>
    <w:rsid w:val="00B30225"/>
    <w:rsid w:val="00B33FDE"/>
    <w:rsid w:val="00B3502D"/>
    <w:rsid w:val="00B4104D"/>
    <w:rsid w:val="00B67AAE"/>
    <w:rsid w:val="00B74897"/>
    <w:rsid w:val="00B97902"/>
    <w:rsid w:val="00BB3E37"/>
    <w:rsid w:val="00BC45FB"/>
    <w:rsid w:val="00BC7556"/>
    <w:rsid w:val="00BD1FA4"/>
    <w:rsid w:val="00C129FE"/>
    <w:rsid w:val="00C33C96"/>
    <w:rsid w:val="00C77472"/>
    <w:rsid w:val="00CC240B"/>
    <w:rsid w:val="00CC5AB4"/>
    <w:rsid w:val="00CD4BCB"/>
    <w:rsid w:val="00CD7167"/>
    <w:rsid w:val="00CE14BA"/>
    <w:rsid w:val="00CF1410"/>
    <w:rsid w:val="00CF69AD"/>
    <w:rsid w:val="00D276E5"/>
    <w:rsid w:val="00D51929"/>
    <w:rsid w:val="00D67FD0"/>
    <w:rsid w:val="00D72E8E"/>
    <w:rsid w:val="00D941C2"/>
    <w:rsid w:val="00DB4B2C"/>
    <w:rsid w:val="00DD23C7"/>
    <w:rsid w:val="00DD3511"/>
    <w:rsid w:val="00DF65C3"/>
    <w:rsid w:val="00E059FE"/>
    <w:rsid w:val="00E20AB0"/>
    <w:rsid w:val="00E63801"/>
    <w:rsid w:val="00E646C8"/>
    <w:rsid w:val="00E70046"/>
    <w:rsid w:val="00E734F3"/>
    <w:rsid w:val="00E73ED8"/>
    <w:rsid w:val="00E758AF"/>
    <w:rsid w:val="00E87006"/>
    <w:rsid w:val="00EB1020"/>
    <w:rsid w:val="00EB38BD"/>
    <w:rsid w:val="00ED5B58"/>
    <w:rsid w:val="00EE395A"/>
    <w:rsid w:val="00EE5C7B"/>
    <w:rsid w:val="00EF498C"/>
    <w:rsid w:val="00F02BF7"/>
    <w:rsid w:val="00F02DBD"/>
    <w:rsid w:val="00F05C52"/>
    <w:rsid w:val="00F165A4"/>
    <w:rsid w:val="00F253D5"/>
    <w:rsid w:val="00F35A5D"/>
    <w:rsid w:val="00F44D55"/>
    <w:rsid w:val="00F523F2"/>
    <w:rsid w:val="00F66968"/>
    <w:rsid w:val="00F7762D"/>
    <w:rsid w:val="00FB0754"/>
    <w:rsid w:val="00FB6180"/>
    <w:rsid w:val="00FC2470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vr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4249-BDB4-41C1-8090-CBF93DE5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4549</Words>
  <Characters>26842</Characters>
  <Application>Microsoft Office Word</Application>
  <DocSecurity>0</DocSecurity>
  <Lines>223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JežkováVěra</cp:lastModifiedBy>
  <cp:revision>2</cp:revision>
  <cp:lastPrinted>2018-11-21T12:26:00Z</cp:lastPrinted>
  <dcterms:created xsi:type="dcterms:W3CDTF">2018-11-19T14:19:00Z</dcterms:created>
  <dcterms:modified xsi:type="dcterms:W3CDTF">2018-12-05T10:36:00Z</dcterms:modified>
</cp:coreProperties>
</file>