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F0" w:rsidRDefault="008B66F0" w:rsidP="008B66F0">
      <w:pPr>
        <w:pStyle w:val="Zkladntext"/>
        <w:spacing w:line="360" w:lineRule="auto"/>
      </w:pPr>
      <w:r>
        <w:t xml:space="preserve">Příloha č. 1: </w:t>
      </w:r>
    </w:p>
    <w:p w:rsidR="008B66F0" w:rsidRDefault="008B66F0" w:rsidP="008B66F0">
      <w:pPr>
        <w:pStyle w:val="Zkladntext"/>
        <w:spacing w:line="360" w:lineRule="auto"/>
      </w:pPr>
      <w:r>
        <w:t>Popis údržbových prací:</w:t>
      </w:r>
    </w:p>
    <w:p w:rsidR="008B66F0" w:rsidRDefault="008B66F0" w:rsidP="008B66F0">
      <w:pPr>
        <w:pStyle w:val="Zhlav"/>
        <w:numPr>
          <w:ilvl w:val="0"/>
          <w:numId w:val="1"/>
        </w:numPr>
        <w:tabs>
          <w:tab w:val="left" w:pos="708"/>
        </w:tabs>
        <w:spacing w:before="36" w:line="283" w:lineRule="exact"/>
      </w:pPr>
      <w:r>
        <w:t xml:space="preserve">Údržbové práce na objektu hrázové výpusti (požeráku) na parc. č. 1603/8 v </w:t>
      </w:r>
      <w:proofErr w:type="gramStart"/>
      <w:r>
        <w:t>k.ú.</w:t>
      </w:r>
      <w:proofErr w:type="gramEnd"/>
      <w:r>
        <w:t xml:space="preserve"> Horka nad Moravou, které předpokládají: </w:t>
      </w:r>
    </w:p>
    <w:p w:rsidR="008B66F0" w:rsidRDefault="008B66F0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</w:pPr>
      <w:r>
        <w:t>kácení dřevin</w:t>
      </w:r>
      <w:r w:rsidR="00C9529F">
        <w:t xml:space="preserve"> včetně likvidace dřevní hmoty seštěpkováním</w:t>
      </w:r>
      <w:r>
        <w:t xml:space="preserve"> </w:t>
      </w:r>
      <w:r w:rsidR="007B5FFA">
        <w:t>(500 m</w:t>
      </w:r>
      <w:r w:rsidR="007B5FFA" w:rsidRPr="007B5FFA">
        <w:rPr>
          <w:vertAlign w:val="superscript"/>
        </w:rPr>
        <w:t>2</w:t>
      </w:r>
      <w:r w:rsidR="007B5FFA">
        <w:t xml:space="preserve"> zapojeného porostu dřevin)</w:t>
      </w:r>
    </w:p>
    <w:p w:rsidR="008B66F0" w:rsidRDefault="008B66F0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>zpřístupnění požeráku pro údržbové práce odstraněním dřevěného mola nad požerákem</w:t>
      </w:r>
      <w:r w:rsidR="007B5FFA">
        <w:t xml:space="preserve"> (demontáž dřevěných prken)</w:t>
      </w:r>
      <w:r>
        <w:t>,</w:t>
      </w:r>
    </w:p>
    <w:p w:rsidR="007B5FFA" w:rsidRDefault="008B66F0" w:rsidP="00C720A8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>vytvoření nízké hrázky kolem požeráku</w:t>
      </w:r>
      <w:r w:rsidR="007B5FFA">
        <w:t xml:space="preserve"> (podle popisu v záznamu </w:t>
      </w:r>
      <w:r w:rsidR="007B5FFA">
        <w:t>z terénního šetření ze dne 9. 11. 2018</w:t>
      </w:r>
      <w:r w:rsidR="007B5FFA">
        <w:t xml:space="preserve">), </w:t>
      </w:r>
    </w:p>
    <w:p w:rsidR="007B5FFA" w:rsidRDefault="008B66F0" w:rsidP="00C720A8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 xml:space="preserve">vyčištění požeráku a jeho bezprostředního okolí od materiálu (bahno a větve), který ucpává požerák a brání </w:t>
      </w:r>
      <w:r w:rsidR="00FD6E55">
        <w:t xml:space="preserve">instalaci kari sítí </w:t>
      </w:r>
      <w:r w:rsidR="00144F4B">
        <w:t>(</w:t>
      </w:r>
      <w:r w:rsidR="00FD6E55">
        <w:t xml:space="preserve">celkem </w:t>
      </w:r>
      <w:r w:rsidR="00144F4B">
        <w:t>40 m</w:t>
      </w:r>
      <w:r w:rsidR="00144F4B" w:rsidRPr="00144F4B">
        <w:rPr>
          <w:vertAlign w:val="superscript"/>
        </w:rPr>
        <w:t>3</w:t>
      </w:r>
      <w:r w:rsidR="00144F4B">
        <w:t>)</w:t>
      </w:r>
      <w:r>
        <w:t xml:space="preserve">, </w:t>
      </w:r>
    </w:p>
    <w:p w:rsidR="008B66F0" w:rsidRDefault="00FD6E55" w:rsidP="00C720A8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 xml:space="preserve">instalace </w:t>
      </w:r>
      <w:r w:rsidR="008B66F0">
        <w:t xml:space="preserve">kari sítí </w:t>
      </w:r>
      <w:r>
        <w:t>po obvodu mola</w:t>
      </w:r>
      <w:r w:rsidR="008B66F0">
        <w:t xml:space="preserve">, jejich </w:t>
      </w:r>
      <w:r>
        <w:t xml:space="preserve">zapuštění do dna </w:t>
      </w:r>
      <w:r w:rsidR="00C9529F">
        <w:t>min. 50 cm</w:t>
      </w:r>
      <w:r>
        <w:t xml:space="preserve"> (velikost oka kari sítě max. 10 x 10 cm, min. síla drátu 2 mm)</w:t>
      </w:r>
    </w:p>
    <w:p w:rsidR="008B66F0" w:rsidRDefault="008B66F0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>uložení kamenného záhozu k patě kari sítí</w:t>
      </w:r>
      <w:r w:rsidR="00144F4B">
        <w:t xml:space="preserve"> (</w:t>
      </w:r>
      <w:r w:rsidR="00FD6E55">
        <w:t>hmotnost jednotlivých kamenů min. 40 kg</w:t>
      </w:r>
      <w:r w:rsidR="00FD6E55">
        <w:t>, celk</w:t>
      </w:r>
      <w:r w:rsidR="00C9529F">
        <w:t>e</w:t>
      </w:r>
      <w:r w:rsidR="00FD6E55">
        <w:t xml:space="preserve">m </w:t>
      </w:r>
      <w:r w:rsidR="00144F4B">
        <w:t>50 t)</w:t>
      </w:r>
      <w:r>
        <w:t>,</w:t>
      </w:r>
    </w:p>
    <w:p w:rsidR="008B66F0" w:rsidRDefault="007B5FFA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>zakrytí požeráku, tj. vrácení mola do původního stavu montáží dřevěných prken mola</w:t>
      </w:r>
      <w:r w:rsidR="00C9529F">
        <w:t>.</w:t>
      </w:r>
    </w:p>
    <w:p w:rsidR="008B66F0" w:rsidRDefault="008B66F0" w:rsidP="008B66F0">
      <w:pPr>
        <w:pStyle w:val="Zhlav"/>
        <w:tabs>
          <w:tab w:val="left" w:pos="708"/>
        </w:tabs>
        <w:spacing w:before="36" w:line="283" w:lineRule="exact"/>
        <w:jc w:val="both"/>
      </w:pPr>
    </w:p>
    <w:p w:rsidR="008B66F0" w:rsidRDefault="008B66F0" w:rsidP="008B66F0">
      <w:pPr>
        <w:pStyle w:val="Zhlav"/>
        <w:numPr>
          <w:ilvl w:val="0"/>
          <w:numId w:val="1"/>
        </w:numPr>
        <w:tabs>
          <w:tab w:val="left" w:pos="708"/>
        </w:tabs>
        <w:spacing w:before="36" w:line="283" w:lineRule="exact"/>
      </w:pPr>
      <w:r>
        <w:t>Vyčištění odpad</w:t>
      </w:r>
      <w:r w:rsidR="00C9529F">
        <w:t>u</w:t>
      </w:r>
      <w:r>
        <w:t xml:space="preserve"> z rybníka na parc. č. 1605/1 v </w:t>
      </w:r>
      <w:proofErr w:type="gramStart"/>
      <w:r>
        <w:t>k.ú.</w:t>
      </w:r>
      <w:proofErr w:type="gramEnd"/>
      <w:r>
        <w:t xml:space="preserve"> Horka nad Moravou:</w:t>
      </w:r>
    </w:p>
    <w:p w:rsidR="008B66F0" w:rsidRDefault="008B66F0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  <w:jc w:val="both"/>
      </w:pPr>
      <w:r>
        <w:t>ve dvou místech v délce max. 5 m – před propustkem a před zaústěním odpadu do Sluneční hory (</w:t>
      </w:r>
      <w:r w:rsidR="00144F4B">
        <w:t>10 m</w:t>
      </w:r>
      <w:r w:rsidR="00144F4B" w:rsidRPr="00144F4B">
        <w:rPr>
          <w:vertAlign w:val="superscript"/>
        </w:rPr>
        <w:t>3</w:t>
      </w:r>
      <w:r w:rsidR="00144F4B">
        <w:t>)</w:t>
      </w:r>
      <w:r>
        <w:t>.</w:t>
      </w:r>
    </w:p>
    <w:p w:rsidR="008B66F0" w:rsidRDefault="008B66F0" w:rsidP="008B66F0">
      <w:pPr>
        <w:pStyle w:val="Zhlav"/>
        <w:tabs>
          <w:tab w:val="left" w:pos="708"/>
        </w:tabs>
        <w:spacing w:before="36" w:line="283" w:lineRule="exact"/>
        <w:ind w:left="1068"/>
        <w:jc w:val="both"/>
      </w:pPr>
    </w:p>
    <w:p w:rsidR="008B66F0" w:rsidRDefault="00C9529F" w:rsidP="007B5FFA">
      <w:pPr>
        <w:pStyle w:val="Zhlav"/>
        <w:tabs>
          <w:tab w:val="left" w:pos="708"/>
        </w:tabs>
        <w:spacing w:before="36" w:line="283" w:lineRule="exact"/>
        <w:jc w:val="both"/>
      </w:pPr>
      <w:r>
        <w:t xml:space="preserve">Zhotovitel bude respektovat podmínky </w:t>
      </w:r>
      <w:r w:rsidR="008B66F0">
        <w:t>realizac</w:t>
      </w:r>
      <w:r w:rsidR="007B5FFA">
        <w:t>e</w:t>
      </w:r>
      <w:r w:rsidR="008B66F0">
        <w:t xml:space="preserve"> záměru, uvedené v těchto písemnostech</w:t>
      </w:r>
      <w:r>
        <w:t xml:space="preserve"> (předány při podpisu smlouvy):</w:t>
      </w:r>
      <w:r w:rsidR="008B66F0">
        <w:t xml:space="preserve"> </w:t>
      </w:r>
    </w:p>
    <w:p w:rsidR="008B66F0" w:rsidRDefault="008B66F0" w:rsidP="008B66F0">
      <w:pPr>
        <w:pStyle w:val="Zhlav"/>
        <w:numPr>
          <w:ilvl w:val="0"/>
          <w:numId w:val="2"/>
        </w:numPr>
        <w:tabs>
          <w:tab w:val="left" w:pos="708"/>
        </w:tabs>
        <w:spacing w:before="36" w:line="283" w:lineRule="exact"/>
      </w:pPr>
      <w:r>
        <w:t>sdělení vodoprávního úřadu Statutárního města Olomouce</w:t>
      </w:r>
      <w:r w:rsidR="00C9529F">
        <w:t>,</w:t>
      </w:r>
      <w:r>
        <w:t xml:space="preserve"> </w:t>
      </w:r>
    </w:p>
    <w:p w:rsidR="008B66F0" w:rsidRDefault="008B66F0" w:rsidP="008B66F0">
      <w:pPr>
        <w:pStyle w:val="Zhlav"/>
        <w:tabs>
          <w:tab w:val="left" w:pos="708"/>
        </w:tabs>
        <w:spacing w:before="36" w:line="283" w:lineRule="exact"/>
        <w:ind w:left="1068"/>
      </w:pPr>
      <w:proofErr w:type="gramStart"/>
      <w:r>
        <w:t>č.j.</w:t>
      </w:r>
      <w:proofErr w:type="gramEnd"/>
      <w:r>
        <w:t xml:space="preserve"> SMOL/284216/2018/OZP/VH/Zvo ze dne 21.11.2018</w:t>
      </w:r>
      <w:r w:rsidR="00C9529F">
        <w:t>,</w:t>
      </w:r>
    </w:p>
    <w:p w:rsidR="008B66F0" w:rsidRDefault="008B66F0" w:rsidP="008B66F0">
      <w:pPr>
        <w:numPr>
          <w:ilvl w:val="0"/>
          <w:numId w:val="2"/>
        </w:numPr>
        <w:spacing w:after="150" w:line="240" w:lineRule="auto"/>
      </w:pPr>
      <w:r>
        <w:t>záznam z terénního šetření ze dne 9.</w:t>
      </w:r>
      <w:r w:rsidR="007B5FFA">
        <w:t xml:space="preserve"> </w:t>
      </w:r>
      <w:r>
        <w:t>11.</w:t>
      </w:r>
      <w:r w:rsidR="007B5FFA">
        <w:t xml:space="preserve"> </w:t>
      </w:r>
      <w:r>
        <w:t>2018, provedeného RNDr. Jiřím Šafářem</w:t>
      </w:r>
      <w:r w:rsidR="00C9529F">
        <w:t>,</w:t>
      </w:r>
      <w:r>
        <w:t xml:space="preserve"> </w:t>
      </w:r>
    </w:p>
    <w:p w:rsidR="008B66F0" w:rsidRDefault="008B66F0" w:rsidP="008B66F0">
      <w:pPr>
        <w:numPr>
          <w:ilvl w:val="0"/>
          <w:numId w:val="2"/>
        </w:numPr>
        <w:spacing w:after="150" w:line="240" w:lineRule="auto"/>
      </w:pPr>
      <w:r>
        <w:t xml:space="preserve">povolení kácení dřevin </w:t>
      </w:r>
      <w:proofErr w:type="gramStart"/>
      <w:r>
        <w:t>č.j.</w:t>
      </w:r>
      <w:proofErr w:type="gramEnd"/>
      <w:r>
        <w:t xml:space="preserve"> 322/2018 ze dne 6. 11. 2018 vydané Obecním úřadem v Horce nad Moravou</w:t>
      </w:r>
      <w:r w:rsidR="00C9529F">
        <w:t>.</w:t>
      </w: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</w:p>
    <w:p w:rsidR="00A75A19" w:rsidRDefault="00A75A19" w:rsidP="00A75A19">
      <w:pPr>
        <w:spacing w:after="150" w:line="240" w:lineRule="auto"/>
      </w:pPr>
      <w:r>
        <w:t>Příloha č. 2</w:t>
      </w: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80"/>
        <w:gridCol w:w="4240"/>
        <w:gridCol w:w="760"/>
        <w:gridCol w:w="860"/>
        <w:gridCol w:w="820"/>
        <w:gridCol w:w="1000"/>
      </w:tblGrid>
      <w:tr w:rsidR="00A75A19" w:rsidRPr="00A75A19" w:rsidTr="00C85075">
        <w:trPr>
          <w:trHeight w:val="360"/>
        </w:trPr>
        <w:tc>
          <w:tcPr>
            <w:tcW w:w="53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28"/>
                <w:szCs w:val="28"/>
                <w:lang w:eastAsia="cs-CZ"/>
              </w:rPr>
              <w:t>ROZPOČET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A75A19" w:rsidRPr="00A75A19" w:rsidTr="00C85075">
        <w:trPr>
          <w:trHeight w:val="255"/>
        </w:trPr>
        <w:tc>
          <w:tcPr>
            <w:tcW w:w="608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Stavba: Rozsvišť_oprava objektu výpusti rybníka a práce související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A75A19" w:rsidRPr="00A75A19" w:rsidTr="00C85075">
        <w:trPr>
          <w:trHeight w:val="255"/>
        </w:trPr>
        <w:tc>
          <w:tcPr>
            <w:tcW w:w="532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 xml:space="preserve">Objekt: Rozsvišť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A75A19" w:rsidRPr="00A75A19" w:rsidTr="00C85075">
        <w:trPr>
          <w:trHeight w:val="255"/>
        </w:trPr>
        <w:tc>
          <w:tcPr>
            <w:tcW w:w="532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Objednavatel: AOPK ČR, SCHKO Litovelské Pomoraví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gramStart"/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Zpracoval : Ing.</w:t>
            </w:r>
            <w:proofErr w:type="gramEnd"/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Libor Tandler</w:t>
            </w:r>
          </w:p>
        </w:tc>
      </w:tr>
      <w:tr w:rsidR="00A75A19" w:rsidRPr="00A75A19" w:rsidTr="00C85075">
        <w:trPr>
          <w:trHeight w:val="255"/>
        </w:trPr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gramStart"/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Zhotovitel :</w:t>
            </w:r>
            <w:proofErr w:type="gramEnd"/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Datum: </w:t>
            </w:r>
            <w:proofErr w:type="gramStart"/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29.10.2018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A75A19" w:rsidRPr="00A75A19" w:rsidTr="00C85075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C85075" w:rsidRPr="00A75A19" w:rsidTr="00C85075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proofErr w:type="gramStart"/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P.Č.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Kód položky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Popis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Množství 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Cena jednotková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Cena celkem</w:t>
            </w:r>
          </w:p>
        </w:tc>
      </w:tr>
      <w:tr w:rsidR="00C85075" w:rsidRPr="00A75A19" w:rsidTr="00C85075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2"/>
                <w:szCs w:val="12"/>
                <w:lang w:eastAsia="cs-CZ"/>
              </w:rPr>
            </w:pPr>
            <w:r w:rsidRPr="00A75A19">
              <w:rPr>
                <w:rFonts w:ascii="Arial CE" w:hAnsi="Arial CE" w:cs="Arial CE"/>
                <w:sz w:val="12"/>
                <w:szCs w:val="12"/>
                <w:lang w:eastAsia="cs-CZ"/>
              </w:rPr>
              <w:t>7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Práce a dodávky HSV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Položka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Práce stolařské/stavební práce – demontáž/montáž mola 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hod.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40,000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350,00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14 000,00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Kácení dřevin – řezná plocha pařezu 30 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15,000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6 000,00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Kácení dřevin – řezná plocha pařezu do 40 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7 000,00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Odstranění náletu nad 1 m výšky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0,050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2 500,00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Likvidace odpadní dřevní hmoty seštěpkováním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25,000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50 000,00</w:t>
            </w:r>
          </w:p>
        </w:tc>
      </w:tr>
      <w:tr w:rsidR="00A75A19" w:rsidRPr="00A75A19" w:rsidTr="00A75A19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Odtěžení sedimentu v lokalitě hrázové výpusti vč. nakládky, odvozu a uložení na k to mu určeném pozemku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17 500,00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Modelace terénu – úprava povrchu uloženého sedimentu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500,000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12 500,00</w:t>
            </w:r>
          </w:p>
        </w:tc>
      </w:tr>
      <w:tr w:rsidR="00A75A19" w:rsidRPr="00A75A19" w:rsidTr="00A75A19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Oprava kari sítí na výpustním objektu (demontáž, doplnění, montáž)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soub.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15 000,00</w:t>
            </w:r>
          </w:p>
        </w:tc>
      </w:tr>
      <w:tr w:rsidR="00A75A19" w:rsidRPr="00A75A19" w:rsidTr="00A75A19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Zához z lomového kamene netříděného (nákup kameniva, doprava, uložení)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29 500,00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Úprava kamenného záhozu – práce 8 t rypadlem s drapákem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hod.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16,000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13 600,00</w:t>
            </w:r>
          </w:p>
        </w:tc>
      </w:tr>
      <w:tr w:rsidR="00A75A19" w:rsidRPr="00A75A19" w:rsidTr="00A75A19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Vyčištění odpadního kanálu v dohodnutých úsecích, práce minirypadlem Kubota KX 19-4, + 3 t dumper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 xml:space="preserve">hod.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24,000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sz w:val="14"/>
                <w:szCs w:val="14"/>
                <w:lang w:eastAsia="cs-CZ"/>
              </w:rPr>
              <w:t>15 600,00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Cena celkem bez DPH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183 200,00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DPH 21%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38 472,00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right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 xml:space="preserve">Cena </w:t>
            </w:r>
            <w:proofErr w:type="gramStart"/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celkem s  DPH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  <w:r w:rsidRPr="00A75A19"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  <w:t>221 672,00</w:t>
            </w: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jc w:val="center"/>
              <w:rPr>
                <w:rFonts w:ascii="Arial CE" w:hAnsi="Arial CE" w:cs="Arial CE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Zpracoval: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LT EkoLesServis s.r.o.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ing. Libor Tandler - jednatel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Příkazy 66, 783 33 Příkazy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IČ/DIČ: CZ 28647289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  <w:r w:rsidRPr="00A75A19">
              <w:rPr>
                <w:lang w:eastAsia="cs-CZ"/>
              </w:rPr>
              <w:t>(firma nepoužívá razítko)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75A19" w:rsidRPr="00A75A19" w:rsidTr="00A75A1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19" w:rsidRPr="00A75A19" w:rsidRDefault="00A75A19" w:rsidP="00A75A19">
            <w:pPr>
              <w:spacing w:before="0"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A75A19" w:rsidRDefault="00A75A19" w:rsidP="00A75A19">
      <w:pPr>
        <w:spacing w:after="150" w:line="240" w:lineRule="auto"/>
      </w:pPr>
      <w:bookmarkStart w:id="0" w:name="_GoBack"/>
      <w:bookmarkEnd w:id="0"/>
    </w:p>
    <w:p w:rsidR="008B66F0" w:rsidRDefault="008B66F0" w:rsidP="008B66F0">
      <w:pPr>
        <w:pStyle w:val="Zkladntext"/>
        <w:spacing w:line="360" w:lineRule="auto"/>
      </w:pPr>
    </w:p>
    <w:p w:rsidR="008B66F0" w:rsidRDefault="008B66F0" w:rsidP="008B66F0">
      <w:pPr>
        <w:tabs>
          <w:tab w:val="right" w:pos="9072"/>
        </w:tabs>
      </w:pPr>
    </w:p>
    <w:p w:rsidR="002325BC" w:rsidRDefault="00C85075"/>
    <w:sectPr w:rsidR="0023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5DA2"/>
    <w:multiLevelType w:val="hybridMultilevel"/>
    <w:tmpl w:val="BDACF034"/>
    <w:lvl w:ilvl="0" w:tplc="A97C74C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82C"/>
    <w:multiLevelType w:val="hybridMultilevel"/>
    <w:tmpl w:val="E36EA712"/>
    <w:lvl w:ilvl="0" w:tplc="CFC201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0"/>
    <w:rsid w:val="00144F4B"/>
    <w:rsid w:val="00390711"/>
    <w:rsid w:val="007B5FFA"/>
    <w:rsid w:val="008B66F0"/>
    <w:rsid w:val="0098304F"/>
    <w:rsid w:val="00A75A19"/>
    <w:rsid w:val="00C85075"/>
    <w:rsid w:val="00C9529F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A61C-50B4-45C4-83DF-C1578CB8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8B66F0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B66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8B66F0"/>
    <w:rPr>
      <w:rFonts w:ascii="Arial" w:eastAsia="Times New Roman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8B66F0"/>
  </w:style>
  <w:style w:type="character" w:customStyle="1" w:styleId="ZkladntextChar">
    <w:name w:val="Základní text Char"/>
    <w:basedOn w:val="Standardnpsmoodstavce"/>
    <w:link w:val="Zkladntext"/>
    <w:semiHidden/>
    <w:rsid w:val="008B66F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Zernickova</dc:creator>
  <cp:keywords/>
  <dc:description/>
  <cp:lastModifiedBy>Olga Zernickova</cp:lastModifiedBy>
  <cp:revision>2</cp:revision>
  <cp:lastPrinted>2018-12-03T08:59:00Z</cp:lastPrinted>
  <dcterms:created xsi:type="dcterms:W3CDTF">2018-12-03T09:02:00Z</dcterms:created>
  <dcterms:modified xsi:type="dcterms:W3CDTF">2018-12-03T09:02:00Z</dcterms:modified>
</cp:coreProperties>
</file>