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E2" w:rsidRPr="006D609B" w:rsidRDefault="007E7BE2" w:rsidP="006D609B">
      <w:pPr>
        <w:jc w:val="center"/>
        <w:rPr>
          <w:rFonts w:ascii="Arial" w:hAnsi="Arial" w:cs="Arial"/>
          <w:b/>
          <w:sz w:val="32"/>
          <w:szCs w:val="20"/>
        </w:rPr>
      </w:pPr>
      <w:r w:rsidRPr="006D609B">
        <w:rPr>
          <w:rFonts w:ascii="Arial" w:hAnsi="Arial" w:cs="Arial"/>
          <w:b/>
          <w:sz w:val="32"/>
          <w:szCs w:val="20"/>
        </w:rPr>
        <w:t>SMLOUVA O DÍLO</w:t>
      </w:r>
    </w:p>
    <w:p w:rsidR="00D84614" w:rsidRPr="0024203C" w:rsidRDefault="0024203C" w:rsidP="006D609B">
      <w:pPr>
        <w:jc w:val="center"/>
        <w:rPr>
          <w:rFonts w:ascii="Arial" w:hAnsi="Arial" w:cs="Arial"/>
          <w:b/>
          <w:sz w:val="20"/>
          <w:szCs w:val="20"/>
        </w:rPr>
      </w:pPr>
      <w:r w:rsidRPr="0024203C">
        <w:rPr>
          <w:rFonts w:ascii="Arial" w:hAnsi="Arial" w:cs="Arial"/>
          <w:b/>
          <w:sz w:val="20"/>
          <w:szCs w:val="20"/>
        </w:rPr>
        <w:t xml:space="preserve">Číslo smlouvy zhotovitele: 102080_U. </w:t>
      </w:r>
      <w:r w:rsidRPr="0024203C">
        <w:rPr>
          <w:rFonts w:ascii="Arial" w:hAnsi="Arial" w:cs="Arial"/>
          <w:b/>
          <w:sz w:val="20"/>
          <w:szCs w:val="20"/>
        </w:rPr>
        <w:t>4585</w:t>
      </w:r>
      <w:r w:rsidRPr="0024203C">
        <w:rPr>
          <w:rFonts w:ascii="Arial" w:hAnsi="Arial" w:cs="Arial"/>
          <w:b/>
          <w:sz w:val="20"/>
          <w:szCs w:val="20"/>
        </w:rPr>
        <w:t>_01_2016</w:t>
      </w:r>
    </w:p>
    <w:p w:rsidR="007E7BE2" w:rsidRPr="007E7BE2" w:rsidRDefault="007E7BE2" w:rsidP="006D609B">
      <w:pPr>
        <w:jc w:val="center"/>
        <w:rPr>
          <w:rFonts w:ascii="Arial" w:hAnsi="Arial" w:cs="Arial"/>
          <w:sz w:val="20"/>
          <w:szCs w:val="20"/>
        </w:rPr>
      </w:pPr>
      <w:r w:rsidRPr="007E7BE2">
        <w:rPr>
          <w:rFonts w:ascii="Arial" w:hAnsi="Arial" w:cs="Arial"/>
          <w:sz w:val="20"/>
          <w:szCs w:val="20"/>
        </w:rPr>
        <w:t xml:space="preserve">uzavřená dle </w:t>
      </w:r>
      <w:proofErr w:type="spellStart"/>
      <w:r w:rsidRPr="007E7BE2">
        <w:rPr>
          <w:rFonts w:ascii="Arial" w:hAnsi="Arial" w:cs="Arial"/>
          <w:sz w:val="20"/>
          <w:szCs w:val="20"/>
        </w:rPr>
        <w:t>ust</w:t>
      </w:r>
      <w:proofErr w:type="spellEnd"/>
      <w:r w:rsidRPr="007E7BE2">
        <w:rPr>
          <w:rFonts w:ascii="Arial" w:hAnsi="Arial" w:cs="Arial"/>
          <w:sz w:val="20"/>
          <w:szCs w:val="20"/>
        </w:rPr>
        <w:t>. § 2586 a násl. zák. č. 89/2012 Sb., občanský zákoník, na provedení díla, a to</w:t>
      </w:r>
    </w:p>
    <w:p w:rsidR="006D609B" w:rsidRDefault="006D609B" w:rsidP="007E7BE2">
      <w:pPr>
        <w:rPr>
          <w:rFonts w:ascii="Arial" w:hAnsi="Arial" w:cs="Arial"/>
          <w:sz w:val="20"/>
          <w:szCs w:val="20"/>
        </w:rPr>
      </w:pPr>
    </w:p>
    <w:p w:rsidR="00D84614" w:rsidRDefault="00D84614" w:rsidP="007E7BE2">
      <w:pPr>
        <w:rPr>
          <w:rFonts w:ascii="Arial" w:hAnsi="Arial" w:cs="Arial"/>
          <w:sz w:val="20"/>
          <w:szCs w:val="20"/>
        </w:rPr>
      </w:pPr>
    </w:p>
    <w:p w:rsidR="007E7BE2" w:rsidRPr="00CC00FB" w:rsidRDefault="007E7BE2" w:rsidP="00AC1B87">
      <w:pPr>
        <w:jc w:val="center"/>
        <w:rPr>
          <w:rFonts w:ascii="Arial" w:hAnsi="Arial" w:cs="Arial"/>
          <w:b/>
          <w:sz w:val="28"/>
          <w:szCs w:val="28"/>
        </w:rPr>
      </w:pPr>
      <w:r w:rsidRPr="00CC00FB">
        <w:rPr>
          <w:rFonts w:ascii="Arial" w:hAnsi="Arial" w:cs="Arial"/>
          <w:sz w:val="28"/>
          <w:szCs w:val="28"/>
        </w:rPr>
        <w:t>„</w:t>
      </w:r>
      <w:r w:rsidR="00CC00FB" w:rsidRPr="00CC00FB">
        <w:rPr>
          <w:rFonts w:ascii="Arial" w:hAnsi="Arial" w:cs="Arial"/>
          <w:b/>
          <w:sz w:val="28"/>
          <w:szCs w:val="28"/>
        </w:rPr>
        <w:t>SRC UH – oprava podlah soc. zařízení a sprch, technické zhodnocení</w:t>
      </w:r>
      <w:r w:rsidRPr="00CC00FB">
        <w:rPr>
          <w:rFonts w:ascii="Arial" w:hAnsi="Arial" w:cs="Arial"/>
          <w:sz w:val="28"/>
          <w:szCs w:val="28"/>
        </w:rPr>
        <w:t>“</w:t>
      </w:r>
    </w:p>
    <w:p w:rsidR="007E7BE2" w:rsidRDefault="007E7BE2" w:rsidP="007E7BE2">
      <w:pPr>
        <w:rPr>
          <w:rFonts w:ascii="Arial" w:hAnsi="Arial" w:cs="Arial"/>
          <w:sz w:val="20"/>
          <w:szCs w:val="20"/>
        </w:rPr>
      </w:pPr>
    </w:p>
    <w:p w:rsidR="00D84614" w:rsidRDefault="00D84614" w:rsidP="007E7BE2">
      <w:pPr>
        <w:rPr>
          <w:rFonts w:ascii="Arial" w:hAnsi="Arial" w:cs="Arial"/>
          <w:sz w:val="20"/>
          <w:szCs w:val="20"/>
        </w:rPr>
      </w:pPr>
    </w:p>
    <w:p w:rsidR="00216DFF" w:rsidRPr="007E7BE2" w:rsidRDefault="00216DFF" w:rsidP="007E7BE2">
      <w:pPr>
        <w:rPr>
          <w:rFonts w:ascii="Arial" w:hAnsi="Arial" w:cs="Arial"/>
          <w:sz w:val="20"/>
          <w:szCs w:val="20"/>
        </w:rPr>
      </w:pPr>
    </w:p>
    <w:p w:rsidR="007E7BE2" w:rsidRPr="006D609B" w:rsidRDefault="007E7BE2" w:rsidP="007E7BE2">
      <w:pPr>
        <w:rPr>
          <w:rFonts w:ascii="Arial" w:hAnsi="Arial" w:cs="Arial"/>
          <w:b/>
          <w:sz w:val="20"/>
          <w:szCs w:val="20"/>
        </w:rPr>
      </w:pPr>
      <w:r w:rsidRPr="006D609B">
        <w:rPr>
          <w:rFonts w:ascii="Arial" w:hAnsi="Arial" w:cs="Arial"/>
          <w:b/>
          <w:sz w:val="20"/>
          <w:szCs w:val="20"/>
        </w:rPr>
        <w:t>Objednatel:</w:t>
      </w:r>
      <w:r w:rsidRPr="006D609B">
        <w:rPr>
          <w:rFonts w:ascii="Arial" w:hAnsi="Arial" w:cs="Arial"/>
          <w:b/>
          <w:sz w:val="20"/>
          <w:szCs w:val="20"/>
        </w:rPr>
        <w:tab/>
      </w:r>
      <w:r w:rsidRPr="006D609B">
        <w:rPr>
          <w:rFonts w:ascii="Arial" w:hAnsi="Arial" w:cs="Arial"/>
          <w:b/>
          <w:sz w:val="20"/>
          <w:szCs w:val="20"/>
        </w:rPr>
        <w:tab/>
        <w:t>Město Uherské Hradiště</w:t>
      </w:r>
    </w:p>
    <w:p w:rsidR="007E7BE2" w:rsidRPr="007E7BE2" w:rsidRDefault="007E7BE2" w:rsidP="007E7BE2">
      <w:pPr>
        <w:rPr>
          <w:rFonts w:ascii="Arial" w:hAnsi="Arial" w:cs="Arial"/>
          <w:sz w:val="20"/>
          <w:szCs w:val="20"/>
        </w:rPr>
      </w:pP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t xml:space="preserve">Masarykovo náměstí 19, </w:t>
      </w:r>
      <w:proofErr w:type="gramStart"/>
      <w:r w:rsidRPr="007E7BE2">
        <w:rPr>
          <w:rFonts w:ascii="Arial" w:hAnsi="Arial" w:cs="Arial"/>
          <w:sz w:val="20"/>
          <w:szCs w:val="20"/>
        </w:rPr>
        <w:t>686 01  Uherské</w:t>
      </w:r>
      <w:proofErr w:type="gramEnd"/>
      <w:r w:rsidRPr="007E7BE2">
        <w:rPr>
          <w:rFonts w:ascii="Arial" w:hAnsi="Arial" w:cs="Arial"/>
          <w:sz w:val="20"/>
          <w:szCs w:val="20"/>
        </w:rPr>
        <w:t xml:space="preserve"> Hradiště</w:t>
      </w:r>
    </w:p>
    <w:p w:rsidR="007E7BE2" w:rsidRPr="007E7BE2" w:rsidRDefault="007E7BE2" w:rsidP="007E7BE2">
      <w:pPr>
        <w:rPr>
          <w:rFonts w:ascii="Arial" w:hAnsi="Arial" w:cs="Arial"/>
          <w:sz w:val="20"/>
          <w:szCs w:val="20"/>
        </w:rPr>
      </w:pPr>
      <w:r w:rsidRPr="007E7BE2">
        <w:rPr>
          <w:rFonts w:ascii="Arial" w:hAnsi="Arial" w:cs="Arial"/>
          <w:sz w:val="20"/>
          <w:szCs w:val="20"/>
        </w:rPr>
        <w:t>zastoupené:</w:t>
      </w:r>
      <w:r w:rsidRPr="007E7BE2">
        <w:rPr>
          <w:rFonts w:ascii="Arial" w:hAnsi="Arial" w:cs="Arial"/>
          <w:sz w:val="20"/>
          <w:szCs w:val="20"/>
        </w:rPr>
        <w:tab/>
      </w:r>
      <w:r w:rsidRPr="007E7BE2">
        <w:rPr>
          <w:rFonts w:ascii="Arial" w:hAnsi="Arial" w:cs="Arial"/>
          <w:sz w:val="20"/>
          <w:szCs w:val="20"/>
        </w:rPr>
        <w:tab/>
      </w:r>
      <w:r w:rsidR="00CC00FB">
        <w:rPr>
          <w:rFonts w:ascii="Arial" w:hAnsi="Arial" w:cs="Arial"/>
          <w:sz w:val="20"/>
          <w:szCs w:val="20"/>
        </w:rPr>
        <w:t xml:space="preserve">Ing. Stanislavem Blahou </w:t>
      </w:r>
      <w:r w:rsidRPr="007E7BE2">
        <w:rPr>
          <w:rFonts w:ascii="Arial" w:hAnsi="Arial" w:cs="Arial"/>
          <w:sz w:val="20"/>
          <w:szCs w:val="20"/>
        </w:rPr>
        <w:t xml:space="preserve"> - starostou města</w:t>
      </w:r>
    </w:p>
    <w:p w:rsidR="007E7BE2" w:rsidRPr="007E7BE2" w:rsidRDefault="007E7BE2" w:rsidP="007E7BE2">
      <w:pPr>
        <w:rPr>
          <w:rFonts w:ascii="Arial" w:hAnsi="Arial" w:cs="Arial"/>
          <w:sz w:val="20"/>
          <w:szCs w:val="20"/>
        </w:rPr>
      </w:pPr>
    </w:p>
    <w:p w:rsidR="007E7BE2" w:rsidRPr="007E7BE2" w:rsidRDefault="007E7BE2" w:rsidP="007E7BE2">
      <w:pPr>
        <w:rPr>
          <w:rFonts w:ascii="Arial" w:hAnsi="Arial" w:cs="Arial"/>
          <w:sz w:val="20"/>
          <w:szCs w:val="20"/>
        </w:rPr>
      </w:pPr>
      <w:r w:rsidRPr="007E7BE2">
        <w:rPr>
          <w:rFonts w:ascii="Arial" w:hAnsi="Arial" w:cs="Arial"/>
          <w:sz w:val="20"/>
          <w:szCs w:val="20"/>
        </w:rPr>
        <w:t>IČ:</w:t>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t>00291471</w:t>
      </w:r>
    </w:p>
    <w:p w:rsidR="007E7BE2" w:rsidRPr="007E7BE2" w:rsidRDefault="007E7BE2" w:rsidP="007E7BE2">
      <w:pPr>
        <w:rPr>
          <w:rFonts w:ascii="Arial" w:hAnsi="Arial" w:cs="Arial"/>
          <w:sz w:val="20"/>
          <w:szCs w:val="20"/>
        </w:rPr>
      </w:pPr>
      <w:r w:rsidRPr="007E7BE2">
        <w:rPr>
          <w:rFonts w:ascii="Arial" w:hAnsi="Arial" w:cs="Arial"/>
          <w:sz w:val="20"/>
          <w:szCs w:val="20"/>
        </w:rPr>
        <w:t>DIČ:</w:t>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t>CZ00291471</w:t>
      </w:r>
    </w:p>
    <w:p w:rsidR="007E7BE2" w:rsidRPr="007E7BE2" w:rsidRDefault="007E7BE2" w:rsidP="007E7BE2">
      <w:pPr>
        <w:rPr>
          <w:rFonts w:ascii="Arial" w:hAnsi="Arial" w:cs="Arial"/>
          <w:sz w:val="20"/>
          <w:szCs w:val="20"/>
        </w:rPr>
      </w:pPr>
      <w:r w:rsidRPr="007E7BE2">
        <w:rPr>
          <w:rFonts w:ascii="Arial" w:hAnsi="Arial" w:cs="Arial"/>
          <w:sz w:val="20"/>
          <w:szCs w:val="20"/>
        </w:rPr>
        <w:t>bankovní spojení:</w:t>
      </w:r>
      <w:r w:rsidRPr="007E7BE2">
        <w:rPr>
          <w:rFonts w:ascii="Arial" w:hAnsi="Arial" w:cs="Arial"/>
          <w:sz w:val="20"/>
          <w:szCs w:val="20"/>
        </w:rPr>
        <w:tab/>
        <w:t>Česká spořitelna a.s., Uherské Hradiště</w:t>
      </w:r>
    </w:p>
    <w:p w:rsidR="007E7BE2" w:rsidRPr="007E7BE2" w:rsidRDefault="007E7BE2" w:rsidP="007E7BE2">
      <w:pPr>
        <w:rPr>
          <w:rFonts w:ascii="Arial" w:hAnsi="Arial" w:cs="Arial"/>
          <w:sz w:val="20"/>
          <w:szCs w:val="20"/>
        </w:rPr>
      </w:pPr>
      <w:r w:rsidRPr="007E7BE2">
        <w:rPr>
          <w:rFonts w:ascii="Arial" w:hAnsi="Arial" w:cs="Arial"/>
          <w:sz w:val="20"/>
          <w:szCs w:val="20"/>
        </w:rPr>
        <w:t>č. účtu:</w:t>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t>27-1543078319/0800</w:t>
      </w:r>
    </w:p>
    <w:p w:rsidR="007E7BE2" w:rsidRPr="007E7BE2" w:rsidRDefault="007E7BE2" w:rsidP="007E7BE2">
      <w:pPr>
        <w:rPr>
          <w:rFonts w:ascii="Arial" w:hAnsi="Arial" w:cs="Arial"/>
          <w:sz w:val="20"/>
          <w:szCs w:val="20"/>
        </w:rPr>
      </w:pPr>
      <w:bookmarkStart w:id="0" w:name="_GoBack"/>
      <w:bookmarkEnd w:id="0"/>
    </w:p>
    <w:p w:rsidR="007E7BE2" w:rsidRPr="005578B6" w:rsidRDefault="007E7BE2" w:rsidP="007E7BE2">
      <w:pPr>
        <w:rPr>
          <w:rFonts w:ascii="Arial" w:hAnsi="Arial" w:cs="Arial"/>
          <w:sz w:val="20"/>
          <w:szCs w:val="20"/>
        </w:rPr>
      </w:pPr>
      <w:r w:rsidRPr="007E7BE2">
        <w:rPr>
          <w:rFonts w:ascii="Arial" w:hAnsi="Arial" w:cs="Arial"/>
          <w:sz w:val="20"/>
          <w:szCs w:val="20"/>
        </w:rPr>
        <w:t xml:space="preserve">ve věcech technických </w:t>
      </w:r>
      <w:r w:rsidRPr="005578B6">
        <w:rPr>
          <w:rFonts w:ascii="Arial" w:hAnsi="Arial" w:cs="Arial"/>
          <w:sz w:val="20"/>
          <w:szCs w:val="20"/>
        </w:rPr>
        <w:t xml:space="preserve">je oprávněn jednat: </w:t>
      </w:r>
    </w:p>
    <w:p w:rsidR="007E7BE2" w:rsidRPr="005578B6" w:rsidRDefault="007E7BE2" w:rsidP="007E7BE2">
      <w:pPr>
        <w:rPr>
          <w:rFonts w:ascii="Arial" w:hAnsi="Arial" w:cs="Arial"/>
          <w:sz w:val="20"/>
          <w:szCs w:val="20"/>
        </w:rPr>
      </w:pPr>
      <w:r w:rsidRPr="005578B6">
        <w:rPr>
          <w:rFonts w:ascii="Arial" w:hAnsi="Arial" w:cs="Arial"/>
          <w:sz w:val="20"/>
          <w:szCs w:val="20"/>
        </w:rPr>
        <w:tab/>
      </w:r>
      <w:r w:rsidRPr="005578B6">
        <w:rPr>
          <w:rFonts w:ascii="Arial" w:hAnsi="Arial" w:cs="Arial"/>
          <w:sz w:val="20"/>
          <w:szCs w:val="20"/>
        </w:rPr>
        <w:tab/>
      </w:r>
      <w:r w:rsidRPr="005578B6">
        <w:rPr>
          <w:rFonts w:ascii="Arial" w:hAnsi="Arial" w:cs="Arial"/>
          <w:sz w:val="20"/>
          <w:szCs w:val="20"/>
        </w:rPr>
        <w:tab/>
      </w:r>
      <w:r w:rsidR="005578B6" w:rsidRPr="005578B6">
        <w:rPr>
          <w:rFonts w:ascii="Arial" w:hAnsi="Arial" w:cs="Arial"/>
          <w:sz w:val="20"/>
          <w:szCs w:val="20"/>
        </w:rPr>
        <w:t>Ing. Václav Škrabal</w:t>
      </w:r>
      <w:r w:rsidRPr="005578B6">
        <w:rPr>
          <w:rFonts w:ascii="Arial" w:hAnsi="Arial" w:cs="Arial"/>
          <w:sz w:val="20"/>
          <w:szCs w:val="20"/>
        </w:rPr>
        <w:t>, odbor investic, tel.</w:t>
      </w:r>
      <w:r w:rsidR="005578B6" w:rsidRPr="005578B6">
        <w:rPr>
          <w:rFonts w:ascii="Arial" w:hAnsi="Arial" w:cs="Arial"/>
          <w:sz w:val="20"/>
          <w:szCs w:val="20"/>
        </w:rPr>
        <w:t xml:space="preserve"> </w:t>
      </w:r>
    </w:p>
    <w:p w:rsidR="007E7BE2" w:rsidRPr="005578B6" w:rsidRDefault="007E7BE2" w:rsidP="007E7BE2">
      <w:pPr>
        <w:rPr>
          <w:rFonts w:ascii="Arial" w:hAnsi="Arial" w:cs="Arial"/>
          <w:sz w:val="20"/>
          <w:szCs w:val="20"/>
        </w:rPr>
      </w:pPr>
      <w:r w:rsidRPr="005578B6">
        <w:rPr>
          <w:rFonts w:ascii="Arial" w:hAnsi="Arial" w:cs="Arial"/>
          <w:sz w:val="20"/>
          <w:szCs w:val="20"/>
        </w:rPr>
        <w:tab/>
      </w:r>
      <w:r w:rsidRPr="005578B6">
        <w:rPr>
          <w:rFonts w:ascii="Arial" w:hAnsi="Arial" w:cs="Arial"/>
          <w:sz w:val="20"/>
          <w:szCs w:val="20"/>
        </w:rPr>
        <w:tab/>
      </w:r>
      <w:r w:rsidRPr="005578B6">
        <w:rPr>
          <w:rFonts w:ascii="Arial" w:hAnsi="Arial" w:cs="Arial"/>
          <w:sz w:val="20"/>
          <w:szCs w:val="20"/>
        </w:rPr>
        <w:tab/>
      </w:r>
      <w:r w:rsidR="005578B6" w:rsidRPr="005578B6">
        <w:rPr>
          <w:rFonts w:ascii="Arial" w:hAnsi="Arial" w:cs="Arial"/>
          <w:sz w:val="20"/>
          <w:szCs w:val="20"/>
        </w:rPr>
        <w:t xml:space="preserve">mobil: 607 290 947, e-mail: </w:t>
      </w:r>
      <w:hyperlink r:id="rId9" w:history="1">
        <w:r w:rsidR="00E31256" w:rsidRPr="0021712F">
          <w:rPr>
            <w:rStyle w:val="Hypertextovodkaz"/>
            <w:rFonts w:ascii="Arial" w:hAnsi="Arial" w:cs="Arial"/>
            <w:sz w:val="20"/>
            <w:szCs w:val="20"/>
          </w:rPr>
          <w:t>vskrabal@freepoint.cz</w:t>
        </w:r>
      </w:hyperlink>
    </w:p>
    <w:p w:rsidR="007E7BE2" w:rsidRPr="007E7BE2" w:rsidRDefault="007E7BE2" w:rsidP="007E7BE2">
      <w:pPr>
        <w:rPr>
          <w:rFonts w:ascii="Arial" w:hAnsi="Arial" w:cs="Arial"/>
          <w:sz w:val="20"/>
          <w:szCs w:val="20"/>
        </w:rPr>
      </w:pPr>
    </w:p>
    <w:p w:rsidR="007E7BE2" w:rsidRPr="007E7BE2" w:rsidRDefault="007E7BE2" w:rsidP="007E7BE2">
      <w:pPr>
        <w:rPr>
          <w:rFonts w:ascii="Arial" w:hAnsi="Arial" w:cs="Arial"/>
          <w:sz w:val="20"/>
          <w:szCs w:val="20"/>
        </w:rPr>
      </w:pPr>
      <w:r w:rsidRPr="007E7BE2">
        <w:rPr>
          <w:rFonts w:ascii="Arial" w:hAnsi="Arial" w:cs="Arial"/>
          <w:sz w:val="20"/>
          <w:szCs w:val="20"/>
        </w:rPr>
        <w:t xml:space="preserve"> (dále jen objednatel)</w:t>
      </w:r>
    </w:p>
    <w:p w:rsidR="007E7BE2" w:rsidRPr="007E7BE2" w:rsidRDefault="007E7BE2" w:rsidP="007E7BE2">
      <w:pPr>
        <w:rPr>
          <w:rFonts w:ascii="Arial" w:hAnsi="Arial" w:cs="Arial"/>
          <w:sz w:val="20"/>
          <w:szCs w:val="20"/>
        </w:rPr>
      </w:pPr>
    </w:p>
    <w:p w:rsidR="007E7BE2" w:rsidRDefault="006D609B" w:rsidP="007E7BE2">
      <w:pPr>
        <w:rPr>
          <w:rFonts w:ascii="Arial" w:hAnsi="Arial" w:cs="Arial"/>
          <w:sz w:val="20"/>
          <w:szCs w:val="20"/>
        </w:rPr>
      </w:pPr>
      <w:r>
        <w:rPr>
          <w:rFonts w:ascii="Arial" w:hAnsi="Arial" w:cs="Arial"/>
          <w:sz w:val="20"/>
          <w:szCs w:val="20"/>
        </w:rPr>
        <w:t>a</w:t>
      </w:r>
    </w:p>
    <w:p w:rsidR="006D609B" w:rsidRPr="007E7BE2" w:rsidRDefault="006D609B" w:rsidP="007E7BE2">
      <w:pPr>
        <w:rPr>
          <w:rFonts w:ascii="Arial" w:hAnsi="Arial" w:cs="Arial"/>
          <w:sz w:val="20"/>
          <w:szCs w:val="20"/>
        </w:rPr>
      </w:pPr>
    </w:p>
    <w:p w:rsidR="007E7BE2" w:rsidRDefault="007E7BE2" w:rsidP="007E7BE2">
      <w:pPr>
        <w:rPr>
          <w:rFonts w:ascii="Arial" w:hAnsi="Arial" w:cs="Arial"/>
          <w:sz w:val="20"/>
          <w:szCs w:val="20"/>
        </w:rPr>
      </w:pPr>
    </w:p>
    <w:p w:rsidR="00A43E39" w:rsidRPr="00E31256" w:rsidRDefault="00A43E39" w:rsidP="00A43E39">
      <w:pPr>
        <w:rPr>
          <w:rFonts w:ascii="Arial" w:hAnsi="Arial" w:cs="Arial"/>
          <w:b/>
          <w:sz w:val="20"/>
          <w:szCs w:val="20"/>
        </w:rPr>
      </w:pPr>
      <w:r w:rsidRPr="00E31256">
        <w:rPr>
          <w:rFonts w:ascii="Arial" w:hAnsi="Arial" w:cs="Arial"/>
          <w:b/>
          <w:sz w:val="20"/>
          <w:szCs w:val="20"/>
        </w:rPr>
        <w:t>Zhotovitel:</w:t>
      </w:r>
      <w:r w:rsidRPr="00E31256">
        <w:rPr>
          <w:rFonts w:ascii="Arial" w:hAnsi="Arial" w:cs="Arial"/>
          <w:b/>
          <w:sz w:val="20"/>
          <w:szCs w:val="20"/>
        </w:rPr>
        <w:tab/>
      </w:r>
      <w:r w:rsidRPr="00E31256">
        <w:rPr>
          <w:rFonts w:ascii="Arial" w:hAnsi="Arial" w:cs="Arial"/>
          <w:b/>
          <w:sz w:val="20"/>
          <w:szCs w:val="20"/>
        </w:rPr>
        <w:tab/>
        <w:t xml:space="preserve">UNISTAV CONSTRUCTION a.s. </w:t>
      </w:r>
    </w:p>
    <w:p w:rsidR="00A43E39" w:rsidRPr="00E31256" w:rsidRDefault="00A43E39" w:rsidP="00A43E39">
      <w:pPr>
        <w:rPr>
          <w:rFonts w:ascii="Arial" w:hAnsi="Arial" w:cs="Arial"/>
          <w:sz w:val="20"/>
          <w:szCs w:val="20"/>
        </w:rPr>
      </w:pPr>
      <w:r w:rsidRPr="00E31256">
        <w:rPr>
          <w:rFonts w:ascii="Arial" w:hAnsi="Arial" w:cs="Arial"/>
          <w:sz w:val="20"/>
          <w:szCs w:val="20"/>
        </w:rPr>
        <w:tab/>
      </w:r>
      <w:r w:rsidRPr="00E31256">
        <w:rPr>
          <w:rFonts w:ascii="Arial" w:hAnsi="Arial" w:cs="Arial"/>
          <w:sz w:val="20"/>
          <w:szCs w:val="20"/>
        </w:rPr>
        <w:tab/>
      </w:r>
      <w:r w:rsidRPr="00E31256">
        <w:rPr>
          <w:rFonts w:ascii="Arial" w:hAnsi="Arial" w:cs="Arial"/>
          <w:sz w:val="20"/>
          <w:szCs w:val="20"/>
        </w:rPr>
        <w:tab/>
      </w:r>
    </w:p>
    <w:p w:rsidR="00A43E39" w:rsidRPr="00E31256" w:rsidRDefault="00A43E39" w:rsidP="00A43E39">
      <w:pPr>
        <w:rPr>
          <w:rFonts w:ascii="Arial" w:hAnsi="Arial" w:cs="Arial"/>
          <w:sz w:val="20"/>
          <w:szCs w:val="20"/>
        </w:rPr>
      </w:pPr>
      <w:r w:rsidRPr="00E31256">
        <w:rPr>
          <w:rFonts w:ascii="Arial" w:hAnsi="Arial" w:cs="Arial"/>
          <w:sz w:val="20"/>
          <w:szCs w:val="20"/>
        </w:rPr>
        <w:t xml:space="preserve">zapsán v obchodním rejstříku či jiném veřejném rejstříku: </w:t>
      </w:r>
      <w:proofErr w:type="gramStart"/>
      <w:r w:rsidRPr="00E31256">
        <w:rPr>
          <w:rFonts w:ascii="Arial" w:hAnsi="Arial" w:cs="Arial"/>
          <w:sz w:val="20"/>
          <w:szCs w:val="20"/>
        </w:rPr>
        <w:t>vedeném</w:t>
      </w:r>
      <w:proofErr w:type="gramEnd"/>
      <w:r w:rsidRPr="00E31256">
        <w:rPr>
          <w:rFonts w:ascii="Arial" w:hAnsi="Arial" w:cs="Arial"/>
          <w:sz w:val="20"/>
          <w:szCs w:val="20"/>
        </w:rPr>
        <w:t xml:space="preserve"> Krajským soudem v Brně, oddíl B, </w:t>
      </w:r>
      <w:r w:rsidRPr="00E31256">
        <w:rPr>
          <w:rFonts w:ascii="Arial" w:hAnsi="Arial" w:cs="Arial"/>
          <w:sz w:val="20"/>
          <w:szCs w:val="20"/>
        </w:rPr>
        <w:tab/>
      </w:r>
      <w:r w:rsidRPr="00E31256">
        <w:rPr>
          <w:rFonts w:ascii="Arial" w:hAnsi="Arial" w:cs="Arial"/>
          <w:sz w:val="20"/>
          <w:szCs w:val="20"/>
        </w:rPr>
        <w:tab/>
      </w:r>
      <w:r w:rsidRPr="00E31256">
        <w:rPr>
          <w:rFonts w:ascii="Arial" w:hAnsi="Arial" w:cs="Arial"/>
          <w:sz w:val="20"/>
          <w:szCs w:val="20"/>
        </w:rPr>
        <w:tab/>
      </w:r>
      <w:r w:rsidRPr="00E31256">
        <w:rPr>
          <w:rFonts w:ascii="Arial" w:hAnsi="Arial" w:cs="Arial"/>
          <w:sz w:val="20"/>
          <w:szCs w:val="20"/>
        </w:rPr>
        <w:tab/>
        <w:t>vložka 7272</w:t>
      </w:r>
    </w:p>
    <w:p w:rsidR="00A43E39" w:rsidRPr="00E31256" w:rsidRDefault="00A43E39" w:rsidP="00A43E39">
      <w:pPr>
        <w:rPr>
          <w:rFonts w:ascii="Arial" w:hAnsi="Arial" w:cs="Arial"/>
          <w:sz w:val="20"/>
          <w:szCs w:val="20"/>
        </w:rPr>
      </w:pPr>
      <w:r w:rsidRPr="00E31256">
        <w:rPr>
          <w:rFonts w:ascii="Arial" w:hAnsi="Arial" w:cs="Arial"/>
          <w:sz w:val="20"/>
          <w:szCs w:val="20"/>
        </w:rPr>
        <w:t xml:space="preserve">zastoupen: </w:t>
      </w:r>
      <w:r w:rsidRPr="00E31256">
        <w:rPr>
          <w:rFonts w:ascii="Arial" w:hAnsi="Arial" w:cs="Arial"/>
          <w:sz w:val="20"/>
          <w:szCs w:val="20"/>
        </w:rPr>
        <w:tab/>
      </w:r>
      <w:r w:rsidRPr="00E31256">
        <w:rPr>
          <w:rFonts w:ascii="Arial" w:hAnsi="Arial" w:cs="Arial"/>
          <w:sz w:val="20"/>
          <w:szCs w:val="20"/>
        </w:rPr>
        <w:tab/>
        <w:t xml:space="preserve">Ing. Miroslavem Frišem, předsedou představenstva </w:t>
      </w:r>
    </w:p>
    <w:p w:rsidR="00A43E39" w:rsidRPr="00E31256" w:rsidRDefault="00A43E39" w:rsidP="00A43E39">
      <w:pPr>
        <w:rPr>
          <w:rFonts w:ascii="Arial" w:hAnsi="Arial" w:cs="Arial"/>
          <w:sz w:val="20"/>
          <w:szCs w:val="20"/>
        </w:rPr>
      </w:pPr>
      <w:r w:rsidRPr="00E31256">
        <w:rPr>
          <w:rFonts w:ascii="Arial" w:hAnsi="Arial" w:cs="Arial"/>
          <w:sz w:val="20"/>
          <w:szCs w:val="20"/>
        </w:rPr>
        <w:tab/>
      </w:r>
    </w:p>
    <w:p w:rsidR="00A43E39" w:rsidRPr="00E31256" w:rsidRDefault="00A43E39" w:rsidP="00A43E39">
      <w:pPr>
        <w:rPr>
          <w:rFonts w:ascii="Arial" w:hAnsi="Arial" w:cs="Arial"/>
          <w:sz w:val="20"/>
          <w:szCs w:val="20"/>
        </w:rPr>
      </w:pPr>
      <w:r w:rsidRPr="00E31256">
        <w:rPr>
          <w:rFonts w:ascii="Arial" w:hAnsi="Arial" w:cs="Arial"/>
          <w:sz w:val="20"/>
          <w:szCs w:val="20"/>
        </w:rPr>
        <w:t xml:space="preserve">IČ: </w:t>
      </w:r>
      <w:r w:rsidRPr="00E31256">
        <w:rPr>
          <w:rFonts w:ascii="Arial" w:hAnsi="Arial" w:cs="Arial"/>
          <w:sz w:val="20"/>
          <w:szCs w:val="20"/>
        </w:rPr>
        <w:tab/>
      </w:r>
      <w:r w:rsidRPr="00E31256">
        <w:rPr>
          <w:rFonts w:ascii="Arial" w:hAnsi="Arial" w:cs="Arial"/>
          <w:sz w:val="20"/>
          <w:szCs w:val="20"/>
        </w:rPr>
        <w:tab/>
      </w:r>
      <w:r w:rsidRPr="00E31256">
        <w:rPr>
          <w:rFonts w:ascii="Arial" w:hAnsi="Arial" w:cs="Arial"/>
          <w:sz w:val="20"/>
          <w:szCs w:val="20"/>
        </w:rPr>
        <w:tab/>
        <w:t xml:space="preserve">039 02 447 </w:t>
      </w:r>
    </w:p>
    <w:p w:rsidR="00A43E39" w:rsidRPr="00E31256" w:rsidRDefault="00A43E39" w:rsidP="00A43E39">
      <w:pPr>
        <w:rPr>
          <w:rFonts w:ascii="Arial" w:hAnsi="Arial" w:cs="Arial"/>
          <w:sz w:val="20"/>
          <w:szCs w:val="20"/>
        </w:rPr>
      </w:pPr>
      <w:r w:rsidRPr="00E31256">
        <w:rPr>
          <w:rFonts w:ascii="Arial" w:hAnsi="Arial" w:cs="Arial"/>
          <w:sz w:val="20"/>
          <w:szCs w:val="20"/>
        </w:rPr>
        <w:t>DIČ:</w:t>
      </w:r>
      <w:r w:rsidRPr="00E31256">
        <w:rPr>
          <w:rFonts w:ascii="Arial" w:hAnsi="Arial" w:cs="Arial"/>
          <w:sz w:val="20"/>
          <w:szCs w:val="20"/>
        </w:rPr>
        <w:tab/>
      </w:r>
      <w:r w:rsidRPr="00E31256">
        <w:rPr>
          <w:rFonts w:ascii="Arial" w:hAnsi="Arial" w:cs="Arial"/>
          <w:sz w:val="20"/>
          <w:szCs w:val="20"/>
        </w:rPr>
        <w:tab/>
      </w:r>
      <w:r w:rsidRPr="00E31256">
        <w:rPr>
          <w:rFonts w:ascii="Arial" w:hAnsi="Arial" w:cs="Arial"/>
          <w:sz w:val="20"/>
          <w:szCs w:val="20"/>
        </w:rPr>
        <w:tab/>
        <w:t xml:space="preserve">CZ 039 02 447 </w:t>
      </w:r>
    </w:p>
    <w:p w:rsidR="00A43E39" w:rsidRPr="00E31256" w:rsidRDefault="00A43E39" w:rsidP="00A43E39">
      <w:pPr>
        <w:rPr>
          <w:rFonts w:ascii="Arial" w:hAnsi="Arial" w:cs="Arial"/>
          <w:sz w:val="20"/>
          <w:szCs w:val="20"/>
        </w:rPr>
      </w:pPr>
      <w:r w:rsidRPr="00E31256">
        <w:rPr>
          <w:rFonts w:ascii="Arial" w:hAnsi="Arial" w:cs="Arial"/>
          <w:sz w:val="20"/>
          <w:szCs w:val="20"/>
        </w:rPr>
        <w:t>bankovní spojení:</w:t>
      </w:r>
      <w:r w:rsidRPr="00E31256">
        <w:rPr>
          <w:rFonts w:ascii="Arial" w:hAnsi="Arial" w:cs="Arial"/>
          <w:sz w:val="20"/>
          <w:szCs w:val="20"/>
        </w:rPr>
        <w:tab/>
        <w:t xml:space="preserve">Komerční banka, a.s., číslo účtu 64645641 / 0100 </w:t>
      </w:r>
    </w:p>
    <w:p w:rsidR="00A43E39" w:rsidRPr="00E31256" w:rsidRDefault="00A43E39" w:rsidP="00A43E39">
      <w:pPr>
        <w:rPr>
          <w:rFonts w:ascii="Arial" w:hAnsi="Arial" w:cs="Arial"/>
          <w:sz w:val="20"/>
          <w:szCs w:val="20"/>
        </w:rPr>
      </w:pPr>
    </w:p>
    <w:p w:rsidR="00A43E39" w:rsidRPr="00E31256" w:rsidRDefault="00A43E39" w:rsidP="00A43E39">
      <w:pPr>
        <w:rPr>
          <w:rFonts w:ascii="Arial" w:hAnsi="Arial" w:cs="Arial"/>
          <w:sz w:val="20"/>
          <w:szCs w:val="20"/>
        </w:rPr>
      </w:pPr>
      <w:r w:rsidRPr="00E31256">
        <w:rPr>
          <w:rFonts w:ascii="Arial" w:hAnsi="Arial" w:cs="Arial"/>
          <w:sz w:val="20"/>
          <w:szCs w:val="20"/>
        </w:rPr>
        <w:t xml:space="preserve">ve věcech technických je oprávněn jednat: </w:t>
      </w:r>
    </w:p>
    <w:p w:rsidR="00A43E39" w:rsidRPr="00E31256" w:rsidRDefault="00A43E39" w:rsidP="00A43E39">
      <w:pPr>
        <w:rPr>
          <w:rFonts w:ascii="Arial" w:hAnsi="Arial" w:cs="Arial"/>
          <w:sz w:val="20"/>
          <w:szCs w:val="20"/>
        </w:rPr>
      </w:pPr>
      <w:r w:rsidRPr="00E31256">
        <w:rPr>
          <w:rFonts w:ascii="Arial" w:hAnsi="Arial" w:cs="Arial"/>
          <w:sz w:val="20"/>
          <w:szCs w:val="20"/>
        </w:rPr>
        <w:tab/>
      </w:r>
      <w:r w:rsidRPr="00E31256">
        <w:rPr>
          <w:rFonts w:ascii="Arial" w:hAnsi="Arial" w:cs="Arial"/>
          <w:sz w:val="20"/>
          <w:szCs w:val="20"/>
        </w:rPr>
        <w:tab/>
      </w:r>
      <w:r w:rsidRPr="00E31256">
        <w:rPr>
          <w:rFonts w:ascii="Arial" w:hAnsi="Arial" w:cs="Arial"/>
          <w:sz w:val="20"/>
          <w:szCs w:val="20"/>
        </w:rPr>
        <w:tab/>
        <w:t xml:space="preserve">Martin </w:t>
      </w:r>
      <w:proofErr w:type="spellStart"/>
      <w:r w:rsidRPr="00E31256">
        <w:rPr>
          <w:rFonts w:ascii="Arial" w:hAnsi="Arial" w:cs="Arial"/>
          <w:sz w:val="20"/>
          <w:szCs w:val="20"/>
        </w:rPr>
        <w:t>Čaňo</w:t>
      </w:r>
      <w:proofErr w:type="spellEnd"/>
      <w:r w:rsidRPr="00E31256">
        <w:rPr>
          <w:rFonts w:ascii="Arial" w:hAnsi="Arial" w:cs="Arial"/>
          <w:sz w:val="20"/>
          <w:szCs w:val="20"/>
        </w:rPr>
        <w:t xml:space="preserve">, vedoucí oddělení kvality a jakosti </w:t>
      </w:r>
    </w:p>
    <w:p w:rsidR="00A43E39" w:rsidRPr="007E7BE2" w:rsidRDefault="00A43E39" w:rsidP="00A43E39">
      <w:pPr>
        <w:rPr>
          <w:rFonts w:ascii="Arial" w:hAnsi="Arial" w:cs="Arial"/>
          <w:sz w:val="20"/>
          <w:szCs w:val="20"/>
        </w:rPr>
      </w:pPr>
      <w:r w:rsidRPr="00E31256">
        <w:rPr>
          <w:rFonts w:ascii="Arial" w:hAnsi="Arial" w:cs="Arial"/>
          <w:sz w:val="20"/>
          <w:szCs w:val="20"/>
        </w:rPr>
        <w:tab/>
      </w:r>
      <w:r w:rsidRPr="00E31256">
        <w:rPr>
          <w:rFonts w:ascii="Arial" w:hAnsi="Arial" w:cs="Arial"/>
          <w:sz w:val="20"/>
          <w:szCs w:val="20"/>
        </w:rPr>
        <w:tab/>
      </w:r>
      <w:r w:rsidRPr="00E31256">
        <w:rPr>
          <w:rFonts w:ascii="Arial" w:hAnsi="Arial" w:cs="Arial"/>
          <w:sz w:val="20"/>
          <w:szCs w:val="20"/>
        </w:rPr>
        <w:tab/>
        <w:t xml:space="preserve">mobil: 604 222 075, e-mail: martin.cano@unistav.cz </w:t>
      </w:r>
    </w:p>
    <w:p w:rsidR="00A43E39" w:rsidRPr="007E7BE2" w:rsidRDefault="00A43E39" w:rsidP="00A43E39">
      <w:pPr>
        <w:rPr>
          <w:rFonts w:ascii="Arial" w:hAnsi="Arial" w:cs="Arial"/>
          <w:sz w:val="20"/>
          <w:szCs w:val="20"/>
        </w:rPr>
      </w:pPr>
      <w:r w:rsidRPr="007E7BE2">
        <w:rPr>
          <w:rFonts w:ascii="Arial" w:hAnsi="Arial" w:cs="Arial"/>
          <w:sz w:val="20"/>
          <w:szCs w:val="20"/>
        </w:rPr>
        <w:t xml:space="preserve"> </w:t>
      </w:r>
    </w:p>
    <w:p w:rsidR="00A43E39" w:rsidRPr="007E7BE2" w:rsidRDefault="00A43E39" w:rsidP="00A43E39">
      <w:pPr>
        <w:rPr>
          <w:rFonts w:ascii="Arial" w:hAnsi="Arial" w:cs="Arial"/>
          <w:sz w:val="20"/>
          <w:szCs w:val="20"/>
        </w:rPr>
      </w:pPr>
      <w:r w:rsidRPr="007E7BE2">
        <w:rPr>
          <w:rFonts w:ascii="Arial" w:hAnsi="Arial" w:cs="Arial"/>
          <w:sz w:val="20"/>
          <w:szCs w:val="20"/>
        </w:rPr>
        <w:t>(dále jen zhotovitel)</w:t>
      </w:r>
    </w:p>
    <w:p w:rsidR="007A4B86" w:rsidRPr="007E7BE2" w:rsidRDefault="007A4B86" w:rsidP="007E7BE2">
      <w:pPr>
        <w:rPr>
          <w:rFonts w:ascii="Arial" w:hAnsi="Arial" w:cs="Arial"/>
          <w:sz w:val="20"/>
          <w:szCs w:val="20"/>
        </w:rPr>
      </w:pPr>
    </w:p>
    <w:p w:rsidR="007E7BE2" w:rsidRPr="007E7BE2" w:rsidRDefault="007E7BE2" w:rsidP="004C0026">
      <w:pPr>
        <w:pStyle w:val="SODlanek"/>
      </w:pPr>
    </w:p>
    <w:p w:rsidR="007E7BE2" w:rsidRPr="007E7BE2" w:rsidRDefault="007E7BE2" w:rsidP="004C0026">
      <w:pPr>
        <w:pStyle w:val="SODlnadpis"/>
      </w:pPr>
      <w:r w:rsidRPr="007E7BE2">
        <w:t>Úvodní ujednání</w:t>
      </w:r>
    </w:p>
    <w:p w:rsidR="007E7BE2" w:rsidRPr="007E7BE2" w:rsidRDefault="007E7BE2" w:rsidP="007E7BE2">
      <w:pPr>
        <w:rPr>
          <w:rFonts w:ascii="Arial" w:hAnsi="Arial" w:cs="Arial"/>
          <w:sz w:val="20"/>
          <w:szCs w:val="20"/>
        </w:rPr>
      </w:pPr>
    </w:p>
    <w:p w:rsidR="007E7BE2" w:rsidRPr="00652731" w:rsidRDefault="007E7BE2" w:rsidP="0048635A">
      <w:pPr>
        <w:pStyle w:val="SoDodstavec"/>
      </w:pPr>
      <w:r w:rsidRPr="008E10A7">
        <w:t xml:space="preserve">Tato smlouva je uzavírána na základě výsledku zadávacího řízení </w:t>
      </w:r>
      <w:r w:rsidRPr="00652731">
        <w:t xml:space="preserve">podle Pravidel pro zadávání veřejných zakázek malého rozsahu Městem Uherské Hradiště. </w:t>
      </w:r>
    </w:p>
    <w:p w:rsidR="007E7BE2" w:rsidRPr="008E10A7" w:rsidRDefault="007E7BE2" w:rsidP="0048635A">
      <w:pPr>
        <w:pStyle w:val="SoDodstavec"/>
      </w:pPr>
      <w:r w:rsidRPr="008E10A7">
        <w:t>Předmětem této smlouvy je závazek zhotovitele provést pro objednatele předmět plnění dle podmínek této smlouvy, stejně jako plnit ostatní smluvní povinnosti a závazky plynoucí z této smlouvy, kdy objednatel se zavazuje předmět plnění od zhotovitele převzít a zaplatit zhotoviteli smluvní cenu dle podmínek této smlouvy.</w:t>
      </w:r>
    </w:p>
    <w:p w:rsidR="007E7BE2" w:rsidRDefault="007E7BE2" w:rsidP="0048635A">
      <w:pPr>
        <w:pStyle w:val="SoDodstavec"/>
      </w:pPr>
      <w:r w:rsidRPr="008E10A7">
        <w:t>Předmětem této smlouvy jsou i další vzájemné smluvní závazky mezi objednatelem a zhotovitelem obsažené v této smlouvě.</w:t>
      </w:r>
    </w:p>
    <w:p w:rsidR="008E10A7" w:rsidRDefault="008E10A7" w:rsidP="008006B1">
      <w:pPr>
        <w:pStyle w:val="SoDodstavec"/>
        <w:numPr>
          <w:ilvl w:val="0"/>
          <w:numId w:val="0"/>
        </w:numPr>
        <w:ind w:left="397"/>
      </w:pPr>
    </w:p>
    <w:p w:rsidR="007A4B86" w:rsidRDefault="007A4B86" w:rsidP="008006B1">
      <w:pPr>
        <w:pStyle w:val="SoDodstavec"/>
        <w:numPr>
          <w:ilvl w:val="0"/>
          <w:numId w:val="0"/>
        </w:numPr>
        <w:ind w:left="397"/>
      </w:pPr>
    </w:p>
    <w:p w:rsidR="00E31256" w:rsidRDefault="00E31256" w:rsidP="008006B1">
      <w:pPr>
        <w:pStyle w:val="SoDodstavec"/>
        <w:numPr>
          <w:ilvl w:val="0"/>
          <w:numId w:val="0"/>
        </w:numPr>
        <w:ind w:left="397"/>
      </w:pPr>
    </w:p>
    <w:p w:rsidR="007A4B86" w:rsidRPr="008E10A7" w:rsidRDefault="007A4B86" w:rsidP="008006B1">
      <w:pPr>
        <w:pStyle w:val="SoDodstavec"/>
        <w:numPr>
          <w:ilvl w:val="0"/>
          <w:numId w:val="0"/>
        </w:numPr>
        <w:ind w:left="397"/>
      </w:pPr>
    </w:p>
    <w:p w:rsidR="007E7BE2" w:rsidRPr="007E7BE2" w:rsidRDefault="007E7BE2" w:rsidP="004C0026">
      <w:pPr>
        <w:pStyle w:val="SODlanek"/>
      </w:pPr>
    </w:p>
    <w:p w:rsidR="007E7BE2" w:rsidRPr="007E7BE2" w:rsidRDefault="007E7BE2" w:rsidP="008E10A7">
      <w:pPr>
        <w:pStyle w:val="SODlnadpis"/>
      </w:pPr>
      <w:r w:rsidRPr="007E7BE2">
        <w:t>Předmět plnění</w:t>
      </w:r>
    </w:p>
    <w:p w:rsidR="007E7BE2" w:rsidRPr="007E7BE2" w:rsidRDefault="007E7BE2" w:rsidP="007E7BE2">
      <w:pPr>
        <w:rPr>
          <w:rFonts w:ascii="Arial" w:hAnsi="Arial" w:cs="Arial"/>
          <w:sz w:val="20"/>
          <w:szCs w:val="20"/>
        </w:rPr>
      </w:pPr>
    </w:p>
    <w:p w:rsidR="007E7BE2" w:rsidRDefault="007E7BE2" w:rsidP="008006B1">
      <w:pPr>
        <w:pStyle w:val="SoDodstavec"/>
        <w:numPr>
          <w:ilvl w:val="0"/>
          <w:numId w:val="31"/>
        </w:numPr>
      </w:pPr>
      <w:r w:rsidRPr="008006B1">
        <w:t xml:space="preserve">Pro účely této smlouvy se dílem rozumí </w:t>
      </w:r>
      <w:r w:rsidRPr="0058291E">
        <w:t xml:space="preserve">zhotovení stavby </w:t>
      </w:r>
      <w:r w:rsidRPr="00CC00FB">
        <w:rPr>
          <w:i/>
        </w:rPr>
        <w:t>„</w:t>
      </w:r>
      <w:r w:rsidR="00CC00FB" w:rsidRPr="00CC00FB">
        <w:rPr>
          <w:i/>
        </w:rPr>
        <w:t>SRC UH – oprava podlah soc. zařízení a sprch, technické zhodnocení</w:t>
      </w:r>
      <w:r w:rsidRPr="00CC00FB">
        <w:rPr>
          <w:i/>
        </w:rPr>
        <w:t>“.</w:t>
      </w:r>
      <w:r w:rsidRPr="0058291E">
        <w:t xml:space="preserve"> Zhotovením díla se rozumí úplné, funkční a bezvadné provedení všech stavebních a montážních prací a </w:t>
      </w:r>
      <w:r w:rsidRPr="008006B1">
        <w:t xml:space="preserve">konstrukcí, včetně dodávek potřebných materiálů a zařízení nezbytných pro řádné dokončení a užívání díla, dále provedení všech činností souvisejících s dodávkou stavebních prací a konstrukcí, jejichž provedení je pro řádné dokončení díla nezbytné, (např. zařízení staveniště, zábory, dopravní omezení, bezpečnostní opatření apod.) včetně koordinační a kompletační činnosti celé stavby. Dílo je dokončené, pokud je schopno řádného užívání. Součástí zhotovení stavby je rovněž vyhotovení dokumentace skutečného provedení stavby a </w:t>
      </w:r>
      <w:r w:rsidRPr="004935D0">
        <w:t>návodu na použití stavby a dodání veškerých dokladů pro řádný provoz díla, stavby.</w:t>
      </w:r>
    </w:p>
    <w:p w:rsidR="00BB1ED6" w:rsidRPr="004935D0" w:rsidRDefault="00BB1ED6" w:rsidP="008006B1">
      <w:pPr>
        <w:pStyle w:val="SoDodstavec"/>
        <w:numPr>
          <w:ilvl w:val="0"/>
          <w:numId w:val="31"/>
        </w:numPr>
      </w:pPr>
      <w:r w:rsidRPr="004935D0">
        <w:t xml:space="preserve">Rozsah stavby je vymezen </w:t>
      </w:r>
      <w:r w:rsidRPr="004935D0">
        <w:rPr>
          <w:color w:val="000000" w:themeColor="text1"/>
        </w:rPr>
        <w:t xml:space="preserve">výkazem výměr v následujícím rozsahu stavebních prací a to: </w:t>
      </w:r>
    </w:p>
    <w:p w:rsidR="004935D0" w:rsidRPr="004935D0" w:rsidRDefault="004935D0" w:rsidP="004935D0">
      <w:pPr>
        <w:pStyle w:val="Zpat"/>
        <w:tabs>
          <w:tab w:val="clear" w:pos="4536"/>
          <w:tab w:val="clear" w:pos="9072"/>
          <w:tab w:val="left" w:pos="851"/>
        </w:tabs>
        <w:ind w:left="400" w:firstLine="26"/>
        <w:jc w:val="both"/>
        <w:rPr>
          <w:rFonts w:ascii="Arial" w:hAnsi="Arial" w:cs="Arial"/>
          <w:color w:val="000000"/>
          <w:sz w:val="20"/>
          <w:szCs w:val="20"/>
        </w:rPr>
      </w:pPr>
      <w:r w:rsidRPr="004935D0">
        <w:rPr>
          <w:rFonts w:ascii="Arial" w:hAnsi="Arial" w:cs="Arial"/>
          <w:color w:val="000000"/>
          <w:sz w:val="20"/>
          <w:szCs w:val="20"/>
        </w:rPr>
        <w:t>96</w:t>
      </w:r>
      <w:r w:rsidRPr="004935D0">
        <w:rPr>
          <w:rFonts w:ascii="Arial" w:hAnsi="Arial" w:cs="Arial"/>
          <w:color w:val="000000"/>
          <w:sz w:val="20"/>
          <w:szCs w:val="20"/>
        </w:rPr>
        <w:tab/>
        <w:t>Bourání konstrukcí</w:t>
      </w:r>
    </w:p>
    <w:p w:rsidR="00DB2E4D" w:rsidRPr="004935D0" w:rsidRDefault="004935D0" w:rsidP="004935D0">
      <w:pPr>
        <w:pStyle w:val="Zpat"/>
        <w:tabs>
          <w:tab w:val="clear" w:pos="4536"/>
          <w:tab w:val="clear" w:pos="9072"/>
        </w:tabs>
        <w:ind w:left="851" w:hanging="425"/>
        <w:jc w:val="both"/>
        <w:rPr>
          <w:rFonts w:ascii="Arial" w:hAnsi="Arial" w:cs="Arial"/>
          <w:color w:val="000000" w:themeColor="text1"/>
          <w:sz w:val="20"/>
          <w:szCs w:val="20"/>
        </w:rPr>
      </w:pPr>
      <w:r w:rsidRPr="004935D0">
        <w:rPr>
          <w:rFonts w:ascii="Arial" w:hAnsi="Arial" w:cs="Arial"/>
          <w:color w:val="000000"/>
          <w:sz w:val="20"/>
          <w:szCs w:val="20"/>
        </w:rPr>
        <w:t>720</w:t>
      </w:r>
      <w:r w:rsidRPr="004935D0">
        <w:rPr>
          <w:rFonts w:ascii="Arial" w:hAnsi="Arial" w:cs="Arial"/>
          <w:color w:val="000000"/>
          <w:sz w:val="20"/>
          <w:szCs w:val="20"/>
        </w:rPr>
        <w:tab/>
      </w:r>
      <w:proofErr w:type="spellStart"/>
      <w:r w:rsidRPr="004935D0">
        <w:rPr>
          <w:rFonts w:ascii="Arial" w:hAnsi="Arial" w:cs="Arial"/>
          <w:color w:val="000000"/>
          <w:sz w:val="20"/>
          <w:szCs w:val="20"/>
        </w:rPr>
        <w:t>Zdravotechnická</w:t>
      </w:r>
      <w:proofErr w:type="spellEnd"/>
      <w:r w:rsidRPr="004935D0">
        <w:rPr>
          <w:rFonts w:ascii="Arial" w:hAnsi="Arial" w:cs="Arial"/>
          <w:color w:val="000000"/>
          <w:sz w:val="20"/>
          <w:szCs w:val="20"/>
        </w:rPr>
        <w:t xml:space="preserve"> instalace </w:t>
      </w:r>
    </w:p>
    <w:p w:rsidR="00DB2E4D" w:rsidRPr="004935D0" w:rsidRDefault="00DB2E4D" w:rsidP="00D3766C">
      <w:pPr>
        <w:pStyle w:val="SoDodstavec"/>
        <w:numPr>
          <w:ilvl w:val="0"/>
          <w:numId w:val="0"/>
        </w:numPr>
        <w:tabs>
          <w:tab w:val="left" w:pos="851"/>
        </w:tabs>
        <w:ind w:left="397"/>
        <w:rPr>
          <w:color w:val="000000" w:themeColor="text1"/>
        </w:rPr>
      </w:pPr>
      <w:r w:rsidRPr="004935D0">
        <w:rPr>
          <w:color w:val="000000" w:themeColor="text1"/>
        </w:rPr>
        <w:t>781</w:t>
      </w:r>
      <w:r w:rsidR="00D3766C" w:rsidRPr="004935D0">
        <w:rPr>
          <w:color w:val="000000" w:themeColor="text1"/>
        </w:rPr>
        <w:tab/>
      </w:r>
      <w:r w:rsidRPr="004935D0">
        <w:rPr>
          <w:color w:val="000000" w:themeColor="text1"/>
        </w:rPr>
        <w:t>Obklady kera</w:t>
      </w:r>
      <w:r w:rsidR="004935D0">
        <w:rPr>
          <w:color w:val="000000" w:themeColor="text1"/>
        </w:rPr>
        <w:t>m</w:t>
      </w:r>
      <w:r w:rsidRPr="004935D0">
        <w:rPr>
          <w:color w:val="000000" w:themeColor="text1"/>
        </w:rPr>
        <w:t>ické</w:t>
      </w:r>
    </w:p>
    <w:p w:rsidR="007E7BE2" w:rsidRPr="008006B1" w:rsidRDefault="007E7BE2" w:rsidP="008006B1">
      <w:pPr>
        <w:pStyle w:val="SoDodstavec"/>
        <w:numPr>
          <w:ilvl w:val="0"/>
          <w:numId w:val="31"/>
        </w:numPr>
      </w:pPr>
      <w:r w:rsidRPr="008006B1">
        <w:t>Vedle vlastního provedení stavby jsou součástí zhotovení stavby i následující práce a činnosti:</w:t>
      </w:r>
    </w:p>
    <w:p w:rsidR="007E7BE2" w:rsidRPr="008006B1" w:rsidRDefault="007E7BE2" w:rsidP="008006B1">
      <w:pPr>
        <w:pStyle w:val="SoDodstavec"/>
        <w:numPr>
          <w:ilvl w:val="1"/>
          <w:numId w:val="31"/>
        </w:numPr>
      </w:pPr>
      <w:r w:rsidRPr="008006B1">
        <w:t xml:space="preserve">zhotovitel je povinen při realizaci díla dodržovat </w:t>
      </w:r>
      <w:r w:rsidRPr="00D3766C">
        <w:rPr>
          <w:color w:val="000000" w:themeColor="text1"/>
        </w:rPr>
        <w:t>závazné normy ČSN týkající se sjednaných prací a dodržovat ustanovení vyhlášky č. 268/2009 Sb.</w:t>
      </w:r>
      <w:r w:rsidR="005939A3" w:rsidRPr="00D3766C">
        <w:rPr>
          <w:color w:val="000000" w:themeColor="text1"/>
        </w:rPr>
        <w:t>, o technických požadavcích na stavby</w:t>
      </w:r>
      <w:r w:rsidRPr="00D3766C">
        <w:rPr>
          <w:color w:val="000000" w:themeColor="text1"/>
        </w:rPr>
        <w:t xml:space="preserve">, zákona č. 309/2006 Sb., nařízení vlády č. 591/2006 Sb., nařízení vlády č. 101/2005 Sb. a nařízení vlády č. 361/2007 Sb., souvisejících s bezpečností a ochranou </w:t>
      </w:r>
      <w:r w:rsidRPr="008006B1">
        <w:t>zdraví při stavebních pracích</w:t>
      </w:r>
    </w:p>
    <w:p w:rsidR="007E7BE2" w:rsidRPr="008006B1" w:rsidRDefault="007E7BE2" w:rsidP="008006B1">
      <w:pPr>
        <w:pStyle w:val="SoDodstavec"/>
        <w:numPr>
          <w:ilvl w:val="1"/>
          <w:numId w:val="31"/>
        </w:numPr>
      </w:pPr>
      <w:r w:rsidRPr="008006B1">
        <w:t>Pro zajištění řádné jakosti zhotoveného díla a pro potřeby této smlouvy se pokládají normy ČSN a EN za závazné.</w:t>
      </w:r>
    </w:p>
    <w:p w:rsidR="007E7BE2" w:rsidRPr="00D3766C" w:rsidRDefault="007E7BE2" w:rsidP="008006B1">
      <w:pPr>
        <w:pStyle w:val="SoDodstavec"/>
        <w:numPr>
          <w:ilvl w:val="1"/>
          <w:numId w:val="31"/>
        </w:numPr>
        <w:rPr>
          <w:color w:val="000000" w:themeColor="text1"/>
        </w:rPr>
      </w:pPr>
      <w:r w:rsidRPr="008006B1">
        <w:t xml:space="preserve">Kromě jiných kvalitativních požadavků stanovených v ČSN, EN, projektové dokumentaci </w:t>
      </w:r>
      <w:r w:rsidRPr="00D3766C">
        <w:rPr>
          <w:color w:val="000000" w:themeColor="text1"/>
        </w:rPr>
        <w:t>požaduje objednatel dodržení mimo jiné těchto zejména uživatelských požadavků a vlastností:</w:t>
      </w:r>
    </w:p>
    <w:p w:rsidR="007E7BE2" w:rsidRPr="00D3766C" w:rsidRDefault="007E7BE2" w:rsidP="008006B1">
      <w:pPr>
        <w:pStyle w:val="SoDodstavec"/>
        <w:numPr>
          <w:ilvl w:val="2"/>
          <w:numId w:val="31"/>
        </w:numPr>
        <w:rPr>
          <w:color w:val="000000" w:themeColor="text1"/>
        </w:rPr>
      </w:pPr>
      <w:r w:rsidRPr="00D3766C">
        <w:rPr>
          <w:color w:val="000000" w:themeColor="text1"/>
        </w:rPr>
        <w:t xml:space="preserve">Vlastnosti dodaného výrobku (svítivost, průhlednost, mechanická odolnost, uživatelský komfort </w:t>
      </w:r>
      <w:proofErr w:type="gramStart"/>
      <w:r w:rsidRPr="00D3766C">
        <w:rPr>
          <w:color w:val="000000" w:themeColor="text1"/>
        </w:rPr>
        <w:t>…..)</w:t>
      </w:r>
      <w:proofErr w:type="gramEnd"/>
    </w:p>
    <w:p w:rsidR="007E7BE2" w:rsidRPr="00D3766C" w:rsidRDefault="007E7BE2" w:rsidP="008006B1">
      <w:pPr>
        <w:pStyle w:val="SoDodstavec"/>
        <w:numPr>
          <w:ilvl w:val="2"/>
          <w:numId w:val="31"/>
        </w:numPr>
        <w:rPr>
          <w:color w:val="000000" w:themeColor="text1"/>
        </w:rPr>
      </w:pPr>
      <w:r w:rsidRPr="00D3766C">
        <w:rPr>
          <w:color w:val="000000" w:themeColor="text1"/>
        </w:rPr>
        <w:t>Kompatibilnost dodávaných částí n</w:t>
      </w:r>
      <w:r w:rsidR="00D3766C">
        <w:rPr>
          <w:color w:val="000000" w:themeColor="text1"/>
        </w:rPr>
        <w:t>a již instalované zařízení</w:t>
      </w:r>
    </w:p>
    <w:p w:rsidR="007E7BE2" w:rsidRPr="00D3766C" w:rsidRDefault="007E7BE2" w:rsidP="008006B1">
      <w:pPr>
        <w:pStyle w:val="SoDodstavec"/>
        <w:numPr>
          <w:ilvl w:val="2"/>
          <w:numId w:val="31"/>
        </w:numPr>
        <w:rPr>
          <w:color w:val="000000" w:themeColor="text1"/>
        </w:rPr>
      </w:pPr>
      <w:r w:rsidRPr="00D3766C">
        <w:rPr>
          <w:color w:val="000000" w:themeColor="text1"/>
        </w:rPr>
        <w:t>Rovinnost povrchů</w:t>
      </w:r>
    </w:p>
    <w:p w:rsidR="007E7BE2" w:rsidRPr="008006B1" w:rsidRDefault="007E7BE2" w:rsidP="008006B1">
      <w:pPr>
        <w:pStyle w:val="SoDodstavec"/>
        <w:numPr>
          <w:ilvl w:val="1"/>
          <w:numId w:val="31"/>
        </w:numPr>
      </w:pPr>
      <w:r w:rsidRPr="008006B1">
        <w:t>zajištění všech nezbytných opatření organizačního stavebně technologického charakteru k řádnému provedení díla</w:t>
      </w:r>
    </w:p>
    <w:p w:rsidR="007E7BE2" w:rsidRPr="008006B1" w:rsidRDefault="007E7BE2" w:rsidP="00652731">
      <w:pPr>
        <w:pStyle w:val="SoDodstavec"/>
        <w:numPr>
          <w:ilvl w:val="1"/>
          <w:numId w:val="31"/>
        </w:numPr>
        <w:tabs>
          <w:tab w:val="left" w:pos="851"/>
        </w:tabs>
      </w:pPr>
      <w:r w:rsidRPr="008006B1">
        <w:t>úhrada nákladů za spotřebu energie (voda, elektřina) v průběhu provádění stavby</w:t>
      </w:r>
    </w:p>
    <w:p w:rsidR="007E7BE2" w:rsidRPr="008006B1" w:rsidRDefault="007E7BE2" w:rsidP="00652731">
      <w:pPr>
        <w:pStyle w:val="SoDodstavec"/>
        <w:numPr>
          <w:ilvl w:val="1"/>
          <w:numId w:val="31"/>
        </w:numPr>
        <w:tabs>
          <w:tab w:val="left" w:pos="851"/>
        </w:tabs>
      </w:pPr>
      <w:r w:rsidRPr="008006B1">
        <w:t>zajištění a provedení všech nutných zkoušek podle ČSN a EN vztahujících se k prováděnému dílu včetně pořízení protokolů</w:t>
      </w:r>
    </w:p>
    <w:p w:rsidR="007E7BE2" w:rsidRPr="008006B1" w:rsidRDefault="007E7BE2" w:rsidP="00652731">
      <w:pPr>
        <w:pStyle w:val="SoDodstavec"/>
        <w:numPr>
          <w:ilvl w:val="1"/>
          <w:numId w:val="31"/>
        </w:numPr>
        <w:tabs>
          <w:tab w:val="left" w:pos="851"/>
        </w:tabs>
      </w:pPr>
      <w:r w:rsidRPr="008006B1">
        <w:t>zajištění všech ostatních nezbytných zkoušek, atestů a revizí v souladu s ČSN, EN a případných jiných právních nebo technických předpisů platných v době provádění a předání díla, kterými bude prokázáno dosažení předepsané kvality a předepsaných parametrů díla nebo které jsou nutné ke splnění všech legislativních požadavků respektování zákona č. 185/2001 Sb., o odpadech a o změně některých dalších zákonů. Odpady z výstavby budou přednostně využívány nebo nabízeny k využití, nevyužitelné odpady budou odstraněny v souladu s výše uvedeným zákonem. Jejich případná likvidace bude prokazatelně dokladována.</w:t>
      </w:r>
    </w:p>
    <w:p w:rsidR="007E7BE2" w:rsidRPr="008006B1" w:rsidRDefault="007E7BE2" w:rsidP="00652731">
      <w:pPr>
        <w:pStyle w:val="SoDodstavec"/>
        <w:numPr>
          <w:ilvl w:val="1"/>
          <w:numId w:val="31"/>
        </w:numPr>
        <w:tabs>
          <w:tab w:val="left" w:pos="851"/>
        </w:tabs>
      </w:pPr>
      <w:r w:rsidRPr="008006B1">
        <w:t>při provádění stavebních prací je nutné zajistit minimalizování prašnosti a hlučnosti na staveništi a v jeho blízkém okolí</w:t>
      </w:r>
    </w:p>
    <w:p w:rsidR="007E7BE2" w:rsidRDefault="007E7BE2" w:rsidP="00652731">
      <w:pPr>
        <w:pStyle w:val="SoDodstavec"/>
        <w:numPr>
          <w:ilvl w:val="1"/>
          <w:numId w:val="31"/>
        </w:numPr>
        <w:tabs>
          <w:tab w:val="left" w:pos="851"/>
        </w:tabs>
      </w:pPr>
      <w:r w:rsidRPr="008006B1">
        <w:t xml:space="preserve">uvedení všech povrchů dotčených stavbou do původního stavu včetně provedení závěrečných úklidových prací </w:t>
      </w:r>
    </w:p>
    <w:p w:rsidR="00D3433A" w:rsidRDefault="00D3433A" w:rsidP="00652731">
      <w:pPr>
        <w:pStyle w:val="SoDodstavec"/>
        <w:numPr>
          <w:ilvl w:val="1"/>
          <w:numId w:val="31"/>
        </w:numPr>
        <w:tabs>
          <w:tab w:val="left" w:pos="851"/>
        </w:tabs>
      </w:pPr>
      <w:r w:rsidRPr="008006B1">
        <w:t>zajištění všech průzkumů nutných pro řádné provádění a dokončení díla</w:t>
      </w:r>
    </w:p>
    <w:p w:rsidR="00D3433A" w:rsidRPr="00D3433A" w:rsidRDefault="00D3433A" w:rsidP="00652731">
      <w:pPr>
        <w:pStyle w:val="SoDodstavec"/>
        <w:numPr>
          <w:ilvl w:val="1"/>
          <w:numId w:val="31"/>
        </w:numPr>
        <w:tabs>
          <w:tab w:val="left" w:pos="851"/>
        </w:tabs>
      </w:pPr>
      <w:r w:rsidRPr="00D3433A">
        <w:rPr>
          <w:snapToGrid w:val="0"/>
          <w:color w:val="000000"/>
        </w:rPr>
        <w:t>uvedení díla do provozu bez vad a nedodělků</w:t>
      </w:r>
    </w:p>
    <w:p w:rsidR="007E7BE2" w:rsidRDefault="007E7BE2" w:rsidP="007E7BE2">
      <w:pPr>
        <w:rPr>
          <w:rFonts w:ascii="Arial" w:hAnsi="Arial" w:cs="Arial"/>
          <w:sz w:val="20"/>
          <w:szCs w:val="20"/>
        </w:rPr>
      </w:pPr>
    </w:p>
    <w:p w:rsidR="007E7BE2" w:rsidRPr="007E7BE2" w:rsidRDefault="007E7BE2" w:rsidP="007A4B86">
      <w:pPr>
        <w:pStyle w:val="SODlanek"/>
        <w:numPr>
          <w:ilvl w:val="0"/>
          <w:numId w:val="0"/>
        </w:numPr>
        <w:jc w:val="left"/>
      </w:pPr>
    </w:p>
    <w:p w:rsidR="007E7BE2" w:rsidRPr="007E7BE2" w:rsidRDefault="007E7BE2" w:rsidP="008006B1">
      <w:pPr>
        <w:pStyle w:val="SODlnadpis"/>
      </w:pPr>
      <w:r w:rsidRPr="007E7BE2">
        <w:t>Termíny plnění</w:t>
      </w:r>
    </w:p>
    <w:p w:rsidR="007E7BE2" w:rsidRPr="007E7BE2" w:rsidRDefault="007E7BE2" w:rsidP="007E7BE2">
      <w:pPr>
        <w:rPr>
          <w:rFonts w:ascii="Arial" w:hAnsi="Arial" w:cs="Arial"/>
          <w:sz w:val="20"/>
          <w:szCs w:val="20"/>
        </w:rPr>
      </w:pPr>
    </w:p>
    <w:p w:rsidR="007E7BE2" w:rsidRPr="00D3766C" w:rsidRDefault="007E7BE2" w:rsidP="00D3766C">
      <w:pPr>
        <w:pStyle w:val="SoDodstavec"/>
        <w:numPr>
          <w:ilvl w:val="0"/>
          <w:numId w:val="32"/>
        </w:numPr>
      </w:pPr>
      <w:r w:rsidRPr="007E7BE2">
        <w:t xml:space="preserve">Předpokládaný termín zahájení díla, předání </w:t>
      </w:r>
      <w:r w:rsidRPr="00D3766C">
        <w:rPr>
          <w:color w:val="000000" w:themeColor="text1"/>
        </w:rPr>
        <w:t>staveniště</w:t>
      </w:r>
      <w:r w:rsidRPr="00E9765E">
        <w:rPr>
          <w:color w:val="000000" w:themeColor="text1"/>
        </w:rPr>
        <w:t xml:space="preserve">: </w:t>
      </w:r>
      <w:proofErr w:type="gramStart"/>
      <w:r w:rsidR="00BB1ED6" w:rsidRPr="00D3433A">
        <w:rPr>
          <w:b/>
          <w:color w:val="000000" w:themeColor="text1"/>
        </w:rPr>
        <w:t>0</w:t>
      </w:r>
      <w:r w:rsidR="00E9765E" w:rsidRPr="00D3433A">
        <w:rPr>
          <w:b/>
          <w:color w:val="000000" w:themeColor="text1"/>
        </w:rPr>
        <w:t>5.</w:t>
      </w:r>
      <w:r w:rsidR="00A676F7" w:rsidRPr="00D3433A">
        <w:rPr>
          <w:b/>
          <w:color w:val="000000" w:themeColor="text1"/>
        </w:rPr>
        <w:t>0</w:t>
      </w:r>
      <w:r w:rsidR="00BB1ED6" w:rsidRPr="00D3433A">
        <w:rPr>
          <w:b/>
          <w:color w:val="000000" w:themeColor="text1"/>
        </w:rPr>
        <w:t>8</w:t>
      </w:r>
      <w:r w:rsidR="00A676F7" w:rsidRPr="00D3433A">
        <w:rPr>
          <w:b/>
          <w:color w:val="000000" w:themeColor="text1"/>
        </w:rPr>
        <w:t>.201</w:t>
      </w:r>
      <w:r w:rsidR="00BB1ED6" w:rsidRPr="00D3433A">
        <w:rPr>
          <w:b/>
          <w:color w:val="000000" w:themeColor="text1"/>
        </w:rPr>
        <w:t>6</w:t>
      </w:r>
      <w:proofErr w:type="gramEnd"/>
      <w:r w:rsidR="0058291E" w:rsidRPr="00E9765E">
        <w:rPr>
          <w:color w:val="000000" w:themeColor="text1"/>
        </w:rPr>
        <w:t>.</w:t>
      </w:r>
      <w:r w:rsidR="00E9765E">
        <w:rPr>
          <w:color w:val="000000" w:themeColor="text1"/>
        </w:rPr>
        <w:t xml:space="preserve"> </w:t>
      </w:r>
      <w:r w:rsidRPr="00D3766C">
        <w:rPr>
          <w:color w:val="000000" w:themeColor="text1"/>
        </w:rPr>
        <w:t xml:space="preserve">Zhotovitel je povinen dokončit práce na díle a dílo předat objednateli v termínu nejpozději </w:t>
      </w:r>
      <w:r w:rsidRPr="00D3433A">
        <w:rPr>
          <w:b/>
          <w:color w:val="000000" w:themeColor="text1"/>
        </w:rPr>
        <w:t xml:space="preserve">do </w:t>
      </w:r>
      <w:proofErr w:type="gramStart"/>
      <w:r w:rsidR="00BB1ED6" w:rsidRPr="00D3433A">
        <w:rPr>
          <w:b/>
          <w:color w:val="000000" w:themeColor="text1"/>
        </w:rPr>
        <w:t>25</w:t>
      </w:r>
      <w:r w:rsidR="00F95518" w:rsidRPr="00D3433A">
        <w:rPr>
          <w:b/>
          <w:color w:val="000000" w:themeColor="text1"/>
        </w:rPr>
        <w:t>.</w:t>
      </w:r>
      <w:r w:rsidR="005F4602" w:rsidRPr="00D3433A">
        <w:rPr>
          <w:b/>
          <w:color w:val="000000" w:themeColor="text1"/>
        </w:rPr>
        <w:t>09</w:t>
      </w:r>
      <w:r w:rsidR="00F95518" w:rsidRPr="00D3433A">
        <w:rPr>
          <w:b/>
          <w:color w:val="000000" w:themeColor="text1"/>
        </w:rPr>
        <w:t>.</w:t>
      </w:r>
      <w:r w:rsidR="00BB1ED6" w:rsidRPr="00D3433A">
        <w:rPr>
          <w:b/>
          <w:color w:val="000000" w:themeColor="text1"/>
        </w:rPr>
        <w:t>2016</w:t>
      </w:r>
      <w:proofErr w:type="gramEnd"/>
      <w:r w:rsidR="00D3766C" w:rsidRPr="00D3766C">
        <w:t xml:space="preserve"> </w:t>
      </w:r>
      <w:r w:rsidR="00D3433A">
        <w:t>(konec odstávky SRCUH je 23.09.2016)</w:t>
      </w:r>
    </w:p>
    <w:p w:rsidR="007E7BE2" w:rsidRDefault="007E7BE2" w:rsidP="007E7BE2">
      <w:pPr>
        <w:rPr>
          <w:rFonts w:ascii="Arial" w:hAnsi="Arial" w:cs="Arial"/>
          <w:sz w:val="20"/>
          <w:szCs w:val="20"/>
        </w:rPr>
      </w:pPr>
    </w:p>
    <w:p w:rsidR="007A4B86" w:rsidRDefault="007A4B86" w:rsidP="007E7BE2">
      <w:pPr>
        <w:rPr>
          <w:rFonts w:ascii="Arial" w:hAnsi="Arial" w:cs="Arial"/>
          <w:sz w:val="20"/>
          <w:szCs w:val="20"/>
        </w:rPr>
      </w:pPr>
    </w:p>
    <w:p w:rsidR="00F47CD6" w:rsidRDefault="00F47CD6" w:rsidP="007E7BE2">
      <w:pPr>
        <w:rPr>
          <w:rFonts w:ascii="Arial" w:hAnsi="Arial" w:cs="Arial"/>
          <w:sz w:val="20"/>
          <w:szCs w:val="20"/>
        </w:rPr>
      </w:pPr>
    </w:p>
    <w:p w:rsidR="00F47CD6" w:rsidRDefault="00F47CD6" w:rsidP="007E7BE2">
      <w:pPr>
        <w:rPr>
          <w:rFonts w:ascii="Arial" w:hAnsi="Arial" w:cs="Arial"/>
          <w:sz w:val="20"/>
          <w:szCs w:val="20"/>
        </w:rPr>
      </w:pPr>
    </w:p>
    <w:p w:rsidR="00F47CD6" w:rsidRDefault="00F47CD6" w:rsidP="007E7BE2">
      <w:pPr>
        <w:rPr>
          <w:rFonts w:ascii="Arial" w:hAnsi="Arial" w:cs="Arial"/>
          <w:sz w:val="20"/>
          <w:szCs w:val="20"/>
        </w:rPr>
      </w:pPr>
    </w:p>
    <w:p w:rsidR="00F47CD6" w:rsidRPr="007E7BE2" w:rsidRDefault="00F47CD6" w:rsidP="007E7BE2">
      <w:pPr>
        <w:rPr>
          <w:rFonts w:ascii="Arial" w:hAnsi="Arial" w:cs="Arial"/>
          <w:sz w:val="20"/>
          <w:szCs w:val="20"/>
        </w:rPr>
      </w:pPr>
    </w:p>
    <w:p w:rsidR="008E10A7" w:rsidRDefault="008E10A7" w:rsidP="008E10A7">
      <w:pPr>
        <w:pStyle w:val="SODlanek"/>
      </w:pPr>
    </w:p>
    <w:p w:rsidR="007E7BE2" w:rsidRPr="008E10A7" w:rsidRDefault="007E7BE2" w:rsidP="008E10A7">
      <w:pPr>
        <w:pStyle w:val="SODlnadpis"/>
      </w:pPr>
      <w:r w:rsidRPr="008E10A7">
        <w:t>Cena díla</w:t>
      </w:r>
    </w:p>
    <w:p w:rsidR="007E7BE2" w:rsidRPr="007E7BE2" w:rsidRDefault="007E7BE2" w:rsidP="007E7BE2">
      <w:pPr>
        <w:rPr>
          <w:rFonts w:ascii="Arial" w:hAnsi="Arial" w:cs="Arial"/>
          <w:sz w:val="20"/>
          <w:szCs w:val="20"/>
        </w:rPr>
      </w:pPr>
    </w:p>
    <w:p w:rsidR="007E7BE2" w:rsidRPr="007E7BE2" w:rsidRDefault="007E7BE2" w:rsidP="008006B1">
      <w:pPr>
        <w:pStyle w:val="SoDodstavec"/>
        <w:numPr>
          <w:ilvl w:val="0"/>
          <w:numId w:val="33"/>
        </w:numPr>
      </w:pPr>
      <w:r w:rsidRPr="007E7BE2">
        <w:t xml:space="preserve">Cena díla odpovídá výsledku zadávacího </w:t>
      </w:r>
      <w:r w:rsidRPr="002E7082">
        <w:rPr>
          <w:color w:val="000000" w:themeColor="text1"/>
        </w:rPr>
        <w:t>řízení podle Pravidel pro zadávání veřejných zakázek malého rozsahu Městem Uherské Hradiště a nabídce zhotovitele. Za řádně zhotovené a bezvadné dílo v rozsahu čl. II. této smlouvy se smluvní strany v </w:t>
      </w:r>
      <w:r w:rsidRPr="007E7BE2">
        <w:t>souladu s ustanovením zák. č. 526/1990 Sb., o cenách, ve znění pozdějších předpisů, dohodly na ceně ve výši</w:t>
      </w:r>
    </w:p>
    <w:p w:rsidR="007E7BE2" w:rsidRPr="007E7BE2" w:rsidRDefault="007E7BE2" w:rsidP="008006B1">
      <w:pPr>
        <w:pStyle w:val="SoDodstavec"/>
        <w:numPr>
          <w:ilvl w:val="0"/>
          <w:numId w:val="0"/>
        </w:numPr>
        <w:ind w:left="397"/>
      </w:pPr>
    </w:p>
    <w:p w:rsidR="00A43E39" w:rsidRPr="00E31256" w:rsidRDefault="00A43E39" w:rsidP="00A43E39">
      <w:pPr>
        <w:pStyle w:val="SoDodstavec"/>
        <w:numPr>
          <w:ilvl w:val="0"/>
          <w:numId w:val="0"/>
        </w:numPr>
        <w:ind w:left="397"/>
        <w:rPr>
          <w:b/>
        </w:rPr>
      </w:pPr>
      <w:r w:rsidRPr="00E31256">
        <w:rPr>
          <w:b/>
        </w:rPr>
        <w:t>Cena bez DPH</w:t>
      </w:r>
      <w:r w:rsidRPr="00E31256">
        <w:rPr>
          <w:b/>
        </w:rPr>
        <w:tab/>
      </w:r>
      <w:r w:rsidRPr="00E31256">
        <w:rPr>
          <w:b/>
        </w:rPr>
        <w:tab/>
      </w:r>
      <w:r w:rsidRPr="00E31256">
        <w:rPr>
          <w:b/>
        </w:rPr>
        <w:tab/>
        <w:t>359 353,00 Kč</w:t>
      </w:r>
    </w:p>
    <w:p w:rsidR="00A43E39" w:rsidRPr="00E31256" w:rsidRDefault="00A43E39" w:rsidP="00A43E39">
      <w:pPr>
        <w:pStyle w:val="SoDodstavec"/>
        <w:numPr>
          <w:ilvl w:val="0"/>
          <w:numId w:val="0"/>
        </w:numPr>
        <w:ind w:left="397"/>
        <w:rPr>
          <w:b/>
        </w:rPr>
      </w:pPr>
      <w:r w:rsidRPr="00E31256">
        <w:rPr>
          <w:b/>
        </w:rPr>
        <w:t>DPH 21%</w:t>
      </w:r>
      <w:r w:rsidRPr="00E31256">
        <w:rPr>
          <w:b/>
        </w:rPr>
        <w:tab/>
      </w:r>
      <w:r w:rsidRPr="00E31256">
        <w:rPr>
          <w:b/>
        </w:rPr>
        <w:tab/>
      </w:r>
      <w:r w:rsidRPr="00E31256">
        <w:rPr>
          <w:b/>
        </w:rPr>
        <w:tab/>
      </w:r>
      <w:r w:rsidRPr="00E31256">
        <w:rPr>
          <w:b/>
        </w:rPr>
        <w:tab/>
        <w:t xml:space="preserve">  75 464,13 Kč</w:t>
      </w:r>
    </w:p>
    <w:p w:rsidR="00A43E39" w:rsidRPr="008006B1" w:rsidRDefault="00A43E39" w:rsidP="00A43E39">
      <w:pPr>
        <w:pStyle w:val="SoDodstavec"/>
        <w:numPr>
          <w:ilvl w:val="0"/>
          <w:numId w:val="0"/>
        </w:numPr>
        <w:ind w:left="397"/>
        <w:rPr>
          <w:b/>
        </w:rPr>
      </w:pPr>
      <w:r w:rsidRPr="00E31256">
        <w:rPr>
          <w:b/>
        </w:rPr>
        <w:t>Cena včetně DPH</w:t>
      </w:r>
      <w:r w:rsidRPr="00E31256">
        <w:rPr>
          <w:b/>
        </w:rPr>
        <w:tab/>
      </w:r>
      <w:r w:rsidRPr="00E31256">
        <w:rPr>
          <w:b/>
        </w:rPr>
        <w:tab/>
      </w:r>
      <w:r w:rsidRPr="00E31256">
        <w:rPr>
          <w:b/>
        </w:rPr>
        <w:tab/>
        <w:t>434 817,13 Kč</w:t>
      </w:r>
    </w:p>
    <w:p w:rsidR="007E7BE2" w:rsidRPr="007E7BE2" w:rsidRDefault="007E7BE2" w:rsidP="008006B1">
      <w:pPr>
        <w:pStyle w:val="SoDodstavec"/>
        <w:numPr>
          <w:ilvl w:val="0"/>
          <w:numId w:val="0"/>
        </w:numPr>
        <w:ind w:left="397"/>
      </w:pPr>
    </w:p>
    <w:p w:rsidR="007E7BE2" w:rsidRPr="007E7BE2" w:rsidRDefault="007E7BE2" w:rsidP="008006B1">
      <w:pPr>
        <w:pStyle w:val="SoDodstavec"/>
        <w:numPr>
          <w:ilvl w:val="0"/>
          <w:numId w:val="33"/>
        </w:numPr>
      </w:pPr>
      <w:r w:rsidRPr="007E7BE2">
        <w:t>Výše DPH je uvedena ke dni uzavření této smlouvy. DPH bude zhotovitelem účtována a objednatelem zaplacena ve výši dle platných předpisů k datu vystavení daňového dokladu. Faktura musí mít náležitosti daňového dokladu podle zákona o DPH.</w:t>
      </w:r>
    </w:p>
    <w:p w:rsidR="007E7BE2" w:rsidRPr="007E7BE2" w:rsidRDefault="007E7BE2" w:rsidP="008006B1">
      <w:pPr>
        <w:pStyle w:val="SoDodstavec"/>
        <w:numPr>
          <w:ilvl w:val="0"/>
          <w:numId w:val="33"/>
        </w:numPr>
      </w:pPr>
      <w:r w:rsidRPr="007E7BE2">
        <w:t xml:space="preserve">Cena je sjednána na základě projektové dokumentace a ostatních podkladů obsažených ve výzvě k podání nabídky ze </w:t>
      </w:r>
      <w:r w:rsidRPr="00E9765E">
        <w:t xml:space="preserve">dne </w:t>
      </w:r>
      <w:proofErr w:type="gramStart"/>
      <w:r w:rsidR="0058291E" w:rsidRPr="00E9765E">
        <w:t>2</w:t>
      </w:r>
      <w:r w:rsidR="00C02C13">
        <w:t>2</w:t>
      </w:r>
      <w:r w:rsidR="002C12D8" w:rsidRPr="00E9765E">
        <w:t>.0</w:t>
      </w:r>
      <w:r w:rsidR="00C02C13">
        <w:t>7</w:t>
      </w:r>
      <w:r w:rsidR="002C12D8" w:rsidRPr="00E9765E">
        <w:t>.201</w:t>
      </w:r>
      <w:r w:rsidR="00C02C13">
        <w:t>6</w:t>
      </w:r>
      <w:proofErr w:type="gramEnd"/>
      <w:r w:rsidR="00F95518" w:rsidRPr="00E9765E">
        <w:t>.</w:t>
      </w:r>
      <w:r w:rsidRPr="00E9765E">
        <w:t xml:space="preserve"> Pro</w:t>
      </w:r>
      <w:r w:rsidRPr="007E7BE2">
        <w:t xml:space="preserve"> obsah sjednané ceny díla je rozhodující soupis prací, dodávek a služeb včetně výkazu výměr, který je součástí objednatelem projektové dokumentace předané.</w:t>
      </w:r>
    </w:p>
    <w:p w:rsidR="007E7BE2" w:rsidRPr="007E7BE2" w:rsidRDefault="007E7BE2" w:rsidP="008006B1">
      <w:pPr>
        <w:pStyle w:val="SoDodstavec"/>
        <w:numPr>
          <w:ilvl w:val="0"/>
          <w:numId w:val="33"/>
        </w:numPr>
      </w:pPr>
      <w:r w:rsidRPr="007E7BE2">
        <w:t xml:space="preserve">Cena je doložena položkovými rozpočty a zhotovitel ručí za to, že tyto položkové rozpočty jsou v úplném souladu se soupisem stavebních prací, dodávek a služeb s výkazem výměr předloženým objednatelem. Položkové rozpočty slouží k prokazování skutečně provedených prací (tj. jako podklad pro měsíční fakturaci) a dále pro stanovení ceny případných víceprací nebo </w:t>
      </w:r>
      <w:proofErr w:type="spellStart"/>
      <w:r w:rsidRPr="007E7BE2">
        <w:t>méněprací</w:t>
      </w:r>
      <w:proofErr w:type="spellEnd"/>
      <w:r w:rsidRPr="007E7BE2">
        <w:t xml:space="preserve">. </w:t>
      </w:r>
    </w:p>
    <w:p w:rsidR="007E7BE2" w:rsidRPr="00307BC1" w:rsidRDefault="007E7BE2" w:rsidP="008006B1">
      <w:pPr>
        <w:pStyle w:val="SoDodstavec"/>
        <w:numPr>
          <w:ilvl w:val="0"/>
          <w:numId w:val="33"/>
        </w:numPr>
        <w:rPr>
          <w:color w:val="000000" w:themeColor="text1"/>
        </w:rPr>
      </w:pPr>
      <w:r w:rsidRPr="007E7BE2">
        <w:t xml:space="preserve">Sjednaná cena obsahuje veškeré náklady a zisk zhotovitele nezbytné k řádnému a včasnému provedení díla, včetně vedlejších a ostatních nákladů ve smyslu vyhlášky Ministerstva pro místní rozvoj č. 230/2012 Sb., kterou se stanoví podrobnosti vymezení předmětu veřejné zakázky na stavební práce a rozsah soupisu stavebních prací, dodávek a služeb s výkazem výměr, v platném znění. Sjednaná cena obsahuje i </w:t>
      </w:r>
      <w:r w:rsidRPr="00307BC1">
        <w:rPr>
          <w:color w:val="000000" w:themeColor="text1"/>
        </w:rPr>
        <w:t>předpokládané náklady vzniklé vývojem cen v národním hospodářství, a to až do předání a převzetí díla.</w:t>
      </w:r>
      <w:r w:rsidR="00CF4D59" w:rsidRPr="00307BC1">
        <w:rPr>
          <w:color w:val="000000" w:themeColor="text1"/>
        </w:rPr>
        <w:t xml:space="preserve"> Nebezpečí změny okolností přebírá zhotovitel.</w:t>
      </w:r>
    </w:p>
    <w:p w:rsidR="007E7BE2" w:rsidRPr="00307BC1" w:rsidRDefault="007E7BE2" w:rsidP="008006B1">
      <w:pPr>
        <w:pStyle w:val="SoDodstavec"/>
        <w:numPr>
          <w:ilvl w:val="0"/>
          <w:numId w:val="33"/>
        </w:numPr>
        <w:rPr>
          <w:color w:val="000000" w:themeColor="text1"/>
        </w:rPr>
      </w:pPr>
      <w:r w:rsidRPr="00307BC1">
        <w:rPr>
          <w:color w:val="000000" w:themeColor="text1"/>
        </w:rPr>
        <w:t>Cena uvedena v čl. IV odst. 1 této smlouvy je sjednána jako nejvýše přípustná a pevná. Tato cena může být měněna pouze v těchto případech:</w:t>
      </w:r>
    </w:p>
    <w:p w:rsidR="007E7BE2" w:rsidRPr="00307BC1" w:rsidRDefault="007E7BE2" w:rsidP="00A97E5C">
      <w:pPr>
        <w:pStyle w:val="SoDodstavec"/>
        <w:numPr>
          <w:ilvl w:val="1"/>
          <w:numId w:val="33"/>
        </w:numPr>
        <w:rPr>
          <w:color w:val="000000" w:themeColor="text1"/>
        </w:rPr>
      </w:pPr>
      <w:r w:rsidRPr="00307BC1">
        <w:rPr>
          <w:color w:val="000000" w:themeColor="text1"/>
        </w:rPr>
        <w:t>Pokud v době od podpisu této smlouvy do termínu dokončení uvedeného v čl. III. odstavec 2 dojde ke změně sazby DPH.</w:t>
      </w:r>
    </w:p>
    <w:p w:rsidR="007E7BE2" w:rsidRPr="00307BC1" w:rsidRDefault="007E7BE2" w:rsidP="00A97E5C">
      <w:pPr>
        <w:pStyle w:val="SoDodstavec"/>
        <w:numPr>
          <w:ilvl w:val="1"/>
          <w:numId w:val="33"/>
        </w:numPr>
        <w:rPr>
          <w:color w:val="000000" w:themeColor="text1"/>
        </w:rPr>
      </w:pPr>
      <w:r w:rsidRPr="00307BC1">
        <w:rPr>
          <w:color w:val="000000" w:themeColor="text1"/>
        </w:rPr>
        <w:t xml:space="preserve">Pokud se při realizaci díla vyskytnou skutečnosti, které nebyly v době sjednání smlouvy známy, a tyto skutečnosti mají prokazatelný vliv na sjednanou cenu. </w:t>
      </w:r>
    </w:p>
    <w:p w:rsidR="007E7BE2" w:rsidRPr="007E7BE2" w:rsidRDefault="007E7BE2" w:rsidP="00A97E5C">
      <w:pPr>
        <w:pStyle w:val="SoDodstavec"/>
        <w:numPr>
          <w:ilvl w:val="1"/>
          <w:numId w:val="33"/>
        </w:numPr>
      </w:pPr>
      <w:r w:rsidRPr="007E7BE2">
        <w:t>Pokud bude objednatel požadovat provedení prací a dodávek nad rámec této smlouvy, nebo pokud objednatel vyloučí některé práce a dodávky z předmětu díla. Požadavky na tyto změny musí být uplatněny písemně.</w:t>
      </w:r>
    </w:p>
    <w:p w:rsidR="007E7BE2" w:rsidRPr="007E7BE2" w:rsidRDefault="007E7BE2" w:rsidP="008006B1">
      <w:pPr>
        <w:pStyle w:val="SoDodstavec"/>
        <w:numPr>
          <w:ilvl w:val="0"/>
          <w:numId w:val="33"/>
        </w:numPr>
      </w:pPr>
      <w:r w:rsidRPr="007E7BE2">
        <w:t>Nastane-li některá z podmínek, za kterých je možná změna sjednané ceny, je zhotovitel povinen provést výpočet změny nabídkové ceny a předložit jej objednateli k odsouhlasení. Tuto změnu je zhotovitel povinen provést v cenové úrovni odpovídající sjednané smluvní ceně dané položkovým rozpočtem. Zhotoviteli vzniká právo na změnu sjednané ceny teprve v případě, že změna bude objednatelem odsouhlasena a to výhradně formou očíslovaného dodatku k této smlouvě. Práce a dodávky, které jsou dotčeny změnou ceny, mohou být zahájeny výhradně po odsouhlasení této změny.</w:t>
      </w:r>
    </w:p>
    <w:p w:rsidR="007E7BE2" w:rsidRPr="00307BC1" w:rsidRDefault="007E7BE2" w:rsidP="008006B1">
      <w:pPr>
        <w:pStyle w:val="SoDodstavec"/>
        <w:numPr>
          <w:ilvl w:val="0"/>
          <w:numId w:val="33"/>
        </w:numPr>
        <w:rPr>
          <w:color w:val="000000" w:themeColor="text1"/>
        </w:rPr>
      </w:pPr>
      <w:r w:rsidRPr="007E7BE2">
        <w:t xml:space="preserve">Zhotovitel není oprávněn fakturovat stavební práce a dodávky uvedené v této smlouvě, které nebyly </w:t>
      </w:r>
      <w:r w:rsidRPr="00307BC1">
        <w:rPr>
          <w:color w:val="000000" w:themeColor="text1"/>
        </w:rPr>
        <w:t>skutečně provedeny a dodány.</w:t>
      </w:r>
      <w:r w:rsidR="00A97E5C" w:rsidRPr="00307BC1">
        <w:rPr>
          <w:color w:val="000000" w:themeColor="text1"/>
        </w:rPr>
        <w:t xml:space="preserve"> </w:t>
      </w:r>
    </w:p>
    <w:p w:rsidR="00A97E5C" w:rsidRPr="00307BC1" w:rsidRDefault="00A97E5C" w:rsidP="00A97E5C">
      <w:pPr>
        <w:pStyle w:val="SoDodstavec"/>
        <w:numPr>
          <w:ilvl w:val="0"/>
          <w:numId w:val="33"/>
        </w:numPr>
        <w:rPr>
          <w:color w:val="000000" w:themeColor="text1"/>
        </w:rPr>
      </w:pPr>
      <w:r w:rsidRPr="00307BC1">
        <w:rPr>
          <w:color w:val="000000" w:themeColor="text1"/>
        </w:rPr>
        <w:t xml:space="preserve">Objednatel prohlašuje, že uvedený předmět plnění  bude používán k ekonomické činnosti a ve smyslu informace Generálního finančního ředitelství a Ministerstva financí ČR ze dne </w:t>
      </w:r>
      <w:proofErr w:type="gramStart"/>
      <w:r w:rsidRPr="00307BC1">
        <w:rPr>
          <w:color w:val="000000" w:themeColor="text1"/>
        </w:rPr>
        <w:t>9.11.2011</w:t>
      </w:r>
      <w:proofErr w:type="gramEnd"/>
      <w:r w:rsidRPr="00307BC1">
        <w:rPr>
          <w:color w:val="000000" w:themeColor="text1"/>
        </w:rPr>
        <w:t>, bude pro výše uvedenou dodávku aplikován režim přenesení daňové povinnosti podle §92a a §92e Zákona č. 235/2004 Sb.  o dani z přidané hodnoty. Objednatel prací je povinen vyčíslit a odvést daň z přidané hodnoty příslušnému finančnímu úřadu.</w:t>
      </w:r>
    </w:p>
    <w:p w:rsidR="007E7BE2" w:rsidRDefault="007E7BE2" w:rsidP="007E7BE2">
      <w:pPr>
        <w:rPr>
          <w:rFonts w:ascii="Arial" w:hAnsi="Arial" w:cs="Arial"/>
          <w:color w:val="000000" w:themeColor="text1"/>
          <w:sz w:val="20"/>
          <w:szCs w:val="20"/>
        </w:rPr>
      </w:pPr>
    </w:p>
    <w:p w:rsidR="00E9765E" w:rsidRPr="00307BC1" w:rsidRDefault="00E9765E" w:rsidP="007E7BE2">
      <w:pPr>
        <w:rPr>
          <w:rFonts w:ascii="Arial" w:hAnsi="Arial" w:cs="Arial"/>
          <w:color w:val="000000" w:themeColor="text1"/>
          <w:sz w:val="20"/>
          <w:szCs w:val="20"/>
        </w:rPr>
      </w:pPr>
    </w:p>
    <w:p w:rsidR="007E7BE2" w:rsidRPr="007E7BE2" w:rsidRDefault="007E7BE2" w:rsidP="008E10A7">
      <w:pPr>
        <w:pStyle w:val="SODlanek"/>
      </w:pPr>
    </w:p>
    <w:p w:rsidR="007E7BE2" w:rsidRPr="007E7BE2" w:rsidRDefault="007E7BE2" w:rsidP="008E10A7">
      <w:pPr>
        <w:pStyle w:val="SODlnadpis"/>
      </w:pPr>
      <w:r w:rsidRPr="007E7BE2">
        <w:t>Platební podmínky</w:t>
      </w:r>
    </w:p>
    <w:p w:rsidR="007E7BE2" w:rsidRPr="007E7BE2" w:rsidRDefault="007E7BE2" w:rsidP="007E7BE2">
      <w:pPr>
        <w:rPr>
          <w:rFonts w:ascii="Arial" w:hAnsi="Arial" w:cs="Arial"/>
          <w:sz w:val="20"/>
          <w:szCs w:val="20"/>
        </w:rPr>
      </w:pPr>
    </w:p>
    <w:p w:rsidR="007E7BE2" w:rsidRPr="00F47CD6" w:rsidRDefault="007E7BE2" w:rsidP="006435B7">
      <w:pPr>
        <w:pStyle w:val="SoDodstavec"/>
        <w:numPr>
          <w:ilvl w:val="0"/>
          <w:numId w:val="34"/>
        </w:numPr>
        <w:rPr>
          <w:color w:val="000000" w:themeColor="text1"/>
        </w:rPr>
      </w:pPr>
      <w:r w:rsidRPr="007E7BE2">
        <w:lastRenderedPageBreak/>
        <w:t xml:space="preserve">Cena za </w:t>
      </w:r>
      <w:r w:rsidRPr="00307BC1">
        <w:rPr>
          <w:color w:val="000000" w:themeColor="text1"/>
        </w:rPr>
        <w:t>dílo bude hrazena průběžně na základě daňových dokladů (dále jen faktur) vystavených zhotovitelem 1x měsíčně</w:t>
      </w:r>
      <w:r w:rsidRPr="00F47CD6">
        <w:rPr>
          <w:color w:val="000000" w:themeColor="text1"/>
        </w:rPr>
        <w:t xml:space="preserve">. </w:t>
      </w:r>
      <w:r w:rsidR="005C1CBA" w:rsidRPr="00F47CD6">
        <w:rPr>
          <w:color w:val="000000" w:themeColor="text1"/>
        </w:rPr>
        <w:t>Faktura musí mít náležitosti daňového dokladu podle zákona o DPH</w:t>
      </w:r>
    </w:p>
    <w:p w:rsidR="007E7BE2" w:rsidRPr="00307BC1" w:rsidRDefault="007E7BE2" w:rsidP="006435B7">
      <w:pPr>
        <w:pStyle w:val="SoDodstavec"/>
        <w:numPr>
          <w:ilvl w:val="0"/>
          <w:numId w:val="34"/>
        </w:numPr>
        <w:rPr>
          <w:color w:val="000000" w:themeColor="text1"/>
        </w:rPr>
      </w:pPr>
      <w:r w:rsidRPr="00307BC1">
        <w:rPr>
          <w:color w:val="000000" w:themeColor="text1"/>
        </w:rPr>
        <w:t xml:space="preserve">Splatnost faktur zhotovitele je stanovena lhůtou do 30 dnů ode dne následujícího po dni doručení faktury. </w:t>
      </w:r>
    </w:p>
    <w:p w:rsidR="007E7BE2" w:rsidRPr="00307BC1" w:rsidRDefault="007E7BE2" w:rsidP="006435B7">
      <w:pPr>
        <w:pStyle w:val="SoDodstavec"/>
        <w:numPr>
          <w:ilvl w:val="0"/>
          <w:numId w:val="34"/>
        </w:numPr>
        <w:rPr>
          <w:color w:val="000000" w:themeColor="text1"/>
        </w:rPr>
      </w:pPr>
      <w:r w:rsidRPr="00307BC1">
        <w:rPr>
          <w:color w:val="000000" w:themeColor="text1"/>
        </w:rPr>
        <w:t xml:space="preserve">Zhotovitel předloží objednateli vždy nejpozději do pátého dne následujícího měsíce soupis provedených prací. Objednatel se k tomuto soupisu vyjádří nejpozději do 5 pracovních dnů ode dne jeho obdržení. Po odsouhlasení objednatelem vystaví zhotovitel fakturu nejpozději do 15. dne příslušného měsíce. Nedílnou součástí faktury musí být odsouhlasený soupis provedených prací a zjišťovací protokol. Bez těchto náležitostí je faktura neplatná. </w:t>
      </w:r>
    </w:p>
    <w:p w:rsidR="007E7BE2" w:rsidRPr="00307BC1" w:rsidRDefault="007E7BE2" w:rsidP="006435B7">
      <w:pPr>
        <w:pStyle w:val="SoDodstavec"/>
        <w:numPr>
          <w:ilvl w:val="0"/>
          <w:numId w:val="34"/>
        </w:numPr>
        <w:rPr>
          <w:color w:val="000000" w:themeColor="text1"/>
        </w:rPr>
      </w:pPr>
      <w:r w:rsidRPr="00307BC1">
        <w:rPr>
          <w:color w:val="000000" w:themeColor="text1"/>
        </w:rP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7E7BE2" w:rsidRPr="00307BC1" w:rsidRDefault="007E7BE2" w:rsidP="006435B7">
      <w:pPr>
        <w:pStyle w:val="SoDodstavec"/>
        <w:numPr>
          <w:ilvl w:val="0"/>
          <w:numId w:val="34"/>
        </w:numPr>
        <w:rPr>
          <w:color w:val="000000" w:themeColor="text1"/>
        </w:rPr>
      </w:pPr>
      <w:r w:rsidRPr="00307BC1">
        <w:rPr>
          <w:color w:val="000000" w:themeColor="text1"/>
        </w:rPr>
        <w:t>Měsíční fakturací bude uhrazena cena díla až do výše 90% z celkové sjednané ceny. Částka rovnající se 10% z celkové sjednané ceny slouží jako zádržné, které bude uhrazeno po protokolárním předání a převzetí díla a v případě výskytu vad a nedodělků až po odstranění posledního z nich. Splatnost úhrady zádržného je 30 dnů.</w:t>
      </w:r>
    </w:p>
    <w:p w:rsidR="007E7BE2" w:rsidRPr="007E7BE2" w:rsidRDefault="007E7BE2" w:rsidP="006435B7">
      <w:pPr>
        <w:pStyle w:val="SoDodstavec"/>
        <w:numPr>
          <w:ilvl w:val="0"/>
          <w:numId w:val="34"/>
        </w:numPr>
      </w:pPr>
      <w:r w:rsidRPr="00307BC1">
        <w:rPr>
          <w:color w:val="000000" w:themeColor="text1"/>
        </w:rPr>
        <w:t xml:space="preserve">Konečnou fakturu vystaví objednatel po protokolárním předání </w:t>
      </w:r>
      <w:r w:rsidRPr="007E7BE2">
        <w:t>a převzetí stavby. Protokol o předání a převzetí stavby bude kromě odsouhlaseného soupisu provedených prací nedílnou součástí konečné faktury.</w:t>
      </w:r>
    </w:p>
    <w:p w:rsidR="007E7BE2" w:rsidRPr="007E7BE2" w:rsidRDefault="007E7BE2" w:rsidP="006435B7">
      <w:pPr>
        <w:pStyle w:val="SoDodstavec"/>
        <w:numPr>
          <w:ilvl w:val="0"/>
          <w:numId w:val="34"/>
        </w:numPr>
      </w:pPr>
      <w:r w:rsidRPr="007E7BE2">
        <w:t>Zálohu objednatel zhotoviteli neposkytuje.</w:t>
      </w:r>
    </w:p>
    <w:p w:rsidR="007E7BE2" w:rsidRPr="007E7BE2" w:rsidRDefault="007E7BE2" w:rsidP="006435B7">
      <w:pPr>
        <w:pStyle w:val="SoDodstavec"/>
        <w:numPr>
          <w:ilvl w:val="0"/>
          <w:numId w:val="34"/>
        </w:numPr>
      </w:pPr>
      <w:r w:rsidRPr="007E7BE2">
        <w:t>Pokud se na díle vyskytnou vícepráce, s jejichž provedením objednatel souhlasí, musí být jejich cena fakturována samostatně. Součástí takové faktury musí být i odkaz na dokument, ve kterém byly fakturované práce sjednány (dodatek této smlouvy) a odsouhlaseny (soupis prací).</w:t>
      </w:r>
    </w:p>
    <w:p w:rsidR="007E7BE2" w:rsidRDefault="007E7BE2" w:rsidP="007E7BE2">
      <w:pPr>
        <w:rPr>
          <w:rFonts w:ascii="Arial" w:hAnsi="Arial" w:cs="Arial"/>
          <w:sz w:val="20"/>
          <w:szCs w:val="20"/>
        </w:rPr>
      </w:pPr>
    </w:p>
    <w:p w:rsidR="007A4B86" w:rsidRPr="007E7BE2" w:rsidRDefault="007A4B86" w:rsidP="007E7BE2">
      <w:pPr>
        <w:rPr>
          <w:rFonts w:ascii="Arial" w:hAnsi="Arial" w:cs="Arial"/>
          <w:sz w:val="20"/>
          <w:szCs w:val="20"/>
        </w:rPr>
      </w:pPr>
    </w:p>
    <w:p w:rsidR="007E7BE2" w:rsidRPr="007E7BE2" w:rsidRDefault="007E7BE2" w:rsidP="008E10A7">
      <w:pPr>
        <w:pStyle w:val="SODlanek"/>
      </w:pPr>
    </w:p>
    <w:p w:rsidR="007E7BE2" w:rsidRPr="007E7BE2" w:rsidRDefault="007E7BE2" w:rsidP="008E10A7">
      <w:pPr>
        <w:pStyle w:val="SODlnadpis"/>
      </w:pPr>
      <w:r w:rsidRPr="007E7BE2">
        <w:t>Smluvní pokuty, zajištění závazků zhotovitele</w:t>
      </w:r>
    </w:p>
    <w:p w:rsidR="007E7BE2" w:rsidRPr="007E7BE2" w:rsidRDefault="007E7BE2" w:rsidP="007E7BE2">
      <w:pPr>
        <w:rPr>
          <w:rFonts w:ascii="Arial" w:hAnsi="Arial" w:cs="Arial"/>
          <w:sz w:val="20"/>
          <w:szCs w:val="20"/>
        </w:rPr>
      </w:pPr>
    </w:p>
    <w:p w:rsidR="007E7BE2" w:rsidRPr="007E7BE2" w:rsidRDefault="007E7BE2" w:rsidP="006435B7">
      <w:pPr>
        <w:pStyle w:val="SoDodstavec"/>
        <w:numPr>
          <w:ilvl w:val="0"/>
          <w:numId w:val="35"/>
        </w:numPr>
      </w:pPr>
      <w:r w:rsidRPr="007E7BE2">
        <w:t>Sankce za neplnění dohodnutého termínu:</w:t>
      </w:r>
    </w:p>
    <w:p w:rsidR="007E7BE2" w:rsidRPr="00E9765E" w:rsidRDefault="007E7BE2" w:rsidP="006435B7">
      <w:pPr>
        <w:pStyle w:val="SoDodstavec"/>
        <w:numPr>
          <w:ilvl w:val="1"/>
          <w:numId w:val="35"/>
        </w:numPr>
      </w:pPr>
      <w:r w:rsidRPr="007E7BE2">
        <w:t>Pokud bude zhotovitel v prodlení proti termínu předání a převzetí díla sjednanému podle</w:t>
      </w:r>
      <w:r w:rsidR="00622C05">
        <w:t xml:space="preserve"> této</w:t>
      </w:r>
      <w:r w:rsidRPr="007E7BE2">
        <w:t xml:space="preserve"> smlouvy, je povinen zaplatit </w:t>
      </w:r>
      <w:r w:rsidRPr="00E9765E">
        <w:t>objednateli smluvní pokutu. Za každý den prodlení zhotovitel zaplatí smluvní pokutu ve výši 0,</w:t>
      </w:r>
      <w:r w:rsidR="00F47CD6">
        <w:t>2</w:t>
      </w:r>
      <w:r w:rsidRPr="00E9765E">
        <w:t>% ze sjednané ceny bez DPH</w:t>
      </w:r>
    </w:p>
    <w:p w:rsidR="007E7BE2" w:rsidRPr="00E9765E" w:rsidRDefault="007E7BE2" w:rsidP="006435B7">
      <w:pPr>
        <w:pStyle w:val="SoDodstavec"/>
        <w:numPr>
          <w:ilvl w:val="0"/>
          <w:numId w:val="35"/>
        </w:numPr>
      </w:pPr>
      <w:r w:rsidRPr="00E9765E">
        <w:t>Sankce za neodstranění vad a nedodělků zjištěných při předání a převzetí díla:</w:t>
      </w:r>
    </w:p>
    <w:p w:rsidR="007E7BE2" w:rsidRPr="00E9765E" w:rsidRDefault="007E7BE2" w:rsidP="006435B7">
      <w:pPr>
        <w:pStyle w:val="SoDodstavec"/>
        <w:numPr>
          <w:ilvl w:val="1"/>
          <w:numId w:val="35"/>
        </w:numPr>
      </w:pPr>
      <w:r w:rsidRPr="00E9765E">
        <w:t xml:space="preserve">Pokud zhotovitel nenastoupí do pěti dnů ode dne předání a převzetí díla k odstraňování vad či nedodělků uvedených v zápise o předání a převzetí díla, je povinen zaplatit objednateli smluvní pokutu </w:t>
      </w:r>
      <w:r w:rsidR="00E9765E" w:rsidRPr="00E9765E">
        <w:t>5</w:t>
      </w:r>
      <w:r w:rsidRPr="00E9765E">
        <w:t>00 Kč za každý nedodělek či vadu, na jejichž odstraňování nenastoupil ve sjednaném termínu, a za každý den prodlení.</w:t>
      </w:r>
    </w:p>
    <w:p w:rsidR="007E7BE2" w:rsidRPr="00E9765E" w:rsidRDefault="007E7BE2" w:rsidP="006435B7">
      <w:pPr>
        <w:pStyle w:val="SoDodstavec"/>
        <w:numPr>
          <w:ilvl w:val="1"/>
          <w:numId w:val="35"/>
        </w:numPr>
      </w:pPr>
      <w:r w:rsidRPr="00E9765E">
        <w:t xml:space="preserve">Pokud zhotovitel neodstraní nedodělky či vady uvedené v zápise o předání a převzetí díla v dohodnutém termínu, zaplatí objednateli smluvní pokutu </w:t>
      </w:r>
      <w:r w:rsidR="00E9765E" w:rsidRPr="00E9765E">
        <w:t>5</w:t>
      </w:r>
      <w:r w:rsidRPr="00E9765E">
        <w:t>00 Kč za každý nedodělek či vadu, u nichž je v prodlení, a za každý den prodlení.</w:t>
      </w:r>
    </w:p>
    <w:p w:rsidR="007E7BE2" w:rsidRPr="00E9765E" w:rsidRDefault="007E7BE2" w:rsidP="006435B7">
      <w:pPr>
        <w:pStyle w:val="SoDodstavec"/>
        <w:numPr>
          <w:ilvl w:val="0"/>
          <w:numId w:val="35"/>
        </w:numPr>
      </w:pPr>
      <w:r w:rsidRPr="00E9765E">
        <w:t>Sankce za neodstranění reklamovaných vad:</w:t>
      </w:r>
    </w:p>
    <w:p w:rsidR="007E7BE2" w:rsidRPr="00E9765E" w:rsidRDefault="007E7BE2" w:rsidP="006435B7">
      <w:pPr>
        <w:pStyle w:val="SoDodstavec"/>
        <w:numPr>
          <w:ilvl w:val="1"/>
          <w:numId w:val="35"/>
        </w:numPr>
      </w:pPr>
      <w:r w:rsidRPr="00E9765E">
        <w:t xml:space="preserve">Pokud zhotovitel nenastoupí ve sjednaném termínu, nejpozději však ve lhůtě do deseti dnů ode dne obdržení reklamace objednatele k odstraňování reklamované vady (případně vad), je povinen zaplatit objednateli smluvní pokutu </w:t>
      </w:r>
      <w:r w:rsidR="00E9765E" w:rsidRPr="00E9765E">
        <w:t>5</w:t>
      </w:r>
      <w:r w:rsidRPr="00E9765E">
        <w:t>00 Kč za každou reklamovanou vadu, na jejíž odstraňování nenastoupil ve sjednaném termínu a za každý den prodlení.</w:t>
      </w:r>
    </w:p>
    <w:p w:rsidR="007E7BE2" w:rsidRPr="00E9765E" w:rsidRDefault="007E7BE2" w:rsidP="006435B7">
      <w:pPr>
        <w:pStyle w:val="SoDodstavec"/>
        <w:numPr>
          <w:ilvl w:val="1"/>
          <w:numId w:val="35"/>
        </w:numPr>
      </w:pPr>
      <w:r w:rsidRPr="00E9765E">
        <w:t xml:space="preserve">Pokud zhotovitel neodstraní reklamovanou vadu ve sjednaném termínu, je povinen zaplatit objednateli smluvní pokutu </w:t>
      </w:r>
      <w:r w:rsidR="00E9765E" w:rsidRPr="00E9765E">
        <w:t>5</w:t>
      </w:r>
      <w:r w:rsidRPr="00E9765E">
        <w:t>00 Kč za každou reklamovanou vadu, u níž je v prodlení a za každý den prodlení.</w:t>
      </w:r>
    </w:p>
    <w:p w:rsidR="007E7BE2" w:rsidRPr="007E7BE2" w:rsidRDefault="007E7BE2" w:rsidP="006435B7">
      <w:pPr>
        <w:pStyle w:val="SoDodstavec"/>
        <w:numPr>
          <w:ilvl w:val="0"/>
          <w:numId w:val="35"/>
        </w:numPr>
      </w:pPr>
      <w:r w:rsidRPr="007E7BE2">
        <w:t>Sankce za nevyklizení staveniště</w:t>
      </w:r>
    </w:p>
    <w:p w:rsidR="007E7BE2" w:rsidRPr="00E9765E" w:rsidRDefault="007E7BE2" w:rsidP="006435B7">
      <w:pPr>
        <w:pStyle w:val="SoDodstavec"/>
        <w:numPr>
          <w:ilvl w:val="1"/>
          <w:numId w:val="35"/>
        </w:numPr>
      </w:pPr>
      <w:r w:rsidRPr="007E7BE2">
        <w:t xml:space="preserve">Pokud zhotovitel nevyklidí staveniště ve sjednaném termínu, nejpozději však ve lhůtě do dvou dnů od termínu předání a převzetí díla, je povinen zaplatit objednateli smluvní </w:t>
      </w:r>
      <w:r w:rsidRPr="00E9765E">
        <w:t xml:space="preserve">pokutu </w:t>
      </w:r>
      <w:r w:rsidR="00E9765E" w:rsidRPr="00E9765E">
        <w:t>5</w:t>
      </w:r>
      <w:r w:rsidRPr="00E9765E">
        <w:t>00 Kč za každý i započatý den prodlení.</w:t>
      </w:r>
    </w:p>
    <w:p w:rsidR="007E7BE2" w:rsidRPr="00E9765E" w:rsidRDefault="007E7BE2" w:rsidP="006435B7">
      <w:pPr>
        <w:pStyle w:val="SoDodstavec"/>
        <w:numPr>
          <w:ilvl w:val="0"/>
          <w:numId w:val="35"/>
        </w:numPr>
      </w:pPr>
      <w:r w:rsidRPr="00E9765E">
        <w:t>Sankce z prodlení</w:t>
      </w:r>
    </w:p>
    <w:p w:rsidR="007E7BE2" w:rsidRPr="007A4B86" w:rsidRDefault="007E7BE2" w:rsidP="006435B7">
      <w:pPr>
        <w:pStyle w:val="SoDodstavec"/>
        <w:numPr>
          <w:ilvl w:val="1"/>
          <w:numId w:val="35"/>
        </w:numPr>
        <w:rPr>
          <w:color w:val="000000" w:themeColor="text1"/>
        </w:rPr>
      </w:pPr>
      <w:r w:rsidRPr="00E9765E">
        <w:t xml:space="preserve">Pokud bude objednatel v prodlení s úhradou faktury proti sjednanému termínu, je povinen zaplatit zhotoviteli úrok z prodlení ve výši 0,05% z dlužné částky, která se stala splatnou, za </w:t>
      </w:r>
      <w:r w:rsidRPr="007A4B86">
        <w:rPr>
          <w:color w:val="000000" w:themeColor="text1"/>
        </w:rPr>
        <w:t>každý den prodlení.</w:t>
      </w:r>
    </w:p>
    <w:p w:rsidR="007E7BE2" w:rsidRPr="007A4B86" w:rsidRDefault="007E7BE2" w:rsidP="006435B7">
      <w:pPr>
        <w:pStyle w:val="SoDodstavec"/>
        <w:numPr>
          <w:ilvl w:val="0"/>
          <w:numId w:val="35"/>
        </w:numPr>
        <w:rPr>
          <w:color w:val="000000" w:themeColor="text1"/>
        </w:rPr>
      </w:pPr>
      <w:r w:rsidRPr="007A4B86">
        <w:rPr>
          <w:color w:val="000000" w:themeColor="text1"/>
        </w:rPr>
        <w:t>Způsob vyúčtování smluvní pokuty</w:t>
      </w:r>
    </w:p>
    <w:p w:rsidR="006124BA" w:rsidRPr="007A4B86" w:rsidRDefault="006124BA" w:rsidP="006124BA">
      <w:pPr>
        <w:pStyle w:val="SoDodstavec"/>
        <w:numPr>
          <w:ilvl w:val="1"/>
          <w:numId w:val="35"/>
        </w:numPr>
        <w:rPr>
          <w:color w:val="000000" w:themeColor="text1"/>
        </w:rPr>
      </w:pPr>
      <w:r w:rsidRPr="007A4B86">
        <w:rPr>
          <w:color w:val="000000" w:themeColor="text1"/>
        </w:rPr>
        <w:lastRenderedPageBreak/>
        <w:t>Smluvní pokutu vyúčtuje oprávněná strana straně povinné písemnou formou. Ve vyúčtování musí být uvedeno ustanovení smlouvy, které opravňuje k vyúčtování smluvní pokuty a způsob výpočtu celkové výše smluvní pokuty.</w:t>
      </w:r>
      <w:r w:rsidR="00CC1395" w:rsidRPr="007A4B86">
        <w:rPr>
          <w:color w:val="000000" w:themeColor="text1"/>
        </w:rPr>
        <w:t xml:space="preserve"> Strana povinná je povinna vyúčtování smluvní pokuty nebo úroku z prodlení uhradit nejpozději do 30 dnů ode dne obdržení příslušného vyúčtování.</w:t>
      </w:r>
    </w:p>
    <w:p w:rsidR="006124BA" w:rsidRPr="007A4B86" w:rsidRDefault="006124BA" w:rsidP="006124BA">
      <w:pPr>
        <w:pStyle w:val="SoDodstavec"/>
        <w:numPr>
          <w:ilvl w:val="1"/>
          <w:numId w:val="35"/>
        </w:numPr>
        <w:rPr>
          <w:color w:val="000000" w:themeColor="text1"/>
        </w:rPr>
      </w:pPr>
      <w:r w:rsidRPr="007A4B86">
        <w:rPr>
          <w:color w:val="000000" w:themeColor="text1"/>
        </w:rPr>
        <w:t xml:space="preserve">Strana povinná se musí k vyúčtování smluvní pokuty písemně vyjádřit nejpozději do </w:t>
      </w:r>
      <w:proofErr w:type="gramStart"/>
      <w:r w:rsidRPr="007A4B86">
        <w:rPr>
          <w:color w:val="000000" w:themeColor="text1"/>
        </w:rPr>
        <w:t>10-ti</w:t>
      </w:r>
      <w:proofErr w:type="gramEnd"/>
      <w:r w:rsidRPr="007A4B86">
        <w:rPr>
          <w:color w:val="000000" w:themeColor="text1"/>
        </w:rPr>
        <w:t xml:space="preserve"> dnů ode dne jeho obdržení, jinak se má za to, že s vyúčtováním souhlasí. V případě že strana povinná s vyúčtováním smluvní pokuty nesouhlasí, je povinna ve vyjádření sdělit rovněž důvody, pro které vyúčtování smluvní pokuty neuznává.</w:t>
      </w:r>
    </w:p>
    <w:p w:rsidR="006124BA" w:rsidRPr="007A4B86" w:rsidRDefault="006124BA" w:rsidP="006124BA">
      <w:pPr>
        <w:pStyle w:val="SoDodstavec"/>
        <w:numPr>
          <w:ilvl w:val="1"/>
          <w:numId w:val="35"/>
        </w:numPr>
        <w:rPr>
          <w:color w:val="000000" w:themeColor="text1"/>
        </w:rPr>
      </w:pPr>
      <w:r w:rsidRPr="007A4B86">
        <w:rPr>
          <w:color w:val="000000" w:themeColor="text1"/>
        </w:rPr>
        <w:t>Strana povinná je povinna vyúčtování smluvní pokuty uhradit nejpozději do 30 dnů ode dne obdržení příslušného vyjádření.</w:t>
      </w:r>
    </w:p>
    <w:p w:rsidR="00CF4F86" w:rsidRPr="007A4B86" w:rsidRDefault="00CF4F86" w:rsidP="00CF4F86">
      <w:pPr>
        <w:pStyle w:val="SoDodstavec"/>
        <w:rPr>
          <w:color w:val="000000" w:themeColor="text1"/>
        </w:rPr>
      </w:pPr>
      <w:r w:rsidRPr="007A4B86">
        <w:rPr>
          <w:color w:val="000000" w:themeColor="text1"/>
        </w:rPr>
        <w:t>Zaplacením smluvní pokuty není dotčen nárok objednatele na náhradu škody způsobené mu porušením povinnosti zhotovitele, na níž se smluvní pokuta vztahuje.</w:t>
      </w:r>
    </w:p>
    <w:p w:rsidR="007E7BE2" w:rsidRPr="007A4B86" w:rsidRDefault="007E7BE2" w:rsidP="007E7BE2">
      <w:pPr>
        <w:rPr>
          <w:rFonts w:ascii="Arial" w:hAnsi="Arial" w:cs="Arial"/>
          <w:color w:val="000000" w:themeColor="text1"/>
          <w:sz w:val="20"/>
          <w:szCs w:val="20"/>
        </w:rPr>
      </w:pPr>
    </w:p>
    <w:p w:rsidR="007E7BE2" w:rsidRPr="007E7BE2" w:rsidRDefault="007E7BE2" w:rsidP="007E7BE2">
      <w:pPr>
        <w:rPr>
          <w:rFonts w:ascii="Arial" w:hAnsi="Arial" w:cs="Arial"/>
          <w:sz w:val="20"/>
          <w:szCs w:val="20"/>
        </w:rPr>
      </w:pPr>
    </w:p>
    <w:p w:rsidR="007E7BE2" w:rsidRPr="007E7BE2" w:rsidRDefault="007E7BE2" w:rsidP="008E10A7">
      <w:pPr>
        <w:pStyle w:val="SODlanek"/>
      </w:pPr>
    </w:p>
    <w:p w:rsidR="007E7BE2" w:rsidRPr="007E7BE2" w:rsidRDefault="007E7BE2" w:rsidP="008E10A7">
      <w:pPr>
        <w:pStyle w:val="SODlnadpis"/>
      </w:pPr>
      <w:r w:rsidRPr="007E7BE2">
        <w:t>Záruka za jakost díla a odpovědnost za vady</w:t>
      </w:r>
    </w:p>
    <w:p w:rsidR="007E7BE2" w:rsidRPr="007E7BE2" w:rsidRDefault="007E7BE2" w:rsidP="007E7BE2">
      <w:pPr>
        <w:rPr>
          <w:rFonts w:ascii="Arial" w:hAnsi="Arial" w:cs="Arial"/>
          <w:sz w:val="20"/>
          <w:szCs w:val="20"/>
        </w:rPr>
      </w:pPr>
    </w:p>
    <w:p w:rsidR="007E7BE2" w:rsidRPr="007E7BE2" w:rsidRDefault="007E7BE2" w:rsidP="006435B7">
      <w:pPr>
        <w:pStyle w:val="SoDodstavec"/>
        <w:numPr>
          <w:ilvl w:val="0"/>
          <w:numId w:val="36"/>
        </w:numPr>
      </w:pPr>
      <w:r w:rsidRPr="007E7BE2">
        <w:t xml:space="preserve">Zhotovitel odpovídá za vady, jež má dílo v době jeho předání a dále odpovídá za vady díla zjištěné po celou dobu stanovené záruční lhůty (záruka za jakost). </w:t>
      </w:r>
    </w:p>
    <w:p w:rsidR="007E7BE2" w:rsidRPr="007E7BE2" w:rsidRDefault="007E7BE2" w:rsidP="006435B7">
      <w:pPr>
        <w:pStyle w:val="SoDodstavec"/>
      </w:pPr>
      <w:r w:rsidRPr="007E7BE2">
        <w:t xml:space="preserve">Záruční lhůta je pro celé dílo sjednána v délce </w:t>
      </w:r>
      <w:r w:rsidRPr="006435B7">
        <w:rPr>
          <w:b/>
        </w:rPr>
        <w:t>60 měsíců</w:t>
      </w:r>
      <w:r w:rsidRPr="007E7BE2">
        <w:t xml:space="preserve">. U jednotlivých výrobků a technologie, u kterých výrobce stanoví kratší záruční dobu než uvedených 60 měsíců, platí tato kratší záruční doba, min. však </w:t>
      </w:r>
      <w:r w:rsidRPr="006435B7">
        <w:rPr>
          <w:b/>
        </w:rPr>
        <w:t>24 měsíců</w:t>
      </w:r>
      <w:r w:rsidRPr="007E7BE2">
        <w:t>. Seznam výrobků a technologií u kterých výrobce stanoví kratší záruční lhůtu</w:t>
      </w:r>
      <w:r w:rsidR="00622C05">
        <w:t>,</w:t>
      </w:r>
      <w:r w:rsidRPr="007E7BE2">
        <w:t xml:space="preserve"> než 60 měsíců bude součástí protokolu o předání a převzetí díla, přičemž se má za</w:t>
      </w:r>
      <w:r w:rsidR="00622C05">
        <w:t xml:space="preserve"> </w:t>
      </w:r>
      <w:r w:rsidRPr="007E7BE2">
        <w:t xml:space="preserve">to, že pro výrobky a technologie v tomto výčtu neuvedené platí záruční lhůta nezkrácená. Záruční doba počíná běžet dnem oboustranného podpisu </w:t>
      </w:r>
      <w:r w:rsidR="00622C05">
        <w:t>p</w:t>
      </w:r>
      <w:r w:rsidRPr="007E7BE2">
        <w:t>rotokolu o předání a převzetí díla, pokud v tomto protokolu objednatel neodmítl dílo převzít. Záruční lhůta neběží po dobu, po kterou objednatel nemohl dílo užívat pro vady díla, za které zhotovitel odpovídá. Pro ty části díla, které byly v důsledku oprávněné reklamace objednatele zhotovitelem opraveny, běží záruční lhůta opětovně od počátku ode dne provedení reklamační opravy.</w:t>
      </w:r>
    </w:p>
    <w:p w:rsidR="007E7BE2" w:rsidRPr="007E7BE2" w:rsidRDefault="007E7BE2" w:rsidP="006435B7">
      <w:pPr>
        <w:pStyle w:val="SoDodstavec"/>
      </w:pPr>
      <w:r w:rsidRPr="007E7BE2">
        <w:t xml:space="preserve">Objednatel je povinen vady písemně reklamovat u zhotovitele bez zbytečného odkladu po jejich zjištění. Oznámení (reklamaci) odešle na adresu zhotovitele uvedenou ve smlouvě. V reklamaci musí být vady popsány nebo uvedeno jak se projevují. Dále v reklamaci objednatel uvede, jakým způsobem požaduje zjednat nápravu. </w:t>
      </w:r>
    </w:p>
    <w:p w:rsidR="007E7BE2" w:rsidRPr="007A4B86" w:rsidRDefault="007E7BE2" w:rsidP="006435B7">
      <w:pPr>
        <w:pStyle w:val="SoDodstavec"/>
      </w:pPr>
      <w:r w:rsidRPr="007E7BE2">
        <w:t xml:space="preserve">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w:t>
      </w:r>
      <w:r w:rsidR="00622C05">
        <w:t>v</w:t>
      </w:r>
      <w:r w:rsidRPr="007E7BE2">
        <w:t xml:space="preserve">ady způsobené dodržením nevhodných pokynů daných mu objednatelem, jestliže zhotovitel na nevhodnost těchto pokynů písemně upozornil a objednatel na jejich dodržení trval nebo </w:t>
      </w:r>
      <w:r w:rsidRPr="007A4B86">
        <w:t>jestli zhotovitel tuto nevhodnost ani při vynaložení odborné péče nemohl zjistit</w:t>
      </w:r>
      <w:r w:rsidR="0015702C" w:rsidRPr="007A4B86">
        <w:t>.</w:t>
      </w:r>
    </w:p>
    <w:p w:rsidR="0015702C" w:rsidRPr="007A4B86" w:rsidRDefault="0015702C" w:rsidP="006435B7">
      <w:pPr>
        <w:pStyle w:val="SoDodstavec"/>
      </w:pPr>
      <w:r w:rsidRPr="007A4B86">
        <w:t xml:space="preserve">Pro smluvní vztah založený touto smlouvou se nepoužije </w:t>
      </w:r>
      <w:proofErr w:type="spellStart"/>
      <w:r w:rsidRPr="007A4B86">
        <w:t>ust</w:t>
      </w:r>
      <w:proofErr w:type="spellEnd"/>
      <w:r w:rsidRPr="007A4B86">
        <w:t>. § 2630 zákona č. 89/2012 Sb., občanský zákoník.</w:t>
      </w:r>
    </w:p>
    <w:p w:rsidR="007E7BE2" w:rsidRPr="007E7BE2" w:rsidRDefault="007E7BE2" w:rsidP="006435B7">
      <w:pPr>
        <w:pStyle w:val="SoDodstavec"/>
      </w:pPr>
      <w:r w:rsidRPr="007A4B86">
        <w:t>Podmínky odstranění</w:t>
      </w:r>
      <w:r w:rsidRPr="007E7BE2">
        <w:t xml:space="preserve"> reklamovaných vad</w:t>
      </w:r>
    </w:p>
    <w:p w:rsidR="007E7BE2" w:rsidRPr="007E7BE2" w:rsidRDefault="007E7BE2" w:rsidP="00622C05">
      <w:pPr>
        <w:pStyle w:val="SoDodstavec"/>
        <w:numPr>
          <w:ilvl w:val="1"/>
          <w:numId w:val="29"/>
        </w:numPr>
      </w:pPr>
      <w:r w:rsidRPr="007E7BE2">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 Lhůtu pro odstranění reklamované vady sjednávají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7E7BE2" w:rsidRPr="007E7BE2" w:rsidRDefault="007E7BE2" w:rsidP="00622C05">
      <w:pPr>
        <w:pStyle w:val="SoDodstavec"/>
        <w:numPr>
          <w:ilvl w:val="1"/>
          <w:numId w:val="29"/>
        </w:numPr>
      </w:pPr>
      <w:r w:rsidRPr="007E7BE2">
        <w:t>Nenastoupí-li zhotovitel k odstranění reklamované vady ve sjednané lhůtě, je objednatel oprávněn pověřit odstraněním vady jinou odbornou právnickou nebo fyzickou osobu. Veškeré takto vzniklé náklady uhradí objednateli zhotovitel.</w:t>
      </w:r>
    </w:p>
    <w:p w:rsidR="007E7BE2" w:rsidRPr="007E7BE2" w:rsidRDefault="007E7BE2" w:rsidP="00622C05">
      <w:pPr>
        <w:pStyle w:val="SoDodstavec"/>
        <w:numPr>
          <w:ilvl w:val="1"/>
          <w:numId w:val="29"/>
        </w:numPr>
      </w:pPr>
      <w:r w:rsidRPr="007E7BE2">
        <w:t xml:space="preserve">Jestliže objednatel v reklamaci výslovně uvede, že se jedná o </w:t>
      </w:r>
      <w:r w:rsidRPr="006435B7">
        <w:rPr>
          <w:b/>
        </w:rPr>
        <w:t>havárii</w:t>
      </w:r>
      <w:r w:rsidRPr="007E7BE2">
        <w:t>, je zhotovitel povinen nastoupit a zahájit odstraňování vady neprodleně nejpozději však do 48 hod. po obdržení reklamace. Lhůtu pro odstranění reklamované takové vady, sjednávají obě smluvní strany dle povahy a rozsahu této reklamované vady. Nedojde-li mezi oběma stranami k dohodě o termínu odstranění této reklamované vady, platí, že tato reklamovaná vada musí být odstraněna bez zbytečného prodlení nejpozději do 5 dnů ode dne uplatnění reklamace objednatelem.</w:t>
      </w:r>
    </w:p>
    <w:p w:rsidR="007E7BE2" w:rsidRPr="007E7BE2" w:rsidRDefault="007E7BE2" w:rsidP="007E7BE2">
      <w:pPr>
        <w:rPr>
          <w:rFonts w:ascii="Arial" w:hAnsi="Arial" w:cs="Arial"/>
          <w:sz w:val="20"/>
          <w:szCs w:val="20"/>
        </w:rPr>
      </w:pPr>
    </w:p>
    <w:p w:rsidR="007E7BE2" w:rsidRDefault="007E7BE2" w:rsidP="007E7BE2">
      <w:pPr>
        <w:rPr>
          <w:rFonts w:ascii="Arial" w:hAnsi="Arial" w:cs="Arial"/>
          <w:sz w:val="20"/>
          <w:szCs w:val="20"/>
        </w:rPr>
      </w:pPr>
    </w:p>
    <w:p w:rsidR="00785F27" w:rsidRDefault="00785F27" w:rsidP="007E7BE2">
      <w:pPr>
        <w:rPr>
          <w:rFonts w:ascii="Arial" w:hAnsi="Arial" w:cs="Arial"/>
          <w:sz w:val="20"/>
          <w:szCs w:val="20"/>
        </w:rPr>
      </w:pPr>
    </w:p>
    <w:p w:rsidR="00785F27" w:rsidRPr="007E7BE2" w:rsidRDefault="00785F27" w:rsidP="007E7BE2">
      <w:pPr>
        <w:rPr>
          <w:rFonts w:ascii="Arial" w:hAnsi="Arial" w:cs="Arial"/>
          <w:sz w:val="20"/>
          <w:szCs w:val="20"/>
        </w:rPr>
      </w:pPr>
    </w:p>
    <w:p w:rsidR="007E7BE2" w:rsidRPr="007E7BE2" w:rsidRDefault="007E7BE2" w:rsidP="008E10A7">
      <w:pPr>
        <w:pStyle w:val="SODlanek"/>
      </w:pPr>
    </w:p>
    <w:p w:rsidR="007E7BE2" w:rsidRPr="007E7BE2" w:rsidRDefault="008E10A7" w:rsidP="008E10A7">
      <w:pPr>
        <w:pStyle w:val="SODlnadpis"/>
      </w:pPr>
      <w:r>
        <w:t>P</w:t>
      </w:r>
      <w:r w:rsidR="007E7BE2" w:rsidRPr="007E7BE2">
        <w:t>rovádění díla</w:t>
      </w:r>
    </w:p>
    <w:p w:rsidR="007E7BE2" w:rsidRPr="007E7BE2" w:rsidRDefault="007E7BE2" w:rsidP="007E7BE2">
      <w:pPr>
        <w:rPr>
          <w:rFonts w:ascii="Arial" w:hAnsi="Arial" w:cs="Arial"/>
          <w:sz w:val="20"/>
          <w:szCs w:val="20"/>
        </w:rPr>
      </w:pPr>
    </w:p>
    <w:p w:rsidR="007E7BE2" w:rsidRPr="007E7BE2" w:rsidRDefault="007E7BE2" w:rsidP="006435B7">
      <w:pPr>
        <w:pStyle w:val="SoDodstavec"/>
        <w:numPr>
          <w:ilvl w:val="0"/>
          <w:numId w:val="37"/>
        </w:numPr>
      </w:pPr>
      <w:r w:rsidRPr="007E7BE2">
        <w:t>Zhotovitel postupuje při provádění díla samostatně v souladu s platnými právními předpisy.</w:t>
      </w:r>
    </w:p>
    <w:p w:rsidR="007E7BE2" w:rsidRPr="007E7BE2" w:rsidRDefault="007E7BE2" w:rsidP="006435B7">
      <w:pPr>
        <w:pStyle w:val="SoDodstavec"/>
        <w:numPr>
          <w:ilvl w:val="0"/>
          <w:numId w:val="37"/>
        </w:numPr>
      </w:pPr>
      <w:r w:rsidRPr="007E7BE2">
        <w:t xml:space="preserve">Zhotovitel je povinen respektovat veškeré pokyny objednatele týkající se realizace objednaného díla, kterými upozorňuje na provádění díla v rozporu se smluvními podmínkami. </w:t>
      </w:r>
    </w:p>
    <w:p w:rsidR="007E7BE2" w:rsidRPr="007E7BE2" w:rsidRDefault="007E7BE2" w:rsidP="006435B7">
      <w:pPr>
        <w:pStyle w:val="SoDodstavec"/>
        <w:numPr>
          <w:ilvl w:val="0"/>
          <w:numId w:val="37"/>
        </w:numPr>
      </w:pPr>
      <w:r w:rsidRPr="007E7BE2">
        <w:t xml:space="preserve">Objednatel je oprávněn provádět kontrolu prováděného díla. </w:t>
      </w:r>
    </w:p>
    <w:p w:rsidR="007E7BE2" w:rsidRPr="007E7BE2" w:rsidRDefault="007E7BE2" w:rsidP="006435B7">
      <w:pPr>
        <w:pStyle w:val="SoDodstavec"/>
        <w:numPr>
          <w:ilvl w:val="1"/>
          <w:numId w:val="37"/>
        </w:numPr>
      </w:pPr>
      <w:r w:rsidRPr="007E7BE2">
        <w:t xml:space="preserve">Zjistí-li objednatel, že zhotovitel provádí dílo v rozporu se svými povinnostmi, je objednatel oprávněn dožadovat se toho, aby zhotovitel odstranil vady vzniklé vadným prováděním a dílo prováděl řádným způsobem. </w:t>
      </w:r>
    </w:p>
    <w:p w:rsidR="007E7BE2" w:rsidRPr="007E7BE2" w:rsidRDefault="007E7BE2" w:rsidP="006435B7">
      <w:pPr>
        <w:pStyle w:val="SoDodstavec"/>
        <w:numPr>
          <w:ilvl w:val="1"/>
          <w:numId w:val="37"/>
        </w:numPr>
      </w:pPr>
      <w:r w:rsidRPr="007E7BE2">
        <w:t>Jestliže zhotovitel neučiní ani v přiměřené lhůtě nápravu a postup zhotovitele by vedl k podstatnému porušení smlouvy, je objednatel oprávněn odstoupit od smlouvy.</w:t>
      </w:r>
    </w:p>
    <w:p w:rsidR="007E7BE2" w:rsidRPr="007E7BE2" w:rsidRDefault="007E7BE2" w:rsidP="006435B7">
      <w:pPr>
        <w:pStyle w:val="SoDodstavec"/>
        <w:numPr>
          <w:ilvl w:val="1"/>
          <w:numId w:val="37"/>
        </w:numPr>
      </w:pPr>
      <w:r w:rsidRPr="007E7BE2">
        <w:t xml:space="preserve">Objednatel je oprávněn zastavit provádění prací zhotovitele na nezbytně nutnou dobu, pokud zhotovitel hrubým způsobem porušuje technické, bezpečnostní a jiné smluvní povinnosti vyplývající z této smlouvy. O tuto dobu přerušení se celkový termín zhotovení díla neprodlužuje. </w:t>
      </w:r>
    </w:p>
    <w:p w:rsidR="007E7BE2" w:rsidRPr="007E7BE2" w:rsidRDefault="007E7BE2" w:rsidP="006435B7">
      <w:pPr>
        <w:pStyle w:val="SoDodstavec"/>
        <w:numPr>
          <w:ilvl w:val="1"/>
          <w:numId w:val="37"/>
        </w:numPr>
      </w:pPr>
      <w:r w:rsidRPr="007E7BE2">
        <w:t>Objednatel je oprávněn pověřit kontrolou provádění díla třetí osobu. Právo provádět kontrolu stavby třetí osobou nastává dnem oznámení o tomto pověření.</w:t>
      </w:r>
    </w:p>
    <w:p w:rsidR="007E7BE2" w:rsidRPr="007E7BE2" w:rsidRDefault="007E7BE2" w:rsidP="006435B7">
      <w:pPr>
        <w:pStyle w:val="SoDodstavec"/>
        <w:numPr>
          <w:ilvl w:val="0"/>
          <w:numId w:val="37"/>
        </w:numPr>
      </w:pPr>
      <w:r w:rsidRPr="007E7BE2">
        <w:t xml:space="preserve">Zhotovitel je povinen předložit objednateli veškeré použité prvky, výrobky a materiály k odsouhlasení shody vlastností a kvality těchto materiálů s projektovou dokumentací a požadavky této smlouvy a to v dostatečném předstihu před zabudováním těchto materiálů. Objednatel má právo předložený prvek, výrobek či materiál odmítnout a vyžádat jiný pokud svými vlastnostmi a kvalitou neodpovídá stanoveným požadavkům. V takovém případě je zhotovitel povinen předložit jiný, odpovídající prvek, výrobek či materiál. </w:t>
      </w:r>
    </w:p>
    <w:p w:rsidR="007E7BE2" w:rsidRPr="007E7BE2" w:rsidRDefault="007E7BE2" w:rsidP="006435B7">
      <w:pPr>
        <w:pStyle w:val="SoDodstavec"/>
        <w:numPr>
          <w:ilvl w:val="0"/>
          <w:numId w:val="37"/>
        </w:numPr>
      </w:pPr>
      <w:r w:rsidRPr="007E7BE2">
        <w:t xml:space="preserve">Veškeré odborné práce musí vykonávat pracovníci zhotovitele nebo jeho subdodavatelů mající příslušnou kvalifikaci. Doklad o kvalifikaci pracovníků je zhotovitel na požádání objednatele povinen doložit. </w:t>
      </w:r>
    </w:p>
    <w:p w:rsidR="007E7BE2" w:rsidRPr="007E7BE2" w:rsidRDefault="007E7BE2" w:rsidP="006435B7">
      <w:pPr>
        <w:pStyle w:val="SoDodstavec"/>
        <w:numPr>
          <w:ilvl w:val="0"/>
          <w:numId w:val="37"/>
        </w:numPr>
      </w:pPr>
      <w:r w:rsidRPr="007E7BE2">
        <w:t>Kontrolní dny. Zhotovitel je povinen účastnit se kontrolních dnů svolaných objednatelem za účelem řádné kontroly provádění díla. K těmto jednáním je povinen zajistit veškeré podklady, případně další osoby nutné pro řádný průběh těchto kontrolních dnů, jakožto provádění díla samotného. Svoláním kontrolního dne je oprávněn rovněž zhotovitel. Oznámení o konání kontrolního dne musí být doručeno druhé straně min 3 dny před konáním kontrolního dne. Objednatel pořizuje z kontrolního dne zápis z jednání, který následně předává všem zúčastněným.</w:t>
      </w:r>
    </w:p>
    <w:p w:rsidR="007E7BE2" w:rsidRPr="000534A0" w:rsidRDefault="007E7BE2" w:rsidP="006435B7">
      <w:pPr>
        <w:pStyle w:val="SoDodstavec"/>
        <w:numPr>
          <w:ilvl w:val="0"/>
          <w:numId w:val="37"/>
        </w:numPr>
        <w:rPr>
          <w:b/>
        </w:rPr>
      </w:pPr>
      <w:r w:rsidRPr="000534A0">
        <w:rPr>
          <w:b/>
        </w:rPr>
        <w:t>Staveniště</w:t>
      </w:r>
    </w:p>
    <w:p w:rsidR="007E7BE2" w:rsidRPr="007E7BE2" w:rsidRDefault="007E7BE2" w:rsidP="006435B7">
      <w:pPr>
        <w:pStyle w:val="SoDodstavec"/>
        <w:numPr>
          <w:ilvl w:val="1"/>
          <w:numId w:val="37"/>
        </w:numPr>
      </w:pPr>
      <w:r w:rsidRPr="007E7BE2">
        <w:t xml:space="preserve">Objednatel je povinen staveniště zhotoviteli předat a zhotovitel je povinen staveniště převzít. O předání a převzetí staveniště vyhotoví objednatel písemný protokol, který obě strany podepíší. Za den předání staveniště se považuje den, kdy dojde k oboustrannému podpisu příslušného protokolu. Objednatel je povinen předat a zhotovitel převzít staveniště (nebo jeho ucelenou část) prosté faktických vad a práv třetích osob nejpozději k datu zahájení prací na díle dle čl. III </w:t>
      </w:r>
      <w:proofErr w:type="gramStart"/>
      <w:r w:rsidRPr="007E7BE2">
        <w:t>této</w:t>
      </w:r>
      <w:proofErr w:type="gramEnd"/>
      <w:r w:rsidRPr="007E7BE2">
        <w:t xml:space="preserve"> smlouvy, pokud se strany písemně nedohodnou jinak. Splnění termínu předání staveniště je podstatnou náležitostí smlouvy, na níž je závislé splnění termínu předání a převzetí díla. Pokud zhotovitel odmítne staveniště převzít, musí jasně uvést důvody bránící převzetí staveniště.</w:t>
      </w:r>
    </w:p>
    <w:p w:rsidR="007E7BE2" w:rsidRPr="007E7BE2" w:rsidRDefault="007E7BE2" w:rsidP="006435B7">
      <w:pPr>
        <w:pStyle w:val="SoDodstavec"/>
        <w:numPr>
          <w:ilvl w:val="1"/>
          <w:numId w:val="37"/>
        </w:numPr>
      </w:pPr>
      <w:r w:rsidRPr="007E7BE2">
        <w:t>Za provoz staveniště zodpovídá zhotovitel.</w:t>
      </w:r>
    </w:p>
    <w:p w:rsidR="007E7BE2" w:rsidRPr="007E7BE2" w:rsidRDefault="007E7BE2" w:rsidP="006435B7">
      <w:pPr>
        <w:pStyle w:val="SoDodstavec"/>
        <w:numPr>
          <w:ilvl w:val="1"/>
          <w:numId w:val="37"/>
        </w:numPr>
      </w:pPr>
      <w:r w:rsidRPr="007E7BE2">
        <w:t>Zhotovitel je oprávněn omezit, případně zamezit přístup objednateli nebo jeho zástupci, pokud hrubým způsobem porušuje bezpečnostní předpisy.</w:t>
      </w:r>
    </w:p>
    <w:p w:rsidR="007E7BE2" w:rsidRPr="007E7BE2" w:rsidRDefault="007E7BE2" w:rsidP="006435B7">
      <w:pPr>
        <w:pStyle w:val="SoDodstavec"/>
        <w:numPr>
          <w:ilvl w:val="1"/>
          <w:numId w:val="37"/>
        </w:numPr>
      </w:pPr>
      <w:r w:rsidRPr="007E7BE2">
        <w:t>Zhotovitel je povinen zabezpečit staveniště v souladu s platnými právními předpisy.</w:t>
      </w:r>
    </w:p>
    <w:p w:rsidR="007E7BE2" w:rsidRPr="007E7BE2" w:rsidRDefault="007E7BE2" w:rsidP="006435B7">
      <w:pPr>
        <w:pStyle w:val="SoDodstavec"/>
        <w:numPr>
          <w:ilvl w:val="1"/>
          <w:numId w:val="37"/>
        </w:numPr>
      </w:pPr>
      <w:r w:rsidRPr="007E7BE2">
        <w:t xml:space="preserve">Zhotovitel je povinen označit staveniště v souladu s platnými právními předpisy. V případě financování díla z dotačního titulu zajistí zhotovitel publicitu díla – označení díla dle pravidel publicity poskytovatele dotace. </w:t>
      </w:r>
    </w:p>
    <w:p w:rsidR="007E7BE2" w:rsidRPr="007E7BE2" w:rsidRDefault="007E7BE2" w:rsidP="006435B7">
      <w:pPr>
        <w:pStyle w:val="SoDodstavec"/>
        <w:numPr>
          <w:ilvl w:val="1"/>
          <w:numId w:val="37"/>
        </w:numPr>
      </w:pPr>
      <w:r w:rsidRPr="007E7BE2">
        <w:t>Zhotovitel je povinen zajistit na Staveništi veškerá bezpečnostní opatření, hygienická opatření, ochrany životního prostředí, požadavky požární ochrany staveniště i prováděného díla, a to v rozsahu a způsobem stanoveným příslušnými předpisy</w:t>
      </w:r>
    </w:p>
    <w:p w:rsidR="007E7BE2" w:rsidRPr="007E7BE2" w:rsidRDefault="007E7BE2" w:rsidP="006435B7">
      <w:pPr>
        <w:pStyle w:val="SoDodstavec"/>
        <w:numPr>
          <w:ilvl w:val="1"/>
          <w:numId w:val="37"/>
        </w:numPr>
      </w:pPr>
      <w:r w:rsidRPr="007E7BE2">
        <w:t xml:space="preserve">Provozní, sociální a případně i výrobní zařízení staveniště zabezpečuje zhotovitel v souladu se svými potřebami. Náklady na projekt, vybudování, zprovoznění, údržbu, likvidaci a vyklizení zařízení staveniště jsou zahrnuty ve sjednané ceně díla. Zařízení staveniště vybuduje v rozsahu nezbytném zhotovitel. Jako součást zařízení staveniště zajistí zhotovitel i rozvod potřebných médií na staveništi a jejich připojení na odběrná místa určená objednatelem. </w:t>
      </w:r>
    </w:p>
    <w:p w:rsidR="007E7BE2" w:rsidRPr="007E7BE2" w:rsidRDefault="007E7BE2" w:rsidP="006435B7">
      <w:pPr>
        <w:pStyle w:val="SoDodstavec"/>
        <w:numPr>
          <w:ilvl w:val="1"/>
          <w:numId w:val="37"/>
        </w:numPr>
      </w:pPr>
      <w:r w:rsidRPr="007E7BE2">
        <w:lastRenderedPageBreak/>
        <w:t xml:space="preserve">Zhotovitel je povinen užívat staveniště pouze pro účely související s prováděním díla. Zhotovitel není oprávněn využívat staveniště k ubytování nebo nocování osob. </w:t>
      </w:r>
    </w:p>
    <w:p w:rsidR="007E7BE2" w:rsidRPr="007E7BE2" w:rsidRDefault="007E7BE2" w:rsidP="006435B7">
      <w:pPr>
        <w:pStyle w:val="SoDodstavec"/>
        <w:numPr>
          <w:ilvl w:val="1"/>
          <w:numId w:val="37"/>
        </w:numPr>
      </w:pPr>
      <w:r w:rsidRPr="007E7BE2">
        <w:t>Zhotovitel je povinen poskytnout zařízení staveniště v nezbytném rozsahu objednateli nebo jeho zástupcům pro výkon jejich funkce (např. zástupce BOZP, TDI) a provádění kontroly díla.</w:t>
      </w:r>
    </w:p>
    <w:p w:rsidR="007E7BE2" w:rsidRPr="007E7BE2" w:rsidRDefault="007E7BE2" w:rsidP="006435B7">
      <w:pPr>
        <w:pStyle w:val="SoDodstavec"/>
        <w:numPr>
          <w:ilvl w:val="1"/>
          <w:numId w:val="37"/>
        </w:numPr>
        <w:tabs>
          <w:tab w:val="left" w:pos="709"/>
          <w:tab w:val="left" w:pos="851"/>
        </w:tabs>
      </w:pPr>
      <w:r w:rsidRPr="007E7BE2">
        <w:t xml:space="preserve">Vyklizení staveniště. Nevyklidí-li zhotovitel staveniště do </w:t>
      </w:r>
      <w:proofErr w:type="gramStart"/>
      <w:r w:rsidRPr="007E7BE2">
        <w:t>10-ti</w:t>
      </w:r>
      <w:proofErr w:type="gramEnd"/>
      <w:r w:rsidRPr="007E7BE2">
        <w:t xml:space="preserve"> dnů po předání díla, je objednatel oprávněn zabezpečit vyklizení staveniště třetí osobou. Náklady s takovým vyklizením spojené je pak zhotovitel povinen objednateli uhradit ve lhůtě 10 dnů, a to na základě písemné výzvy. </w:t>
      </w:r>
    </w:p>
    <w:p w:rsidR="007E7BE2" w:rsidRPr="00655D97" w:rsidRDefault="007E7BE2" w:rsidP="006435B7">
      <w:pPr>
        <w:pStyle w:val="SoDodstavec"/>
        <w:numPr>
          <w:ilvl w:val="1"/>
          <w:numId w:val="37"/>
        </w:numPr>
        <w:tabs>
          <w:tab w:val="left" w:pos="709"/>
          <w:tab w:val="left" w:pos="851"/>
        </w:tabs>
        <w:rPr>
          <w:color w:val="000000" w:themeColor="text1"/>
        </w:rPr>
      </w:pPr>
      <w:r w:rsidRPr="007E7BE2">
        <w:t xml:space="preserve">O vyklizení staveniště vyhotoví zhotovitel protokol, který obě strany podepíší. Za den vyklizení </w:t>
      </w:r>
      <w:r w:rsidRPr="00655D97">
        <w:rPr>
          <w:color w:val="000000" w:themeColor="text1"/>
        </w:rPr>
        <w:t>staveniště se považuje den, kdy dojde k oboustrannému podpisu příslušného protokolu.</w:t>
      </w:r>
    </w:p>
    <w:p w:rsidR="007E7BE2" w:rsidRPr="007E7BE2" w:rsidRDefault="0018191E" w:rsidP="006435B7">
      <w:pPr>
        <w:pStyle w:val="SoDodstavec"/>
        <w:numPr>
          <w:ilvl w:val="1"/>
          <w:numId w:val="37"/>
        </w:numPr>
        <w:tabs>
          <w:tab w:val="left" w:pos="709"/>
          <w:tab w:val="left" w:pos="851"/>
        </w:tabs>
      </w:pPr>
      <w:r w:rsidRPr="00655D97">
        <w:rPr>
          <w:color w:val="000000" w:themeColor="text1"/>
        </w:rPr>
        <w:t>Zhotovitel bere na vědomí</w:t>
      </w:r>
      <w:r w:rsidR="003233FB" w:rsidRPr="00655D97">
        <w:rPr>
          <w:color w:val="000000" w:themeColor="text1"/>
        </w:rPr>
        <w:t>,</w:t>
      </w:r>
      <w:r w:rsidRPr="00655D97">
        <w:rPr>
          <w:color w:val="000000" w:themeColor="text1"/>
        </w:rPr>
        <w:t xml:space="preserve"> že </w:t>
      </w:r>
      <w:r w:rsidR="003233FB" w:rsidRPr="00655D97">
        <w:rPr>
          <w:color w:val="000000" w:themeColor="text1"/>
        </w:rPr>
        <w:t xml:space="preserve">objekt </w:t>
      </w:r>
      <w:r w:rsidRPr="00655D97">
        <w:rPr>
          <w:color w:val="000000" w:themeColor="text1"/>
        </w:rPr>
        <w:t>SRC</w:t>
      </w:r>
      <w:r w:rsidR="00536E2A" w:rsidRPr="00655D97">
        <w:rPr>
          <w:color w:val="000000" w:themeColor="text1"/>
        </w:rPr>
        <w:t xml:space="preserve"> - </w:t>
      </w:r>
      <w:r w:rsidRPr="00655D97">
        <w:rPr>
          <w:color w:val="000000" w:themeColor="text1"/>
        </w:rPr>
        <w:t>UH bude po celou dobu provádění díla v</w:t>
      </w:r>
      <w:r w:rsidR="00785F27" w:rsidRPr="00655D97">
        <w:rPr>
          <w:color w:val="000000" w:themeColor="text1"/>
        </w:rPr>
        <w:t> následujícím provozu: část u výcvikového bazénu - v běžném provozu, část u bazénu 25 m - mimo provoz</w:t>
      </w:r>
      <w:r w:rsidR="00536E2A" w:rsidRPr="00655D97">
        <w:rPr>
          <w:color w:val="000000" w:themeColor="text1"/>
        </w:rPr>
        <w:t xml:space="preserve"> (plánovaná provozní odstávka)</w:t>
      </w:r>
      <w:r w:rsidRPr="00655D97">
        <w:rPr>
          <w:color w:val="000000" w:themeColor="text1"/>
        </w:rPr>
        <w:t xml:space="preserve">. Zhotovitel zabezpečí provádění díla a staveniště v souladu s touto informací. Zhotovitel je povinen udržovat na staveništi pořádek odpovídajícím způsobem. Zhotovitel je povinen </w:t>
      </w:r>
      <w:r w:rsidRPr="007E7BE2">
        <w:t>průběžně ze staveniště odstraňovat všechny druhy odpadů, stavební suti a nepotřebného materiálu. Zhotovitel je rovněž povinen zabezpečit, aby odpad vzniklý z jeho činnosti nebo stavební materiál nebyl umísťován mimo staveniště</w:t>
      </w:r>
      <w:r w:rsidR="003233FB">
        <w:t>.</w:t>
      </w:r>
    </w:p>
    <w:p w:rsidR="007E7BE2" w:rsidRPr="000534A0" w:rsidRDefault="007E7BE2" w:rsidP="006435B7">
      <w:pPr>
        <w:pStyle w:val="SoDodstavec"/>
        <w:numPr>
          <w:ilvl w:val="0"/>
          <w:numId w:val="37"/>
        </w:numPr>
        <w:rPr>
          <w:b/>
        </w:rPr>
      </w:pPr>
      <w:r w:rsidRPr="000534A0">
        <w:rPr>
          <w:b/>
        </w:rPr>
        <w:t>Stavební deník</w:t>
      </w:r>
    </w:p>
    <w:p w:rsidR="007E7BE2" w:rsidRPr="007E7BE2" w:rsidRDefault="007E7BE2" w:rsidP="006435B7">
      <w:pPr>
        <w:pStyle w:val="SoDodstavec"/>
        <w:numPr>
          <w:ilvl w:val="1"/>
          <w:numId w:val="37"/>
        </w:numPr>
      </w:pPr>
      <w:r w:rsidRPr="007E7BE2">
        <w:t xml:space="preserve">Zhotovitel je povinen vést ode dne předání a převzetí </w:t>
      </w:r>
      <w:r w:rsidRPr="00601688">
        <w:t xml:space="preserve">staveniště o pracích, které provádí, stavební deník. Stavební deník musí být v pracovní dny </w:t>
      </w:r>
      <w:r w:rsidRPr="00601688">
        <w:rPr>
          <w:color w:val="000000" w:themeColor="text1"/>
        </w:rPr>
        <w:t>od 7.00 do 1</w:t>
      </w:r>
      <w:r w:rsidR="00594817" w:rsidRPr="00601688">
        <w:rPr>
          <w:color w:val="000000" w:themeColor="text1"/>
        </w:rPr>
        <w:t>8</w:t>
      </w:r>
      <w:r w:rsidRPr="00601688">
        <w:rPr>
          <w:color w:val="000000" w:themeColor="text1"/>
        </w:rPr>
        <w:t xml:space="preserve">.00 hod. </w:t>
      </w:r>
      <w:r w:rsidRPr="00601688">
        <w:t>přístupný oprávněným osobám objednatele, případně jiným osobám oprávněným do stavebního</w:t>
      </w:r>
      <w:r w:rsidRPr="007E7BE2">
        <w:t xml:space="preserve"> deníku zapisovat.</w:t>
      </w:r>
    </w:p>
    <w:p w:rsidR="007E7BE2" w:rsidRPr="007E7BE2" w:rsidRDefault="007E7BE2" w:rsidP="006435B7">
      <w:pPr>
        <w:pStyle w:val="SoDodstavec"/>
        <w:numPr>
          <w:ilvl w:val="1"/>
          <w:numId w:val="37"/>
        </w:numPr>
      </w:pPr>
      <w:r w:rsidRPr="007E7BE2">
        <w:t>Zápisy do stavebního deníku se provádí v originále o dvou kopiích. Kopie zápisů je zhotovitel povinen předat objednateli nejméně 1x měsíčně, pokud se strany nedohodnou jinak.</w:t>
      </w:r>
    </w:p>
    <w:p w:rsidR="007E7BE2" w:rsidRPr="007E7BE2" w:rsidRDefault="007E7BE2" w:rsidP="006435B7">
      <w:pPr>
        <w:pStyle w:val="SoDodstavec"/>
        <w:numPr>
          <w:ilvl w:val="1"/>
          <w:numId w:val="37"/>
        </w:numPr>
      </w:pPr>
      <w:r w:rsidRPr="007E7BE2">
        <w:t>Do stavebního deníku zapisuje zhotovitel veškeré skutečnosti rozhodné pro provádění díla. Zejména je povinen zapisovat údaje o stavu staveniště, počasí, počtu pracovníků a nasazení strojů a dopravních prostředků, časovém postupu prací, kontrole jakosti provedených prací, opatřeních učiněných v souladu s předpisy bezpečnosti a ochrany zdraví, opatřeních učiněných v souladu s předpisy požární ochrany a ochrany životního prostředí, událostech nebo překážkách majících vliv na provádění díla. Všechny listy stavebního deníku musí být očíslovány. Ve stavebním deníku nesmí být vynechána volná místa.</w:t>
      </w:r>
    </w:p>
    <w:p w:rsidR="007E7BE2" w:rsidRPr="007E7BE2" w:rsidRDefault="007E7BE2" w:rsidP="006435B7">
      <w:pPr>
        <w:pStyle w:val="SoDodstavec"/>
        <w:numPr>
          <w:ilvl w:val="1"/>
          <w:numId w:val="37"/>
        </w:numPr>
      </w:pPr>
      <w:r w:rsidRPr="007E7BE2">
        <w:t>V případě neočekávaných událostí nebo okolností mající zvláštní význam pro další postup stavby pořizuje zhotovitel i příslušnou fotodokumentaci, která se stane součástí stavebního deníku.</w:t>
      </w:r>
    </w:p>
    <w:p w:rsidR="007E7BE2" w:rsidRPr="007E7BE2" w:rsidRDefault="007E7BE2" w:rsidP="006435B7">
      <w:pPr>
        <w:pStyle w:val="SoDodstavec"/>
        <w:numPr>
          <w:ilvl w:val="1"/>
          <w:numId w:val="37"/>
        </w:numPr>
      </w:pPr>
      <w:r w:rsidRPr="007E7BE2">
        <w:t xml:space="preserve">Zápisy ve </w:t>
      </w:r>
      <w:r w:rsidR="000534A0">
        <w:t>s</w:t>
      </w:r>
      <w:r w:rsidRPr="007E7BE2">
        <w:t>tavebním deníku se nepovažují za změnu smlouvy, ale slouží jako podklad pro vypracování příslušných dodatků a změn smlouvy</w:t>
      </w:r>
    </w:p>
    <w:p w:rsidR="007E7BE2" w:rsidRPr="007E7BE2" w:rsidRDefault="007E7BE2" w:rsidP="006435B7">
      <w:pPr>
        <w:pStyle w:val="SoDodstavec"/>
        <w:numPr>
          <w:ilvl w:val="1"/>
          <w:numId w:val="37"/>
        </w:numPr>
      </w:pPr>
      <w:r w:rsidRPr="007E7BE2">
        <w:t>Povinnost archivovat staveb</w:t>
      </w:r>
      <w:r w:rsidR="007A4B86">
        <w:t>ní deník po dobu nejméně 10 let</w:t>
      </w:r>
      <w:r w:rsidRPr="007E7BE2">
        <w:t>.</w:t>
      </w:r>
    </w:p>
    <w:p w:rsidR="007E7BE2" w:rsidRPr="000534A0" w:rsidRDefault="007E7BE2" w:rsidP="006435B7">
      <w:pPr>
        <w:pStyle w:val="SoDodstavec"/>
        <w:numPr>
          <w:ilvl w:val="0"/>
          <w:numId w:val="37"/>
        </w:numPr>
        <w:rPr>
          <w:b/>
        </w:rPr>
      </w:pPr>
      <w:r w:rsidRPr="000534A0">
        <w:rPr>
          <w:b/>
        </w:rPr>
        <w:t>Odpovědnost zhotovitele za škodu a povinnost nahradit škodu</w:t>
      </w:r>
    </w:p>
    <w:p w:rsidR="007E7BE2" w:rsidRPr="007E7BE2" w:rsidRDefault="007E7BE2" w:rsidP="006435B7">
      <w:pPr>
        <w:pStyle w:val="SoDodstavec"/>
        <w:numPr>
          <w:ilvl w:val="1"/>
          <w:numId w:val="37"/>
        </w:numPr>
        <w:tabs>
          <w:tab w:val="left" w:pos="851"/>
        </w:tabs>
      </w:pPr>
      <w:r w:rsidRPr="007E7BE2">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nebo účelné, tak finančně kompenzovat v plném rozsahu. Veškeré náklady s takovým postupem spojené nese zhotovitel.</w:t>
      </w:r>
    </w:p>
    <w:p w:rsidR="007E7BE2" w:rsidRPr="007E7BE2" w:rsidRDefault="007E7BE2" w:rsidP="006435B7">
      <w:pPr>
        <w:pStyle w:val="SoDodstavec"/>
        <w:numPr>
          <w:ilvl w:val="1"/>
          <w:numId w:val="37"/>
        </w:numPr>
        <w:tabs>
          <w:tab w:val="left" w:pos="851"/>
        </w:tabs>
      </w:pPr>
      <w:r w:rsidRPr="007E7BE2">
        <w:t>Zhotovitel odpovídá i za škodu způsobenou činností těch, kteří pro něj dílo provádějí.</w:t>
      </w:r>
    </w:p>
    <w:p w:rsidR="007E7BE2" w:rsidRPr="007E7BE2" w:rsidRDefault="007E7BE2" w:rsidP="006435B7">
      <w:pPr>
        <w:pStyle w:val="SoDodstavec"/>
        <w:numPr>
          <w:ilvl w:val="1"/>
          <w:numId w:val="37"/>
        </w:numPr>
        <w:tabs>
          <w:tab w:val="left" w:pos="851"/>
        </w:tabs>
      </w:pPr>
      <w:r w:rsidRPr="007E7BE2">
        <w:t>Zhotovitel odpovídá za škodu způsobenou okolnostmi, které mají původ v povaze strojů, přístrojů nebo jiných věcí, které zhotovitel použil nebo hodlal použít při provádění díla.</w:t>
      </w:r>
    </w:p>
    <w:p w:rsidR="007E7BE2" w:rsidRPr="000534A0" w:rsidRDefault="007E7BE2" w:rsidP="006435B7">
      <w:pPr>
        <w:pStyle w:val="SoDodstavec"/>
        <w:numPr>
          <w:ilvl w:val="0"/>
          <w:numId w:val="37"/>
        </w:numPr>
        <w:rPr>
          <w:b/>
        </w:rPr>
      </w:pPr>
      <w:r w:rsidRPr="000534A0">
        <w:rPr>
          <w:b/>
        </w:rPr>
        <w:t xml:space="preserve">Kontrola zakrytých prací a konstrukcí </w:t>
      </w:r>
    </w:p>
    <w:p w:rsidR="007E7BE2" w:rsidRPr="007E7BE2" w:rsidRDefault="007E7BE2" w:rsidP="006435B7">
      <w:pPr>
        <w:pStyle w:val="SoDodstavec"/>
        <w:numPr>
          <w:ilvl w:val="1"/>
          <w:numId w:val="37"/>
        </w:numPr>
        <w:tabs>
          <w:tab w:val="left" w:pos="851"/>
        </w:tabs>
      </w:pPr>
      <w:r w:rsidRPr="007E7BE2">
        <w:t>Zhotovitel je povinen vyzvat objednatele ke kontrole a prověření prací či konstrukcí, které budou dalším postupem stavebních prací zakryty nebo se stanou nepřístupnými. Zhotovitel je povinen vyzvat objednatele nejméně pět dnů před termínem, v němž budou předmětné práce zakryty (zápis ve stavebním deníku a telefonické oznámení).</w:t>
      </w:r>
    </w:p>
    <w:p w:rsidR="007E7BE2" w:rsidRPr="007E7BE2" w:rsidRDefault="007E7BE2" w:rsidP="006435B7">
      <w:pPr>
        <w:pStyle w:val="SoDodstavec"/>
        <w:numPr>
          <w:ilvl w:val="1"/>
          <w:numId w:val="37"/>
        </w:numPr>
        <w:tabs>
          <w:tab w:val="left" w:pos="851"/>
        </w:tabs>
      </w:pPr>
      <w:r w:rsidRPr="007E7BE2">
        <w:t>Pokud se Objednatel ke kontrole přes včasné písemné vyzvání nedostaví, je zhotovitel oprávněn předmětné práce nebo konstrukce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7E7BE2" w:rsidRPr="000534A0" w:rsidRDefault="007E7BE2" w:rsidP="006435B7">
      <w:pPr>
        <w:pStyle w:val="SoDodstavec"/>
        <w:numPr>
          <w:ilvl w:val="0"/>
          <w:numId w:val="37"/>
        </w:numPr>
        <w:rPr>
          <w:b/>
        </w:rPr>
      </w:pPr>
      <w:r w:rsidRPr="000534A0">
        <w:rPr>
          <w:b/>
        </w:rPr>
        <w:t xml:space="preserve">Subdodavatelé </w:t>
      </w:r>
    </w:p>
    <w:p w:rsidR="007E7BE2" w:rsidRPr="007E7BE2" w:rsidRDefault="007E7BE2" w:rsidP="006435B7">
      <w:pPr>
        <w:pStyle w:val="SoDodstavec"/>
        <w:numPr>
          <w:ilvl w:val="1"/>
          <w:numId w:val="37"/>
        </w:numPr>
        <w:tabs>
          <w:tab w:val="left" w:pos="851"/>
        </w:tabs>
      </w:pPr>
      <w:r w:rsidRPr="007E7BE2">
        <w:t>Zhotovitel je oprávněn pověřit provedením části díla třetí osobu. V tomto případě však zhotovitel odpovídá za činnost subdodavatele tak, jako by dílo prováděl sám.</w:t>
      </w:r>
    </w:p>
    <w:p w:rsidR="007E7BE2" w:rsidRPr="007E7BE2" w:rsidRDefault="007E7BE2" w:rsidP="006435B7">
      <w:pPr>
        <w:pStyle w:val="SoDodstavec"/>
        <w:numPr>
          <w:ilvl w:val="1"/>
          <w:numId w:val="37"/>
        </w:numPr>
        <w:tabs>
          <w:tab w:val="left" w:pos="851"/>
        </w:tabs>
      </w:pPr>
      <w:r w:rsidRPr="007E7BE2">
        <w:t>Zhotovitel je povinen zabezpečit ve svých subdodavatelských smlouvách splnění všech povinností vyplývajících zhotoviteli z této smlouvy o dílo.</w:t>
      </w:r>
    </w:p>
    <w:p w:rsidR="007E7BE2" w:rsidRPr="007E7BE2" w:rsidRDefault="007E7BE2" w:rsidP="006435B7">
      <w:pPr>
        <w:pStyle w:val="SoDodstavec"/>
        <w:numPr>
          <w:ilvl w:val="1"/>
          <w:numId w:val="37"/>
        </w:numPr>
        <w:tabs>
          <w:tab w:val="left" w:pos="851"/>
        </w:tabs>
      </w:pPr>
      <w:r w:rsidRPr="007E7BE2">
        <w:lastRenderedPageBreak/>
        <w:t>Zhotovitel je povinen svým subdodavatelům řádně předat staveniště, své subdodavatele na staveništi řádně evidovat a každého ze svých subdodavatelů pravidelně informovat o podmínkách provádění díla.</w:t>
      </w:r>
    </w:p>
    <w:p w:rsidR="007E7BE2" w:rsidRPr="007E7BE2" w:rsidRDefault="007E7BE2" w:rsidP="006435B7">
      <w:pPr>
        <w:pStyle w:val="SoDodstavec"/>
        <w:numPr>
          <w:ilvl w:val="0"/>
          <w:numId w:val="37"/>
        </w:numPr>
      </w:pPr>
      <w:r w:rsidRPr="007E7BE2">
        <w:t xml:space="preserve">Zhotovitel je povinen se zúčastnit kolaudačního řízení. V případě, že se </w:t>
      </w:r>
      <w:r w:rsidR="000534A0">
        <w:t>z</w:t>
      </w:r>
      <w:r w:rsidRPr="007E7BE2">
        <w:t>hotovitel přes řádné pozvání nedostaví, nese veškeré náklady na opakované kolaudační řízení. Zhotovitel je povinen poskytnout Objednateli pro účely kolaudačního řízení nezbytnou součinnost, zejména dodat včas doklady nezbytné pro řádnou kolaudaci stavby.</w:t>
      </w:r>
    </w:p>
    <w:p w:rsidR="007E7BE2" w:rsidRPr="007E7BE2" w:rsidRDefault="007E7BE2" w:rsidP="007E7BE2">
      <w:pPr>
        <w:rPr>
          <w:rFonts w:ascii="Arial" w:hAnsi="Arial" w:cs="Arial"/>
          <w:sz w:val="20"/>
          <w:szCs w:val="20"/>
        </w:rPr>
      </w:pPr>
    </w:p>
    <w:p w:rsidR="007E7BE2" w:rsidRPr="007E7BE2" w:rsidRDefault="007E7BE2" w:rsidP="007E7BE2">
      <w:pPr>
        <w:rPr>
          <w:rFonts w:ascii="Arial" w:hAnsi="Arial" w:cs="Arial"/>
          <w:sz w:val="20"/>
          <w:szCs w:val="20"/>
        </w:rPr>
      </w:pPr>
    </w:p>
    <w:p w:rsidR="007E7BE2" w:rsidRPr="007E7BE2" w:rsidRDefault="007E7BE2" w:rsidP="008E10A7">
      <w:pPr>
        <w:pStyle w:val="SODlanek"/>
      </w:pPr>
    </w:p>
    <w:p w:rsidR="007E7BE2" w:rsidRPr="007E7BE2" w:rsidRDefault="007E7BE2" w:rsidP="008E10A7">
      <w:pPr>
        <w:pStyle w:val="SODlnadpis"/>
      </w:pPr>
      <w:r w:rsidRPr="007E7BE2">
        <w:t>Předání a převzetí díla</w:t>
      </w:r>
    </w:p>
    <w:p w:rsidR="007E7BE2" w:rsidRPr="007E7BE2" w:rsidRDefault="007E7BE2" w:rsidP="007E7BE2">
      <w:pPr>
        <w:rPr>
          <w:rFonts w:ascii="Arial" w:hAnsi="Arial" w:cs="Arial"/>
          <w:sz w:val="20"/>
          <w:szCs w:val="20"/>
        </w:rPr>
      </w:pPr>
    </w:p>
    <w:p w:rsidR="007E7BE2" w:rsidRDefault="007E7BE2" w:rsidP="006435B7">
      <w:pPr>
        <w:pStyle w:val="SoDodstavec"/>
        <w:numPr>
          <w:ilvl w:val="0"/>
          <w:numId w:val="40"/>
        </w:numPr>
      </w:pPr>
      <w:r w:rsidRPr="007E7BE2">
        <w:t>Zhotovitel předá a objednatel převezme dílo dokončené v souladu s podmínkami této smlouvy.  Zhotovitel je povinen vyzvat objednatele k zahájení předávacího řízení min 5 dní předem.</w:t>
      </w:r>
    </w:p>
    <w:p w:rsidR="00510764" w:rsidRPr="007E7BE2" w:rsidRDefault="00510764" w:rsidP="006435B7">
      <w:pPr>
        <w:pStyle w:val="SoDodstavec"/>
        <w:numPr>
          <w:ilvl w:val="0"/>
          <w:numId w:val="40"/>
        </w:numPr>
      </w:pPr>
      <w:r w:rsidRPr="007A4B86">
        <w:rPr>
          <w:color w:val="000000" w:themeColor="text1"/>
        </w:rPr>
        <w:t>Předání díla po částech se nepřipouští.</w:t>
      </w:r>
    </w:p>
    <w:p w:rsidR="007E7BE2" w:rsidRPr="007E7BE2" w:rsidRDefault="007E7BE2" w:rsidP="006435B7">
      <w:pPr>
        <w:pStyle w:val="SoDodstavec"/>
        <w:numPr>
          <w:ilvl w:val="0"/>
          <w:numId w:val="40"/>
        </w:numPr>
      </w:pPr>
      <w:r w:rsidRPr="007E7BE2">
        <w:t xml:space="preserve">O průběhu předávacího a přejímacího řízení pořídí objednatel zápis (protokol o předání a převzetí díla). V průběhu předávacího řízení prověří objednatel soulad dokončeného díla s podmínkami smlouvy. </w:t>
      </w:r>
    </w:p>
    <w:p w:rsidR="007E7BE2" w:rsidRPr="007E7BE2" w:rsidRDefault="007E7BE2" w:rsidP="006435B7">
      <w:pPr>
        <w:pStyle w:val="SoDodstavec"/>
        <w:numPr>
          <w:ilvl w:val="0"/>
          <w:numId w:val="40"/>
        </w:numPr>
      </w:pPr>
      <w:r w:rsidRPr="007E7BE2">
        <w:t>K přejímacímu řízení zhotovitel připraví a následně objednateli předá zejména tyto podklady:</w:t>
      </w:r>
    </w:p>
    <w:p w:rsidR="007E7BE2" w:rsidRPr="007A4B86" w:rsidRDefault="007E7BE2" w:rsidP="006435B7">
      <w:pPr>
        <w:pStyle w:val="SoDodstavec"/>
        <w:numPr>
          <w:ilvl w:val="1"/>
          <w:numId w:val="40"/>
        </w:numPr>
      </w:pPr>
      <w:r w:rsidRPr="007E7BE2">
        <w:t xml:space="preserve">Dokumentaci skutečného provedení stavby </w:t>
      </w:r>
      <w:r w:rsidRPr="007A4B86">
        <w:t xml:space="preserve">v počtu 3 vyhotovení v tištěné podobě a 1x v digitální podobě ve formátu PDF a DWG viz čl. II bod </w:t>
      </w:r>
      <w:r w:rsidR="000534A0" w:rsidRPr="007A4B86">
        <w:t>5</w:t>
      </w:r>
      <w:r w:rsidRPr="007A4B86">
        <w:t>.</w:t>
      </w:r>
    </w:p>
    <w:p w:rsidR="007E7BE2" w:rsidRPr="007E7BE2" w:rsidRDefault="007E7BE2" w:rsidP="006435B7">
      <w:pPr>
        <w:pStyle w:val="SoDodstavec"/>
        <w:numPr>
          <w:ilvl w:val="1"/>
          <w:numId w:val="40"/>
        </w:numPr>
      </w:pPr>
      <w:r w:rsidRPr="007A4B86">
        <w:t>Veškeré nutné doklady (revize, geometrické podklady, osvědčení</w:t>
      </w:r>
      <w:r w:rsidRPr="007E7BE2">
        <w:t>, návody na údržbu a užívání, doklady a protokoly z průběhu realizace díly, zápisy o provedených zkouškách a výsledky předepsaných měření, geometrické zaměření apod.) nutné pro řádný provoz díla a splnění všech technických a legislativních požadavků. Tyto doklady budou doloženy v počtu 3 vyhotovení v tištěné podobě.</w:t>
      </w:r>
    </w:p>
    <w:p w:rsidR="007E7BE2" w:rsidRPr="007E7BE2" w:rsidRDefault="007E7BE2" w:rsidP="006435B7">
      <w:pPr>
        <w:pStyle w:val="SoDodstavec"/>
        <w:numPr>
          <w:ilvl w:val="1"/>
          <w:numId w:val="40"/>
        </w:numPr>
      </w:pPr>
      <w:r w:rsidRPr="007E7BE2">
        <w:t xml:space="preserve">osvědčení o kvalitě jednotlivých částí díla </w:t>
      </w:r>
    </w:p>
    <w:p w:rsidR="007E7BE2" w:rsidRPr="007E7BE2" w:rsidRDefault="007E7BE2" w:rsidP="006435B7">
      <w:pPr>
        <w:pStyle w:val="SoDodstavec"/>
        <w:numPr>
          <w:ilvl w:val="1"/>
          <w:numId w:val="40"/>
        </w:numPr>
      </w:pPr>
      <w:r w:rsidRPr="007E7BE2">
        <w:t>stavební deník</w:t>
      </w:r>
    </w:p>
    <w:p w:rsidR="007E7BE2" w:rsidRPr="007E7BE2" w:rsidRDefault="007E7BE2" w:rsidP="006435B7">
      <w:pPr>
        <w:pStyle w:val="SoDodstavec"/>
        <w:numPr>
          <w:ilvl w:val="0"/>
          <w:numId w:val="40"/>
        </w:numPr>
      </w:pPr>
      <w:r w:rsidRPr="007E7BE2">
        <w:t>Obsahuje-li dílo, které je předmětem předání a převzetí, vady nebo nedodělky, musí protokol obsahovat dále:</w:t>
      </w:r>
    </w:p>
    <w:p w:rsidR="007E7BE2" w:rsidRPr="007E7BE2" w:rsidRDefault="007E7BE2" w:rsidP="006435B7">
      <w:pPr>
        <w:pStyle w:val="SoDodstavec"/>
        <w:numPr>
          <w:ilvl w:val="1"/>
          <w:numId w:val="40"/>
        </w:numPr>
      </w:pPr>
      <w:r w:rsidRPr="007E7BE2">
        <w:t>soupis zjištěných vad a nedodělků,</w:t>
      </w:r>
    </w:p>
    <w:p w:rsidR="007E7BE2" w:rsidRPr="007E7BE2" w:rsidRDefault="007E7BE2" w:rsidP="006435B7">
      <w:pPr>
        <w:pStyle w:val="SoDodstavec"/>
        <w:numPr>
          <w:ilvl w:val="1"/>
          <w:numId w:val="40"/>
        </w:numPr>
      </w:pPr>
      <w:r w:rsidRPr="007E7BE2">
        <w:t>dohodu o způsobu a termínech odstranění vad a nedodělků, popřípadě o jiném způsobu narovnání,</w:t>
      </w:r>
    </w:p>
    <w:p w:rsidR="007E7BE2" w:rsidRPr="007E7BE2" w:rsidRDefault="007E7BE2" w:rsidP="006435B7">
      <w:pPr>
        <w:pStyle w:val="SoDodstavec"/>
        <w:numPr>
          <w:ilvl w:val="1"/>
          <w:numId w:val="40"/>
        </w:numPr>
      </w:pPr>
      <w:r w:rsidRPr="007E7BE2">
        <w:t>dohodu o zpřístupnění díla nebo jeho částí zhotoviteli za účelem odstranění vad nebo nedodělků.</w:t>
      </w:r>
    </w:p>
    <w:p w:rsidR="007E7BE2" w:rsidRPr="007E7BE2" w:rsidRDefault="007E7BE2" w:rsidP="006435B7">
      <w:pPr>
        <w:pStyle w:val="SoDodstavec"/>
        <w:numPr>
          <w:ilvl w:val="0"/>
          <w:numId w:val="40"/>
        </w:numPr>
      </w:pPr>
      <w:r w:rsidRPr="007E7BE2">
        <w:t>Objednatel je povinen převzít dílo pokud je provedeno řádně, ve sjednané jakosti, v souladu s podmínkami a účelem této smlouvy a jejích příloh, se soupisem vad a nedodělků, které nebrání užívání stavby funkčně nebo esteticky, ani její užívání podstatným způsobem neomezují. V případě, že objednatel odmítá dílo převzít, uvede v protokolu o předání a převzetí díla i důvody, pro které odmítá dílo převzít. Drobné vady nebo nedodělky, které nebrání řádnému užívání díla, nejsou důvodem k nepřevzetí díla.</w:t>
      </w:r>
    </w:p>
    <w:p w:rsidR="007E7BE2" w:rsidRPr="007E7BE2" w:rsidRDefault="007E7BE2" w:rsidP="006435B7">
      <w:pPr>
        <w:pStyle w:val="SoDodstavec"/>
        <w:numPr>
          <w:ilvl w:val="0"/>
          <w:numId w:val="40"/>
        </w:numPr>
      </w:pPr>
      <w:r w:rsidRPr="007E7BE2">
        <w:t xml:space="preserve"> Objednatel je oprávněn při přejímacím a předávacím řízení požadovat provedení dalších dodatečných zkoušek včetně zdůvodnění proč je požaduje</w:t>
      </w:r>
      <w:r w:rsidR="000534A0">
        <w:t>,</w:t>
      </w:r>
      <w:r w:rsidRPr="007E7BE2">
        <w:t xml:space="preserve"> a</w:t>
      </w:r>
      <w:r w:rsidR="000534A0">
        <w:t xml:space="preserve"> to</w:t>
      </w:r>
      <w:r w:rsidRPr="007E7BE2">
        <w:t xml:space="preserve"> s uvedením termínu do kdy je požaduje provést. </w:t>
      </w:r>
    </w:p>
    <w:p w:rsidR="007E7BE2" w:rsidRDefault="007E7BE2" w:rsidP="007E7BE2">
      <w:pPr>
        <w:rPr>
          <w:rFonts w:ascii="Arial" w:hAnsi="Arial" w:cs="Arial"/>
          <w:sz w:val="20"/>
          <w:szCs w:val="20"/>
        </w:rPr>
      </w:pPr>
    </w:p>
    <w:p w:rsidR="007A4B86" w:rsidRPr="007E7BE2" w:rsidRDefault="007A4B86" w:rsidP="007E7BE2">
      <w:pPr>
        <w:rPr>
          <w:rFonts w:ascii="Arial" w:hAnsi="Arial" w:cs="Arial"/>
          <w:sz w:val="20"/>
          <w:szCs w:val="20"/>
        </w:rPr>
      </w:pPr>
    </w:p>
    <w:p w:rsidR="007E7BE2" w:rsidRPr="007E7BE2" w:rsidRDefault="007E7BE2" w:rsidP="008E10A7">
      <w:pPr>
        <w:pStyle w:val="SODlanek"/>
      </w:pPr>
    </w:p>
    <w:p w:rsidR="007E7BE2" w:rsidRPr="007E7BE2" w:rsidRDefault="007E7BE2" w:rsidP="008E10A7">
      <w:pPr>
        <w:pStyle w:val="SODlnadpis"/>
      </w:pPr>
      <w:r w:rsidRPr="007E7BE2">
        <w:t>Vlastnictví díla a nebezpečí škody na díle</w:t>
      </w:r>
    </w:p>
    <w:p w:rsidR="007E7BE2" w:rsidRPr="007E7BE2" w:rsidRDefault="007E7BE2" w:rsidP="007E7BE2">
      <w:pPr>
        <w:rPr>
          <w:rFonts w:ascii="Arial" w:hAnsi="Arial" w:cs="Arial"/>
          <w:sz w:val="20"/>
          <w:szCs w:val="20"/>
        </w:rPr>
      </w:pPr>
    </w:p>
    <w:p w:rsidR="007E7BE2" w:rsidRPr="007E7BE2" w:rsidRDefault="007E7BE2" w:rsidP="006D609B">
      <w:pPr>
        <w:pStyle w:val="SoDodstavec"/>
        <w:numPr>
          <w:ilvl w:val="0"/>
          <w:numId w:val="41"/>
        </w:numPr>
      </w:pPr>
      <w:r w:rsidRPr="007E7BE2">
        <w:t>Vlastníkem zhotovovaného díla je od počátku objednatel.</w:t>
      </w:r>
    </w:p>
    <w:p w:rsidR="007E7BE2" w:rsidRPr="007E7BE2" w:rsidRDefault="007E7BE2" w:rsidP="006D609B">
      <w:pPr>
        <w:pStyle w:val="SoDodstavec"/>
        <w:numPr>
          <w:ilvl w:val="0"/>
          <w:numId w:val="41"/>
        </w:numPr>
      </w:pPr>
      <w:r w:rsidRPr="007E7BE2">
        <w:t>Škodou na díle je ztráta, zničení, poškození nebo znehodnocení věci bez ohledu na to, z jakých příčin k nim došlo.</w:t>
      </w:r>
    </w:p>
    <w:p w:rsidR="007E7BE2" w:rsidRPr="007E7BE2" w:rsidRDefault="007E7BE2" w:rsidP="006D609B">
      <w:pPr>
        <w:pStyle w:val="SoDodstavec"/>
        <w:numPr>
          <w:ilvl w:val="0"/>
          <w:numId w:val="41"/>
        </w:numPr>
      </w:pPr>
      <w:r w:rsidRPr="007E7BE2">
        <w:t>Nebezpečí nese od počátku zhotovitel, a to až do doby řádného předání a převzetí díla mezi zhotovitelem a objednatelem.</w:t>
      </w:r>
    </w:p>
    <w:p w:rsidR="007E7BE2" w:rsidRDefault="007E7BE2" w:rsidP="007E7BE2">
      <w:pPr>
        <w:rPr>
          <w:rFonts w:ascii="Arial" w:hAnsi="Arial" w:cs="Arial"/>
          <w:sz w:val="20"/>
          <w:szCs w:val="20"/>
        </w:rPr>
      </w:pPr>
    </w:p>
    <w:p w:rsidR="007E7BE2" w:rsidRPr="007E7BE2" w:rsidRDefault="007E7BE2" w:rsidP="008E10A7">
      <w:pPr>
        <w:pStyle w:val="SODlanek"/>
      </w:pPr>
    </w:p>
    <w:p w:rsidR="007E7BE2" w:rsidRPr="007E7BE2" w:rsidRDefault="007E7BE2" w:rsidP="008E10A7">
      <w:pPr>
        <w:pStyle w:val="SODlnadpis"/>
      </w:pPr>
      <w:r w:rsidRPr="007E7BE2">
        <w:t>Pojištění díla, odpovědnost za škodu</w:t>
      </w:r>
    </w:p>
    <w:p w:rsidR="007E7BE2" w:rsidRPr="007E7BE2" w:rsidRDefault="007E7BE2" w:rsidP="007E7BE2">
      <w:pPr>
        <w:rPr>
          <w:rFonts w:ascii="Arial" w:hAnsi="Arial" w:cs="Arial"/>
          <w:sz w:val="20"/>
          <w:szCs w:val="20"/>
        </w:rPr>
      </w:pPr>
    </w:p>
    <w:p w:rsidR="007E7BE2" w:rsidRPr="007E7BE2" w:rsidRDefault="007E7BE2" w:rsidP="006D609B">
      <w:pPr>
        <w:pStyle w:val="SoDodstavec"/>
        <w:numPr>
          <w:ilvl w:val="0"/>
          <w:numId w:val="42"/>
        </w:numPr>
      </w:pPr>
      <w:r w:rsidRPr="007E7BE2">
        <w:t xml:space="preserve">Zhotovitel prohlašuje, že je po dobu provádění díla pojištěn proti všem škodám způsobeným jeho činností, včetně možné škody způsobené třetím osobám a škody způsobené pracovníky zhotovitele, </w:t>
      </w:r>
      <w:r w:rsidRPr="007E7BE2">
        <w:lastRenderedPageBreak/>
        <w:t>a to až do výše ceny díla. Doklady o pojištění je povinen na požádání předložit objednateli. Náklady na pojištění nese zhotovitel a má je zahrnuty ve sjednané ceně.</w:t>
      </w:r>
    </w:p>
    <w:p w:rsidR="007E7BE2" w:rsidRPr="007E7BE2" w:rsidRDefault="007E7BE2" w:rsidP="006D609B">
      <w:pPr>
        <w:pStyle w:val="SoDodstavec"/>
        <w:numPr>
          <w:ilvl w:val="0"/>
          <w:numId w:val="42"/>
        </w:numPr>
      </w:pPr>
      <w:r w:rsidRPr="007E7BE2">
        <w:t>Zhotovitel odpovídá rovněž za škody způsobené činností těch, kteří pro zhotovitele dílo provádějí (subdodavatelů).</w:t>
      </w:r>
    </w:p>
    <w:p w:rsidR="007E7BE2" w:rsidRPr="007E7BE2" w:rsidRDefault="007E7BE2" w:rsidP="006D609B">
      <w:pPr>
        <w:pStyle w:val="SoDodstavec"/>
        <w:numPr>
          <w:ilvl w:val="0"/>
          <w:numId w:val="42"/>
        </w:numPr>
      </w:pPr>
      <w:r w:rsidRPr="007E7BE2">
        <w:t>Pokud v souvislosti s činností zhotovitele nebo jeho subdodavatele dojde ke způsobení škody objednateli nebo třetí osobě v důsledku nedbalosti, opomenutí, nesplněním podmínek vyplývajících ze zákona, technických nebo jiných norem nebo této smlouvy, je zhotovitel povinen tuto škodu neodkladně odstranit nebo nahradit v plném rozsahu. Veškeré náklady s tímto odstraněním.</w:t>
      </w:r>
    </w:p>
    <w:p w:rsidR="007E7BE2" w:rsidRPr="007E7BE2" w:rsidRDefault="007E7BE2" w:rsidP="007E7BE2">
      <w:pPr>
        <w:rPr>
          <w:rFonts w:ascii="Arial" w:hAnsi="Arial" w:cs="Arial"/>
          <w:sz w:val="20"/>
          <w:szCs w:val="20"/>
        </w:rPr>
      </w:pPr>
    </w:p>
    <w:p w:rsidR="007E7BE2" w:rsidRPr="007E7BE2" w:rsidRDefault="007E7BE2" w:rsidP="007E7BE2">
      <w:pPr>
        <w:rPr>
          <w:rFonts w:ascii="Arial" w:hAnsi="Arial" w:cs="Arial"/>
          <w:sz w:val="20"/>
          <w:szCs w:val="20"/>
        </w:rPr>
      </w:pPr>
    </w:p>
    <w:p w:rsidR="007E7BE2" w:rsidRPr="007E7BE2" w:rsidRDefault="007E7BE2" w:rsidP="008E10A7">
      <w:pPr>
        <w:pStyle w:val="SODlanek"/>
      </w:pPr>
    </w:p>
    <w:p w:rsidR="007E7BE2" w:rsidRPr="007E7BE2" w:rsidRDefault="007E7BE2" w:rsidP="008E10A7">
      <w:pPr>
        <w:pStyle w:val="SODlnadpis"/>
      </w:pPr>
      <w:r w:rsidRPr="007E7BE2">
        <w:t>Vyšší moc</w:t>
      </w:r>
    </w:p>
    <w:p w:rsidR="007E7BE2" w:rsidRPr="007E7BE2" w:rsidRDefault="007E7BE2" w:rsidP="007E7BE2">
      <w:pPr>
        <w:rPr>
          <w:rFonts w:ascii="Arial" w:hAnsi="Arial" w:cs="Arial"/>
          <w:sz w:val="20"/>
          <w:szCs w:val="20"/>
        </w:rPr>
      </w:pPr>
    </w:p>
    <w:p w:rsidR="007E7BE2" w:rsidRPr="007E7BE2" w:rsidRDefault="007E7BE2" w:rsidP="006D609B">
      <w:pPr>
        <w:pStyle w:val="SoDodstavec"/>
        <w:numPr>
          <w:ilvl w:val="0"/>
          <w:numId w:val="43"/>
        </w:numPr>
      </w:pPr>
      <w:r w:rsidRPr="007E7BE2">
        <w:t>Za vyšší moc se považují okolnosti mající vliv na dílo, které nejsou závislé na smluvních stranách a které smluvní strany nemohou ovlivnit. Jedná se např. o válku, mobilizaci, povstání, živelné pohromy apod.</w:t>
      </w:r>
    </w:p>
    <w:p w:rsidR="007E7BE2" w:rsidRPr="007A4B86" w:rsidRDefault="007E7BE2" w:rsidP="006D609B">
      <w:pPr>
        <w:pStyle w:val="SoDodstavec"/>
        <w:numPr>
          <w:ilvl w:val="0"/>
          <w:numId w:val="43"/>
        </w:numPr>
      </w:pPr>
      <w:r w:rsidRPr="007E7BE2">
        <w:t xml:space="preserve">Pokud se provedení díla za sjednaných podmínek stane nemožným v důsledku vzniku vyšší moci, strana, která se bude chtít na vyšší moc odvolat, požádá druhou </w:t>
      </w:r>
      <w:r w:rsidRPr="007A4B86">
        <w:t>stranu o úpravu smlouvy ve vztahu k předmětu, ceně a době plnění. Pokud nedojde k dohodě, má strana, která se důvodně odvolala na vyšší moc, právo odstoupit od smlouvy a to za podmínek uvedených v čl. X</w:t>
      </w:r>
      <w:r w:rsidR="000534A0" w:rsidRPr="007A4B86">
        <w:t>I</w:t>
      </w:r>
      <w:r w:rsidRPr="007A4B86">
        <w:t>V.</w:t>
      </w:r>
    </w:p>
    <w:p w:rsidR="007E7BE2" w:rsidRPr="007A4B86" w:rsidRDefault="007E7BE2" w:rsidP="007E7BE2">
      <w:pPr>
        <w:rPr>
          <w:rFonts w:ascii="Arial" w:hAnsi="Arial" w:cs="Arial"/>
          <w:sz w:val="20"/>
          <w:szCs w:val="20"/>
        </w:rPr>
      </w:pPr>
    </w:p>
    <w:p w:rsidR="007E7BE2" w:rsidRPr="007A4B86" w:rsidRDefault="007E7BE2" w:rsidP="007E7BE2">
      <w:pPr>
        <w:rPr>
          <w:rFonts w:ascii="Arial" w:hAnsi="Arial" w:cs="Arial"/>
          <w:sz w:val="20"/>
          <w:szCs w:val="20"/>
        </w:rPr>
      </w:pPr>
    </w:p>
    <w:p w:rsidR="007E7BE2" w:rsidRPr="007A4B86" w:rsidRDefault="007E7BE2" w:rsidP="008E10A7">
      <w:pPr>
        <w:pStyle w:val="SODlanek"/>
      </w:pPr>
    </w:p>
    <w:p w:rsidR="007E7BE2" w:rsidRPr="007E7BE2" w:rsidRDefault="007E7BE2" w:rsidP="008E10A7">
      <w:pPr>
        <w:pStyle w:val="SODlnadpis"/>
      </w:pPr>
      <w:r w:rsidRPr="007E7BE2">
        <w:t>Změna smlouvy</w:t>
      </w:r>
    </w:p>
    <w:p w:rsidR="007E7BE2" w:rsidRPr="007E7BE2" w:rsidRDefault="007E7BE2" w:rsidP="007E7BE2">
      <w:pPr>
        <w:rPr>
          <w:rFonts w:ascii="Arial" w:hAnsi="Arial" w:cs="Arial"/>
          <w:sz w:val="20"/>
          <w:szCs w:val="20"/>
        </w:rPr>
      </w:pPr>
    </w:p>
    <w:p w:rsidR="007E7BE2" w:rsidRPr="007A4B86" w:rsidRDefault="007E7BE2" w:rsidP="006D609B">
      <w:pPr>
        <w:pStyle w:val="SoDodstavec"/>
        <w:numPr>
          <w:ilvl w:val="0"/>
          <w:numId w:val="44"/>
        </w:numPr>
        <w:rPr>
          <w:color w:val="000000" w:themeColor="text1"/>
        </w:rPr>
      </w:pPr>
      <w:r w:rsidRPr="007E7BE2">
        <w:t>Tato smlouva může být měněna nebo doplňována pouze písemnou dohodou obou smluvních stran formou očíslovaných dodatků ke smlouvě podepsanými osobami oprávněnými za objednatele a zhotovitele jednat a podepisovat.</w:t>
      </w:r>
    </w:p>
    <w:p w:rsidR="007E7BE2" w:rsidRPr="007A4B86" w:rsidRDefault="007E7BE2" w:rsidP="006D609B">
      <w:pPr>
        <w:pStyle w:val="SoDodstavec"/>
        <w:numPr>
          <w:ilvl w:val="0"/>
          <w:numId w:val="44"/>
        </w:numPr>
        <w:rPr>
          <w:color w:val="000000" w:themeColor="text1"/>
        </w:rPr>
      </w:pPr>
      <w:r w:rsidRPr="007A4B86">
        <w:rPr>
          <w:color w:val="000000" w:themeColor="text1"/>
        </w:rPr>
        <w:t>K předloženému návrhu změny smlouvy je druhá strana povinna se písemně vyjádřit.</w:t>
      </w:r>
      <w:r w:rsidR="00504FF5" w:rsidRPr="007A4B86">
        <w:rPr>
          <w:color w:val="000000" w:themeColor="text1"/>
        </w:rPr>
        <w:t xml:space="preserve"> Smluvní strany tímto vylučují aplikaci § 1744 občanského zákoníku, tedy vylučují možnost uzavření smlouvy nebo její změny přijetím nabídky způsobem, že se podle nabídky smluvní strana zachová, např. formou přijetí či poskytnutí plnění.</w:t>
      </w:r>
    </w:p>
    <w:p w:rsidR="007E7BE2" w:rsidRPr="007A4B86" w:rsidRDefault="007E7BE2" w:rsidP="007E7BE2">
      <w:pPr>
        <w:rPr>
          <w:rFonts w:ascii="Arial" w:hAnsi="Arial" w:cs="Arial"/>
          <w:color w:val="000000" w:themeColor="text1"/>
          <w:sz w:val="20"/>
          <w:szCs w:val="20"/>
        </w:rPr>
      </w:pPr>
    </w:p>
    <w:p w:rsidR="007E7BE2" w:rsidRPr="007E7BE2" w:rsidRDefault="007E7BE2" w:rsidP="007E7BE2">
      <w:pPr>
        <w:rPr>
          <w:rFonts w:ascii="Arial" w:hAnsi="Arial" w:cs="Arial"/>
          <w:sz w:val="20"/>
          <w:szCs w:val="20"/>
        </w:rPr>
      </w:pPr>
    </w:p>
    <w:p w:rsidR="007E7BE2" w:rsidRPr="007E7BE2" w:rsidRDefault="007E7BE2" w:rsidP="008E10A7">
      <w:pPr>
        <w:pStyle w:val="SODlanek"/>
      </w:pPr>
    </w:p>
    <w:p w:rsidR="007E7BE2" w:rsidRPr="007E7BE2" w:rsidRDefault="007E7BE2" w:rsidP="008E10A7">
      <w:pPr>
        <w:pStyle w:val="SODlnadpis"/>
      </w:pPr>
      <w:r w:rsidRPr="007E7BE2">
        <w:t>Odstoupení od smlouvy</w:t>
      </w:r>
    </w:p>
    <w:p w:rsidR="007E7BE2" w:rsidRPr="007E7BE2" w:rsidRDefault="007E7BE2" w:rsidP="007E7BE2">
      <w:pPr>
        <w:rPr>
          <w:rFonts w:ascii="Arial" w:hAnsi="Arial" w:cs="Arial"/>
          <w:sz w:val="20"/>
          <w:szCs w:val="20"/>
        </w:rPr>
      </w:pPr>
    </w:p>
    <w:p w:rsidR="007E7BE2" w:rsidRPr="007E7BE2" w:rsidRDefault="007E7BE2" w:rsidP="006D609B">
      <w:pPr>
        <w:pStyle w:val="SoDodstavec"/>
        <w:numPr>
          <w:ilvl w:val="0"/>
          <w:numId w:val="45"/>
        </w:numPr>
      </w:pPr>
      <w:r w:rsidRPr="007E7BE2">
        <w:t>Nastanou-li u některé ze smluvních stran skutečnosti, bránící řádnému plnění její povinností vyplývajících z této smlouvy, je tato smluvní strana povinna bez zbytečného odkladu informovat druhou smluvní stranu a vyvolat jednání zástupců oprávněných k popisu smlouvy.</w:t>
      </w:r>
    </w:p>
    <w:p w:rsidR="007E7BE2" w:rsidRPr="007A4B86" w:rsidRDefault="007E7BE2" w:rsidP="006D609B">
      <w:pPr>
        <w:pStyle w:val="SoDodstavec"/>
        <w:numPr>
          <w:ilvl w:val="0"/>
          <w:numId w:val="45"/>
        </w:numPr>
        <w:rPr>
          <w:color w:val="000000" w:themeColor="text1"/>
        </w:rPr>
      </w:pPr>
      <w:r w:rsidRPr="007A4B86">
        <w:rPr>
          <w:color w:val="000000" w:themeColor="text1"/>
        </w:rPr>
        <w:t>Objednatel je oprávněn odstoupit od této smlouvy nebo její části i v případě, že nemá k dispozici dostatečné finanční prostředky na zaplacení díla, a to zejména z rozpočtových důvodů. V případě takového odstoupení provedou strany finanční vypořádání dosud provedených prací.</w:t>
      </w:r>
    </w:p>
    <w:p w:rsidR="00261C07" w:rsidRPr="007E7BE2" w:rsidRDefault="00261C07" w:rsidP="00261C07">
      <w:pPr>
        <w:pStyle w:val="SoDodstavec"/>
        <w:numPr>
          <w:ilvl w:val="0"/>
          <w:numId w:val="45"/>
        </w:numPr>
      </w:pPr>
      <w:r w:rsidRPr="007A4B86">
        <w:rPr>
          <w:color w:val="000000" w:themeColor="text1"/>
        </w:rPr>
        <w:t xml:space="preserve">Pokud bude zhotovitel během realizace díla soustavně porušovat nebo zvlášť hrubě poruší kvalitativní podmínky stanovené touto smlouvou má objednatel právo od této </w:t>
      </w:r>
      <w:r w:rsidRPr="007E7BE2">
        <w:t xml:space="preserve">smlouvy odstoupit, avšak teprve poté, co s  pohrůžkou odstoupení od této smlouvy písemně vyzve zhotovitele k řádnému plnění jeho povinností, k čemuž stanoví přiměřenou dodatečnou lhůtou k nápravě, přičemž délka této lhůty nesmí být kratší než 3 pracovní dny. </w:t>
      </w:r>
    </w:p>
    <w:p w:rsidR="007E7BE2" w:rsidRPr="007E7BE2" w:rsidRDefault="007E7BE2" w:rsidP="006D609B">
      <w:pPr>
        <w:pStyle w:val="SoDodstavec"/>
        <w:numPr>
          <w:ilvl w:val="0"/>
          <w:numId w:val="45"/>
        </w:numPr>
      </w:pPr>
      <w:r w:rsidRPr="007E7BE2">
        <w:t>Odstoupit od smlouvy je objednatel oprávněn v případě hrubého porušení povinností na straně zhotovitele. Za hrubé porušení povinností na straně zhotovitele se považuje:</w:t>
      </w:r>
    </w:p>
    <w:p w:rsidR="007E7BE2" w:rsidRPr="007E7BE2" w:rsidRDefault="007E7BE2" w:rsidP="006D609B">
      <w:pPr>
        <w:pStyle w:val="SoDodstavec"/>
        <w:numPr>
          <w:ilvl w:val="1"/>
          <w:numId w:val="45"/>
        </w:numPr>
      </w:pPr>
      <w:r w:rsidRPr="007E7BE2">
        <w:t>snaha zhotovitele o realizaci díla s nižšími než stanovenými standardy, technickou úrovní, atd.;</w:t>
      </w:r>
    </w:p>
    <w:p w:rsidR="007E7BE2" w:rsidRPr="007E7BE2" w:rsidRDefault="007E7BE2" w:rsidP="006D609B">
      <w:pPr>
        <w:pStyle w:val="SoDodstavec"/>
        <w:numPr>
          <w:ilvl w:val="1"/>
          <w:numId w:val="45"/>
        </w:numPr>
      </w:pPr>
      <w:r w:rsidRPr="007E7BE2">
        <w:t>nepřevzetí staveniště nejpozději do 10 dnů od vyzvání objednatelem;</w:t>
      </w:r>
    </w:p>
    <w:p w:rsidR="007E7BE2" w:rsidRPr="007E7BE2" w:rsidRDefault="007E7BE2" w:rsidP="006D609B">
      <w:pPr>
        <w:pStyle w:val="SoDodstavec"/>
        <w:numPr>
          <w:ilvl w:val="1"/>
          <w:numId w:val="45"/>
        </w:numPr>
      </w:pPr>
      <w:r w:rsidRPr="007E7BE2">
        <w:t>nezahájení prací na díle do 10 dnů od převzetí staveniště;</w:t>
      </w:r>
    </w:p>
    <w:p w:rsidR="007E7BE2" w:rsidRPr="007E7BE2" w:rsidRDefault="007E7BE2" w:rsidP="006D609B">
      <w:pPr>
        <w:pStyle w:val="SoDodstavec"/>
        <w:numPr>
          <w:ilvl w:val="1"/>
          <w:numId w:val="45"/>
        </w:numPr>
      </w:pPr>
      <w:r w:rsidRPr="007E7BE2">
        <w:t>neprovedení prací týkající se odstranění vad a nedodělků nebo jinak vadné plnění ve stanovených termínech a v požadované kvalitě.</w:t>
      </w:r>
    </w:p>
    <w:p w:rsidR="007E7BE2" w:rsidRPr="007E7BE2" w:rsidRDefault="007E7BE2" w:rsidP="006D609B">
      <w:pPr>
        <w:pStyle w:val="SoDodstavec"/>
        <w:numPr>
          <w:ilvl w:val="1"/>
          <w:numId w:val="45"/>
        </w:numPr>
      </w:pPr>
      <w:r w:rsidRPr="007E7BE2">
        <w:t>hrubé porušení podmínek BOZP.</w:t>
      </w:r>
    </w:p>
    <w:p w:rsidR="007E7BE2" w:rsidRPr="007E7BE2" w:rsidRDefault="007E7BE2" w:rsidP="006D609B">
      <w:pPr>
        <w:pStyle w:val="SoDodstavec"/>
        <w:numPr>
          <w:ilvl w:val="0"/>
          <w:numId w:val="45"/>
        </w:numPr>
      </w:pPr>
      <w:r w:rsidRPr="007E7BE2">
        <w:t xml:space="preserve">V případě, že objednatel ze závažných důvodů uvedených v bodě </w:t>
      </w:r>
      <w:r w:rsidR="00261C07">
        <w:t>4</w:t>
      </w:r>
      <w:r w:rsidRPr="007E7BE2">
        <w:t xml:space="preserve"> tohoto článku nařídí zastavení prací na díle před termínem předání díla sjednaným v této smlouvě, nemá zhotovitel nárok na úhradu škody, která mu tímto krokem objednatele vznikne. </w:t>
      </w:r>
    </w:p>
    <w:p w:rsidR="007E7BE2" w:rsidRPr="007E7BE2" w:rsidRDefault="007E7BE2" w:rsidP="006D609B">
      <w:pPr>
        <w:pStyle w:val="SoDodstavec"/>
        <w:numPr>
          <w:ilvl w:val="0"/>
          <w:numId w:val="45"/>
        </w:numPr>
      </w:pPr>
      <w:r w:rsidRPr="007E7BE2">
        <w:lastRenderedPageBreak/>
        <w:t>Chce-li některá ze smluvních stran od této smlouvy odstoupit na základě ujednání ze smlouvy vyplývajících, je povinna své odstoupení od této smlouvy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7E7BE2" w:rsidRPr="007E7BE2" w:rsidRDefault="007E7BE2" w:rsidP="006D609B">
      <w:pPr>
        <w:pStyle w:val="SoDodstavec"/>
        <w:numPr>
          <w:ilvl w:val="0"/>
          <w:numId w:val="45"/>
        </w:numPr>
      </w:pPr>
      <w:r w:rsidRPr="007E7BE2">
        <w:t>Nesouhlasí-li jedna ze smluvních stran s důvodem odstoupení druhé strany nebo popírá-li jeho existenci, je povinna to písemně oznámit druhé straně nejpozději do 10 dnů po obdržení oznámení o odstoupení. Pokud tak neučiní, má se za to, že s důvodem odstoupení souhlasí.</w:t>
      </w:r>
    </w:p>
    <w:p w:rsidR="007E7BE2" w:rsidRPr="007E7BE2" w:rsidRDefault="007E7BE2" w:rsidP="006D609B">
      <w:pPr>
        <w:pStyle w:val="SoDodstavec"/>
        <w:numPr>
          <w:ilvl w:val="0"/>
          <w:numId w:val="45"/>
        </w:numPr>
      </w:pPr>
      <w:r w:rsidRPr="007E7BE2">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rsidR="007E7BE2" w:rsidRPr="007E7BE2" w:rsidRDefault="007E7BE2" w:rsidP="006D609B">
      <w:pPr>
        <w:pStyle w:val="SoDodstavec"/>
        <w:numPr>
          <w:ilvl w:val="0"/>
          <w:numId w:val="45"/>
        </w:numPr>
      </w:pPr>
      <w:r w:rsidRPr="007E7BE2">
        <w:t>Odstoupí-li některá ze stran od této smlouvy na základě ujednání z této smlouvy vyplývajících, pak jsou povinnosti obou stran následující:</w:t>
      </w:r>
    </w:p>
    <w:p w:rsidR="007E7BE2" w:rsidRPr="007E7BE2" w:rsidRDefault="007E7BE2" w:rsidP="006D609B">
      <w:pPr>
        <w:pStyle w:val="SoDodstavec"/>
        <w:numPr>
          <w:ilvl w:val="1"/>
          <w:numId w:val="45"/>
        </w:numPr>
      </w:pPr>
      <w:r w:rsidRPr="007E7BE2">
        <w:t>Zhotovitel provede soupis všech skutečně provedených prací oceněný dle způsobu, kterým je stanovena cena díla.</w:t>
      </w:r>
    </w:p>
    <w:p w:rsidR="007E7BE2" w:rsidRPr="007E7BE2" w:rsidRDefault="007E7BE2" w:rsidP="006D609B">
      <w:pPr>
        <w:pStyle w:val="SoDodstavec"/>
        <w:numPr>
          <w:ilvl w:val="1"/>
          <w:numId w:val="45"/>
        </w:numPr>
      </w:pPr>
      <w:r w:rsidRPr="007E7BE2">
        <w:t>Zhotovitel provede finanční vyčíslení skutečně provedených prací, popřípadě poskytnutých záloh a zpracuje „dílčí konečnou fakturu“.</w:t>
      </w:r>
    </w:p>
    <w:p w:rsidR="007E7BE2" w:rsidRPr="007E7BE2" w:rsidRDefault="007E7BE2" w:rsidP="006D609B">
      <w:pPr>
        <w:pStyle w:val="SoDodstavec"/>
        <w:numPr>
          <w:ilvl w:val="1"/>
          <w:numId w:val="45"/>
        </w:numPr>
      </w:pPr>
      <w:r w:rsidRPr="007E7BE2">
        <w:t>Zhotovitel odveze veškerý svůj nezabudovaný materiál, pokud se strany nedohodnou jinak.</w:t>
      </w:r>
    </w:p>
    <w:p w:rsidR="007E7BE2" w:rsidRPr="007E7BE2" w:rsidRDefault="007E7BE2" w:rsidP="006D609B">
      <w:pPr>
        <w:pStyle w:val="SoDodstavec"/>
        <w:numPr>
          <w:ilvl w:val="1"/>
          <w:numId w:val="45"/>
        </w:numPr>
      </w:pPr>
      <w:r w:rsidRPr="007E7BE2">
        <w:t xml:space="preserve">Zhotovitel vyzve objednatele k „dílčímu předání díla“ a objednatel je povinen do tří dnů od obdržení vyzvání zahájit „dílčí přejímací řízení“. </w:t>
      </w:r>
    </w:p>
    <w:p w:rsidR="007E7BE2" w:rsidRPr="007E7BE2" w:rsidRDefault="007E7BE2" w:rsidP="006D609B">
      <w:pPr>
        <w:pStyle w:val="SoDodstavec"/>
        <w:numPr>
          <w:ilvl w:val="1"/>
          <w:numId w:val="45"/>
        </w:numPr>
      </w:pPr>
      <w:r w:rsidRPr="007E7BE2">
        <w:t>Objednatel na základě dílčí konečné faktury uhradí zhotoviteli skutečně realizovanou část díla.</w:t>
      </w:r>
    </w:p>
    <w:p w:rsidR="007E7BE2" w:rsidRPr="007E7BE2" w:rsidRDefault="007E7BE2" w:rsidP="006D609B">
      <w:pPr>
        <w:pStyle w:val="SoDodstavec"/>
        <w:numPr>
          <w:ilvl w:val="1"/>
          <w:numId w:val="45"/>
        </w:numPr>
      </w:pPr>
      <w:r w:rsidRPr="007E7BE2">
        <w:t xml:space="preserve">Ujednání smlouvy o odpovědnosti za škody zůstávají odstoupením od smlouvy nedotčena. Záruční doba ve   sjednaném rozsahu běží od převzetí nedokončeného díla objednatelem. </w:t>
      </w:r>
    </w:p>
    <w:p w:rsidR="007E7BE2" w:rsidRPr="007E7BE2" w:rsidRDefault="007E7BE2" w:rsidP="007E7BE2">
      <w:pPr>
        <w:rPr>
          <w:rFonts w:ascii="Arial" w:hAnsi="Arial" w:cs="Arial"/>
          <w:sz w:val="20"/>
          <w:szCs w:val="20"/>
        </w:rPr>
      </w:pPr>
    </w:p>
    <w:p w:rsidR="007E7BE2" w:rsidRPr="007E7BE2" w:rsidRDefault="007E7BE2" w:rsidP="007E7BE2">
      <w:pPr>
        <w:rPr>
          <w:rFonts w:ascii="Arial" w:hAnsi="Arial" w:cs="Arial"/>
          <w:sz w:val="20"/>
          <w:szCs w:val="20"/>
        </w:rPr>
      </w:pPr>
    </w:p>
    <w:p w:rsidR="007E7BE2" w:rsidRPr="007E7BE2" w:rsidRDefault="007E7BE2" w:rsidP="008E10A7">
      <w:pPr>
        <w:pStyle w:val="SODlanek"/>
      </w:pPr>
    </w:p>
    <w:p w:rsidR="007E7BE2" w:rsidRPr="007E7BE2" w:rsidRDefault="007E7BE2" w:rsidP="008E10A7">
      <w:pPr>
        <w:pStyle w:val="SODlnadpis"/>
      </w:pPr>
      <w:r w:rsidRPr="007E7BE2">
        <w:t>Ostatní ujednání</w:t>
      </w:r>
    </w:p>
    <w:p w:rsidR="007E7BE2" w:rsidRPr="007E7BE2" w:rsidRDefault="007E7BE2" w:rsidP="007E7BE2">
      <w:pPr>
        <w:rPr>
          <w:rFonts w:ascii="Arial" w:hAnsi="Arial" w:cs="Arial"/>
          <w:sz w:val="20"/>
          <w:szCs w:val="20"/>
        </w:rPr>
      </w:pPr>
    </w:p>
    <w:p w:rsidR="007E7BE2" w:rsidRPr="007E7BE2" w:rsidRDefault="007E7BE2" w:rsidP="006D609B">
      <w:pPr>
        <w:pStyle w:val="SoDodstavec"/>
        <w:numPr>
          <w:ilvl w:val="0"/>
          <w:numId w:val="46"/>
        </w:numPr>
      </w:pPr>
      <w:r w:rsidRPr="007E7BE2">
        <w:t>Smlouva nabývá platnosti dnem podpisu zástupci obou smluvních stran.</w:t>
      </w:r>
    </w:p>
    <w:p w:rsidR="007E7BE2" w:rsidRPr="00601688" w:rsidRDefault="007E7BE2" w:rsidP="006D609B">
      <w:pPr>
        <w:pStyle w:val="SoDodstavec"/>
        <w:numPr>
          <w:ilvl w:val="0"/>
          <w:numId w:val="46"/>
        </w:numPr>
        <w:rPr>
          <w:color w:val="000000" w:themeColor="text1"/>
        </w:rPr>
      </w:pPr>
      <w:r w:rsidRPr="007E7BE2">
        <w:t xml:space="preserve">Veškeré informace a dokumenty týkající se plnění předmětu této smlouvy, s nimiž bude zhotovitel přicházet v průběhu provádění díla do styku, jsou považovány za důvěrné a nesmějí být sdělovány nikomu kromě objednatele a - podle dohody s ním – dalším povolaným osobám, např. subdodavatelům. Tyto informace nebudou použity k jiným účelům než k provádění díla podle smlouvy a příslušné dokumentace. Za důvěrné informace se nepovažují informace, které jsou veřejně přístupné nebo známé v době jejich užití nebo zpřístupnění, pokud jejich veřejná přístupnost či známost nenastala v důsledku porušení zákonné (tj. uložené právními předpisy) či smluvní povinnosti, nebo jsou poskytnuty smluvní straně třetí osobou nijak nezúčastněnou na zhotovení </w:t>
      </w:r>
      <w:r w:rsidRPr="00601688">
        <w:rPr>
          <w:color w:val="000000" w:themeColor="text1"/>
        </w:rPr>
        <w:t>stavby, která má právo s takovou informací volně nakládat a poskytnout ji třetím osobám.</w:t>
      </w:r>
    </w:p>
    <w:p w:rsidR="00EF1461" w:rsidRPr="00AD08CF" w:rsidRDefault="00EF1461" w:rsidP="006D609B">
      <w:pPr>
        <w:pStyle w:val="SoDodstavec"/>
        <w:numPr>
          <w:ilvl w:val="0"/>
          <w:numId w:val="46"/>
        </w:numPr>
        <w:rPr>
          <w:color w:val="000000" w:themeColor="text1"/>
        </w:rPr>
      </w:pPr>
      <w:r w:rsidRPr="00601688">
        <w:rPr>
          <w:color w:val="000000" w:themeColor="text1"/>
        </w:rPr>
        <w:t xml:space="preserve">V souvislosti s důvěrností informací bere zhotovitel na vědomí, že je zákonnou povinností objednatele uveřejnit celé znění této smlouvy včetně všech jejich případných dodatků v souladu se zákonem. Splnění této, jakož i dalších zákonných povinností objednatele, není porušením důvěrnosti </w:t>
      </w:r>
      <w:r w:rsidRPr="00AD08CF">
        <w:rPr>
          <w:color w:val="000000" w:themeColor="text1"/>
        </w:rPr>
        <w:t>informací.</w:t>
      </w:r>
    </w:p>
    <w:p w:rsidR="00601688" w:rsidRPr="00AD08CF" w:rsidRDefault="00E72C5C" w:rsidP="006D609B">
      <w:pPr>
        <w:pStyle w:val="SoDodstavec"/>
        <w:numPr>
          <w:ilvl w:val="0"/>
          <w:numId w:val="46"/>
        </w:numPr>
        <w:rPr>
          <w:color w:val="000000" w:themeColor="text1"/>
        </w:rPr>
      </w:pPr>
      <w:r w:rsidRPr="00AD08CF">
        <w:rPr>
          <w:color w:val="000000" w:themeColor="text1"/>
        </w:rPr>
        <w:t>Zhotovitel bere na vědomí, že tato smlouva a případně i její budoucí dodatky mohou být objednatelem uveřejněny ve smyslu zákona č. 340/2015 Sb., o zvláštních podmínkách účinnosti některých smluv, uveřejňování těchto smluv a o registru smluv (zákon o registru smluv), v platném znění (dále jen „zákon o registru smluv“), neboť objednatel je mj. povinným subjektem dle citovaného zákona. Pro tyto případy je zhotovitel povinen objednatele písemně upozornit na případné obchodní tajemství a jiné chráněné údaje vyplývající z této smlouvy, případně i jejich budoucích dodatků, které budou následně objednatelem v uveřejňovaném textu anonymizovány.</w:t>
      </w:r>
      <w:r w:rsidRPr="00AD08CF">
        <w:rPr>
          <w:color w:val="000000" w:themeColor="text1"/>
          <w:highlight w:val="yellow"/>
        </w:rPr>
        <w:t xml:space="preserve"> </w:t>
      </w:r>
    </w:p>
    <w:p w:rsidR="007E7BE2" w:rsidRPr="007E7BE2" w:rsidRDefault="007E7BE2" w:rsidP="006D609B">
      <w:pPr>
        <w:pStyle w:val="SoDodstavec"/>
        <w:numPr>
          <w:ilvl w:val="0"/>
          <w:numId w:val="46"/>
        </w:numPr>
      </w:pPr>
      <w:r w:rsidRPr="00AD08CF">
        <w:rPr>
          <w:color w:val="000000" w:themeColor="text1"/>
        </w:rPr>
        <w:t>Smluvní strany se dohodly, že veškerá korespondence bude druhé smluvní straně zasílána doporučeným dopisem na adresu uvedenou v záhlaví této smlouvy. Nebude</w:t>
      </w:r>
      <w:r w:rsidRPr="007E7BE2">
        <w:t>-li na této adrese zásilka úspěšně doručena či převzata druhou smluvní stranou nebo nebude-li tato zásilka vyzvednuta v úložní době a držitel poštovní licence zásilku vrátí zpět, bude za úspěšné doručení, se všemi právními důsledky, považován třetí den ode dne prokazatelného odeslání zásilky. Pro účely této smlouvy se za přípustnou komunikaci považuje též komunikace prostřednictvím datových schránek, a to způsobem a za podmínek vyplývajících z příslušných právních předpisů.</w:t>
      </w:r>
    </w:p>
    <w:p w:rsidR="007E7BE2" w:rsidRPr="007E7BE2" w:rsidRDefault="007E7BE2" w:rsidP="006D609B">
      <w:pPr>
        <w:pStyle w:val="SoDodstavec"/>
        <w:numPr>
          <w:ilvl w:val="0"/>
          <w:numId w:val="46"/>
        </w:numPr>
      </w:pPr>
      <w:r w:rsidRPr="007E7BE2">
        <w:t xml:space="preserve">Smluvní strany po přečtení smlouvy potvrzují, že obsahu smlouvy porozuměly, že smlouva vyjadřuje jejich pravou, svobodnou a vážnou vůli, a na důkaz této skutečnosti ji vlastnoručně podepisují. </w:t>
      </w:r>
    </w:p>
    <w:p w:rsidR="007E7BE2" w:rsidRPr="007E7BE2" w:rsidRDefault="007E7BE2" w:rsidP="006D609B">
      <w:pPr>
        <w:pStyle w:val="SoDodstavec"/>
        <w:numPr>
          <w:ilvl w:val="0"/>
          <w:numId w:val="46"/>
        </w:numPr>
      </w:pPr>
      <w:r w:rsidRPr="007E7BE2">
        <w:lastRenderedPageBreak/>
        <w:t>Smlouva je vyhotovena ve čtyřech stejnopisech s platností originálu a každá ze smluvních stran obdrží po jejich podpisu dvě vyhotovení.</w:t>
      </w:r>
    </w:p>
    <w:p w:rsidR="007E7BE2" w:rsidRPr="00AE51F2" w:rsidRDefault="007E7BE2" w:rsidP="006D609B">
      <w:pPr>
        <w:pStyle w:val="SoDodstavec"/>
        <w:numPr>
          <w:ilvl w:val="0"/>
          <w:numId w:val="46"/>
        </w:numPr>
        <w:rPr>
          <w:color w:val="000000" w:themeColor="text1"/>
        </w:rPr>
      </w:pPr>
      <w:r w:rsidRPr="007A4B86">
        <w:rPr>
          <w:color w:val="000000" w:themeColor="text1"/>
        </w:rPr>
        <w:t xml:space="preserve">Doložka podle § 41 zákona o obcích: O uzavření této smlouvy bylo  rozhodnuto v souladu s vnitřním předpisem schváleným usnesením Rady města Uherské Hradiště č </w:t>
      </w:r>
      <w:r w:rsidR="00EF1461" w:rsidRPr="00AE51F2">
        <w:rPr>
          <w:color w:val="000000" w:themeColor="text1"/>
        </w:rPr>
        <w:t xml:space="preserve">31/2/RM/2014 </w:t>
      </w:r>
      <w:r w:rsidRPr="00AE51F2">
        <w:rPr>
          <w:color w:val="000000" w:themeColor="text1"/>
        </w:rPr>
        <w:t>ze dne</w:t>
      </w:r>
      <w:r w:rsidR="00F97433" w:rsidRPr="00AE51F2">
        <w:rPr>
          <w:color w:val="000000" w:themeColor="text1"/>
        </w:rPr>
        <w:t xml:space="preserve"> </w:t>
      </w:r>
      <w:proofErr w:type="gramStart"/>
      <w:r w:rsidR="00F97433" w:rsidRPr="00AE51F2">
        <w:rPr>
          <w:color w:val="000000" w:themeColor="text1"/>
        </w:rPr>
        <w:t>1</w:t>
      </w:r>
      <w:r w:rsidR="00EF1461" w:rsidRPr="00AE51F2">
        <w:rPr>
          <w:color w:val="000000" w:themeColor="text1"/>
        </w:rPr>
        <w:t>6.12.2014</w:t>
      </w:r>
      <w:proofErr w:type="gramEnd"/>
      <w:r w:rsidR="00F97433" w:rsidRPr="00AE51F2">
        <w:rPr>
          <w:color w:val="000000" w:themeColor="text1"/>
        </w:rPr>
        <w:t>.</w:t>
      </w:r>
    </w:p>
    <w:p w:rsidR="007E7BE2" w:rsidRPr="007A4B86" w:rsidRDefault="007E7BE2" w:rsidP="007E7BE2">
      <w:pPr>
        <w:rPr>
          <w:rFonts w:ascii="Arial" w:hAnsi="Arial" w:cs="Arial"/>
          <w:color w:val="000000" w:themeColor="text1"/>
          <w:sz w:val="20"/>
          <w:szCs w:val="20"/>
        </w:rPr>
      </w:pPr>
    </w:p>
    <w:p w:rsidR="007E7BE2" w:rsidRDefault="007E7BE2" w:rsidP="007E7BE2">
      <w:pPr>
        <w:rPr>
          <w:rFonts w:ascii="Arial" w:hAnsi="Arial" w:cs="Arial"/>
          <w:sz w:val="20"/>
          <w:szCs w:val="20"/>
        </w:rPr>
      </w:pPr>
    </w:p>
    <w:p w:rsidR="00216DFF" w:rsidRPr="007E7BE2" w:rsidRDefault="00216DFF" w:rsidP="007E7BE2">
      <w:pPr>
        <w:rPr>
          <w:rFonts w:ascii="Arial" w:hAnsi="Arial" w:cs="Arial"/>
          <w:sz w:val="20"/>
          <w:szCs w:val="20"/>
        </w:rPr>
      </w:pPr>
    </w:p>
    <w:p w:rsidR="007E7BE2" w:rsidRPr="007E7BE2" w:rsidRDefault="007E7BE2" w:rsidP="008E10A7">
      <w:pPr>
        <w:pStyle w:val="SODlanek"/>
      </w:pPr>
    </w:p>
    <w:p w:rsidR="007E7BE2" w:rsidRPr="007E7BE2" w:rsidRDefault="007E7BE2" w:rsidP="008E10A7">
      <w:pPr>
        <w:pStyle w:val="SODlnadpis"/>
      </w:pPr>
      <w:r w:rsidRPr="007E7BE2">
        <w:t>Přílohy smlouvy</w:t>
      </w:r>
    </w:p>
    <w:p w:rsidR="007E7BE2" w:rsidRPr="007E7BE2" w:rsidRDefault="007E7BE2" w:rsidP="007E7BE2">
      <w:pPr>
        <w:rPr>
          <w:rFonts w:ascii="Arial" w:hAnsi="Arial" w:cs="Arial"/>
          <w:sz w:val="20"/>
          <w:szCs w:val="20"/>
        </w:rPr>
      </w:pPr>
    </w:p>
    <w:p w:rsidR="007E7BE2" w:rsidRPr="007E7BE2" w:rsidRDefault="007E7BE2" w:rsidP="006D609B">
      <w:pPr>
        <w:pStyle w:val="SoDodstavec"/>
        <w:numPr>
          <w:ilvl w:val="0"/>
          <w:numId w:val="48"/>
        </w:numPr>
      </w:pPr>
      <w:r w:rsidRPr="007E7BE2">
        <w:t>Nedílnou součástí smlouvy jsou v následujícím pořadí tyto přílohy:</w:t>
      </w:r>
    </w:p>
    <w:p w:rsidR="007E7BE2" w:rsidRPr="007E7BE2" w:rsidRDefault="007A4B86" w:rsidP="006D609B">
      <w:pPr>
        <w:pStyle w:val="SoDodstavec"/>
        <w:numPr>
          <w:ilvl w:val="0"/>
          <w:numId w:val="0"/>
        </w:numPr>
        <w:ind w:left="397"/>
      </w:pPr>
      <w:r>
        <w:t xml:space="preserve">Příloha č. 1 - </w:t>
      </w:r>
      <w:r w:rsidR="007E7BE2" w:rsidRPr="007E7BE2">
        <w:t>položkový rozpočet</w:t>
      </w:r>
    </w:p>
    <w:p w:rsidR="00312AFA" w:rsidRPr="007A4B86" w:rsidRDefault="00312AFA" w:rsidP="00312AFA">
      <w:pPr>
        <w:pStyle w:val="SoDodstavec"/>
        <w:numPr>
          <w:ilvl w:val="0"/>
          <w:numId w:val="0"/>
        </w:numPr>
        <w:ind w:left="397"/>
        <w:rPr>
          <w:color w:val="000000" w:themeColor="text1"/>
        </w:rPr>
      </w:pPr>
    </w:p>
    <w:p w:rsidR="00312AFA" w:rsidRPr="007A4B86" w:rsidRDefault="00312AFA" w:rsidP="00312AFA">
      <w:pPr>
        <w:pStyle w:val="SoDodstavec"/>
        <w:numPr>
          <w:ilvl w:val="0"/>
          <w:numId w:val="0"/>
        </w:numPr>
        <w:ind w:left="397"/>
        <w:rPr>
          <w:color w:val="000000" w:themeColor="text1"/>
        </w:rPr>
      </w:pPr>
    </w:p>
    <w:p w:rsidR="00312AFA" w:rsidRPr="007A4B86" w:rsidRDefault="00312AFA" w:rsidP="00312AFA">
      <w:pPr>
        <w:pStyle w:val="SoDodstavec"/>
        <w:numPr>
          <w:ilvl w:val="0"/>
          <w:numId w:val="0"/>
        </w:numPr>
        <w:ind w:left="397"/>
        <w:rPr>
          <w:color w:val="000000" w:themeColor="text1"/>
        </w:rPr>
      </w:pPr>
    </w:p>
    <w:p w:rsidR="00A43E39" w:rsidRPr="007A4B86" w:rsidRDefault="00A43E39" w:rsidP="00A43E39">
      <w:pPr>
        <w:pStyle w:val="SoDodstavec"/>
        <w:numPr>
          <w:ilvl w:val="0"/>
          <w:numId w:val="0"/>
        </w:numPr>
        <w:ind w:left="397"/>
        <w:rPr>
          <w:color w:val="000000" w:themeColor="text1"/>
        </w:rPr>
      </w:pPr>
    </w:p>
    <w:p w:rsidR="00A43E39" w:rsidRPr="007E7BE2" w:rsidRDefault="00A43E39" w:rsidP="00A43E39">
      <w:pPr>
        <w:rPr>
          <w:rFonts w:ascii="Arial" w:hAnsi="Arial" w:cs="Arial"/>
          <w:sz w:val="20"/>
          <w:szCs w:val="20"/>
        </w:rPr>
      </w:pPr>
      <w:r w:rsidRPr="007E7BE2">
        <w:rPr>
          <w:rFonts w:ascii="Arial" w:hAnsi="Arial" w:cs="Arial"/>
          <w:sz w:val="20"/>
          <w:szCs w:val="20"/>
        </w:rPr>
        <w:t>V Uherském Hradišti dne ………………</w:t>
      </w:r>
      <w:proofErr w:type="gramStart"/>
      <w:r w:rsidRPr="007E7BE2">
        <w:rPr>
          <w:rFonts w:ascii="Arial" w:hAnsi="Arial" w:cs="Arial"/>
          <w:sz w:val="20"/>
          <w:szCs w:val="20"/>
        </w:rPr>
        <w:t>…               V </w:t>
      </w:r>
      <w:r w:rsidRPr="00E31256">
        <w:rPr>
          <w:rFonts w:ascii="Arial" w:hAnsi="Arial" w:cs="Arial"/>
          <w:sz w:val="20"/>
          <w:szCs w:val="20"/>
        </w:rPr>
        <w:t>Brně</w:t>
      </w:r>
      <w:proofErr w:type="gramEnd"/>
      <w:r w:rsidRPr="00E31256">
        <w:rPr>
          <w:rFonts w:ascii="Arial" w:hAnsi="Arial" w:cs="Arial"/>
          <w:sz w:val="20"/>
          <w:szCs w:val="20"/>
        </w:rPr>
        <w:t xml:space="preserve"> dne </w:t>
      </w:r>
      <w:r w:rsidR="00E31256" w:rsidRPr="00E31256">
        <w:rPr>
          <w:rFonts w:ascii="Arial" w:hAnsi="Arial" w:cs="Arial"/>
          <w:sz w:val="20"/>
          <w:szCs w:val="20"/>
        </w:rPr>
        <w:t>………………………….</w:t>
      </w:r>
    </w:p>
    <w:p w:rsidR="00A43E39" w:rsidRPr="007E7BE2" w:rsidRDefault="00A43E39" w:rsidP="00A43E39">
      <w:pPr>
        <w:rPr>
          <w:rFonts w:ascii="Arial" w:hAnsi="Arial" w:cs="Arial"/>
          <w:sz w:val="20"/>
          <w:szCs w:val="20"/>
        </w:rPr>
      </w:pPr>
    </w:p>
    <w:p w:rsidR="00A43E39" w:rsidRPr="007E7BE2" w:rsidRDefault="00A43E39" w:rsidP="00A43E39">
      <w:pPr>
        <w:rPr>
          <w:rFonts w:ascii="Arial" w:hAnsi="Arial" w:cs="Arial"/>
          <w:sz w:val="20"/>
          <w:szCs w:val="20"/>
        </w:rPr>
      </w:pPr>
    </w:p>
    <w:p w:rsidR="00A43E39" w:rsidRPr="007E7BE2" w:rsidRDefault="00A43E39" w:rsidP="00A43E39">
      <w:pPr>
        <w:rPr>
          <w:rFonts w:ascii="Arial" w:hAnsi="Arial" w:cs="Arial"/>
          <w:sz w:val="20"/>
          <w:szCs w:val="20"/>
        </w:rPr>
      </w:pPr>
      <w:r w:rsidRPr="007E7BE2">
        <w:rPr>
          <w:rFonts w:ascii="Arial" w:hAnsi="Arial" w:cs="Arial"/>
          <w:sz w:val="20"/>
          <w:szCs w:val="20"/>
        </w:rPr>
        <w:t>Za objednatele</w:t>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t xml:space="preserve">      Za zhotovitele</w:t>
      </w:r>
    </w:p>
    <w:p w:rsidR="00A43E39" w:rsidRPr="007E7BE2" w:rsidRDefault="00A43E39" w:rsidP="00A43E39">
      <w:pPr>
        <w:rPr>
          <w:rFonts w:ascii="Arial" w:hAnsi="Arial" w:cs="Arial"/>
          <w:sz w:val="20"/>
          <w:szCs w:val="20"/>
        </w:rPr>
      </w:pPr>
    </w:p>
    <w:p w:rsidR="00A43E39" w:rsidRDefault="00A43E39" w:rsidP="00A43E39">
      <w:pPr>
        <w:rPr>
          <w:rFonts w:ascii="Arial" w:hAnsi="Arial" w:cs="Arial"/>
          <w:sz w:val="20"/>
          <w:szCs w:val="20"/>
        </w:rPr>
      </w:pPr>
    </w:p>
    <w:p w:rsidR="00A43E39" w:rsidRDefault="00A43E39" w:rsidP="00A43E39">
      <w:pPr>
        <w:rPr>
          <w:rFonts w:ascii="Arial" w:hAnsi="Arial" w:cs="Arial"/>
          <w:sz w:val="20"/>
          <w:szCs w:val="20"/>
        </w:rPr>
      </w:pPr>
    </w:p>
    <w:p w:rsidR="00A43E39" w:rsidRPr="007E7BE2" w:rsidRDefault="00A43E39" w:rsidP="00A43E39">
      <w:pPr>
        <w:rPr>
          <w:rFonts w:ascii="Arial" w:hAnsi="Arial" w:cs="Arial"/>
          <w:sz w:val="20"/>
          <w:szCs w:val="20"/>
        </w:rPr>
      </w:pPr>
    </w:p>
    <w:p w:rsidR="00A43E39" w:rsidRPr="007E7BE2" w:rsidRDefault="00A43E39" w:rsidP="00A43E39">
      <w:pPr>
        <w:rPr>
          <w:rFonts w:ascii="Arial" w:hAnsi="Arial" w:cs="Arial"/>
          <w:sz w:val="20"/>
          <w:szCs w:val="20"/>
        </w:rPr>
      </w:pPr>
    </w:p>
    <w:p w:rsidR="00A43E39" w:rsidRPr="007E7BE2" w:rsidRDefault="00A43E39" w:rsidP="00A43E39">
      <w:pPr>
        <w:rPr>
          <w:rFonts w:ascii="Arial" w:hAnsi="Arial" w:cs="Arial"/>
          <w:sz w:val="20"/>
          <w:szCs w:val="20"/>
        </w:rPr>
      </w:pPr>
    </w:p>
    <w:p w:rsidR="00A43E39" w:rsidRPr="007E7BE2" w:rsidRDefault="00A43E39" w:rsidP="00A43E39">
      <w:pPr>
        <w:rPr>
          <w:rFonts w:ascii="Arial" w:hAnsi="Arial" w:cs="Arial"/>
          <w:sz w:val="20"/>
          <w:szCs w:val="20"/>
        </w:rPr>
      </w:pPr>
      <w:r w:rsidRPr="007E7BE2">
        <w:rPr>
          <w:rFonts w:ascii="Arial" w:hAnsi="Arial" w:cs="Arial"/>
          <w:sz w:val="20"/>
          <w:szCs w:val="20"/>
        </w:rPr>
        <w:t>……………………………………</w:t>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t xml:space="preserve">       ………………………………..</w:t>
      </w:r>
    </w:p>
    <w:p w:rsidR="00A43E39" w:rsidRPr="00FD27BD" w:rsidRDefault="00A43E39" w:rsidP="00A43E39">
      <w:pPr>
        <w:rPr>
          <w:rFonts w:ascii="Arial" w:hAnsi="Arial" w:cs="Arial"/>
          <w:color w:val="000000" w:themeColor="text1"/>
          <w:sz w:val="20"/>
          <w:szCs w:val="20"/>
        </w:rPr>
      </w:pPr>
      <w:r w:rsidRPr="00FD27BD">
        <w:rPr>
          <w:rFonts w:ascii="Arial" w:hAnsi="Arial" w:cs="Arial"/>
          <w:color w:val="000000" w:themeColor="text1"/>
          <w:sz w:val="20"/>
          <w:szCs w:val="20"/>
        </w:rPr>
        <w:t xml:space="preserve">         Stanislav Blaha</w:t>
      </w:r>
      <w:r w:rsidRPr="00FD27BD">
        <w:rPr>
          <w:rFonts w:ascii="Arial" w:hAnsi="Arial" w:cs="Arial"/>
          <w:color w:val="000000" w:themeColor="text1"/>
          <w:sz w:val="20"/>
          <w:szCs w:val="20"/>
        </w:rPr>
        <w:tab/>
      </w:r>
      <w:r w:rsidRPr="00FD27BD">
        <w:rPr>
          <w:rFonts w:ascii="Arial" w:hAnsi="Arial" w:cs="Arial"/>
          <w:color w:val="000000" w:themeColor="text1"/>
          <w:sz w:val="20"/>
          <w:szCs w:val="20"/>
        </w:rPr>
        <w:tab/>
      </w:r>
      <w:r w:rsidRPr="00FD27BD">
        <w:rPr>
          <w:rFonts w:ascii="Arial" w:hAnsi="Arial" w:cs="Arial"/>
          <w:color w:val="000000" w:themeColor="text1"/>
          <w:sz w:val="20"/>
          <w:szCs w:val="20"/>
        </w:rPr>
        <w:tab/>
      </w:r>
      <w:r w:rsidRPr="00FD27BD">
        <w:rPr>
          <w:rFonts w:ascii="Arial" w:hAnsi="Arial" w:cs="Arial"/>
          <w:color w:val="000000" w:themeColor="text1"/>
          <w:sz w:val="20"/>
          <w:szCs w:val="20"/>
        </w:rPr>
        <w:tab/>
      </w:r>
      <w:r w:rsidR="00E31256">
        <w:rPr>
          <w:rFonts w:ascii="Arial" w:hAnsi="Arial" w:cs="Arial"/>
          <w:color w:val="000000" w:themeColor="text1"/>
          <w:sz w:val="20"/>
          <w:szCs w:val="20"/>
        </w:rPr>
        <w:t xml:space="preserve">      </w:t>
      </w:r>
      <w:r>
        <w:rPr>
          <w:rFonts w:ascii="Arial" w:hAnsi="Arial" w:cs="Arial"/>
          <w:color w:val="000000" w:themeColor="text1"/>
          <w:sz w:val="20"/>
          <w:szCs w:val="20"/>
        </w:rPr>
        <w:t>Ing. Miroslav Friš, předseda představenstva</w:t>
      </w:r>
      <w:r w:rsidRPr="00FD27BD">
        <w:rPr>
          <w:rFonts w:ascii="Arial" w:hAnsi="Arial" w:cs="Arial"/>
          <w:color w:val="000000" w:themeColor="text1"/>
          <w:sz w:val="20"/>
          <w:szCs w:val="20"/>
        </w:rPr>
        <w:tab/>
      </w:r>
      <w:r w:rsidRPr="00FD27BD">
        <w:rPr>
          <w:rFonts w:ascii="Arial" w:hAnsi="Arial" w:cs="Arial"/>
          <w:color w:val="000000" w:themeColor="text1"/>
          <w:sz w:val="20"/>
          <w:szCs w:val="20"/>
        </w:rPr>
        <w:tab/>
      </w:r>
    </w:p>
    <w:p w:rsidR="00A43E39" w:rsidRPr="007E7BE2" w:rsidRDefault="00A43E39" w:rsidP="00A43E39">
      <w:pPr>
        <w:rPr>
          <w:rFonts w:ascii="Arial" w:hAnsi="Arial" w:cs="Arial"/>
          <w:sz w:val="20"/>
          <w:szCs w:val="20"/>
        </w:rPr>
      </w:pPr>
      <w:r w:rsidRPr="00FD27BD">
        <w:rPr>
          <w:rFonts w:ascii="Arial" w:hAnsi="Arial" w:cs="Arial"/>
          <w:color w:val="000000" w:themeColor="text1"/>
          <w:sz w:val="20"/>
          <w:szCs w:val="20"/>
        </w:rPr>
        <w:t xml:space="preserve">          starosta města</w:t>
      </w:r>
      <w:r w:rsidRPr="00FD27BD">
        <w:rPr>
          <w:rFonts w:ascii="Arial" w:hAnsi="Arial" w:cs="Arial"/>
          <w:color w:val="000000" w:themeColor="text1"/>
          <w:sz w:val="20"/>
          <w:szCs w:val="20"/>
        </w:rPr>
        <w:tab/>
      </w:r>
      <w:r w:rsidRPr="00FD27BD">
        <w:rPr>
          <w:rFonts w:ascii="Arial" w:hAnsi="Arial" w:cs="Arial"/>
          <w:color w:val="000000" w:themeColor="text1"/>
          <w:sz w:val="20"/>
          <w:szCs w:val="20"/>
        </w:rPr>
        <w:tab/>
      </w:r>
      <w:r w:rsidRPr="00FD27BD">
        <w:rPr>
          <w:rFonts w:ascii="Arial" w:hAnsi="Arial" w:cs="Arial"/>
          <w:color w:val="000000" w:themeColor="text1"/>
          <w:sz w:val="20"/>
          <w:szCs w:val="20"/>
        </w:rPr>
        <w:tab/>
      </w:r>
      <w:r w:rsidRPr="007E7BE2">
        <w:rPr>
          <w:rFonts w:ascii="Arial" w:hAnsi="Arial" w:cs="Arial"/>
          <w:sz w:val="20"/>
          <w:szCs w:val="20"/>
        </w:rPr>
        <w:tab/>
      </w:r>
      <w:r w:rsidR="00E31256">
        <w:rPr>
          <w:rFonts w:ascii="Arial" w:hAnsi="Arial" w:cs="Arial"/>
          <w:sz w:val="20"/>
          <w:szCs w:val="20"/>
        </w:rPr>
        <w:t xml:space="preserve">      </w:t>
      </w:r>
      <w:r>
        <w:rPr>
          <w:rFonts w:ascii="Arial" w:hAnsi="Arial" w:cs="Arial"/>
          <w:sz w:val="20"/>
          <w:szCs w:val="20"/>
        </w:rPr>
        <w:t xml:space="preserve">UNISTAV CONSTRUCTION a.s. </w:t>
      </w:r>
      <w:r w:rsidRPr="007E7BE2">
        <w:rPr>
          <w:rFonts w:ascii="Arial" w:hAnsi="Arial" w:cs="Arial"/>
          <w:sz w:val="20"/>
          <w:szCs w:val="20"/>
        </w:rPr>
        <w:tab/>
      </w:r>
    </w:p>
    <w:sectPr w:rsidR="00A43E39" w:rsidRPr="007E7BE2" w:rsidSect="00D84614">
      <w:footerReference w:type="defaul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E6" w:rsidRDefault="007815E6">
      <w:r>
        <w:separator/>
      </w:r>
    </w:p>
  </w:endnote>
  <w:endnote w:type="continuationSeparator" w:id="0">
    <w:p w:rsidR="007815E6" w:rsidRDefault="0078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9242"/>
      <w:docPartObj>
        <w:docPartGallery w:val="Page Numbers (Bottom of Page)"/>
        <w:docPartUnique/>
      </w:docPartObj>
    </w:sdtPr>
    <w:sdtEndPr/>
    <w:sdtContent>
      <w:p w:rsidR="008A5257" w:rsidRDefault="00261C07">
        <w:pPr>
          <w:pStyle w:val="Zpat"/>
          <w:jc w:val="center"/>
        </w:pPr>
        <w:r>
          <w:fldChar w:fldCharType="begin"/>
        </w:r>
        <w:r>
          <w:instrText>PAGE   \* MERGEFORMAT</w:instrText>
        </w:r>
        <w:r>
          <w:fldChar w:fldCharType="separate"/>
        </w:r>
        <w:r w:rsidR="0024203C">
          <w:rPr>
            <w:noProof/>
          </w:rPr>
          <w:t>11</w:t>
        </w:r>
        <w:r>
          <w:fldChar w:fldCharType="end"/>
        </w:r>
      </w:p>
    </w:sdtContent>
  </w:sdt>
  <w:p w:rsidR="008A5257" w:rsidRDefault="007815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E6" w:rsidRDefault="007815E6">
      <w:r>
        <w:separator/>
      </w:r>
    </w:p>
  </w:footnote>
  <w:footnote w:type="continuationSeparator" w:id="0">
    <w:p w:rsidR="007815E6" w:rsidRDefault="00781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A64"/>
    <w:multiLevelType w:val="multilevel"/>
    <w:tmpl w:val="729C5E6C"/>
    <w:lvl w:ilvl="0">
      <w:start w:val="1"/>
      <w:numFmt w:val="decimal"/>
      <w:lvlText w:val="%1."/>
      <w:lvlJc w:val="left"/>
      <w:pPr>
        <w:ind w:left="397" w:hanging="397"/>
      </w:pPr>
      <w:rPr>
        <w:rFonts w:hint="default"/>
      </w:rPr>
    </w:lvl>
    <w:lvl w:ilvl="1">
      <w:start w:val="1"/>
      <w:numFmt w:val="decimal"/>
      <w:lvlText w:val="%1.%2."/>
      <w:lvlJc w:val="left"/>
      <w:pPr>
        <w:ind w:left="794" w:hanging="284"/>
      </w:pPr>
      <w:rPr>
        <w:rFonts w:hint="default"/>
      </w:rPr>
    </w:lvl>
    <w:lvl w:ilvl="2">
      <w:start w:val="1"/>
      <w:numFmt w:val="decimal"/>
      <w:lvlText w:val="%1.%2.%3."/>
      <w:lvlJc w:val="left"/>
      <w:pPr>
        <w:ind w:left="1588" w:hanging="681"/>
      </w:pPr>
      <w:rPr>
        <w:rFonts w:hint="default"/>
      </w:rPr>
    </w:lvl>
    <w:lvl w:ilvl="3">
      <w:start w:val="1"/>
      <w:numFmt w:val="decimal"/>
      <w:suff w:val="nothing"/>
      <w:lvlText w:val="%1.%2.%3.%4."/>
      <w:lvlJc w:val="left"/>
      <w:pPr>
        <w:ind w:left="1985" w:hanging="397"/>
      </w:pPr>
      <w:rPr>
        <w:rFonts w:hint="default"/>
      </w:rPr>
    </w:lvl>
    <w:lvl w:ilvl="4">
      <w:start w:val="1"/>
      <w:numFmt w:val="decimal"/>
      <w:lvlText w:val="%1.%2.%3.%4.%5."/>
      <w:lvlJc w:val="left"/>
      <w:pPr>
        <w:ind w:left="2155" w:hanging="567"/>
      </w:pPr>
      <w:rPr>
        <w:rFonts w:hint="default"/>
      </w:rPr>
    </w:lvl>
    <w:lvl w:ilvl="5">
      <w:start w:val="1"/>
      <w:numFmt w:val="decimal"/>
      <w:lvlText w:val="%1.%2.%3.%4.%5.%6."/>
      <w:lvlJc w:val="left"/>
      <w:pPr>
        <w:ind w:left="1985" w:hanging="39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A30E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7E31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0663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283C22"/>
    <w:multiLevelType w:val="multilevel"/>
    <w:tmpl w:val="75EC4452"/>
    <w:lvl w:ilvl="0">
      <w:start w:val="1"/>
      <w:numFmt w:val="decimal"/>
      <w:lvlText w:val="%1."/>
      <w:lvlJc w:val="left"/>
      <w:pPr>
        <w:ind w:left="360" w:hanging="360"/>
      </w:pPr>
      <w:rPr>
        <w:rFonts w:hint="default"/>
      </w:rPr>
    </w:lvl>
    <w:lvl w:ilvl="1">
      <w:start w:val="1"/>
      <w:numFmt w:val="decimal"/>
      <w:pStyle w:val="Odstavec"/>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8203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8549D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1004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A567B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B50F2C"/>
    <w:multiLevelType w:val="multilevel"/>
    <w:tmpl w:val="F2928D0C"/>
    <w:lvl w:ilvl="0">
      <w:start w:val="1"/>
      <w:numFmt w:val="decimal"/>
      <w:pStyle w:val="SoDodstavec"/>
      <w:lvlText w:val="%1."/>
      <w:lvlJc w:val="left"/>
      <w:pPr>
        <w:ind w:left="397" w:hanging="397"/>
      </w:pPr>
      <w:rPr>
        <w:rFonts w:hint="default"/>
      </w:rPr>
    </w:lvl>
    <w:lvl w:ilvl="1">
      <w:start w:val="1"/>
      <w:numFmt w:val="decimal"/>
      <w:lvlText w:val="%1.%2."/>
      <w:lvlJc w:val="left"/>
      <w:pPr>
        <w:ind w:left="907" w:hanging="453"/>
      </w:pPr>
      <w:rPr>
        <w:rFonts w:hint="default"/>
      </w:rPr>
    </w:lvl>
    <w:lvl w:ilvl="2">
      <w:start w:val="1"/>
      <w:numFmt w:val="decimal"/>
      <w:lvlText w:val="%1.%2.%3."/>
      <w:lvlJc w:val="left"/>
      <w:pPr>
        <w:ind w:left="1701" w:hanging="794"/>
      </w:pPr>
      <w:rPr>
        <w:rFonts w:hint="default"/>
      </w:rPr>
    </w:lvl>
    <w:lvl w:ilvl="3">
      <w:start w:val="1"/>
      <w:numFmt w:val="decimal"/>
      <w:suff w:val="nothing"/>
      <w:lvlText w:val="%1.%2.%3.%4."/>
      <w:lvlJc w:val="left"/>
      <w:pPr>
        <w:ind w:left="1588" w:hanging="681"/>
      </w:pPr>
      <w:rPr>
        <w:rFonts w:hint="default"/>
      </w:rPr>
    </w:lvl>
    <w:lvl w:ilvl="4">
      <w:start w:val="1"/>
      <w:numFmt w:val="decimal"/>
      <w:lvlText w:val="%1.%2.%3.%4.%5."/>
      <w:lvlJc w:val="left"/>
      <w:pPr>
        <w:ind w:left="1588" w:hanging="681"/>
      </w:pPr>
      <w:rPr>
        <w:rFonts w:hint="default"/>
      </w:rPr>
    </w:lvl>
    <w:lvl w:ilvl="5">
      <w:start w:val="1"/>
      <w:numFmt w:val="decimal"/>
      <w:lvlText w:val="%1.%2.%3.%4.%5.%6."/>
      <w:lvlJc w:val="left"/>
      <w:pPr>
        <w:ind w:left="1588" w:hanging="681"/>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8195B4D"/>
    <w:multiLevelType w:val="multilevel"/>
    <w:tmpl w:val="26C48826"/>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588" w:hanging="794"/>
      </w:pPr>
      <w:rPr>
        <w:rFonts w:hint="default"/>
      </w:rPr>
    </w:lvl>
    <w:lvl w:ilvl="3">
      <w:start w:val="1"/>
      <w:numFmt w:val="decimal"/>
      <w:suff w:val="nothing"/>
      <w:lvlText w:val="%1.%2.%3.%4."/>
      <w:lvlJc w:val="left"/>
      <w:pPr>
        <w:ind w:left="1985" w:hanging="397"/>
      </w:pPr>
      <w:rPr>
        <w:rFonts w:hint="default"/>
      </w:rPr>
    </w:lvl>
    <w:lvl w:ilvl="4">
      <w:start w:val="1"/>
      <w:numFmt w:val="decimal"/>
      <w:lvlText w:val="%1.%2.%3.%4.%5."/>
      <w:lvlJc w:val="left"/>
      <w:pPr>
        <w:ind w:left="2155" w:hanging="737"/>
      </w:pPr>
      <w:rPr>
        <w:rFonts w:hint="default"/>
      </w:rPr>
    </w:lvl>
    <w:lvl w:ilvl="5">
      <w:start w:val="1"/>
      <w:numFmt w:val="decimal"/>
      <w:lvlText w:val="%1.%2.%3.%4.%5.%6."/>
      <w:lvlJc w:val="left"/>
      <w:pPr>
        <w:ind w:left="1985" w:hanging="39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5255E2"/>
    <w:multiLevelType w:val="hybridMultilevel"/>
    <w:tmpl w:val="FA3460FA"/>
    <w:lvl w:ilvl="0" w:tplc="F25EC390">
      <w:start w:val="1"/>
      <w:numFmt w:val="upperRoman"/>
      <w:pStyle w:val="SODlnek"/>
      <w:suff w:val="space"/>
      <w:lvlText w:val="Článek %1."/>
      <w:lvlJc w:val="left"/>
      <w:pPr>
        <w:ind w:left="0" w:firstLine="0"/>
      </w:pPr>
      <w:rPr>
        <w:rFonts w:ascii="Arial" w:hAnsi="Arial" w:hint="default"/>
        <w:b/>
        <w:i w:val="0"/>
        <w:sz w:val="20"/>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3371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E24E7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F45FF3"/>
    <w:multiLevelType w:val="multilevel"/>
    <w:tmpl w:val="5EEE4FBA"/>
    <w:lvl w:ilvl="0">
      <w:start w:val="1"/>
      <w:numFmt w:val="decimal"/>
      <w:lvlText w:val="%1."/>
      <w:lvlJc w:val="left"/>
      <w:pPr>
        <w:ind w:left="397" w:hanging="397"/>
      </w:pPr>
      <w:rPr>
        <w:rFonts w:hint="default"/>
      </w:rPr>
    </w:lvl>
    <w:lvl w:ilvl="1">
      <w:start w:val="1"/>
      <w:numFmt w:val="decimal"/>
      <w:lvlText w:val="%1.%2."/>
      <w:lvlJc w:val="left"/>
      <w:pPr>
        <w:ind w:left="567" w:hanging="113"/>
      </w:pPr>
      <w:rPr>
        <w:rFonts w:hint="default"/>
      </w:rPr>
    </w:lvl>
    <w:lvl w:ilvl="2">
      <w:start w:val="1"/>
      <w:numFmt w:val="decimal"/>
      <w:lvlText w:val="%1.%2.%3."/>
      <w:lvlJc w:val="left"/>
      <w:pPr>
        <w:ind w:left="1588" w:hanging="794"/>
      </w:pPr>
      <w:rPr>
        <w:rFonts w:hint="default"/>
      </w:rPr>
    </w:lvl>
    <w:lvl w:ilvl="3">
      <w:start w:val="1"/>
      <w:numFmt w:val="decimal"/>
      <w:suff w:val="nothing"/>
      <w:lvlText w:val="%1.%2.%3.%4."/>
      <w:lvlJc w:val="left"/>
      <w:pPr>
        <w:ind w:left="1985" w:hanging="397"/>
      </w:pPr>
      <w:rPr>
        <w:rFonts w:hint="default"/>
      </w:rPr>
    </w:lvl>
    <w:lvl w:ilvl="4">
      <w:start w:val="1"/>
      <w:numFmt w:val="decimal"/>
      <w:lvlText w:val="%1.%2.%3.%4.%5."/>
      <w:lvlJc w:val="left"/>
      <w:pPr>
        <w:ind w:left="2155" w:hanging="567"/>
      </w:pPr>
      <w:rPr>
        <w:rFonts w:hint="default"/>
      </w:rPr>
    </w:lvl>
    <w:lvl w:ilvl="5">
      <w:start w:val="1"/>
      <w:numFmt w:val="decimal"/>
      <w:lvlText w:val="%1.%2.%3.%4.%5.%6."/>
      <w:lvlJc w:val="left"/>
      <w:pPr>
        <w:ind w:left="1985" w:hanging="39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9112D3D"/>
    <w:multiLevelType w:val="hybridMultilevel"/>
    <w:tmpl w:val="7032A69E"/>
    <w:lvl w:ilvl="0" w:tplc="AE8E0544">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7">
    <w:nsid w:val="5C9D3B78"/>
    <w:multiLevelType w:val="hybridMultilevel"/>
    <w:tmpl w:val="58CE343C"/>
    <w:lvl w:ilvl="0" w:tplc="29A86B2E">
      <w:start w:val="1"/>
      <w:numFmt w:val="upperRoman"/>
      <w:pStyle w:val="lnek"/>
      <w:lvlText w:val="Článek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0AF70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6855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913B51"/>
    <w:multiLevelType w:val="multilevel"/>
    <w:tmpl w:val="ECF409E8"/>
    <w:lvl w:ilvl="0">
      <w:start w:val="1"/>
      <w:numFmt w:val="decimal"/>
      <w:pStyle w:val="odstavec1uroven"/>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rPr>
        <w:b w:val="0"/>
        <w:i w:val="0"/>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21">
    <w:nsid w:val="70E13D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9E77B9"/>
    <w:multiLevelType w:val="multilevel"/>
    <w:tmpl w:val="E1FE61BA"/>
    <w:lvl w:ilvl="0">
      <w:start w:val="1"/>
      <w:numFmt w:val="decimal"/>
      <w:lvlText w:val="%1."/>
      <w:lvlJc w:val="left"/>
      <w:pPr>
        <w:ind w:left="397" w:hanging="397"/>
      </w:pPr>
      <w:rPr>
        <w:rFonts w:hint="default"/>
      </w:rPr>
    </w:lvl>
    <w:lvl w:ilvl="1">
      <w:start w:val="1"/>
      <w:numFmt w:val="decimal"/>
      <w:lvlText w:val="%1.%2."/>
      <w:lvlJc w:val="left"/>
      <w:pPr>
        <w:ind w:left="1474" w:hanging="1077"/>
      </w:pPr>
      <w:rPr>
        <w:rFonts w:hint="default"/>
      </w:rPr>
    </w:lvl>
    <w:lvl w:ilvl="2">
      <w:start w:val="1"/>
      <w:numFmt w:val="decimal"/>
      <w:lvlText w:val="%1.%2.%3."/>
      <w:lvlJc w:val="left"/>
      <w:pPr>
        <w:ind w:left="2325" w:hanging="1588"/>
      </w:pPr>
      <w:rPr>
        <w:rFonts w:hint="default"/>
      </w:rPr>
    </w:lvl>
    <w:lvl w:ilvl="3">
      <w:start w:val="1"/>
      <w:numFmt w:val="decimal"/>
      <w:suff w:val="nothing"/>
      <w:lvlText w:val="%1.%2.%3.%4."/>
      <w:lvlJc w:val="left"/>
      <w:pPr>
        <w:ind w:left="3175" w:hanging="19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CCD1A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C324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7"/>
  </w:num>
  <w:num w:numId="3">
    <w:abstractNumId w:val="6"/>
  </w:num>
  <w:num w:numId="4">
    <w:abstractNumId w:val="18"/>
  </w:num>
  <w:num w:numId="5">
    <w:abstractNumId w:val="2"/>
  </w:num>
  <w:num w:numId="6">
    <w:abstractNumId w:val="23"/>
  </w:num>
  <w:num w:numId="7">
    <w:abstractNumId w:val="19"/>
  </w:num>
  <w:num w:numId="8">
    <w:abstractNumId w:val="21"/>
  </w:num>
  <w:num w:numId="9">
    <w:abstractNumId w:val="5"/>
  </w:num>
  <w:num w:numId="10">
    <w:abstractNumId w:val="14"/>
  </w:num>
  <w:num w:numId="11">
    <w:abstractNumId w:val="13"/>
  </w:num>
  <w:num w:numId="12">
    <w:abstractNumId w:val="24"/>
  </w:num>
  <w:num w:numId="13">
    <w:abstractNumId w:val="8"/>
  </w:num>
  <w:num w:numId="14">
    <w:abstractNumId w:val="7"/>
  </w:num>
  <w:num w:numId="15">
    <w:abstractNumId w:val="3"/>
  </w:num>
  <w:num w:numId="16">
    <w:abstractNumId w:val="4"/>
  </w:num>
  <w:num w:numId="17">
    <w:abstractNumId w:val="1"/>
  </w:num>
  <w:num w:numId="18">
    <w:abstractNumId w:val="12"/>
  </w:num>
  <w:num w:numId="19">
    <w:abstractNumId w:val="12"/>
  </w:num>
  <w:num w:numId="20">
    <w:abstractNumId w:val="12"/>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E2"/>
    <w:rsid w:val="00016753"/>
    <w:rsid w:val="000534A0"/>
    <w:rsid w:val="00057554"/>
    <w:rsid w:val="00086C2C"/>
    <w:rsid w:val="00100488"/>
    <w:rsid w:val="00103C32"/>
    <w:rsid w:val="0010793D"/>
    <w:rsid w:val="00112E29"/>
    <w:rsid w:val="0012236D"/>
    <w:rsid w:val="0012275E"/>
    <w:rsid w:val="001241C0"/>
    <w:rsid w:val="0015702C"/>
    <w:rsid w:val="00162F4A"/>
    <w:rsid w:val="0018191E"/>
    <w:rsid w:val="001F7993"/>
    <w:rsid w:val="002033CE"/>
    <w:rsid w:val="00216DFF"/>
    <w:rsid w:val="0024203C"/>
    <w:rsid w:val="00261C07"/>
    <w:rsid w:val="002C12D8"/>
    <w:rsid w:val="002D3199"/>
    <w:rsid w:val="002E7082"/>
    <w:rsid w:val="00307BC1"/>
    <w:rsid w:val="00312AFA"/>
    <w:rsid w:val="003233FB"/>
    <w:rsid w:val="0035023F"/>
    <w:rsid w:val="003B7961"/>
    <w:rsid w:val="003C0381"/>
    <w:rsid w:val="003C3B07"/>
    <w:rsid w:val="003E1AA3"/>
    <w:rsid w:val="00405C51"/>
    <w:rsid w:val="00413B0F"/>
    <w:rsid w:val="00480A9F"/>
    <w:rsid w:val="0048635A"/>
    <w:rsid w:val="004935D0"/>
    <w:rsid w:val="004C0026"/>
    <w:rsid w:val="004D43A2"/>
    <w:rsid w:val="00504FF5"/>
    <w:rsid w:val="00510764"/>
    <w:rsid w:val="00536E2A"/>
    <w:rsid w:val="005578B6"/>
    <w:rsid w:val="0058291E"/>
    <w:rsid w:val="00593296"/>
    <w:rsid w:val="005939A3"/>
    <w:rsid w:val="00594817"/>
    <w:rsid w:val="005C1CBA"/>
    <w:rsid w:val="005F4602"/>
    <w:rsid w:val="00601688"/>
    <w:rsid w:val="006124BA"/>
    <w:rsid w:val="00622C05"/>
    <w:rsid w:val="006435B7"/>
    <w:rsid w:val="00652731"/>
    <w:rsid w:val="0065505E"/>
    <w:rsid w:val="00655D97"/>
    <w:rsid w:val="006D609B"/>
    <w:rsid w:val="006E1D91"/>
    <w:rsid w:val="006E411B"/>
    <w:rsid w:val="007477FB"/>
    <w:rsid w:val="00767344"/>
    <w:rsid w:val="007815E6"/>
    <w:rsid w:val="00785F27"/>
    <w:rsid w:val="007A4B86"/>
    <w:rsid w:val="007B1B11"/>
    <w:rsid w:val="007E7BE2"/>
    <w:rsid w:val="008006B1"/>
    <w:rsid w:val="008356E0"/>
    <w:rsid w:val="008643B7"/>
    <w:rsid w:val="008832F7"/>
    <w:rsid w:val="00892D27"/>
    <w:rsid w:val="008E10A7"/>
    <w:rsid w:val="008F4C9A"/>
    <w:rsid w:val="0091282E"/>
    <w:rsid w:val="009272F1"/>
    <w:rsid w:val="00933A3C"/>
    <w:rsid w:val="00985A21"/>
    <w:rsid w:val="00992ED4"/>
    <w:rsid w:val="009B6E3A"/>
    <w:rsid w:val="009C6F2F"/>
    <w:rsid w:val="00A43E39"/>
    <w:rsid w:val="00A47E88"/>
    <w:rsid w:val="00A676F7"/>
    <w:rsid w:val="00A97C93"/>
    <w:rsid w:val="00A97E5C"/>
    <w:rsid w:val="00AC1B87"/>
    <w:rsid w:val="00AD08CF"/>
    <w:rsid w:val="00AE51F2"/>
    <w:rsid w:val="00B121B6"/>
    <w:rsid w:val="00B66DBF"/>
    <w:rsid w:val="00BB1ED6"/>
    <w:rsid w:val="00C02C13"/>
    <w:rsid w:val="00C106FE"/>
    <w:rsid w:val="00C2223C"/>
    <w:rsid w:val="00C25358"/>
    <w:rsid w:val="00C36C68"/>
    <w:rsid w:val="00C50819"/>
    <w:rsid w:val="00C5603D"/>
    <w:rsid w:val="00C901C2"/>
    <w:rsid w:val="00CC00FB"/>
    <w:rsid w:val="00CC1395"/>
    <w:rsid w:val="00CF4D59"/>
    <w:rsid w:val="00CF4F86"/>
    <w:rsid w:val="00D3433A"/>
    <w:rsid w:val="00D3766C"/>
    <w:rsid w:val="00D4529C"/>
    <w:rsid w:val="00D52FB2"/>
    <w:rsid w:val="00D84614"/>
    <w:rsid w:val="00DB2E4D"/>
    <w:rsid w:val="00DF722B"/>
    <w:rsid w:val="00E31256"/>
    <w:rsid w:val="00E50048"/>
    <w:rsid w:val="00E72C5C"/>
    <w:rsid w:val="00E77BC7"/>
    <w:rsid w:val="00E9765E"/>
    <w:rsid w:val="00ED79B1"/>
    <w:rsid w:val="00EF1461"/>
    <w:rsid w:val="00F11486"/>
    <w:rsid w:val="00F31488"/>
    <w:rsid w:val="00F47CD6"/>
    <w:rsid w:val="00F61967"/>
    <w:rsid w:val="00F95518"/>
    <w:rsid w:val="00F97433"/>
    <w:rsid w:val="00FC30DB"/>
    <w:rsid w:val="00FD2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7BE2"/>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nhideWhenUsed/>
    <w:qFormat/>
    <w:rsid w:val="007E7BE2"/>
    <w:pPr>
      <w:keepNext/>
      <w:spacing w:before="240" w:after="60"/>
      <w:outlineLvl w:val="3"/>
    </w:pPr>
    <w:rPr>
      <w:b/>
      <w:bCs/>
      <w:sz w:val="28"/>
      <w:szCs w:val="28"/>
    </w:rPr>
  </w:style>
  <w:style w:type="paragraph" w:styleId="Nadpis9">
    <w:name w:val="heading 9"/>
    <w:basedOn w:val="Normln"/>
    <w:next w:val="Normln"/>
    <w:link w:val="Nadpis9Char"/>
    <w:uiPriority w:val="9"/>
    <w:semiHidden/>
    <w:unhideWhenUsed/>
    <w:qFormat/>
    <w:rsid w:val="00D846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7E7BE2"/>
    <w:rPr>
      <w:rFonts w:ascii="Times New Roman" w:eastAsia="Times New Roman" w:hAnsi="Times New Roman" w:cs="Times New Roman"/>
      <w:b/>
      <w:bCs/>
      <w:sz w:val="28"/>
      <w:szCs w:val="28"/>
      <w:lang w:eastAsia="cs-CZ"/>
    </w:rPr>
  </w:style>
  <w:style w:type="paragraph" w:styleId="Textkomente">
    <w:name w:val="annotation text"/>
    <w:basedOn w:val="Normln"/>
    <w:link w:val="TextkomenteChar"/>
    <w:unhideWhenUsed/>
    <w:rsid w:val="007E7BE2"/>
    <w:rPr>
      <w:sz w:val="20"/>
      <w:szCs w:val="20"/>
    </w:rPr>
  </w:style>
  <w:style w:type="character" w:customStyle="1" w:styleId="TextkomenteChar">
    <w:name w:val="Text komentáře Char"/>
    <w:basedOn w:val="Standardnpsmoodstavce"/>
    <w:link w:val="Textkomente"/>
    <w:rsid w:val="007E7BE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E7BE2"/>
    <w:pPr>
      <w:tabs>
        <w:tab w:val="center" w:pos="4536"/>
        <w:tab w:val="right" w:pos="9072"/>
      </w:tabs>
    </w:pPr>
  </w:style>
  <w:style w:type="character" w:customStyle="1" w:styleId="ZpatChar">
    <w:name w:val="Zápatí Char"/>
    <w:basedOn w:val="Standardnpsmoodstavce"/>
    <w:link w:val="Zpat"/>
    <w:uiPriority w:val="99"/>
    <w:rsid w:val="007E7BE2"/>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7E7BE2"/>
    <w:pPr>
      <w:snapToGrid w:val="0"/>
    </w:pPr>
    <w:rPr>
      <w:color w:val="000000"/>
      <w:szCs w:val="20"/>
    </w:rPr>
  </w:style>
  <w:style w:type="character" w:customStyle="1" w:styleId="ZkladntextChar">
    <w:name w:val="Základní text Char"/>
    <w:basedOn w:val="Standardnpsmoodstavce"/>
    <w:link w:val="Zkladntext"/>
    <w:semiHidden/>
    <w:rsid w:val="007E7BE2"/>
    <w:rPr>
      <w:rFonts w:ascii="Times New Roman" w:eastAsia="Times New Roman" w:hAnsi="Times New Roman" w:cs="Times New Roman"/>
      <w:color w:val="000000"/>
      <w:sz w:val="24"/>
      <w:szCs w:val="20"/>
      <w:lang w:eastAsia="cs-CZ"/>
    </w:rPr>
  </w:style>
  <w:style w:type="paragraph" w:styleId="Textvbloku">
    <w:name w:val="Block Text"/>
    <w:basedOn w:val="Normln"/>
    <w:unhideWhenUsed/>
    <w:rsid w:val="007E7BE2"/>
    <w:pPr>
      <w:tabs>
        <w:tab w:val="num" w:pos="530"/>
      </w:tabs>
      <w:ind w:left="530" w:right="110"/>
      <w:jc w:val="both"/>
    </w:pPr>
    <w:rPr>
      <w:rFonts w:ascii="Arial" w:hAnsi="Arial" w:cs="Arial"/>
      <w:sz w:val="20"/>
      <w:szCs w:val="20"/>
    </w:rPr>
  </w:style>
  <w:style w:type="paragraph" w:customStyle="1" w:styleId="Normln0">
    <w:name w:val="Normální~"/>
    <w:basedOn w:val="Normln"/>
    <w:rsid w:val="007E7BE2"/>
    <w:pPr>
      <w:widowControl w:val="0"/>
    </w:pPr>
    <w:rPr>
      <w:noProof/>
      <w:szCs w:val="20"/>
    </w:rPr>
  </w:style>
  <w:style w:type="character" w:styleId="Odkaznakoment">
    <w:name w:val="annotation reference"/>
    <w:basedOn w:val="Standardnpsmoodstavce"/>
    <w:semiHidden/>
    <w:unhideWhenUsed/>
    <w:rsid w:val="007E7BE2"/>
    <w:rPr>
      <w:sz w:val="16"/>
      <w:szCs w:val="16"/>
    </w:rPr>
  </w:style>
  <w:style w:type="paragraph" w:styleId="Odstavecseseznamem">
    <w:name w:val="List Paragraph"/>
    <w:basedOn w:val="Normln"/>
    <w:link w:val="OdstavecseseznamemChar"/>
    <w:uiPriority w:val="34"/>
    <w:qFormat/>
    <w:rsid w:val="007E7BE2"/>
    <w:pPr>
      <w:ind w:left="720"/>
      <w:contextualSpacing/>
    </w:pPr>
  </w:style>
  <w:style w:type="paragraph" w:customStyle="1" w:styleId="lnek">
    <w:name w:val="článek"/>
    <w:basedOn w:val="Odstavecseseznamem"/>
    <w:link w:val="lnekChar"/>
    <w:autoRedefine/>
    <w:rsid w:val="007E7BE2"/>
    <w:pPr>
      <w:numPr>
        <w:numId w:val="2"/>
      </w:numPr>
      <w:ind w:left="0" w:firstLine="284"/>
      <w:jc w:val="center"/>
    </w:pPr>
    <w:rPr>
      <w:rFonts w:ascii="Arial" w:hAnsi="Arial" w:cs="Arial"/>
      <w:b/>
      <w:sz w:val="20"/>
      <w:szCs w:val="20"/>
    </w:rPr>
  </w:style>
  <w:style w:type="paragraph" w:customStyle="1" w:styleId="lnekpopis">
    <w:name w:val="článek popis"/>
    <w:basedOn w:val="Normln"/>
    <w:link w:val="lnekpopisChar"/>
    <w:rsid w:val="007E7BE2"/>
    <w:pPr>
      <w:jc w:val="center"/>
    </w:pPr>
    <w:rPr>
      <w:rFonts w:ascii="Arial" w:hAnsi="Arial" w:cs="Arial"/>
      <w:b/>
      <w:sz w:val="20"/>
      <w:szCs w:val="20"/>
    </w:rPr>
  </w:style>
  <w:style w:type="character" w:customStyle="1" w:styleId="OdstavecseseznamemChar">
    <w:name w:val="Odstavec se seznamem Char"/>
    <w:basedOn w:val="Standardnpsmoodstavce"/>
    <w:link w:val="Odstavecseseznamem"/>
    <w:uiPriority w:val="34"/>
    <w:rsid w:val="007E7BE2"/>
    <w:rPr>
      <w:rFonts w:ascii="Times New Roman" w:eastAsia="Times New Roman" w:hAnsi="Times New Roman" w:cs="Times New Roman"/>
      <w:sz w:val="24"/>
      <w:szCs w:val="24"/>
      <w:lang w:eastAsia="cs-CZ"/>
    </w:rPr>
  </w:style>
  <w:style w:type="character" w:customStyle="1" w:styleId="lnekChar">
    <w:name w:val="článek Char"/>
    <w:basedOn w:val="OdstavecseseznamemChar"/>
    <w:link w:val="lnek"/>
    <w:rsid w:val="007E7BE2"/>
    <w:rPr>
      <w:rFonts w:ascii="Arial" w:eastAsia="Times New Roman" w:hAnsi="Arial" w:cs="Arial"/>
      <w:b/>
      <w:sz w:val="20"/>
      <w:szCs w:val="20"/>
      <w:lang w:eastAsia="cs-CZ"/>
    </w:rPr>
  </w:style>
  <w:style w:type="paragraph" w:customStyle="1" w:styleId="odstavec1uroven">
    <w:name w:val="odstavec 1 uroven"/>
    <w:basedOn w:val="Normln"/>
    <w:link w:val="odstavec1urovenChar"/>
    <w:rsid w:val="007E7BE2"/>
    <w:pPr>
      <w:numPr>
        <w:numId w:val="1"/>
      </w:numPr>
      <w:tabs>
        <w:tab w:val="left" w:pos="2410"/>
      </w:tabs>
      <w:jc w:val="both"/>
    </w:pPr>
    <w:rPr>
      <w:rFonts w:ascii="Arial" w:hAnsi="Arial" w:cs="Arial"/>
      <w:sz w:val="20"/>
      <w:szCs w:val="20"/>
    </w:rPr>
  </w:style>
  <w:style w:type="character" w:customStyle="1" w:styleId="lnekpopisChar">
    <w:name w:val="článek popis Char"/>
    <w:basedOn w:val="Standardnpsmoodstavce"/>
    <w:link w:val="lnekpopis"/>
    <w:rsid w:val="007E7BE2"/>
    <w:rPr>
      <w:rFonts w:ascii="Arial" w:eastAsia="Times New Roman" w:hAnsi="Arial" w:cs="Arial"/>
      <w:b/>
      <w:sz w:val="20"/>
      <w:szCs w:val="20"/>
      <w:lang w:eastAsia="cs-CZ"/>
    </w:rPr>
  </w:style>
  <w:style w:type="paragraph" w:customStyle="1" w:styleId="Odstavec">
    <w:name w:val="Odstavec"/>
    <w:basedOn w:val="Normln"/>
    <w:link w:val="OdstavecChar"/>
    <w:autoRedefine/>
    <w:rsid w:val="007E7BE2"/>
    <w:pPr>
      <w:numPr>
        <w:ilvl w:val="1"/>
        <w:numId w:val="16"/>
      </w:numPr>
      <w:tabs>
        <w:tab w:val="left" w:pos="2410"/>
      </w:tabs>
      <w:jc w:val="both"/>
    </w:pPr>
    <w:rPr>
      <w:rFonts w:ascii="Arial" w:hAnsi="Arial" w:cs="Arial"/>
      <w:sz w:val="20"/>
      <w:szCs w:val="20"/>
    </w:rPr>
  </w:style>
  <w:style w:type="character" w:customStyle="1" w:styleId="odstavec1urovenChar">
    <w:name w:val="odstavec 1 uroven Char"/>
    <w:basedOn w:val="Standardnpsmoodstavce"/>
    <w:link w:val="odstavec1uroven"/>
    <w:rsid w:val="007E7BE2"/>
    <w:rPr>
      <w:rFonts w:ascii="Arial" w:eastAsia="Times New Roman" w:hAnsi="Arial" w:cs="Arial"/>
      <w:sz w:val="20"/>
      <w:szCs w:val="20"/>
      <w:lang w:eastAsia="cs-CZ"/>
    </w:rPr>
  </w:style>
  <w:style w:type="character" w:customStyle="1" w:styleId="OdstavecChar">
    <w:name w:val="Odstavec Char"/>
    <w:basedOn w:val="Standardnpsmoodstavce"/>
    <w:link w:val="Odstavec"/>
    <w:rsid w:val="007E7BE2"/>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7E7BE2"/>
    <w:rPr>
      <w:rFonts w:ascii="Tahoma" w:hAnsi="Tahoma" w:cs="Tahoma"/>
      <w:sz w:val="16"/>
      <w:szCs w:val="16"/>
    </w:rPr>
  </w:style>
  <w:style w:type="character" w:customStyle="1" w:styleId="TextbublinyChar">
    <w:name w:val="Text bubliny Char"/>
    <w:basedOn w:val="Standardnpsmoodstavce"/>
    <w:link w:val="Textbubliny"/>
    <w:uiPriority w:val="99"/>
    <w:semiHidden/>
    <w:rsid w:val="007E7BE2"/>
    <w:rPr>
      <w:rFonts w:ascii="Tahoma" w:eastAsia="Times New Roman" w:hAnsi="Tahoma" w:cs="Tahoma"/>
      <w:sz w:val="16"/>
      <w:szCs w:val="16"/>
      <w:lang w:eastAsia="cs-CZ"/>
    </w:rPr>
  </w:style>
  <w:style w:type="paragraph" w:customStyle="1" w:styleId="SODlnek">
    <w:name w:val="SOD článek"/>
    <w:basedOn w:val="Odstavecseseznamem"/>
    <w:link w:val="SODlnekChar"/>
    <w:rsid w:val="007E7BE2"/>
    <w:pPr>
      <w:numPr>
        <w:numId w:val="18"/>
      </w:numPr>
      <w:jc w:val="center"/>
    </w:pPr>
    <w:rPr>
      <w:rFonts w:ascii="Arial" w:hAnsi="Arial" w:cs="Arial"/>
      <w:sz w:val="20"/>
      <w:szCs w:val="20"/>
    </w:rPr>
  </w:style>
  <w:style w:type="paragraph" w:customStyle="1" w:styleId="SODlanek">
    <w:name w:val="SOD članek"/>
    <w:basedOn w:val="SODlnek"/>
    <w:link w:val="SODlanekChar"/>
    <w:qFormat/>
    <w:rsid w:val="004C0026"/>
    <w:rPr>
      <w:b/>
    </w:rPr>
  </w:style>
  <w:style w:type="character" w:customStyle="1" w:styleId="SODlnekChar">
    <w:name w:val="SOD článek Char"/>
    <w:basedOn w:val="OdstavecseseznamemChar"/>
    <w:link w:val="SODlnek"/>
    <w:rsid w:val="007E7BE2"/>
    <w:rPr>
      <w:rFonts w:ascii="Arial" w:eastAsia="Times New Roman" w:hAnsi="Arial" w:cs="Arial"/>
      <w:sz w:val="20"/>
      <w:szCs w:val="20"/>
      <w:lang w:eastAsia="cs-CZ"/>
    </w:rPr>
  </w:style>
  <w:style w:type="paragraph" w:customStyle="1" w:styleId="SODlnadpis">
    <w:name w:val="SOD čl. nadpis"/>
    <w:basedOn w:val="SODlnek"/>
    <w:link w:val="SODlnadpisChar"/>
    <w:qFormat/>
    <w:rsid w:val="004C0026"/>
    <w:pPr>
      <w:numPr>
        <w:numId w:val="0"/>
      </w:numPr>
    </w:pPr>
    <w:rPr>
      <w:b/>
    </w:rPr>
  </w:style>
  <w:style w:type="character" w:customStyle="1" w:styleId="SODlanekChar">
    <w:name w:val="SOD članek Char"/>
    <w:basedOn w:val="SODlnekChar"/>
    <w:link w:val="SODlanek"/>
    <w:rsid w:val="004C0026"/>
    <w:rPr>
      <w:rFonts w:ascii="Arial" w:eastAsia="Times New Roman" w:hAnsi="Arial" w:cs="Arial"/>
      <w:b/>
      <w:sz w:val="20"/>
      <w:szCs w:val="20"/>
      <w:lang w:eastAsia="cs-CZ"/>
    </w:rPr>
  </w:style>
  <w:style w:type="paragraph" w:customStyle="1" w:styleId="SoDodstavec">
    <w:name w:val="SoD odstavec"/>
    <w:basedOn w:val="Odstavecseseznamem"/>
    <w:link w:val="SoDodstavecChar"/>
    <w:qFormat/>
    <w:rsid w:val="008006B1"/>
    <w:pPr>
      <w:numPr>
        <w:numId w:val="29"/>
      </w:numPr>
      <w:jc w:val="both"/>
    </w:pPr>
    <w:rPr>
      <w:rFonts w:ascii="Arial" w:hAnsi="Arial" w:cs="Arial"/>
      <w:sz w:val="20"/>
      <w:szCs w:val="20"/>
    </w:rPr>
  </w:style>
  <w:style w:type="character" w:customStyle="1" w:styleId="SODlnadpisChar">
    <w:name w:val="SOD čl. nadpis Char"/>
    <w:basedOn w:val="SODlnekChar"/>
    <w:link w:val="SODlnadpis"/>
    <w:rsid w:val="004C0026"/>
    <w:rPr>
      <w:rFonts w:ascii="Arial" w:eastAsia="Times New Roman" w:hAnsi="Arial" w:cs="Arial"/>
      <w:b/>
      <w:sz w:val="20"/>
      <w:szCs w:val="20"/>
      <w:lang w:eastAsia="cs-CZ"/>
    </w:rPr>
  </w:style>
  <w:style w:type="character" w:customStyle="1" w:styleId="SoDodstavecChar">
    <w:name w:val="SoD odstavec Char"/>
    <w:basedOn w:val="OdstavecseseznamemChar"/>
    <w:link w:val="SoDodstavec"/>
    <w:rsid w:val="008006B1"/>
    <w:rPr>
      <w:rFonts w:ascii="Arial" w:eastAsia="Times New Roman" w:hAnsi="Arial" w:cs="Arial"/>
      <w:sz w:val="20"/>
      <w:szCs w:val="20"/>
      <w:lang w:eastAsia="cs-CZ"/>
    </w:rPr>
  </w:style>
  <w:style w:type="character" w:customStyle="1" w:styleId="Nadpis9Char">
    <w:name w:val="Nadpis 9 Char"/>
    <w:basedOn w:val="Standardnpsmoodstavce"/>
    <w:link w:val="Nadpis9"/>
    <w:uiPriority w:val="9"/>
    <w:semiHidden/>
    <w:rsid w:val="00D84614"/>
    <w:rPr>
      <w:rFonts w:asciiTheme="majorHAnsi" w:eastAsiaTheme="majorEastAsia" w:hAnsiTheme="majorHAnsi" w:cstheme="majorBidi"/>
      <w:i/>
      <w:iCs/>
      <w:color w:val="404040" w:themeColor="text1" w:themeTint="BF"/>
      <w:sz w:val="20"/>
      <w:szCs w:val="20"/>
      <w:lang w:eastAsia="cs-CZ"/>
    </w:rPr>
  </w:style>
  <w:style w:type="paragraph" w:customStyle="1" w:styleId="przdndek">
    <w:name w:val="prázdný řádek"/>
    <w:basedOn w:val="Normln"/>
    <w:autoRedefine/>
    <w:qFormat/>
    <w:rsid w:val="00D84614"/>
    <w:pPr>
      <w:tabs>
        <w:tab w:val="left" w:pos="284"/>
      </w:tabs>
      <w:jc w:val="center"/>
    </w:pPr>
    <w:rPr>
      <w:rFonts w:ascii="Arial Black" w:hAnsi="Arial Black" w:cs="Arial"/>
      <w:b/>
      <w:sz w:val="44"/>
      <w:szCs w:val="44"/>
    </w:rPr>
  </w:style>
  <w:style w:type="paragraph" w:customStyle="1" w:styleId="typzen">
    <w:name w:val="typ řízení"/>
    <w:basedOn w:val="Normln"/>
    <w:rsid w:val="00D84614"/>
    <w:pPr>
      <w:jc w:val="center"/>
    </w:pPr>
    <w:rPr>
      <w:rFonts w:ascii="Arial Black" w:hAnsi="Arial Black"/>
      <w:b/>
      <w:bCs/>
      <w:sz w:val="28"/>
      <w:szCs w:val="20"/>
    </w:rPr>
  </w:style>
  <w:style w:type="paragraph" w:customStyle="1" w:styleId="Nzevzakzky">
    <w:name w:val="Název zakázky"/>
    <w:basedOn w:val="Nadpis9"/>
    <w:rsid w:val="00D84614"/>
    <w:pPr>
      <w:keepLines w:val="0"/>
      <w:spacing w:before="0"/>
      <w:jc w:val="center"/>
    </w:pPr>
    <w:rPr>
      <w:rFonts w:ascii="Arial Black" w:eastAsia="Times New Roman" w:hAnsi="Arial Black" w:cs="Arial"/>
      <w:b/>
      <w:bCs/>
      <w:i w:val="0"/>
      <w:iCs w:val="0"/>
      <w:color w:val="auto"/>
      <w:sz w:val="40"/>
    </w:rPr>
  </w:style>
  <w:style w:type="character" w:customStyle="1" w:styleId="Podmnky">
    <w:name w:val="Podmínky"/>
    <w:rsid w:val="00D84614"/>
    <w:rPr>
      <w:rFonts w:ascii="Arial Black" w:hAnsi="Arial Black"/>
      <w:sz w:val="44"/>
    </w:rPr>
  </w:style>
  <w:style w:type="paragraph" w:customStyle="1" w:styleId="Zadavatel">
    <w:name w:val="Zadavatel"/>
    <w:basedOn w:val="Normln"/>
    <w:rsid w:val="00D84614"/>
    <w:pPr>
      <w:ind w:left="227"/>
    </w:pPr>
    <w:rPr>
      <w:rFonts w:ascii="Arial Black" w:hAnsi="Arial Black"/>
      <w:b/>
      <w:bCs/>
      <w:sz w:val="28"/>
      <w:szCs w:val="20"/>
    </w:rPr>
  </w:style>
  <w:style w:type="paragraph" w:styleId="Zhlav">
    <w:name w:val="header"/>
    <w:basedOn w:val="Normln"/>
    <w:link w:val="ZhlavChar"/>
    <w:uiPriority w:val="99"/>
    <w:unhideWhenUsed/>
    <w:rsid w:val="00D84614"/>
    <w:pPr>
      <w:tabs>
        <w:tab w:val="center" w:pos="4536"/>
        <w:tab w:val="right" w:pos="9072"/>
      </w:tabs>
    </w:pPr>
  </w:style>
  <w:style w:type="character" w:customStyle="1" w:styleId="ZhlavChar">
    <w:name w:val="Záhlaví Char"/>
    <w:basedOn w:val="Standardnpsmoodstavce"/>
    <w:link w:val="Zhlav"/>
    <w:uiPriority w:val="99"/>
    <w:rsid w:val="00D84614"/>
    <w:rPr>
      <w:rFonts w:ascii="Times New Roman" w:eastAsia="Times New Roman" w:hAnsi="Times New Roman" w:cs="Times New Roman"/>
      <w:sz w:val="24"/>
      <w:szCs w:val="24"/>
      <w:lang w:eastAsia="cs-CZ"/>
    </w:rPr>
  </w:style>
  <w:style w:type="character" w:styleId="Hypertextovodkaz">
    <w:name w:val="Hyperlink"/>
    <w:rsid w:val="005578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7BE2"/>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nhideWhenUsed/>
    <w:qFormat/>
    <w:rsid w:val="007E7BE2"/>
    <w:pPr>
      <w:keepNext/>
      <w:spacing w:before="240" w:after="60"/>
      <w:outlineLvl w:val="3"/>
    </w:pPr>
    <w:rPr>
      <w:b/>
      <w:bCs/>
      <w:sz w:val="28"/>
      <w:szCs w:val="28"/>
    </w:rPr>
  </w:style>
  <w:style w:type="paragraph" w:styleId="Nadpis9">
    <w:name w:val="heading 9"/>
    <w:basedOn w:val="Normln"/>
    <w:next w:val="Normln"/>
    <w:link w:val="Nadpis9Char"/>
    <w:uiPriority w:val="9"/>
    <w:semiHidden/>
    <w:unhideWhenUsed/>
    <w:qFormat/>
    <w:rsid w:val="00D846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7E7BE2"/>
    <w:rPr>
      <w:rFonts w:ascii="Times New Roman" w:eastAsia="Times New Roman" w:hAnsi="Times New Roman" w:cs="Times New Roman"/>
      <w:b/>
      <w:bCs/>
      <w:sz w:val="28"/>
      <w:szCs w:val="28"/>
      <w:lang w:eastAsia="cs-CZ"/>
    </w:rPr>
  </w:style>
  <w:style w:type="paragraph" w:styleId="Textkomente">
    <w:name w:val="annotation text"/>
    <w:basedOn w:val="Normln"/>
    <w:link w:val="TextkomenteChar"/>
    <w:unhideWhenUsed/>
    <w:rsid w:val="007E7BE2"/>
    <w:rPr>
      <w:sz w:val="20"/>
      <w:szCs w:val="20"/>
    </w:rPr>
  </w:style>
  <w:style w:type="character" w:customStyle="1" w:styleId="TextkomenteChar">
    <w:name w:val="Text komentáře Char"/>
    <w:basedOn w:val="Standardnpsmoodstavce"/>
    <w:link w:val="Textkomente"/>
    <w:rsid w:val="007E7BE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E7BE2"/>
    <w:pPr>
      <w:tabs>
        <w:tab w:val="center" w:pos="4536"/>
        <w:tab w:val="right" w:pos="9072"/>
      </w:tabs>
    </w:pPr>
  </w:style>
  <w:style w:type="character" w:customStyle="1" w:styleId="ZpatChar">
    <w:name w:val="Zápatí Char"/>
    <w:basedOn w:val="Standardnpsmoodstavce"/>
    <w:link w:val="Zpat"/>
    <w:uiPriority w:val="99"/>
    <w:rsid w:val="007E7BE2"/>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7E7BE2"/>
    <w:pPr>
      <w:snapToGrid w:val="0"/>
    </w:pPr>
    <w:rPr>
      <w:color w:val="000000"/>
      <w:szCs w:val="20"/>
    </w:rPr>
  </w:style>
  <w:style w:type="character" w:customStyle="1" w:styleId="ZkladntextChar">
    <w:name w:val="Základní text Char"/>
    <w:basedOn w:val="Standardnpsmoodstavce"/>
    <w:link w:val="Zkladntext"/>
    <w:semiHidden/>
    <w:rsid w:val="007E7BE2"/>
    <w:rPr>
      <w:rFonts w:ascii="Times New Roman" w:eastAsia="Times New Roman" w:hAnsi="Times New Roman" w:cs="Times New Roman"/>
      <w:color w:val="000000"/>
      <w:sz w:val="24"/>
      <w:szCs w:val="20"/>
      <w:lang w:eastAsia="cs-CZ"/>
    </w:rPr>
  </w:style>
  <w:style w:type="paragraph" w:styleId="Textvbloku">
    <w:name w:val="Block Text"/>
    <w:basedOn w:val="Normln"/>
    <w:unhideWhenUsed/>
    <w:rsid w:val="007E7BE2"/>
    <w:pPr>
      <w:tabs>
        <w:tab w:val="num" w:pos="530"/>
      </w:tabs>
      <w:ind w:left="530" w:right="110"/>
      <w:jc w:val="both"/>
    </w:pPr>
    <w:rPr>
      <w:rFonts w:ascii="Arial" w:hAnsi="Arial" w:cs="Arial"/>
      <w:sz w:val="20"/>
      <w:szCs w:val="20"/>
    </w:rPr>
  </w:style>
  <w:style w:type="paragraph" w:customStyle="1" w:styleId="Normln0">
    <w:name w:val="Normální~"/>
    <w:basedOn w:val="Normln"/>
    <w:rsid w:val="007E7BE2"/>
    <w:pPr>
      <w:widowControl w:val="0"/>
    </w:pPr>
    <w:rPr>
      <w:noProof/>
      <w:szCs w:val="20"/>
    </w:rPr>
  </w:style>
  <w:style w:type="character" w:styleId="Odkaznakoment">
    <w:name w:val="annotation reference"/>
    <w:basedOn w:val="Standardnpsmoodstavce"/>
    <w:semiHidden/>
    <w:unhideWhenUsed/>
    <w:rsid w:val="007E7BE2"/>
    <w:rPr>
      <w:sz w:val="16"/>
      <w:szCs w:val="16"/>
    </w:rPr>
  </w:style>
  <w:style w:type="paragraph" w:styleId="Odstavecseseznamem">
    <w:name w:val="List Paragraph"/>
    <w:basedOn w:val="Normln"/>
    <w:link w:val="OdstavecseseznamemChar"/>
    <w:uiPriority w:val="34"/>
    <w:qFormat/>
    <w:rsid w:val="007E7BE2"/>
    <w:pPr>
      <w:ind w:left="720"/>
      <w:contextualSpacing/>
    </w:pPr>
  </w:style>
  <w:style w:type="paragraph" w:customStyle="1" w:styleId="lnek">
    <w:name w:val="článek"/>
    <w:basedOn w:val="Odstavecseseznamem"/>
    <w:link w:val="lnekChar"/>
    <w:autoRedefine/>
    <w:rsid w:val="007E7BE2"/>
    <w:pPr>
      <w:numPr>
        <w:numId w:val="2"/>
      </w:numPr>
      <w:ind w:left="0" w:firstLine="284"/>
      <w:jc w:val="center"/>
    </w:pPr>
    <w:rPr>
      <w:rFonts w:ascii="Arial" w:hAnsi="Arial" w:cs="Arial"/>
      <w:b/>
      <w:sz w:val="20"/>
      <w:szCs w:val="20"/>
    </w:rPr>
  </w:style>
  <w:style w:type="paragraph" w:customStyle="1" w:styleId="lnekpopis">
    <w:name w:val="článek popis"/>
    <w:basedOn w:val="Normln"/>
    <w:link w:val="lnekpopisChar"/>
    <w:rsid w:val="007E7BE2"/>
    <w:pPr>
      <w:jc w:val="center"/>
    </w:pPr>
    <w:rPr>
      <w:rFonts w:ascii="Arial" w:hAnsi="Arial" w:cs="Arial"/>
      <w:b/>
      <w:sz w:val="20"/>
      <w:szCs w:val="20"/>
    </w:rPr>
  </w:style>
  <w:style w:type="character" w:customStyle="1" w:styleId="OdstavecseseznamemChar">
    <w:name w:val="Odstavec se seznamem Char"/>
    <w:basedOn w:val="Standardnpsmoodstavce"/>
    <w:link w:val="Odstavecseseznamem"/>
    <w:uiPriority w:val="34"/>
    <w:rsid w:val="007E7BE2"/>
    <w:rPr>
      <w:rFonts w:ascii="Times New Roman" w:eastAsia="Times New Roman" w:hAnsi="Times New Roman" w:cs="Times New Roman"/>
      <w:sz w:val="24"/>
      <w:szCs w:val="24"/>
      <w:lang w:eastAsia="cs-CZ"/>
    </w:rPr>
  </w:style>
  <w:style w:type="character" w:customStyle="1" w:styleId="lnekChar">
    <w:name w:val="článek Char"/>
    <w:basedOn w:val="OdstavecseseznamemChar"/>
    <w:link w:val="lnek"/>
    <w:rsid w:val="007E7BE2"/>
    <w:rPr>
      <w:rFonts w:ascii="Arial" w:eastAsia="Times New Roman" w:hAnsi="Arial" w:cs="Arial"/>
      <w:b/>
      <w:sz w:val="20"/>
      <w:szCs w:val="20"/>
      <w:lang w:eastAsia="cs-CZ"/>
    </w:rPr>
  </w:style>
  <w:style w:type="paragraph" w:customStyle="1" w:styleId="odstavec1uroven">
    <w:name w:val="odstavec 1 uroven"/>
    <w:basedOn w:val="Normln"/>
    <w:link w:val="odstavec1urovenChar"/>
    <w:rsid w:val="007E7BE2"/>
    <w:pPr>
      <w:numPr>
        <w:numId w:val="1"/>
      </w:numPr>
      <w:tabs>
        <w:tab w:val="left" w:pos="2410"/>
      </w:tabs>
      <w:jc w:val="both"/>
    </w:pPr>
    <w:rPr>
      <w:rFonts w:ascii="Arial" w:hAnsi="Arial" w:cs="Arial"/>
      <w:sz w:val="20"/>
      <w:szCs w:val="20"/>
    </w:rPr>
  </w:style>
  <w:style w:type="character" w:customStyle="1" w:styleId="lnekpopisChar">
    <w:name w:val="článek popis Char"/>
    <w:basedOn w:val="Standardnpsmoodstavce"/>
    <w:link w:val="lnekpopis"/>
    <w:rsid w:val="007E7BE2"/>
    <w:rPr>
      <w:rFonts w:ascii="Arial" w:eastAsia="Times New Roman" w:hAnsi="Arial" w:cs="Arial"/>
      <w:b/>
      <w:sz w:val="20"/>
      <w:szCs w:val="20"/>
      <w:lang w:eastAsia="cs-CZ"/>
    </w:rPr>
  </w:style>
  <w:style w:type="paragraph" w:customStyle="1" w:styleId="Odstavec">
    <w:name w:val="Odstavec"/>
    <w:basedOn w:val="Normln"/>
    <w:link w:val="OdstavecChar"/>
    <w:autoRedefine/>
    <w:rsid w:val="007E7BE2"/>
    <w:pPr>
      <w:numPr>
        <w:ilvl w:val="1"/>
        <w:numId w:val="16"/>
      </w:numPr>
      <w:tabs>
        <w:tab w:val="left" w:pos="2410"/>
      </w:tabs>
      <w:jc w:val="both"/>
    </w:pPr>
    <w:rPr>
      <w:rFonts w:ascii="Arial" w:hAnsi="Arial" w:cs="Arial"/>
      <w:sz w:val="20"/>
      <w:szCs w:val="20"/>
    </w:rPr>
  </w:style>
  <w:style w:type="character" w:customStyle="1" w:styleId="odstavec1urovenChar">
    <w:name w:val="odstavec 1 uroven Char"/>
    <w:basedOn w:val="Standardnpsmoodstavce"/>
    <w:link w:val="odstavec1uroven"/>
    <w:rsid w:val="007E7BE2"/>
    <w:rPr>
      <w:rFonts w:ascii="Arial" w:eastAsia="Times New Roman" w:hAnsi="Arial" w:cs="Arial"/>
      <w:sz w:val="20"/>
      <w:szCs w:val="20"/>
      <w:lang w:eastAsia="cs-CZ"/>
    </w:rPr>
  </w:style>
  <w:style w:type="character" w:customStyle="1" w:styleId="OdstavecChar">
    <w:name w:val="Odstavec Char"/>
    <w:basedOn w:val="Standardnpsmoodstavce"/>
    <w:link w:val="Odstavec"/>
    <w:rsid w:val="007E7BE2"/>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7E7BE2"/>
    <w:rPr>
      <w:rFonts w:ascii="Tahoma" w:hAnsi="Tahoma" w:cs="Tahoma"/>
      <w:sz w:val="16"/>
      <w:szCs w:val="16"/>
    </w:rPr>
  </w:style>
  <w:style w:type="character" w:customStyle="1" w:styleId="TextbublinyChar">
    <w:name w:val="Text bubliny Char"/>
    <w:basedOn w:val="Standardnpsmoodstavce"/>
    <w:link w:val="Textbubliny"/>
    <w:uiPriority w:val="99"/>
    <w:semiHidden/>
    <w:rsid w:val="007E7BE2"/>
    <w:rPr>
      <w:rFonts w:ascii="Tahoma" w:eastAsia="Times New Roman" w:hAnsi="Tahoma" w:cs="Tahoma"/>
      <w:sz w:val="16"/>
      <w:szCs w:val="16"/>
      <w:lang w:eastAsia="cs-CZ"/>
    </w:rPr>
  </w:style>
  <w:style w:type="paragraph" w:customStyle="1" w:styleId="SODlnek">
    <w:name w:val="SOD článek"/>
    <w:basedOn w:val="Odstavecseseznamem"/>
    <w:link w:val="SODlnekChar"/>
    <w:rsid w:val="007E7BE2"/>
    <w:pPr>
      <w:numPr>
        <w:numId w:val="18"/>
      </w:numPr>
      <w:jc w:val="center"/>
    </w:pPr>
    <w:rPr>
      <w:rFonts w:ascii="Arial" w:hAnsi="Arial" w:cs="Arial"/>
      <w:sz w:val="20"/>
      <w:szCs w:val="20"/>
    </w:rPr>
  </w:style>
  <w:style w:type="paragraph" w:customStyle="1" w:styleId="SODlanek">
    <w:name w:val="SOD članek"/>
    <w:basedOn w:val="SODlnek"/>
    <w:link w:val="SODlanekChar"/>
    <w:qFormat/>
    <w:rsid w:val="004C0026"/>
    <w:rPr>
      <w:b/>
    </w:rPr>
  </w:style>
  <w:style w:type="character" w:customStyle="1" w:styleId="SODlnekChar">
    <w:name w:val="SOD článek Char"/>
    <w:basedOn w:val="OdstavecseseznamemChar"/>
    <w:link w:val="SODlnek"/>
    <w:rsid w:val="007E7BE2"/>
    <w:rPr>
      <w:rFonts w:ascii="Arial" w:eastAsia="Times New Roman" w:hAnsi="Arial" w:cs="Arial"/>
      <w:sz w:val="20"/>
      <w:szCs w:val="20"/>
      <w:lang w:eastAsia="cs-CZ"/>
    </w:rPr>
  </w:style>
  <w:style w:type="paragraph" w:customStyle="1" w:styleId="SODlnadpis">
    <w:name w:val="SOD čl. nadpis"/>
    <w:basedOn w:val="SODlnek"/>
    <w:link w:val="SODlnadpisChar"/>
    <w:qFormat/>
    <w:rsid w:val="004C0026"/>
    <w:pPr>
      <w:numPr>
        <w:numId w:val="0"/>
      </w:numPr>
    </w:pPr>
    <w:rPr>
      <w:b/>
    </w:rPr>
  </w:style>
  <w:style w:type="character" w:customStyle="1" w:styleId="SODlanekChar">
    <w:name w:val="SOD članek Char"/>
    <w:basedOn w:val="SODlnekChar"/>
    <w:link w:val="SODlanek"/>
    <w:rsid w:val="004C0026"/>
    <w:rPr>
      <w:rFonts w:ascii="Arial" w:eastAsia="Times New Roman" w:hAnsi="Arial" w:cs="Arial"/>
      <w:b/>
      <w:sz w:val="20"/>
      <w:szCs w:val="20"/>
      <w:lang w:eastAsia="cs-CZ"/>
    </w:rPr>
  </w:style>
  <w:style w:type="paragraph" w:customStyle="1" w:styleId="SoDodstavec">
    <w:name w:val="SoD odstavec"/>
    <w:basedOn w:val="Odstavecseseznamem"/>
    <w:link w:val="SoDodstavecChar"/>
    <w:qFormat/>
    <w:rsid w:val="008006B1"/>
    <w:pPr>
      <w:numPr>
        <w:numId w:val="29"/>
      </w:numPr>
      <w:jc w:val="both"/>
    </w:pPr>
    <w:rPr>
      <w:rFonts w:ascii="Arial" w:hAnsi="Arial" w:cs="Arial"/>
      <w:sz w:val="20"/>
      <w:szCs w:val="20"/>
    </w:rPr>
  </w:style>
  <w:style w:type="character" w:customStyle="1" w:styleId="SODlnadpisChar">
    <w:name w:val="SOD čl. nadpis Char"/>
    <w:basedOn w:val="SODlnekChar"/>
    <w:link w:val="SODlnadpis"/>
    <w:rsid w:val="004C0026"/>
    <w:rPr>
      <w:rFonts w:ascii="Arial" w:eastAsia="Times New Roman" w:hAnsi="Arial" w:cs="Arial"/>
      <w:b/>
      <w:sz w:val="20"/>
      <w:szCs w:val="20"/>
      <w:lang w:eastAsia="cs-CZ"/>
    </w:rPr>
  </w:style>
  <w:style w:type="character" w:customStyle="1" w:styleId="SoDodstavecChar">
    <w:name w:val="SoD odstavec Char"/>
    <w:basedOn w:val="OdstavecseseznamemChar"/>
    <w:link w:val="SoDodstavec"/>
    <w:rsid w:val="008006B1"/>
    <w:rPr>
      <w:rFonts w:ascii="Arial" w:eastAsia="Times New Roman" w:hAnsi="Arial" w:cs="Arial"/>
      <w:sz w:val="20"/>
      <w:szCs w:val="20"/>
      <w:lang w:eastAsia="cs-CZ"/>
    </w:rPr>
  </w:style>
  <w:style w:type="character" w:customStyle="1" w:styleId="Nadpis9Char">
    <w:name w:val="Nadpis 9 Char"/>
    <w:basedOn w:val="Standardnpsmoodstavce"/>
    <w:link w:val="Nadpis9"/>
    <w:uiPriority w:val="9"/>
    <w:semiHidden/>
    <w:rsid w:val="00D84614"/>
    <w:rPr>
      <w:rFonts w:asciiTheme="majorHAnsi" w:eastAsiaTheme="majorEastAsia" w:hAnsiTheme="majorHAnsi" w:cstheme="majorBidi"/>
      <w:i/>
      <w:iCs/>
      <w:color w:val="404040" w:themeColor="text1" w:themeTint="BF"/>
      <w:sz w:val="20"/>
      <w:szCs w:val="20"/>
      <w:lang w:eastAsia="cs-CZ"/>
    </w:rPr>
  </w:style>
  <w:style w:type="paragraph" w:customStyle="1" w:styleId="przdndek">
    <w:name w:val="prázdný řádek"/>
    <w:basedOn w:val="Normln"/>
    <w:autoRedefine/>
    <w:qFormat/>
    <w:rsid w:val="00D84614"/>
    <w:pPr>
      <w:tabs>
        <w:tab w:val="left" w:pos="284"/>
      </w:tabs>
      <w:jc w:val="center"/>
    </w:pPr>
    <w:rPr>
      <w:rFonts w:ascii="Arial Black" w:hAnsi="Arial Black" w:cs="Arial"/>
      <w:b/>
      <w:sz w:val="44"/>
      <w:szCs w:val="44"/>
    </w:rPr>
  </w:style>
  <w:style w:type="paragraph" w:customStyle="1" w:styleId="typzen">
    <w:name w:val="typ řízení"/>
    <w:basedOn w:val="Normln"/>
    <w:rsid w:val="00D84614"/>
    <w:pPr>
      <w:jc w:val="center"/>
    </w:pPr>
    <w:rPr>
      <w:rFonts w:ascii="Arial Black" w:hAnsi="Arial Black"/>
      <w:b/>
      <w:bCs/>
      <w:sz w:val="28"/>
      <w:szCs w:val="20"/>
    </w:rPr>
  </w:style>
  <w:style w:type="paragraph" w:customStyle="1" w:styleId="Nzevzakzky">
    <w:name w:val="Název zakázky"/>
    <w:basedOn w:val="Nadpis9"/>
    <w:rsid w:val="00D84614"/>
    <w:pPr>
      <w:keepLines w:val="0"/>
      <w:spacing w:before="0"/>
      <w:jc w:val="center"/>
    </w:pPr>
    <w:rPr>
      <w:rFonts w:ascii="Arial Black" w:eastAsia="Times New Roman" w:hAnsi="Arial Black" w:cs="Arial"/>
      <w:b/>
      <w:bCs/>
      <w:i w:val="0"/>
      <w:iCs w:val="0"/>
      <w:color w:val="auto"/>
      <w:sz w:val="40"/>
    </w:rPr>
  </w:style>
  <w:style w:type="character" w:customStyle="1" w:styleId="Podmnky">
    <w:name w:val="Podmínky"/>
    <w:rsid w:val="00D84614"/>
    <w:rPr>
      <w:rFonts w:ascii="Arial Black" w:hAnsi="Arial Black"/>
      <w:sz w:val="44"/>
    </w:rPr>
  </w:style>
  <w:style w:type="paragraph" w:customStyle="1" w:styleId="Zadavatel">
    <w:name w:val="Zadavatel"/>
    <w:basedOn w:val="Normln"/>
    <w:rsid w:val="00D84614"/>
    <w:pPr>
      <w:ind w:left="227"/>
    </w:pPr>
    <w:rPr>
      <w:rFonts w:ascii="Arial Black" w:hAnsi="Arial Black"/>
      <w:b/>
      <w:bCs/>
      <w:sz w:val="28"/>
      <w:szCs w:val="20"/>
    </w:rPr>
  </w:style>
  <w:style w:type="paragraph" w:styleId="Zhlav">
    <w:name w:val="header"/>
    <w:basedOn w:val="Normln"/>
    <w:link w:val="ZhlavChar"/>
    <w:uiPriority w:val="99"/>
    <w:unhideWhenUsed/>
    <w:rsid w:val="00D84614"/>
    <w:pPr>
      <w:tabs>
        <w:tab w:val="center" w:pos="4536"/>
        <w:tab w:val="right" w:pos="9072"/>
      </w:tabs>
    </w:pPr>
  </w:style>
  <w:style w:type="character" w:customStyle="1" w:styleId="ZhlavChar">
    <w:name w:val="Záhlaví Char"/>
    <w:basedOn w:val="Standardnpsmoodstavce"/>
    <w:link w:val="Zhlav"/>
    <w:uiPriority w:val="99"/>
    <w:rsid w:val="00D84614"/>
    <w:rPr>
      <w:rFonts w:ascii="Times New Roman" w:eastAsia="Times New Roman" w:hAnsi="Times New Roman" w:cs="Times New Roman"/>
      <w:sz w:val="24"/>
      <w:szCs w:val="24"/>
      <w:lang w:eastAsia="cs-CZ"/>
    </w:rPr>
  </w:style>
  <w:style w:type="character" w:styleId="Hypertextovodkaz">
    <w:name w:val="Hyperlink"/>
    <w:rsid w:val="00557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skrabal@freepoin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DEDB-1A0F-4735-967C-B5624955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5619</Words>
  <Characters>33158</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Uvíra Jan</dc:creator>
  <cp:lastModifiedBy>Eva Zhořová</cp:lastModifiedBy>
  <cp:revision>3</cp:revision>
  <cp:lastPrinted>2016-07-25T04:49:00Z</cp:lastPrinted>
  <dcterms:created xsi:type="dcterms:W3CDTF">2016-07-29T11:59:00Z</dcterms:created>
  <dcterms:modified xsi:type="dcterms:W3CDTF">2016-07-29T13:55:00Z</dcterms:modified>
</cp:coreProperties>
</file>