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mc:AlternateContent>
      <mc:Choice Requires="wps"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982345</wp:posOffset>
            </wp:positionH>
            <wp:positionV relativeFrom="margin">
              <wp:posOffset>6985</wp:posOffset>
            </wp:positionV>
            <wp:extent cx="1193165" cy="187325"/>
            <wp:wrapSquare wrapText="bothSides"/>
            <wp:docPr id="1" name="Shape 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193165" cy="18732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pBdr>
                            <w:bottom w:val="single" w:sz="4" w:space="0" w:color="auto"/>
                          </w:pBdr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en-US" w:eastAsia="en-US" w:bidi="en-US"/>
                          </w:rPr>
                          <w:t xml:space="preserve">Roman 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cs-CZ" w:eastAsia="cs-CZ" w:bidi="cs-CZ"/>
                          </w:rPr>
                          <w:t>Masničák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93.950000000000003pt;margin-top:0.55000000000000004pt;width:93.950000000000003pt;height:14.75pt;z-index:-125829375;mso-wrap-distance-left:0;mso-wrap-distance-right:0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pBdr>
                      <w:bottom w:val="single" w:sz="4" w:space="0" w:color="auto"/>
                    </w:pBdr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en-US" w:eastAsia="en-US" w:bidi="en-US"/>
                    </w:rPr>
                    <w:t xml:space="preserve">Roman 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cs-CZ" w:eastAsia="cs-CZ" w:bidi="cs-CZ"/>
                    </w:rPr>
                    <w:t>Masničák</w:t>
                  </w:r>
                </w:p>
              </w:txbxContent>
            </v:textbox>
            <w10:wrap type="square" anchorx="margin" anchory="margin"/>
          </v:shape>
        </w:pict>
      </mc:Fallback>
    </mc:AlternateContent>
    <w:p>
      <w:pPr>
        <w:pStyle w:val="Style4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sectPr>
          <w:footnotePr>
            <w:pos w:val="pageBottom"/>
            <w:numFmt w:val="decimal"/>
            <w:numRestart w:val="continuous"/>
          </w:footnotePr>
          <w:pgSz w:w="12240" w:h="15840"/>
          <w:pgMar w:top="848" w:left="3426" w:right="520" w:bottom="0" w:header="0" w:footer="3" w:gutter="0"/>
          <w:cols w:space="720"/>
          <w:noEndnote/>
          <w:rtlGutter w:val="0"/>
          <w:docGrid w:linePitch="360"/>
        </w:sectPr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FAKTURA - DAŇOVÝ DOKLAD č. 18111205</w:t>
      </w:r>
      <w:bookmarkEnd w:id="0"/>
    </w:p>
    <w:p>
      <w:pPr>
        <w:pStyle w:val="Style6"/>
        <w:keepNext w:val="0"/>
        <w:keepLines w:val="0"/>
        <w:framePr w:w="1606" w:h="1998" w:wrap="none" w:vAnchor="text" w:hAnchor="margin" w:x="246" w:y="21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Dodavatel:</w:t>
      </w:r>
    </w:p>
    <w:p>
      <w:pPr>
        <w:pStyle w:val="Style8"/>
        <w:keepNext w:val="0"/>
        <w:keepLines w:val="0"/>
        <w:framePr w:w="1606" w:h="1998" w:wrap="none" w:vAnchor="text" w:hAnchor="margin" w:x="246" w:y="21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Roman Masničák Smrčí 69 513 01 Semily</w:t>
      </w:r>
    </w:p>
    <w:p>
      <w:pPr>
        <w:pStyle w:val="Style10"/>
        <w:keepNext/>
        <w:keepLines/>
        <w:framePr w:w="1606" w:h="1998" w:wrap="none" w:vAnchor="text" w:hAnchor="margin" w:x="246" w:y="21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 61202941 DIČ: CZ7311193439 Telefon:</w:t>
      </w:r>
      <w:bookmarkEnd w:id="1"/>
    </w:p>
    <w:p>
      <w:pPr>
        <w:pStyle w:val="Style6"/>
        <w:keepNext w:val="0"/>
        <w:keepLines w:val="0"/>
        <w:framePr w:w="1606" w:h="1998" w:wrap="none" w:vAnchor="text" w:hAnchor="margin" w:x="246" w:y="21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Mobile</w:t>
      </w:r>
    </w:p>
    <w:p>
      <w:pPr>
        <w:pStyle w:val="Style6"/>
        <w:keepNext w:val="0"/>
        <w:keepLines w:val="0"/>
        <w:framePr w:w="1512" w:h="821" w:wrap="none" w:vAnchor="text" w:hAnchor="margin" w:x="5545" w:y="21"/>
        <w:widowControl w:val="0"/>
        <w:shd w:val="clear" w:color="auto" w:fill="auto"/>
        <w:bidi w:val="0"/>
        <w:spacing w:before="0" w:after="0" w:line="39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Variabilní symbol: Konstantní symbol: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 č.:</w:t>
      </w:r>
    </w:p>
    <w:p>
      <w:pPr>
        <w:pStyle w:val="Style6"/>
        <w:keepNext w:val="0"/>
        <w:keepLines w:val="0"/>
        <w:framePr w:w="641" w:h="202" w:wrap="none" w:vAnchor="text" w:hAnchor="margin" w:x="8353" w:y="5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ze dne:</w:t>
      </w:r>
    </w:p>
    <w:p>
      <w:pPr>
        <w:pStyle w:val="Style6"/>
        <w:keepNext w:val="0"/>
        <w:keepLines w:val="0"/>
        <w:framePr w:w="785" w:h="202" w:wrap="none" w:vAnchor="text" w:hAnchor="margin" w:x="5552" w:y="9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Odběratel:</w:t>
      </w:r>
    </w:p>
    <w:p>
      <w:pPr>
        <w:pStyle w:val="Style10"/>
        <w:keepNext/>
        <w:keepLines/>
        <w:framePr w:w="389" w:h="457" w:wrap="none" w:vAnchor="text" w:hAnchor="margin" w:x="6992" w:y="9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  <w:bookmarkEnd w:id="2"/>
    </w:p>
    <w:p>
      <w:pPr>
        <w:pStyle w:val="Style10"/>
        <w:keepNext/>
        <w:keepLines/>
        <w:framePr w:w="389" w:h="457" w:wrap="none" w:vAnchor="text" w:hAnchor="margin" w:x="6992" w:y="9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  <w:bookmarkEnd w:id="3"/>
    </w:p>
    <w:p>
      <w:pPr>
        <w:pStyle w:val="Style13"/>
        <w:keepNext w:val="0"/>
        <w:keepLines w:val="0"/>
        <w:framePr w:w="1987" w:h="212" w:wrap="none" w:vAnchor="text" w:hAnchor="margin" w:x="253" w:y="20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u w:val="single"/>
          <w:shd w:val="clear" w:color="auto" w:fill="auto"/>
          <w:lang w:val="cs-CZ" w:eastAsia="cs-CZ" w:bidi="cs-CZ"/>
        </w:rPr>
        <w:t xml:space="preserve">E-mail: </w:t>
      </w:r>
      <w:r>
        <w:fldChar w:fldCharType="begin"/>
      </w:r>
      <w:r>
        <w:rPr/>
        <w:instrText> HYPERLINK "mailto:info@masnicak.cz"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3"/>
          <w:szCs w:val="13"/>
          <w:u w:val="single"/>
          <w:shd w:val="clear" w:color="auto" w:fill="auto"/>
          <w:lang w:val="en-US" w:eastAsia="en-US" w:bidi="en-US"/>
        </w:rPr>
        <w:t>info@masnicak.cz</w:t>
      </w:r>
      <w:r>
        <w:fldChar w:fldCharType="end"/>
      </w:r>
    </w:p>
    <w:p>
      <w:pPr>
        <w:pStyle w:val="Style8"/>
        <w:keepNext w:val="0"/>
        <w:keepLines w:val="0"/>
        <w:framePr w:w="2873" w:h="695" w:wrap="none" w:vAnchor="text" w:hAnchor="margin" w:x="5811" w:y="1527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Domov mládeže a školní jídelna Neklánová 32 128 00 Praha 28</w:t>
      </w:r>
    </w:p>
    <w:p>
      <w:pPr>
        <w:pStyle w:val="Style6"/>
        <w:keepNext w:val="0"/>
        <w:keepLines w:val="0"/>
        <w:framePr w:w="835" w:h="464" w:wrap="none" w:vAnchor="text" w:hAnchor="margin" w:x="9073" w:y="21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righ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18111205</w:t>
      </w:r>
    </w:p>
    <w:p>
      <w:pPr>
        <w:pStyle w:val="Style6"/>
        <w:keepNext w:val="0"/>
        <w:keepLines w:val="0"/>
        <w:framePr w:w="835" w:h="464" w:wrap="none" w:vAnchor="text" w:hAnchor="margin" w:x="9073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0308</w:t>
      </w:r>
    </w:p>
    <w:p>
      <w:pPr>
        <w:pStyle w:val="Style10"/>
        <w:keepNext/>
        <w:keepLines/>
        <w:framePr w:w="821" w:h="227" w:wrap="none" w:vAnchor="text" w:hAnchor="margin" w:x="9059" w:y="9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65992351</w:t>
      </w:r>
      <w:bookmarkEnd w:id="4"/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21" w:lineRule="exact"/>
      </w:pPr>
    </w:p>
    <w:p>
      <w:pPr>
        <w:widowControl w:val="0"/>
        <w:spacing w:line="14" w:lineRule="exact"/>
        <w:sectPr>
          <w:type w:val="continuous"/>
          <w:pgSz w:w="12240" w:h="15840"/>
          <w:pgMar w:top="848" w:left="1547" w:right="520" w:bottom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before="53" w:after="53" w:line="240" w:lineRule="exact"/>
        <w:rPr>
          <w:sz w:val="19"/>
          <w:szCs w:val="19"/>
        </w:rPr>
      </w:pPr>
    </w:p>
    <w:p>
      <w:pPr>
        <w:widowControl w:val="0"/>
        <w:spacing w:line="14" w:lineRule="exact"/>
        <w:sectPr>
          <w:type w:val="continuous"/>
          <w:pgSz w:w="12240" w:h="15840"/>
          <w:pgMar w:top="848" w:left="0" w:right="0" w:bottom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tbl>
      <w:tblPr>
        <w:tblOverlap w:val="never"/>
        <w:jc w:val="center"/>
        <w:tblLayout w:type="fixed"/>
      </w:tblPr>
      <w:tblGrid>
        <w:gridCol w:w="2876"/>
        <w:gridCol w:w="1001"/>
        <w:gridCol w:w="1426"/>
        <w:gridCol w:w="698"/>
        <w:gridCol w:w="950"/>
        <w:gridCol w:w="792"/>
        <w:gridCol w:w="1134"/>
        <w:gridCol w:w="1224"/>
      </w:tblGrid>
      <w:tr>
        <w:trPr>
          <w:trHeight w:val="42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 vystavení: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05.09.2018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0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Konečný příjemce: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 splatnosti: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19.09.2018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 uskutečnění plnění: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05.09.2018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Forma úhrady: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Příkazem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Označení dodávky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J.cena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Sleva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Cena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%DPH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—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Kč Celkem</w:t>
            </w:r>
          </w:p>
        </w:tc>
      </w:tr>
      <w:tr>
        <w:trPr>
          <w:trHeight w:val="43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Fakturuji Vám prodej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Uhrazená záloha, č. 180800013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00" w:right="0" w:firstLine="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-75 223,00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-75 223,00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-75 223,00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Vaillant VU 306/5-5 ecoTec plus plynový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41 556,00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34 341,88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7 214,12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41 556,00</w:t>
            </w:r>
          </w:p>
        </w:tc>
      </w:tr>
      <w:tr>
        <w:trPr>
          <w:trHeight w:val="19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kotel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Vaillant připojovací sada na omítku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00" w:right="0" w:firstLine="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 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4 040,00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3 338,66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701,34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4 040,00</w:t>
            </w:r>
          </w:p>
        </w:tc>
      </w:tr>
      <w:tr>
        <w:trPr>
          <w:trHeight w:val="19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sestavě 20151263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zásobníkové čidlo Vaillant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00" w:right="0" w:firstLine="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 ks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450,10 17,35%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307,43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64,58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372,01</w:t>
            </w:r>
          </w:p>
        </w:tc>
      </w:tr>
      <w:tr>
        <w:trPr>
          <w:trHeight w:val="1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Vaillant VIH uniStor R 400/3 BR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00" w:right="0" w:firstLine="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 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29 155,00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24 093,69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5 061,31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29 155,00</w:t>
            </w:r>
          </w:p>
        </w:tc>
      </w:tr>
      <w:tr>
        <w:trPr>
          <w:trHeight w:val="2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nepřímotopný ohřívač vody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 po Praze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00" w:right="0" w:firstLine="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 ks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82,64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17,36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100,00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 položek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62164,30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13 058,71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75223,01</w:t>
            </w:r>
          </w:p>
        </w:tc>
      </w:tr>
      <w:tr>
        <w:trPr>
          <w:trHeight w:val="19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Uhrazené zálohy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-75 223,00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Zaokrouhlení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-0,01</w:t>
            </w:r>
          </w:p>
        </w:tc>
      </w:tr>
      <w:tr>
        <w:trPr>
          <w:trHeight w:val="425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CELKEM K ÚHRADĚ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0,00</w:t>
            </w:r>
          </w:p>
        </w:tc>
      </w:tr>
    </w:tbl>
    <w:p>
      <w:pPr>
        <w:widowControl w:val="0"/>
        <w:spacing w:after="286" w:line="14" w:lineRule="exact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40" w:line="240" w:lineRule="auto"/>
        <w:ind w:left="26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Vystavil: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2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Úřad příslušný podle §71 odst.2 živnostenského zákona: Městský úřad Semily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60" w:right="500" w:firstLine="0"/>
        <w:jc w:val="left"/>
        <w:sectPr>
          <w:type w:val="continuous"/>
          <w:pgSz w:w="12240" w:h="15840"/>
          <w:pgMar w:top="848" w:left="1572" w:right="520" w:bottom="0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Dovolujeme sl Vás upozornit, že v případě nedodržení data splatnosti uvedeného na faktuře Vám budeme účtovat úrok z prodleni v dohodnuté, resp. zákonné výši a smluvní pokutu (byla-li sjednána).</w:t>
      </w:r>
    </w:p>
    <w:p>
      <w:pPr>
        <w:widowControl w:val="0"/>
        <w:spacing w:line="206" w:lineRule="exact"/>
        <w:rPr>
          <w:sz w:val="17"/>
          <w:szCs w:val="17"/>
        </w:rPr>
      </w:pPr>
    </w:p>
    <w:p>
      <w:pPr>
        <w:widowControl w:val="0"/>
        <w:spacing w:line="14" w:lineRule="exact"/>
        <w:sectPr>
          <w:type w:val="continuous"/>
          <w:pgSz w:w="12240" w:h="15840"/>
          <w:pgMar w:top="848" w:left="0" w:right="0" w:bottom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framePr w:w="1710" w:h="306" w:wrap="none" w:vAnchor="text" w:hAnchor="margin" w:x="2229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DPH v Kč:</w:t>
      </w:r>
    </w:p>
    <w:p>
      <w:pPr>
        <w:pStyle w:val="Style23"/>
        <w:keepNext w:val="0"/>
        <w:keepLines w:val="0"/>
        <w:framePr w:w="2635" w:h="155" w:wrap="none" w:vAnchor="text" w:hAnchor="margin" w:x="260" w:y="23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Ekonomický a informační systém POHODA</w:t>
      </w:r>
    </w:p>
    <w:tbl>
      <w:tblPr>
        <w:tblOverlap w:val="never"/>
        <w:jc w:val="left"/>
        <w:tblLayout w:type="fixed"/>
      </w:tblPr>
      <w:tblGrid>
        <w:gridCol w:w="882"/>
        <w:gridCol w:w="774"/>
        <w:gridCol w:w="1044"/>
        <w:gridCol w:w="1490"/>
      </w:tblGrid>
      <w:tr>
        <w:trPr>
          <w:trHeight w:val="20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4190" w:h="1040" w:wrap="none" w:vAnchor="text" w:hAnchor="margin" w:x="5693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Základ v Kč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4190" w:h="1040" w:wrap="none" w:vAnchor="text" w:hAnchor="margin" w:x="5693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Sazba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4190" w:h="1040" w:wrap="none" w:vAnchor="text" w:hAnchor="margin" w:x="5693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DPH v Kč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4190" w:h="1040" w:wrap="none" w:vAnchor="text" w:hAnchor="margin" w:x="5693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Celkem s DPH v Kč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190" w:h="1040" w:wrap="none" w:vAnchor="text" w:hAnchor="margin" w:x="5693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-0,01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4190" w:h="1040" w:wrap="none" w:vAnchor="text" w:hAnchor="margin" w:x="5693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190" w:h="1040" w:wrap="none" w:vAnchor="text" w:hAnchor="margin" w:x="5693" w:y="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190" w:h="1040" w:wrap="none" w:vAnchor="text" w:hAnchor="margin" w:x="5693" w:y="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190" w:h="1040" w:wrap="none" w:vAnchor="text" w:hAnchor="margin" w:x="5693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4190" w:h="1040" w:wrap="none" w:vAnchor="text" w:hAnchor="margin" w:x="5693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190" w:h="1040" w:wrap="none" w:vAnchor="text" w:hAnchor="margin" w:x="5693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190" w:h="1040" w:wrap="none" w:vAnchor="text" w:hAnchor="margin" w:x="5693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190" w:h="1040" w:wrap="none" w:vAnchor="text" w:hAnchor="margin" w:x="5693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190" w:h="1040" w:wrap="none" w:vAnchor="text" w:hAnchor="margin" w:x="5693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190" w:h="1040" w:wrap="none" w:vAnchor="text" w:hAnchor="margin" w:x="5693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190" w:h="1040" w:wrap="none" w:vAnchor="text" w:hAnchor="margin" w:x="5693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4190" w:h="1040" w:wrap="none" w:vAnchor="text" w:hAnchor="margin" w:x="5693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62 164,30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4190" w:h="1040" w:wrap="none" w:vAnchor="text" w:hAnchor="margin" w:x="5693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4190" w:h="1040" w:wrap="none" w:vAnchor="text" w:hAnchor="margin" w:x="5693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13 058,71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4190" w:h="1040" w:wrap="none" w:vAnchor="text" w:hAnchor="margin" w:x="5693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75 223,01</w:t>
            </w:r>
          </w:p>
        </w:tc>
      </w:tr>
    </w:tbl>
    <w:p>
      <w:pPr>
        <w:pStyle w:val="Style6"/>
        <w:keepNext w:val="0"/>
        <w:keepLines w:val="0"/>
        <w:framePr w:w="1138" w:h="151" w:wrap="none" w:vAnchor="text" w:hAnchor="margin" w:x="1758" w:y="19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Převzal:</w:t>
      </w:r>
    </w:p>
    <w:p>
      <w:pPr>
        <w:pStyle w:val="Style6"/>
        <w:keepNext w:val="0"/>
        <w:keepLines w:val="0"/>
        <w:framePr w:w="605" w:h="202" w:wrap="none" w:vAnchor="text" w:hAnchor="margin" w:x="6524" w:y="20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Razítko:</w:t>
      </w:r>
    </w:p>
    <w:p>
      <w:pPr>
        <w:pStyle w:val="Style8"/>
        <w:keepNext w:val="0"/>
        <w:keepLines w:val="0"/>
        <w:framePr w:w="2707" w:h="745" w:wrap="none" w:vAnchor="text" w:hAnchor="margin" w:x="3522" w:y="2215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Domov mládeže a školní jídelna</w:t>
      </w:r>
    </w:p>
    <w:p>
      <w:pPr>
        <w:pStyle w:val="Style25"/>
        <w:keepNext/>
        <w:keepLines/>
        <w:framePr w:w="2707" w:h="745" w:wrap="none" w:vAnchor="text" w:hAnchor="margin" w:x="3522" w:y="2215"/>
        <w:widowControl w:val="0"/>
        <w:shd w:val="clear" w:color="auto" w:fill="auto"/>
        <w:bidi w:val="0"/>
        <w:spacing w:before="0" w:after="0"/>
        <w:ind w:left="0" w:right="0" w:firstLine="0"/>
      </w:pPr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Praha 2, Neklánová 32</w:t>
      </w:r>
      <w:bookmarkEnd w:id="5"/>
    </w:p>
    <w:p>
      <w:pPr>
        <w:pStyle w:val="Style8"/>
        <w:keepNext w:val="0"/>
        <w:keepLines w:val="0"/>
        <w:framePr w:w="2707" w:h="745" w:wrap="none" w:vAnchor="text" w:hAnchor="margin" w:x="3522" w:y="2215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center"/>
        <w:rPr>
          <w:sz w:val="17"/>
          <w:szCs w:val="17"/>
        </w:rPr>
      </w:pPr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pobočka: Husova 3, Praha 1</w:t>
      </w:r>
    </w:p>
    <w:drawing>
      <wp:anchor distT="0" distB="228600" distL="31750" distR="511810" simplePos="0" relativeHeight="62914690" behindDoc="1" locked="0" layoutInCell="1" allowOverlap="1">
        <wp:simplePos x="0" y="0"/>
        <wp:positionH relativeFrom="page">
          <wp:posOffset>1178560</wp:posOffset>
        </wp:positionH>
        <wp:positionV relativeFrom="paragraph">
          <wp:posOffset>441325</wp:posOffset>
        </wp:positionV>
        <wp:extent cx="1127760" cy="890270"/>
        <wp:wrapNone/>
        <wp:docPr id="3" name="Shape 3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4" name="Picture box 4"/>
                <pic:cNvPicPr/>
              </pic:nvPicPr>
              <pic:blipFill>
                <a:blip r:embed="rId5"/>
                <a:stretch/>
              </pic:blipFill>
              <pic:spPr>
                <a:xfrm>
                  <a:ext cx="1127760" cy="890270"/>
                </a:xfrm>
                <a:prstGeom prst="rect"/>
              </pic:spPr>
            </pic:pic>
          </a:graphicData>
        </a:graphic>
      </wp:anchor>
    </w:drawing>
    <w:drawing>
      <wp:anchor distT="0" distB="0" distL="0" distR="0" simplePos="0" relativeHeight="62914691" behindDoc="1" locked="0" layoutInCell="1" allowOverlap="1">
        <wp:simplePos x="0" y="0"/>
        <wp:positionH relativeFrom="page">
          <wp:posOffset>6551295</wp:posOffset>
        </wp:positionH>
        <wp:positionV relativeFrom="paragraph">
          <wp:posOffset>1250315</wp:posOffset>
        </wp:positionV>
        <wp:extent cx="402590" cy="579120"/>
        <wp:wrapNone/>
        <wp:docPr id="5" name="Shape 5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6" name="Picture box 6"/>
                <pic:cNvPicPr/>
              </pic:nvPicPr>
              <pic:blipFill>
                <a:blip r:embed="rId7"/>
                <a:stretch/>
              </pic:blipFill>
              <pic:spPr>
                <a:xfrm>
                  <a:ext cx="402590" cy="579120"/>
                </a:xfrm>
                <a:prstGeom prst="rect"/>
              </pic:spPr>
            </pic:pic>
          </a:graphicData>
        </a:graphic>
      </wp:anchor>
    </w:drawing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39" w:lineRule="exact"/>
      </w:pPr>
    </w:p>
    <w:p>
      <w:pPr>
        <w:widowControl w:val="0"/>
        <w:spacing w:line="14" w:lineRule="exact"/>
      </w:pPr>
    </w:p>
    <w:sectPr>
      <w:type w:val="continuous"/>
      <w:pgSz w:w="12240" w:h="15840"/>
      <w:pgMar w:top="848" w:left="1547" w:right="520" w:bottom="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4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Nadpis #1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Základní text (3)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9">
    <w:name w:val="Základní text (2)_"/>
    <w:basedOn w:val="DefaultParagraphFont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1">
    <w:name w:val="Nadpis #3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4">
    <w:name w:val="Základní text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7">
    <w:name w:val="Titulek tabulky_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9">
    <w:name w:val="Jiné_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4">
    <w:name w:val="Titulek obrázku_"/>
    <w:basedOn w:val="DefaultParagraphFont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26">
    <w:name w:val="Nadpis #2_"/>
    <w:basedOn w:val="DefaultParagraphFont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Základní text (4)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Nadpis #1"/>
    <w:basedOn w:val="Normal"/>
    <w:link w:val="CharStyle5"/>
    <w:pPr>
      <w:widowControl w:val="0"/>
      <w:shd w:val="clear" w:color="auto" w:fill="FFFFFF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Základní text (3)"/>
    <w:basedOn w:val="Normal"/>
    <w:link w:val="CharStyle7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8">
    <w:name w:val="Základní text (2)"/>
    <w:basedOn w:val="Normal"/>
    <w:link w:val="CharStyle9"/>
    <w:pPr>
      <w:widowControl w:val="0"/>
      <w:shd w:val="clear" w:color="auto" w:fill="FFFFFF"/>
      <w:spacing w:after="140"/>
    </w:pPr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10">
    <w:name w:val="Nadpis #3"/>
    <w:basedOn w:val="Normal"/>
    <w:link w:val="CharStyle11"/>
    <w:pPr>
      <w:widowControl w:val="0"/>
      <w:shd w:val="clear" w:color="auto" w:fill="FFFFFF"/>
      <w:spacing w:line="257" w:lineRule="auto"/>
      <w:outlineLvl w:val="2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3">
    <w:name w:val="Základní text"/>
    <w:basedOn w:val="Normal"/>
    <w:link w:val="CharStyle14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16">
    <w:name w:val="Titulek tabulky"/>
    <w:basedOn w:val="Normal"/>
    <w:link w:val="CharStyle17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18">
    <w:name w:val="Jiné"/>
    <w:basedOn w:val="Normal"/>
    <w:link w:val="CharStyle19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23">
    <w:name w:val="Titulek obrázku"/>
    <w:basedOn w:val="Normal"/>
    <w:link w:val="CharStyle24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25">
    <w:name w:val="Nadpis #2"/>
    <w:basedOn w:val="Normal"/>
    <w:link w:val="CharStyle26"/>
    <w:pPr>
      <w:widowControl w:val="0"/>
      <w:shd w:val="clear" w:color="auto" w:fill="FFFFFF"/>
      <w:spacing w:line="221" w:lineRule="auto"/>
      <w:jc w:val="center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