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19" w:rsidRDefault="008E0EA6" w:rsidP="000D4119">
      <w:pPr>
        <w:suppressAutoHyphens/>
        <w:jc w:val="center"/>
        <w:rPr>
          <w:rFonts w:ascii="Calibri" w:hAnsi="Calibri" w:cs="Arial"/>
          <w:b/>
          <w:sz w:val="56"/>
          <w:szCs w:val="56"/>
        </w:rPr>
      </w:pPr>
      <w:r>
        <w:rPr>
          <w:rFonts w:ascii="Calibri" w:hAnsi="Calibri" w:cs="Arial"/>
          <w:b/>
          <w:sz w:val="56"/>
          <w:szCs w:val="56"/>
        </w:rPr>
        <w:t>SMLOUV</w:t>
      </w:r>
      <w:r w:rsidR="008423B2">
        <w:rPr>
          <w:rFonts w:ascii="Calibri" w:hAnsi="Calibri" w:cs="Arial"/>
          <w:b/>
          <w:sz w:val="56"/>
          <w:szCs w:val="56"/>
        </w:rPr>
        <w:t>A</w:t>
      </w:r>
      <w:r w:rsidR="000D4119">
        <w:rPr>
          <w:rFonts w:ascii="Calibri" w:hAnsi="Calibri" w:cs="Arial"/>
          <w:b/>
          <w:sz w:val="56"/>
          <w:szCs w:val="56"/>
        </w:rPr>
        <w:t xml:space="preserve"> O DÍLO</w:t>
      </w:r>
    </w:p>
    <w:p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rsidR="000D4119" w:rsidRDefault="000D4119" w:rsidP="000D4119">
      <w:pPr>
        <w:suppressAutoHyphens/>
        <w:jc w:val="center"/>
        <w:rPr>
          <w:rFonts w:ascii="Calibri" w:hAnsi="Calibri" w:cs="Arial"/>
          <w:sz w:val="22"/>
          <w:szCs w:val="22"/>
        </w:rPr>
      </w:pPr>
    </w:p>
    <w:p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8423B2" w:rsidRPr="008423B2">
        <w:rPr>
          <w:rFonts w:ascii="Calibri" w:hAnsi="Calibri" w:cs="Arial"/>
          <w:bCs/>
          <w:sz w:val="22"/>
          <w:szCs w:val="22"/>
        </w:rPr>
        <w:t>2018/01/044</w:t>
      </w:r>
    </w:p>
    <w:p w:rsidR="000D4119" w:rsidRDefault="000D4119" w:rsidP="000D4119">
      <w:pPr>
        <w:pStyle w:val="Nadpis1"/>
        <w:jc w:val="center"/>
        <w:rPr>
          <w:rFonts w:ascii="Calibri" w:hAnsi="Calibri"/>
          <w:sz w:val="28"/>
          <w:szCs w:val="28"/>
        </w:rPr>
      </w:pPr>
      <w:r>
        <w:rPr>
          <w:rFonts w:ascii="Calibri" w:hAnsi="Calibri"/>
          <w:sz w:val="28"/>
          <w:szCs w:val="28"/>
        </w:rPr>
        <w:t>SMLUVNÍ STRANY</w:t>
      </w:r>
    </w:p>
    <w:p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8423B2">
        <w:rPr>
          <w:rFonts w:ascii="Calibri" w:hAnsi="Calibri" w:cs="Arial"/>
          <w:sz w:val="22"/>
          <w:szCs w:val="22"/>
        </w:rPr>
        <w:tab/>
      </w:r>
      <w:r>
        <w:rPr>
          <w:rFonts w:ascii="Calibri" w:hAnsi="Calibri" w:cs="Arial"/>
          <w:sz w:val="22"/>
          <w:szCs w:val="22"/>
        </w:rPr>
        <w:t xml:space="preserve">Habrová 302, 739 61 Třinec – Dolní </w:t>
      </w:r>
      <w:proofErr w:type="spellStart"/>
      <w:r>
        <w:rPr>
          <w:rFonts w:ascii="Calibri" w:hAnsi="Calibri" w:cs="Arial"/>
          <w:sz w:val="22"/>
          <w:szCs w:val="22"/>
        </w:rPr>
        <w:t>Líštná</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r>
      <w:r w:rsidR="008423B2">
        <w:rPr>
          <w:rFonts w:ascii="Calibri" w:hAnsi="Calibri" w:cs="Arial"/>
          <w:sz w:val="22"/>
          <w:szCs w:val="22"/>
        </w:rPr>
        <w:tab/>
      </w:r>
      <w:r>
        <w:rPr>
          <w:rFonts w:ascii="Calibri" w:hAnsi="Calibri" w:cs="Arial"/>
          <w:sz w:val="22"/>
          <w:szCs w:val="22"/>
        </w:rPr>
        <w:t xml:space="preserve">Mgr. Pavlem </w:t>
      </w:r>
      <w:proofErr w:type="spellStart"/>
      <w:r>
        <w:rPr>
          <w:rFonts w:ascii="Calibri" w:hAnsi="Calibri" w:cs="Arial"/>
          <w:sz w:val="22"/>
          <w:szCs w:val="22"/>
        </w:rPr>
        <w:t>Pezdou</w:t>
      </w:r>
      <w:proofErr w:type="spellEnd"/>
      <w:r>
        <w:rPr>
          <w:rFonts w:ascii="Calibri" w:hAnsi="Calibri" w:cs="Arial"/>
          <w:sz w:val="22"/>
          <w:szCs w:val="22"/>
        </w:rPr>
        <w:t>, ředitelem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Pr>
          <w:rFonts w:ascii="Calibri" w:hAnsi="Calibri" w:cs="Arial"/>
          <w:sz w:val="22"/>
          <w:szCs w:val="22"/>
        </w:rPr>
        <w:t>smluvních:</w:t>
      </w:r>
      <w:r w:rsidR="00F16D05">
        <w:rPr>
          <w:rFonts w:ascii="Calibri" w:hAnsi="Calibri" w:cs="Arial"/>
          <w:sz w:val="22"/>
          <w:szCs w:val="22"/>
        </w:rPr>
        <w:t xml:space="preserve">       </w:t>
      </w:r>
      <w:r w:rsidR="00F42843">
        <w:rPr>
          <w:rFonts w:ascii="Calibri" w:hAnsi="Calibri" w:cs="Arial"/>
          <w:sz w:val="22"/>
          <w:szCs w:val="22"/>
        </w:rPr>
        <w:t xml:space="preserve">              </w:t>
      </w:r>
      <w:r w:rsidR="008423B2">
        <w:rPr>
          <w:rFonts w:ascii="Calibri" w:hAnsi="Calibri" w:cs="Arial"/>
          <w:sz w:val="22"/>
          <w:szCs w:val="22"/>
        </w:rPr>
        <w:tab/>
      </w:r>
      <w:r w:rsidR="008423B2">
        <w:rPr>
          <w:rFonts w:ascii="Calibri" w:hAnsi="Calibri" w:cs="Arial"/>
          <w:sz w:val="22"/>
          <w:szCs w:val="22"/>
        </w:rPr>
        <w:tab/>
      </w:r>
      <w:r>
        <w:rPr>
          <w:rFonts w:ascii="Calibri" w:hAnsi="Calibri" w:cs="Arial"/>
          <w:sz w:val="22"/>
          <w:szCs w:val="22"/>
        </w:rPr>
        <w:t xml:space="preserve">Mgr. Pavel </w:t>
      </w:r>
      <w:proofErr w:type="spellStart"/>
      <w:r>
        <w:rPr>
          <w:rFonts w:ascii="Calibri" w:hAnsi="Calibri" w:cs="Arial"/>
          <w:sz w:val="22"/>
          <w:szCs w:val="22"/>
        </w:rPr>
        <w:t>Pezda</w:t>
      </w:r>
      <w:proofErr w:type="spellEnd"/>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F42843">
        <w:rPr>
          <w:rFonts w:ascii="Calibri" w:hAnsi="Calibri" w:cs="Arial"/>
          <w:sz w:val="22"/>
          <w:szCs w:val="22"/>
        </w:rPr>
        <w:t xml:space="preserve">                 </w:t>
      </w:r>
      <w:r w:rsidR="008423B2">
        <w:rPr>
          <w:rFonts w:ascii="Calibri" w:hAnsi="Calibri" w:cs="Arial"/>
          <w:sz w:val="22"/>
          <w:szCs w:val="22"/>
        </w:rPr>
        <w:tab/>
      </w:r>
      <w:r w:rsidR="008423B2">
        <w:rPr>
          <w:rFonts w:ascii="Calibri" w:hAnsi="Calibri" w:cs="Arial"/>
          <w:sz w:val="22"/>
          <w:szCs w:val="22"/>
        </w:rPr>
        <w:tab/>
      </w:r>
      <w:r w:rsidR="00CF4B75">
        <w:rPr>
          <w:rFonts w:ascii="Calibri" w:hAnsi="Calibri" w:cs="Arial"/>
          <w:sz w:val="22"/>
          <w:szCs w:val="22"/>
        </w:rPr>
        <w:t>Ing</w:t>
      </w:r>
      <w:r>
        <w:rPr>
          <w:rFonts w:ascii="Calibri" w:hAnsi="Calibri" w:cs="Arial"/>
          <w:sz w:val="22"/>
          <w:szCs w:val="22"/>
        </w:rPr>
        <w:t xml:space="preserve">. Lukáš </w:t>
      </w:r>
      <w:proofErr w:type="spellStart"/>
      <w:r>
        <w:rPr>
          <w:rFonts w:ascii="Calibri" w:hAnsi="Calibri" w:cs="Arial"/>
          <w:sz w:val="22"/>
          <w:szCs w:val="22"/>
        </w:rPr>
        <w:t>Pydych</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8423B2">
        <w:rPr>
          <w:rFonts w:ascii="Calibri" w:hAnsi="Calibri" w:cs="Arial"/>
          <w:sz w:val="22"/>
          <w:szCs w:val="22"/>
        </w:rPr>
        <w:tab/>
      </w:r>
      <w:r>
        <w:rPr>
          <w:rFonts w:ascii="Calibri" w:hAnsi="Calibri" w:cs="Arial"/>
          <w:sz w:val="22"/>
          <w:szCs w:val="22"/>
        </w:rPr>
        <w:t>558 993 711</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8423B2">
        <w:rPr>
          <w:rFonts w:ascii="Calibri" w:hAnsi="Calibri" w:cs="Arial"/>
          <w:sz w:val="22"/>
          <w:szCs w:val="22"/>
        </w:rPr>
        <w:tab/>
      </w:r>
      <w:r>
        <w:rPr>
          <w:rFonts w:ascii="Calibri" w:hAnsi="Calibri" w:cs="Arial"/>
          <w:sz w:val="22"/>
          <w:szCs w:val="22"/>
        </w:rPr>
        <w:t>ssmt@ssmt.cz</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8423B2">
        <w:rPr>
          <w:rFonts w:ascii="Calibri" w:hAnsi="Calibri" w:cs="Arial"/>
          <w:sz w:val="22"/>
          <w:szCs w:val="22"/>
        </w:rPr>
        <w:tab/>
      </w:r>
      <w:r>
        <w:rPr>
          <w:rFonts w:ascii="Calibri" w:hAnsi="Calibri" w:cs="Arial"/>
          <w:sz w:val="22"/>
          <w:szCs w:val="22"/>
        </w:rPr>
        <w:t>00600954</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8423B2">
        <w:rPr>
          <w:rFonts w:ascii="Calibri" w:hAnsi="Calibri" w:cs="Arial"/>
          <w:sz w:val="22"/>
          <w:szCs w:val="22"/>
        </w:rPr>
        <w:tab/>
      </w:r>
      <w:r>
        <w:rPr>
          <w:rFonts w:ascii="Calibri" w:hAnsi="Calibri" w:cs="Arial"/>
          <w:sz w:val="22"/>
          <w:szCs w:val="22"/>
        </w:rPr>
        <w:t>neplátce</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r>
      <w:r w:rsidR="008423B2">
        <w:rPr>
          <w:rFonts w:ascii="Calibri" w:hAnsi="Calibri" w:cs="Arial"/>
          <w:sz w:val="22"/>
          <w:szCs w:val="22"/>
        </w:rPr>
        <w:tab/>
      </w:r>
      <w:proofErr w:type="spellStart"/>
      <w:r w:rsidR="008164CD">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Pr>
          <w:rFonts w:ascii="Calibri" w:hAnsi="Calibri" w:cs="Arial"/>
          <w:sz w:val="22"/>
          <w:szCs w:val="22"/>
        </w:rPr>
        <w:tab/>
      </w:r>
      <w:r>
        <w:rPr>
          <w:rFonts w:ascii="Calibri" w:hAnsi="Calibri" w:cs="Arial"/>
          <w:sz w:val="22"/>
          <w:szCs w:val="22"/>
        </w:rPr>
        <w:tab/>
      </w:r>
      <w:r w:rsidR="008423B2">
        <w:rPr>
          <w:rFonts w:ascii="Calibri" w:hAnsi="Calibri" w:cs="Arial"/>
          <w:sz w:val="22"/>
          <w:szCs w:val="22"/>
        </w:rPr>
        <w:tab/>
      </w:r>
      <w:proofErr w:type="spellStart"/>
      <w:r w:rsidR="008164CD">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rsidR="000D4119" w:rsidRDefault="000D4119" w:rsidP="000D4119">
      <w:pPr>
        <w:spacing w:before="40" w:after="40"/>
        <w:ind w:left="567" w:hanging="567"/>
        <w:rPr>
          <w:rFonts w:ascii="Calibri" w:hAnsi="Calibri" w:cs="Arial"/>
          <w:b/>
          <w:bCs/>
          <w:sz w:val="22"/>
          <w:szCs w:val="22"/>
        </w:rPr>
      </w:pPr>
    </w:p>
    <w:p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r w:rsidR="008423B2">
        <w:rPr>
          <w:rFonts w:ascii="Calibri" w:hAnsi="Calibri"/>
          <w:sz w:val="28"/>
          <w:szCs w:val="28"/>
        </w:rPr>
        <w:t>Ing. Pavel Rusnok</w:t>
      </w:r>
      <w:r>
        <w:rPr>
          <w:rFonts w:ascii="Calibri" w:hAnsi="Calibri"/>
          <w:sz w:val="22"/>
          <w:szCs w:val="22"/>
        </w:rPr>
        <w:tab/>
      </w:r>
      <w:r>
        <w:rPr>
          <w:rFonts w:ascii="Calibri" w:hAnsi="Calibri"/>
          <w:sz w:val="22"/>
          <w:szCs w:val="22"/>
        </w:rPr>
        <w:tab/>
      </w:r>
      <w:r>
        <w:rPr>
          <w:rFonts w:ascii="Calibri" w:hAnsi="Calibri"/>
          <w:sz w:val="22"/>
          <w:szCs w:val="22"/>
        </w:rPr>
        <w:tab/>
      </w:r>
    </w:p>
    <w:p w:rsidR="000D4119" w:rsidRPr="008423B2" w:rsidRDefault="000D4119" w:rsidP="000D4119">
      <w:pPr>
        <w:pStyle w:val="Normln1"/>
        <w:tabs>
          <w:tab w:val="num" w:pos="426"/>
          <w:tab w:val="left" w:pos="3119"/>
        </w:tabs>
        <w:spacing w:line="240" w:lineRule="auto"/>
        <w:ind w:left="567" w:hanging="567"/>
        <w:jc w:val="both"/>
        <w:rPr>
          <w:rFonts w:ascii="Calibri" w:hAnsi="Calibri" w:cs="Arial"/>
          <w:i/>
          <w:sz w:val="22"/>
          <w:szCs w:val="22"/>
        </w:rPr>
      </w:pPr>
      <w:r>
        <w:rPr>
          <w:rFonts w:ascii="Calibri" w:hAnsi="Calibri" w:cs="Arial"/>
          <w:sz w:val="22"/>
          <w:szCs w:val="22"/>
        </w:rPr>
        <w:tab/>
      </w:r>
      <w:r>
        <w:rPr>
          <w:rFonts w:ascii="Calibri" w:hAnsi="Calibri" w:cs="Arial"/>
          <w:sz w:val="22"/>
          <w:szCs w:val="22"/>
        </w:rPr>
        <w:tab/>
        <w:t>zapsána v</w:t>
      </w:r>
      <w:r w:rsidR="001C370B">
        <w:rPr>
          <w:rFonts w:ascii="Calibri" w:hAnsi="Calibri" w:cs="Arial"/>
          <w:sz w:val="22"/>
          <w:szCs w:val="22"/>
        </w:rPr>
        <w:t> </w:t>
      </w:r>
      <w:r w:rsidR="001C370B">
        <w:rPr>
          <w:rFonts w:ascii="Calibri" w:hAnsi="Calibri" w:cs="Arial"/>
          <w:sz w:val="22"/>
          <w:szCs w:val="22"/>
        </w:rPr>
        <w:tab/>
      </w:r>
      <w:r w:rsidR="008423B2">
        <w:rPr>
          <w:rFonts w:ascii="Calibri" w:hAnsi="Calibri" w:cs="Arial"/>
          <w:sz w:val="22"/>
          <w:szCs w:val="22"/>
        </w:rPr>
        <w:tab/>
      </w:r>
      <w:r w:rsidR="008423B2" w:rsidRPr="008423B2">
        <w:rPr>
          <w:rFonts w:ascii="Calibri" w:hAnsi="Calibri" w:cs="Arial"/>
          <w:sz w:val="22"/>
          <w:szCs w:val="22"/>
        </w:rPr>
        <w:t>Rejstříku živnostenského podnikání</w:t>
      </w:r>
    </w:p>
    <w:p w:rsidR="000D4119" w:rsidRPr="008423B2" w:rsidRDefault="000D4119" w:rsidP="000D4119">
      <w:pPr>
        <w:pStyle w:val="Normln1"/>
        <w:tabs>
          <w:tab w:val="num" w:pos="426"/>
          <w:tab w:val="left" w:pos="3119"/>
        </w:tabs>
        <w:spacing w:line="240" w:lineRule="auto"/>
        <w:ind w:left="567" w:hanging="567"/>
        <w:jc w:val="both"/>
        <w:rPr>
          <w:rFonts w:ascii="Calibri" w:hAnsi="Calibri" w:cs="Arial"/>
          <w:sz w:val="22"/>
          <w:szCs w:val="22"/>
        </w:rPr>
      </w:pPr>
      <w:r w:rsidRPr="008423B2">
        <w:rPr>
          <w:rFonts w:ascii="Calibri" w:hAnsi="Calibri" w:cs="Arial"/>
          <w:sz w:val="22"/>
          <w:szCs w:val="22"/>
        </w:rPr>
        <w:tab/>
      </w:r>
      <w:r w:rsidRPr="008423B2">
        <w:rPr>
          <w:rFonts w:ascii="Calibri" w:hAnsi="Calibri" w:cs="Arial"/>
          <w:sz w:val="22"/>
          <w:szCs w:val="22"/>
        </w:rPr>
        <w:tab/>
        <w:t>jednání ve věcech:</w:t>
      </w:r>
    </w:p>
    <w:p w:rsidR="000D4119" w:rsidRPr="008423B2" w:rsidRDefault="000D4119" w:rsidP="000D4119">
      <w:pPr>
        <w:pStyle w:val="Normln1"/>
        <w:tabs>
          <w:tab w:val="left" w:pos="3119"/>
        </w:tabs>
        <w:spacing w:line="240" w:lineRule="auto"/>
        <w:ind w:left="567" w:hanging="567"/>
        <w:jc w:val="both"/>
        <w:rPr>
          <w:rFonts w:ascii="Calibri" w:hAnsi="Calibri" w:cs="Arial"/>
          <w:i/>
          <w:sz w:val="22"/>
          <w:szCs w:val="22"/>
        </w:rPr>
      </w:pPr>
      <w:r w:rsidRPr="008423B2">
        <w:rPr>
          <w:rFonts w:ascii="Calibri" w:hAnsi="Calibri" w:cs="Arial"/>
          <w:sz w:val="22"/>
          <w:szCs w:val="22"/>
        </w:rPr>
        <w:tab/>
        <w:t xml:space="preserve">technických: </w:t>
      </w:r>
      <w:r w:rsidRPr="008423B2">
        <w:rPr>
          <w:rFonts w:ascii="Calibri" w:hAnsi="Calibri" w:cs="Arial"/>
          <w:sz w:val="22"/>
          <w:szCs w:val="22"/>
        </w:rPr>
        <w:tab/>
      </w:r>
      <w:r w:rsidR="008423B2">
        <w:rPr>
          <w:rFonts w:ascii="Calibri" w:hAnsi="Calibri" w:cs="Arial"/>
          <w:sz w:val="22"/>
          <w:szCs w:val="22"/>
        </w:rPr>
        <w:tab/>
      </w:r>
      <w:r w:rsidR="008423B2" w:rsidRPr="008423B2">
        <w:rPr>
          <w:rFonts w:ascii="Calibri" w:hAnsi="Calibri" w:cs="Arial"/>
          <w:sz w:val="22"/>
          <w:szCs w:val="22"/>
        </w:rPr>
        <w:t>Ing. Pavel Rusnok</w:t>
      </w:r>
    </w:p>
    <w:p w:rsidR="000D4119" w:rsidRPr="008423B2" w:rsidRDefault="000D4119" w:rsidP="000D4119">
      <w:pPr>
        <w:pStyle w:val="Normln1"/>
        <w:tabs>
          <w:tab w:val="left" w:pos="3119"/>
        </w:tabs>
        <w:spacing w:line="240" w:lineRule="auto"/>
        <w:ind w:left="567" w:hanging="567"/>
        <w:jc w:val="both"/>
        <w:rPr>
          <w:rFonts w:ascii="Calibri" w:hAnsi="Calibri" w:cs="Arial"/>
          <w:sz w:val="22"/>
          <w:szCs w:val="22"/>
        </w:rPr>
      </w:pPr>
      <w:r w:rsidRPr="008423B2">
        <w:rPr>
          <w:rFonts w:ascii="Calibri" w:hAnsi="Calibri" w:cs="Arial"/>
          <w:sz w:val="22"/>
          <w:szCs w:val="22"/>
        </w:rPr>
        <w:tab/>
        <w:t>se sídlem:</w:t>
      </w:r>
      <w:r w:rsidRPr="008423B2">
        <w:rPr>
          <w:rFonts w:ascii="Calibri" w:hAnsi="Calibri" w:cs="Arial"/>
          <w:sz w:val="22"/>
          <w:szCs w:val="22"/>
        </w:rPr>
        <w:tab/>
      </w:r>
      <w:r w:rsidR="008423B2">
        <w:rPr>
          <w:rFonts w:ascii="Calibri" w:hAnsi="Calibri" w:cs="Arial"/>
          <w:sz w:val="22"/>
          <w:szCs w:val="22"/>
        </w:rPr>
        <w:tab/>
      </w:r>
      <w:r w:rsidR="008423B2" w:rsidRPr="008423B2">
        <w:rPr>
          <w:rFonts w:ascii="Calibri" w:hAnsi="Calibri" w:cs="Arial"/>
          <w:sz w:val="22"/>
          <w:szCs w:val="22"/>
        </w:rPr>
        <w:t>Nýdek 628, 739 95 Nýdek</w:t>
      </w:r>
      <w:r w:rsidRPr="008423B2">
        <w:rPr>
          <w:rFonts w:ascii="Calibri" w:hAnsi="Calibri" w:cs="Arial"/>
          <w:sz w:val="22"/>
          <w:szCs w:val="22"/>
        </w:rPr>
        <w:tab/>
      </w:r>
      <w:r w:rsidRPr="008423B2">
        <w:rPr>
          <w:rFonts w:ascii="Calibri" w:hAnsi="Calibri" w:cs="Arial"/>
          <w:sz w:val="22"/>
          <w:szCs w:val="22"/>
        </w:rPr>
        <w:tab/>
      </w:r>
    </w:p>
    <w:p w:rsidR="000D4119" w:rsidRPr="008423B2" w:rsidRDefault="000D4119" w:rsidP="000D4119">
      <w:pPr>
        <w:pStyle w:val="Normln1"/>
        <w:tabs>
          <w:tab w:val="left" w:pos="3119"/>
        </w:tabs>
        <w:spacing w:line="240" w:lineRule="auto"/>
        <w:ind w:left="567" w:hanging="567"/>
        <w:jc w:val="left"/>
        <w:rPr>
          <w:rFonts w:ascii="Calibri" w:hAnsi="Calibri" w:cs="Arial"/>
          <w:sz w:val="22"/>
          <w:szCs w:val="22"/>
        </w:rPr>
      </w:pPr>
      <w:r w:rsidRPr="008423B2">
        <w:rPr>
          <w:rFonts w:ascii="Calibri" w:hAnsi="Calibri" w:cs="Arial"/>
          <w:sz w:val="22"/>
          <w:szCs w:val="22"/>
        </w:rPr>
        <w:tab/>
        <w:t>IČ</w:t>
      </w:r>
      <w:r w:rsidR="008423B2" w:rsidRPr="008423B2">
        <w:rPr>
          <w:rFonts w:ascii="Calibri" w:hAnsi="Calibri" w:cs="Arial"/>
          <w:sz w:val="22"/>
          <w:szCs w:val="22"/>
        </w:rPr>
        <w:t>O</w:t>
      </w:r>
      <w:r w:rsidRPr="008423B2">
        <w:rPr>
          <w:rFonts w:ascii="Calibri" w:hAnsi="Calibri" w:cs="Arial"/>
          <w:sz w:val="22"/>
          <w:szCs w:val="22"/>
        </w:rPr>
        <w:t xml:space="preserve">: </w:t>
      </w:r>
      <w:r w:rsidRPr="008423B2">
        <w:rPr>
          <w:rFonts w:ascii="Calibri" w:hAnsi="Calibri" w:cs="Arial"/>
          <w:sz w:val="22"/>
          <w:szCs w:val="22"/>
        </w:rPr>
        <w:tab/>
      </w:r>
      <w:r w:rsidR="008423B2">
        <w:rPr>
          <w:rFonts w:ascii="Calibri" w:hAnsi="Calibri" w:cs="Arial"/>
          <w:sz w:val="22"/>
          <w:szCs w:val="22"/>
        </w:rPr>
        <w:tab/>
      </w:r>
      <w:r w:rsidR="008423B2" w:rsidRPr="008423B2">
        <w:rPr>
          <w:rFonts w:ascii="Calibri" w:hAnsi="Calibri" w:cs="Arial"/>
          <w:sz w:val="22"/>
          <w:szCs w:val="22"/>
        </w:rPr>
        <w:t>47170077</w:t>
      </w:r>
    </w:p>
    <w:p w:rsidR="000D4119" w:rsidRPr="008423B2" w:rsidRDefault="000D4119" w:rsidP="000D4119">
      <w:pPr>
        <w:pStyle w:val="NormlnIMP"/>
        <w:tabs>
          <w:tab w:val="left" w:pos="3119"/>
        </w:tabs>
        <w:spacing w:line="240" w:lineRule="auto"/>
        <w:ind w:left="567" w:hanging="567"/>
        <w:rPr>
          <w:rFonts w:ascii="Calibri" w:hAnsi="Calibri" w:cs="Arial"/>
          <w:sz w:val="22"/>
          <w:szCs w:val="22"/>
        </w:rPr>
      </w:pPr>
      <w:r w:rsidRPr="008423B2">
        <w:rPr>
          <w:rFonts w:ascii="Calibri" w:hAnsi="Calibri" w:cs="Arial"/>
          <w:sz w:val="22"/>
          <w:szCs w:val="22"/>
        </w:rPr>
        <w:tab/>
        <w:t xml:space="preserve">DIČ: </w:t>
      </w:r>
      <w:r w:rsidRPr="008423B2">
        <w:rPr>
          <w:rFonts w:ascii="Calibri" w:hAnsi="Calibri" w:cs="Arial"/>
          <w:sz w:val="22"/>
          <w:szCs w:val="22"/>
        </w:rPr>
        <w:tab/>
      </w:r>
      <w:r w:rsidR="008423B2">
        <w:rPr>
          <w:rFonts w:ascii="Calibri" w:hAnsi="Calibri" w:cs="Arial"/>
          <w:sz w:val="22"/>
          <w:szCs w:val="22"/>
        </w:rPr>
        <w:tab/>
      </w:r>
      <w:r w:rsidR="008423B2" w:rsidRPr="008423B2">
        <w:rPr>
          <w:rFonts w:asciiTheme="minorHAnsi" w:hAnsiTheme="minorHAnsi" w:cstheme="minorHAnsi"/>
          <w:sz w:val="22"/>
          <w:szCs w:val="22"/>
        </w:rPr>
        <w:t>CZ6802161047</w:t>
      </w:r>
      <w:r w:rsidRPr="008423B2">
        <w:rPr>
          <w:rFonts w:ascii="Calibri" w:hAnsi="Calibri" w:cs="Arial"/>
          <w:sz w:val="22"/>
          <w:szCs w:val="22"/>
        </w:rPr>
        <w:tab/>
      </w:r>
      <w:r w:rsidRPr="008423B2">
        <w:rPr>
          <w:rFonts w:ascii="Calibri" w:hAnsi="Calibri" w:cs="Arial"/>
          <w:sz w:val="22"/>
          <w:szCs w:val="22"/>
        </w:rPr>
        <w:tab/>
      </w:r>
      <w:r w:rsidRPr="008423B2">
        <w:rPr>
          <w:rFonts w:ascii="Calibri" w:hAnsi="Calibri" w:cs="Arial"/>
          <w:sz w:val="22"/>
          <w:szCs w:val="22"/>
        </w:rPr>
        <w:tab/>
      </w:r>
      <w:bookmarkStart w:id="0" w:name="_GoBack"/>
      <w:bookmarkEnd w:id="0"/>
    </w:p>
    <w:p w:rsidR="000D4119" w:rsidRPr="008423B2" w:rsidRDefault="000D4119" w:rsidP="001C370B">
      <w:pPr>
        <w:pStyle w:val="Zkladntext"/>
        <w:tabs>
          <w:tab w:val="left" w:pos="0"/>
        </w:tabs>
        <w:ind w:left="567" w:hanging="567"/>
        <w:rPr>
          <w:rFonts w:ascii="Calibri" w:hAnsi="Calibri" w:cs="Arial"/>
          <w:sz w:val="22"/>
          <w:szCs w:val="22"/>
        </w:rPr>
      </w:pPr>
      <w:r w:rsidRPr="008423B2">
        <w:rPr>
          <w:rFonts w:ascii="Calibri" w:hAnsi="Calibri" w:cs="Arial"/>
          <w:sz w:val="22"/>
          <w:szCs w:val="22"/>
        </w:rPr>
        <w:tab/>
        <w:t>telefon:</w:t>
      </w:r>
      <w:r w:rsidRPr="008423B2">
        <w:rPr>
          <w:rFonts w:ascii="Calibri" w:hAnsi="Calibri" w:cs="Arial"/>
          <w:sz w:val="22"/>
          <w:szCs w:val="22"/>
        </w:rPr>
        <w:tab/>
      </w:r>
      <w:r w:rsidRPr="008423B2">
        <w:rPr>
          <w:rFonts w:ascii="Calibri" w:hAnsi="Calibri" w:cs="Arial"/>
          <w:sz w:val="22"/>
          <w:szCs w:val="22"/>
        </w:rPr>
        <w:tab/>
      </w:r>
      <w:r w:rsidRPr="008423B2">
        <w:rPr>
          <w:rFonts w:ascii="Calibri" w:hAnsi="Calibri" w:cs="Arial"/>
          <w:sz w:val="22"/>
          <w:szCs w:val="22"/>
        </w:rPr>
        <w:tab/>
        <w:t xml:space="preserve">     </w:t>
      </w:r>
      <w:r w:rsidR="009C228B" w:rsidRPr="008423B2">
        <w:rPr>
          <w:rFonts w:ascii="Calibri" w:hAnsi="Calibri" w:cs="Arial"/>
          <w:sz w:val="22"/>
          <w:szCs w:val="22"/>
        </w:rPr>
        <w:t xml:space="preserve"> </w:t>
      </w:r>
      <w:r w:rsidR="008423B2">
        <w:rPr>
          <w:rFonts w:ascii="Calibri" w:hAnsi="Calibri" w:cs="Arial"/>
          <w:sz w:val="22"/>
          <w:szCs w:val="22"/>
        </w:rPr>
        <w:tab/>
      </w:r>
      <w:proofErr w:type="spellStart"/>
      <w:r w:rsidR="008164CD">
        <w:rPr>
          <w:rFonts w:ascii="Calibri" w:hAnsi="Calibri" w:cs="Arial"/>
          <w:sz w:val="22"/>
          <w:szCs w:val="22"/>
        </w:rPr>
        <w:t>xxx</w:t>
      </w:r>
      <w:proofErr w:type="spellEnd"/>
      <w:r w:rsidRPr="008423B2">
        <w:rPr>
          <w:rFonts w:ascii="Calibri" w:hAnsi="Calibri" w:cs="Arial"/>
          <w:sz w:val="22"/>
          <w:szCs w:val="22"/>
        </w:rPr>
        <w:tab/>
      </w:r>
    </w:p>
    <w:p w:rsidR="000D4119" w:rsidRPr="008423B2" w:rsidRDefault="000D4119" w:rsidP="000D4119">
      <w:pPr>
        <w:pStyle w:val="Zkladntext"/>
        <w:tabs>
          <w:tab w:val="left" w:pos="0"/>
        </w:tabs>
        <w:ind w:left="567" w:hanging="567"/>
        <w:rPr>
          <w:rFonts w:ascii="Calibri" w:hAnsi="Calibri" w:cs="Arial"/>
          <w:sz w:val="22"/>
          <w:szCs w:val="22"/>
        </w:rPr>
      </w:pPr>
      <w:r w:rsidRPr="008423B2">
        <w:rPr>
          <w:rFonts w:ascii="Calibri" w:hAnsi="Calibri" w:cs="Arial"/>
          <w:sz w:val="22"/>
          <w:szCs w:val="22"/>
        </w:rPr>
        <w:tab/>
        <w:t>bankovní spojení:</w:t>
      </w:r>
      <w:r w:rsidRPr="008423B2">
        <w:rPr>
          <w:rFonts w:ascii="Calibri" w:hAnsi="Calibri" w:cs="Arial"/>
          <w:sz w:val="22"/>
          <w:szCs w:val="22"/>
        </w:rPr>
        <w:tab/>
        <w:t xml:space="preserve">      </w:t>
      </w:r>
      <w:r w:rsidR="008423B2">
        <w:rPr>
          <w:rFonts w:ascii="Calibri" w:hAnsi="Calibri" w:cs="Arial"/>
          <w:sz w:val="22"/>
          <w:szCs w:val="22"/>
        </w:rPr>
        <w:tab/>
      </w:r>
      <w:proofErr w:type="spellStart"/>
      <w:r w:rsidR="008164CD">
        <w:rPr>
          <w:rFonts w:ascii="Calibri" w:hAnsi="Calibri" w:cs="Arial"/>
          <w:sz w:val="22"/>
          <w:szCs w:val="22"/>
        </w:rPr>
        <w:t>xxx</w:t>
      </w:r>
      <w:proofErr w:type="spellEnd"/>
      <w:r w:rsidRPr="008423B2">
        <w:rPr>
          <w:rFonts w:ascii="Calibri" w:hAnsi="Calibri" w:cs="Arial"/>
          <w:sz w:val="22"/>
          <w:szCs w:val="22"/>
        </w:rPr>
        <w:tab/>
      </w:r>
      <w:r w:rsidRPr="008423B2">
        <w:rPr>
          <w:rFonts w:ascii="Calibri" w:hAnsi="Calibri" w:cs="Arial"/>
          <w:sz w:val="22"/>
          <w:szCs w:val="22"/>
        </w:rPr>
        <w:tab/>
      </w:r>
      <w:r w:rsidRPr="008423B2">
        <w:rPr>
          <w:rFonts w:ascii="Calibri" w:hAnsi="Calibri" w:cs="Arial"/>
          <w:sz w:val="22"/>
          <w:szCs w:val="22"/>
        </w:rPr>
        <w:tab/>
      </w:r>
      <w:r w:rsidRPr="008423B2">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sidRPr="008423B2">
        <w:rPr>
          <w:rFonts w:ascii="Calibri" w:hAnsi="Calibri" w:cs="Arial"/>
          <w:sz w:val="22"/>
          <w:szCs w:val="22"/>
        </w:rPr>
        <w:tab/>
        <w:t xml:space="preserve">č. účtu:   </w:t>
      </w:r>
      <w:r w:rsidRPr="008423B2">
        <w:rPr>
          <w:rFonts w:ascii="Calibri" w:hAnsi="Calibri" w:cs="Arial"/>
          <w:sz w:val="22"/>
          <w:szCs w:val="22"/>
        </w:rPr>
        <w:tab/>
      </w:r>
      <w:r w:rsidRPr="008423B2">
        <w:rPr>
          <w:rFonts w:ascii="Calibri" w:hAnsi="Calibri" w:cs="Arial"/>
          <w:sz w:val="22"/>
          <w:szCs w:val="22"/>
        </w:rPr>
        <w:tab/>
      </w:r>
      <w:r w:rsidRPr="008423B2">
        <w:rPr>
          <w:rFonts w:ascii="Calibri" w:hAnsi="Calibri" w:cs="Arial"/>
          <w:sz w:val="22"/>
          <w:szCs w:val="22"/>
        </w:rPr>
        <w:tab/>
      </w:r>
      <w:r w:rsidR="00F16D05" w:rsidRPr="008423B2">
        <w:rPr>
          <w:rFonts w:ascii="Calibri" w:hAnsi="Calibri" w:cs="Arial"/>
          <w:sz w:val="22"/>
          <w:szCs w:val="22"/>
        </w:rPr>
        <w:t xml:space="preserve">      </w:t>
      </w:r>
      <w:r w:rsidR="008423B2">
        <w:rPr>
          <w:rFonts w:ascii="Calibri" w:hAnsi="Calibri" w:cs="Arial"/>
          <w:sz w:val="22"/>
          <w:szCs w:val="22"/>
        </w:rPr>
        <w:tab/>
      </w:r>
      <w:proofErr w:type="spellStart"/>
      <w:r w:rsidR="008164CD">
        <w:rPr>
          <w:rFonts w:ascii="Calibri" w:hAnsi="Calibri" w:cs="Arial"/>
          <w:sz w:val="22"/>
          <w:szCs w:val="22"/>
        </w:rPr>
        <w:t>xxx</w:t>
      </w:r>
      <w:proofErr w:type="spellEnd"/>
    </w:p>
    <w:p w:rsidR="000D4119" w:rsidRDefault="000D4119" w:rsidP="000D4119">
      <w:pPr>
        <w:ind w:left="567"/>
        <w:rPr>
          <w:rFonts w:ascii="Calibri" w:hAnsi="Calibri" w:cs="Arial"/>
          <w:sz w:val="22"/>
          <w:szCs w:val="22"/>
        </w:rPr>
      </w:pPr>
      <w:r>
        <w:rPr>
          <w:rFonts w:ascii="Calibri" w:hAnsi="Calibri" w:cs="Arial"/>
          <w:b/>
          <w:bCs/>
          <w:iCs/>
          <w:sz w:val="22"/>
          <w:szCs w:val="22"/>
        </w:rPr>
        <w:t>(dále jen zhotovitel)</w:t>
      </w:r>
    </w:p>
    <w:p w:rsidR="000D4119" w:rsidRDefault="000D4119" w:rsidP="000D4119">
      <w:pPr>
        <w:ind w:left="567" w:hanging="567"/>
        <w:jc w:val="center"/>
        <w:rPr>
          <w:rFonts w:ascii="Calibri" w:hAnsi="Calibri"/>
          <w:b/>
          <w:bCs/>
          <w:sz w:val="22"/>
          <w:szCs w:val="22"/>
        </w:rPr>
      </w:pPr>
    </w:p>
    <w:p w:rsidR="000D4119" w:rsidRDefault="000D4119" w:rsidP="000D4119">
      <w:pPr>
        <w:ind w:left="567" w:hanging="567"/>
        <w:jc w:val="center"/>
        <w:rPr>
          <w:rFonts w:ascii="Calibri" w:hAnsi="Calibri"/>
          <w:b/>
          <w:bCs/>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PŘEDMĚT SMLOUVY</w:t>
      </w:r>
    </w:p>
    <w:p w:rsidR="001775B5" w:rsidRDefault="000D4119" w:rsidP="00F84D30">
      <w:pPr>
        <w:pStyle w:val="Odstavecseseznamem"/>
        <w:numPr>
          <w:ilvl w:val="0"/>
          <w:numId w:val="12"/>
        </w:numPr>
        <w:overflowPunct/>
        <w:autoSpaceDE/>
        <w:autoSpaceDN/>
        <w:adjustRightInd/>
        <w:ind w:hanging="501"/>
        <w:jc w:val="both"/>
        <w:rPr>
          <w:rFonts w:asciiTheme="minorHAnsi" w:hAnsiTheme="minorHAnsi" w:cs="Arial"/>
          <w:sz w:val="22"/>
          <w:szCs w:val="22"/>
        </w:rPr>
      </w:pPr>
      <w:r w:rsidRPr="00AA7FE6">
        <w:rPr>
          <w:rFonts w:asciiTheme="minorHAnsi" w:hAnsiTheme="minorHAnsi" w:cs="Arial"/>
          <w:sz w:val="22"/>
          <w:szCs w:val="22"/>
        </w:rPr>
        <w:t>Předmětem té</w:t>
      </w:r>
      <w:r w:rsidR="00F40E7A">
        <w:rPr>
          <w:rFonts w:asciiTheme="minorHAnsi" w:hAnsiTheme="minorHAnsi" w:cs="Arial"/>
          <w:sz w:val="22"/>
          <w:szCs w:val="22"/>
        </w:rPr>
        <w:t xml:space="preserve">to smlouvy je provedení díla </w:t>
      </w:r>
      <w:r w:rsidRPr="00AA7FE6">
        <w:rPr>
          <w:rFonts w:asciiTheme="minorHAnsi" w:hAnsiTheme="minorHAnsi" w:cs="Arial"/>
          <w:b/>
          <w:sz w:val="22"/>
          <w:szCs w:val="22"/>
        </w:rPr>
        <w:t>„</w:t>
      </w:r>
      <w:r w:rsidR="00023139">
        <w:rPr>
          <w:rFonts w:asciiTheme="minorHAnsi" w:hAnsiTheme="minorHAnsi" w:cs="Arial"/>
          <w:b/>
          <w:sz w:val="22"/>
          <w:szCs w:val="22"/>
        </w:rPr>
        <w:t>Výměna interiérových dveří Domova Sosna</w:t>
      </w:r>
      <w:r w:rsidR="0073301D">
        <w:rPr>
          <w:rFonts w:asciiTheme="minorHAnsi" w:hAnsiTheme="minorHAnsi" w:cs="Arial"/>
          <w:b/>
          <w:sz w:val="22"/>
          <w:szCs w:val="22"/>
        </w:rPr>
        <w:t xml:space="preserve"> - opakování</w:t>
      </w:r>
      <w:r w:rsidRPr="00AA7FE6">
        <w:rPr>
          <w:rFonts w:asciiTheme="minorHAnsi" w:hAnsiTheme="minorHAnsi" w:cs="Arial"/>
          <w:b/>
          <w:sz w:val="22"/>
          <w:szCs w:val="22"/>
        </w:rPr>
        <w:t>“</w:t>
      </w:r>
      <w:r w:rsidRPr="00AA7FE6">
        <w:rPr>
          <w:rFonts w:asciiTheme="minorHAnsi" w:hAnsiTheme="minorHAnsi" w:cs="Arial"/>
          <w:sz w:val="22"/>
          <w:szCs w:val="22"/>
        </w:rPr>
        <w:t xml:space="preserve"> </w:t>
      </w:r>
      <w:r w:rsidR="00F16D05" w:rsidRPr="00AA7FE6">
        <w:rPr>
          <w:rFonts w:asciiTheme="minorHAnsi" w:hAnsiTheme="minorHAnsi" w:cs="Arial"/>
          <w:sz w:val="22"/>
          <w:szCs w:val="22"/>
        </w:rPr>
        <w:t>(dále též „stavba“ nebo „dílo“)</w:t>
      </w:r>
      <w:r w:rsidR="00E5443A"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dle </w:t>
      </w:r>
      <w:r w:rsidR="003406E2">
        <w:rPr>
          <w:rFonts w:asciiTheme="minorHAnsi" w:hAnsiTheme="minorHAnsi" w:cs="Arial"/>
          <w:sz w:val="22"/>
          <w:szCs w:val="22"/>
        </w:rPr>
        <w:t xml:space="preserve">přílohy č. </w:t>
      </w:r>
      <w:r w:rsidR="001775B5">
        <w:rPr>
          <w:rFonts w:asciiTheme="minorHAnsi" w:hAnsiTheme="minorHAnsi" w:cs="Arial"/>
          <w:sz w:val="22"/>
          <w:szCs w:val="22"/>
        </w:rPr>
        <w:t>1 a 2 – Položkový rozpočet a T</w:t>
      </w:r>
      <w:r w:rsidR="003406E2">
        <w:rPr>
          <w:rFonts w:asciiTheme="minorHAnsi" w:hAnsiTheme="minorHAnsi" w:cs="Arial"/>
          <w:sz w:val="22"/>
          <w:szCs w:val="22"/>
        </w:rPr>
        <w:t>echnická specifikace</w:t>
      </w:r>
      <w:r w:rsidR="00F16D05" w:rsidRPr="00AA7FE6">
        <w:rPr>
          <w:rFonts w:asciiTheme="minorHAnsi" w:hAnsiTheme="minorHAnsi" w:cs="Arial"/>
          <w:sz w:val="22"/>
          <w:szCs w:val="22"/>
        </w:rPr>
        <w:t xml:space="preserve">. </w:t>
      </w:r>
      <w:r w:rsidR="001775B5" w:rsidRPr="001775B5">
        <w:rPr>
          <w:rFonts w:asciiTheme="minorHAnsi" w:hAnsiTheme="minorHAnsi" w:cs="Arial"/>
          <w:b/>
          <w:i/>
          <w:sz w:val="22"/>
          <w:szCs w:val="22"/>
        </w:rPr>
        <w:t>Realizace bude probíhat za</w:t>
      </w:r>
      <w:r w:rsidR="00B20B2E">
        <w:rPr>
          <w:rFonts w:asciiTheme="minorHAnsi" w:hAnsiTheme="minorHAnsi" w:cs="Arial"/>
          <w:b/>
          <w:i/>
          <w:sz w:val="22"/>
          <w:szCs w:val="22"/>
        </w:rPr>
        <w:t xml:space="preserve"> běžného provozu v Domově Sosna, což zhotovitel zohlední především tím, že zajistí, aby demontáž určitého počtu dveří byla ještě </w:t>
      </w:r>
      <w:r w:rsidR="00B20B2E">
        <w:rPr>
          <w:rFonts w:asciiTheme="minorHAnsi" w:hAnsiTheme="minorHAnsi" w:cs="Arial"/>
          <w:b/>
          <w:i/>
          <w:sz w:val="22"/>
          <w:szCs w:val="22"/>
        </w:rPr>
        <w:lastRenderedPageBreak/>
        <w:t>týž den doplněna montáží stejného počtu dveří nových; žádný dveřní otvor nezůstane přes noc nezabezpečen dveřmi.</w:t>
      </w:r>
      <w:r w:rsidR="0073301D">
        <w:rPr>
          <w:rFonts w:asciiTheme="minorHAnsi" w:hAnsiTheme="minorHAnsi" w:cs="Arial"/>
          <w:b/>
          <w:i/>
          <w:sz w:val="22"/>
          <w:szCs w:val="22"/>
        </w:rPr>
        <w:t xml:space="preserve"> Zhotovitel dále před samotným započetím prací projedná se zástupcem objednatele harmonogram jednotlivých prací a uzpůsobí jej požadavkům objednatele.</w:t>
      </w:r>
    </w:p>
    <w:p w:rsidR="001775B5" w:rsidRDefault="007A48A2" w:rsidP="001775B5">
      <w:pPr>
        <w:pStyle w:val="Odstavecseseznamem"/>
        <w:overflowPunct/>
        <w:autoSpaceDE/>
        <w:autoSpaceDN/>
        <w:adjustRightInd/>
        <w:ind w:left="785"/>
        <w:rPr>
          <w:rFonts w:asciiTheme="minorHAnsi" w:hAnsiTheme="minorHAnsi" w:cs="Arial"/>
          <w:sz w:val="22"/>
          <w:szCs w:val="22"/>
        </w:rPr>
      </w:pPr>
      <w:r>
        <w:rPr>
          <w:rFonts w:asciiTheme="minorHAnsi" w:hAnsiTheme="minorHAnsi" w:cs="Arial"/>
          <w:sz w:val="22"/>
          <w:szCs w:val="22"/>
        </w:rPr>
        <w:t xml:space="preserve"> </w:t>
      </w:r>
      <w:r w:rsidR="000D4119" w:rsidRPr="00AA7FE6">
        <w:rPr>
          <w:rFonts w:asciiTheme="minorHAnsi" w:hAnsiTheme="minorHAnsi" w:cs="Arial"/>
          <w:sz w:val="22"/>
          <w:szCs w:val="22"/>
        </w:rPr>
        <w:t>Zhotovitel prohlašuje, že je odborně způsobilý k zajištění předmětu plnění podle této smlouvy.</w:t>
      </w:r>
      <w:r w:rsidR="00F40E7A">
        <w:rPr>
          <w:rFonts w:asciiTheme="minorHAnsi" w:hAnsiTheme="minorHAnsi" w:cs="Arial"/>
          <w:sz w:val="22"/>
          <w:szCs w:val="22"/>
        </w:rPr>
        <w:t xml:space="preserve"> </w:t>
      </w:r>
    </w:p>
    <w:p w:rsidR="00AA7FE6" w:rsidRPr="00AA7FE6" w:rsidRDefault="00AA7FE6" w:rsidP="00AA7FE6">
      <w:pPr>
        <w:pStyle w:val="Odstavecseseznamem"/>
        <w:overflowPunct/>
        <w:autoSpaceDE/>
        <w:autoSpaceDN/>
        <w:adjustRightInd/>
        <w:ind w:left="785"/>
        <w:rPr>
          <w:rFonts w:eastAsia="Calibri"/>
          <w:sz w:val="24"/>
          <w:szCs w:val="24"/>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všechna opatření organizačního a stavebně technologického charakteru k řádnému provedení díla,</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bezpečnost práce a ochrany životního prostředí,</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všechny předepsané či dohodnuté zkoušky a revize vztahující se k prováděnému dílu včetně pořízení protokolů, zajistit atesty a doklady o požadovaných vlastnostech výrobků (prohlášení o shodě),</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odvoz, uložení a likvidaci odpadů v souladu s právními předpisy,</w:t>
      </w:r>
    </w:p>
    <w:p w:rsidR="000D4119" w:rsidRPr="00F16D05" w:rsidRDefault="000D4119" w:rsidP="00F16D05">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provádět denní úklid staveniště, průběžně odstraňovat znečištění komunikací či škod na nich,</w:t>
      </w:r>
      <w:r w:rsidRPr="00F16D05">
        <w:rPr>
          <w:rFonts w:ascii="Calibri" w:hAnsi="Calibri" w:cs="Arial"/>
        </w:rPr>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F16D05">
        <w:rPr>
          <w:rFonts w:ascii="Calibri" w:hAnsi="Calibri" w:cs="Arial"/>
        </w:rPr>
        <w:t>.</w:t>
      </w:r>
      <w:r w:rsidR="00F16D05">
        <w:rPr>
          <w:rFonts w:ascii="Calibri" w:hAnsi="Calibri" w:cs="Arial"/>
        </w:rPr>
        <w:tab/>
        <w:t xml:space="preserve">Práce a dodávky, </w:t>
      </w:r>
      <w:r w:rsidR="000D4119">
        <w:rPr>
          <w:rFonts w:ascii="Calibri" w:hAnsi="Calibri" w:cs="Arial"/>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137/2006 Sb., o veřejných zakázkách, ve znění pozdějších předpisů (dále též „zákon o veřejných zakázkách“), zejména v souladu s § 23 odst. 7 citovaného zákona.</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r>
      <w:r w:rsidR="000D4119" w:rsidRPr="00A80ABB">
        <w:rPr>
          <w:rFonts w:ascii="Calibri" w:hAnsi="Calibri" w:cs="Arial"/>
        </w:rPr>
        <w:t xml:space="preserve">Objednatel si vyhrazuje právo omezit či zmenšit předmět smlouvy o práce a dodávky. Práce a dodávky, které v dokumentaci obsaženy jsou, a objednatel jejich provedení nepožaduje, se nazývají </w:t>
      </w:r>
      <w:proofErr w:type="spellStart"/>
      <w:r w:rsidR="000D4119" w:rsidRPr="00A80ABB">
        <w:rPr>
          <w:rFonts w:ascii="Calibri" w:hAnsi="Calibri" w:cs="Arial"/>
        </w:rPr>
        <w:t>méněpráce</w:t>
      </w:r>
      <w:proofErr w:type="spellEnd"/>
      <w:r w:rsidR="000D4119" w:rsidRPr="00A80ABB">
        <w:rPr>
          <w:rFonts w:ascii="Calibri" w:hAnsi="Calibri" w:cs="Arial"/>
        </w:rPr>
        <w:t>.</w:t>
      </w:r>
      <w:r>
        <w:rPr>
          <w:rFonts w:ascii="Calibri" w:hAnsi="Calibri" w:cs="Arial"/>
        </w:rPr>
        <w:t xml:space="preserve"> </w:t>
      </w:r>
      <w:r w:rsidR="000D4119">
        <w:rPr>
          <w:rFonts w:ascii="Calibri" w:hAnsi="Calibri" w:cs="Arial"/>
        </w:rPr>
        <w:tab/>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provést dílo vlastním jménem, na vlastní odpovědnost a na své nebezpečí.</w:t>
      </w:r>
    </w:p>
    <w:p w:rsidR="000D4119" w:rsidRDefault="000D4119" w:rsidP="000D4119">
      <w:pPr>
        <w:tabs>
          <w:tab w:val="num" w:pos="426"/>
        </w:tabs>
        <w:spacing w:after="80" w:line="240" w:lineRule="atLeast"/>
        <w:ind w:left="426" w:hanging="426"/>
        <w:jc w:val="both"/>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VLASTNICTVÍ DÍLA A NEBEZPEČÍ ŠKODY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vlastníkem zhotovovaného předmětu díla je objednatel.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Vlastníkem zařízení staveniště, včetně používaných strojů a dalších věcí potřebných pro provedení díla, je zhotovitel, který nese nebezpečí škody na těchto věcech.</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4.</w:t>
      </w:r>
      <w:r>
        <w:rPr>
          <w:rFonts w:ascii="Calibri" w:hAnsi="Calibri" w:cs="Arial"/>
        </w:rPr>
        <w:tab/>
        <w:t xml:space="preserve">Nebezpečí škody nebo zničení stavby nese od počátku zhotovitel až do jejího převzetí objednatelem, a to i v případě že by ke škodě došlo i jinak. </w:t>
      </w:r>
      <w:r>
        <w:rPr>
          <w:rFonts w:ascii="Calibri" w:hAnsi="Calibri" w:cs="Arial"/>
          <w:color w:val="00B0F0"/>
        </w:rPr>
        <w:t xml:space="preserve"> </w:t>
      </w:r>
    </w:p>
    <w:p w:rsidR="000D4119" w:rsidRPr="00A40109" w:rsidRDefault="000D4119" w:rsidP="00A4010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rsidR="000D4119" w:rsidRDefault="000D4119" w:rsidP="000D4119">
      <w:pPr>
        <w:pStyle w:val="Nadpis1"/>
        <w:jc w:val="center"/>
        <w:rPr>
          <w:rFonts w:ascii="Calibri" w:hAnsi="Calibri"/>
          <w:sz w:val="28"/>
          <w:szCs w:val="28"/>
        </w:rPr>
      </w:pPr>
      <w:r>
        <w:rPr>
          <w:rFonts w:ascii="Calibri" w:hAnsi="Calibri"/>
          <w:sz w:val="28"/>
          <w:szCs w:val="28"/>
        </w:rPr>
        <w:t>DOBA A MÍSTO PLNĚNÍ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 xml:space="preserve">Zhotovitel je povinen zahájit práce na díle nejpozději do </w:t>
      </w:r>
      <w:r w:rsidR="000575ED">
        <w:rPr>
          <w:rFonts w:ascii="Calibri" w:hAnsi="Calibri" w:cs="Arial"/>
        </w:rPr>
        <w:t>3</w:t>
      </w:r>
      <w:r w:rsidR="000D4119">
        <w:rPr>
          <w:rFonts w:ascii="Calibri" w:hAnsi="Calibri" w:cs="Arial"/>
        </w:rPr>
        <w:t xml:space="preserve"> dnů ode dne předání staveniště. Pokud zhotovitel nepřevezme ve stanovené lhůtě staveniště nebo práce na díle nezahájí ani ve lhůtě </w:t>
      </w:r>
      <w:r w:rsidR="000575ED">
        <w:rPr>
          <w:rFonts w:ascii="Calibri" w:hAnsi="Calibri" w:cs="Arial"/>
        </w:rPr>
        <w:t>3</w:t>
      </w:r>
      <w:r w:rsidR="000D4119">
        <w:rPr>
          <w:rFonts w:ascii="Calibri" w:hAnsi="Calibri" w:cs="Arial"/>
        </w:rPr>
        <w:t xml:space="preserve"> dnů ode dne, kdy měl práce na díle zahájit, je objednatel oprávněn od této smlouvy odstoupit. </w:t>
      </w:r>
    </w:p>
    <w:p w:rsidR="000D4119" w:rsidRPr="007A48A2" w:rsidRDefault="00A80ABB" w:rsidP="001C36BC">
      <w:pPr>
        <w:pStyle w:val="Nadpis2"/>
        <w:numPr>
          <w:ilvl w:val="0"/>
          <w:numId w:val="0"/>
        </w:numPr>
        <w:tabs>
          <w:tab w:val="left" w:pos="708"/>
        </w:tabs>
        <w:suppressAutoHyphens/>
        <w:spacing w:before="0" w:after="80" w:line="240" w:lineRule="atLeast"/>
        <w:ind w:left="860" w:hanging="576"/>
        <w:rPr>
          <w:rFonts w:ascii="Calibri" w:hAnsi="Calibri" w:cs="Arial"/>
          <w:i/>
          <w:u w:val="single"/>
        </w:rPr>
      </w:pPr>
      <w:r w:rsidRPr="007A48A2">
        <w:rPr>
          <w:rFonts w:ascii="Calibri" w:hAnsi="Calibri" w:cs="Arial"/>
        </w:rPr>
        <w:t>2</w:t>
      </w:r>
      <w:r w:rsidR="000D4119" w:rsidRPr="007A48A2">
        <w:rPr>
          <w:rFonts w:ascii="Calibri" w:hAnsi="Calibri" w:cs="Arial"/>
        </w:rPr>
        <w:t>.</w:t>
      </w:r>
      <w:r w:rsidR="000D4119" w:rsidRPr="007A48A2">
        <w:rPr>
          <w:rFonts w:ascii="Calibri" w:hAnsi="Calibri" w:cs="Arial"/>
        </w:rPr>
        <w:tab/>
      </w:r>
      <w:r w:rsidR="000D4119" w:rsidRPr="001C36BC">
        <w:rPr>
          <w:rFonts w:ascii="Calibri" w:hAnsi="Calibri" w:cs="Arial"/>
        </w:rPr>
        <w:t xml:space="preserve">Zhotovitel je povinen </w:t>
      </w:r>
      <w:r w:rsidR="001C36BC">
        <w:rPr>
          <w:rFonts w:ascii="Calibri" w:hAnsi="Calibri" w:cs="Arial"/>
        </w:rPr>
        <w:t xml:space="preserve">provést dílo v termínu </w:t>
      </w:r>
      <w:r w:rsidR="001C36BC" w:rsidRPr="001C36BC">
        <w:rPr>
          <w:rFonts w:ascii="Calibri" w:hAnsi="Calibri" w:cs="Arial"/>
          <w:b/>
        </w:rPr>
        <w:t>do 60 kalendářních dnů</w:t>
      </w:r>
      <w:r w:rsidR="001C36BC">
        <w:rPr>
          <w:rFonts w:ascii="Calibri" w:hAnsi="Calibri" w:cs="Arial"/>
        </w:rPr>
        <w:t xml:space="preserve"> od protokolárního předání staveniště. </w:t>
      </w:r>
      <w:r w:rsidR="000D4119" w:rsidRPr="007A48A2">
        <w:rPr>
          <w:rFonts w:ascii="Calibri" w:hAnsi="Calibri" w:cs="Arial"/>
        </w:rPr>
        <w:t xml:space="preserve">Smluvní strany se dohodly, že provedením díla se rozumí jeho řádné ukončení a převzetí díla objednatelem. Smluvní strany se dohodly, že řádným ukončením díla se rozumí, že dílo </w:t>
      </w:r>
      <w:r w:rsidR="000D4119" w:rsidRPr="007A48A2">
        <w:rPr>
          <w:rFonts w:ascii="Calibri" w:hAnsi="Calibri" w:cs="Arial"/>
          <w:snapToGrid w:val="0"/>
        </w:rPr>
        <w:t>nebude vykazovat žádné vady ani nedodělky.</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V případě, že o to objednatel požádá, přeruší zhotovitel práce na díle. O tuto dobu se posunou termíny sjednané ve smlouvě týkající se provedení prací na díle.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 xml:space="preserve">.  </w:t>
      </w:r>
      <w:r w:rsidR="000D4119">
        <w:rPr>
          <w:rFonts w:ascii="Calibri" w:hAnsi="Calibri" w:cs="Arial"/>
        </w:rPr>
        <w:tab/>
        <w:t>Smluvní strany se dohodly, že zhotovitel splní svou povinnost provést dílo jeho řádným ukončením a předáním objednateli bez vad a nedodělků. O předání a převzetí díla jsou objednatel a zhotovitel povinni sepsat protokol, v jehož závěru objednatel prohlásí, zda dílo přejímá nebo nepřejímá, a pokud ne, z jakých důvodů.</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Místem plnění je </w:t>
      </w:r>
      <w:r w:rsidR="00A40109">
        <w:rPr>
          <w:rFonts w:ascii="Calibri" w:hAnsi="Calibri" w:cs="Arial"/>
        </w:rPr>
        <w:t>Domov Sosna, Habrová 302, 739 61 Třinec.</w:t>
      </w:r>
    </w:p>
    <w:p w:rsidR="000D4119" w:rsidRDefault="000D4119" w:rsidP="000D4119">
      <w:pPr>
        <w:pStyle w:val="Nadpis1"/>
        <w:jc w:val="center"/>
        <w:rPr>
          <w:rFonts w:ascii="Calibri" w:hAnsi="Calibri"/>
          <w:sz w:val="28"/>
          <w:szCs w:val="28"/>
        </w:rPr>
      </w:pPr>
      <w:r>
        <w:rPr>
          <w:rFonts w:ascii="Calibri" w:hAnsi="Calibri"/>
          <w:sz w:val="28"/>
          <w:szCs w:val="28"/>
        </w:rPr>
        <w:t>CENA DÍLA</w:t>
      </w:r>
    </w:p>
    <w:p w:rsidR="000D4119" w:rsidRDefault="000D4119" w:rsidP="003406E2">
      <w:pPr>
        <w:pStyle w:val="Nadpis2"/>
        <w:numPr>
          <w:ilvl w:val="0"/>
          <w:numId w:val="15"/>
        </w:numPr>
        <w:tabs>
          <w:tab w:val="left" w:pos="708"/>
        </w:tabs>
        <w:suppressAutoHyphens/>
        <w:spacing w:before="0" w:after="80" w:line="240" w:lineRule="atLeast"/>
        <w:rPr>
          <w:rFonts w:ascii="Calibri" w:hAnsi="Calibri" w:cs="Arial"/>
        </w:rPr>
      </w:pPr>
      <w:r>
        <w:rPr>
          <w:rFonts w:ascii="Calibri" w:hAnsi="Calibri" w:cs="Arial"/>
        </w:rPr>
        <w:t>Smluvní strany se dohodly, že cena za dílo provedené v rozsahu uvedeném v čl. II této smlouvy je stanovena v souladu se zákonem o cenách a činí:</w:t>
      </w:r>
    </w:p>
    <w:p w:rsidR="007A48A2" w:rsidRDefault="007A48A2" w:rsidP="000D4119">
      <w:pPr>
        <w:rPr>
          <w:rFonts w:ascii="Calibri" w:hAnsi="Calibri" w:cs="Arial"/>
          <w:sz w:val="22"/>
          <w:szCs w:val="22"/>
        </w:rPr>
      </w:pPr>
    </w:p>
    <w:p w:rsidR="000D4119" w:rsidRDefault="000D4119" w:rsidP="007A48A2">
      <w:pPr>
        <w:ind w:left="708"/>
        <w:rPr>
          <w:rFonts w:ascii="Calibri" w:hAnsi="Calibri" w:cs="Arial"/>
          <w:sz w:val="22"/>
          <w:szCs w:val="22"/>
        </w:rPr>
      </w:pPr>
      <w:r>
        <w:rPr>
          <w:rFonts w:ascii="Calibri" w:hAnsi="Calibri" w:cs="Arial"/>
          <w:sz w:val="22"/>
          <w:szCs w:val="22"/>
        </w:rPr>
        <w:t xml:space="preserve">Cena díla </w:t>
      </w:r>
      <w:r w:rsidR="007A48A2">
        <w:rPr>
          <w:rFonts w:ascii="Calibri" w:hAnsi="Calibri" w:cs="Arial"/>
          <w:sz w:val="22"/>
          <w:szCs w:val="22"/>
        </w:rPr>
        <w:t xml:space="preserve">celkem </w:t>
      </w:r>
      <w:r>
        <w:rPr>
          <w:rFonts w:ascii="Calibri" w:hAnsi="Calibri" w:cs="Arial"/>
          <w:sz w:val="22"/>
          <w:szCs w:val="22"/>
        </w:rPr>
        <w:t>bez DPH</w:t>
      </w:r>
      <w:r>
        <w:rPr>
          <w:rFonts w:ascii="Calibri" w:hAnsi="Calibri" w:cs="Arial"/>
          <w:sz w:val="22"/>
          <w:szCs w:val="22"/>
        </w:rPr>
        <w:tab/>
      </w:r>
      <w:r w:rsidR="008423B2" w:rsidRPr="008423B2">
        <w:rPr>
          <w:rFonts w:ascii="Calibri" w:hAnsi="Calibri" w:cs="Arial"/>
          <w:b/>
          <w:sz w:val="22"/>
          <w:szCs w:val="22"/>
        </w:rPr>
        <w:t>1 018 850</w:t>
      </w:r>
      <w:r w:rsidR="001C370B" w:rsidRPr="008423B2">
        <w:rPr>
          <w:rFonts w:ascii="Calibri" w:hAnsi="Calibri" w:cs="Arial"/>
          <w:b/>
          <w:sz w:val="22"/>
          <w:szCs w:val="22"/>
        </w:rPr>
        <w:t xml:space="preserve"> </w:t>
      </w:r>
      <w:r w:rsidR="004B6C13" w:rsidRPr="008423B2">
        <w:rPr>
          <w:rFonts w:ascii="Calibri" w:hAnsi="Calibri" w:cs="Arial"/>
          <w:b/>
          <w:sz w:val="22"/>
          <w:szCs w:val="22"/>
        </w:rPr>
        <w:t>Kč</w:t>
      </w:r>
    </w:p>
    <w:p w:rsidR="000D4119" w:rsidRDefault="000D4119" w:rsidP="003F4082">
      <w:pPr>
        <w:rPr>
          <w:rFonts w:ascii="Calibri" w:hAnsi="Calibri" w:cs="Arial"/>
          <w:sz w:val="22"/>
          <w:szCs w:val="22"/>
        </w:rPr>
      </w:pPr>
      <w:r>
        <w:rPr>
          <w:rFonts w:ascii="Calibri" w:hAnsi="Calibri" w:cs="Arial"/>
          <w:sz w:val="22"/>
          <w:szCs w:val="22"/>
        </w:rPr>
        <w:tab/>
      </w:r>
    </w:p>
    <w:p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rsidR="000D4119" w:rsidRDefault="000D4119" w:rsidP="000D4119">
      <w:pPr>
        <w:spacing w:after="80" w:line="240" w:lineRule="atLeast"/>
        <w:jc w:val="both"/>
        <w:rPr>
          <w:rFonts w:ascii="Calibri" w:hAnsi="Calibri" w:cs="Arial"/>
          <w:sz w:val="22"/>
          <w:szCs w:val="22"/>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Smluvní strany prohlašují, že dílo je zadáno dle rozpočtu. Položkový rozpočet je přílohou a nedílnou součástí této smlouvy. Jednotkové ceny uvedené v položkovém rozpočtu jsou ceny pevné a neměnné po celou dobu realizace stavby. </w:t>
      </w:r>
      <w:r>
        <w:rPr>
          <w:rFonts w:ascii="Calibri" w:hAnsi="Calibri" w:cs="Arial"/>
          <w:highlight w:val="cyan"/>
        </w:rPr>
        <w:t xml:space="preserv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Cena je stanovena jako cena nejvýše přípustná a platná až do termínu kompletního ukončení a převzetí díla objednatelem. Případné změny cen v souvislosti s vývojem cen nemají vliv na celkovou sjednanou cenu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Zhotovitel je odpovědný za to, že sazba DPH je stanovena v souladu s platnými právními předpisy.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V ceně jsou zahrnuty veškeré náklady zhotovitele nezbytné k provedení díla, zejména náklady na provedení prací a dodávek, náklady na vybudování, udržování a odstranění zařízení staveniště, mimostaveništní dopravu, přesun hmot, provedení veškerých zkoušek a revizí nutných k ukončení díla, náklady na energii, vodu, topení spotřebované v době realizace </w:t>
      </w:r>
      <w:r>
        <w:rPr>
          <w:rFonts w:ascii="Calibri" w:hAnsi="Calibri" w:cs="Arial"/>
        </w:rPr>
        <w:lastRenderedPageBreak/>
        <w:t>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w:t>
      </w:r>
      <w:r w:rsidR="00675E81">
        <w:rPr>
          <w:rFonts w:ascii="Calibri" w:hAnsi="Calibri" w:cs="Arial"/>
        </w:rPr>
        <w:t xml:space="preserve">anizační a koordinační činnost </w:t>
      </w:r>
      <w:r>
        <w:rPr>
          <w:rFonts w:ascii="Calibri" w:hAnsi="Calibri" w:cs="Arial"/>
        </w:rPr>
        <w:t xml:space="preserve">a zajištění nezbytných dopravních opatření. Sjednaná cena obsahuje předpokládaný vývoj cen vstupních nákladů a předpokládané zvýšení ceny v závislosti na čase plnění.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Položkový rozpočet slouží k vykazování finančních objemů provedených prací a k ocenění víceprací a </w:t>
      </w:r>
      <w:proofErr w:type="spellStart"/>
      <w:r>
        <w:rPr>
          <w:rFonts w:ascii="Calibri" w:hAnsi="Calibri" w:cs="Arial"/>
        </w:rPr>
        <w:t>méněprací</w:t>
      </w:r>
      <w:proofErr w:type="spellEnd"/>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Změna ceny: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 xml:space="preserve">v ceně </w:t>
      </w:r>
      <w:proofErr w:type="spellStart"/>
      <w:r>
        <w:rPr>
          <w:rFonts w:ascii="Calibri" w:hAnsi="Calibri" w:cs="Arial"/>
          <w:sz w:val="22"/>
          <w:szCs w:val="22"/>
        </w:rPr>
        <w:t>méněprací</w:t>
      </w:r>
      <w:proofErr w:type="spellEnd"/>
      <w:r>
        <w:rPr>
          <w:rFonts w:ascii="Calibri" w:hAnsi="Calibri" w:cs="Arial"/>
          <w:sz w:val="22"/>
          <w:szCs w:val="22"/>
        </w:rPr>
        <w:t xml:space="preserve"> je nutno zohlednit také odpovídající podíl nákladů u položek týkajících se celé stavby,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RTS nebo ÚRS s tím, že ceny budou stanoveny přímo úměrně výši ceny díla.</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RTS nebo ÚRS nenacházejí, mohou být ceny stanoveny ind</w:t>
      </w:r>
      <w:r w:rsidR="006C4039">
        <w:rPr>
          <w:rFonts w:ascii="Calibri" w:hAnsi="Calibri" w:cs="Arial"/>
          <w:sz w:val="22"/>
          <w:szCs w:val="22"/>
        </w:rPr>
        <w:t>ividuální kalkulací zhotovitele</w:t>
      </w:r>
      <w:r>
        <w:rPr>
          <w:rFonts w:ascii="Calibri" w:hAnsi="Calibri" w:cs="Arial"/>
          <w:sz w:val="22"/>
          <w:szCs w:val="22"/>
        </w:rPr>
        <w:t>; tato kalkulace podléhá odsouhlasení objednatelem,</w:t>
      </w:r>
    </w:p>
    <w:p w:rsidR="000D4119" w:rsidRDefault="000D4119" w:rsidP="000D4119">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w:t>
      </w:r>
      <w:proofErr w:type="spellStart"/>
      <w:r>
        <w:rPr>
          <w:rFonts w:ascii="Calibri" w:hAnsi="Calibri" w:cs="Arial"/>
          <w:sz w:val="22"/>
          <w:szCs w:val="22"/>
        </w:rPr>
        <w:t>méněprací</w:t>
      </w:r>
      <w:proofErr w:type="spellEnd"/>
      <w:r>
        <w:rPr>
          <w:rFonts w:ascii="Calibri" w:hAnsi="Calibri" w:cs="Arial"/>
          <w:sz w:val="22"/>
          <w:szCs w:val="22"/>
        </w:rPr>
        <w:t xml:space="preserve"> bude k ceně vyčíslena DPH ve výši dle právních předpisů.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 xml:space="preserve">Smluvní strany se dohodly, že v případě </w:t>
      </w:r>
      <w:proofErr w:type="spellStart"/>
      <w:r>
        <w:rPr>
          <w:rFonts w:ascii="Calibri" w:hAnsi="Calibri" w:cs="Arial"/>
        </w:rPr>
        <w:t>méněprací</w:t>
      </w:r>
      <w:proofErr w:type="spellEnd"/>
      <w:r>
        <w:rPr>
          <w:rFonts w:ascii="Calibri" w:hAnsi="Calibri" w:cs="Arial"/>
        </w:rPr>
        <w:t xml:space="preserve"> nemá zhotovitel právo na náhradu škody, nákladů či ušlého zisku, které mu v důsledku </w:t>
      </w:r>
      <w:proofErr w:type="spellStart"/>
      <w:r>
        <w:rPr>
          <w:rFonts w:ascii="Calibri" w:hAnsi="Calibri" w:cs="Arial"/>
        </w:rPr>
        <w:t>méněprací</w:t>
      </w:r>
      <w:proofErr w:type="spellEnd"/>
      <w:r>
        <w:rPr>
          <w:rFonts w:ascii="Calibri" w:hAnsi="Calibri" w:cs="Arial"/>
        </w:rPr>
        <w:t xml:space="preserve"> vznikly.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 případě změny ceny díla z důvodu </w:t>
      </w:r>
      <w:proofErr w:type="spellStart"/>
      <w:r>
        <w:rPr>
          <w:rFonts w:ascii="Calibri" w:hAnsi="Calibri" w:cs="Arial"/>
        </w:rPr>
        <w:t>méněprací</w:t>
      </w:r>
      <w:proofErr w:type="spellEnd"/>
      <w:r>
        <w:rPr>
          <w:rFonts w:ascii="Calibri" w:hAnsi="Calibri" w:cs="Arial"/>
        </w:rPr>
        <w:t xml:space="preserve"> či víceprací jsou smluvní strany povinny uzavřít dodatek k této smlouvě. Teprve po oboustranném podpisu tohoto dodatku má zhotovitel v případě víceprací právo </w:t>
      </w:r>
      <w:r w:rsidRPr="00114525">
        <w:rPr>
          <w:rFonts w:ascii="Calibri" w:hAnsi="Calibri" w:cs="Arial"/>
        </w:rPr>
        <w:t>na jejich úhradu;</w:t>
      </w:r>
      <w:r>
        <w:rPr>
          <w:rFonts w:ascii="Calibri" w:hAnsi="Calibri" w:cs="Arial"/>
        </w:rPr>
        <w:t xml:space="preserve"> v případě </w:t>
      </w:r>
      <w:proofErr w:type="spellStart"/>
      <w:r>
        <w:rPr>
          <w:rFonts w:ascii="Calibri" w:hAnsi="Calibri" w:cs="Arial"/>
        </w:rPr>
        <w:t>méněpra</w:t>
      </w:r>
      <w:r w:rsidR="006C4039">
        <w:rPr>
          <w:rFonts w:ascii="Calibri" w:hAnsi="Calibri" w:cs="Arial"/>
        </w:rPr>
        <w:t>cí</w:t>
      </w:r>
      <w:proofErr w:type="spellEnd"/>
      <w:r w:rsidR="006C4039">
        <w:rPr>
          <w:rFonts w:ascii="Calibri" w:hAnsi="Calibri" w:cs="Arial"/>
        </w:rPr>
        <w:t xml:space="preserve"> se sníží cena díla.  </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PLATEBNÍ PODMÍNKY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zálohy nejsou sjednány.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Práce budou hrazeny </w:t>
      </w:r>
      <w:r w:rsidR="00F40E7A">
        <w:rPr>
          <w:rFonts w:ascii="Calibri" w:hAnsi="Calibri" w:cs="Arial"/>
        </w:rPr>
        <w:t>na základě</w:t>
      </w:r>
      <w:r>
        <w:rPr>
          <w:rFonts w:ascii="Calibri" w:hAnsi="Calibri" w:cs="Arial"/>
        </w:rPr>
        <w:t xml:space="preserve"> dílčích daňových dokladů (dále jen „faktury“).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předloží objednateli vždy nejpozději do 5. pracovního dne následujícího měsíce</w:t>
      </w:r>
      <w:r>
        <w:rPr>
          <w:rFonts w:ascii="Calibri" w:hAnsi="Calibri" w:cs="Arial"/>
          <w:i/>
        </w:rPr>
        <w:t xml:space="preserve"> </w:t>
      </w:r>
      <w:r>
        <w:rPr>
          <w:rFonts w:ascii="Calibri" w:hAnsi="Calibri" w:cs="Arial"/>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Fakturu je povinen zhotovitel doručit objednateli do 3 dnů od jejího vystavení. Za den dílčího zdanitelného plnění se považuje poslední den toho kalendářního měsíce, v němž bylo uskutečněno dílčí zdanitelné plnění na díle. Součástí faktury bude soupis provedených prací a dodávek s uvedením data a podpisů oprávněných zástupců objednatele a zhotovitele vzájemně potvrzující uskutečněná dílčí zdanitelná plnění na díle, a to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fakturací bude uhrazena cena díla až do výše 90% z celkové ceny díla. Zbývající část, tj. 10% z celkové ceny díla, představuje tzv. „zádržné“ (dále též </w:t>
      </w:r>
      <w:r>
        <w:rPr>
          <w:rFonts w:ascii="Calibri" w:hAnsi="Calibri" w:cs="Arial"/>
        </w:rPr>
        <w:lastRenderedPageBreak/>
        <w:t xml:space="preserve">„zádržné“), které bude zajišťovat řádné plnění závazků zhotovitele z této smlouvy. Převezme-li objednatel dílo s vadami či nedodělky, uhradí objednatel zhotoviteli zádržné do </w:t>
      </w:r>
      <w:r w:rsidR="006C4039">
        <w:rPr>
          <w:rFonts w:ascii="Calibri" w:hAnsi="Calibri" w:cs="Arial"/>
        </w:rPr>
        <w:t>15</w:t>
      </w:r>
      <w:r>
        <w:rPr>
          <w:rFonts w:ascii="Calibri" w:hAnsi="Calibri" w:cs="Arial"/>
        </w:rPr>
        <w:t xml:space="preserve"> dnů po odstranění vad či nedodělků reklamovaných při převzetí díla objednatelem. Nebude-li mít dílo v době převzetí objednatelem vady, uhradí objednatel zhotoviteli zádržné do </w:t>
      </w:r>
      <w:r w:rsidR="006C4039">
        <w:rPr>
          <w:rFonts w:ascii="Calibri" w:hAnsi="Calibri" w:cs="Arial"/>
        </w:rPr>
        <w:t>15</w:t>
      </w:r>
      <w:r>
        <w:rPr>
          <w:rFonts w:ascii="Calibri" w:hAnsi="Calibri" w:cs="Arial"/>
        </w:rPr>
        <w:t xml:space="preserve"> dnů od převzetí díla objednatelem.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Lhůta splatnosti jednotlivé faktury za dílo činí 1</w:t>
      </w:r>
      <w:r w:rsidR="006C4039">
        <w:rPr>
          <w:rFonts w:ascii="Calibri" w:hAnsi="Calibri" w:cs="Arial"/>
        </w:rPr>
        <w:t>4</w:t>
      </w:r>
      <w:r>
        <w:rPr>
          <w:rFonts w:ascii="Calibri" w:hAnsi="Calibri" w:cs="Arial"/>
        </w:rPr>
        <w:t xml:space="preserve"> dnů od jejího doručení objednateli.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Objednatel je oprávněn provádět kontrolu vyúčtovan</w:t>
      </w:r>
      <w:r w:rsidR="0035212B">
        <w:rPr>
          <w:rFonts w:ascii="Calibri" w:hAnsi="Calibri" w:cs="Arial"/>
        </w:rPr>
        <w:t>ých prací dle stavebního deníku nebo</w:t>
      </w:r>
      <w:r>
        <w:rPr>
          <w:rFonts w:ascii="Calibri" w:hAnsi="Calibri" w:cs="Arial"/>
        </w:rPr>
        <w:t xml:space="preserve"> soupisu provedených prací a přímo na staveništi.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Smluvní strany se dohodly, že povinnost zaplatit je splněna dnem odepsání příslušné částky z účtu objednatele.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Smluvní strany se dohodly, že zhotovitel bude ve smlouvě a v dokladech při platebním styku s objednatelem užívat číslo účtu uveřejněné dle § 98 zák. č. 235/2004 Sb. v registru plátců a identifikovaných osob.</w:t>
      </w:r>
    </w:p>
    <w:p w:rsidR="000D4119" w:rsidRDefault="000D4119" w:rsidP="000D4119">
      <w:pPr>
        <w:suppressAutoHyphens/>
        <w:spacing w:after="80" w:line="240" w:lineRule="atLeast"/>
        <w:ind w:left="567" w:hanging="567"/>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JAKOST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w:t>
      </w:r>
      <w:r w:rsidR="002F1456">
        <w:rPr>
          <w:rFonts w:ascii="Calibri" w:hAnsi="Calibri" w:cs="Arial"/>
        </w:rPr>
        <w:t>technickou specifikací,</w:t>
      </w:r>
      <w:r>
        <w:rPr>
          <w:rFonts w:ascii="Calibri" w:hAnsi="Calibri" w:cs="Arial"/>
        </w:rPr>
        <w:t xml:space="preserve">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highlight w:val="yellow"/>
        </w:rPr>
      </w:pPr>
      <w:r>
        <w:rPr>
          <w:rFonts w:ascii="Calibri" w:hAnsi="Calibri" w:cs="Arial"/>
        </w:rPr>
        <w:t>2.</w:t>
      </w:r>
      <w:r>
        <w:rPr>
          <w:rFonts w:ascii="Calibri" w:hAnsi="Calibri" w:cs="Arial"/>
        </w:rPr>
        <w:tab/>
        <w:t>Dílo se nesmí odchýlit od EN, ČSN a technických požadavků na výstavbu</w:t>
      </w:r>
      <w:r w:rsidR="002F1456">
        <w:rPr>
          <w:rFonts w:ascii="Calibri" w:hAnsi="Calibri" w:cs="Arial"/>
        </w:rPr>
        <w:t>.</w:t>
      </w:r>
      <w:r>
        <w:rPr>
          <w:rFonts w:ascii="Calibri" w:hAnsi="Calibri" w:cs="Arial"/>
        </w:rPr>
        <w:t xml:space="preserve">  Jakékoliv změny oproti </w:t>
      </w:r>
      <w:r w:rsidR="002F1456">
        <w:rPr>
          <w:rFonts w:ascii="Calibri" w:hAnsi="Calibri" w:cs="Arial"/>
        </w:rPr>
        <w:t>technické specifikaci</w:t>
      </w:r>
      <w:r>
        <w:rPr>
          <w:rFonts w:ascii="Calibri" w:hAnsi="Calibri" w:cs="Arial"/>
        </w:rPr>
        <w:t xml:space="preserve"> musí být předem odsouhlaseny objednatelem</w:t>
      </w:r>
      <w:r w:rsidR="006C4039">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Jakost dodávaných materiálů a konstrukcí bude dokladována předepsaným způsobem při kontrolních prohlídkách a při předání a převzetí díla.</w:t>
      </w:r>
    </w:p>
    <w:p w:rsidR="000D4119" w:rsidRDefault="000D4119" w:rsidP="000D4119">
      <w:pPr>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PROVÁDĚNÍ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Zástupci objednatele a zhotovitele zastupují zejména při technickém řešení činnosti, při </w:t>
      </w:r>
      <w:r>
        <w:rPr>
          <w:rFonts w:ascii="Calibri" w:hAnsi="Calibri" w:cs="Arial"/>
        </w:rPr>
        <w:lastRenderedPageBreak/>
        <w:t>potvrzování soupisu provedených prací a odsouhlasení faktury, při potvrzování protokolu o předání a převzetí díla, při kontrole zakrývaných částí a provádění předepsaných zkoušek.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Zhotovitel se zavazuje zabezpečit přístup a příjezd k jednotlivým nemovitostem, pokud to charakter stavby vyžaduje.</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je povinen po provedení prací upravit pozemky dotčené stavbou do původního stavu a zápisem o předání a převzetí je předat jejich vlastníkům.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zodpovídá za bezpečnost a ochranu všech osob v prostoru staveniště a je povinen zabezpečit jejich vybavení ochrannými pracovními pomůckami.  </w:t>
      </w:r>
    </w:p>
    <w:p w:rsidR="000D4119" w:rsidRDefault="000D4119" w:rsidP="008B01C5">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rsidR="000D4119" w:rsidRDefault="008B01C5"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 xml:space="preserve">Zhotovitel je povinen bez odkladu upozornit objednatele na případnou nevhodnost jeho příkazů. </w:t>
      </w:r>
    </w:p>
    <w:p w:rsidR="000D4119" w:rsidRDefault="008B01C5"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Věci, které jsou potřebné k provedení díla, je povinen opatřit zhotovitel.</w:t>
      </w:r>
    </w:p>
    <w:p w:rsidR="000D4119" w:rsidRDefault="008B01C5"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Smluvní strany se dohodly, že zhotovitel je povinen zajistit a financovat veškeré subdodavatelské práce a nese za ně odpově</w:t>
      </w:r>
      <w:r w:rsidR="006C4039">
        <w:rPr>
          <w:rFonts w:ascii="Calibri" w:hAnsi="Calibri" w:cs="Arial"/>
        </w:rPr>
        <w:t>dnost, jako by je prováděl sám.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STAVEBNÍ DENÍK</w:t>
      </w:r>
    </w:p>
    <w:p w:rsidR="0043720E" w:rsidRDefault="0043720E" w:rsidP="0043720E">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rsidR="0043720E" w:rsidRDefault="0043720E" w:rsidP="0043720E">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Zápisy v deníku nesmí být přepisovány, škrtány, z deníku nesmí být vytrhovány první stránky s originálním textem. Každý zápis musí být podepsán stavbyvedoucím zhotovitele nebo jeho oprávněným zástupcem.</w:t>
      </w:r>
    </w:p>
    <w:p w:rsidR="0043720E" w:rsidRDefault="0043720E" w:rsidP="0043720E">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bude odevzdávat objednateli nebo jeho oprávněnému zástupci prvý průpis denních záznamů ze stavebního deníku při prováděné kontrolní činnosti nebo jej odevzdá při převzetí celého díla objednatelem.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PŘEDÁNÍ A PŘEVZETÍ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Pr>
          <w:rFonts w:ascii="Calibri" w:hAnsi="Calibri" w:cs="Arial"/>
        </w:rPr>
        <w:t>la, termín vyklizení staveniště</w:t>
      </w:r>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do 5 dnů po převzetí díla objednatelem odstranit zařízení staveniště a staveniště vyklidit. </w:t>
      </w:r>
    </w:p>
    <w:p w:rsidR="00962C59" w:rsidRDefault="00962C59" w:rsidP="00962C59">
      <w:pPr>
        <w:pStyle w:val="Nadpis2"/>
        <w:numPr>
          <w:ilvl w:val="0"/>
          <w:numId w:val="0"/>
        </w:numPr>
        <w:tabs>
          <w:tab w:val="left" w:pos="708"/>
        </w:tabs>
        <w:suppressAutoHyphens/>
        <w:spacing w:before="0" w:after="80" w:line="240" w:lineRule="atLeast"/>
        <w:ind w:left="860" w:hanging="576"/>
        <w:rPr>
          <w:rFonts w:ascii="Calibri" w:hAnsi="Calibri" w:cs="Arial"/>
        </w:rPr>
      </w:pPr>
    </w:p>
    <w:p w:rsidR="000D4119" w:rsidRDefault="000D4119" w:rsidP="000D4119">
      <w:pPr>
        <w:pStyle w:val="Nadpis1"/>
        <w:jc w:val="center"/>
        <w:rPr>
          <w:rFonts w:ascii="Calibri" w:hAnsi="Calibri"/>
          <w:sz w:val="28"/>
          <w:szCs w:val="28"/>
        </w:rPr>
      </w:pPr>
      <w:r>
        <w:rPr>
          <w:rFonts w:ascii="Calibri" w:hAnsi="Calibri"/>
          <w:sz w:val="28"/>
          <w:szCs w:val="28"/>
        </w:rPr>
        <w:lastRenderedPageBreak/>
        <w:t>ZÁRUKA ZA JAKOST A VADY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dílo má vady, zejména jestliže jeho provedení neodpovídá požadavkům uvedeným v této smlouvě, příslušným právním předpisům, </w:t>
      </w:r>
      <w:r w:rsidR="008B01C5">
        <w:rPr>
          <w:rFonts w:ascii="Calibri" w:hAnsi="Calibri" w:cs="Arial"/>
        </w:rPr>
        <w:t>technické specifikaci</w:t>
      </w:r>
      <w:r>
        <w:rPr>
          <w:rFonts w:ascii="Calibri" w:hAnsi="Calibri" w:cs="Arial"/>
        </w:rPr>
        <w:t>, technickým normám, jiné dokumentaci vztahující se k provedení díla, příkazům objednatele, nebo pokud neumožňuje užívání, k němuž bylo určeno a provedeno.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způsobeny porušením jeho povinnosti.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Záruční doba na stavbu se sjednává </w:t>
      </w:r>
      <w:r w:rsidRPr="00072054">
        <w:rPr>
          <w:rFonts w:ascii="Calibri" w:hAnsi="Calibri" w:cs="Arial"/>
          <w:b/>
        </w:rPr>
        <w:t xml:space="preserve">v délce </w:t>
      </w:r>
      <w:r w:rsidR="00076AF3">
        <w:rPr>
          <w:rFonts w:ascii="Calibri" w:hAnsi="Calibri" w:cs="Arial"/>
          <w:b/>
        </w:rPr>
        <w:t>60</w:t>
      </w:r>
      <w:r w:rsidRPr="00072054">
        <w:rPr>
          <w:rFonts w:ascii="Calibri" w:hAnsi="Calibri" w:cs="Arial"/>
          <w:b/>
        </w:rPr>
        <w:t xml:space="preserve"> měsíců.</w:t>
      </w:r>
      <w:r>
        <w:rPr>
          <w:rFonts w:ascii="Calibri" w:hAnsi="Calibri"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záruční lhůta začíná běžet dnem převzetí díla objednatelem.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F42843"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Zhotovitel je povinen nastoupit k odstranění reklamované vady nejpozději do </w:t>
      </w:r>
      <w:r w:rsidR="00F42843">
        <w:rPr>
          <w:rFonts w:ascii="Calibri" w:hAnsi="Calibri" w:cs="Arial"/>
        </w:rPr>
        <w:t>2</w:t>
      </w:r>
      <w:r>
        <w:rPr>
          <w:rFonts w:ascii="Calibri" w:hAnsi="Calibri" w:cs="Arial"/>
        </w:rPr>
        <w:t xml:space="preserve"> dnů od obdržení oznámení o</w:t>
      </w:r>
      <w:r>
        <w:rPr>
          <w:rFonts w:ascii="Calibri" w:hAnsi="Calibri" w:cs="Arial"/>
          <w:color w:val="FF0000"/>
        </w:rPr>
        <w:t xml:space="preserve"> </w:t>
      </w:r>
      <w:r>
        <w:rPr>
          <w:rFonts w:ascii="Calibri" w:hAnsi="Calibri" w:cs="Arial"/>
        </w:rPr>
        <w:t xml:space="preserve">reklamaci, a to i v případě, že reklamaci neuznává, nedohodnou-li se smluvní strany jinak. V případě havárie je povinen zhotovitel nastoupit k odstranění vady, a to i v případě, že reklamaci neuznává, do </w:t>
      </w:r>
      <w:r w:rsidR="00F42843">
        <w:rPr>
          <w:rFonts w:ascii="Calibri" w:hAnsi="Calibri" w:cs="Arial"/>
        </w:rPr>
        <w:t>12</w:t>
      </w:r>
      <w:r>
        <w:rPr>
          <w:rFonts w:ascii="Calibri" w:hAnsi="Calibri" w:cs="Arial"/>
        </w:rPr>
        <w:t xml:space="preserve"> hodin od oznámení objednatelem, pokud se smluvní strany nedohodnou jinak.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Náklady na odstranění reklamované vady nese zhotovitel i ve sporných případech až do rozhodnutí soudu.</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Vadu je zhotovitel povinen odstranit nejpozději do </w:t>
      </w:r>
      <w:r w:rsidR="00F42843">
        <w:rPr>
          <w:rFonts w:ascii="Calibri" w:hAnsi="Calibri" w:cs="Arial"/>
        </w:rPr>
        <w:t>2</w:t>
      </w:r>
      <w:r>
        <w:rPr>
          <w:rFonts w:ascii="Calibri" w:hAnsi="Calibri" w:cs="Arial"/>
        </w:rPr>
        <w:t xml:space="preserve"> pracovních dnů od započetí prací, pokud se smluvní strany nedohodnou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Pr>
          <w:rFonts w:ascii="Calibri" w:hAnsi="Calibri" w:cs="Arial"/>
        </w:rPr>
        <w:tab/>
        <w:t>Oznámení o provedení opravy vady zhotov</w:t>
      </w:r>
      <w:r w:rsidR="00F42843">
        <w:rPr>
          <w:rFonts w:ascii="Calibri" w:hAnsi="Calibri" w:cs="Arial"/>
        </w:rPr>
        <w:t>itel objednateli předá písemně.</w:t>
      </w:r>
    </w:p>
    <w:p w:rsidR="00A40109" w:rsidRPr="00A40109" w:rsidRDefault="00A40109" w:rsidP="00A40109"/>
    <w:p w:rsidR="000D4119" w:rsidRPr="005708C0" w:rsidRDefault="000D4119" w:rsidP="000D4119">
      <w:pPr>
        <w:pStyle w:val="Nadpis1"/>
        <w:jc w:val="center"/>
        <w:rPr>
          <w:rFonts w:ascii="Calibri" w:hAnsi="Calibri"/>
          <w:sz w:val="28"/>
          <w:szCs w:val="28"/>
        </w:rPr>
      </w:pPr>
      <w:r w:rsidRPr="005708C0">
        <w:rPr>
          <w:rFonts w:ascii="Calibri" w:hAnsi="Calibri"/>
          <w:sz w:val="28"/>
          <w:szCs w:val="28"/>
        </w:rPr>
        <w:t>SANKCE</w:t>
      </w:r>
    </w:p>
    <w:p w:rsidR="000D4119" w:rsidRDefault="000D4119" w:rsidP="005708C0">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Pokud bude zhotovitel v prodlení  s provedením a předáním díla v termínu sjednaném dle čl. IV odst. </w:t>
      </w:r>
      <w:r w:rsidR="00592C1F">
        <w:rPr>
          <w:rFonts w:ascii="Calibri" w:hAnsi="Calibri" w:cs="Arial"/>
        </w:rPr>
        <w:t>2</w:t>
      </w:r>
      <w:r>
        <w:rPr>
          <w:rFonts w:ascii="Calibri" w:hAnsi="Calibri" w:cs="Arial"/>
        </w:rPr>
        <w:t xml:space="preserve"> této smlouvy, je objednatel oprávněn po zhotoviteli požadovat z</w:t>
      </w:r>
      <w:r w:rsidR="005708C0">
        <w:rPr>
          <w:rFonts w:ascii="Calibri" w:hAnsi="Calibri" w:cs="Arial"/>
        </w:rPr>
        <w:t xml:space="preserve">aplacení smluvní pokuty ve výši </w:t>
      </w:r>
      <w:r w:rsidR="00A2294C">
        <w:rPr>
          <w:rFonts w:ascii="Calibri" w:hAnsi="Calibri" w:cs="Arial"/>
        </w:rPr>
        <w:t>0,2 % z celkové ceny díla</w:t>
      </w:r>
      <w:r>
        <w:rPr>
          <w:rFonts w:ascii="Calibri" w:hAnsi="Calibri" w:cs="Arial"/>
        </w:rPr>
        <w:t> za</w:t>
      </w:r>
      <w:r w:rsidR="005708C0">
        <w:rPr>
          <w:rFonts w:ascii="Calibri" w:hAnsi="Calibri" w:cs="Arial"/>
        </w:rPr>
        <w:t xml:space="preserve"> každý i započatý den prodlení.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sidR="000D4119">
        <w:rPr>
          <w:rFonts w:ascii="Calibri" w:hAnsi="Calibri" w:cs="Arial"/>
        </w:rPr>
        <w:t>.</w:t>
      </w:r>
      <w:r w:rsidR="000D4119">
        <w:rPr>
          <w:rFonts w:ascii="Calibri" w:hAnsi="Calibri" w:cs="Arial"/>
        </w:rPr>
        <w:tab/>
        <w:t xml:space="preserve">V případě nedodržení termínu splatnosti jednotlivých faktur objednatelem, je zhotovitel oprávněn účtovat objednateli úrok z prodlení ve výši </w:t>
      </w:r>
      <w:r>
        <w:rPr>
          <w:rFonts w:ascii="Calibri" w:hAnsi="Calibri" w:cs="Arial"/>
        </w:rPr>
        <w:t>0,</w:t>
      </w:r>
      <w:r w:rsidR="00A2294C">
        <w:rPr>
          <w:rFonts w:ascii="Calibri" w:hAnsi="Calibri" w:cs="Arial"/>
        </w:rPr>
        <w:t>1</w:t>
      </w:r>
      <w:r>
        <w:rPr>
          <w:rFonts w:ascii="Calibri" w:hAnsi="Calibri" w:cs="Arial"/>
        </w:rPr>
        <w:t xml:space="preserve"> </w:t>
      </w:r>
      <w:r w:rsidR="000D4119" w:rsidRPr="00A1051C">
        <w:rPr>
          <w:rFonts w:ascii="Calibri" w:hAnsi="Calibri" w:cs="Arial"/>
        </w:rPr>
        <w:t>%</w:t>
      </w:r>
      <w:r w:rsidR="000D4119">
        <w:rPr>
          <w:rFonts w:ascii="Calibri" w:hAnsi="Calibri" w:cs="Arial"/>
        </w:rPr>
        <w:t xml:space="preserve"> z fakturované částky za každý i započatý den prodlení.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Objednatel je oprávněn po zhotoviteli požadovat zaplacení smluvní pokuty ve výši </w:t>
      </w:r>
      <w:r>
        <w:rPr>
          <w:rFonts w:ascii="Calibri" w:hAnsi="Calibri" w:cs="Arial"/>
        </w:rPr>
        <w:t>500,-</w:t>
      </w:r>
      <w:r w:rsidR="000575ED">
        <w:rPr>
          <w:rFonts w:ascii="Calibri" w:hAnsi="Calibri" w:cs="Arial"/>
        </w:rPr>
        <w:t xml:space="preserve"> Kč,</w:t>
      </w:r>
      <w:r w:rsidR="000D4119">
        <w:rPr>
          <w:rFonts w:ascii="Calibri" w:hAnsi="Calibri" w:cs="Arial"/>
        </w:rPr>
        <w:t xml:space="preserve"> za každý prokazatelně zjištěný případ nedodržení pořádku na pracovišti nebo nedodržení </w:t>
      </w:r>
      <w:r w:rsidR="000D4119">
        <w:rPr>
          <w:rFonts w:ascii="Calibri" w:hAnsi="Calibri" w:cs="Arial"/>
        </w:rPr>
        <w:lastRenderedPageBreak/>
        <w:t>BOZP. Nárok na uplatnění smluvní pokuty vzniká až poté, kdy zhotovitel zjištěné nedostatky ve stanovené lhůtě neodstraní.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t xml:space="preserve">V případě nedodržení stanoveného termínu nástupu k odstranění vady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každou vadu nebo nedodělek a každý den prodlení s nástupem k jejich odstranění.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V případě nedodržení termínu k odstranění vady, která se projevila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každý den prodlení s odstraněním a každou jednotlivou vadu nebo nedodělek.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 xml:space="preserve">V případě nedodržení termínu odstranění zařízení staveniště a vyklizení staveniště po předání a převzetí díla, je objednatel oprávněn účtovat zhotoviteli smluvní pokutu ve výši </w:t>
      </w:r>
      <w:r w:rsidR="00A2294C">
        <w:rPr>
          <w:rFonts w:ascii="Calibri" w:hAnsi="Calibri" w:cs="Arial"/>
        </w:rPr>
        <w:t>20</w:t>
      </w:r>
      <w:r>
        <w:rPr>
          <w:rFonts w:ascii="Calibri" w:hAnsi="Calibri" w:cs="Arial"/>
        </w:rPr>
        <w:t>00,</w:t>
      </w:r>
      <w:r w:rsidR="000D4119" w:rsidRPr="0088648E">
        <w:rPr>
          <w:rFonts w:ascii="Calibri" w:hAnsi="Calibri" w:cs="Arial"/>
        </w:rPr>
        <w:t>- K</w:t>
      </w:r>
      <w:r w:rsidR="000D4119">
        <w:rPr>
          <w:rFonts w:ascii="Calibri" w:hAnsi="Calibri" w:cs="Arial"/>
        </w:rPr>
        <w:t xml:space="preserve">č za každý den prodlení s odstraněním zařízení staveniště a vyklizením staveniště.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8</w:t>
      </w:r>
      <w:r w:rsidR="000D4119">
        <w:rPr>
          <w:rFonts w:ascii="Calibri" w:hAnsi="Calibri" w:cs="Arial"/>
        </w:rPr>
        <w:t>.</w:t>
      </w:r>
      <w:r w:rsidR="000D4119">
        <w:rPr>
          <w:rFonts w:ascii="Calibri" w:hAnsi="Calibri" w:cs="Arial"/>
        </w:rPr>
        <w:tab/>
        <w:t xml:space="preserve">Smluvní strany se dohodly, že smluvní pokuty sjednané touto smlouvou zaplatí povinná strana nezávisle na zavinění a na tom, zda a v jaké výši vznikne druhé straně škoda, kterou </w:t>
      </w:r>
      <w:r w:rsidR="000D4119" w:rsidRPr="000A43AC">
        <w:rPr>
          <w:rFonts w:ascii="Calibri" w:hAnsi="Calibri" w:cs="Calibri"/>
        </w:rPr>
        <w:t xml:space="preserve">lze vymáhat samostatně. Smluvní pokuty se nezapočítávají na náhradu případně vzniklé škody. </w:t>
      </w:r>
    </w:p>
    <w:p w:rsidR="00A40109" w:rsidRPr="00A40109" w:rsidRDefault="00A40109" w:rsidP="00A40109"/>
    <w:p w:rsidR="000D4119" w:rsidRPr="000A43AC" w:rsidRDefault="000D4119" w:rsidP="000D4119">
      <w:pPr>
        <w:pStyle w:val="Nadpis1"/>
        <w:jc w:val="center"/>
        <w:rPr>
          <w:rFonts w:ascii="Calibri" w:hAnsi="Calibri"/>
          <w:sz w:val="28"/>
          <w:szCs w:val="28"/>
        </w:rPr>
      </w:pPr>
      <w:r>
        <w:rPr>
          <w:rFonts w:ascii="Calibri" w:hAnsi="Calibri"/>
          <w:sz w:val="28"/>
          <w:szCs w:val="28"/>
        </w:rPr>
        <w:t>ZÁNIK SMLOUVY</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Pr="0088648E">
        <w:rPr>
          <w:rFonts w:ascii="Calibri" w:hAnsi="Calibri" w:cs="Arial"/>
        </w:rPr>
        <w:t>Tato smlouva zaniká:</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a)</w:t>
      </w:r>
      <w:r w:rsidRPr="0088648E">
        <w:rPr>
          <w:rFonts w:ascii="Calibri" w:hAnsi="Calibri" w:cs="Arial"/>
          <w:sz w:val="22"/>
          <w:szCs w:val="22"/>
        </w:rPr>
        <w:tab/>
        <w:t>p</w:t>
      </w:r>
      <w:r>
        <w:rPr>
          <w:rFonts w:ascii="Calibri" w:hAnsi="Calibri" w:cs="Arial"/>
          <w:sz w:val="22"/>
          <w:szCs w:val="22"/>
        </w:rPr>
        <w:t>ísemnou dohodou smluvních stran nebo</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b)</w:t>
      </w:r>
      <w:r w:rsidRPr="0088648E">
        <w:rPr>
          <w:rFonts w:ascii="Calibri" w:hAnsi="Calibri" w:cs="Arial"/>
          <w:sz w:val="22"/>
          <w:szCs w:val="22"/>
        </w:rPr>
        <w:tab/>
        <w:t>jednostranným odstoupením od smlouvy pro její podstatné porušení dr</w:t>
      </w:r>
      <w:r>
        <w:rPr>
          <w:rFonts w:ascii="Calibri" w:hAnsi="Calibri" w:cs="Arial"/>
          <w:sz w:val="22"/>
          <w:szCs w:val="22"/>
        </w:rPr>
        <w:t>uhou smluvní stranou, s tím, že</w:t>
      </w:r>
      <w:r w:rsidRPr="0088648E">
        <w:rPr>
          <w:rFonts w:ascii="Calibri" w:hAnsi="Calibri" w:cs="Arial"/>
          <w:sz w:val="22"/>
          <w:szCs w:val="22"/>
        </w:rPr>
        <w:t xml:space="preserve"> podstatným porušením smlouvy se rozumí zejména</w:t>
      </w:r>
      <w:r>
        <w:rPr>
          <w:rFonts w:ascii="Calibri" w:hAnsi="Calibri" w:cs="Arial"/>
          <w:sz w:val="22"/>
          <w:szCs w:val="22"/>
        </w:rPr>
        <w:t>:</w:t>
      </w:r>
    </w:p>
    <w:p w:rsidR="000D4119" w:rsidRPr="0088648E" w:rsidRDefault="000D4119" w:rsidP="000D4119">
      <w:pPr>
        <w:pStyle w:val="Nadpis2"/>
        <w:numPr>
          <w:ilvl w:val="0"/>
          <w:numId w:val="7"/>
        </w:numPr>
        <w:tabs>
          <w:tab w:val="left" w:pos="708"/>
        </w:tabs>
        <w:suppressAutoHyphens/>
        <w:spacing w:before="0" w:after="80" w:line="240" w:lineRule="atLeast"/>
        <w:rPr>
          <w:rFonts w:ascii="Calibri" w:hAnsi="Calibri" w:cs="Arial"/>
        </w:rPr>
      </w:pPr>
      <w:r>
        <w:rPr>
          <w:rFonts w:ascii="Calibri" w:hAnsi="Calibri" w:cs="Arial"/>
        </w:rPr>
        <w:t xml:space="preserve">nenastoupení zhotovitele k realizaci plnění předmětu díla do </w:t>
      </w:r>
      <w:r w:rsidR="00982D22">
        <w:rPr>
          <w:rFonts w:ascii="Calibri" w:hAnsi="Calibri" w:cs="Arial"/>
        </w:rPr>
        <w:t>3</w:t>
      </w:r>
      <w:r>
        <w:rPr>
          <w:rFonts w:ascii="Calibri" w:hAnsi="Calibri" w:cs="Arial"/>
        </w:rPr>
        <w:t xml:space="preserve"> </w:t>
      </w:r>
      <w:r w:rsidR="00982D22">
        <w:rPr>
          <w:rFonts w:ascii="Calibri" w:hAnsi="Calibri" w:cs="Arial"/>
        </w:rPr>
        <w:t>dnů od předání staveniště</w:t>
      </w:r>
      <w:r w:rsidRPr="0088648E">
        <w:rPr>
          <w:rFonts w:ascii="Calibri" w:hAnsi="Calibri" w:cs="Arial"/>
        </w:rPr>
        <w:t xml:space="preserve">, </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Objednatel</w:t>
      </w:r>
      <w:r w:rsidRPr="0088648E">
        <w:rPr>
          <w:rFonts w:ascii="Calibri" w:hAnsi="Calibri" w:cs="Arial"/>
        </w:rPr>
        <w:t xml:space="preserve"> je dále oprávněn od této smlouvy odstoupit v těchto případech:</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1A724A">
        <w:rPr>
          <w:rFonts w:ascii="Calibri" w:hAnsi="Calibri" w:cs="Arial"/>
          <w:sz w:val="22"/>
          <w:szCs w:val="22"/>
        </w:rPr>
        <w:t>a)</w:t>
      </w:r>
      <w:r w:rsidRPr="001A724A">
        <w:rPr>
          <w:rFonts w:ascii="Calibri" w:hAnsi="Calibri" w:cs="Arial"/>
          <w:sz w:val="22"/>
          <w:szCs w:val="22"/>
        </w:rPr>
        <w:tab/>
      </w:r>
      <w:r>
        <w:rPr>
          <w:rFonts w:ascii="Calibri" w:hAnsi="Calibri" w:cs="Arial"/>
          <w:sz w:val="22"/>
          <w:szCs w:val="22"/>
        </w:rPr>
        <w:t>byl-li na zhotovitele podán návrh na zahájení insolvenčního řízení</w:t>
      </w:r>
      <w:r w:rsidRPr="0088648E">
        <w:rPr>
          <w:rFonts w:ascii="Calibri" w:hAnsi="Calibri" w:cs="Arial"/>
          <w:sz w:val="22"/>
          <w:szCs w:val="22"/>
        </w:rPr>
        <w:t xml:space="preserve"> ve smyslu zákona č. 182/2006 Sb., o úpadku a způsobech jeho řešení (insolvenční zákon), ve znění pozdějších předpisů</w:t>
      </w:r>
      <w:r>
        <w:rPr>
          <w:rFonts w:ascii="Calibri" w:hAnsi="Calibri" w:cs="Arial"/>
          <w:sz w:val="22"/>
          <w:szCs w:val="22"/>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r>
      <w:r w:rsidRPr="0088648E">
        <w:rPr>
          <w:rFonts w:ascii="Calibri" w:hAnsi="Calibri" w:cs="Arial"/>
        </w:rPr>
        <w:t xml:space="preserve">Odstoupením od smlouvy není dotčeno právo oprávněné smluvní strany na zaplacení smluvní pokuty ani na náhradu </w:t>
      </w:r>
      <w:r w:rsidR="00A40109">
        <w:rPr>
          <w:rFonts w:ascii="Calibri" w:hAnsi="Calibri" w:cs="Arial"/>
        </w:rPr>
        <w:t>škody vzniklé porušením smlouvy.</w:t>
      </w:r>
    </w:p>
    <w:p w:rsidR="00A40109" w:rsidRPr="00A40109" w:rsidRDefault="00A40109" w:rsidP="00A40109"/>
    <w:p w:rsidR="000D4119" w:rsidRPr="00F42843" w:rsidRDefault="00F42843" w:rsidP="00F42843">
      <w:pPr>
        <w:pStyle w:val="Nadpis1"/>
        <w:jc w:val="center"/>
        <w:rPr>
          <w:rFonts w:ascii="Calibri" w:hAnsi="Calibri"/>
          <w:sz w:val="28"/>
          <w:szCs w:val="28"/>
        </w:rPr>
      </w:pPr>
      <w:r>
        <w:rPr>
          <w:rFonts w:ascii="Calibri" w:hAnsi="Calibri"/>
          <w:sz w:val="28"/>
          <w:szCs w:val="28"/>
        </w:rPr>
        <w:t>ZÁVĚREČNÁ UJEDNÁNÍ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rsidR="000D4119" w:rsidRPr="001A724A" w:rsidRDefault="005708C0" w:rsidP="000D4119">
      <w:pPr>
        <w:pStyle w:val="Nadpis2"/>
        <w:numPr>
          <w:ilvl w:val="0"/>
          <w:numId w:val="0"/>
        </w:numPr>
        <w:tabs>
          <w:tab w:val="left" w:pos="708"/>
        </w:tabs>
        <w:suppressAutoHyphens/>
        <w:spacing w:before="0" w:after="80" w:line="240" w:lineRule="atLeast"/>
        <w:ind w:left="860" w:hanging="576"/>
      </w:pPr>
      <w:r w:rsidRPr="005708C0">
        <w:rPr>
          <w:rFonts w:asciiTheme="minorHAnsi" w:hAnsiTheme="minorHAnsi"/>
        </w:rPr>
        <w:t>2</w:t>
      </w:r>
      <w:r w:rsidR="000D4119">
        <w:t>.</w:t>
      </w:r>
      <w:r w:rsidR="000D4119">
        <w:tab/>
      </w:r>
      <w:r w:rsidR="000D4119" w:rsidRPr="0088648E">
        <w:rPr>
          <w:rFonts w:ascii="Calibri" w:hAnsi="Calibri" w:cs="Arial"/>
        </w:rPr>
        <w:t xml:space="preserve">Pro účely této smlouvy se pod pojmem „bez zbytečného odkladu“ rozumí „nejpozději do </w:t>
      </w:r>
      <w:r w:rsidR="000D4119">
        <w:rPr>
          <w:rFonts w:ascii="Calibri" w:hAnsi="Calibri" w:cs="Arial"/>
        </w:rPr>
        <w:t>3 dnů</w:t>
      </w:r>
      <w:r w:rsidR="000D4119" w:rsidRPr="0088648E">
        <w:rPr>
          <w:rFonts w:ascii="Calibri" w:hAnsi="Calibri" w:cs="Arial"/>
        </w:rPr>
        <w:t>“.</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3</w:t>
      </w:r>
      <w:r w:rsidR="000D4119">
        <w:rPr>
          <w:rFonts w:ascii="Calibri" w:hAnsi="Calibri" w:cs="Arial"/>
        </w:rPr>
        <w:t>.</w:t>
      </w:r>
      <w:r w:rsidR="000D4119">
        <w:rPr>
          <w:rFonts w:ascii="Calibri" w:hAnsi="Calibri" w:cs="Arial"/>
        </w:rPr>
        <w:tab/>
      </w:r>
      <w:r w:rsidR="00661635" w:rsidRPr="00661635">
        <w:rPr>
          <w:rFonts w:ascii="Calibri" w:hAnsi="Calibri" w:cs="Arial"/>
        </w:rPr>
        <w:t>Tato smlouva nabývá platnosti dnem jejího uzavření a účinnosti dnem jejího zveřejnění v registru smluv.  Smluvní strany se dohodly, že objednatel zašle správci registru smluv tuto smlouvu k uveřejnění. Tato povinnost se týká i všech dalších dodatků smlouvy uzavřených v budoucnosti.</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sidRPr="00104636">
        <w:rPr>
          <w:rFonts w:ascii="Calibri" w:hAnsi="Calibri" w:cs="Arial"/>
        </w:rPr>
        <w:t>.</w:t>
      </w:r>
      <w:r w:rsidR="000D4119" w:rsidRPr="00104636">
        <w:rPr>
          <w:rFonts w:ascii="Calibri" w:hAnsi="Calibri" w:cs="Arial"/>
        </w:rPr>
        <w:tab/>
        <w:t>Právní</w:t>
      </w:r>
      <w:r w:rsidR="000D4119">
        <w:rPr>
          <w:rFonts w:ascii="Calibri" w:hAnsi="Calibri" w:cs="Arial"/>
        </w:rPr>
        <w:t xml:space="preserve"> vztahy touto smlouvou neupravené se řídí zákonem č. 89/2012 Sb., občanským zákoníkem, v platném znění.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5</w:t>
      </w:r>
      <w:r w:rsidR="000D4119">
        <w:rPr>
          <w:rFonts w:ascii="Calibri" w:hAnsi="Calibri" w:cs="Arial"/>
        </w:rPr>
        <w:t>.</w:t>
      </w:r>
      <w:r w:rsidR="000D4119">
        <w:rPr>
          <w:rFonts w:ascii="Calibri" w:hAnsi="Calibri" w:cs="Arial"/>
        </w:rPr>
        <w:tab/>
        <w:t xml:space="preserve">Změnit nebo doplnit tuto smlouvu mohou smluvní strany, jen v případě, že tím nebude </w:t>
      </w:r>
      <w:r w:rsidR="000D4119" w:rsidRPr="00DF29D7">
        <w:rPr>
          <w:rFonts w:ascii="Calibri" w:hAnsi="Calibri" w:cs="Calibri"/>
        </w:rPr>
        <w:t xml:space="preserve">porušen zákon o veřejných zakázkách, a to formou písemných dodatků.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Calibri"/>
        </w:rPr>
        <w:t>6</w:t>
      </w:r>
      <w:r w:rsidR="000D4119" w:rsidRPr="00DF29D7">
        <w:rPr>
          <w:rFonts w:ascii="Calibri" w:hAnsi="Calibri" w:cs="Calibri"/>
        </w:rPr>
        <w:t>.</w:t>
      </w:r>
      <w:r w:rsidR="000D4119" w:rsidRPr="00DF29D7">
        <w:rPr>
          <w:rFonts w:ascii="Calibri" w:hAnsi="Calibri" w:cs="Calibri"/>
        </w:rPr>
        <w:tab/>
        <w:t>Objednatel si ve smyslu zákona č. 13</w:t>
      </w:r>
      <w:r w:rsidR="00982D22">
        <w:rPr>
          <w:rFonts w:ascii="Calibri" w:hAnsi="Calibri" w:cs="Calibri"/>
        </w:rPr>
        <w:t>4/2016</w:t>
      </w:r>
      <w:r w:rsidR="000D4119" w:rsidRPr="00DF29D7">
        <w:rPr>
          <w:rFonts w:ascii="Calibri" w:hAnsi="Calibri" w:cs="Calibri"/>
        </w:rPr>
        <w:t xml:space="preserve"> Sb., o veřejných zakázkách</w:t>
      </w:r>
      <w:r w:rsidR="000D4119">
        <w:rPr>
          <w:rFonts w:ascii="Calibri" w:hAnsi="Calibri" w:cs="Calibri"/>
        </w:rPr>
        <w:t>, ve znění pozdějších předpisů, vyhrazuje právo zveřejnit v zákonem stanovených lhůtách úplné znění uzavřené smlouvy, včetně jejich případných změn a dodatků, dále skutečnou výši úplaty za plnění veřejné zakázky a seznam</w:t>
      </w:r>
      <w:r w:rsidR="00982D22">
        <w:rPr>
          <w:rFonts w:ascii="Calibri" w:hAnsi="Calibri" w:cs="Calibri"/>
        </w:rPr>
        <w:t xml:space="preserve"> případných</w:t>
      </w:r>
      <w:r w:rsidR="000D4119">
        <w:rPr>
          <w:rFonts w:ascii="Calibri" w:hAnsi="Calibri" w:cs="Calibri"/>
        </w:rPr>
        <w:t xml:space="preserve"> subdodavatelů</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Objednatel a zhotovitel jsou oprávněni odstoupit od této smlouvy v případech stanovených v občanském zákoníku a v případech uvedených v této smlouvě. </w:t>
      </w:r>
    </w:p>
    <w:p w:rsidR="000D4119" w:rsidRPr="001F5733" w:rsidRDefault="000D4119" w:rsidP="001F5733">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Calibri" w:hAnsi="Calibri" w:cs="Arial"/>
        </w:rPr>
        <w:t>8.</w:t>
      </w:r>
      <w:r>
        <w:rPr>
          <w:rFonts w:ascii="Calibri" w:hAnsi="Calibri" w:cs="Arial"/>
        </w:rPr>
        <w:tab/>
        <w:t>Smluvní strany prohlašují, že si tuto smlouvu před jejím podpisem přečetly a že byla uzavřena podle jejich pravé a svobodné vůle, což stvrzují svými p</w:t>
      </w:r>
      <w:r w:rsidR="00F42843">
        <w:rPr>
          <w:rFonts w:ascii="Calibri" w:hAnsi="Calibri" w:cs="Arial"/>
        </w:rPr>
        <w:t xml:space="preserve">odpisy. Smlouva je vyhotovena ve 2 </w:t>
      </w:r>
      <w:r>
        <w:rPr>
          <w:rFonts w:ascii="Calibri" w:hAnsi="Calibri" w:cs="Arial"/>
        </w:rPr>
        <w:t xml:space="preserve">stejnopisech, přičemž objednatel obdrží </w:t>
      </w:r>
      <w:r w:rsidR="00F42843">
        <w:rPr>
          <w:rFonts w:ascii="Calibri" w:hAnsi="Calibri" w:cs="Arial"/>
        </w:rPr>
        <w:t>1</w:t>
      </w:r>
      <w:r>
        <w:rPr>
          <w:rFonts w:ascii="Calibri" w:hAnsi="Calibri" w:cs="Arial"/>
        </w:rPr>
        <w:t xml:space="preserve"> vyhotovení a zhotovitel </w:t>
      </w:r>
      <w:r w:rsidR="00F42843">
        <w:rPr>
          <w:rFonts w:ascii="Calibri" w:hAnsi="Calibri" w:cs="Arial"/>
        </w:rPr>
        <w:t>1 vyhotovení.</w:t>
      </w:r>
      <w:r w:rsidR="001F5733">
        <w:rPr>
          <w:rFonts w:ascii="Calibri" w:hAnsi="Calibri" w:cs="Arial"/>
        </w:rPr>
        <w:t xml:space="preserve"> </w:t>
      </w:r>
      <w:r w:rsidR="001F5733" w:rsidRPr="001F5733">
        <w:rPr>
          <w:rFonts w:asciiTheme="minorHAnsi" w:hAnsiTheme="minorHAnsi"/>
        </w:rPr>
        <w:t>Strany dále souhlasí se zveřejněním smlouvy v registru smluv dle zákona č. 340/2015 Sb.</w:t>
      </w:r>
    </w:p>
    <w:p w:rsidR="005708C0" w:rsidRPr="001F5733" w:rsidRDefault="001F5733" w:rsidP="001F5733">
      <w:pPr>
        <w:tabs>
          <w:tab w:val="left" w:pos="720"/>
        </w:tabs>
        <w:overflowPunct/>
        <w:autoSpaceDE/>
        <w:autoSpaceDN/>
        <w:adjustRightInd/>
        <w:spacing w:after="120"/>
        <w:ind w:left="860" w:hanging="720"/>
        <w:jc w:val="both"/>
        <w:rPr>
          <w:rFonts w:asciiTheme="minorHAnsi" w:hAnsiTheme="minorHAnsi"/>
          <w:sz w:val="22"/>
        </w:rPr>
      </w:pPr>
      <w:r>
        <w:rPr>
          <w:rFonts w:asciiTheme="minorHAnsi" w:hAnsiTheme="minorHAnsi"/>
          <w:sz w:val="22"/>
        </w:rPr>
        <w:t xml:space="preserve">   </w:t>
      </w:r>
      <w:r w:rsidRPr="001F5733">
        <w:rPr>
          <w:rFonts w:asciiTheme="minorHAnsi" w:hAnsiTheme="minorHAnsi"/>
          <w:sz w:val="22"/>
        </w:rPr>
        <w:t>9.</w:t>
      </w:r>
      <w:r w:rsidRPr="001F5733">
        <w:rPr>
          <w:rFonts w:asciiTheme="minorHAnsi" w:hAnsiTheme="minorHAnsi"/>
          <w:sz w:val="22"/>
        </w:rPr>
        <w:tab/>
        <w:t xml:space="preserve">Tato smlouva byla schválena na </w:t>
      </w:r>
      <w:r w:rsidR="008423B2">
        <w:rPr>
          <w:rFonts w:asciiTheme="minorHAnsi" w:hAnsiTheme="minorHAnsi"/>
          <w:sz w:val="22"/>
        </w:rPr>
        <w:t xml:space="preserve">2. </w:t>
      </w:r>
      <w:r w:rsidRPr="001F5733">
        <w:rPr>
          <w:rFonts w:asciiTheme="minorHAnsi" w:hAnsiTheme="minorHAnsi"/>
          <w:sz w:val="22"/>
        </w:rPr>
        <w:t xml:space="preserve">schůzi Rady města Třince dne </w:t>
      </w:r>
      <w:proofErr w:type="gramStart"/>
      <w:r w:rsidR="008423B2">
        <w:rPr>
          <w:rFonts w:asciiTheme="minorHAnsi" w:hAnsiTheme="minorHAnsi"/>
          <w:sz w:val="22"/>
        </w:rPr>
        <w:t>19.11.2018</w:t>
      </w:r>
      <w:proofErr w:type="gramEnd"/>
      <w:r w:rsidRPr="001F5733">
        <w:rPr>
          <w:rFonts w:asciiTheme="minorHAnsi" w:hAnsiTheme="minorHAnsi"/>
          <w:sz w:val="22"/>
        </w:rPr>
        <w:t xml:space="preserve"> usnesením č. </w:t>
      </w:r>
      <w:r w:rsidR="008423B2">
        <w:rPr>
          <w:rFonts w:asciiTheme="minorHAnsi" w:hAnsiTheme="minorHAnsi"/>
          <w:sz w:val="22"/>
        </w:rPr>
        <w:t>2018/</w:t>
      </w:r>
      <w:r w:rsidR="002938E0">
        <w:rPr>
          <w:rFonts w:asciiTheme="minorHAnsi" w:hAnsiTheme="minorHAnsi"/>
          <w:sz w:val="22"/>
        </w:rPr>
        <w:t>54</w:t>
      </w:r>
      <w:r w:rsidRPr="001F5733">
        <w:rPr>
          <w:rFonts w:asciiTheme="minorHAnsi" w:hAnsiTheme="minorHAnsi"/>
          <w:sz w:val="22"/>
        </w:rPr>
        <w:t xml:space="preserve"> nadpoloviční většinou hlasů všech členů rady města.</w:t>
      </w:r>
    </w:p>
    <w:p w:rsidR="001F5733" w:rsidRPr="001F5733" w:rsidRDefault="001F5733" w:rsidP="001F5733">
      <w:pPr>
        <w:pStyle w:val="Nadpis2"/>
        <w:numPr>
          <w:ilvl w:val="0"/>
          <w:numId w:val="0"/>
        </w:numPr>
        <w:spacing w:before="0" w:after="80" w:line="240" w:lineRule="atLeast"/>
        <w:ind w:left="284"/>
        <w:rPr>
          <w:rFonts w:ascii="Calibri" w:hAnsi="Calibri" w:cs="Arial"/>
        </w:rPr>
      </w:pPr>
      <w:r>
        <w:rPr>
          <w:rFonts w:ascii="Calibri" w:hAnsi="Calibri" w:cs="Arial"/>
        </w:rPr>
        <w:t>10.</w:t>
      </w:r>
      <w:r>
        <w:rPr>
          <w:rFonts w:ascii="Calibri" w:hAnsi="Calibri" w:cs="Arial"/>
        </w:rPr>
        <w:tab/>
      </w:r>
      <w:r w:rsidR="005708C0">
        <w:rPr>
          <w:rFonts w:ascii="Calibri" w:hAnsi="Calibri" w:cs="Arial"/>
        </w:rPr>
        <w:t xml:space="preserve"> </w:t>
      </w:r>
      <w:r w:rsidR="000D4119">
        <w:rPr>
          <w:rFonts w:ascii="Calibri" w:hAnsi="Calibri" w:cs="Arial"/>
        </w:rPr>
        <w:t>Přílohu smlouvy a její nedílnou součást tvoří:</w:t>
      </w:r>
    </w:p>
    <w:p w:rsidR="00F42843" w:rsidRDefault="00982D22" w:rsidP="00982D22">
      <w:pPr>
        <w:ind w:left="1364"/>
        <w:rPr>
          <w:rFonts w:asciiTheme="minorHAnsi" w:hAnsiTheme="minorHAnsi"/>
          <w:sz w:val="22"/>
        </w:rPr>
      </w:pPr>
      <w:r>
        <w:rPr>
          <w:rFonts w:asciiTheme="minorHAnsi" w:hAnsiTheme="minorHAnsi"/>
          <w:sz w:val="22"/>
        </w:rPr>
        <w:t xml:space="preserve">1) </w:t>
      </w:r>
      <w:r w:rsidR="00F42843" w:rsidRPr="00982D22">
        <w:rPr>
          <w:rFonts w:asciiTheme="minorHAnsi" w:hAnsiTheme="minorHAnsi"/>
          <w:sz w:val="22"/>
        </w:rPr>
        <w:t>Položkový rozpočet zhotovitele</w:t>
      </w:r>
    </w:p>
    <w:p w:rsidR="00982D22" w:rsidRPr="00982D22" w:rsidRDefault="00982D22" w:rsidP="00982D22">
      <w:pPr>
        <w:ind w:left="1364"/>
        <w:rPr>
          <w:rFonts w:asciiTheme="minorHAnsi" w:hAnsiTheme="minorHAnsi"/>
        </w:rPr>
      </w:pPr>
      <w:r>
        <w:rPr>
          <w:rFonts w:asciiTheme="minorHAnsi" w:hAnsiTheme="minorHAnsi"/>
          <w:sz w:val="22"/>
        </w:rPr>
        <w:t>2) Technická specifikace</w:t>
      </w: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982D22" w:rsidRDefault="00982D22" w:rsidP="000D4119">
      <w:pPr>
        <w:suppressAutoHyphens/>
        <w:spacing w:after="80" w:line="240" w:lineRule="atLeast"/>
        <w:rPr>
          <w:rFonts w:ascii="Calibri" w:hAnsi="Calibri" w:cs="Arial"/>
          <w:sz w:val="22"/>
          <w:szCs w:val="22"/>
        </w:rPr>
      </w:pPr>
      <w:r>
        <w:rPr>
          <w:rFonts w:ascii="Calibri" w:hAnsi="Calibri" w:cs="Arial"/>
          <w:sz w:val="22"/>
          <w:szCs w:val="22"/>
        </w:rPr>
        <w:t>za objednatele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za zhotovitele</w:t>
      </w:r>
    </w:p>
    <w:p w:rsidR="000D4119" w:rsidRDefault="000D4119" w:rsidP="000D4119">
      <w:pPr>
        <w:suppressAutoHyphens/>
        <w:spacing w:after="80" w:line="240" w:lineRule="atLeast"/>
        <w:rPr>
          <w:rFonts w:ascii="Calibri" w:hAnsi="Calibri" w:cs="Arial"/>
          <w:sz w:val="22"/>
          <w:szCs w:val="22"/>
        </w:rPr>
      </w:pPr>
    </w:p>
    <w:p w:rsidR="000D4119" w:rsidRPr="008423B2" w:rsidRDefault="000D4119" w:rsidP="000D4119">
      <w:pPr>
        <w:suppressAutoHyphens/>
        <w:spacing w:after="80" w:line="240" w:lineRule="atLeast"/>
        <w:rPr>
          <w:rFonts w:ascii="Calibri" w:hAnsi="Calibri" w:cs="Arial"/>
          <w:sz w:val="22"/>
          <w:szCs w:val="22"/>
        </w:rPr>
      </w:pPr>
      <w:r w:rsidRPr="008423B2">
        <w:rPr>
          <w:rFonts w:ascii="Calibri" w:hAnsi="Calibri" w:cs="Arial"/>
          <w:sz w:val="22"/>
          <w:szCs w:val="22"/>
        </w:rPr>
        <w:t>V Třinci dne</w:t>
      </w:r>
      <w:r w:rsidR="001C370B" w:rsidRPr="008423B2">
        <w:rPr>
          <w:rFonts w:ascii="Calibri" w:hAnsi="Calibri" w:cs="Arial"/>
          <w:sz w:val="22"/>
          <w:szCs w:val="22"/>
        </w:rPr>
        <w:t xml:space="preserve"> …………………………</w:t>
      </w:r>
      <w:r w:rsidRPr="008423B2">
        <w:rPr>
          <w:rFonts w:ascii="Calibri" w:hAnsi="Calibri" w:cs="Arial"/>
          <w:sz w:val="22"/>
          <w:szCs w:val="22"/>
        </w:rPr>
        <w:tab/>
      </w:r>
      <w:r w:rsidRPr="008423B2">
        <w:rPr>
          <w:rFonts w:ascii="Calibri" w:hAnsi="Calibri" w:cs="Arial"/>
          <w:sz w:val="22"/>
          <w:szCs w:val="22"/>
        </w:rPr>
        <w:tab/>
      </w:r>
      <w:r w:rsidRPr="008423B2">
        <w:rPr>
          <w:rFonts w:ascii="Calibri" w:hAnsi="Calibri" w:cs="Arial"/>
          <w:sz w:val="22"/>
          <w:szCs w:val="22"/>
        </w:rPr>
        <w:tab/>
      </w:r>
      <w:r w:rsidRPr="008423B2">
        <w:rPr>
          <w:rFonts w:ascii="Calibri" w:hAnsi="Calibri" w:cs="Arial"/>
          <w:sz w:val="22"/>
          <w:szCs w:val="22"/>
        </w:rPr>
        <w:tab/>
      </w:r>
      <w:r w:rsidR="001C370B" w:rsidRPr="008423B2">
        <w:rPr>
          <w:rFonts w:ascii="Calibri" w:hAnsi="Calibri" w:cs="Arial"/>
          <w:sz w:val="22"/>
          <w:szCs w:val="22"/>
        </w:rPr>
        <w:t xml:space="preserve">             </w:t>
      </w:r>
      <w:r w:rsidRPr="008423B2">
        <w:rPr>
          <w:rFonts w:ascii="Calibri" w:hAnsi="Calibri" w:cs="Arial"/>
          <w:sz w:val="22"/>
          <w:szCs w:val="22"/>
        </w:rPr>
        <w:t>V</w:t>
      </w:r>
      <w:r w:rsidR="001C370B" w:rsidRPr="008423B2">
        <w:rPr>
          <w:rFonts w:ascii="Calibri" w:hAnsi="Calibri" w:cs="Arial"/>
          <w:sz w:val="22"/>
          <w:szCs w:val="22"/>
        </w:rPr>
        <w:t> </w:t>
      </w:r>
      <w:r w:rsidR="00982D22" w:rsidRPr="008423B2">
        <w:rPr>
          <w:rFonts w:ascii="Calibri" w:hAnsi="Calibri" w:cs="Arial"/>
          <w:sz w:val="22"/>
          <w:szCs w:val="22"/>
        </w:rPr>
        <w:t>…………….</w:t>
      </w:r>
      <w:r w:rsidR="001C370B" w:rsidRPr="008423B2">
        <w:rPr>
          <w:rFonts w:ascii="Calibri" w:hAnsi="Calibri" w:cs="Arial"/>
          <w:sz w:val="22"/>
          <w:szCs w:val="22"/>
        </w:rPr>
        <w:t xml:space="preserve"> </w:t>
      </w:r>
      <w:proofErr w:type="gramStart"/>
      <w:r w:rsidRPr="008423B2">
        <w:rPr>
          <w:rFonts w:ascii="Calibri" w:hAnsi="Calibri" w:cs="Arial"/>
          <w:sz w:val="22"/>
          <w:szCs w:val="22"/>
        </w:rPr>
        <w:t>dne</w:t>
      </w:r>
      <w:proofErr w:type="gramEnd"/>
      <w:r w:rsidR="001C370B" w:rsidRPr="008423B2">
        <w:rPr>
          <w:rFonts w:ascii="Calibri" w:hAnsi="Calibri" w:cs="Arial"/>
          <w:sz w:val="22"/>
          <w:szCs w:val="22"/>
        </w:rPr>
        <w:t xml:space="preserve"> </w:t>
      </w:r>
      <w:r w:rsidR="009C228B" w:rsidRPr="008423B2">
        <w:rPr>
          <w:rFonts w:ascii="Calibri" w:hAnsi="Calibri" w:cs="Arial"/>
          <w:sz w:val="22"/>
          <w:szCs w:val="22"/>
        </w:rPr>
        <w:t>………………………………</w:t>
      </w:r>
    </w:p>
    <w:p w:rsidR="00F42843" w:rsidRPr="008423B2" w:rsidRDefault="00F42843" w:rsidP="000D4119">
      <w:pPr>
        <w:suppressAutoHyphens/>
        <w:spacing w:after="80" w:line="240" w:lineRule="atLeast"/>
        <w:rPr>
          <w:rFonts w:ascii="Calibri" w:hAnsi="Calibri" w:cs="Arial"/>
          <w:sz w:val="22"/>
          <w:szCs w:val="22"/>
        </w:rPr>
      </w:pPr>
    </w:p>
    <w:p w:rsidR="00F42843" w:rsidRPr="008423B2" w:rsidRDefault="00F42843" w:rsidP="000D4119">
      <w:pPr>
        <w:suppressAutoHyphens/>
        <w:spacing w:after="80" w:line="240" w:lineRule="atLeast"/>
        <w:rPr>
          <w:rFonts w:ascii="Calibri" w:hAnsi="Calibri" w:cs="Arial"/>
          <w:sz w:val="22"/>
          <w:szCs w:val="22"/>
        </w:rPr>
      </w:pPr>
    </w:p>
    <w:p w:rsidR="00F42843" w:rsidRPr="008423B2"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r w:rsidRPr="008423B2">
        <w:rPr>
          <w:rFonts w:ascii="Calibri" w:hAnsi="Calibri" w:cs="Arial"/>
          <w:sz w:val="22"/>
          <w:szCs w:val="22"/>
        </w:rPr>
        <w:t>…………………………………..</w:t>
      </w:r>
      <w:r w:rsidRPr="008423B2">
        <w:rPr>
          <w:rFonts w:ascii="Calibri" w:hAnsi="Calibri" w:cs="Arial"/>
          <w:sz w:val="22"/>
          <w:szCs w:val="22"/>
        </w:rPr>
        <w:tab/>
      </w:r>
      <w:r w:rsidRPr="008423B2">
        <w:rPr>
          <w:rFonts w:ascii="Calibri" w:hAnsi="Calibri" w:cs="Arial"/>
          <w:sz w:val="22"/>
          <w:szCs w:val="22"/>
        </w:rPr>
        <w:tab/>
      </w:r>
      <w:r w:rsidRPr="008423B2">
        <w:rPr>
          <w:rFonts w:ascii="Calibri" w:hAnsi="Calibri" w:cs="Arial"/>
          <w:sz w:val="22"/>
          <w:szCs w:val="22"/>
        </w:rPr>
        <w:tab/>
      </w:r>
      <w:r w:rsidRPr="008423B2">
        <w:rPr>
          <w:rFonts w:ascii="Calibri" w:hAnsi="Calibri" w:cs="Arial"/>
          <w:sz w:val="22"/>
          <w:szCs w:val="22"/>
        </w:rPr>
        <w:tab/>
      </w:r>
      <w:r w:rsidRPr="008423B2">
        <w:rPr>
          <w:rFonts w:ascii="Calibri" w:hAnsi="Calibri" w:cs="Arial"/>
          <w:sz w:val="22"/>
          <w:szCs w:val="22"/>
        </w:rPr>
        <w:tab/>
      </w:r>
      <w:r w:rsidRPr="008423B2">
        <w:rPr>
          <w:rFonts w:ascii="Calibri" w:hAnsi="Calibri" w:cs="Arial"/>
          <w:sz w:val="22"/>
          <w:szCs w:val="22"/>
        </w:rPr>
        <w:tab/>
        <w:t>…………………………………</w:t>
      </w:r>
    </w:p>
    <w:p w:rsidR="000D4119" w:rsidRDefault="00982D22" w:rsidP="000D4119">
      <w:pPr>
        <w:tabs>
          <w:tab w:val="center" w:pos="1080"/>
          <w:tab w:val="center" w:pos="4253"/>
        </w:tabs>
        <w:suppressAutoHyphens/>
        <w:spacing w:after="80" w:line="240" w:lineRule="atLeast"/>
        <w:rPr>
          <w:rFonts w:ascii="Calibri" w:hAnsi="Calibri" w:cs="Arial"/>
          <w:sz w:val="22"/>
          <w:szCs w:val="22"/>
        </w:rPr>
      </w:pPr>
      <w:r>
        <w:rPr>
          <w:rFonts w:ascii="Calibri" w:hAnsi="Calibri" w:cs="Arial"/>
          <w:sz w:val="22"/>
          <w:szCs w:val="22"/>
        </w:rPr>
        <w:t xml:space="preserve">Mgr. Pavel </w:t>
      </w:r>
      <w:proofErr w:type="spellStart"/>
      <w:r>
        <w:rPr>
          <w:rFonts w:ascii="Calibri" w:hAnsi="Calibri" w:cs="Arial"/>
          <w:sz w:val="22"/>
          <w:szCs w:val="22"/>
        </w:rPr>
        <w:t>Pezda</w:t>
      </w:r>
      <w:proofErr w:type="spellEnd"/>
      <w:r>
        <w:rPr>
          <w:rFonts w:ascii="Calibri" w:hAnsi="Calibri" w:cs="Arial"/>
          <w:sz w:val="22"/>
          <w:szCs w:val="22"/>
        </w:rPr>
        <w:t>, ředitel organizace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8423B2">
        <w:rPr>
          <w:rFonts w:ascii="Calibri" w:hAnsi="Calibri" w:cs="Arial"/>
          <w:sz w:val="22"/>
          <w:szCs w:val="22"/>
        </w:rPr>
        <w:t>Ing. Pavel Rusnok</w:t>
      </w:r>
    </w:p>
    <w:p w:rsidR="00F42843" w:rsidRDefault="00F42843" w:rsidP="000D4119">
      <w:pPr>
        <w:tabs>
          <w:tab w:val="center" w:pos="1080"/>
          <w:tab w:val="center" w:pos="4253"/>
        </w:tabs>
        <w:suppressAutoHyphens/>
        <w:spacing w:after="80" w:line="240" w:lineRule="atLeast"/>
        <w:rPr>
          <w:rFonts w:ascii="Calibri" w:hAnsi="Calibri" w:cs="Arial"/>
          <w:sz w:val="22"/>
          <w:szCs w:val="22"/>
        </w:rPr>
      </w:pPr>
    </w:p>
    <w:p w:rsidR="00593B8A" w:rsidRDefault="00593B8A"/>
    <w:sectPr w:rsidR="00593B8A" w:rsidSect="008E0EA6">
      <w:headerReference w:type="default" r:id="rId9"/>
      <w:footerReference w:type="default" r:id="rId10"/>
      <w:headerReference w:type="first" r:id="rId11"/>
      <w:pgSz w:w="11906" w:h="16838"/>
      <w:pgMar w:top="1417" w:right="1417" w:bottom="1417" w:left="1417" w:header="426" w:footer="4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DA0" w:rsidRDefault="00FB5DA0" w:rsidP="00661635">
      <w:r>
        <w:separator/>
      </w:r>
    </w:p>
  </w:endnote>
  <w:endnote w:type="continuationSeparator" w:id="0">
    <w:p w:rsidR="00FB5DA0" w:rsidRDefault="00FB5DA0" w:rsidP="0066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35" w:rsidRPr="00F86CA2" w:rsidRDefault="00661635" w:rsidP="00661635">
    <w:pPr>
      <w:pStyle w:val="Zkladntext"/>
      <w:pBdr>
        <w:top w:val="single" w:sz="4" w:space="8" w:color="auto"/>
        <w:left w:val="single" w:sz="4" w:space="4" w:color="auto"/>
        <w:bottom w:val="single" w:sz="4" w:space="15" w:color="auto"/>
        <w:right w:val="single" w:sz="4" w:space="4" w:color="auto"/>
      </w:pBdr>
      <w:tabs>
        <w:tab w:val="right" w:pos="8689"/>
      </w:tabs>
      <w:rPr>
        <w:rFonts w:ascii="Arial" w:hAnsi="Arial" w:cs="Arial"/>
        <w:sz w:val="16"/>
        <w:szCs w:val="16"/>
      </w:rPr>
    </w:pPr>
    <w:r w:rsidRPr="00F86CA2">
      <w:rPr>
        <w:rFonts w:ascii="Arial" w:hAnsi="Arial" w:cs="Arial"/>
        <w:sz w:val="16"/>
        <w:szCs w:val="16"/>
      </w:rPr>
      <w:t>Smlouva o dílo</w:t>
    </w:r>
    <w:r>
      <w:rPr>
        <w:rFonts w:ascii="Arial" w:hAnsi="Arial" w:cs="Arial"/>
        <w:sz w:val="16"/>
        <w:szCs w:val="16"/>
      </w:rPr>
      <w:t xml:space="preserve"> „</w:t>
    </w:r>
    <w:r w:rsidR="008E0EA6">
      <w:rPr>
        <w:rFonts w:ascii="Arial" w:hAnsi="Arial" w:cs="Arial"/>
        <w:sz w:val="16"/>
        <w:szCs w:val="16"/>
      </w:rPr>
      <w:t>Výměna interiérových dveří domova Sosna</w:t>
    </w:r>
    <w:r>
      <w:rPr>
        <w:rFonts w:ascii="Arial" w:hAnsi="Arial" w:cs="Arial"/>
        <w:sz w:val="16"/>
        <w:szCs w:val="16"/>
      </w:rPr>
      <w:t>“</w:t>
    </w:r>
    <w:r w:rsidRPr="00F86CA2">
      <w:rPr>
        <w:rFonts w:ascii="Arial" w:hAnsi="Arial" w:cs="Arial"/>
        <w:sz w:val="16"/>
        <w:szCs w:val="16"/>
      </w:rPr>
      <w:tab/>
      <w:t xml:space="preserve"> </w:t>
    </w:r>
    <w:r w:rsidRPr="00F86CA2">
      <w:rPr>
        <w:rStyle w:val="slostrnky"/>
        <w:rFonts w:ascii="Arial" w:hAnsi="Arial" w:cs="Arial"/>
        <w:sz w:val="16"/>
        <w:szCs w:val="16"/>
      </w:rPr>
      <w:fldChar w:fldCharType="begin"/>
    </w:r>
    <w:r w:rsidRPr="00F86CA2">
      <w:rPr>
        <w:rStyle w:val="slostrnky"/>
        <w:rFonts w:ascii="Arial" w:hAnsi="Arial" w:cs="Arial"/>
        <w:sz w:val="16"/>
        <w:szCs w:val="16"/>
      </w:rPr>
      <w:instrText xml:space="preserve"> PAGE </w:instrText>
    </w:r>
    <w:r w:rsidRPr="00F86CA2">
      <w:rPr>
        <w:rStyle w:val="slostrnky"/>
        <w:rFonts w:ascii="Arial" w:hAnsi="Arial" w:cs="Arial"/>
        <w:sz w:val="16"/>
        <w:szCs w:val="16"/>
      </w:rPr>
      <w:fldChar w:fldCharType="separate"/>
    </w:r>
    <w:r w:rsidR="008164CD">
      <w:rPr>
        <w:rStyle w:val="slostrnky"/>
        <w:rFonts w:ascii="Arial" w:hAnsi="Arial" w:cs="Arial"/>
        <w:noProof/>
        <w:sz w:val="16"/>
        <w:szCs w:val="16"/>
      </w:rPr>
      <w:t>2</w:t>
    </w:r>
    <w:r w:rsidRPr="00F86CA2">
      <w:rPr>
        <w:rStyle w:val="slostrnky"/>
        <w:rFonts w:ascii="Arial" w:hAnsi="Arial" w:cs="Arial"/>
        <w:sz w:val="16"/>
        <w:szCs w:val="16"/>
      </w:rPr>
      <w:fldChar w:fldCharType="end"/>
    </w:r>
    <w:r w:rsidRPr="00F86CA2">
      <w:rPr>
        <w:rStyle w:val="slostrnky"/>
        <w:rFonts w:ascii="Arial" w:hAnsi="Arial" w:cs="Arial"/>
        <w:sz w:val="16"/>
        <w:szCs w:val="16"/>
      </w:rPr>
      <w:t xml:space="preserve"> </w:t>
    </w:r>
    <w:r w:rsidRPr="00F86CA2">
      <w:rPr>
        <w:rFonts w:ascii="Arial" w:hAnsi="Arial" w:cs="Arial"/>
        <w:sz w:val="16"/>
        <w:szCs w:val="16"/>
      </w:rPr>
      <w:t>z </w:t>
    </w:r>
    <w:r w:rsidRPr="00F86CA2">
      <w:rPr>
        <w:rStyle w:val="slostrnky"/>
        <w:rFonts w:ascii="Arial" w:hAnsi="Arial" w:cs="Arial"/>
        <w:noProof/>
        <w:sz w:val="16"/>
        <w:szCs w:val="16"/>
      </w:rPr>
      <w:fldChar w:fldCharType="begin"/>
    </w:r>
    <w:r w:rsidRPr="00F86CA2">
      <w:rPr>
        <w:rStyle w:val="slostrnky"/>
        <w:rFonts w:ascii="Arial" w:hAnsi="Arial" w:cs="Arial"/>
        <w:noProof/>
        <w:sz w:val="16"/>
        <w:szCs w:val="16"/>
      </w:rPr>
      <w:instrText xml:space="preserve"> NUMPAGES </w:instrText>
    </w:r>
    <w:r w:rsidRPr="00F86CA2">
      <w:rPr>
        <w:rStyle w:val="slostrnky"/>
        <w:rFonts w:ascii="Arial" w:hAnsi="Arial" w:cs="Arial"/>
        <w:noProof/>
        <w:sz w:val="16"/>
        <w:szCs w:val="16"/>
      </w:rPr>
      <w:fldChar w:fldCharType="separate"/>
    </w:r>
    <w:r w:rsidR="008164CD">
      <w:rPr>
        <w:rStyle w:val="slostrnky"/>
        <w:rFonts w:ascii="Arial" w:hAnsi="Arial" w:cs="Arial"/>
        <w:noProof/>
        <w:sz w:val="16"/>
        <w:szCs w:val="16"/>
      </w:rPr>
      <w:t>9</w:t>
    </w:r>
    <w:r w:rsidRPr="00F86CA2">
      <w:rPr>
        <w:rStyle w:val="slostrnky"/>
        <w:rFonts w:ascii="Arial" w:hAnsi="Arial" w:cs="Arial"/>
        <w:noProof/>
        <w:sz w:val="16"/>
        <w:szCs w:val="16"/>
      </w:rPr>
      <w:fldChar w:fldCharType="end"/>
    </w:r>
  </w:p>
  <w:p w:rsidR="00661635" w:rsidRPr="00F86CA2" w:rsidRDefault="00661635" w:rsidP="00661635">
    <w:pPr>
      <w:pStyle w:val="Zpat"/>
      <w:rPr>
        <w:rFonts w:ascii="Arial" w:hAnsi="Arial" w:cs="Arial"/>
      </w:rPr>
    </w:pPr>
  </w:p>
  <w:p w:rsidR="00661635" w:rsidRDefault="00661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DA0" w:rsidRDefault="00FB5DA0" w:rsidP="00661635">
      <w:r>
        <w:separator/>
      </w:r>
    </w:p>
  </w:footnote>
  <w:footnote w:type="continuationSeparator" w:id="0">
    <w:p w:rsidR="00FB5DA0" w:rsidRDefault="00FB5DA0" w:rsidP="00661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635" w:rsidRPr="00ED5CAE" w:rsidRDefault="00661635" w:rsidP="00661635">
    <w:pPr>
      <w:tabs>
        <w:tab w:val="left" w:pos="75"/>
        <w:tab w:val="center" w:pos="4323"/>
      </w:tabs>
      <w:ind w:left="-425"/>
      <w:jc w:val="center"/>
      <w:rPr>
        <w:rFonts w:ascii="Arial" w:hAnsi="Arial" w:cs="Arial"/>
        <w:sz w:val="22"/>
        <w:szCs w:val="22"/>
      </w:rPr>
    </w:pPr>
  </w:p>
  <w:p w:rsidR="00661635" w:rsidRDefault="0066163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EA6" w:rsidRPr="00ED5CAE" w:rsidRDefault="008E0EA6" w:rsidP="008E0EA6">
    <w:pPr>
      <w:tabs>
        <w:tab w:val="left" w:pos="75"/>
        <w:tab w:val="center" w:pos="4323"/>
      </w:tabs>
      <w:ind w:left="-425"/>
      <w:jc w:val="center"/>
      <w:rPr>
        <w:rFonts w:ascii="Cambria" w:hAnsi="Cambria" w:cs="Cambria"/>
        <w:b/>
        <w:bCs/>
        <w:sz w:val="40"/>
        <w:szCs w:val="40"/>
        <w:lang w:eastAsia="en-US"/>
      </w:rPr>
    </w:pPr>
    <w:r>
      <w:rPr>
        <w:rFonts w:ascii="Calibri" w:hAnsi="Calibri" w:cs="Calibri"/>
        <w:noProof/>
        <w:sz w:val="22"/>
        <w:szCs w:val="22"/>
      </w:rPr>
      <w:drawing>
        <wp:inline distT="0" distB="0" distL="0" distR="0" wp14:anchorId="24ECF6B1" wp14:editId="31C0A7F6">
          <wp:extent cx="490220" cy="471170"/>
          <wp:effectExtent l="0" t="0" r="5080" b="508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220" cy="471170"/>
                  </a:xfrm>
                  <a:prstGeom prst="rect">
                    <a:avLst/>
                  </a:prstGeom>
                  <a:noFill/>
                  <a:ln>
                    <a:noFill/>
                  </a:ln>
                </pic:spPr>
              </pic:pic>
            </a:graphicData>
          </a:graphic>
        </wp:inline>
      </w:drawing>
    </w:r>
    <w:r w:rsidRPr="00ED5CAE">
      <w:rPr>
        <w:rFonts w:ascii="Calibri" w:hAnsi="Calibri" w:cs="Calibri"/>
        <w:noProof/>
        <w:sz w:val="22"/>
        <w:szCs w:val="22"/>
      </w:rPr>
      <w:t xml:space="preserve">        </w:t>
    </w:r>
    <w:r w:rsidRPr="00ED5CAE">
      <w:rPr>
        <w:rFonts w:ascii="Cambria" w:hAnsi="Cambria" w:cs="Cambria"/>
        <w:b/>
        <w:bCs/>
        <w:sz w:val="40"/>
        <w:szCs w:val="40"/>
        <w:lang w:eastAsia="en-US"/>
      </w:rPr>
      <w:t>SOCIÁLNÍ SLUŽBY MĚSTA TŘINCE</w:t>
    </w:r>
  </w:p>
  <w:p w:rsidR="008E0EA6" w:rsidRPr="00ED5CAE" w:rsidRDefault="008E0EA6" w:rsidP="008E0EA6">
    <w:pPr>
      <w:tabs>
        <w:tab w:val="left" w:pos="75"/>
        <w:tab w:val="center" w:pos="4323"/>
      </w:tabs>
      <w:ind w:left="-425"/>
      <w:jc w:val="center"/>
      <w:rPr>
        <w:rFonts w:ascii="Arial" w:hAnsi="Arial" w:cs="Arial"/>
        <w:sz w:val="22"/>
        <w:szCs w:val="22"/>
      </w:rPr>
    </w:pPr>
    <w:r w:rsidRPr="00ED5CAE">
      <w:rPr>
        <w:rFonts w:ascii="Arial" w:hAnsi="Arial" w:cs="Arial"/>
        <w:sz w:val="22"/>
        <w:szCs w:val="22"/>
      </w:rPr>
      <w:t>příspěvková organizace</w:t>
    </w:r>
  </w:p>
  <w:p w:rsidR="008E0EA6" w:rsidRDefault="008E0EA6" w:rsidP="008E0EA6">
    <w:pPr>
      <w:pStyle w:val="Zhlav"/>
      <w:rPr>
        <w:rFonts w:ascii="Arial" w:hAnsi="Arial" w:cs="Arial"/>
        <w:sz w:val="22"/>
        <w:szCs w:val="22"/>
      </w:rPr>
    </w:pPr>
    <w:r w:rsidRPr="00ED5CAE">
      <w:rPr>
        <w:rFonts w:ascii="Arial" w:hAnsi="Arial" w:cs="Arial"/>
        <w:sz w:val="22"/>
        <w:szCs w:val="22"/>
      </w:rPr>
      <w:t xml:space="preserve"> </w:t>
    </w:r>
    <w:r>
      <w:rPr>
        <w:rFonts w:ascii="Arial" w:hAnsi="Arial" w:cs="Arial"/>
        <w:sz w:val="22"/>
        <w:szCs w:val="22"/>
      </w:rPr>
      <w:tab/>
    </w:r>
    <w:r w:rsidRPr="00ED5CAE">
      <w:rPr>
        <w:rFonts w:ascii="Arial" w:hAnsi="Arial" w:cs="Arial"/>
        <w:sz w:val="22"/>
        <w:szCs w:val="22"/>
      </w:rPr>
      <w:t xml:space="preserve">Habrová 302, 739 61 Třinec-Dolní </w:t>
    </w:r>
    <w:proofErr w:type="spellStart"/>
    <w:r w:rsidRPr="00ED5CAE">
      <w:rPr>
        <w:rFonts w:ascii="Arial" w:hAnsi="Arial" w:cs="Arial"/>
        <w:sz w:val="22"/>
        <w:szCs w:val="22"/>
      </w:rPr>
      <w:t>Líštná</w:t>
    </w:r>
    <w:proofErr w:type="spellEnd"/>
  </w:p>
  <w:p w:rsidR="008E0EA6" w:rsidRDefault="008E0EA6" w:rsidP="008E0EA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nsid w:val="38415802"/>
    <w:multiLevelType w:val="hybridMultilevel"/>
    <w:tmpl w:val="35A8C5BE"/>
    <w:lvl w:ilvl="0" w:tplc="F098A4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4BD27211"/>
    <w:multiLevelType w:val="hybridMultilevel"/>
    <w:tmpl w:val="C7DE3E5A"/>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nsid w:val="57A654E8"/>
    <w:multiLevelType w:val="hybridMultilevel"/>
    <w:tmpl w:val="3F925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1">
    <w:nsid w:val="6F585B9E"/>
    <w:multiLevelType w:val="hybridMultilevel"/>
    <w:tmpl w:val="EB8A8C7C"/>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7D6E3683"/>
    <w:multiLevelType w:val="hybridMultilevel"/>
    <w:tmpl w:val="E02A528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0"/>
  </w:num>
  <w:num w:numId="10">
    <w:abstractNumId w:val="2"/>
  </w:num>
  <w:num w:numId="11">
    <w:abstractNumId w:val="7"/>
  </w:num>
  <w:num w:numId="12">
    <w:abstractNumId w:val="8"/>
  </w:num>
  <w:num w:numId="13">
    <w:abstractNumId w:val="9"/>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9"/>
    <w:rsid w:val="00023139"/>
    <w:rsid w:val="000575ED"/>
    <w:rsid w:val="00076AF3"/>
    <w:rsid w:val="000D4119"/>
    <w:rsid w:val="001775B5"/>
    <w:rsid w:val="001C36BC"/>
    <w:rsid w:val="001C370B"/>
    <w:rsid w:val="001F5733"/>
    <w:rsid w:val="001F6916"/>
    <w:rsid w:val="002938E0"/>
    <w:rsid w:val="002F1456"/>
    <w:rsid w:val="003406E2"/>
    <w:rsid w:val="0035212B"/>
    <w:rsid w:val="003C70E7"/>
    <w:rsid w:val="003F4082"/>
    <w:rsid w:val="0043720E"/>
    <w:rsid w:val="004B6C13"/>
    <w:rsid w:val="004F4F7F"/>
    <w:rsid w:val="005708C0"/>
    <w:rsid w:val="005907F4"/>
    <w:rsid w:val="00592C1F"/>
    <w:rsid w:val="00593B8A"/>
    <w:rsid w:val="005974F8"/>
    <w:rsid w:val="005E74E6"/>
    <w:rsid w:val="00641F9E"/>
    <w:rsid w:val="00661635"/>
    <w:rsid w:val="00675E81"/>
    <w:rsid w:val="006C4039"/>
    <w:rsid w:val="006E4416"/>
    <w:rsid w:val="0073301D"/>
    <w:rsid w:val="007A48A2"/>
    <w:rsid w:val="008164CD"/>
    <w:rsid w:val="008423B2"/>
    <w:rsid w:val="008B01C5"/>
    <w:rsid w:val="008E0EA6"/>
    <w:rsid w:val="00962C59"/>
    <w:rsid w:val="00982D22"/>
    <w:rsid w:val="009C228B"/>
    <w:rsid w:val="00A2294C"/>
    <w:rsid w:val="00A40109"/>
    <w:rsid w:val="00A47FE4"/>
    <w:rsid w:val="00A65AB5"/>
    <w:rsid w:val="00A80ABB"/>
    <w:rsid w:val="00A84ADA"/>
    <w:rsid w:val="00AA79F3"/>
    <w:rsid w:val="00AA7FE6"/>
    <w:rsid w:val="00B20B2E"/>
    <w:rsid w:val="00B2461D"/>
    <w:rsid w:val="00B90448"/>
    <w:rsid w:val="00BA356C"/>
    <w:rsid w:val="00BE0D01"/>
    <w:rsid w:val="00CF4B75"/>
    <w:rsid w:val="00D23FEA"/>
    <w:rsid w:val="00DA59E6"/>
    <w:rsid w:val="00DB38C4"/>
    <w:rsid w:val="00E5443A"/>
    <w:rsid w:val="00EA4340"/>
    <w:rsid w:val="00EB57B6"/>
    <w:rsid w:val="00F12AEA"/>
    <w:rsid w:val="00F16D05"/>
    <w:rsid w:val="00F40E7A"/>
    <w:rsid w:val="00F42843"/>
    <w:rsid w:val="00F46FF1"/>
    <w:rsid w:val="00F83377"/>
    <w:rsid w:val="00F84177"/>
    <w:rsid w:val="00F84D30"/>
    <w:rsid w:val="00FB5DA0"/>
    <w:rsid w:val="00FC7B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661635"/>
    <w:pPr>
      <w:tabs>
        <w:tab w:val="center" w:pos="4536"/>
        <w:tab w:val="right" w:pos="9072"/>
      </w:tabs>
    </w:pPr>
  </w:style>
  <w:style w:type="character" w:customStyle="1" w:styleId="ZhlavChar">
    <w:name w:val="Záhlaví Char"/>
    <w:basedOn w:val="Standardnpsmoodstavce"/>
    <w:link w:val="Zhlav"/>
    <w:uiPriority w:val="99"/>
    <w:rsid w:val="0066163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61635"/>
    <w:pPr>
      <w:tabs>
        <w:tab w:val="center" w:pos="4536"/>
        <w:tab w:val="right" w:pos="9072"/>
      </w:tabs>
    </w:pPr>
  </w:style>
  <w:style w:type="character" w:customStyle="1" w:styleId="ZpatChar">
    <w:name w:val="Zápatí Char"/>
    <w:basedOn w:val="Standardnpsmoodstavce"/>
    <w:link w:val="Zpat"/>
    <w:uiPriority w:val="99"/>
    <w:rsid w:val="00661635"/>
    <w:rPr>
      <w:rFonts w:ascii="Times New Roman" w:eastAsia="Times New Roman" w:hAnsi="Times New Roman" w:cs="Times New Roman"/>
      <w:sz w:val="20"/>
      <w:szCs w:val="20"/>
      <w:lang w:eastAsia="cs-CZ"/>
    </w:rPr>
  </w:style>
  <w:style w:type="character" w:styleId="slostrnky">
    <w:name w:val="page number"/>
    <w:basedOn w:val="Standardnpsmoodstavce"/>
    <w:rsid w:val="00661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661635"/>
    <w:pPr>
      <w:tabs>
        <w:tab w:val="center" w:pos="4536"/>
        <w:tab w:val="right" w:pos="9072"/>
      </w:tabs>
    </w:pPr>
  </w:style>
  <w:style w:type="character" w:customStyle="1" w:styleId="ZhlavChar">
    <w:name w:val="Záhlaví Char"/>
    <w:basedOn w:val="Standardnpsmoodstavce"/>
    <w:link w:val="Zhlav"/>
    <w:uiPriority w:val="99"/>
    <w:rsid w:val="0066163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61635"/>
    <w:pPr>
      <w:tabs>
        <w:tab w:val="center" w:pos="4536"/>
        <w:tab w:val="right" w:pos="9072"/>
      </w:tabs>
    </w:pPr>
  </w:style>
  <w:style w:type="character" w:customStyle="1" w:styleId="ZpatChar">
    <w:name w:val="Zápatí Char"/>
    <w:basedOn w:val="Standardnpsmoodstavce"/>
    <w:link w:val="Zpat"/>
    <w:uiPriority w:val="99"/>
    <w:rsid w:val="00661635"/>
    <w:rPr>
      <w:rFonts w:ascii="Times New Roman" w:eastAsia="Times New Roman" w:hAnsi="Times New Roman" w:cs="Times New Roman"/>
      <w:sz w:val="20"/>
      <w:szCs w:val="20"/>
      <w:lang w:eastAsia="cs-CZ"/>
    </w:rPr>
  </w:style>
  <w:style w:type="character" w:styleId="slostrnky">
    <w:name w:val="page number"/>
    <w:basedOn w:val="Standardnpsmoodstavce"/>
    <w:rsid w:val="0066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737216189">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DC305-CA81-499E-897F-A650E91C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3395</Words>
  <Characters>20032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Správa Budov</cp:lastModifiedBy>
  <cp:revision>3</cp:revision>
  <cp:lastPrinted>2017-05-12T05:36:00Z</cp:lastPrinted>
  <dcterms:created xsi:type="dcterms:W3CDTF">2018-11-19T15:08:00Z</dcterms:created>
  <dcterms:modified xsi:type="dcterms:W3CDTF">2018-12-04T07:39:00Z</dcterms:modified>
</cp:coreProperties>
</file>