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C3" w:rsidRPr="00F20BA7" w:rsidRDefault="004C0FC3" w:rsidP="007B2EB4">
      <w:pPr>
        <w:spacing w:after="0" w:line="240" w:lineRule="auto"/>
        <w:jc w:val="right"/>
        <w:rPr>
          <w:b/>
        </w:rPr>
      </w:pPr>
      <w:r w:rsidRPr="00F20BA7">
        <w:t xml:space="preserve">Příloha č. </w:t>
      </w:r>
      <w:r w:rsidR="007F350D" w:rsidRPr="00F20BA7">
        <w:t>3</w:t>
      </w:r>
      <w:r w:rsidRPr="00F20BA7">
        <w:t xml:space="preserve"> zadávací dokumentace*</w:t>
      </w:r>
    </w:p>
    <w:p w:rsidR="004C0FC3" w:rsidRPr="00F20BA7" w:rsidRDefault="004C0FC3" w:rsidP="007B2EB4">
      <w:pPr>
        <w:pStyle w:val="SMLnadpisA"/>
        <w:spacing w:before="0"/>
        <w:rPr>
          <w:rFonts w:ascii="Calibri" w:hAnsi="Calibri"/>
          <w:sz w:val="22"/>
          <w:szCs w:val="22"/>
        </w:rPr>
      </w:pPr>
    </w:p>
    <w:p w:rsidR="004C0FC3" w:rsidRPr="00F20BA7" w:rsidRDefault="004C0FC3" w:rsidP="007B2EB4">
      <w:pPr>
        <w:pStyle w:val="SMLnadpisA"/>
        <w:spacing w:before="0"/>
        <w:rPr>
          <w:rFonts w:ascii="Calibri" w:hAnsi="Calibri"/>
          <w:sz w:val="22"/>
          <w:szCs w:val="22"/>
        </w:rPr>
      </w:pPr>
    </w:p>
    <w:p w:rsidR="004C0FC3" w:rsidRPr="00F20BA7" w:rsidRDefault="004C0FC3" w:rsidP="007B2EB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20BA7">
        <w:rPr>
          <w:b/>
          <w:sz w:val="24"/>
          <w:szCs w:val="24"/>
        </w:rPr>
        <w:t>Smlouva o zajištění cateringu</w:t>
      </w:r>
    </w:p>
    <w:p w:rsidR="004C0FC3" w:rsidRPr="00F20BA7" w:rsidRDefault="004C0FC3" w:rsidP="007B2EB4">
      <w:pPr>
        <w:pStyle w:val="Zkladntext"/>
        <w:spacing w:after="0" w:line="240" w:lineRule="auto"/>
        <w:jc w:val="center"/>
        <w:rPr>
          <w:bCs/>
        </w:rPr>
      </w:pPr>
    </w:p>
    <w:p w:rsidR="004C0FC3" w:rsidRPr="00F20BA7" w:rsidRDefault="004C0FC3" w:rsidP="007B2EB4">
      <w:pPr>
        <w:spacing w:after="0" w:line="240" w:lineRule="auto"/>
        <w:jc w:val="center"/>
      </w:pPr>
      <w:r w:rsidRPr="00F20BA7">
        <w:t xml:space="preserve">uzavřená podle </w:t>
      </w:r>
      <w:proofErr w:type="spellStart"/>
      <w:r w:rsidRPr="00F20BA7">
        <w:t>ust</w:t>
      </w:r>
      <w:proofErr w:type="spellEnd"/>
      <w:r w:rsidRPr="00F20BA7">
        <w:t xml:space="preserve">. </w:t>
      </w:r>
      <w:r w:rsidRPr="00F20BA7">
        <w:rPr>
          <w:color w:val="000000"/>
        </w:rPr>
        <w:t>§ 1746 odst. 2 zákona č. 89/2012 Sb., občanský zákoník</w:t>
      </w:r>
      <w:r w:rsidR="007B2EB4" w:rsidRPr="00F20BA7">
        <w:rPr>
          <w:color w:val="000000"/>
        </w:rPr>
        <w:t xml:space="preserve">, </w:t>
      </w:r>
      <w:r w:rsidR="007B2EB4" w:rsidRPr="00F20BA7">
        <w:rPr>
          <w:rFonts w:asciiTheme="minorHAnsi" w:hAnsiTheme="minorHAnsi"/>
          <w:color w:val="000000"/>
        </w:rPr>
        <w:t>ve znění pozdějších předpisů</w:t>
      </w:r>
    </w:p>
    <w:p w:rsidR="004C0FC3" w:rsidRPr="00F20BA7" w:rsidRDefault="004C0FC3" w:rsidP="007B2EB4">
      <w:pPr>
        <w:spacing w:after="0" w:line="240" w:lineRule="auto"/>
      </w:pPr>
    </w:p>
    <w:p w:rsidR="004C0FC3" w:rsidRPr="00F20BA7" w:rsidRDefault="004C0FC3" w:rsidP="007B2EB4">
      <w:pPr>
        <w:spacing w:after="0" w:line="240" w:lineRule="auto"/>
        <w:jc w:val="center"/>
        <w:rPr>
          <w:b/>
        </w:rPr>
      </w:pPr>
      <w:r w:rsidRPr="00F20BA7">
        <w:rPr>
          <w:b/>
        </w:rPr>
        <w:t>I.</w:t>
      </w:r>
    </w:p>
    <w:p w:rsidR="004C0FC3" w:rsidRDefault="004C0FC3" w:rsidP="007B2EB4">
      <w:pPr>
        <w:spacing w:after="0" w:line="240" w:lineRule="auto"/>
        <w:jc w:val="center"/>
        <w:rPr>
          <w:b/>
        </w:rPr>
      </w:pPr>
      <w:r w:rsidRPr="00F20BA7">
        <w:rPr>
          <w:b/>
        </w:rPr>
        <w:t>Smluvní strany</w:t>
      </w:r>
    </w:p>
    <w:p w:rsidR="00647651" w:rsidRPr="00F20BA7" w:rsidRDefault="00647651" w:rsidP="00647651">
      <w:pPr>
        <w:spacing w:after="0" w:line="240" w:lineRule="auto"/>
        <w:jc w:val="center"/>
        <w:rPr>
          <w:b/>
        </w:rPr>
      </w:pPr>
    </w:p>
    <w:p w:rsidR="00647651" w:rsidRPr="00647651" w:rsidRDefault="00647651" w:rsidP="00647651">
      <w:pPr>
        <w:pStyle w:val="Zkladntextodsazen"/>
        <w:numPr>
          <w:ilvl w:val="0"/>
          <w:numId w:val="46"/>
        </w:numPr>
        <w:spacing w:after="0"/>
        <w:ind w:left="0"/>
        <w:rPr>
          <w:rFonts w:ascii="Calibri" w:hAnsi="Calibri" w:cs="Calibri"/>
          <w:b/>
          <w:sz w:val="22"/>
          <w:szCs w:val="22"/>
        </w:rPr>
      </w:pPr>
      <w:r w:rsidRPr="00647651">
        <w:rPr>
          <w:rFonts w:ascii="Calibri" w:hAnsi="Calibri" w:cs="Calibri"/>
          <w:b/>
          <w:sz w:val="22"/>
          <w:szCs w:val="22"/>
        </w:rPr>
        <w:t>Zámek Slavkov - Austerlitz, příspěvková organizace</w:t>
      </w:r>
    </w:p>
    <w:p w:rsidR="00647651" w:rsidRPr="00647651" w:rsidRDefault="00647651" w:rsidP="00647651">
      <w:pPr>
        <w:pStyle w:val="Zkladntextodsazen"/>
        <w:spacing w:after="0"/>
        <w:ind w:left="0"/>
        <w:rPr>
          <w:rFonts w:ascii="Calibri" w:hAnsi="Calibri" w:cs="Calibri"/>
          <w:sz w:val="22"/>
          <w:szCs w:val="22"/>
        </w:rPr>
      </w:pPr>
      <w:r w:rsidRPr="00647651">
        <w:rPr>
          <w:rFonts w:ascii="Calibri" w:hAnsi="Calibri" w:cs="Calibri"/>
          <w:sz w:val="22"/>
          <w:szCs w:val="22"/>
        </w:rPr>
        <w:t>Palackého nám. 1, 684 01 Slavkov u Brna,</w:t>
      </w:r>
    </w:p>
    <w:p w:rsidR="00647651" w:rsidRPr="00E2220B" w:rsidRDefault="00647651" w:rsidP="00647651">
      <w:pPr>
        <w:pStyle w:val="Zkladntextodsazen"/>
        <w:spacing w:after="0"/>
        <w:ind w:left="0"/>
        <w:rPr>
          <w:rFonts w:ascii="Calibri" w:hAnsi="Calibri" w:cs="Calibri"/>
          <w:sz w:val="22"/>
          <w:szCs w:val="22"/>
        </w:rPr>
      </w:pPr>
      <w:r w:rsidRPr="00E2220B">
        <w:rPr>
          <w:rFonts w:ascii="Calibri" w:hAnsi="Calibri" w:cs="Calibri"/>
          <w:sz w:val="22"/>
          <w:szCs w:val="22"/>
        </w:rPr>
        <w:t>IČ: 00373320, DIČ: CZ00373320,</w:t>
      </w:r>
    </w:p>
    <w:p w:rsidR="00647651" w:rsidRPr="00E2220B" w:rsidRDefault="00647651" w:rsidP="00647651">
      <w:pPr>
        <w:pStyle w:val="Zkladntextodsazen"/>
        <w:spacing w:after="0"/>
        <w:ind w:left="0"/>
        <w:rPr>
          <w:rFonts w:ascii="Calibri" w:hAnsi="Calibri" w:cs="Calibri"/>
          <w:sz w:val="22"/>
          <w:szCs w:val="22"/>
        </w:rPr>
      </w:pPr>
      <w:r w:rsidRPr="00E2220B">
        <w:rPr>
          <w:rFonts w:ascii="Calibri" w:hAnsi="Calibri" w:cs="Calibri"/>
          <w:sz w:val="22"/>
          <w:szCs w:val="22"/>
        </w:rPr>
        <w:t>příspěvková organizace zřízená Městem Slavkovem u Brna na základě Zřizovací listiny ze dne 2. 1. 1998 ve znění pozdějších úprav,</w:t>
      </w:r>
    </w:p>
    <w:p w:rsidR="00647651" w:rsidRPr="00E2220B" w:rsidRDefault="00647651" w:rsidP="00647651">
      <w:pPr>
        <w:pStyle w:val="Zkladntextodsazen"/>
        <w:spacing w:after="0"/>
        <w:ind w:left="0"/>
        <w:rPr>
          <w:rFonts w:ascii="Calibri" w:hAnsi="Calibri" w:cs="Calibri"/>
          <w:sz w:val="22"/>
          <w:szCs w:val="22"/>
        </w:rPr>
      </w:pPr>
      <w:r w:rsidRPr="00E2220B">
        <w:rPr>
          <w:rFonts w:ascii="Calibri" w:hAnsi="Calibri" w:cs="Calibri"/>
          <w:sz w:val="22"/>
          <w:szCs w:val="22"/>
        </w:rPr>
        <w:t>zapsaná v obchodním rejstříku vedeným u rejstříkového soudu v Brně</w:t>
      </w:r>
    </w:p>
    <w:p w:rsidR="00647651" w:rsidRPr="00E2220B" w:rsidRDefault="00647651" w:rsidP="00647651">
      <w:pPr>
        <w:pStyle w:val="Zkladntextodsazen"/>
        <w:spacing w:after="0"/>
        <w:ind w:left="0"/>
        <w:rPr>
          <w:rFonts w:ascii="Calibri" w:hAnsi="Calibri" w:cs="Calibri"/>
          <w:sz w:val="22"/>
          <w:szCs w:val="22"/>
        </w:rPr>
      </w:pPr>
      <w:r w:rsidRPr="00E2220B">
        <w:rPr>
          <w:rFonts w:ascii="Calibri" w:hAnsi="Calibri" w:cs="Calibri"/>
          <w:sz w:val="22"/>
          <w:szCs w:val="22"/>
        </w:rPr>
        <w:t>oddíl Pr, vložka 1618</w:t>
      </w:r>
    </w:p>
    <w:p w:rsidR="00647651" w:rsidRPr="00E2220B" w:rsidRDefault="00647651" w:rsidP="00647651">
      <w:pPr>
        <w:pStyle w:val="Zkladntextodsazen"/>
        <w:spacing w:after="0"/>
        <w:ind w:left="0"/>
        <w:rPr>
          <w:rFonts w:ascii="Calibri" w:hAnsi="Calibri" w:cs="Calibri"/>
          <w:sz w:val="22"/>
          <w:szCs w:val="22"/>
        </w:rPr>
      </w:pPr>
      <w:r w:rsidRPr="00E2220B">
        <w:rPr>
          <w:rFonts w:ascii="Calibri" w:hAnsi="Calibri" w:cs="Calibri"/>
          <w:sz w:val="22"/>
          <w:szCs w:val="22"/>
        </w:rPr>
        <w:t xml:space="preserve">zastoupená Mgr. Evou </w:t>
      </w:r>
      <w:proofErr w:type="spellStart"/>
      <w:r w:rsidRPr="00E2220B">
        <w:rPr>
          <w:rFonts w:ascii="Calibri" w:hAnsi="Calibri" w:cs="Calibri"/>
          <w:sz w:val="22"/>
          <w:szCs w:val="22"/>
        </w:rPr>
        <w:t>Oubělickou</w:t>
      </w:r>
      <w:proofErr w:type="spellEnd"/>
      <w:r w:rsidRPr="00E2220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2220B">
        <w:rPr>
          <w:rFonts w:ascii="Calibri" w:hAnsi="Calibri" w:cs="Calibri"/>
          <w:sz w:val="22"/>
          <w:szCs w:val="22"/>
        </w:rPr>
        <w:t>DiS</w:t>
      </w:r>
      <w:proofErr w:type="spellEnd"/>
      <w:r w:rsidRPr="00E2220B">
        <w:rPr>
          <w:rFonts w:ascii="Calibri" w:hAnsi="Calibri" w:cs="Calibri"/>
          <w:sz w:val="22"/>
          <w:szCs w:val="22"/>
        </w:rPr>
        <w:t>.,</w:t>
      </w:r>
      <w:r w:rsidRPr="00E2220B">
        <w:rPr>
          <w:rFonts w:ascii="Calibri" w:hAnsi="Calibri" w:cs="Calibri"/>
          <w:b/>
          <w:sz w:val="22"/>
          <w:szCs w:val="22"/>
        </w:rPr>
        <w:t xml:space="preserve"> </w:t>
      </w:r>
      <w:r w:rsidRPr="00E2220B">
        <w:rPr>
          <w:rFonts w:ascii="Calibri" w:hAnsi="Calibri" w:cs="Calibri"/>
          <w:sz w:val="22"/>
          <w:szCs w:val="22"/>
        </w:rPr>
        <w:t>ředitelkou</w:t>
      </w:r>
    </w:p>
    <w:p w:rsidR="004C0FC3" w:rsidRPr="00F20BA7" w:rsidRDefault="004C0FC3" w:rsidP="00647651">
      <w:pPr>
        <w:tabs>
          <w:tab w:val="left" w:pos="360"/>
        </w:tabs>
        <w:spacing w:after="0" w:line="240" w:lineRule="auto"/>
        <w:jc w:val="both"/>
        <w:rPr>
          <w:i/>
        </w:rPr>
      </w:pPr>
    </w:p>
    <w:p w:rsidR="004C0FC3" w:rsidRPr="00F20BA7" w:rsidRDefault="004C0FC3" w:rsidP="00647651">
      <w:pPr>
        <w:tabs>
          <w:tab w:val="left" w:pos="360"/>
        </w:tabs>
        <w:spacing w:after="0" w:line="240" w:lineRule="auto"/>
        <w:jc w:val="both"/>
        <w:rPr>
          <w:i/>
        </w:rPr>
      </w:pPr>
      <w:r w:rsidRPr="00F20BA7">
        <w:rPr>
          <w:i/>
        </w:rPr>
        <w:tab/>
        <w:t>(dále jen „objednatel“)</w:t>
      </w:r>
    </w:p>
    <w:p w:rsidR="004C0FC3" w:rsidRPr="00F20BA7" w:rsidRDefault="004C0FC3" w:rsidP="007B2EB4">
      <w:pPr>
        <w:tabs>
          <w:tab w:val="left" w:pos="360"/>
        </w:tabs>
        <w:spacing w:after="0" w:line="240" w:lineRule="auto"/>
        <w:jc w:val="both"/>
      </w:pPr>
    </w:p>
    <w:p w:rsidR="004C0FC3" w:rsidRPr="00F20BA7" w:rsidRDefault="004C0FC3" w:rsidP="007B2EB4">
      <w:pPr>
        <w:tabs>
          <w:tab w:val="left" w:pos="360"/>
        </w:tabs>
        <w:spacing w:after="0" w:line="240" w:lineRule="auto"/>
        <w:jc w:val="both"/>
      </w:pPr>
      <w:r w:rsidRPr="00F20BA7">
        <w:t>a</w:t>
      </w:r>
    </w:p>
    <w:p w:rsidR="004C0FC3" w:rsidRPr="00F20BA7" w:rsidRDefault="004C0FC3" w:rsidP="007B2EB4">
      <w:pPr>
        <w:tabs>
          <w:tab w:val="left" w:pos="360"/>
        </w:tabs>
        <w:spacing w:after="0" w:line="240" w:lineRule="auto"/>
        <w:jc w:val="both"/>
      </w:pPr>
    </w:p>
    <w:p w:rsidR="004C0FC3" w:rsidRPr="00F20BA7" w:rsidRDefault="004C0FC3" w:rsidP="007B2EB4">
      <w:pPr>
        <w:keepNext/>
        <w:tabs>
          <w:tab w:val="left" w:pos="357"/>
        </w:tabs>
        <w:spacing w:after="0" w:line="240" w:lineRule="auto"/>
        <w:jc w:val="both"/>
      </w:pPr>
      <w:r w:rsidRPr="00F20BA7">
        <w:rPr>
          <w:b/>
        </w:rPr>
        <w:t>2.</w:t>
      </w:r>
      <w:r w:rsidRPr="00F20BA7">
        <w:rPr>
          <w:b/>
        </w:rPr>
        <w:tab/>
      </w:r>
      <w:r w:rsidR="00746265" w:rsidRPr="00F20BA7">
        <w:rPr>
          <w:b/>
        </w:rPr>
        <w:t>Integrovaná střední škola Slavkov u Brna, příspěvková organizace</w:t>
      </w:r>
    </w:p>
    <w:p w:rsidR="00746265" w:rsidRPr="00F20BA7" w:rsidRDefault="004C0FC3" w:rsidP="007B2EB4">
      <w:pPr>
        <w:keepNext/>
        <w:tabs>
          <w:tab w:val="left" w:pos="357"/>
        </w:tabs>
        <w:spacing w:after="0" w:line="240" w:lineRule="auto"/>
        <w:jc w:val="both"/>
      </w:pPr>
      <w:r w:rsidRPr="00F20BA7">
        <w:tab/>
        <w:t>zapsaný:</w:t>
      </w:r>
      <w:r w:rsidR="00746265" w:rsidRPr="00F20BA7">
        <w:t xml:space="preserve"> </w:t>
      </w:r>
      <w:r w:rsidR="00746265" w:rsidRPr="00F20BA7">
        <w:tab/>
      </w:r>
      <w:r w:rsidR="00746265" w:rsidRPr="00F20BA7">
        <w:tab/>
        <w:t>rejstřík škol, živnostenský rejstřík</w:t>
      </w:r>
      <w:r w:rsidRPr="00F20BA7">
        <w:tab/>
      </w:r>
    </w:p>
    <w:p w:rsidR="004C0FC3" w:rsidRPr="00F20BA7" w:rsidRDefault="00746265" w:rsidP="007B2EB4">
      <w:pPr>
        <w:keepNext/>
        <w:tabs>
          <w:tab w:val="left" w:pos="357"/>
        </w:tabs>
        <w:spacing w:after="0" w:line="240" w:lineRule="auto"/>
        <w:jc w:val="both"/>
      </w:pPr>
      <w:r w:rsidRPr="00F20BA7">
        <w:tab/>
      </w:r>
      <w:r w:rsidR="004C0FC3" w:rsidRPr="00F20BA7">
        <w:t>zastoupený:</w:t>
      </w:r>
      <w:r w:rsidRPr="00F20BA7">
        <w:t xml:space="preserve"> </w:t>
      </w:r>
      <w:r w:rsidR="006838B5" w:rsidRPr="00F20BA7">
        <w:tab/>
      </w:r>
      <w:r w:rsidRPr="00F20BA7">
        <w:t>Mgr. Vladislava Kulhánková, ředitelka školy</w:t>
      </w:r>
      <w:r w:rsidR="004C0FC3" w:rsidRPr="00F20BA7">
        <w:tab/>
      </w:r>
    </w:p>
    <w:p w:rsidR="004C0FC3" w:rsidRPr="00F20BA7" w:rsidRDefault="004C0FC3" w:rsidP="007B2EB4">
      <w:pPr>
        <w:keepNext/>
        <w:tabs>
          <w:tab w:val="left" w:pos="357"/>
        </w:tabs>
        <w:spacing w:after="0" w:line="240" w:lineRule="auto"/>
        <w:jc w:val="both"/>
      </w:pPr>
      <w:r w:rsidRPr="00F20BA7">
        <w:tab/>
        <w:t>se sídlem:</w:t>
      </w:r>
      <w:r w:rsidR="00746265" w:rsidRPr="00F20BA7">
        <w:t xml:space="preserve"> </w:t>
      </w:r>
      <w:r w:rsidR="006838B5" w:rsidRPr="00F20BA7">
        <w:tab/>
      </w:r>
      <w:r w:rsidR="006838B5" w:rsidRPr="00F20BA7">
        <w:tab/>
      </w:r>
      <w:r w:rsidR="00746265" w:rsidRPr="00F20BA7">
        <w:t>Tyršova 479, 684 01 Slavkov u Brna</w:t>
      </w:r>
      <w:r w:rsidRPr="00F20BA7">
        <w:tab/>
      </w:r>
      <w:r w:rsidRPr="00F20BA7">
        <w:tab/>
      </w:r>
    </w:p>
    <w:p w:rsidR="004C0FC3" w:rsidRPr="00F20BA7" w:rsidRDefault="004C0FC3" w:rsidP="007B2EB4">
      <w:pPr>
        <w:keepNext/>
        <w:widowControl w:val="0"/>
        <w:tabs>
          <w:tab w:val="left" w:pos="357"/>
        </w:tabs>
        <w:spacing w:after="0" w:line="240" w:lineRule="auto"/>
        <w:rPr>
          <w:b/>
          <w:snapToGrid w:val="0"/>
        </w:rPr>
      </w:pPr>
      <w:r w:rsidRPr="00F20BA7">
        <w:tab/>
        <w:t>IČ:</w:t>
      </w:r>
      <w:r w:rsidR="006838B5" w:rsidRPr="00F20BA7">
        <w:tab/>
      </w:r>
      <w:r w:rsidR="006838B5" w:rsidRPr="00F20BA7">
        <w:tab/>
      </w:r>
      <w:r w:rsidR="006838B5" w:rsidRPr="00F20BA7">
        <w:tab/>
        <w:t>49408381</w:t>
      </w:r>
      <w:r w:rsidRPr="00F20BA7">
        <w:tab/>
      </w:r>
      <w:r w:rsidRPr="00F20BA7">
        <w:tab/>
      </w:r>
      <w:r w:rsidRPr="00F20BA7">
        <w:tab/>
      </w:r>
    </w:p>
    <w:p w:rsidR="004C0FC3" w:rsidRPr="00F20BA7" w:rsidRDefault="004C0FC3" w:rsidP="007B2EB4">
      <w:pPr>
        <w:pStyle w:val="Podtitul"/>
        <w:tabs>
          <w:tab w:val="left" w:pos="357"/>
        </w:tabs>
        <w:jc w:val="both"/>
        <w:rPr>
          <w:rFonts w:ascii="Calibri" w:hAnsi="Calibri"/>
          <w:b w:val="0"/>
          <w:sz w:val="22"/>
          <w:szCs w:val="22"/>
        </w:rPr>
      </w:pPr>
      <w:r w:rsidRPr="00F20BA7">
        <w:rPr>
          <w:rFonts w:ascii="Calibri" w:hAnsi="Calibri"/>
          <w:b w:val="0"/>
          <w:sz w:val="22"/>
          <w:szCs w:val="22"/>
        </w:rPr>
        <w:tab/>
        <w:t>DIČ:</w:t>
      </w:r>
      <w:r w:rsidRPr="00F20BA7">
        <w:rPr>
          <w:rFonts w:ascii="Calibri" w:hAnsi="Calibri"/>
          <w:b w:val="0"/>
          <w:sz w:val="22"/>
          <w:szCs w:val="22"/>
        </w:rPr>
        <w:tab/>
      </w:r>
      <w:r w:rsidR="006838B5" w:rsidRPr="00F20BA7">
        <w:rPr>
          <w:rFonts w:ascii="Calibri" w:hAnsi="Calibri"/>
          <w:b w:val="0"/>
          <w:sz w:val="22"/>
          <w:szCs w:val="22"/>
        </w:rPr>
        <w:tab/>
      </w:r>
      <w:r w:rsidR="006838B5" w:rsidRPr="00F20BA7">
        <w:rPr>
          <w:rFonts w:asciiTheme="minorHAnsi" w:hAnsiTheme="minorHAnsi"/>
          <w:b w:val="0"/>
          <w:sz w:val="22"/>
          <w:szCs w:val="22"/>
        </w:rPr>
        <w:t>CZ49408381</w:t>
      </w:r>
      <w:r w:rsidRPr="00F20BA7">
        <w:rPr>
          <w:rFonts w:ascii="Calibri" w:hAnsi="Calibri"/>
          <w:b w:val="0"/>
          <w:sz w:val="22"/>
          <w:szCs w:val="22"/>
        </w:rPr>
        <w:tab/>
      </w:r>
    </w:p>
    <w:p w:rsidR="004C0FC3" w:rsidRPr="00F20BA7" w:rsidRDefault="004C0FC3" w:rsidP="007B2EB4">
      <w:pPr>
        <w:pStyle w:val="Podtitul"/>
        <w:tabs>
          <w:tab w:val="left" w:pos="35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F20BA7">
        <w:rPr>
          <w:rFonts w:ascii="Calibri" w:hAnsi="Calibri"/>
          <w:b w:val="0"/>
          <w:sz w:val="22"/>
          <w:szCs w:val="22"/>
        </w:rPr>
        <w:tab/>
        <w:t>kontaktní osoba</w:t>
      </w:r>
      <w:r w:rsidR="006838B5" w:rsidRPr="00F20BA7">
        <w:rPr>
          <w:rFonts w:ascii="Calibri" w:hAnsi="Calibri"/>
          <w:b w:val="0"/>
          <w:sz w:val="22"/>
          <w:szCs w:val="22"/>
        </w:rPr>
        <w:t>:</w:t>
      </w:r>
      <w:r w:rsidRPr="00F20BA7">
        <w:rPr>
          <w:rFonts w:ascii="Calibri" w:hAnsi="Calibri"/>
          <w:b w:val="0"/>
          <w:sz w:val="22"/>
          <w:szCs w:val="22"/>
        </w:rPr>
        <w:tab/>
      </w:r>
      <w:r w:rsidR="006838B5" w:rsidRPr="00F20BA7">
        <w:rPr>
          <w:rFonts w:asciiTheme="minorHAnsi" w:hAnsiTheme="minorHAnsi"/>
          <w:b w:val="0"/>
          <w:sz w:val="22"/>
          <w:szCs w:val="22"/>
        </w:rPr>
        <w:t>Mgr. Vladislava Kulhánková</w:t>
      </w:r>
    </w:p>
    <w:p w:rsidR="004C0FC3" w:rsidRPr="00F20BA7" w:rsidRDefault="004C0FC3" w:rsidP="007B2EB4">
      <w:pPr>
        <w:pStyle w:val="Zpat"/>
        <w:tabs>
          <w:tab w:val="clear" w:pos="4536"/>
          <w:tab w:val="clear" w:pos="9072"/>
          <w:tab w:val="left" w:pos="357"/>
        </w:tabs>
      </w:pPr>
      <w:r w:rsidRPr="00F20BA7">
        <w:rPr>
          <w:bCs/>
          <w:snapToGrid w:val="0"/>
        </w:rPr>
        <w:tab/>
        <w:t>bankovní spojení</w:t>
      </w:r>
      <w:r w:rsidRPr="00F20BA7">
        <w:t>:</w:t>
      </w:r>
      <w:r w:rsidRPr="00F20BA7">
        <w:tab/>
      </w:r>
    </w:p>
    <w:p w:rsidR="004C0FC3" w:rsidRPr="00F20BA7" w:rsidRDefault="004C0FC3" w:rsidP="007B2EB4">
      <w:pPr>
        <w:pStyle w:val="Zpat"/>
        <w:tabs>
          <w:tab w:val="clear" w:pos="4536"/>
          <w:tab w:val="clear" w:pos="9072"/>
          <w:tab w:val="left" w:pos="357"/>
        </w:tabs>
      </w:pPr>
      <w:r w:rsidRPr="00F20BA7">
        <w:tab/>
      </w:r>
      <w:proofErr w:type="spellStart"/>
      <w:proofErr w:type="gramStart"/>
      <w:r w:rsidRPr="00F20BA7">
        <w:t>č.ú</w:t>
      </w:r>
      <w:proofErr w:type="spellEnd"/>
      <w:r w:rsidRPr="00F20BA7">
        <w:t>.:</w:t>
      </w:r>
      <w:proofErr w:type="gramEnd"/>
      <w:r w:rsidR="006838B5" w:rsidRPr="00F20BA7">
        <w:tab/>
      </w:r>
      <w:r w:rsidR="006838B5" w:rsidRPr="00F20BA7">
        <w:tab/>
      </w:r>
      <w:r w:rsidRPr="00F20BA7">
        <w:tab/>
      </w:r>
      <w:r w:rsidRPr="00F20BA7">
        <w:tab/>
      </w:r>
    </w:p>
    <w:p w:rsidR="004C0FC3" w:rsidRPr="00F20BA7" w:rsidRDefault="004C0FC3" w:rsidP="007B2EB4">
      <w:pPr>
        <w:pStyle w:val="Zpat"/>
        <w:tabs>
          <w:tab w:val="clear" w:pos="4536"/>
          <w:tab w:val="clear" w:pos="9072"/>
          <w:tab w:val="left" w:pos="357"/>
        </w:tabs>
      </w:pPr>
      <w:r w:rsidRPr="00F20BA7">
        <w:tab/>
        <w:t>tel.:</w:t>
      </w:r>
      <w:r w:rsidRPr="00F20BA7">
        <w:tab/>
      </w:r>
      <w:r w:rsidR="006838B5" w:rsidRPr="00F20BA7">
        <w:tab/>
      </w:r>
      <w:r w:rsidR="006838B5" w:rsidRPr="00F20BA7">
        <w:tab/>
      </w:r>
      <w:r w:rsidRPr="00F20BA7">
        <w:tab/>
      </w:r>
      <w:r w:rsidRPr="00F20BA7">
        <w:tab/>
      </w:r>
    </w:p>
    <w:p w:rsidR="004C0FC3" w:rsidRPr="00F20BA7" w:rsidRDefault="004C0FC3" w:rsidP="007B2EB4">
      <w:pPr>
        <w:pStyle w:val="Zpat"/>
        <w:tabs>
          <w:tab w:val="clear" w:pos="4536"/>
          <w:tab w:val="clear" w:pos="9072"/>
          <w:tab w:val="left" w:pos="357"/>
        </w:tabs>
      </w:pPr>
      <w:r w:rsidRPr="00F20BA7">
        <w:tab/>
        <w:t>fax:</w:t>
      </w:r>
      <w:r w:rsidRPr="00F20BA7">
        <w:tab/>
      </w:r>
      <w:r w:rsidRPr="00F20BA7">
        <w:tab/>
      </w:r>
      <w:r w:rsidRPr="00F20BA7">
        <w:tab/>
      </w:r>
    </w:p>
    <w:p w:rsidR="004C0FC3" w:rsidRPr="00F20BA7" w:rsidRDefault="004C0FC3" w:rsidP="007B2EB4">
      <w:pPr>
        <w:pStyle w:val="Zpat"/>
        <w:tabs>
          <w:tab w:val="clear" w:pos="4536"/>
          <w:tab w:val="clear" w:pos="9072"/>
          <w:tab w:val="left" w:pos="357"/>
        </w:tabs>
      </w:pPr>
      <w:r w:rsidRPr="00F20BA7">
        <w:tab/>
        <w:t>e-mail:</w:t>
      </w:r>
      <w:r w:rsidRPr="00F20BA7">
        <w:tab/>
      </w:r>
      <w:r w:rsidR="006838B5" w:rsidRPr="00F20BA7">
        <w:tab/>
      </w:r>
      <w:r w:rsidRPr="00F20BA7">
        <w:tab/>
      </w:r>
    </w:p>
    <w:p w:rsidR="004C0FC3" w:rsidRPr="00F20BA7" w:rsidRDefault="004C0FC3" w:rsidP="007B2EB4">
      <w:pPr>
        <w:pStyle w:val="Zpat"/>
        <w:tabs>
          <w:tab w:val="clear" w:pos="4536"/>
          <w:tab w:val="clear" w:pos="9072"/>
          <w:tab w:val="left" w:pos="357"/>
        </w:tabs>
      </w:pPr>
    </w:p>
    <w:p w:rsidR="004C0FC3" w:rsidRPr="00F20BA7" w:rsidRDefault="004C0FC3" w:rsidP="007B2EB4">
      <w:pPr>
        <w:tabs>
          <w:tab w:val="left" w:pos="360"/>
        </w:tabs>
        <w:spacing w:after="0" w:line="240" w:lineRule="auto"/>
        <w:rPr>
          <w:i/>
        </w:rPr>
      </w:pPr>
      <w:r w:rsidRPr="00F20BA7">
        <w:rPr>
          <w:i/>
        </w:rPr>
        <w:tab/>
        <w:t>(dále jen „dodavatel“)</w:t>
      </w:r>
    </w:p>
    <w:p w:rsidR="0040034F" w:rsidRPr="00F20BA7" w:rsidRDefault="00D11CB7" w:rsidP="007B2EB4">
      <w:pPr>
        <w:spacing w:after="0" w:line="240" w:lineRule="auto"/>
        <w:jc w:val="center"/>
        <w:rPr>
          <w:b/>
        </w:rPr>
      </w:pPr>
      <w:r w:rsidRPr="00F20BA7">
        <w:br w:type="page"/>
      </w:r>
      <w:r w:rsidR="0040034F" w:rsidRPr="00F20BA7">
        <w:rPr>
          <w:b/>
        </w:rPr>
        <w:lastRenderedPageBreak/>
        <w:t>II.</w:t>
      </w: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</w:rPr>
      </w:pPr>
      <w:r w:rsidRPr="00F20BA7">
        <w:rPr>
          <w:b/>
        </w:rPr>
        <w:t>Účel smlouvy</w:t>
      </w:r>
    </w:p>
    <w:p w:rsidR="002122D8" w:rsidRPr="00F20BA7" w:rsidRDefault="002122D8" w:rsidP="002122D8">
      <w:pPr>
        <w:keepNext/>
        <w:spacing w:after="0" w:line="240" w:lineRule="auto"/>
        <w:jc w:val="both"/>
        <w:rPr>
          <w:rFonts w:asciiTheme="minorHAnsi" w:hAnsiTheme="minorHAnsi"/>
          <w:b/>
        </w:rPr>
      </w:pPr>
    </w:p>
    <w:p w:rsidR="002122D8" w:rsidRPr="00F20BA7" w:rsidRDefault="002122D8" w:rsidP="002122D8">
      <w:pPr>
        <w:numPr>
          <w:ilvl w:val="0"/>
          <w:numId w:val="20"/>
        </w:numPr>
        <w:tabs>
          <w:tab w:val="num" w:pos="360"/>
        </w:tabs>
        <w:spacing w:after="0" w:line="240" w:lineRule="auto"/>
        <w:jc w:val="both"/>
        <w:rPr>
          <w:rFonts w:asciiTheme="minorHAnsi" w:hAnsiTheme="minorHAnsi"/>
        </w:rPr>
      </w:pPr>
      <w:r w:rsidRPr="00F20BA7">
        <w:rPr>
          <w:rFonts w:asciiTheme="minorHAnsi" w:hAnsiTheme="minorHAnsi"/>
        </w:rPr>
        <w:t xml:space="preserve">Účelem této smlouvy je uspokojení potřeby objednatele spočívající v řádném a včasném předání plnění v celém rozsahu jeho zadání </w:t>
      </w:r>
      <w:r w:rsidR="0020408E" w:rsidRPr="00F20BA7">
        <w:rPr>
          <w:rFonts w:asciiTheme="minorHAnsi" w:hAnsiTheme="minorHAnsi"/>
        </w:rPr>
        <w:t>dodavatelem</w:t>
      </w:r>
      <w:r w:rsidRPr="00F20BA7">
        <w:rPr>
          <w:rFonts w:asciiTheme="minorHAnsi" w:hAnsiTheme="minorHAnsi"/>
        </w:rPr>
        <w:t>.</w:t>
      </w:r>
    </w:p>
    <w:p w:rsidR="002122D8" w:rsidRPr="00F20BA7" w:rsidRDefault="002122D8" w:rsidP="002122D8">
      <w:pPr>
        <w:spacing w:after="0" w:line="240" w:lineRule="auto"/>
        <w:ind w:left="360"/>
        <w:jc w:val="both"/>
        <w:rPr>
          <w:rFonts w:asciiTheme="minorHAnsi" w:hAnsiTheme="minorHAnsi"/>
        </w:rPr>
      </w:pPr>
    </w:p>
    <w:p w:rsidR="0040034F" w:rsidRPr="00F20BA7" w:rsidRDefault="0040034F" w:rsidP="007B2EB4">
      <w:pPr>
        <w:spacing w:after="0" w:line="240" w:lineRule="auto"/>
        <w:jc w:val="center"/>
        <w:rPr>
          <w:b/>
        </w:rPr>
      </w:pPr>
      <w:r w:rsidRPr="00F20BA7">
        <w:rPr>
          <w:b/>
        </w:rPr>
        <w:t>III.</w:t>
      </w:r>
    </w:p>
    <w:p w:rsidR="0040034F" w:rsidRPr="00F20BA7" w:rsidRDefault="0040034F" w:rsidP="007B2EB4">
      <w:pPr>
        <w:spacing w:after="0" w:line="240" w:lineRule="auto"/>
        <w:jc w:val="center"/>
        <w:rPr>
          <w:b/>
        </w:rPr>
      </w:pPr>
      <w:r w:rsidRPr="00F20BA7">
        <w:rPr>
          <w:b/>
        </w:rPr>
        <w:t>Předmět smlouvy</w:t>
      </w:r>
      <w:r w:rsidR="00312D8C" w:rsidRPr="00F20BA7">
        <w:rPr>
          <w:b/>
        </w:rPr>
        <w:t>, předmět plnění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7F7A76" w:rsidP="002122D8">
      <w:pPr>
        <w:numPr>
          <w:ilvl w:val="0"/>
          <w:numId w:val="44"/>
        </w:numPr>
        <w:spacing w:after="0" w:line="240" w:lineRule="auto"/>
        <w:jc w:val="both"/>
      </w:pPr>
      <w:r w:rsidRPr="00F20BA7">
        <w:rPr>
          <w:color w:val="000000"/>
        </w:rPr>
        <w:t>Za podmínek stanovených touto smlouvou se dodavatel zavazuje dodat a předat objednateli předmět plnění (službu) a objednatel se zavazuje zaplatit dodavateli dohodnutou úplatu (cenu služby).</w:t>
      </w:r>
    </w:p>
    <w:p w:rsidR="006245A0" w:rsidRPr="00F20BA7" w:rsidRDefault="006245A0" w:rsidP="007B2EB4">
      <w:pPr>
        <w:spacing w:after="0" w:line="240" w:lineRule="auto"/>
        <w:ind w:left="360"/>
        <w:jc w:val="both"/>
      </w:pPr>
    </w:p>
    <w:p w:rsidR="0055194F" w:rsidRPr="00647651" w:rsidRDefault="007F7A76" w:rsidP="00647651">
      <w:pPr>
        <w:numPr>
          <w:ilvl w:val="0"/>
          <w:numId w:val="44"/>
        </w:numPr>
        <w:spacing w:after="0" w:line="240" w:lineRule="auto"/>
        <w:jc w:val="both"/>
      </w:pPr>
      <w:r w:rsidRPr="00647651">
        <w:rPr>
          <w:color w:val="000000"/>
        </w:rPr>
        <w:t xml:space="preserve">Předmětem </w:t>
      </w:r>
      <w:r w:rsidR="00312D8C" w:rsidRPr="00647651">
        <w:rPr>
          <w:color w:val="000000"/>
        </w:rPr>
        <w:t>plnění</w:t>
      </w:r>
      <w:r w:rsidRPr="00647651">
        <w:rPr>
          <w:color w:val="000000"/>
        </w:rPr>
        <w:t xml:space="preserve"> (službou) je zajištění cateringu a občerstvení </w:t>
      </w:r>
      <w:r w:rsidR="00647651" w:rsidRPr="00647651">
        <w:rPr>
          <w:color w:val="000000"/>
        </w:rPr>
        <w:t>pro akci Tenkrát ve Slavkově v prostorách Zámku Slavkov – Austerlitz, kterou pořádá objednatel dne 1. 1. 2018 od 10 do 19 hod.</w:t>
      </w:r>
    </w:p>
    <w:p w:rsidR="0040034F" w:rsidRPr="00647651" w:rsidRDefault="007F7A76" w:rsidP="002122D8">
      <w:pPr>
        <w:numPr>
          <w:ilvl w:val="0"/>
          <w:numId w:val="44"/>
        </w:numPr>
        <w:spacing w:after="0" w:line="240" w:lineRule="auto"/>
        <w:jc w:val="both"/>
      </w:pPr>
      <w:r w:rsidRPr="00647651">
        <w:rPr>
          <w:color w:val="000000"/>
        </w:rPr>
        <w:t>Předmětem plnění je:</w:t>
      </w:r>
    </w:p>
    <w:p w:rsidR="00CA41AF" w:rsidRPr="00647651" w:rsidRDefault="007F7A76" w:rsidP="002122D8">
      <w:pPr>
        <w:numPr>
          <w:ilvl w:val="1"/>
          <w:numId w:val="44"/>
        </w:numPr>
        <w:spacing w:after="0" w:line="240" w:lineRule="auto"/>
        <w:jc w:val="both"/>
      </w:pPr>
      <w:r w:rsidRPr="00647651">
        <w:rPr>
          <w:color w:val="000000"/>
        </w:rPr>
        <w:t xml:space="preserve">zajištění cateringu </w:t>
      </w:r>
      <w:r w:rsidR="00A801B4" w:rsidRPr="00647651">
        <w:rPr>
          <w:color w:val="000000"/>
        </w:rPr>
        <w:t>pro</w:t>
      </w:r>
      <w:r w:rsidRPr="00647651">
        <w:rPr>
          <w:color w:val="000000"/>
        </w:rPr>
        <w:t xml:space="preserve"> </w:t>
      </w:r>
      <w:r w:rsidR="00647651" w:rsidRPr="00647651">
        <w:rPr>
          <w:color w:val="000000"/>
        </w:rPr>
        <w:t xml:space="preserve">akci pro 300 osob (teplá i studená kuchyně, nealko nápoje) vč. obsluhy </w:t>
      </w:r>
    </w:p>
    <w:p w:rsidR="00A801B4" w:rsidRPr="00647651" w:rsidRDefault="00A801B4" w:rsidP="002122D8">
      <w:pPr>
        <w:keepNext/>
        <w:numPr>
          <w:ilvl w:val="1"/>
          <w:numId w:val="44"/>
        </w:numPr>
        <w:spacing w:after="0" w:line="240" w:lineRule="auto"/>
        <w:ind w:hanging="357"/>
        <w:jc w:val="both"/>
      </w:pPr>
      <w:r w:rsidRPr="00647651">
        <w:rPr>
          <w:color w:val="000000"/>
        </w:rPr>
        <w:t xml:space="preserve">zajištění dalších služeb a činností souvisejících s konáním </w:t>
      </w:r>
      <w:r w:rsidR="0087349A" w:rsidRPr="00647651">
        <w:rPr>
          <w:color w:val="000000"/>
        </w:rPr>
        <w:t>akce</w:t>
      </w:r>
      <w:r w:rsidRPr="00647651">
        <w:rPr>
          <w:color w:val="000000"/>
        </w:rPr>
        <w:t>.</w:t>
      </w:r>
    </w:p>
    <w:p w:rsidR="00C23E81" w:rsidRPr="00647651" w:rsidRDefault="00C23E81" w:rsidP="007B2EB4">
      <w:pPr>
        <w:spacing w:after="0" w:line="240" w:lineRule="auto"/>
        <w:ind w:left="1080"/>
        <w:jc w:val="both"/>
      </w:pPr>
    </w:p>
    <w:p w:rsidR="005A0D8E" w:rsidRPr="00647651" w:rsidRDefault="00A801B4" w:rsidP="002122D8">
      <w:pPr>
        <w:numPr>
          <w:ilvl w:val="0"/>
          <w:numId w:val="44"/>
        </w:numPr>
        <w:spacing w:after="0" w:line="240" w:lineRule="auto"/>
        <w:jc w:val="both"/>
      </w:pPr>
      <w:r w:rsidRPr="00647651">
        <w:rPr>
          <w:b/>
          <w:color w:val="000000"/>
        </w:rPr>
        <w:t xml:space="preserve">V rámci </w:t>
      </w:r>
      <w:r w:rsidR="00D5543C" w:rsidRPr="00647651">
        <w:rPr>
          <w:b/>
          <w:color w:val="000000"/>
        </w:rPr>
        <w:t>catering</w:t>
      </w:r>
      <w:r w:rsidRPr="00647651">
        <w:rPr>
          <w:b/>
          <w:color w:val="000000"/>
        </w:rPr>
        <w:t>u</w:t>
      </w:r>
      <w:r w:rsidR="00D5543C" w:rsidRPr="00647651">
        <w:rPr>
          <w:b/>
          <w:color w:val="000000"/>
        </w:rPr>
        <w:t xml:space="preserve"> </w:t>
      </w:r>
      <w:r w:rsidRPr="00647651">
        <w:rPr>
          <w:b/>
          <w:color w:val="000000"/>
        </w:rPr>
        <w:t>pro slav</w:t>
      </w:r>
      <w:bookmarkStart w:id="0" w:name="_GoBack"/>
      <w:r w:rsidRPr="00647651">
        <w:rPr>
          <w:b/>
          <w:color w:val="000000"/>
        </w:rPr>
        <w:t>n</w:t>
      </w:r>
      <w:bookmarkEnd w:id="0"/>
      <w:r w:rsidRPr="00647651">
        <w:rPr>
          <w:b/>
          <w:color w:val="000000"/>
        </w:rPr>
        <w:t xml:space="preserve">ostní zahájení konané dne </w:t>
      </w:r>
      <w:r w:rsidR="006838B5" w:rsidRPr="00647651">
        <w:rPr>
          <w:b/>
          <w:color w:val="000000"/>
        </w:rPr>
        <w:t>26. 01. 2017</w:t>
      </w:r>
      <w:r w:rsidR="00D5543C" w:rsidRPr="00647651">
        <w:rPr>
          <w:b/>
          <w:color w:val="000000"/>
        </w:rPr>
        <w:t xml:space="preserve"> v</w:t>
      </w:r>
      <w:r w:rsidRPr="00647651">
        <w:rPr>
          <w:b/>
          <w:color w:val="000000"/>
        </w:rPr>
        <w:t> </w:t>
      </w:r>
      <w:r w:rsidR="00D5543C" w:rsidRPr="00647651">
        <w:rPr>
          <w:b/>
          <w:color w:val="000000"/>
        </w:rPr>
        <w:t xml:space="preserve">11:00 hod. </w:t>
      </w:r>
      <w:r w:rsidRPr="00647651">
        <w:rPr>
          <w:b/>
          <w:color w:val="000000"/>
        </w:rPr>
        <w:t>dodavatel zajistí:</w:t>
      </w:r>
    </w:p>
    <w:p w:rsidR="00D5543C" w:rsidRPr="00647651" w:rsidRDefault="00A801B4" w:rsidP="002122D8">
      <w:pPr>
        <w:numPr>
          <w:ilvl w:val="1"/>
          <w:numId w:val="44"/>
        </w:numPr>
        <w:spacing w:after="0" w:line="240" w:lineRule="auto"/>
        <w:jc w:val="both"/>
      </w:pPr>
      <w:r w:rsidRPr="00647651">
        <w:rPr>
          <w:color w:val="000000"/>
        </w:rPr>
        <w:t>občerstvení v </w:t>
      </w:r>
      <w:r w:rsidR="00D5543C" w:rsidRPr="00647651">
        <w:rPr>
          <w:color w:val="000000"/>
        </w:rPr>
        <w:t>rozsah</w:t>
      </w:r>
      <w:r w:rsidRPr="00647651">
        <w:rPr>
          <w:color w:val="000000"/>
        </w:rPr>
        <w:t>u</w:t>
      </w:r>
      <w:r w:rsidR="00D5543C" w:rsidRPr="00647651">
        <w:rPr>
          <w:color w:val="000000"/>
        </w:rPr>
        <w:t>:</w:t>
      </w:r>
      <w:r w:rsidR="00647651" w:rsidRPr="00647651">
        <w:rPr>
          <w:color w:val="000000"/>
        </w:rPr>
        <w:t xml:space="preserve"> teplá kuchyně, studená kuchyně (mísy), dezerty, nealko nápoje teplé i studené</w:t>
      </w:r>
    </w:p>
    <w:p w:rsidR="002B68E9" w:rsidRPr="00647651" w:rsidRDefault="00A9702F" w:rsidP="00647651">
      <w:pPr>
        <w:numPr>
          <w:ilvl w:val="1"/>
          <w:numId w:val="44"/>
        </w:numPr>
        <w:spacing w:after="0" w:line="240" w:lineRule="auto"/>
        <w:jc w:val="both"/>
        <w:rPr>
          <w:color w:val="000000"/>
        </w:rPr>
      </w:pPr>
      <w:r w:rsidRPr="00647651">
        <w:rPr>
          <w:color w:val="000000"/>
        </w:rPr>
        <w:t xml:space="preserve">vhodný </w:t>
      </w:r>
      <w:r w:rsidR="002B68E9" w:rsidRPr="00647651">
        <w:rPr>
          <w:color w:val="000000"/>
        </w:rPr>
        <w:t>inventář</w:t>
      </w:r>
      <w:r w:rsidRPr="00647651">
        <w:rPr>
          <w:color w:val="000000"/>
        </w:rPr>
        <w:t xml:space="preserve"> a nádobí, zejména:</w:t>
      </w:r>
      <w:r w:rsidR="00647651" w:rsidRPr="00647651">
        <w:rPr>
          <w:color w:val="000000"/>
        </w:rPr>
        <w:t xml:space="preserve"> podnosy a sklenice na zajištění přípitku, nádobí pro </w:t>
      </w:r>
      <w:proofErr w:type="spellStart"/>
      <w:r w:rsidR="00647651" w:rsidRPr="00647651">
        <w:rPr>
          <w:color w:val="000000"/>
        </w:rPr>
        <w:t>servirování</w:t>
      </w:r>
      <w:proofErr w:type="spellEnd"/>
      <w:r w:rsidR="00647651" w:rsidRPr="00647651">
        <w:rPr>
          <w:color w:val="000000"/>
        </w:rPr>
        <w:t xml:space="preserve"> pokrmů, </w:t>
      </w:r>
      <w:r w:rsidR="002B68E9" w:rsidRPr="00647651">
        <w:rPr>
          <w:color w:val="000000"/>
        </w:rPr>
        <w:t>další vybavení pro catering (ubrousky apod.)</w:t>
      </w:r>
      <w:r w:rsidRPr="00647651">
        <w:rPr>
          <w:color w:val="000000"/>
        </w:rPr>
        <w:t>,</w:t>
      </w:r>
    </w:p>
    <w:p w:rsidR="0087349A" w:rsidRPr="00647651" w:rsidRDefault="0087349A" w:rsidP="002122D8">
      <w:pPr>
        <w:numPr>
          <w:ilvl w:val="1"/>
          <w:numId w:val="44"/>
        </w:numPr>
        <w:spacing w:after="0" w:line="240" w:lineRule="auto"/>
        <w:jc w:val="both"/>
        <w:rPr>
          <w:color w:val="000000"/>
        </w:rPr>
      </w:pPr>
      <w:r w:rsidRPr="00647651">
        <w:rPr>
          <w:color w:val="000000"/>
        </w:rPr>
        <w:t>dopravu cateringu tam i zpět,</w:t>
      </w:r>
    </w:p>
    <w:p w:rsidR="002B68E9" w:rsidRPr="00647651" w:rsidRDefault="009B0074" w:rsidP="002122D8">
      <w:pPr>
        <w:numPr>
          <w:ilvl w:val="1"/>
          <w:numId w:val="44"/>
        </w:numPr>
        <w:spacing w:after="0" w:line="240" w:lineRule="auto"/>
        <w:jc w:val="both"/>
        <w:rPr>
          <w:color w:val="000000"/>
        </w:rPr>
      </w:pPr>
      <w:r w:rsidRPr="00647651">
        <w:rPr>
          <w:color w:val="000000"/>
        </w:rPr>
        <w:t>úpravu</w:t>
      </w:r>
      <w:r w:rsidR="002B68E9" w:rsidRPr="00647651">
        <w:rPr>
          <w:color w:val="000000"/>
        </w:rPr>
        <w:t xml:space="preserve"> stolů </w:t>
      </w:r>
      <w:r w:rsidR="0087349A" w:rsidRPr="00647651">
        <w:rPr>
          <w:color w:val="000000"/>
        </w:rPr>
        <w:t xml:space="preserve">před zahájením akce, </w:t>
      </w:r>
      <w:r w:rsidR="00647651" w:rsidRPr="00647651">
        <w:rPr>
          <w:color w:val="000000"/>
        </w:rPr>
        <w:t xml:space="preserve">včetně ubrusů </w:t>
      </w:r>
      <w:r w:rsidR="002B68E9" w:rsidRPr="00647651">
        <w:rPr>
          <w:color w:val="000000"/>
        </w:rPr>
        <w:t xml:space="preserve">(stoly zajistí </w:t>
      </w:r>
      <w:r w:rsidR="00A9702F" w:rsidRPr="00647651">
        <w:rPr>
          <w:color w:val="000000"/>
        </w:rPr>
        <w:t>objednatel</w:t>
      </w:r>
      <w:r w:rsidR="002B68E9" w:rsidRPr="00647651">
        <w:rPr>
          <w:color w:val="000000"/>
        </w:rPr>
        <w:t>, rozměr stolu bude upřesněn objednatelem)</w:t>
      </w:r>
      <w:r w:rsidR="00A9702F" w:rsidRPr="00647651">
        <w:rPr>
          <w:color w:val="000000"/>
        </w:rPr>
        <w:t>,</w:t>
      </w:r>
    </w:p>
    <w:p w:rsidR="0026341F" w:rsidRPr="00647651" w:rsidRDefault="00A9702F" w:rsidP="002122D8">
      <w:pPr>
        <w:numPr>
          <w:ilvl w:val="1"/>
          <w:numId w:val="44"/>
        </w:numPr>
        <w:spacing w:after="0" w:line="240" w:lineRule="auto"/>
        <w:jc w:val="both"/>
        <w:rPr>
          <w:color w:val="000000"/>
        </w:rPr>
      </w:pPr>
      <w:r w:rsidRPr="00647651">
        <w:rPr>
          <w:color w:val="000000"/>
        </w:rPr>
        <w:t>úklid cateringu,</w:t>
      </w:r>
    </w:p>
    <w:p w:rsidR="002B68E9" w:rsidRPr="00647651" w:rsidRDefault="002B68E9" w:rsidP="002122D8">
      <w:pPr>
        <w:numPr>
          <w:ilvl w:val="1"/>
          <w:numId w:val="44"/>
        </w:numPr>
        <w:spacing w:after="0" w:line="240" w:lineRule="auto"/>
        <w:jc w:val="both"/>
        <w:rPr>
          <w:color w:val="000000"/>
        </w:rPr>
      </w:pPr>
      <w:r w:rsidRPr="00647651">
        <w:rPr>
          <w:color w:val="000000"/>
        </w:rPr>
        <w:t>personální obsazení pro dopravu, přípravu, průběh</w:t>
      </w:r>
      <w:r w:rsidR="00A9702F" w:rsidRPr="00647651">
        <w:rPr>
          <w:color w:val="000000"/>
        </w:rPr>
        <w:t>, obsluhu (včetně roznosu přípitku)</w:t>
      </w:r>
      <w:r w:rsidRPr="00647651">
        <w:rPr>
          <w:color w:val="000000"/>
        </w:rPr>
        <w:t xml:space="preserve"> a úklid cateringu</w:t>
      </w:r>
      <w:r w:rsidR="00A9702F" w:rsidRPr="00647651">
        <w:rPr>
          <w:color w:val="000000"/>
        </w:rPr>
        <w:t>.</w:t>
      </w:r>
    </w:p>
    <w:p w:rsidR="002B68E9" w:rsidRPr="00F20BA7" w:rsidRDefault="002B68E9" w:rsidP="007B2EB4">
      <w:pPr>
        <w:spacing w:after="0" w:line="240" w:lineRule="auto"/>
        <w:ind w:left="1080"/>
        <w:jc w:val="both"/>
      </w:pPr>
    </w:p>
    <w:p w:rsidR="0040034F" w:rsidRPr="00F20BA7" w:rsidRDefault="0040034F" w:rsidP="007B2EB4">
      <w:pPr>
        <w:spacing w:after="0" w:line="240" w:lineRule="auto"/>
        <w:jc w:val="center"/>
        <w:rPr>
          <w:b/>
        </w:rPr>
      </w:pPr>
      <w:r w:rsidRPr="00F20BA7">
        <w:rPr>
          <w:b/>
        </w:rPr>
        <w:t>IV.</w:t>
      </w:r>
    </w:p>
    <w:p w:rsidR="0040034F" w:rsidRPr="00F20BA7" w:rsidRDefault="0040034F" w:rsidP="007B2EB4">
      <w:pPr>
        <w:spacing w:after="0" w:line="240" w:lineRule="auto"/>
        <w:jc w:val="center"/>
        <w:rPr>
          <w:b/>
        </w:rPr>
      </w:pPr>
      <w:r w:rsidRPr="00F20BA7">
        <w:rPr>
          <w:b/>
        </w:rPr>
        <w:t>Doba a místo plnění</w:t>
      </w:r>
    </w:p>
    <w:p w:rsidR="0040034F" w:rsidRPr="00F20BA7" w:rsidRDefault="0040034F" w:rsidP="007B2EB4">
      <w:pPr>
        <w:numPr>
          <w:ilvl w:val="12"/>
          <w:numId w:val="0"/>
        </w:numPr>
        <w:spacing w:after="0" w:line="240" w:lineRule="auto"/>
        <w:jc w:val="both"/>
        <w:rPr>
          <w:b/>
          <w:u w:val="single"/>
        </w:rPr>
      </w:pPr>
    </w:p>
    <w:p w:rsidR="00345A3E" w:rsidRPr="00647651" w:rsidRDefault="00E47848" w:rsidP="007B2EB4">
      <w:pPr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647651">
        <w:rPr>
          <w:color w:val="000000"/>
        </w:rPr>
        <w:t xml:space="preserve">Doba </w:t>
      </w:r>
      <w:r w:rsidR="002B68E9" w:rsidRPr="00647651">
        <w:rPr>
          <w:color w:val="000000"/>
        </w:rPr>
        <w:t xml:space="preserve">plnění (termín konání </w:t>
      </w:r>
      <w:r w:rsidR="00F52C09" w:rsidRPr="00647651">
        <w:rPr>
          <w:color w:val="000000"/>
        </w:rPr>
        <w:t>akce</w:t>
      </w:r>
      <w:r w:rsidR="00647651" w:rsidRPr="00647651">
        <w:rPr>
          <w:color w:val="000000"/>
        </w:rPr>
        <w:t>): sobota 1. 12. 2018 od 10 hod. do 19 hod.</w:t>
      </w:r>
    </w:p>
    <w:p w:rsidR="00345A3E" w:rsidRPr="00647651" w:rsidRDefault="002B68E9" w:rsidP="007B2EB4">
      <w:pPr>
        <w:numPr>
          <w:ilvl w:val="0"/>
          <w:numId w:val="21"/>
        </w:numPr>
        <w:spacing w:after="0" w:line="240" w:lineRule="auto"/>
        <w:jc w:val="both"/>
        <w:rPr>
          <w:bCs/>
          <w:color w:val="000000"/>
        </w:rPr>
      </w:pPr>
      <w:r w:rsidRPr="00647651">
        <w:rPr>
          <w:color w:val="000000"/>
        </w:rPr>
        <w:t xml:space="preserve">Místo plnění veřejné zakázky: </w:t>
      </w:r>
      <w:r w:rsidR="00647651" w:rsidRPr="00647651">
        <w:rPr>
          <w:color w:val="000000"/>
        </w:rPr>
        <w:t>Zámek Slavkov – Austerlitz (sídlo objednatele), Rubensův sál a přilehlé sály (4 místnosti)</w:t>
      </w:r>
    </w:p>
    <w:p w:rsidR="0040034F" w:rsidRPr="00F20BA7" w:rsidRDefault="0040034F" w:rsidP="007B2EB4">
      <w:pPr>
        <w:spacing w:after="0" w:line="240" w:lineRule="auto"/>
        <w:jc w:val="center"/>
      </w:pPr>
    </w:p>
    <w:p w:rsidR="0040034F" w:rsidRPr="00F20BA7" w:rsidRDefault="0040034F" w:rsidP="007B2EB4">
      <w:pPr>
        <w:spacing w:after="0" w:line="240" w:lineRule="auto"/>
        <w:jc w:val="center"/>
        <w:rPr>
          <w:b/>
        </w:rPr>
      </w:pP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</w:rPr>
      </w:pPr>
      <w:r w:rsidRPr="00F20BA7">
        <w:rPr>
          <w:b/>
        </w:rPr>
        <w:t>V.</w:t>
      </w:r>
    </w:p>
    <w:p w:rsidR="0040034F" w:rsidRPr="00F20BA7" w:rsidRDefault="0040034F" w:rsidP="007B2EB4">
      <w:pPr>
        <w:keepNext/>
        <w:spacing w:after="0" w:line="240" w:lineRule="auto"/>
        <w:jc w:val="center"/>
      </w:pPr>
      <w:r w:rsidRPr="00F20BA7">
        <w:rPr>
          <w:b/>
        </w:rPr>
        <w:t xml:space="preserve">Cena </w:t>
      </w:r>
      <w:r w:rsidR="00067437" w:rsidRPr="00F20BA7">
        <w:rPr>
          <w:b/>
        </w:rPr>
        <w:t>služby</w:t>
      </w:r>
    </w:p>
    <w:p w:rsidR="0040034F" w:rsidRPr="00F20BA7" w:rsidRDefault="0040034F" w:rsidP="007B2EB4">
      <w:pPr>
        <w:keepNext/>
        <w:spacing w:after="0" w:line="240" w:lineRule="auto"/>
        <w:jc w:val="both"/>
        <w:rPr>
          <w:bCs/>
        </w:rPr>
      </w:pPr>
    </w:p>
    <w:p w:rsidR="0040034F" w:rsidRPr="00F20BA7" w:rsidRDefault="00067437" w:rsidP="007B2EB4">
      <w:pPr>
        <w:keepNext/>
        <w:numPr>
          <w:ilvl w:val="0"/>
          <w:numId w:val="22"/>
        </w:numPr>
        <w:spacing w:after="0" w:line="240" w:lineRule="auto"/>
        <w:jc w:val="both"/>
      </w:pPr>
      <w:r w:rsidRPr="00F20BA7">
        <w:rPr>
          <w:color w:val="000000"/>
        </w:rPr>
        <w:t>Cena za dodání služby je sjednána dohodou smluvních stran, jako cena nejvýše přípustná za</w:t>
      </w:r>
      <w:r w:rsidR="009B0074" w:rsidRPr="00F20BA7">
        <w:rPr>
          <w:color w:val="000000"/>
        </w:rPr>
        <w:t> </w:t>
      </w:r>
      <w:r w:rsidRPr="00F20BA7">
        <w:rPr>
          <w:color w:val="000000"/>
        </w:rPr>
        <w:t>dodání služby v celém rozsahu dle této smlouvy:</w:t>
      </w:r>
    </w:p>
    <w:p w:rsidR="0040034F" w:rsidRPr="00F20BA7" w:rsidRDefault="0040034F" w:rsidP="007B2EB4">
      <w:pPr>
        <w:keepNext/>
        <w:widowControl w:val="0"/>
        <w:adjustRightInd w:val="0"/>
        <w:spacing w:after="0" w:line="240" w:lineRule="auto"/>
        <w:jc w:val="both"/>
        <w:textAlignment w:val="baseline"/>
      </w:pPr>
    </w:p>
    <w:tbl>
      <w:tblPr>
        <w:tblW w:w="7096" w:type="dxa"/>
        <w:tblInd w:w="392" w:type="dxa"/>
        <w:tblLook w:val="01E0"/>
      </w:tblPr>
      <w:tblGrid>
        <w:gridCol w:w="4820"/>
        <w:gridCol w:w="1736"/>
        <w:gridCol w:w="540"/>
      </w:tblGrid>
      <w:tr w:rsidR="0040034F" w:rsidRPr="00F20BA7" w:rsidTr="0040034F">
        <w:tc>
          <w:tcPr>
            <w:tcW w:w="4820" w:type="dxa"/>
          </w:tcPr>
          <w:p w:rsidR="0040034F" w:rsidRPr="00F20BA7" w:rsidRDefault="0040034F" w:rsidP="007B2EB4">
            <w:pPr>
              <w:spacing w:after="0" w:line="240" w:lineRule="auto"/>
            </w:pPr>
            <w:r w:rsidRPr="00F20BA7">
              <w:t>cena bez DPH (základ pro určení výše daně) činí:</w:t>
            </w:r>
          </w:p>
        </w:tc>
        <w:tc>
          <w:tcPr>
            <w:tcW w:w="1736" w:type="dxa"/>
          </w:tcPr>
          <w:p w:rsidR="0040034F" w:rsidRPr="00F20BA7" w:rsidRDefault="0040034F" w:rsidP="007B2EB4">
            <w:pPr>
              <w:spacing w:after="0" w:line="240" w:lineRule="auto"/>
              <w:jc w:val="right"/>
            </w:pPr>
          </w:p>
        </w:tc>
        <w:tc>
          <w:tcPr>
            <w:tcW w:w="540" w:type="dxa"/>
          </w:tcPr>
          <w:p w:rsidR="0040034F" w:rsidRPr="00F20BA7" w:rsidRDefault="0040034F" w:rsidP="007B2EB4">
            <w:pPr>
              <w:spacing w:after="0" w:line="240" w:lineRule="auto"/>
              <w:jc w:val="right"/>
            </w:pPr>
            <w:r w:rsidRPr="00F20BA7">
              <w:t>Kč</w:t>
            </w:r>
          </w:p>
        </w:tc>
      </w:tr>
      <w:tr w:rsidR="0040034F" w:rsidRPr="00F20BA7" w:rsidTr="0040034F">
        <w:tc>
          <w:tcPr>
            <w:tcW w:w="4820" w:type="dxa"/>
          </w:tcPr>
          <w:p w:rsidR="0040034F" w:rsidRPr="00F20BA7" w:rsidRDefault="0040034F" w:rsidP="007B2EB4">
            <w:pPr>
              <w:spacing w:after="0" w:line="240" w:lineRule="auto"/>
            </w:pPr>
            <w:r w:rsidRPr="00F20BA7">
              <w:t>sazba DPH:</w:t>
            </w:r>
          </w:p>
        </w:tc>
        <w:tc>
          <w:tcPr>
            <w:tcW w:w="1736" w:type="dxa"/>
          </w:tcPr>
          <w:p w:rsidR="0040034F" w:rsidRPr="00F20BA7" w:rsidRDefault="006838B5" w:rsidP="007B2EB4">
            <w:pPr>
              <w:spacing w:after="0" w:line="240" w:lineRule="auto"/>
              <w:jc w:val="right"/>
              <w:rPr>
                <w:color w:val="FFFFFF"/>
              </w:rPr>
            </w:pPr>
            <w:r w:rsidRPr="00F20BA7">
              <w:t>0</w:t>
            </w:r>
          </w:p>
        </w:tc>
        <w:tc>
          <w:tcPr>
            <w:tcW w:w="540" w:type="dxa"/>
          </w:tcPr>
          <w:p w:rsidR="0040034F" w:rsidRPr="00F20BA7" w:rsidRDefault="0040034F" w:rsidP="007B2EB4">
            <w:pPr>
              <w:spacing w:after="0" w:line="240" w:lineRule="auto"/>
              <w:jc w:val="right"/>
              <w:rPr>
                <w:color w:val="FFFFFF"/>
              </w:rPr>
            </w:pPr>
            <w:r w:rsidRPr="00F20BA7">
              <w:t>%</w:t>
            </w:r>
          </w:p>
        </w:tc>
      </w:tr>
      <w:tr w:rsidR="0040034F" w:rsidRPr="00F20BA7" w:rsidTr="0040034F">
        <w:tc>
          <w:tcPr>
            <w:tcW w:w="4820" w:type="dxa"/>
          </w:tcPr>
          <w:p w:rsidR="0040034F" w:rsidRPr="00F20BA7" w:rsidRDefault="0040034F" w:rsidP="007B2EB4">
            <w:pPr>
              <w:spacing w:after="0" w:line="240" w:lineRule="auto"/>
            </w:pPr>
            <w:r w:rsidRPr="00F20BA7">
              <w:t>výše DPH:</w:t>
            </w:r>
          </w:p>
        </w:tc>
        <w:tc>
          <w:tcPr>
            <w:tcW w:w="1736" w:type="dxa"/>
          </w:tcPr>
          <w:p w:rsidR="0040034F" w:rsidRPr="00F20BA7" w:rsidRDefault="006838B5" w:rsidP="007B2EB4">
            <w:pPr>
              <w:spacing w:after="0" w:line="240" w:lineRule="auto"/>
              <w:jc w:val="right"/>
            </w:pPr>
            <w:r w:rsidRPr="00F20BA7">
              <w:t>0</w:t>
            </w:r>
          </w:p>
        </w:tc>
        <w:tc>
          <w:tcPr>
            <w:tcW w:w="540" w:type="dxa"/>
          </w:tcPr>
          <w:p w:rsidR="0040034F" w:rsidRPr="00F20BA7" w:rsidRDefault="0040034F" w:rsidP="007B2EB4">
            <w:pPr>
              <w:spacing w:after="0" w:line="240" w:lineRule="auto"/>
              <w:jc w:val="right"/>
            </w:pPr>
            <w:r w:rsidRPr="00F20BA7">
              <w:t>Kč</w:t>
            </w:r>
          </w:p>
        </w:tc>
      </w:tr>
      <w:tr w:rsidR="0040034F" w:rsidRPr="00F20BA7" w:rsidTr="0040034F">
        <w:tc>
          <w:tcPr>
            <w:tcW w:w="4820" w:type="dxa"/>
          </w:tcPr>
          <w:p w:rsidR="0040034F" w:rsidRPr="00F20BA7" w:rsidRDefault="0040034F" w:rsidP="007B2EB4">
            <w:pPr>
              <w:spacing w:after="0" w:line="240" w:lineRule="auto"/>
            </w:pPr>
            <w:r w:rsidRPr="00F20BA7">
              <w:t>Cena celkem včetně DPH:</w:t>
            </w:r>
          </w:p>
        </w:tc>
        <w:tc>
          <w:tcPr>
            <w:tcW w:w="1736" w:type="dxa"/>
          </w:tcPr>
          <w:p w:rsidR="0040034F" w:rsidRPr="00F20BA7" w:rsidRDefault="00647651" w:rsidP="007B2EB4">
            <w:pPr>
              <w:spacing w:after="0" w:line="240" w:lineRule="auto"/>
              <w:jc w:val="right"/>
            </w:pPr>
            <w:r>
              <w:t>75</w:t>
            </w:r>
            <w:r w:rsidR="00CA0BBA">
              <w:t>00</w:t>
            </w:r>
            <w:r w:rsidR="00404939">
              <w:t>0</w:t>
            </w:r>
          </w:p>
        </w:tc>
        <w:tc>
          <w:tcPr>
            <w:tcW w:w="540" w:type="dxa"/>
          </w:tcPr>
          <w:p w:rsidR="0040034F" w:rsidRPr="00F20BA7" w:rsidRDefault="0040034F" w:rsidP="007B2EB4">
            <w:pPr>
              <w:spacing w:after="0" w:line="240" w:lineRule="auto"/>
              <w:jc w:val="right"/>
            </w:pPr>
            <w:r w:rsidRPr="00F20BA7">
              <w:t>Kč</w:t>
            </w:r>
          </w:p>
        </w:tc>
      </w:tr>
    </w:tbl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067437" w:rsidP="007B2EB4">
      <w:pPr>
        <w:numPr>
          <w:ilvl w:val="0"/>
          <w:numId w:val="22"/>
        </w:numPr>
        <w:spacing w:after="0" w:line="240" w:lineRule="auto"/>
        <w:jc w:val="both"/>
      </w:pPr>
      <w:r w:rsidRPr="00F20BA7">
        <w:lastRenderedPageBreak/>
        <w:t>Cena</w:t>
      </w:r>
      <w:r w:rsidR="0040034F" w:rsidRPr="00F20BA7">
        <w:t xml:space="preserve"> </w:t>
      </w:r>
      <w:r w:rsidRPr="00F20BA7">
        <w:t>služby</w:t>
      </w:r>
      <w:r w:rsidR="0040034F" w:rsidRPr="00F20BA7">
        <w:t xml:space="preserve"> byla předložena </w:t>
      </w:r>
      <w:r w:rsidR="007505E6" w:rsidRPr="00F20BA7">
        <w:t>dodavatel</w:t>
      </w:r>
      <w:r w:rsidR="0040034F" w:rsidRPr="00F20BA7">
        <w:t>em jako nabídková cena a v této výši byla akceptována objednatelem.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40034F" w:rsidP="007B2EB4">
      <w:pPr>
        <w:numPr>
          <w:ilvl w:val="0"/>
          <w:numId w:val="22"/>
        </w:numPr>
        <w:spacing w:after="0" w:line="240" w:lineRule="auto"/>
        <w:jc w:val="both"/>
        <w:rPr>
          <w:snapToGrid w:val="0"/>
        </w:rPr>
      </w:pPr>
      <w:r w:rsidRPr="00F20BA7">
        <w:rPr>
          <w:snapToGrid w:val="0"/>
        </w:rPr>
        <w:t xml:space="preserve">Sjednaná cena </w:t>
      </w:r>
      <w:r w:rsidR="00DB5D83" w:rsidRPr="00F20BA7">
        <w:rPr>
          <w:snapToGrid w:val="0"/>
        </w:rPr>
        <w:t>služby</w:t>
      </w:r>
      <w:r w:rsidRPr="00F20BA7">
        <w:rPr>
          <w:snapToGrid w:val="0"/>
        </w:rPr>
        <w:t xml:space="preserve"> je cenou nejvýše přípustnou, se započtením veškerých nákladů, rizik, příp. zisku, kterou je možné překročit pouze v případě změny (zvýšení) sazby DPH, a to tak, že </w:t>
      </w:r>
      <w:r w:rsidR="007505E6" w:rsidRPr="00F20BA7">
        <w:rPr>
          <w:snapToGrid w:val="0"/>
        </w:rPr>
        <w:t>dodavatel</w:t>
      </w:r>
      <w:r w:rsidRPr="00F20BA7">
        <w:rPr>
          <w:snapToGrid w:val="0"/>
        </w:rPr>
        <w:t xml:space="preserve"> připočítá ke sjednané ceně bez DPH daň z přidané hodnoty v procentní sazbě odpovídající zákonné úpravě účinné k datu uskutečněného zdanitelného plnění. Pokud dojde ke snížení sazby DPH k datu uskutečněného zdanitelného plnění, připočte </w:t>
      </w:r>
      <w:r w:rsidR="007505E6" w:rsidRPr="00F20BA7">
        <w:rPr>
          <w:snapToGrid w:val="0"/>
        </w:rPr>
        <w:t>dodavatel</w:t>
      </w:r>
      <w:r w:rsidRPr="00F20BA7">
        <w:rPr>
          <w:snapToGrid w:val="0"/>
        </w:rPr>
        <w:t xml:space="preserve"> ke sjednané ceně bez DPH daň z přidané hodnoty v procentní sazbě odpovídající zákonné úpravě účinné k datu uskutečněného zdanitelného plnění.</w:t>
      </w:r>
    </w:p>
    <w:p w:rsidR="0040034F" w:rsidRPr="00F20BA7" w:rsidRDefault="0040034F" w:rsidP="007B2EB4">
      <w:pPr>
        <w:spacing w:after="0" w:line="240" w:lineRule="auto"/>
        <w:jc w:val="both"/>
        <w:rPr>
          <w:snapToGrid w:val="0"/>
        </w:rPr>
      </w:pPr>
    </w:p>
    <w:p w:rsidR="0040034F" w:rsidRPr="00F20BA7" w:rsidRDefault="0040034F" w:rsidP="007B2EB4">
      <w:pPr>
        <w:pStyle w:val="Default"/>
        <w:numPr>
          <w:ilvl w:val="0"/>
          <w:numId w:val="22"/>
        </w:numPr>
        <w:jc w:val="both"/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</w:pPr>
      <w:r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 xml:space="preserve">Do sjednané ceny </w:t>
      </w:r>
      <w:r w:rsidR="00EC0C03"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>služby</w:t>
      </w:r>
      <w:r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 xml:space="preserve"> jsou zahrnuty i veškeré náklady </w:t>
      </w:r>
      <w:r w:rsidR="007505E6"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>dodavatel</w:t>
      </w:r>
      <w:r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>e na</w:t>
      </w:r>
      <w:r w:rsidR="00067437"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 xml:space="preserve"> dodání služby včetně nákladů na dopravu, mzdy, obsluhu, zapůjčení nádobí apod</w:t>
      </w:r>
      <w:r w:rsidRPr="00F20BA7">
        <w:rPr>
          <w:rFonts w:ascii="Calibri" w:eastAsia="Calibri" w:hAnsi="Calibri"/>
          <w:snapToGrid w:val="0"/>
          <w:color w:val="auto"/>
          <w:sz w:val="22"/>
          <w:szCs w:val="22"/>
          <w:lang w:eastAsia="en-US"/>
        </w:rPr>
        <w:t>.</w:t>
      </w:r>
    </w:p>
    <w:p w:rsidR="0040034F" w:rsidRPr="00F20BA7" w:rsidRDefault="0040034F" w:rsidP="007B2EB4">
      <w:pPr>
        <w:pStyle w:val="Styl1"/>
        <w:jc w:val="both"/>
        <w:rPr>
          <w:rFonts w:ascii="Calibri" w:hAnsi="Calibri"/>
          <w:color w:val="auto"/>
          <w:szCs w:val="22"/>
          <w:lang w:val="cs-CZ"/>
        </w:rPr>
      </w:pPr>
    </w:p>
    <w:p w:rsidR="0040034F" w:rsidRPr="00F20BA7" w:rsidRDefault="0040034F" w:rsidP="007B2EB4">
      <w:pPr>
        <w:spacing w:after="0" w:line="240" w:lineRule="auto"/>
        <w:rPr>
          <w:b/>
        </w:rPr>
      </w:pP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</w:rPr>
      </w:pPr>
      <w:r w:rsidRPr="00F20BA7">
        <w:rPr>
          <w:b/>
        </w:rPr>
        <w:t>VI.</w:t>
      </w: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</w:rPr>
      </w:pPr>
      <w:r w:rsidRPr="00F20BA7">
        <w:rPr>
          <w:b/>
        </w:rPr>
        <w:t>Platební podmínky</w:t>
      </w:r>
    </w:p>
    <w:p w:rsidR="0040034F" w:rsidRPr="00F20BA7" w:rsidRDefault="0040034F" w:rsidP="007B2EB4">
      <w:pPr>
        <w:keepNext/>
        <w:spacing w:after="0" w:line="240" w:lineRule="auto"/>
        <w:jc w:val="both"/>
      </w:pPr>
    </w:p>
    <w:p w:rsidR="00A30124" w:rsidRPr="00F20BA7" w:rsidRDefault="00C64651" w:rsidP="007B2EB4">
      <w:pPr>
        <w:numPr>
          <w:ilvl w:val="0"/>
          <w:numId w:val="23"/>
        </w:numPr>
        <w:spacing w:after="0" w:line="240" w:lineRule="auto"/>
        <w:ind w:left="357" w:hanging="357"/>
        <w:jc w:val="both"/>
      </w:pPr>
      <w:r w:rsidRPr="00F20BA7">
        <w:t>C</w:t>
      </w:r>
      <w:r w:rsidRPr="00F20BA7">
        <w:rPr>
          <w:color w:val="000000"/>
        </w:rPr>
        <w:t xml:space="preserve">ena </w:t>
      </w:r>
      <w:r w:rsidR="00A30124" w:rsidRPr="00F20BA7">
        <w:t>služby</w:t>
      </w:r>
      <w:r w:rsidRPr="00F20BA7">
        <w:rPr>
          <w:color w:val="000000"/>
        </w:rPr>
        <w:t xml:space="preserve"> bude uhrazena objednatel</w:t>
      </w:r>
      <w:r w:rsidR="00187BBD" w:rsidRPr="00F20BA7">
        <w:rPr>
          <w:color w:val="000000"/>
        </w:rPr>
        <w:t>em</w:t>
      </w:r>
      <w:r w:rsidRPr="00F20BA7">
        <w:rPr>
          <w:color w:val="000000"/>
        </w:rPr>
        <w:t xml:space="preserve"> po řádném </w:t>
      </w:r>
      <w:r w:rsidR="00A30124" w:rsidRPr="00F20BA7">
        <w:rPr>
          <w:color w:val="000000"/>
        </w:rPr>
        <w:t xml:space="preserve">dodání </w:t>
      </w:r>
      <w:r w:rsidR="00275C85" w:rsidRPr="00F20BA7">
        <w:rPr>
          <w:color w:val="000000"/>
        </w:rPr>
        <w:t>předmětu plnění</w:t>
      </w:r>
      <w:r w:rsidR="00A30124" w:rsidRPr="00F20BA7">
        <w:rPr>
          <w:color w:val="000000"/>
        </w:rPr>
        <w:t xml:space="preserve"> ve všech </w:t>
      </w:r>
      <w:r w:rsidR="00275C85" w:rsidRPr="00F20BA7">
        <w:rPr>
          <w:color w:val="000000"/>
        </w:rPr>
        <w:t>jeho</w:t>
      </w:r>
      <w:r w:rsidR="00A30124" w:rsidRPr="00F20BA7">
        <w:rPr>
          <w:color w:val="000000"/>
        </w:rPr>
        <w:t xml:space="preserve"> částech dle</w:t>
      </w:r>
      <w:r w:rsidRPr="00F20BA7">
        <w:rPr>
          <w:color w:val="000000"/>
        </w:rPr>
        <w:t xml:space="preserve"> této smlouvy.</w:t>
      </w:r>
    </w:p>
    <w:p w:rsidR="0088768B" w:rsidRPr="00F20BA7" w:rsidRDefault="0088768B" w:rsidP="007B2EB4">
      <w:pPr>
        <w:spacing w:after="0" w:line="240" w:lineRule="auto"/>
        <w:jc w:val="both"/>
      </w:pPr>
    </w:p>
    <w:p w:rsidR="0040034F" w:rsidRPr="00F20BA7" w:rsidRDefault="0040034F" w:rsidP="007B2EB4">
      <w:pPr>
        <w:numPr>
          <w:ilvl w:val="0"/>
          <w:numId w:val="23"/>
        </w:numPr>
        <w:spacing w:after="0" w:line="240" w:lineRule="auto"/>
        <w:jc w:val="both"/>
      </w:pPr>
      <w:r w:rsidRPr="00F20BA7">
        <w:t xml:space="preserve">Podkladem pro zaplacení je daňový doklad – faktura vystavená </w:t>
      </w:r>
      <w:r w:rsidR="007505E6" w:rsidRPr="00F20BA7">
        <w:t>dodavatel</w:t>
      </w:r>
      <w:r w:rsidRPr="00F20BA7">
        <w:t>em</w:t>
      </w:r>
      <w:r w:rsidR="00A30124" w:rsidRPr="00F20BA7">
        <w:t>, která</w:t>
      </w:r>
      <w:r w:rsidRPr="00F20BA7">
        <w:t xml:space="preserve"> musí obsahovat veškeré náležitosti účetního a daňového dokladu stanovené platnými právními předpisy.</w:t>
      </w:r>
      <w:r w:rsidR="00374A4D" w:rsidRPr="00F20BA7">
        <w:t xml:space="preserve"> Faktura bude vystavena po řádném dodání </w:t>
      </w:r>
      <w:r w:rsidR="00275C85" w:rsidRPr="00F20BA7">
        <w:t>předmětu plnění</w:t>
      </w:r>
      <w:r w:rsidR="00374A4D" w:rsidRPr="00F20BA7">
        <w:t>.</w:t>
      </w:r>
      <w:r w:rsidR="00187BBD" w:rsidRPr="00F20BA7">
        <w:t xml:space="preserve"> </w:t>
      </w:r>
      <w:r w:rsidRPr="00F20BA7">
        <w:t>Faktura bude mít zejména tyto náležitosti: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označení a číslo,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označení smluvních stran,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 xml:space="preserve">důvod fakturace, popis práce, přesné označení předmětu </w:t>
      </w:r>
      <w:r w:rsidR="00275C85" w:rsidRPr="00F20BA7">
        <w:t>plnění</w:t>
      </w:r>
      <w:r w:rsidRPr="00F20BA7">
        <w:t>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označení bankovního ústavu a číslo účtu, na který má být placeno,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den odeslání faktury a lhůta splatnosti,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datum uskutečněného zdanitelného plnění,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částka k úhradě,</w:t>
      </w:r>
    </w:p>
    <w:p w:rsidR="0040034F" w:rsidRPr="00F20BA7" w:rsidRDefault="0040034F" w:rsidP="007B2EB4">
      <w:pPr>
        <w:widowControl w:val="0"/>
        <w:numPr>
          <w:ilvl w:val="1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příloh</w:t>
      </w:r>
      <w:r w:rsidR="0088768B" w:rsidRPr="00F20BA7">
        <w:t>a</w:t>
      </w:r>
      <w:r w:rsidRPr="00F20BA7">
        <w:t xml:space="preserve"> – </w:t>
      </w:r>
      <w:r w:rsidR="00A30124" w:rsidRPr="00F20BA7">
        <w:t>protokol o předání a převzetí</w:t>
      </w:r>
      <w:r w:rsidR="0020408E" w:rsidRPr="00F20BA7">
        <w:t xml:space="preserve"> předmětu plnění</w:t>
      </w:r>
      <w:r w:rsidRPr="00F20BA7">
        <w:t>.</w:t>
      </w:r>
    </w:p>
    <w:p w:rsidR="00A30124" w:rsidRPr="00F20BA7" w:rsidRDefault="00A30124" w:rsidP="007B2EB4">
      <w:pPr>
        <w:widowControl w:val="0"/>
        <w:adjustRightInd w:val="0"/>
        <w:spacing w:after="0" w:line="240" w:lineRule="auto"/>
        <w:ind w:left="720"/>
        <w:jc w:val="both"/>
        <w:textAlignment w:val="baseline"/>
      </w:pPr>
    </w:p>
    <w:p w:rsidR="00A30124" w:rsidRPr="00F20BA7" w:rsidRDefault="00A30124" w:rsidP="007B2EB4">
      <w:pPr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</w:pPr>
      <w:r w:rsidRPr="00F20BA7">
        <w:t>Objednatel neposkytuje zálohy. Lhůta splatnosti faktury je 30 dnů ode dne jejího doručení objednateli.</w:t>
      </w:r>
    </w:p>
    <w:p w:rsidR="0040034F" w:rsidRPr="00F20BA7" w:rsidRDefault="0040034F" w:rsidP="007B2EB4">
      <w:pPr>
        <w:spacing w:after="0" w:line="240" w:lineRule="auto"/>
        <w:jc w:val="both"/>
        <w:rPr>
          <w:bCs/>
        </w:rPr>
      </w:pPr>
    </w:p>
    <w:p w:rsidR="0040034F" w:rsidRPr="00F20BA7" w:rsidRDefault="0040034F" w:rsidP="007B2EB4">
      <w:pPr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F20BA7">
        <w:t xml:space="preserve">Objednatel je oprávněn před uplynutím data splatnosti vrátit fakturu, pokud neobsahuje požadované náležitosti, přílohy nebo obsahuje nesprávné cenové údaje. Oprávněným vrácením faktury přestává běžet lhůta její splatnosti. </w:t>
      </w:r>
      <w:r w:rsidR="007505E6" w:rsidRPr="00F20BA7">
        <w:t>Dodavatel</w:t>
      </w:r>
      <w:r w:rsidRPr="00F20BA7">
        <w:t xml:space="preserve"> vystaví objednateli novou fakturu se správnými údaji</w:t>
      </w:r>
      <w:r w:rsidR="000E1C5B" w:rsidRPr="00F20BA7">
        <w:t>,</w:t>
      </w:r>
      <w:r w:rsidRPr="00F20BA7">
        <w:t xml:space="preserve"> popř. doplní přílohu podle odst. 2 tohoto článku a dnem jej</w:t>
      </w:r>
      <w:r w:rsidR="00090919" w:rsidRPr="00F20BA7">
        <w:t>ího doručení začíná běžet nová 30</w:t>
      </w:r>
      <w:r w:rsidRPr="00F20BA7">
        <w:t xml:space="preserve"> denní lhůta splatnosti.</w:t>
      </w:r>
    </w:p>
    <w:p w:rsidR="0040034F" w:rsidRPr="00F20BA7" w:rsidRDefault="0040034F" w:rsidP="007B2EB4">
      <w:pPr>
        <w:spacing w:after="0" w:line="240" w:lineRule="auto"/>
        <w:jc w:val="both"/>
        <w:rPr>
          <w:b/>
        </w:rPr>
      </w:pPr>
    </w:p>
    <w:p w:rsidR="0090329A" w:rsidRPr="00F20BA7" w:rsidRDefault="0090329A" w:rsidP="007B2EB4">
      <w:pPr>
        <w:spacing w:after="0" w:line="240" w:lineRule="auto"/>
        <w:jc w:val="both"/>
        <w:rPr>
          <w:b/>
        </w:rPr>
      </w:pP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</w:rPr>
      </w:pPr>
      <w:r w:rsidRPr="00F20BA7">
        <w:rPr>
          <w:b/>
        </w:rPr>
        <w:t>VII.</w:t>
      </w: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</w:rPr>
      </w:pPr>
      <w:r w:rsidRPr="00F20BA7">
        <w:rPr>
          <w:b/>
        </w:rPr>
        <w:t>Práva a povinnosti smluvních stran</w:t>
      </w:r>
    </w:p>
    <w:p w:rsidR="0040034F" w:rsidRPr="00F20BA7" w:rsidRDefault="0040034F" w:rsidP="007B2EB4">
      <w:pPr>
        <w:keepNext/>
        <w:spacing w:after="0" w:line="240" w:lineRule="auto"/>
        <w:jc w:val="both"/>
      </w:pPr>
    </w:p>
    <w:p w:rsidR="00C07AFC" w:rsidRPr="00F20BA7" w:rsidRDefault="00275C85" w:rsidP="007B2EB4">
      <w:pPr>
        <w:keepNext/>
        <w:numPr>
          <w:ilvl w:val="0"/>
          <w:numId w:val="24"/>
        </w:numPr>
        <w:spacing w:after="0" w:line="240" w:lineRule="auto"/>
        <w:jc w:val="both"/>
      </w:pPr>
      <w:r w:rsidRPr="00F20BA7">
        <w:t xml:space="preserve">Objednatel se zavazuje poskytovat </w:t>
      </w:r>
      <w:r w:rsidR="004E2F92" w:rsidRPr="00F20BA7">
        <w:t>dodavateli</w:t>
      </w:r>
      <w:r w:rsidRPr="00F20BA7">
        <w:t xml:space="preserve"> řádnou součinnost ke splnění předmětu této smlouvy.</w:t>
      </w:r>
    </w:p>
    <w:p w:rsidR="00552E96" w:rsidRPr="00F20BA7" w:rsidRDefault="00552E96" w:rsidP="007B2EB4">
      <w:pPr>
        <w:pStyle w:val="Odstavecseseznamem"/>
        <w:rPr>
          <w:rFonts w:ascii="Calibri" w:hAnsi="Calibri"/>
          <w:sz w:val="22"/>
          <w:szCs w:val="22"/>
        </w:rPr>
      </w:pPr>
    </w:p>
    <w:p w:rsidR="0040034F" w:rsidRPr="00F20BA7" w:rsidRDefault="007505E6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lastRenderedPageBreak/>
        <w:t>Dodavatel</w:t>
      </w:r>
      <w:r w:rsidR="0040034F" w:rsidRPr="00F20BA7">
        <w:t xml:space="preserve"> bere na vědomí, že dle § 2 písm. e) zákona č. 320/2001 Sb., o finanční kontrole ve veřejné správě a o změně některých zákonů (zákon o finanční kontrole), ve znění pozdějších předpisů, je </w:t>
      </w:r>
      <w:r w:rsidRPr="00F20BA7">
        <w:t>dodavatel</w:t>
      </w:r>
      <w:r w:rsidR="0040034F" w:rsidRPr="00F20BA7">
        <w:t xml:space="preserve"> osobou povinnou spolupůsobit při výkonu finanční kontroly.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275C85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 xml:space="preserve">Objednatel je oprávněn kdykoliv v průběhu realizace předmětu plnění kontrolovat kvalitu, způsob provedení a soulad se zadáním ve smlouvě a </w:t>
      </w:r>
      <w:r w:rsidR="004E2F92" w:rsidRPr="00F20BA7">
        <w:t>dodavatel</w:t>
      </w:r>
      <w:r w:rsidRPr="00F20BA7">
        <w:t xml:space="preserve"> je povinen objednateli na požádání poskytnout možnost provést kontrolu.</w:t>
      </w:r>
    </w:p>
    <w:p w:rsidR="00122720" w:rsidRPr="00F20BA7" w:rsidRDefault="00122720" w:rsidP="007B2EB4">
      <w:pPr>
        <w:pStyle w:val="Odstavecseseznamem"/>
        <w:rPr>
          <w:rFonts w:ascii="Calibri" w:hAnsi="Calibri"/>
          <w:sz w:val="22"/>
          <w:szCs w:val="22"/>
        </w:rPr>
      </w:pPr>
    </w:p>
    <w:p w:rsidR="0040034F" w:rsidRPr="00F20BA7" w:rsidRDefault="007505E6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>Dodavatel</w:t>
      </w:r>
      <w:r w:rsidR="0040034F" w:rsidRPr="00F20BA7">
        <w:t xml:space="preserve"> je povinen v průběhu realizace předmětu plnění poskytovat objednateli informace o provádění předmětu plnění, dodržovat obecně závazné předpisy, technické normy, postupovat s náležitou odbornou péčí a chránit zájmy objednatele.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7505E6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>Dodavatel</w:t>
      </w:r>
      <w:r w:rsidR="0040034F" w:rsidRPr="00F20BA7">
        <w:t xml:space="preserve"> je povinen průběžně informovat objednatele o všech změnách, které by mohly v průběhu prací nebo po dokončení předmětu plnění zhoršit jeho pozici, dobytnost pohledávek nebo práv z odpovědnosti za vady. </w:t>
      </w:r>
      <w:r w:rsidR="00FA6CAD" w:rsidRPr="00F20BA7">
        <w:rPr>
          <w:color w:val="000000"/>
        </w:rPr>
        <w:t>Zejména je dodavatel povinen oznámit objednateli změny jeho právní formy, změny v osobách statutárních zástupců, úpadek, vstup do likvidace, změnu adresy pro doručování, změnu peněžního účtu apod.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7505E6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>Dodavatel</w:t>
      </w:r>
      <w:r w:rsidR="0040034F" w:rsidRPr="00F20BA7">
        <w:t xml:space="preserve"> je povinen realizovat předmět plnění včas a v řádné kvalitě, při realizaci předmětu plnění bude postupovat s náležitou odbornou péčí a profesionálně.</w:t>
      </w:r>
    </w:p>
    <w:p w:rsidR="00275C85" w:rsidRPr="00F20BA7" w:rsidRDefault="00275C85" w:rsidP="007B2EB4">
      <w:pPr>
        <w:pStyle w:val="Odstavecseseznamem"/>
        <w:rPr>
          <w:sz w:val="22"/>
          <w:szCs w:val="22"/>
        </w:rPr>
      </w:pPr>
    </w:p>
    <w:p w:rsidR="00275C85" w:rsidRPr="00F20BA7" w:rsidRDefault="00275C85" w:rsidP="007B2EB4">
      <w:pPr>
        <w:numPr>
          <w:ilvl w:val="0"/>
          <w:numId w:val="24"/>
        </w:numPr>
        <w:spacing w:after="0" w:line="240" w:lineRule="auto"/>
        <w:jc w:val="both"/>
        <w:rPr>
          <w:color w:val="000000"/>
        </w:rPr>
      </w:pPr>
      <w:r w:rsidRPr="00F20BA7">
        <w:rPr>
          <w:color w:val="000000"/>
        </w:rPr>
        <w:t>Objednatel si vymiňuje, že předmět plnění bude odpovídat stanovenému zadání a bude proveden v</w:t>
      </w:r>
      <w:r w:rsidR="00FA6CAD" w:rsidRPr="00F20BA7">
        <w:rPr>
          <w:color w:val="000000"/>
        </w:rPr>
        <w:t> </w:t>
      </w:r>
      <w:r w:rsidRPr="00F20BA7">
        <w:rPr>
          <w:color w:val="000000"/>
        </w:rPr>
        <w:t xml:space="preserve">dohodnuté formě. Dodavatel je povinen předávat dílčí </w:t>
      </w:r>
      <w:r w:rsidR="00FA6CAD" w:rsidRPr="00F20BA7">
        <w:rPr>
          <w:color w:val="000000"/>
        </w:rPr>
        <w:t>části předmětu plnění</w:t>
      </w:r>
      <w:r w:rsidRPr="00F20BA7">
        <w:rPr>
          <w:color w:val="000000"/>
        </w:rPr>
        <w:t xml:space="preserve"> v dohodnutých termínech.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7505E6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>Dodavatel</w:t>
      </w:r>
      <w:r w:rsidR="0040034F" w:rsidRPr="00F20BA7">
        <w:t xml:space="preserve"> odpovídá v průběhu realizace předmětu plnění za škody způsobené porušením svých povinností podle této smlouvy.</w:t>
      </w:r>
    </w:p>
    <w:p w:rsidR="00275C85" w:rsidRPr="00F20BA7" w:rsidRDefault="00275C85" w:rsidP="007B2EB4">
      <w:pPr>
        <w:pStyle w:val="Odstavecseseznamem"/>
        <w:rPr>
          <w:sz w:val="22"/>
          <w:szCs w:val="22"/>
        </w:rPr>
      </w:pPr>
    </w:p>
    <w:p w:rsidR="00275C85" w:rsidRPr="00F20BA7" w:rsidRDefault="00275C85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>Dodavatel je povinen v průběhu realizace předmětu plnění počínat si tak, aby v rámci své činnosti nezpůsobil objednateli škodu nebo nepoškodil dobré jméno objednatele.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7505E6" w:rsidP="007B2EB4">
      <w:pPr>
        <w:numPr>
          <w:ilvl w:val="0"/>
          <w:numId w:val="24"/>
        </w:numPr>
        <w:spacing w:after="0" w:line="240" w:lineRule="auto"/>
        <w:jc w:val="both"/>
      </w:pPr>
      <w:r w:rsidRPr="00F20BA7">
        <w:t>Dodavatel</w:t>
      </w:r>
      <w:r w:rsidR="0040034F" w:rsidRPr="00F20BA7">
        <w:t xml:space="preserve"> se zavazuje během realizace předmětu plnění průběžně konzultovat s objednatelem jakékoliv nejasnosti; případné změny při realizaci předmětu plnění může provádět jen se souhlasem objednatele.</w:t>
      </w:r>
    </w:p>
    <w:p w:rsidR="00DB5D83" w:rsidRPr="00F20BA7" w:rsidRDefault="00DB5D83" w:rsidP="007B2EB4">
      <w:pPr>
        <w:pStyle w:val="Odstavecseseznamem"/>
        <w:rPr>
          <w:sz w:val="22"/>
          <w:szCs w:val="22"/>
        </w:rPr>
      </w:pPr>
    </w:p>
    <w:p w:rsidR="00DB5D83" w:rsidRPr="00F20BA7" w:rsidRDefault="00DB5D83" w:rsidP="007B2EB4">
      <w:pPr>
        <w:widowControl w:val="0"/>
        <w:numPr>
          <w:ilvl w:val="0"/>
          <w:numId w:val="24"/>
        </w:numPr>
        <w:adjustRightInd w:val="0"/>
        <w:spacing w:after="0" w:line="240" w:lineRule="auto"/>
        <w:jc w:val="both"/>
        <w:textAlignment w:val="baseline"/>
        <w:rPr>
          <w:color w:val="000000"/>
        </w:rPr>
      </w:pPr>
      <w:r w:rsidRPr="00F20BA7">
        <w:rPr>
          <w:color w:val="000000"/>
        </w:rPr>
        <w:t>Všechna oznámení mezi smluvními stranami, která se vztahují k</w:t>
      </w:r>
      <w:r w:rsidR="00FA6CAD" w:rsidRPr="00F20BA7">
        <w:rPr>
          <w:color w:val="000000"/>
        </w:rPr>
        <w:t> </w:t>
      </w:r>
      <w:r w:rsidRPr="00F20BA7">
        <w:rPr>
          <w:color w:val="000000"/>
        </w:rPr>
        <w:t>této smlouvě, nebo která mají být učiněna na základě této smlouvy, musí být učiněna v</w:t>
      </w:r>
      <w:r w:rsidR="00FA6CAD" w:rsidRPr="00F20BA7">
        <w:rPr>
          <w:color w:val="000000"/>
        </w:rPr>
        <w:t> </w:t>
      </w:r>
      <w:r w:rsidRPr="00F20BA7">
        <w:rPr>
          <w:color w:val="000000"/>
        </w:rPr>
        <w:t>písemné podobě a druhé straně doručena buď osobně nebo doporučeným dopisem či jinou formou registrovaného poštovního styku na adresu uvedenou v záhlaví této smlouvy, není-li stanoveno nebo mezi smluvními stranami dohodnuto jinak. V</w:t>
      </w:r>
      <w:r w:rsidR="00FA6CAD" w:rsidRPr="00F20BA7">
        <w:rPr>
          <w:color w:val="000000"/>
        </w:rPr>
        <w:t> </w:t>
      </w:r>
      <w:r w:rsidRPr="00F20BA7">
        <w:rPr>
          <w:color w:val="000000"/>
        </w:rPr>
        <w:t>případě pochybností se oznámení považují za doručená 3. den po jejich prokazatelném odeslání.</w:t>
      </w:r>
    </w:p>
    <w:p w:rsidR="00873663" w:rsidRPr="00F20BA7" w:rsidRDefault="00873663" w:rsidP="007B2EB4">
      <w:pPr>
        <w:pStyle w:val="Odstavecseseznamem"/>
        <w:rPr>
          <w:color w:val="000000"/>
          <w:sz w:val="22"/>
          <w:szCs w:val="22"/>
        </w:rPr>
      </w:pPr>
    </w:p>
    <w:p w:rsidR="006838B5" w:rsidRPr="00F20BA7" w:rsidRDefault="006838B5" w:rsidP="007B2EB4">
      <w:pPr>
        <w:pStyle w:val="Odstavecseseznamem"/>
        <w:rPr>
          <w:color w:val="000000"/>
          <w:sz w:val="22"/>
          <w:szCs w:val="22"/>
        </w:rPr>
      </w:pPr>
    </w:p>
    <w:p w:rsidR="00873663" w:rsidRPr="00F20BA7" w:rsidRDefault="00873663" w:rsidP="007B2EB4">
      <w:pPr>
        <w:spacing w:after="0" w:line="240" w:lineRule="auto"/>
        <w:jc w:val="center"/>
        <w:rPr>
          <w:b/>
          <w:bCs/>
        </w:rPr>
      </w:pPr>
      <w:r w:rsidRPr="00F20BA7">
        <w:rPr>
          <w:b/>
          <w:bCs/>
        </w:rPr>
        <w:t>VIII.</w:t>
      </w:r>
    </w:p>
    <w:p w:rsidR="0040034F" w:rsidRPr="00F20BA7" w:rsidRDefault="00873663" w:rsidP="007B2EB4">
      <w:pPr>
        <w:spacing w:after="0" w:line="240" w:lineRule="auto"/>
        <w:jc w:val="center"/>
      </w:pPr>
      <w:r w:rsidRPr="00F20BA7">
        <w:rPr>
          <w:b/>
        </w:rPr>
        <w:t>Splnění závazků</w:t>
      </w:r>
    </w:p>
    <w:p w:rsidR="0040034F" w:rsidRPr="00F20BA7" w:rsidRDefault="0040034F" w:rsidP="007B2EB4">
      <w:pPr>
        <w:widowControl w:val="0"/>
        <w:adjustRightInd w:val="0"/>
        <w:spacing w:after="0" w:line="240" w:lineRule="auto"/>
        <w:ind w:left="360"/>
        <w:jc w:val="both"/>
        <w:textAlignment w:val="baseline"/>
        <w:rPr>
          <w:color w:val="000000"/>
        </w:rPr>
      </w:pPr>
    </w:p>
    <w:p w:rsidR="00873663" w:rsidRPr="00F20BA7" w:rsidRDefault="00873663" w:rsidP="007B2EB4">
      <w:pPr>
        <w:widowControl w:val="0"/>
        <w:numPr>
          <w:ilvl w:val="0"/>
          <w:numId w:val="37"/>
        </w:numPr>
        <w:adjustRightInd w:val="0"/>
        <w:spacing w:after="0" w:line="240" w:lineRule="auto"/>
        <w:jc w:val="both"/>
        <w:textAlignment w:val="baseline"/>
        <w:rPr>
          <w:color w:val="000000"/>
        </w:rPr>
      </w:pPr>
      <w:r w:rsidRPr="00F20BA7">
        <w:rPr>
          <w:color w:val="000000"/>
        </w:rPr>
        <w:t>Závazek dodavatele provést předmět plnění je splněn jeho řádným dokončením, tj. provedením všech činností, které jsou součástí předmětu plnění, a předáním objednateli dle této smlouvy bez zjevných vad.</w:t>
      </w:r>
    </w:p>
    <w:p w:rsidR="00873663" w:rsidRPr="00F20BA7" w:rsidRDefault="00873663" w:rsidP="007B2EB4">
      <w:pPr>
        <w:widowControl w:val="0"/>
        <w:adjustRightInd w:val="0"/>
        <w:spacing w:after="0" w:line="240" w:lineRule="auto"/>
        <w:ind w:left="360"/>
        <w:jc w:val="both"/>
        <w:textAlignment w:val="baseline"/>
        <w:rPr>
          <w:color w:val="000000"/>
        </w:rPr>
      </w:pPr>
    </w:p>
    <w:p w:rsidR="002155D6" w:rsidRPr="00F20BA7" w:rsidRDefault="002155D6" w:rsidP="007B2EB4">
      <w:pPr>
        <w:numPr>
          <w:ilvl w:val="0"/>
          <w:numId w:val="37"/>
        </w:numPr>
        <w:spacing w:after="0" w:line="240" w:lineRule="auto"/>
        <w:jc w:val="both"/>
      </w:pPr>
      <w:r w:rsidRPr="00F20BA7">
        <w:t xml:space="preserve">Dodavatel </w:t>
      </w:r>
      <w:r w:rsidR="005B75CE" w:rsidRPr="00F20BA7">
        <w:t xml:space="preserve">předá </w:t>
      </w:r>
      <w:r w:rsidRPr="00F20BA7">
        <w:t xml:space="preserve">předmět plnění v termínech a místech podle čl. IV. této smlouvy. O předání a převzetí předmětu plnění bude dodavatelem vyhotoven písemný protokol o předání a převzetí; </w:t>
      </w:r>
      <w:r w:rsidRPr="00F20BA7">
        <w:lastRenderedPageBreak/>
        <w:t>protokol bude podepsán zástupci smluvních stran. Zjevné vady spočívající v tom, že realizace předmětu plnění nebude odpovídat zadání podle smlouvy, je objednatel povinen uplatnit při převzetí předmětu plnění, ostatní vady je objednatel povinen uplatnit bez zbytečného odkladu poté, co tyto vady zjistí.</w:t>
      </w:r>
    </w:p>
    <w:p w:rsidR="00873663" w:rsidRPr="00F20BA7" w:rsidRDefault="00873663" w:rsidP="007B2EB4">
      <w:pPr>
        <w:spacing w:after="0" w:line="240" w:lineRule="auto"/>
        <w:jc w:val="both"/>
      </w:pPr>
    </w:p>
    <w:p w:rsidR="006838B5" w:rsidRPr="00F20BA7" w:rsidRDefault="006838B5" w:rsidP="007B2EB4">
      <w:pPr>
        <w:spacing w:after="0" w:line="240" w:lineRule="auto"/>
        <w:jc w:val="both"/>
      </w:pPr>
    </w:p>
    <w:p w:rsidR="0040034F" w:rsidRPr="00F20BA7" w:rsidRDefault="0040034F" w:rsidP="007B2EB4">
      <w:pPr>
        <w:spacing w:after="0" w:line="240" w:lineRule="auto"/>
        <w:jc w:val="center"/>
        <w:rPr>
          <w:b/>
          <w:bCs/>
        </w:rPr>
      </w:pPr>
      <w:r w:rsidRPr="00F20BA7">
        <w:rPr>
          <w:b/>
          <w:bCs/>
        </w:rPr>
        <w:t>IX.</w:t>
      </w:r>
    </w:p>
    <w:p w:rsidR="0040034F" w:rsidRPr="00F20BA7" w:rsidRDefault="002155D6" w:rsidP="007B2EB4">
      <w:pPr>
        <w:spacing w:after="0" w:line="240" w:lineRule="auto"/>
        <w:jc w:val="center"/>
        <w:rPr>
          <w:b/>
          <w:bCs/>
        </w:rPr>
      </w:pPr>
      <w:r w:rsidRPr="00F20BA7">
        <w:rPr>
          <w:rFonts w:cs="Calibri"/>
          <w:b/>
        </w:rPr>
        <w:t>Práva z vadného plnění, záruka za jakost</w:t>
      </w:r>
    </w:p>
    <w:p w:rsidR="00BA7A84" w:rsidRPr="00F20BA7" w:rsidRDefault="00BA7A84" w:rsidP="007B2EB4">
      <w:pPr>
        <w:spacing w:after="0" w:line="240" w:lineRule="auto"/>
        <w:ind w:left="360"/>
        <w:jc w:val="both"/>
      </w:pPr>
    </w:p>
    <w:p w:rsidR="00F56889" w:rsidRPr="00F20BA7" w:rsidRDefault="00F56889" w:rsidP="007B2EB4">
      <w:pPr>
        <w:numPr>
          <w:ilvl w:val="0"/>
          <w:numId w:val="26"/>
        </w:numPr>
        <w:spacing w:after="0" w:line="240" w:lineRule="auto"/>
        <w:jc w:val="both"/>
      </w:pPr>
      <w:r w:rsidRPr="00F20BA7">
        <w:t xml:space="preserve">Dodavatel poskytuje na předmět plnění záruku za jakost, a to </w:t>
      </w:r>
      <w:r w:rsidR="005B75CE" w:rsidRPr="00F20BA7">
        <w:t xml:space="preserve">u potravin do data jejich použitelnosti nebo minimální trvanlivosti, popř. do doby, do které má být zboží spotřebováno (např. čerstvé ovoce, zelenina a pečivo určené ke spotřebě do 24 hodin, lze reklamovat do 24 hodin od předání). </w:t>
      </w:r>
      <w:r w:rsidRPr="00F20BA7">
        <w:t xml:space="preserve">Záruka počíná </w:t>
      </w:r>
      <w:r w:rsidR="005B75CE" w:rsidRPr="00F20BA7">
        <w:t>po předání příslušné části plnění objednateli.</w:t>
      </w:r>
    </w:p>
    <w:p w:rsidR="00F56889" w:rsidRPr="00F20BA7" w:rsidRDefault="00F56889" w:rsidP="007B2EB4">
      <w:pPr>
        <w:spacing w:after="0" w:line="240" w:lineRule="auto"/>
        <w:ind w:left="360"/>
        <w:jc w:val="both"/>
      </w:pPr>
    </w:p>
    <w:p w:rsidR="0040034F" w:rsidRPr="00F20BA7" w:rsidRDefault="002155D6" w:rsidP="007B2EB4">
      <w:pPr>
        <w:numPr>
          <w:ilvl w:val="0"/>
          <w:numId w:val="26"/>
        </w:numPr>
        <w:spacing w:after="0" w:line="240" w:lineRule="auto"/>
        <w:jc w:val="both"/>
      </w:pPr>
      <w:r w:rsidRPr="00F20BA7">
        <w:t>Objednatel je oprávněn uplatnit práva z vady (reklamovat) u předmětu plnění dodaného mu dodavatelem, a to písemně a bezprostředně po zjištění vad. V reklamaci objednatel vady popíše, případně uvede, jak se projevují.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2155D6" w:rsidP="007B2EB4">
      <w:pPr>
        <w:numPr>
          <w:ilvl w:val="0"/>
          <w:numId w:val="26"/>
        </w:numPr>
        <w:spacing w:after="0" w:line="240" w:lineRule="auto"/>
        <w:jc w:val="both"/>
      </w:pPr>
      <w:r w:rsidRPr="00F20BA7">
        <w:t>Objednatel má vůči dodavateli na výběr tato práva vyplývající ze záruky:</w:t>
      </w:r>
    </w:p>
    <w:p w:rsidR="002155D6" w:rsidRPr="00F20BA7" w:rsidRDefault="002155D6" w:rsidP="007B2EB4">
      <w:pPr>
        <w:numPr>
          <w:ilvl w:val="1"/>
          <w:numId w:val="26"/>
        </w:numPr>
        <w:spacing w:after="0" w:line="240" w:lineRule="auto"/>
        <w:jc w:val="both"/>
      </w:pPr>
      <w:r w:rsidRPr="00F20BA7">
        <w:t>dodání bezvadného plnění či jeho části, a bezodkladně, nebo</w:t>
      </w:r>
    </w:p>
    <w:p w:rsidR="002155D6" w:rsidRPr="00F20BA7" w:rsidRDefault="002155D6" w:rsidP="007B2EB4">
      <w:pPr>
        <w:numPr>
          <w:ilvl w:val="1"/>
          <w:numId w:val="26"/>
        </w:numPr>
        <w:spacing w:after="0" w:line="240" w:lineRule="auto"/>
        <w:jc w:val="both"/>
      </w:pPr>
      <w:r w:rsidRPr="00F20BA7">
        <w:t>na poskytnutí přiměřené slevy z</w:t>
      </w:r>
      <w:r w:rsidR="00CA5E60" w:rsidRPr="00F20BA7">
        <w:t> </w:t>
      </w:r>
      <w:r w:rsidRPr="00F20BA7">
        <w:t>ceny</w:t>
      </w:r>
      <w:r w:rsidR="00CA5E60" w:rsidRPr="00F20BA7">
        <w:t xml:space="preserve"> služby</w:t>
      </w:r>
      <w:r w:rsidRPr="00F20BA7">
        <w:t xml:space="preserve"> odpovídající rozsahu reklamovaných vad či nedodělků,</w:t>
      </w:r>
    </w:p>
    <w:p w:rsidR="00CA5E60" w:rsidRPr="00F20BA7" w:rsidRDefault="00CA5E60" w:rsidP="007B2EB4">
      <w:pPr>
        <w:numPr>
          <w:ilvl w:val="1"/>
          <w:numId w:val="26"/>
        </w:numPr>
        <w:spacing w:after="0" w:line="240" w:lineRule="auto"/>
        <w:jc w:val="both"/>
      </w:pPr>
      <w:r w:rsidRPr="00F20BA7">
        <w:t>na odstoupení od smlouvy, kdy vady či nedodělky jsou takového charakteru, že ztěžují či dokonce brání v užívání předmětu plnění.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6838B5" w:rsidRPr="00F20BA7" w:rsidRDefault="006838B5" w:rsidP="007B2EB4">
      <w:pPr>
        <w:spacing w:after="0" w:line="240" w:lineRule="auto"/>
        <w:jc w:val="both"/>
      </w:pP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  <w:bCs/>
        </w:rPr>
      </w:pPr>
      <w:r w:rsidRPr="00F20BA7">
        <w:rPr>
          <w:b/>
          <w:bCs/>
        </w:rPr>
        <w:t>X.</w:t>
      </w: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  <w:bCs/>
        </w:rPr>
      </w:pPr>
      <w:r w:rsidRPr="00F20BA7">
        <w:rPr>
          <w:b/>
          <w:bCs/>
        </w:rPr>
        <w:t>Sankce, odstoupení od smlouvy</w:t>
      </w:r>
    </w:p>
    <w:p w:rsidR="0040034F" w:rsidRPr="00F20BA7" w:rsidRDefault="0040034F" w:rsidP="007B2EB4">
      <w:pPr>
        <w:keepNext/>
        <w:spacing w:after="0" w:line="240" w:lineRule="auto"/>
        <w:jc w:val="center"/>
        <w:rPr>
          <w:bCs/>
        </w:rPr>
      </w:pPr>
    </w:p>
    <w:p w:rsidR="0040034F" w:rsidRPr="00F20BA7" w:rsidRDefault="0040034F" w:rsidP="007B2EB4">
      <w:pPr>
        <w:pStyle w:val="1slaSEZChar1"/>
        <w:keepNext/>
        <w:numPr>
          <w:ilvl w:val="0"/>
          <w:numId w:val="27"/>
        </w:numPr>
        <w:spacing w:before="0"/>
        <w:rPr>
          <w:rFonts w:ascii="Calibri" w:hAnsi="Calibri"/>
        </w:rPr>
      </w:pPr>
      <w:r w:rsidRPr="00F20BA7">
        <w:rPr>
          <w:rFonts w:ascii="Calibri" w:hAnsi="Calibri"/>
        </w:rPr>
        <w:t xml:space="preserve">Nesplní-li </w:t>
      </w:r>
      <w:r w:rsidR="007505E6" w:rsidRPr="00F20BA7">
        <w:rPr>
          <w:rFonts w:ascii="Calibri" w:hAnsi="Calibri"/>
        </w:rPr>
        <w:t>dodavatel</w:t>
      </w:r>
      <w:r w:rsidRPr="00F20BA7">
        <w:rPr>
          <w:rFonts w:ascii="Calibri" w:hAnsi="Calibri"/>
        </w:rPr>
        <w:t xml:space="preserve"> svůj závazek dokončit a předat předmět plnění ve sjednaném rozsahu a čase plnění, je objednatel oprávněn požadovat smluvní pokutu ve výši:</w:t>
      </w:r>
      <w:r w:rsidR="00510C87" w:rsidRPr="00F20BA7">
        <w:rPr>
          <w:rFonts w:ascii="Calibri" w:hAnsi="Calibri"/>
        </w:rPr>
        <w:t xml:space="preserve"> 0,</w:t>
      </w:r>
      <w:r w:rsidR="00351ABE" w:rsidRPr="00F20BA7">
        <w:rPr>
          <w:rFonts w:ascii="Calibri" w:hAnsi="Calibri"/>
        </w:rPr>
        <w:t>05</w:t>
      </w:r>
      <w:r w:rsidR="00510C87" w:rsidRPr="00F20BA7">
        <w:rPr>
          <w:rFonts w:ascii="Calibri" w:hAnsi="Calibri"/>
        </w:rPr>
        <w:t xml:space="preserve"> % ze sjednané ceny předmětu plnění za každý započatý den prodlení</w:t>
      </w:r>
      <w:r w:rsidR="00C41339" w:rsidRPr="00F20BA7">
        <w:rPr>
          <w:rFonts w:ascii="Calibri" w:hAnsi="Calibri"/>
        </w:rPr>
        <w:t>. Zaplacením smluvní pokuty není dotčeno právo objednatele na náhradu škody.</w:t>
      </w:r>
    </w:p>
    <w:p w:rsidR="0040034F" w:rsidRPr="00F20BA7" w:rsidRDefault="0040034F" w:rsidP="007B2EB4">
      <w:pPr>
        <w:pStyle w:val="1slaSEZChar1"/>
        <w:tabs>
          <w:tab w:val="clear" w:pos="2160"/>
        </w:tabs>
        <w:spacing w:before="0"/>
        <w:ind w:left="0" w:firstLine="0"/>
        <w:rPr>
          <w:rFonts w:ascii="Calibri" w:hAnsi="Calibri"/>
        </w:rPr>
      </w:pPr>
    </w:p>
    <w:p w:rsidR="0040034F" w:rsidRPr="00F20BA7" w:rsidRDefault="0040034F" w:rsidP="007B2EB4">
      <w:pPr>
        <w:numPr>
          <w:ilvl w:val="0"/>
          <w:numId w:val="27"/>
        </w:numPr>
        <w:spacing w:after="0" w:line="240" w:lineRule="auto"/>
        <w:jc w:val="both"/>
      </w:pPr>
      <w:r w:rsidRPr="00F20BA7">
        <w:t xml:space="preserve">Nesplní-li </w:t>
      </w:r>
      <w:r w:rsidR="007505E6" w:rsidRPr="00F20BA7">
        <w:t>dodavatel</w:t>
      </w:r>
      <w:r w:rsidRPr="00F20BA7">
        <w:t xml:space="preserve"> v dohodnutém termínu svůj závazek odstranit </w:t>
      </w:r>
      <w:r w:rsidR="00351ABE" w:rsidRPr="00F20BA7">
        <w:t xml:space="preserve">řádně uplatněné </w:t>
      </w:r>
      <w:r w:rsidRPr="00F20BA7">
        <w:t>vady a</w:t>
      </w:r>
      <w:r w:rsidR="009B0074" w:rsidRPr="00F20BA7">
        <w:t> </w:t>
      </w:r>
      <w:r w:rsidRPr="00F20BA7">
        <w:t xml:space="preserve">nedodělky vytknuté </w:t>
      </w:r>
      <w:r w:rsidR="00351ABE" w:rsidRPr="00F20BA7">
        <w:t>dodavateli</w:t>
      </w:r>
      <w:r w:rsidRPr="00F20BA7">
        <w:t>, je objednatel oprávněn požadovat smluvní pokutu ve výši 0,</w:t>
      </w:r>
      <w:r w:rsidR="00351ABE" w:rsidRPr="00F20BA7">
        <w:t>05</w:t>
      </w:r>
      <w:r w:rsidR="009B0074" w:rsidRPr="00F20BA7">
        <w:t> </w:t>
      </w:r>
      <w:r w:rsidRPr="00F20BA7">
        <w:t xml:space="preserve">% celkové ceny předmětu plnění za každý </w:t>
      </w:r>
      <w:r w:rsidR="00351ABE" w:rsidRPr="00F20BA7">
        <w:t xml:space="preserve">i </w:t>
      </w:r>
      <w:r w:rsidRPr="00F20BA7">
        <w:t>započatý den prodlení až do úplného odstranění vad. Zaplacením smluvní pokuty není dotčeno právo objednatele na náhradu škody.</w:t>
      </w:r>
    </w:p>
    <w:p w:rsidR="00351ABE" w:rsidRPr="00F20BA7" w:rsidRDefault="00351ABE" w:rsidP="007B2EB4">
      <w:pPr>
        <w:spacing w:after="0" w:line="240" w:lineRule="auto"/>
        <w:jc w:val="both"/>
      </w:pPr>
    </w:p>
    <w:p w:rsidR="0040034F" w:rsidRPr="00F20BA7" w:rsidRDefault="00293CEC" w:rsidP="007B2EB4">
      <w:pPr>
        <w:numPr>
          <w:ilvl w:val="0"/>
          <w:numId w:val="27"/>
        </w:numPr>
        <w:spacing w:after="0" w:line="240" w:lineRule="auto"/>
        <w:jc w:val="both"/>
      </w:pPr>
      <w:r w:rsidRPr="00F20BA7">
        <w:t xml:space="preserve">Bude-li </w:t>
      </w:r>
      <w:r w:rsidR="00CB510A" w:rsidRPr="00F20BA7">
        <w:t>objednatel</w:t>
      </w:r>
      <w:r w:rsidRPr="00F20BA7">
        <w:t xml:space="preserve"> v prodlení</w:t>
      </w:r>
      <w:r w:rsidR="0040034F" w:rsidRPr="00F20BA7">
        <w:t xml:space="preserve"> s úhradou faktury-daňového dokladu, je </w:t>
      </w:r>
      <w:r w:rsidR="007505E6" w:rsidRPr="00F20BA7">
        <w:t>dodavatel</w:t>
      </w:r>
      <w:r w:rsidR="0040034F" w:rsidRPr="00F20BA7">
        <w:t xml:space="preserve"> oprávněn účtovat objedna</w:t>
      </w:r>
      <w:r w:rsidRPr="00F20BA7">
        <w:t>teli úrok z prodlení ve výši 0,05</w:t>
      </w:r>
      <w:r w:rsidR="0040034F" w:rsidRPr="00F20BA7">
        <w:t xml:space="preserve"> % z dlužné částky za každý </w:t>
      </w:r>
      <w:r w:rsidRPr="00F20BA7">
        <w:t xml:space="preserve">i </w:t>
      </w:r>
      <w:r w:rsidR="0040034F" w:rsidRPr="00F20BA7">
        <w:t>započatý den prodlení po termínu splatnosti až do doby zaplacení</w:t>
      </w:r>
      <w:r w:rsidR="00424E9A" w:rsidRPr="00F20BA7">
        <w:rPr>
          <w:snapToGrid w:val="0"/>
        </w:rPr>
        <w:t xml:space="preserve"> dlužné částky</w:t>
      </w:r>
      <w:r w:rsidRPr="00F20BA7">
        <w:rPr>
          <w:snapToGrid w:val="0"/>
        </w:rPr>
        <w:t>.</w:t>
      </w:r>
    </w:p>
    <w:p w:rsidR="00351ABE" w:rsidRPr="00F20BA7" w:rsidRDefault="00351ABE" w:rsidP="007B2EB4">
      <w:pPr>
        <w:pStyle w:val="Odstavecseseznamem"/>
        <w:rPr>
          <w:rFonts w:ascii="Calibri" w:hAnsi="Calibri"/>
          <w:sz w:val="22"/>
          <w:szCs w:val="22"/>
        </w:rPr>
      </w:pPr>
    </w:p>
    <w:p w:rsidR="00351ABE" w:rsidRPr="00F20BA7" w:rsidRDefault="00351ABE" w:rsidP="007B2EB4">
      <w:pPr>
        <w:numPr>
          <w:ilvl w:val="0"/>
          <w:numId w:val="27"/>
        </w:numPr>
        <w:spacing w:after="0" w:line="240" w:lineRule="auto"/>
        <w:jc w:val="both"/>
        <w:rPr>
          <w:snapToGrid w:val="0"/>
        </w:rPr>
      </w:pPr>
      <w:r w:rsidRPr="00F20BA7">
        <w:rPr>
          <w:snapToGrid w:val="0"/>
        </w:rPr>
        <w:t>Smluvní pokuty a úroky z prodlení podle tohoto článku jsou splatné do 30 dnů ode dne, kdy povinná strana obdrží od strany oprávněné písemnou výzvu k zaplacení smluvní pokuty nebo úroku z prodlení, která bude obsahovat jejich vyčíslení.</w:t>
      </w:r>
    </w:p>
    <w:p w:rsidR="00351ABE" w:rsidRPr="00F20BA7" w:rsidRDefault="00351ABE" w:rsidP="007B2EB4">
      <w:pPr>
        <w:pStyle w:val="Odstavecseseznamem"/>
        <w:rPr>
          <w:rFonts w:ascii="Calibri" w:hAnsi="Calibri"/>
          <w:sz w:val="22"/>
          <w:szCs w:val="22"/>
        </w:rPr>
      </w:pPr>
    </w:p>
    <w:p w:rsidR="00351ABE" w:rsidRPr="00F20BA7" w:rsidRDefault="00351ABE" w:rsidP="007B2EB4">
      <w:pPr>
        <w:numPr>
          <w:ilvl w:val="0"/>
          <w:numId w:val="27"/>
        </w:numPr>
        <w:spacing w:after="0" w:line="240" w:lineRule="auto"/>
        <w:jc w:val="both"/>
      </w:pPr>
      <w:r w:rsidRPr="00F20BA7">
        <w:rPr>
          <w:snapToGrid w:val="0"/>
        </w:rPr>
        <w:t>Zaplacením smluvních pokut dle této smlouvy není dotčeno právo objednatele na náhradu škody vzniklé mu v příčinné souvislosti s jednáním, nejednáním či opomenutím dodavatele.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9807BC" w:rsidP="007B2EB4">
      <w:pPr>
        <w:pStyle w:val="1slaSEZChar1"/>
        <w:numPr>
          <w:ilvl w:val="0"/>
          <w:numId w:val="27"/>
        </w:numPr>
        <w:spacing w:before="0"/>
        <w:rPr>
          <w:rFonts w:ascii="Calibri" w:hAnsi="Calibri"/>
        </w:rPr>
      </w:pPr>
      <w:r w:rsidRPr="00F20BA7">
        <w:rPr>
          <w:rFonts w:ascii="Calibri" w:hAnsi="Calibri"/>
          <w:snapToGrid w:val="0"/>
        </w:rPr>
        <w:t xml:space="preserve">Od této smlouvy lze odstoupit v případě podstatného porušení povinností jednou smluvní stranou, jestliže je takové porušení povinnosti označeno za podstatné touto smlouvou nebo </w:t>
      </w:r>
      <w:r w:rsidRPr="00F20BA7">
        <w:rPr>
          <w:rFonts w:ascii="Calibri" w:hAnsi="Calibri"/>
          <w:snapToGrid w:val="0"/>
        </w:rPr>
        <w:lastRenderedPageBreak/>
        <w:t>zákonem. Odstoupení je účinné dnem doručení písemného oznámení o odstoupení druhé smluvní straně.</w:t>
      </w:r>
    </w:p>
    <w:p w:rsidR="0040034F" w:rsidRPr="00F20BA7" w:rsidRDefault="0040034F" w:rsidP="007B2EB4">
      <w:pPr>
        <w:pStyle w:val="1slaSEZChar1"/>
        <w:tabs>
          <w:tab w:val="clear" w:pos="2160"/>
        </w:tabs>
        <w:spacing w:before="0"/>
        <w:ind w:left="0" w:firstLine="0"/>
        <w:rPr>
          <w:rFonts w:ascii="Calibri" w:hAnsi="Calibri"/>
        </w:rPr>
      </w:pPr>
    </w:p>
    <w:p w:rsidR="0040034F" w:rsidRPr="00F20BA7" w:rsidRDefault="0040034F" w:rsidP="007B2EB4">
      <w:pPr>
        <w:numPr>
          <w:ilvl w:val="0"/>
          <w:numId w:val="27"/>
        </w:numPr>
        <w:spacing w:after="0" w:line="240" w:lineRule="auto"/>
        <w:jc w:val="both"/>
      </w:pPr>
      <w:r w:rsidRPr="00F20BA7">
        <w:t xml:space="preserve">Smluvní strany se dohodly, že za podstatné porušení </w:t>
      </w:r>
      <w:r w:rsidR="0009751B" w:rsidRPr="00F20BA7">
        <w:t xml:space="preserve">této </w:t>
      </w:r>
      <w:r w:rsidRPr="00F20BA7">
        <w:t>smlouvy považují zejména nedodržení dohodnutého předmětu plnění a nedodržení doby plnění.</w:t>
      </w:r>
    </w:p>
    <w:p w:rsidR="0009751B" w:rsidRPr="00F20BA7" w:rsidRDefault="0009751B" w:rsidP="007B2EB4">
      <w:pPr>
        <w:pStyle w:val="Odstavecseseznamem"/>
        <w:rPr>
          <w:rFonts w:ascii="Calibri" w:hAnsi="Calibri"/>
          <w:sz w:val="22"/>
          <w:szCs w:val="22"/>
        </w:rPr>
      </w:pPr>
    </w:p>
    <w:p w:rsidR="0009751B" w:rsidRPr="00F20BA7" w:rsidRDefault="0009751B" w:rsidP="007B2EB4">
      <w:pPr>
        <w:numPr>
          <w:ilvl w:val="0"/>
          <w:numId w:val="27"/>
        </w:numPr>
        <w:spacing w:after="0" w:line="240" w:lineRule="auto"/>
        <w:jc w:val="both"/>
      </w:pPr>
      <w:r w:rsidRPr="00F20BA7">
        <w:rPr>
          <w:snapToGrid w:val="0"/>
        </w:rPr>
        <w:t>Odstoupením od této smlouvy nejsou dotčena ustanovení týkající se smluvních pokut, úroků z prodlení a ustanovení týkající se těch práv a povinností, z</w:t>
      </w:r>
      <w:r w:rsidR="006A0BB8" w:rsidRPr="00F20BA7">
        <w:rPr>
          <w:snapToGrid w:val="0"/>
        </w:rPr>
        <w:t> </w:t>
      </w:r>
      <w:r w:rsidRPr="00F20BA7">
        <w:rPr>
          <w:snapToGrid w:val="0"/>
        </w:rPr>
        <w:t>jejichž povahy vyplývá, že mají trvat i po odstoupení.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40034F" w:rsidP="007B2EB4">
      <w:pPr>
        <w:numPr>
          <w:ilvl w:val="0"/>
          <w:numId w:val="27"/>
        </w:numPr>
        <w:spacing w:after="0" w:line="240" w:lineRule="auto"/>
        <w:jc w:val="both"/>
      </w:pPr>
      <w:r w:rsidRPr="00F20BA7">
        <w:t xml:space="preserve">Objednatel si vyhrazuje právo od smlouvy odstoupit, pokud zjistí, že </w:t>
      </w:r>
      <w:r w:rsidR="007505E6" w:rsidRPr="00F20BA7">
        <w:t>dodavatel</w:t>
      </w:r>
      <w:r w:rsidRPr="00F20BA7">
        <w:t xml:space="preserve"> při podání nabídky na veřejnou zakázku, na základě které je realizován předmět plnění dle této smlouvy, uvedl nepravdivá prohlášení nebo informace za účelem získat veřejnou zakázku nebo jiný majetkový prospěch.</w:t>
      </w:r>
    </w:p>
    <w:p w:rsidR="0040034F" w:rsidRPr="00F20BA7" w:rsidRDefault="0040034F" w:rsidP="007B2EB4">
      <w:pPr>
        <w:spacing w:after="0" w:line="240" w:lineRule="auto"/>
        <w:rPr>
          <w:b/>
          <w:bCs/>
        </w:rPr>
      </w:pP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  <w:bCs/>
        </w:rPr>
      </w:pPr>
      <w:r w:rsidRPr="00F20BA7">
        <w:rPr>
          <w:b/>
          <w:bCs/>
        </w:rPr>
        <w:t>XI.</w:t>
      </w:r>
    </w:p>
    <w:p w:rsidR="0040034F" w:rsidRPr="00F20BA7" w:rsidRDefault="0040034F" w:rsidP="007B2EB4">
      <w:pPr>
        <w:keepNext/>
        <w:spacing w:after="0" w:line="240" w:lineRule="auto"/>
        <w:jc w:val="center"/>
        <w:rPr>
          <w:b/>
          <w:bCs/>
        </w:rPr>
      </w:pPr>
      <w:r w:rsidRPr="00F20BA7">
        <w:rPr>
          <w:b/>
          <w:bCs/>
        </w:rPr>
        <w:t>Závěrečná ujednání</w:t>
      </w:r>
    </w:p>
    <w:p w:rsidR="0040034F" w:rsidRPr="00F20BA7" w:rsidRDefault="0040034F" w:rsidP="007B2EB4">
      <w:pPr>
        <w:keepNext/>
        <w:spacing w:after="0" w:line="240" w:lineRule="auto"/>
        <w:jc w:val="both"/>
        <w:rPr>
          <w:b/>
          <w:bCs/>
        </w:rPr>
      </w:pPr>
    </w:p>
    <w:p w:rsidR="0040034F" w:rsidRPr="00F20BA7" w:rsidRDefault="0040034F" w:rsidP="007B2EB4">
      <w:pPr>
        <w:keepNext/>
        <w:numPr>
          <w:ilvl w:val="0"/>
          <w:numId w:val="28"/>
        </w:numPr>
        <w:spacing w:after="0" w:line="240" w:lineRule="auto"/>
        <w:jc w:val="both"/>
      </w:pPr>
      <w:r w:rsidRPr="00F20BA7">
        <w:t>Není-li v této smlouvě uvedeno jinak, je k úkonům podle této smlouvy jménem objednatele oprávněna kontaktní osoba, popř. jiný pověřený úředník Krajského úřadu Jihomoravského kraje. Toto ustanovení se nevztahuje na podpis dodatků k této smlouvě.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6A0BB8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rPr>
          <w:rFonts w:asciiTheme="minorHAnsi" w:hAnsiTheme="minorHAnsi"/>
          <w:snapToGrid w:val="0"/>
        </w:rPr>
        <w:t>Tato smlouva a práva i povinnosti z ní vzniklá i výslovně touto smlouvou neupravená se řídí platnými a účinnými právními předpisy, zejména zákonem č. 89/2012 Sb., občanský zákoník, ve znění pozdějších předpisů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40034F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t xml:space="preserve">Vzhledem k veřejnoprávnímu charakteru objednatele </w:t>
      </w:r>
      <w:r w:rsidR="007505E6" w:rsidRPr="00F20BA7">
        <w:t>dodavatel</w:t>
      </w:r>
      <w:r w:rsidRPr="00F20BA7">
        <w:t xml:space="preserve"> </w:t>
      </w:r>
      <w:r w:rsidR="00500D2C" w:rsidRPr="00F20BA7">
        <w:t>výslovně</w:t>
      </w:r>
      <w:r w:rsidRPr="00F20BA7">
        <w:t xml:space="preserve"> souhlasí se zveřejněním smluvních podmínek obsažených v této smlouvě v rozsahu a za podmínek vyplývajících z příslušných právních předpisů (zejména zákona č. 106/1999 Sb., o svobodném přístupu k informacím, ve znění pozdějších předpisů).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40034F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t>Vztahuje-li se důvod neplatnosti jen na některé ustanovení této smlouvy, je neplatným pouze toto ustanovení, pokud z jeho povahy nebo obsahu anebo z okolností, za nichž bylo sjednáno, nevyplývá, že jej nelze oddělit od ostatního obsahu smlouvy.</w:t>
      </w:r>
    </w:p>
    <w:p w:rsidR="00500D2C" w:rsidRPr="00F20BA7" w:rsidRDefault="00500D2C" w:rsidP="007B2EB4">
      <w:pPr>
        <w:pStyle w:val="Odstavecseseznamem"/>
        <w:rPr>
          <w:sz w:val="22"/>
          <w:szCs w:val="22"/>
        </w:rPr>
      </w:pPr>
    </w:p>
    <w:p w:rsidR="00500D2C" w:rsidRPr="00F20BA7" w:rsidRDefault="00500D2C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t xml:space="preserve">Smluvní strany si </w:t>
      </w:r>
      <w:r w:rsidRPr="00F20BA7">
        <w:rPr>
          <w:snapToGrid w:val="0"/>
        </w:rPr>
        <w:t>nepřejí, aby nad rámec výslovných ustanovení této smlouvy byla jakákoliv práva a povinnosti dovozovány z dosavadní či budoucí praxe zavedené mezi stranami či zvyklostí zachovávaných obecně či v odvětví týkajícím se předmětu plnění této smlouvy, ledaže je ve</w:t>
      </w:r>
      <w:r w:rsidR="0020408E" w:rsidRPr="00F20BA7">
        <w:rPr>
          <w:snapToGrid w:val="0"/>
        </w:rPr>
        <w:t> </w:t>
      </w:r>
      <w:r w:rsidRPr="00F20BA7">
        <w:rPr>
          <w:snapToGrid w:val="0"/>
        </w:rPr>
        <w:t>smlouvě výslovně sjednáno jinak. Smluvní strany si současně potvrzují, že si nejsou vědomy žádných doposud mezi nimi zavedených obchodních zvyklostí či praxe.</w:t>
      </w:r>
    </w:p>
    <w:p w:rsidR="00500D2C" w:rsidRPr="00F20BA7" w:rsidRDefault="00500D2C" w:rsidP="007B2EB4">
      <w:pPr>
        <w:spacing w:after="0" w:line="240" w:lineRule="auto"/>
        <w:jc w:val="both"/>
      </w:pPr>
    </w:p>
    <w:p w:rsidR="00B76AF1" w:rsidRPr="00F20BA7" w:rsidRDefault="00B76AF1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rPr>
          <w:rFonts w:asciiTheme="minorHAnsi" w:hAnsiTheme="minorHAnsi"/>
          <w:snapToGrid w:val="0"/>
        </w:rPr>
        <w:t>Dodavatel prohlašuje, že neporušuje etické principy, principy společenské odpovědnosti a základní lidská práva.</w:t>
      </w:r>
    </w:p>
    <w:p w:rsidR="00B76AF1" w:rsidRPr="00F20BA7" w:rsidRDefault="00B76AF1" w:rsidP="00B76AF1">
      <w:pPr>
        <w:pStyle w:val="Odstavecseseznamem"/>
        <w:rPr>
          <w:sz w:val="22"/>
          <w:szCs w:val="22"/>
        </w:rPr>
      </w:pPr>
    </w:p>
    <w:p w:rsidR="0040034F" w:rsidRPr="00F20BA7" w:rsidRDefault="0040034F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t>Tato smlouva je vyhotovena ve dvou stejnopisech, z nichž každá smluvní strana obdrží po jednom.</w:t>
      </w:r>
    </w:p>
    <w:p w:rsidR="0040034F" w:rsidRPr="00F20BA7" w:rsidRDefault="0040034F" w:rsidP="007B2EB4">
      <w:pPr>
        <w:spacing w:after="0" w:line="240" w:lineRule="auto"/>
        <w:jc w:val="both"/>
      </w:pPr>
    </w:p>
    <w:p w:rsidR="0040034F" w:rsidRPr="00F20BA7" w:rsidRDefault="0040034F" w:rsidP="007B2EB4">
      <w:pPr>
        <w:numPr>
          <w:ilvl w:val="0"/>
          <w:numId w:val="28"/>
        </w:numPr>
        <w:spacing w:after="0" w:line="240" w:lineRule="auto"/>
        <w:jc w:val="both"/>
      </w:pPr>
      <w:r w:rsidRPr="00F20BA7">
        <w:t xml:space="preserve">Tuto smlouvu je možno měnit pouze </w:t>
      </w:r>
      <w:r w:rsidR="00500D2C" w:rsidRPr="00F20BA7">
        <w:rPr>
          <w:snapToGrid w:val="0"/>
        </w:rPr>
        <w:t>na základě dohody smluvních stran formou písemných číslovaných dodatků podepsaných oběma smluvními stranami.</w:t>
      </w:r>
    </w:p>
    <w:p w:rsidR="00C64FE2" w:rsidRPr="00F20BA7" w:rsidRDefault="00C64FE2" w:rsidP="007B2EB4">
      <w:pPr>
        <w:pStyle w:val="Odstavecseseznamem"/>
        <w:rPr>
          <w:rFonts w:ascii="Calibri" w:hAnsi="Calibri"/>
          <w:sz w:val="22"/>
          <w:szCs w:val="22"/>
        </w:rPr>
      </w:pPr>
    </w:p>
    <w:p w:rsidR="00890F2C" w:rsidRPr="00F20BA7" w:rsidRDefault="00890F2C" w:rsidP="007B2EB4">
      <w:pPr>
        <w:numPr>
          <w:ilvl w:val="0"/>
          <w:numId w:val="28"/>
        </w:numPr>
        <w:spacing w:after="0" w:line="240" w:lineRule="auto"/>
        <w:jc w:val="both"/>
        <w:rPr>
          <w:snapToGrid w:val="0"/>
        </w:rPr>
      </w:pPr>
      <w:r w:rsidRPr="00F20BA7">
        <w:rPr>
          <w:snapToGrid w:val="0"/>
        </w:rPr>
        <w:t>Smlouva podléhá uveřejnění v registru smluv dle zákona č. 340/2015 Sb.,</w:t>
      </w:r>
      <w:r w:rsidRPr="00F20BA7">
        <w:t xml:space="preserve"> o zvláštních podmínkách účinnosti některých smluv, uveřejňování těchto smluv a o registru smluv (zákon </w:t>
      </w:r>
      <w:r w:rsidRPr="00F20BA7">
        <w:lastRenderedPageBreak/>
        <w:t>o</w:t>
      </w:r>
      <w:r w:rsidR="00B76AF1" w:rsidRPr="00F20BA7">
        <w:t> </w:t>
      </w:r>
      <w:r w:rsidRPr="00F20BA7">
        <w:t>registru smluv)</w:t>
      </w:r>
      <w:r w:rsidR="00B76AF1" w:rsidRPr="00F20BA7">
        <w:t>, ve znění pozdějších předpisů</w:t>
      </w:r>
      <w:r w:rsidRPr="00F20BA7">
        <w:t>.</w:t>
      </w:r>
      <w:r w:rsidRPr="00F20BA7">
        <w:rPr>
          <w:snapToGrid w:val="0"/>
        </w:rPr>
        <w:t xml:space="preserve"> Smluvní strany se dohodly, že návrh na</w:t>
      </w:r>
      <w:r w:rsidR="00B76AF1" w:rsidRPr="00F20BA7">
        <w:rPr>
          <w:snapToGrid w:val="0"/>
        </w:rPr>
        <w:t> </w:t>
      </w:r>
      <w:r w:rsidRPr="00F20BA7">
        <w:rPr>
          <w:snapToGrid w:val="0"/>
        </w:rPr>
        <w:t>uveřejnění smlouvy v registru smluv podá objednatel.</w:t>
      </w:r>
    </w:p>
    <w:p w:rsidR="00B76AF1" w:rsidRPr="00F20BA7" w:rsidRDefault="00B76AF1" w:rsidP="00CF55DD">
      <w:pPr>
        <w:pStyle w:val="Odstavecseseznamem"/>
        <w:rPr>
          <w:snapToGrid w:val="0"/>
          <w:sz w:val="22"/>
          <w:szCs w:val="22"/>
        </w:rPr>
      </w:pPr>
    </w:p>
    <w:p w:rsidR="00B76AF1" w:rsidRPr="00F20BA7" w:rsidRDefault="00B76AF1" w:rsidP="007B2EB4">
      <w:pPr>
        <w:numPr>
          <w:ilvl w:val="0"/>
          <w:numId w:val="28"/>
        </w:numPr>
        <w:spacing w:after="0" w:line="240" w:lineRule="auto"/>
        <w:jc w:val="both"/>
        <w:rPr>
          <w:snapToGrid w:val="0"/>
        </w:rPr>
      </w:pPr>
      <w:r w:rsidRPr="00F20BA7">
        <w:rPr>
          <w:rFonts w:asciiTheme="minorHAnsi" w:hAnsiTheme="minorHAnsi"/>
        </w:rPr>
        <w:t>Tato smlouva nabývá platnosti a účinnosti datem uveřejnění v registru smluv.</w:t>
      </w:r>
    </w:p>
    <w:p w:rsidR="005E52F6" w:rsidRPr="00F20BA7" w:rsidRDefault="005E52F6" w:rsidP="007B2EB4">
      <w:pPr>
        <w:spacing w:after="0" w:line="240" w:lineRule="auto"/>
        <w:jc w:val="both"/>
        <w:rPr>
          <w:snapToGrid w:val="0"/>
        </w:rPr>
      </w:pPr>
    </w:p>
    <w:p w:rsidR="00890F2C" w:rsidRPr="00F20BA7" w:rsidRDefault="00890F2C" w:rsidP="009D0882">
      <w:pPr>
        <w:keepNext/>
        <w:numPr>
          <w:ilvl w:val="0"/>
          <w:numId w:val="28"/>
        </w:numPr>
        <w:spacing w:after="0" w:line="240" w:lineRule="auto"/>
        <w:jc w:val="both"/>
        <w:rPr>
          <w:snapToGrid w:val="0"/>
        </w:rPr>
      </w:pPr>
      <w:r w:rsidRPr="00F20BA7">
        <w:rPr>
          <w:snapToGrid w:val="0"/>
        </w:rPr>
        <w:t>Smluvní strany prohlašují, že se s obsahem smlouvy seznámily, souhlasí s ním a po přečtení prohlašují, že byla sepsána dle jejich pravé, dobrovolné a svobodně projevené vůle v souladu s veřejným pořádkem a dobrými mravy, na důkaz čehož připojují na konec smlouvy své podpisy.</w:t>
      </w:r>
    </w:p>
    <w:p w:rsidR="00F20BA7" w:rsidRPr="00F20BA7" w:rsidRDefault="00F20BA7" w:rsidP="00F20BA7">
      <w:pPr>
        <w:keepNext/>
        <w:spacing w:after="0" w:line="240" w:lineRule="auto"/>
        <w:ind w:left="360"/>
        <w:jc w:val="both"/>
        <w:rPr>
          <w:snapToGrid w:val="0"/>
        </w:rPr>
      </w:pPr>
    </w:p>
    <w:p w:rsidR="00F20BA7" w:rsidRPr="00F20BA7" w:rsidRDefault="00F20BA7" w:rsidP="00F20BA7">
      <w:pPr>
        <w:keepNext/>
        <w:spacing w:after="0" w:line="240" w:lineRule="auto"/>
        <w:ind w:left="360"/>
        <w:jc w:val="both"/>
        <w:rPr>
          <w:snapToGrid w:val="0"/>
        </w:rPr>
      </w:pPr>
    </w:p>
    <w:p w:rsidR="00F20BA7" w:rsidRPr="00F20BA7" w:rsidRDefault="00F20BA7" w:rsidP="00F20BA7">
      <w:pPr>
        <w:keepNext/>
        <w:spacing w:after="0" w:line="240" w:lineRule="auto"/>
        <w:ind w:left="360"/>
        <w:jc w:val="both"/>
        <w:rPr>
          <w:snapToGrid w:val="0"/>
        </w:rPr>
      </w:pPr>
    </w:p>
    <w:p w:rsidR="00F20BA7" w:rsidRPr="00F20BA7" w:rsidRDefault="00F20BA7" w:rsidP="00F20BA7">
      <w:pPr>
        <w:keepNext/>
        <w:spacing w:after="0" w:line="240" w:lineRule="auto"/>
        <w:ind w:left="360"/>
        <w:jc w:val="both"/>
        <w:rPr>
          <w:snapToGrid w:val="0"/>
        </w:rPr>
      </w:pPr>
    </w:p>
    <w:p w:rsidR="00F20BA7" w:rsidRPr="00F20BA7" w:rsidRDefault="00F20BA7" w:rsidP="00F20BA7">
      <w:pPr>
        <w:keepNext/>
        <w:spacing w:after="0" w:line="240" w:lineRule="auto"/>
        <w:ind w:left="360"/>
        <w:jc w:val="both"/>
        <w:rPr>
          <w:snapToGrid w:val="0"/>
        </w:rPr>
      </w:pPr>
    </w:p>
    <w:p w:rsidR="0040034F" w:rsidRPr="00F20BA7" w:rsidRDefault="00606DE1" w:rsidP="009D0882">
      <w:pPr>
        <w:keepNext/>
        <w:spacing w:after="0" w:line="240" w:lineRule="auto"/>
      </w:pPr>
      <w:proofErr w:type="gramStart"/>
      <w:r>
        <w:t xml:space="preserve">Ve  </w:t>
      </w:r>
      <w:r w:rsidRPr="00F20BA7">
        <w:t>Slavkově</w:t>
      </w:r>
      <w:proofErr w:type="gramEnd"/>
      <w:r w:rsidRPr="00F20BA7">
        <w:t xml:space="preserve"> u Brna</w:t>
      </w:r>
      <w:r>
        <w:t xml:space="preserve"> dne:  </w:t>
      </w:r>
      <w:proofErr w:type="gramStart"/>
      <w:r>
        <w:t>29.11.2018</w:t>
      </w:r>
      <w:proofErr w:type="gramEnd"/>
      <w:r w:rsidR="0040034F" w:rsidRPr="00F20BA7">
        <w:tab/>
      </w:r>
      <w:r>
        <w:tab/>
      </w:r>
      <w:r>
        <w:tab/>
      </w:r>
      <w:r>
        <w:tab/>
      </w:r>
      <w:r w:rsidR="0040034F" w:rsidRPr="00F20BA7">
        <w:t>V</w:t>
      </w:r>
      <w:r w:rsidR="006838B5" w:rsidRPr="00F20BA7">
        <w:t>e Slavkově u Brna</w:t>
      </w:r>
      <w:r>
        <w:t xml:space="preserve"> dne:  </w:t>
      </w:r>
      <w:proofErr w:type="gramStart"/>
      <w:r>
        <w:t>29.11.2018</w:t>
      </w:r>
      <w:proofErr w:type="gramEnd"/>
    </w:p>
    <w:p w:rsidR="0040034F" w:rsidRPr="00F20BA7" w:rsidRDefault="0040034F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6838B5" w:rsidRPr="00F20BA7" w:rsidRDefault="006838B5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F20BA7" w:rsidRPr="00F20BA7" w:rsidRDefault="00F20BA7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F20BA7" w:rsidRPr="00F20BA7" w:rsidRDefault="00F20BA7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F20BA7" w:rsidRPr="00F20BA7" w:rsidRDefault="00F20BA7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F20BA7" w:rsidRPr="00F20BA7" w:rsidRDefault="00F20BA7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40034F" w:rsidRPr="00F20BA7" w:rsidRDefault="0040034F" w:rsidP="007B2EB4">
      <w:pPr>
        <w:keepNext/>
        <w:tabs>
          <w:tab w:val="center" w:pos="2160"/>
          <w:tab w:val="center" w:pos="7020"/>
        </w:tabs>
        <w:spacing w:after="0" w:line="240" w:lineRule="auto"/>
      </w:pPr>
    </w:p>
    <w:p w:rsidR="0040034F" w:rsidRPr="00F20BA7" w:rsidRDefault="000463AC" w:rsidP="007B2EB4">
      <w:pPr>
        <w:keepNext/>
        <w:tabs>
          <w:tab w:val="center" w:pos="2160"/>
          <w:tab w:val="center" w:pos="7020"/>
        </w:tabs>
        <w:spacing w:after="0" w:line="240" w:lineRule="auto"/>
      </w:pPr>
      <w:r w:rsidRPr="00F20BA7">
        <w:t>…………………………………………………….…………….</w:t>
      </w:r>
      <w:r w:rsidR="0040034F" w:rsidRPr="00F20BA7">
        <w:tab/>
      </w:r>
      <w:r w:rsidR="00E2162F" w:rsidRPr="00F20BA7">
        <w:t>…</w:t>
      </w:r>
      <w:r w:rsidRPr="00F20BA7">
        <w:t>……</w:t>
      </w:r>
      <w:r w:rsidR="00E2162F" w:rsidRPr="00F20BA7">
        <w:t>…………………………………………….…………….</w:t>
      </w:r>
    </w:p>
    <w:p w:rsidR="00F20BA7" w:rsidRDefault="000463AC" w:rsidP="00F20BA7">
      <w:pPr>
        <w:keepNext/>
        <w:tabs>
          <w:tab w:val="center" w:pos="1980"/>
          <w:tab w:val="center" w:pos="7020"/>
        </w:tabs>
        <w:spacing w:after="0" w:line="240" w:lineRule="auto"/>
      </w:pPr>
      <w:r w:rsidRPr="00F20BA7">
        <w:tab/>
      </w:r>
      <w:r w:rsidR="00CA0BBA">
        <w:t>…………………………….</w:t>
      </w:r>
      <w:r w:rsidR="0040034F" w:rsidRPr="00F20BA7">
        <w:tab/>
      </w:r>
      <w:r w:rsidR="00F20BA7">
        <w:t>Integrovaná střední škola Slavkov u Brna,</w:t>
      </w:r>
    </w:p>
    <w:p w:rsidR="00F20BA7" w:rsidRDefault="00F20BA7" w:rsidP="00F20BA7">
      <w:pPr>
        <w:keepNext/>
        <w:tabs>
          <w:tab w:val="center" w:pos="1980"/>
          <w:tab w:val="center" w:pos="7020"/>
        </w:tabs>
        <w:spacing w:after="0" w:line="240" w:lineRule="auto"/>
      </w:pPr>
      <w:r>
        <w:tab/>
      </w:r>
      <w:r>
        <w:tab/>
        <w:t>příspěvková organizace</w:t>
      </w:r>
    </w:p>
    <w:p w:rsidR="00761546" w:rsidRPr="00F20BA7" w:rsidRDefault="0040034F" w:rsidP="007B2EB4">
      <w:pPr>
        <w:keepNext/>
        <w:tabs>
          <w:tab w:val="center" w:pos="1980"/>
          <w:tab w:val="center" w:pos="7020"/>
        </w:tabs>
        <w:spacing w:after="0" w:line="240" w:lineRule="auto"/>
      </w:pPr>
      <w:r w:rsidRPr="00F20BA7">
        <w:tab/>
        <w:t>objednatel</w:t>
      </w:r>
      <w:r w:rsidRPr="00F20BA7">
        <w:tab/>
      </w:r>
      <w:r w:rsidR="007505E6" w:rsidRPr="00F20BA7">
        <w:t>dodavatel</w:t>
      </w:r>
    </w:p>
    <w:sectPr w:rsidR="00761546" w:rsidRPr="00F20BA7" w:rsidSect="007B2EB4">
      <w:footerReference w:type="default" r:id="rId8"/>
      <w:footerReference w:type="first" r:id="rId9"/>
      <w:pgSz w:w="11906" w:h="16838" w:code="9"/>
      <w:pgMar w:top="1417" w:right="1417" w:bottom="1417" w:left="1417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30" w:rsidRDefault="003F2830" w:rsidP="003B5163">
      <w:pPr>
        <w:spacing w:after="0" w:line="240" w:lineRule="auto"/>
      </w:pPr>
      <w:r>
        <w:separator/>
      </w:r>
    </w:p>
  </w:endnote>
  <w:endnote w:type="continuationSeparator" w:id="0">
    <w:p w:rsidR="003F2830" w:rsidRDefault="003F2830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737619"/>
      <w:docPartObj>
        <w:docPartGallery w:val="Page Numbers (Bottom of Page)"/>
        <w:docPartUnique/>
      </w:docPartObj>
    </w:sdtPr>
    <w:sdtContent>
      <w:p w:rsidR="007B2EB4" w:rsidRDefault="00324FD3">
        <w:pPr>
          <w:pStyle w:val="Zpat"/>
          <w:jc w:val="center"/>
        </w:pPr>
        <w:r>
          <w:fldChar w:fldCharType="begin"/>
        </w:r>
        <w:r w:rsidR="007B2EB4">
          <w:instrText>PAGE   \* MERGEFORMAT</w:instrText>
        </w:r>
        <w:r>
          <w:fldChar w:fldCharType="separate"/>
        </w:r>
        <w:r w:rsidR="00606DE1">
          <w:rPr>
            <w:noProof/>
          </w:rPr>
          <w:t>1</w:t>
        </w:r>
        <w:r>
          <w:fldChar w:fldCharType="end"/>
        </w:r>
      </w:p>
    </w:sdtContent>
  </w:sdt>
  <w:p w:rsidR="007B2EB4" w:rsidRDefault="007B2EB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9011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7B2EB4" w:rsidRPr="007B2EB4" w:rsidRDefault="00324FD3">
        <w:pPr>
          <w:pStyle w:val="Zpat"/>
          <w:jc w:val="center"/>
          <w:rPr>
            <w:rFonts w:asciiTheme="minorHAnsi" w:hAnsiTheme="minorHAnsi"/>
          </w:rPr>
        </w:pPr>
        <w:r w:rsidRPr="007B2EB4">
          <w:rPr>
            <w:rFonts w:asciiTheme="minorHAnsi" w:hAnsiTheme="minorHAnsi"/>
          </w:rPr>
          <w:fldChar w:fldCharType="begin"/>
        </w:r>
        <w:r w:rsidR="007B2EB4" w:rsidRPr="007B2EB4">
          <w:rPr>
            <w:rFonts w:asciiTheme="minorHAnsi" w:hAnsiTheme="minorHAnsi"/>
          </w:rPr>
          <w:instrText>PAGE   \* MERGEFORMAT</w:instrText>
        </w:r>
        <w:r w:rsidRPr="007B2EB4">
          <w:rPr>
            <w:rFonts w:asciiTheme="minorHAnsi" w:hAnsiTheme="minorHAnsi"/>
          </w:rPr>
          <w:fldChar w:fldCharType="separate"/>
        </w:r>
        <w:r w:rsidR="007B2EB4">
          <w:rPr>
            <w:rFonts w:asciiTheme="minorHAnsi" w:hAnsiTheme="minorHAnsi"/>
            <w:noProof/>
          </w:rPr>
          <w:t>1</w:t>
        </w:r>
        <w:r w:rsidRPr="007B2EB4">
          <w:rPr>
            <w:rFonts w:asciiTheme="minorHAnsi" w:hAnsiTheme="minorHAnsi"/>
          </w:rPr>
          <w:fldChar w:fldCharType="end"/>
        </w:r>
      </w:p>
    </w:sdtContent>
  </w:sdt>
  <w:p w:rsidR="007B2EB4" w:rsidRDefault="007B2E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30" w:rsidRDefault="003F2830" w:rsidP="003B5163">
      <w:pPr>
        <w:spacing w:after="0" w:line="240" w:lineRule="auto"/>
      </w:pPr>
      <w:r>
        <w:separator/>
      </w:r>
    </w:p>
  </w:footnote>
  <w:footnote w:type="continuationSeparator" w:id="0">
    <w:p w:rsidR="003F2830" w:rsidRDefault="003F2830" w:rsidP="003B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90D"/>
    <w:multiLevelType w:val="multilevel"/>
    <w:tmpl w:val="DE6421BA"/>
    <w:lvl w:ilvl="0">
      <w:numFmt w:val="none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odrky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SMLnadpis1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>
    <w:nsid w:val="0821174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E661A47"/>
    <w:multiLevelType w:val="multilevel"/>
    <w:tmpl w:val="DFFC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30B4995"/>
    <w:multiLevelType w:val="hybridMultilevel"/>
    <w:tmpl w:val="1A0495DA"/>
    <w:lvl w:ilvl="0" w:tplc="37A88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27117"/>
    <w:multiLevelType w:val="multilevel"/>
    <w:tmpl w:val="7E7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6BB262C"/>
    <w:multiLevelType w:val="multilevel"/>
    <w:tmpl w:val="CE78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5254EE"/>
    <w:multiLevelType w:val="hybridMultilevel"/>
    <w:tmpl w:val="140EAA6C"/>
    <w:lvl w:ilvl="0" w:tplc="104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849A5"/>
    <w:multiLevelType w:val="hybridMultilevel"/>
    <w:tmpl w:val="7B0CE8F6"/>
    <w:lvl w:ilvl="0" w:tplc="D7707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EB72C4"/>
    <w:multiLevelType w:val="multilevel"/>
    <w:tmpl w:val="EA7A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CE37529"/>
    <w:multiLevelType w:val="multilevel"/>
    <w:tmpl w:val="1AB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DE467C9"/>
    <w:multiLevelType w:val="hybridMultilevel"/>
    <w:tmpl w:val="07F8F9CC"/>
    <w:lvl w:ilvl="0" w:tplc="D8B8C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A2F26"/>
    <w:multiLevelType w:val="multilevel"/>
    <w:tmpl w:val="3082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352"/>
      </w:pPr>
      <w:rPr>
        <w:rFonts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588"/>
        </w:tabs>
        <w:ind w:left="1588" w:hanging="329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0FC0950"/>
    <w:multiLevelType w:val="hybridMultilevel"/>
    <w:tmpl w:val="23D8921E"/>
    <w:lvl w:ilvl="0" w:tplc="5A9201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02A4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180095"/>
    <w:multiLevelType w:val="hybridMultilevel"/>
    <w:tmpl w:val="F8BA9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7424B8"/>
    <w:multiLevelType w:val="hybridMultilevel"/>
    <w:tmpl w:val="AB1CDC3E"/>
    <w:lvl w:ilvl="0" w:tplc="65B4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B22BD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8FC4CC4"/>
    <w:multiLevelType w:val="multilevel"/>
    <w:tmpl w:val="9BA0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134" w:hanging="41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B5F60E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F5D06BD"/>
    <w:multiLevelType w:val="hybridMultilevel"/>
    <w:tmpl w:val="796CC658"/>
    <w:lvl w:ilvl="0" w:tplc="9878B0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400977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6B4900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56D284A"/>
    <w:multiLevelType w:val="hybridMultilevel"/>
    <w:tmpl w:val="48C063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DE7960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75253C5"/>
    <w:multiLevelType w:val="hybridMultilevel"/>
    <w:tmpl w:val="C67C1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D522D5"/>
    <w:multiLevelType w:val="hybridMultilevel"/>
    <w:tmpl w:val="D74AB8C8"/>
    <w:lvl w:ilvl="0" w:tplc="45F2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004F7D"/>
    <w:multiLevelType w:val="hybridMultilevel"/>
    <w:tmpl w:val="585293FA"/>
    <w:lvl w:ilvl="0" w:tplc="6E26496E"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>
    <w:nsid w:val="4CE65FB0"/>
    <w:multiLevelType w:val="hybridMultilevel"/>
    <w:tmpl w:val="92E02104"/>
    <w:lvl w:ilvl="0" w:tplc="F54AC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E1B89"/>
    <w:multiLevelType w:val="hybridMultilevel"/>
    <w:tmpl w:val="ACE448C2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>
    <w:nsid w:val="51D21D90"/>
    <w:multiLevelType w:val="hybridMultilevel"/>
    <w:tmpl w:val="A37EC3F2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7930C5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8004623"/>
    <w:multiLevelType w:val="multilevel"/>
    <w:tmpl w:val="6C5E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5CA7348F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01011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F304EB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8D57F89"/>
    <w:multiLevelType w:val="multilevel"/>
    <w:tmpl w:val="22825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AA45552"/>
    <w:multiLevelType w:val="multilevel"/>
    <w:tmpl w:val="9496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6B612A89"/>
    <w:multiLevelType w:val="multilevel"/>
    <w:tmpl w:val="AF9E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BB42311"/>
    <w:multiLevelType w:val="multilevel"/>
    <w:tmpl w:val="0EB6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F455DF"/>
    <w:multiLevelType w:val="multilevel"/>
    <w:tmpl w:val="E8521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10E7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4426136"/>
    <w:multiLevelType w:val="multilevel"/>
    <w:tmpl w:val="69984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0"/>
    <w:lvlOverride w:ilvl="0">
      <w:lvl w:ilvl="0">
        <w:numFmt w:val="none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2odrk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MLnadpis1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>
    <w:abstractNumId w:val="23"/>
  </w:num>
  <w:num w:numId="5">
    <w:abstractNumId w:val="5"/>
  </w:num>
  <w:num w:numId="6">
    <w:abstractNumId w:val="4"/>
  </w:num>
  <w:num w:numId="7">
    <w:abstractNumId w:val="42"/>
  </w:num>
  <w:num w:numId="8">
    <w:abstractNumId w:val="39"/>
  </w:num>
  <w:num w:numId="9">
    <w:abstractNumId w:val="2"/>
  </w:num>
  <w:num w:numId="10">
    <w:abstractNumId w:val="8"/>
  </w:num>
  <w:num w:numId="11">
    <w:abstractNumId w:val="22"/>
  </w:num>
  <w:num w:numId="12">
    <w:abstractNumId w:val="33"/>
  </w:num>
  <w:num w:numId="13">
    <w:abstractNumId w:val="41"/>
  </w:num>
  <w:num w:numId="14">
    <w:abstractNumId w:val="30"/>
  </w:num>
  <w:num w:numId="15">
    <w:abstractNumId w:val="3"/>
  </w:num>
  <w:num w:numId="16">
    <w:abstractNumId w:val="7"/>
  </w:num>
  <w:num w:numId="17">
    <w:abstractNumId w:val="40"/>
  </w:num>
  <w:num w:numId="18">
    <w:abstractNumId w:val="43"/>
  </w:num>
  <w:num w:numId="19">
    <w:abstractNumId w:val="10"/>
  </w:num>
  <w:num w:numId="20">
    <w:abstractNumId w:val="36"/>
  </w:num>
  <w:num w:numId="21">
    <w:abstractNumId w:val="37"/>
  </w:num>
  <w:num w:numId="22">
    <w:abstractNumId w:val="38"/>
  </w:num>
  <w:num w:numId="23">
    <w:abstractNumId w:val="1"/>
  </w:num>
  <w:num w:numId="24">
    <w:abstractNumId w:val="24"/>
  </w:num>
  <w:num w:numId="25">
    <w:abstractNumId w:val="17"/>
  </w:num>
  <w:num w:numId="26">
    <w:abstractNumId w:val="32"/>
  </w:num>
  <w:num w:numId="27">
    <w:abstractNumId w:val="21"/>
  </w:num>
  <w:num w:numId="28">
    <w:abstractNumId w:val="19"/>
  </w:num>
  <w:num w:numId="29">
    <w:abstractNumId w:val="14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6"/>
  </w:num>
  <w:num w:numId="33">
    <w:abstractNumId w:val="6"/>
  </w:num>
  <w:num w:numId="34">
    <w:abstractNumId w:val="9"/>
  </w:num>
  <w:num w:numId="35">
    <w:abstractNumId w:val="15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1"/>
  </w:num>
  <w:num w:numId="39">
    <w:abstractNumId w:val="25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4"/>
  </w:num>
  <w:num w:numId="43">
    <w:abstractNumId w:val="20"/>
  </w:num>
  <w:num w:numId="44">
    <w:abstractNumId w:val="34"/>
  </w:num>
  <w:num w:numId="45">
    <w:abstractNumId w:val="29"/>
  </w:num>
  <w:num w:numId="46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5163"/>
    <w:rsid w:val="0000378B"/>
    <w:rsid w:val="00003DB5"/>
    <w:rsid w:val="00004F61"/>
    <w:rsid w:val="00015220"/>
    <w:rsid w:val="00017475"/>
    <w:rsid w:val="0003043E"/>
    <w:rsid w:val="00035313"/>
    <w:rsid w:val="00041FFE"/>
    <w:rsid w:val="000463AC"/>
    <w:rsid w:val="0005039B"/>
    <w:rsid w:val="0005288F"/>
    <w:rsid w:val="000622A8"/>
    <w:rsid w:val="00063828"/>
    <w:rsid w:val="00067437"/>
    <w:rsid w:val="00067671"/>
    <w:rsid w:val="00067F26"/>
    <w:rsid w:val="000713ED"/>
    <w:rsid w:val="00071FEB"/>
    <w:rsid w:val="000750A3"/>
    <w:rsid w:val="00084A6D"/>
    <w:rsid w:val="00090919"/>
    <w:rsid w:val="00095D27"/>
    <w:rsid w:val="0009751B"/>
    <w:rsid w:val="000A2853"/>
    <w:rsid w:val="000A28D9"/>
    <w:rsid w:val="000A33E6"/>
    <w:rsid w:val="000B5219"/>
    <w:rsid w:val="000B7A6F"/>
    <w:rsid w:val="000C1780"/>
    <w:rsid w:val="000C7E34"/>
    <w:rsid w:val="000D0208"/>
    <w:rsid w:val="000D5F79"/>
    <w:rsid w:val="000E1C5B"/>
    <w:rsid w:val="000E72B7"/>
    <w:rsid w:val="000E7708"/>
    <w:rsid w:val="000F6173"/>
    <w:rsid w:val="000F63E6"/>
    <w:rsid w:val="00112E76"/>
    <w:rsid w:val="00122720"/>
    <w:rsid w:val="0013127C"/>
    <w:rsid w:val="00132337"/>
    <w:rsid w:val="00134704"/>
    <w:rsid w:val="00134783"/>
    <w:rsid w:val="00135568"/>
    <w:rsid w:val="001415B9"/>
    <w:rsid w:val="00144F96"/>
    <w:rsid w:val="001460B3"/>
    <w:rsid w:val="001567B5"/>
    <w:rsid w:val="00157FB7"/>
    <w:rsid w:val="001600B8"/>
    <w:rsid w:val="0016433D"/>
    <w:rsid w:val="00167DCD"/>
    <w:rsid w:val="0017171A"/>
    <w:rsid w:val="00174573"/>
    <w:rsid w:val="001773AB"/>
    <w:rsid w:val="00187BBD"/>
    <w:rsid w:val="001941A4"/>
    <w:rsid w:val="00194461"/>
    <w:rsid w:val="0019515A"/>
    <w:rsid w:val="001A03C0"/>
    <w:rsid w:val="001D19EF"/>
    <w:rsid w:val="001D2F2E"/>
    <w:rsid w:val="001D3F8D"/>
    <w:rsid w:val="001D4290"/>
    <w:rsid w:val="001D42CC"/>
    <w:rsid w:val="001D7A10"/>
    <w:rsid w:val="001E254C"/>
    <w:rsid w:val="001E2858"/>
    <w:rsid w:val="001F0550"/>
    <w:rsid w:val="001F6DA3"/>
    <w:rsid w:val="0020024A"/>
    <w:rsid w:val="0020124E"/>
    <w:rsid w:val="00201B00"/>
    <w:rsid w:val="00202CA3"/>
    <w:rsid w:val="0020408E"/>
    <w:rsid w:val="002122D8"/>
    <w:rsid w:val="00213149"/>
    <w:rsid w:val="00213A84"/>
    <w:rsid w:val="002155D6"/>
    <w:rsid w:val="0022404E"/>
    <w:rsid w:val="00224E33"/>
    <w:rsid w:val="00225FE8"/>
    <w:rsid w:val="00230849"/>
    <w:rsid w:val="00236096"/>
    <w:rsid w:val="0024055B"/>
    <w:rsid w:val="00242A1C"/>
    <w:rsid w:val="0024604F"/>
    <w:rsid w:val="0024665D"/>
    <w:rsid w:val="00246A98"/>
    <w:rsid w:val="002525FE"/>
    <w:rsid w:val="0025315F"/>
    <w:rsid w:val="00260F36"/>
    <w:rsid w:val="0026240B"/>
    <w:rsid w:val="00262A78"/>
    <w:rsid w:val="0026341F"/>
    <w:rsid w:val="00265DBE"/>
    <w:rsid w:val="00271220"/>
    <w:rsid w:val="00275C85"/>
    <w:rsid w:val="00280968"/>
    <w:rsid w:val="002814F6"/>
    <w:rsid w:val="00286801"/>
    <w:rsid w:val="00287AA3"/>
    <w:rsid w:val="00290AB6"/>
    <w:rsid w:val="002930D9"/>
    <w:rsid w:val="00293CEC"/>
    <w:rsid w:val="002A54EB"/>
    <w:rsid w:val="002A6D5C"/>
    <w:rsid w:val="002B00CF"/>
    <w:rsid w:val="002B63DA"/>
    <w:rsid w:val="002B6426"/>
    <w:rsid w:val="002B68E9"/>
    <w:rsid w:val="002B69F3"/>
    <w:rsid w:val="002B7247"/>
    <w:rsid w:val="002D394D"/>
    <w:rsid w:val="002F10D2"/>
    <w:rsid w:val="002F1A81"/>
    <w:rsid w:val="002F2267"/>
    <w:rsid w:val="002F6E3F"/>
    <w:rsid w:val="00301893"/>
    <w:rsid w:val="00301ACE"/>
    <w:rsid w:val="00302C25"/>
    <w:rsid w:val="003049B3"/>
    <w:rsid w:val="00306B96"/>
    <w:rsid w:val="00306E8E"/>
    <w:rsid w:val="00311225"/>
    <w:rsid w:val="003117A1"/>
    <w:rsid w:val="00312D8C"/>
    <w:rsid w:val="00323DA4"/>
    <w:rsid w:val="00324FD3"/>
    <w:rsid w:val="003402C8"/>
    <w:rsid w:val="00342566"/>
    <w:rsid w:val="003458BA"/>
    <w:rsid w:val="00345A3E"/>
    <w:rsid w:val="0035128D"/>
    <w:rsid w:val="00351ABE"/>
    <w:rsid w:val="0036712E"/>
    <w:rsid w:val="003733DB"/>
    <w:rsid w:val="00374A4D"/>
    <w:rsid w:val="00377150"/>
    <w:rsid w:val="003927A1"/>
    <w:rsid w:val="00394D21"/>
    <w:rsid w:val="0039546C"/>
    <w:rsid w:val="00395E20"/>
    <w:rsid w:val="003A13AB"/>
    <w:rsid w:val="003A1F6C"/>
    <w:rsid w:val="003A49DD"/>
    <w:rsid w:val="003B2CB9"/>
    <w:rsid w:val="003B5163"/>
    <w:rsid w:val="003C4A32"/>
    <w:rsid w:val="003C757F"/>
    <w:rsid w:val="003D049A"/>
    <w:rsid w:val="003D2EE5"/>
    <w:rsid w:val="003D4EFE"/>
    <w:rsid w:val="003D74C1"/>
    <w:rsid w:val="003E1C48"/>
    <w:rsid w:val="003E307A"/>
    <w:rsid w:val="003E64DB"/>
    <w:rsid w:val="003F2830"/>
    <w:rsid w:val="003F31B8"/>
    <w:rsid w:val="003F323F"/>
    <w:rsid w:val="003F6348"/>
    <w:rsid w:val="0040034F"/>
    <w:rsid w:val="00400E86"/>
    <w:rsid w:val="00404939"/>
    <w:rsid w:val="00404B1E"/>
    <w:rsid w:val="0040506D"/>
    <w:rsid w:val="0040567F"/>
    <w:rsid w:val="0040658A"/>
    <w:rsid w:val="0042299A"/>
    <w:rsid w:val="00424E9A"/>
    <w:rsid w:val="00440FD4"/>
    <w:rsid w:val="0044464C"/>
    <w:rsid w:val="00447D1A"/>
    <w:rsid w:val="004506BC"/>
    <w:rsid w:val="00455001"/>
    <w:rsid w:val="0046351B"/>
    <w:rsid w:val="00465A8E"/>
    <w:rsid w:val="00471D77"/>
    <w:rsid w:val="004765A6"/>
    <w:rsid w:val="00482E51"/>
    <w:rsid w:val="00485F7E"/>
    <w:rsid w:val="004924D4"/>
    <w:rsid w:val="00495B31"/>
    <w:rsid w:val="0049600C"/>
    <w:rsid w:val="004C0FC3"/>
    <w:rsid w:val="004C2D07"/>
    <w:rsid w:val="004E2F92"/>
    <w:rsid w:val="004E3639"/>
    <w:rsid w:val="004E494F"/>
    <w:rsid w:val="004E49AF"/>
    <w:rsid w:val="004E778E"/>
    <w:rsid w:val="004F5703"/>
    <w:rsid w:val="00500D2C"/>
    <w:rsid w:val="00501F3E"/>
    <w:rsid w:val="00507255"/>
    <w:rsid w:val="005075BE"/>
    <w:rsid w:val="00510C87"/>
    <w:rsid w:val="005168AA"/>
    <w:rsid w:val="00516BCE"/>
    <w:rsid w:val="00520040"/>
    <w:rsid w:val="00523F0E"/>
    <w:rsid w:val="00530532"/>
    <w:rsid w:val="00530CC5"/>
    <w:rsid w:val="005347D4"/>
    <w:rsid w:val="005407C9"/>
    <w:rsid w:val="0054151E"/>
    <w:rsid w:val="005433E5"/>
    <w:rsid w:val="00547B8E"/>
    <w:rsid w:val="0055194F"/>
    <w:rsid w:val="00552E96"/>
    <w:rsid w:val="005667BF"/>
    <w:rsid w:val="00574F24"/>
    <w:rsid w:val="00587402"/>
    <w:rsid w:val="005A0D8E"/>
    <w:rsid w:val="005A4F46"/>
    <w:rsid w:val="005B75CE"/>
    <w:rsid w:val="005C1DB6"/>
    <w:rsid w:val="005C3A9D"/>
    <w:rsid w:val="005D0C4E"/>
    <w:rsid w:val="005D0E8C"/>
    <w:rsid w:val="005D4AAD"/>
    <w:rsid w:val="005D509A"/>
    <w:rsid w:val="005D7009"/>
    <w:rsid w:val="005E14BF"/>
    <w:rsid w:val="005E3271"/>
    <w:rsid w:val="005E52F6"/>
    <w:rsid w:val="005E7370"/>
    <w:rsid w:val="005F00E9"/>
    <w:rsid w:val="005F16FB"/>
    <w:rsid w:val="005F4231"/>
    <w:rsid w:val="005F458B"/>
    <w:rsid w:val="00600E67"/>
    <w:rsid w:val="0060315F"/>
    <w:rsid w:val="006060B3"/>
    <w:rsid w:val="00606DE1"/>
    <w:rsid w:val="00606F7C"/>
    <w:rsid w:val="006142AA"/>
    <w:rsid w:val="00615534"/>
    <w:rsid w:val="00617AE5"/>
    <w:rsid w:val="0062371C"/>
    <w:rsid w:val="006245A0"/>
    <w:rsid w:val="00625C31"/>
    <w:rsid w:val="00626C8A"/>
    <w:rsid w:val="00632AD1"/>
    <w:rsid w:val="00634445"/>
    <w:rsid w:val="0064270C"/>
    <w:rsid w:val="00643F3D"/>
    <w:rsid w:val="00644F86"/>
    <w:rsid w:val="00647651"/>
    <w:rsid w:val="00655A21"/>
    <w:rsid w:val="00655A63"/>
    <w:rsid w:val="006564F9"/>
    <w:rsid w:val="00661AD0"/>
    <w:rsid w:val="006678D3"/>
    <w:rsid w:val="00671096"/>
    <w:rsid w:val="00672707"/>
    <w:rsid w:val="00676DD6"/>
    <w:rsid w:val="00682482"/>
    <w:rsid w:val="006838B5"/>
    <w:rsid w:val="00687E25"/>
    <w:rsid w:val="00694C3B"/>
    <w:rsid w:val="006A0BB8"/>
    <w:rsid w:val="006A7B81"/>
    <w:rsid w:val="006C201F"/>
    <w:rsid w:val="006C4C84"/>
    <w:rsid w:val="006C6459"/>
    <w:rsid w:val="006D1CF9"/>
    <w:rsid w:val="006D6663"/>
    <w:rsid w:val="006E5A00"/>
    <w:rsid w:val="00704196"/>
    <w:rsid w:val="007129D5"/>
    <w:rsid w:val="00713997"/>
    <w:rsid w:val="007223FF"/>
    <w:rsid w:val="00727E46"/>
    <w:rsid w:val="0073097D"/>
    <w:rsid w:val="0073136B"/>
    <w:rsid w:val="00746265"/>
    <w:rsid w:val="007479EF"/>
    <w:rsid w:val="007505E6"/>
    <w:rsid w:val="007555DD"/>
    <w:rsid w:val="007564DD"/>
    <w:rsid w:val="00761546"/>
    <w:rsid w:val="0076304E"/>
    <w:rsid w:val="007657A0"/>
    <w:rsid w:val="00773D17"/>
    <w:rsid w:val="0078314A"/>
    <w:rsid w:val="00783EC5"/>
    <w:rsid w:val="00785D87"/>
    <w:rsid w:val="00794C34"/>
    <w:rsid w:val="0079565A"/>
    <w:rsid w:val="0079796E"/>
    <w:rsid w:val="007A26F9"/>
    <w:rsid w:val="007A6301"/>
    <w:rsid w:val="007A7BE4"/>
    <w:rsid w:val="007B0E4E"/>
    <w:rsid w:val="007B2EB4"/>
    <w:rsid w:val="007B3C90"/>
    <w:rsid w:val="007D2B2C"/>
    <w:rsid w:val="007D46C5"/>
    <w:rsid w:val="007F350D"/>
    <w:rsid w:val="007F60CA"/>
    <w:rsid w:val="007F7A76"/>
    <w:rsid w:val="007F7C49"/>
    <w:rsid w:val="0080593A"/>
    <w:rsid w:val="00810C71"/>
    <w:rsid w:val="0081218B"/>
    <w:rsid w:val="008125CB"/>
    <w:rsid w:val="0083418D"/>
    <w:rsid w:val="0084585B"/>
    <w:rsid w:val="008459C7"/>
    <w:rsid w:val="00846AD2"/>
    <w:rsid w:val="00847807"/>
    <w:rsid w:val="00851000"/>
    <w:rsid w:val="00855022"/>
    <w:rsid w:val="00860FD6"/>
    <w:rsid w:val="008632A0"/>
    <w:rsid w:val="008717CE"/>
    <w:rsid w:val="00873403"/>
    <w:rsid w:val="0087349A"/>
    <w:rsid w:val="00873663"/>
    <w:rsid w:val="00873E67"/>
    <w:rsid w:val="008756D6"/>
    <w:rsid w:val="008758E0"/>
    <w:rsid w:val="008762FA"/>
    <w:rsid w:val="00877135"/>
    <w:rsid w:val="00877543"/>
    <w:rsid w:val="0088362F"/>
    <w:rsid w:val="008853C4"/>
    <w:rsid w:val="0088768B"/>
    <w:rsid w:val="00890C04"/>
    <w:rsid w:val="00890F2C"/>
    <w:rsid w:val="00896F78"/>
    <w:rsid w:val="008A3F60"/>
    <w:rsid w:val="008A4D37"/>
    <w:rsid w:val="008B1130"/>
    <w:rsid w:val="008B61EE"/>
    <w:rsid w:val="008C3E26"/>
    <w:rsid w:val="008C70DD"/>
    <w:rsid w:val="008E24E5"/>
    <w:rsid w:val="008E2F2B"/>
    <w:rsid w:val="008E6A78"/>
    <w:rsid w:val="008F01F4"/>
    <w:rsid w:val="008F1FEF"/>
    <w:rsid w:val="0090329A"/>
    <w:rsid w:val="00905CB4"/>
    <w:rsid w:val="00907FB6"/>
    <w:rsid w:val="00924FEB"/>
    <w:rsid w:val="00930E1E"/>
    <w:rsid w:val="009365C9"/>
    <w:rsid w:val="009367A0"/>
    <w:rsid w:val="00941DC4"/>
    <w:rsid w:val="00947CCD"/>
    <w:rsid w:val="00950967"/>
    <w:rsid w:val="0095756D"/>
    <w:rsid w:val="00957F1C"/>
    <w:rsid w:val="009807BC"/>
    <w:rsid w:val="00980A6A"/>
    <w:rsid w:val="00981F8C"/>
    <w:rsid w:val="00991B82"/>
    <w:rsid w:val="00994CED"/>
    <w:rsid w:val="009A4B98"/>
    <w:rsid w:val="009A7334"/>
    <w:rsid w:val="009B0074"/>
    <w:rsid w:val="009B2D00"/>
    <w:rsid w:val="009D00C4"/>
    <w:rsid w:val="009D0882"/>
    <w:rsid w:val="009E43F5"/>
    <w:rsid w:val="009F613E"/>
    <w:rsid w:val="00A04124"/>
    <w:rsid w:val="00A06081"/>
    <w:rsid w:val="00A158F8"/>
    <w:rsid w:val="00A273EE"/>
    <w:rsid w:val="00A30124"/>
    <w:rsid w:val="00A32486"/>
    <w:rsid w:val="00A330BF"/>
    <w:rsid w:val="00A4173D"/>
    <w:rsid w:val="00A47B3A"/>
    <w:rsid w:val="00A51DB8"/>
    <w:rsid w:val="00A537E8"/>
    <w:rsid w:val="00A565C1"/>
    <w:rsid w:val="00A6179E"/>
    <w:rsid w:val="00A6469A"/>
    <w:rsid w:val="00A64B48"/>
    <w:rsid w:val="00A70262"/>
    <w:rsid w:val="00A801B4"/>
    <w:rsid w:val="00A85794"/>
    <w:rsid w:val="00A93313"/>
    <w:rsid w:val="00A9475B"/>
    <w:rsid w:val="00A9702F"/>
    <w:rsid w:val="00AA148E"/>
    <w:rsid w:val="00AA1634"/>
    <w:rsid w:val="00AA4DCD"/>
    <w:rsid w:val="00AC0677"/>
    <w:rsid w:val="00AD036B"/>
    <w:rsid w:val="00AD5D0C"/>
    <w:rsid w:val="00AE1CE6"/>
    <w:rsid w:val="00AE3A3D"/>
    <w:rsid w:val="00AE5ADB"/>
    <w:rsid w:val="00AF0AA3"/>
    <w:rsid w:val="00AF1885"/>
    <w:rsid w:val="00AF236A"/>
    <w:rsid w:val="00B004EB"/>
    <w:rsid w:val="00B02862"/>
    <w:rsid w:val="00B0425E"/>
    <w:rsid w:val="00B12A9B"/>
    <w:rsid w:val="00B12B4A"/>
    <w:rsid w:val="00B138F6"/>
    <w:rsid w:val="00B25E38"/>
    <w:rsid w:val="00B37687"/>
    <w:rsid w:val="00B530DD"/>
    <w:rsid w:val="00B53140"/>
    <w:rsid w:val="00B56A1B"/>
    <w:rsid w:val="00B57DEF"/>
    <w:rsid w:val="00B741B6"/>
    <w:rsid w:val="00B76AF1"/>
    <w:rsid w:val="00B93CE7"/>
    <w:rsid w:val="00B972FB"/>
    <w:rsid w:val="00BA3A91"/>
    <w:rsid w:val="00BA7A84"/>
    <w:rsid w:val="00BC63B6"/>
    <w:rsid w:val="00BD0545"/>
    <w:rsid w:val="00BD5920"/>
    <w:rsid w:val="00BD7941"/>
    <w:rsid w:val="00BF396A"/>
    <w:rsid w:val="00C0150C"/>
    <w:rsid w:val="00C07AFC"/>
    <w:rsid w:val="00C11B6D"/>
    <w:rsid w:val="00C13705"/>
    <w:rsid w:val="00C207CB"/>
    <w:rsid w:val="00C2351A"/>
    <w:rsid w:val="00C23E81"/>
    <w:rsid w:val="00C267EA"/>
    <w:rsid w:val="00C26A55"/>
    <w:rsid w:val="00C3088B"/>
    <w:rsid w:val="00C3296E"/>
    <w:rsid w:val="00C35335"/>
    <w:rsid w:val="00C3743C"/>
    <w:rsid w:val="00C410AD"/>
    <w:rsid w:val="00C41339"/>
    <w:rsid w:val="00C44CBD"/>
    <w:rsid w:val="00C464BC"/>
    <w:rsid w:val="00C52FE8"/>
    <w:rsid w:val="00C564DE"/>
    <w:rsid w:val="00C56894"/>
    <w:rsid w:val="00C64651"/>
    <w:rsid w:val="00C64FE2"/>
    <w:rsid w:val="00C71FAB"/>
    <w:rsid w:val="00C7228B"/>
    <w:rsid w:val="00C84333"/>
    <w:rsid w:val="00C86B13"/>
    <w:rsid w:val="00C87A60"/>
    <w:rsid w:val="00C94C08"/>
    <w:rsid w:val="00CA0BBA"/>
    <w:rsid w:val="00CA1453"/>
    <w:rsid w:val="00CA41AF"/>
    <w:rsid w:val="00CA5E60"/>
    <w:rsid w:val="00CB15F0"/>
    <w:rsid w:val="00CB510A"/>
    <w:rsid w:val="00CC228C"/>
    <w:rsid w:val="00CC558F"/>
    <w:rsid w:val="00CD09DE"/>
    <w:rsid w:val="00CD5BA2"/>
    <w:rsid w:val="00CD5D28"/>
    <w:rsid w:val="00CE5395"/>
    <w:rsid w:val="00CF1968"/>
    <w:rsid w:val="00CF55DD"/>
    <w:rsid w:val="00CF5BE7"/>
    <w:rsid w:val="00D030D0"/>
    <w:rsid w:val="00D11CB7"/>
    <w:rsid w:val="00D12464"/>
    <w:rsid w:val="00D2334F"/>
    <w:rsid w:val="00D234C4"/>
    <w:rsid w:val="00D23D94"/>
    <w:rsid w:val="00D268F6"/>
    <w:rsid w:val="00D32EAF"/>
    <w:rsid w:val="00D41E86"/>
    <w:rsid w:val="00D52CA8"/>
    <w:rsid w:val="00D5426C"/>
    <w:rsid w:val="00D5543C"/>
    <w:rsid w:val="00D56735"/>
    <w:rsid w:val="00D604E1"/>
    <w:rsid w:val="00D67590"/>
    <w:rsid w:val="00D70C72"/>
    <w:rsid w:val="00D736A8"/>
    <w:rsid w:val="00D751D7"/>
    <w:rsid w:val="00D75647"/>
    <w:rsid w:val="00D813F7"/>
    <w:rsid w:val="00D87E6E"/>
    <w:rsid w:val="00D93B67"/>
    <w:rsid w:val="00D93C2E"/>
    <w:rsid w:val="00D95AE5"/>
    <w:rsid w:val="00D973AB"/>
    <w:rsid w:val="00DA4454"/>
    <w:rsid w:val="00DB173A"/>
    <w:rsid w:val="00DB3C5C"/>
    <w:rsid w:val="00DB53CC"/>
    <w:rsid w:val="00DB56AE"/>
    <w:rsid w:val="00DB5D83"/>
    <w:rsid w:val="00DC2C1B"/>
    <w:rsid w:val="00DD3924"/>
    <w:rsid w:val="00DE79CB"/>
    <w:rsid w:val="00DF2FEE"/>
    <w:rsid w:val="00DF5449"/>
    <w:rsid w:val="00E03CAF"/>
    <w:rsid w:val="00E10406"/>
    <w:rsid w:val="00E10A7E"/>
    <w:rsid w:val="00E15AFA"/>
    <w:rsid w:val="00E2162F"/>
    <w:rsid w:val="00E23BC7"/>
    <w:rsid w:val="00E23EEB"/>
    <w:rsid w:val="00E24E0C"/>
    <w:rsid w:val="00E25545"/>
    <w:rsid w:val="00E26CC4"/>
    <w:rsid w:val="00E35E20"/>
    <w:rsid w:val="00E37689"/>
    <w:rsid w:val="00E43150"/>
    <w:rsid w:val="00E43679"/>
    <w:rsid w:val="00E47848"/>
    <w:rsid w:val="00E50E00"/>
    <w:rsid w:val="00E60EED"/>
    <w:rsid w:val="00E61EE3"/>
    <w:rsid w:val="00E64195"/>
    <w:rsid w:val="00E9148F"/>
    <w:rsid w:val="00E914E7"/>
    <w:rsid w:val="00EA58A9"/>
    <w:rsid w:val="00EA69D8"/>
    <w:rsid w:val="00EB5B09"/>
    <w:rsid w:val="00EB7BB5"/>
    <w:rsid w:val="00EC0C03"/>
    <w:rsid w:val="00EC1D63"/>
    <w:rsid w:val="00EC4733"/>
    <w:rsid w:val="00EC5E2C"/>
    <w:rsid w:val="00ED00E6"/>
    <w:rsid w:val="00ED138B"/>
    <w:rsid w:val="00ED2326"/>
    <w:rsid w:val="00EE3C1F"/>
    <w:rsid w:val="00EF03EA"/>
    <w:rsid w:val="00EF3840"/>
    <w:rsid w:val="00EF53D8"/>
    <w:rsid w:val="00EF6E9D"/>
    <w:rsid w:val="00F07856"/>
    <w:rsid w:val="00F113C0"/>
    <w:rsid w:val="00F14180"/>
    <w:rsid w:val="00F20BA7"/>
    <w:rsid w:val="00F347E3"/>
    <w:rsid w:val="00F3574C"/>
    <w:rsid w:val="00F40120"/>
    <w:rsid w:val="00F52C09"/>
    <w:rsid w:val="00F56889"/>
    <w:rsid w:val="00F5765F"/>
    <w:rsid w:val="00F6052E"/>
    <w:rsid w:val="00F720D2"/>
    <w:rsid w:val="00F740CC"/>
    <w:rsid w:val="00F81BFA"/>
    <w:rsid w:val="00F8256A"/>
    <w:rsid w:val="00F82CD6"/>
    <w:rsid w:val="00F83714"/>
    <w:rsid w:val="00F84C1B"/>
    <w:rsid w:val="00F84C1F"/>
    <w:rsid w:val="00F87FE6"/>
    <w:rsid w:val="00F93553"/>
    <w:rsid w:val="00FA406B"/>
    <w:rsid w:val="00FA6CAD"/>
    <w:rsid w:val="00FB0B7D"/>
    <w:rsid w:val="00FB1500"/>
    <w:rsid w:val="00FB15BC"/>
    <w:rsid w:val="00FB61B7"/>
    <w:rsid w:val="00FC121C"/>
    <w:rsid w:val="00FC2D3F"/>
    <w:rsid w:val="00FC2F7D"/>
    <w:rsid w:val="00FD72FB"/>
    <w:rsid w:val="00FE0E5F"/>
    <w:rsid w:val="00FE7117"/>
    <w:rsid w:val="00FF11E6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titul">
    <w:name w:val="Subtitle"/>
    <w:basedOn w:val="Normln"/>
    <w:link w:val="Podtitul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</w:rPr>
  </w:style>
  <w:style w:type="character" w:customStyle="1" w:styleId="PodtitulChar">
    <w:name w:val="Podtitul Char"/>
    <w:link w:val="Podtitul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basedOn w:val="Normln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0034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0034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00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i/>
      <w:iCs/>
      <w:sz w:val="5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3F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40034F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0034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color w:val="000000"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nhideWhenUsed/>
    <w:rsid w:val="00D93B6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003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3Char">
    <w:name w:val="Základní text 3 Char"/>
    <w:link w:val="Zkladntext3"/>
    <w:rsid w:val="0040034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0034F"/>
    <w:rPr>
      <w:b/>
      <w:bCs/>
    </w:rPr>
  </w:style>
  <w:style w:type="paragraph" w:customStyle="1" w:styleId="Default">
    <w:name w:val="Default"/>
    <w:rsid w:val="004003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003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0034F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0034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34F"/>
    <w:rPr>
      <w:rFonts w:ascii="Univers Cd (WE)" w:eastAsia="Times New Roman" w:hAnsi="Univers Cd (WE)"/>
      <w:bCs/>
      <w:i/>
      <w:iCs/>
    </w:rPr>
  </w:style>
  <w:style w:type="character" w:customStyle="1" w:styleId="Nadpis3Char">
    <w:name w:val="Nadpis 3 Char"/>
    <w:link w:val="Nadpis3"/>
    <w:rsid w:val="0040034F"/>
    <w:rPr>
      <w:rFonts w:ascii="Times New Roman" w:eastAsia="Times New Roman" w:hAnsi="Times New Roman"/>
      <w:b/>
      <w:i/>
      <w:iCs/>
      <w:sz w:val="52"/>
    </w:rPr>
  </w:style>
  <w:style w:type="character" w:customStyle="1" w:styleId="Nadpis5Char">
    <w:name w:val="Nadpis 5 Char"/>
    <w:link w:val="Nadpis5"/>
    <w:rsid w:val="0040034F"/>
    <w:rPr>
      <w:rFonts w:ascii="Times New Roman" w:eastAsia="Times New Roman" w:hAnsi="Times New Roman"/>
      <w:b/>
      <w:bCs/>
      <w:color w:val="000000"/>
      <w:sz w:val="24"/>
    </w:rPr>
  </w:style>
  <w:style w:type="character" w:customStyle="1" w:styleId="Nadpis6Char">
    <w:name w:val="Nadpis 6 Char"/>
    <w:link w:val="Nadpis6"/>
    <w:rsid w:val="0040034F"/>
    <w:rPr>
      <w:rFonts w:ascii="Times New Roman" w:eastAsia="Times New Roman" w:hAnsi="Times New Roman"/>
      <w:b/>
      <w:bCs/>
      <w:color w:val="000000"/>
      <w:szCs w:val="24"/>
    </w:rPr>
  </w:style>
  <w:style w:type="paragraph" w:styleId="Seznamsodrkami">
    <w:name w:val="List Bullet"/>
    <w:basedOn w:val="Normln"/>
    <w:autoRedefine/>
    <w:rsid w:val="0040034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0034F"/>
    <w:pPr>
      <w:spacing w:after="0" w:line="240" w:lineRule="auto"/>
      <w:jc w:val="both"/>
    </w:pPr>
    <w:rPr>
      <w:rFonts w:ascii="Times New Roman" w:eastAsia="Times New Roman" w:hAnsi="Times New Roman"/>
      <w:color w:val="FF00FF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40034F"/>
    <w:rPr>
      <w:rFonts w:ascii="Times New Roman" w:eastAsia="Times New Roman" w:hAnsi="Times New Roman"/>
      <w:color w:val="FF00FF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0034F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semiHidden/>
    <w:rsid w:val="004003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034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4003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034F"/>
    <w:rPr>
      <w:b/>
      <w:bCs/>
    </w:rPr>
  </w:style>
  <w:style w:type="character" w:customStyle="1" w:styleId="PedmtkomenteChar">
    <w:name w:val="Předmět komentáře Char"/>
    <w:link w:val="Pedmtkomente"/>
    <w:semiHidden/>
    <w:rsid w:val="0040034F"/>
    <w:rPr>
      <w:rFonts w:ascii="Times New Roman" w:eastAsia="Times New Roman" w:hAnsi="Times New Roman"/>
      <w:b/>
      <w:bCs/>
    </w:rPr>
  </w:style>
  <w:style w:type="paragraph" w:customStyle="1" w:styleId="Rozvrendokumentu1">
    <w:name w:val="Rozvržení dokumentu1"/>
    <w:basedOn w:val="Normln"/>
    <w:link w:val="RozvrendokumentuChar"/>
    <w:semiHidden/>
    <w:rsid w:val="0040034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1"/>
    <w:semiHidden/>
    <w:rsid w:val="0040034F"/>
    <w:rPr>
      <w:rFonts w:ascii="Tahoma" w:eastAsia="Times New Roman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40034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0034F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40034F"/>
    <w:rPr>
      <w:rFonts w:ascii="Times New Roman" w:eastAsia="Times New Roman" w:hAnsi="Times New Roman"/>
      <w:b/>
      <w:sz w:val="36"/>
    </w:rPr>
  </w:style>
  <w:style w:type="paragraph" w:styleId="Zkladntextodsazen2">
    <w:name w:val="Body Text Indent 2"/>
    <w:basedOn w:val="Normln"/>
    <w:link w:val="Zkladntextodsazen2Char"/>
    <w:rsid w:val="0040034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0034F"/>
    <w:rPr>
      <w:rFonts w:ascii="Times New Roman" w:eastAsia="Times New Roman" w:hAnsi="Times New Roman"/>
      <w:sz w:val="24"/>
      <w:szCs w:val="24"/>
    </w:rPr>
  </w:style>
  <w:style w:type="paragraph" w:customStyle="1" w:styleId="SMLnadpisA">
    <w:name w:val="(SML) nadpis A"/>
    <w:basedOn w:val="Nadpis1"/>
    <w:rsid w:val="0040034F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styleId="Podtitul">
    <w:name w:val="Subtitle"/>
    <w:basedOn w:val="Normln"/>
    <w:link w:val="PodtitulChar"/>
    <w:qFormat/>
    <w:rsid w:val="004003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x-none"/>
    </w:rPr>
  </w:style>
  <w:style w:type="character" w:customStyle="1" w:styleId="PodtitulChar">
    <w:name w:val="Podtitul Char"/>
    <w:link w:val="Podtitul"/>
    <w:rsid w:val="0040034F"/>
    <w:rPr>
      <w:rFonts w:ascii="Times New Roman" w:eastAsia="Times New Roman" w:hAnsi="Times New Roman"/>
      <w:b/>
      <w:bCs/>
      <w:sz w:val="40"/>
      <w:szCs w:val="24"/>
    </w:rPr>
  </w:style>
  <w:style w:type="paragraph" w:customStyle="1" w:styleId="1slaSEZChar1">
    <w:name w:val="(1) čísla SEZ Char1"/>
    <w:basedOn w:val="3slovanChar"/>
    <w:rsid w:val="0040034F"/>
    <w:rPr>
      <w:szCs w:val="22"/>
    </w:rPr>
  </w:style>
  <w:style w:type="paragraph" w:customStyle="1" w:styleId="3slovanChar">
    <w:name w:val="(3) číslované Char"/>
    <w:basedOn w:val="Normln"/>
    <w:rsid w:val="0040034F"/>
    <w:pPr>
      <w:tabs>
        <w:tab w:val="num" w:pos="2160"/>
      </w:tabs>
      <w:spacing w:before="120" w:after="0" w:line="240" w:lineRule="auto"/>
      <w:ind w:left="2160" w:hanging="18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40034F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40034F"/>
    <w:pPr>
      <w:numPr>
        <w:ilvl w:val="2"/>
        <w:numId w:val="3"/>
      </w:numPr>
      <w:tabs>
        <w:tab w:val="clear" w:pos="520"/>
      </w:tabs>
      <w:spacing w:before="400" w:after="40"/>
      <w:ind w:left="0" w:firstLine="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40034F"/>
    <w:pPr>
      <w:numPr>
        <w:numId w:val="3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2odrky">
    <w:name w:val="(2) odrážky"/>
    <w:rsid w:val="0040034F"/>
    <w:pPr>
      <w:numPr>
        <w:ilvl w:val="1"/>
        <w:numId w:val="3"/>
      </w:numPr>
      <w:tabs>
        <w:tab w:val="num" w:pos="717"/>
      </w:tabs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character" w:styleId="slostrnky">
    <w:name w:val="page number"/>
    <w:basedOn w:val="Standardnpsmoodstavce"/>
    <w:rsid w:val="0040034F"/>
  </w:style>
  <w:style w:type="paragraph" w:customStyle="1" w:styleId="Styl1">
    <w:name w:val="Styl1"/>
    <w:basedOn w:val="Normln"/>
    <w:rsid w:val="0040034F"/>
    <w:pPr>
      <w:spacing w:after="0" w:line="240" w:lineRule="auto"/>
    </w:pPr>
    <w:rPr>
      <w:rFonts w:ascii="Arial Narrow" w:eastAsia="Times New Roman" w:hAnsi="Arial Narrow"/>
      <w:color w:val="000000"/>
      <w:szCs w:val="20"/>
      <w:lang w:val="en-US" w:eastAsia="cs-CZ"/>
    </w:rPr>
  </w:style>
  <w:style w:type="character" w:styleId="Sledovanodkaz">
    <w:name w:val="FollowedHyperlink"/>
    <w:rsid w:val="0040034F"/>
    <w:rPr>
      <w:color w:val="800080"/>
      <w:u w:val="single"/>
    </w:rPr>
  </w:style>
  <w:style w:type="character" w:customStyle="1" w:styleId="tsubjname">
    <w:name w:val="tsubjname"/>
    <w:basedOn w:val="Standardnpsmoodstavce"/>
    <w:rsid w:val="0040034F"/>
  </w:style>
  <w:style w:type="paragraph" w:styleId="Odstavecseseznamem">
    <w:name w:val="List Paragraph"/>
    <w:basedOn w:val="Normln"/>
    <w:uiPriority w:val="34"/>
    <w:qFormat/>
    <w:rsid w:val="0040034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">
    <w:name w:val="základ"/>
    <w:basedOn w:val="Normln"/>
    <w:rsid w:val="0040034F"/>
    <w:pPr>
      <w:spacing w:before="6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D813F7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piszn">
    <w:name w:val="spiszn"/>
    <w:basedOn w:val="Standardnpsmoodstavce"/>
    <w:rsid w:val="00AF0AA3"/>
  </w:style>
  <w:style w:type="paragraph" w:styleId="Normlnweb">
    <w:name w:val="Normal (Web)"/>
    <w:basedOn w:val="Normln"/>
    <w:uiPriority w:val="99"/>
    <w:semiHidden/>
    <w:unhideWhenUsed/>
    <w:rsid w:val="00280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643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DAEEC-2FEE-42ED-984D-D2C27A6A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2073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14281</CharactersWithSpaces>
  <SharedDoc>false</SharedDoc>
  <HLinks>
    <vt:vector size="24" baseType="variant">
      <vt:variant>
        <vt:i4>4522105</vt:i4>
      </vt:variant>
      <vt:variant>
        <vt:i4>9</vt:i4>
      </vt:variant>
      <vt:variant>
        <vt:i4>0</vt:i4>
      </vt:variant>
      <vt:variant>
        <vt:i4>5</vt:i4>
      </vt:variant>
      <vt:variant>
        <vt:lpwstr>mailto:krejci.alena@kr-jihomoravsky.cz</vt:lpwstr>
      </vt:variant>
      <vt:variant>
        <vt:lpwstr/>
      </vt:variant>
      <vt:variant>
        <vt:i4>4718704</vt:i4>
      </vt:variant>
      <vt:variant>
        <vt:i4>6</vt:i4>
      </vt:variant>
      <vt:variant>
        <vt:i4>0</vt:i4>
      </vt:variant>
      <vt:variant>
        <vt:i4>5</vt:i4>
      </vt:variant>
      <vt:variant>
        <vt:lpwstr>mailto:fiser.pavel@kr-jihomoravsky.cz</vt:lpwstr>
      </vt:variant>
      <vt:variant>
        <vt:lpwstr/>
      </vt:variant>
      <vt:variant>
        <vt:i4>4522105</vt:i4>
      </vt:variant>
      <vt:variant>
        <vt:i4>3</vt:i4>
      </vt:variant>
      <vt:variant>
        <vt:i4>0</vt:i4>
      </vt:variant>
      <vt:variant>
        <vt:i4>5</vt:i4>
      </vt:variant>
      <vt:variant>
        <vt:lpwstr>mailto:krejci.alena@kr-jihomoravsky.cz</vt:lpwstr>
      </vt:variant>
      <vt:variant>
        <vt:lpwstr/>
      </vt:variant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mailto:fiser.pavel@kr-jihomoravsky.cz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LUKASKOVA.IVANA</dc:creator>
  <cp:lastModifiedBy>Zámek</cp:lastModifiedBy>
  <cp:revision>4</cp:revision>
  <cp:lastPrinted>2018-01-16T07:19:00Z</cp:lastPrinted>
  <dcterms:created xsi:type="dcterms:W3CDTF">2018-11-22T20:46:00Z</dcterms:created>
  <dcterms:modified xsi:type="dcterms:W3CDTF">2018-12-03T11:42:00Z</dcterms:modified>
</cp:coreProperties>
</file>