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02.1pt;margin-top:523.25pt;width:318.25pt;height:0;z-index:-251658240;mso-position-horizontal-relative:page;mso-position-vertical-relative:page">
            <v:stroke weight="0.5pt"/>
          </v:shape>
        </w:pict>
      </w:r>
      <w:r>
        <w:pict>
          <v:shape o:spt="32" o:oned="1" path="m,l21600,21600e" style="position:absolute;margin-left:51.6pt;margin-top:827.8pt;width:469.45pt;height:0;z-index:-251658240;mso-position-horizontal-relative:page;mso-position-vertical-relative:page">
            <v:stroke weight="0.7pt"/>
          </v:shape>
        </w:pict>
      </w:r>
    </w:p>
    <w:p>
      <w:pPr>
        <w:pStyle w:val="Style3"/>
        <w:framePr w:wrap="none" w:vAnchor="page" w:hAnchor="page" w:x="6649" w:y="943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rStyle w:val="CharStyle5"/>
          <w:b/>
          <w:bCs/>
        </w:rPr>
        <w:t>Faktura - daňový doklad</w:t>
      </w:r>
    </w:p>
    <w:tbl>
      <w:tblPr>
        <w:tblOverlap w:val="never"/>
        <w:tblLayout w:type="fixed"/>
        <w:jc w:val="left"/>
      </w:tblPr>
      <w:tblGrid>
        <w:gridCol w:w="2678"/>
        <w:gridCol w:w="1685"/>
      </w:tblGrid>
      <w:tr>
        <w:trPr>
          <w:trHeight w:val="16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30" w:lineRule="exact"/>
              <w:ind w:left="140" w:right="0" w:firstLine="0"/>
            </w:pPr>
            <w:r>
              <w:rPr>
                <w:rStyle w:val="CharStyle8"/>
              </w:rPr>
              <w:t>Faktura číslo:</w:t>
            </w:r>
          </w:p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240" w:line="130" w:lineRule="exact"/>
              <w:ind w:left="140" w:right="0" w:firstLine="0"/>
            </w:pPr>
            <w:r>
              <w:rPr>
                <w:rStyle w:val="CharStyle8"/>
              </w:rPr>
              <w:t>Objednávka:</w:t>
            </w:r>
          </w:p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197" w:lineRule="exact"/>
              <w:ind w:left="140" w:right="0" w:firstLine="0"/>
            </w:pPr>
            <w:r>
              <w:rPr>
                <w:rStyle w:val="CharStyle9"/>
              </w:rPr>
              <w:t>Konstantní symbol; 0008 Variabilní symbol: 2018002553 Specifický symbol: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10"/>
              </w:rPr>
              <w:t>2018002553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9"/>
              </w:rPr>
              <w:t>Odběratel 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4363" w:h="5434" w:wrap="none" w:vAnchor="page" w:hAnchor="page" w:x="6073" w:y="14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1"/>
              </w:rPr>
              <w:t xml:space="preserve">Základní umělecká škola, Šumperk, </w:t>
            </w:r>
          </w:p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1"/>
              </w:rPr>
              <w:t>Žerotínova 11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1"/>
              </w:rPr>
              <w:t>Žerotínova 11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4363" w:h="5434" w:wrap="none" w:vAnchor="page" w:hAnchor="page" w:x="6073" w:y="14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1"/>
              </w:rPr>
              <w:t>78701 Šumperk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4363" w:h="5434" w:wrap="none" w:vAnchor="page" w:hAnchor="page" w:x="6073" w:y="14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1"/>
              </w:rPr>
              <w:t>CZ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4363" w:h="5434" w:wrap="none" w:vAnchor="page" w:hAnchor="page" w:x="6073" w:y="14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9"/>
              </w:rPr>
              <w:t>IČ odběratele: 00852333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4363" w:h="5434" w:wrap="none" w:vAnchor="page" w:hAnchor="page" w:x="6073" w:y="14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9"/>
              </w:rPr>
              <w:t>DIČ odběratele: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4363" w:h="5434" w:wrap="none" w:vAnchor="page" w:hAnchor="page" w:x="6073" w:y="145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9"/>
              </w:rPr>
              <w:t>Způsob platby: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8"/>
              </w:rPr>
              <w:t>převodem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9"/>
              </w:rPr>
              <w:t>Datum vystavení: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9"/>
              </w:rPr>
              <w:t>14.11.2018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9"/>
              </w:rPr>
              <w:t>Datum splatnosti: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1"/>
              </w:rPr>
              <w:t>05.12.2018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9"/>
              </w:rPr>
              <w:t>Datum uskutečnění zdanitelného plnění: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center"/>
          </w:tcPr>
          <w:p>
            <w:pPr>
              <w:pStyle w:val="Style6"/>
              <w:framePr w:w="4363" w:h="5434" w:wrap="none" w:vAnchor="page" w:hAnchor="page" w:x="6073" w:y="14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9"/>
              </w:rPr>
              <w:t>14.11.2018</w:t>
            </w:r>
          </w:p>
        </w:tc>
      </w:tr>
    </w:tbl>
    <w:p>
      <w:pPr>
        <w:pStyle w:val="Style12"/>
        <w:framePr w:wrap="none" w:vAnchor="page" w:hAnchor="page" w:x="1072" w:y="1583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Dodavatel:</w:t>
      </w:r>
    </w:p>
    <w:p>
      <w:pPr>
        <w:pStyle w:val="Style14"/>
        <w:framePr w:w="2333" w:h="979" w:hRule="exact" w:wrap="none" w:vAnchor="page" w:hAnchor="page" w:x="1033" w:y="254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Hudební centrum s.r.o. Brněnská 303 500 09 Hradec Králové Česká republika</w:t>
      </w:r>
    </w:p>
    <w:p>
      <w:pPr>
        <w:pStyle w:val="Style16"/>
        <w:framePr w:w="2352" w:h="576" w:hRule="exact" w:wrap="none" w:vAnchor="page" w:hAnchor="page" w:x="3693" w:y="18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Společnost je zapsána do OR u Krajského soudu v Hradci Králové, oddíl C, vložka 19513</w:t>
      </w:r>
    </w:p>
    <w:p>
      <w:pPr>
        <w:pStyle w:val="Style16"/>
        <w:framePr w:w="2179" w:h="431" w:hRule="exact" w:wrap="none" w:vAnchor="page" w:hAnchor="page" w:x="3645" w:y="2845"/>
        <w:widowControl w:val="0"/>
        <w:keepNext w:val="0"/>
        <w:keepLines w:val="0"/>
        <w:shd w:val="clear" w:color="auto" w:fill="auto"/>
        <w:bidi w:val="0"/>
        <w:jc w:val="both"/>
        <w:spacing w:before="0" w:after="0" w:line="19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e-mail </w:t>
      </w:r>
      <w:r>
        <w:fldChar w:fldCharType="begin"/>
      </w:r>
      <w:r>
        <w:rPr>
          <w:rStyle w:val="CharStyle18"/>
        </w:rPr>
        <w:instrText> HYPERLINK "mailto:info@hudebnicentrum.cz" </w:instrText>
      </w:r>
      <w:r>
        <w:fldChar w:fldCharType="separate"/>
      </w:r>
      <w:r>
        <w:rPr>
          <w:rStyle w:val="Hyperlink"/>
        </w:rPr>
        <w:t>info@hudebnicentrum.cz</w:t>
      </w:r>
      <w:r>
        <w:fldChar w:fldCharType="end"/>
      </w:r>
      <w:r>
        <w:rPr>
          <w:rStyle w:val="CharStyle18"/>
        </w:rPr>
        <w:t xml:space="preserve"> </w:t>
      </w:r>
      <w:r>
        <w:fldChar w:fldCharType="begin"/>
      </w:r>
      <w:r>
        <w:rPr>
          <w:rStyle w:val="CharStyle19"/>
        </w:rPr>
        <w:instrText> HYPERLINK "http://www.hudebnicentrum.cz" </w:instrText>
      </w:r>
      <w:r>
        <w:fldChar w:fldCharType="separate"/>
      </w:r>
      <w:r>
        <w:rPr>
          <w:rStyle w:val="Hyperlink"/>
        </w:rPr>
        <w:t>www.hudebnicentrum.cz</w:t>
      </w:r>
      <w:r>
        <w:fldChar w:fldCharType="end"/>
      </w:r>
    </w:p>
    <w:p>
      <w:pPr>
        <w:pStyle w:val="Style6"/>
        <w:framePr w:w="1171" w:h="441" w:hRule="exact" w:wrap="none" w:vAnchor="page" w:hAnchor="page" w:x="1062" w:y="356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tel: 495 267 337 fax:</w:t>
      </w:r>
    </w:p>
    <w:p>
      <w:pPr>
        <w:pStyle w:val="Style20"/>
        <w:framePr w:w="1286" w:h="475" w:hRule="exact" w:wrap="none" w:vAnchor="page" w:hAnchor="page" w:x="3654" w:y="35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IC: 26004151 DIČ: CZ26004151</w:t>
      </w:r>
    </w:p>
    <w:p>
      <w:pPr>
        <w:framePr w:wrap="none" w:vAnchor="page" w:hAnchor="page" w:x="10489" w:y="3473"/>
        <w:widowControl w:val="0"/>
      </w:pPr>
    </w:p>
    <w:tbl>
      <w:tblPr>
        <w:tblOverlap w:val="never"/>
        <w:tblLayout w:type="fixed"/>
        <w:jc w:val="left"/>
      </w:tblPr>
      <w:tblGrid>
        <w:gridCol w:w="4699"/>
        <w:gridCol w:w="1037"/>
        <w:gridCol w:w="566"/>
        <w:gridCol w:w="1008"/>
        <w:gridCol w:w="528"/>
        <w:gridCol w:w="854"/>
        <w:gridCol w:w="1766"/>
      </w:tblGrid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Označení dodávky ; /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Počet M.J.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Sleva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Cena za M.J.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DPH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bez DPH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040" w:firstLine="0"/>
            </w:pPr>
            <w:r>
              <w:rPr>
                <w:rStyle w:val="CharStyle9"/>
              </w:rPr>
              <w:t>s DPH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9"/>
              </w:rPr>
              <w:t>Dynaooid PowerMate 600-3, v.č.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0%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29 750,40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21%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29 750,40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040" w:firstLine="0"/>
            </w:pPr>
            <w:r>
              <w:rPr>
                <w:rStyle w:val="CharStyle9"/>
              </w:rPr>
              <w:t>36 000,00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9"/>
              </w:rPr>
              <w:t xml:space="preserve">Electro-Voice EKX-12, v.č. 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220" w:firstLine="0"/>
            </w:pPr>
            <w:r>
              <w:rPr>
                <w:rStyle w:val="CharStyle9"/>
              </w:rPr>
              <w:t>2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10 495,28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21%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20 990,56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040" w:firstLine="0"/>
            </w:pPr>
            <w:r>
              <w:rPr>
                <w:rStyle w:val="CharStyle9"/>
              </w:rPr>
              <w:t>25400,00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RM10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74,38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21%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595,01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320" w:right="0" w:firstLine="0"/>
            </w:pPr>
            <w:r>
              <w:rPr>
                <w:rStyle w:val="CharStyle9"/>
              </w:rPr>
              <w:t xml:space="preserve">720,00 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Cordial CPL 15 LL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0%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909,04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21%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1 818,08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040" w:firstLine="0"/>
            </w:pPr>
            <w:r>
              <w:rPr>
                <w:rStyle w:val="CharStyle9"/>
              </w:rPr>
              <w:t>2 200,00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9"/>
              </w:rPr>
              <w:t>11461 Cordial CIM 10 FM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220" w:firstLine="0"/>
            </w:pPr>
            <w:r>
              <w:rPr>
                <w:rStyle w:val="CharStyle9"/>
              </w:rPr>
              <w:t>2 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355,35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21%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710,70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320" w:right="0" w:firstLine="0"/>
            </w:pPr>
            <w:r>
              <w:rPr>
                <w:rStyle w:val="CharStyle9"/>
              </w:rPr>
              <w:t>860,00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9"/>
              </w:rPr>
              <w:t>20017 Prodipe A1 Duo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1 pár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0%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2727,12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21%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2 727,12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9"/>
              </w:rPr>
              <w:t xml:space="preserve">3 300.00 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21941 Prodipe Stereo Microphone Ba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1 ks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0%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322,30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21%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322,30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6"/>
              <w:framePr w:w="10459" w:h="2016" w:wrap="none" w:vAnchor="page" w:hAnchor="page" w:x="971" w:y="7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320" w:right="0" w:firstLine="0"/>
            </w:pPr>
            <w:r>
              <w:rPr>
                <w:rStyle w:val="CharStyle9"/>
              </w:rPr>
              <w:t xml:space="preserve">390,00 </w:t>
            </w:r>
          </w:p>
        </w:tc>
      </w:tr>
    </w:tbl>
    <w:tbl>
      <w:tblPr>
        <w:tblOverlap w:val="never"/>
        <w:tblLayout w:type="fixed"/>
        <w:jc w:val="left"/>
      </w:tblPr>
      <w:tblGrid>
        <w:gridCol w:w="1171"/>
        <w:gridCol w:w="1037"/>
        <w:gridCol w:w="1526"/>
        <w:gridCol w:w="1454"/>
        <w:gridCol w:w="1162"/>
      </w:tblGrid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350" w:h="1339" w:wrap="none" w:vAnchor="page" w:hAnchor="page" w:x="4043" w:y="94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6350" w:h="1339" w:wrap="none" w:vAnchor="page" w:hAnchor="page" w:x="4043" w:y="94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60" w:firstLine="0"/>
            </w:pPr>
            <w:r>
              <w:rPr>
                <w:rStyle w:val="CharStyle9"/>
              </w:rPr>
              <w:t>Základ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00" w:firstLine="0"/>
            </w:pPr>
            <w:r>
              <w:rPr>
                <w:rStyle w:val="CharStyle9"/>
              </w:rPr>
              <w:t>Výše DPH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Včetné DPH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350" w:h="1339" w:wrap="none" w:vAnchor="page" w:hAnchor="page" w:x="4043" w:y="94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0 %: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6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0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Snížená sazba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10 %: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6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0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Základní sazba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21 %: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60" w:firstLine="0"/>
            </w:pPr>
            <w:r>
              <w:rPr>
                <w:rStyle w:val="CharStyle9"/>
              </w:rPr>
              <w:t>56 914,17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00" w:firstLine="0"/>
            </w:pPr>
            <w:r>
              <w:rPr>
                <w:rStyle w:val="CharStyle9"/>
              </w:rPr>
              <w:t>11 955,83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68 870,00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Celkem: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6350" w:h="1339" w:wrap="none" w:vAnchor="page" w:hAnchor="page" w:x="4043" w:y="943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60" w:firstLine="0"/>
            </w:pPr>
            <w:r>
              <w:rPr>
                <w:rStyle w:val="CharStyle9"/>
              </w:rPr>
              <w:t>56 914,17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00" w:firstLine="0"/>
            </w:pPr>
            <w:r>
              <w:rPr>
                <w:rStyle w:val="CharStyle9"/>
              </w:rPr>
              <w:t>11 955,83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6350" w:h="1339" w:wrap="none" w:vAnchor="page" w:hAnchor="page" w:x="4043" w:y="943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9"/>
              </w:rPr>
              <w:t>68 870,00</w:t>
            </w:r>
          </w:p>
        </w:tc>
      </w:tr>
    </w:tbl>
    <w:p>
      <w:pPr>
        <w:pStyle w:val="Style24"/>
        <w:framePr w:w="10459" w:h="277" w:hRule="exact" w:wrap="none" w:vAnchor="page" w:hAnchor="page" w:x="971" w:y="11082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4377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Celkem k úhradě v Kč:</w:t>
      </w:r>
      <w:bookmarkEnd w:id="0"/>
    </w:p>
    <w:p>
      <w:pPr>
        <w:pStyle w:val="Style26"/>
        <w:framePr w:wrap="none" w:vAnchor="page" w:hAnchor="page" w:x="9337" w:y="1108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68</w:t>
      </w:r>
      <w:r>
        <w:rPr>
          <w:rStyle w:val="CharStyle28"/>
          <w:b w:val="0"/>
          <w:bCs w:val="0"/>
        </w:rPr>
        <w:t xml:space="preserve"> </w:t>
      </w:r>
      <w:r>
        <w:rPr>
          <w:lang w:val="cs-CZ" w:eastAsia="cs-CZ" w:bidi="cs-CZ"/>
          <w:w w:val="100"/>
          <w:color w:val="000000"/>
          <w:position w:val="0"/>
        </w:rPr>
        <w:t>870,00</w:t>
      </w:r>
    </w:p>
    <w:p>
      <w:pPr>
        <w:pStyle w:val="Style6"/>
        <w:framePr w:w="10459" w:h="1056" w:hRule="exact" w:wrap="none" w:vAnchor="page" w:hAnchor="page" w:x="971" w:y="1158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Dekujeme Vám za Vaši objednávku. Na fakturované zboží vydal dovozce Prohlášení o shodě ve smyslu zákona c.22/97 Sb.</w:t>
      </w:r>
    </w:p>
    <w:p>
      <w:pPr>
        <w:pStyle w:val="Style6"/>
        <w:framePr w:w="10459" w:h="1056" w:hRule="exact" w:wrap="none" w:vAnchor="page" w:hAnchor="page" w:x="971" w:y="11584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280" w:right="12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obaly od shora uvedených balených výrobků byl uhrazen pod číslem EK-F00040538 servisní poplatek za zajištěni zpětného odběru a využití obalového odpadu. Společnost je zapojena do kolektivního systému zpětného odběru elektrozaflzenl ASEKOL, AK-051141.</w:t>
      </w:r>
    </w:p>
    <w:p>
      <w:pPr>
        <w:pStyle w:val="Style6"/>
        <w:framePr w:w="10459" w:h="1056" w:hRule="exact" w:wrap="none" w:vAnchor="page" w:hAnchor="page" w:x="971" w:y="11584"/>
        <w:widowControl w:val="0"/>
        <w:keepNext w:val="0"/>
        <w:keepLines w:val="0"/>
        <w:shd w:val="clear" w:color="auto" w:fill="auto"/>
        <w:bidi w:val="0"/>
        <w:jc w:val="left"/>
        <w:spacing w:before="0" w:after="50" w:line="130" w:lineRule="exact"/>
        <w:ind w:left="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není uvedeno jinak na zboží se vztahuje záruka 24 měsíců.</w:t>
      </w:r>
    </w:p>
    <w:p>
      <w:pPr>
        <w:pStyle w:val="Style6"/>
        <w:framePr w:w="10459" w:h="1056" w:hRule="exact" w:wrap="none" w:vAnchor="page" w:hAnchor="page" w:x="971" w:y="1158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Zboží je až do úplného zaplacení majetkem firmy Hudební centrum s.r.o. Prosíme o korektní obchodní jednání.</w:t>
      </w:r>
    </w:p>
    <w:p>
      <w:pPr>
        <w:pStyle w:val="Style6"/>
        <w:framePr w:wrap="none" w:vAnchor="page" w:hAnchor="page" w:x="971" w:y="1663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38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Vytiskl (a): Václav Kunt, 14.11.2018</w:t>
      </w:r>
    </w:p>
    <w:p>
      <w:pPr>
        <w:pStyle w:val="Style6"/>
        <w:framePr w:wrap="none" w:vAnchor="page" w:hAnchor="page" w:x="9515" w:y="16604"/>
        <w:tabs>
          <w:tab w:leader="none" w:pos="782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Strana:</w:t>
        <w:tab/>
      </w:r>
      <w:r>
        <w:rPr>
          <w:rStyle w:val="CharStyle29"/>
        </w:rPr>
        <w:t>1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6.4pt;margin-top:90.75pt;width:124.8pt;height:31.2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  <w:r>
        <w:pict>
          <v:shape id="_x0000_s1027" type="#_x0000_t75" style="position:absolute;margin-left:50.2pt;margin-top:253.95pt;width:65.75pt;height:9.1pt;z-index:-251658751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  <w:r>
        <w:pict>
          <v:shape id="_x0000_s1028" type="#_x0000_t75" style="position:absolute;margin-left:50.65pt;margin-top:285.15pt;width:233.3pt;height:49.9pt;z-index:-251658750;mso-wrap-distance-left:5.pt;mso-wrap-distance-right:5.pt;mso-position-horizontal-relative:page;mso-position-vertical-relative:page" wrapcoords="0 0">
            <v:imagedata r:id="rId9" r:href="rId10"/>
            <w10:wrap anchorx="page" anchory="page"/>
          </v:shape>
        </w:pict>
      </w:r>
      <w:r>
        <w:pict>
          <v:shape id="_x0000_s1029" type="#_x0000_t75" style="position:absolute;margin-left:49.45pt;margin-top:214.35pt;width:250.55pt;height:33.1pt;z-index:-251658749;mso-wrap-distance-left:5.pt;mso-wrap-distance-right:5.pt;mso-position-horizontal-relative:page;mso-position-vertical-relative:page" wrapcoords="0 0">
            <v:imagedata r:id="rId11" r:href="rId12"/>
            <w10:wrap anchorx="page" anchory="page"/>
          </v:shape>
        </w:pict>
      </w:r>
      <w:r>
        <w:pict>
          <v:shape id="_x0000_s1030" type="#_x0000_t75" style="position:absolute;margin-left:59.55pt;margin-top:653.8pt;width:214.55pt;height:52.3pt;z-index:-251658748;mso-wrap-distance-left:5.pt;mso-wrap-distance-right:5.pt;mso-position-horizontal-relative:page;mso-position-vertical-relative:page" wrapcoords="0 0">
            <v:imagedata r:id="rId13" r:href="rId14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hlaví nebo Zápatí_"/>
    <w:basedOn w:val="DefaultParagraphFont"/>
    <w:link w:val="Style3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5">
    <w:name w:val="Záhlaví nebo Zápatí"/>
    <w:basedOn w:val="CharStyle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7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8">
    <w:name w:val="Základní text (2) + Tučné"/>
    <w:basedOn w:val="CharStyle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9">
    <w:name w:val="Základní text (2)"/>
    <w:basedOn w:val="CharStyle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0">
    <w:name w:val="Základní text (2) + 13 pt,Tučné"/>
    <w:basedOn w:val="CharStyle7"/>
    <w:rPr>
      <w:lang w:val="cs-CZ" w:eastAsia="cs-CZ" w:bidi="cs-CZ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1">
    <w:name w:val="Základní text (2) + 10 pt,Tučné"/>
    <w:basedOn w:val="CharStyle7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3">
    <w:name w:val="Titulek obrázku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5">
    <w:name w:val="Základní text (3)_"/>
    <w:basedOn w:val="DefaultParagraphFont"/>
    <w:link w:val="Style14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  <w:spacing w:val="0"/>
    </w:rPr>
  </w:style>
  <w:style w:type="character" w:customStyle="1" w:styleId="CharStyle17">
    <w:name w:val="Titulek tabulky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8">
    <w:name w:val="Titulek tabulky"/>
    <w:basedOn w:val="CharStyle17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9">
    <w:name w:val="Titulek tabulky + Tučné"/>
    <w:basedOn w:val="CharStyle17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21">
    <w:name w:val="Základní text (4)_"/>
    <w:basedOn w:val="DefaultParagraphFont"/>
    <w:link w:val="Style20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23">
    <w:name w:val="Základní text (5)_"/>
    <w:basedOn w:val="DefaultParagraphFont"/>
    <w:link w:val="Style22"/>
    <w:rPr>
      <w:lang w:val="1024"/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0"/>
    </w:rPr>
  </w:style>
  <w:style w:type="character" w:customStyle="1" w:styleId="CharStyle25">
    <w:name w:val="Nadpis #1_"/>
    <w:basedOn w:val="DefaultParagraphFont"/>
    <w:link w:val="Style24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7">
    <w:name w:val="Základní text (6)_"/>
    <w:basedOn w:val="DefaultParagraphFont"/>
    <w:link w:val="Style26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0"/>
    </w:rPr>
  </w:style>
  <w:style w:type="character" w:customStyle="1" w:styleId="CharStyle28">
    <w:name w:val="Základní text (6) + Ne tučné"/>
    <w:basedOn w:val="CharStyle2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9">
    <w:name w:val="Základní text (2) + 10 pt,Tučné"/>
    <w:basedOn w:val="CharStyle7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paragraph" w:customStyle="1" w:styleId="Style3">
    <w:name w:val="Záhlaví nebo Zápatí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  <w:jc w:val="both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2">
    <w:name w:val="Titulek obrázku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4">
    <w:name w:val="Základní text (3)"/>
    <w:basedOn w:val="Normal"/>
    <w:link w:val="CharStyle15"/>
    <w:pPr>
      <w:widowControl w:val="0"/>
      <w:shd w:val="clear" w:color="auto" w:fill="FFFFFF"/>
      <w:spacing w:line="23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  <w:spacing w:val="0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FFFFFF"/>
      <w:spacing w:line="182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0">
    <w:name w:val="Základní text (4)"/>
    <w:basedOn w:val="Normal"/>
    <w:link w:val="CharStyle21"/>
    <w:pPr>
      <w:widowControl w:val="0"/>
      <w:shd w:val="clear" w:color="auto" w:fill="FFFFFF"/>
      <w:spacing w:line="216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2">
    <w:name w:val="Základní text (5)"/>
    <w:basedOn w:val="Normal"/>
    <w:link w:val="CharStyle23"/>
    <w:pPr>
      <w:widowControl w:val="0"/>
      <w:shd w:val="clear" w:color="auto" w:fill="FFFFFF"/>
      <w:spacing w:line="0" w:lineRule="exact"/>
    </w:pPr>
    <w:rPr>
      <w:lang w:val="1024"/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0"/>
    </w:rPr>
  </w:style>
  <w:style w:type="paragraph" w:customStyle="1" w:styleId="Style24">
    <w:name w:val="Nadpis #1"/>
    <w:basedOn w:val="Normal"/>
    <w:link w:val="CharStyle25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6">
    <w:name w:val="Základní text (6)"/>
    <w:basedOn w:val="Normal"/>
    <w:link w:val="CharStyle2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/Relationships>
</file>