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BB" w:rsidRDefault="00E00BBB" w:rsidP="00791381">
      <w:pPr>
        <w:rPr>
          <w:b/>
        </w:rPr>
      </w:pPr>
    </w:p>
    <w:p w:rsidR="00791381" w:rsidRPr="0017503C" w:rsidRDefault="00791381" w:rsidP="00791381">
      <w:pPr>
        <w:rPr>
          <w:b/>
        </w:rPr>
      </w:pPr>
      <w:r w:rsidRPr="0017503C">
        <w:rPr>
          <w:b/>
        </w:rPr>
        <w:t xml:space="preserve">Česká republika - Státní pozemkový úřad </w:t>
      </w:r>
    </w:p>
    <w:p w:rsidR="00791381" w:rsidRPr="002415DD" w:rsidRDefault="00791381" w:rsidP="00791381">
      <w:pPr>
        <w:rPr>
          <w:rFonts w:cs="Arial"/>
        </w:rPr>
      </w:pPr>
      <w:r w:rsidRPr="002415DD">
        <w:rPr>
          <w:rFonts w:cs="Arial"/>
        </w:rPr>
        <w:t>se sídlem Praha 3, Husinecká 1024/11a, PSČ 130 00</w:t>
      </w:r>
    </w:p>
    <w:p w:rsidR="00791381" w:rsidRPr="002415DD" w:rsidRDefault="00791381" w:rsidP="00791381">
      <w:pPr>
        <w:tabs>
          <w:tab w:val="left" w:pos="120"/>
        </w:tabs>
        <w:rPr>
          <w:rFonts w:cs="Arial"/>
        </w:rPr>
      </w:pPr>
      <w:r w:rsidRPr="002415DD">
        <w:rPr>
          <w:rFonts w:cs="Arial"/>
        </w:rPr>
        <w:t>IČO: 013 12 774</w:t>
      </w:r>
    </w:p>
    <w:p w:rsidR="00791381" w:rsidRPr="002415DD" w:rsidRDefault="00791381" w:rsidP="00791381">
      <w:pPr>
        <w:tabs>
          <w:tab w:val="left" w:pos="120"/>
        </w:tabs>
        <w:rPr>
          <w:rFonts w:cs="Arial"/>
        </w:rPr>
      </w:pPr>
      <w:r w:rsidRPr="002415DD">
        <w:rPr>
          <w:rFonts w:cs="Arial"/>
        </w:rPr>
        <w:t>DIČ: CZ01312774</w:t>
      </w:r>
    </w:p>
    <w:p w:rsidR="00791381" w:rsidRDefault="00791381" w:rsidP="00791381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>
        <w:rPr>
          <w:rFonts w:ascii="Arial" w:hAnsi="Arial" w:cs="Arial"/>
          <w:sz w:val="22"/>
          <w:szCs w:val="20"/>
          <w:lang w:eastAsia="cs-CZ"/>
        </w:rPr>
        <w:t>jednající: Ing. Martin Vrba, zástupce ústředního ředitele Státního pozemkového úřadu</w:t>
      </w:r>
    </w:p>
    <w:p w:rsidR="0015324E" w:rsidRPr="0015324E" w:rsidRDefault="0015324E" w:rsidP="006D45CD">
      <w:pPr>
        <w:rPr>
          <w:rFonts w:cs="Arial"/>
          <w:color w:val="000000"/>
          <w:sz w:val="12"/>
          <w:szCs w:val="20"/>
        </w:rPr>
      </w:pPr>
    </w:p>
    <w:p w:rsidR="00791381" w:rsidRDefault="00791381" w:rsidP="00791381">
      <w:pPr>
        <w:spacing w:before="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(dále jen ” prodávající”)</w:t>
      </w:r>
    </w:p>
    <w:p w:rsidR="00791381" w:rsidRDefault="00791381" w:rsidP="00791381">
      <w:pPr>
        <w:spacing w:before="60" w:after="60"/>
        <w:rPr>
          <w:rFonts w:cs="Arial"/>
          <w:color w:val="000000"/>
          <w:szCs w:val="20"/>
        </w:rPr>
      </w:pPr>
    </w:p>
    <w:p w:rsidR="00791381" w:rsidRDefault="00791381" w:rsidP="00791381">
      <w:pPr>
        <w:spacing w:before="60" w:after="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</w:p>
    <w:p w:rsidR="00791381" w:rsidRDefault="00791381" w:rsidP="00791381">
      <w:pPr>
        <w:pStyle w:val="adresa"/>
        <w:tabs>
          <w:tab w:val="left" w:pos="120"/>
        </w:tabs>
        <w:rPr>
          <w:rFonts w:ascii="Arial" w:hAnsi="Arial" w:cs="Arial"/>
          <w:i/>
          <w:color w:val="000000"/>
          <w:sz w:val="22"/>
          <w:szCs w:val="20"/>
        </w:rPr>
      </w:pPr>
    </w:p>
    <w:p w:rsidR="0015324E" w:rsidRPr="0015324E" w:rsidRDefault="0015324E" w:rsidP="00791381">
      <w:pPr>
        <w:pStyle w:val="adresa"/>
        <w:tabs>
          <w:tab w:val="left" w:pos="120"/>
        </w:tabs>
        <w:rPr>
          <w:rFonts w:ascii="Arial" w:hAnsi="Arial" w:cs="Arial"/>
          <w:b/>
          <w:color w:val="000000"/>
          <w:sz w:val="22"/>
          <w:szCs w:val="20"/>
        </w:rPr>
      </w:pPr>
      <w:r w:rsidRPr="0015324E">
        <w:rPr>
          <w:rFonts w:ascii="Arial" w:hAnsi="Arial" w:cs="Arial"/>
          <w:b/>
          <w:color w:val="000000"/>
          <w:sz w:val="22"/>
          <w:szCs w:val="20"/>
        </w:rPr>
        <w:t xml:space="preserve">LB MINERALS, s.r.o. </w:t>
      </w:r>
    </w:p>
    <w:p w:rsidR="00791381" w:rsidRDefault="00791381" w:rsidP="0079138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se sídlem</w:t>
      </w:r>
      <w:r w:rsidR="0015324E" w:rsidRPr="0015324E">
        <w:rPr>
          <w:rFonts w:ascii="Arial" w:hAnsi="Arial" w:cs="Arial"/>
          <w:color w:val="000000"/>
          <w:sz w:val="22"/>
          <w:szCs w:val="20"/>
        </w:rPr>
        <w:t xml:space="preserve"> Tovární 431, 330 12 Horní Bříza</w:t>
      </w:r>
      <w:r w:rsidR="0015324E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791381" w:rsidRDefault="00791381" w:rsidP="0079138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jednající: </w:t>
      </w:r>
      <w:r w:rsidR="006A1B19">
        <w:rPr>
          <w:rFonts w:ascii="Arial" w:hAnsi="Arial" w:cs="Arial"/>
          <w:color w:val="000000"/>
          <w:sz w:val="22"/>
          <w:szCs w:val="20"/>
        </w:rPr>
        <w:t xml:space="preserve">Ing. Ladislav Matoušek, jednatel a Mag. Klaus </w:t>
      </w:r>
      <w:proofErr w:type="spellStart"/>
      <w:r w:rsidR="006A1B19">
        <w:rPr>
          <w:rFonts w:ascii="Arial" w:hAnsi="Arial" w:cs="Arial"/>
          <w:color w:val="000000"/>
          <w:sz w:val="22"/>
          <w:szCs w:val="20"/>
        </w:rPr>
        <w:t>Kralovec</w:t>
      </w:r>
      <w:proofErr w:type="spellEnd"/>
      <w:r w:rsidR="006A1B19">
        <w:rPr>
          <w:rFonts w:ascii="Arial" w:hAnsi="Arial" w:cs="Arial"/>
          <w:color w:val="000000"/>
          <w:sz w:val="22"/>
          <w:szCs w:val="20"/>
        </w:rPr>
        <w:t>, jednatel</w:t>
      </w:r>
    </w:p>
    <w:p w:rsidR="00791381" w:rsidRDefault="00791381" w:rsidP="0015324E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IČO: </w:t>
      </w:r>
      <w:r w:rsidR="0015324E" w:rsidRPr="0015324E">
        <w:rPr>
          <w:rFonts w:ascii="Arial" w:hAnsi="Arial" w:cs="Arial"/>
          <w:color w:val="000000"/>
          <w:sz w:val="22"/>
          <w:szCs w:val="20"/>
        </w:rPr>
        <w:t>279 94 929</w:t>
      </w:r>
    </w:p>
    <w:p w:rsidR="00791381" w:rsidRDefault="00791381" w:rsidP="0079138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DIČ: </w:t>
      </w:r>
      <w:r w:rsidR="0015324E">
        <w:rPr>
          <w:rFonts w:ascii="Arial" w:hAnsi="Arial" w:cs="Arial"/>
          <w:color w:val="000000"/>
          <w:sz w:val="22"/>
          <w:szCs w:val="20"/>
        </w:rPr>
        <w:t>CZ 27994929</w:t>
      </w:r>
    </w:p>
    <w:p w:rsidR="00791381" w:rsidRPr="0015324E" w:rsidRDefault="00791381" w:rsidP="0079138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zapsána v obchodním rejstříku vedeném Krajským </w:t>
      </w:r>
      <w:r w:rsidR="0015324E" w:rsidRPr="0015324E">
        <w:rPr>
          <w:rFonts w:ascii="Arial" w:hAnsi="Arial" w:cs="Arial"/>
          <w:color w:val="000000"/>
          <w:sz w:val="22"/>
          <w:szCs w:val="20"/>
        </w:rPr>
        <w:t>soudem v Plzni,</w:t>
      </w:r>
      <w:r w:rsidR="0015324E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oddíl </w:t>
      </w:r>
      <w:r w:rsidR="0015324E">
        <w:rPr>
          <w:rFonts w:ascii="Arial" w:hAnsi="Arial" w:cs="Arial"/>
          <w:color w:val="000000"/>
          <w:sz w:val="22"/>
          <w:szCs w:val="20"/>
        </w:rPr>
        <w:t>C,</w:t>
      </w:r>
      <w:r>
        <w:rPr>
          <w:rFonts w:ascii="Arial" w:hAnsi="Arial" w:cs="Arial"/>
          <w:color w:val="000000"/>
          <w:sz w:val="22"/>
          <w:szCs w:val="20"/>
        </w:rPr>
        <w:t xml:space="preserve"> vložka </w:t>
      </w:r>
      <w:r w:rsidR="0015324E" w:rsidRPr="0015324E">
        <w:rPr>
          <w:rFonts w:ascii="Arial" w:hAnsi="Arial" w:cs="Arial"/>
          <w:color w:val="000000"/>
          <w:sz w:val="22"/>
          <w:szCs w:val="20"/>
        </w:rPr>
        <w:t>22581</w:t>
      </w:r>
      <w:r>
        <w:rPr>
          <w:rFonts w:ascii="Arial" w:hAnsi="Arial" w:cs="Arial"/>
          <w:i/>
          <w:color w:val="000000"/>
          <w:sz w:val="14"/>
          <w:szCs w:val="12"/>
        </w:rPr>
        <w:t xml:space="preserve">                    </w:t>
      </w:r>
    </w:p>
    <w:p w:rsidR="006D45CD" w:rsidRPr="006D45CD" w:rsidRDefault="006D45CD" w:rsidP="00791381">
      <w:pPr>
        <w:rPr>
          <w:rFonts w:cs="Arial"/>
          <w:color w:val="000000"/>
          <w:sz w:val="12"/>
          <w:szCs w:val="20"/>
        </w:rPr>
      </w:pPr>
    </w:p>
    <w:p w:rsidR="00791381" w:rsidRDefault="00791381" w:rsidP="0079138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(dále jen ”kupující”)</w:t>
      </w:r>
    </w:p>
    <w:p w:rsidR="00791381" w:rsidRPr="002415DD" w:rsidRDefault="00791381" w:rsidP="0079138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:rsidR="00791381" w:rsidRPr="002415DD" w:rsidRDefault="00791381" w:rsidP="00791381">
      <w:pPr>
        <w:jc w:val="both"/>
        <w:rPr>
          <w:rFonts w:cs="Arial"/>
          <w:color w:val="000000"/>
        </w:rPr>
      </w:pPr>
    </w:p>
    <w:p w:rsidR="00791381" w:rsidRPr="002415DD" w:rsidRDefault="00791381" w:rsidP="00791381">
      <w:pPr>
        <w:jc w:val="both"/>
        <w:rPr>
          <w:rFonts w:cs="Arial"/>
        </w:rPr>
      </w:pPr>
      <w:r w:rsidRPr="002415DD">
        <w:rPr>
          <w:rFonts w:cs="Arial"/>
        </w:rPr>
        <w:t xml:space="preserve">uzavírají podle § </w:t>
      </w:r>
      <w:r w:rsidRPr="002415DD">
        <w:rPr>
          <w:rFonts w:cs="Arial"/>
          <w:color w:val="000000"/>
        </w:rPr>
        <w:t xml:space="preserve">2079 </w:t>
      </w:r>
      <w:r w:rsidRPr="002415DD">
        <w:rPr>
          <w:rFonts w:cs="Arial"/>
        </w:rPr>
        <w:t xml:space="preserve">a násl. zákona č. </w:t>
      </w:r>
      <w:r w:rsidRPr="002415DD">
        <w:rPr>
          <w:rFonts w:cs="Arial"/>
          <w:color w:val="000000"/>
        </w:rPr>
        <w:t xml:space="preserve">89/2012 </w:t>
      </w:r>
      <w:r w:rsidRPr="002415DD">
        <w:rPr>
          <w:rFonts w:cs="Arial"/>
        </w:rPr>
        <w:t xml:space="preserve">Sb., občanský zákoník, v souladu s § 20 zákona č. 44/1988 Sb., ve znění pozdějších předpisů, tuto </w:t>
      </w:r>
    </w:p>
    <w:p w:rsidR="00791381" w:rsidRPr="002415DD" w:rsidRDefault="00791381" w:rsidP="00791381">
      <w:pPr>
        <w:jc w:val="both"/>
        <w:rPr>
          <w:rFonts w:cs="Arial"/>
          <w:b/>
        </w:rPr>
      </w:pPr>
    </w:p>
    <w:p w:rsidR="00791381" w:rsidRDefault="00791381" w:rsidP="00791381">
      <w:pPr>
        <w:jc w:val="both"/>
        <w:rPr>
          <w:rFonts w:cs="Arial"/>
          <w:b/>
        </w:rPr>
      </w:pPr>
    </w:p>
    <w:p w:rsidR="00E00BBB" w:rsidRDefault="00E00BBB" w:rsidP="00791381">
      <w:pPr>
        <w:jc w:val="both"/>
        <w:rPr>
          <w:rFonts w:cs="Arial"/>
          <w:b/>
        </w:rPr>
      </w:pPr>
    </w:p>
    <w:p w:rsidR="00E00BBB" w:rsidRPr="002415DD" w:rsidRDefault="00E00BBB" w:rsidP="00791381">
      <w:pPr>
        <w:jc w:val="both"/>
        <w:rPr>
          <w:rFonts w:cs="Arial"/>
          <w:b/>
        </w:rPr>
      </w:pPr>
    </w:p>
    <w:p w:rsidR="00791381" w:rsidRPr="00926E15" w:rsidRDefault="00791381" w:rsidP="00791381">
      <w:pPr>
        <w:jc w:val="center"/>
        <w:rPr>
          <w:rFonts w:cs="Arial"/>
          <w:b/>
          <w:sz w:val="28"/>
        </w:rPr>
      </w:pPr>
      <w:r w:rsidRPr="00926E15">
        <w:rPr>
          <w:rFonts w:cs="Arial"/>
          <w:b/>
          <w:sz w:val="28"/>
        </w:rPr>
        <w:t>K U P N Í   S M L O U V U</w:t>
      </w:r>
    </w:p>
    <w:p w:rsidR="00791381" w:rsidRPr="00926E15" w:rsidRDefault="00791381" w:rsidP="00791381">
      <w:pPr>
        <w:jc w:val="center"/>
        <w:rPr>
          <w:rFonts w:cs="Arial"/>
          <w:sz w:val="28"/>
        </w:rPr>
      </w:pPr>
      <w:r w:rsidRPr="00926E15">
        <w:rPr>
          <w:rFonts w:cs="Arial"/>
          <w:b/>
          <w:sz w:val="28"/>
        </w:rPr>
        <w:t>č. 400</w:t>
      </w:r>
      <w:r w:rsidR="0015324E" w:rsidRPr="00926E15">
        <w:rPr>
          <w:rFonts w:cs="Arial"/>
          <w:b/>
          <w:sz w:val="28"/>
        </w:rPr>
        <w:t>4</w:t>
      </w:r>
      <w:r w:rsidRPr="00926E15">
        <w:rPr>
          <w:rFonts w:cs="Arial"/>
          <w:b/>
          <w:sz w:val="28"/>
        </w:rPr>
        <w:t>T</w:t>
      </w:r>
      <w:r w:rsidR="0015324E" w:rsidRPr="00926E15">
        <w:rPr>
          <w:rFonts w:cs="Arial"/>
          <w:b/>
          <w:sz w:val="28"/>
        </w:rPr>
        <w:t>17/02</w:t>
      </w:r>
    </w:p>
    <w:p w:rsidR="00791381" w:rsidRDefault="00791381" w:rsidP="00791381">
      <w:pPr>
        <w:jc w:val="center"/>
        <w:rPr>
          <w:rFonts w:cs="Arial"/>
        </w:rPr>
      </w:pPr>
    </w:p>
    <w:p w:rsidR="00E00BBB" w:rsidRDefault="00E00BBB" w:rsidP="00791381">
      <w:pPr>
        <w:jc w:val="center"/>
        <w:rPr>
          <w:rFonts w:cs="Arial"/>
        </w:rPr>
      </w:pPr>
    </w:p>
    <w:p w:rsidR="00E00BBB" w:rsidRPr="002415DD" w:rsidRDefault="00E00BBB" w:rsidP="00791381">
      <w:pPr>
        <w:jc w:val="center"/>
        <w:rPr>
          <w:rFonts w:cs="Arial"/>
        </w:rPr>
      </w:pPr>
    </w:p>
    <w:p w:rsidR="00791381" w:rsidRPr="002415DD" w:rsidRDefault="00791381" w:rsidP="00791381">
      <w:pPr>
        <w:jc w:val="center"/>
        <w:rPr>
          <w:rFonts w:cs="Arial"/>
          <w:b/>
          <w:bCs/>
          <w:color w:val="000000"/>
        </w:rPr>
      </w:pPr>
      <w:r w:rsidRPr="002415DD">
        <w:rPr>
          <w:rFonts w:cs="Arial"/>
          <w:b/>
          <w:bCs/>
          <w:color w:val="000000"/>
        </w:rPr>
        <w:t xml:space="preserve"> I.</w:t>
      </w:r>
      <w:r w:rsidRPr="002415DD">
        <w:rPr>
          <w:rFonts w:cs="Arial"/>
          <w:color w:val="000000"/>
        </w:rPr>
        <w:t xml:space="preserve"> </w:t>
      </w:r>
    </w:p>
    <w:p w:rsidR="00791381" w:rsidRDefault="00791381" w:rsidP="00791381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>Česká republika je vlastníkem a Státní pozemkový úřad (dále jen “SPÚ“) je ve smyslu zákona č. 503/2012 Sb., o Státním pozemkovém úřadu a o změně něk</w:t>
      </w:r>
      <w:r w:rsidR="0015324E">
        <w:rPr>
          <w:rFonts w:ascii="Arial" w:hAnsi="Arial" w:cs="Arial"/>
          <w:sz w:val="22"/>
          <w:szCs w:val="22"/>
        </w:rPr>
        <w:t>terých souvisejících zákonů, ve </w:t>
      </w:r>
      <w:r w:rsidRPr="002415DD">
        <w:rPr>
          <w:rFonts w:ascii="Arial" w:hAnsi="Arial" w:cs="Arial"/>
          <w:sz w:val="22"/>
          <w:szCs w:val="22"/>
        </w:rPr>
        <w:t>znění pozdějších předpisů, příslušný hospodařit s níže uvedeným pozemkem:</w:t>
      </w:r>
    </w:p>
    <w:p w:rsidR="0015324E" w:rsidRPr="002415DD" w:rsidRDefault="0015324E" w:rsidP="00791381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791381" w:rsidRPr="002415DD" w:rsidRDefault="00791381" w:rsidP="00791381">
      <w:pPr>
        <w:pStyle w:val="vnintext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 xml:space="preserve">pozemek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791381" w:rsidRPr="002415DD" w:rsidTr="005819A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381" w:rsidRPr="002415DD" w:rsidRDefault="00791381" w:rsidP="005819A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1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381" w:rsidRPr="002415DD" w:rsidRDefault="00791381" w:rsidP="005819A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1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381" w:rsidRPr="002415DD" w:rsidRDefault="00791381" w:rsidP="005819A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1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381" w:rsidRPr="002415DD" w:rsidRDefault="00791381" w:rsidP="005819A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1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381" w:rsidRPr="002415DD" w:rsidRDefault="00791381" w:rsidP="005819A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1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1" w:rsidRPr="002415DD" w:rsidRDefault="00791381" w:rsidP="005819A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1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791381" w:rsidRPr="002415DD" w:rsidTr="005819A0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791381" w:rsidRPr="00926E15" w:rsidRDefault="0015324E" w:rsidP="0015324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Skalná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791381" w:rsidRPr="00926E15" w:rsidRDefault="0015324E" w:rsidP="0015324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Skalná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91381" w:rsidRPr="00926E15" w:rsidRDefault="0015324E" w:rsidP="0015324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91381" w:rsidRPr="00926E15" w:rsidRDefault="0015324E" w:rsidP="0015324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1349/8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91381" w:rsidRPr="00926E15" w:rsidRDefault="0015324E" w:rsidP="0015324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1" w:rsidRPr="00926E15" w:rsidRDefault="0015324E" w:rsidP="0015324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91381" w:rsidRPr="002415DD" w:rsidRDefault="00791381" w:rsidP="00791381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2415DD">
        <w:rPr>
          <w:rFonts w:ascii="Arial" w:hAnsi="Arial" w:cs="Arial"/>
          <w:color w:val="000000"/>
          <w:sz w:val="22"/>
          <w:szCs w:val="22"/>
        </w:rPr>
        <w:t xml:space="preserve">zapsaný na výše uvedeném LV u Katastrálního úřadu pro </w:t>
      </w:r>
      <w:r w:rsidR="0015324E">
        <w:rPr>
          <w:rFonts w:ascii="Arial" w:hAnsi="Arial" w:cs="Arial"/>
          <w:color w:val="000000"/>
          <w:sz w:val="22"/>
          <w:szCs w:val="22"/>
        </w:rPr>
        <w:t xml:space="preserve">Karlovarský kraj, </w:t>
      </w:r>
      <w:r w:rsidRPr="002415DD">
        <w:rPr>
          <w:rFonts w:ascii="Arial" w:hAnsi="Arial" w:cs="Arial"/>
          <w:color w:val="000000"/>
          <w:sz w:val="22"/>
          <w:szCs w:val="22"/>
        </w:rPr>
        <w:t xml:space="preserve">Katastrální pracoviště </w:t>
      </w:r>
      <w:r w:rsidR="0015324E">
        <w:rPr>
          <w:rFonts w:ascii="Arial" w:hAnsi="Arial" w:cs="Arial"/>
          <w:color w:val="000000"/>
          <w:sz w:val="22"/>
          <w:szCs w:val="22"/>
        </w:rPr>
        <w:t>Cheb</w:t>
      </w:r>
    </w:p>
    <w:p w:rsidR="00791381" w:rsidRPr="006D45CD" w:rsidRDefault="00791381" w:rsidP="00791381">
      <w:pPr>
        <w:jc w:val="both"/>
        <w:rPr>
          <w:rFonts w:cs="Arial"/>
          <w:i/>
          <w:color w:val="000000"/>
          <w:sz w:val="12"/>
          <w:u w:val="single"/>
        </w:rPr>
      </w:pPr>
    </w:p>
    <w:p w:rsidR="00791381" w:rsidRPr="002415DD" w:rsidRDefault="0015324E" w:rsidP="00791381">
      <w:pPr>
        <w:rPr>
          <w:rFonts w:cs="Arial"/>
          <w:color w:val="000000"/>
        </w:rPr>
      </w:pPr>
      <w:r w:rsidRPr="002415DD">
        <w:rPr>
          <w:rFonts w:cs="Arial"/>
          <w:color w:val="000000"/>
        </w:rPr>
        <w:t xml:space="preserve"> </w:t>
      </w:r>
      <w:r w:rsidR="00791381" w:rsidRPr="002415DD">
        <w:rPr>
          <w:rFonts w:cs="Arial"/>
          <w:color w:val="000000"/>
        </w:rPr>
        <w:t>(dále jen ”pozemek”)</w:t>
      </w:r>
    </w:p>
    <w:p w:rsidR="00791381" w:rsidRPr="002415DD" w:rsidRDefault="00791381" w:rsidP="00791381">
      <w:pPr>
        <w:jc w:val="center"/>
        <w:rPr>
          <w:rFonts w:cs="Arial"/>
          <w:b/>
          <w:color w:val="000000"/>
        </w:rPr>
      </w:pPr>
    </w:p>
    <w:p w:rsidR="00791381" w:rsidRPr="002415DD" w:rsidRDefault="00791381" w:rsidP="00791381">
      <w:pPr>
        <w:jc w:val="center"/>
        <w:rPr>
          <w:rFonts w:cs="Arial"/>
          <w:b/>
          <w:bCs/>
          <w:color w:val="000000"/>
        </w:rPr>
      </w:pPr>
      <w:r w:rsidRPr="002415DD">
        <w:rPr>
          <w:rFonts w:cs="Arial"/>
          <w:b/>
          <w:bCs/>
          <w:color w:val="000000"/>
        </w:rPr>
        <w:t>II.</w:t>
      </w:r>
    </w:p>
    <w:p w:rsidR="00791381" w:rsidRPr="002415DD" w:rsidRDefault="00791381" w:rsidP="00791381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 xml:space="preserve">Prodávající touto smlouvou prodává kupujícímu pozemek specifikovaný v čl. I. této smlouvy za  kupní cenu ve výši </w:t>
      </w:r>
      <w:r w:rsidR="0015324E" w:rsidRPr="0015324E">
        <w:rPr>
          <w:rFonts w:ascii="Arial" w:hAnsi="Arial" w:cs="Arial"/>
          <w:b/>
          <w:sz w:val="22"/>
          <w:szCs w:val="22"/>
        </w:rPr>
        <w:t>1 100 200,-</w:t>
      </w:r>
      <w:r w:rsidRPr="0015324E">
        <w:rPr>
          <w:rFonts w:ascii="Arial" w:hAnsi="Arial" w:cs="Arial"/>
          <w:b/>
          <w:sz w:val="22"/>
          <w:szCs w:val="22"/>
        </w:rPr>
        <w:t xml:space="preserve"> Kč</w:t>
      </w:r>
      <w:r w:rsidRPr="002415DD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5324E">
        <w:rPr>
          <w:rFonts w:ascii="Arial" w:hAnsi="Arial" w:cs="Arial"/>
          <w:sz w:val="22"/>
          <w:szCs w:val="22"/>
        </w:rPr>
        <w:t>jedenmilionjednostotisícdvěstě</w:t>
      </w:r>
      <w:proofErr w:type="spellEnd"/>
      <w:r w:rsidRPr="002415DD">
        <w:rPr>
          <w:rFonts w:ascii="Arial" w:hAnsi="Arial" w:cs="Arial"/>
          <w:sz w:val="22"/>
          <w:szCs w:val="22"/>
        </w:rPr>
        <w:t xml:space="preserve"> korun českých), a kupující jej, ve stavu v jakém se nachází ke dni podpisu smlouvy, kupuje. Vlastnické právo k pozemku přechází na kupujícího vkl</w:t>
      </w:r>
      <w:r w:rsidR="0015324E">
        <w:rPr>
          <w:rFonts w:ascii="Arial" w:hAnsi="Arial" w:cs="Arial"/>
          <w:sz w:val="22"/>
          <w:szCs w:val="22"/>
        </w:rPr>
        <w:t>adem do katastru nemovitostí na </w:t>
      </w:r>
      <w:r w:rsidRPr="002415DD">
        <w:rPr>
          <w:rFonts w:ascii="Arial" w:hAnsi="Arial" w:cs="Arial"/>
          <w:sz w:val="22"/>
          <w:szCs w:val="22"/>
        </w:rPr>
        <w:t>základě této smlouvy.</w:t>
      </w:r>
    </w:p>
    <w:p w:rsidR="00791381" w:rsidRDefault="00791381" w:rsidP="00791381">
      <w:pPr>
        <w:pStyle w:val="Zkladntext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Zkladntext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Zkladntext"/>
        <w:rPr>
          <w:rFonts w:ascii="Arial" w:hAnsi="Arial" w:cs="Arial"/>
          <w:sz w:val="22"/>
          <w:szCs w:val="22"/>
        </w:rPr>
      </w:pPr>
    </w:p>
    <w:p w:rsidR="000A3640" w:rsidRDefault="000A3640" w:rsidP="00791381">
      <w:pPr>
        <w:pStyle w:val="Zkladntext"/>
        <w:rPr>
          <w:rFonts w:ascii="Arial" w:hAnsi="Arial" w:cs="Arial"/>
          <w:sz w:val="22"/>
          <w:szCs w:val="22"/>
        </w:rPr>
      </w:pPr>
    </w:p>
    <w:p w:rsidR="00E00BBB" w:rsidRPr="002415DD" w:rsidRDefault="00E00BBB" w:rsidP="00791381">
      <w:pPr>
        <w:pStyle w:val="Zkladntext"/>
        <w:rPr>
          <w:rFonts w:ascii="Arial" w:hAnsi="Arial" w:cs="Arial"/>
          <w:sz w:val="22"/>
          <w:szCs w:val="22"/>
        </w:rPr>
      </w:pPr>
    </w:p>
    <w:p w:rsidR="00791381" w:rsidRPr="002415DD" w:rsidRDefault="00791381" w:rsidP="00791381">
      <w:pPr>
        <w:jc w:val="center"/>
        <w:rPr>
          <w:rFonts w:cs="Arial"/>
          <w:b/>
          <w:bCs/>
        </w:rPr>
      </w:pPr>
      <w:r w:rsidRPr="002415DD">
        <w:rPr>
          <w:rFonts w:cs="Arial"/>
        </w:rPr>
        <w:lastRenderedPageBreak/>
        <w:t xml:space="preserve"> </w:t>
      </w:r>
      <w:r w:rsidRPr="002415DD">
        <w:rPr>
          <w:rFonts w:cs="Arial"/>
          <w:b/>
          <w:bCs/>
        </w:rPr>
        <w:t>III.</w:t>
      </w:r>
    </w:p>
    <w:p w:rsidR="00791381" w:rsidRPr="002415DD" w:rsidRDefault="00791381" w:rsidP="00791381">
      <w:pPr>
        <w:jc w:val="both"/>
        <w:rPr>
          <w:rFonts w:cs="Arial"/>
        </w:rPr>
      </w:pPr>
      <w:r w:rsidRPr="002415DD">
        <w:rPr>
          <w:rFonts w:cs="Arial"/>
        </w:rPr>
        <w:t xml:space="preserve">Kupní cenu specifikovanou v čl. II uhradil kupující prodávajícímu na účet SPÚ, vedený u České národní banky, </w:t>
      </w:r>
      <w:proofErr w:type="spellStart"/>
      <w:proofErr w:type="gramStart"/>
      <w:r w:rsidRPr="002415DD">
        <w:rPr>
          <w:rFonts w:cs="Arial"/>
        </w:rPr>
        <w:t>č.ú</w:t>
      </w:r>
      <w:proofErr w:type="spellEnd"/>
      <w:r w:rsidRPr="002415DD">
        <w:rPr>
          <w:rFonts w:cs="Arial"/>
        </w:rPr>
        <w:t xml:space="preserve">. </w:t>
      </w:r>
      <w:r w:rsidR="006D45CD" w:rsidRPr="0028634A">
        <w:rPr>
          <w:rFonts w:eastAsia="Times New Roman" w:cs="Arial"/>
          <w:color w:val="000000"/>
          <w:lang w:eastAsia="cs-CZ"/>
        </w:rPr>
        <w:t>130016</w:t>
      </w:r>
      <w:proofErr w:type="gramEnd"/>
      <w:r w:rsidR="006D45CD" w:rsidRPr="0028634A">
        <w:rPr>
          <w:rFonts w:eastAsia="Times New Roman" w:cs="Arial"/>
          <w:color w:val="000000"/>
          <w:lang w:eastAsia="cs-CZ"/>
        </w:rPr>
        <w:noBreakHyphen/>
        <w:t>3723001/0710</w:t>
      </w:r>
      <w:r w:rsidR="006D45CD">
        <w:rPr>
          <w:rFonts w:eastAsia="Times New Roman" w:cs="Arial"/>
          <w:color w:val="000000"/>
          <w:lang w:eastAsia="cs-CZ"/>
        </w:rPr>
        <w:t xml:space="preserve">, </w:t>
      </w:r>
      <w:r w:rsidRPr="002415DD">
        <w:rPr>
          <w:rFonts w:cs="Arial"/>
        </w:rPr>
        <w:t>variabilní symbol 400</w:t>
      </w:r>
      <w:r w:rsidR="006D45CD">
        <w:rPr>
          <w:rFonts w:cs="Arial"/>
        </w:rPr>
        <w:t>4</w:t>
      </w:r>
      <w:r w:rsidRPr="002415DD">
        <w:rPr>
          <w:rFonts w:cs="Arial"/>
        </w:rPr>
        <w:t>48</w:t>
      </w:r>
      <w:r w:rsidR="006D45CD">
        <w:rPr>
          <w:rFonts w:cs="Arial"/>
        </w:rPr>
        <w:t>1702</w:t>
      </w:r>
      <w:r w:rsidRPr="002415DD">
        <w:rPr>
          <w:rFonts w:cs="Arial"/>
        </w:rPr>
        <w:t xml:space="preserve"> v plné výši před podpisem této smlouvy. </w:t>
      </w:r>
    </w:p>
    <w:p w:rsidR="00E00BBB" w:rsidRDefault="00E00BBB" w:rsidP="00791381">
      <w:pPr>
        <w:jc w:val="both"/>
        <w:rPr>
          <w:rFonts w:cs="Arial"/>
        </w:rPr>
      </w:pPr>
    </w:p>
    <w:p w:rsidR="00E00BBB" w:rsidRPr="002415DD" w:rsidRDefault="00E00BBB" w:rsidP="00791381">
      <w:pPr>
        <w:jc w:val="both"/>
        <w:rPr>
          <w:rFonts w:cs="Arial"/>
        </w:rPr>
      </w:pPr>
    </w:p>
    <w:p w:rsidR="00791381" w:rsidRPr="002415DD" w:rsidRDefault="00791381" w:rsidP="00791381">
      <w:pPr>
        <w:jc w:val="center"/>
        <w:rPr>
          <w:rFonts w:cs="Arial"/>
          <w:b/>
          <w:bCs/>
          <w:color w:val="000000"/>
        </w:rPr>
      </w:pPr>
      <w:r w:rsidRPr="002415DD">
        <w:rPr>
          <w:rFonts w:cs="Arial"/>
          <w:b/>
          <w:bCs/>
          <w:color w:val="000000"/>
        </w:rPr>
        <w:t>IV.</w:t>
      </w:r>
    </w:p>
    <w:p w:rsidR="00791381" w:rsidRDefault="00D37D42" w:rsidP="00D37D42">
      <w:pPr>
        <w:tabs>
          <w:tab w:val="left" w:pos="1773"/>
        </w:tabs>
        <w:suppressAutoHyphens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1) </w:t>
      </w:r>
      <w:r w:rsidR="00791381" w:rsidRPr="002415DD">
        <w:rPr>
          <w:rFonts w:cs="Arial"/>
          <w:color w:val="000000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E00BBB" w:rsidRPr="002415DD" w:rsidRDefault="00E00BBB" w:rsidP="00D37D42">
      <w:pPr>
        <w:tabs>
          <w:tab w:val="left" w:pos="1773"/>
        </w:tabs>
        <w:suppressAutoHyphens/>
        <w:ind w:firstLine="426"/>
        <w:jc w:val="both"/>
        <w:rPr>
          <w:rFonts w:cs="Arial"/>
          <w:color w:val="000000"/>
        </w:rPr>
      </w:pPr>
    </w:p>
    <w:p w:rsidR="006D45CD" w:rsidRDefault="00791381" w:rsidP="006D45CD">
      <w:pPr>
        <w:ind w:firstLine="426"/>
        <w:jc w:val="both"/>
        <w:rPr>
          <w:rFonts w:cs="Arial"/>
          <w:bCs/>
        </w:rPr>
      </w:pPr>
      <w:r w:rsidRPr="002415DD">
        <w:rPr>
          <w:rFonts w:cs="Arial"/>
          <w:color w:val="000000"/>
        </w:rPr>
        <w:t xml:space="preserve">2) Užívací vztah k prodávanému pozemku je řešen: </w:t>
      </w:r>
      <w:r w:rsidR="006D45CD">
        <w:rPr>
          <w:rFonts w:cs="Arial"/>
          <w:color w:val="000000"/>
        </w:rPr>
        <w:t xml:space="preserve">nájemní smlouvou č. 236N05/02, </w:t>
      </w:r>
      <w:r w:rsidRPr="002415DD">
        <w:rPr>
          <w:rFonts w:cs="Arial"/>
        </w:rPr>
        <w:t>uzavřenou s</w:t>
      </w:r>
      <w:r w:rsidR="006D45CD">
        <w:rPr>
          <w:rFonts w:cs="Arial"/>
        </w:rPr>
        <w:t> kupujícím,</w:t>
      </w:r>
      <w:r w:rsidRPr="002415DD">
        <w:rPr>
          <w:rFonts w:cs="Arial"/>
        </w:rPr>
        <w:t xml:space="preserve"> jakožto </w:t>
      </w:r>
      <w:r w:rsidRPr="006D45CD">
        <w:rPr>
          <w:rFonts w:cs="Arial"/>
        </w:rPr>
        <w:t>nájemcem</w:t>
      </w:r>
      <w:r w:rsidRPr="002415DD">
        <w:rPr>
          <w:rFonts w:cs="Arial"/>
          <w:i/>
        </w:rPr>
        <w:t xml:space="preserve">. </w:t>
      </w:r>
      <w:r w:rsidRPr="002415DD">
        <w:rPr>
          <w:rFonts w:cs="Arial"/>
        </w:rPr>
        <w:t xml:space="preserve">S obsahem nájemní smlouvy byl kupující seznámen před podpisem této smlouvy, </w:t>
      </w:r>
      <w:r w:rsidRPr="002415DD">
        <w:rPr>
          <w:rFonts w:cs="Arial"/>
          <w:bCs/>
        </w:rPr>
        <w:t>což stvrzuje svým podpisem.</w:t>
      </w:r>
    </w:p>
    <w:p w:rsidR="00E00BBB" w:rsidRDefault="00E00BBB" w:rsidP="006D45CD">
      <w:pPr>
        <w:ind w:firstLine="426"/>
        <w:jc w:val="both"/>
        <w:rPr>
          <w:rFonts w:cs="Arial"/>
          <w:bCs/>
        </w:rPr>
      </w:pPr>
    </w:p>
    <w:p w:rsidR="006D45CD" w:rsidRDefault="006D45CD" w:rsidP="006D45CD">
      <w:pPr>
        <w:ind w:firstLine="426"/>
        <w:jc w:val="both"/>
        <w:rPr>
          <w:rFonts w:cs="Arial"/>
        </w:rPr>
      </w:pPr>
      <w:r>
        <w:rPr>
          <w:rFonts w:cs="Arial"/>
          <w:bCs/>
        </w:rPr>
        <w:t>3)  </w:t>
      </w:r>
      <w:r w:rsidR="00791381" w:rsidRPr="002415DD">
        <w:rPr>
          <w:rFonts w:cs="Arial"/>
        </w:rPr>
        <w:t xml:space="preserve">Prodávající jako pronajímatel </w:t>
      </w:r>
      <w:proofErr w:type="spellStart"/>
      <w:r w:rsidR="00DA4C9B">
        <w:rPr>
          <w:rFonts w:cs="Arial"/>
        </w:rPr>
        <w:t>xxxxxx</w:t>
      </w:r>
      <w:proofErr w:type="spellEnd"/>
      <w:r>
        <w:rPr>
          <w:rFonts w:cs="Arial"/>
        </w:rPr>
        <w:t xml:space="preserve"> </w:t>
      </w:r>
      <w:r w:rsidR="00791381" w:rsidRPr="002415DD">
        <w:rPr>
          <w:rFonts w:cs="Arial"/>
        </w:rPr>
        <w:t xml:space="preserve">uzavřeli smlouvu o nájmu honitby č. </w:t>
      </w:r>
      <w:r>
        <w:rPr>
          <w:rFonts w:cs="Arial"/>
        </w:rPr>
        <w:t>18M13/02</w:t>
      </w:r>
      <w:r w:rsidR="00791381" w:rsidRPr="002415DD">
        <w:rPr>
          <w:rFonts w:cs="Arial"/>
        </w:rPr>
        <w:t xml:space="preserve"> ze dne </w:t>
      </w:r>
      <w:r>
        <w:rPr>
          <w:rFonts w:cs="Arial"/>
        </w:rPr>
        <w:t xml:space="preserve">24. 6. 2013, </w:t>
      </w:r>
      <w:r w:rsidR="00791381" w:rsidRPr="002415DD">
        <w:rPr>
          <w:rFonts w:cs="Arial"/>
        </w:rPr>
        <w:t>jejímž</w:t>
      </w:r>
      <w:r>
        <w:rPr>
          <w:rFonts w:cs="Arial"/>
        </w:rPr>
        <w:t xml:space="preserve"> předmětem je prodávaný pozemek.</w:t>
      </w:r>
      <w:r w:rsidR="00791381" w:rsidRPr="002415DD">
        <w:rPr>
          <w:rFonts w:cs="Arial"/>
        </w:rPr>
        <w:t xml:space="preserve"> Nabytím vlastnického práva k pozemku vstupuje ve vztahu k pozemku </w:t>
      </w:r>
      <w:r>
        <w:rPr>
          <w:rFonts w:cs="Arial"/>
        </w:rPr>
        <w:t>kupující do smlouvy o </w:t>
      </w:r>
      <w:r w:rsidR="00791381" w:rsidRPr="002415DD">
        <w:rPr>
          <w:rFonts w:cs="Arial"/>
        </w:rPr>
        <w:t>nájmu honitby v souladu s § 33 odst. 7 zákona č. 449/2001 Sb., o myslivosti, ve znění pozdějších předpisů.</w:t>
      </w:r>
    </w:p>
    <w:p w:rsidR="00E00BBB" w:rsidRDefault="00E00BBB" w:rsidP="006D45CD">
      <w:pPr>
        <w:ind w:firstLine="426"/>
        <w:jc w:val="both"/>
        <w:rPr>
          <w:rFonts w:cs="Arial"/>
        </w:rPr>
      </w:pPr>
    </w:p>
    <w:p w:rsidR="00791381" w:rsidRPr="002415DD" w:rsidRDefault="006D45CD" w:rsidP="006D45CD">
      <w:pPr>
        <w:ind w:firstLine="426"/>
        <w:jc w:val="both"/>
        <w:rPr>
          <w:rFonts w:cs="Arial"/>
        </w:rPr>
      </w:pPr>
      <w:r>
        <w:rPr>
          <w:rFonts w:cs="Arial"/>
        </w:rPr>
        <w:t>4)  </w:t>
      </w:r>
      <w:r w:rsidR="00791381" w:rsidRPr="002415DD">
        <w:rPr>
          <w:rFonts w:cs="Arial"/>
        </w:rPr>
        <w:t>Prodávající upozorňuje kupujícího (kupující), že n</w:t>
      </w:r>
      <w:r w:rsidR="00791381" w:rsidRPr="002415DD">
        <w:rPr>
          <w:rFonts w:cs="Arial"/>
          <w:bCs/>
        </w:rPr>
        <w:t>a pozemcích může být umístěno vedení a/nebo zařízení veřejné technické infrastruktury, k n</w:t>
      </w:r>
      <w:r>
        <w:rPr>
          <w:rFonts w:cs="Arial"/>
          <w:bCs/>
        </w:rPr>
        <w:t>imž existují oprávnění, jakož i </w:t>
      </w:r>
      <w:r w:rsidR="00791381" w:rsidRPr="002415DD">
        <w:rPr>
          <w:rFonts w:cs="Arial"/>
          <w:bCs/>
        </w:rPr>
        <w:t>omezení užívání pozemků vzniklá podle předchozích právních úprav, která se nezapisovala do pozemkových knih, evidence nemovitostí ani katas</w:t>
      </w:r>
      <w:r>
        <w:rPr>
          <w:rFonts w:cs="Arial"/>
          <w:bCs/>
        </w:rPr>
        <w:t>tru nemovitostí. Tato omezení a </w:t>
      </w:r>
      <w:r w:rsidR="00791381" w:rsidRPr="002415DD">
        <w:rPr>
          <w:rFonts w:cs="Arial"/>
          <w:bCs/>
        </w:rPr>
        <w:t>oprávnění přecházejí na kupujícího.</w:t>
      </w:r>
    </w:p>
    <w:p w:rsidR="00791381" w:rsidRPr="002415DD" w:rsidRDefault="00791381" w:rsidP="0079138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791381" w:rsidRPr="002415DD" w:rsidRDefault="00791381" w:rsidP="00791381">
      <w:pPr>
        <w:jc w:val="center"/>
        <w:rPr>
          <w:rFonts w:cs="Arial"/>
          <w:b/>
          <w:color w:val="000000"/>
        </w:rPr>
      </w:pPr>
    </w:p>
    <w:p w:rsidR="00791381" w:rsidRPr="002415DD" w:rsidRDefault="00791381" w:rsidP="00791381">
      <w:pPr>
        <w:jc w:val="center"/>
        <w:rPr>
          <w:rFonts w:cs="Arial"/>
          <w:b/>
        </w:rPr>
      </w:pPr>
      <w:r w:rsidRPr="002415DD">
        <w:rPr>
          <w:rFonts w:cs="Arial"/>
          <w:b/>
        </w:rPr>
        <w:t>V.</w:t>
      </w:r>
    </w:p>
    <w:p w:rsidR="006D45CD" w:rsidRDefault="00791381" w:rsidP="006D45CD">
      <w:pPr>
        <w:pStyle w:val="vnintext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 xml:space="preserve">1) Prodávající zajistí uveřejnění této smlouvy v registru smluv dle § 6 </w:t>
      </w:r>
      <w:r w:rsidR="006D45CD">
        <w:rPr>
          <w:rFonts w:ascii="Arial" w:hAnsi="Arial" w:cs="Arial"/>
          <w:sz w:val="22"/>
          <w:szCs w:val="22"/>
        </w:rPr>
        <w:t>odst. 1 zákona č. </w:t>
      </w:r>
      <w:r w:rsidRPr="002415DD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 a následně podá v souladu s </w:t>
      </w:r>
      <w:proofErr w:type="spellStart"/>
      <w:r w:rsidRPr="002415DD">
        <w:rPr>
          <w:rFonts w:ascii="Arial" w:hAnsi="Arial" w:cs="Arial"/>
          <w:sz w:val="22"/>
          <w:szCs w:val="22"/>
        </w:rPr>
        <w:t>ust</w:t>
      </w:r>
      <w:proofErr w:type="spellEnd"/>
      <w:r w:rsidRPr="002415DD">
        <w:rPr>
          <w:rFonts w:ascii="Arial" w:hAnsi="Arial" w:cs="Arial"/>
          <w:sz w:val="22"/>
          <w:szCs w:val="22"/>
        </w:rPr>
        <w:t>. § 16 odst. 4 zákona č. 503/2012 Sb., o Státním pozemkovém úřadu a o změně některých souvisejících zákonů</w:t>
      </w:r>
      <w:r w:rsidRPr="002415DD">
        <w:rPr>
          <w:rFonts w:ascii="Arial" w:hAnsi="Arial" w:cs="Arial"/>
          <w:color w:val="000000"/>
          <w:sz w:val="22"/>
          <w:szCs w:val="22"/>
        </w:rPr>
        <w:t xml:space="preserve">, ve znění pozdějších předpisů, </w:t>
      </w:r>
      <w:r w:rsidRPr="002415DD">
        <w:rPr>
          <w:rFonts w:ascii="Arial" w:hAnsi="Arial" w:cs="Arial"/>
          <w:sz w:val="22"/>
          <w:szCs w:val="22"/>
        </w:rPr>
        <w:t xml:space="preserve">návrh na vklad vlastnického práva na základě této smlouvy u příslušného katastrálního úřadu do </w:t>
      </w:r>
      <w:r w:rsidRPr="002415DD">
        <w:rPr>
          <w:rFonts w:ascii="Arial" w:hAnsi="Arial" w:cs="Arial"/>
          <w:bCs/>
          <w:sz w:val="22"/>
          <w:szCs w:val="22"/>
        </w:rPr>
        <w:t>30</w:t>
      </w:r>
      <w:r w:rsidRPr="002415DD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E00BBB" w:rsidRDefault="00E00BBB" w:rsidP="006D45CD">
      <w:pPr>
        <w:pStyle w:val="vnintext"/>
        <w:rPr>
          <w:rFonts w:ascii="Arial" w:hAnsi="Arial" w:cs="Arial"/>
          <w:sz w:val="22"/>
          <w:szCs w:val="22"/>
        </w:rPr>
      </w:pPr>
    </w:p>
    <w:p w:rsidR="00791381" w:rsidRDefault="00791381" w:rsidP="006D45CD">
      <w:pPr>
        <w:pStyle w:val="vnintext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bCs/>
          <w:sz w:val="22"/>
          <w:szCs w:val="22"/>
        </w:rPr>
        <w:t xml:space="preserve">2) </w:t>
      </w:r>
      <w:r w:rsidRPr="002415DD">
        <w:rPr>
          <w:rFonts w:ascii="Arial" w:hAnsi="Arial" w:cs="Arial"/>
          <w:sz w:val="22"/>
          <w:szCs w:val="22"/>
        </w:rPr>
        <w:t>Smluvní strany se dohodly, že poplatníkem daně z nabytí nemovitých věcí ve smyslu zákonného opatření Senátu č. 340/2013 Sb. o dani z nabytí nemovitých věcí, je nabyvatel. Daňové přiznání k dani z nabytí nemovitých věcí podá nabyvatel, nabyvatel rovněž zaplatí tuto daň.</w:t>
      </w:r>
    </w:p>
    <w:p w:rsidR="00E00BBB" w:rsidRPr="006D45CD" w:rsidRDefault="00E00BBB" w:rsidP="006D45CD">
      <w:pPr>
        <w:pStyle w:val="vnintext"/>
        <w:rPr>
          <w:rFonts w:ascii="Arial" w:hAnsi="Arial" w:cs="Arial"/>
          <w:sz w:val="22"/>
          <w:szCs w:val="22"/>
        </w:rPr>
      </w:pPr>
    </w:p>
    <w:p w:rsidR="00791381" w:rsidRPr="002415DD" w:rsidRDefault="00791381" w:rsidP="00791381">
      <w:pPr>
        <w:jc w:val="center"/>
        <w:rPr>
          <w:rFonts w:cs="Arial"/>
          <w:b/>
          <w:bCs/>
        </w:rPr>
      </w:pPr>
      <w:r w:rsidRPr="002415DD">
        <w:rPr>
          <w:rFonts w:cs="Arial"/>
          <w:b/>
          <w:bCs/>
        </w:rPr>
        <w:t xml:space="preserve"> VI.</w:t>
      </w:r>
    </w:p>
    <w:p w:rsidR="00791381" w:rsidRDefault="00791381" w:rsidP="00791381">
      <w:pPr>
        <w:pStyle w:val="vnintext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 Případné dodatky ke smlouvě musí být vzestupně očíslovány.</w:t>
      </w:r>
    </w:p>
    <w:p w:rsidR="00E00BBB" w:rsidRPr="002415DD" w:rsidRDefault="00E00BBB" w:rsidP="00791381">
      <w:pPr>
        <w:pStyle w:val="vnintext"/>
        <w:rPr>
          <w:rFonts w:ascii="Arial" w:hAnsi="Arial" w:cs="Arial"/>
          <w:sz w:val="22"/>
          <w:szCs w:val="22"/>
        </w:rPr>
      </w:pPr>
    </w:p>
    <w:p w:rsidR="00791381" w:rsidRDefault="00791381" w:rsidP="00791381">
      <w:pPr>
        <w:pStyle w:val="vnintext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>2) Tato smlouva je vyhotov</w:t>
      </w:r>
      <w:r w:rsidR="00D37D42">
        <w:rPr>
          <w:rFonts w:ascii="Arial" w:hAnsi="Arial" w:cs="Arial"/>
          <w:sz w:val="22"/>
          <w:szCs w:val="22"/>
        </w:rPr>
        <w:t xml:space="preserve">ena ve třech </w:t>
      </w:r>
      <w:r w:rsidRPr="002415DD">
        <w:rPr>
          <w:rFonts w:ascii="Arial" w:hAnsi="Arial" w:cs="Arial"/>
          <w:sz w:val="22"/>
          <w:szCs w:val="22"/>
        </w:rPr>
        <w:t xml:space="preserve">stejnopisech, z nichž každý má platnost originálu. Kupující obdrží </w:t>
      </w:r>
      <w:r w:rsidR="00D37D42">
        <w:rPr>
          <w:rFonts w:ascii="Arial" w:hAnsi="Arial" w:cs="Arial"/>
          <w:sz w:val="22"/>
          <w:szCs w:val="22"/>
        </w:rPr>
        <w:t>jeden stejnopis</w:t>
      </w:r>
      <w:r w:rsidRPr="002415DD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E00BBB" w:rsidRPr="002415DD" w:rsidRDefault="00E00BBB" w:rsidP="00791381">
      <w:pPr>
        <w:pStyle w:val="vnintext"/>
        <w:rPr>
          <w:rFonts w:ascii="Arial" w:hAnsi="Arial" w:cs="Arial"/>
          <w:sz w:val="22"/>
          <w:szCs w:val="22"/>
        </w:rPr>
      </w:pPr>
    </w:p>
    <w:p w:rsidR="00791381" w:rsidRPr="002415DD" w:rsidRDefault="00791381" w:rsidP="00791381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2415DD">
        <w:rPr>
          <w:rFonts w:ascii="Arial" w:hAnsi="Arial" w:cs="Arial"/>
          <w:b w:val="0"/>
          <w:sz w:val="22"/>
          <w:szCs w:val="22"/>
        </w:rPr>
        <w:t xml:space="preserve">3) Tato smlouva nabývá platnosti 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791381" w:rsidRDefault="00791381" w:rsidP="00791381">
      <w:pPr>
        <w:rPr>
          <w:rFonts w:cs="Arial"/>
        </w:rPr>
      </w:pPr>
    </w:p>
    <w:p w:rsidR="000A3640" w:rsidRDefault="000A3640" w:rsidP="00791381">
      <w:pPr>
        <w:rPr>
          <w:rFonts w:cs="Arial"/>
        </w:rPr>
      </w:pPr>
    </w:p>
    <w:p w:rsidR="00E00BBB" w:rsidRDefault="00E00BBB" w:rsidP="00791381">
      <w:pPr>
        <w:rPr>
          <w:rFonts w:cs="Arial"/>
        </w:rPr>
      </w:pPr>
    </w:p>
    <w:p w:rsidR="00E00BBB" w:rsidRPr="002415DD" w:rsidRDefault="00E00BBB" w:rsidP="00791381">
      <w:pPr>
        <w:rPr>
          <w:rFonts w:cs="Arial"/>
        </w:rPr>
      </w:pPr>
    </w:p>
    <w:p w:rsidR="00791381" w:rsidRPr="002415DD" w:rsidRDefault="00791381" w:rsidP="00791381">
      <w:pPr>
        <w:jc w:val="center"/>
        <w:rPr>
          <w:rFonts w:cs="Arial"/>
          <w:b/>
          <w:bCs/>
        </w:rPr>
      </w:pPr>
      <w:r w:rsidRPr="002415DD">
        <w:rPr>
          <w:rFonts w:cs="Arial"/>
          <w:b/>
          <w:bCs/>
        </w:rPr>
        <w:t>VII.</w:t>
      </w:r>
    </w:p>
    <w:p w:rsidR="00791381" w:rsidRPr="002415DD" w:rsidRDefault="00791381" w:rsidP="000A3640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791381" w:rsidRPr="002415DD" w:rsidRDefault="00791381" w:rsidP="00791381">
      <w:pPr>
        <w:pStyle w:val="vnintext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ab/>
      </w:r>
      <w:r w:rsidRPr="002415DD">
        <w:rPr>
          <w:rFonts w:ascii="Arial" w:hAnsi="Arial" w:cs="Arial"/>
          <w:sz w:val="22"/>
          <w:szCs w:val="22"/>
        </w:rPr>
        <w:tab/>
        <w:t xml:space="preserve">    </w:t>
      </w:r>
    </w:p>
    <w:p w:rsidR="00791381" w:rsidRPr="002415DD" w:rsidRDefault="00791381" w:rsidP="00791381">
      <w:pPr>
        <w:pStyle w:val="adresa"/>
        <w:spacing w:before="120"/>
        <w:rPr>
          <w:rFonts w:ascii="Arial" w:hAnsi="Arial" w:cs="Arial"/>
          <w:sz w:val="22"/>
          <w:szCs w:val="22"/>
        </w:rPr>
      </w:pPr>
      <w:r w:rsidRPr="002415DD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Praze</w:t>
      </w:r>
      <w:r w:rsidRPr="002415DD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8D0F11">
        <w:rPr>
          <w:rFonts w:ascii="Arial" w:hAnsi="Arial" w:cs="Arial"/>
          <w:sz w:val="22"/>
          <w:szCs w:val="22"/>
        </w:rPr>
        <w:t>22.11.2018</w:t>
      </w:r>
      <w:proofErr w:type="gramEnd"/>
      <w:r w:rsidRPr="002415DD">
        <w:rPr>
          <w:rFonts w:ascii="Arial" w:hAnsi="Arial" w:cs="Arial"/>
          <w:sz w:val="22"/>
          <w:szCs w:val="22"/>
        </w:rPr>
        <w:t xml:space="preserve"> </w:t>
      </w:r>
      <w:r w:rsidRPr="002415DD">
        <w:rPr>
          <w:rFonts w:ascii="Arial" w:hAnsi="Arial" w:cs="Arial"/>
          <w:sz w:val="22"/>
          <w:szCs w:val="22"/>
        </w:rPr>
        <w:tab/>
        <w:t xml:space="preserve">                        V</w:t>
      </w:r>
      <w:r w:rsidR="008D0F11">
        <w:rPr>
          <w:rFonts w:ascii="Arial" w:hAnsi="Arial" w:cs="Arial"/>
          <w:sz w:val="22"/>
          <w:szCs w:val="22"/>
        </w:rPr>
        <w:t> Nových Hradech</w:t>
      </w:r>
      <w:r w:rsidRPr="002415DD">
        <w:rPr>
          <w:rFonts w:ascii="Arial" w:hAnsi="Arial" w:cs="Arial"/>
          <w:sz w:val="22"/>
          <w:szCs w:val="22"/>
        </w:rPr>
        <w:t xml:space="preserve"> dne </w:t>
      </w:r>
      <w:r w:rsidR="008D0F11">
        <w:rPr>
          <w:rFonts w:ascii="Arial" w:hAnsi="Arial" w:cs="Arial"/>
          <w:sz w:val="22"/>
          <w:szCs w:val="22"/>
        </w:rPr>
        <w:t>18.10</w:t>
      </w:r>
      <w:bookmarkStart w:id="0" w:name="_GoBack"/>
      <w:bookmarkEnd w:id="0"/>
      <w:r w:rsidR="008D0F11">
        <w:rPr>
          <w:rFonts w:ascii="Arial" w:hAnsi="Arial" w:cs="Arial"/>
          <w:sz w:val="22"/>
          <w:szCs w:val="22"/>
        </w:rPr>
        <w:t>.2018</w:t>
      </w:r>
    </w:p>
    <w:p w:rsidR="00791381" w:rsidRDefault="00791381" w:rsidP="00791381">
      <w:pPr>
        <w:pStyle w:val="adresa"/>
        <w:rPr>
          <w:rFonts w:ascii="Arial" w:hAnsi="Arial" w:cs="Arial"/>
          <w:sz w:val="22"/>
          <w:szCs w:val="22"/>
        </w:rPr>
      </w:pPr>
    </w:p>
    <w:p w:rsidR="00791381" w:rsidRDefault="00791381" w:rsidP="00791381">
      <w:pPr>
        <w:pStyle w:val="adresa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adresa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adresa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adresa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adresa"/>
        <w:rPr>
          <w:rFonts w:ascii="Arial" w:hAnsi="Arial" w:cs="Arial"/>
          <w:sz w:val="22"/>
          <w:szCs w:val="22"/>
        </w:rPr>
      </w:pPr>
    </w:p>
    <w:p w:rsidR="00E00BBB" w:rsidRDefault="00E00BBB" w:rsidP="00791381">
      <w:pPr>
        <w:pStyle w:val="adresa"/>
        <w:rPr>
          <w:rFonts w:ascii="Arial" w:hAnsi="Arial" w:cs="Arial"/>
          <w:sz w:val="22"/>
          <w:szCs w:val="22"/>
        </w:rPr>
      </w:pPr>
    </w:p>
    <w:p w:rsidR="00791381" w:rsidRPr="002415DD" w:rsidRDefault="00791381" w:rsidP="00791381">
      <w:pPr>
        <w:pStyle w:val="adresa"/>
        <w:rPr>
          <w:rFonts w:ascii="Arial" w:hAnsi="Arial" w:cs="Arial"/>
          <w:sz w:val="22"/>
          <w:szCs w:val="22"/>
        </w:rPr>
      </w:pPr>
    </w:p>
    <w:p w:rsidR="00791381" w:rsidRPr="002415DD" w:rsidRDefault="00791381" w:rsidP="00791381">
      <w:pPr>
        <w:tabs>
          <w:tab w:val="center" w:pos="1980"/>
          <w:tab w:val="center" w:pos="6660"/>
        </w:tabs>
        <w:rPr>
          <w:rFonts w:cs="Arial"/>
        </w:rPr>
      </w:pPr>
      <w:r w:rsidRPr="002415DD">
        <w:rPr>
          <w:rFonts w:cs="Arial"/>
        </w:rPr>
        <w:tab/>
        <w:t>….…………............................................</w:t>
      </w:r>
      <w:r w:rsidRPr="002415DD">
        <w:rPr>
          <w:rFonts w:cs="Arial"/>
        </w:rPr>
        <w:tab/>
        <w:t>….…………............................................</w:t>
      </w:r>
    </w:p>
    <w:p w:rsidR="00791381" w:rsidRPr="00E00BBB" w:rsidRDefault="00791381" w:rsidP="00E00BBB">
      <w:pPr>
        <w:tabs>
          <w:tab w:val="center" w:pos="1980"/>
          <w:tab w:val="center" w:pos="6660"/>
        </w:tabs>
        <w:rPr>
          <w:rFonts w:cs="Arial"/>
        </w:rPr>
      </w:pPr>
      <w:r w:rsidRPr="002415DD">
        <w:rPr>
          <w:rFonts w:cs="Arial"/>
        </w:rPr>
        <w:tab/>
        <w:t>Státní pozemkový úřad</w:t>
      </w:r>
      <w:r w:rsidRPr="002415DD">
        <w:rPr>
          <w:rFonts w:cs="Arial"/>
        </w:rPr>
        <w:tab/>
      </w:r>
      <w:r w:rsidR="00E00BBB" w:rsidRPr="00E00BBB">
        <w:rPr>
          <w:rFonts w:cs="Arial"/>
        </w:rPr>
        <w:t xml:space="preserve">LB MINERALS, s.r.o. </w:t>
      </w:r>
    </w:p>
    <w:p w:rsidR="00791381" w:rsidRPr="002415DD" w:rsidRDefault="00791381" w:rsidP="00791381">
      <w:pPr>
        <w:tabs>
          <w:tab w:val="center" w:pos="1980"/>
          <w:tab w:val="center" w:pos="6660"/>
        </w:tabs>
        <w:rPr>
          <w:rFonts w:cs="Arial"/>
        </w:rPr>
      </w:pPr>
      <w:r w:rsidRPr="002415DD">
        <w:rPr>
          <w:rFonts w:cs="Arial"/>
        </w:rPr>
        <w:tab/>
      </w:r>
      <w:r>
        <w:rPr>
          <w:rFonts w:cs="Arial"/>
        </w:rPr>
        <w:t xml:space="preserve">zástupce ústředního </w:t>
      </w:r>
      <w:r w:rsidRPr="002415DD">
        <w:rPr>
          <w:rFonts w:cs="Arial"/>
        </w:rPr>
        <w:t>ředitel</w:t>
      </w:r>
      <w:r>
        <w:rPr>
          <w:rFonts w:cs="Arial"/>
        </w:rPr>
        <w:t>e</w:t>
      </w:r>
      <w:r w:rsidR="00E00BBB">
        <w:rPr>
          <w:rFonts w:cs="Arial"/>
        </w:rPr>
        <w:tab/>
        <w:t>jednatel</w:t>
      </w:r>
    </w:p>
    <w:p w:rsidR="00791381" w:rsidRDefault="00791381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  <w:r w:rsidRPr="002415DD">
        <w:rPr>
          <w:rFonts w:cs="Arial"/>
          <w:b/>
          <w:bCs/>
          <w:i/>
        </w:rPr>
        <w:tab/>
      </w:r>
      <w:r>
        <w:rPr>
          <w:rFonts w:cs="Arial"/>
          <w:b/>
          <w:bCs/>
          <w:i/>
        </w:rPr>
        <w:t>Ing. Martin Vrba</w:t>
      </w:r>
      <w:r w:rsidR="00E00BBB">
        <w:rPr>
          <w:rFonts w:cs="Arial"/>
          <w:b/>
          <w:bCs/>
          <w:i/>
        </w:rPr>
        <w:tab/>
        <w:t>Ing. Ladislav Matoušek</w:t>
      </w: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….…………............................................</w:t>
      </w:r>
    </w:p>
    <w:p w:rsidR="00E00BBB" w:rsidRDefault="00E00BBB" w:rsidP="00E00BBB">
      <w:pPr>
        <w:tabs>
          <w:tab w:val="center" w:pos="1980"/>
          <w:tab w:val="center" w:pos="66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LB MINERALS, s.r.o. </w:t>
      </w:r>
    </w:p>
    <w:p w:rsidR="00E00BBB" w:rsidRDefault="00E00BBB" w:rsidP="00E00BBB">
      <w:pPr>
        <w:tabs>
          <w:tab w:val="center" w:pos="1980"/>
          <w:tab w:val="center" w:pos="66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jednatel</w:t>
      </w:r>
    </w:p>
    <w:p w:rsidR="00E00BBB" w:rsidRPr="00E00BBB" w:rsidRDefault="00E00BBB" w:rsidP="00E00BBB">
      <w:pPr>
        <w:tabs>
          <w:tab w:val="center" w:pos="1980"/>
          <w:tab w:val="center" w:pos="6660"/>
        </w:tabs>
        <w:rPr>
          <w:rFonts w:cs="Arial"/>
          <w:b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E00BBB">
        <w:rPr>
          <w:b/>
          <w:i/>
        </w:rPr>
        <w:t xml:space="preserve">Mag. Klaus </w:t>
      </w:r>
      <w:proofErr w:type="spellStart"/>
      <w:r w:rsidRPr="00E00BBB">
        <w:rPr>
          <w:b/>
          <w:i/>
        </w:rPr>
        <w:t>Kralovec</w:t>
      </w:r>
      <w:proofErr w:type="spellEnd"/>
    </w:p>
    <w:p w:rsidR="00E00BBB" w:rsidRDefault="00E00BBB" w:rsidP="00791381">
      <w:pPr>
        <w:tabs>
          <w:tab w:val="center" w:pos="1980"/>
          <w:tab w:val="center" w:pos="6660"/>
        </w:tabs>
        <w:rPr>
          <w:rFonts w:cs="Arial"/>
          <w:b/>
          <w:bCs/>
          <w:i/>
        </w:rPr>
      </w:pPr>
    </w:p>
    <w:p w:rsidR="00791381" w:rsidRPr="002415DD" w:rsidRDefault="00791381" w:rsidP="00791381">
      <w:pPr>
        <w:tabs>
          <w:tab w:val="center" w:pos="1980"/>
          <w:tab w:val="center" w:pos="6660"/>
        </w:tabs>
        <w:rPr>
          <w:rFonts w:cs="Arial"/>
        </w:rPr>
      </w:pPr>
      <w:r w:rsidRPr="002415DD">
        <w:rPr>
          <w:rFonts w:cs="Arial"/>
        </w:rPr>
        <w:tab/>
      </w:r>
    </w:p>
    <w:p w:rsidR="00791381" w:rsidRPr="002415DD" w:rsidRDefault="00791381" w:rsidP="00791381">
      <w:pPr>
        <w:tabs>
          <w:tab w:val="center" w:pos="1980"/>
          <w:tab w:val="center" w:pos="6660"/>
        </w:tabs>
        <w:jc w:val="both"/>
        <w:rPr>
          <w:rFonts w:cs="Arial"/>
        </w:rPr>
      </w:pPr>
      <w:r w:rsidRPr="002415DD">
        <w:rPr>
          <w:rFonts w:cs="Arial"/>
        </w:rPr>
        <w:tab/>
        <w:t xml:space="preserve">prodávající </w:t>
      </w:r>
      <w:r w:rsidRPr="002415DD">
        <w:rPr>
          <w:rFonts w:cs="Arial"/>
        </w:rPr>
        <w:tab/>
        <w:t>kupující</w:t>
      </w:r>
    </w:p>
    <w:p w:rsidR="00791381" w:rsidRPr="002415DD" w:rsidRDefault="00791381" w:rsidP="00791381">
      <w:pPr>
        <w:ind w:left="4956" w:firstLine="708"/>
        <w:rPr>
          <w:rFonts w:cs="Arial"/>
          <w:i/>
        </w:rPr>
      </w:pPr>
    </w:p>
    <w:p w:rsidR="00791381" w:rsidRPr="002415DD" w:rsidRDefault="00791381" w:rsidP="00791381">
      <w:pPr>
        <w:jc w:val="both"/>
        <w:rPr>
          <w:rFonts w:cs="Arial"/>
        </w:rPr>
      </w:pPr>
    </w:p>
    <w:p w:rsidR="00791381" w:rsidRDefault="00791381" w:rsidP="00791381">
      <w:pPr>
        <w:jc w:val="both"/>
        <w:rPr>
          <w:rFonts w:cs="Arial"/>
        </w:rPr>
      </w:pPr>
    </w:p>
    <w:p w:rsidR="00E00BBB" w:rsidRDefault="00E00BBB" w:rsidP="00791381">
      <w:pPr>
        <w:jc w:val="both"/>
        <w:rPr>
          <w:rFonts w:cs="Arial"/>
        </w:rPr>
      </w:pPr>
    </w:p>
    <w:p w:rsidR="00E00BBB" w:rsidRPr="002415DD" w:rsidRDefault="00E00BBB" w:rsidP="00791381">
      <w:pPr>
        <w:jc w:val="both"/>
        <w:rPr>
          <w:rFonts w:cs="Arial"/>
        </w:rPr>
      </w:pPr>
    </w:p>
    <w:p w:rsidR="00E00BBB" w:rsidRDefault="00E00BBB" w:rsidP="00791381">
      <w:pPr>
        <w:jc w:val="both"/>
        <w:rPr>
          <w:rFonts w:cs="Arial"/>
        </w:rPr>
      </w:pPr>
    </w:p>
    <w:p w:rsidR="00E00BBB" w:rsidRDefault="00E00BBB" w:rsidP="00791381">
      <w:pPr>
        <w:jc w:val="both"/>
        <w:rPr>
          <w:rFonts w:cs="Arial"/>
        </w:rPr>
      </w:pPr>
    </w:p>
    <w:p w:rsidR="00E00BBB" w:rsidRDefault="00E00BBB" w:rsidP="00791381">
      <w:pPr>
        <w:jc w:val="both"/>
        <w:rPr>
          <w:rFonts w:cs="Arial"/>
        </w:rPr>
      </w:pPr>
    </w:p>
    <w:p w:rsidR="00791381" w:rsidRPr="00791381" w:rsidRDefault="00791381" w:rsidP="00791381">
      <w:pPr>
        <w:jc w:val="both"/>
        <w:rPr>
          <w:rFonts w:cs="Arial"/>
          <w:i/>
        </w:rPr>
      </w:pPr>
      <w:r w:rsidRPr="00791381">
        <w:rPr>
          <w:rFonts w:cs="Arial"/>
          <w:i/>
        </w:rPr>
        <w:t xml:space="preserve">Tato smlouva byla uveřejněna v registru smluv, vedeném dle zákona č. 340/2015 Sb., o registru smluv. </w:t>
      </w:r>
    </w:p>
    <w:p w:rsidR="00791381" w:rsidRPr="00791381" w:rsidRDefault="00791381" w:rsidP="00791381">
      <w:pPr>
        <w:jc w:val="both"/>
        <w:rPr>
          <w:rFonts w:cs="Arial"/>
          <w:i/>
        </w:rPr>
      </w:pPr>
    </w:p>
    <w:p w:rsidR="00791381" w:rsidRPr="00791381" w:rsidRDefault="00791381" w:rsidP="00791381">
      <w:pPr>
        <w:tabs>
          <w:tab w:val="left" w:pos="1843"/>
        </w:tabs>
        <w:spacing w:line="360" w:lineRule="auto"/>
        <w:jc w:val="both"/>
        <w:rPr>
          <w:rFonts w:cs="Arial"/>
          <w:i/>
        </w:rPr>
      </w:pPr>
      <w:r w:rsidRPr="00791381">
        <w:rPr>
          <w:rFonts w:cs="Arial"/>
          <w:i/>
        </w:rPr>
        <w:t xml:space="preserve">Datum registrace </w:t>
      </w:r>
      <w:r w:rsidRPr="00791381">
        <w:rPr>
          <w:rFonts w:cs="Arial"/>
          <w:i/>
        </w:rPr>
        <w:tab/>
        <w:t xml:space="preserve">…………………………. </w:t>
      </w:r>
    </w:p>
    <w:p w:rsidR="00791381" w:rsidRPr="00791381" w:rsidRDefault="00791381" w:rsidP="00791381">
      <w:pPr>
        <w:tabs>
          <w:tab w:val="left" w:pos="1843"/>
        </w:tabs>
        <w:spacing w:line="360" w:lineRule="auto"/>
        <w:jc w:val="both"/>
        <w:rPr>
          <w:rFonts w:cs="Arial"/>
          <w:i/>
        </w:rPr>
      </w:pPr>
      <w:r w:rsidRPr="00791381">
        <w:rPr>
          <w:rFonts w:cs="Arial"/>
          <w:i/>
        </w:rPr>
        <w:t xml:space="preserve">ID smlouvy </w:t>
      </w:r>
      <w:r w:rsidRPr="00791381">
        <w:rPr>
          <w:rFonts w:cs="Arial"/>
          <w:i/>
        </w:rPr>
        <w:tab/>
        <w:t>………………………….</w:t>
      </w:r>
    </w:p>
    <w:p w:rsidR="00791381" w:rsidRPr="00791381" w:rsidRDefault="00791381" w:rsidP="00791381">
      <w:pPr>
        <w:tabs>
          <w:tab w:val="left" w:pos="1843"/>
        </w:tabs>
        <w:suppressAutoHyphens/>
        <w:spacing w:line="360" w:lineRule="auto"/>
        <w:jc w:val="both"/>
        <w:rPr>
          <w:rFonts w:eastAsia="Times New Roman" w:cs="Arial"/>
          <w:i/>
          <w:lang w:eastAsia="ar-SA"/>
        </w:rPr>
      </w:pPr>
      <w:r w:rsidRPr="00791381">
        <w:rPr>
          <w:rFonts w:eastAsia="Times New Roman" w:cs="Arial"/>
          <w:i/>
          <w:lang w:eastAsia="ar-SA"/>
        </w:rPr>
        <w:t xml:space="preserve">ID verze </w:t>
      </w:r>
      <w:r w:rsidRPr="00791381">
        <w:rPr>
          <w:rFonts w:eastAsia="Times New Roman" w:cs="Arial"/>
          <w:i/>
          <w:lang w:eastAsia="ar-SA"/>
        </w:rPr>
        <w:tab/>
        <w:t>………………………….</w:t>
      </w:r>
    </w:p>
    <w:p w:rsidR="00791381" w:rsidRPr="00791381" w:rsidRDefault="00791381" w:rsidP="00791381">
      <w:pPr>
        <w:spacing w:line="360" w:lineRule="auto"/>
        <w:jc w:val="both"/>
        <w:rPr>
          <w:rFonts w:cs="Arial"/>
          <w:i/>
          <w:iCs/>
        </w:rPr>
      </w:pPr>
      <w:r w:rsidRPr="00791381">
        <w:rPr>
          <w:rFonts w:cs="Arial"/>
          <w:i/>
        </w:rPr>
        <w:t>Registraci provedl ………………………….</w:t>
      </w:r>
    </w:p>
    <w:p w:rsidR="00791381" w:rsidRPr="00791381" w:rsidRDefault="00791381" w:rsidP="00791381">
      <w:pPr>
        <w:spacing w:line="360" w:lineRule="auto"/>
        <w:jc w:val="both"/>
        <w:rPr>
          <w:rFonts w:cs="Arial"/>
          <w:i/>
          <w:iCs/>
        </w:rPr>
      </w:pPr>
    </w:p>
    <w:p w:rsidR="00791381" w:rsidRPr="00791381" w:rsidRDefault="00791381" w:rsidP="00791381">
      <w:pPr>
        <w:jc w:val="both"/>
        <w:rPr>
          <w:rFonts w:cs="Arial"/>
          <w:i/>
          <w:iCs/>
        </w:rPr>
      </w:pPr>
    </w:p>
    <w:p w:rsidR="00791381" w:rsidRDefault="00791381" w:rsidP="008E3224">
      <w:pPr>
        <w:tabs>
          <w:tab w:val="left" w:pos="1843"/>
          <w:tab w:val="center" w:pos="6663"/>
        </w:tabs>
        <w:jc w:val="both"/>
        <w:rPr>
          <w:rFonts w:cs="Arial"/>
          <w:i/>
        </w:rPr>
      </w:pPr>
      <w:r w:rsidRPr="00791381">
        <w:rPr>
          <w:rFonts w:cs="Arial"/>
          <w:i/>
        </w:rPr>
        <w:t xml:space="preserve">V Praze dne </w:t>
      </w:r>
      <w:r w:rsidR="008E3224">
        <w:rPr>
          <w:rFonts w:cs="Arial"/>
          <w:i/>
        </w:rPr>
        <w:tab/>
      </w:r>
      <w:r w:rsidR="008E3224" w:rsidRPr="00791381">
        <w:rPr>
          <w:rFonts w:cs="Arial"/>
          <w:i/>
        </w:rPr>
        <w:t>………………………….</w:t>
      </w:r>
      <w:r w:rsidRPr="00791381">
        <w:rPr>
          <w:rFonts w:cs="Arial"/>
          <w:i/>
        </w:rPr>
        <w:tab/>
        <w:t xml:space="preserve">………………………………………… </w:t>
      </w:r>
    </w:p>
    <w:p w:rsidR="008E3224" w:rsidRDefault="008E3224" w:rsidP="008E3224">
      <w:pPr>
        <w:spacing w:before="120"/>
        <w:ind w:left="4248" w:firstLine="708"/>
        <w:jc w:val="both"/>
        <w:rPr>
          <w:rFonts w:cs="Arial"/>
          <w:i/>
        </w:rPr>
      </w:pPr>
      <w:r w:rsidRPr="00791381">
        <w:rPr>
          <w:rFonts w:cs="Arial"/>
          <w:i/>
          <w:iCs/>
        </w:rPr>
        <w:t>podpis odpovědného zaměstnance</w:t>
      </w:r>
      <w:r w:rsidRPr="002415DD">
        <w:rPr>
          <w:rFonts w:cs="Arial"/>
          <w:i/>
        </w:rPr>
        <w:t xml:space="preserve"> </w:t>
      </w:r>
    </w:p>
    <w:sectPr w:rsidR="008E3224" w:rsidSect="00E00BBB">
      <w:headerReference w:type="default" r:id="rId7"/>
      <w:footerReference w:type="default" r:id="rId8"/>
      <w:pgSz w:w="11906" w:h="16838"/>
      <w:pgMar w:top="1247" w:right="1418" w:bottom="124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5E" w:rsidRDefault="00920B5E" w:rsidP="00791381">
      <w:r>
        <w:separator/>
      </w:r>
    </w:p>
  </w:endnote>
  <w:endnote w:type="continuationSeparator" w:id="0">
    <w:p w:rsidR="00920B5E" w:rsidRDefault="00920B5E" w:rsidP="007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4701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A3640" w:rsidRPr="000A3640" w:rsidRDefault="000A3640">
        <w:pPr>
          <w:pStyle w:val="Zpat"/>
          <w:jc w:val="right"/>
          <w:rPr>
            <w:sz w:val="18"/>
            <w:szCs w:val="18"/>
          </w:rPr>
        </w:pPr>
        <w:r w:rsidRPr="000A3640">
          <w:rPr>
            <w:sz w:val="18"/>
            <w:szCs w:val="18"/>
          </w:rPr>
          <w:fldChar w:fldCharType="begin"/>
        </w:r>
        <w:r w:rsidRPr="000A3640">
          <w:rPr>
            <w:sz w:val="18"/>
            <w:szCs w:val="18"/>
          </w:rPr>
          <w:instrText>PAGE   \* MERGEFORMAT</w:instrText>
        </w:r>
        <w:r w:rsidRPr="000A3640">
          <w:rPr>
            <w:sz w:val="18"/>
            <w:szCs w:val="18"/>
          </w:rPr>
          <w:fldChar w:fldCharType="separate"/>
        </w:r>
        <w:r w:rsidR="008D0F11">
          <w:rPr>
            <w:noProof/>
            <w:sz w:val="18"/>
            <w:szCs w:val="18"/>
          </w:rPr>
          <w:t>3</w:t>
        </w:r>
        <w:r w:rsidRPr="000A3640">
          <w:rPr>
            <w:sz w:val="18"/>
            <w:szCs w:val="18"/>
          </w:rPr>
          <w:fldChar w:fldCharType="end"/>
        </w:r>
      </w:p>
    </w:sdtContent>
  </w:sdt>
  <w:p w:rsidR="000A3640" w:rsidRDefault="000A3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5E" w:rsidRDefault="00920B5E" w:rsidP="00791381">
      <w:r>
        <w:separator/>
      </w:r>
    </w:p>
  </w:footnote>
  <w:footnote w:type="continuationSeparator" w:id="0">
    <w:p w:rsidR="00920B5E" w:rsidRDefault="00920B5E" w:rsidP="0079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81" w:rsidRPr="00791381" w:rsidRDefault="00791381" w:rsidP="00791381">
    <w:pPr>
      <w:pStyle w:val="Zhlav"/>
      <w:jc w:val="right"/>
      <w:rPr>
        <w:b/>
        <w:sz w:val="18"/>
      </w:rPr>
    </w:pPr>
    <w:proofErr w:type="gramStart"/>
    <w:r w:rsidRPr="00791381">
      <w:rPr>
        <w:b/>
        <w:sz w:val="18"/>
      </w:rPr>
      <w:t>Č.j.</w:t>
    </w:r>
    <w:proofErr w:type="gramEnd"/>
    <w:r w:rsidRPr="00791381">
      <w:rPr>
        <w:b/>
        <w:sz w:val="18"/>
      </w:rPr>
      <w:t xml:space="preserve"> </w:t>
    </w:r>
    <w:r w:rsidR="00926E15" w:rsidRPr="00926E15">
      <w:rPr>
        <w:b/>
        <w:sz w:val="18"/>
      </w:rPr>
      <w:t>SPU 452580/2018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E5AD6"/>
    <w:multiLevelType w:val="multilevel"/>
    <w:tmpl w:val="61E2871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1"/>
    <w:rsid w:val="0004323F"/>
    <w:rsid w:val="000A3640"/>
    <w:rsid w:val="0015324E"/>
    <w:rsid w:val="002736E4"/>
    <w:rsid w:val="003070C5"/>
    <w:rsid w:val="006A1B19"/>
    <w:rsid w:val="006D45CD"/>
    <w:rsid w:val="00791381"/>
    <w:rsid w:val="008D0F11"/>
    <w:rsid w:val="008E3224"/>
    <w:rsid w:val="00920B5E"/>
    <w:rsid w:val="00926E15"/>
    <w:rsid w:val="00D01453"/>
    <w:rsid w:val="00D37D42"/>
    <w:rsid w:val="00DA4C9B"/>
    <w:rsid w:val="00DD0D6F"/>
    <w:rsid w:val="00E00BBB"/>
    <w:rsid w:val="00E25053"/>
    <w:rsid w:val="00F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4D6"/>
  <w15:chartTrackingRefBased/>
  <w15:docId w15:val="{B73B2251-7916-4704-999B-A6D22AF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224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qFormat/>
    <w:rsid w:val="00791381"/>
    <w:pPr>
      <w:keepNext/>
      <w:numPr>
        <w:numId w:val="1"/>
      </w:numPr>
      <w:jc w:val="both"/>
      <w:outlineLvl w:val="0"/>
    </w:pPr>
    <w:rPr>
      <w:rFonts w:eastAsia="Times New Roman" w:cs="Arial"/>
      <w:b/>
      <w:bCs/>
      <w:color w:val="5B9BD5" w:themeColor="accent1"/>
      <w:kern w:val="3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79138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138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9138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79138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791381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79138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791381"/>
    <w:pPr>
      <w:keepNext/>
      <w:numPr>
        <w:ilvl w:val="7"/>
        <w:numId w:val="1"/>
      </w:numPr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91381"/>
    <w:pPr>
      <w:keepNext/>
      <w:numPr>
        <w:ilvl w:val="8"/>
        <w:numId w:val="1"/>
      </w:numPr>
      <w:spacing w:before="120"/>
      <w:outlineLvl w:val="8"/>
    </w:pPr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81"/>
    <w:rPr>
      <w:rFonts w:ascii="Arial" w:eastAsia="Times New Roman" w:hAnsi="Arial" w:cs="Arial"/>
      <w:b/>
      <w:bCs/>
      <w:color w:val="5B9BD5" w:themeColor="accent1"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91381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791381"/>
    <w:rPr>
      <w:rFonts w:ascii="Arial" w:eastAsiaTheme="majorEastAsia" w:hAnsi="Arial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913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7913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7913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913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rsid w:val="007913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91381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91381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38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unhideWhenUsed/>
    <w:rsid w:val="0079138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91381"/>
    <w:rPr>
      <w:rFonts w:ascii="Arial" w:hAnsi="Arial"/>
    </w:rPr>
  </w:style>
  <w:style w:type="paragraph" w:customStyle="1" w:styleId="adresa">
    <w:name w:val="adresa"/>
    <w:basedOn w:val="Normln"/>
    <w:rsid w:val="00791381"/>
    <w:pPr>
      <w:tabs>
        <w:tab w:val="left" w:pos="3402"/>
        <w:tab w:val="left" w:pos="6237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791381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791381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rt1">
    <w:name w:val="Export 1"/>
    <w:rsid w:val="0079138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customStyle="1" w:styleId="Zkladntext21">
    <w:name w:val="Základní text 21"/>
    <w:basedOn w:val="Normln"/>
    <w:rsid w:val="00791381"/>
    <w:pPr>
      <w:suppressAutoHyphens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customStyle="1" w:styleId="1vnitntext">
    <w:name w:val="1vnitøní text"/>
    <w:basedOn w:val="Normln"/>
    <w:rsid w:val="00791381"/>
    <w:pPr>
      <w:suppressAutoHyphens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913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8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91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81"/>
    <w:rPr>
      <w:rFonts w:ascii="Arial" w:hAnsi="Arial"/>
    </w:rPr>
  </w:style>
  <w:style w:type="character" w:customStyle="1" w:styleId="preformatted">
    <w:name w:val="preformatted"/>
    <w:basedOn w:val="Standardnpsmoodstavce"/>
    <w:rsid w:val="0015324E"/>
  </w:style>
  <w:style w:type="character" w:customStyle="1" w:styleId="nowrap">
    <w:name w:val="nowrap"/>
    <w:basedOn w:val="Standardnpsmoodstavce"/>
    <w:rsid w:val="0015324E"/>
  </w:style>
  <w:style w:type="paragraph" w:styleId="Odstavecseseznamem">
    <w:name w:val="List Paragraph"/>
    <w:basedOn w:val="Normln"/>
    <w:uiPriority w:val="34"/>
    <w:qFormat/>
    <w:rsid w:val="00E0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Jakubáčová Jitka</dc:creator>
  <cp:keywords/>
  <dc:description/>
  <cp:lastModifiedBy>Jakubáčová Jitka</cp:lastModifiedBy>
  <cp:revision>4</cp:revision>
  <dcterms:created xsi:type="dcterms:W3CDTF">2018-12-03T07:13:00Z</dcterms:created>
  <dcterms:modified xsi:type="dcterms:W3CDTF">2018-12-03T07:21:00Z</dcterms:modified>
</cp:coreProperties>
</file>