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25" w:rsidRDefault="006E6DC4" w:rsidP="00E75F3C">
      <w:pPr>
        <w:pStyle w:val="Prosttext"/>
        <w:tabs>
          <w:tab w:val="left" w:pos="8505"/>
        </w:tabs>
        <w:ind w:right="-90"/>
        <w:jc w:val="center"/>
      </w:pPr>
      <w:proofErr w:type="gramStart"/>
      <w:r>
        <w:rPr>
          <w:rFonts w:ascii="Times New Roman" w:hAnsi="Times New Roman"/>
          <w:b/>
          <w:sz w:val="40"/>
        </w:rPr>
        <w:t>SMLOUVA  O DÍLO</w:t>
      </w:r>
      <w:proofErr w:type="gramEnd"/>
    </w:p>
    <w:p w:rsidR="00126D25" w:rsidRDefault="00126D25" w:rsidP="00E75F3C">
      <w:pPr>
        <w:pStyle w:val="Prosttext"/>
        <w:tabs>
          <w:tab w:val="left" w:pos="8505"/>
        </w:tabs>
        <w:ind w:right="-90"/>
        <w:jc w:val="center"/>
        <w:rPr>
          <w:rFonts w:ascii="Times New Roman" w:hAnsi="Times New Roman"/>
        </w:rPr>
      </w:pPr>
    </w:p>
    <w:p w:rsidR="00126D25" w:rsidRDefault="006E6DC4" w:rsidP="00E75F3C">
      <w:pPr>
        <w:pStyle w:val="Prosttext"/>
        <w:tabs>
          <w:tab w:val="left" w:pos="8505"/>
        </w:tabs>
        <w:ind w:right="-9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uzavřená podle § 2586 a násl. zákona č. 89/2012 Sb. občanský zákoník, ve znění pozdějších předpisů</w:t>
      </w:r>
      <w:r w:rsidR="00503CA1">
        <w:rPr>
          <w:rFonts w:ascii="Times New Roman" w:hAnsi="Times New Roman"/>
          <w:b/>
          <w:sz w:val="24"/>
        </w:rPr>
        <w:t xml:space="preserve"> (dále </w:t>
      </w:r>
      <w:proofErr w:type="gramStart"/>
      <w:r w:rsidR="00503CA1">
        <w:rPr>
          <w:rFonts w:ascii="Times New Roman" w:hAnsi="Times New Roman"/>
          <w:b/>
          <w:sz w:val="24"/>
        </w:rPr>
        <w:t>jen ,,zákon</w:t>
      </w:r>
      <w:proofErr w:type="gramEnd"/>
      <w:r w:rsidR="00503CA1">
        <w:rPr>
          <w:rFonts w:ascii="Times New Roman" w:hAnsi="Times New Roman"/>
          <w:b/>
          <w:sz w:val="24"/>
        </w:rPr>
        <w:t>“)</w:t>
      </w:r>
    </w:p>
    <w:p w:rsidR="00126D25" w:rsidRDefault="00126D25" w:rsidP="00E75F3C">
      <w:pPr>
        <w:pStyle w:val="Prosttext"/>
        <w:tabs>
          <w:tab w:val="left" w:pos="8505"/>
        </w:tabs>
        <w:ind w:right="-90"/>
        <w:jc w:val="center"/>
        <w:rPr>
          <w:rFonts w:ascii="Times New Roman" w:hAnsi="Times New Roman"/>
        </w:rPr>
      </w:pPr>
    </w:p>
    <w:p w:rsidR="00126D25" w:rsidRDefault="00126D25" w:rsidP="00E75F3C">
      <w:pPr>
        <w:pStyle w:val="Prosttext"/>
        <w:tabs>
          <w:tab w:val="left" w:pos="8505"/>
        </w:tabs>
        <w:ind w:right="-90"/>
        <w:jc w:val="center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 strany</w:t>
      </w:r>
    </w:p>
    <w:p w:rsidR="00126D25" w:rsidRPr="00E75F3C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</w:rPr>
      </w:pPr>
    </w:p>
    <w:p w:rsidR="00126D25" w:rsidRPr="00E75F3C" w:rsidRDefault="006E6DC4" w:rsidP="000035E6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  <w:color w:val="auto"/>
        </w:rPr>
      </w:pPr>
      <w:r w:rsidRPr="00E75F3C">
        <w:rPr>
          <w:rFonts w:ascii="Times New Roman" w:hAnsi="Times New Roman"/>
          <w:b/>
          <w:u w:val="single"/>
        </w:rPr>
        <w:t xml:space="preserve">1.1. Zhotovitel: </w:t>
      </w:r>
      <w:r w:rsidRPr="00E75F3C">
        <w:rPr>
          <w:rFonts w:ascii="Times New Roman" w:hAnsi="Times New Roman"/>
          <w:b/>
        </w:rPr>
        <w:t xml:space="preserve">       </w:t>
      </w:r>
      <w:r w:rsidRPr="00E75F3C">
        <w:rPr>
          <w:rFonts w:ascii="Times New Roman" w:hAnsi="Times New Roman"/>
          <w:b/>
          <w:color w:val="auto"/>
        </w:rPr>
        <w:t xml:space="preserve"> </w:t>
      </w:r>
      <w:r w:rsidR="00643008" w:rsidRPr="00E75F3C">
        <w:rPr>
          <w:rFonts w:ascii="Times New Roman" w:hAnsi="Times New Roman"/>
          <w:b/>
          <w:color w:val="auto"/>
        </w:rPr>
        <w:t xml:space="preserve">Karel </w:t>
      </w:r>
      <w:proofErr w:type="spellStart"/>
      <w:r w:rsidR="00643008" w:rsidRPr="00E75F3C">
        <w:rPr>
          <w:rFonts w:ascii="Times New Roman" w:hAnsi="Times New Roman"/>
          <w:b/>
          <w:color w:val="auto"/>
        </w:rPr>
        <w:t>Valha</w:t>
      </w:r>
      <w:proofErr w:type="spellEnd"/>
    </w:p>
    <w:p w:rsidR="000035E6" w:rsidRPr="002009F9" w:rsidRDefault="000035E6" w:rsidP="000035E6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</w:rPr>
        <w:t xml:space="preserve">                                   </w:t>
      </w:r>
      <w:r w:rsidR="00643008">
        <w:rPr>
          <w:rFonts w:ascii="Times New Roman" w:hAnsi="Times New Roman"/>
          <w:color w:val="auto"/>
        </w:rPr>
        <w:t>Bozkov 116, 512 13 Bozkov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  <w:szCs w:val="22"/>
        </w:rPr>
      </w:pPr>
      <w:r w:rsidRPr="002009F9">
        <w:rPr>
          <w:rFonts w:ascii="Times New Roman" w:hAnsi="Times New Roman"/>
          <w:color w:val="auto"/>
        </w:rPr>
        <w:t xml:space="preserve">                                   IČ: </w:t>
      </w:r>
      <w:r w:rsidR="00643008">
        <w:rPr>
          <w:rFonts w:ascii="Times New Roman" w:hAnsi="Times New Roman"/>
          <w:color w:val="auto"/>
          <w:szCs w:val="22"/>
        </w:rPr>
        <w:t>69866571,</w:t>
      </w:r>
    </w:p>
    <w:p w:rsidR="00643008" w:rsidRPr="002009F9" w:rsidRDefault="00643008">
      <w:pPr>
        <w:pStyle w:val="Prosttext"/>
        <w:tabs>
          <w:tab w:val="left" w:pos="8505"/>
        </w:tabs>
        <w:ind w:right="-2263"/>
        <w:rPr>
          <w:color w:val="auto"/>
        </w:rPr>
      </w:pPr>
      <w:r>
        <w:rPr>
          <w:rFonts w:ascii="Times New Roman" w:hAnsi="Times New Roman"/>
          <w:color w:val="auto"/>
          <w:szCs w:val="22"/>
        </w:rPr>
        <w:t xml:space="preserve">                                   DIČ: CZ7506293476</w:t>
      </w:r>
    </w:p>
    <w:p w:rsidR="00126D25" w:rsidRPr="002009F9" w:rsidRDefault="006E6DC4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tel. + 420</w:t>
      </w:r>
      <w:r w:rsidR="00643008">
        <w:rPr>
          <w:rFonts w:ascii="Times New Roman" w:hAnsi="Times New Roman"/>
          <w:color w:val="auto"/>
          <w:szCs w:val="22"/>
        </w:rPr>
        <w:t> 737 882 390</w:t>
      </w:r>
    </w:p>
    <w:p w:rsidR="00126D25" w:rsidRPr="00322D54" w:rsidRDefault="006E6DC4">
      <w:pPr>
        <w:pStyle w:val="Prosttext"/>
        <w:tabs>
          <w:tab w:val="left" w:pos="8505"/>
        </w:tabs>
        <w:ind w:right="-2263"/>
        <w:rPr>
          <w:color w:val="FF0000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e-mail: </w:t>
      </w:r>
      <w:hyperlink r:id="rId5" w:history="1">
        <w:r w:rsidR="00643008" w:rsidRPr="007C02FC">
          <w:rPr>
            <w:rStyle w:val="Hypertextovodkaz"/>
            <w:rFonts w:ascii="Times New Roman" w:hAnsi="Times New Roman"/>
            <w:szCs w:val="22"/>
          </w:rPr>
          <w:t>karel.valha@seznam.cz</w:t>
        </w:r>
      </w:hyperlink>
      <w:r w:rsidRPr="00322D54">
        <w:rPr>
          <w:rFonts w:ascii="Times New Roman" w:hAnsi="Times New Roman"/>
          <w:color w:val="FF0000"/>
          <w:szCs w:val="22"/>
        </w:rPr>
        <w:t xml:space="preserve"> 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</w:t>
      </w:r>
    </w:p>
    <w:p w:rsidR="00126D25" w:rsidRPr="00643008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</w:t>
      </w:r>
      <w:r w:rsidRPr="00643008">
        <w:rPr>
          <w:rFonts w:ascii="Times New Roman" w:hAnsi="Times New Roman"/>
          <w:szCs w:val="22"/>
        </w:rPr>
        <w:t>bankovní spojení:</w:t>
      </w:r>
      <w:r w:rsidR="00643008" w:rsidRPr="00643008">
        <w:rPr>
          <w:rFonts w:ascii="Times New Roman" w:hAnsi="Times New Roman"/>
          <w:szCs w:val="22"/>
        </w:rPr>
        <w:t xml:space="preserve"> ČSOB, a.s.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 w:rsidRPr="00643008">
        <w:rPr>
          <w:rFonts w:ascii="Times New Roman" w:hAnsi="Times New Roman"/>
          <w:szCs w:val="22"/>
        </w:rPr>
        <w:t xml:space="preserve">                                   číslo účtu</w:t>
      </w:r>
      <w:r w:rsidR="00643008" w:rsidRPr="00643008">
        <w:rPr>
          <w:rFonts w:ascii="Times New Roman" w:hAnsi="Times New Roman"/>
          <w:szCs w:val="22"/>
        </w:rPr>
        <w:t>:</w:t>
      </w:r>
      <w:r w:rsidR="00643008">
        <w:rPr>
          <w:rFonts w:ascii="Times New Roman" w:hAnsi="Times New Roman"/>
          <w:szCs w:val="22"/>
        </w:rPr>
        <w:t xml:space="preserve"> 164118566/0300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szCs w:val="22"/>
        </w:rPr>
        <w:tab/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          (dále jen zhotovitel)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r>
        <w:rPr>
          <w:b/>
          <w:u w:val="single"/>
        </w:rPr>
        <w:t xml:space="preserve">1.2. </w:t>
      </w:r>
      <w:proofErr w:type="gramStart"/>
      <w:r>
        <w:rPr>
          <w:b/>
          <w:u w:val="single"/>
        </w:rPr>
        <w:t>Objednavatel</w:t>
      </w:r>
      <w:r>
        <w:rPr>
          <w:b/>
        </w:rPr>
        <w:t xml:space="preserve">    </w:t>
      </w:r>
      <w:r w:rsidR="00BC4872">
        <w:rPr>
          <w:b/>
        </w:rPr>
        <w:t>Mikroregion</w:t>
      </w:r>
      <w:proofErr w:type="gramEnd"/>
      <w:r w:rsidR="00BC4872">
        <w:rPr>
          <w:b/>
        </w:rPr>
        <w:t xml:space="preserve"> Pojizeří</w:t>
      </w:r>
    </w:p>
    <w:p w:rsidR="00126D25" w:rsidRDefault="006E6DC4">
      <w:r>
        <w:tab/>
        <w:t xml:space="preserve">                    </w:t>
      </w:r>
      <w:r w:rsidR="00BC4872">
        <w:t>Benešov u Semil 125, 512 06 Benešov u Semil</w:t>
      </w:r>
    </w:p>
    <w:p w:rsidR="00126D25" w:rsidRDefault="006E6DC4">
      <w:r>
        <w:tab/>
      </w:r>
      <w:r>
        <w:tab/>
        <w:t xml:space="preserve">      IČ: </w:t>
      </w:r>
      <w:r w:rsidR="00BC4872">
        <w:t>69861285</w:t>
      </w:r>
    </w:p>
    <w:p w:rsidR="00126D25" w:rsidRDefault="006E6DC4">
      <w:pPr>
        <w:jc w:val="both"/>
        <w:rPr>
          <w:highlight w:val="white"/>
        </w:rPr>
      </w:pPr>
      <w:r>
        <w:t xml:space="preserve">                                  </w:t>
      </w:r>
      <w:r w:rsidR="00BC4872">
        <w:rPr>
          <w:shd w:val="clear" w:color="auto" w:fill="FFFFFF"/>
        </w:rPr>
        <w:t>Zastoupený: Daliborem Lampou</w:t>
      </w:r>
      <w:r>
        <w:rPr>
          <w:shd w:val="clear" w:color="auto" w:fill="FFFFFF"/>
        </w:rPr>
        <w:t>, předsedou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 Tel.: +420</w:t>
      </w:r>
      <w:r w:rsidR="00BC4872">
        <w:rPr>
          <w:shd w:val="clear" w:color="auto" w:fill="FFFFFF"/>
        </w:rPr>
        <w:t> 724 180 025</w:t>
      </w:r>
    </w:p>
    <w:p w:rsidR="00126D25" w:rsidRDefault="006E6DC4">
      <w:pPr>
        <w:jc w:val="both"/>
      </w:pPr>
      <w:r>
        <w:rPr>
          <w:shd w:val="clear" w:color="auto" w:fill="FFFFFF"/>
        </w:rPr>
        <w:t xml:space="preserve">                                  e-mail: </w:t>
      </w:r>
      <w:hyperlink r:id="rId6" w:history="1">
        <w:r w:rsidR="00BC4872" w:rsidRPr="000661A1">
          <w:rPr>
            <w:rStyle w:val="Hypertextovodkaz"/>
            <w:highlight w:val="white"/>
          </w:rPr>
          <w:t>obec@benesovusemil.cz</w:t>
        </w:r>
      </w:hyperlink>
    </w:p>
    <w:p w:rsidR="00126D25" w:rsidRDefault="00126D25">
      <w:pPr>
        <w:jc w:val="both"/>
        <w:rPr>
          <w:shd w:val="clear" w:color="auto" w:fill="FFFFFF"/>
        </w:rPr>
      </w:pPr>
    </w:p>
    <w:p w:rsidR="00325502" w:rsidRPr="00E050B3" w:rsidRDefault="00325502" w:rsidP="007C2A49">
      <w:pPr>
        <w:ind w:left="1650"/>
        <w:rPr>
          <w:color w:val="auto"/>
        </w:rPr>
      </w:pPr>
      <w:r w:rsidRPr="00E050B3">
        <w:rPr>
          <w:color w:val="auto"/>
          <w:shd w:val="clear" w:color="auto" w:fill="FFFFFF"/>
        </w:rPr>
        <w:t xml:space="preserve">v technických záležitostech oprávněn jednat: </w:t>
      </w:r>
      <w:r w:rsidR="00643008">
        <w:rPr>
          <w:color w:val="auto"/>
          <w:shd w:val="clear" w:color="auto" w:fill="FFFFFF"/>
        </w:rPr>
        <w:t>Stanislav Doubek</w:t>
      </w:r>
      <w:r w:rsidR="00954DA6">
        <w:rPr>
          <w:color w:val="auto"/>
          <w:shd w:val="clear" w:color="auto" w:fill="FFFFFF"/>
        </w:rPr>
        <w:t xml:space="preserve">, starosta obce </w:t>
      </w:r>
      <w:proofErr w:type="gramStart"/>
      <w:r w:rsidR="00954DA6">
        <w:rPr>
          <w:color w:val="auto"/>
          <w:shd w:val="clear" w:color="auto" w:fill="FFFFFF"/>
        </w:rPr>
        <w:t>Bozkov</w:t>
      </w:r>
      <w:r w:rsidRPr="00E050B3">
        <w:rPr>
          <w:color w:val="auto"/>
          <w:shd w:val="clear" w:color="auto" w:fill="FFFFFF"/>
        </w:rPr>
        <w:t xml:space="preserve">                                     tel.</w:t>
      </w:r>
      <w:proofErr w:type="gramEnd"/>
      <w:r w:rsidRPr="00E050B3">
        <w:rPr>
          <w:color w:val="auto"/>
          <w:shd w:val="clear" w:color="auto" w:fill="FFFFFF"/>
        </w:rPr>
        <w:t>: +420</w:t>
      </w:r>
      <w:r w:rsidR="001E596E">
        <w:rPr>
          <w:color w:val="auto"/>
          <w:shd w:val="clear" w:color="auto" w:fill="FFFFFF"/>
        </w:rPr>
        <w:t> 724 180 473</w:t>
      </w:r>
    </w:p>
    <w:p w:rsidR="00126D25" w:rsidRDefault="00126D25" w:rsidP="00325502">
      <w:pPr>
        <w:jc w:val="both"/>
        <w:rPr>
          <w:shd w:val="clear" w:color="auto" w:fill="FFFFFF"/>
        </w:rPr>
      </w:pP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</w:t>
      </w:r>
      <w:r w:rsidR="00EE2AC3">
        <w:rPr>
          <w:shd w:val="clear" w:color="auto" w:fill="FFFFFF"/>
        </w:rPr>
        <w:t>bankovní spojení: Česká spořitelna</w:t>
      </w:r>
      <w:r>
        <w:rPr>
          <w:shd w:val="clear" w:color="auto" w:fill="FFFFFF"/>
        </w:rPr>
        <w:t>, a.s.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číslo účtu: </w:t>
      </w:r>
      <w:r w:rsidR="00EE2AC3">
        <w:rPr>
          <w:shd w:val="clear" w:color="auto" w:fill="FFFFFF"/>
        </w:rPr>
        <w:t>1263142339/0800</w:t>
      </w:r>
    </w:p>
    <w:p w:rsidR="00126D25" w:rsidRDefault="00126D25">
      <w:pPr>
        <w:jc w:val="both"/>
        <w:rPr>
          <w:shd w:val="clear" w:color="auto" w:fill="FFFFFF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(dále jen objednavatel)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E75F3C">
      <w:pPr>
        <w:pStyle w:val="Prosttext"/>
        <w:tabs>
          <w:tab w:val="left" w:pos="8505"/>
          <w:tab w:val="left" w:pos="10773"/>
        </w:tabs>
        <w:ind w:right="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1E596E" w:rsidRDefault="001E596E" w:rsidP="00E75F3C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Předmět díla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7B21CB">
      <w:pPr>
        <w:pStyle w:val="Prosttext"/>
        <w:tabs>
          <w:tab w:val="left" w:pos="8505"/>
        </w:tabs>
        <w:ind w:right="-90"/>
        <w:jc w:val="both"/>
      </w:pPr>
      <w:r>
        <w:rPr>
          <w:rFonts w:ascii="Times New Roman" w:hAnsi="Times New Roman"/>
          <w:b/>
        </w:rPr>
        <w:t>2.1.</w:t>
      </w:r>
      <w:r>
        <w:rPr>
          <w:rFonts w:ascii="Times New Roman" w:hAnsi="Times New Roman"/>
        </w:rPr>
        <w:t xml:space="preserve"> Zhotovitel se touto smlouvou zavazuje provést dílo s názvem </w:t>
      </w:r>
      <w:r w:rsidR="001E596E">
        <w:rPr>
          <w:rFonts w:ascii="Times New Roman" w:hAnsi="Times New Roman"/>
          <w:b/>
        </w:rPr>
        <w:t>Bozkov – oprava rozvodů stávajících odpadů a sociálního zařízení v mateřské škole</w:t>
      </w:r>
      <w:r w:rsidR="00B26D0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(dále </w:t>
      </w:r>
      <w:proofErr w:type="gramStart"/>
      <w:r>
        <w:rPr>
          <w:rFonts w:ascii="Times New Roman" w:hAnsi="Times New Roman"/>
        </w:rPr>
        <w:t>jen ,,dílo</w:t>
      </w:r>
      <w:proofErr w:type="gramEnd"/>
      <w:r>
        <w:rPr>
          <w:rFonts w:ascii="Times New Roman" w:hAnsi="Times New Roman"/>
        </w:rPr>
        <w:t xml:space="preserve">“), jež je podrobně specifikováno v této smlouvě a příloze č. 1 </w:t>
      </w:r>
      <w:r w:rsidR="00C321D2">
        <w:rPr>
          <w:rFonts w:ascii="Times New Roman" w:hAnsi="Times New Roman"/>
        </w:rPr>
        <w:t>rozpočet</w:t>
      </w:r>
      <w:r>
        <w:rPr>
          <w:rFonts w:ascii="Times New Roman" w:hAnsi="Times New Roman"/>
        </w:rPr>
        <w:t xml:space="preserve"> a objednatel se zavazuje k převzetí díla a zaplacení ceny za jeho provedení. Dílo je realizováno v rámci projektu </w:t>
      </w:r>
      <w:r w:rsidR="00E050B3">
        <w:rPr>
          <w:rFonts w:ascii="Times New Roman" w:hAnsi="Times New Roman"/>
        </w:rPr>
        <w:t>Úpravy školských zařízení a jejich zabezpečení  - MR POJIZEŘÍ</w:t>
      </w:r>
      <w:r>
        <w:rPr>
          <w:rFonts w:ascii="Times New Roman" w:hAnsi="Times New Roman"/>
        </w:rPr>
        <w:t>.</w:t>
      </w:r>
    </w:p>
    <w:p w:rsidR="00126D25" w:rsidRPr="001E596E" w:rsidRDefault="00126D25" w:rsidP="007B21CB">
      <w:pPr>
        <w:pStyle w:val="Prosttext"/>
        <w:tabs>
          <w:tab w:val="left" w:pos="8505"/>
        </w:tabs>
        <w:ind w:right="-90"/>
        <w:rPr>
          <w:rFonts w:ascii="Times New Roman" w:hAnsi="Times New Roman"/>
          <w:i/>
          <w:color w:val="FF0000"/>
        </w:rPr>
      </w:pPr>
    </w:p>
    <w:p w:rsidR="00126D25" w:rsidRPr="00152103" w:rsidRDefault="00E75F3C" w:rsidP="007B21CB">
      <w:pPr>
        <w:pStyle w:val="Prosttext"/>
        <w:tabs>
          <w:tab w:val="left" w:pos="8505"/>
        </w:tabs>
        <w:ind w:right="-90"/>
        <w:rPr>
          <w:color w:val="auto"/>
        </w:rPr>
      </w:pPr>
      <w:r w:rsidRPr="00152103">
        <w:rPr>
          <w:rFonts w:ascii="Times New Roman" w:hAnsi="Times New Roman"/>
          <w:b/>
          <w:color w:val="auto"/>
        </w:rPr>
        <w:t>2.2.</w:t>
      </w:r>
      <w:r w:rsidRPr="00152103">
        <w:rPr>
          <w:rFonts w:ascii="Times New Roman" w:hAnsi="Times New Roman"/>
          <w:color w:val="auto"/>
        </w:rPr>
        <w:t xml:space="preserve"> </w:t>
      </w:r>
      <w:r w:rsidR="006E6DC4" w:rsidRPr="00152103">
        <w:rPr>
          <w:rFonts w:ascii="Times New Roman" w:hAnsi="Times New Roman"/>
          <w:color w:val="auto"/>
        </w:rPr>
        <w:t>Dílo bude provedeno v souladu s</w:t>
      </w:r>
      <w:r w:rsidR="00C321D2" w:rsidRPr="00152103">
        <w:rPr>
          <w:rFonts w:ascii="Times New Roman" w:hAnsi="Times New Roman"/>
          <w:color w:val="auto"/>
        </w:rPr>
        <w:t> rozpočtem díla, který</w:t>
      </w:r>
      <w:r w:rsidR="006E6DC4" w:rsidRPr="00152103">
        <w:rPr>
          <w:rFonts w:ascii="Times New Roman" w:hAnsi="Times New Roman"/>
          <w:color w:val="auto"/>
        </w:rPr>
        <w:t xml:space="preserve"> je nedílnou součástí této smlouvy (příloha č. 1 smlouvy).</w:t>
      </w:r>
    </w:p>
    <w:p w:rsidR="001E596E" w:rsidRDefault="001E596E" w:rsidP="007B21CB">
      <w:pPr>
        <w:pStyle w:val="Prosttext"/>
        <w:tabs>
          <w:tab w:val="left" w:pos="8505"/>
        </w:tabs>
        <w:ind w:right="-90"/>
        <w:rPr>
          <w:rFonts w:ascii="Times New Roman" w:hAnsi="Times New Roman"/>
        </w:rPr>
      </w:pPr>
    </w:p>
    <w:p w:rsidR="00E75F3C" w:rsidRDefault="001E596E" w:rsidP="00E75F3C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2"/>
          <w:szCs w:val="22"/>
        </w:rPr>
      </w:pPr>
      <w:r w:rsidRPr="001E596E">
        <w:rPr>
          <w:rFonts w:ascii="Times New Roman" w:hAnsi="Times New Roman"/>
          <w:b/>
          <w:sz w:val="22"/>
          <w:szCs w:val="22"/>
        </w:rPr>
        <w:t xml:space="preserve">III. </w:t>
      </w:r>
    </w:p>
    <w:p w:rsidR="001E596E" w:rsidRPr="001E596E" w:rsidRDefault="001E596E" w:rsidP="00E75F3C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2"/>
          <w:szCs w:val="22"/>
        </w:rPr>
      </w:pPr>
      <w:r w:rsidRPr="001E596E">
        <w:rPr>
          <w:rFonts w:ascii="Times New Roman" w:hAnsi="Times New Roman"/>
          <w:b/>
          <w:sz w:val="22"/>
          <w:szCs w:val="22"/>
        </w:rPr>
        <w:t>Provedení díla</w:t>
      </w:r>
      <w:r>
        <w:rPr>
          <w:rFonts w:ascii="Times New Roman" w:hAnsi="Times New Roman"/>
          <w:b/>
          <w:sz w:val="22"/>
          <w:szCs w:val="22"/>
        </w:rPr>
        <w:br/>
      </w:r>
    </w:p>
    <w:p w:rsidR="001E596E" w:rsidRDefault="001E596E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 w:rsidRPr="001E596E">
        <w:rPr>
          <w:rFonts w:ascii="Times New Roman" w:hAnsi="Times New Roman"/>
          <w:b/>
        </w:rPr>
        <w:t>3.1</w:t>
      </w:r>
      <w:r>
        <w:rPr>
          <w:rFonts w:ascii="Times New Roman" w:hAnsi="Times New Roman"/>
        </w:rPr>
        <w:t xml:space="preserve"> Dílo bude zahájeno a ukončeno v následujících termínech:</w:t>
      </w:r>
    </w:p>
    <w:p w:rsidR="001E596E" w:rsidRDefault="001E596E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36253C" w:rsidRPr="00152103" w:rsidRDefault="001E596E" w:rsidP="0036253C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  <w:color w:val="auto"/>
        </w:rPr>
      </w:pPr>
      <w:r w:rsidRPr="00152103">
        <w:rPr>
          <w:rFonts w:ascii="Times New Roman" w:hAnsi="Times New Roman"/>
          <w:color w:val="auto"/>
        </w:rPr>
        <w:t xml:space="preserve">       </w:t>
      </w:r>
      <w:r w:rsidR="0036253C" w:rsidRPr="00152103">
        <w:rPr>
          <w:rFonts w:ascii="Times New Roman" w:hAnsi="Times New Roman"/>
          <w:color w:val="auto"/>
        </w:rPr>
        <w:t xml:space="preserve">Termín zahájení plnění: po podpisu smlouvy o dílo </w:t>
      </w:r>
    </w:p>
    <w:p w:rsidR="0036253C" w:rsidRPr="00152103" w:rsidRDefault="0036253C" w:rsidP="0036253C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  <w:r w:rsidRPr="00152103">
        <w:rPr>
          <w:rFonts w:ascii="Times New Roman" w:hAnsi="Times New Roman"/>
          <w:color w:val="auto"/>
        </w:rPr>
        <w:t xml:space="preserve">       Max. termín dokončení díla: </w:t>
      </w:r>
      <w:proofErr w:type="gramStart"/>
      <w:r w:rsidR="001E596E" w:rsidRPr="00152103">
        <w:rPr>
          <w:rFonts w:ascii="Times New Roman" w:hAnsi="Times New Roman"/>
          <w:color w:val="auto"/>
        </w:rPr>
        <w:t>22.8.2016</w:t>
      </w:r>
      <w:proofErr w:type="gramEnd"/>
    </w:p>
    <w:p w:rsidR="00060322" w:rsidRPr="00152103" w:rsidRDefault="00060322" w:rsidP="0036253C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  <w:color w:val="auto"/>
        </w:rPr>
      </w:pPr>
      <w:r w:rsidRPr="00152103">
        <w:rPr>
          <w:rFonts w:ascii="Times New Roman" w:hAnsi="Times New Roman"/>
          <w:color w:val="auto"/>
        </w:rPr>
        <w:t xml:space="preserve">       Max. termín protokolárního předání díla: </w:t>
      </w:r>
      <w:proofErr w:type="gramStart"/>
      <w:r w:rsidRPr="00152103">
        <w:rPr>
          <w:rFonts w:ascii="Times New Roman" w:hAnsi="Times New Roman"/>
          <w:color w:val="auto"/>
        </w:rPr>
        <w:t>29.8.2016</w:t>
      </w:r>
      <w:proofErr w:type="gramEnd"/>
    </w:p>
    <w:p w:rsidR="00155401" w:rsidRDefault="00155401" w:rsidP="0036253C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55401" w:rsidRPr="00152103" w:rsidRDefault="00155401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  <w:r w:rsidRPr="00152103">
        <w:rPr>
          <w:rFonts w:ascii="Times New Roman" w:hAnsi="Times New Roman"/>
          <w:color w:val="auto"/>
        </w:rPr>
        <w:t xml:space="preserve">       Místo plnění: </w:t>
      </w:r>
      <w:r w:rsidR="00954DA6" w:rsidRPr="00152103">
        <w:rPr>
          <w:rFonts w:ascii="Times New Roman" w:hAnsi="Times New Roman"/>
          <w:color w:val="auto"/>
        </w:rPr>
        <w:t>Základní škola a mateřská škola Bozkov, Bozkov 40, 512 13 Bozkov</w:t>
      </w:r>
    </w:p>
    <w:p w:rsidR="001E596E" w:rsidRDefault="001E596E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FF0000"/>
        </w:rPr>
      </w:pPr>
    </w:p>
    <w:p w:rsidR="001E596E" w:rsidRDefault="001E596E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  <w:r w:rsidRPr="001E596E">
        <w:rPr>
          <w:rFonts w:ascii="Times New Roman" w:hAnsi="Times New Roman"/>
          <w:b/>
          <w:color w:val="auto"/>
        </w:rPr>
        <w:t>3.2</w:t>
      </w:r>
      <w:r w:rsidRPr="001E596E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Zhotovitel je povinen dílo zhotovit ve sjednané době a je oprávněn provést dílo ještě před sjednanou dobou.</w:t>
      </w:r>
    </w:p>
    <w:p w:rsidR="001E596E" w:rsidRDefault="001E596E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</w:p>
    <w:p w:rsidR="00126D25" w:rsidRPr="00152103" w:rsidRDefault="001E596E" w:rsidP="00E75F3C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  <w:r w:rsidRPr="001E596E">
        <w:rPr>
          <w:rFonts w:ascii="Times New Roman" w:hAnsi="Times New Roman"/>
          <w:b/>
          <w:color w:val="auto"/>
        </w:rPr>
        <w:t>3.3.</w:t>
      </w:r>
      <w:r>
        <w:rPr>
          <w:rFonts w:ascii="Times New Roman" w:hAnsi="Times New Roman"/>
          <w:color w:val="auto"/>
        </w:rPr>
        <w:t xml:space="preserve"> Objednatel je povinen dílo zaplatit a převzít</w:t>
      </w:r>
      <w:r w:rsidR="007B21CB">
        <w:rPr>
          <w:rFonts w:ascii="Times New Roman" w:hAnsi="Times New Roman"/>
          <w:color w:val="auto"/>
        </w:rPr>
        <w:t xml:space="preserve">, </w:t>
      </w:r>
      <w:r w:rsidR="007B21CB" w:rsidRPr="00152103">
        <w:rPr>
          <w:rFonts w:ascii="Times New Roman" w:hAnsi="Times New Roman"/>
          <w:color w:val="auto"/>
        </w:rPr>
        <w:t>pokud nebude vykazovat vady a nedodělky bránící užívání.</w:t>
      </w:r>
    </w:p>
    <w:p w:rsidR="00503CA1" w:rsidRDefault="00503CA1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IV.</w:t>
      </w:r>
    </w:p>
    <w:p w:rsidR="00503CA1" w:rsidRDefault="00503CA1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Věci určené k provedení díla</w:t>
      </w:r>
    </w:p>
    <w:p w:rsidR="00944A77" w:rsidRPr="00944A77" w:rsidRDefault="00944A77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sz w:val="24"/>
        </w:rPr>
      </w:pPr>
    </w:p>
    <w:p w:rsidR="00503CA1" w:rsidRPr="00944A77" w:rsidRDefault="00944A77" w:rsidP="00874C8E">
      <w:pPr>
        <w:pStyle w:val="Prosttext"/>
        <w:tabs>
          <w:tab w:val="left" w:pos="9498"/>
        </w:tabs>
        <w:ind w:right="51"/>
        <w:rPr>
          <w:rFonts w:ascii="Times New Roman" w:hAnsi="Times New Roman"/>
        </w:rPr>
      </w:pPr>
      <w:r w:rsidRPr="00954DA6">
        <w:rPr>
          <w:rFonts w:ascii="Times New Roman" w:hAnsi="Times New Roman"/>
          <w:b/>
        </w:rPr>
        <w:t>4.1</w:t>
      </w:r>
      <w:r w:rsidRPr="00944A77">
        <w:rPr>
          <w:rFonts w:ascii="Times New Roman" w:hAnsi="Times New Roman"/>
        </w:rPr>
        <w:t>. Pro řádné provedení díla zajistí objednatel zhotoviteli:</w:t>
      </w:r>
    </w:p>
    <w:p w:rsidR="00944A77" w:rsidRPr="00944A77" w:rsidRDefault="00944A77" w:rsidP="00874C8E">
      <w:pPr>
        <w:pStyle w:val="Prosttext"/>
        <w:tabs>
          <w:tab w:val="left" w:pos="9498"/>
        </w:tabs>
        <w:ind w:right="51"/>
        <w:rPr>
          <w:rFonts w:ascii="Times New Roman" w:hAnsi="Times New Roman"/>
        </w:rPr>
      </w:pPr>
    </w:p>
    <w:p w:rsidR="00944A77" w:rsidRPr="00944A77" w:rsidRDefault="00944A77" w:rsidP="00874C8E">
      <w:pPr>
        <w:pStyle w:val="Prosttext"/>
        <w:numPr>
          <w:ilvl w:val="0"/>
          <w:numId w:val="1"/>
        </w:numPr>
        <w:tabs>
          <w:tab w:val="left" w:pos="9498"/>
        </w:tabs>
        <w:ind w:right="51"/>
        <w:rPr>
          <w:rFonts w:ascii="Times New Roman" w:hAnsi="Times New Roman"/>
        </w:rPr>
      </w:pPr>
      <w:r w:rsidRPr="00944A77">
        <w:rPr>
          <w:rFonts w:ascii="Times New Roman" w:hAnsi="Times New Roman"/>
        </w:rPr>
        <w:t xml:space="preserve">možnost připojení na vodu s přítokem nejméně 10/l/sec a možnost připojení k odběru elektrické energie do </w:t>
      </w:r>
      <w:r w:rsidR="00060322">
        <w:rPr>
          <w:rFonts w:ascii="Times New Roman" w:hAnsi="Times New Roman"/>
        </w:rPr>
        <w:t>35A</w:t>
      </w:r>
      <w:r w:rsidRPr="00944A77">
        <w:rPr>
          <w:rFonts w:ascii="Times New Roman" w:hAnsi="Times New Roman"/>
        </w:rPr>
        <w:t xml:space="preserve"> 220/380V</w:t>
      </w:r>
    </w:p>
    <w:p w:rsidR="00944A77" w:rsidRPr="00944A77" w:rsidRDefault="00944A77" w:rsidP="00874C8E">
      <w:pPr>
        <w:pStyle w:val="Prosttext"/>
        <w:numPr>
          <w:ilvl w:val="0"/>
          <w:numId w:val="1"/>
        </w:numPr>
        <w:tabs>
          <w:tab w:val="left" w:pos="9498"/>
        </w:tabs>
        <w:ind w:right="51"/>
        <w:rPr>
          <w:rFonts w:ascii="Times New Roman" w:hAnsi="Times New Roman"/>
        </w:rPr>
      </w:pPr>
      <w:r w:rsidRPr="00944A77">
        <w:rPr>
          <w:rFonts w:ascii="Times New Roman" w:hAnsi="Times New Roman"/>
        </w:rPr>
        <w:t>určení místa, kde složí potřebný stavební materiál</w:t>
      </w:r>
    </w:p>
    <w:p w:rsidR="00944A77" w:rsidRPr="00944A77" w:rsidRDefault="00944A77" w:rsidP="00874C8E">
      <w:pPr>
        <w:pStyle w:val="Prosttext"/>
        <w:tabs>
          <w:tab w:val="left" w:pos="9498"/>
        </w:tabs>
        <w:ind w:right="51"/>
        <w:rPr>
          <w:rFonts w:ascii="Times New Roman" w:hAnsi="Times New Roman"/>
        </w:rPr>
      </w:pPr>
    </w:p>
    <w:p w:rsidR="00944A77" w:rsidRPr="00944A77" w:rsidRDefault="00944A77" w:rsidP="00874C8E">
      <w:pPr>
        <w:pStyle w:val="Prosttext"/>
        <w:tabs>
          <w:tab w:val="left" w:pos="9498"/>
        </w:tabs>
        <w:ind w:right="51"/>
        <w:rPr>
          <w:rFonts w:ascii="Times New Roman" w:hAnsi="Times New Roman"/>
        </w:rPr>
      </w:pPr>
      <w:r w:rsidRPr="00954DA6">
        <w:rPr>
          <w:rFonts w:ascii="Times New Roman" w:hAnsi="Times New Roman"/>
          <w:b/>
        </w:rPr>
        <w:t>4.2</w:t>
      </w:r>
      <w:r w:rsidRPr="00944A77">
        <w:rPr>
          <w:rFonts w:ascii="Times New Roman" w:hAnsi="Times New Roman"/>
        </w:rPr>
        <w:t xml:space="preserve"> Neopatří-li objednatel věci nutné k provádění díla včas, posouvá se o tuto dobu ukončení díla.</w:t>
      </w:r>
    </w:p>
    <w:p w:rsidR="00944A77" w:rsidRPr="00944A77" w:rsidRDefault="00944A77" w:rsidP="00874C8E">
      <w:pPr>
        <w:pStyle w:val="Prosttext"/>
        <w:tabs>
          <w:tab w:val="left" w:pos="9498"/>
        </w:tabs>
        <w:ind w:right="51"/>
        <w:rPr>
          <w:rFonts w:ascii="Times New Roman" w:hAnsi="Times New Roman"/>
        </w:rPr>
      </w:pPr>
    </w:p>
    <w:p w:rsidR="00944A77" w:rsidRDefault="00944A77" w:rsidP="00874C8E">
      <w:pPr>
        <w:pStyle w:val="Prosttext"/>
        <w:tabs>
          <w:tab w:val="left" w:pos="9498"/>
        </w:tabs>
        <w:ind w:right="51"/>
        <w:rPr>
          <w:rFonts w:ascii="Times New Roman" w:hAnsi="Times New Roman"/>
        </w:rPr>
      </w:pPr>
      <w:r w:rsidRPr="00954DA6">
        <w:rPr>
          <w:rFonts w:ascii="Times New Roman" w:hAnsi="Times New Roman"/>
          <w:b/>
        </w:rPr>
        <w:t>4.3</w:t>
      </w:r>
      <w:r w:rsidRPr="00944A77">
        <w:rPr>
          <w:rFonts w:ascii="Times New Roman" w:hAnsi="Times New Roman"/>
        </w:rPr>
        <w:t>. Zhotovitel zajistí věci a potřebný materiál k plynulému provádění předmětu díla</w:t>
      </w:r>
      <w:r w:rsidR="00152103">
        <w:rPr>
          <w:rFonts w:ascii="Times New Roman" w:hAnsi="Times New Roman"/>
        </w:rPr>
        <w:t>.</w:t>
      </w:r>
    </w:p>
    <w:p w:rsidR="00152103" w:rsidRPr="00944A77" w:rsidRDefault="00152103" w:rsidP="00874C8E">
      <w:pPr>
        <w:pStyle w:val="Prosttext"/>
        <w:tabs>
          <w:tab w:val="left" w:pos="9498"/>
        </w:tabs>
        <w:ind w:right="51"/>
        <w:rPr>
          <w:rFonts w:ascii="Times New Roman" w:hAnsi="Times New Roman"/>
        </w:rPr>
      </w:pPr>
    </w:p>
    <w:p w:rsidR="00944A77" w:rsidRPr="00944A77" w:rsidRDefault="00944A77" w:rsidP="00874C8E">
      <w:pPr>
        <w:pStyle w:val="Prosttext"/>
        <w:tabs>
          <w:tab w:val="left" w:pos="9498"/>
        </w:tabs>
        <w:ind w:right="51"/>
        <w:jc w:val="both"/>
        <w:rPr>
          <w:rFonts w:ascii="Times New Roman" w:hAnsi="Times New Roman"/>
        </w:rPr>
      </w:pPr>
      <w:r w:rsidRPr="00954DA6">
        <w:rPr>
          <w:rFonts w:ascii="Times New Roman" w:hAnsi="Times New Roman"/>
          <w:b/>
        </w:rPr>
        <w:t>4.4</w:t>
      </w:r>
      <w:r w:rsidRPr="00944A77">
        <w:rPr>
          <w:rFonts w:ascii="Times New Roman" w:hAnsi="Times New Roman"/>
        </w:rPr>
        <w:t>. Zhotovitel prohlašuje, že k provedení díla má potřebné oprávnění a provádění zajistí osobami odborně způsobilými</w:t>
      </w:r>
      <w:r w:rsidR="00874C8E">
        <w:rPr>
          <w:rFonts w:ascii="Times New Roman" w:hAnsi="Times New Roman"/>
        </w:rPr>
        <w:t>.</w:t>
      </w:r>
    </w:p>
    <w:p w:rsidR="00503CA1" w:rsidRDefault="00503CA1" w:rsidP="00874C8E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b/>
          <w:sz w:val="24"/>
        </w:rPr>
      </w:pPr>
    </w:p>
    <w:p w:rsidR="000B518E" w:rsidRDefault="000B518E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</w:rPr>
      </w:pPr>
    </w:p>
    <w:p w:rsidR="00944A77" w:rsidRDefault="00944A77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</w:t>
      </w:r>
    </w:p>
    <w:p w:rsidR="00126D25" w:rsidRDefault="006E6DC4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Cena za dílo</w:t>
      </w:r>
    </w:p>
    <w:p w:rsidR="000F66ED" w:rsidRDefault="000F66ED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</w:rPr>
      </w:pPr>
    </w:p>
    <w:p w:rsidR="000F66ED" w:rsidRDefault="000F66ED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</w:p>
    <w:p w:rsidR="000B518E" w:rsidRPr="000B518E" w:rsidRDefault="000F66ED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6E6DC4">
        <w:rPr>
          <w:rFonts w:ascii="Times New Roman" w:hAnsi="Times New Roman"/>
          <w:b/>
        </w:rPr>
        <w:t>.1.</w:t>
      </w:r>
      <w:r w:rsidR="000B518E" w:rsidRPr="000B518E">
        <w:rPr>
          <w:rFonts w:ascii="Times New Roman" w:hAnsi="Times New Roman"/>
        </w:rPr>
        <w:t xml:space="preserve"> </w:t>
      </w:r>
      <w:r w:rsidR="000B518E">
        <w:rPr>
          <w:rFonts w:ascii="Times New Roman" w:hAnsi="Times New Roman"/>
        </w:rPr>
        <w:t xml:space="preserve">Cena díla je stanovena na základě cenové nabídky ze dne </w:t>
      </w:r>
      <w:proofErr w:type="gramStart"/>
      <w:r w:rsidR="000B518E">
        <w:rPr>
          <w:rFonts w:ascii="Times New Roman" w:hAnsi="Times New Roman"/>
        </w:rPr>
        <w:t>15.7.2016</w:t>
      </w:r>
      <w:proofErr w:type="gramEnd"/>
      <w:r w:rsidR="000B518E">
        <w:rPr>
          <w:rFonts w:ascii="Times New Roman" w:hAnsi="Times New Roman"/>
        </w:rPr>
        <w:t>.</w:t>
      </w:r>
    </w:p>
    <w:p w:rsidR="00126D25" w:rsidRDefault="000B518E" w:rsidP="007B21CB">
      <w:pPr>
        <w:pStyle w:val="Prosttext"/>
        <w:tabs>
          <w:tab w:val="left" w:pos="8505"/>
        </w:tabs>
        <w:ind w:right="51"/>
      </w:pPr>
      <w:r>
        <w:rPr>
          <w:rFonts w:ascii="Times New Roman" w:hAnsi="Times New Roman"/>
        </w:rPr>
        <w:t xml:space="preserve">      </w:t>
      </w:r>
      <w:r w:rsidR="00C321D2">
        <w:rPr>
          <w:rFonts w:ascii="Times New Roman" w:hAnsi="Times New Roman"/>
        </w:rPr>
        <w:t xml:space="preserve"> Cena bez </w:t>
      </w:r>
      <w:proofErr w:type="gramStart"/>
      <w:r w:rsidR="00C321D2">
        <w:rPr>
          <w:rFonts w:ascii="Times New Roman" w:hAnsi="Times New Roman"/>
        </w:rPr>
        <w:t>DPH</w:t>
      </w:r>
      <w:r w:rsidR="00874C8E">
        <w:rPr>
          <w:rFonts w:ascii="Times New Roman" w:hAnsi="Times New Roman"/>
        </w:rPr>
        <w:t xml:space="preserve">    </w:t>
      </w:r>
      <w:r w:rsidR="007C2A49">
        <w:rPr>
          <w:rFonts w:ascii="Times New Roman" w:hAnsi="Times New Roman"/>
        </w:rPr>
        <w:t xml:space="preserve"> </w:t>
      </w:r>
      <w:r w:rsidR="00C321D2">
        <w:rPr>
          <w:rFonts w:ascii="Times New Roman" w:hAnsi="Times New Roman"/>
        </w:rPr>
        <w:t xml:space="preserve"> </w:t>
      </w:r>
      <w:r w:rsidR="000F66ED">
        <w:rPr>
          <w:rFonts w:ascii="Times New Roman" w:hAnsi="Times New Roman"/>
        </w:rPr>
        <w:t>221 478,00</w:t>
      </w:r>
      <w:proofErr w:type="gramEnd"/>
      <w:r w:rsidR="006E6DC4">
        <w:rPr>
          <w:rFonts w:ascii="Times New Roman" w:hAnsi="Times New Roman"/>
        </w:rPr>
        <w:t xml:space="preserve"> Kč</w:t>
      </w:r>
    </w:p>
    <w:p w:rsidR="00126D25" w:rsidRDefault="00C321D2" w:rsidP="007B21CB">
      <w:pPr>
        <w:pStyle w:val="Prosttext"/>
        <w:tabs>
          <w:tab w:val="left" w:pos="8505"/>
        </w:tabs>
        <w:ind w:right="51"/>
      </w:pPr>
      <w:r>
        <w:rPr>
          <w:rFonts w:ascii="Times New Roman" w:hAnsi="Times New Roman"/>
        </w:rPr>
        <w:t xml:space="preserve">       DPH </w:t>
      </w:r>
      <w:proofErr w:type="gramStart"/>
      <w:r>
        <w:rPr>
          <w:rFonts w:ascii="Times New Roman" w:hAnsi="Times New Roman"/>
        </w:rPr>
        <w:t xml:space="preserve">21 %  </w:t>
      </w:r>
      <w:r w:rsidR="00874C8E">
        <w:rPr>
          <w:rFonts w:ascii="Times New Roman" w:hAnsi="Times New Roman"/>
        </w:rPr>
        <w:t xml:space="preserve">            </w:t>
      </w:r>
      <w:r w:rsidR="000F66ED">
        <w:rPr>
          <w:rFonts w:ascii="Times New Roman" w:hAnsi="Times New Roman"/>
        </w:rPr>
        <w:t>46 510,38</w:t>
      </w:r>
      <w:proofErr w:type="gramEnd"/>
      <w:r w:rsidR="006E6DC4">
        <w:rPr>
          <w:rFonts w:ascii="Times New Roman" w:hAnsi="Times New Roman"/>
        </w:rPr>
        <w:t xml:space="preserve"> Kč</w:t>
      </w:r>
    </w:p>
    <w:p w:rsidR="00126D25" w:rsidRDefault="00C321D2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Cena včetně DPH </w:t>
      </w:r>
      <w:r w:rsidR="000F66ED">
        <w:rPr>
          <w:rFonts w:ascii="Times New Roman" w:hAnsi="Times New Roman"/>
        </w:rPr>
        <w:t>267 988,00</w:t>
      </w:r>
      <w:r w:rsidR="006E6DC4">
        <w:rPr>
          <w:rFonts w:ascii="Times New Roman" w:hAnsi="Times New Roman"/>
        </w:rPr>
        <w:t xml:space="preserve"> Kč</w:t>
      </w:r>
    </w:p>
    <w:p w:rsidR="000F66ED" w:rsidRDefault="000F66ED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</w:p>
    <w:p w:rsidR="000F66ED" w:rsidRDefault="000F66ED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  <w:r w:rsidRPr="000F66ED">
        <w:rPr>
          <w:rFonts w:ascii="Times New Roman" w:hAnsi="Times New Roman"/>
          <w:b/>
        </w:rPr>
        <w:t>5.2</w:t>
      </w:r>
      <w:r>
        <w:rPr>
          <w:rFonts w:ascii="Times New Roman" w:hAnsi="Times New Roman"/>
        </w:rPr>
        <w:t>. Cena provedených prací, včetně DPH, bude účtována na základě příslušné faktury – daňového dokladu, a to v souladu dle cenové nabídky.</w:t>
      </w:r>
    </w:p>
    <w:p w:rsidR="00060322" w:rsidRDefault="00060322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</w:p>
    <w:p w:rsidR="00060322" w:rsidRPr="00152103" w:rsidRDefault="00060322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 w:rsidRPr="00152103">
        <w:rPr>
          <w:rFonts w:ascii="Times New Roman" w:hAnsi="Times New Roman"/>
          <w:b/>
          <w:bCs/>
          <w:color w:val="auto"/>
        </w:rPr>
        <w:t xml:space="preserve">5.3. </w:t>
      </w:r>
      <w:r w:rsidRPr="00152103">
        <w:rPr>
          <w:rFonts w:ascii="Times New Roman" w:hAnsi="Times New Roman"/>
          <w:color w:val="auto"/>
        </w:rPr>
        <w:t>Doba splatnosti daňových dokladů je stanovena na 30 kalendářních dnů ode dne písemného převzetí daňového dokladu objednatelem.</w:t>
      </w:r>
    </w:p>
    <w:p w:rsidR="00060322" w:rsidRDefault="00060322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FF0000"/>
        </w:rPr>
      </w:pPr>
    </w:p>
    <w:p w:rsidR="00060322" w:rsidRPr="00152103" w:rsidRDefault="00060322" w:rsidP="007B21CB">
      <w:pPr>
        <w:pStyle w:val="Prosttext"/>
        <w:tabs>
          <w:tab w:val="left" w:pos="8505"/>
        </w:tabs>
        <w:ind w:right="51"/>
        <w:jc w:val="both"/>
        <w:rPr>
          <w:color w:val="auto"/>
        </w:rPr>
      </w:pPr>
      <w:r w:rsidRPr="00152103">
        <w:rPr>
          <w:rFonts w:ascii="Times New Roman" w:hAnsi="Times New Roman"/>
          <w:b/>
          <w:bCs/>
          <w:color w:val="auto"/>
        </w:rPr>
        <w:t xml:space="preserve">5.4. </w:t>
      </w:r>
      <w:r w:rsidRPr="00152103">
        <w:rPr>
          <w:rFonts w:ascii="Times New Roman" w:hAnsi="Times New Roman"/>
          <w:color w:val="auto"/>
        </w:rPr>
        <w:t>Úhrada za celý předmět díla bude provedena jednorázově pro protokolárním předání a převzetí díla. Objednatel nebude poskytovat zálohy.</w:t>
      </w:r>
    </w:p>
    <w:p w:rsidR="000F66ED" w:rsidRDefault="000F66ED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</w:p>
    <w:p w:rsidR="000F66ED" w:rsidRDefault="000F66ED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strike/>
          <w:color w:val="FF0000"/>
        </w:rPr>
      </w:pPr>
    </w:p>
    <w:p w:rsidR="000F66ED" w:rsidRDefault="00060322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b/>
          <w:color w:val="auto"/>
        </w:rPr>
        <w:t>5.5</w:t>
      </w:r>
      <w:r w:rsidR="000F66ED">
        <w:rPr>
          <w:rFonts w:ascii="Times New Roman" w:hAnsi="Times New Roman"/>
          <w:color w:val="auto"/>
        </w:rPr>
        <w:t>.Objeví</w:t>
      </w:r>
      <w:proofErr w:type="gramEnd"/>
      <w:r w:rsidR="000F66ED">
        <w:rPr>
          <w:rFonts w:ascii="Times New Roman" w:hAnsi="Times New Roman"/>
          <w:color w:val="auto"/>
        </w:rPr>
        <w:t>-li se při provádění díla potřeba činnosti do rozpočtu nezahrnuté a tyto činnosti nebylo možné zjistit ani při vynaložení veškeré péče již při stanovení rozpočtu, ani nebyly známy při podpisu smlouvy, pak se na tento rozsah prací vypracuje</w:t>
      </w:r>
      <w:r w:rsidR="000F66ED" w:rsidRPr="00152103">
        <w:rPr>
          <w:rFonts w:ascii="Times New Roman" w:hAnsi="Times New Roman"/>
          <w:color w:val="auto"/>
        </w:rPr>
        <w:t xml:space="preserve"> písemný </w:t>
      </w:r>
      <w:r w:rsidR="000F66ED">
        <w:rPr>
          <w:rFonts w:ascii="Times New Roman" w:hAnsi="Times New Roman"/>
          <w:color w:val="auto"/>
        </w:rPr>
        <w:t>dodatek ke smlouvě a stanoví se cena těchto prací.</w:t>
      </w:r>
    </w:p>
    <w:p w:rsidR="000F66ED" w:rsidRDefault="000F66ED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0F66ED" w:rsidRPr="000F66ED" w:rsidRDefault="00060322" w:rsidP="007B21CB">
      <w:pPr>
        <w:pStyle w:val="Prosttext"/>
        <w:tabs>
          <w:tab w:val="left" w:pos="8505"/>
        </w:tabs>
        <w:ind w:right="51"/>
        <w:rPr>
          <w:color w:val="auto"/>
        </w:rPr>
      </w:pPr>
      <w:r>
        <w:rPr>
          <w:rFonts w:ascii="Times New Roman" w:hAnsi="Times New Roman"/>
          <w:b/>
          <w:color w:val="auto"/>
        </w:rPr>
        <w:t>5.6</w:t>
      </w:r>
      <w:r w:rsidR="000F66ED" w:rsidRPr="000F66ED">
        <w:rPr>
          <w:rFonts w:ascii="Times New Roman" w:hAnsi="Times New Roman"/>
          <w:b/>
          <w:color w:val="auto"/>
        </w:rPr>
        <w:t>.</w:t>
      </w:r>
      <w:r w:rsidR="000F66ED">
        <w:rPr>
          <w:rFonts w:ascii="Times New Roman" w:hAnsi="Times New Roman"/>
          <w:color w:val="auto"/>
        </w:rPr>
        <w:t xml:space="preserve"> Nesouhlasí-li objednatel se zvýšením ceny, pak může bez zbytečného odkladu odstoupit od smlouvy, avšak je povinen zhotoviteli uhradit část ceny, která odpovídá částečnému provedení dle rozpočtu v příloze č. 1</w:t>
      </w:r>
    </w:p>
    <w:p w:rsidR="00126D25" w:rsidRDefault="00126D25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</w:p>
    <w:p w:rsidR="000F66ED" w:rsidRDefault="000F66ED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color w:val="FF0000"/>
        </w:rPr>
      </w:pPr>
    </w:p>
    <w:p w:rsidR="007E18AE" w:rsidRDefault="000F66ED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7E18AE">
        <w:rPr>
          <w:rFonts w:ascii="Times New Roman" w:hAnsi="Times New Roman"/>
          <w:b/>
          <w:color w:val="auto"/>
          <w:sz w:val="24"/>
          <w:szCs w:val="24"/>
        </w:rPr>
        <w:t xml:space="preserve">VI. </w:t>
      </w:r>
    </w:p>
    <w:p w:rsidR="000F66ED" w:rsidRDefault="000F66ED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7E18AE">
        <w:rPr>
          <w:rFonts w:ascii="Times New Roman" w:hAnsi="Times New Roman"/>
          <w:b/>
          <w:color w:val="auto"/>
          <w:sz w:val="24"/>
          <w:szCs w:val="24"/>
        </w:rPr>
        <w:t>Způsob provádění díla</w:t>
      </w:r>
    </w:p>
    <w:p w:rsidR="00954DA6" w:rsidRPr="007E18AE" w:rsidRDefault="00954DA6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F66ED" w:rsidRDefault="000F66ED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 w:rsidRPr="007E18AE">
        <w:rPr>
          <w:rFonts w:ascii="Times New Roman" w:hAnsi="Times New Roman"/>
          <w:b/>
          <w:color w:val="auto"/>
        </w:rPr>
        <w:t>6.1</w:t>
      </w:r>
      <w:r w:rsidRPr="007E18AE">
        <w:rPr>
          <w:rFonts w:ascii="Times New Roman" w:hAnsi="Times New Roman"/>
          <w:color w:val="auto"/>
        </w:rPr>
        <w:t>. Objednatel je povinen provádět kontrolu provádění díla. Za objednatele a zhotovitele jsou oprávněny jednat osoby vymezené v čl. I. této Smlouvy.</w:t>
      </w:r>
    </w:p>
    <w:p w:rsidR="007A5F52" w:rsidRPr="007E18AE" w:rsidRDefault="007A5F52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0F66ED" w:rsidRPr="00152103" w:rsidRDefault="007A5F52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 w:rsidRPr="007A5F52">
        <w:rPr>
          <w:rFonts w:ascii="Times New Roman" w:hAnsi="Times New Roman"/>
          <w:b/>
          <w:color w:val="auto"/>
        </w:rPr>
        <w:t>6.</w:t>
      </w:r>
      <w:r w:rsidRPr="00152103">
        <w:rPr>
          <w:rFonts w:ascii="Times New Roman" w:hAnsi="Times New Roman"/>
          <w:b/>
          <w:color w:val="auto"/>
        </w:rPr>
        <w:t>2.</w:t>
      </w:r>
      <w:r w:rsidRPr="00152103">
        <w:rPr>
          <w:rFonts w:ascii="Times New Roman" w:hAnsi="Times New Roman"/>
          <w:color w:val="auto"/>
        </w:rPr>
        <w:t xml:space="preserve"> Zhotovitel postupuje při provádění díla samostatně. Příkazy objednatele ohledně provádění díla je zhotovitel vázán, jen plyne-li to ze zvyklostí, anebo bylo-li to ujednáno (§ 2592 zákona).</w:t>
      </w:r>
    </w:p>
    <w:p w:rsidR="007A5F52" w:rsidRPr="00152103" w:rsidRDefault="007A5F52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7A5F52" w:rsidRPr="00503CA1" w:rsidRDefault="007A5F52" w:rsidP="007A5F52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color w:val="auto"/>
        </w:rPr>
      </w:pPr>
      <w:r w:rsidRPr="00152103">
        <w:rPr>
          <w:rFonts w:ascii="Times New Roman" w:hAnsi="Times New Roman"/>
          <w:b/>
          <w:color w:val="auto"/>
        </w:rPr>
        <w:t>6.3.</w:t>
      </w:r>
      <w:r w:rsidRPr="00152103">
        <w:rPr>
          <w:rFonts w:ascii="Times New Roman" w:hAnsi="Times New Roman"/>
          <w:color w:val="auto"/>
        </w:rPr>
        <w:t xml:space="preserve"> Pověří-li zhotovitel provedením části díla jinou osobu (subdodavatele), má zhotovitel odpovědnost, jako by dílo prováděl sám (§ 2589 zákona).</w:t>
      </w:r>
    </w:p>
    <w:p w:rsidR="007A5F52" w:rsidRPr="007E18AE" w:rsidRDefault="007A5F52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0F66ED" w:rsidRDefault="000F66ED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 w:rsidRPr="007E18AE">
        <w:rPr>
          <w:rFonts w:ascii="Times New Roman" w:hAnsi="Times New Roman"/>
          <w:b/>
          <w:color w:val="auto"/>
        </w:rPr>
        <w:t>6.</w:t>
      </w:r>
      <w:r w:rsidR="007A5F52">
        <w:rPr>
          <w:rFonts w:ascii="Times New Roman" w:hAnsi="Times New Roman"/>
          <w:b/>
          <w:color w:val="auto"/>
        </w:rPr>
        <w:t>4</w:t>
      </w:r>
      <w:r w:rsidRPr="007E18AE">
        <w:rPr>
          <w:rFonts w:ascii="Times New Roman" w:hAnsi="Times New Roman"/>
          <w:b/>
          <w:color w:val="auto"/>
        </w:rPr>
        <w:t>.</w:t>
      </w:r>
      <w:r w:rsidRPr="007E18AE">
        <w:rPr>
          <w:rFonts w:ascii="Times New Roman" w:hAnsi="Times New Roman"/>
          <w:color w:val="auto"/>
        </w:rPr>
        <w:t xml:space="preserve"> Zjistí-li objednatel, že zhotovitel provádí dílo v rozporu se svými povinnostmi</w:t>
      </w:r>
      <w:r w:rsidR="00060322">
        <w:rPr>
          <w:rFonts w:ascii="Times New Roman" w:hAnsi="Times New Roman"/>
          <w:color w:val="auto"/>
        </w:rPr>
        <w:t>,</w:t>
      </w:r>
      <w:r w:rsidRPr="007E18AE">
        <w:rPr>
          <w:rFonts w:ascii="Times New Roman" w:hAnsi="Times New Roman"/>
          <w:color w:val="auto"/>
        </w:rPr>
        <w:t xml:space="preserve"> je objednatel oprávněn požadovat, aby zhotovitel odstranil vady vzniklé vadným prováděním a požadovat, aby dále postupoval řádným způsobem. Jestliže tak neučiní v přiměřené lhůtě</w:t>
      </w:r>
      <w:r w:rsidR="007E18AE" w:rsidRPr="007E18AE">
        <w:rPr>
          <w:rFonts w:ascii="Times New Roman" w:hAnsi="Times New Roman"/>
          <w:color w:val="auto"/>
        </w:rPr>
        <w:t xml:space="preserve"> a postup zhotovitele by vedl nepochybně k podstatnému porušení smlouvy, je objednatel oprávněn odstoupit od smlouvy.</w:t>
      </w:r>
    </w:p>
    <w:p w:rsidR="00152103" w:rsidRPr="007E18AE" w:rsidRDefault="00152103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7E18AE" w:rsidRPr="007E18AE" w:rsidRDefault="007E18AE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7E18AE" w:rsidRDefault="007E18AE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 w:rsidRPr="007E18AE">
        <w:rPr>
          <w:rFonts w:ascii="Times New Roman" w:hAnsi="Times New Roman"/>
          <w:b/>
          <w:color w:val="auto"/>
        </w:rPr>
        <w:lastRenderedPageBreak/>
        <w:t>6</w:t>
      </w:r>
      <w:r w:rsidR="008F7C5E">
        <w:rPr>
          <w:rFonts w:ascii="Times New Roman" w:hAnsi="Times New Roman"/>
          <w:b/>
          <w:color w:val="auto"/>
        </w:rPr>
        <w:t>.5</w:t>
      </w:r>
      <w:r w:rsidRPr="007E18AE">
        <w:rPr>
          <w:rFonts w:ascii="Times New Roman" w:hAnsi="Times New Roman"/>
          <w:color w:val="auto"/>
        </w:rPr>
        <w:t>. Zhotovitel je povinen upozornit objednatele na nevhodné pokyny dané mu objednatelem. Jestliže pokyny objednatele překážejí v řádném provedení díla, je zhotovitel povinen jeho provádění přerušit. Zhotovitel má nárok na úhradu nákladů spojených s přerušením díla</w:t>
      </w:r>
      <w:r w:rsidR="007A5F52">
        <w:rPr>
          <w:rFonts w:ascii="Times New Roman" w:hAnsi="Times New Roman"/>
          <w:color w:val="auto"/>
        </w:rPr>
        <w:t>.</w:t>
      </w:r>
    </w:p>
    <w:p w:rsidR="007A5F52" w:rsidRDefault="007A5F52" w:rsidP="007A5F52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</w:p>
    <w:p w:rsidR="007A5F52" w:rsidRPr="00152103" w:rsidRDefault="008F7C5E" w:rsidP="007A5F52">
      <w:pPr>
        <w:pStyle w:val="Prosttext"/>
        <w:tabs>
          <w:tab w:val="left" w:pos="8505"/>
        </w:tabs>
        <w:ind w:right="51"/>
        <w:rPr>
          <w:color w:val="auto"/>
        </w:rPr>
      </w:pPr>
      <w:r w:rsidRPr="00152103">
        <w:rPr>
          <w:rFonts w:ascii="Times New Roman" w:hAnsi="Times New Roman"/>
          <w:b/>
          <w:color w:val="auto"/>
        </w:rPr>
        <w:t>6</w:t>
      </w:r>
      <w:r w:rsidR="007A5F52" w:rsidRPr="00152103">
        <w:rPr>
          <w:rFonts w:ascii="Times New Roman" w:hAnsi="Times New Roman"/>
          <w:b/>
          <w:color w:val="auto"/>
        </w:rPr>
        <w:t>.6.</w:t>
      </w:r>
      <w:r w:rsidR="007A5F52" w:rsidRPr="00152103">
        <w:rPr>
          <w:rFonts w:ascii="Times New Roman" w:hAnsi="Times New Roman"/>
          <w:color w:val="auto"/>
        </w:rPr>
        <w:t xml:space="preserve"> Zhotovitel zodpovídá za všechny škody způsobené pracemi vyplývajícími z této smlouvy.</w:t>
      </w:r>
    </w:p>
    <w:p w:rsidR="007A5F52" w:rsidRPr="007E18AE" w:rsidRDefault="007A5F52" w:rsidP="007B21CB">
      <w:pPr>
        <w:pStyle w:val="Prosttext"/>
        <w:tabs>
          <w:tab w:val="left" w:pos="8505"/>
        </w:tabs>
        <w:ind w:right="51"/>
        <w:rPr>
          <w:color w:val="auto"/>
        </w:rPr>
      </w:pPr>
    </w:p>
    <w:p w:rsidR="00126D25" w:rsidRDefault="00126D25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</w:p>
    <w:p w:rsidR="007E18AE" w:rsidRDefault="007E18AE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  <w:szCs w:val="24"/>
        </w:rPr>
      </w:pPr>
      <w:r w:rsidRPr="007E18AE">
        <w:rPr>
          <w:rFonts w:ascii="Times New Roman" w:hAnsi="Times New Roman"/>
          <w:b/>
          <w:sz w:val="24"/>
          <w:szCs w:val="24"/>
        </w:rPr>
        <w:t xml:space="preserve">VII. </w:t>
      </w:r>
    </w:p>
    <w:p w:rsidR="007E18AE" w:rsidRDefault="007E18AE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  <w:szCs w:val="24"/>
        </w:rPr>
      </w:pPr>
      <w:r w:rsidRPr="007E18AE">
        <w:rPr>
          <w:rFonts w:ascii="Times New Roman" w:hAnsi="Times New Roman"/>
          <w:b/>
          <w:sz w:val="24"/>
          <w:szCs w:val="24"/>
        </w:rPr>
        <w:t>Předání díla</w:t>
      </w:r>
    </w:p>
    <w:p w:rsidR="00060322" w:rsidRDefault="00060322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  <w:szCs w:val="24"/>
        </w:rPr>
      </w:pPr>
    </w:p>
    <w:p w:rsidR="007E18AE" w:rsidRDefault="007E18AE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</w:rPr>
        <w:t xml:space="preserve">7.1. </w:t>
      </w:r>
      <w:r w:rsidRPr="005E4626">
        <w:rPr>
          <w:rFonts w:ascii="Times New Roman" w:hAnsi="Times New Roman"/>
        </w:rPr>
        <w:t>Zhotovitel vyzve objednatele ke kontrole části díla, které má být zakryto nejméně 10 dní před tím, než bude zakrytí provedeno. Nedostaví-li se objednatel ke kontrole, provede zakrytí bez jeho účasti. Bude-li</w:t>
      </w:r>
      <w:r w:rsidRPr="00152103">
        <w:rPr>
          <w:rFonts w:ascii="Times New Roman" w:hAnsi="Times New Roman"/>
          <w:color w:val="auto"/>
        </w:rPr>
        <w:t xml:space="preserve"> objednatel </w:t>
      </w:r>
      <w:r w:rsidRPr="005E4626">
        <w:rPr>
          <w:rFonts w:ascii="Times New Roman" w:hAnsi="Times New Roman"/>
          <w:color w:val="auto"/>
        </w:rPr>
        <w:t>požadovat, aby se tato část díla odkryla za účelem opožděné kontroly, provede se toto odkrytí na náklady objednatele. Shledají-li se závady, nese náklady zhotovitel.</w:t>
      </w:r>
    </w:p>
    <w:p w:rsidR="007E18AE" w:rsidRDefault="007E18AE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b/>
          <w:color w:val="auto"/>
        </w:rPr>
      </w:pPr>
    </w:p>
    <w:p w:rsidR="007E18AE" w:rsidRPr="005E4626" w:rsidRDefault="007E18AE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 xml:space="preserve">7.2. </w:t>
      </w:r>
      <w:r w:rsidRPr="005E4626">
        <w:rPr>
          <w:rFonts w:ascii="Times New Roman" w:hAnsi="Times New Roman"/>
          <w:color w:val="auto"/>
        </w:rPr>
        <w:t>Smluvní strany se dohodly, že dílo bude nejpozději do 7 (sedmi) dnů po ukončení plnění předáno objednateli formou písemného předávacího protokolu o předání a převzetí díla.</w:t>
      </w:r>
    </w:p>
    <w:p w:rsidR="007E18AE" w:rsidRDefault="007E18AE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b/>
          <w:color w:val="auto"/>
        </w:rPr>
      </w:pPr>
    </w:p>
    <w:p w:rsidR="007E18AE" w:rsidRPr="005E4626" w:rsidRDefault="007E18AE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 xml:space="preserve">7.3. </w:t>
      </w:r>
      <w:r w:rsidRPr="005E4626">
        <w:rPr>
          <w:rFonts w:ascii="Times New Roman" w:hAnsi="Times New Roman"/>
          <w:color w:val="auto"/>
        </w:rPr>
        <w:t>Předání a převzetí díla se prove</w:t>
      </w:r>
      <w:r w:rsidR="005E4626" w:rsidRPr="005E4626">
        <w:rPr>
          <w:rFonts w:ascii="Times New Roman" w:hAnsi="Times New Roman"/>
          <w:color w:val="auto"/>
        </w:rPr>
        <w:t>de prohlídkou předávaného díla.</w:t>
      </w:r>
    </w:p>
    <w:p w:rsidR="005E4626" w:rsidRPr="00152103" w:rsidRDefault="005E4626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b/>
          <w:color w:val="auto"/>
        </w:rPr>
      </w:pPr>
    </w:p>
    <w:p w:rsidR="005E4626" w:rsidRPr="00152103" w:rsidRDefault="005E4626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color w:val="auto"/>
        </w:rPr>
      </w:pPr>
      <w:r w:rsidRPr="00152103">
        <w:rPr>
          <w:rFonts w:ascii="Times New Roman" w:hAnsi="Times New Roman"/>
          <w:b/>
          <w:color w:val="auto"/>
        </w:rPr>
        <w:t>7.4.</w:t>
      </w:r>
      <w:r w:rsidRPr="00152103">
        <w:rPr>
          <w:rFonts w:ascii="Times New Roman" w:hAnsi="Times New Roman"/>
          <w:color w:val="auto"/>
        </w:rPr>
        <w:t xml:space="preserve"> Protokolu o provedení díla bude podepsán osobami oprávněnými jednat za objednatele a zhotovitele. V tomto protokolu musí být vždy uvedeno, zda bylo dílo převzato s výhradami (pokud dílo obsahuje ojedinělé drobné vady, které samy o sobě ani ve spojení s jinými nebrání v užívání funkčně nebo esteticky, ani její užívání podstatným způsobem neomezují) či bez výhrad. Protokol připraví objednatel.</w:t>
      </w:r>
    </w:p>
    <w:p w:rsidR="000B518E" w:rsidRDefault="000B518E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color w:val="FF0000"/>
        </w:rPr>
      </w:pPr>
    </w:p>
    <w:p w:rsidR="005E4626" w:rsidRDefault="005E4626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color w:val="FF0000"/>
        </w:rPr>
      </w:pPr>
    </w:p>
    <w:p w:rsidR="005E4626" w:rsidRPr="005E4626" w:rsidRDefault="005E4626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E4626">
        <w:rPr>
          <w:rFonts w:ascii="Times New Roman" w:hAnsi="Times New Roman"/>
          <w:b/>
          <w:color w:val="auto"/>
          <w:sz w:val="24"/>
          <w:szCs w:val="24"/>
        </w:rPr>
        <w:t>VII</w:t>
      </w:r>
      <w:r w:rsidR="00954DA6">
        <w:rPr>
          <w:rFonts w:ascii="Times New Roman" w:hAnsi="Times New Roman"/>
          <w:b/>
          <w:color w:val="auto"/>
          <w:sz w:val="24"/>
          <w:szCs w:val="24"/>
        </w:rPr>
        <w:t>I</w:t>
      </w:r>
      <w:r w:rsidRPr="005E4626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5E4626" w:rsidRDefault="005E4626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E4626">
        <w:rPr>
          <w:rFonts w:ascii="Times New Roman" w:hAnsi="Times New Roman"/>
          <w:b/>
          <w:color w:val="auto"/>
          <w:sz w:val="24"/>
          <w:szCs w:val="24"/>
        </w:rPr>
        <w:t>Smluvní záruka za dílo</w:t>
      </w:r>
    </w:p>
    <w:p w:rsidR="005E4626" w:rsidRDefault="005E4626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E4626" w:rsidRPr="00503CA1" w:rsidRDefault="00954DA6" w:rsidP="007B21CB">
      <w:pPr>
        <w:pStyle w:val="Prosttext"/>
        <w:tabs>
          <w:tab w:val="left" w:pos="8505"/>
        </w:tabs>
        <w:ind w:right="51"/>
        <w:rPr>
          <w:color w:val="FF0000"/>
        </w:rPr>
      </w:pPr>
      <w:r w:rsidRPr="00954DA6">
        <w:rPr>
          <w:rFonts w:ascii="Times New Roman" w:hAnsi="Times New Roman"/>
          <w:b/>
          <w:color w:val="auto"/>
        </w:rPr>
        <w:t>8</w:t>
      </w:r>
      <w:r w:rsidR="005E4626" w:rsidRPr="00954DA6">
        <w:rPr>
          <w:rFonts w:ascii="Times New Roman" w:hAnsi="Times New Roman"/>
          <w:b/>
          <w:color w:val="auto"/>
        </w:rPr>
        <w:t>.1.</w:t>
      </w:r>
      <w:r w:rsidR="005E4626" w:rsidRPr="005E4626">
        <w:rPr>
          <w:rFonts w:ascii="Times New Roman" w:hAnsi="Times New Roman"/>
          <w:color w:val="auto"/>
        </w:rPr>
        <w:t xml:space="preserve"> Zhotovitel poskytuje objednavateli smluvní záruku za jakost díla v délce 60 měsíců od protokolárního předání a převzetí díla. </w:t>
      </w:r>
      <w:r w:rsidR="005E4626" w:rsidRPr="00152103">
        <w:rPr>
          <w:rFonts w:ascii="Times New Roman" w:hAnsi="Times New Roman"/>
          <w:color w:val="auto"/>
        </w:rPr>
        <w:t>Záruka se nevztahuje na vandalismus.</w:t>
      </w:r>
    </w:p>
    <w:p w:rsidR="005E4626" w:rsidRDefault="005E4626" w:rsidP="007B21CB">
      <w:pPr>
        <w:pStyle w:val="Prosttext"/>
        <w:tabs>
          <w:tab w:val="left" w:pos="8505"/>
        </w:tabs>
        <w:ind w:right="51"/>
        <w:rPr>
          <w:color w:val="auto"/>
        </w:rPr>
      </w:pPr>
    </w:p>
    <w:p w:rsidR="005E4626" w:rsidRDefault="00954DA6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 w:rsidRPr="00954DA6">
        <w:rPr>
          <w:rFonts w:ascii="Times New Roman" w:hAnsi="Times New Roman"/>
          <w:b/>
          <w:color w:val="auto"/>
        </w:rPr>
        <w:t>8</w:t>
      </w:r>
      <w:r w:rsidR="005E4626" w:rsidRPr="00954DA6">
        <w:rPr>
          <w:rFonts w:ascii="Times New Roman" w:hAnsi="Times New Roman"/>
          <w:b/>
          <w:color w:val="auto"/>
        </w:rPr>
        <w:t>.2.</w:t>
      </w:r>
      <w:r w:rsidR="005E4626">
        <w:rPr>
          <w:rFonts w:ascii="Times New Roman" w:hAnsi="Times New Roman"/>
          <w:color w:val="auto"/>
        </w:rPr>
        <w:t xml:space="preserve"> Zhotovitel se zavazuje provést předmět díla podle příslušných obecně platných právních předpisů.</w:t>
      </w:r>
    </w:p>
    <w:p w:rsidR="005E4626" w:rsidRDefault="005E4626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5E4626" w:rsidRDefault="00954DA6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 w:rsidRPr="00954DA6">
        <w:rPr>
          <w:rFonts w:ascii="Times New Roman" w:hAnsi="Times New Roman"/>
          <w:b/>
          <w:color w:val="auto"/>
        </w:rPr>
        <w:t>8</w:t>
      </w:r>
      <w:r w:rsidR="005E4626" w:rsidRPr="00954DA6">
        <w:rPr>
          <w:rFonts w:ascii="Times New Roman" w:hAnsi="Times New Roman"/>
          <w:b/>
          <w:color w:val="auto"/>
        </w:rPr>
        <w:t>.3.</w:t>
      </w:r>
      <w:r w:rsidR="005E4626">
        <w:rPr>
          <w:rFonts w:ascii="Times New Roman" w:hAnsi="Times New Roman"/>
          <w:color w:val="auto"/>
        </w:rPr>
        <w:t xml:space="preserve"> Zhotovitel se zavazuje, že v době 60 (šedesát) měsíců od</w:t>
      </w:r>
      <w:r w:rsidR="005E4626" w:rsidRPr="00152103">
        <w:rPr>
          <w:rFonts w:ascii="Times New Roman" w:hAnsi="Times New Roman"/>
          <w:color w:val="auto"/>
        </w:rPr>
        <w:t xml:space="preserve"> protokolárního </w:t>
      </w:r>
      <w:r w:rsidR="005E4626">
        <w:rPr>
          <w:rFonts w:ascii="Times New Roman" w:hAnsi="Times New Roman"/>
          <w:color w:val="auto"/>
        </w:rPr>
        <w:t>předání a převzetí předmětu díla objednatelem, že bezplatně opraví všechny vady</w:t>
      </w:r>
      <w:r w:rsidR="00E75F3C">
        <w:rPr>
          <w:rFonts w:ascii="Times New Roman" w:hAnsi="Times New Roman"/>
          <w:color w:val="auto"/>
        </w:rPr>
        <w:t xml:space="preserve">, </w:t>
      </w:r>
      <w:r w:rsidR="005E4626">
        <w:rPr>
          <w:rFonts w:ascii="Times New Roman" w:hAnsi="Times New Roman"/>
          <w:color w:val="auto"/>
        </w:rPr>
        <w:t>které se na předmětu díla vyskytnou.</w:t>
      </w:r>
    </w:p>
    <w:p w:rsidR="005E4626" w:rsidRDefault="005E4626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5E4626" w:rsidRPr="00152103" w:rsidRDefault="00954DA6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  <w:r w:rsidRPr="00954DA6">
        <w:rPr>
          <w:rFonts w:ascii="Times New Roman" w:hAnsi="Times New Roman"/>
          <w:b/>
          <w:color w:val="auto"/>
        </w:rPr>
        <w:t>8</w:t>
      </w:r>
      <w:r w:rsidR="005E4626" w:rsidRPr="00954DA6">
        <w:rPr>
          <w:rFonts w:ascii="Times New Roman" w:hAnsi="Times New Roman"/>
          <w:b/>
          <w:color w:val="auto"/>
        </w:rPr>
        <w:t>.4.</w:t>
      </w:r>
      <w:r w:rsidR="005E4626">
        <w:rPr>
          <w:rFonts w:ascii="Times New Roman" w:hAnsi="Times New Roman"/>
          <w:color w:val="auto"/>
        </w:rPr>
        <w:t xml:space="preserve"> Tato záruka se nevztahuje na vady způsobené neo</w:t>
      </w:r>
      <w:r w:rsidR="00060322">
        <w:rPr>
          <w:rFonts w:ascii="Times New Roman" w:hAnsi="Times New Roman"/>
          <w:color w:val="auto"/>
        </w:rPr>
        <w:t>d</w:t>
      </w:r>
      <w:r w:rsidR="005E4626">
        <w:rPr>
          <w:rFonts w:ascii="Times New Roman" w:hAnsi="Times New Roman"/>
          <w:color w:val="auto"/>
        </w:rPr>
        <w:t xml:space="preserve">borným zacházením s předmětem díla, na neodborné zásahy třetích osob do předmětu díla a na vady a škody způsobené vyšší mocí (živelní pohromy apod.). Zhotovitel zahájí odstraňování vad do 5 (pěti) dnů ode </w:t>
      </w:r>
      <w:r w:rsidR="005E4626" w:rsidRPr="00152103">
        <w:rPr>
          <w:rFonts w:ascii="Times New Roman" w:hAnsi="Times New Roman"/>
          <w:color w:val="auto"/>
        </w:rPr>
        <w:t xml:space="preserve">dne doručení písemné reklamace na e-mail: karel.valha@seznam.cz.cz, pokud se smluvní strany nedohodnou jinak. </w:t>
      </w:r>
    </w:p>
    <w:p w:rsidR="005E4626" w:rsidRPr="00152103" w:rsidRDefault="005E4626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7E18AE" w:rsidRPr="00152103" w:rsidRDefault="007E18AE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126D25" w:rsidRPr="00152103" w:rsidRDefault="00954DA6" w:rsidP="00E75F3C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color w:val="auto"/>
          <w:sz w:val="24"/>
        </w:rPr>
      </w:pPr>
      <w:r w:rsidRPr="00152103">
        <w:rPr>
          <w:rFonts w:ascii="Times New Roman" w:hAnsi="Times New Roman"/>
          <w:b/>
          <w:color w:val="auto"/>
          <w:sz w:val="24"/>
        </w:rPr>
        <w:t>IX</w:t>
      </w:r>
      <w:r w:rsidR="006E6DC4" w:rsidRPr="00152103">
        <w:rPr>
          <w:rFonts w:ascii="Times New Roman" w:hAnsi="Times New Roman"/>
          <w:b/>
          <w:color w:val="auto"/>
          <w:sz w:val="24"/>
        </w:rPr>
        <w:t>.</w:t>
      </w:r>
    </w:p>
    <w:p w:rsidR="00126D25" w:rsidRPr="00152103" w:rsidRDefault="006E6DC4" w:rsidP="00E75F3C">
      <w:pPr>
        <w:pStyle w:val="Prosttext"/>
        <w:ind w:right="51"/>
        <w:jc w:val="center"/>
        <w:rPr>
          <w:rFonts w:ascii="Times New Roman" w:hAnsi="Times New Roman"/>
          <w:color w:val="auto"/>
        </w:rPr>
      </w:pPr>
      <w:r w:rsidRPr="00152103">
        <w:rPr>
          <w:rFonts w:ascii="Times New Roman" w:hAnsi="Times New Roman"/>
          <w:b/>
          <w:color w:val="auto"/>
          <w:sz w:val="24"/>
        </w:rPr>
        <w:t>Smluvní pokuty</w:t>
      </w:r>
    </w:p>
    <w:p w:rsidR="00126D25" w:rsidRPr="00152103" w:rsidRDefault="00126D25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color w:val="auto"/>
        </w:rPr>
      </w:pPr>
    </w:p>
    <w:p w:rsidR="00126D25" w:rsidRPr="00152103" w:rsidRDefault="00954DA6" w:rsidP="007B21CB">
      <w:pPr>
        <w:ind w:right="51"/>
        <w:jc w:val="both"/>
        <w:rPr>
          <w:color w:val="auto"/>
        </w:rPr>
      </w:pPr>
      <w:r w:rsidRPr="00152103">
        <w:rPr>
          <w:b/>
          <w:color w:val="auto"/>
        </w:rPr>
        <w:t>9</w:t>
      </w:r>
      <w:r w:rsidR="006E6DC4" w:rsidRPr="00152103">
        <w:rPr>
          <w:b/>
          <w:color w:val="auto"/>
        </w:rPr>
        <w:t>.1.</w:t>
      </w:r>
      <w:r w:rsidR="006E6DC4" w:rsidRPr="00152103">
        <w:rPr>
          <w:color w:val="auto"/>
        </w:rPr>
        <w:t xml:space="preserve"> V případě, že z viny zhotovitele nebude dodržen termín předání díla, má objednavatel právo účtovat smluvní pokutu 2 000,- Kč za každý den prodlení.</w:t>
      </w:r>
    </w:p>
    <w:p w:rsidR="00126D25" w:rsidRPr="00152103" w:rsidRDefault="00126D25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color w:val="auto"/>
        </w:rPr>
      </w:pPr>
    </w:p>
    <w:p w:rsidR="00126D25" w:rsidRPr="00152103" w:rsidRDefault="00954DA6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color w:val="auto"/>
        </w:rPr>
      </w:pPr>
      <w:r w:rsidRPr="00152103">
        <w:rPr>
          <w:rFonts w:ascii="Times New Roman" w:hAnsi="Times New Roman"/>
          <w:b/>
          <w:color w:val="auto"/>
        </w:rPr>
        <w:t>9</w:t>
      </w:r>
      <w:r w:rsidR="006E6DC4" w:rsidRPr="00152103">
        <w:rPr>
          <w:rFonts w:ascii="Times New Roman" w:hAnsi="Times New Roman"/>
          <w:b/>
          <w:color w:val="auto"/>
        </w:rPr>
        <w:t>.2.</w:t>
      </w:r>
      <w:r w:rsidR="005E4626" w:rsidRPr="00152103">
        <w:rPr>
          <w:rFonts w:ascii="Times New Roman" w:hAnsi="Times New Roman"/>
          <w:color w:val="auto"/>
        </w:rPr>
        <w:t xml:space="preserve"> Pokud objednatel nezaplatí zhotoviteli řádně a včas fakturu, je povinen zhotoviteli uhradit úrok z prodlení ve výši 0,05% z celkové ceny díla bez DPH za každý den prodlení.</w:t>
      </w:r>
    </w:p>
    <w:p w:rsidR="00126D25" w:rsidRPr="00152103" w:rsidRDefault="00126D25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color w:val="auto"/>
        </w:rPr>
      </w:pPr>
    </w:p>
    <w:p w:rsidR="00126D25" w:rsidRPr="00152103" w:rsidRDefault="00954DA6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  <w:color w:val="auto"/>
        </w:rPr>
      </w:pPr>
      <w:r w:rsidRPr="00152103">
        <w:rPr>
          <w:rFonts w:ascii="Times New Roman" w:hAnsi="Times New Roman"/>
          <w:b/>
          <w:color w:val="auto"/>
        </w:rPr>
        <w:t>9.3</w:t>
      </w:r>
      <w:r w:rsidR="006E6DC4" w:rsidRPr="00152103">
        <w:rPr>
          <w:rFonts w:ascii="Times New Roman" w:hAnsi="Times New Roman"/>
          <w:b/>
          <w:color w:val="auto"/>
        </w:rPr>
        <w:t>.</w:t>
      </w:r>
      <w:r w:rsidR="006E6DC4" w:rsidRPr="00152103">
        <w:rPr>
          <w:rFonts w:ascii="Times New Roman" w:hAnsi="Times New Roman"/>
          <w:color w:val="auto"/>
        </w:rPr>
        <w:t xml:space="preserve"> Všechny výše uvedené smluvní pokuty jsou splatné do 10 kalendářních dnů od doručení jejího vyúčtování zhotoviteli.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smluvní pokuty.</w:t>
      </w:r>
    </w:p>
    <w:p w:rsidR="00126D25" w:rsidRDefault="00126D25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</w:rPr>
      </w:pPr>
    </w:p>
    <w:p w:rsidR="00126D25" w:rsidRDefault="00126D25" w:rsidP="007B21CB">
      <w:pPr>
        <w:pStyle w:val="Prosttext"/>
        <w:tabs>
          <w:tab w:val="left" w:pos="8505"/>
        </w:tabs>
        <w:ind w:right="51"/>
        <w:rPr>
          <w:rFonts w:ascii="Times New Roman" w:hAnsi="Times New Roman"/>
          <w:b/>
          <w:sz w:val="24"/>
        </w:rPr>
      </w:pPr>
    </w:p>
    <w:p w:rsidR="000B518E" w:rsidRDefault="00954DA6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</w:t>
      </w:r>
      <w:r w:rsidR="005E4626">
        <w:rPr>
          <w:rFonts w:ascii="Times New Roman" w:hAnsi="Times New Roman"/>
          <w:b/>
          <w:sz w:val="24"/>
        </w:rPr>
        <w:t xml:space="preserve">. </w:t>
      </w:r>
    </w:p>
    <w:p w:rsidR="00126D25" w:rsidRDefault="006E6DC4" w:rsidP="007B21CB">
      <w:pPr>
        <w:pStyle w:val="Prosttext"/>
        <w:tabs>
          <w:tab w:val="left" w:pos="8505"/>
        </w:tabs>
        <w:ind w:right="5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Ostatní ujednání</w:t>
      </w:r>
    </w:p>
    <w:p w:rsidR="00126D25" w:rsidRDefault="00126D25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</w:rPr>
      </w:pPr>
    </w:p>
    <w:p w:rsidR="00126D25" w:rsidRDefault="00954DA6" w:rsidP="007B21CB">
      <w:pPr>
        <w:pStyle w:val="Prosttext"/>
        <w:tabs>
          <w:tab w:val="left" w:pos="8505"/>
        </w:tabs>
        <w:ind w:right="51"/>
        <w:jc w:val="both"/>
      </w:pPr>
      <w:r>
        <w:rPr>
          <w:rFonts w:ascii="Times New Roman" w:hAnsi="Times New Roman"/>
          <w:b/>
          <w:bCs/>
        </w:rPr>
        <w:t>10.1.</w:t>
      </w:r>
      <w:r w:rsidR="006E6DC4">
        <w:rPr>
          <w:rFonts w:ascii="Times New Roman" w:hAnsi="Times New Roman"/>
        </w:rPr>
        <w:t xml:space="preserve"> Zhotovitel si je vědom, že je ve smyslu </w:t>
      </w:r>
      <w:proofErr w:type="spellStart"/>
      <w:r w:rsidR="006E6DC4">
        <w:rPr>
          <w:rFonts w:ascii="Times New Roman" w:hAnsi="Times New Roman"/>
        </w:rPr>
        <w:t>ust</w:t>
      </w:r>
      <w:proofErr w:type="spellEnd"/>
      <w:r w:rsidR="006E6DC4">
        <w:rPr>
          <w:rFonts w:ascii="Times New Roman" w:hAnsi="Times New Roman"/>
        </w:rPr>
        <w:t xml:space="preserve">. </w:t>
      </w:r>
      <w:proofErr w:type="gramStart"/>
      <w:r w:rsidR="006E6DC4">
        <w:rPr>
          <w:rFonts w:ascii="Times New Roman" w:hAnsi="Times New Roman"/>
        </w:rPr>
        <w:t>§  2 písm.</w:t>
      </w:r>
      <w:proofErr w:type="gramEnd"/>
      <w:r w:rsidR="006E6DC4">
        <w:rPr>
          <w:rFonts w:ascii="Times New Roman" w:hAnsi="Times New Roman"/>
        </w:rPr>
        <w:t xml:space="preserve"> e) zákona č. 320/2001 Sb., o finanční kontrole ve veřejné správě a změně některých zákonů ve znění pozdějších předpisů, povinen spolupůsobit při výkonu finanční kontroly. </w:t>
      </w:r>
    </w:p>
    <w:p w:rsidR="00060322" w:rsidRDefault="00060322" w:rsidP="007B21CB">
      <w:pPr>
        <w:pStyle w:val="Prosttext"/>
        <w:tabs>
          <w:tab w:val="left" w:pos="8505"/>
        </w:tabs>
        <w:ind w:right="51"/>
        <w:jc w:val="both"/>
        <w:rPr>
          <w:rFonts w:ascii="Times New Roman" w:hAnsi="Times New Roman"/>
        </w:rPr>
      </w:pPr>
    </w:p>
    <w:p w:rsidR="00954DA6" w:rsidRPr="00954DA6" w:rsidRDefault="00954DA6" w:rsidP="00E75F3C">
      <w:pPr>
        <w:pStyle w:val="Prosttext"/>
        <w:tabs>
          <w:tab w:val="left" w:pos="8505"/>
        </w:tabs>
        <w:ind w:right="-90"/>
        <w:jc w:val="center"/>
        <w:rPr>
          <w:rFonts w:ascii="Times New Roman" w:hAnsi="Times New Roman"/>
          <w:b/>
          <w:sz w:val="24"/>
          <w:szCs w:val="24"/>
        </w:rPr>
      </w:pPr>
      <w:r w:rsidRPr="00954DA6">
        <w:rPr>
          <w:rFonts w:ascii="Times New Roman" w:hAnsi="Times New Roman"/>
          <w:b/>
          <w:sz w:val="24"/>
          <w:szCs w:val="24"/>
        </w:rPr>
        <w:t>XI.</w:t>
      </w:r>
    </w:p>
    <w:p w:rsidR="00126D25" w:rsidRDefault="00954DA6" w:rsidP="00E75F3C">
      <w:pPr>
        <w:pStyle w:val="Prosttext"/>
        <w:tabs>
          <w:tab w:val="left" w:pos="8505"/>
        </w:tabs>
        <w:ind w:right="-90"/>
        <w:jc w:val="center"/>
        <w:rPr>
          <w:rFonts w:ascii="Times New Roman" w:hAnsi="Times New Roman"/>
          <w:b/>
          <w:sz w:val="24"/>
          <w:szCs w:val="24"/>
        </w:rPr>
      </w:pPr>
      <w:r w:rsidRPr="00954DA6">
        <w:rPr>
          <w:rFonts w:ascii="Times New Roman" w:hAnsi="Times New Roman"/>
          <w:b/>
          <w:sz w:val="24"/>
          <w:szCs w:val="24"/>
        </w:rPr>
        <w:t>Závěrečná ustanovení</w:t>
      </w:r>
    </w:p>
    <w:p w:rsidR="00954DA6" w:rsidRPr="00954DA6" w:rsidRDefault="00954DA6" w:rsidP="00E75F3C">
      <w:pPr>
        <w:pStyle w:val="Prosttext"/>
        <w:tabs>
          <w:tab w:val="left" w:pos="8505"/>
        </w:tabs>
        <w:ind w:right="-90"/>
        <w:jc w:val="center"/>
        <w:rPr>
          <w:rFonts w:ascii="Times New Roman" w:hAnsi="Times New Roman"/>
          <w:sz w:val="24"/>
          <w:szCs w:val="24"/>
        </w:rPr>
      </w:pPr>
    </w:p>
    <w:p w:rsidR="00126D25" w:rsidRPr="00954DA6" w:rsidRDefault="00954DA6" w:rsidP="00E75F3C">
      <w:pPr>
        <w:pStyle w:val="Prosttext"/>
        <w:tabs>
          <w:tab w:val="left" w:pos="8505"/>
        </w:tabs>
        <w:ind w:right="-90"/>
        <w:jc w:val="both"/>
      </w:pPr>
      <w:r>
        <w:rPr>
          <w:rFonts w:ascii="Times New Roman" w:hAnsi="Times New Roman"/>
          <w:b/>
        </w:rPr>
        <w:t>11.1</w:t>
      </w:r>
      <w:r w:rsidR="006E6DC4">
        <w:rPr>
          <w:rFonts w:ascii="Times New Roman" w:hAnsi="Times New Roman"/>
          <w:b/>
        </w:rPr>
        <w:t>.</w:t>
      </w:r>
      <w:r>
        <w:t xml:space="preserve"> </w:t>
      </w:r>
      <w:r w:rsidR="006E6DC4">
        <w:rPr>
          <w:rFonts w:ascii="Times New Roman" w:hAnsi="Times New Roman"/>
        </w:rPr>
        <w:t xml:space="preserve">Tato smlouva se vyhotovuje ve třech </w:t>
      </w:r>
      <w:r>
        <w:rPr>
          <w:rFonts w:ascii="Times New Roman" w:hAnsi="Times New Roman"/>
        </w:rPr>
        <w:t>vyhotoveních</w:t>
      </w:r>
      <w:r w:rsidR="006E6DC4">
        <w:rPr>
          <w:rFonts w:ascii="Times New Roman" w:hAnsi="Times New Roman"/>
        </w:rPr>
        <w:t>, z nichž jeden obdrží zhotovitel a dva objednavatel.</w:t>
      </w:r>
    </w:p>
    <w:p w:rsidR="00126D25" w:rsidRDefault="00126D25" w:rsidP="00E75F3C">
      <w:pPr>
        <w:pStyle w:val="Prosttext"/>
        <w:tabs>
          <w:tab w:val="left" w:pos="8505"/>
        </w:tabs>
        <w:ind w:right="-90"/>
        <w:jc w:val="both"/>
        <w:rPr>
          <w:rFonts w:ascii="Times New Roman" w:hAnsi="Times New Roman"/>
        </w:rPr>
      </w:pPr>
    </w:p>
    <w:p w:rsidR="00954DA6" w:rsidRDefault="00954DA6" w:rsidP="00E75F3C">
      <w:pPr>
        <w:pStyle w:val="Prosttext"/>
        <w:tabs>
          <w:tab w:val="left" w:pos="8505"/>
        </w:tabs>
        <w:ind w:right="-90"/>
        <w:jc w:val="both"/>
        <w:rPr>
          <w:rFonts w:ascii="Times New Roman" w:hAnsi="Times New Roman"/>
        </w:rPr>
      </w:pPr>
      <w:r w:rsidRPr="00954DA6">
        <w:rPr>
          <w:rFonts w:ascii="Times New Roman" w:hAnsi="Times New Roman"/>
          <w:b/>
        </w:rPr>
        <w:t>11.2.</w:t>
      </w:r>
      <w:r>
        <w:rPr>
          <w:rFonts w:ascii="Times New Roman" w:hAnsi="Times New Roman"/>
        </w:rPr>
        <w:t xml:space="preserve"> Tuto smlouvu lze měnit a doplňovat pouze písemnými dodatky na základě souhlasu obou </w:t>
      </w:r>
      <w:r w:rsidRPr="00152103">
        <w:rPr>
          <w:rFonts w:ascii="Times New Roman" w:hAnsi="Times New Roman"/>
          <w:color w:val="auto"/>
        </w:rPr>
        <w:t>smluvních</w:t>
      </w:r>
      <w:r>
        <w:rPr>
          <w:rFonts w:ascii="Times New Roman" w:hAnsi="Times New Roman"/>
        </w:rPr>
        <w:t xml:space="preserve"> stran.</w:t>
      </w:r>
    </w:p>
    <w:p w:rsidR="00954DA6" w:rsidRDefault="00954DA6" w:rsidP="00E75F3C">
      <w:pPr>
        <w:pStyle w:val="Prosttext"/>
        <w:tabs>
          <w:tab w:val="left" w:pos="8505"/>
        </w:tabs>
        <w:ind w:right="-90"/>
        <w:jc w:val="both"/>
        <w:rPr>
          <w:rFonts w:ascii="Times New Roman" w:hAnsi="Times New Roman"/>
        </w:rPr>
      </w:pPr>
    </w:p>
    <w:p w:rsidR="00954DA6" w:rsidRPr="00152103" w:rsidRDefault="00954DA6" w:rsidP="00E75F3C">
      <w:pPr>
        <w:pStyle w:val="Prosttext"/>
        <w:tabs>
          <w:tab w:val="left" w:pos="8505"/>
        </w:tabs>
        <w:ind w:right="-90"/>
        <w:jc w:val="both"/>
        <w:rPr>
          <w:rFonts w:ascii="Times New Roman" w:hAnsi="Times New Roman"/>
          <w:color w:val="auto"/>
        </w:rPr>
      </w:pPr>
      <w:r w:rsidRPr="00152103">
        <w:rPr>
          <w:rFonts w:ascii="Times New Roman" w:hAnsi="Times New Roman"/>
          <w:b/>
          <w:color w:val="auto"/>
        </w:rPr>
        <w:t>11.3</w:t>
      </w:r>
      <w:r w:rsidRPr="00152103">
        <w:rPr>
          <w:rFonts w:ascii="Times New Roman" w:hAnsi="Times New Roman"/>
          <w:color w:val="auto"/>
        </w:rPr>
        <w:t xml:space="preserve"> Tato smlouva nabývá platnosti dnem jejího podpisu smluvními stranami.</w:t>
      </w:r>
    </w:p>
    <w:p w:rsidR="00954DA6" w:rsidRPr="00954DA6" w:rsidRDefault="00954DA6" w:rsidP="00E75F3C">
      <w:pPr>
        <w:pStyle w:val="Prosttext"/>
        <w:tabs>
          <w:tab w:val="left" w:pos="8505"/>
        </w:tabs>
        <w:ind w:right="-90"/>
        <w:jc w:val="both"/>
        <w:rPr>
          <w:rFonts w:ascii="Times New Roman" w:hAnsi="Times New Roman"/>
          <w:color w:val="FF0000"/>
        </w:rPr>
      </w:pPr>
    </w:p>
    <w:p w:rsidR="00954DA6" w:rsidRPr="00152103" w:rsidRDefault="00954DA6" w:rsidP="00E75F3C">
      <w:pPr>
        <w:pStyle w:val="Prosttext"/>
        <w:tabs>
          <w:tab w:val="left" w:pos="8505"/>
        </w:tabs>
        <w:ind w:right="-90"/>
        <w:jc w:val="both"/>
        <w:rPr>
          <w:color w:val="auto"/>
        </w:rPr>
      </w:pPr>
      <w:r w:rsidRPr="00152103">
        <w:rPr>
          <w:rFonts w:ascii="Times New Roman" w:hAnsi="Times New Roman"/>
          <w:b/>
          <w:color w:val="auto"/>
        </w:rPr>
        <w:t>11.4.</w:t>
      </w:r>
      <w:r w:rsidRPr="00152103">
        <w:rPr>
          <w:rFonts w:ascii="Times New Roman" w:hAnsi="Times New Roman"/>
          <w:color w:val="auto"/>
        </w:rPr>
        <w:t xml:space="preserve"> Tato smlouva nabývá účinnosti dnem zveřejnění v registru smluv.</w:t>
      </w:r>
    </w:p>
    <w:p w:rsidR="00954DA6" w:rsidRDefault="00954DA6" w:rsidP="00E75F3C">
      <w:pPr>
        <w:pStyle w:val="Prosttext"/>
        <w:tabs>
          <w:tab w:val="left" w:pos="8505"/>
        </w:tabs>
        <w:ind w:right="-90"/>
        <w:jc w:val="both"/>
        <w:rPr>
          <w:rFonts w:ascii="Times New Roman" w:hAnsi="Times New Roman"/>
        </w:rPr>
      </w:pPr>
    </w:p>
    <w:p w:rsidR="00126D25" w:rsidRDefault="00954DA6" w:rsidP="00E75F3C">
      <w:pPr>
        <w:pStyle w:val="Prosttext"/>
        <w:tabs>
          <w:tab w:val="left" w:pos="8505"/>
        </w:tabs>
        <w:ind w:right="-90"/>
        <w:jc w:val="both"/>
      </w:pPr>
      <w:r>
        <w:rPr>
          <w:rFonts w:ascii="Times New Roman" w:hAnsi="Times New Roman"/>
          <w:b/>
        </w:rPr>
        <w:t>11.5</w:t>
      </w:r>
      <w:r w:rsidRPr="00954DA6">
        <w:rPr>
          <w:rFonts w:ascii="Times New Roman" w:hAnsi="Times New Roman"/>
        </w:rPr>
        <w:t>. Obě strany prohlašují, že tato smlouva je projevem jejich svobodné vůle, že smlouvu přečetly, že ji rozumí a že nebyla uzavřena v tísni ani pod nátlakem ani za jinak nevýhodných podmínek pro některou se zúčastněných smluvních stran. Na důkaz toho připojují své podpisy</w:t>
      </w:r>
      <w:r w:rsidR="00E75F3C">
        <w:rPr>
          <w:rFonts w:ascii="Times New Roman" w:hAnsi="Times New Roman"/>
        </w:rPr>
        <w:t>.</w:t>
      </w:r>
    </w:p>
    <w:p w:rsidR="00126D25" w:rsidRDefault="00126D25" w:rsidP="00E75F3C">
      <w:pPr>
        <w:pStyle w:val="Prosttext"/>
        <w:tabs>
          <w:tab w:val="left" w:pos="8505"/>
        </w:tabs>
        <w:ind w:right="-90"/>
        <w:jc w:val="both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Příloha č. 1 </w:t>
      </w:r>
      <w:r w:rsidR="00391E31">
        <w:rPr>
          <w:rFonts w:ascii="Times New Roman" w:hAnsi="Times New Roman"/>
        </w:rPr>
        <w:t>rozpočet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>V</w:t>
      </w:r>
      <w:r w:rsidR="008027FA">
        <w:rPr>
          <w:rFonts w:ascii="Times New Roman" w:hAnsi="Times New Roman"/>
        </w:rPr>
        <w:t> Benešově u Semil</w:t>
      </w:r>
      <w:r>
        <w:rPr>
          <w:rFonts w:ascii="Times New Roman" w:hAnsi="Times New Roman"/>
        </w:rPr>
        <w:t xml:space="preserve"> </w:t>
      </w:r>
      <w:r w:rsidR="00152103">
        <w:rPr>
          <w:rFonts w:ascii="Times New Roman" w:hAnsi="Times New Roman"/>
        </w:rPr>
        <w:t xml:space="preserve"> 3.8.</w:t>
      </w:r>
      <w:bookmarkStart w:id="0" w:name="_GoBack"/>
      <w:bookmarkEnd w:id="0"/>
      <w:r>
        <w:rPr>
          <w:rFonts w:ascii="Times New Roman" w:hAnsi="Times New Roman"/>
        </w:rPr>
        <w:t>2016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......................................................                                                         ..............................................................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proofErr w:type="gramStart"/>
      <w:r>
        <w:rPr>
          <w:rFonts w:ascii="Times New Roman" w:hAnsi="Times New Roman"/>
        </w:rPr>
        <w:t>Objednavatel                                                                                                     Zhotovitel</w:t>
      </w:r>
      <w:proofErr w:type="gramEnd"/>
      <w:r>
        <w:rPr>
          <w:rFonts w:ascii="Times New Roman" w:hAnsi="Times New Roman"/>
        </w:rPr>
        <w:t>: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</w:t>
      </w:r>
      <w:r w:rsidR="008027FA">
        <w:rPr>
          <w:rFonts w:ascii="Times New Roman" w:hAnsi="Times New Roman"/>
        </w:rPr>
        <w:t xml:space="preserve">Dalibor </w:t>
      </w:r>
      <w:proofErr w:type="gramStart"/>
      <w:r w:rsidR="008027FA">
        <w:rPr>
          <w:rFonts w:ascii="Times New Roman" w:hAnsi="Times New Roman"/>
        </w:rPr>
        <w:t xml:space="preserve">Lampa                                                                                                 </w:t>
      </w:r>
      <w:r w:rsidR="00954DA6">
        <w:rPr>
          <w:rFonts w:ascii="Times New Roman" w:hAnsi="Times New Roman"/>
        </w:rPr>
        <w:t xml:space="preserve">  </w:t>
      </w:r>
      <w:r w:rsidR="008027FA">
        <w:rPr>
          <w:rFonts w:ascii="Times New Roman" w:hAnsi="Times New Roman"/>
        </w:rPr>
        <w:t xml:space="preserve"> </w:t>
      </w:r>
      <w:r w:rsidR="00954DA6">
        <w:rPr>
          <w:rFonts w:ascii="Times New Roman" w:hAnsi="Times New Roman"/>
        </w:rPr>
        <w:t>Karel</w:t>
      </w:r>
      <w:proofErr w:type="gramEnd"/>
      <w:r w:rsidR="00954DA6">
        <w:rPr>
          <w:rFonts w:ascii="Times New Roman" w:hAnsi="Times New Roman"/>
        </w:rPr>
        <w:t xml:space="preserve"> </w:t>
      </w:r>
      <w:proofErr w:type="spellStart"/>
      <w:r w:rsidR="00954DA6">
        <w:rPr>
          <w:rFonts w:ascii="Times New Roman" w:hAnsi="Times New Roman"/>
        </w:rPr>
        <w:t>Valha</w:t>
      </w:r>
      <w:proofErr w:type="spellEnd"/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předseda </w:t>
      </w:r>
      <w:r w:rsidR="008027FA">
        <w:rPr>
          <w:rFonts w:ascii="Times New Roman" w:hAnsi="Times New Roman"/>
        </w:rPr>
        <w:t>Mikroregion Pojizeří</w:t>
      </w:r>
    </w:p>
    <w:sectPr w:rsidR="00126D25" w:rsidSect="007B21CB">
      <w:pgSz w:w="11906" w:h="16838"/>
      <w:pgMar w:top="799" w:right="1558" w:bottom="1032" w:left="799" w:header="0" w:footer="0" w:gutter="0"/>
      <w:cols w:space="708"/>
      <w:formProt w:val="0"/>
      <w:docGrid w:linePitch="326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F29D4"/>
    <w:multiLevelType w:val="hybridMultilevel"/>
    <w:tmpl w:val="88CA29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25"/>
    <w:rsid w:val="000035E6"/>
    <w:rsid w:val="00060322"/>
    <w:rsid w:val="000B518E"/>
    <w:rsid w:val="000F66ED"/>
    <w:rsid w:val="00126D25"/>
    <w:rsid w:val="00152103"/>
    <w:rsid w:val="00155401"/>
    <w:rsid w:val="001D297F"/>
    <w:rsid w:val="001E596E"/>
    <w:rsid w:val="002009F9"/>
    <w:rsid w:val="00322D54"/>
    <w:rsid w:val="00325502"/>
    <w:rsid w:val="0036253C"/>
    <w:rsid w:val="00391E31"/>
    <w:rsid w:val="00503CA1"/>
    <w:rsid w:val="00525C1F"/>
    <w:rsid w:val="005B2538"/>
    <w:rsid w:val="005E4626"/>
    <w:rsid w:val="00643008"/>
    <w:rsid w:val="006E6DC4"/>
    <w:rsid w:val="007A5F52"/>
    <w:rsid w:val="007B21CB"/>
    <w:rsid w:val="007C2A49"/>
    <w:rsid w:val="007E18AE"/>
    <w:rsid w:val="008027FA"/>
    <w:rsid w:val="00874C8E"/>
    <w:rsid w:val="008F7C5E"/>
    <w:rsid w:val="00944A77"/>
    <w:rsid w:val="00954DA6"/>
    <w:rsid w:val="009D11D2"/>
    <w:rsid w:val="00B26D0E"/>
    <w:rsid w:val="00BC4872"/>
    <w:rsid w:val="00C321D2"/>
    <w:rsid w:val="00D16E9E"/>
    <w:rsid w:val="00E050B3"/>
    <w:rsid w:val="00E75F3C"/>
    <w:rsid w:val="00E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D5B5"/>
  <w15:docId w15:val="{D9C08467-5D80-498D-AC57-88FC3E2A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B40A1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qFormat/>
    <w:rsid w:val="003B40A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lneksmlouvyChar">
    <w:name w:val="TS Článek smlouvy Char"/>
    <w:link w:val="TSlneksmlouvy"/>
    <w:uiPriority w:val="99"/>
    <w:qFormat/>
    <w:locked/>
    <w:rsid w:val="009528A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ListLabel1">
    <w:name w:val="ListLabel 1"/>
    <w:qFormat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rFonts w:cs="Times New Roman"/>
      <w:b w:val="0"/>
      <w:color w:val="00000A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53049A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Prosttext">
    <w:name w:val="Plain Text"/>
    <w:basedOn w:val="Normln"/>
    <w:link w:val="ProsttextChar"/>
    <w:qFormat/>
    <w:rsid w:val="003B40A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B40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customStyle="1" w:styleId="TSlneksmlouvy">
    <w:name w:val="TS Článek smlouvy"/>
    <w:basedOn w:val="Normln"/>
    <w:link w:val="TSlneksmlouvyChar"/>
    <w:uiPriority w:val="99"/>
    <w:qFormat/>
    <w:rsid w:val="009528AE"/>
    <w:pPr>
      <w:keepNext/>
      <w:suppressAutoHyphens/>
      <w:spacing w:before="480" w:after="240" w:line="280" w:lineRule="exact"/>
      <w:ind w:left="3686"/>
      <w:jc w:val="center"/>
      <w:outlineLvl w:val="0"/>
    </w:pPr>
    <w:rPr>
      <w:rFonts w:ascii="Arial" w:hAnsi="Arial"/>
      <w:b/>
      <w:sz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C4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benesovusemil.cz" TargetMode="External"/><Relationship Id="rId5" Type="http://schemas.openxmlformats.org/officeDocument/2006/relationships/hyperlink" Target="mailto:karel.valh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1410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dc:description/>
  <cp:lastModifiedBy>L.L</cp:lastModifiedBy>
  <cp:revision>5</cp:revision>
  <cp:lastPrinted>2015-07-06T14:48:00Z</cp:lastPrinted>
  <dcterms:created xsi:type="dcterms:W3CDTF">2016-08-02T10:51:00Z</dcterms:created>
  <dcterms:modified xsi:type="dcterms:W3CDTF">2016-08-08T11:40:00Z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