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F5" w:rsidRPr="00F77EF5" w:rsidRDefault="00F77EF5" w:rsidP="00F77EF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F77EF5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Objednávka číslo: 1073/2018/OME</w:t>
      </w:r>
      <w:bookmarkStart w:id="0" w:name="_GoBack"/>
      <w:bookmarkEnd w:id="0"/>
    </w:p>
    <w:p w:rsidR="00F77EF5" w:rsidRPr="00F77EF5" w:rsidRDefault="00F77EF5" w:rsidP="00F77EF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F77EF5" w:rsidRPr="00F77EF5" w:rsidTr="00F77EF5">
        <w:tc>
          <w:tcPr>
            <w:tcW w:w="18865" w:type="dxa"/>
            <w:noWrap/>
            <w:hideMark/>
          </w:tcPr>
          <w:tbl>
            <w:tblPr>
              <w:tblW w:w="188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55"/>
            </w:tblGrid>
            <w:tr w:rsidR="00F77EF5" w:rsidRPr="00F77EF5">
              <w:tc>
                <w:tcPr>
                  <w:tcW w:w="0" w:type="auto"/>
                  <w:vAlign w:val="center"/>
                  <w:hideMark/>
                </w:tcPr>
                <w:p w:rsidR="00F77EF5" w:rsidRPr="00F77EF5" w:rsidRDefault="00F77EF5" w:rsidP="00F77EF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77EF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Objednávky VIAGENE</w:t>
                  </w:r>
                  <w:r w:rsidRPr="00F77EF5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F77EF5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&lt;objednavky@viagene.sk&gt;</w:t>
                  </w:r>
                </w:p>
              </w:tc>
            </w:tr>
          </w:tbl>
          <w:p w:rsidR="00F77EF5" w:rsidRPr="00F77EF5" w:rsidRDefault="00F77EF5" w:rsidP="00F77EF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F77EF5" w:rsidRPr="00F77EF5" w:rsidRDefault="00F77EF5" w:rsidP="00F77EF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F77EF5" w:rsidRPr="00F77EF5" w:rsidRDefault="00F77EF5" w:rsidP="00F77EF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F77EF5" w:rsidRPr="00F77EF5" w:rsidRDefault="00F77EF5" w:rsidP="00F77EF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F77EF5" w:rsidRPr="00F77EF5" w:rsidTr="00F77EF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77EF5" w:rsidRPr="00F77EF5">
              <w:tc>
                <w:tcPr>
                  <w:tcW w:w="0" w:type="auto"/>
                  <w:noWrap/>
                  <w:vAlign w:val="center"/>
                  <w:hideMark/>
                </w:tcPr>
                <w:p w:rsidR="00F77EF5" w:rsidRPr="00F77EF5" w:rsidRDefault="00F77EF5" w:rsidP="00F77EF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77EF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77EF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77EF5" w:rsidRPr="00F77EF5" w:rsidRDefault="00F77EF5" w:rsidP="00F77EF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216E57D" wp14:editId="536EC653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g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7EF5" w:rsidRPr="00F77EF5" w:rsidRDefault="00F77EF5" w:rsidP="00F77EF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EF5" w:rsidRPr="00F77EF5" w:rsidRDefault="00F77EF5" w:rsidP="00F77EF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F77EF5" w:rsidRPr="00F77EF5" w:rsidRDefault="00F77EF5" w:rsidP="00F77E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</w:pPr>
      <w:r w:rsidRPr="00F77EF5"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  <w:t>   </w:t>
      </w:r>
    </w:p>
    <w:p w:rsidR="00F77EF5" w:rsidRPr="00F77EF5" w:rsidRDefault="00F77EF5" w:rsidP="00F77EF5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</w:t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deň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ďakujeme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Vašu objednávku, </w:t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týmto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potvrdzujeme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jej </w:t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prijatie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 </w:t>
      </w: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spracovanie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Tovar Vám bude doručený do 14 </w:t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pracovných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dní.</w:t>
      </w: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S </w:t>
      </w:r>
      <w:proofErr w:type="spellStart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pozdravom</w:t>
      </w:r>
      <w:proofErr w:type="spellEnd"/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77EF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  <w:t>VIAGENE s.r.o.</w:t>
      </w:r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proofErr w:type="spellStart"/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Slnečná</w:t>
      </w:r>
      <w:proofErr w:type="spellEnd"/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t xml:space="preserve"> 91, SK-029 42 </w:t>
      </w:r>
      <w:proofErr w:type="spellStart"/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Bobrov</w:t>
      </w:r>
      <w:proofErr w:type="spellEnd"/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  <w:t>+421 948 263 049</w:t>
      </w:r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hyperlink r:id="rId6" w:tgtFrame="_blank" w:history="1">
        <w:r w:rsidRPr="00F77EF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objednavky@viagene.sk</w:t>
        </w:r>
      </w:hyperlink>
      <w:r w:rsidRPr="00F77EF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hyperlink r:id="rId7" w:tgtFrame="_blank" w:history="1">
        <w:r w:rsidRPr="00F77EF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www.viagene.sk</w:t>
        </w:r>
      </w:hyperlink>
    </w:p>
    <w:sectPr w:rsidR="00F77EF5" w:rsidRPr="00F77EF5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F5"/>
    <w:rsid w:val="00111842"/>
    <w:rsid w:val="0036429C"/>
    <w:rsid w:val="004D7E17"/>
    <w:rsid w:val="00B43931"/>
    <w:rsid w:val="00B53625"/>
    <w:rsid w:val="00D848BC"/>
    <w:rsid w:val="00F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7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77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7E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7E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F77EF5"/>
  </w:style>
  <w:style w:type="character" w:customStyle="1" w:styleId="qu">
    <w:name w:val="qu"/>
    <w:basedOn w:val="Standardnpsmoodstavce"/>
    <w:rsid w:val="00F77EF5"/>
  </w:style>
  <w:style w:type="character" w:customStyle="1" w:styleId="gd">
    <w:name w:val="gd"/>
    <w:basedOn w:val="Standardnpsmoodstavce"/>
    <w:rsid w:val="00F77EF5"/>
  </w:style>
  <w:style w:type="character" w:customStyle="1" w:styleId="go">
    <w:name w:val="go"/>
    <w:basedOn w:val="Standardnpsmoodstavce"/>
    <w:rsid w:val="00F77EF5"/>
  </w:style>
  <w:style w:type="character" w:customStyle="1" w:styleId="g3">
    <w:name w:val="g3"/>
    <w:basedOn w:val="Standardnpsmoodstavce"/>
    <w:rsid w:val="00F77EF5"/>
  </w:style>
  <w:style w:type="character" w:customStyle="1" w:styleId="hb">
    <w:name w:val="hb"/>
    <w:basedOn w:val="Standardnpsmoodstavce"/>
    <w:rsid w:val="00F77EF5"/>
  </w:style>
  <w:style w:type="character" w:customStyle="1" w:styleId="g2">
    <w:name w:val="g2"/>
    <w:basedOn w:val="Standardnpsmoodstavce"/>
    <w:rsid w:val="00F77EF5"/>
  </w:style>
  <w:style w:type="character" w:customStyle="1" w:styleId="hoenzb">
    <w:name w:val="hoenzb"/>
    <w:basedOn w:val="Standardnpsmoodstavce"/>
    <w:rsid w:val="00F77EF5"/>
  </w:style>
  <w:style w:type="character" w:styleId="Hypertextovodkaz">
    <w:name w:val="Hyperlink"/>
    <w:basedOn w:val="Standardnpsmoodstavce"/>
    <w:uiPriority w:val="99"/>
    <w:semiHidden/>
    <w:unhideWhenUsed/>
    <w:rsid w:val="00F77E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7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77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7E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7E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F77EF5"/>
  </w:style>
  <w:style w:type="character" w:customStyle="1" w:styleId="qu">
    <w:name w:val="qu"/>
    <w:basedOn w:val="Standardnpsmoodstavce"/>
    <w:rsid w:val="00F77EF5"/>
  </w:style>
  <w:style w:type="character" w:customStyle="1" w:styleId="gd">
    <w:name w:val="gd"/>
    <w:basedOn w:val="Standardnpsmoodstavce"/>
    <w:rsid w:val="00F77EF5"/>
  </w:style>
  <w:style w:type="character" w:customStyle="1" w:styleId="go">
    <w:name w:val="go"/>
    <w:basedOn w:val="Standardnpsmoodstavce"/>
    <w:rsid w:val="00F77EF5"/>
  </w:style>
  <w:style w:type="character" w:customStyle="1" w:styleId="g3">
    <w:name w:val="g3"/>
    <w:basedOn w:val="Standardnpsmoodstavce"/>
    <w:rsid w:val="00F77EF5"/>
  </w:style>
  <w:style w:type="character" w:customStyle="1" w:styleId="hb">
    <w:name w:val="hb"/>
    <w:basedOn w:val="Standardnpsmoodstavce"/>
    <w:rsid w:val="00F77EF5"/>
  </w:style>
  <w:style w:type="character" w:customStyle="1" w:styleId="g2">
    <w:name w:val="g2"/>
    <w:basedOn w:val="Standardnpsmoodstavce"/>
    <w:rsid w:val="00F77EF5"/>
  </w:style>
  <w:style w:type="character" w:customStyle="1" w:styleId="hoenzb">
    <w:name w:val="hoenzb"/>
    <w:basedOn w:val="Standardnpsmoodstavce"/>
    <w:rsid w:val="00F77EF5"/>
  </w:style>
  <w:style w:type="character" w:styleId="Hypertextovodkaz">
    <w:name w:val="Hyperlink"/>
    <w:basedOn w:val="Standardnpsmoodstavce"/>
    <w:uiPriority w:val="99"/>
    <w:semiHidden/>
    <w:unhideWhenUsed/>
    <w:rsid w:val="00F77E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729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5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48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1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033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83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66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442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86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5994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89188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72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669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86480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77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9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agene.s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viagene.s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2018-11-30T11:20:00Z</dcterms:created>
  <dcterms:modified xsi:type="dcterms:W3CDTF">2018-11-30T11:24:00Z</dcterms:modified>
</cp:coreProperties>
</file>