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E" w:rsidRPr="00C029AD" w:rsidRDefault="00235B9D" w:rsidP="00C029AD">
      <w:pPr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DOHODA O VYPOŘÁDÁNÍ BEZDŮVODNÉHO OBOHACENÍ</w:t>
      </w:r>
    </w:p>
    <w:p w:rsidR="00235B9D" w:rsidRPr="00C029AD" w:rsidRDefault="00235B9D" w:rsidP="00C029AD">
      <w:pPr>
        <w:jc w:val="center"/>
        <w:rPr>
          <w:rFonts w:ascii="Arial" w:hAnsi="Arial" w:cs="Arial"/>
        </w:rPr>
      </w:pPr>
      <w:r w:rsidRPr="00C029AD">
        <w:rPr>
          <w:rFonts w:ascii="Arial" w:hAnsi="Arial" w:cs="Arial"/>
        </w:rPr>
        <w:t>uzavřená dle § 2991 a násl. zákona č. 89/2012 Sb., občanského zákoníku</w:t>
      </w:r>
      <w:r w:rsidR="005220FD" w:rsidRPr="00C029AD">
        <w:rPr>
          <w:rFonts w:ascii="Arial" w:hAnsi="Arial" w:cs="Arial"/>
        </w:rPr>
        <w:t>,</w:t>
      </w:r>
    </w:p>
    <w:p w:rsidR="005220FD" w:rsidRDefault="005220FD" w:rsidP="00C029AD">
      <w:pPr>
        <w:jc w:val="center"/>
        <w:rPr>
          <w:rFonts w:ascii="Arial" w:hAnsi="Arial" w:cs="Arial"/>
        </w:rPr>
      </w:pPr>
      <w:r w:rsidRPr="00C029AD">
        <w:rPr>
          <w:rFonts w:ascii="Arial" w:hAnsi="Arial" w:cs="Arial"/>
        </w:rPr>
        <w:t>mezi smluvními stranami:</w:t>
      </w:r>
    </w:p>
    <w:p w:rsidR="00C029AD" w:rsidRPr="00C029AD" w:rsidRDefault="00C029AD" w:rsidP="00C029AD">
      <w:pPr>
        <w:jc w:val="center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Základní škola Dr. Hrubého 2, Šternberk, příspěvková organizace</w:t>
      </w:r>
    </w:p>
    <w:p w:rsidR="005220FD" w:rsidRPr="00F7535C" w:rsidRDefault="005220FD" w:rsidP="00C029AD">
      <w:pPr>
        <w:spacing w:after="0" w:line="240" w:lineRule="auto"/>
        <w:rPr>
          <w:rFonts w:ascii="Arial" w:hAnsi="Arial" w:cs="Arial"/>
          <w:highlight w:val="black"/>
        </w:rPr>
      </w:pPr>
      <w:r w:rsidRPr="00F7535C">
        <w:rPr>
          <w:rFonts w:ascii="Arial" w:hAnsi="Arial" w:cs="Arial"/>
          <w:highlight w:val="black"/>
        </w:rPr>
        <w:t>Dr. Hrubého 319/2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F7535C">
        <w:rPr>
          <w:rFonts w:ascii="Arial" w:hAnsi="Arial" w:cs="Arial"/>
          <w:highlight w:val="black"/>
        </w:rPr>
        <w:t>785 01 Šternberk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IČ: </w:t>
      </w:r>
      <w:r w:rsidRPr="007D63FC">
        <w:rPr>
          <w:rFonts w:ascii="Arial" w:hAnsi="Arial" w:cs="Arial"/>
          <w:highlight w:val="black"/>
        </w:rPr>
        <w:t>61989991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zastoupená Mgr. Lenkou Hlaváčkovou, ředitelkou školy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(dále jen „objednatel“</w:t>
      </w:r>
      <w:r w:rsidR="00C029AD">
        <w:rPr>
          <w:rFonts w:ascii="Arial" w:hAnsi="Arial" w:cs="Arial"/>
        </w:rPr>
        <w:t>)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a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Ing. arch. David Cvilink</w:t>
      </w:r>
    </w:p>
    <w:p w:rsidR="005220FD" w:rsidRPr="00F7535C" w:rsidRDefault="005220FD" w:rsidP="00C029AD">
      <w:pPr>
        <w:spacing w:after="0" w:line="240" w:lineRule="auto"/>
        <w:rPr>
          <w:rFonts w:ascii="Arial" w:hAnsi="Arial" w:cs="Arial"/>
          <w:highlight w:val="black"/>
        </w:rPr>
      </w:pPr>
      <w:r w:rsidRPr="00F7535C">
        <w:rPr>
          <w:rFonts w:ascii="Arial" w:hAnsi="Arial" w:cs="Arial"/>
          <w:highlight w:val="black"/>
        </w:rPr>
        <w:t>Žižkova 13</w:t>
      </w:r>
      <w:bookmarkStart w:id="0" w:name="_GoBack"/>
      <w:bookmarkEnd w:id="0"/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F7535C">
        <w:rPr>
          <w:rFonts w:ascii="Arial" w:hAnsi="Arial" w:cs="Arial"/>
          <w:highlight w:val="black"/>
        </w:rPr>
        <w:t>785 01 Šternberk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IČ: </w:t>
      </w:r>
      <w:r w:rsidRPr="007D63FC">
        <w:rPr>
          <w:rFonts w:ascii="Arial" w:hAnsi="Arial" w:cs="Arial"/>
          <w:highlight w:val="black"/>
        </w:rPr>
        <w:t>62282158</w:t>
      </w:r>
    </w:p>
    <w:p w:rsidR="005220F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(dále jen „zhotovitel“)</w:t>
      </w:r>
    </w:p>
    <w:p w:rsidR="004D53F7" w:rsidRPr="00C029AD" w:rsidRDefault="004D53F7" w:rsidP="00C029AD">
      <w:pPr>
        <w:spacing w:after="0" w:line="240" w:lineRule="auto"/>
        <w:rPr>
          <w:rFonts w:ascii="Arial" w:hAnsi="Arial" w:cs="Arial"/>
        </w:rPr>
      </w:pPr>
    </w:p>
    <w:p w:rsidR="002031DC" w:rsidRPr="00C029AD" w:rsidRDefault="002031DC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(společně též „účastníci dohody“)</w:t>
      </w:r>
    </w:p>
    <w:p w:rsidR="002031DC" w:rsidRPr="00C029AD" w:rsidRDefault="002031DC" w:rsidP="00C029AD">
      <w:pPr>
        <w:spacing w:after="0" w:line="240" w:lineRule="auto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2031DC" w:rsidRDefault="002031DC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2031DC" w:rsidRDefault="002031DC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Úvodní ustanovení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C029AD" w:rsidRPr="00C029AD" w:rsidRDefault="00C029AD" w:rsidP="00C029A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2031DC" w:rsidRPr="00C029AD">
        <w:rPr>
          <w:rFonts w:ascii="Arial" w:hAnsi="Arial" w:cs="Arial"/>
        </w:rPr>
        <w:t xml:space="preserve">U zhotovitele bylo dne 16.2.2018 objednáno zpracování projektové dokumentace k realizaci projektu „Externí přírodovědná učebna“. </w:t>
      </w:r>
    </w:p>
    <w:p w:rsidR="002031DC" w:rsidRDefault="002031DC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1.2 Na výše uvedenou objednávku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2031DC" w:rsidRDefault="002031DC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1.3 Při dodatečné kontrole objednatelem bylo zjištěno, že tato objednávka nebyla uveřejněna v registru smluv, čímž došlo k nedodržení zákonné lhůty pro uveřejnění. Toto podléhá sankčnímu ustanovení o zrušení nezveřejněných smluv a objednávek v registru smluv dle zákona č. 340/2015 Sb., o registru smluv, od počátku.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2031DC" w:rsidRDefault="002031DC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1.4 Vzhledem k tomu, že nebyla splněna výše uvedená povinnost</w:t>
      </w:r>
      <w:r w:rsidR="00B87E98" w:rsidRPr="00C029AD">
        <w:rPr>
          <w:rFonts w:ascii="Arial" w:hAnsi="Arial" w:cs="Arial"/>
        </w:rPr>
        <w:t>, platí, že tato smlouva je zrušena od počátku.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87E98" w:rsidRDefault="00B87E98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1.5 Navzájem poskytnutá plnění ve formě zhotovení projektové dokumentace ze strany zhotovitele a úhrada částky 68 500,</w:t>
      </w:r>
      <w:r w:rsidR="00C029AD">
        <w:rPr>
          <w:rFonts w:ascii="Arial" w:hAnsi="Arial" w:cs="Arial"/>
        </w:rPr>
        <w:t>- Kč ze st</w:t>
      </w:r>
      <w:r w:rsidR="003027FA">
        <w:rPr>
          <w:rFonts w:ascii="Arial" w:hAnsi="Arial" w:cs="Arial"/>
        </w:rPr>
        <w:t>rany objednatele se tímto na obo</w:t>
      </w:r>
      <w:r w:rsidRPr="00C029AD">
        <w:rPr>
          <w:rFonts w:ascii="Arial" w:hAnsi="Arial" w:cs="Arial"/>
        </w:rPr>
        <w:t>u stranách považují za bezdůvodné obohacení.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87E98" w:rsidRDefault="00B87E98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II.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87E98" w:rsidRDefault="00B87E98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Vypořádání bezdůvodného obohacení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Pr="00C029AD" w:rsidRDefault="003027FA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Úč</w:t>
      </w:r>
      <w:r w:rsidR="00B013CA" w:rsidRPr="00C029AD">
        <w:rPr>
          <w:rFonts w:ascii="Arial" w:hAnsi="Arial" w:cs="Arial"/>
        </w:rPr>
        <w:t xml:space="preserve">astníci dohody se tímto domluvili na narovnání bezdůvodného obohacení dle čl. I této dohody tak, že objednatel má zpracovanou požadovanou projektovou dokumentaci a </w:t>
      </w:r>
      <w:r w:rsidR="00B013CA" w:rsidRPr="00C029AD">
        <w:rPr>
          <w:rFonts w:ascii="Arial" w:hAnsi="Arial" w:cs="Arial"/>
        </w:rPr>
        <w:lastRenderedPageBreak/>
        <w:t>zhotovitel si ponechá částku 68 500,- Kč, čímž bude vzájemná pohledávka z výše uvedené objednávky započtena beze zbytku.</w:t>
      </w: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2.2 Každá ze smluvních stran prohlašuje, že se neobohatila na úkor druhé smluvní strany a jednala v dobré víře.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III.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3.1 Účastníci dohody shodně konstatují, že po splnění závazku uvedeného v čl. II této dohody budou veškeré jejich vzájemné závazky a pohledávky vypořádané a že nebudou mít vůči sobě navzájem žádných dalších nároků, pohledávek a závazků, resp. že se každý z účastníků jakýchkoli takových dalších případných pohledávek či jiných nároků vůči druhému účastníkovi této dohody výslovně jejím podpisem vzdává.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IV.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Závěrečná ustanovení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4.1 Vzájemná práva a po</w:t>
      </w:r>
      <w:r w:rsidR="003027FA">
        <w:rPr>
          <w:rFonts w:ascii="Arial" w:hAnsi="Arial" w:cs="Arial"/>
        </w:rPr>
        <w:t>vinnosti účas</w:t>
      </w:r>
      <w:r w:rsidRPr="00C029AD">
        <w:rPr>
          <w:rFonts w:ascii="Arial" w:hAnsi="Arial" w:cs="Arial"/>
        </w:rPr>
        <w:t>tníků v této dohodě výslovně neupravená se řídí příslušnými právními předpisy, zejména občanským zákoníkem.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4.2 Tato dohoda podléhá uveřejnění v registru smluv dle zákona č. 340/2015 Sb., o registru smluv, ve znění pozdějších předpisů.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4.3 Smluvní strany se dohodly, že uveřejnění v souladu se zákonem o registru smluv provede objednatel.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4.4 Tato dohoda je vyhotovena ve dvou stejnopisech, z nichž po jednom stejnopisu obdrží každá ze smluvních stran.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4.5 Dohoda je uzavřena k datu podpisu poslední smluvní strany a nabývá účinnosti dnem uveřejnění v registru smluv.</w:t>
      </w: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Ve Šternberku dne</w:t>
      </w:r>
      <w:r w:rsidR="004D53F7">
        <w:rPr>
          <w:rFonts w:ascii="Arial" w:hAnsi="Arial" w:cs="Arial"/>
        </w:rPr>
        <w:t xml:space="preserve"> 29.11.2018 </w:t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Pr="00C029AD">
        <w:rPr>
          <w:rFonts w:ascii="Arial" w:hAnsi="Arial" w:cs="Arial"/>
        </w:rPr>
        <w:t>Ve Šternberku dne</w:t>
      </w:r>
      <w:r w:rsidR="004D53F7">
        <w:rPr>
          <w:rFonts w:ascii="Arial" w:hAnsi="Arial" w:cs="Arial"/>
        </w:rPr>
        <w:t xml:space="preserve"> 29.11.2018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9AD">
        <w:rPr>
          <w:rFonts w:ascii="Arial" w:hAnsi="Arial" w:cs="Arial"/>
        </w:rPr>
        <w:t>...............................................</w:t>
      </w:r>
    </w:p>
    <w:p w:rsidR="00C029AD" w:rsidRPr="00C029AD" w:rsidRDefault="004D53F7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Ing. arch. David Cvilink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029AD" w:rsidRPr="00C029AD">
        <w:rPr>
          <w:rFonts w:ascii="Arial" w:hAnsi="Arial" w:cs="Arial"/>
        </w:rPr>
        <w:t>Mgr. Lenka Hlaváčková</w:t>
      </w:r>
    </w:p>
    <w:p w:rsidR="00C029AD" w:rsidRPr="00C029AD" w:rsidRDefault="004D53F7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029AD" w:rsidRPr="00C029AD">
        <w:rPr>
          <w:rFonts w:ascii="Arial" w:hAnsi="Arial" w:cs="Arial"/>
        </w:rPr>
        <w:t>zhotovitel</w:t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029AD" w:rsidRPr="00C029AD">
        <w:rPr>
          <w:rFonts w:ascii="Arial" w:hAnsi="Arial" w:cs="Arial"/>
        </w:rPr>
        <w:t>objednatel</w:t>
      </w:r>
    </w:p>
    <w:p w:rsidR="005220FD" w:rsidRPr="00C029AD" w:rsidRDefault="005220FD" w:rsidP="00C029AD">
      <w:pPr>
        <w:spacing w:after="0" w:line="240" w:lineRule="auto"/>
        <w:jc w:val="both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jc w:val="both"/>
        <w:rPr>
          <w:rFonts w:ascii="Arial" w:hAnsi="Arial" w:cs="Arial"/>
        </w:rPr>
      </w:pPr>
    </w:p>
    <w:sectPr w:rsidR="005220FD" w:rsidRPr="00C029AD" w:rsidSect="008D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B9D"/>
    <w:rsid w:val="00036CEE"/>
    <w:rsid w:val="002031DC"/>
    <w:rsid w:val="00235B9D"/>
    <w:rsid w:val="003027FA"/>
    <w:rsid w:val="004D53F7"/>
    <w:rsid w:val="005220FD"/>
    <w:rsid w:val="007D63FC"/>
    <w:rsid w:val="008D5410"/>
    <w:rsid w:val="00B013CA"/>
    <w:rsid w:val="00B87E98"/>
    <w:rsid w:val="00C029AD"/>
    <w:rsid w:val="00F7535C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EA4-243D-4A4A-9B8F-877258E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Hlavackova</dc:creator>
  <cp:lastModifiedBy>Miloslav Benes</cp:lastModifiedBy>
  <cp:revision>3</cp:revision>
  <cp:lastPrinted>2018-11-29T10:19:00Z</cp:lastPrinted>
  <dcterms:created xsi:type="dcterms:W3CDTF">2018-11-29T13:54:00Z</dcterms:created>
  <dcterms:modified xsi:type="dcterms:W3CDTF">2018-11-30T10:06:00Z</dcterms:modified>
</cp:coreProperties>
</file>