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16" w:rsidRPr="00342B00" w:rsidRDefault="007773FD" w:rsidP="00D26D63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E7192E" w:rsidRPr="00342B00">
        <w:rPr>
          <w:rFonts w:ascii="Arial" w:hAnsi="Arial" w:cs="Arial"/>
          <w:b/>
          <w:sz w:val="20"/>
          <w:szCs w:val="20"/>
        </w:rPr>
        <w:t>SMLOUVA</w:t>
      </w:r>
      <w:r w:rsidR="00A02953" w:rsidRPr="00342B00">
        <w:rPr>
          <w:rFonts w:ascii="Arial" w:hAnsi="Arial" w:cs="Arial"/>
          <w:b/>
          <w:sz w:val="20"/>
          <w:szCs w:val="20"/>
        </w:rPr>
        <w:t xml:space="preserve"> O DÍLO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strany: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7192E" w:rsidRPr="00342B00" w:rsidRDefault="00F208B8" w:rsidP="00D26D63">
      <w:pPr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Nowatron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Elektronik, spol. s r.o.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se sídlem </w:t>
      </w:r>
      <w:r w:rsidR="00F208B8">
        <w:rPr>
          <w:rFonts w:ascii="Arial" w:hAnsi="Arial" w:cs="Arial"/>
          <w:sz w:val="20"/>
          <w:szCs w:val="20"/>
        </w:rPr>
        <w:t>Praha 5, Na Radosti 298/4, PSČ 155 21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IČ</w:t>
      </w:r>
      <w:r w:rsidR="00F208B8">
        <w:rPr>
          <w:rFonts w:ascii="Arial" w:hAnsi="Arial" w:cs="Arial"/>
          <w:sz w:val="20"/>
          <w:szCs w:val="20"/>
        </w:rPr>
        <w:t>O</w:t>
      </w:r>
      <w:r w:rsidRPr="00342B00">
        <w:rPr>
          <w:rFonts w:ascii="Arial" w:hAnsi="Arial" w:cs="Arial"/>
          <w:sz w:val="20"/>
          <w:szCs w:val="20"/>
        </w:rPr>
        <w:t>:</w:t>
      </w:r>
      <w:r w:rsidR="00F208B8">
        <w:rPr>
          <w:rFonts w:ascii="Arial" w:hAnsi="Arial" w:cs="Arial"/>
          <w:sz w:val="20"/>
          <w:szCs w:val="20"/>
        </w:rPr>
        <w:t xml:space="preserve"> 45270007</w:t>
      </w:r>
    </w:p>
    <w:p w:rsidR="00B1150B" w:rsidRDefault="00E7192E" w:rsidP="00B31C1C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zapsaná v obchodním rejstříku vedeném </w:t>
      </w:r>
      <w:r w:rsidR="00F208B8">
        <w:rPr>
          <w:rFonts w:ascii="Arial" w:hAnsi="Arial" w:cs="Arial"/>
          <w:sz w:val="20"/>
          <w:szCs w:val="20"/>
        </w:rPr>
        <w:t>Městským soudem</w:t>
      </w:r>
      <w:r w:rsidRPr="00342B00">
        <w:rPr>
          <w:rFonts w:ascii="Arial" w:hAnsi="Arial" w:cs="Arial"/>
          <w:sz w:val="20"/>
          <w:szCs w:val="20"/>
        </w:rPr>
        <w:t xml:space="preserve"> v </w:t>
      </w:r>
      <w:r w:rsidR="00F208B8">
        <w:rPr>
          <w:rFonts w:ascii="Arial" w:hAnsi="Arial" w:cs="Arial"/>
          <w:sz w:val="20"/>
          <w:szCs w:val="20"/>
        </w:rPr>
        <w:t>Praze</w:t>
      </w:r>
      <w:r w:rsidRPr="00342B00">
        <w:rPr>
          <w:rFonts w:ascii="Arial" w:hAnsi="Arial" w:cs="Arial"/>
          <w:sz w:val="20"/>
          <w:szCs w:val="20"/>
        </w:rPr>
        <w:t xml:space="preserve">, oddíl </w:t>
      </w:r>
      <w:r w:rsidR="00F208B8">
        <w:rPr>
          <w:rFonts w:ascii="Arial" w:hAnsi="Arial" w:cs="Arial"/>
          <w:sz w:val="20"/>
          <w:szCs w:val="20"/>
        </w:rPr>
        <w:t>C</w:t>
      </w:r>
      <w:r w:rsidRPr="00342B00">
        <w:rPr>
          <w:rFonts w:ascii="Arial" w:hAnsi="Arial" w:cs="Arial"/>
          <w:sz w:val="20"/>
          <w:szCs w:val="20"/>
        </w:rPr>
        <w:t>, vložka</w:t>
      </w:r>
      <w:r w:rsidR="00F208B8">
        <w:rPr>
          <w:rFonts w:ascii="Arial" w:hAnsi="Arial" w:cs="Arial"/>
          <w:sz w:val="20"/>
          <w:szCs w:val="20"/>
        </w:rPr>
        <w:t xml:space="preserve"> 8876</w:t>
      </w:r>
      <w:r w:rsidR="00B31C1C">
        <w:rPr>
          <w:rFonts w:ascii="Arial" w:hAnsi="Arial" w:cs="Arial"/>
          <w:sz w:val="20"/>
          <w:szCs w:val="20"/>
        </w:rPr>
        <w:t xml:space="preserve">, </w:t>
      </w:r>
    </w:p>
    <w:p w:rsidR="00B1150B" w:rsidRDefault="00B31C1C" w:rsidP="00B31C1C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</w:t>
      </w:r>
      <w:r w:rsidR="00B1150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08B8">
        <w:rPr>
          <w:rFonts w:ascii="Arial" w:hAnsi="Arial" w:cs="Arial"/>
          <w:sz w:val="20"/>
          <w:szCs w:val="20"/>
        </w:rPr>
        <w:t>UniCredit</w:t>
      </w:r>
      <w:proofErr w:type="spellEnd"/>
      <w:r w:rsidR="00F208B8">
        <w:rPr>
          <w:rFonts w:ascii="Arial" w:hAnsi="Arial" w:cs="Arial"/>
          <w:sz w:val="20"/>
          <w:szCs w:val="20"/>
        </w:rPr>
        <w:t xml:space="preserve"> Bank Czech Republic and Slovakia, a.s.</w:t>
      </w:r>
      <w:r w:rsidRPr="00995EF2">
        <w:rPr>
          <w:rFonts w:ascii="Arial" w:hAnsi="Arial" w:cs="Arial"/>
          <w:sz w:val="20"/>
          <w:szCs w:val="20"/>
        </w:rPr>
        <w:t xml:space="preserve"> </w:t>
      </w:r>
    </w:p>
    <w:p w:rsidR="00B31C1C" w:rsidRPr="00232762" w:rsidRDefault="00B31C1C" w:rsidP="00B31C1C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F208B8">
        <w:rPr>
          <w:rFonts w:ascii="Arial" w:hAnsi="Arial" w:cs="Arial"/>
          <w:sz w:val="20"/>
          <w:szCs w:val="20"/>
        </w:rPr>
        <w:t>: 5019409001/2700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416A2C">
        <w:rPr>
          <w:rFonts w:ascii="Arial" w:hAnsi="Arial" w:cs="Arial"/>
          <w:sz w:val="20"/>
          <w:szCs w:val="20"/>
        </w:rPr>
        <w:t>za</w:t>
      </w:r>
      <w:r w:rsidR="00212F7B" w:rsidRPr="00416A2C">
        <w:rPr>
          <w:rFonts w:ascii="Arial" w:hAnsi="Arial" w:cs="Arial"/>
          <w:sz w:val="20"/>
          <w:szCs w:val="20"/>
        </w:rPr>
        <w:t>stoupená</w:t>
      </w:r>
      <w:r w:rsidR="00F208B8" w:rsidRPr="00416A2C">
        <w:rPr>
          <w:rFonts w:ascii="Arial" w:hAnsi="Arial" w:cs="Arial"/>
          <w:sz w:val="20"/>
          <w:szCs w:val="20"/>
        </w:rPr>
        <w:t xml:space="preserve"> Ing. Pavl</w:t>
      </w:r>
      <w:r w:rsidR="00212F7B" w:rsidRPr="00416A2C">
        <w:rPr>
          <w:rFonts w:ascii="Arial" w:hAnsi="Arial" w:cs="Arial"/>
          <w:sz w:val="20"/>
          <w:szCs w:val="20"/>
        </w:rPr>
        <w:t>em</w:t>
      </w:r>
      <w:r w:rsidR="00F208B8" w:rsidRPr="00416A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08B8" w:rsidRPr="00416A2C">
        <w:rPr>
          <w:rFonts w:ascii="Arial" w:hAnsi="Arial" w:cs="Arial"/>
          <w:sz w:val="20"/>
          <w:szCs w:val="20"/>
        </w:rPr>
        <w:t>Mihul</w:t>
      </w:r>
      <w:r w:rsidR="00212F7B" w:rsidRPr="00416A2C">
        <w:rPr>
          <w:rFonts w:ascii="Arial" w:hAnsi="Arial" w:cs="Arial"/>
          <w:sz w:val="20"/>
          <w:szCs w:val="20"/>
        </w:rPr>
        <w:t>ou</w:t>
      </w:r>
      <w:proofErr w:type="spellEnd"/>
      <w:r w:rsidR="00F208B8" w:rsidRPr="00416A2C">
        <w:rPr>
          <w:rFonts w:ascii="Arial" w:hAnsi="Arial" w:cs="Arial"/>
          <w:sz w:val="20"/>
          <w:szCs w:val="20"/>
        </w:rPr>
        <w:t>, jednatel</w:t>
      </w:r>
      <w:r w:rsidR="00212F7B" w:rsidRPr="00416A2C">
        <w:rPr>
          <w:rFonts w:ascii="Arial" w:hAnsi="Arial" w:cs="Arial"/>
          <w:sz w:val="20"/>
          <w:szCs w:val="20"/>
        </w:rPr>
        <w:t>em</w:t>
      </w:r>
      <w:r w:rsidR="00F208B8" w:rsidRPr="00416A2C">
        <w:rPr>
          <w:rFonts w:ascii="Arial" w:hAnsi="Arial" w:cs="Arial"/>
          <w:sz w:val="20"/>
          <w:szCs w:val="20"/>
        </w:rPr>
        <w:t xml:space="preserve"> společnosti nebo Ing. Robert</w:t>
      </w:r>
      <w:r w:rsidR="00212F7B" w:rsidRPr="00416A2C">
        <w:rPr>
          <w:rFonts w:ascii="Arial" w:hAnsi="Arial" w:cs="Arial"/>
          <w:sz w:val="20"/>
          <w:szCs w:val="20"/>
        </w:rPr>
        <w:t>em</w:t>
      </w:r>
      <w:r w:rsidR="00F208B8" w:rsidRPr="00416A2C">
        <w:rPr>
          <w:rFonts w:ascii="Arial" w:hAnsi="Arial" w:cs="Arial"/>
          <w:sz w:val="20"/>
          <w:szCs w:val="20"/>
        </w:rPr>
        <w:t xml:space="preserve"> Odehnal</w:t>
      </w:r>
      <w:r w:rsidR="00212F7B" w:rsidRPr="00416A2C">
        <w:rPr>
          <w:rFonts w:ascii="Arial" w:hAnsi="Arial" w:cs="Arial"/>
          <w:sz w:val="20"/>
          <w:szCs w:val="20"/>
        </w:rPr>
        <w:t>em</w:t>
      </w:r>
      <w:r w:rsidR="00F208B8" w:rsidRPr="00416A2C">
        <w:rPr>
          <w:rFonts w:ascii="Arial" w:hAnsi="Arial" w:cs="Arial"/>
          <w:sz w:val="20"/>
          <w:szCs w:val="20"/>
        </w:rPr>
        <w:t>, jednatel</w:t>
      </w:r>
      <w:r w:rsidR="00212F7B" w:rsidRPr="00416A2C">
        <w:rPr>
          <w:rFonts w:ascii="Arial" w:hAnsi="Arial" w:cs="Arial"/>
          <w:sz w:val="20"/>
          <w:szCs w:val="20"/>
        </w:rPr>
        <w:t>em</w:t>
      </w:r>
      <w:r w:rsidR="00F208B8" w:rsidRPr="00416A2C">
        <w:rPr>
          <w:rFonts w:ascii="Arial" w:hAnsi="Arial" w:cs="Arial"/>
          <w:sz w:val="20"/>
          <w:szCs w:val="20"/>
        </w:rPr>
        <w:t xml:space="preserve"> společnosti</w:t>
      </w:r>
    </w:p>
    <w:p w:rsidR="00E7192E" w:rsidRPr="00342B00" w:rsidRDefault="00E7192E" w:rsidP="00D26D63">
      <w:pPr>
        <w:contextualSpacing/>
        <w:jc w:val="right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(dále jen „</w:t>
      </w:r>
      <w:r w:rsidR="00A02953" w:rsidRPr="00342B00">
        <w:rPr>
          <w:rFonts w:ascii="Arial" w:hAnsi="Arial" w:cs="Arial"/>
          <w:b/>
          <w:sz w:val="20"/>
          <w:szCs w:val="20"/>
        </w:rPr>
        <w:t>zhotovitel</w:t>
      </w:r>
      <w:r w:rsidRPr="00342B00">
        <w:rPr>
          <w:rFonts w:ascii="Arial" w:hAnsi="Arial" w:cs="Arial"/>
          <w:sz w:val="20"/>
          <w:szCs w:val="20"/>
        </w:rPr>
        <w:t>”)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a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IČ</w:t>
      </w:r>
      <w:r w:rsidR="00212F7B">
        <w:rPr>
          <w:rFonts w:eastAsiaTheme="minorHAnsi" w:cs="Arial"/>
          <w:sz w:val="20"/>
          <w:szCs w:val="20"/>
          <w:lang w:eastAsia="en-US"/>
        </w:rPr>
        <w:t>O</w:t>
      </w:r>
      <w:r w:rsidRPr="00342B00">
        <w:rPr>
          <w:rFonts w:eastAsiaTheme="minorHAnsi" w:cs="Arial"/>
          <w:sz w:val="20"/>
          <w:szCs w:val="20"/>
          <w:lang w:eastAsia="en-US"/>
        </w:rPr>
        <w:t>: 601 93 468</w:t>
      </w:r>
    </w:p>
    <w:p w:rsidR="00E7192E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:rsidR="00B31C1C" w:rsidRPr="006D586D" w:rsidRDefault="00B31C1C" w:rsidP="00B31C1C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Pr="006D586D">
        <w:rPr>
          <w:rFonts w:ascii="Arial" w:hAnsi="Arial" w:cs="Arial"/>
          <w:sz w:val="20"/>
          <w:szCs w:val="20"/>
        </w:rPr>
        <w:t xml:space="preserve"> </w:t>
      </w:r>
      <w:r w:rsidRPr="006D586D">
        <w:rPr>
          <w:rFonts w:ascii="Arial" w:hAnsi="Arial" w:cs="Arial"/>
          <w:sz w:val="20"/>
          <w:szCs w:val="20"/>
        </w:rPr>
        <w:tab/>
      </w:r>
      <w:r w:rsidRPr="006D586D">
        <w:rPr>
          <w:rFonts w:ascii="Arial" w:hAnsi="Arial" w:cs="Arial"/>
          <w:sz w:val="20"/>
          <w:szCs w:val="20"/>
        </w:rPr>
        <w:tab/>
      </w:r>
      <w:r w:rsidRPr="006D58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Komerční banka, a.s.</w:t>
      </w:r>
    </w:p>
    <w:p w:rsidR="00B31C1C" w:rsidRPr="00FF0C4F" w:rsidRDefault="00B31C1C" w:rsidP="00FF0C4F">
      <w:pPr>
        <w:rPr>
          <w:lang w:eastAsia="cs-CZ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0C4F">
        <w:rPr>
          <w:rFonts w:ascii="Arial" w:hAnsi="Arial" w:cs="Arial"/>
          <w:sz w:val="20"/>
          <w:szCs w:val="20"/>
        </w:rPr>
        <w:t>17602-171/0100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</w:t>
      </w:r>
      <w:r w:rsidR="00212F7B">
        <w:rPr>
          <w:rFonts w:eastAsiaTheme="minorHAnsi" w:cs="Arial"/>
          <w:sz w:val="20"/>
          <w:szCs w:val="20"/>
          <w:lang w:eastAsia="en-US"/>
        </w:rPr>
        <w:t>stoupená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Ing. Stanislav</w:t>
      </w:r>
      <w:r w:rsidR="00212F7B">
        <w:rPr>
          <w:rFonts w:eastAsiaTheme="minorHAnsi" w:cs="Arial"/>
          <w:sz w:val="20"/>
          <w:szCs w:val="20"/>
          <w:lang w:eastAsia="en-US"/>
        </w:rPr>
        <w:t>em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spellStart"/>
      <w:r w:rsidRPr="00342B00">
        <w:rPr>
          <w:rFonts w:eastAsiaTheme="minorHAnsi" w:cs="Arial"/>
          <w:sz w:val="20"/>
          <w:szCs w:val="20"/>
          <w:lang w:eastAsia="en-US"/>
        </w:rPr>
        <w:t>Brun</w:t>
      </w:r>
      <w:r w:rsidR="00212F7B">
        <w:rPr>
          <w:rFonts w:eastAsiaTheme="minorHAnsi" w:cs="Arial"/>
          <w:sz w:val="20"/>
          <w:szCs w:val="20"/>
          <w:lang w:eastAsia="en-US"/>
        </w:rPr>
        <w:t>ou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>, předsed</w:t>
      </w:r>
      <w:r w:rsidR="00212F7B">
        <w:rPr>
          <w:rFonts w:eastAsiaTheme="minorHAnsi" w:cs="Arial"/>
          <w:sz w:val="20"/>
          <w:szCs w:val="20"/>
          <w:lang w:eastAsia="en-US"/>
        </w:rPr>
        <w:t>ou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představenstva a Ing. </w:t>
      </w:r>
      <w:r w:rsidR="00A36AA7">
        <w:rPr>
          <w:rFonts w:eastAsiaTheme="minorHAnsi" w:cs="Arial"/>
          <w:sz w:val="20"/>
          <w:szCs w:val="20"/>
          <w:lang w:eastAsia="en-US"/>
        </w:rPr>
        <w:t>Milan</w:t>
      </w:r>
      <w:r w:rsidR="00212F7B">
        <w:rPr>
          <w:rFonts w:eastAsiaTheme="minorHAnsi" w:cs="Arial"/>
          <w:sz w:val="20"/>
          <w:szCs w:val="20"/>
          <w:lang w:eastAsia="en-US"/>
        </w:rPr>
        <w:t>em</w:t>
      </w:r>
      <w:r w:rsidR="00A36AA7">
        <w:rPr>
          <w:rFonts w:eastAsiaTheme="minorHAnsi" w:cs="Arial"/>
          <w:sz w:val="20"/>
          <w:szCs w:val="20"/>
          <w:lang w:eastAsia="en-US"/>
        </w:rPr>
        <w:t xml:space="preserve"> Hořák</w:t>
      </w:r>
      <w:r w:rsidR="00212F7B">
        <w:rPr>
          <w:rFonts w:eastAsiaTheme="minorHAnsi" w:cs="Arial"/>
          <w:sz w:val="20"/>
          <w:szCs w:val="20"/>
          <w:lang w:eastAsia="en-US"/>
        </w:rPr>
        <w:t>em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</w:t>
      </w:r>
      <w:r w:rsidR="00A36AA7">
        <w:rPr>
          <w:rFonts w:eastAsiaTheme="minorHAnsi" w:cs="Arial"/>
          <w:sz w:val="20"/>
          <w:szCs w:val="20"/>
          <w:lang w:eastAsia="en-US"/>
        </w:rPr>
        <w:t>člen</w:t>
      </w:r>
      <w:r w:rsidR="00212F7B">
        <w:rPr>
          <w:rFonts w:eastAsiaTheme="minorHAnsi" w:cs="Arial"/>
          <w:sz w:val="20"/>
          <w:szCs w:val="20"/>
          <w:lang w:eastAsia="en-US"/>
        </w:rPr>
        <w:t>em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představenstva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E7192E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E7192E" w:rsidRPr="00342B00">
        <w:rPr>
          <w:rFonts w:eastAsiaTheme="minorHAnsi" w:cs="Arial"/>
          <w:sz w:val="20"/>
          <w:szCs w:val="20"/>
          <w:lang w:eastAsia="en-US"/>
        </w:rPr>
        <w:t>(dále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objednatel</w:t>
      </w:r>
      <w:r w:rsidR="00E7192E" w:rsidRPr="00342B00">
        <w:rPr>
          <w:rFonts w:eastAsiaTheme="minorHAnsi" w:cs="Arial"/>
          <w:sz w:val="20"/>
          <w:szCs w:val="20"/>
          <w:lang w:eastAsia="en-US"/>
        </w:rPr>
        <w:t>“)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uzavírají v souladu s</w:t>
      </w:r>
      <w:r w:rsidR="0076306D" w:rsidRPr="00342B00">
        <w:rPr>
          <w:rFonts w:eastAsiaTheme="minorHAnsi" w:cs="Arial"/>
          <w:sz w:val="20"/>
          <w:szCs w:val="20"/>
          <w:lang w:eastAsia="en-US"/>
        </w:rPr>
        <w:t> </w:t>
      </w:r>
      <w:proofErr w:type="spellStart"/>
      <w:r w:rsidR="0076306D"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76306D" w:rsidRPr="00342B00">
        <w:rPr>
          <w:rFonts w:eastAsiaTheme="minorHAnsi" w:cs="Arial"/>
          <w:sz w:val="20"/>
          <w:szCs w:val="20"/>
          <w:lang w:eastAsia="en-US"/>
        </w:rPr>
        <w:t xml:space="preserve">.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§ 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>2586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 následujících</w:t>
      </w:r>
      <w:r w:rsidR="00342B00">
        <w:rPr>
          <w:rFonts w:eastAsiaTheme="minorHAnsi" w:cs="Arial"/>
          <w:sz w:val="20"/>
          <w:szCs w:val="20"/>
          <w:lang w:eastAsia="en-US"/>
        </w:rPr>
        <w:t xml:space="preserve"> zákona č. 89/2012 Sb., občanského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zákoník</w:t>
      </w:r>
      <w:r w:rsidR="00342B00">
        <w:rPr>
          <w:rFonts w:eastAsiaTheme="minorHAnsi" w:cs="Arial"/>
          <w:sz w:val="20"/>
          <w:szCs w:val="20"/>
          <w:lang w:eastAsia="en-US"/>
        </w:rPr>
        <w:t>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(dále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občanský zákoník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“) tuto </w:t>
      </w:r>
      <w:r w:rsidRPr="00342B00">
        <w:rPr>
          <w:rFonts w:eastAsiaTheme="minorHAnsi" w:cs="Arial"/>
          <w:sz w:val="20"/>
          <w:szCs w:val="20"/>
          <w:lang w:eastAsia="en-US"/>
        </w:rPr>
        <w:t>smlouvu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o dílo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</w:t>
      </w:r>
    </w:p>
    <w:p w:rsidR="00016F5C" w:rsidRPr="00342B00" w:rsidRDefault="00B81E3C" w:rsidP="00995EF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Předmět smlouvy</w:t>
      </w:r>
    </w:p>
    <w:p w:rsidR="007505F0" w:rsidRDefault="007505F0" w:rsidP="004C437E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7505F0">
        <w:rPr>
          <w:rFonts w:ascii="Arial" w:eastAsiaTheme="minorHAnsi" w:hAnsi="Arial" w:cs="Arial"/>
          <w:lang w:eastAsia="en-US"/>
        </w:rPr>
        <w:t>Zhotovitel se zavazuje provést na svůj náklad a nebezpečí pro objednatele dílo spočívající v</w:t>
      </w:r>
      <w:r w:rsidR="00B1150B">
        <w:rPr>
          <w:rFonts w:ascii="Arial" w:eastAsiaTheme="minorHAnsi" w:hAnsi="Arial" w:cs="Arial"/>
          <w:lang w:eastAsia="en-US"/>
        </w:rPr>
        <w:t> </w:t>
      </w:r>
      <w:r w:rsidR="00D05AD4" w:rsidRPr="00D05AD4">
        <w:rPr>
          <w:rFonts w:ascii="Arial" w:eastAsiaTheme="minorHAnsi" w:hAnsi="Arial" w:cs="Arial"/>
          <w:b/>
          <w:lang w:eastAsia="en-US"/>
        </w:rPr>
        <w:t>Modernizac</w:t>
      </w:r>
      <w:r w:rsidR="006B06DD">
        <w:rPr>
          <w:rFonts w:ascii="Arial" w:eastAsiaTheme="minorHAnsi" w:hAnsi="Arial" w:cs="Arial"/>
          <w:b/>
          <w:lang w:eastAsia="en-US"/>
        </w:rPr>
        <w:t>i</w:t>
      </w:r>
      <w:r w:rsidR="00D05AD4" w:rsidRPr="00D05AD4">
        <w:rPr>
          <w:rFonts w:ascii="Arial" w:eastAsiaTheme="minorHAnsi" w:hAnsi="Arial" w:cs="Arial"/>
          <w:b/>
          <w:lang w:eastAsia="en-US"/>
        </w:rPr>
        <w:t xml:space="preserve"> vizualizace řízení CTR a tras ropovodů - velkoplošná obrazovka </w:t>
      </w:r>
      <w:r w:rsidRPr="007505F0">
        <w:rPr>
          <w:rFonts w:ascii="Arial" w:eastAsiaTheme="minorHAnsi" w:hAnsi="Arial" w:cs="Arial"/>
          <w:lang w:eastAsia="en-US"/>
        </w:rPr>
        <w:t>v rozsahu dodávek</w:t>
      </w:r>
      <w:r w:rsidR="000D63D0">
        <w:rPr>
          <w:rFonts w:ascii="Arial" w:eastAsiaTheme="minorHAnsi" w:hAnsi="Arial" w:cs="Arial"/>
          <w:lang w:eastAsia="en-US"/>
        </w:rPr>
        <w:t xml:space="preserve"> </w:t>
      </w:r>
      <w:r w:rsidRPr="007505F0">
        <w:rPr>
          <w:rFonts w:ascii="Arial" w:eastAsiaTheme="minorHAnsi" w:hAnsi="Arial" w:cs="Arial"/>
          <w:lang w:eastAsia="en-US"/>
        </w:rPr>
        <w:t xml:space="preserve">uvedených </w:t>
      </w:r>
      <w:r w:rsidR="000D63D0">
        <w:rPr>
          <w:rFonts w:ascii="Arial" w:eastAsiaTheme="minorHAnsi" w:hAnsi="Arial" w:cs="Arial"/>
          <w:lang w:eastAsia="en-US"/>
        </w:rPr>
        <w:t xml:space="preserve">v </w:t>
      </w:r>
      <w:r w:rsidRPr="007505F0">
        <w:rPr>
          <w:rFonts w:ascii="Arial" w:eastAsiaTheme="minorHAnsi" w:hAnsi="Arial" w:cs="Arial"/>
          <w:lang w:eastAsia="en-US"/>
        </w:rPr>
        <w:t>přílo</w:t>
      </w:r>
      <w:r w:rsidR="000D63D0">
        <w:rPr>
          <w:rFonts w:ascii="Arial" w:eastAsiaTheme="minorHAnsi" w:hAnsi="Arial" w:cs="Arial"/>
          <w:lang w:eastAsia="en-US"/>
        </w:rPr>
        <w:t>ze</w:t>
      </w:r>
      <w:r w:rsidRPr="007505F0">
        <w:rPr>
          <w:rFonts w:ascii="Arial" w:eastAsiaTheme="minorHAnsi" w:hAnsi="Arial" w:cs="Arial"/>
          <w:lang w:eastAsia="en-US"/>
        </w:rPr>
        <w:t xml:space="preserve"> č. 1 této smlouvy </w:t>
      </w:r>
      <w:r w:rsidR="000D63D0">
        <w:rPr>
          <w:rFonts w:ascii="Arial" w:eastAsiaTheme="minorHAnsi" w:hAnsi="Arial" w:cs="Arial"/>
          <w:lang w:eastAsia="en-US"/>
        </w:rPr>
        <w:t xml:space="preserve"> a prací a služeb uvedených v příloze č. 2 </w:t>
      </w:r>
      <w:proofErr w:type="gramStart"/>
      <w:r w:rsidR="000D63D0">
        <w:rPr>
          <w:rFonts w:ascii="Arial" w:eastAsiaTheme="minorHAnsi" w:hAnsi="Arial" w:cs="Arial"/>
          <w:lang w:eastAsia="en-US"/>
        </w:rPr>
        <w:t>této</w:t>
      </w:r>
      <w:proofErr w:type="gramEnd"/>
      <w:r w:rsidR="000D63D0">
        <w:rPr>
          <w:rFonts w:ascii="Arial" w:eastAsiaTheme="minorHAnsi" w:hAnsi="Arial" w:cs="Arial"/>
          <w:lang w:eastAsia="en-US"/>
        </w:rPr>
        <w:t xml:space="preserve"> smlouvy </w:t>
      </w:r>
      <w:r w:rsidRPr="007505F0">
        <w:rPr>
          <w:rFonts w:ascii="Arial" w:eastAsiaTheme="minorHAnsi" w:hAnsi="Arial" w:cs="Arial"/>
          <w:lang w:eastAsia="en-US"/>
        </w:rPr>
        <w:t>(dále jen „</w:t>
      </w:r>
      <w:r w:rsidRPr="00AE66D2">
        <w:rPr>
          <w:rFonts w:ascii="Arial" w:eastAsiaTheme="minorHAnsi" w:hAnsi="Arial" w:cs="Arial"/>
          <w:b/>
          <w:lang w:eastAsia="en-US"/>
        </w:rPr>
        <w:t>dílo</w:t>
      </w:r>
      <w:r w:rsidRPr="007505F0">
        <w:rPr>
          <w:rFonts w:ascii="Arial" w:eastAsiaTheme="minorHAnsi" w:hAnsi="Arial" w:cs="Arial"/>
          <w:lang w:eastAsia="en-US"/>
        </w:rPr>
        <w:t>“).</w:t>
      </w:r>
    </w:p>
    <w:p w:rsidR="00A02953" w:rsidRPr="00342B00" w:rsidRDefault="00A02953" w:rsidP="00995EF2">
      <w:pPr>
        <w:pStyle w:val="Textdokumentu"/>
        <w:numPr>
          <w:ilvl w:val="1"/>
          <w:numId w:val="2"/>
        </w:numPr>
        <w:spacing w:before="12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 se zavazuje převzít provedené dílo od zhotovitele a zaplatit zhotoviteli cenu za dílo (jak je definována v čl.</w:t>
      </w:r>
      <w:r w:rsidR="00413F05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2A50E9" w:rsidRPr="00342B00">
        <w:rPr>
          <w:rFonts w:eastAsiaTheme="minorHAnsi" w:cs="Arial"/>
          <w:sz w:val="20"/>
          <w:szCs w:val="20"/>
          <w:lang w:eastAsia="en-US"/>
        </w:rPr>
        <w:t>I</w:t>
      </w:r>
      <w:r w:rsidR="002A50E9">
        <w:rPr>
          <w:rFonts w:eastAsiaTheme="minorHAnsi" w:cs="Arial"/>
          <w:sz w:val="20"/>
          <w:szCs w:val="20"/>
          <w:lang w:eastAsia="en-US"/>
        </w:rPr>
        <w:t>V</w:t>
      </w:r>
      <w:r w:rsidR="002A50E9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gramStart"/>
      <w:r w:rsidRPr="00342B00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Pr="00342B00">
        <w:rPr>
          <w:rFonts w:eastAsiaTheme="minorHAnsi" w:cs="Arial"/>
          <w:sz w:val="20"/>
          <w:szCs w:val="20"/>
          <w:lang w:eastAsia="en-US"/>
        </w:rPr>
        <w:t xml:space="preserve"> smlouvy).</w:t>
      </w:r>
    </w:p>
    <w:p w:rsidR="00A066F1" w:rsidRPr="00342B00" w:rsidRDefault="00A066F1" w:rsidP="00D26D63">
      <w:pPr>
        <w:pStyle w:val="Textdokumentu"/>
        <w:spacing w:after="0" w:line="276" w:lineRule="auto"/>
        <w:ind w:left="567" w:hanging="573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342B00" w:rsidRDefault="00413F05" w:rsidP="00995EF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II</w:t>
      </w:r>
    </w:p>
    <w:p w:rsidR="00413F05" w:rsidRPr="00342B00" w:rsidRDefault="00413F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7505F0">
        <w:rPr>
          <w:rFonts w:eastAsiaTheme="minorHAnsi" w:cs="Arial"/>
          <w:b/>
          <w:sz w:val="20"/>
          <w:szCs w:val="20"/>
          <w:lang w:eastAsia="en-US"/>
        </w:rPr>
        <w:t>Provedení díla</w:t>
      </w:r>
    </w:p>
    <w:p w:rsidR="003B4253" w:rsidRPr="003B4253" w:rsidRDefault="003B4253" w:rsidP="003B4253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145605" w:rsidRPr="007505F0" w:rsidRDefault="007505F0" w:rsidP="008F2521">
      <w:pPr>
        <w:pStyle w:val="Textdokumentu"/>
        <w:numPr>
          <w:ilvl w:val="0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se zavazuje </w:t>
      </w:r>
      <w:r w:rsidRPr="00DE193B">
        <w:rPr>
          <w:rFonts w:eastAsiaTheme="minorHAnsi" w:cs="Arial"/>
          <w:sz w:val="20"/>
          <w:szCs w:val="20"/>
          <w:lang w:eastAsia="en-US"/>
        </w:rPr>
        <w:t xml:space="preserve">provádět dílo ve vzájemné spolupráci s objednatelem ve vazbě na provoz </w:t>
      </w:r>
      <w:r>
        <w:rPr>
          <w:rFonts w:eastAsiaTheme="minorHAnsi" w:cs="Arial"/>
          <w:sz w:val="20"/>
          <w:szCs w:val="20"/>
          <w:lang w:eastAsia="en-US"/>
        </w:rPr>
        <w:t xml:space="preserve">Centrálního tankoviště ropy </w:t>
      </w:r>
      <w:r w:rsidRPr="00DE193B">
        <w:rPr>
          <w:rFonts w:eastAsiaTheme="minorHAnsi" w:cs="Arial"/>
          <w:sz w:val="20"/>
          <w:szCs w:val="20"/>
          <w:lang w:eastAsia="en-US"/>
        </w:rPr>
        <w:t>Nelahozeves.</w:t>
      </w:r>
    </w:p>
    <w:p w:rsidR="007505F0" w:rsidRDefault="00401798" w:rsidP="008F2521">
      <w:pPr>
        <w:pStyle w:val="Textdokumentu"/>
        <w:numPr>
          <w:ilvl w:val="0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provést dílo s odbornou péčí, v rozsahu a kvalitě podle této smlouvy a</w:t>
      </w:r>
      <w:r w:rsidR="00995EF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v</w:t>
      </w:r>
      <w:r w:rsidR="00995EF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době plnění (jak je definována </w:t>
      </w:r>
      <w:r w:rsidR="002077BC">
        <w:rPr>
          <w:rFonts w:eastAsiaTheme="minorHAnsi" w:cs="Arial"/>
          <w:sz w:val="20"/>
          <w:szCs w:val="20"/>
          <w:lang w:eastAsia="en-US"/>
        </w:rPr>
        <w:t xml:space="preserve">v čl. </w:t>
      </w:r>
      <w:r w:rsidR="002A50E9">
        <w:rPr>
          <w:rFonts w:eastAsiaTheme="minorHAnsi" w:cs="Arial"/>
          <w:sz w:val="20"/>
          <w:szCs w:val="20"/>
          <w:lang w:eastAsia="en-US"/>
        </w:rPr>
        <w:t>III</w:t>
      </w:r>
      <w:r w:rsidR="002A50E9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gramStart"/>
      <w:r w:rsidR="00D26D63" w:rsidRPr="00342B00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smlouvy</w:t>
      </w:r>
      <w:r w:rsidR="007505F0">
        <w:rPr>
          <w:rFonts w:eastAsiaTheme="minorHAnsi" w:cs="Arial"/>
          <w:sz w:val="20"/>
          <w:szCs w:val="20"/>
          <w:lang w:eastAsia="en-US"/>
        </w:rPr>
        <w:t>).</w:t>
      </w:r>
    </w:p>
    <w:p w:rsidR="00413F05" w:rsidRPr="00342B00" w:rsidRDefault="00401798" w:rsidP="008F2521">
      <w:pPr>
        <w:pStyle w:val="Textdokumentu"/>
        <w:numPr>
          <w:ilvl w:val="0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opatřit vše, co je zapotřebí k provedení díla podle této smlouvy.</w:t>
      </w:r>
      <w:r w:rsidR="00145605" w:rsidRPr="00342B00">
        <w:rPr>
          <w:rFonts w:eastAsiaTheme="minorHAnsi" w:cs="Arial"/>
          <w:sz w:val="20"/>
          <w:szCs w:val="20"/>
          <w:lang w:eastAsia="en-US"/>
        </w:rPr>
        <w:t xml:space="preserve"> Součástí díla je i dodání všech dokladů, atestů a certifikátů na použité materiály, ověření vlastností dodávaných výrobků, průkazů, dokumentace skutečného provedení díla a kopie zápisů v montážním deníku.</w:t>
      </w:r>
    </w:p>
    <w:p w:rsidR="00413F05" w:rsidRPr="00342B00" w:rsidRDefault="00401798" w:rsidP="008F2521">
      <w:pPr>
        <w:pStyle w:val="Textdokumentu"/>
        <w:numPr>
          <w:ilvl w:val="0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je vázán příkazy objednatele ohledně způsobu provádění díla.</w:t>
      </w:r>
    </w:p>
    <w:p w:rsidR="00413F05" w:rsidRPr="00342B00" w:rsidRDefault="00401798" w:rsidP="008F2521">
      <w:pPr>
        <w:pStyle w:val="Textdokumentu"/>
        <w:numPr>
          <w:ilvl w:val="0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 má právo kontrolovat provádění díla a požadovat po zhotoviteli prokázání skutečného stavu provádění díla kdykoliv v průběhu trvání této smlouvy.</w:t>
      </w:r>
    </w:p>
    <w:p w:rsidR="00413F05" w:rsidRDefault="00413F05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4C437E" w:rsidRDefault="004C437E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342B00" w:rsidRDefault="00145605" w:rsidP="00995EF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lastRenderedPageBreak/>
        <w:t>Čl. III</w:t>
      </w:r>
    </w:p>
    <w:p w:rsidR="00145605" w:rsidRPr="00342B00" w:rsidRDefault="001456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Místo plnění, termíny plnění díla</w:t>
      </w:r>
    </w:p>
    <w:p w:rsidR="003B4253" w:rsidRPr="003B4253" w:rsidRDefault="003B4253" w:rsidP="003B4253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145605" w:rsidRDefault="00145605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Místem plnění </w:t>
      </w:r>
      <w:r w:rsidR="00850FE3" w:rsidRPr="00342B00">
        <w:rPr>
          <w:rFonts w:eastAsiaTheme="minorHAnsi" w:cs="Arial"/>
          <w:sz w:val="20"/>
          <w:szCs w:val="20"/>
          <w:lang w:eastAsia="en-US"/>
        </w:rPr>
        <w:t xml:space="preserve">díla </w:t>
      </w:r>
      <w:r w:rsidR="007505F0">
        <w:rPr>
          <w:rFonts w:eastAsiaTheme="minorHAnsi" w:cs="Arial"/>
          <w:sz w:val="20"/>
          <w:szCs w:val="20"/>
          <w:lang w:eastAsia="en-US"/>
        </w:rPr>
        <w:t>je</w:t>
      </w:r>
      <w:r w:rsidR="00995EF2">
        <w:rPr>
          <w:rFonts w:eastAsiaTheme="minorHAnsi" w:cs="Arial"/>
          <w:sz w:val="20"/>
          <w:szCs w:val="20"/>
          <w:lang w:eastAsia="en-US"/>
        </w:rPr>
        <w:t>:</w:t>
      </w:r>
    </w:p>
    <w:p w:rsidR="007505F0" w:rsidRPr="00342B00" w:rsidRDefault="007505F0" w:rsidP="00995EF2">
      <w:pPr>
        <w:pStyle w:val="Textdokumentu"/>
        <w:spacing w:before="120" w:line="240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C53EF1">
        <w:rPr>
          <w:rFonts w:eastAsiaTheme="minorHAnsi" w:cs="Arial"/>
          <w:sz w:val="20"/>
          <w:szCs w:val="20"/>
          <w:lang w:eastAsia="en-US"/>
        </w:rPr>
        <w:t xml:space="preserve">PC06 </w:t>
      </w:r>
      <w:r>
        <w:rPr>
          <w:rFonts w:eastAsiaTheme="minorHAnsi" w:cs="Arial"/>
          <w:sz w:val="20"/>
          <w:szCs w:val="20"/>
          <w:lang w:eastAsia="en-US"/>
        </w:rPr>
        <w:t>C</w:t>
      </w:r>
      <w:r w:rsidRPr="00C53EF1">
        <w:rPr>
          <w:rFonts w:eastAsiaTheme="minorHAnsi" w:cs="Arial"/>
          <w:sz w:val="20"/>
          <w:szCs w:val="20"/>
          <w:lang w:eastAsia="en-US"/>
        </w:rPr>
        <w:t>entrální tankoviště ropy Nelahozeves</w:t>
      </w:r>
      <w:r>
        <w:rPr>
          <w:rFonts w:eastAsiaTheme="minorHAnsi" w:cs="Arial"/>
          <w:sz w:val="20"/>
          <w:szCs w:val="20"/>
          <w:lang w:eastAsia="en-US"/>
        </w:rPr>
        <w:tab/>
      </w:r>
      <w:r w:rsidRPr="00C53EF1">
        <w:rPr>
          <w:rFonts w:eastAsiaTheme="minorHAnsi" w:cs="Arial"/>
          <w:sz w:val="20"/>
          <w:szCs w:val="20"/>
          <w:lang w:eastAsia="en-US"/>
        </w:rPr>
        <w:t>50.2885561N, 14.2971006E</w:t>
      </w:r>
      <w:r>
        <w:rPr>
          <w:rFonts w:eastAsiaTheme="minorHAnsi" w:cs="Arial"/>
          <w:sz w:val="20"/>
          <w:szCs w:val="20"/>
          <w:lang w:eastAsia="en-US"/>
        </w:rPr>
        <w:t>,</w:t>
      </w:r>
    </w:p>
    <w:p w:rsidR="00393768" w:rsidRPr="00342B00" w:rsidRDefault="007505F0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Termín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dokončení realizace díla se stanovuje nejpozději na </w:t>
      </w:r>
      <w:r w:rsidR="00F11C01" w:rsidRPr="00F11C01">
        <w:rPr>
          <w:rFonts w:eastAsiaTheme="minorHAnsi" w:cs="Arial"/>
          <w:sz w:val="20"/>
          <w:szCs w:val="20"/>
          <w:lang w:eastAsia="en-US"/>
        </w:rPr>
        <w:t>4</w:t>
      </w:r>
      <w:r>
        <w:rPr>
          <w:rFonts w:eastAsiaTheme="minorHAnsi" w:cs="Arial"/>
          <w:sz w:val="20"/>
          <w:szCs w:val="20"/>
          <w:lang w:eastAsia="en-US"/>
        </w:rPr>
        <w:t xml:space="preserve"> měsíc</w:t>
      </w:r>
      <w:r w:rsidR="00F11C01">
        <w:rPr>
          <w:rFonts w:eastAsiaTheme="minorHAnsi" w:cs="Arial"/>
          <w:sz w:val="20"/>
          <w:szCs w:val="20"/>
          <w:lang w:eastAsia="en-US"/>
        </w:rPr>
        <w:t>e</w:t>
      </w:r>
      <w:r w:rsidRPr="00C53EF1">
        <w:rPr>
          <w:rFonts w:eastAsiaTheme="minorHAnsi" w:cs="Arial"/>
          <w:sz w:val="20"/>
          <w:szCs w:val="20"/>
          <w:lang w:eastAsia="en-US"/>
        </w:rPr>
        <w:t xml:space="preserve"> od </w:t>
      </w:r>
      <w:r>
        <w:rPr>
          <w:rFonts w:eastAsiaTheme="minorHAnsi" w:cs="Arial"/>
          <w:sz w:val="20"/>
          <w:szCs w:val="20"/>
          <w:lang w:eastAsia="en-US"/>
        </w:rPr>
        <w:t>nabytí účinnosti této smlouvy.</w:t>
      </w:r>
    </w:p>
    <w:p w:rsidR="00BE3362" w:rsidRPr="00342B00" w:rsidRDefault="00BE3362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F42A83" w:rsidRPr="00342B00" w:rsidRDefault="00110BFF" w:rsidP="00995EF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IV</w:t>
      </w:r>
    </w:p>
    <w:p w:rsidR="00363E62" w:rsidRPr="00342B00" w:rsidRDefault="00A02953" w:rsidP="00995EF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C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 xml:space="preserve">ena 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za dílo 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>a platební podmínky</w:t>
      </w:r>
    </w:p>
    <w:p w:rsidR="003B4253" w:rsidRPr="003B4253" w:rsidRDefault="003B4253" w:rsidP="003B4253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E7192E" w:rsidRPr="00342B00" w:rsidRDefault="005B69F3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Smluvní strany se dohodly, že celková </w:t>
      </w:r>
      <w:r w:rsidR="00FC6956" w:rsidRPr="00342B00">
        <w:rPr>
          <w:rFonts w:eastAsiaTheme="minorHAnsi" w:cs="Arial"/>
          <w:sz w:val="20"/>
          <w:szCs w:val="20"/>
          <w:lang w:eastAsia="en-US"/>
        </w:rPr>
        <w:t>cena za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 xml:space="preserve"> řádné, včasné a bezvadné provedení díla</w:t>
      </w:r>
      <w:r w:rsidR="00FC6956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činí </w:t>
      </w:r>
      <w:r w:rsidR="00F208B8" w:rsidRPr="00F208B8">
        <w:rPr>
          <w:rFonts w:eastAsiaTheme="minorHAnsi" w:cs="Arial"/>
          <w:b/>
          <w:sz w:val="20"/>
          <w:szCs w:val="20"/>
          <w:lang w:eastAsia="en-US"/>
        </w:rPr>
        <w:t>10.472.000,- Kč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(slovy</w:t>
      </w:r>
      <w:r w:rsidR="00F208B8">
        <w:rPr>
          <w:rFonts w:eastAsiaTheme="minorHAnsi" w:cs="Arial"/>
          <w:sz w:val="20"/>
          <w:szCs w:val="20"/>
          <w:lang w:eastAsia="en-US"/>
        </w:rPr>
        <w:t xml:space="preserve">: </w:t>
      </w:r>
      <w:proofErr w:type="spellStart"/>
      <w:r w:rsidR="00F208B8">
        <w:rPr>
          <w:rFonts w:eastAsiaTheme="minorHAnsi" w:cs="Arial"/>
          <w:sz w:val="20"/>
          <w:szCs w:val="20"/>
          <w:lang w:eastAsia="en-US"/>
        </w:rPr>
        <w:t>desetmilionůčtyřistasedmdesátdvatisícekorun</w:t>
      </w:r>
      <w:proofErr w:type="spellEnd"/>
      <w:r w:rsidR="00F208B8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>českých) plus případná DPH v zákonné výši (dále jen „</w:t>
      </w:r>
      <w:r w:rsidR="00FC6956" w:rsidRPr="00342B00">
        <w:rPr>
          <w:rFonts w:eastAsiaTheme="minorHAnsi" w:cs="Arial"/>
          <w:b/>
          <w:sz w:val="20"/>
          <w:szCs w:val="20"/>
          <w:lang w:eastAsia="en-US"/>
        </w:rPr>
        <w:t>cena za dílo</w:t>
      </w:r>
      <w:r w:rsidRPr="00342B00">
        <w:rPr>
          <w:rFonts w:eastAsiaTheme="minorHAnsi" w:cs="Arial"/>
          <w:sz w:val="20"/>
          <w:szCs w:val="20"/>
          <w:lang w:eastAsia="en-US"/>
        </w:rPr>
        <w:t>“).</w:t>
      </w:r>
    </w:p>
    <w:p w:rsidR="005B69F3" w:rsidRPr="00342B00" w:rsidRDefault="000D63D0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Cena za dílo je maximální</w:t>
      </w:r>
      <w:r w:rsidR="00FC6956" w:rsidRPr="00342B00">
        <w:rPr>
          <w:rFonts w:eastAsiaTheme="minorHAnsi" w:cs="Arial"/>
          <w:sz w:val="20"/>
          <w:szCs w:val="20"/>
          <w:lang w:eastAsia="en-US"/>
        </w:rPr>
        <w:t xml:space="preserve"> cenou. Smluvní strany si ujednávají, že kupní cena za věci obstarané zhotovitelem pro účely provedení díla je zahrnuta v ceně za dílo a cena za dílo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 Zhotovitel</w:t>
      </w:r>
      <w:r w:rsidR="00C918CE" w:rsidRPr="00342B00">
        <w:rPr>
          <w:rFonts w:eastAsiaTheme="minorHAnsi" w:cs="Arial"/>
          <w:sz w:val="20"/>
          <w:szCs w:val="20"/>
          <w:lang w:eastAsia="en-US"/>
        </w:rPr>
        <w:t xml:space="preserve"> se tímto předem vzdává práva odvolávat se na změněné poměry.</w:t>
      </w:r>
      <w:r w:rsidR="00E96BE2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="00E96BE2">
        <w:rPr>
          <w:rFonts w:eastAsiaTheme="minorHAnsi" w:cs="Arial"/>
          <w:sz w:val="20"/>
          <w:szCs w:val="20"/>
          <w:lang w:eastAsia="en-US"/>
        </w:rPr>
        <w:t>polupráce</w:t>
      </w:r>
      <w:r>
        <w:rPr>
          <w:rFonts w:eastAsiaTheme="minorHAnsi" w:cs="Arial"/>
          <w:sz w:val="20"/>
          <w:szCs w:val="20"/>
          <w:lang w:eastAsia="en-US"/>
        </w:rPr>
        <w:t xml:space="preserve"> zhotovitele</w:t>
      </w:r>
      <w:r w:rsidR="00E96BE2">
        <w:rPr>
          <w:rFonts w:eastAsiaTheme="minorHAnsi" w:cs="Arial"/>
          <w:sz w:val="20"/>
          <w:szCs w:val="20"/>
          <w:lang w:eastAsia="en-US"/>
        </w:rPr>
        <w:t xml:space="preserve"> s</w:t>
      </w:r>
      <w:r>
        <w:rPr>
          <w:rFonts w:eastAsiaTheme="minorHAnsi" w:cs="Arial"/>
          <w:sz w:val="20"/>
          <w:szCs w:val="20"/>
          <w:lang w:eastAsia="en-US"/>
        </w:rPr>
        <w:t>e smluvním</w:t>
      </w:r>
      <w:r w:rsidR="00E96BE2">
        <w:rPr>
          <w:rFonts w:eastAsiaTheme="minorHAnsi" w:cs="Arial"/>
          <w:sz w:val="20"/>
          <w:szCs w:val="20"/>
          <w:lang w:eastAsia="en-US"/>
        </w:rPr>
        <w:t xml:space="preserve"> integrátorem </w:t>
      </w:r>
      <w:proofErr w:type="gramStart"/>
      <w:r w:rsidR="00E96BE2">
        <w:rPr>
          <w:rFonts w:eastAsiaTheme="minorHAnsi" w:cs="Arial"/>
          <w:sz w:val="20"/>
          <w:szCs w:val="20"/>
          <w:lang w:eastAsia="en-US"/>
        </w:rPr>
        <w:t>řídících</w:t>
      </w:r>
      <w:proofErr w:type="gramEnd"/>
      <w:r w:rsidR="00E96BE2">
        <w:rPr>
          <w:rFonts w:eastAsiaTheme="minorHAnsi" w:cs="Arial"/>
          <w:sz w:val="20"/>
          <w:szCs w:val="20"/>
          <w:lang w:eastAsia="en-US"/>
        </w:rPr>
        <w:t xml:space="preserve"> systémů </w:t>
      </w:r>
      <w:r>
        <w:rPr>
          <w:rFonts w:eastAsiaTheme="minorHAnsi" w:cs="Arial"/>
          <w:sz w:val="20"/>
          <w:szCs w:val="20"/>
          <w:lang w:eastAsia="en-US"/>
        </w:rPr>
        <w:t>objednatele bude účtována dle skutečného rozsahu odpracovaných hodin, jejichž však nepřesáhne 50 hodin.</w:t>
      </w:r>
      <w:r w:rsidR="00E96BE2">
        <w:rPr>
          <w:rFonts w:eastAsiaTheme="minorHAnsi" w:cs="Arial"/>
          <w:sz w:val="20"/>
          <w:szCs w:val="20"/>
          <w:lang w:eastAsia="en-US"/>
        </w:rPr>
        <w:t xml:space="preserve"> Cena za tuto </w:t>
      </w:r>
      <w:r>
        <w:rPr>
          <w:rFonts w:eastAsiaTheme="minorHAnsi" w:cs="Arial"/>
          <w:sz w:val="20"/>
          <w:szCs w:val="20"/>
          <w:lang w:eastAsia="en-US"/>
        </w:rPr>
        <w:t xml:space="preserve">část služeb </w:t>
      </w:r>
      <w:r w:rsidR="00E96BE2">
        <w:rPr>
          <w:rFonts w:eastAsiaTheme="minorHAnsi" w:cs="Arial"/>
          <w:sz w:val="20"/>
          <w:szCs w:val="20"/>
          <w:lang w:eastAsia="en-US"/>
        </w:rPr>
        <w:t>bude fakturovaná dle skutečnost</w:t>
      </w:r>
      <w:r w:rsidR="00A8665D">
        <w:rPr>
          <w:rFonts w:eastAsiaTheme="minorHAnsi" w:cs="Arial"/>
          <w:sz w:val="20"/>
          <w:szCs w:val="20"/>
          <w:lang w:eastAsia="en-US"/>
        </w:rPr>
        <w:t>i</w:t>
      </w:r>
      <w:r w:rsidR="00E96BE2">
        <w:rPr>
          <w:rFonts w:eastAsiaTheme="minorHAnsi" w:cs="Arial"/>
          <w:sz w:val="20"/>
          <w:szCs w:val="20"/>
          <w:lang w:eastAsia="en-US"/>
        </w:rPr>
        <w:t xml:space="preserve"> na základě</w:t>
      </w:r>
      <w:r>
        <w:rPr>
          <w:rFonts w:eastAsiaTheme="minorHAnsi" w:cs="Arial"/>
          <w:sz w:val="20"/>
          <w:szCs w:val="20"/>
          <w:lang w:eastAsia="en-US"/>
        </w:rPr>
        <w:t xml:space="preserve"> písemného </w:t>
      </w:r>
      <w:r w:rsidR="00E96BE2">
        <w:rPr>
          <w:rFonts w:eastAsiaTheme="minorHAnsi" w:cs="Arial"/>
          <w:sz w:val="20"/>
          <w:szCs w:val="20"/>
          <w:lang w:eastAsia="en-US"/>
        </w:rPr>
        <w:t>předávacího protokolu</w:t>
      </w:r>
      <w:r>
        <w:rPr>
          <w:rFonts w:eastAsiaTheme="minorHAnsi" w:cs="Arial"/>
          <w:sz w:val="20"/>
          <w:szCs w:val="20"/>
          <w:lang w:eastAsia="en-US"/>
        </w:rPr>
        <w:t xml:space="preserve"> vystaveného zhotovitelem a odsouhlaseného</w:t>
      </w:r>
      <w:r w:rsidR="00E96BE2">
        <w:rPr>
          <w:rFonts w:eastAsiaTheme="minorHAnsi" w:cs="Arial"/>
          <w:sz w:val="20"/>
          <w:szCs w:val="20"/>
          <w:lang w:eastAsia="en-US"/>
        </w:rPr>
        <w:t xml:space="preserve"> objednatelem.</w:t>
      </w:r>
    </w:p>
    <w:p w:rsidR="00BC5C44" w:rsidRPr="00342B00" w:rsidRDefault="00BC5C44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Rozpis ceny za dílo je uveden v </w:t>
      </w:r>
      <w:r w:rsidR="0027231E">
        <w:rPr>
          <w:rFonts w:eastAsiaTheme="minorHAnsi" w:cs="Arial"/>
          <w:sz w:val="20"/>
          <w:szCs w:val="20"/>
          <w:lang w:eastAsia="en-US"/>
        </w:rPr>
        <w:t>příloze č. 2 – cenová kalkulace.</w:t>
      </w:r>
    </w:p>
    <w:p w:rsidR="00BC5C44" w:rsidRPr="00342B00" w:rsidRDefault="00BC5C44" w:rsidP="004C437E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Faktura – daňový doklad bude objednateli předložen </w:t>
      </w:r>
      <w:r w:rsidR="0027231E">
        <w:rPr>
          <w:rFonts w:eastAsiaTheme="minorHAnsi" w:cs="Arial"/>
          <w:sz w:val="20"/>
          <w:szCs w:val="20"/>
          <w:lang w:eastAsia="en-US"/>
        </w:rPr>
        <w:t xml:space="preserve">na základě podepsaného </w:t>
      </w:r>
      <w:r w:rsidR="0059539A" w:rsidRPr="0059539A">
        <w:rPr>
          <w:rFonts w:eastAsiaTheme="minorHAnsi" w:cs="Arial"/>
          <w:sz w:val="20"/>
          <w:szCs w:val="20"/>
          <w:lang w:eastAsia="en-US"/>
        </w:rPr>
        <w:t>Protokol</w:t>
      </w:r>
      <w:r w:rsidR="0059539A">
        <w:rPr>
          <w:rFonts w:eastAsiaTheme="minorHAnsi" w:cs="Arial"/>
          <w:sz w:val="20"/>
          <w:szCs w:val="20"/>
          <w:lang w:eastAsia="en-US"/>
        </w:rPr>
        <w:t>u</w:t>
      </w:r>
      <w:r w:rsidR="0059539A" w:rsidRPr="0059539A">
        <w:rPr>
          <w:rFonts w:eastAsiaTheme="minorHAnsi" w:cs="Arial"/>
          <w:sz w:val="20"/>
          <w:szCs w:val="20"/>
          <w:lang w:eastAsia="en-US"/>
        </w:rPr>
        <w:t xml:space="preserve"> o</w:t>
      </w:r>
      <w:r w:rsidR="004C437E">
        <w:rPr>
          <w:rFonts w:eastAsiaTheme="minorHAnsi" w:cs="Arial"/>
          <w:sz w:val="20"/>
          <w:szCs w:val="20"/>
          <w:lang w:eastAsia="en-US"/>
        </w:rPr>
        <w:t> </w:t>
      </w:r>
      <w:r w:rsidR="0059539A" w:rsidRPr="0059539A">
        <w:rPr>
          <w:rFonts w:eastAsiaTheme="minorHAnsi" w:cs="Arial"/>
          <w:sz w:val="20"/>
          <w:szCs w:val="20"/>
          <w:lang w:eastAsia="en-US"/>
        </w:rPr>
        <w:t>předání a převzetí díla</w:t>
      </w:r>
      <w:r w:rsidR="0027231E">
        <w:rPr>
          <w:rFonts w:eastAsiaTheme="minorHAnsi" w:cs="Arial"/>
          <w:sz w:val="20"/>
          <w:szCs w:val="20"/>
          <w:lang w:eastAsia="en-US"/>
        </w:rPr>
        <w:t>.</w:t>
      </w:r>
    </w:p>
    <w:p w:rsidR="005B69F3" w:rsidRPr="00F84D04" w:rsidRDefault="00BC5C44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C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enu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za dílo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 uhradí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objednatel zhotoviteli 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na základě řádně doručené faktury – daňového dokladu. Faktura – daňový doklad musí vždy splňovat náležitosti vyplývající z obecně závazných právních předpisů a náležitosti dle zák. č. 235/2004 Sb., o dani z přidané hodnoty, ve znění pozdějších předpisů</w:t>
      </w:r>
      <w:r w:rsidR="00B31C1C">
        <w:rPr>
          <w:rFonts w:eastAsiaTheme="minorHAnsi" w:cs="Arial"/>
          <w:sz w:val="20"/>
          <w:szCs w:val="20"/>
          <w:lang w:eastAsia="en-US"/>
        </w:rPr>
        <w:t xml:space="preserve"> (dále jen „</w:t>
      </w:r>
      <w:r w:rsidR="00B31C1C" w:rsidRPr="0091696D">
        <w:rPr>
          <w:rFonts w:eastAsiaTheme="minorHAnsi" w:cs="Arial"/>
          <w:b/>
          <w:sz w:val="20"/>
          <w:szCs w:val="20"/>
          <w:lang w:eastAsia="en-US"/>
        </w:rPr>
        <w:t>zákon o DPH</w:t>
      </w:r>
      <w:r w:rsidR="00B31C1C">
        <w:rPr>
          <w:rFonts w:eastAsiaTheme="minorHAnsi" w:cs="Arial"/>
          <w:sz w:val="20"/>
          <w:szCs w:val="20"/>
          <w:lang w:eastAsia="en-US"/>
        </w:rPr>
        <w:t>“)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.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Přílohou faktury – daňového dokladu bude protokol o předání a převzetí díla.</w:t>
      </w:r>
      <w:r w:rsidR="00F84D04">
        <w:rPr>
          <w:rFonts w:eastAsiaTheme="minorHAnsi" w:cs="Arial"/>
          <w:sz w:val="20"/>
          <w:szCs w:val="20"/>
          <w:lang w:eastAsia="en-US"/>
        </w:rPr>
        <w:t xml:space="preserve"> </w:t>
      </w:r>
      <w:r w:rsidR="00F84D04" w:rsidRPr="003558CB">
        <w:rPr>
          <w:rFonts w:eastAsiaTheme="minorHAnsi" w:cs="Arial"/>
          <w:sz w:val="20"/>
          <w:szCs w:val="20"/>
          <w:lang w:eastAsia="en-US"/>
        </w:rPr>
        <w:t>Na každé faktuře</w:t>
      </w:r>
      <w:r w:rsidR="00F84D04">
        <w:rPr>
          <w:rFonts w:eastAsiaTheme="minorHAnsi" w:cs="Arial"/>
          <w:sz w:val="20"/>
          <w:szCs w:val="20"/>
          <w:lang w:eastAsia="en-US"/>
        </w:rPr>
        <w:t xml:space="preserve"> – daňovém dokladu</w:t>
      </w:r>
      <w:r w:rsidR="00F84D04" w:rsidRPr="003558CB">
        <w:rPr>
          <w:rFonts w:eastAsiaTheme="minorHAnsi" w:cs="Arial"/>
          <w:sz w:val="20"/>
          <w:szCs w:val="20"/>
          <w:lang w:eastAsia="en-US"/>
        </w:rPr>
        <w:t xml:space="preserve"> musí být uvedeno číslo smlouvy, objednávky a kontaktní osoba.</w:t>
      </w:r>
    </w:p>
    <w:p w:rsidR="00BC3EB0" w:rsidRPr="00342B00" w:rsidRDefault="00BC3EB0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Fakturu – daňový doklad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včetně oprávněnými zástupci obou smluvních st</w:t>
      </w:r>
      <w:r w:rsidR="00764266">
        <w:rPr>
          <w:rFonts w:eastAsiaTheme="minorHAnsi" w:cs="Arial"/>
          <w:sz w:val="20"/>
          <w:szCs w:val="20"/>
          <w:lang w:eastAsia="en-US"/>
        </w:rPr>
        <w:t>r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 xml:space="preserve">an podepsaného protokolu o předání a převzetí díla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doručí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na adresu sídla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="00F84D04">
        <w:rPr>
          <w:rFonts w:eastAsiaTheme="minorHAnsi" w:cs="Arial"/>
          <w:sz w:val="20"/>
          <w:szCs w:val="20"/>
          <w:lang w:eastAsia="en-US"/>
        </w:rPr>
        <w:t xml:space="preserve"> </w:t>
      </w:r>
      <w:r w:rsidR="00F84D04" w:rsidRPr="00CB2633">
        <w:rPr>
          <w:rFonts w:eastAsiaTheme="minorHAnsi" w:cs="Arial"/>
          <w:sz w:val="20"/>
          <w:szCs w:val="20"/>
          <w:lang w:eastAsia="en-US"/>
        </w:rPr>
        <w:t>nebo elektronicky na adresu fakturace@mero.cz, nejpozději</w:t>
      </w:r>
      <w:r w:rsidR="00F84D04" w:rsidRPr="006C02A7">
        <w:rPr>
          <w:rFonts w:eastAsiaTheme="minorHAnsi" w:cs="Arial"/>
          <w:sz w:val="20"/>
          <w:szCs w:val="20"/>
          <w:lang w:eastAsia="en-US"/>
        </w:rPr>
        <w:t xml:space="preserve"> </w:t>
      </w:r>
      <w:r w:rsidR="00F84D04" w:rsidRPr="00CB2633">
        <w:rPr>
          <w:rFonts w:eastAsiaTheme="minorHAnsi" w:cs="Arial"/>
          <w:sz w:val="20"/>
          <w:szCs w:val="20"/>
          <w:lang w:eastAsia="en-US"/>
        </w:rPr>
        <w:t>pátý (5.) kalendářní den měsíce, který následuje po měsíci, ve kterém bylo poskytnuto plnění.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Nebude-li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zhotovitelem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předložená faktura – daňový doklad obsahovat náležitosti a údaje v souladu s bodem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4.5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této smlouvy, bude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B34BDD" w:rsidRPr="00342B00">
        <w:rPr>
          <w:rFonts w:eastAsiaTheme="minorHAnsi" w:cs="Arial"/>
          <w:sz w:val="20"/>
          <w:szCs w:val="20"/>
          <w:lang w:eastAsia="en-US"/>
        </w:rPr>
        <w:t>e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vrácena do 10 kalendářních dnů po jejím obdržení jako doklad nesplňující předepsané náležitosti k doplnění či opravě. V tomto případě nemá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nárok na zaplacení fakturované částky, úrok z prodlení ani jakoukoliv jinou sankci. Lhůta splatnosti počíná běžet znovu až ode dne doručení jím opravené nebo doplněné faktury – daňového dokladu.</w:t>
      </w:r>
    </w:p>
    <w:p w:rsidR="00BC3EB0" w:rsidRDefault="00530AF1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Splatnost faktury – daňového dokladu činí 30 dnů od doručení </w:t>
      </w:r>
      <w:r w:rsidR="00915294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</w:t>
      </w:r>
      <w:r w:rsidR="00B34BDD" w:rsidRPr="00342B00">
        <w:rPr>
          <w:rFonts w:eastAsiaTheme="minorHAnsi" w:cs="Arial"/>
          <w:sz w:val="20"/>
          <w:szCs w:val="20"/>
          <w:lang w:eastAsia="en-US"/>
        </w:rPr>
        <w:t>Společně s fakturou – daňovým dokladem musí být doručen i protokol o předání a převzetí díla podepsaný oprávněnými zástupci obou smluvních stran.</w:t>
      </w:r>
    </w:p>
    <w:p w:rsidR="00BF55EA" w:rsidRPr="00995EF2" w:rsidRDefault="00BF55EA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cs="Arial"/>
          <w:sz w:val="20"/>
          <w:szCs w:val="20"/>
          <w:lang w:eastAsia="en-US"/>
        </w:rPr>
      </w:pPr>
      <w:r w:rsidRPr="00995EF2">
        <w:rPr>
          <w:rFonts w:eastAsiaTheme="minorHAnsi" w:cs="Arial"/>
          <w:sz w:val="20"/>
          <w:szCs w:val="20"/>
          <w:lang w:eastAsia="en-US"/>
        </w:rPr>
        <w:t xml:space="preserve">Úhrada faktur bude provedena pouze do výše 90% z fakturované částky, je-li dílo či jeho část předána včas, ale obsahuje drobné vady či nedodělky, které však nebrání jeho užívání. </w:t>
      </w:r>
      <w:r w:rsidRPr="00995EF2">
        <w:rPr>
          <w:rFonts w:cs="Arial"/>
          <w:sz w:val="20"/>
          <w:szCs w:val="20"/>
        </w:rPr>
        <w:t xml:space="preserve">Zádržné </w:t>
      </w:r>
      <w:r w:rsidR="00F236B1">
        <w:rPr>
          <w:rFonts w:cs="Arial"/>
          <w:sz w:val="20"/>
          <w:szCs w:val="20"/>
        </w:rPr>
        <w:t xml:space="preserve">ve výši 10% </w:t>
      </w:r>
      <w:r w:rsidRPr="00995EF2">
        <w:rPr>
          <w:rFonts w:cs="Arial"/>
          <w:sz w:val="20"/>
          <w:szCs w:val="20"/>
        </w:rPr>
        <w:t>bude zhotoviteli uvolněno do 60 dnů od odstranění takových drobných vad či nedodělků, a to za podmínky, že dílo nebude vykazovat shodné či další drobné vady a</w:t>
      </w:r>
      <w:r w:rsidR="00995EF2">
        <w:rPr>
          <w:rFonts w:cs="Arial"/>
          <w:sz w:val="20"/>
          <w:szCs w:val="20"/>
        </w:rPr>
        <w:t> </w:t>
      </w:r>
      <w:r w:rsidRPr="00995EF2">
        <w:rPr>
          <w:rFonts w:cs="Arial"/>
          <w:sz w:val="20"/>
          <w:szCs w:val="20"/>
        </w:rPr>
        <w:t>nedodělky či se neprokáže existence skrytých vad.</w:t>
      </w:r>
    </w:p>
    <w:p w:rsidR="00CA5B0D" w:rsidRPr="00342B00" w:rsidRDefault="00CA5B0D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K ceně díla stanovené podle bodu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4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.1 této smlouvy bude připočtena DPH v souladu s předpisy upravujícími uplatnění DPH v České republice. Pokud bude česká DPH ze strany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aplikovatelná, vyúčtuje </w:t>
      </w:r>
      <w:r w:rsidR="00B31C1C">
        <w:rPr>
          <w:rFonts w:eastAsiaTheme="minorHAnsi" w:cs="Arial"/>
          <w:sz w:val="20"/>
          <w:szCs w:val="20"/>
          <w:lang w:eastAsia="en-US"/>
        </w:rPr>
        <w:t>zhotovitel</w:t>
      </w:r>
      <w:r w:rsidR="00B31C1C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tuto DPH při fakturaci předmětu koupě a zahrne ji do této faktury. DPH vyúčtovaná v souladu s tímto ustanovením smlouvy se stane součástí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ceny za dílo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Pokud česká DPH nebude v souladu s předpisy upravujícími uplatnění DPH v České </w:t>
      </w:r>
      <w:r w:rsidRPr="00342B00">
        <w:rPr>
          <w:rFonts w:eastAsiaTheme="minorHAnsi" w:cs="Arial"/>
          <w:sz w:val="20"/>
          <w:szCs w:val="20"/>
          <w:lang w:eastAsia="en-US"/>
        </w:rPr>
        <w:lastRenderedPageBreak/>
        <w:t xml:space="preserve">republice ze strany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aplikovatelná, k ceně díla stanovené podle bodu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4</w:t>
      </w:r>
      <w:r w:rsidRPr="00342B00">
        <w:rPr>
          <w:rFonts w:eastAsiaTheme="minorHAnsi" w:cs="Arial"/>
          <w:sz w:val="20"/>
          <w:szCs w:val="20"/>
          <w:lang w:eastAsia="en-US"/>
        </w:rPr>
        <w:t>.1 této smlouvy nebude připočtena žádná DPH.</w:t>
      </w:r>
    </w:p>
    <w:p w:rsidR="00CA5B0D" w:rsidRPr="00342B00" w:rsidRDefault="00CA5B0D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342B00" w:rsidRDefault="00CA5B0D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Default="00CA5B0D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v</w:t>
      </w:r>
      <w:r w:rsidR="00995EF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souladu s předpisy upravujícími uplatnění DPH v České republice usazen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v souladu s předpisy upravujícími uplatnění DPH v České republice přestal být považován za osobu usazenou v</w:t>
      </w:r>
      <w:r w:rsidR="00995EF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České republice, a to nejpozději do 15 dnů ode dne, kdy tato skutečnost nastala. </w:t>
      </w:r>
    </w:p>
    <w:p w:rsidR="002262CF" w:rsidRPr="002262CF" w:rsidRDefault="002262CF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403498">
        <w:rPr>
          <w:rFonts w:eastAsiaTheme="minorHAnsi" w:cs="Arial"/>
          <w:sz w:val="20"/>
          <w:szCs w:val="20"/>
          <w:lang w:eastAsia="en-US"/>
        </w:rPr>
        <w:t>Zhotovitel je povinen na každou fakturu-daňový doklad uvést sdělení, že činnosti, které poskytuje při realizaci příslušného díla, jsou či nejsou považovány za stavební práce, které podle sdělení Českého statistického úřadu o zavedení Klasifikace produkce (CZ-CPA) uveřejněného ve Sbírce zákonů odpovídají číselnému kódu klasifikace CZ-CPA 41 až 43 platnému od 1</w:t>
      </w:r>
      <w:r w:rsidR="00080BC2">
        <w:rPr>
          <w:rFonts w:eastAsiaTheme="minorHAnsi" w:cs="Arial"/>
          <w:sz w:val="20"/>
          <w:szCs w:val="20"/>
          <w:lang w:eastAsia="en-US"/>
        </w:rPr>
        <w:t>.</w:t>
      </w:r>
      <w:r w:rsidRPr="00403498">
        <w:rPr>
          <w:rFonts w:eastAsiaTheme="minorHAnsi" w:cs="Arial"/>
          <w:sz w:val="20"/>
          <w:szCs w:val="20"/>
          <w:lang w:eastAsia="en-US"/>
        </w:rPr>
        <w:t xml:space="preserve"> ledna 2008. Zhotovitel je povinen na každou fakturu-daňový doklad uvést poskytované stavební práce s uvedením číselného kódu klasifikace produkce CZ-CPA.</w:t>
      </w:r>
    </w:p>
    <w:p w:rsidR="00CA5B0D" w:rsidRPr="00342B00" w:rsidRDefault="00CA5B0D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vrátit bez zbytečného odkladu veškerou neoprávněně vyúčtovanou DPH, kterou objednatel zhotoviteli uhradil. Dále se zhotovitel zavazuje uhradit objednateli škodu, která by objednateli v důsledku nesprávně vyúčtované DPH zhotovitelem vznikla.</w:t>
      </w:r>
    </w:p>
    <w:p w:rsidR="00CA5B0D" w:rsidRPr="00342B00" w:rsidRDefault="006E7DD9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není povinen hradit jakékoliv finanční částky podle této smlouvy na jiný bankovní účet, než je ten, který je zřízen bankou ve prospěch </w:t>
      </w:r>
      <w:r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, a současně, který je správcem daně zveřejněn způsobem umožňujícím dálkový přístup, a současně, který není veden poskytovatelem platebních služeb mimo Českou republiku. </w:t>
      </w:r>
    </w:p>
    <w:p w:rsidR="00FA7427" w:rsidRPr="00342B00" w:rsidRDefault="00CA5B0D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případě, že se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stane nespolehlivým plátcem ve smyslu zákona </w:t>
      </w:r>
      <w:r w:rsidR="00B31C1C">
        <w:rPr>
          <w:rFonts w:eastAsiaTheme="minorHAnsi" w:cs="Arial"/>
          <w:sz w:val="20"/>
          <w:szCs w:val="20"/>
          <w:lang w:eastAsia="en-US"/>
        </w:rPr>
        <w:t>o DPH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ve znění pozdějších předpisů, popř. obecně závazného právního předpisu nahrazujícího zákon </w:t>
      </w:r>
      <w:r w:rsidR="00B31C1C">
        <w:rPr>
          <w:rFonts w:eastAsiaTheme="minorHAnsi" w:cs="Arial"/>
          <w:sz w:val="20"/>
          <w:szCs w:val="20"/>
          <w:lang w:eastAsia="en-US"/>
        </w:rPr>
        <w:t>o DPH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není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povinen hradit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zhotoviteli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jakékoliv finanční částky podle této smlouvy, a to do dne včetně toho dne, kdy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bude oficiálně správcem daně označen, že není nespolehlivým plátcem.</w:t>
      </w:r>
    </w:p>
    <w:p w:rsidR="000E6B8D" w:rsidRPr="00342B00" w:rsidRDefault="000E6B8D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7A73D4" w:rsidRPr="00342B00" w:rsidRDefault="007A73D4" w:rsidP="00995EF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V</w:t>
      </w:r>
    </w:p>
    <w:p w:rsidR="007A73D4" w:rsidRPr="00342B00" w:rsidRDefault="007A73D4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Podmínky plnění díla</w:t>
      </w:r>
    </w:p>
    <w:p w:rsidR="003B4253" w:rsidRPr="003B4253" w:rsidRDefault="003B4253" w:rsidP="003B4253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7A73D4" w:rsidRPr="00342B00" w:rsidRDefault="007A73D4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provede dílo na své vlastní náklady a na své nebezpečí.</w:t>
      </w:r>
    </w:p>
    <w:p w:rsidR="007A73D4" w:rsidRPr="00342B00" w:rsidRDefault="007A73D4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Veškerá správní či jiná povolení a rozhodnutí nezbytná k řádnému a nerušenému provádění díla zhotovitelem zajistí a obstará na své vlastní náklady a nebezpečí výlučně objednatel. </w:t>
      </w:r>
    </w:p>
    <w:p w:rsidR="007A73D4" w:rsidRPr="00342B00" w:rsidRDefault="007A73D4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Stroje, zařízení, materiál a jiné věci opatřené objednatelem budou zhotovitelem převzaty a při provádění díla použity po vzájemné dohodě obou smluvních stran, není-li v této smlouvě stanoveno jinak. Použitím těchto věcí se však nemění výše ceny za provedení díla stanovená v</w:t>
      </w:r>
      <w:r w:rsidR="00995EF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článku IV </w:t>
      </w:r>
      <w:proofErr w:type="gramStart"/>
      <w:r w:rsidRPr="00342B00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Pr="00342B00">
        <w:rPr>
          <w:rFonts w:eastAsiaTheme="minorHAnsi" w:cs="Arial"/>
          <w:sz w:val="20"/>
          <w:szCs w:val="20"/>
          <w:lang w:eastAsia="en-US"/>
        </w:rPr>
        <w:t xml:space="preserve"> smlouvy.</w:t>
      </w:r>
    </w:p>
    <w:p w:rsidR="007A73D4" w:rsidRPr="00342B00" w:rsidRDefault="007A73D4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Jestliže zhotovitel nebude moci zajistit určitý materiál či hmoty uvedené ve schválené projektové dokumentaci, souhlasí objednatel s použitím náhradního materiálu či hmot, a to za podmínky, že bude zachována kvalita a vhodnost k účelu díla a cena sjednaná touto smlouvou.</w:t>
      </w:r>
    </w:p>
    <w:p w:rsidR="007A73D4" w:rsidRPr="00342B00" w:rsidRDefault="007A73D4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 se zavazuje na své vlastní náklady zajistit technický dozor nad prováděním díla a</w:t>
      </w:r>
      <w:r w:rsidR="00995EF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autorský dozor projektanta.</w:t>
      </w:r>
    </w:p>
    <w:p w:rsidR="007A73D4" w:rsidRPr="00342B00" w:rsidRDefault="007A73D4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je povinen na své náklady při provádění díla dodržovat nebo zajistit dodržování zejména: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obecně závazné právní předpisy, 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platné české technické normy a/nebo EN normy a uznaná technická pravidla,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předpisy požární ochrany,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veškeré právní a ostatní obecně závazné právní předpisy k zajištění bezpečnosti a</w:t>
      </w:r>
      <w:r w:rsidR="00B1150B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ochrany zdraví při práci,</w:t>
      </w:r>
    </w:p>
    <w:p w:rsidR="007A73D4" w:rsidRPr="00A36AA7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právní předpisy v oblasti nakládání s odpady, závadnými látkami, chemickými látkami a</w:t>
      </w:r>
      <w:r w:rsidR="00B1150B">
        <w:rPr>
          <w:rFonts w:eastAsiaTheme="minorHAnsi" w:cs="Arial"/>
          <w:sz w:val="20"/>
          <w:szCs w:val="20"/>
          <w:lang w:eastAsia="en-US"/>
        </w:rPr>
        <w:t> </w:t>
      </w:r>
      <w:r w:rsidRPr="00A36AA7">
        <w:rPr>
          <w:rFonts w:eastAsiaTheme="minorHAnsi" w:cs="Arial"/>
          <w:sz w:val="20"/>
          <w:szCs w:val="20"/>
          <w:lang w:eastAsia="en-US"/>
        </w:rPr>
        <w:t>přípravky a právní předpisy na ochranu ovzduší,</w:t>
      </w:r>
    </w:p>
    <w:p w:rsidR="007A73D4" w:rsidRPr="00A36AA7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A36AA7">
        <w:rPr>
          <w:rFonts w:eastAsiaTheme="minorHAnsi" w:cs="Arial"/>
          <w:sz w:val="20"/>
          <w:szCs w:val="20"/>
          <w:lang w:eastAsia="en-US"/>
        </w:rPr>
        <w:t>vnitřní předpisy objednatele:</w:t>
      </w:r>
    </w:p>
    <w:p w:rsidR="007A73D4" w:rsidRPr="00A36AA7" w:rsidRDefault="007A73D4" w:rsidP="00D26D63">
      <w:pPr>
        <w:pStyle w:val="Textdokumentu"/>
        <w:numPr>
          <w:ilvl w:val="3"/>
          <w:numId w:val="2"/>
        </w:numPr>
        <w:spacing w:after="0" w:line="276" w:lineRule="auto"/>
        <w:ind w:left="2127" w:hanging="993"/>
        <w:rPr>
          <w:rFonts w:eastAsiaTheme="minorHAnsi" w:cs="Arial"/>
          <w:sz w:val="20"/>
          <w:szCs w:val="20"/>
          <w:lang w:eastAsia="en-US"/>
        </w:rPr>
      </w:pPr>
      <w:r w:rsidRPr="00A36AA7">
        <w:rPr>
          <w:rFonts w:eastAsiaTheme="minorHAnsi" w:cs="Arial"/>
          <w:sz w:val="20"/>
          <w:szCs w:val="20"/>
          <w:lang w:eastAsia="en-US"/>
        </w:rPr>
        <w:t>SB-GŘ-50-1001 Základní bezpečnostní předpis pro zaměstnance externích firem v prostorách MERO ČR, a.s., který je zveřejněn na webových stránkách objednatele na adrese http://</w:t>
      </w:r>
      <w:proofErr w:type="gramStart"/>
      <w:r w:rsidRPr="00A36AA7">
        <w:rPr>
          <w:rFonts w:eastAsiaTheme="minorHAnsi" w:cs="Arial"/>
          <w:sz w:val="20"/>
          <w:szCs w:val="20"/>
          <w:lang w:eastAsia="en-US"/>
        </w:rPr>
        <w:t>www</w:t>
      </w:r>
      <w:proofErr w:type="gramEnd"/>
      <w:r w:rsidRPr="00A36AA7">
        <w:rPr>
          <w:rFonts w:eastAsiaTheme="minorHAnsi" w:cs="Arial"/>
          <w:sz w:val="20"/>
          <w:szCs w:val="20"/>
          <w:lang w:eastAsia="en-US"/>
        </w:rPr>
        <w:t>.</w:t>
      </w:r>
      <w:proofErr w:type="gramStart"/>
      <w:r w:rsidRPr="00A36AA7">
        <w:rPr>
          <w:rFonts w:eastAsiaTheme="minorHAnsi" w:cs="Arial"/>
          <w:sz w:val="20"/>
          <w:szCs w:val="20"/>
          <w:lang w:eastAsia="en-US"/>
        </w:rPr>
        <w:t>mero</w:t>
      </w:r>
      <w:proofErr w:type="gramEnd"/>
      <w:r w:rsidRPr="00A36AA7">
        <w:rPr>
          <w:rFonts w:eastAsiaTheme="minorHAnsi" w:cs="Arial"/>
          <w:sz w:val="20"/>
          <w:szCs w:val="20"/>
          <w:lang w:eastAsia="en-US"/>
        </w:rPr>
        <w:t xml:space="preserve">.cz/dokumenty-ke-stazeni/, </w:t>
      </w:r>
    </w:p>
    <w:p w:rsidR="007A73D4" w:rsidRPr="00A36AA7" w:rsidRDefault="007A73D4" w:rsidP="00D26D63">
      <w:pPr>
        <w:pStyle w:val="Textdokumentu"/>
        <w:numPr>
          <w:ilvl w:val="3"/>
          <w:numId w:val="2"/>
        </w:numPr>
        <w:spacing w:after="0" w:line="276" w:lineRule="auto"/>
        <w:ind w:left="2127" w:hanging="993"/>
        <w:rPr>
          <w:rFonts w:eastAsiaTheme="minorHAnsi" w:cs="Arial"/>
          <w:sz w:val="20"/>
          <w:szCs w:val="20"/>
          <w:lang w:eastAsia="en-US"/>
        </w:rPr>
      </w:pPr>
      <w:r w:rsidRPr="00A36AA7">
        <w:rPr>
          <w:rFonts w:eastAsiaTheme="minorHAnsi" w:cs="Arial"/>
          <w:sz w:val="20"/>
          <w:szCs w:val="20"/>
          <w:lang w:eastAsia="en-US"/>
        </w:rPr>
        <w:t>SB-GŘ-50-0001 Ekologický předpis pro personál externích firem v objektech MERO ČR, a.s. a na trasách ropovodů, který je zveřejněn na webových stránkách objednatele na adrese http://</w:t>
      </w:r>
      <w:proofErr w:type="gramStart"/>
      <w:r w:rsidRPr="00A36AA7">
        <w:rPr>
          <w:rFonts w:eastAsiaTheme="minorHAnsi" w:cs="Arial"/>
          <w:sz w:val="20"/>
          <w:szCs w:val="20"/>
          <w:lang w:eastAsia="en-US"/>
        </w:rPr>
        <w:t>www</w:t>
      </w:r>
      <w:proofErr w:type="gramEnd"/>
      <w:r w:rsidRPr="00A36AA7">
        <w:rPr>
          <w:rFonts w:eastAsiaTheme="minorHAnsi" w:cs="Arial"/>
          <w:sz w:val="20"/>
          <w:szCs w:val="20"/>
          <w:lang w:eastAsia="en-US"/>
        </w:rPr>
        <w:t>.</w:t>
      </w:r>
      <w:proofErr w:type="gramStart"/>
      <w:r w:rsidRPr="00A36AA7">
        <w:rPr>
          <w:rFonts w:eastAsiaTheme="minorHAnsi" w:cs="Arial"/>
          <w:sz w:val="20"/>
          <w:szCs w:val="20"/>
          <w:lang w:eastAsia="en-US"/>
        </w:rPr>
        <w:t>mero</w:t>
      </w:r>
      <w:proofErr w:type="gramEnd"/>
      <w:r w:rsidRPr="00A36AA7">
        <w:rPr>
          <w:rFonts w:eastAsiaTheme="minorHAnsi" w:cs="Arial"/>
          <w:sz w:val="20"/>
          <w:szCs w:val="20"/>
          <w:lang w:eastAsia="en-US"/>
        </w:rPr>
        <w:t>.cz/dokumenty-ke-stazeni/,</w:t>
      </w:r>
    </w:p>
    <w:p w:rsidR="007A73D4" w:rsidRPr="00A36AA7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A36AA7">
        <w:rPr>
          <w:rFonts w:eastAsiaTheme="minorHAnsi" w:cs="Arial"/>
          <w:sz w:val="20"/>
          <w:szCs w:val="20"/>
          <w:lang w:eastAsia="en-US"/>
        </w:rPr>
        <w:t>případné další vnitřní předpisy objednatele, s nimiž byl seznámen,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předpisy pro provozovaná zařízení, která jsou dotčena realizací díla, od objednatele a/nebo vlastníka a provozovatele těchto zařízení. Nebude-li dohodnuto jinak, tyto předpisy poskytne objednatel zhotoviteli při uzavření smlouvy.</w:t>
      </w:r>
    </w:p>
    <w:p w:rsidR="007A73D4" w:rsidRDefault="007A73D4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4C437E" w:rsidRPr="00342B00" w:rsidRDefault="004C437E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E6B8D" w:rsidRPr="00342B00" w:rsidRDefault="000E6B8D" w:rsidP="00995EF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3C6D88" w:rsidRPr="00342B00">
        <w:rPr>
          <w:rFonts w:eastAsiaTheme="minorHAnsi" w:cs="Arial"/>
          <w:b/>
          <w:sz w:val="20"/>
          <w:szCs w:val="20"/>
          <w:lang w:eastAsia="en-US"/>
        </w:rPr>
        <w:t>VI</w:t>
      </w:r>
    </w:p>
    <w:p w:rsidR="000E6B8D" w:rsidRPr="00342B00" w:rsidRDefault="001B22F8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Předání a převzetí díla</w:t>
      </w:r>
    </w:p>
    <w:p w:rsidR="003B4253" w:rsidRPr="003B4253" w:rsidRDefault="003B4253" w:rsidP="003B4253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59539A" w:rsidRPr="0059539A" w:rsidRDefault="0059539A" w:rsidP="0059539A">
      <w:pPr>
        <w:pStyle w:val="Textdokumentu"/>
        <w:numPr>
          <w:ilvl w:val="1"/>
          <w:numId w:val="2"/>
        </w:numPr>
        <w:spacing w:before="120" w:line="240" w:lineRule="auto"/>
        <w:rPr>
          <w:rFonts w:eastAsiaTheme="minorHAnsi" w:cs="Arial"/>
          <w:sz w:val="20"/>
          <w:szCs w:val="20"/>
          <w:lang w:eastAsia="en-US"/>
        </w:rPr>
      </w:pPr>
      <w:r w:rsidRPr="0059539A">
        <w:rPr>
          <w:rFonts w:eastAsiaTheme="minorHAnsi" w:cs="Arial"/>
          <w:sz w:val="20"/>
          <w:szCs w:val="20"/>
          <w:lang w:eastAsia="en-US"/>
        </w:rPr>
        <w:t xml:space="preserve">Zhotovitel splní svou povinnost provést dílo jeho ukončením a předáním objednateli v místě plnění. </w:t>
      </w:r>
    </w:p>
    <w:p w:rsidR="0059539A" w:rsidRPr="0059539A" w:rsidRDefault="0059539A" w:rsidP="0059539A">
      <w:pPr>
        <w:pStyle w:val="Textdokumentu"/>
        <w:numPr>
          <w:ilvl w:val="1"/>
          <w:numId w:val="2"/>
        </w:numPr>
        <w:spacing w:before="120" w:line="240" w:lineRule="auto"/>
        <w:rPr>
          <w:rFonts w:eastAsiaTheme="minorHAnsi" w:cs="Arial"/>
          <w:sz w:val="20"/>
          <w:szCs w:val="20"/>
          <w:lang w:eastAsia="en-US"/>
        </w:rPr>
      </w:pPr>
      <w:r w:rsidRPr="0059539A">
        <w:rPr>
          <w:rFonts w:eastAsiaTheme="minorHAnsi" w:cs="Arial"/>
          <w:sz w:val="20"/>
          <w:szCs w:val="20"/>
          <w:lang w:eastAsia="en-US"/>
        </w:rPr>
        <w:t xml:space="preserve">Objednatel převezme dílo v termínu dle návrhu zhotovitele. Zhotovitel však musí tento termín oznámit objednateli alespoň 5 dnů předem. </w:t>
      </w:r>
    </w:p>
    <w:p w:rsidR="0059539A" w:rsidRPr="0059539A" w:rsidRDefault="0059539A" w:rsidP="0059539A">
      <w:pPr>
        <w:pStyle w:val="Textdokumentu"/>
        <w:numPr>
          <w:ilvl w:val="1"/>
          <w:numId w:val="2"/>
        </w:numPr>
        <w:spacing w:before="120" w:line="240" w:lineRule="auto"/>
        <w:rPr>
          <w:rFonts w:eastAsiaTheme="minorHAnsi" w:cs="Arial"/>
          <w:sz w:val="20"/>
          <w:szCs w:val="20"/>
          <w:lang w:eastAsia="en-US"/>
        </w:rPr>
      </w:pPr>
      <w:r w:rsidRPr="0059539A">
        <w:rPr>
          <w:rFonts w:eastAsiaTheme="minorHAnsi" w:cs="Arial"/>
          <w:sz w:val="20"/>
          <w:szCs w:val="20"/>
          <w:lang w:eastAsia="en-US"/>
        </w:rPr>
        <w:t>O odevzdání a převzetí díla jsou zhotovitel a objednatel povinni sepsat Protokol o předání a</w:t>
      </w:r>
      <w:r w:rsidR="00212F7B">
        <w:rPr>
          <w:rFonts w:eastAsiaTheme="minorHAnsi" w:cs="Arial"/>
          <w:sz w:val="20"/>
          <w:szCs w:val="20"/>
          <w:lang w:eastAsia="en-US"/>
        </w:rPr>
        <w:t> </w:t>
      </w:r>
      <w:r w:rsidRPr="0059539A">
        <w:rPr>
          <w:rFonts w:eastAsiaTheme="minorHAnsi" w:cs="Arial"/>
          <w:sz w:val="20"/>
          <w:szCs w:val="20"/>
          <w:lang w:eastAsia="en-US"/>
        </w:rPr>
        <w:t xml:space="preserve">převzetí díla, v jehož závěru objednatel prohlásí, že dílo přejímá a v případě výskytu drobných vad a nedodělků nebránících užívání díla tyto výslovně uvede. </w:t>
      </w:r>
    </w:p>
    <w:p w:rsidR="0059539A" w:rsidRPr="0059539A" w:rsidRDefault="0059539A" w:rsidP="0059539A">
      <w:pPr>
        <w:pStyle w:val="Textdokumentu"/>
        <w:numPr>
          <w:ilvl w:val="1"/>
          <w:numId w:val="2"/>
        </w:numPr>
        <w:spacing w:before="120" w:line="240" w:lineRule="auto"/>
        <w:rPr>
          <w:rFonts w:eastAsiaTheme="minorHAnsi" w:cs="Arial"/>
          <w:sz w:val="20"/>
          <w:szCs w:val="20"/>
          <w:lang w:eastAsia="en-US"/>
        </w:rPr>
      </w:pPr>
      <w:r w:rsidRPr="0059539A">
        <w:rPr>
          <w:rFonts w:eastAsiaTheme="minorHAnsi" w:cs="Arial"/>
          <w:sz w:val="20"/>
          <w:szCs w:val="20"/>
          <w:lang w:eastAsia="en-US"/>
        </w:rPr>
        <w:t>Zhotovitel se zavazuje odevzdat zároveň s dílem i jedno vyhotovení tzv. průvodně technické dokumentace k realizaci díla (revizní zprávy, atesty na použité materiály, protokoly o</w:t>
      </w:r>
      <w:r w:rsidR="00212F7B">
        <w:rPr>
          <w:rFonts w:eastAsiaTheme="minorHAnsi" w:cs="Arial"/>
          <w:sz w:val="20"/>
          <w:szCs w:val="20"/>
          <w:lang w:eastAsia="en-US"/>
        </w:rPr>
        <w:t> </w:t>
      </w:r>
      <w:r w:rsidRPr="0059539A">
        <w:rPr>
          <w:rFonts w:eastAsiaTheme="minorHAnsi" w:cs="Arial"/>
          <w:sz w:val="20"/>
          <w:szCs w:val="20"/>
          <w:lang w:eastAsia="en-US"/>
        </w:rPr>
        <w:t>provedených zkouškách, atd.) a 3 vyhotovení projektové dokumentace skutečného stavu v</w:t>
      </w:r>
      <w:r w:rsidR="00212F7B">
        <w:rPr>
          <w:rFonts w:eastAsiaTheme="minorHAnsi" w:cs="Arial"/>
          <w:sz w:val="20"/>
          <w:szCs w:val="20"/>
          <w:lang w:eastAsia="en-US"/>
        </w:rPr>
        <w:t> </w:t>
      </w:r>
      <w:r w:rsidRPr="0059539A">
        <w:rPr>
          <w:rFonts w:eastAsiaTheme="minorHAnsi" w:cs="Arial"/>
          <w:sz w:val="20"/>
          <w:szCs w:val="20"/>
          <w:lang w:eastAsia="en-US"/>
        </w:rPr>
        <w:t>papírové verzi i na CD/DVD nosiči.</w:t>
      </w:r>
    </w:p>
    <w:p w:rsidR="0059539A" w:rsidRPr="0059539A" w:rsidRDefault="0059539A" w:rsidP="0059539A">
      <w:pPr>
        <w:pStyle w:val="Textdokumentu"/>
        <w:numPr>
          <w:ilvl w:val="1"/>
          <w:numId w:val="2"/>
        </w:numPr>
        <w:spacing w:before="120" w:line="240" w:lineRule="auto"/>
        <w:rPr>
          <w:rFonts w:eastAsiaTheme="minorHAnsi" w:cs="Arial"/>
          <w:sz w:val="20"/>
          <w:szCs w:val="20"/>
          <w:lang w:eastAsia="en-US"/>
        </w:rPr>
      </w:pPr>
      <w:r w:rsidRPr="0059539A">
        <w:rPr>
          <w:rFonts w:eastAsiaTheme="minorHAnsi" w:cs="Arial"/>
          <w:sz w:val="20"/>
          <w:szCs w:val="20"/>
          <w:lang w:eastAsia="en-US"/>
        </w:rPr>
        <w:t>Dílo v konečné fázi dokončení, tj. po případném odstranění drobných vad a nedodělků nebránících užívání díla, bude zhotovitelem odevzdáno a objednatelem převzato pouze, jestliže nebudou zjištěny žádné nedostatky, o čemž smluvní strany vyhotoví a podepíší Protokol o</w:t>
      </w:r>
      <w:r w:rsidR="00212F7B">
        <w:rPr>
          <w:rFonts w:eastAsiaTheme="minorHAnsi" w:cs="Arial"/>
          <w:sz w:val="20"/>
          <w:szCs w:val="20"/>
          <w:lang w:eastAsia="en-US"/>
        </w:rPr>
        <w:t> </w:t>
      </w:r>
      <w:r w:rsidRPr="0059539A">
        <w:rPr>
          <w:rFonts w:eastAsiaTheme="minorHAnsi" w:cs="Arial"/>
          <w:sz w:val="20"/>
          <w:szCs w:val="20"/>
          <w:lang w:eastAsia="en-US"/>
        </w:rPr>
        <w:t>odstranění vad a nedodělků.</w:t>
      </w:r>
    </w:p>
    <w:p w:rsidR="008812AB" w:rsidRPr="00342B00" w:rsidRDefault="008812AB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2F1A2A" w:rsidRPr="00342B00" w:rsidRDefault="002F1A2A" w:rsidP="00995EF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 xml:space="preserve"> VII</w:t>
      </w:r>
    </w:p>
    <w:p w:rsidR="001B12E3" w:rsidRPr="00342B00" w:rsidRDefault="001B12E3" w:rsidP="00995EF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Odpovědnost za vady, práva z vadného plnění, záruka za jakost</w:t>
      </w:r>
    </w:p>
    <w:p w:rsidR="003B4253" w:rsidRPr="003B4253" w:rsidRDefault="003B4253" w:rsidP="003B4253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1D16DD" w:rsidRPr="00342B00" w:rsidRDefault="001D16DD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odpovídá za to, že dílo je provedeno v souladu s projektovou dokumentací a se všemi příslušnými obecně závaznými předpisy a normami.</w:t>
      </w:r>
    </w:p>
    <w:p w:rsidR="001D16DD" w:rsidRPr="00342B00" w:rsidRDefault="001D16DD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poskytuje na provedené dílo objednateli záruku za jakost </w:t>
      </w:r>
      <w:r w:rsidRPr="00A36AA7">
        <w:rPr>
          <w:rFonts w:eastAsiaTheme="minorHAnsi" w:cs="Arial"/>
          <w:sz w:val="20"/>
          <w:szCs w:val="20"/>
          <w:lang w:eastAsia="en-US"/>
        </w:rPr>
        <w:t xml:space="preserve">v trvání </w:t>
      </w:r>
      <w:r w:rsidR="00F11C01">
        <w:rPr>
          <w:rFonts w:eastAsiaTheme="minorHAnsi" w:cs="Arial"/>
          <w:sz w:val="20"/>
          <w:szCs w:val="20"/>
          <w:lang w:eastAsia="en-US"/>
        </w:rPr>
        <w:t>60</w:t>
      </w:r>
      <w:r w:rsidRPr="00A36AA7">
        <w:rPr>
          <w:rFonts w:eastAsiaTheme="minorHAnsi" w:cs="Arial"/>
          <w:sz w:val="20"/>
          <w:szCs w:val="20"/>
          <w:lang w:eastAsia="en-US"/>
        </w:rPr>
        <w:t xml:space="preserve"> měsíců.</w:t>
      </w:r>
      <w:r w:rsidR="00E96BE2">
        <w:rPr>
          <w:rFonts w:eastAsiaTheme="minorHAnsi" w:cs="Arial"/>
          <w:sz w:val="20"/>
          <w:szCs w:val="20"/>
          <w:lang w:eastAsia="en-US"/>
        </w:rPr>
        <w:t xml:space="preserve"> Zhotovitel prohlašuje</w:t>
      </w:r>
      <w:r w:rsidR="009B62BE">
        <w:rPr>
          <w:rFonts w:eastAsiaTheme="minorHAnsi" w:cs="Arial"/>
          <w:sz w:val="20"/>
          <w:szCs w:val="20"/>
          <w:lang w:eastAsia="en-US"/>
        </w:rPr>
        <w:t>,</w:t>
      </w:r>
      <w:r w:rsidR="00E96BE2">
        <w:rPr>
          <w:rFonts w:eastAsiaTheme="minorHAnsi" w:cs="Arial"/>
          <w:sz w:val="20"/>
          <w:szCs w:val="20"/>
          <w:lang w:eastAsia="en-US"/>
        </w:rPr>
        <w:t xml:space="preserve"> že navrhované a dodané řešení díla bude mít technickou podporu a</w:t>
      </w:r>
      <w:r w:rsidR="00212F7B">
        <w:rPr>
          <w:rFonts w:eastAsiaTheme="minorHAnsi" w:cs="Arial"/>
          <w:sz w:val="20"/>
          <w:szCs w:val="20"/>
          <w:lang w:eastAsia="en-US"/>
        </w:rPr>
        <w:t> </w:t>
      </w:r>
      <w:r w:rsidR="00E96BE2">
        <w:rPr>
          <w:rFonts w:eastAsiaTheme="minorHAnsi" w:cs="Arial"/>
          <w:sz w:val="20"/>
          <w:szCs w:val="20"/>
          <w:lang w:eastAsia="en-US"/>
        </w:rPr>
        <w:t>dostupnost náhradních dílů po dobu minimálně 10 let od předání díla.</w:t>
      </w:r>
    </w:p>
    <w:p w:rsidR="001D16DD" w:rsidRPr="00342B00" w:rsidRDefault="001D16DD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neodpovídá za vady, jestliže tyto byly způsobeny použitím věcí předaných mu ke zpracování objednatelem v případě, že zhotovitel ani při vynaložení potřebné péče nevhodnost těchto věcí nemohl zjistit, nebo na ně objednatele upozornil a objednatel na jejich použití trval. Zhotovitel rovněž neodpovídá za vady způsobené dodržením nevhodných pokynů daných mu objednatelem, jestliže zhotovitel na nevhodnost těchto pokynů objednatele upozornil a</w:t>
      </w:r>
      <w:r w:rsidR="008F2521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objednatel na jejich dodržení trval, nebo jestliže zhotovitel tuto nevhodnost ani při vynaložení potřebné péče nemohl zjistit.</w:t>
      </w:r>
    </w:p>
    <w:p w:rsidR="001D16DD" w:rsidRPr="00342B00" w:rsidRDefault="001D16DD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Vady zjevné při předání a převzetí díla je objednatel oprávněn uplatnit nejpozději v Protokolu o</w:t>
      </w:r>
      <w:r w:rsidR="008F2521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předání a převzetí díla. Vady, které se projeví v záruční době je objednatel povinen uplatnit písemně bez zbytečného odkladu poté, kdy je zjistí. V případě neuplatnění zjevných vad již v</w:t>
      </w:r>
      <w:r w:rsidR="008F2521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Protokolu o předání a převzetí díla, zaniká objednateli právo uplatňovat nároky z takových vad.</w:t>
      </w:r>
    </w:p>
    <w:p w:rsidR="001D16DD" w:rsidRPr="00342B00" w:rsidRDefault="001D16DD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Smluvní strany se dohodly, že v případě vady díla, kterou objednatel oprávněně uplatní v</w:t>
      </w:r>
      <w:r w:rsidR="008F2521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záruční době, má objednatel právo požadovat na zhotoviteli její bezplatné odstranění.</w:t>
      </w:r>
    </w:p>
    <w:p w:rsidR="001D16DD" w:rsidRPr="00342B00" w:rsidRDefault="001D16DD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zahájit odstraňování případných vad díla do 14 dnů od jejího oprávněného uplatnění objednatelem a tyto vady odstranit v nejkratší možné době přiměřené povaze těchto vad.</w:t>
      </w:r>
    </w:p>
    <w:p w:rsidR="002F1A2A" w:rsidRPr="00342B00" w:rsidRDefault="001D16DD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 případě, že se bude jednat o vadu neodstranitelnou, zavazuje se zhotovitel namísto takové vadné části díla dodat ve lhůtě 30 dnů od zjištění této skutečnosti náhradní plnění.</w:t>
      </w:r>
    </w:p>
    <w:p w:rsidR="001B12E3" w:rsidRPr="00342B00" w:rsidRDefault="001B12E3" w:rsidP="00995EF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Ve smyslu </w:t>
      </w:r>
      <w:proofErr w:type="spellStart"/>
      <w:r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>. § 2106 občanského zákoníku považují smluvní strany vadné plnění za podstatné porušení smlouvy s tím vyplývajícími důsledky.</w:t>
      </w:r>
    </w:p>
    <w:p w:rsidR="00A066F1" w:rsidRPr="00342B00" w:rsidRDefault="00A066F1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8E3D07" w:rsidRPr="00342B00" w:rsidRDefault="008E3D07" w:rsidP="008F252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VIII</w:t>
      </w:r>
    </w:p>
    <w:p w:rsidR="008E3D07" w:rsidRPr="00342B00" w:rsidRDefault="008E3D07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Sankční ujednání, Smluvní pokuty</w:t>
      </w:r>
    </w:p>
    <w:p w:rsidR="003B4253" w:rsidRPr="003B4253" w:rsidRDefault="003B4253" w:rsidP="003B4253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970856" w:rsidRPr="00342B00" w:rsidRDefault="00970856" w:rsidP="008F2521">
      <w:pPr>
        <w:pStyle w:val="Textdokumentu"/>
        <w:numPr>
          <w:ilvl w:val="1"/>
          <w:numId w:val="2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 prodlení zhotovitele se splněním jakéhokoliv termínu uvedeného v ustanovení čl. III této smlouvy, zaplatí objednateli smluvní pokutu ve </w:t>
      </w:r>
      <w:r w:rsidRPr="007505F0">
        <w:rPr>
          <w:rFonts w:eastAsiaTheme="minorHAnsi" w:cs="Arial"/>
          <w:sz w:val="20"/>
          <w:szCs w:val="20"/>
          <w:lang w:eastAsia="en-US"/>
        </w:rPr>
        <w:t xml:space="preserve">výši </w:t>
      </w:r>
      <w:r w:rsidR="007505F0" w:rsidRPr="007505F0">
        <w:rPr>
          <w:rFonts w:eastAsiaTheme="minorHAnsi" w:cs="Arial"/>
          <w:sz w:val="20"/>
          <w:szCs w:val="20"/>
          <w:lang w:eastAsia="en-US"/>
        </w:rPr>
        <w:t>0,2</w:t>
      </w:r>
      <w:r w:rsidRPr="007505F0">
        <w:rPr>
          <w:rFonts w:eastAsiaTheme="minorHAnsi" w:cs="Arial"/>
          <w:sz w:val="20"/>
          <w:szCs w:val="20"/>
          <w:lang w:eastAsia="en-US"/>
        </w:rPr>
        <w:t>5 %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 celkové ceny díla za každý den </w:t>
      </w:r>
      <w:r w:rsidR="00584667" w:rsidRPr="00342B00">
        <w:rPr>
          <w:rFonts w:eastAsiaTheme="minorHAnsi" w:cs="Arial"/>
          <w:sz w:val="20"/>
          <w:szCs w:val="20"/>
          <w:lang w:eastAsia="en-US"/>
        </w:rPr>
        <w:t>prodlení</w:t>
      </w:r>
      <w:r w:rsidRPr="00342B00">
        <w:rPr>
          <w:rFonts w:eastAsiaTheme="minorHAnsi" w:cs="Arial"/>
          <w:sz w:val="20"/>
          <w:szCs w:val="20"/>
          <w:lang w:eastAsia="en-US"/>
        </w:rPr>
        <w:t>.</w:t>
      </w:r>
    </w:p>
    <w:p w:rsidR="00584667" w:rsidRPr="007505F0" w:rsidRDefault="00584667" w:rsidP="008F2521">
      <w:pPr>
        <w:pStyle w:val="Textdokumentu"/>
        <w:numPr>
          <w:ilvl w:val="1"/>
          <w:numId w:val="2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 w:rsidRPr="007505F0">
        <w:rPr>
          <w:rFonts w:eastAsiaTheme="minorHAnsi" w:cs="Arial"/>
          <w:sz w:val="20"/>
          <w:szCs w:val="20"/>
          <w:lang w:eastAsia="en-US"/>
        </w:rPr>
        <w:t xml:space="preserve">Nezávisle na uplatnění nároků dle této smlouvy je zhotovitel povinen v případě vadného plnění uhradit objednateli smluvní pokutu </w:t>
      </w:r>
      <w:r w:rsidR="00342B00" w:rsidRPr="00995EF2">
        <w:rPr>
          <w:rFonts w:eastAsiaTheme="minorHAnsi" w:cs="Arial"/>
          <w:sz w:val="20"/>
          <w:szCs w:val="20"/>
          <w:lang w:eastAsia="en-US"/>
        </w:rPr>
        <w:t>ve výši</w:t>
      </w:r>
      <w:r w:rsidRPr="007505F0">
        <w:rPr>
          <w:rFonts w:eastAsiaTheme="minorHAnsi" w:cs="Arial"/>
          <w:sz w:val="20"/>
          <w:szCs w:val="20"/>
          <w:lang w:eastAsia="en-US"/>
        </w:rPr>
        <w:t xml:space="preserve"> </w:t>
      </w:r>
      <w:r w:rsidR="007505F0" w:rsidRPr="00995EF2">
        <w:rPr>
          <w:rFonts w:eastAsiaTheme="minorHAnsi" w:cs="Arial"/>
          <w:sz w:val="20"/>
          <w:szCs w:val="20"/>
          <w:lang w:eastAsia="en-US"/>
        </w:rPr>
        <w:t>5</w:t>
      </w:r>
      <w:r w:rsidR="008F2521">
        <w:rPr>
          <w:rFonts w:eastAsiaTheme="minorHAnsi" w:cs="Arial"/>
          <w:sz w:val="20"/>
          <w:szCs w:val="20"/>
          <w:lang w:eastAsia="en-US"/>
        </w:rPr>
        <w:t>.</w:t>
      </w:r>
      <w:r w:rsidR="007505F0" w:rsidRPr="00995EF2">
        <w:rPr>
          <w:rFonts w:eastAsiaTheme="minorHAnsi" w:cs="Arial"/>
          <w:sz w:val="20"/>
          <w:szCs w:val="20"/>
          <w:lang w:eastAsia="en-US"/>
        </w:rPr>
        <w:t>000</w:t>
      </w:r>
      <w:r w:rsidR="00342B00" w:rsidRPr="00995EF2">
        <w:rPr>
          <w:rFonts w:eastAsiaTheme="minorHAnsi" w:cs="Arial"/>
          <w:sz w:val="20"/>
          <w:szCs w:val="20"/>
          <w:lang w:eastAsia="en-US"/>
        </w:rPr>
        <w:t xml:space="preserve">,- Kč </w:t>
      </w:r>
      <w:r w:rsidR="009228C5">
        <w:rPr>
          <w:rFonts w:eastAsiaTheme="minorHAnsi" w:cs="Arial"/>
          <w:sz w:val="20"/>
          <w:szCs w:val="20"/>
          <w:lang w:eastAsia="en-US"/>
        </w:rPr>
        <w:t xml:space="preserve">(slovy: </w:t>
      </w:r>
      <w:proofErr w:type="spellStart"/>
      <w:r w:rsidR="009228C5">
        <w:rPr>
          <w:rFonts w:eastAsiaTheme="minorHAnsi" w:cs="Arial"/>
          <w:sz w:val="20"/>
          <w:szCs w:val="20"/>
          <w:lang w:eastAsia="en-US"/>
        </w:rPr>
        <w:t>pěttisíckorun</w:t>
      </w:r>
      <w:proofErr w:type="spellEnd"/>
      <w:r w:rsidR="009228C5">
        <w:rPr>
          <w:rFonts w:eastAsiaTheme="minorHAnsi" w:cs="Arial"/>
          <w:sz w:val="20"/>
          <w:szCs w:val="20"/>
          <w:lang w:eastAsia="en-US"/>
        </w:rPr>
        <w:t xml:space="preserve"> českých) </w:t>
      </w:r>
      <w:r w:rsidRPr="007505F0">
        <w:rPr>
          <w:rFonts w:eastAsiaTheme="minorHAnsi" w:cs="Arial"/>
          <w:sz w:val="20"/>
          <w:szCs w:val="20"/>
          <w:lang w:eastAsia="en-US"/>
        </w:rPr>
        <w:t xml:space="preserve">za každý jednotlivý případ. Zhotovitel je povinen uhradit smluvní pokutu bez ohledu na to, </w:t>
      </w:r>
      <w:r w:rsidR="00A36AA7">
        <w:rPr>
          <w:rFonts w:eastAsiaTheme="minorHAnsi" w:cs="Arial"/>
          <w:sz w:val="20"/>
          <w:szCs w:val="20"/>
          <w:lang w:eastAsia="en-US"/>
        </w:rPr>
        <w:t>zda porušení dané povinnosti zavinil sám či prostřednictvím svého subdodavatele.</w:t>
      </w:r>
    </w:p>
    <w:p w:rsidR="00584667" w:rsidRPr="007505F0" w:rsidRDefault="00584667" w:rsidP="008F2521">
      <w:pPr>
        <w:pStyle w:val="Textdokumentu"/>
        <w:numPr>
          <w:ilvl w:val="1"/>
          <w:numId w:val="2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 w:rsidRPr="007505F0">
        <w:rPr>
          <w:rFonts w:eastAsiaTheme="minorHAnsi" w:cs="Arial"/>
          <w:sz w:val="20"/>
          <w:szCs w:val="20"/>
          <w:lang w:eastAsia="en-US"/>
        </w:rPr>
        <w:t xml:space="preserve">Další nároky objednatele, zejména nároky na náhradu škody, nejsou úhradou smluvní pokuty a/nebo úroků z prodlení dotčeny. Objednatel je oprávněn požadovat vedle úhrady smluvní pokuty i úplnou náhradu škody a případný ušlý zisk, a to v plném rozsahu. </w:t>
      </w:r>
      <w:proofErr w:type="spellStart"/>
      <w:r w:rsidRPr="007505F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Pr="007505F0">
        <w:rPr>
          <w:rFonts w:eastAsiaTheme="minorHAnsi" w:cs="Arial"/>
          <w:sz w:val="20"/>
          <w:szCs w:val="20"/>
          <w:lang w:eastAsia="en-US"/>
        </w:rPr>
        <w:t>. §1971 občanského zákoníku se, je-li věřitelem objednatel, vylučuje.</w:t>
      </w:r>
    </w:p>
    <w:p w:rsidR="00970856" w:rsidRPr="007505F0" w:rsidRDefault="00970856" w:rsidP="008F2521">
      <w:pPr>
        <w:pStyle w:val="Textdokumentu"/>
        <w:numPr>
          <w:ilvl w:val="1"/>
          <w:numId w:val="2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 w:rsidRPr="007505F0">
        <w:rPr>
          <w:rFonts w:eastAsiaTheme="minorHAnsi" w:cs="Arial"/>
          <w:sz w:val="20"/>
          <w:szCs w:val="20"/>
          <w:lang w:eastAsia="en-US"/>
        </w:rPr>
        <w:t xml:space="preserve">V případě porušení bezpečnostních předpisů pracovníkem zhotovitele, zaplatí </w:t>
      </w:r>
      <w:r w:rsidR="00A50A13" w:rsidRPr="007505F0">
        <w:rPr>
          <w:rFonts w:eastAsiaTheme="minorHAnsi" w:cs="Arial"/>
          <w:sz w:val="20"/>
          <w:szCs w:val="20"/>
          <w:lang w:eastAsia="en-US"/>
        </w:rPr>
        <w:t>zhotovitel</w:t>
      </w:r>
      <w:r w:rsidRPr="007505F0">
        <w:rPr>
          <w:rFonts w:eastAsiaTheme="minorHAnsi" w:cs="Arial"/>
          <w:sz w:val="20"/>
          <w:szCs w:val="20"/>
          <w:lang w:eastAsia="en-US"/>
        </w:rPr>
        <w:t xml:space="preserve"> objednateli smluvní pokutu ve výši 500,- Kč (slovy: pětsetkorun českých) za první porušení bezpečnostních předpisů a to i kumulativně, v případě opětovného porušení může být tento pracovník vyloučen z pracoviště a musí být okamžitě nahrazen novým.</w:t>
      </w:r>
    </w:p>
    <w:p w:rsidR="008E3D07" w:rsidRPr="007505F0" w:rsidRDefault="00970856" w:rsidP="008F2521">
      <w:pPr>
        <w:pStyle w:val="Textdokumentu"/>
        <w:numPr>
          <w:ilvl w:val="1"/>
          <w:numId w:val="2"/>
        </w:numPr>
        <w:spacing w:before="120" w:line="240" w:lineRule="auto"/>
        <w:ind w:left="573" w:hanging="573"/>
        <w:rPr>
          <w:rFonts w:eastAsiaTheme="minorHAnsi" w:cs="Arial"/>
          <w:sz w:val="20"/>
          <w:szCs w:val="20"/>
          <w:lang w:eastAsia="en-US"/>
        </w:rPr>
      </w:pPr>
      <w:r w:rsidRPr="007505F0">
        <w:rPr>
          <w:rFonts w:eastAsiaTheme="minorHAnsi" w:cs="Arial"/>
          <w:sz w:val="20"/>
          <w:szCs w:val="20"/>
          <w:lang w:eastAsia="en-US"/>
        </w:rPr>
        <w:t xml:space="preserve">V případě prodlení objednatele s placením jednotlivých faktur je objednatel povinen zaplatit zhotoviteli úrok z prodlení ve výši </w:t>
      </w:r>
      <w:r w:rsidR="007505F0" w:rsidRPr="007505F0">
        <w:rPr>
          <w:rFonts w:eastAsiaTheme="minorHAnsi" w:cs="Arial"/>
          <w:sz w:val="20"/>
          <w:szCs w:val="20"/>
          <w:lang w:eastAsia="en-US"/>
        </w:rPr>
        <w:t>0,2</w:t>
      </w:r>
      <w:r w:rsidRPr="007505F0">
        <w:rPr>
          <w:rFonts w:eastAsiaTheme="minorHAnsi" w:cs="Arial"/>
          <w:sz w:val="20"/>
          <w:szCs w:val="20"/>
          <w:lang w:eastAsia="en-US"/>
        </w:rPr>
        <w:t>5 % z dlužné částky za každý týden prodlení.</w:t>
      </w:r>
    </w:p>
    <w:p w:rsidR="00970856" w:rsidRPr="00342B00" w:rsidRDefault="00970856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8F252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>IX</w:t>
      </w:r>
    </w:p>
    <w:p w:rsidR="00A066F1" w:rsidRPr="00342B00" w:rsidRDefault="00A066F1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Ostatní ujednání</w:t>
      </w:r>
    </w:p>
    <w:p w:rsidR="003B4253" w:rsidRPr="003B4253" w:rsidRDefault="003B4253" w:rsidP="003B4253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A066F1" w:rsidRPr="00342B00" w:rsidRDefault="00584667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se zavazuje dodržovat pravidla závazná pro </w:t>
      </w:r>
      <w:r w:rsidR="00A220E7">
        <w:rPr>
          <w:rFonts w:eastAsiaTheme="minorHAnsi" w:cs="Arial"/>
          <w:sz w:val="20"/>
          <w:szCs w:val="20"/>
          <w:lang w:eastAsia="en-US"/>
        </w:rPr>
        <w:t>objednatele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obsažená v etickém kodexu </w:t>
      </w:r>
      <w:r w:rsidRPr="00342B00">
        <w:rPr>
          <w:rFonts w:eastAsiaTheme="minorHAnsi" w:cs="Arial"/>
          <w:sz w:val="20"/>
          <w:szCs w:val="20"/>
          <w:lang w:eastAsia="en-US"/>
        </w:rPr>
        <w:t>objednatele. Zhotovitel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podpisem této smlouvy stvrzuje, že se s etickým kodexem </w:t>
      </w:r>
      <w:r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, zejména s ustanoveními zavazujícími </w:t>
      </w:r>
      <w:r w:rsidR="00A220E7">
        <w:rPr>
          <w:rFonts w:eastAsiaTheme="minorHAnsi" w:cs="Arial"/>
          <w:sz w:val="20"/>
          <w:szCs w:val="20"/>
          <w:lang w:eastAsia="en-US"/>
        </w:rPr>
        <w:t>zhotovitele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>, řádně seznámil.</w:t>
      </w:r>
      <w:r w:rsidR="00F9631A">
        <w:rPr>
          <w:rFonts w:eastAsiaTheme="minorHAnsi" w:cs="Arial"/>
          <w:sz w:val="20"/>
          <w:szCs w:val="20"/>
          <w:lang w:eastAsia="en-US"/>
        </w:rPr>
        <w:t xml:space="preserve"> </w:t>
      </w:r>
      <w:r w:rsidR="00F9631A">
        <w:rPr>
          <w:rFonts w:cs="Arial"/>
          <w:sz w:val="20"/>
          <w:szCs w:val="20"/>
        </w:rPr>
        <w:t>Etický kodex je dostupný na webových stránkách http://</w:t>
      </w:r>
      <w:proofErr w:type="gramStart"/>
      <w:r w:rsidR="00F9631A">
        <w:rPr>
          <w:rFonts w:cs="Arial"/>
          <w:sz w:val="20"/>
          <w:szCs w:val="20"/>
        </w:rPr>
        <w:t>www</w:t>
      </w:r>
      <w:proofErr w:type="gramEnd"/>
      <w:r w:rsidR="00F9631A">
        <w:rPr>
          <w:rFonts w:cs="Arial"/>
          <w:sz w:val="20"/>
          <w:szCs w:val="20"/>
        </w:rPr>
        <w:t>.</w:t>
      </w:r>
      <w:proofErr w:type="gramStart"/>
      <w:r w:rsidR="00F9631A">
        <w:rPr>
          <w:rFonts w:cs="Arial"/>
          <w:sz w:val="20"/>
          <w:szCs w:val="20"/>
        </w:rPr>
        <w:t>mero</w:t>
      </w:r>
      <w:proofErr w:type="gramEnd"/>
      <w:r w:rsidR="00F9631A">
        <w:rPr>
          <w:rFonts w:cs="Arial"/>
          <w:sz w:val="20"/>
          <w:szCs w:val="20"/>
        </w:rPr>
        <w:t>.cz/o-spolecnosti/eticky-kodex/.</w:t>
      </w:r>
    </w:p>
    <w:p w:rsidR="002A5B58" w:rsidRPr="00342B00" w:rsidRDefault="000D55A5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Smluvní strany se zavazují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dbát v souvislosti s touto smlouvou všech pravidel týkajících se ochrany životního prostředí, zejména </w:t>
      </w:r>
      <w:r w:rsidRPr="00342B00">
        <w:rPr>
          <w:rFonts w:eastAsiaTheme="minorHAnsi" w:cs="Arial"/>
          <w:sz w:val="20"/>
          <w:szCs w:val="20"/>
          <w:lang w:eastAsia="en-US"/>
        </w:rPr>
        <w:t>pravidel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obsažených v zákoně </w:t>
      </w:r>
      <w:r w:rsidRPr="00342B00">
        <w:rPr>
          <w:rFonts w:eastAsiaTheme="minorHAnsi" w:cs="Arial"/>
          <w:sz w:val="20"/>
          <w:szCs w:val="20"/>
          <w:lang w:eastAsia="en-US"/>
        </w:rPr>
        <w:t>č. 17/1992 Sb., o životním prostředí, v zákoně č. 167/2008 Sb., o předcházení ekologické újmě a o její nápravě a o změně některých zákonů.</w:t>
      </w:r>
    </w:p>
    <w:p w:rsidR="00DA2CED" w:rsidRDefault="00584667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="002A5B58" w:rsidRPr="00342B00">
        <w:rPr>
          <w:rFonts w:eastAsiaTheme="minorHAnsi" w:cs="Arial"/>
          <w:sz w:val="20"/>
          <w:szCs w:val="20"/>
          <w:lang w:eastAsia="en-US"/>
        </w:rPr>
        <w:t xml:space="preserve"> na sebe tímto přebírá nebezpečí změny okolností ve smyslu </w:t>
      </w:r>
      <w:proofErr w:type="spellStart"/>
      <w:r w:rsidR="002A5B58"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2A5B58" w:rsidRPr="00342B00">
        <w:rPr>
          <w:rFonts w:eastAsiaTheme="minorHAnsi" w:cs="Arial"/>
          <w:sz w:val="20"/>
          <w:szCs w:val="20"/>
          <w:lang w:eastAsia="en-US"/>
        </w:rPr>
        <w:t>. § 1765 odst. 2 občanského zákoníku</w:t>
      </w:r>
      <w:r w:rsidR="00DA2CED">
        <w:rPr>
          <w:rFonts w:eastAsiaTheme="minorHAnsi" w:cs="Arial"/>
          <w:sz w:val="20"/>
          <w:szCs w:val="20"/>
          <w:lang w:eastAsia="en-US"/>
        </w:rPr>
        <w:t>.</w:t>
      </w:r>
    </w:p>
    <w:p w:rsidR="00431754" w:rsidRPr="00431754" w:rsidRDefault="00431754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BF55EA">
        <w:rPr>
          <w:rFonts w:eastAsiaTheme="minorHAnsi" w:cs="Arial"/>
          <w:sz w:val="20"/>
          <w:szCs w:val="20"/>
          <w:lang w:eastAsia="en-US"/>
        </w:rPr>
        <w:t>Objednatel upozorňuje zhotovitele, že je subjektem podléhajícím režimu zákona č. 181/2014 Sb., o kybernetické bezpečnosti a o změně souvisejících zákonů (zákon o kybernetické bezpečnosti) a prováděcím právním předpisům. V této souvislosti bere zhotovitel na vědomí, že je objednatel povinen dostát povinnostem vyplývajícím z uvedených právních předpisů.</w:t>
      </w:r>
    </w:p>
    <w:p w:rsidR="00DA2CED" w:rsidRDefault="00DA2CED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BF55EA">
        <w:rPr>
          <w:rFonts w:eastAsiaTheme="minorHAnsi" w:cs="Arial"/>
          <w:sz w:val="20"/>
          <w:szCs w:val="20"/>
          <w:lang w:eastAsia="en-US"/>
        </w:rPr>
        <w:t>Zhotovitel je povinen informovat objednatele o bezpečnostních incidentech nebo jiných mimořádných událostech, které se staly v jeho informačních systémech a přímo souvisí s dodavatelskými</w:t>
      </w:r>
      <w:r w:rsidRPr="00DA2CED">
        <w:rPr>
          <w:sz w:val="20"/>
          <w:szCs w:val="20"/>
        </w:rPr>
        <w:t xml:space="preserve"> službami </w:t>
      </w:r>
      <w:r>
        <w:rPr>
          <w:sz w:val="20"/>
          <w:szCs w:val="20"/>
        </w:rPr>
        <w:t>pro objednatele</w:t>
      </w:r>
      <w:r w:rsidRPr="00DA2CED">
        <w:rPr>
          <w:sz w:val="20"/>
          <w:szCs w:val="20"/>
        </w:rPr>
        <w:t xml:space="preserve">, a které by mohly ve svém důsledku vést k narušení </w:t>
      </w:r>
      <w:r>
        <w:rPr>
          <w:sz w:val="20"/>
          <w:szCs w:val="20"/>
        </w:rPr>
        <w:t>bezpečnosti informací objednatele</w:t>
      </w:r>
      <w:r w:rsidRPr="00DA2CED">
        <w:rPr>
          <w:sz w:val="20"/>
          <w:szCs w:val="20"/>
        </w:rPr>
        <w:t xml:space="preserve"> a/nebo k jejich ohrožení ochrany.</w:t>
      </w:r>
    </w:p>
    <w:p w:rsidR="00DA2CED" w:rsidRPr="00DA2CED" w:rsidRDefault="00DA2CED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sz w:val="20"/>
          <w:szCs w:val="20"/>
        </w:rPr>
        <w:t>Objednatel</w:t>
      </w:r>
      <w:r w:rsidRPr="00DA2CED">
        <w:rPr>
          <w:sz w:val="20"/>
          <w:szCs w:val="20"/>
        </w:rPr>
        <w:t xml:space="preserve"> má oprávnění k provedení kontroly opatření bezpečnosti informací, které jsou rea</w:t>
      </w:r>
      <w:r>
        <w:rPr>
          <w:sz w:val="20"/>
          <w:szCs w:val="20"/>
        </w:rPr>
        <w:t>lizovány ze strany zhotovitele</w:t>
      </w:r>
      <w:r w:rsidRPr="00DA2CED">
        <w:rPr>
          <w:sz w:val="20"/>
          <w:szCs w:val="20"/>
        </w:rPr>
        <w:t>.</w:t>
      </w:r>
    </w:p>
    <w:p w:rsidR="00D26D63" w:rsidRPr="00342B00" w:rsidRDefault="00D26D63" w:rsidP="008F252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lastRenderedPageBreak/>
        <w:t>Čl. X</w:t>
      </w:r>
    </w:p>
    <w:p w:rsidR="00D26D63" w:rsidRPr="00342B00" w:rsidRDefault="00D26D63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Ukončení smlouvy</w:t>
      </w:r>
    </w:p>
    <w:p w:rsidR="003B4253" w:rsidRPr="003B4253" w:rsidRDefault="003B4253" w:rsidP="003B4253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D26D63" w:rsidRPr="00342B00" w:rsidRDefault="00D26D63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zaniká: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dohodou smluvních stran,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odstoupením od smlouvy.</w:t>
      </w:r>
    </w:p>
    <w:p w:rsidR="00D26D63" w:rsidRPr="00342B00" w:rsidRDefault="00D26D63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 zhotovitele</w:t>
      </w:r>
    </w:p>
    <w:p w:rsidR="00D26D63" w:rsidRPr="00342B00" w:rsidRDefault="00D26D63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může od smlouvy odstoupit s okamžitou účinností při podstatném porušení smlouvy objednatelem. Za podstatné porušení smlouvy objednatelem považují smluvní strany 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prodlení objednatele se splněním oprávněného peněžitého závazku, jež mu vyplývá ze smlouvy, o více než 30 dnů. Zhotovitel je v takovém případě povinen písemně upozornit objednatele na možnost odstoupení a poskytnout mu dodatečnou přiměřenou lhůtu ke splnění peněžitého závazku, která nesmí být kratší než 10 dnů ode dne doručení písemného oznámení zhotovitele. V případě, že objednatel nesplní svoji povinnost zaplatit zhotoviteli splatný peněžitý závazek ani v této dodatečné 10 denní lhůtě, je zhotovitel oprávněn odstoupit od smlouvy.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nepředání pracoviště objednatelem zhotoviteli ani v dodatečné přiměřené lhůtě.</w:t>
      </w:r>
    </w:p>
    <w:p w:rsidR="00D26D63" w:rsidRPr="00342B00" w:rsidRDefault="00D26D63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Objednatel může od smlouvy odstoupit s okamžitou účinností v těchto případech (které jsou zároveň považovány smluvními stranami za podstatné porušení smlouvy ze strany zhotovitele): 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je-li to v této smlouvě dohodnuto;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neprovádí dílo řádně;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bude zřejmé, že zhotovitel nedodrží dohodnutý termín předání díla;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nedostavení se k předání a převzetí staveniště;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nezjednání nápravy plynoucí z porušování podmínek BOZP, PO nebo vnitřních předpisů objednatele;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nezahájení činností vedoucích ke zhotovení díla ani v dodatečné přiměřené lhůtě;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pokud zhotovitel ani v dodatečné přiměřené lhůtě neodstraní vady vzniklé vadným prováděním díla nebo prováděním díla v rozporu s podmínkami smlouvy; 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nepřestane dílo provádět nevhodným způsobem nebo v rozporu s podmínkami smlouvy, ačkoli byl na toto objednatelem upozorněn;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bude-li vůči zhotoviteli podán návrh na zahájení insolvenčního řízení dle zákona č.</w:t>
      </w:r>
      <w:r w:rsidR="008F2521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182/2006 Sb., insolvenční zákon, ve znění pozdějších předpisů, a to bez ohledu na to zda bude rozhodnuto o úpadku či nikoli; 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dojde ke vstupu zhotovitele do likvidace;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zhotoviteli zanikne živnostenské oprávnění dle zákona č. 455/1991 Sb., o živnostenský zákon, ve znění pozdějších předpisů, nebo jiné oprávnění nezbytné pro řádné plnění díla;</w:t>
      </w:r>
    </w:p>
    <w:p w:rsidR="00D26D63" w:rsidRPr="00342B00" w:rsidRDefault="00D26D63" w:rsidP="00D26D63">
      <w:pPr>
        <w:pStyle w:val="Textdokumentu"/>
        <w:numPr>
          <w:ilvl w:val="2"/>
          <w:numId w:val="2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pravomocné odsouzení zhotovitele pro trestný čin podle zákona č. 418/2011 Sb., o</w:t>
      </w:r>
      <w:r w:rsidR="008F2521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trestní odpovědnosti právnických osob a řízení proti nim, ve znění pozdějších předpisů. </w:t>
      </w:r>
    </w:p>
    <w:p w:rsidR="00D26D63" w:rsidRPr="00342B00" w:rsidRDefault="00D26D63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 musí být provedeno písemnou formou doporučeným dopisem adresovaným na sídlo druhé smluvní strany nebo dopisem osobně doručeným do sídla druhé smluvní strany. Odstoupení vstupuje v účinnost dnem doručení druhé smluvní straně.</w:t>
      </w:r>
    </w:p>
    <w:p w:rsidR="00D26D63" w:rsidRPr="00342B00" w:rsidRDefault="00D26D63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Účinným doručením odstoupení od smlouvy druhé smluvní straně se smlouva zrušuje od</w:t>
      </w:r>
      <w:r w:rsidR="008F2521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počátku. Odstoupením od smlouvy zanikají všechna práva a povinnosti smluvních stran, s</w:t>
      </w:r>
      <w:r w:rsidR="008F2521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výjimkou sankčních nároků a dalších práv a případných povinností uvedených v § 2005 odst. 2 občanského zákoníku. Odstoupení od smlouvy se však nedotýká nároku na úhradu částek již řádně poskytnutého dílčího plnění ze smlouvy, má-li přijaté dílčí plnění samo o sobě pro stranu oprávněnou z tohoto plnění význam.</w:t>
      </w:r>
    </w:p>
    <w:p w:rsidR="00D26D63" w:rsidRPr="00342B00" w:rsidRDefault="00D26D63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Ustanovením tohoto článku o zániku smlouvy není dotčeno právo objednatele odstoupit od této smlouvy podle příslušných ustanovení občanského zákoníku a právo na náhradu škody a</w:t>
      </w:r>
      <w:r w:rsidR="008F2521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případný ušlý zisk, a to v plném rozsahu.</w:t>
      </w:r>
    </w:p>
    <w:p w:rsidR="00D26D63" w:rsidRPr="00342B00" w:rsidRDefault="00D26D63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8F252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lastRenderedPageBreak/>
        <w:t xml:space="preserve">Čl. 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>X</w:t>
      </w:r>
      <w:r w:rsidR="003B4253">
        <w:rPr>
          <w:rFonts w:eastAsiaTheme="minorHAnsi" w:cs="Arial"/>
          <w:b/>
          <w:sz w:val="20"/>
          <w:szCs w:val="20"/>
          <w:lang w:eastAsia="en-US"/>
        </w:rPr>
        <w:t>I</w:t>
      </w:r>
    </w:p>
    <w:p w:rsidR="00A066F1" w:rsidRPr="00342B00" w:rsidRDefault="00A066F1" w:rsidP="008F252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:rsidR="003B4253" w:rsidRPr="003B4253" w:rsidRDefault="003B4253" w:rsidP="003B4253">
      <w:pPr>
        <w:pStyle w:val="Odstavecseseznamem"/>
        <w:widowControl w:val="0"/>
        <w:numPr>
          <w:ilvl w:val="0"/>
          <w:numId w:val="2"/>
        </w:numPr>
        <w:suppressAutoHyphens/>
        <w:overflowPunct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13680F" w:rsidRPr="00342B00" w:rsidRDefault="0013680F" w:rsidP="008F2521">
      <w:pPr>
        <w:pStyle w:val="Style6"/>
        <w:numPr>
          <w:ilvl w:val="1"/>
          <w:numId w:val="2"/>
        </w:numPr>
        <w:spacing w:before="120" w:after="120"/>
        <w:ind w:left="567" w:right="0" w:hanging="573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:rsidR="000C2A89" w:rsidRPr="000C2A89" w:rsidRDefault="00584667" w:rsidP="008F2521">
      <w:pPr>
        <w:pStyle w:val="Style6"/>
        <w:numPr>
          <w:ilvl w:val="1"/>
          <w:numId w:val="2"/>
        </w:numPr>
        <w:spacing w:before="120" w:after="120"/>
        <w:ind w:left="567" w:right="0" w:hanging="573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>Smluvní strany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se zavazují, že vzájemně svěřené důvěrné informace nezpřístupní třetí osobě bez předchozího písemného souhlasu druhého smluvního partnera. </w:t>
      </w:r>
      <w:r w:rsidRPr="00342B00">
        <w:rPr>
          <w:rFonts w:ascii="Arial" w:eastAsiaTheme="minorHAnsi" w:hAnsi="Arial" w:cs="Arial"/>
          <w:sz w:val="20"/>
          <w:szCs w:val="20"/>
          <w:lang w:eastAsia="en-US"/>
        </w:rPr>
        <w:t>Objednatel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tímto upozorňuje </w:t>
      </w:r>
      <w:r w:rsidRPr="00342B00">
        <w:rPr>
          <w:rFonts w:ascii="Arial" w:eastAsiaTheme="minorHAnsi" w:hAnsi="Arial" w:cs="Arial"/>
          <w:sz w:val="20"/>
          <w:szCs w:val="20"/>
          <w:lang w:eastAsia="en-US"/>
        </w:rPr>
        <w:t>zhotovitele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, že je ve smyslu zákona č. 340/2015 Sb., o zvláštních podmínkách účinnosti některých smluv, uveřejňování těchto smluv a o registru smluv (zákon o registru smluv), osobou povinnou k uveřejnění smlouvy v registru smluv, resp. 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že je </w:t>
      </w:r>
      <w:r w:rsidR="000E36A8">
        <w:rPr>
          <w:rFonts w:ascii="Arial" w:eastAsiaTheme="minorHAnsi" w:hAnsi="Arial" w:cs="Arial"/>
          <w:sz w:val="20"/>
          <w:szCs w:val="20"/>
          <w:lang w:eastAsia="en-US"/>
        </w:rPr>
        <w:t>ve smyslu zákona č.</w:t>
      </w:r>
      <w:r w:rsidR="00B1150B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0E36A8">
        <w:rPr>
          <w:rFonts w:ascii="Arial" w:eastAsiaTheme="minorHAnsi" w:hAnsi="Arial" w:cs="Arial"/>
          <w:sz w:val="20"/>
          <w:szCs w:val="20"/>
          <w:lang w:eastAsia="en-US"/>
        </w:rPr>
        <w:t>134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0E36A8">
        <w:rPr>
          <w:rFonts w:ascii="Arial" w:eastAsiaTheme="minorHAnsi" w:hAnsi="Arial" w:cs="Arial"/>
          <w:sz w:val="20"/>
          <w:szCs w:val="20"/>
          <w:lang w:eastAsia="en-US"/>
        </w:rPr>
        <w:t>201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6 Sb., o </w:t>
      </w:r>
      <w:r w:rsidR="000E36A8">
        <w:rPr>
          <w:rFonts w:ascii="Arial" w:eastAsiaTheme="minorHAnsi" w:hAnsi="Arial" w:cs="Arial"/>
          <w:sz w:val="20"/>
          <w:szCs w:val="20"/>
          <w:lang w:eastAsia="en-US"/>
        </w:rPr>
        <w:t xml:space="preserve">zadávání 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>veřejných zakáz</w:t>
      </w:r>
      <w:r w:rsidR="000E36A8">
        <w:rPr>
          <w:rFonts w:ascii="Arial" w:eastAsiaTheme="minorHAnsi" w:hAnsi="Arial" w:cs="Arial"/>
          <w:sz w:val="20"/>
          <w:szCs w:val="20"/>
          <w:lang w:eastAsia="en-US"/>
        </w:rPr>
        <w:t>ek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>, jakožto veřejný zadavatel povinen ke zveřejnění uzavřené smlouvy včetně jejích změn a dodatků, výše sku</w:t>
      </w:r>
      <w:r w:rsidR="000B1FC4" w:rsidRPr="00342B00">
        <w:rPr>
          <w:rFonts w:ascii="Arial" w:eastAsiaTheme="minorHAnsi" w:hAnsi="Arial" w:cs="Arial"/>
          <w:sz w:val="20"/>
          <w:szCs w:val="20"/>
          <w:lang w:eastAsia="en-US"/>
        </w:rPr>
        <w:t>tečně uhrazené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ceny za plnění veřejné zakázky a seznamu subdodavatelů dodavatele veřejné zakázky.</w:t>
      </w:r>
      <w:r w:rsidR="000C2A89" w:rsidRPr="000C2A89">
        <w:t xml:space="preserve"> </w:t>
      </w:r>
    </w:p>
    <w:p w:rsidR="0013680F" w:rsidRPr="00342B00" w:rsidRDefault="0013680F" w:rsidP="008F2521">
      <w:pPr>
        <w:pStyle w:val="Style6"/>
        <w:numPr>
          <w:ilvl w:val="1"/>
          <w:numId w:val="2"/>
        </w:numPr>
        <w:spacing w:before="120" w:after="120"/>
        <w:ind w:left="567" w:right="0" w:hanging="573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>Jakékoli spory vzniklé z této smlouvy nebo v souvislosti s ní budou s konečnou platností rozhodovány příslušnými českými soudy.</w:t>
      </w:r>
    </w:p>
    <w:p w:rsidR="00A066F1" w:rsidRPr="00342B00" w:rsidRDefault="00A066F1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Změny a doplňky této smlouvy lze činit pouze písemně, </w:t>
      </w:r>
      <w:r w:rsidR="00AA3D5A" w:rsidRPr="00342B00">
        <w:rPr>
          <w:rFonts w:eastAsiaTheme="minorHAnsi" w:cs="Arial"/>
          <w:sz w:val="20"/>
          <w:szCs w:val="20"/>
          <w:lang w:eastAsia="en-US"/>
        </w:rPr>
        <w:t xml:space="preserve">vzestupně číslovanými dodatky </w:t>
      </w:r>
      <w:r w:rsidRPr="00342B00">
        <w:rPr>
          <w:rFonts w:eastAsiaTheme="minorHAnsi" w:cs="Arial"/>
          <w:sz w:val="20"/>
          <w:szCs w:val="20"/>
          <w:lang w:eastAsia="en-US"/>
        </w:rPr>
        <w:t>podepsanými oběma smluvními stranami.</w:t>
      </w:r>
    </w:p>
    <w:p w:rsidR="00A066F1" w:rsidRPr="00342B00" w:rsidRDefault="003D2AF3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Smlouva nabývá platnosti</w:t>
      </w:r>
      <w:r w:rsidR="00A066F1" w:rsidRPr="00342B00">
        <w:rPr>
          <w:rFonts w:eastAsiaTheme="minorHAnsi" w:cs="Arial"/>
          <w:sz w:val="20"/>
          <w:szCs w:val="20"/>
          <w:lang w:eastAsia="en-US"/>
        </w:rPr>
        <w:t xml:space="preserve"> podpisem oběma smluvními stranami</w:t>
      </w:r>
      <w:r>
        <w:rPr>
          <w:rFonts w:eastAsiaTheme="minorHAnsi" w:cs="Arial"/>
          <w:sz w:val="20"/>
          <w:szCs w:val="20"/>
          <w:lang w:eastAsia="en-US"/>
        </w:rPr>
        <w:t>; účinnosti nabývá zveřejněním v registru smluv</w:t>
      </w:r>
      <w:r w:rsidR="00A066F1" w:rsidRPr="00342B00">
        <w:rPr>
          <w:rFonts w:eastAsiaTheme="minorHAnsi" w:cs="Arial"/>
          <w:sz w:val="20"/>
          <w:szCs w:val="20"/>
          <w:lang w:eastAsia="en-US"/>
        </w:rPr>
        <w:t>.</w:t>
      </w:r>
    </w:p>
    <w:p w:rsidR="00A066F1" w:rsidRPr="00342B00" w:rsidRDefault="00A066F1" w:rsidP="008F252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je sepsána ve dvou vyhotoveních, z nichž po jednom obdrží každá smluvní strana.</w:t>
      </w:r>
    </w:p>
    <w:p w:rsidR="002A6C92" w:rsidRPr="00342B00" w:rsidRDefault="002A6C92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2A6C92" w:rsidRPr="00342B00" w:rsidRDefault="002A6C92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2A6C92" w:rsidRPr="00342B00" w:rsidRDefault="002A6C92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4C437E" w:rsidRDefault="004C437E" w:rsidP="004C437E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Příloha č. 1 - </w:t>
      </w:r>
      <w:r w:rsidRPr="004C437E">
        <w:rPr>
          <w:rFonts w:eastAsiaTheme="minorHAnsi" w:cs="Arial"/>
          <w:sz w:val="20"/>
          <w:szCs w:val="20"/>
          <w:lang w:eastAsia="en-US"/>
        </w:rPr>
        <w:t>Technická specifikace velkoplošné obrazovky</w:t>
      </w:r>
    </w:p>
    <w:p w:rsidR="004C437E" w:rsidRDefault="004C437E" w:rsidP="004C437E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Příloha č. 2 - Kalkulace nabídkové ceny</w:t>
      </w:r>
    </w:p>
    <w:p w:rsidR="004C437E" w:rsidRDefault="004C437E" w:rsidP="004C437E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4C437E" w:rsidRPr="004C437E" w:rsidRDefault="004C437E" w:rsidP="004C437E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4C437E" w:rsidRPr="00342B00" w:rsidRDefault="004C437E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za </w:t>
      </w:r>
      <w:r w:rsidR="00CE5C08"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="00CE5C08"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 xml:space="preserve">za </w:t>
      </w:r>
      <w:r w:rsidR="00CE5C08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proofErr w:type="spellStart"/>
      <w:r w:rsidRPr="00342B00">
        <w:rPr>
          <w:rFonts w:eastAsiaTheme="minorHAnsi" w:cs="Arial"/>
          <w:sz w:val="20"/>
          <w:szCs w:val="20"/>
          <w:lang w:eastAsia="en-US"/>
        </w:rPr>
        <w:t>V_______________dne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>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V Kralupech nad Vltavou dne________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___________________________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342B00" w:rsidRDefault="00416A2C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  <w:t>Ing.</w:t>
      </w:r>
      <w:r w:rsidR="00BF0BFD" w:rsidRPr="00342B00">
        <w:rPr>
          <w:rFonts w:eastAsiaTheme="minorHAnsi" w:cs="Arial"/>
          <w:sz w:val="20"/>
          <w:szCs w:val="20"/>
          <w:lang w:eastAsia="en-US"/>
        </w:rPr>
        <w:t xml:space="preserve"> Stanislav Bruna</w:t>
      </w:r>
    </w:p>
    <w:p w:rsidR="000D55A5" w:rsidRPr="00342B00" w:rsidRDefault="000D55A5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předseda představenstva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342B00" w:rsidRDefault="00BF0BFD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 xml:space="preserve">Ing. </w:t>
      </w:r>
      <w:r w:rsidR="00A36AA7">
        <w:rPr>
          <w:rFonts w:eastAsiaTheme="minorHAnsi" w:cs="Arial"/>
          <w:sz w:val="20"/>
          <w:szCs w:val="20"/>
          <w:lang w:eastAsia="en-US"/>
        </w:rPr>
        <w:t>Milan Hořák</w:t>
      </w:r>
    </w:p>
    <w:p w:rsidR="000D55A5" w:rsidRPr="00342B00" w:rsidRDefault="00A36AA7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člen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 xml:space="preserve"> představenstva</w:t>
      </w:r>
    </w:p>
    <w:sectPr w:rsidR="000D55A5" w:rsidRPr="00342B00" w:rsidSect="00416A2C">
      <w:headerReference w:type="default" r:id="rId9"/>
      <w:footerReference w:type="default" r:id="rId10"/>
      <w:pgSz w:w="11906" w:h="16838"/>
      <w:pgMar w:top="1276" w:right="1417" w:bottom="1135" w:left="1417" w:header="56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38" w:rsidRDefault="00884238" w:rsidP="008812AB">
      <w:pPr>
        <w:spacing w:after="0" w:line="240" w:lineRule="auto"/>
      </w:pPr>
      <w:r>
        <w:separator/>
      </w:r>
    </w:p>
  </w:endnote>
  <w:endnote w:type="continuationSeparator" w:id="0">
    <w:p w:rsidR="00884238" w:rsidRDefault="00884238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812AB" w:rsidRPr="008812AB" w:rsidRDefault="008812AB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95652A">
          <w:rPr>
            <w:rFonts w:ascii="Times New Roman" w:hAnsi="Times New Roman" w:cs="Times New Roman"/>
            <w:noProof/>
          </w:rPr>
          <w:t>7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8812AB" w:rsidRDefault="008812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38" w:rsidRDefault="00884238" w:rsidP="008812AB">
      <w:pPr>
        <w:spacing w:after="0" w:line="240" w:lineRule="auto"/>
      </w:pPr>
      <w:r>
        <w:separator/>
      </w:r>
    </w:p>
  </w:footnote>
  <w:footnote w:type="continuationSeparator" w:id="0">
    <w:p w:rsidR="00884238" w:rsidRDefault="00884238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37E" w:rsidRPr="004C437E" w:rsidRDefault="004816EE" w:rsidP="004C437E">
    <w:pPr>
      <w:pStyle w:val="Zhlav"/>
      <w:jc w:val="right"/>
      <w:rPr>
        <w:b/>
        <w:sz w:val="32"/>
        <w:szCs w:val="32"/>
      </w:rPr>
    </w:pPr>
    <w:r w:rsidRPr="004816EE">
      <w:rPr>
        <w:b/>
        <w:sz w:val="32"/>
        <w:szCs w:val="32"/>
      </w:rPr>
      <w:t>00422/INV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8A1"/>
    <w:multiLevelType w:val="multilevel"/>
    <w:tmpl w:val="7DD4B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EE15276"/>
    <w:multiLevelType w:val="hybridMultilevel"/>
    <w:tmpl w:val="7554AF6E"/>
    <w:lvl w:ilvl="0" w:tplc="EE0A82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4916"/>
    <w:rsid w:val="00016F5C"/>
    <w:rsid w:val="00080BC2"/>
    <w:rsid w:val="000B1FC4"/>
    <w:rsid w:val="000B5087"/>
    <w:rsid w:val="000C2A89"/>
    <w:rsid w:val="000D55A5"/>
    <w:rsid w:val="000D63D0"/>
    <w:rsid w:val="000E36A8"/>
    <w:rsid w:val="000E6B8D"/>
    <w:rsid w:val="001045AC"/>
    <w:rsid w:val="00110BFF"/>
    <w:rsid w:val="0013680F"/>
    <w:rsid w:val="00145605"/>
    <w:rsid w:val="001946EF"/>
    <w:rsid w:val="001B12E3"/>
    <w:rsid w:val="001B22F8"/>
    <w:rsid w:val="001D16DD"/>
    <w:rsid w:val="002077BC"/>
    <w:rsid w:val="00212F7B"/>
    <w:rsid w:val="002262CF"/>
    <w:rsid w:val="0027231E"/>
    <w:rsid w:val="002A464A"/>
    <w:rsid w:val="002A50E9"/>
    <w:rsid w:val="002A5B58"/>
    <w:rsid w:val="002A6C92"/>
    <w:rsid w:val="002C1798"/>
    <w:rsid w:val="002F1A2A"/>
    <w:rsid w:val="002F2856"/>
    <w:rsid w:val="0031112F"/>
    <w:rsid w:val="00342B00"/>
    <w:rsid w:val="00363E62"/>
    <w:rsid w:val="00393768"/>
    <w:rsid w:val="003B4253"/>
    <w:rsid w:val="003C6D88"/>
    <w:rsid w:val="003D2AF3"/>
    <w:rsid w:val="00401798"/>
    <w:rsid w:val="00403498"/>
    <w:rsid w:val="00413F05"/>
    <w:rsid w:val="00416A2C"/>
    <w:rsid w:val="00431754"/>
    <w:rsid w:val="00452B35"/>
    <w:rsid w:val="00465AB0"/>
    <w:rsid w:val="004816EE"/>
    <w:rsid w:val="00495301"/>
    <w:rsid w:val="004C437E"/>
    <w:rsid w:val="00530AF1"/>
    <w:rsid w:val="00562E27"/>
    <w:rsid w:val="00575714"/>
    <w:rsid w:val="00584667"/>
    <w:rsid w:val="0059539A"/>
    <w:rsid w:val="005A3959"/>
    <w:rsid w:val="005B69F3"/>
    <w:rsid w:val="005F2E9F"/>
    <w:rsid w:val="00694DAC"/>
    <w:rsid w:val="006B06DD"/>
    <w:rsid w:val="006E7DD9"/>
    <w:rsid w:val="006F15F8"/>
    <w:rsid w:val="00726CC9"/>
    <w:rsid w:val="007505F0"/>
    <w:rsid w:val="0076306D"/>
    <w:rsid w:val="00764266"/>
    <w:rsid w:val="007773FD"/>
    <w:rsid w:val="007A73D4"/>
    <w:rsid w:val="007E6283"/>
    <w:rsid w:val="00845B51"/>
    <w:rsid w:val="00850FE3"/>
    <w:rsid w:val="008812AB"/>
    <w:rsid w:val="00884238"/>
    <w:rsid w:val="008C7607"/>
    <w:rsid w:val="008E3D07"/>
    <w:rsid w:val="008F2521"/>
    <w:rsid w:val="00912F36"/>
    <w:rsid w:val="00915294"/>
    <w:rsid w:val="00916584"/>
    <w:rsid w:val="0091696D"/>
    <w:rsid w:val="009228C5"/>
    <w:rsid w:val="0095652A"/>
    <w:rsid w:val="00970856"/>
    <w:rsid w:val="00995EF2"/>
    <w:rsid w:val="009B62BE"/>
    <w:rsid w:val="00A02953"/>
    <w:rsid w:val="00A066F1"/>
    <w:rsid w:val="00A220E7"/>
    <w:rsid w:val="00A36AA7"/>
    <w:rsid w:val="00A50A13"/>
    <w:rsid w:val="00A8665D"/>
    <w:rsid w:val="00AA3D5A"/>
    <w:rsid w:val="00AE5EAE"/>
    <w:rsid w:val="00AE66D2"/>
    <w:rsid w:val="00AE7E3E"/>
    <w:rsid w:val="00B03D87"/>
    <w:rsid w:val="00B1150B"/>
    <w:rsid w:val="00B31C1C"/>
    <w:rsid w:val="00B31E18"/>
    <w:rsid w:val="00B34BDD"/>
    <w:rsid w:val="00B81E3C"/>
    <w:rsid w:val="00BA4260"/>
    <w:rsid w:val="00BA5772"/>
    <w:rsid w:val="00BB4D5D"/>
    <w:rsid w:val="00BC3EB0"/>
    <w:rsid w:val="00BC5C44"/>
    <w:rsid w:val="00BE3362"/>
    <w:rsid w:val="00BF0BFD"/>
    <w:rsid w:val="00BF55EA"/>
    <w:rsid w:val="00C37BD0"/>
    <w:rsid w:val="00C62037"/>
    <w:rsid w:val="00C918CE"/>
    <w:rsid w:val="00CA26F5"/>
    <w:rsid w:val="00CA5B0D"/>
    <w:rsid w:val="00CE5C08"/>
    <w:rsid w:val="00D05AD4"/>
    <w:rsid w:val="00D26D63"/>
    <w:rsid w:val="00DA2CED"/>
    <w:rsid w:val="00DE0FF8"/>
    <w:rsid w:val="00E32617"/>
    <w:rsid w:val="00E704F8"/>
    <w:rsid w:val="00E7192E"/>
    <w:rsid w:val="00E96BE2"/>
    <w:rsid w:val="00EC79FF"/>
    <w:rsid w:val="00F11C01"/>
    <w:rsid w:val="00F208B8"/>
    <w:rsid w:val="00F236B1"/>
    <w:rsid w:val="00F42A83"/>
    <w:rsid w:val="00F84D04"/>
    <w:rsid w:val="00F9631A"/>
    <w:rsid w:val="00FA7427"/>
    <w:rsid w:val="00FC6956"/>
    <w:rsid w:val="00FE7ADC"/>
    <w:rsid w:val="00FF0C4F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TextdokumentuChar">
    <w:name w:val="Text dokumentu Char"/>
    <w:basedOn w:val="Standardnpsmoodstavce"/>
    <w:link w:val="Textdokumentu"/>
    <w:locked/>
    <w:rsid w:val="007505F0"/>
    <w:rPr>
      <w:rFonts w:ascii="Arial" w:eastAsia="Times New Roman" w:hAnsi="Arial" w:cs="Times New Roman"/>
      <w:sz w:val="1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TextdokumentuChar">
    <w:name w:val="Text dokumentu Char"/>
    <w:basedOn w:val="Standardnpsmoodstavce"/>
    <w:link w:val="Textdokumentu"/>
    <w:locked/>
    <w:rsid w:val="007505F0"/>
    <w:rPr>
      <w:rFonts w:ascii="Arial" w:eastAsia="Times New Roman" w:hAnsi="Arial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E7CF-BD39-4090-9722-B8BB1C02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3311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cp:lastPrinted>2018-11-13T08:51:00Z</cp:lastPrinted>
  <dcterms:created xsi:type="dcterms:W3CDTF">2018-11-30T10:04:00Z</dcterms:created>
  <dcterms:modified xsi:type="dcterms:W3CDTF">2018-11-30T10:04:00Z</dcterms:modified>
</cp:coreProperties>
</file>