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FFE" w:rsidRDefault="008411CA" w:rsidP="008411CA">
      <w:pPr>
        <w:tabs>
          <w:tab w:val="left" w:pos="5103"/>
          <w:tab w:val="right" w:leader="underscore" w:pos="9781"/>
        </w:tabs>
        <w:spacing w:after="120"/>
        <w:rPr>
          <w:rFonts w:ascii="Times New Roman" w:hAnsi="Times New Roman"/>
          <w:sz w:val="22"/>
          <w:szCs w:val="22"/>
        </w:rPr>
      </w:pPr>
      <w:r>
        <w:rPr>
          <w:rFonts w:ascii="Times New Roman" w:hAnsi="Times New Roman"/>
          <w:sz w:val="22"/>
          <w:szCs w:val="22"/>
        </w:rPr>
        <w:tab/>
      </w:r>
      <w:r w:rsidR="000F7FFE" w:rsidRPr="00131283">
        <w:rPr>
          <w:rFonts w:ascii="Times New Roman" w:hAnsi="Times New Roman"/>
          <w:sz w:val="22"/>
          <w:szCs w:val="22"/>
        </w:rPr>
        <w:t xml:space="preserve">Číslo smlouvy kupujícího: </w:t>
      </w:r>
      <w:r w:rsidR="00852795">
        <w:rPr>
          <w:rFonts w:ascii="Times New Roman" w:hAnsi="Times New Roman"/>
          <w:sz w:val="22"/>
          <w:szCs w:val="22"/>
        </w:rPr>
        <w:t>SD/20180104</w:t>
      </w:r>
    </w:p>
    <w:p w:rsidR="00844AEC" w:rsidRPr="00131283" w:rsidRDefault="00844AEC" w:rsidP="008411CA">
      <w:pPr>
        <w:tabs>
          <w:tab w:val="left" w:pos="5103"/>
          <w:tab w:val="right" w:leader="underscore" w:pos="9781"/>
        </w:tabs>
        <w:spacing w:after="120"/>
        <w:rPr>
          <w:rFonts w:ascii="Times New Roman" w:hAnsi="Times New Roman"/>
          <w:sz w:val="22"/>
          <w:szCs w:val="22"/>
        </w:rPr>
      </w:pPr>
      <w:r>
        <w:rPr>
          <w:rFonts w:ascii="Times New Roman" w:hAnsi="Times New Roman"/>
          <w:sz w:val="22"/>
          <w:szCs w:val="22"/>
        </w:rPr>
        <w:tab/>
      </w:r>
      <w:r w:rsidRPr="00131283">
        <w:rPr>
          <w:rFonts w:ascii="Times New Roman" w:hAnsi="Times New Roman"/>
          <w:sz w:val="22"/>
          <w:szCs w:val="22"/>
        </w:rPr>
        <w:t>Číslo smlouvy</w:t>
      </w:r>
      <w:r>
        <w:rPr>
          <w:rFonts w:ascii="Times New Roman" w:hAnsi="Times New Roman"/>
          <w:sz w:val="22"/>
          <w:szCs w:val="22"/>
        </w:rPr>
        <w:t xml:space="preserve"> prodávajícího</w:t>
      </w:r>
      <w:r w:rsidRPr="00131283">
        <w:rPr>
          <w:rFonts w:ascii="Times New Roman" w:hAnsi="Times New Roman"/>
          <w:sz w:val="22"/>
          <w:szCs w:val="22"/>
        </w:rPr>
        <w:t xml:space="preserve">: </w:t>
      </w:r>
      <w:r>
        <w:rPr>
          <w:rFonts w:ascii="Times New Roman" w:hAnsi="Times New Roman"/>
          <w:sz w:val="22"/>
          <w:szCs w:val="22"/>
        </w:rPr>
        <w:t>……………</w:t>
      </w:r>
    </w:p>
    <w:p w:rsidR="00553F5A" w:rsidRPr="0075357A" w:rsidRDefault="003131C4" w:rsidP="0075357A">
      <w:pPr>
        <w:pStyle w:val="SBSTitulekmal"/>
        <w:jc w:val="left"/>
        <w:rPr>
          <w:rFonts w:cs="Arial"/>
          <w:sz w:val="36"/>
          <w:szCs w:val="36"/>
        </w:rPr>
      </w:pPr>
      <w:r>
        <w:rPr>
          <w:rFonts w:cs="Arial"/>
          <w:sz w:val="36"/>
          <w:szCs w:val="36"/>
        </w:rPr>
        <w:t>K</w:t>
      </w:r>
      <w:r w:rsidR="00C927E6" w:rsidRPr="0075357A">
        <w:rPr>
          <w:rFonts w:cs="Arial"/>
          <w:sz w:val="36"/>
          <w:szCs w:val="36"/>
        </w:rPr>
        <w:t>upní smlouv</w:t>
      </w:r>
      <w:r>
        <w:rPr>
          <w:rFonts w:cs="Arial"/>
          <w:sz w:val="36"/>
          <w:szCs w:val="36"/>
        </w:rPr>
        <w:t>a</w:t>
      </w:r>
    </w:p>
    <w:p w:rsidR="00645281" w:rsidRDefault="00645281" w:rsidP="00645281">
      <w:pPr>
        <w:pStyle w:val="SBSTitulekmal"/>
        <w:spacing w:after="360"/>
        <w:jc w:val="left"/>
        <w:rPr>
          <w:rFonts w:cs="Arial"/>
        </w:rPr>
      </w:pPr>
      <w:r>
        <w:rPr>
          <w:rFonts w:cs="Arial"/>
        </w:rPr>
        <w:t>(dále jen „smlouva“)</w:t>
      </w:r>
    </w:p>
    <w:p w:rsidR="00544389" w:rsidRPr="00544389" w:rsidRDefault="00544389" w:rsidP="0054438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r w:rsidRPr="00544389">
        <w:rPr>
          <w:rFonts w:ascii="Times New Roman" w:hAnsi="Times New Roman"/>
          <w:b/>
          <w:sz w:val="22"/>
          <w:szCs w:val="22"/>
        </w:rPr>
        <w:t>Smluvní strany</w:t>
      </w:r>
    </w:p>
    <w:p w:rsidR="00544389" w:rsidRPr="00544389" w:rsidRDefault="00544389" w:rsidP="00544389">
      <w:pPr>
        <w:tabs>
          <w:tab w:val="left" w:pos="0"/>
          <w:tab w:val="left" w:leader="underscore" w:pos="4706"/>
          <w:tab w:val="left" w:pos="4990"/>
          <w:tab w:val="left" w:leader="underscore" w:pos="9639"/>
        </w:tabs>
        <w:rPr>
          <w:rFonts w:ascii="Times New Roman" w:hAnsi="Times New Roman"/>
          <w:sz w:val="22"/>
          <w:szCs w:val="22"/>
        </w:rPr>
      </w:pPr>
    </w:p>
    <w:p w:rsidR="00544389" w:rsidRPr="00AB0FEE" w:rsidRDefault="00E4563D" w:rsidP="005E6F21">
      <w:pPr>
        <w:tabs>
          <w:tab w:val="left" w:pos="0"/>
          <w:tab w:val="left" w:pos="4706"/>
          <w:tab w:val="left" w:pos="4990"/>
          <w:tab w:val="left" w:pos="9639"/>
        </w:tabs>
        <w:spacing w:before="0"/>
        <w:rPr>
          <w:rFonts w:ascii="Times New Roman" w:hAnsi="Times New Roman"/>
          <w:b/>
          <w:sz w:val="22"/>
          <w:szCs w:val="22"/>
        </w:rPr>
      </w:pPr>
      <w:r>
        <w:rPr>
          <w:rFonts w:ascii="Times New Roman" w:hAnsi="Times New Roman"/>
          <w:b/>
          <w:sz w:val="22"/>
          <w:szCs w:val="22"/>
        </w:rPr>
        <w:t>OVANET a.s.</w:t>
      </w:r>
      <w:r w:rsidR="00544389" w:rsidRPr="00544389">
        <w:rPr>
          <w:rFonts w:ascii="Times New Roman" w:hAnsi="Times New Roman"/>
          <w:sz w:val="22"/>
          <w:szCs w:val="22"/>
        </w:rPr>
        <w:tab/>
      </w:r>
      <w:r w:rsidR="00544389" w:rsidRPr="00544389">
        <w:rPr>
          <w:rFonts w:ascii="Times New Roman" w:hAnsi="Times New Roman"/>
          <w:sz w:val="22"/>
          <w:szCs w:val="22"/>
        </w:rPr>
        <w:tab/>
      </w:r>
      <w:r w:rsidR="00003115" w:rsidRPr="00003115">
        <w:rPr>
          <w:rFonts w:ascii="Times New Roman" w:hAnsi="Times New Roman"/>
          <w:b/>
          <w:sz w:val="22"/>
          <w:szCs w:val="22"/>
        </w:rPr>
        <w:t>TEMAR spol. s r.o.</w:t>
      </w:r>
    </w:p>
    <w:p w:rsidR="00003115" w:rsidRDefault="00E4563D" w:rsidP="005E6F21">
      <w:pPr>
        <w:tabs>
          <w:tab w:val="left" w:pos="0"/>
          <w:tab w:val="left" w:pos="4706"/>
          <w:tab w:val="left" w:pos="4990"/>
          <w:tab w:val="left" w:pos="9639"/>
        </w:tabs>
        <w:spacing w:before="0"/>
        <w:rPr>
          <w:rFonts w:ascii="Times New Roman" w:hAnsi="Times New Roman"/>
          <w:sz w:val="22"/>
          <w:szCs w:val="22"/>
        </w:rPr>
      </w:pPr>
      <w:r>
        <w:rPr>
          <w:rFonts w:ascii="Times New Roman" w:hAnsi="Times New Roman"/>
          <w:sz w:val="22"/>
          <w:szCs w:val="22"/>
        </w:rPr>
        <w:t>Hájkova 1100/13 Přívoz, 702 00 Ostrava</w:t>
      </w:r>
      <w:r w:rsidR="00544389" w:rsidRPr="00CF6CA4">
        <w:rPr>
          <w:rFonts w:ascii="Times New Roman" w:hAnsi="Times New Roman"/>
          <w:sz w:val="22"/>
          <w:szCs w:val="22"/>
        </w:rPr>
        <w:tab/>
      </w:r>
      <w:r w:rsidR="00544389" w:rsidRPr="00CF6CA4">
        <w:rPr>
          <w:rFonts w:ascii="Times New Roman" w:hAnsi="Times New Roman"/>
          <w:sz w:val="22"/>
          <w:szCs w:val="22"/>
        </w:rPr>
        <w:tab/>
      </w:r>
      <w:r w:rsidR="00003115" w:rsidRPr="00003115">
        <w:rPr>
          <w:rFonts w:ascii="Times New Roman" w:hAnsi="Times New Roman"/>
          <w:sz w:val="22"/>
          <w:szCs w:val="22"/>
        </w:rPr>
        <w:t>Vítkovická 1708/17, Moravská Ostrava,</w:t>
      </w:r>
    </w:p>
    <w:p w:rsidR="00544389" w:rsidRPr="00CF6CA4" w:rsidRDefault="00003115" w:rsidP="005E6F21">
      <w:pPr>
        <w:tabs>
          <w:tab w:val="left" w:pos="0"/>
          <w:tab w:val="left" w:pos="4706"/>
          <w:tab w:val="left" w:pos="4990"/>
          <w:tab w:val="left" w:pos="9639"/>
        </w:tabs>
        <w:spacing w:before="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003115">
        <w:rPr>
          <w:rFonts w:ascii="Times New Roman" w:hAnsi="Times New Roman"/>
          <w:sz w:val="22"/>
          <w:szCs w:val="22"/>
        </w:rPr>
        <w:t>702 00 Ostrava</w:t>
      </w:r>
    </w:p>
    <w:p w:rsidR="00544389" w:rsidRPr="00CF6CA4" w:rsidRDefault="00E4563D" w:rsidP="005E6F21">
      <w:pPr>
        <w:tabs>
          <w:tab w:val="left" w:pos="0"/>
          <w:tab w:val="left" w:pos="4706"/>
          <w:tab w:val="left" w:pos="4990"/>
          <w:tab w:val="left" w:pos="9639"/>
        </w:tabs>
        <w:spacing w:before="0"/>
        <w:rPr>
          <w:rFonts w:ascii="Times New Roman" w:hAnsi="Times New Roman"/>
          <w:sz w:val="22"/>
          <w:szCs w:val="22"/>
        </w:rPr>
      </w:pPr>
      <w:r w:rsidRPr="00CF6CA4">
        <w:rPr>
          <w:rFonts w:ascii="Times New Roman" w:hAnsi="Times New Roman"/>
          <w:sz w:val="22"/>
          <w:szCs w:val="22"/>
        </w:rPr>
        <w:t>zastoupena</w:t>
      </w:r>
      <w:r>
        <w:rPr>
          <w:rFonts w:ascii="Times New Roman" w:hAnsi="Times New Roman"/>
          <w:sz w:val="22"/>
          <w:szCs w:val="22"/>
        </w:rPr>
        <w:t xml:space="preserve"> členem představenstva</w:t>
      </w:r>
      <w:r w:rsidR="00CF6CA4" w:rsidRPr="00CF6CA4">
        <w:rPr>
          <w:rFonts w:ascii="Times New Roman" w:hAnsi="Times New Roman"/>
          <w:sz w:val="22"/>
          <w:szCs w:val="22"/>
        </w:rPr>
        <w:tab/>
      </w:r>
      <w:r w:rsidR="00CF6CA4" w:rsidRPr="00CF6CA4">
        <w:rPr>
          <w:rFonts w:ascii="Times New Roman" w:hAnsi="Times New Roman"/>
          <w:sz w:val="22"/>
          <w:szCs w:val="22"/>
        </w:rPr>
        <w:tab/>
        <w:t>zastoupena</w:t>
      </w:r>
      <w:r w:rsidR="00AB0FEE">
        <w:rPr>
          <w:rFonts w:ascii="Times New Roman" w:hAnsi="Times New Roman"/>
          <w:sz w:val="22"/>
          <w:szCs w:val="22"/>
        </w:rPr>
        <w:t xml:space="preserve"> </w:t>
      </w:r>
      <w:r w:rsidR="00003115">
        <w:rPr>
          <w:rFonts w:ascii="Times New Roman" w:hAnsi="Times New Roman"/>
          <w:sz w:val="22"/>
          <w:szCs w:val="22"/>
        </w:rPr>
        <w:t>jednatelem společnosti</w:t>
      </w:r>
    </w:p>
    <w:p w:rsidR="00544389" w:rsidRPr="00CF6CA4" w:rsidRDefault="00E4563D" w:rsidP="005E6F21">
      <w:pPr>
        <w:tabs>
          <w:tab w:val="left" w:pos="0"/>
          <w:tab w:val="left" w:pos="4706"/>
          <w:tab w:val="left" w:pos="4990"/>
          <w:tab w:val="left" w:pos="9639"/>
        </w:tabs>
        <w:spacing w:before="0"/>
        <w:rPr>
          <w:rFonts w:ascii="Times New Roman" w:hAnsi="Times New Roman"/>
          <w:sz w:val="22"/>
          <w:szCs w:val="22"/>
        </w:rPr>
      </w:pPr>
      <w:r>
        <w:rPr>
          <w:rFonts w:ascii="Times New Roman" w:hAnsi="Times New Roman"/>
          <w:sz w:val="22"/>
          <w:szCs w:val="22"/>
        </w:rPr>
        <w:t>Ing. Michalem Hrotíkem</w:t>
      </w:r>
      <w:r w:rsidR="00544389" w:rsidRPr="00CF6CA4">
        <w:rPr>
          <w:rFonts w:ascii="Times New Roman" w:hAnsi="Times New Roman"/>
          <w:sz w:val="22"/>
          <w:szCs w:val="22"/>
        </w:rPr>
        <w:tab/>
      </w:r>
      <w:r w:rsidR="00544389" w:rsidRPr="00CF6CA4">
        <w:rPr>
          <w:rFonts w:ascii="Times New Roman" w:hAnsi="Times New Roman"/>
          <w:sz w:val="22"/>
          <w:szCs w:val="22"/>
        </w:rPr>
        <w:tab/>
      </w:r>
      <w:r w:rsidR="00003115">
        <w:rPr>
          <w:rFonts w:ascii="Times New Roman" w:hAnsi="Times New Roman"/>
          <w:sz w:val="22"/>
          <w:szCs w:val="22"/>
        </w:rPr>
        <w:t xml:space="preserve">Pavlem </w:t>
      </w:r>
      <w:proofErr w:type="spellStart"/>
      <w:r w:rsidR="00003115">
        <w:rPr>
          <w:rFonts w:ascii="Times New Roman" w:hAnsi="Times New Roman"/>
          <w:sz w:val="22"/>
          <w:szCs w:val="22"/>
        </w:rPr>
        <w:t>Vankem</w:t>
      </w:r>
      <w:proofErr w:type="spellEnd"/>
    </w:p>
    <w:p w:rsidR="00544389" w:rsidRPr="00544389" w:rsidRDefault="00544389" w:rsidP="005E6F21">
      <w:pPr>
        <w:tabs>
          <w:tab w:val="left" w:pos="0"/>
          <w:tab w:val="left" w:leader="underscore" w:pos="4706"/>
          <w:tab w:val="left" w:pos="4990"/>
          <w:tab w:val="left" w:leader="underscore" w:pos="9639"/>
        </w:tabs>
        <w:spacing w:before="0"/>
        <w:rPr>
          <w:rFonts w:ascii="Times New Roman" w:hAnsi="Times New Roman"/>
          <w:sz w:val="22"/>
          <w:szCs w:val="22"/>
        </w:rPr>
      </w:pPr>
      <w:r w:rsidRPr="00544389">
        <w:rPr>
          <w:rFonts w:ascii="Times New Roman" w:hAnsi="Times New Roman"/>
          <w:sz w:val="22"/>
          <w:szCs w:val="22"/>
        </w:rPr>
        <w:tab/>
      </w:r>
      <w:r w:rsidRPr="00544389">
        <w:rPr>
          <w:rFonts w:ascii="Times New Roman" w:hAnsi="Times New Roman"/>
          <w:sz w:val="22"/>
          <w:szCs w:val="22"/>
        </w:rPr>
        <w:tab/>
      </w:r>
      <w:r w:rsidRPr="00544389">
        <w:rPr>
          <w:rFonts w:ascii="Times New Roman" w:hAnsi="Times New Roman"/>
          <w:sz w:val="22"/>
          <w:szCs w:val="22"/>
        </w:rPr>
        <w:tab/>
      </w:r>
    </w:p>
    <w:p w:rsidR="00544389" w:rsidRPr="00544389" w:rsidRDefault="00544389" w:rsidP="005E6F21">
      <w:pPr>
        <w:tabs>
          <w:tab w:val="left" w:pos="0"/>
          <w:tab w:val="left" w:leader="underscore" w:pos="4706"/>
          <w:tab w:val="left" w:pos="4990"/>
          <w:tab w:val="left" w:leader="underscore" w:pos="9639"/>
        </w:tabs>
        <w:spacing w:before="0"/>
        <w:rPr>
          <w:rFonts w:ascii="Times New Roman" w:hAnsi="Times New Roman"/>
          <w:sz w:val="22"/>
          <w:szCs w:val="22"/>
        </w:rPr>
      </w:pPr>
    </w:p>
    <w:p w:rsidR="00544389" w:rsidRPr="00544389" w:rsidRDefault="00544389" w:rsidP="005E6F21">
      <w:pPr>
        <w:tabs>
          <w:tab w:val="left" w:pos="1588"/>
          <w:tab w:val="left" w:pos="5040"/>
          <w:tab w:val="left" w:pos="6521"/>
        </w:tabs>
        <w:spacing w:before="0"/>
        <w:rPr>
          <w:rFonts w:ascii="Times New Roman" w:hAnsi="Times New Roman"/>
          <w:sz w:val="22"/>
          <w:szCs w:val="22"/>
        </w:rPr>
      </w:pPr>
      <w:r w:rsidRPr="00544389">
        <w:rPr>
          <w:rFonts w:ascii="Times New Roman" w:hAnsi="Times New Roman"/>
          <w:sz w:val="22"/>
          <w:szCs w:val="22"/>
        </w:rPr>
        <w:t xml:space="preserve">IČO: </w:t>
      </w:r>
      <w:r w:rsidRPr="00544389">
        <w:rPr>
          <w:rFonts w:ascii="Times New Roman" w:hAnsi="Times New Roman"/>
          <w:sz w:val="22"/>
          <w:szCs w:val="22"/>
        </w:rPr>
        <w:tab/>
      </w:r>
      <w:r w:rsidR="00E4563D">
        <w:rPr>
          <w:rFonts w:ascii="Times New Roman" w:hAnsi="Times New Roman"/>
          <w:sz w:val="22"/>
          <w:szCs w:val="22"/>
        </w:rPr>
        <w:t>25857568</w:t>
      </w:r>
      <w:r w:rsidRPr="00544389">
        <w:rPr>
          <w:rFonts w:ascii="Times New Roman" w:hAnsi="Times New Roman"/>
          <w:sz w:val="22"/>
          <w:szCs w:val="22"/>
        </w:rPr>
        <w:tab/>
        <w:t>IČO:</w:t>
      </w:r>
      <w:r w:rsidRPr="00544389">
        <w:rPr>
          <w:rFonts w:ascii="Times New Roman" w:hAnsi="Times New Roman"/>
          <w:sz w:val="22"/>
          <w:szCs w:val="22"/>
        </w:rPr>
        <w:tab/>
      </w:r>
      <w:r w:rsidR="00F477B1">
        <w:rPr>
          <w:rFonts w:ascii="Times New Roman" w:hAnsi="Times New Roman"/>
          <w:sz w:val="22"/>
          <w:szCs w:val="22"/>
        </w:rPr>
        <w:t>60318929</w:t>
      </w:r>
    </w:p>
    <w:p w:rsidR="00544389" w:rsidRPr="00544389" w:rsidRDefault="00544389" w:rsidP="005E6F21">
      <w:pPr>
        <w:tabs>
          <w:tab w:val="left" w:pos="1588"/>
          <w:tab w:val="left" w:pos="5040"/>
          <w:tab w:val="left" w:pos="6521"/>
        </w:tabs>
        <w:spacing w:before="0"/>
        <w:rPr>
          <w:rFonts w:ascii="Times New Roman" w:hAnsi="Times New Roman"/>
          <w:sz w:val="22"/>
          <w:szCs w:val="22"/>
        </w:rPr>
      </w:pPr>
      <w:r w:rsidRPr="00544389">
        <w:rPr>
          <w:rFonts w:ascii="Times New Roman" w:hAnsi="Times New Roman"/>
          <w:sz w:val="22"/>
          <w:szCs w:val="22"/>
        </w:rPr>
        <w:t xml:space="preserve">DIČ: </w:t>
      </w:r>
      <w:r w:rsidRPr="00544389">
        <w:rPr>
          <w:rFonts w:ascii="Times New Roman" w:hAnsi="Times New Roman"/>
          <w:sz w:val="22"/>
          <w:szCs w:val="22"/>
        </w:rPr>
        <w:tab/>
      </w:r>
      <w:r w:rsidR="00E4563D">
        <w:rPr>
          <w:rFonts w:ascii="Times New Roman" w:hAnsi="Times New Roman"/>
          <w:sz w:val="22"/>
          <w:szCs w:val="22"/>
        </w:rPr>
        <w:t>CZ25857568 (plátce DPH)</w:t>
      </w:r>
      <w:r w:rsidRPr="00544389">
        <w:rPr>
          <w:rFonts w:ascii="Times New Roman" w:hAnsi="Times New Roman"/>
          <w:sz w:val="22"/>
          <w:szCs w:val="22"/>
        </w:rPr>
        <w:tab/>
        <w:t>DIČ:</w:t>
      </w:r>
      <w:r w:rsidRPr="00544389">
        <w:rPr>
          <w:rFonts w:ascii="Times New Roman" w:hAnsi="Times New Roman"/>
          <w:sz w:val="22"/>
          <w:szCs w:val="22"/>
        </w:rPr>
        <w:tab/>
      </w:r>
      <w:r w:rsidR="00AB0FEE">
        <w:rPr>
          <w:rFonts w:ascii="Times New Roman" w:hAnsi="Times New Roman"/>
          <w:sz w:val="22"/>
          <w:szCs w:val="22"/>
        </w:rPr>
        <w:t>CZ</w:t>
      </w:r>
      <w:r w:rsidR="00F477B1">
        <w:rPr>
          <w:rFonts w:ascii="Times New Roman" w:hAnsi="Times New Roman"/>
          <w:sz w:val="22"/>
          <w:szCs w:val="22"/>
        </w:rPr>
        <w:t>60318929</w:t>
      </w:r>
      <w:r w:rsidR="00AB0FEE">
        <w:rPr>
          <w:rFonts w:ascii="Times New Roman" w:hAnsi="Times New Roman"/>
          <w:sz w:val="22"/>
          <w:szCs w:val="22"/>
        </w:rPr>
        <w:t xml:space="preserve"> (plátce DPH)</w:t>
      </w:r>
    </w:p>
    <w:p w:rsidR="00544389" w:rsidRPr="00544389" w:rsidRDefault="00544389" w:rsidP="005E6F21">
      <w:pPr>
        <w:tabs>
          <w:tab w:val="left" w:pos="1588"/>
          <w:tab w:val="left" w:pos="5040"/>
          <w:tab w:val="left" w:pos="6521"/>
        </w:tabs>
        <w:spacing w:before="0"/>
        <w:rPr>
          <w:rFonts w:ascii="Times New Roman" w:hAnsi="Times New Roman"/>
          <w:sz w:val="22"/>
          <w:szCs w:val="22"/>
        </w:rPr>
      </w:pPr>
      <w:r w:rsidRPr="00544389">
        <w:rPr>
          <w:rFonts w:ascii="Times New Roman" w:hAnsi="Times New Roman"/>
          <w:sz w:val="22"/>
          <w:szCs w:val="22"/>
        </w:rPr>
        <w:t xml:space="preserve">Peněžní ústav: </w:t>
      </w:r>
      <w:r w:rsidRPr="00544389">
        <w:rPr>
          <w:rFonts w:ascii="Times New Roman" w:hAnsi="Times New Roman"/>
          <w:sz w:val="22"/>
          <w:szCs w:val="22"/>
        </w:rPr>
        <w:tab/>
      </w:r>
      <w:r w:rsidRPr="00544389">
        <w:rPr>
          <w:rFonts w:ascii="Times New Roman" w:hAnsi="Times New Roman"/>
          <w:sz w:val="22"/>
          <w:szCs w:val="22"/>
        </w:rPr>
        <w:tab/>
        <w:t>Peněžní ústav:</w:t>
      </w:r>
      <w:r w:rsidRPr="00544389">
        <w:rPr>
          <w:rFonts w:ascii="Times New Roman" w:hAnsi="Times New Roman"/>
          <w:sz w:val="22"/>
          <w:szCs w:val="22"/>
        </w:rPr>
        <w:tab/>
      </w:r>
      <w:r w:rsidRPr="00544389">
        <w:rPr>
          <w:rFonts w:ascii="Times New Roman" w:hAnsi="Times New Roman"/>
          <w:sz w:val="22"/>
          <w:szCs w:val="22"/>
        </w:rPr>
        <w:tab/>
      </w:r>
    </w:p>
    <w:p w:rsidR="00544389" w:rsidRDefault="00544389" w:rsidP="005E6F21">
      <w:pPr>
        <w:tabs>
          <w:tab w:val="left" w:pos="1588"/>
          <w:tab w:val="left" w:pos="5040"/>
          <w:tab w:val="left" w:pos="6521"/>
        </w:tabs>
        <w:spacing w:before="0"/>
        <w:rPr>
          <w:rFonts w:ascii="Times New Roman" w:hAnsi="Times New Roman"/>
          <w:sz w:val="22"/>
          <w:szCs w:val="22"/>
        </w:rPr>
      </w:pPr>
      <w:r w:rsidRPr="00544389">
        <w:rPr>
          <w:rFonts w:ascii="Times New Roman" w:hAnsi="Times New Roman"/>
          <w:sz w:val="22"/>
          <w:szCs w:val="22"/>
        </w:rPr>
        <w:t xml:space="preserve">Číslo účtu: </w:t>
      </w:r>
      <w:r w:rsidRPr="00544389">
        <w:rPr>
          <w:rFonts w:ascii="Times New Roman" w:hAnsi="Times New Roman"/>
          <w:sz w:val="22"/>
          <w:szCs w:val="22"/>
        </w:rPr>
        <w:tab/>
      </w:r>
      <w:r w:rsidR="00E4563D">
        <w:rPr>
          <w:rFonts w:ascii="Times New Roman" w:hAnsi="Times New Roman"/>
          <w:sz w:val="22"/>
          <w:szCs w:val="22"/>
        </w:rPr>
        <w:tab/>
      </w:r>
      <w:r w:rsidRPr="00544389">
        <w:rPr>
          <w:rFonts w:ascii="Times New Roman" w:hAnsi="Times New Roman"/>
          <w:sz w:val="22"/>
          <w:szCs w:val="22"/>
        </w:rPr>
        <w:t xml:space="preserve">Číslo účtu: </w:t>
      </w:r>
      <w:r w:rsidRPr="00544389">
        <w:rPr>
          <w:rFonts w:ascii="Times New Roman" w:hAnsi="Times New Roman"/>
          <w:sz w:val="22"/>
          <w:szCs w:val="22"/>
        </w:rPr>
        <w:tab/>
      </w:r>
    </w:p>
    <w:p w:rsidR="00544389" w:rsidRPr="00BC10FD" w:rsidRDefault="00E4563D" w:rsidP="00E4563D">
      <w:pPr>
        <w:tabs>
          <w:tab w:val="left" w:pos="1588"/>
          <w:tab w:val="left" w:pos="5040"/>
          <w:tab w:val="left" w:pos="6521"/>
        </w:tabs>
        <w:spacing w:before="0"/>
        <w:rPr>
          <w:rFonts w:ascii="Times New Roman" w:hAnsi="Times New Roman"/>
          <w:sz w:val="22"/>
          <w:szCs w:val="22"/>
        </w:rPr>
      </w:pPr>
      <w:r w:rsidRPr="00BC10FD">
        <w:rPr>
          <w:rFonts w:ascii="Times New Roman" w:hAnsi="Times New Roman"/>
          <w:sz w:val="22"/>
          <w:szCs w:val="22"/>
        </w:rPr>
        <w:t xml:space="preserve">Zapsaná v obchodním rejstříku </w:t>
      </w:r>
      <w:r>
        <w:rPr>
          <w:rFonts w:ascii="Times New Roman" w:hAnsi="Times New Roman"/>
          <w:iCs/>
          <w:sz w:val="22"/>
          <w:szCs w:val="22"/>
        </w:rPr>
        <w:t>vedeném u</w:t>
      </w:r>
      <w:r>
        <w:rPr>
          <w:rFonts w:ascii="Times New Roman" w:hAnsi="Times New Roman"/>
          <w:sz w:val="22"/>
          <w:szCs w:val="22"/>
        </w:rPr>
        <w:tab/>
      </w:r>
      <w:proofErr w:type="gramStart"/>
      <w:r w:rsidR="00BC10FD" w:rsidRPr="00BC10FD">
        <w:rPr>
          <w:rFonts w:ascii="Times New Roman" w:hAnsi="Times New Roman"/>
          <w:sz w:val="22"/>
          <w:szCs w:val="22"/>
        </w:rPr>
        <w:t>Zapsaná</w:t>
      </w:r>
      <w:proofErr w:type="gramEnd"/>
      <w:r w:rsidR="00BC10FD" w:rsidRPr="00BC10FD">
        <w:rPr>
          <w:rFonts w:ascii="Times New Roman" w:hAnsi="Times New Roman"/>
          <w:sz w:val="22"/>
          <w:szCs w:val="22"/>
        </w:rPr>
        <w:t xml:space="preserve"> v obchodním rejstříku </w:t>
      </w:r>
      <w:r w:rsidR="004B73AB">
        <w:rPr>
          <w:rFonts w:ascii="Times New Roman" w:hAnsi="Times New Roman"/>
          <w:iCs/>
          <w:sz w:val="22"/>
          <w:szCs w:val="22"/>
        </w:rPr>
        <w:t xml:space="preserve">vedeném u </w:t>
      </w:r>
      <w:r w:rsidR="00134C71">
        <w:rPr>
          <w:rFonts w:ascii="Times New Roman" w:hAnsi="Times New Roman"/>
          <w:iCs/>
          <w:sz w:val="22"/>
          <w:szCs w:val="22"/>
        </w:rPr>
        <w:t xml:space="preserve">Krajského soudu </w:t>
      </w:r>
      <w:r w:rsidR="004B73AB">
        <w:rPr>
          <w:rFonts w:ascii="Times New Roman" w:hAnsi="Times New Roman"/>
          <w:iCs/>
          <w:sz w:val="22"/>
          <w:szCs w:val="22"/>
        </w:rPr>
        <w:t>v </w:t>
      </w:r>
      <w:r w:rsidR="00134C71">
        <w:rPr>
          <w:rFonts w:ascii="Times New Roman" w:hAnsi="Times New Roman"/>
          <w:iCs/>
          <w:sz w:val="22"/>
          <w:szCs w:val="22"/>
        </w:rPr>
        <w:t>Ostra</w:t>
      </w:r>
      <w:r>
        <w:rPr>
          <w:rFonts w:ascii="Times New Roman" w:hAnsi="Times New Roman"/>
          <w:iCs/>
          <w:sz w:val="22"/>
          <w:szCs w:val="22"/>
        </w:rPr>
        <w:t>v</w:t>
      </w:r>
      <w:r w:rsidR="00134C71">
        <w:rPr>
          <w:rFonts w:ascii="Times New Roman" w:hAnsi="Times New Roman"/>
          <w:iCs/>
          <w:sz w:val="22"/>
          <w:szCs w:val="22"/>
        </w:rPr>
        <w:t>ě</w:t>
      </w:r>
      <w:r w:rsidR="004B73AB">
        <w:rPr>
          <w:rFonts w:ascii="Times New Roman" w:hAnsi="Times New Roman"/>
          <w:iCs/>
          <w:sz w:val="22"/>
          <w:szCs w:val="22"/>
        </w:rPr>
        <w:t xml:space="preserve">, oddíl </w:t>
      </w:r>
      <w:r w:rsidR="00134C71">
        <w:rPr>
          <w:rFonts w:ascii="Times New Roman" w:hAnsi="Times New Roman"/>
          <w:iCs/>
          <w:sz w:val="22"/>
          <w:szCs w:val="22"/>
        </w:rPr>
        <w:t>B</w:t>
      </w:r>
      <w:r w:rsidR="00BC10FD" w:rsidRPr="00BC10FD">
        <w:rPr>
          <w:rFonts w:ascii="Times New Roman" w:hAnsi="Times New Roman"/>
          <w:iCs/>
          <w:sz w:val="22"/>
          <w:szCs w:val="22"/>
        </w:rPr>
        <w:t xml:space="preserve">, vložka </w:t>
      </w:r>
      <w:r w:rsidR="00134C71">
        <w:rPr>
          <w:rFonts w:ascii="Times New Roman" w:hAnsi="Times New Roman"/>
          <w:iCs/>
          <w:sz w:val="22"/>
          <w:szCs w:val="22"/>
        </w:rPr>
        <w:t>2335</w:t>
      </w:r>
      <w:r>
        <w:rPr>
          <w:rFonts w:ascii="Times New Roman" w:hAnsi="Times New Roman"/>
          <w:iCs/>
          <w:sz w:val="22"/>
          <w:szCs w:val="22"/>
        </w:rPr>
        <w:tab/>
        <w:t xml:space="preserve">Krajského soudu v Ostravě, oddíl </w:t>
      </w:r>
      <w:r w:rsidR="00003115">
        <w:rPr>
          <w:rFonts w:ascii="Times New Roman" w:hAnsi="Times New Roman"/>
          <w:iCs/>
          <w:sz w:val="22"/>
          <w:szCs w:val="22"/>
        </w:rPr>
        <w:t>C</w:t>
      </w:r>
      <w:r w:rsidRPr="00BC10FD">
        <w:rPr>
          <w:rFonts w:ascii="Times New Roman" w:hAnsi="Times New Roman"/>
          <w:iCs/>
          <w:sz w:val="22"/>
          <w:szCs w:val="22"/>
        </w:rPr>
        <w:t xml:space="preserve">, vložka </w:t>
      </w:r>
      <w:r w:rsidR="00003115">
        <w:rPr>
          <w:rFonts w:ascii="Times New Roman" w:hAnsi="Times New Roman"/>
          <w:iCs/>
          <w:sz w:val="22"/>
          <w:szCs w:val="22"/>
        </w:rPr>
        <w:t>11910</w:t>
      </w:r>
    </w:p>
    <w:p w:rsidR="00544389" w:rsidRPr="00544389" w:rsidRDefault="00544389" w:rsidP="005E6F21">
      <w:pPr>
        <w:tabs>
          <w:tab w:val="left" w:pos="0"/>
          <w:tab w:val="left" w:leader="underscore" w:pos="4706"/>
          <w:tab w:val="left" w:pos="4990"/>
          <w:tab w:val="left" w:leader="underscore" w:pos="9639"/>
        </w:tabs>
        <w:spacing w:before="0"/>
        <w:rPr>
          <w:rFonts w:ascii="Times New Roman" w:hAnsi="Times New Roman"/>
          <w:sz w:val="22"/>
          <w:szCs w:val="22"/>
        </w:rPr>
      </w:pPr>
      <w:r w:rsidRPr="00544389">
        <w:rPr>
          <w:rFonts w:ascii="Times New Roman" w:hAnsi="Times New Roman"/>
          <w:sz w:val="22"/>
          <w:szCs w:val="22"/>
        </w:rPr>
        <w:tab/>
      </w:r>
      <w:r w:rsidRPr="00544389">
        <w:rPr>
          <w:rFonts w:ascii="Times New Roman" w:hAnsi="Times New Roman"/>
          <w:sz w:val="22"/>
          <w:szCs w:val="22"/>
        </w:rPr>
        <w:tab/>
      </w:r>
      <w:r w:rsidRPr="00544389">
        <w:rPr>
          <w:rFonts w:ascii="Times New Roman" w:hAnsi="Times New Roman"/>
          <w:sz w:val="22"/>
          <w:szCs w:val="22"/>
        </w:rPr>
        <w:tab/>
      </w:r>
    </w:p>
    <w:p w:rsidR="00544389" w:rsidRPr="00544389" w:rsidRDefault="00544389" w:rsidP="005E6F21">
      <w:pPr>
        <w:tabs>
          <w:tab w:val="left" w:pos="0"/>
          <w:tab w:val="left" w:pos="4706"/>
          <w:tab w:val="left" w:pos="4990"/>
          <w:tab w:val="left" w:pos="9639"/>
        </w:tabs>
        <w:spacing w:before="0"/>
        <w:rPr>
          <w:rFonts w:ascii="Times New Roman" w:hAnsi="Times New Roman"/>
          <w:sz w:val="22"/>
          <w:szCs w:val="22"/>
        </w:rPr>
      </w:pPr>
      <w:r w:rsidRPr="00544389">
        <w:rPr>
          <w:rFonts w:ascii="Times New Roman" w:hAnsi="Times New Roman"/>
          <w:sz w:val="22"/>
          <w:szCs w:val="22"/>
        </w:rPr>
        <w:t xml:space="preserve">dále jen </w:t>
      </w:r>
      <w:r>
        <w:rPr>
          <w:rFonts w:ascii="Times New Roman" w:hAnsi="Times New Roman"/>
          <w:b/>
          <w:sz w:val="22"/>
          <w:szCs w:val="22"/>
        </w:rPr>
        <w:t>kupující</w:t>
      </w:r>
      <w:r w:rsidRPr="00544389">
        <w:rPr>
          <w:rFonts w:ascii="Times New Roman" w:hAnsi="Times New Roman"/>
          <w:sz w:val="22"/>
          <w:szCs w:val="22"/>
        </w:rPr>
        <w:tab/>
      </w:r>
      <w:r w:rsidRPr="00544389">
        <w:rPr>
          <w:rFonts w:ascii="Times New Roman" w:hAnsi="Times New Roman"/>
          <w:sz w:val="22"/>
          <w:szCs w:val="22"/>
        </w:rPr>
        <w:tab/>
        <w:t>dále jen</w:t>
      </w:r>
      <w:r w:rsidRPr="00544389">
        <w:rPr>
          <w:rFonts w:ascii="Times New Roman" w:hAnsi="Times New Roman"/>
          <w:b/>
          <w:sz w:val="22"/>
          <w:szCs w:val="22"/>
        </w:rPr>
        <w:t xml:space="preserve"> </w:t>
      </w:r>
      <w:r>
        <w:rPr>
          <w:rFonts w:ascii="Times New Roman" w:hAnsi="Times New Roman"/>
          <w:b/>
          <w:sz w:val="22"/>
          <w:szCs w:val="22"/>
        </w:rPr>
        <w:t>prodávající</w:t>
      </w:r>
      <w:r w:rsidRPr="00544389">
        <w:rPr>
          <w:rFonts w:ascii="Times New Roman" w:hAnsi="Times New Roman"/>
          <w:sz w:val="22"/>
          <w:szCs w:val="22"/>
        </w:rPr>
        <w:tab/>
      </w:r>
    </w:p>
    <w:p w:rsidR="0048667B" w:rsidRDefault="0048667B" w:rsidP="005E6F21">
      <w:pPr>
        <w:pBdr>
          <w:bottom w:val="single" w:sz="6" w:space="1" w:color="auto"/>
        </w:pBdr>
        <w:tabs>
          <w:tab w:val="left" w:pos="0"/>
          <w:tab w:val="left" w:leader="underscore" w:pos="4706"/>
          <w:tab w:val="left" w:pos="4990"/>
          <w:tab w:val="left" w:leader="underscore" w:pos="9639"/>
        </w:tabs>
        <w:spacing w:before="0"/>
        <w:jc w:val="both"/>
        <w:rPr>
          <w:rFonts w:ascii="Times New Roman" w:hAnsi="Times New Roman"/>
          <w:b/>
          <w:sz w:val="22"/>
          <w:szCs w:val="22"/>
        </w:rPr>
      </w:pPr>
    </w:p>
    <w:p w:rsidR="004F705E" w:rsidRPr="00544389" w:rsidRDefault="009F2789" w:rsidP="004F705E">
      <w:pPr>
        <w:pBdr>
          <w:bottom w:val="single" w:sz="6" w:space="1" w:color="auto"/>
        </w:pBdr>
        <w:tabs>
          <w:tab w:val="left" w:pos="0"/>
          <w:tab w:val="left" w:leader="underscore" w:pos="4706"/>
          <w:tab w:val="left" w:pos="4990"/>
          <w:tab w:val="left" w:leader="underscore" w:pos="9639"/>
        </w:tabs>
        <w:spacing w:after="120"/>
        <w:jc w:val="both"/>
        <w:rPr>
          <w:rFonts w:ascii="Times New Roman" w:hAnsi="Times New Roman"/>
          <w:b/>
          <w:sz w:val="22"/>
          <w:szCs w:val="22"/>
        </w:rPr>
      </w:pPr>
      <w:r w:rsidRPr="00544389">
        <w:rPr>
          <w:rFonts w:ascii="Times New Roman" w:hAnsi="Times New Roman"/>
          <w:b/>
          <w:sz w:val="22"/>
          <w:szCs w:val="22"/>
        </w:rPr>
        <w:t>Obsah smlouvy</w:t>
      </w:r>
    </w:p>
    <w:p w:rsidR="00C36578" w:rsidRPr="0075357A" w:rsidRDefault="00CD7E9E" w:rsidP="00CD7E9E">
      <w:pPr>
        <w:pStyle w:val="Nadpis1"/>
        <w:ind w:left="0" w:firstLine="0"/>
      </w:pPr>
      <w:r>
        <w:br/>
      </w:r>
      <w:r w:rsidR="00C36578" w:rsidRPr="0075357A">
        <w:t>Úvodní ustanovení</w:t>
      </w:r>
    </w:p>
    <w:p w:rsidR="00D70964" w:rsidRDefault="00D70964" w:rsidP="00D70964">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D70964">
        <w:rPr>
          <w:rFonts w:ascii="Times New Roman" w:hAnsi="Times New Roman"/>
          <w:sz w:val="22"/>
          <w:szCs w:val="22"/>
        </w:rPr>
        <w:t xml:space="preserve">Smluvní strany se dohodly, že se rozsah a obsah vzájemných práv a povinností z této smlouvy vyplývajících bude řídit příslušnými ustanoveními (zejména </w:t>
      </w:r>
      <w:proofErr w:type="spellStart"/>
      <w:r w:rsidRPr="00D70964">
        <w:rPr>
          <w:rFonts w:ascii="Times New Roman" w:hAnsi="Times New Roman"/>
          <w:sz w:val="22"/>
          <w:szCs w:val="22"/>
        </w:rPr>
        <w:t>ust</w:t>
      </w:r>
      <w:proofErr w:type="spellEnd"/>
      <w:r w:rsidRPr="00D70964">
        <w:rPr>
          <w:rFonts w:ascii="Times New Roman" w:hAnsi="Times New Roman"/>
          <w:sz w:val="22"/>
          <w:szCs w:val="22"/>
        </w:rPr>
        <w:t xml:space="preserve">. § 2079 a </w:t>
      </w:r>
      <w:proofErr w:type="spellStart"/>
      <w:r w:rsidRPr="00D70964">
        <w:rPr>
          <w:rFonts w:ascii="Times New Roman" w:hAnsi="Times New Roman"/>
          <w:sz w:val="22"/>
          <w:szCs w:val="22"/>
        </w:rPr>
        <w:t>násl</w:t>
      </w:r>
      <w:proofErr w:type="spellEnd"/>
      <w:r w:rsidRPr="00D70964">
        <w:rPr>
          <w:rFonts w:ascii="Times New Roman" w:hAnsi="Times New Roman"/>
          <w:sz w:val="22"/>
          <w:szCs w:val="22"/>
        </w:rPr>
        <w:t>.) zákona č. 89/2012 Sb., občanský zákoník (dále také „občanský zákoník“ nebo „OZ“).</w:t>
      </w:r>
    </w:p>
    <w:p w:rsidR="00C36578" w:rsidRPr="000040B2" w:rsidRDefault="00C36578" w:rsidP="00D70964">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C36578">
        <w:rPr>
          <w:rFonts w:ascii="Times New Roman" w:hAnsi="Times New Roman"/>
          <w:sz w:val="22"/>
          <w:szCs w:val="22"/>
        </w:rPr>
        <w:t>Smluvní strany prohlašují, že údaje uvedené v </w:t>
      </w:r>
      <w:r w:rsidR="005312B1">
        <w:rPr>
          <w:rFonts w:ascii="Times New Roman" w:hAnsi="Times New Roman"/>
          <w:sz w:val="22"/>
          <w:szCs w:val="22"/>
        </w:rPr>
        <w:t>záhlaví</w:t>
      </w:r>
      <w:r w:rsidRPr="00C36578">
        <w:rPr>
          <w:rFonts w:ascii="Times New Roman" w:hAnsi="Times New Roman"/>
          <w:sz w:val="22"/>
          <w:szCs w:val="22"/>
        </w:rPr>
        <w:t xml:space="preserve"> </w:t>
      </w:r>
      <w:r w:rsidR="00E43B88">
        <w:rPr>
          <w:rFonts w:ascii="Times New Roman" w:hAnsi="Times New Roman"/>
          <w:sz w:val="22"/>
          <w:szCs w:val="22"/>
        </w:rPr>
        <w:t xml:space="preserve">této </w:t>
      </w:r>
      <w:r w:rsidRPr="00C36578">
        <w:rPr>
          <w:rFonts w:ascii="Times New Roman" w:hAnsi="Times New Roman"/>
          <w:sz w:val="22"/>
          <w:szCs w:val="22"/>
        </w:rPr>
        <w:t xml:space="preserve">smlouvy a taktéž oprávnění k podnikání jsou v souladu s právní skutečností v době uzavření smlouvy. Smluvní strany se zavazují, že změny </w:t>
      </w:r>
      <w:r w:rsidRPr="000040B2">
        <w:rPr>
          <w:rFonts w:ascii="Times New Roman" w:hAnsi="Times New Roman"/>
          <w:sz w:val="22"/>
          <w:szCs w:val="22"/>
        </w:rPr>
        <w:t>dotčených údajů oznámí</w:t>
      </w:r>
      <w:r w:rsidR="001B2277" w:rsidRPr="000040B2">
        <w:rPr>
          <w:rFonts w:ascii="Times New Roman" w:hAnsi="Times New Roman"/>
          <w:sz w:val="22"/>
          <w:szCs w:val="22"/>
        </w:rPr>
        <w:t xml:space="preserve"> bez prodlení </w:t>
      </w:r>
      <w:r w:rsidRPr="000040B2">
        <w:rPr>
          <w:rFonts w:ascii="Times New Roman" w:hAnsi="Times New Roman"/>
          <w:sz w:val="22"/>
          <w:szCs w:val="22"/>
        </w:rPr>
        <w:t>druhé smluvní straně.</w:t>
      </w:r>
    </w:p>
    <w:p w:rsidR="00A638ED" w:rsidRPr="000040B2" w:rsidRDefault="00A638ED" w:rsidP="00E97A52">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0040B2">
        <w:rPr>
          <w:rFonts w:ascii="Times New Roman" w:hAnsi="Times New Roman"/>
          <w:sz w:val="22"/>
          <w:szCs w:val="22"/>
        </w:rPr>
        <w:t>Smluvní strany prohlašují, že osoby podepisující tuto smlouvu jsou k tomuto úkonu oprávněny.</w:t>
      </w:r>
    </w:p>
    <w:p w:rsidR="004B73AB" w:rsidRPr="000040B2" w:rsidRDefault="004B73AB" w:rsidP="004B73AB">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0040B2">
        <w:rPr>
          <w:rFonts w:ascii="Times New Roman" w:hAnsi="Times New Roman"/>
          <w:sz w:val="22"/>
          <w:szCs w:val="22"/>
        </w:rPr>
        <w:t>Prodávající prohlašuje, že je odborně způsobilý k zajištění předmětu smlouvy.</w:t>
      </w:r>
    </w:p>
    <w:p w:rsidR="004B73AB" w:rsidRPr="000040B2" w:rsidRDefault="004B73AB" w:rsidP="007F23AA">
      <w:pPr>
        <w:numPr>
          <w:ilvl w:val="0"/>
          <w:numId w:val="1"/>
        </w:numPr>
        <w:jc w:val="both"/>
        <w:rPr>
          <w:rFonts w:ascii="Times New Roman" w:hAnsi="Times New Roman"/>
          <w:sz w:val="22"/>
          <w:szCs w:val="22"/>
        </w:rPr>
      </w:pPr>
      <w:r w:rsidRPr="000040B2">
        <w:rPr>
          <w:rFonts w:ascii="Times New Roman" w:hAnsi="Times New Roman"/>
          <w:sz w:val="22"/>
          <w:szCs w:val="22"/>
        </w:rPr>
        <w:t>Účelem uzavření této smlouvy je</w:t>
      </w:r>
      <w:r w:rsidR="007F23AA" w:rsidRPr="000040B2">
        <w:rPr>
          <w:rFonts w:ascii="Times New Roman" w:hAnsi="Times New Roman"/>
          <w:sz w:val="22"/>
          <w:szCs w:val="22"/>
        </w:rPr>
        <w:t xml:space="preserve"> </w:t>
      </w:r>
      <w:r w:rsidR="009357EC" w:rsidRPr="000040B2">
        <w:rPr>
          <w:rFonts w:ascii="Times New Roman" w:hAnsi="Times New Roman"/>
          <w:sz w:val="22"/>
          <w:szCs w:val="22"/>
        </w:rPr>
        <w:t xml:space="preserve">část dodávek, prací a služeb </w:t>
      </w:r>
      <w:r w:rsidR="00844AEC" w:rsidRPr="000040B2">
        <w:rPr>
          <w:rFonts w:ascii="Times New Roman" w:hAnsi="Times New Roman"/>
          <w:sz w:val="22"/>
          <w:szCs w:val="22"/>
        </w:rPr>
        <w:t xml:space="preserve">v rámci stavby </w:t>
      </w:r>
      <w:r w:rsidR="007F23AA" w:rsidRPr="000040B2">
        <w:rPr>
          <w:rFonts w:ascii="Times New Roman" w:hAnsi="Times New Roman"/>
          <w:sz w:val="22"/>
          <w:szCs w:val="22"/>
        </w:rPr>
        <w:t xml:space="preserve">modernizace kamerového systému budovy </w:t>
      </w:r>
      <w:r w:rsidR="00E31F19">
        <w:rPr>
          <w:rFonts w:ascii="Times New Roman" w:hAnsi="Times New Roman"/>
          <w:sz w:val="22"/>
          <w:szCs w:val="22"/>
        </w:rPr>
        <w:t>……………</w:t>
      </w:r>
      <w:r w:rsidR="007F23AA" w:rsidRPr="000040B2">
        <w:rPr>
          <w:rFonts w:ascii="Times New Roman" w:hAnsi="Times New Roman"/>
          <w:sz w:val="22"/>
          <w:szCs w:val="22"/>
        </w:rPr>
        <w:t>.</w:t>
      </w:r>
    </w:p>
    <w:p w:rsidR="00A753D3" w:rsidRPr="009968A6" w:rsidRDefault="00544389" w:rsidP="00A753D3">
      <w:pPr>
        <w:numPr>
          <w:ilvl w:val="0"/>
          <w:numId w:val="1"/>
        </w:numPr>
        <w:tabs>
          <w:tab w:val="clear" w:pos="284"/>
          <w:tab w:val="num" w:pos="-426"/>
        </w:tabs>
        <w:jc w:val="both"/>
        <w:rPr>
          <w:rFonts w:ascii="Times New Roman" w:hAnsi="Times New Roman"/>
          <w:sz w:val="22"/>
          <w:szCs w:val="22"/>
        </w:rPr>
      </w:pPr>
      <w:r w:rsidRPr="009968A6">
        <w:rPr>
          <w:rFonts w:ascii="Times New Roman" w:hAnsi="Times New Roman"/>
          <w:sz w:val="22"/>
          <w:szCs w:val="22"/>
        </w:rPr>
        <w:t>Prodávající prohlašuje, že není nespolehlivým plátcem DPH a v případě, že by se jím v průběhu trvání smluvního vztahu stal, tuto informaci neprodleně sdělí kupujícímu.</w:t>
      </w:r>
    </w:p>
    <w:p w:rsidR="00A753D3" w:rsidRDefault="00A753D3" w:rsidP="00A753D3">
      <w:pPr>
        <w:numPr>
          <w:ilvl w:val="0"/>
          <w:numId w:val="1"/>
        </w:numPr>
        <w:jc w:val="both"/>
        <w:rPr>
          <w:rFonts w:ascii="Times New Roman" w:hAnsi="Times New Roman"/>
          <w:sz w:val="22"/>
          <w:szCs w:val="22"/>
        </w:rPr>
      </w:pPr>
      <w:r w:rsidRPr="00A753D3">
        <w:rPr>
          <w:rFonts w:ascii="Times New Roman" w:hAnsi="Times New Roman"/>
          <w:sz w:val="22"/>
          <w:szCs w:val="22"/>
        </w:rPr>
        <w:t>Kupující prohlašuje, že je držitelem výhradní licence k užití loga statutárního města Ostrava (dále jen „logo města“) jako autorského díla a zároveň má výlučné právo užívat logo města jako ochrannou známku ve spojení s výrobky a službami, pro něž je chráněna. Kupující je oprávněn poskytnout podlicenci k užití loga města třetí osobě.</w:t>
      </w:r>
    </w:p>
    <w:p w:rsidR="00C36578" w:rsidRPr="005E6F21" w:rsidRDefault="00CD7E9E" w:rsidP="00CD7E9E">
      <w:pPr>
        <w:pStyle w:val="Nadpis1"/>
        <w:ind w:left="0" w:firstLine="0"/>
      </w:pPr>
      <w:r>
        <w:lastRenderedPageBreak/>
        <w:br/>
      </w:r>
      <w:r w:rsidR="001B2277" w:rsidRPr="005E6F21">
        <w:t>Předmět</w:t>
      </w:r>
      <w:r w:rsidR="003347A1" w:rsidRPr="005E6F21">
        <w:t xml:space="preserve"> </w:t>
      </w:r>
      <w:r w:rsidR="002B39E5">
        <w:t>smlouvy</w:t>
      </w:r>
    </w:p>
    <w:p w:rsidR="00FF622A" w:rsidRPr="000040B2" w:rsidRDefault="000E39F5" w:rsidP="00C81373">
      <w:pPr>
        <w:pStyle w:val="Zkladntextodsazen-slo"/>
        <w:numPr>
          <w:ilvl w:val="0"/>
          <w:numId w:val="9"/>
        </w:numPr>
        <w:outlineLvl w:val="9"/>
      </w:pPr>
      <w:r w:rsidRPr="000040B2">
        <w:t>Prodávající se touto smlouvou zavazuje</w:t>
      </w:r>
      <w:r w:rsidR="007F23AA" w:rsidRPr="000040B2">
        <w:t xml:space="preserve"> k poskytnutí </w:t>
      </w:r>
      <w:r w:rsidR="00844AEC" w:rsidRPr="000040B2">
        <w:t xml:space="preserve">části </w:t>
      </w:r>
      <w:r w:rsidR="007F23AA" w:rsidRPr="000040B2">
        <w:t xml:space="preserve">dodávek, prací a služeb nezbytných k modernizaci kamerového systému budovy </w:t>
      </w:r>
      <w:r w:rsidR="00E31F19">
        <w:t>…</w:t>
      </w:r>
      <w:proofErr w:type="gramStart"/>
      <w:r w:rsidR="00E31F19">
        <w:t>…..</w:t>
      </w:r>
      <w:r w:rsidR="006C4878" w:rsidRPr="000040B2">
        <w:t xml:space="preserve"> (dále</w:t>
      </w:r>
      <w:proofErr w:type="gramEnd"/>
      <w:r w:rsidR="006C4878" w:rsidRPr="000040B2">
        <w:t xml:space="preserve"> jen „kamerový systém“</w:t>
      </w:r>
      <w:r w:rsidR="00D6285A" w:rsidRPr="000040B2">
        <w:t xml:space="preserve"> nebo „zboží“</w:t>
      </w:r>
      <w:r w:rsidR="006C4878" w:rsidRPr="000040B2">
        <w:t>)</w:t>
      </w:r>
      <w:r w:rsidR="007F23AA" w:rsidRPr="000040B2">
        <w:t>.</w:t>
      </w:r>
      <w:r w:rsidRPr="000040B2">
        <w:t xml:space="preserve"> </w:t>
      </w:r>
      <w:r w:rsidR="009A1166" w:rsidRPr="000040B2">
        <w:t xml:space="preserve">Přesná specifikace předmětu </w:t>
      </w:r>
      <w:r w:rsidR="00CC1493" w:rsidRPr="000040B2">
        <w:t>koupě</w:t>
      </w:r>
      <w:r w:rsidR="009A1166" w:rsidRPr="000040B2">
        <w:t xml:space="preserve"> je obsažena v </w:t>
      </w:r>
      <w:r w:rsidR="009B7B27" w:rsidRPr="000040B2">
        <w:t>r</w:t>
      </w:r>
      <w:r w:rsidR="009A1166" w:rsidRPr="000040B2">
        <w:t xml:space="preserve">ozpočtu, který tvoří přílohu č. </w:t>
      </w:r>
      <w:r w:rsidR="00A11CBD" w:rsidRPr="000040B2">
        <w:t>1</w:t>
      </w:r>
      <w:r w:rsidR="009A1166" w:rsidRPr="000040B2">
        <w:t xml:space="preserve"> této smlouvy a je její nedílnou součástí.</w:t>
      </w:r>
    </w:p>
    <w:p w:rsidR="008D163C" w:rsidRPr="000040B2" w:rsidRDefault="008D163C" w:rsidP="00C81373">
      <w:pPr>
        <w:pStyle w:val="Zkladntextodsazen-slo"/>
        <w:numPr>
          <w:ilvl w:val="0"/>
          <w:numId w:val="9"/>
        </w:numPr>
        <w:outlineLvl w:val="9"/>
      </w:pPr>
      <w:r w:rsidRPr="000040B2">
        <w:t>Smluvní strany se dohodly, že předmět smlouvy dále zahrnuje:</w:t>
      </w:r>
    </w:p>
    <w:p w:rsidR="008D163C" w:rsidRPr="000040B2" w:rsidRDefault="008D163C" w:rsidP="00C81373">
      <w:pPr>
        <w:pStyle w:val="Zkladntextodsazen-slo"/>
        <w:numPr>
          <w:ilvl w:val="0"/>
          <w:numId w:val="16"/>
        </w:numPr>
        <w:outlineLvl w:val="9"/>
      </w:pPr>
      <w:r w:rsidRPr="000040B2">
        <w:t>provedení veškerých nezbytných úkonů ke zprovoznění předmětu smlouvy, tj. dodání dokumentace a návodů k obsluze, instalace, vyškolení obsluhy (o proškolení obslu</w:t>
      </w:r>
      <w:r w:rsidR="00844AEC" w:rsidRPr="000040B2">
        <w:t>hy bude proveden písemný zápis) k části dodávek</w:t>
      </w:r>
      <w:r w:rsidRPr="000040B2">
        <w:t xml:space="preserve"> </w:t>
      </w:r>
      <w:r w:rsidR="009357EC" w:rsidRPr="000040B2">
        <w:t xml:space="preserve">a prací </w:t>
      </w:r>
      <w:r w:rsidRPr="000040B2">
        <w:t>apod.;</w:t>
      </w:r>
    </w:p>
    <w:p w:rsidR="008D163C" w:rsidRPr="000040B2" w:rsidRDefault="008D163C" w:rsidP="00C81373">
      <w:pPr>
        <w:pStyle w:val="Zkladntextodsazen-slo"/>
        <w:numPr>
          <w:ilvl w:val="0"/>
          <w:numId w:val="16"/>
        </w:numPr>
        <w:outlineLvl w:val="9"/>
      </w:pPr>
      <w:r w:rsidRPr="000040B2">
        <w:t xml:space="preserve">provedení všech předepsaných zkoušek, úspěšné provedení těchto zkoušek je podmínkou převzetí </w:t>
      </w:r>
      <w:r w:rsidR="00EB72D1" w:rsidRPr="000040B2">
        <w:t>předmětu koupě</w:t>
      </w:r>
      <w:r w:rsidRPr="000040B2">
        <w:t>, zpracování a předání dokladů o výsledcích předepsaných zkoušek, atestů, revizí, záručních listů v jazyce českém a zpracování provozních řádů technických zařízení;</w:t>
      </w:r>
    </w:p>
    <w:p w:rsidR="008D163C" w:rsidRPr="000040B2" w:rsidRDefault="00804924" w:rsidP="00C81373">
      <w:pPr>
        <w:pStyle w:val="Zkladntextodsazen-slo"/>
        <w:numPr>
          <w:ilvl w:val="0"/>
          <w:numId w:val="16"/>
        </w:numPr>
        <w:outlineLvl w:val="9"/>
      </w:pPr>
      <w:r w:rsidRPr="000040B2">
        <w:t>průběžné odstraňování nečistot, vzniklých při provádění prací po celou jejich dobu;</w:t>
      </w:r>
    </w:p>
    <w:p w:rsidR="006179A8" w:rsidRPr="000040B2" w:rsidRDefault="006179A8" w:rsidP="00C81373">
      <w:pPr>
        <w:pStyle w:val="Zkladntextodsazen-slo"/>
        <w:numPr>
          <w:ilvl w:val="0"/>
          <w:numId w:val="16"/>
        </w:numPr>
        <w:outlineLvl w:val="9"/>
      </w:pPr>
      <w:r w:rsidRPr="000040B2">
        <w:t xml:space="preserve">vybudování a zajištění zařízení místa realizace a </w:t>
      </w:r>
      <w:proofErr w:type="spellStart"/>
      <w:r w:rsidRPr="000040B2">
        <w:t>deponie</w:t>
      </w:r>
      <w:proofErr w:type="spellEnd"/>
      <w:r w:rsidRPr="000040B2">
        <w:t xml:space="preserve"> materiálů tak, aby nevznikly žádné újmy v dotčeném objektu a po ukončení prací uvedení místa realizace do původního stavu; prodávajícímu bude umožněn bezplatný odběr elektrické energie, využívání hygienického zázemí a bude mu poskytnuta skladovací plocha v místě realizace;</w:t>
      </w:r>
    </w:p>
    <w:p w:rsidR="001B3FB6" w:rsidRPr="000040B2" w:rsidRDefault="001B3FB6" w:rsidP="00C81373">
      <w:pPr>
        <w:pStyle w:val="Zkladntextodsazen-slo"/>
        <w:numPr>
          <w:ilvl w:val="0"/>
          <w:numId w:val="16"/>
        </w:numPr>
        <w:outlineLvl w:val="9"/>
      </w:pPr>
      <w:r w:rsidRPr="000040B2">
        <w:t>demontáž obnovovaných instalací kamerového systému včetně jejich ekologické likvidace;</w:t>
      </w:r>
    </w:p>
    <w:p w:rsidR="001B3FB6" w:rsidRPr="000040B2" w:rsidRDefault="001B3FB6" w:rsidP="00C81373">
      <w:pPr>
        <w:pStyle w:val="Zkladntextodsazen-slo"/>
        <w:numPr>
          <w:ilvl w:val="0"/>
          <w:numId w:val="16"/>
        </w:numPr>
        <w:outlineLvl w:val="9"/>
      </w:pPr>
      <w:r w:rsidRPr="000040B2">
        <w:t>likvidace odpadu, jeho uložení na řízenou skládku nebo jinou jeho likvidaci v souladu se zákonem č. 185/2001 Sb., o odpadech a změně některých dalších zákonů, ve znění pozdějších předpisů. O likvidaci odpadu bude kupujícímu předložen písemný doklad;</w:t>
      </w:r>
    </w:p>
    <w:p w:rsidR="006C4878" w:rsidRPr="000040B2" w:rsidRDefault="006C4878" w:rsidP="00C81373">
      <w:pPr>
        <w:pStyle w:val="Zkladntextodsazen-slo"/>
        <w:numPr>
          <w:ilvl w:val="0"/>
          <w:numId w:val="16"/>
        </w:numPr>
        <w:outlineLvl w:val="9"/>
      </w:pPr>
      <w:r w:rsidRPr="000040B2">
        <w:t xml:space="preserve">časovou, organizační a technickou koordinaci prací prodávajícího a jeho případných poddodavatelů při realizaci a zprovoznění </w:t>
      </w:r>
      <w:r w:rsidR="00D36364" w:rsidRPr="000040B2">
        <w:t>kamerového systému</w:t>
      </w:r>
      <w:r w:rsidRPr="000040B2">
        <w:t>;</w:t>
      </w:r>
    </w:p>
    <w:p w:rsidR="00A50B13" w:rsidRPr="000040B2" w:rsidRDefault="00844AEC" w:rsidP="00C81373">
      <w:pPr>
        <w:pStyle w:val="Zkladntextodsazen-slo"/>
        <w:numPr>
          <w:ilvl w:val="0"/>
          <w:numId w:val="16"/>
        </w:numPr>
        <w:outlineLvl w:val="9"/>
      </w:pPr>
      <w:r w:rsidRPr="000040B2">
        <w:t xml:space="preserve">asistence při </w:t>
      </w:r>
      <w:r w:rsidR="00A50B13" w:rsidRPr="000040B2">
        <w:t>zatřídění movitých věcí a souborů movitých věcí realizovaného díla, tj. komplexní posouzení položkového rozpočtu v elektronické podobě ve formátu kompatibilním s programem Microsoft EXCEL, dle zákona č.563/1991 Sb. o účetnictví, ve znění pozdějších předpisů a pokynu Generálního finančního ředitelství k jednotnému postupu při uplatňování některých ustanovení zákona č. 586/1992 Sb., o daních z příjmů, ve znění pozdějších předpisů, v aktuálním znění a následné zatřídění jednotlivých stavebních a inženýrských objektů a jejich části dle statistických klasifikací CZ-CPA, CZ-CC. Tyto podklady budou potvrzeny prodávajícím a ekonomickým poradcem, specializujícími se na zatříďování zboží a služeb dle jednotné klasifikace MF ČR;</w:t>
      </w:r>
    </w:p>
    <w:p w:rsidR="00E57317" w:rsidRPr="000040B2" w:rsidRDefault="00E57317" w:rsidP="00C81373">
      <w:pPr>
        <w:pStyle w:val="Zkladntextodsazen-slo"/>
        <w:numPr>
          <w:ilvl w:val="0"/>
          <w:numId w:val="16"/>
        </w:numPr>
        <w:outlineLvl w:val="9"/>
      </w:pPr>
      <w:r w:rsidRPr="000040B2">
        <w:t xml:space="preserve">vypracování 2 kompletních vyhotovení dokumentace skutečného provedení kamerového systému, tj. se zakreslením všech odchylek, změn, dopadů a vlivů vzniklých v průběhu realizace kamerového systému, ověřených a odsouhlasených kupujícím. Dokumentace skutečného provedení </w:t>
      </w:r>
      <w:r w:rsidR="00D347A6" w:rsidRPr="000040B2">
        <w:t>kamerového systému</w:t>
      </w:r>
      <w:r w:rsidRPr="000040B2">
        <w:t xml:space="preserve"> bude v jednom vyhotovení dodána </w:t>
      </w:r>
      <w:r w:rsidR="00D347A6" w:rsidRPr="000040B2">
        <w:t>kupujícímu</w:t>
      </w:r>
      <w:r w:rsidRPr="000040B2">
        <w:t xml:space="preserve"> </w:t>
      </w:r>
      <w:r w:rsidR="00D347A6" w:rsidRPr="000040B2">
        <w:t>také</w:t>
      </w:r>
      <w:r w:rsidRPr="000040B2">
        <w:t xml:space="preserve"> v elektronické podobě na CD-ROM ve formátu *.</w:t>
      </w:r>
      <w:proofErr w:type="spellStart"/>
      <w:r w:rsidRPr="000040B2">
        <w:t>dwg</w:t>
      </w:r>
      <w:proofErr w:type="spellEnd"/>
      <w:r w:rsidRPr="000040B2">
        <w:t xml:space="preserve"> v </w:t>
      </w:r>
      <w:proofErr w:type="spellStart"/>
      <w:r w:rsidRPr="000040B2">
        <w:t>editovatelné</w:t>
      </w:r>
      <w:proofErr w:type="spellEnd"/>
      <w:r w:rsidRPr="000040B2">
        <w:t xml:space="preserve"> verzi.</w:t>
      </w:r>
    </w:p>
    <w:p w:rsidR="00A2049E" w:rsidRDefault="00A2049E" w:rsidP="00C81373">
      <w:pPr>
        <w:pStyle w:val="Zkladntextodsazen-slo"/>
        <w:numPr>
          <w:ilvl w:val="0"/>
          <w:numId w:val="9"/>
        </w:numPr>
        <w:outlineLvl w:val="9"/>
      </w:pPr>
      <w:r w:rsidRPr="00D05E5A">
        <w:t>Prodávající se zavazuje dodat pouze nové a nepoužité zboží s veškerými doklady, které se k předmětu koupě vztahují, jsou potřebné k nabytí vlastnického práva a k řádnému užívání tohoto</w:t>
      </w:r>
      <w:r>
        <w:t xml:space="preserve"> zboží.</w:t>
      </w:r>
    </w:p>
    <w:p w:rsidR="00A2049E" w:rsidRDefault="00A2049E" w:rsidP="00C81373">
      <w:pPr>
        <w:pStyle w:val="Zkladntextodsazen-slo"/>
        <w:numPr>
          <w:ilvl w:val="0"/>
          <w:numId w:val="9"/>
        </w:numPr>
        <w:outlineLvl w:val="9"/>
      </w:pPr>
      <w:r w:rsidRPr="00C35F9C">
        <w:t>Prodávající se zavazuje odevzdat věci, jež jsou předmětem koupě, kupujícímu a umožnit mu nabýt vlastnické právo k nim a nakládat s nimi.</w:t>
      </w:r>
    </w:p>
    <w:p w:rsidR="00A2049E" w:rsidRDefault="00A2049E" w:rsidP="00C81373">
      <w:pPr>
        <w:pStyle w:val="Zkladntextodsazen-slo"/>
        <w:numPr>
          <w:ilvl w:val="0"/>
          <w:numId w:val="9"/>
        </w:numPr>
        <w:outlineLvl w:val="9"/>
      </w:pPr>
      <w:r w:rsidRPr="00C35F9C">
        <w:t>Předmět koupě bude prodávajícím odevzdán v souladu s příslušnými právními předpisy</w:t>
      </w:r>
      <w:r w:rsidR="004B4D7C">
        <w:t xml:space="preserve"> a </w:t>
      </w:r>
      <w:r w:rsidRPr="00C35F9C">
        <w:t>ustanoveními této smlouvy</w:t>
      </w:r>
      <w:r w:rsidR="004B4D7C">
        <w:t>.</w:t>
      </w:r>
    </w:p>
    <w:p w:rsidR="00A2049E" w:rsidRDefault="00A2049E" w:rsidP="00C81373">
      <w:pPr>
        <w:pStyle w:val="Zkladntextodsazen-slo"/>
        <w:numPr>
          <w:ilvl w:val="0"/>
          <w:numId w:val="9"/>
        </w:numPr>
        <w:outlineLvl w:val="9"/>
      </w:pPr>
      <w:r w:rsidRPr="00C35F9C">
        <w:t>Kupující se zavazuje předmět koupě převzít a zaplatit za něj prodávajícímu kupní cenu.</w:t>
      </w:r>
    </w:p>
    <w:p w:rsidR="00A2049E" w:rsidRPr="00D05E5A" w:rsidRDefault="00A2049E" w:rsidP="00C81373">
      <w:pPr>
        <w:pStyle w:val="Zkladntextodsazen-slo"/>
        <w:numPr>
          <w:ilvl w:val="0"/>
          <w:numId w:val="9"/>
        </w:numPr>
        <w:outlineLvl w:val="9"/>
      </w:pPr>
      <w:r w:rsidRPr="00C35F9C">
        <w:t xml:space="preserve">Kupující </w:t>
      </w:r>
      <w:proofErr w:type="spellStart"/>
      <w:r w:rsidRPr="00C35F9C">
        <w:t>nabyde</w:t>
      </w:r>
      <w:proofErr w:type="spellEnd"/>
      <w:r w:rsidRPr="00C35F9C">
        <w:t xml:space="preserve"> vlastnické právo k předmětu koupě jeho převzetím.</w:t>
      </w:r>
    </w:p>
    <w:p w:rsidR="00C36578" w:rsidRPr="000B3020" w:rsidRDefault="00CD7E9E" w:rsidP="00CD7E9E">
      <w:pPr>
        <w:pStyle w:val="Nadpis1"/>
        <w:ind w:left="0" w:firstLine="0"/>
      </w:pPr>
      <w:r>
        <w:lastRenderedPageBreak/>
        <w:br/>
      </w:r>
      <w:r w:rsidR="00AA0505" w:rsidRPr="000B3020">
        <w:t>Kupní c</w:t>
      </w:r>
      <w:r w:rsidR="0052716C" w:rsidRPr="000B3020">
        <w:t>ena</w:t>
      </w:r>
    </w:p>
    <w:p w:rsidR="00C36578" w:rsidRPr="00457B54" w:rsidRDefault="00393DCC" w:rsidP="00C81373">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Celková k</w:t>
      </w:r>
      <w:r w:rsidR="00BD4CD5">
        <w:rPr>
          <w:rFonts w:ascii="Times New Roman" w:hAnsi="Times New Roman"/>
          <w:sz w:val="22"/>
          <w:szCs w:val="22"/>
        </w:rPr>
        <w:t xml:space="preserve">upní </w:t>
      </w:r>
      <w:r w:rsidR="00A41DFF">
        <w:rPr>
          <w:rFonts w:ascii="Times New Roman" w:hAnsi="Times New Roman"/>
          <w:sz w:val="22"/>
          <w:szCs w:val="22"/>
        </w:rPr>
        <w:t>cena předmětu koupě dle článku</w:t>
      </w:r>
      <w:r w:rsidR="00BD4CD5">
        <w:rPr>
          <w:rFonts w:ascii="Times New Roman" w:hAnsi="Times New Roman"/>
          <w:sz w:val="22"/>
          <w:szCs w:val="22"/>
        </w:rPr>
        <w:t xml:space="preserve"> II. této smlouvy</w:t>
      </w:r>
      <w:r>
        <w:rPr>
          <w:rFonts w:ascii="Times New Roman" w:hAnsi="Times New Roman"/>
          <w:sz w:val="22"/>
          <w:szCs w:val="22"/>
        </w:rPr>
        <w:t xml:space="preserve"> a odměna za poskytnutí licence dle č. VI. této smlouvy</w:t>
      </w:r>
      <w:r w:rsidR="00BD4CD5">
        <w:rPr>
          <w:rFonts w:ascii="Times New Roman" w:hAnsi="Times New Roman"/>
          <w:sz w:val="22"/>
          <w:szCs w:val="22"/>
        </w:rPr>
        <w:t xml:space="preserve"> je stanovena dohodou </w:t>
      </w:r>
      <w:r w:rsidR="00BD4CD5" w:rsidRPr="00457B54">
        <w:rPr>
          <w:rFonts w:ascii="Times New Roman" w:hAnsi="Times New Roman"/>
          <w:sz w:val="22"/>
          <w:szCs w:val="22"/>
        </w:rPr>
        <w:t>smluvních stran a</w:t>
      </w:r>
      <w:r w:rsidR="003F21BF" w:rsidRPr="00457B54">
        <w:rPr>
          <w:rFonts w:ascii="Times New Roman" w:hAnsi="Times New Roman"/>
          <w:sz w:val="22"/>
          <w:szCs w:val="22"/>
        </w:rPr>
        <w:t> </w:t>
      </w:r>
      <w:r w:rsidR="00BD4CD5" w:rsidRPr="00457B54">
        <w:rPr>
          <w:rFonts w:ascii="Times New Roman" w:hAnsi="Times New Roman"/>
          <w:sz w:val="22"/>
          <w:szCs w:val="22"/>
        </w:rPr>
        <w:t>činí</w:t>
      </w:r>
      <w:r w:rsidR="009E3337" w:rsidRPr="00457B54">
        <w:rPr>
          <w:rFonts w:ascii="Times New Roman" w:hAnsi="Times New Roman"/>
          <w:sz w:val="22"/>
          <w:szCs w:val="22"/>
        </w:rPr>
        <w:t xml:space="preserve">: </w:t>
      </w:r>
      <w:r w:rsidR="009E3337" w:rsidRPr="00457B54">
        <w:rPr>
          <w:rFonts w:ascii="Times New Roman" w:hAnsi="Times New Roman"/>
          <w:b/>
          <w:i/>
        </w:rPr>
        <w:t xml:space="preserve">(doplní </w:t>
      </w:r>
      <w:r w:rsidR="003F21BF" w:rsidRPr="00457B54">
        <w:rPr>
          <w:rFonts w:ascii="Times New Roman" w:hAnsi="Times New Roman"/>
          <w:b/>
          <w:i/>
        </w:rPr>
        <w:t>prod</w:t>
      </w:r>
      <w:r w:rsidR="00D93FC9" w:rsidRPr="00457B54">
        <w:rPr>
          <w:rFonts w:ascii="Times New Roman" w:hAnsi="Times New Roman"/>
          <w:b/>
          <w:i/>
        </w:rPr>
        <w:t>ávající</w:t>
      </w:r>
      <w:r w:rsidR="009E3337" w:rsidRPr="00457B54">
        <w:rPr>
          <w:rFonts w:ascii="Times New Roman" w:hAnsi="Times New Roman"/>
          <w:b/>
          <w:i/>
        </w:rPr>
        <w:t>)</w:t>
      </w:r>
    </w:p>
    <w:p w:rsidR="00A129E0" w:rsidRPr="004B2A6E" w:rsidRDefault="00443AE3" w:rsidP="00A129E0">
      <w:pPr>
        <w:tabs>
          <w:tab w:val="left" w:pos="2268"/>
          <w:tab w:val="left" w:pos="4536"/>
          <w:tab w:val="left" w:leader="underscore" w:pos="6237"/>
        </w:tabs>
        <w:jc w:val="both"/>
        <w:rPr>
          <w:rFonts w:ascii="Times New Roman" w:hAnsi="Times New Roman"/>
          <w:b/>
          <w:sz w:val="22"/>
          <w:szCs w:val="22"/>
        </w:rPr>
      </w:pPr>
      <w:r w:rsidRPr="00457B54">
        <w:rPr>
          <w:rFonts w:ascii="Times New Roman" w:hAnsi="Times New Roman"/>
          <w:sz w:val="22"/>
          <w:szCs w:val="22"/>
        </w:rPr>
        <w:tab/>
      </w:r>
      <w:r w:rsidRPr="004B2A6E">
        <w:rPr>
          <w:rFonts w:ascii="Times New Roman" w:hAnsi="Times New Roman"/>
          <w:b/>
          <w:sz w:val="22"/>
          <w:szCs w:val="22"/>
        </w:rPr>
        <w:t xml:space="preserve">Cena </w:t>
      </w:r>
      <w:r w:rsidR="00217DB2" w:rsidRPr="004B2A6E">
        <w:rPr>
          <w:rFonts w:ascii="Times New Roman" w:hAnsi="Times New Roman"/>
          <w:b/>
          <w:sz w:val="22"/>
          <w:szCs w:val="22"/>
        </w:rPr>
        <w:t xml:space="preserve">a odměna </w:t>
      </w:r>
      <w:r w:rsidRPr="004B2A6E">
        <w:rPr>
          <w:rFonts w:ascii="Times New Roman" w:hAnsi="Times New Roman"/>
          <w:b/>
          <w:sz w:val="22"/>
          <w:szCs w:val="22"/>
        </w:rPr>
        <w:t>bez DPH</w:t>
      </w:r>
      <w:r w:rsidR="00457B54" w:rsidRPr="004B2A6E">
        <w:rPr>
          <w:rFonts w:ascii="Times New Roman" w:hAnsi="Times New Roman"/>
          <w:b/>
          <w:sz w:val="22"/>
          <w:szCs w:val="22"/>
        </w:rPr>
        <w:t xml:space="preserve">   </w:t>
      </w:r>
      <w:r w:rsidR="00CA63F5" w:rsidRPr="004B2A6E">
        <w:rPr>
          <w:rFonts w:ascii="Times New Roman" w:hAnsi="Times New Roman"/>
          <w:b/>
          <w:sz w:val="22"/>
          <w:szCs w:val="22"/>
        </w:rPr>
        <w:t>324.150</w:t>
      </w:r>
      <w:r w:rsidRPr="004B2A6E">
        <w:rPr>
          <w:rFonts w:ascii="Times New Roman" w:hAnsi="Times New Roman"/>
          <w:b/>
          <w:sz w:val="22"/>
          <w:szCs w:val="22"/>
        </w:rPr>
        <w:t xml:space="preserve">,- </w:t>
      </w:r>
      <w:r w:rsidR="00A129E0" w:rsidRPr="004B2A6E">
        <w:rPr>
          <w:rFonts w:ascii="Times New Roman" w:hAnsi="Times New Roman"/>
          <w:b/>
          <w:sz w:val="22"/>
          <w:szCs w:val="22"/>
        </w:rPr>
        <w:t>Kč</w:t>
      </w:r>
    </w:p>
    <w:p w:rsidR="00A129E0" w:rsidRPr="004B2A6E" w:rsidRDefault="00A129E0" w:rsidP="00A129E0">
      <w:pPr>
        <w:tabs>
          <w:tab w:val="left" w:pos="2268"/>
          <w:tab w:val="left" w:pos="4536"/>
          <w:tab w:val="left" w:leader="underscore" w:pos="6237"/>
        </w:tabs>
        <w:jc w:val="both"/>
        <w:rPr>
          <w:rFonts w:ascii="Times New Roman" w:hAnsi="Times New Roman"/>
          <w:sz w:val="22"/>
          <w:szCs w:val="22"/>
        </w:rPr>
      </w:pPr>
      <w:r w:rsidRPr="004B2A6E">
        <w:rPr>
          <w:rFonts w:ascii="Times New Roman" w:hAnsi="Times New Roman"/>
          <w:sz w:val="22"/>
          <w:szCs w:val="22"/>
        </w:rPr>
        <w:tab/>
        <w:t>DPH</w:t>
      </w:r>
      <w:r w:rsidR="00217DB2" w:rsidRPr="004B2A6E">
        <w:rPr>
          <w:rFonts w:ascii="Times New Roman" w:hAnsi="Times New Roman"/>
          <w:sz w:val="22"/>
          <w:szCs w:val="22"/>
        </w:rPr>
        <w:tab/>
      </w:r>
      <w:r w:rsidR="00CA63F5" w:rsidRPr="004B2A6E">
        <w:rPr>
          <w:rFonts w:ascii="Times New Roman" w:hAnsi="Times New Roman"/>
          <w:sz w:val="22"/>
          <w:szCs w:val="22"/>
        </w:rPr>
        <w:t xml:space="preserve">    68.071,50</w:t>
      </w:r>
      <w:r w:rsidR="00443AE3" w:rsidRPr="004B2A6E">
        <w:rPr>
          <w:rFonts w:ascii="Times New Roman" w:hAnsi="Times New Roman"/>
          <w:sz w:val="22"/>
          <w:szCs w:val="22"/>
        </w:rPr>
        <w:t xml:space="preserve"> </w:t>
      </w:r>
      <w:r w:rsidRPr="004B2A6E">
        <w:rPr>
          <w:rFonts w:ascii="Times New Roman" w:hAnsi="Times New Roman"/>
          <w:sz w:val="22"/>
          <w:szCs w:val="22"/>
        </w:rPr>
        <w:t>Kč</w:t>
      </w:r>
    </w:p>
    <w:p w:rsidR="00A129E0" w:rsidRPr="00AD304B" w:rsidRDefault="00A129E0" w:rsidP="00A129E0">
      <w:pPr>
        <w:tabs>
          <w:tab w:val="left" w:pos="2268"/>
          <w:tab w:val="left" w:pos="4536"/>
          <w:tab w:val="left" w:leader="underscore" w:pos="6237"/>
        </w:tabs>
        <w:spacing w:after="240"/>
        <w:jc w:val="both"/>
        <w:rPr>
          <w:rFonts w:ascii="Times New Roman" w:hAnsi="Times New Roman"/>
          <w:b/>
          <w:sz w:val="22"/>
          <w:szCs w:val="22"/>
        </w:rPr>
      </w:pPr>
      <w:r w:rsidRPr="004B2A6E">
        <w:rPr>
          <w:rFonts w:ascii="Times New Roman" w:hAnsi="Times New Roman"/>
          <w:sz w:val="22"/>
          <w:szCs w:val="22"/>
        </w:rPr>
        <w:tab/>
      </w:r>
      <w:r w:rsidRPr="004B2A6E">
        <w:rPr>
          <w:rFonts w:ascii="Times New Roman" w:hAnsi="Times New Roman"/>
          <w:b/>
          <w:sz w:val="22"/>
          <w:szCs w:val="22"/>
        </w:rPr>
        <w:t>Celkem vč. DPH</w:t>
      </w:r>
      <w:r w:rsidR="00217DB2" w:rsidRPr="004B2A6E">
        <w:rPr>
          <w:rFonts w:ascii="Times New Roman" w:hAnsi="Times New Roman"/>
          <w:b/>
          <w:sz w:val="22"/>
          <w:szCs w:val="22"/>
        </w:rPr>
        <w:tab/>
      </w:r>
      <w:r w:rsidR="00CA63F5" w:rsidRPr="004B2A6E">
        <w:rPr>
          <w:rFonts w:ascii="Times New Roman" w:hAnsi="Times New Roman"/>
          <w:b/>
          <w:sz w:val="22"/>
          <w:szCs w:val="22"/>
        </w:rPr>
        <w:t xml:space="preserve">  392.221,50</w:t>
      </w:r>
      <w:r w:rsidR="00443AE3" w:rsidRPr="004B2A6E">
        <w:rPr>
          <w:rFonts w:ascii="Times New Roman" w:hAnsi="Times New Roman"/>
          <w:b/>
          <w:sz w:val="22"/>
          <w:szCs w:val="22"/>
        </w:rPr>
        <w:t xml:space="preserve"> </w:t>
      </w:r>
      <w:r w:rsidRPr="004B2A6E">
        <w:rPr>
          <w:rFonts w:ascii="Times New Roman" w:hAnsi="Times New Roman"/>
          <w:b/>
          <w:sz w:val="22"/>
          <w:szCs w:val="22"/>
        </w:rPr>
        <w:t>Kč</w:t>
      </w:r>
    </w:p>
    <w:p w:rsidR="00A129E0" w:rsidRDefault="00A129E0" w:rsidP="00A129E0">
      <w:pPr>
        <w:tabs>
          <w:tab w:val="left" w:pos="0"/>
          <w:tab w:val="left" w:leader="underscore" w:pos="4706"/>
          <w:tab w:val="left" w:pos="4990"/>
          <w:tab w:val="left" w:leader="underscore" w:pos="9639"/>
        </w:tabs>
        <w:ind w:left="284"/>
        <w:jc w:val="both"/>
        <w:rPr>
          <w:rFonts w:ascii="Times New Roman" w:hAnsi="Times New Roman"/>
          <w:sz w:val="22"/>
          <w:szCs w:val="22"/>
        </w:rPr>
      </w:pPr>
      <w:r w:rsidRPr="00A129E0">
        <w:rPr>
          <w:rFonts w:ascii="Times New Roman" w:hAnsi="Times New Roman"/>
          <w:sz w:val="22"/>
          <w:szCs w:val="22"/>
        </w:rPr>
        <w:t>DPH se bude řídit právními předpisy platnými a účinnými ke dni uskutečnění zdanitelného plnění</w:t>
      </w:r>
      <w:r>
        <w:rPr>
          <w:rFonts w:ascii="Times New Roman" w:hAnsi="Times New Roman"/>
          <w:sz w:val="22"/>
          <w:szCs w:val="22"/>
        </w:rPr>
        <w:t>.</w:t>
      </w:r>
    </w:p>
    <w:p w:rsidR="00317355" w:rsidRDefault="00317355" w:rsidP="00C81373">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317355">
        <w:rPr>
          <w:rFonts w:ascii="Times New Roman" w:hAnsi="Times New Roman"/>
          <w:sz w:val="22"/>
          <w:szCs w:val="22"/>
        </w:rPr>
        <w:t>Cena</w:t>
      </w:r>
      <w:r w:rsidR="00393DCC">
        <w:rPr>
          <w:rFonts w:ascii="Times New Roman" w:hAnsi="Times New Roman"/>
          <w:sz w:val="22"/>
          <w:szCs w:val="22"/>
        </w:rPr>
        <w:t xml:space="preserve"> a odměna </w:t>
      </w:r>
      <w:r w:rsidRPr="00317355">
        <w:rPr>
          <w:rFonts w:ascii="Times New Roman" w:hAnsi="Times New Roman"/>
          <w:sz w:val="22"/>
          <w:szCs w:val="22"/>
        </w:rPr>
        <w:t>bez DPH uvedená v</w:t>
      </w:r>
      <w:r w:rsidR="00960921">
        <w:rPr>
          <w:rFonts w:ascii="Times New Roman" w:hAnsi="Times New Roman"/>
          <w:sz w:val="22"/>
          <w:szCs w:val="22"/>
        </w:rPr>
        <w:t> </w:t>
      </w:r>
      <w:r w:rsidRPr="00317355">
        <w:rPr>
          <w:rFonts w:ascii="Times New Roman" w:hAnsi="Times New Roman"/>
          <w:sz w:val="22"/>
          <w:szCs w:val="22"/>
        </w:rPr>
        <w:t>odst</w:t>
      </w:r>
      <w:r w:rsidR="00960921">
        <w:rPr>
          <w:rFonts w:ascii="Times New Roman" w:hAnsi="Times New Roman"/>
          <w:sz w:val="22"/>
          <w:szCs w:val="22"/>
        </w:rPr>
        <w:t>.</w:t>
      </w:r>
      <w:r w:rsidRPr="00317355">
        <w:rPr>
          <w:rFonts w:ascii="Times New Roman" w:hAnsi="Times New Roman"/>
          <w:sz w:val="22"/>
          <w:szCs w:val="22"/>
        </w:rPr>
        <w:t xml:space="preserve"> 1. tohoto článku je dohodnuta jako nejvýše přípustná a platí po celou dobu účinnosti smlouvy.</w:t>
      </w:r>
    </w:p>
    <w:p w:rsidR="0001283C" w:rsidRPr="00465A88" w:rsidRDefault="0001283C" w:rsidP="00C81373">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65A88">
        <w:rPr>
          <w:rFonts w:ascii="Times New Roman" w:hAnsi="Times New Roman"/>
          <w:sz w:val="22"/>
          <w:szCs w:val="22"/>
        </w:rPr>
        <w:t>Součástí sjednané ceny</w:t>
      </w:r>
      <w:r w:rsidR="009C6CAC" w:rsidRPr="00465A88">
        <w:rPr>
          <w:rFonts w:ascii="Times New Roman" w:hAnsi="Times New Roman"/>
          <w:sz w:val="22"/>
          <w:szCs w:val="22"/>
        </w:rPr>
        <w:t xml:space="preserve"> </w:t>
      </w:r>
      <w:r w:rsidR="00393DCC" w:rsidRPr="00465A88">
        <w:rPr>
          <w:rFonts w:ascii="Times New Roman" w:hAnsi="Times New Roman"/>
          <w:sz w:val="22"/>
          <w:szCs w:val="22"/>
        </w:rPr>
        <w:t xml:space="preserve">a odměny </w:t>
      </w:r>
      <w:r w:rsidR="009C6CAC" w:rsidRPr="00465A88">
        <w:rPr>
          <w:rFonts w:ascii="Times New Roman" w:hAnsi="Times New Roman"/>
          <w:sz w:val="22"/>
          <w:szCs w:val="22"/>
        </w:rPr>
        <w:t>bez DPH</w:t>
      </w:r>
      <w:r w:rsidRPr="00465A88">
        <w:rPr>
          <w:rFonts w:ascii="Times New Roman" w:hAnsi="Times New Roman"/>
          <w:sz w:val="22"/>
          <w:szCs w:val="22"/>
        </w:rPr>
        <w:t xml:space="preserve"> jsou veškeré náklady spojené s odevzdáním </w:t>
      </w:r>
      <w:r w:rsidR="00E338BA" w:rsidRPr="00465A88">
        <w:rPr>
          <w:rFonts w:ascii="Times New Roman" w:hAnsi="Times New Roman"/>
          <w:sz w:val="22"/>
          <w:szCs w:val="22"/>
        </w:rPr>
        <w:t>zboží</w:t>
      </w:r>
      <w:r w:rsidR="00F22C38" w:rsidRPr="00465A88">
        <w:rPr>
          <w:rFonts w:ascii="Times New Roman" w:hAnsi="Times New Roman"/>
          <w:sz w:val="22"/>
          <w:szCs w:val="22"/>
        </w:rPr>
        <w:t xml:space="preserve"> v místě plnění a</w:t>
      </w:r>
      <w:r w:rsidR="009D2D48" w:rsidRPr="00465A88">
        <w:rPr>
          <w:rFonts w:ascii="Times New Roman" w:hAnsi="Times New Roman"/>
          <w:sz w:val="22"/>
          <w:szCs w:val="22"/>
        </w:rPr>
        <w:t> </w:t>
      </w:r>
      <w:r w:rsidR="00F22C38" w:rsidRPr="00465A88">
        <w:rPr>
          <w:rFonts w:ascii="Times New Roman" w:hAnsi="Times New Roman"/>
          <w:sz w:val="22"/>
          <w:szCs w:val="22"/>
        </w:rPr>
        <w:t>s </w:t>
      </w:r>
      <w:r w:rsidRPr="00465A88">
        <w:rPr>
          <w:rFonts w:ascii="Times New Roman" w:hAnsi="Times New Roman"/>
          <w:sz w:val="22"/>
          <w:szCs w:val="22"/>
        </w:rPr>
        <w:t>úplným splněním této smlouvy.</w:t>
      </w:r>
    </w:p>
    <w:p w:rsidR="008E69D4" w:rsidRPr="004B2A6E" w:rsidRDefault="008E69D4" w:rsidP="00C81373">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B2A6E">
        <w:rPr>
          <w:rFonts w:ascii="Times New Roman" w:hAnsi="Times New Roman"/>
          <w:sz w:val="22"/>
          <w:szCs w:val="22"/>
        </w:rPr>
        <w:t xml:space="preserve">Nedílnou součástí této smlouvy je </w:t>
      </w:r>
      <w:r w:rsidR="004B2A6E" w:rsidRPr="004B2A6E">
        <w:rPr>
          <w:rFonts w:ascii="Times New Roman" w:hAnsi="Times New Roman"/>
          <w:sz w:val="22"/>
          <w:szCs w:val="22"/>
        </w:rPr>
        <w:t>položkový rozpočet</w:t>
      </w:r>
      <w:r w:rsidRPr="004B2A6E">
        <w:rPr>
          <w:rFonts w:ascii="Times New Roman" w:hAnsi="Times New Roman"/>
          <w:sz w:val="22"/>
          <w:szCs w:val="22"/>
        </w:rPr>
        <w:t xml:space="preserve"> (příloha č. 1 této smlouvy)</w:t>
      </w:r>
      <w:r w:rsidR="004B2A6E" w:rsidRPr="004B2A6E">
        <w:rPr>
          <w:rFonts w:ascii="Times New Roman" w:hAnsi="Times New Roman"/>
          <w:sz w:val="22"/>
          <w:szCs w:val="22"/>
        </w:rPr>
        <w:t>.</w:t>
      </w:r>
    </w:p>
    <w:p w:rsidR="000B0223" w:rsidRDefault="0001283C" w:rsidP="00C81373">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01283C">
        <w:rPr>
          <w:rFonts w:ascii="Times New Roman" w:hAnsi="Times New Roman"/>
          <w:sz w:val="22"/>
          <w:szCs w:val="22"/>
        </w:rPr>
        <w:t>Smluvní strany se dohodly, že dojde-li v průběhu plnění předmětu této smlouvy ke změně zákonné sazby DPH stanovené pro příslušné plnění vyplývající z této smlouvy, je</w:t>
      </w:r>
      <w:r w:rsidR="00B56994">
        <w:rPr>
          <w:rFonts w:ascii="Times New Roman" w:hAnsi="Times New Roman"/>
          <w:sz w:val="22"/>
          <w:szCs w:val="22"/>
        </w:rPr>
        <w:t xml:space="preserve"> smluvní strana odpovědná za</w:t>
      </w:r>
      <w:r w:rsidR="003C72FE">
        <w:rPr>
          <w:rFonts w:ascii="Times New Roman" w:hAnsi="Times New Roman"/>
          <w:sz w:val="22"/>
          <w:szCs w:val="22"/>
        </w:rPr>
        <w:t> </w:t>
      </w:r>
      <w:r w:rsidR="00B56994">
        <w:rPr>
          <w:rFonts w:ascii="Times New Roman" w:hAnsi="Times New Roman"/>
          <w:sz w:val="22"/>
          <w:szCs w:val="22"/>
        </w:rPr>
        <w:t>odvedení DPH povinna stanovit DPH v platné sazbě</w:t>
      </w:r>
      <w:r w:rsidRPr="0001283C">
        <w:rPr>
          <w:rFonts w:ascii="Times New Roman" w:hAnsi="Times New Roman"/>
          <w:sz w:val="22"/>
          <w:szCs w:val="22"/>
        </w:rPr>
        <w:t xml:space="preserve">. O </w:t>
      </w:r>
      <w:r w:rsidR="00B56994">
        <w:rPr>
          <w:rFonts w:ascii="Times New Roman" w:hAnsi="Times New Roman"/>
          <w:sz w:val="22"/>
          <w:szCs w:val="22"/>
        </w:rPr>
        <w:t xml:space="preserve">změně sazby </w:t>
      </w:r>
      <w:r w:rsidR="00A129E0">
        <w:rPr>
          <w:rFonts w:ascii="Times New Roman" w:hAnsi="Times New Roman"/>
          <w:sz w:val="22"/>
          <w:szCs w:val="22"/>
        </w:rPr>
        <w:t>není nutné uzavírat dodatek k </w:t>
      </w:r>
      <w:r w:rsidRPr="0001283C">
        <w:rPr>
          <w:rFonts w:ascii="Times New Roman" w:hAnsi="Times New Roman"/>
          <w:sz w:val="22"/>
          <w:szCs w:val="22"/>
        </w:rPr>
        <w:t>této smlouvě.</w:t>
      </w:r>
    </w:p>
    <w:p w:rsidR="00612590" w:rsidRPr="000B0223" w:rsidRDefault="00612590" w:rsidP="00612590">
      <w:pPr>
        <w:tabs>
          <w:tab w:val="left" w:pos="0"/>
          <w:tab w:val="left" w:leader="underscore" w:pos="4706"/>
          <w:tab w:val="left" w:pos="4990"/>
          <w:tab w:val="left" w:leader="underscore" w:pos="9639"/>
        </w:tabs>
        <w:ind w:left="284"/>
        <w:jc w:val="both"/>
        <w:rPr>
          <w:rFonts w:ascii="Times New Roman" w:hAnsi="Times New Roman"/>
          <w:sz w:val="22"/>
          <w:szCs w:val="22"/>
        </w:rPr>
      </w:pPr>
    </w:p>
    <w:p w:rsidR="00C36578" w:rsidRPr="00465A88" w:rsidRDefault="00CD7E9E" w:rsidP="00CD7E9E">
      <w:pPr>
        <w:pStyle w:val="Nadpis1"/>
        <w:ind w:left="0" w:firstLine="0"/>
      </w:pPr>
      <w:r>
        <w:br/>
      </w:r>
      <w:r w:rsidR="007964AA" w:rsidRPr="00465A88">
        <w:t>Doba, místo a způsob</w:t>
      </w:r>
      <w:r w:rsidR="0004746B" w:rsidRPr="00465A88">
        <w:t xml:space="preserve"> plnění</w:t>
      </w:r>
    </w:p>
    <w:p w:rsidR="00531226" w:rsidRPr="00465A88" w:rsidRDefault="00531226" w:rsidP="00C81373">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465A88">
        <w:rPr>
          <w:rFonts w:ascii="Times New Roman" w:hAnsi="Times New Roman"/>
          <w:sz w:val="22"/>
          <w:szCs w:val="22"/>
        </w:rPr>
        <w:t xml:space="preserve">Prodávající se zavazuje, že uskuteční plnění předmětu této </w:t>
      </w:r>
      <w:r w:rsidR="0079408B" w:rsidRPr="00465A88">
        <w:rPr>
          <w:rFonts w:ascii="Times New Roman" w:hAnsi="Times New Roman"/>
          <w:sz w:val="22"/>
          <w:szCs w:val="22"/>
        </w:rPr>
        <w:t>s</w:t>
      </w:r>
      <w:r w:rsidRPr="00465A88">
        <w:rPr>
          <w:rFonts w:ascii="Times New Roman" w:hAnsi="Times New Roman"/>
          <w:sz w:val="22"/>
          <w:szCs w:val="22"/>
        </w:rPr>
        <w:t>mlouvy v</w:t>
      </w:r>
      <w:r w:rsidR="00257A1E" w:rsidRPr="00465A88">
        <w:rPr>
          <w:rFonts w:ascii="Times New Roman" w:hAnsi="Times New Roman"/>
          <w:sz w:val="22"/>
          <w:szCs w:val="22"/>
        </w:rPr>
        <w:t xml:space="preserve">e lhůtě </w:t>
      </w:r>
      <w:proofErr w:type="gramStart"/>
      <w:r w:rsidR="00694C78" w:rsidRPr="00465A88">
        <w:rPr>
          <w:rFonts w:ascii="Times New Roman" w:hAnsi="Times New Roman"/>
          <w:sz w:val="22"/>
          <w:szCs w:val="22"/>
        </w:rPr>
        <w:t>6ti</w:t>
      </w:r>
      <w:proofErr w:type="gramEnd"/>
      <w:r w:rsidR="00257A1E" w:rsidRPr="00465A88">
        <w:rPr>
          <w:rFonts w:ascii="Times New Roman" w:hAnsi="Times New Roman"/>
          <w:sz w:val="22"/>
          <w:szCs w:val="22"/>
        </w:rPr>
        <w:t xml:space="preserve"> týdnů od nabytí účinnosti této smlouvy.</w:t>
      </w:r>
      <w:r w:rsidRPr="00465A88">
        <w:rPr>
          <w:rFonts w:ascii="Times New Roman" w:hAnsi="Times New Roman"/>
          <w:sz w:val="22"/>
          <w:szCs w:val="22"/>
        </w:rPr>
        <w:t> </w:t>
      </w:r>
    </w:p>
    <w:p w:rsidR="0015231E" w:rsidRPr="007964AA" w:rsidRDefault="005343DE" w:rsidP="00C81373">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5343DE">
        <w:rPr>
          <w:rFonts w:ascii="Times New Roman" w:hAnsi="Times New Roman"/>
          <w:bCs/>
          <w:sz w:val="22"/>
          <w:szCs w:val="22"/>
        </w:rPr>
        <w:t xml:space="preserve">Místem plnění je budova </w:t>
      </w:r>
      <w:r w:rsidR="00E31F19">
        <w:rPr>
          <w:rFonts w:ascii="Times New Roman" w:hAnsi="Times New Roman"/>
          <w:bCs/>
          <w:sz w:val="22"/>
          <w:szCs w:val="22"/>
        </w:rPr>
        <w:t>………………</w:t>
      </w:r>
    </w:p>
    <w:p w:rsidR="007964AA" w:rsidRDefault="007964AA" w:rsidP="00C81373">
      <w:pPr>
        <w:pStyle w:val="Odstavecseseznamem"/>
        <w:numPr>
          <w:ilvl w:val="0"/>
          <w:numId w:val="5"/>
        </w:numPr>
        <w:jc w:val="both"/>
        <w:rPr>
          <w:rFonts w:ascii="Times New Roman" w:hAnsi="Times New Roman"/>
          <w:b/>
        </w:rPr>
      </w:pPr>
      <w:r w:rsidRPr="004C6195">
        <w:rPr>
          <w:rFonts w:ascii="Times New Roman" w:hAnsi="Times New Roman"/>
        </w:rPr>
        <w:t xml:space="preserve">Za kupujícího je oprávněn předmět koupě převzít </w:t>
      </w:r>
      <w:r w:rsidR="00E31F19">
        <w:rPr>
          <w:rFonts w:ascii="Times New Roman" w:hAnsi="Times New Roman"/>
        </w:rPr>
        <w:t>………</w:t>
      </w:r>
      <w:proofErr w:type="gramStart"/>
      <w:r w:rsidR="00E31F19">
        <w:rPr>
          <w:rFonts w:ascii="Times New Roman" w:hAnsi="Times New Roman"/>
        </w:rPr>
        <w:t>…..</w:t>
      </w:r>
      <w:r w:rsidRPr="004C6195">
        <w:rPr>
          <w:rFonts w:ascii="Times New Roman" w:hAnsi="Times New Roman"/>
        </w:rPr>
        <w:t>, případně</w:t>
      </w:r>
      <w:proofErr w:type="gramEnd"/>
      <w:r w:rsidRPr="004C6195">
        <w:rPr>
          <w:rFonts w:ascii="Times New Roman" w:hAnsi="Times New Roman"/>
        </w:rPr>
        <w:t xml:space="preserve"> osoba jím k tomuto úkonu pověřená</w:t>
      </w:r>
      <w:r w:rsidRPr="004C6195">
        <w:rPr>
          <w:rFonts w:ascii="Times New Roman" w:hAnsi="Times New Roman"/>
          <w:b/>
        </w:rPr>
        <w:t>.</w:t>
      </w:r>
    </w:p>
    <w:p w:rsidR="007964AA" w:rsidRPr="00E97217" w:rsidRDefault="007964AA" w:rsidP="00C81373">
      <w:pPr>
        <w:pStyle w:val="Odstavecseseznamem"/>
        <w:numPr>
          <w:ilvl w:val="0"/>
          <w:numId w:val="5"/>
        </w:numPr>
        <w:jc w:val="both"/>
        <w:rPr>
          <w:rFonts w:ascii="Times New Roman" w:hAnsi="Times New Roman"/>
        </w:rPr>
      </w:pPr>
      <w:r w:rsidRPr="00E97217">
        <w:rPr>
          <w:rFonts w:ascii="Times New Roman" w:hAnsi="Times New Roman"/>
        </w:rPr>
        <w:t>Převzetí předmětu plnění kupující potvrdí na příslušném dokladu – předávacím protokolu, který bude obsahovat soupis prodávajícím odevzdaných a kupujícím převzatých věcí, včetně dokladů, které se</w:t>
      </w:r>
      <w:r>
        <w:rPr>
          <w:rFonts w:ascii="Times New Roman" w:hAnsi="Times New Roman"/>
        </w:rPr>
        <w:t> </w:t>
      </w:r>
      <w:r w:rsidRPr="00E97217">
        <w:rPr>
          <w:rFonts w:ascii="Times New Roman" w:hAnsi="Times New Roman"/>
        </w:rPr>
        <w:t>k</w:t>
      </w:r>
      <w:r>
        <w:rPr>
          <w:rFonts w:ascii="Times New Roman" w:hAnsi="Times New Roman"/>
        </w:rPr>
        <w:t> </w:t>
      </w:r>
      <w:r w:rsidRPr="00E97217">
        <w:rPr>
          <w:rFonts w:ascii="Times New Roman" w:hAnsi="Times New Roman"/>
        </w:rPr>
        <w:t>předmětu koupě vztahují</w:t>
      </w:r>
      <w:r w:rsidR="00BA75CF">
        <w:rPr>
          <w:rFonts w:ascii="Times New Roman" w:hAnsi="Times New Roman"/>
        </w:rPr>
        <w:t xml:space="preserve"> dle čl. II </w:t>
      </w:r>
      <w:proofErr w:type="gramStart"/>
      <w:r w:rsidR="00BA75CF">
        <w:rPr>
          <w:rFonts w:ascii="Times New Roman" w:hAnsi="Times New Roman"/>
        </w:rPr>
        <w:t>této</w:t>
      </w:r>
      <w:proofErr w:type="gramEnd"/>
      <w:r w:rsidR="00BA75CF">
        <w:rPr>
          <w:rFonts w:ascii="Times New Roman" w:hAnsi="Times New Roman"/>
        </w:rPr>
        <w:t xml:space="preserve"> smlouvy, </w:t>
      </w:r>
      <w:r w:rsidRPr="00E97217">
        <w:rPr>
          <w:rFonts w:ascii="Times New Roman" w:hAnsi="Times New Roman"/>
        </w:rPr>
        <w:t xml:space="preserve"> jsou potřebné k nabytí vlastnického práva a k jeho řádnému užívání.</w:t>
      </w:r>
    </w:p>
    <w:p w:rsidR="007964AA" w:rsidRDefault="007964AA" w:rsidP="00C81373">
      <w:pPr>
        <w:pStyle w:val="Odstavecseseznamem"/>
        <w:numPr>
          <w:ilvl w:val="0"/>
          <w:numId w:val="5"/>
        </w:numPr>
        <w:jc w:val="both"/>
        <w:rPr>
          <w:rFonts w:ascii="Times New Roman" w:hAnsi="Times New Roman"/>
        </w:rPr>
      </w:pPr>
      <w:r w:rsidRPr="00E97217">
        <w:rPr>
          <w:rFonts w:ascii="Times New Roman" w:hAnsi="Times New Roman"/>
        </w:rPr>
        <w:t>Kupující při převzetí předmět koupě prohlédne a s vynaložením obvyklé pozornosti provede kontrolu dodaného provedení a množství, zjevných jakostních vlastností a dodaných dokladů.</w:t>
      </w:r>
    </w:p>
    <w:p w:rsidR="007964AA" w:rsidRDefault="007964AA" w:rsidP="00C81373">
      <w:pPr>
        <w:pStyle w:val="Odstavecseseznamem"/>
        <w:numPr>
          <w:ilvl w:val="0"/>
          <w:numId w:val="5"/>
        </w:numPr>
        <w:jc w:val="both"/>
        <w:rPr>
          <w:rFonts w:ascii="Times New Roman" w:hAnsi="Times New Roman"/>
        </w:rPr>
      </w:pPr>
      <w:r w:rsidRPr="00E97217">
        <w:rPr>
          <w:rFonts w:ascii="Times New Roman" w:hAnsi="Times New Roman"/>
        </w:rPr>
        <w:t>V případě zjevných vad předmětu koupě může kupující odmítnout převzetí jeho vadné části nebo celého předmětu koupě, což s důvody uvede v předávacím protokolu.</w:t>
      </w:r>
    </w:p>
    <w:p w:rsidR="00C81373" w:rsidRPr="00C81373" w:rsidRDefault="00C81373" w:rsidP="00C81373">
      <w:pPr>
        <w:jc w:val="both"/>
        <w:rPr>
          <w:rFonts w:ascii="Times New Roman" w:hAnsi="Times New Roman"/>
        </w:rPr>
      </w:pPr>
    </w:p>
    <w:p w:rsidR="000E5C92" w:rsidRDefault="000E5C92" w:rsidP="000E5C92">
      <w:pPr>
        <w:pStyle w:val="Nadpis1"/>
        <w:ind w:left="0" w:firstLine="0"/>
      </w:pPr>
      <w:r>
        <w:br/>
      </w:r>
      <w:r w:rsidRPr="00B0086A">
        <w:t>Platební</w:t>
      </w:r>
      <w:r w:rsidRPr="000B3020">
        <w:t xml:space="preserve"> podmínky</w:t>
      </w:r>
    </w:p>
    <w:p w:rsidR="00DC3CD9" w:rsidRPr="00DC3CD9" w:rsidRDefault="00DC3CD9" w:rsidP="00DC3CD9"/>
    <w:p w:rsidR="00DC3CD9" w:rsidRPr="00D353A2" w:rsidRDefault="00DC3CD9" w:rsidP="00C81373">
      <w:pPr>
        <w:pStyle w:val="Zkladntextodsazen-slo"/>
        <w:numPr>
          <w:ilvl w:val="2"/>
          <w:numId w:val="13"/>
        </w:numPr>
        <w:tabs>
          <w:tab w:val="clear" w:pos="426"/>
          <w:tab w:val="num" w:pos="284"/>
        </w:tabs>
        <w:ind w:left="284"/>
      </w:pPr>
      <w:r w:rsidRPr="00D353A2">
        <w:t>Zálohy nejsou sjednány.</w:t>
      </w:r>
    </w:p>
    <w:p w:rsidR="00DC3CD9" w:rsidRPr="00D353A2" w:rsidRDefault="00DC3CD9" w:rsidP="00C81373">
      <w:pPr>
        <w:pStyle w:val="Zkladntextodsazen-slo"/>
        <w:numPr>
          <w:ilvl w:val="2"/>
          <w:numId w:val="13"/>
        </w:numPr>
        <w:tabs>
          <w:tab w:val="clear" w:pos="426"/>
          <w:tab w:val="num" w:pos="284"/>
        </w:tabs>
        <w:ind w:left="284"/>
      </w:pPr>
      <w:r w:rsidRPr="00D353A2">
        <w:t>Podkladem pro úhradu smluvní ceny je vyúčtování nazvané FAKTURA (dále jen „faktura“), které bude mít náležitosti daňového dokladu dle zákona č. 235/2004 Sb., o dani z přidané hodnoty, ve  znění pozdějších předpisů (dále také „zákon o DPH“).</w:t>
      </w:r>
    </w:p>
    <w:p w:rsidR="00DC3CD9" w:rsidRPr="00D353A2" w:rsidRDefault="00DC3CD9" w:rsidP="00C81373">
      <w:pPr>
        <w:pStyle w:val="Zkladntextodsazen-slo"/>
        <w:numPr>
          <w:ilvl w:val="2"/>
          <w:numId w:val="13"/>
        </w:numPr>
        <w:tabs>
          <w:tab w:val="clear" w:pos="426"/>
          <w:tab w:val="num" w:pos="284"/>
        </w:tabs>
        <w:ind w:left="284"/>
      </w:pPr>
      <w:r w:rsidRPr="00D353A2">
        <w:t>Faktura bude vystavena prodávajícím do 10 dnů po podpisu předávacího protokolu kupujícím.</w:t>
      </w:r>
    </w:p>
    <w:p w:rsidR="00DC3CD9" w:rsidRPr="00D353A2" w:rsidRDefault="00DC3CD9" w:rsidP="00C81373">
      <w:pPr>
        <w:pStyle w:val="Zkladntextodsazen-slo"/>
        <w:numPr>
          <w:ilvl w:val="2"/>
          <w:numId w:val="13"/>
        </w:numPr>
        <w:tabs>
          <w:tab w:val="clear" w:pos="426"/>
          <w:tab w:val="num" w:pos="284"/>
        </w:tabs>
        <w:ind w:left="284"/>
      </w:pPr>
      <w:r w:rsidRPr="00D353A2">
        <w:t>Faktur</w:t>
      </w:r>
      <w:r w:rsidR="009E129A">
        <w:t>a</w:t>
      </w:r>
      <w:r w:rsidRPr="00D353A2">
        <w:t xml:space="preserve"> bud</w:t>
      </w:r>
      <w:r w:rsidR="009E129A">
        <w:t>e</w:t>
      </w:r>
      <w:r w:rsidRPr="00D353A2">
        <w:t xml:space="preserve"> zpracován</w:t>
      </w:r>
      <w:r w:rsidR="009E129A">
        <w:t>a</w:t>
      </w:r>
      <w:r w:rsidRPr="00D353A2">
        <w:t xml:space="preserve"> v souladu s vyhláškou č. 410/2009 Sb., kterou se provádějí některá ustanovení zákona č. 563/1991 Sb., o účetnictví, ve znění pozdějších předpisů, pro některé vybrané účetní jednotky, ve znění pozdějších předpisů. Rovněž bude ve faktuře uplatněn Pokyn Generálního finančního ředitelství </w:t>
      </w:r>
      <w:r w:rsidRPr="00D353A2">
        <w:lastRenderedPageBreak/>
        <w:t xml:space="preserve">k jednotnému postupu při uplatňování některých ustanovení zákona č. 586/1992 Sb., o daních z příjmů, ve znění pozdějších předpisů, v aktuálním znění. </w:t>
      </w:r>
    </w:p>
    <w:p w:rsidR="00DC3CD9" w:rsidRPr="00D353A2" w:rsidRDefault="00DC3CD9" w:rsidP="00C81373">
      <w:pPr>
        <w:pStyle w:val="Zkladntextodsazen-slo"/>
        <w:numPr>
          <w:ilvl w:val="2"/>
          <w:numId w:val="13"/>
        </w:numPr>
        <w:tabs>
          <w:tab w:val="clear" w:pos="426"/>
          <w:tab w:val="num" w:pos="284"/>
        </w:tabs>
        <w:ind w:left="284"/>
      </w:pPr>
      <w:r w:rsidRPr="00D353A2">
        <w:t>Doručení faktury provede prodávající osobně proti podpisu pověřené osoby kupujícího nebo jako doporučené psaní prostřednictvím držitele poštovní licence, nebo ve formě, která je v souladu s </w:t>
      </w:r>
      <w:proofErr w:type="spellStart"/>
      <w:r w:rsidRPr="00D353A2">
        <w:t>ust</w:t>
      </w:r>
      <w:proofErr w:type="spellEnd"/>
      <w:r w:rsidRPr="00D353A2">
        <w:t>. § 221 ZZVZ.</w:t>
      </w:r>
    </w:p>
    <w:p w:rsidR="00DC3CD9" w:rsidRPr="00D353A2" w:rsidRDefault="00DC3CD9" w:rsidP="00C81373">
      <w:pPr>
        <w:pStyle w:val="Zkladntextodsazen-slo"/>
        <w:numPr>
          <w:ilvl w:val="2"/>
          <w:numId w:val="13"/>
        </w:numPr>
        <w:tabs>
          <w:tab w:val="clear" w:pos="426"/>
          <w:tab w:val="num" w:pos="284"/>
        </w:tabs>
        <w:ind w:left="284"/>
      </w:pPr>
      <w:r w:rsidRPr="00D353A2">
        <w:t>Povinnost zaplatit je splněna dnem odepsání příslušné částky z účtu kupujícího.</w:t>
      </w:r>
    </w:p>
    <w:p w:rsidR="00DC3CD9" w:rsidRPr="00D353A2" w:rsidRDefault="00DC3CD9" w:rsidP="00C81373">
      <w:pPr>
        <w:pStyle w:val="Zkladntextodsazen-slo"/>
        <w:numPr>
          <w:ilvl w:val="2"/>
          <w:numId w:val="13"/>
        </w:numPr>
        <w:tabs>
          <w:tab w:val="clear" w:pos="426"/>
          <w:tab w:val="num" w:pos="284"/>
        </w:tabs>
        <w:ind w:left="284"/>
      </w:pPr>
      <w:r w:rsidRPr="00D353A2">
        <w:t>Smluvní strany se dohodly, že platba bude provedena na číslo účtu uvedené prodávajícím ve faktuře bez ohledu na číslo účtu uvedené v záhlaví této smlouvy. Musí se však jednat o číslo účtu zveřejněné způsobem umožňujícím dálkový přístup podle § 96 zákona o DPH. Zároveň se musí jednat o účet vedený v tuzemsku.</w:t>
      </w:r>
    </w:p>
    <w:p w:rsidR="00DC3CD9" w:rsidRPr="00D353A2" w:rsidRDefault="00DC3CD9" w:rsidP="00C81373">
      <w:pPr>
        <w:pStyle w:val="Zkladntextodsazen-slo"/>
        <w:numPr>
          <w:ilvl w:val="2"/>
          <w:numId w:val="13"/>
        </w:numPr>
        <w:tabs>
          <w:tab w:val="clear" w:pos="426"/>
          <w:tab w:val="num" w:pos="284"/>
        </w:tabs>
        <w:ind w:left="284"/>
      </w:pPr>
      <w:r w:rsidRPr="00D353A2">
        <w:t xml:space="preserve">Prodávající prohlašuje, že není nespolehlivým plátcem DPH a pokud se stane nespolehlivým plátcem daně dle § 106a zákona o DPH, je kupující oprávněn uhradit prodávajícímu za zdanitelné plnění částku bez DPH a úhradu samotné DPH provést přímo na příslušný účet daného finančního úřadu dle § 109a zákona o DPH. Zaplacením částky ve výši daně na účet správce daně prodávajícího a zaplacením ceny bez DPH prodávajícímu je splněn závazek kupujícího uhradit sjednanou cenu. </w:t>
      </w:r>
    </w:p>
    <w:p w:rsidR="00DC3CD9" w:rsidRPr="00D353A2" w:rsidRDefault="00DC3CD9" w:rsidP="00C81373">
      <w:pPr>
        <w:pStyle w:val="Zkladntextodsazen-slo"/>
        <w:numPr>
          <w:ilvl w:val="2"/>
          <w:numId w:val="13"/>
        </w:numPr>
        <w:tabs>
          <w:tab w:val="clear" w:pos="426"/>
          <w:tab w:val="num" w:pos="284"/>
        </w:tabs>
        <w:ind w:left="284"/>
      </w:pPr>
      <w:r w:rsidRPr="00D353A2">
        <w:t>V případě fakturace v režimu přenesené daňové povinnosti se odst. 8 a druhá a třetí věta odst. 7 tohoto článku neužijí.</w:t>
      </w:r>
    </w:p>
    <w:p w:rsidR="00DC3CD9" w:rsidRPr="00D353A2" w:rsidRDefault="00DC3CD9" w:rsidP="00C81373">
      <w:pPr>
        <w:pStyle w:val="Zkladntextodsazen-slo"/>
        <w:numPr>
          <w:ilvl w:val="2"/>
          <w:numId w:val="13"/>
        </w:numPr>
        <w:tabs>
          <w:tab w:val="clear" w:pos="426"/>
          <w:tab w:val="num" w:pos="284"/>
        </w:tabs>
        <w:ind w:left="284"/>
      </w:pPr>
      <w:r w:rsidRPr="00D353A2">
        <w:t>Kromě zákonem stanovených náležitostí pro daňový doklad je prodávající povinen ve faktuře uvést i tyto údaje:</w:t>
      </w:r>
    </w:p>
    <w:p w:rsidR="00DC3CD9" w:rsidRPr="009B3175" w:rsidRDefault="00DC3CD9" w:rsidP="00C81373">
      <w:pPr>
        <w:numPr>
          <w:ilvl w:val="0"/>
          <w:numId w:val="14"/>
        </w:numPr>
        <w:spacing w:before="0"/>
        <w:jc w:val="both"/>
        <w:rPr>
          <w:rFonts w:ascii="Times New Roman" w:hAnsi="Times New Roman"/>
          <w:sz w:val="22"/>
          <w:szCs w:val="22"/>
        </w:rPr>
      </w:pPr>
      <w:r w:rsidRPr="009B3175">
        <w:rPr>
          <w:rFonts w:ascii="Times New Roman" w:hAnsi="Times New Roman"/>
          <w:sz w:val="22"/>
          <w:szCs w:val="22"/>
        </w:rPr>
        <w:t>číslo a datum vystavení faktury,</w:t>
      </w:r>
    </w:p>
    <w:p w:rsidR="00DC3CD9" w:rsidRPr="009B3175" w:rsidRDefault="00DC3CD9" w:rsidP="00C81373">
      <w:pPr>
        <w:numPr>
          <w:ilvl w:val="0"/>
          <w:numId w:val="14"/>
        </w:numPr>
        <w:tabs>
          <w:tab w:val="num" w:pos="0"/>
        </w:tabs>
        <w:spacing w:before="0"/>
        <w:jc w:val="both"/>
        <w:rPr>
          <w:rFonts w:ascii="Times New Roman" w:hAnsi="Times New Roman"/>
          <w:sz w:val="22"/>
          <w:szCs w:val="22"/>
        </w:rPr>
      </w:pPr>
      <w:r w:rsidRPr="009B3175">
        <w:rPr>
          <w:rFonts w:ascii="Times New Roman" w:hAnsi="Times New Roman"/>
          <w:sz w:val="22"/>
          <w:szCs w:val="22"/>
        </w:rPr>
        <w:t xml:space="preserve">číslo smlouvy a datum jejího uzavření, </w:t>
      </w:r>
    </w:p>
    <w:p w:rsidR="00DC3CD9" w:rsidRPr="00D353A2" w:rsidRDefault="00DC3CD9" w:rsidP="00C81373">
      <w:pPr>
        <w:numPr>
          <w:ilvl w:val="0"/>
          <w:numId w:val="14"/>
        </w:numPr>
        <w:tabs>
          <w:tab w:val="num" w:pos="0"/>
        </w:tabs>
        <w:spacing w:before="0"/>
        <w:jc w:val="both"/>
        <w:rPr>
          <w:rFonts w:ascii="Times New Roman" w:hAnsi="Times New Roman"/>
          <w:sz w:val="22"/>
          <w:szCs w:val="22"/>
        </w:rPr>
      </w:pPr>
      <w:r w:rsidRPr="00D353A2">
        <w:rPr>
          <w:rFonts w:ascii="Times New Roman" w:hAnsi="Times New Roman"/>
          <w:sz w:val="22"/>
          <w:szCs w:val="22"/>
        </w:rPr>
        <w:t>předmět plnění a jeho přesnou specifikaci ve slovním vyjádření (nestačí pouze odkaz na číslo uzavřené smlouvy),</w:t>
      </w:r>
    </w:p>
    <w:p w:rsidR="00DC3CD9" w:rsidRPr="00D353A2" w:rsidRDefault="00DC3CD9" w:rsidP="00C81373">
      <w:pPr>
        <w:numPr>
          <w:ilvl w:val="0"/>
          <w:numId w:val="14"/>
        </w:numPr>
        <w:tabs>
          <w:tab w:val="num" w:pos="0"/>
        </w:tabs>
        <w:spacing w:before="0"/>
        <w:jc w:val="both"/>
        <w:rPr>
          <w:rFonts w:ascii="Times New Roman" w:hAnsi="Times New Roman"/>
          <w:sz w:val="22"/>
          <w:szCs w:val="22"/>
        </w:rPr>
      </w:pPr>
      <w:r w:rsidRPr="00D353A2">
        <w:rPr>
          <w:rFonts w:ascii="Times New Roman" w:hAnsi="Times New Roman"/>
          <w:sz w:val="22"/>
          <w:szCs w:val="22"/>
        </w:rPr>
        <w:t>označení banky a číslo účtu, na který musí být zaplaceno,</w:t>
      </w:r>
    </w:p>
    <w:p w:rsidR="00DC3CD9" w:rsidRPr="00D353A2" w:rsidRDefault="00DC3CD9" w:rsidP="00C81373">
      <w:pPr>
        <w:numPr>
          <w:ilvl w:val="0"/>
          <w:numId w:val="14"/>
        </w:numPr>
        <w:tabs>
          <w:tab w:val="num" w:pos="0"/>
        </w:tabs>
        <w:spacing w:before="0"/>
        <w:jc w:val="both"/>
        <w:rPr>
          <w:rFonts w:ascii="Times New Roman" w:hAnsi="Times New Roman"/>
          <w:sz w:val="22"/>
          <w:szCs w:val="22"/>
        </w:rPr>
      </w:pPr>
      <w:r w:rsidRPr="00D353A2">
        <w:rPr>
          <w:rFonts w:ascii="Times New Roman" w:hAnsi="Times New Roman"/>
          <w:sz w:val="22"/>
          <w:szCs w:val="22"/>
        </w:rPr>
        <w:t>číslo a datum předávacího protokolu podepsaného prodávajícím a odsouhlaseného kupujícím (předávací protokol bude přílohou faktury),</w:t>
      </w:r>
    </w:p>
    <w:p w:rsidR="00DC3CD9" w:rsidRPr="00D353A2" w:rsidRDefault="00DC3CD9" w:rsidP="00C81373">
      <w:pPr>
        <w:numPr>
          <w:ilvl w:val="0"/>
          <w:numId w:val="14"/>
        </w:numPr>
        <w:tabs>
          <w:tab w:val="num" w:pos="0"/>
        </w:tabs>
        <w:spacing w:before="0"/>
        <w:jc w:val="both"/>
        <w:rPr>
          <w:rFonts w:ascii="Times New Roman" w:hAnsi="Times New Roman"/>
          <w:sz w:val="22"/>
          <w:szCs w:val="22"/>
        </w:rPr>
      </w:pPr>
      <w:r w:rsidRPr="00D353A2">
        <w:rPr>
          <w:rFonts w:ascii="Times New Roman" w:hAnsi="Times New Roman"/>
          <w:sz w:val="22"/>
          <w:szCs w:val="22"/>
        </w:rPr>
        <w:t>doba splatnosti faktury,</w:t>
      </w:r>
    </w:p>
    <w:p w:rsidR="00DC3CD9" w:rsidRPr="00D353A2" w:rsidRDefault="00DC3CD9" w:rsidP="00C81373">
      <w:pPr>
        <w:numPr>
          <w:ilvl w:val="0"/>
          <w:numId w:val="14"/>
        </w:numPr>
        <w:tabs>
          <w:tab w:val="num" w:pos="0"/>
        </w:tabs>
        <w:spacing w:before="0"/>
        <w:jc w:val="both"/>
        <w:rPr>
          <w:rFonts w:ascii="Times New Roman" w:hAnsi="Times New Roman"/>
          <w:sz w:val="22"/>
          <w:szCs w:val="22"/>
        </w:rPr>
      </w:pPr>
      <w:r w:rsidRPr="00D353A2">
        <w:rPr>
          <w:rFonts w:ascii="Times New Roman" w:hAnsi="Times New Roman"/>
          <w:sz w:val="22"/>
          <w:szCs w:val="22"/>
        </w:rPr>
        <w:t>název, sídlo, IČO a DIČ kupujícího a prodávajícího,</w:t>
      </w:r>
    </w:p>
    <w:p w:rsidR="00DC3CD9" w:rsidRPr="00D353A2" w:rsidRDefault="00DC3CD9" w:rsidP="00C81373">
      <w:pPr>
        <w:numPr>
          <w:ilvl w:val="0"/>
          <w:numId w:val="14"/>
        </w:numPr>
        <w:tabs>
          <w:tab w:val="num" w:pos="0"/>
        </w:tabs>
        <w:spacing w:before="0"/>
        <w:jc w:val="both"/>
        <w:rPr>
          <w:rFonts w:ascii="Times New Roman" w:hAnsi="Times New Roman"/>
          <w:sz w:val="22"/>
          <w:szCs w:val="22"/>
        </w:rPr>
      </w:pPr>
      <w:r w:rsidRPr="00D353A2">
        <w:rPr>
          <w:rFonts w:ascii="Times New Roman" w:hAnsi="Times New Roman"/>
          <w:sz w:val="22"/>
          <w:szCs w:val="22"/>
        </w:rPr>
        <w:t xml:space="preserve">jméno osoby, která fakturu vystavila, vč. jejího kontaktního telefonu. </w:t>
      </w:r>
    </w:p>
    <w:p w:rsidR="00DC3CD9" w:rsidRPr="00D353A2" w:rsidRDefault="00DC3CD9" w:rsidP="00C81373">
      <w:pPr>
        <w:pStyle w:val="Zkladntextodsazen-slo"/>
        <w:numPr>
          <w:ilvl w:val="2"/>
          <w:numId w:val="13"/>
        </w:numPr>
        <w:tabs>
          <w:tab w:val="clear" w:pos="426"/>
          <w:tab w:val="num" w:pos="284"/>
        </w:tabs>
        <w:ind w:left="284"/>
      </w:pPr>
      <w:r w:rsidRPr="00D353A2">
        <w:t>Doba splatnosti faktur</w:t>
      </w:r>
      <w:r w:rsidR="009E129A">
        <w:t>y</w:t>
      </w:r>
      <w:r w:rsidRPr="00D353A2">
        <w:t xml:space="preserve"> činí 30 kalendářních dnů od jejich doručení kupujícímu. Doba splatnosti 10 kalendářních dnů platí pro smluvní strany při placení jiných plateb (např. úroků z prodlení, smluvních pokut, náhrady škody aj.).</w:t>
      </w:r>
    </w:p>
    <w:p w:rsidR="00DC3CD9" w:rsidRPr="00D353A2" w:rsidRDefault="00DC3CD9" w:rsidP="00C81373">
      <w:pPr>
        <w:pStyle w:val="Zkladntextodsazen-slo"/>
        <w:numPr>
          <w:ilvl w:val="2"/>
          <w:numId w:val="13"/>
        </w:numPr>
        <w:tabs>
          <w:tab w:val="clear" w:pos="426"/>
          <w:tab w:val="num" w:pos="284"/>
        </w:tabs>
        <w:ind w:left="284"/>
      </w:pPr>
      <w:r w:rsidRPr="00D353A2">
        <w:t>Nebude-li faktura obsahovat některou povinnou nebo dohodnutou náležitost, bude-li nesprávně vyúčtována cena nebo nesprávně uvedena DPH, je kupující oprávněn fakturu před uplynutím doby splatnosti vrátit prodávajícímu bez zaplacení k provedení opravy s vyznačením důvodu vrácení. Prodávající provede opravu vystavením nové faktury. Od doby odeslání vadné faktury přestává běžet původní doba splatnosti. Celá doba splatnosti běží opět ode dne doručení nově vyhotovené faktury kupujícímu.</w:t>
      </w:r>
    </w:p>
    <w:p w:rsidR="00DC3CD9" w:rsidRPr="00DC3CD9" w:rsidRDefault="00DC3CD9" w:rsidP="00DC3CD9"/>
    <w:p w:rsidR="00F41C1C" w:rsidRPr="000B3020" w:rsidRDefault="00F41C1C" w:rsidP="00F41C1C">
      <w:pPr>
        <w:pStyle w:val="Nadpis1"/>
        <w:ind w:left="0" w:firstLine="0"/>
      </w:pPr>
      <w:r>
        <w:br/>
        <w:t>Licenční ujednání</w:t>
      </w:r>
    </w:p>
    <w:p w:rsidR="009E129A" w:rsidRDefault="009E129A" w:rsidP="009E129A">
      <w:pPr>
        <w:ind w:left="284" w:hanging="284"/>
        <w:jc w:val="both"/>
        <w:rPr>
          <w:rFonts w:ascii="Times New Roman" w:hAnsi="Times New Roman"/>
          <w:sz w:val="22"/>
          <w:szCs w:val="22"/>
        </w:rPr>
      </w:pPr>
      <w:r>
        <w:rPr>
          <w:rFonts w:ascii="Times New Roman" w:hAnsi="Times New Roman"/>
          <w:sz w:val="22"/>
          <w:szCs w:val="22"/>
        </w:rPr>
        <w:t xml:space="preserve">1. </w:t>
      </w:r>
      <w:r w:rsidR="00F41C1C" w:rsidRPr="00F41C1C">
        <w:rPr>
          <w:rFonts w:ascii="Times New Roman" w:hAnsi="Times New Roman"/>
          <w:sz w:val="22"/>
          <w:szCs w:val="22"/>
        </w:rPr>
        <w:t xml:space="preserve">Prodávající prohlašuje, že součástí zboží je i zboží, které je předmětem ochrany autorských práv (softwarové vybavení dodávaných položek). </w:t>
      </w:r>
      <w:r w:rsidRPr="00A753D3">
        <w:rPr>
          <w:rFonts w:ascii="Times New Roman" w:hAnsi="Times New Roman"/>
          <w:sz w:val="22"/>
          <w:szCs w:val="22"/>
        </w:rPr>
        <w:t>Prodávající kupujícímu garantuje, že veškeré programové produkty (počítačové programy) dodané prodávajícím v rámci plnění této smlouvy jsou v souladu s</w:t>
      </w:r>
      <w:r w:rsidR="002043E9">
        <w:rPr>
          <w:rFonts w:ascii="Times New Roman" w:hAnsi="Times New Roman"/>
          <w:sz w:val="22"/>
          <w:szCs w:val="22"/>
        </w:rPr>
        <w:t> </w:t>
      </w:r>
      <w:r w:rsidRPr="00A753D3">
        <w:rPr>
          <w:rFonts w:ascii="Times New Roman" w:hAnsi="Times New Roman"/>
          <w:sz w:val="22"/>
          <w:szCs w:val="22"/>
        </w:rPr>
        <w:t>příslušnými ustanoveními OZ a zákona č.</w:t>
      </w:r>
      <w:r>
        <w:rPr>
          <w:rFonts w:ascii="Times New Roman" w:hAnsi="Times New Roman"/>
          <w:sz w:val="22"/>
          <w:szCs w:val="22"/>
        </w:rPr>
        <w:t> </w:t>
      </w:r>
      <w:r w:rsidRPr="00A753D3">
        <w:rPr>
          <w:rFonts w:ascii="Times New Roman" w:hAnsi="Times New Roman"/>
          <w:sz w:val="22"/>
          <w:szCs w:val="22"/>
        </w:rPr>
        <w:t>121/2000 Sb., o právu autorském, o právech souvisejících s</w:t>
      </w:r>
      <w:r w:rsidR="002043E9">
        <w:rPr>
          <w:rFonts w:ascii="Times New Roman" w:hAnsi="Times New Roman"/>
          <w:sz w:val="22"/>
          <w:szCs w:val="22"/>
        </w:rPr>
        <w:t> </w:t>
      </w:r>
      <w:r w:rsidRPr="00A753D3">
        <w:rPr>
          <w:rFonts w:ascii="Times New Roman" w:hAnsi="Times New Roman"/>
          <w:sz w:val="22"/>
          <w:szCs w:val="22"/>
        </w:rPr>
        <w:t>právem autorským a o změně některých zákonů (autorský zákon), ve znění pozdějších předpisů, autorskoprávně bez závad a kupující se v této souvislosti stává oprávněným uživatelem jejich rozmnoženin a vlastníkem záznamových materiálů, na</w:t>
      </w:r>
      <w:r>
        <w:rPr>
          <w:rFonts w:ascii="Times New Roman" w:hAnsi="Times New Roman"/>
          <w:sz w:val="22"/>
          <w:szCs w:val="22"/>
        </w:rPr>
        <w:t> </w:t>
      </w:r>
      <w:r w:rsidRPr="00A753D3">
        <w:rPr>
          <w:rFonts w:ascii="Times New Roman" w:hAnsi="Times New Roman"/>
          <w:sz w:val="22"/>
          <w:szCs w:val="22"/>
        </w:rPr>
        <w:t xml:space="preserve">kterých jsou tyto rozmnoženiny umístěny. </w:t>
      </w:r>
      <w:r>
        <w:rPr>
          <w:rFonts w:ascii="Times New Roman" w:hAnsi="Times New Roman"/>
          <w:sz w:val="22"/>
          <w:szCs w:val="22"/>
        </w:rPr>
        <w:t xml:space="preserve"> </w:t>
      </w:r>
      <w:r w:rsidRPr="00A753D3">
        <w:rPr>
          <w:rFonts w:ascii="Times New Roman" w:hAnsi="Times New Roman"/>
          <w:sz w:val="22"/>
          <w:szCs w:val="22"/>
        </w:rPr>
        <w:t xml:space="preserve"> </w:t>
      </w:r>
      <w:r>
        <w:rPr>
          <w:rFonts w:ascii="Times New Roman" w:hAnsi="Times New Roman"/>
          <w:sz w:val="22"/>
          <w:szCs w:val="22"/>
        </w:rPr>
        <w:t xml:space="preserve"> </w:t>
      </w:r>
    </w:p>
    <w:p w:rsidR="00F41C1C" w:rsidRPr="00F41C1C" w:rsidRDefault="009E129A" w:rsidP="009E129A">
      <w:pPr>
        <w:tabs>
          <w:tab w:val="left" w:pos="0"/>
          <w:tab w:val="left" w:leader="underscore" w:pos="4706"/>
          <w:tab w:val="left" w:pos="4990"/>
          <w:tab w:val="left" w:leader="underscore" w:pos="9639"/>
        </w:tabs>
        <w:ind w:left="284" w:hanging="284"/>
        <w:jc w:val="both"/>
        <w:rPr>
          <w:rFonts w:ascii="Times New Roman" w:hAnsi="Times New Roman"/>
          <w:sz w:val="22"/>
          <w:szCs w:val="22"/>
        </w:rPr>
      </w:pPr>
      <w:r>
        <w:rPr>
          <w:rFonts w:ascii="Times New Roman" w:hAnsi="Times New Roman"/>
          <w:sz w:val="22"/>
          <w:szCs w:val="22"/>
        </w:rPr>
        <w:t xml:space="preserve">2. </w:t>
      </w:r>
      <w:r w:rsidR="00F41C1C" w:rsidRPr="00F41C1C">
        <w:rPr>
          <w:rFonts w:ascii="Times New Roman" w:hAnsi="Times New Roman"/>
          <w:sz w:val="22"/>
          <w:szCs w:val="22"/>
        </w:rPr>
        <w:t>K takovému zboží prodávající jeho dodáním převádí na</w:t>
      </w:r>
      <w:r w:rsidR="00E706EA">
        <w:rPr>
          <w:rFonts w:ascii="Times New Roman" w:hAnsi="Times New Roman"/>
          <w:sz w:val="22"/>
          <w:szCs w:val="22"/>
        </w:rPr>
        <w:t> </w:t>
      </w:r>
      <w:r w:rsidR="00F41C1C" w:rsidRPr="00F41C1C">
        <w:rPr>
          <w:rFonts w:ascii="Times New Roman" w:hAnsi="Times New Roman"/>
          <w:sz w:val="22"/>
          <w:szCs w:val="22"/>
        </w:rPr>
        <w:t xml:space="preserve">kupujícího licenci k užívání zboží všemi způsoby užití v neomezeném rozsahu, jedná </w:t>
      </w:r>
      <w:r>
        <w:rPr>
          <w:rFonts w:ascii="Times New Roman" w:hAnsi="Times New Roman"/>
          <w:sz w:val="22"/>
          <w:szCs w:val="22"/>
        </w:rPr>
        <w:t xml:space="preserve">se </w:t>
      </w:r>
      <w:r w:rsidR="00F41C1C" w:rsidRPr="00F41C1C">
        <w:rPr>
          <w:rFonts w:ascii="Times New Roman" w:hAnsi="Times New Roman"/>
          <w:sz w:val="22"/>
          <w:szCs w:val="22"/>
        </w:rPr>
        <w:t xml:space="preserve">o licenci nevýhradní, převoditelnou, časově a místně neomezenou. </w:t>
      </w:r>
      <w:r w:rsidR="00F41C1C" w:rsidRPr="00F41C1C">
        <w:rPr>
          <w:rFonts w:ascii="Times New Roman" w:hAnsi="Times New Roman"/>
          <w:sz w:val="22"/>
          <w:szCs w:val="22"/>
        </w:rPr>
        <w:lastRenderedPageBreak/>
        <w:t xml:space="preserve">Prodávající prohlašuje, že </w:t>
      </w:r>
      <w:r w:rsidR="00895C0B">
        <w:rPr>
          <w:rFonts w:ascii="Times New Roman" w:hAnsi="Times New Roman"/>
          <w:sz w:val="22"/>
          <w:szCs w:val="22"/>
        </w:rPr>
        <w:t>odměna za poskytnutí</w:t>
      </w:r>
      <w:r w:rsidR="00895C0B" w:rsidRPr="00F41C1C">
        <w:rPr>
          <w:rFonts w:ascii="Times New Roman" w:hAnsi="Times New Roman"/>
          <w:sz w:val="22"/>
          <w:szCs w:val="22"/>
        </w:rPr>
        <w:t xml:space="preserve"> </w:t>
      </w:r>
      <w:r w:rsidR="00F41C1C" w:rsidRPr="00F41C1C">
        <w:rPr>
          <w:rFonts w:ascii="Times New Roman" w:hAnsi="Times New Roman"/>
          <w:sz w:val="22"/>
          <w:szCs w:val="22"/>
        </w:rPr>
        <w:t xml:space="preserve">licence je zahrnuta v kupní ceně dle článku </w:t>
      </w:r>
      <w:r w:rsidR="00F41C1C">
        <w:rPr>
          <w:rFonts w:ascii="Times New Roman" w:hAnsi="Times New Roman"/>
          <w:sz w:val="22"/>
          <w:szCs w:val="22"/>
        </w:rPr>
        <w:t>III.</w:t>
      </w:r>
      <w:r w:rsidR="00F41C1C" w:rsidRPr="00F41C1C">
        <w:rPr>
          <w:rFonts w:ascii="Times New Roman" w:hAnsi="Times New Roman"/>
          <w:sz w:val="22"/>
          <w:szCs w:val="22"/>
        </w:rPr>
        <w:t xml:space="preserve"> této </w:t>
      </w:r>
      <w:r w:rsidR="00F41C1C">
        <w:rPr>
          <w:rFonts w:ascii="Times New Roman" w:hAnsi="Times New Roman"/>
          <w:sz w:val="22"/>
          <w:szCs w:val="22"/>
        </w:rPr>
        <w:t>s</w:t>
      </w:r>
      <w:r w:rsidR="00F41C1C" w:rsidRPr="00F41C1C">
        <w:rPr>
          <w:rFonts w:ascii="Times New Roman" w:hAnsi="Times New Roman"/>
          <w:sz w:val="22"/>
          <w:szCs w:val="22"/>
        </w:rPr>
        <w:t>mlouvy.</w:t>
      </w:r>
    </w:p>
    <w:p w:rsidR="00F41C1C" w:rsidRPr="00F41C1C" w:rsidRDefault="009E129A" w:rsidP="009E129A">
      <w:pPr>
        <w:tabs>
          <w:tab w:val="left" w:pos="284"/>
          <w:tab w:val="left" w:leader="underscore" w:pos="4706"/>
          <w:tab w:val="left" w:pos="4990"/>
          <w:tab w:val="left" w:leader="underscore" w:pos="9639"/>
        </w:tabs>
        <w:ind w:left="284" w:hanging="284"/>
        <w:jc w:val="both"/>
        <w:rPr>
          <w:rFonts w:ascii="Times New Roman" w:hAnsi="Times New Roman"/>
          <w:sz w:val="22"/>
          <w:szCs w:val="22"/>
        </w:rPr>
      </w:pPr>
      <w:r>
        <w:rPr>
          <w:rFonts w:ascii="Times New Roman" w:hAnsi="Times New Roman"/>
          <w:sz w:val="22"/>
          <w:szCs w:val="22"/>
        </w:rPr>
        <w:t xml:space="preserve">3.  </w:t>
      </w:r>
      <w:r w:rsidR="00F41C1C" w:rsidRPr="00F41C1C">
        <w:rPr>
          <w:rFonts w:ascii="Times New Roman" w:hAnsi="Times New Roman"/>
          <w:sz w:val="22"/>
          <w:szCs w:val="22"/>
        </w:rPr>
        <w:t>Prodávající dále prohlašuje, že je oprávněn licenci dle tohoto článku na kupujícího převést a v případě, že by se toto prohlášení ukázalo nepravdivým, zavazuje se uhradit veškeré škody či nároky osob, jimž svědčí autorská práva, za kupujícího, jakož i nahradit veškerou majetkovou i nemajetkovou újmu vzniklou přímo kupujícímu.</w:t>
      </w:r>
    </w:p>
    <w:p w:rsidR="00F41C1C" w:rsidRDefault="009E129A" w:rsidP="009E129A">
      <w:pPr>
        <w:tabs>
          <w:tab w:val="left" w:pos="284"/>
          <w:tab w:val="left" w:leader="underscore" w:pos="4706"/>
          <w:tab w:val="left" w:pos="4990"/>
          <w:tab w:val="left" w:leader="underscore" w:pos="9639"/>
        </w:tabs>
        <w:ind w:left="284" w:hanging="284"/>
        <w:jc w:val="both"/>
        <w:rPr>
          <w:rFonts w:ascii="Times New Roman" w:hAnsi="Times New Roman"/>
          <w:sz w:val="22"/>
          <w:szCs w:val="22"/>
        </w:rPr>
      </w:pPr>
      <w:r>
        <w:rPr>
          <w:rFonts w:ascii="Times New Roman" w:hAnsi="Times New Roman"/>
          <w:sz w:val="22"/>
          <w:szCs w:val="22"/>
        </w:rPr>
        <w:t xml:space="preserve">4. </w:t>
      </w:r>
      <w:r w:rsidR="00F41C1C" w:rsidRPr="00F41C1C">
        <w:rPr>
          <w:rFonts w:ascii="Times New Roman" w:hAnsi="Times New Roman"/>
          <w:sz w:val="22"/>
          <w:szCs w:val="22"/>
        </w:rPr>
        <w:t>Smluvní strany se dohodly, že kupující není povinen licenci využít.</w:t>
      </w:r>
    </w:p>
    <w:p w:rsidR="00612590" w:rsidRPr="00991E67" w:rsidRDefault="00612590" w:rsidP="009E129A">
      <w:pPr>
        <w:tabs>
          <w:tab w:val="left" w:pos="284"/>
          <w:tab w:val="left" w:leader="underscore" w:pos="4706"/>
          <w:tab w:val="left" w:pos="4990"/>
          <w:tab w:val="left" w:leader="underscore" w:pos="9639"/>
        </w:tabs>
        <w:ind w:left="284" w:hanging="284"/>
        <w:jc w:val="both"/>
        <w:rPr>
          <w:rFonts w:ascii="Times New Roman" w:hAnsi="Times New Roman"/>
          <w:sz w:val="22"/>
          <w:szCs w:val="22"/>
        </w:rPr>
      </w:pPr>
    </w:p>
    <w:p w:rsidR="000E5C92" w:rsidRPr="000B3020" w:rsidRDefault="000E5C92" w:rsidP="000E5C92">
      <w:pPr>
        <w:pStyle w:val="Nadpis1"/>
        <w:ind w:left="0" w:firstLine="0"/>
      </w:pPr>
      <w:r>
        <w:br/>
      </w:r>
      <w:r w:rsidRPr="000E5C92">
        <w:t>Práva a povinnosti smluvních stran, dodací podmínky, předání a převzetí zboží</w:t>
      </w:r>
    </w:p>
    <w:p w:rsidR="000E5C92" w:rsidRDefault="000E5C92" w:rsidP="00C81373">
      <w:pPr>
        <w:numPr>
          <w:ilvl w:val="0"/>
          <w:numId w:val="12"/>
        </w:numPr>
        <w:tabs>
          <w:tab w:val="left" w:pos="0"/>
          <w:tab w:val="left" w:leader="underscore" w:pos="4706"/>
          <w:tab w:val="left" w:pos="4990"/>
          <w:tab w:val="left" w:leader="underscore" w:pos="9639"/>
        </w:tabs>
        <w:jc w:val="both"/>
        <w:rPr>
          <w:rFonts w:ascii="Times New Roman" w:hAnsi="Times New Roman"/>
          <w:sz w:val="22"/>
          <w:szCs w:val="22"/>
        </w:rPr>
      </w:pPr>
      <w:r w:rsidRPr="0015231E">
        <w:rPr>
          <w:rFonts w:ascii="Times New Roman" w:hAnsi="Times New Roman"/>
          <w:sz w:val="22"/>
          <w:szCs w:val="22"/>
        </w:rPr>
        <w:t>Prodávající je povinen</w:t>
      </w:r>
      <w:r>
        <w:rPr>
          <w:rFonts w:ascii="Times New Roman" w:hAnsi="Times New Roman"/>
          <w:sz w:val="22"/>
          <w:szCs w:val="22"/>
        </w:rPr>
        <w:t>,</w:t>
      </w:r>
    </w:p>
    <w:p w:rsidR="000E5C92" w:rsidRDefault="000E5C92" w:rsidP="00C81373">
      <w:pPr>
        <w:numPr>
          <w:ilvl w:val="0"/>
          <w:numId w:val="11"/>
        </w:numPr>
        <w:jc w:val="both"/>
        <w:rPr>
          <w:rFonts w:ascii="Times New Roman" w:hAnsi="Times New Roman"/>
          <w:sz w:val="22"/>
          <w:szCs w:val="22"/>
        </w:rPr>
      </w:pPr>
      <w:r w:rsidRPr="000E5C92">
        <w:rPr>
          <w:rFonts w:ascii="Times New Roman" w:hAnsi="Times New Roman"/>
          <w:sz w:val="22"/>
          <w:szCs w:val="22"/>
        </w:rPr>
        <w:t>dodat kupujícímu zboží originální, nové, nepoužité, bez vad, spolu s doklady a dokumenty, které se</w:t>
      </w:r>
      <w:r w:rsidR="00E706EA">
        <w:rPr>
          <w:rFonts w:ascii="Times New Roman" w:hAnsi="Times New Roman"/>
          <w:sz w:val="22"/>
          <w:szCs w:val="22"/>
        </w:rPr>
        <w:t> </w:t>
      </w:r>
      <w:r w:rsidRPr="000E5C92">
        <w:rPr>
          <w:rFonts w:ascii="Times New Roman" w:hAnsi="Times New Roman"/>
          <w:sz w:val="22"/>
          <w:szCs w:val="22"/>
        </w:rPr>
        <w:t>ke zboží vztahují. Doklady a dokumenty, které se ke zboží vztahují, jsou uvedeny dále v odst. 2. t</w:t>
      </w:r>
      <w:r>
        <w:rPr>
          <w:rFonts w:ascii="Times New Roman" w:hAnsi="Times New Roman"/>
          <w:sz w:val="22"/>
          <w:szCs w:val="22"/>
        </w:rPr>
        <w:t>ohoto článku</w:t>
      </w:r>
      <w:r w:rsidRPr="000E5C92">
        <w:rPr>
          <w:rFonts w:ascii="Times New Roman" w:hAnsi="Times New Roman"/>
          <w:sz w:val="22"/>
          <w:szCs w:val="22"/>
        </w:rPr>
        <w:t xml:space="preserve"> </w:t>
      </w:r>
      <w:r>
        <w:rPr>
          <w:rFonts w:ascii="Times New Roman" w:hAnsi="Times New Roman"/>
          <w:sz w:val="22"/>
          <w:szCs w:val="22"/>
        </w:rPr>
        <w:t>s</w:t>
      </w:r>
      <w:r w:rsidRPr="000E5C92">
        <w:rPr>
          <w:rFonts w:ascii="Times New Roman" w:hAnsi="Times New Roman"/>
          <w:sz w:val="22"/>
          <w:szCs w:val="22"/>
        </w:rPr>
        <w:t>mlouvy</w:t>
      </w:r>
      <w:r>
        <w:rPr>
          <w:rFonts w:ascii="Times New Roman" w:hAnsi="Times New Roman"/>
          <w:sz w:val="22"/>
          <w:szCs w:val="22"/>
        </w:rPr>
        <w:t>,</w:t>
      </w:r>
    </w:p>
    <w:p w:rsidR="000E5C92" w:rsidRDefault="000E5C92" w:rsidP="00C81373">
      <w:pPr>
        <w:numPr>
          <w:ilvl w:val="0"/>
          <w:numId w:val="11"/>
        </w:numPr>
        <w:jc w:val="both"/>
        <w:rPr>
          <w:rFonts w:ascii="Times New Roman" w:hAnsi="Times New Roman"/>
          <w:sz w:val="22"/>
          <w:szCs w:val="22"/>
        </w:rPr>
      </w:pPr>
      <w:r w:rsidRPr="000E5C92">
        <w:rPr>
          <w:rFonts w:ascii="Times New Roman" w:hAnsi="Times New Roman"/>
          <w:sz w:val="22"/>
          <w:szCs w:val="22"/>
        </w:rPr>
        <w:t>zajistit, aby dodané zboží včetně jeho balení a ochrany pro přepravu splňovalo požadavky příslušných platných ČSN</w:t>
      </w:r>
      <w:r>
        <w:rPr>
          <w:rFonts w:ascii="Times New Roman" w:hAnsi="Times New Roman"/>
          <w:sz w:val="22"/>
          <w:szCs w:val="22"/>
        </w:rPr>
        <w:t>,</w:t>
      </w:r>
    </w:p>
    <w:p w:rsidR="000E5C92" w:rsidRDefault="000E5C92" w:rsidP="00C81373">
      <w:pPr>
        <w:numPr>
          <w:ilvl w:val="0"/>
          <w:numId w:val="11"/>
        </w:numPr>
        <w:jc w:val="both"/>
        <w:rPr>
          <w:rFonts w:ascii="Times New Roman" w:hAnsi="Times New Roman"/>
          <w:sz w:val="22"/>
          <w:szCs w:val="22"/>
        </w:rPr>
      </w:pPr>
      <w:r w:rsidRPr="000E5C92">
        <w:rPr>
          <w:rFonts w:ascii="Times New Roman" w:hAnsi="Times New Roman"/>
          <w:sz w:val="22"/>
          <w:szCs w:val="22"/>
        </w:rPr>
        <w:t>zajistit, aby montáž a instalaci (implementaci) zboží prováděly osoby odborně kvalifikované</w:t>
      </w:r>
      <w:r>
        <w:rPr>
          <w:rFonts w:ascii="Times New Roman" w:hAnsi="Times New Roman"/>
          <w:sz w:val="22"/>
          <w:szCs w:val="22"/>
        </w:rPr>
        <w:t>.</w:t>
      </w:r>
    </w:p>
    <w:p w:rsidR="000E5C92" w:rsidRDefault="000E5C92" w:rsidP="00C81373">
      <w:pPr>
        <w:numPr>
          <w:ilvl w:val="0"/>
          <w:numId w:val="12"/>
        </w:numPr>
        <w:tabs>
          <w:tab w:val="left" w:pos="0"/>
          <w:tab w:val="left" w:leader="underscore" w:pos="4706"/>
          <w:tab w:val="left" w:pos="4990"/>
          <w:tab w:val="left" w:leader="underscore" w:pos="9639"/>
        </w:tabs>
        <w:jc w:val="both"/>
        <w:rPr>
          <w:rFonts w:ascii="Times New Roman" w:hAnsi="Times New Roman"/>
          <w:sz w:val="22"/>
          <w:szCs w:val="22"/>
        </w:rPr>
      </w:pPr>
      <w:r w:rsidRPr="000E5C92">
        <w:rPr>
          <w:rFonts w:ascii="Times New Roman" w:hAnsi="Times New Roman"/>
          <w:sz w:val="22"/>
          <w:szCs w:val="22"/>
        </w:rPr>
        <w:t>Prodávající se zavazuje odevzdat zboží kupujícímu a jako nedílnou součást dodávky každé položky zboží odevzdat doklady a dokumenty dle § 9 odst. 1 a § 10 zákona č. 634/1992 Sb., o ochraně spotřebitele, ve znění pozdějších předpisů, prohlášení o shodě ve smyslu zákona č. 22/1997 Sb., o</w:t>
      </w:r>
      <w:r w:rsidR="00C5115C">
        <w:rPr>
          <w:rFonts w:ascii="Times New Roman" w:hAnsi="Times New Roman"/>
          <w:sz w:val="22"/>
          <w:szCs w:val="22"/>
        </w:rPr>
        <w:t> </w:t>
      </w:r>
      <w:r w:rsidRPr="000E5C92">
        <w:rPr>
          <w:rFonts w:ascii="Times New Roman" w:hAnsi="Times New Roman"/>
          <w:sz w:val="22"/>
          <w:szCs w:val="22"/>
        </w:rPr>
        <w:t>technických požadavcích na výrobky, ve znění pozdějších předpisů, potvrzení o provedení příslušných revizí vyžadovaných obecně závaznými právními předpisy a technickými předpisy platnými pro daný typ zboží (je-li relevantní) a potřebnou technickou dokumentaci v českém jazyce</w:t>
      </w:r>
      <w:r>
        <w:rPr>
          <w:rFonts w:ascii="Times New Roman" w:hAnsi="Times New Roman"/>
          <w:sz w:val="22"/>
          <w:szCs w:val="22"/>
        </w:rPr>
        <w:t>.</w:t>
      </w:r>
    </w:p>
    <w:p w:rsidR="000E5C92" w:rsidRPr="00E67BDC" w:rsidRDefault="000E5C92" w:rsidP="00C81373">
      <w:pPr>
        <w:numPr>
          <w:ilvl w:val="0"/>
          <w:numId w:val="12"/>
        </w:numPr>
        <w:tabs>
          <w:tab w:val="left" w:pos="0"/>
          <w:tab w:val="left" w:leader="underscore" w:pos="4706"/>
          <w:tab w:val="left" w:pos="4990"/>
          <w:tab w:val="left" w:leader="underscore" w:pos="9639"/>
        </w:tabs>
        <w:jc w:val="both"/>
        <w:rPr>
          <w:rFonts w:ascii="Times New Roman" w:hAnsi="Times New Roman"/>
          <w:sz w:val="22"/>
          <w:szCs w:val="22"/>
        </w:rPr>
      </w:pPr>
      <w:r w:rsidRPr="00E67BDC">
        <w:rPr>
          <w:rFonts w:ascii="Times New Roman" w:hAnsi="Times New Roman"/>
          <w:sz w:val="22"/>
          <w:szCs w:val="22"/>
        </w:rPr>
        <w:t>Nejpozději 2 (dva) pracovní dny před zahájením závozu zboží na míst</w:t>
      </w:r>
      <w:r w:rsidR="00EC37CA">
        <w:rPr>
          <w:rFonts w:ascii="Times New Roman" w:hAnsi="Times New Roman"/>
          <w:sz w:val="22"/>
          <w:szCs w:val="22"/>
        </w:rPr>
        <w:t>o</w:t>
      </w:r>
      <w:r w:rsidRPr="00E67BDC">
        <w:rPr>
          <w:rFonts w:ascii="Times New Roman" w:hAnsi="Times New Roman"/>
          <w:sz w:val="22"/>
          <w:szCs w:val="22"/>
        </w:rPr>
        <w:t xml:space="preserve"> plnění a zahájení jeho instalace, je prodávající povinen oznámit kupujícímu (resp. osobě oprávněné jednat ve věcech technických), telefonicky a písemně elektronickými prostředky (tj. e-mailem) datum a hodinu zahájení plnění tak, aby</w:t>
      </w:r>
      <w:r w:rsidR="007F477B" w:rsidRPr="00E67BDC">
        <w:rPr>
          <w:rFonts w:ascii="Times New Roman" w:hAnsi="Times New Roman"/>
          <w:sz w:val="22"/>
          <w:szCs w:val="22"/>
        </w:rPr>
        <w:t> </w:t>
      </w:r>
      <w:r w:rsidRPr="00E67BDC">
        <w:rPr>
          <w:rFonts w:ascii="Times New Roman" w:hAnsi="Times New Roman"/>
          <w:sz w:val="22"/>
          <w:szCs w:val="22"/>
        </w:rPr>
        <w:t>kupující mohl včas zajistit přístup pracovníků prodávajícího na místa plnění.</w:t>
      </w:r>
    </w:p>
    <w:p w:rsidR="000E5C92" w:rsidRPr="00E67BDC" w:rsidRDefault="000E5C92" w:rsidP="00C81373">
      <w:pPr>
        <w:numPr>
          <w:ilvl w:val="0"/>
          <w:numId w:val="12"/>
        </w:numPr>
        <w:tabs>
          <w:tab w:val="left" w:pos="0"/>
          <w:tab w:val="left" w:leader="underscore" w:pos="4706"/>
          <w:tab w:val="left" w:pos="4990"/>
          <w:tab w:val="left" w:leader="underscore" w:pos="9639"/>
        </w:tabs>
        <w:jc w:val="both"/>
        <w:rPr>
          <w:rFonts w:ascii="Times New Roman" w:hAnsi="Times New Roman"/>
          <w:sz w:val="22"/>
          <w:szCs w:val="22"/>
        </w:rPr>
      </w:pPr>
      <w:r w:rsidRPr="00E67BDC">
        <w:rPr>
          <w:rFonts w:ascii="Times New Roman" w:hAnsi="Times New Roman"/>
          <w:sz w:val="22"/>
          <w:szCs w:val="22"/>
        </w:rPr>
        <w:t>N</w:t>
      </w:r>
      <w:r w:rsidR="00BA7306" w:rsidRPr="00E67BDC">
        <w:rPr>
          <w:rFonts w:ascii="Times New Roman" w:hAnsi="Times New Roman"/>
          <w:sz w:val="22"/>
          <w:szCs w:val="22"/>
        </w:rPr>
        <w:t>ejpozději 3</w:t>
      </w:r>
      <w:r w:rsidRPr="00E67BDC">
        <w:rPr>
          <w:rFonts w:ascii="Times New Roman" w:hAnsi="Times New Roman"/>
          <w:sz w:val="22"/>
          <w:szCs w:val="22"/>
        </w:rPr>
        <w:t xml:space="preserve"> (</w:t>
      </w:r>
      <w:r w:rsidR="00BA7306" w:rsidRPr="00E67BDC">
        <w:rPr>
          <w:rFonts w:ascii="Times New Roman" w:hAnsi="Times New Roman"/>
          <w:sz w:val="22"/>
          <w:szCs w:val="22"/>
        </w:rPr>
        <w:t>tři</w:t>
      </w:r>
      <w:r w:rsidRPr="00E67BDC">
        <w:rPr>
          <w:rFonts w:ascii="Times New Roman" w:hAnsi="Times New Roman"/>
          <w:sz w:val="22"/>
          <w:szCs w:val="22"/>
        </w:rPr>
        <w:t xml:space="preserve">) pracovní dny přede dnem odevzdání zboží </w:t>
      </w:r>
      <w:r w:rsidR="00E67BDC" w:rsidRPr="00E67BDC">
        <w:rPr>
          <w:rFonts w:ascii="Times New Roman" w:hAnsi="Times New Roman"/>
          <w:sz w:val="22"/>
          <w:szCs w:val="22"/>
        </w:rPr>
        <w:t>prodávajícím kupujícímu</w:t>
      </w:r>
      <w:r w:rsidRPr="00E67BDC">
        <w:rPr>
          <w:rFonts w:ascii="Times New Roman" w:hAnsi="Times New Roman"/>
          <w:sz w:val="22"/>
          <w:szCs w:val="22"/>
        </w:rPr>
        <w:t xml:space="preserve"> je prodávající povinen oznámit kupujícímu (resp. osobě oprávněné jednat ve věcech technických), telefonicky a</w:t>
      </w:r>
      <w:r w:rsidR="008C29B3">
        <w:rPr>
          <w:rFonts w:ascii="Times New Roman" w:hAnsi="Times New Roman"/>
          <w:sz w:val="22"/>
          <w:szCs w:val="22"/>
        </w:rPr>
        <w:t> </w:t>
      </w:r>
      <w:r w:rsidRPr="00E67BDC">
        <w:rPr>
          <w:rFonts w:ascii="Times New Roman" w:hAnsi="Times New Roman"/>
          <w:sz w:val="22"/>
          <w:szCs w:val="22"/>
        </w:rPr>
        <w:t>písemně elektronickými prostředky (tj. e-mailem) datum a hodinu zaháj</w:t>
      </w:r>
      <w:r w:rsidR="00F420EB" w:rsidRPr="00E67BDC">
        <w:rPr>
          <w:rFonts w:ascii="Times New Roman" w:hAnsi="Times New Roman"/>
          <w:sz w:val="22"/>
          <w:szCs w:val="22"/>
        </w:rPr>
        <w:t xml:space="preserve">ení odevzdání </w:t>
      </w:r>
      <w:r w:rsidR="008C29B3">
        <w:rPr>
          <w:rFonts w:ascii="Times New Roman" w:hAnsi="Times New Roman"/>
          <w:sz w:val="22"/>
          <w:szCs w:val="22"/>
        </w:rPr>
        <w:t>předmětu smlouvy</w:t>
      </w:r>
      <w:r w:rsidR="00F420EB" w:rsidRPr="00E67BDC">
        <w:rPr>
          <w:rFonts w:ascii="Times New Roman" w:hAnsi="Times New Roman"/>
          <w:sz w:val="22"/>
          <w:szCs w:val="22"/>
        </w:rPr>
        <w:t xml:space="preserve"> kupujícímu.</w:t>
      </w:r>
    </w:p>
    <w:p w:rsidR="000E5C92" w:rsidRPr="000E5C92" w:rsidRDefault="000E5C92" w:rsidP="00C81373">
      <w:pPr>
        <w:numPr>
          <w:ilvl w:val="0"/>
          <w:numId w:val="12"/>
        </w:numPr>
        <w:tabs>
          <w:tab w:val="left" w:pos="0"/>
          <w:tab w:val="left" w:leader="underscore" w:pos="4706"/>
          <w:tab w:val="left" w:pos="4990"/>
          <w:tab w:val="left" w:leader="underscore" w:pos="9639"/>
        </w:tabs>
        <w:jc w:val="both"/>
        <w:rPr>
          <w:rFonts w:ascii="Times New Roman" w:hAnsi="Times New Roman"/>
          <w:sz w:val="22"/>
          <w:szCs w:val="22"/>
        </w:rPr>
      </w:pPr>
      <w:r w:rsidRPr="000E5C92">
        <w:rPr>
          <w:rFonts w:ascii="Times New Roman" w:hAnsi="Times New Roman"/>
          <w:sz w:val="22"/>
          <w:szCs w:val="22"/>
        </w:rPr>
        <w:t>Prodávající je povinen předat celkové množství</w:t>
      </w:r>
      <w:r w:rsidR="00135832">
        <w:rPr>
          <w:rFonts w:ascii="Times New Roman" w:hAnsi="Times New Roman"/>
          <w:sz w:val="22"/>
          <w:szCs w:val="22"/>
        </w:rPr>
        <w:t xml:space="preserve"> položek </w:t>
      </w:r>
      <w:r w:rsidR="008C29B3">
        <w:rPr>
          <w:rFonts w:ascii="Times New Roman" w:hAnsi="Times New Roman"/>
          <w:sz w:val="22"/>
          <w:szCs w:val="22"/>
        </w:rPr>
        <w:t>předmětu smlouvy</w:t>
      </w:r>
      <w:r w:rsidR="00135832">
        <w:rPr>
          <w:rFonts w:ascii="Times New Roman" w:hAnsi="Times New Roman"/>
          <w:sz w:val="22"/>
          <w:szCs w:val="22"/>
        </w:rPr>
        <w:t>, ujednané touto s</w:t>
      </w:r>
      <w:r w:rsidRPr="000E5C92">
        <w:rPr>
          <w:rFonts w:ascii="Times New Roman" w:hAnsi="Times New Roman"/>
          <w:sz w:val="22"/>
          <w:szCs w:val="22"/>
        </w:rPr>
        <w:t xml:space="preserve">mlouvou, včetně dokladů a dokumentů dle odst. 2. </w:t>
      </w:r>
      <w:r w:rsidR="00135832">
        <w:rPr>
          <w:rFonts w:ascii="Times New Roman" w:hAnsi="Times New Roman"/>
          <w:sz w:val="22"/>
          <w:szCs w:val="22"/>
        </w:rPr>
        <w:t>tohoto článku s</w:t>
      </w:r>
      <w:r w:rsidRPr="000E5C92">
        <w:rPr>
          <w:rFonts w:ascii="Times New Roman" w:hAnsi="Times New Roman"/>
          <w:sz w:val="22"/>
          <w:szCs w:val="22"/>
        </w:rPr>
        <w:t xml:space="preserve">mlouvy a spolu s odevzdáním předloží dodací listy, ve kterých prodávající uvede počet odevzdávaného zboží, identifikaci jednotlivého kusu odevzdávaného zboží, seznam dokumentů dle odst. 2. </w:t>
      </w:r>
      <w:r w:rsidR="00135832">
        <w:rPr>
          <w:rFonts w:ascii="Times New Roman" w:hAnsi="Times New Roman"/>
          <w:sz w:val="22"/>
          <w:szCs w:val="22"/>
        </w:rPr>
        <w:t>tohoto článku s</w:t>
      </w:r>
      <w:r w:rsidRPr="000E5C92">
        <w:rPr>
          <w:rFonts w:ascii="Times New Roman" w:hAnsi="Times New Roman"/>
          <w:sz w:val="22"/>
          <w:szCs w:val="22"/>
        </w:rPr>
        <w:t xml:space="preserve">mlouvy, datum a podpis osoby jednající za prodávajícího. </w:t>
      </w:r>
    </w:p>
    <w:p w:rsidR="000E5C92" w:rsidRPr="000040B2" w:rsidRDefault="000E5C92" w:rsidP="00C81373">
      <w:pPr>
        <w:numPr>
          <w:ilvl w:val="0"/>
          <w:numId w:val="12"/>
        </w:numPr>
        <w:tabs>
          <w:tab w:val="left" w:pos="0"/>
          <w:tab w:val="left" w:leader="underscore" w:pos="4706"/>
          <w:tab w:val="left" w:pos="4990"/>
          <w:tab w:val="left" w:leader="underscore" w:pos="9639"/>
        </w:tabs>
        <w:jc w:val="both"/>
        <w:rPr>
          <w:rFonts w:ascii="Times New Roman" w:hAnsi="Times New Roman"/>
          <w:sz w:val="22"/>
          <w:szCs w:val="22"/>
        </w:rPr>
      </w:pPr>
      <w:r w:rsidRPr="00BA7306">
        <w:rPr>
          <w:rFonts w:ascii="Times New Roman" w:hAnsi="Times New Roman"/>
          <w:sz w:val="22"/>
          <w:szCs w:val="22"/>
        </w:rPr>
        <w:t xml:space="preserve">Kupující </w:t>
      </w:r>
      <w:r w:rsidRPr="000040B2">
        <w:rPr>
          <w:rFonts w:ascii="Times New Roman" w:hAnsi="Times New Roman"/>
          <w:sz w:val="22"/>
          <w:szCs w:val="22"/>
        </w:rPr>
        <w:t xml:space="preserve">není povinen převzít částečné plnění nebo </w:t>
      </w:r>
      <w:r w:rsidR="008C29B3" w:rsidRPr="000040B2">
        <w:rPr>
          <w:rFonts w:ascii="Times New Roman" w:hAnsi="Times New Roman"/>
          <w:sz w:val="22"/>
          <w:szCs w:val="22"/>
        </w:rPr>
        <w:t>části kamerového systému</w:t>
      </w:r>
      <w:r w:rsidRPr="000040B2">
        <w:rPr>
          <w:rFonts w:ascii="Times New Roman" w:hAnsi="Times New Roman"/>
          <w:sz w:val="22"/>
          <w:szCs w:val="22"/>
        </w:rPr>
        <w:t xml:space="preserve"> s vadami, a to bez ohledu na povahu a</w:t>
      </w:r>
      <w:r w:rsidR="00B95474" w:rsidRPr="000040B2">
        <w:rPr>
          <w:rFonts w:ascii="Times New Roman" w:hAnsi="Times New Roman"/>
          <w:sz w:val="22"/>
          <w:szCs w:val="22"/>
        </w:rPr>
        <w:t> </w:t>
      </w:r>
      <w:r w:rsidRPr="000040B2">
        <w:rPr>
          <w:rFonts w:ascii="Times New Roman" w:hAnsi="Times New Roman"/>
          <w:sz w:val="22"/>
          <w:szCs w:val="22"/>
        </w:rPr>
        <w:t xml:space="preserve">množství těchto vad. Kupující rovněž není povinen převzít ty položky </w:t>
      </w:r>
      <w:r w:rsidR="008C29B3" w:rsidRPr="000040B2">
        <w:rPr>
          <w:rFonts w:ascii="Times New Roman" w:hAnsi="Times New Roman"/>
          <w:sz w:val="22"/>
          <w:szCs w:val="22"/>
        </w:rPr>
        <w:t>předmětu smlouvy</w:t>
      </w:r>
      <w:r w:rsidRPr="000040B2">
        <w:rPr>
          <w:rFonts w:ascii="Times New Roman" w:hAnsi="Times New Roman"/>
          <w:sz w:val="22"/>
          <w:szCs w:val="22"/>
        </w:rPr>
        <w:t xml:space="preserve">, ke kterým nebyly dodány doklady a dokumenty dle odst. 2. </w:t>
      </w:r>
      <w:r w:rsidR="00135832" w:rsidRPr="000040B2">
        <w:rPr>
          <w:rFonts w:ascii="Times New Roman" w:hAnsi="Times New Roman"/>
          <w:sz w:val="22"/>
          <w:szCs w:val="22"/>
        </w:rPr>
        <w:t>tohoto článku s</w:t>
      </w:r>
      <w:r w:rsidRPr="000040B2">
        <w:rPr>
          <w:rFonts w:ascii="Times New Roman" w:hAnsi="Times New Roman"/>
          <w:sz w:val="22"/>
          <w:szCs w:val="22"/>
        </w:rPr>
        <w:t xml:space="preserve">mlouvy nebo dodací listy. Prodávající bere na vědomí, že odevzdání pouze části zboží nebo zboží s vadami nenaplní účel této </w:t>
      </w:r>
      <w:r w:rsidR="0079408B" w:rsidRPr="000040B2">
        <w:rPr>
          <w:rFonts w:ascii="Times New Roman" w:hAnsi="Times New Roman"/>
          <w:sz w:val="22"/>
          <w:szCs w:val="22"/>
        </w:rPr>
        <w:t>smlou</w:t>
      </w:r>
      <w:r w:rsidRPr="000040B2">
        <w:rPr>
          <w:rFonts w:ascii="Times New Roman" w:hAnsi="Times New Roman"/>
          <w:sz w:val="22"/>
          <w:szCs w:val="22"/>
        </w:rPr>
        <w:t xml:space="preserve">vy. </w:t>
      </w:r>
    </w:p>
    <w:p w:rsidR="000E5C92" w:rsidRPr="000040B2" w:rsidRDefault="000E5C92" w:rsidP="00C81373">
      <w:pPr>
        <w:numPr>
          <w:ilvl w:val="0"/>
          <w:numId w:val="12"/>
        </w:numPr>
        <w:tabs>
          <w:tab w:val="left" w:pos="0"/>
          <w:tab w:val="left" w:leader="underscore" w:pos="4706"/>
          <w:tab w:val="left" w:pos="4990"/>
          <w:tab w:val="left" w:leader="underscore" w:pos="9639"/>
        </w:tabs>
        <w:jc w:val="both"/>
        <w:rPr>
          <w:rFonts w:ascii="Times New Roman" w:hAnsi="Times New Roman"/>
          <w:sz w:val="22"/>
          <w:szCs w:val="22"/>
        </w:rPr>
      </w:pPr>
      <w:r w:rsidRPr="000040B2">
        <w:rPr>
          <w:rFonts w:ascii="Times New Roman" w:hAnsi="Times New Roman"/>
          <w:sz w:val="22"/>
          <w:szCs w:val="22"/>
        </w:rPr>
        <w:t>Při odevzdání zboží bude za účasti obou smluvních stran provedena prohlídka a kontrola plné funkčnost</w:t>
      </w:r>
      <w:r w:rsidR="00135832" w:rsidRPr="000040B2">
        <w:rPr>
          <w:rFonts w:ascii="Times New Roman" w:hAnsi="Times New Roman"/>
          <w:sz w:val="22"/>
          <w:szCs w:val="22"/>
        </w:rPr>
        <w:t xml:space="preserve">i </w:t>
      </w:r>
      <w:r w:rsidR="008A5D7F" w:rsidRPr="000040B2">
        <w:rPr>
          <w:rFonts w:ascii="Times New Roman" w:hAnsi="Times New Roman"/>
          <w:sz w:val="22"/>
          <w:szCs w:val="22"/>
        </w:rPr>
        <w:t xml:space="preserve">dodávané části </w:t>
      </w:r>
      <w:r w:rsidR="00886ADE" w:rsidRPr="000040B2">
        <w:rPr>
          <w:rFonts w:ascii="Times New Roman" w:hAnsi="Times New Roman"/>
          <w:sz w:val="22"/>
          <w:szCs w:val="22"/>
        </w:rPr>
        <w:t>kamerového systému</w:t>
      </w:r>
      <w:r w:rsidR="00135832" w:rsidRPr="000040B2">
        <w:rPr>
          <w:rFonts w:ascii="Times New Roman" w:hAnsi="Times New Roman"/>
          <w:sz w:val="22"/>
          <w:szCs w:val="22"/>
        </w:rPr>
        <w:t>. Po provedené prohlídce</w:t>
      </w:r>
      <w:r w:rsidR="005C471E" w:rsidRPr="000040B2">
        <w:rPr>
          <w:rFonts w:ascii="Times New Roman" w:hAnsi="Times New Roman"/>
          <w:sz w:val="22"/>
          <w:szCs w:val="22"/>
        </w:rPr>
        <w:t>:</w:t>
      </w:r>
    </w:p>
    <w:p w:rsidR="000E5C92" w:rsidRPr="00E96794" w:rsidRDefault="000E5C92" w:rsidP="00C81373">
      <w:pPr>
        <w:pStyle w:val="Odstavecseseznamem"/>
        <w:numPr>
          <w:ilvl w:val="0"/>
          <w:numId w:val="10"/>
        </w:numPr>
        <w:tabs>
          <w:tab w:val="left" w:pos="0"/>
          <w:tab w:val="left" w:leader="underscore" w:pos="4706"/>
          <w:tab w:val="left" w:pos="4990"/>
          <w:tab w:val="left" w:leader="underscore" w:pos="9639"/>
        </w:tabs>
        <w:jc w:val="both"/>
        <w:rPr>
          <w:rFonts w:ascii="Times New Roman" w:hAnsi="Times New Roman"/>
        </w:rPr>
      </w:pPr>
      <w:r w:rsidRPr="00E96794">
        <w:rPr>
          <w:rFonts w:ascii="Times New Roman" w:hAnsi="Times New Roman"/>
        </w:rPr>
        <w:t xml:space="preserve">kupující zboží převezme, je-li v souladu s touto </w:t>
      </w:r>
      <w:r w:rsidR="0079408B">
        <w:rPr>
          <w:rFonts w:ascii="Times New Roman" w:hAnsi="Times New Roman"/>
        </w:rPr>
        <w:t>smlou</w:t>
      </w:r>
      <w:r w:rsidRPr="00E96794">
        <w:rPr>
          <w:rFonts w:ascii="Times New Roman" w:hAnsi="Times New Roman"/>
        </w:rPr>
        <w:t xml:space="preserve">vou, nevykazuje-li zboží žádné vady, byly-li provedeny veškeré činnosti dle této </w:t>
      </w:r>
      <w:r w:rsidR="0079408B">
        <w:rPr>
          <w:rFonts w:ascii="Times New Roman" w:hAnsi="Times New Roman"/>
        </w:rPr>
        <w:t>smlou</w:t>
      </w:r>
      <w:r w:rsidRPr="00E96794">
        <w:rPr>
          <w:rFonts w:ascii="Times New Roman" w:hAnsi="Times New Roman"/>
        </w:rPr>
        <w:t>v</w:t>
      </w:r>
      <w:r w:rsidR="00135832" w:rsidRPr="00E96794">
        <w:rPr>
          <w:rFonts w:ascii="Times New Roman" w:hAnsi="Times New Roman"/>
        </w:rPr>
        <w:t>y</w:t>
      </w:r>
      <w:r w:rsidRPr="00E96794">
        <w:rPr>
          <w:rFonts w:ascii="Times New Roman" w:hAnsi="Times New Roman"/>
        </w:rPr>
        <w:t xml:space="preserve"> a jsou-li připojeny doklady a dokumenty dle odst. 2.</w:t>
      </w:r>
      <w:r w:rsidR="00135832" w:rsidRPr="00E96794">
        <w:rPr>
          <w:rFonts w:ascii="Times New Roman" w:hAnsi="Times New Roman"/>
        </w:rPr>
        <w:t xml:space="preserve"> tohoto článku s</w:t>
      </w:r>
      <w:r w:rsidRPr="00E96794">
        <w:rPr>
          <w:rFonts w:ascii="Times New Roman" w:hAnsi="Times New Roman"/>
        </w:rPr>
        <w:t>mlouvy, dodací listy, podepsané a</w:t>
      </w:r>
      <w:r w:rsidR="00B95474">
        <w:rPr>
          <w:rFonts w:ascii="Times New Roman" w:hAnsi="Times New Roman"/>
        </w:rPr>
        <w:t> </w:t>
      </w:r>
      <w:r w:rsidRPr="00E96794">
        <w:rPr>
          <w:rFonts w:ascii="Times New Roman" w:hAnsi="Times New Roman"/>
        </w:rPr>
        <w:t>datované osobou oprávněnou jednat za</w:t>
      </w:r>
      <w:r w:rsidR="00E95C6A">
        <w:rPr>
          <w:rFonts w:ascii="Times New Roman" w:hAnsi="Times New Roman"/>
        </w:rPr>
        <w:t> </w:t>
      </w:r>
      <w:r w:rsidRPr="00E96794">
        <w:rPr>
          <w:rFonts w:ascii="Times New Roman" w:hAnsi="Times New Roman"/>
        </w:rPr>
        <w:t xml:space="preserve">prodávajícího a návrh akceptačního protokolu potvrzujícího řádnou implementaci zboží. Kupující převezme zboží prostřednictvím osoby oprávněné jednat ve věcech technických, která při převzetí zboží doplní na všechny výtisky dodacího listu datum, podpis a ponechá si jeden výtisk </w:t>
      </w:r>
      <w:r w:rsidRPr="00E96794">
        <w:rPr>
          <w:rFonts w:ascii="Times New Roman" w:hAnsi="Times New Roman"/>
        </w:rPr>
        <w:lastRenderedPageBreak/>
        <w:t xml:space="preserve">podepsaného dodacího listu a podepíše akceptační protokol stvrzující řádné dokončení </w:t>
      </w:r>
      <w:r w:rsidR="00F6406B">
        <w:rPr>
          <w:rFonts w:ascii="Times New Roman" w:hAnsi="Times New Roman"/>
        </w:rPr>
        <w:t>předmětu smlouvy</w:t>
      </w:r>
      <w:r w:rsidRPr="00E96794">
        <w:rPr>
          <w:rFonts w:ascii="Times New Roman" w:hAnsi="Times New Roman"/>
        </w:rPr>
        <w:t xml:space="preserve">, nebo </w:t>
      </w:r>
    </w:p>
    <w:p w:rsidR="000E5C92" w:rsidRPr="00E96794" w:rsidRDefault="000E5C92" w:rsidP="00C81373">
      <w:pPr>
        <w:pStyle w:val="Odstavecseseznamem"/>
        <w:numPr>
          <w:ilvl w:val="0"/>
          <w:numId w:val="10"/>
        </w:numPr>
        <w:tabs>
          <w:tab w:val="left" w:pos="0"/>
          <w:tab w:val="left" w:leader="underscore" w:pos="4706"/>
          <w:tab w:val="left" w:pos="4990"/>
          <w:tab w:val="left" w:leader="underscore" w:pos="9639"/>
        </w:tabs>
        <w:jc w:val="both"/>
        <w:rPr>
          <w:rFonts w:ascii="Times New Roman" w:hAnsi="Times New Roman"/>
        </w:rPr>
      </w:pPr>
      <w:r w:rsidRPr="00E96794">
        <w:rPr>
          <w:rFonts w:ascii="Times New Roman" w:hAnsi="Times New Roman"/>
        </w:rPr>
        <w:t>kupující zboží nepřevezme, pokud zboží nebude dodáno v požadovaném množství, jakosti nebo neodpovídá-li jinak podmínkám této smlouvy, nebo má-li zboží nebo jednotlivé věci vady, nebo prodávající neodevzdá kupujícímu doklady a dokumen</w:t>
      </w:r>
      <w:r w:rsidR="003C3350">
        <w:rPr>
          <w:rFonts w:ascii="Times New Roman" w:hAnsi="Times New Roman"/>
        </w:rPr>
        <w:t xml:space="preserve">ty, </w:t>
      </w:r>
      <w:r w:rsidR="00135832" w:rsidRPr="00E96794">
        <w:rPr>
          <w:rFonts w:ascii="Times New Roman" w:hAnsi="Times New Roman"/>
        </w:rPr>
        <w:t xml:space="preserve">uvedené v odst. </w:t>
      </w:r>
      <w:r w:rsidRPr="00E96794">
        <w:rPr>
          <w:rFonts w:ascii="Times New Roman" w:hAnsi="Times New Roman"/>
        </w:rPr>
        <w:t xml:space="preserve">2. </w:t>
      </w:r>
      <w:r w:rsidR="00135832" w:rsidRPr="00E96794">
        <w:rPr>
          <w:rFonts w:ascii="Times New Roman" w:hAnsi="Times New Roman"/>
        </w:rPr>
        <w:t>tohoto článku</w:t>
      </w:r>
      <w:r w:rsidRPr="00E96794">
        <w:rPr>
          <w:rFonts w:ascii="Times New Roman" w:hAnsi="Times New Roman"/>
        </w:rPr>
        <w:t xml:space="preserve"> </w:t>
      </w:r>
      <w:r w:rsidR="00135832" w:rsidRPr="00E96794">
        <w:rPr>
          <w:rFonts w:ascii="Times New Roman" w:hAnsi="Times New Roman"/>
        </w:rPr>
        <w:t>s</w:t>
      </w:r>
      <w:r w:rsidRPr="00E96794">
        <w:rPr>
          <w:rFonts w:ascii="Times New Roman" w:hAnsi="Times New Roman"/>
        </w:rPr>
        <w:t xml:space="preserve">mlouvy, a dodací listy nebo návrh akceptačního protokolu. O odmítnutí bude sepsán a podepsán oběma stranami zápis s uvedením všech důvodů nepřevzetí zboží, který je prodávající povinen podepsat. </w:t>
      </w:r>
    </w:p>
    <w:p w:rsidR="000E5C92" w:rsidRPr="000E5C92" w:rsidRDefault="000E5C92" w:rsidP="00C81373">
      <w:pPr>
        <w:numPr>
          <w:ilvl w:val="0"/>
          <w:numId w:val="12"/>
        </w:numPr>
        <w:tabs>
          <w:tab w:val="left" w:pos="0"/>
          <w:tab w:val="left" w:leader="underscore" w:pos="4706"/>
          <w:tab w:val="left" w:pos="4990"/>
          <w:tab w:val="left" w:leader="underscore" w:pos="9639"/>
        </w:tabs>
        <w:jc w:val="both"/>
        <w:rPr>
          <w:rFonts w:ascii="Times New Roman" w:hAnsi="Times New Roman"/>
          <w:sz w:val="22"/>
          <w:szCs w:val="22"/>
        </w:rPr>
      </w:pPr>
      <w:r w:rsidRPr="000E5C92">
        <w:rPr>
          <w:rFonts w:ascii="Times New Roman" w:hAnsi="Times New Roman"/>
          <w:sz w:val="22"/>
          <w:szCs w:val="22"/>
        </w:rPr>
        <w:t>Odmítne-li kupující dův</w:t>
      </w:r>
      <w:r w:rsidR="00733CA8">
        <w:rPr>
          <w:rFonts w:ascii="Times New Roman" w:hAnsi="Times New Roman"/>
          <w:sz w:val="22"/>
          <w:szCs w:val="22"/>
        </w:rPr>
        <w:t xml:space="preserve">odně převzetí zboží dle odst. </w:t>
      </w:r>
      <w:r w:rsidRPr="000E5C92">
        <w:rPr>
          <w:rFonts w:ascii="Times New Roman" w:hAnsi="Times New Roman"/>
          <w:sz w:val="22"/>
          <w:szCs w:val="22"/>
        </w:rPr>
        <w:t>6.</w:t>
      </w:r>
      <w:r w:rsidR="009E129A">
        <w:rPr>
          <w:rFonts w:ascii="Times New Roman" w:hAnsi="Times New Roman"/>
          <w:sz w:val="22"/>
          <w:szCs w:val="22"/>
        </w:rPr>
        <w:t xml:space="preserve"> nebo</w:t>
      </w:r>
      <w:r w:rsidRPr="000E5C92">
        <w:rPr>
          <w:rFonts w:ascii="Times New Roman" w:hAnsi="Times New Roman"/>
          <w:sz w:val="22"/>
          <w:szCs w:val="22"/>
        </w:rPr>
        <w:t xml:space="preserve"> 7. </w:t>
      </w:r>
      <w:r w:rsidR="00733CA8">
        <w:rPr>
          <w:rFonts w:ascii="Times New Roman" w:hAnsi="Times New Roman"/>
          <w:sz w:val="22"/>
          <w:szCs w:val="22"/>
        </w:rPr>
        <w:t>tohoto článku s</w:t>
      </w:r>
      <w:r w:rsidRPr="000E5C92">
        <w:rPr>
          <w:rFonts w:ascii="Times New Roman" w:hAnsi="Times New Roman"/>
          <w:sz w:val="22"/>
          <w:szCs w:val="22"/>
        </w:rPr>
        <w:t>mlouvy, nepřechází na</w:t>
      </w:r>
      <w:r w:rsidR="00A74854">
        <w:rPr>
          <w:rFonts w:ascii="Times New Roman" w:hAnsi="Times New Roman"/>
          <w:sz w:val="22"/>
          <w:szCs w:val="22"/>
        </w:rPr>
        <w:t> </w:t>
      </w:r>
      <w:r w:rsidRPr="000E5C92">
        <w:rPr>
          <w:rFonts w:ascii="Times New Roman" w:hAnsi="Times New Roman"/>
          <w:sz w:val="22"/>
          <w:szCs w:val="22"/>
        </w:rPr>
        <w:t xml:space="preserve">kupujícího nebezpečí škody na zboží. </w:t>
      </w:r>
    </w:p>
    <w:p w:rsidR="00804C54" w:rsidRDefault="000E5C92" w:rsidP="00C81373">
      <w:pPr>
        <w:numPr>
          <w:ilvl w:val="0"/>
          <w:numId w:val="12"/>
        </w:numPr>
        <w:tabs>
          <w:tab w:val="left" w:pos="0"/>
          <w:tab w:val="left" w:leader="underscore" w:pos="4706"/>
          <w:tab w:val="left" w:pos="4990"/>
          <w:tab w:val="left" w:leader="underscore" w:pos="9639"/>
        </w:tabs>
        <w:jc w:val="both"/>
        <w:rPr>
          <w:rFonts w:ascii="Times New Roman" w:hAnsi="Times New Roman"/>
          <w:sz w:val="22"/>
          <w:szCs w:val="22"/>
        </w:rPr>
      </w:pPr>
      <w:r w:rsidRPr="000E5C92">
        <w:rPr>
          <w:rFonts w:ascii="Times New Roman" w:hAnsi="Times New Roman"/>
          <w:sz w:val="22"/>
          <w:szCs w:val="22"/>
        </w:rPr>
        <w:t>Vlastnické právo a nebezpečí škody na zboží přechází na kupujícího převzetím zboží.</w:t>
      </w:r>
    </w:p>
    <w:p w:rsidR="00C479E4" w:rsidRDefault="00C479E4" w:rsidP="00C81373">
      <w:pPr>
        <w:numPr>
          <w:ilvl w:val="0"/>
          <w:numId w:val="12"/>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Kupující se zavazuje prodávajícímu poskytnout t</w:t>
      </w:r>
      <w:r w:rsidRPr="00C479E4">
        <w:rPr>
          <w:rFonts w:ascii="Times New Roman" w:hAnsi="Times New Roman"/>
          <w:sz w:val="22"/>
          <w:szCs w:val="22"/>
        </w:rPr>
        <w:t>echnické údaje a doplňující podklady, které si</w:t>
      </w:r>
      <w:r w:rsidR="005C4E28">
        <w:rPr>
          <w:rFonts w:ascii="Times New Roman" w:hAnsi="Times New Roman"/>
          <w:sz w:val="22"/>
          <w:szCs w:val="22"/>
        </w:rPr>
        <w:t> </w:t>
      </w:r>
      <w:r>
        <w:rPr>
          <w:rFonts w:ascii="Times New Roman" w:hAnsi="Times New Roman"/>
          <w:sz w:val="22"/>
          <w:szCs w:val="22"/>
        </w:rPr>
        <w:t xml:space="preserve">prodávající </w:t>
      </w:r>
      <w:r w:rsidRPr="00C479E4">
        <w:rPr>
          <w:rFonts w:ascii="Times New Roman" w:hAnsi="Times New Roman"/>
          <w:sz w:val="22"/>
          <w:szCs w:val="22"/>
        </w:rPr>
        <w:t>vyžádá jako nezbytný předpoklad pro řádné, včasné a úplné splnění svého závazku</w:t>
      </w:r>
      <w:r>
        <w:rPr>
          <w:rFonts w:ascii="Times New Roman" w:hAnsi="Times New Roman"/>
          <w:sz w:val="22"/>
          <w:szCs w:val="22"/>
        </w:rPr>
        <w:t xml:space="preserve">. Požadované údaje a podklady </w:t>
      </w:r>
      <w:r w:rsidRPr="00C479E4">
        <w:rPr>
          <w:rFonts w:ascii="Times New Roman" w:hAnsi="Times New Roman"/>
          <w:sz w:val="22"/>
          <w:szCs w:val="22"/>
        </w:rPr>
        <w:t xml:space="preserve">poskytne </w:t>
      </w:r>
      <w:r>
        <w:rPr>
          <w:rFonts w:ascii="Times New Roman" w:hAnsi="Times New Roman"/>
          <w:sz w:val="22"/>
          <w:szCs w:val="22"/>
        </w:rPr>
        <w:t>kupující písemně nebo elektronicky</w:t>
      </w:r>
      <w:r w:rsidRPr="00C479E4">
        <w:rPr>
          <w:rFonts w:ascii="Times New Roman" w:hAnsi="Times New Roman"/>
          <w:sz w:val="22"/>
          <w:szCs w:val="22"/>
        </w:rPr>
        <w:t xml:space="preserve"> v co nejkratším možném termínu, nejdéle do 5 pracovních dnů od doručení žádosti </w:t>
      </w:r>
      <w:r>
        <w:rPr>
          <w:rFonts w:ascii="Times New Roman" w:hAnsi="Times New Roman"/>
          <w:sz w:val="22"/>
          <w:szCs w:val="22"/>
        </w:rPr>
        <w:t>prodávajícího kupujícímu</w:t>
      </w:r>
      <w:r w:rsidRPr="00C479E4">
        <w:rPr>
          <w:rFonts w:ascii="Times New Roman" w:hAnsi="Times New Roman"/>
          <w:sz w:val="22"/>
          <w:szCs w:val="22"/>
        </w:rPr>
        <w:t>. V případě, že</w:t>
      </w:r>
      <w:r w:rsidR="005C4E28">
        <w:rPr>
          <w:rFonts w:ascii="Times New Roman" w:hAnsi="Times New Roman"/>
          <w:sz w:val="22"/>
          <w:szCs w:val="22"/>
        </w:rPr>
        <w:t> </w:t>
      </w:r>
      <w:r w:rsidRPr="00C479E4">
        <w:rPr>
          <w:rFonts w:ascii="Times New Roman" w:hAnsi="Times New Roman"/>
          <w:sz w:val="22"/>
          <w:szCs w:val="22"/>
        </w:rPr>
        <w:t xml:space="preserve">nebudou ve stanoveném termínu údaje a podklady poskytnuty, může </w:t>
      </w:r>
      <w:r>
        <w:rPr>
          <w:rFonts w:ascii="Times New Roman" w:hAnsi="Times New Roman"/>
          <w:sz w:val="22"/>
          <w:szCs w:val="22"/>
        </w:rPr>
        <w:t>prodávající</w:t>
      </w:r>
      <w:r w:rsidRPr="00C479E4">
        <w:rPr>
          <w:rFonts w:ascii="Times New Roman" w:hAnsi="Times New Roman"/>
          <w:sz w:val="22"/>
          <w:szCs w:val="22"/>
        </w:rPr>
        <w:t xml:space="preserve"> prodloužit termín plnění o dobu, po kterou nemohl z uvedeného důvodu pokračovat v realizaci svého závazku</w:t>
      </w:r>
      <w:r>
        <w:rPr>
          <w:rFonts w:ascii="Times New Roman" w:hAnsi="Times New Roman"/>
          <w:sz w:val="22"/>
          <w:szCs w:val="22"/>
        </w:rPr>
        <w:t>.</w:t>
      </w:r>
    </w:p>
    <w:p w:rsidR="00317C73" w:rsidRPr="00465A88" w:rsidRDefault="000E5C92" w:rsidP="00C81373">
      <w:pPr>
        <w:numPr>
          <w:ilvl w:val="0"/>
          <w:numId w:val="12"/>
        </w:numPr>
        <w:tabs>
          <w:tab w:val="left" w:pos="0"/>
          <w:tab w:val="left" w:leader="underscore" w:pos="4706"/>
          <w:tab w:val="left" w:pos="4990"/>
          <w:tab w:val="left" w:leader="underscore" w:pos="9639"/>
        </w:tabs>
        <w:spacing w:before="0"/>
        <w:jc w:val="both"/>
        <w:rPr>
          <w:rFonts w:ascii="Times New Roman" w:hAnsi="Times New Roman"/>
          <w:sz w:val="22"/>
          <w:szCs w:val="22"/>
        </w:rPr>
      </w:pPr>
      <w:r w:rsidRPr="000E5C92">
        <w:rPr>
          <w:rFonts w:ascii="Times New Roman" w:hAnsi="Times New Roman"/>
          <w:sz w:val="22"/>
          <w:szCs w:val="22"/>
        </w:rPr>
        <w:t xml:space="preserve">Prodávající se zavazuje během plnění </w:t>
      </w:r>
      <w:r w:rsidR="00733CA8">
        <w:rPr>
          <w:rFonts w:ascii="Times New Roman" w:hAnsi="Times New Roman"/>
          <w:sz w:val="22"/>
          <w:szCs w:val="22"/>
        </w:rPr>
        <w:t>smlouvy i po ukončení s</w:t>
      </w:r>
      <w:r w:rsidRPr="000E5C92">
        <w:rPr>
          <w:rFonts w:ascii="Times New Roman" w:hAnsi="Times New Roman"/>
          <w:sz w:val="22"/>
          <w:szCs w:val="22"/>
        </w:rPr>
        <w:t xml:space="preserve">mlouvy, zachovávat mlčenlivost o všech </w:t>
      </w:r>
      <w:r w:rsidRPr="00465A88">
        <w:rPr>
          <w:rFonts w:ascii="Times New Roman" w:hAnsi="Times New Roman"/>
          <w:sz w:val="22"/>
          <w:szCs w:val="22"/>
        </w:rPr>
        <w:t xml:space="preserve">skutečnostech, o kterých se dozví od kupujícího v souvislosti s plněním </w:t>
      </w:r>
      <w:r w:rsidR="00733CA8" w:rsidRPr="00465A88">
        <w:rPr>
          <w:rFonts w:ascii="Times New Roman" w:hAnsi="Times New Roman"/>
          <w:sz w:val="22"/>
          <w:szCs w:val="22"/>
        </w:rPr>
        <w:t>s</w:t>
      </w:r>
      <w:r w:rsidRPr="00465A88">
        <w:rPr>
          <w:rFonts w:ascii="Times New Roman" w:hAnsi="Times New Roman"/>
          <w:sz w:val="22"/>
          <w:szCs w:val="22"/>
        </w:rPr>
        <w:t>mlouvy, a to zejména, nikoliv</w:t>
      </w:r>
      <w:r w:rsidR="00317C73" w:rsidRPr="00465A88">
        <w:rPr>
          <w:rFonts w:ascii="Times New Roman" w:hAnsi="Times New Roman"/>
          <w:sz w:val="22"/>
          <w:szCs w:val="22"/>
        </w:rPr>
        <w:t xml:space="preserve"> však bezvýhradně, ve vztahu k </w:t>
      </w:r>
      <w:r w:rsidRPr="00465A88">
        <w:rPr>
          <w:rFonts w:ascii="Times New Roman" w:hAnsi="Times New Roman"/>
          <w:sz w:val="22"/>
          <w:szCs w:val="22"/>
        </w:rPr>
        <w:t>infrastruktuře</w:t>
      </w:r>
      <w:r w:rsidR="00317C73" w:rsidRPr="00465A88">
        <w:rPr>
          <w:rFonts w:ascii="Times New Roman" w:hAnsi="Times New Roman"/>
          <w:sz w:val="22"/>
          <w:szCs w:val="22"/>
        </w:rPr>
        <w:t xml:space="preserve"> ostrahy objektu</w:t>
      </w:r>
      <w:r w:rsidRPr="00465A88">
        <w:rPr>
          <w:rFonts w:ascii="Times New Roman" w:hAnsi="Times New Roman"/>
          <w:sz w:val="22"/>
          <w:szCs w:val="22"/>
        </w:rPr>
        <w:t xml:space="preserve"> </w:t>
      </w:r>
      <w:r w:rsidR="008A5D7F">
        <w:rPr>
          <w:rFonts w:ascii="Times New Roman" w:hAnsi="Times New Roman"/>
          <w:sz w:val="22"/>
          <w:szCs w:val="22"/>
        </w:rPr>
        <w:t xml:space="preserve">v budově </w:t>
      </w:r>
      <w:r w:rsidR="00E31F19">
        <w:rPr>
          <w:rFonts w:ascii="Times New Roman" w:hAnsi="Times New Roman"/>
          <w:sz w:val="22"/>
          <w:szCs w:val="22"/>
        </w:rPr>
        <w:t>……</w:t>
      </w:r>
      <w:proofErr w:type="gramStart"/>
      <w:r w:rsidR="00E31F19">
        <w:rPr>
          <w:rFonts w:ascii="Times New Roman" w:hAnsi="Times New Roman"/>
          <w:sz w:val="22"/>
          <w:szCs w:val="22"/>
        </w:rPr>
        <w:t>…..</w:t>
      </w:r>
      <w:r w:rsidRPr="00465A88">
        <w:rPr>
          <w:rFonts w:ascii="Times New Roman" w:hAnsi="Times New Roman"/>
          <w:sz w:val="22"/>
          <w:szCs w:val="22"/>
        </w:rPr>
        <w:t>. Za</w:t>
      </w:r>
      <w:proofErr w:type="gramEnd"/>
      <w:r w:rsidRPr="00465A88">
        <w:rPr>
          <w:rFonts w:ascii="Times New Roman" w:hAnsi="Times New Roman"/>
          <w:sz w:val="22"/>
          <w:szCs w:val="22"/>
        </w:rPr>
        <w:t xml:space="preserve"> porušení mlčenlivosti</w:t>
      </w:r>
      <w:r w:rsidR="00317C73" w:rsidRPr="00465A88">
        <w:rPr>
          <w:rFonts w:ascii="Times New Roman" w:hAnsi="Times New Roman"/>
          <w:sz w:val="22"/>
          <w:szCs w:val="22"/>
        </w:rPr>
        <w:t> </w:t>
      </w:r>
      <w:r w:rsidRPr="00465A88">
        <w:rPr>
          <w:rFonts w:ascii="Times New Roman" w:hAnsi="Times New Roman"/>
          <w:sz w:val="22"/>
          <w:szCs w:val="22"/>
        </w:rPr>
        <w:t xml:space="preserve">specifikované v této </w:t>
      </w:r>
      <w:r w:rsidR="00733CA8" w:rsidRPr="00465A88">
        <w:rPr>
          <w:rFonts w:ascii="Times New Roman" w:hAnsi="Times New Roman"/>
          <w:sz w:val="22"/>
          <w:szCs w:val="22"/>
        </w:rPr>
        <w:t>s</w:t>
      </w:r>
      <w:r w:rsidRPr="00465A88">
        <w:rPr>
          <w:rFonts w:ascii="Times New Roman" w:hAnsi="Times New Roman"/>
          <w:sz w:val="22"/>
          <w:szCs w:val="22"/>
        </w:rPr>
        <w:t xml:space="preserve">mlouvě je prodávající povinen uhradit kupujícímu smluvní pokutu </w:t>
      </w:r>
    </w:p>
    <w:p w:rsidR="000E5C92" w:rsidRPr="00465A88" w:rsidRDefault="000E5C92" w:rsidP="00317C73">
      <w:pPr>
        <w:tabs>
          <w:tab w:val="left" w:pos="0"/>
          <w:tab w:val="left" w:leader="underscore" w:pos="4706"/>
          <w:tab w:val="left" w:pos="4990"/>
          <w:tab w:val="left" w:leader="underscore" w:pos="9639"/>
        </w:tabs>
        <w:spacing w:before="0"/>
        <w:ind w:left="284"/>
        <w:jc w:val="both"/>
        <w:rPr>
          <w:rFonts w:ascii="Times New Roman" w:hAnsi="Times New Roman"/>
          <w:sz w:val="22"/>
          <w:szCs w:val="22"/>
        </w:rPr>
      </w:pPr>
      <w:r w:rsidRPr="00465A88">
        <w:rPr>
          <w:rFonts w:ascii="Times New Roman" w:hAnsi="Times New Roman"/>
          <w:sz w:val="22"/>
          <w:szCs w:val="22"/>
        </w:rPr>
        <w:t>ve výši 5</w:t>
      </w:r>
      <w:r w:rsidR="00733CA8" w:rsidRPr="00465A88">
        <w:rPr>
          <w:rFonts w:ascii="Times New Roman" w:hAnsi="Times New Roman"/>
          <w:sz w:val="22"/>
          <w:szCs w:val="22"/>
        </w:rPr>
        <w:t xml:space="preserve"> 000,</w:t>
      </w:r>
      <w:r w:rsidR="00256959" w:rsidRPr="00465A88">
        <w:rPr>
          <w:rFonts w:ascii="Times New Roman" w:hAnsi="Times New Roman"/>
          <w:sz w:val="22"/>
          <w:szCs w:val="22"/>
        </w:rPr>
        <w:t>-</w:t>
      </w:r>
      <w:r w:rsidR="00317C73" w:rsidRPr="00465A88">
        <w:rPr>
          <w:rFonts w:ascii="Times New Roman" w:hAnsi="Times New Roman"/>
          <w:sz w:val="22"/>
          <w:szCs w:val="22"/>
        </w:rPr>
        <w:t>Kč</w:t>
      </w:r>
      <w:r w:rsidRPr="00465A88">
        <w:rPr>
          <w:rFonts w:ascii="Times New Roman" w:hAnsi="Times New Roman"/>
          <w:sz w:val="22"/>
          <w:szCs w:val="22"/>
        </w:rPr>
        <w:t>, a to za každý jednotlivý případ porušení povinnosti.</w:t>
      </w:r>
    </w:p>
    <w:p w:rsidR="000E5C92" w:rsidRPr="00465A88" w:rsidRDefault="000E5C92" w:rsidP="00C81373">
      <w:pPr>
        <w:numPr>
          <w:ilvl w:val="0"/>
          <w:numId w:val="12"/>
        </w:numPr>
        <w:tabs>
          <w:tab w:val="left" w:pos="0"/>
          <w:tab w:val="left" w:leader="underscore" w:pos="4706"/>
          <w:tab w:val="left" w:pos="4990"/>
          <w:tab w:val="left" w:leader="underscore" w:pos="9639"/>
        </w:tabs>
        <w:jc w:val="both"/>
        <w:rPr>
          <w:rFonts w:ascii="Times New Roman" w:hAnsi="Times New Roman"/>
          <w:sz w:val="22"/>
          <w:szCs w:val="22"/>
        </w:rPr>
      </w:pPr>
      <w:r w:rsidRPr="00465A88">
        <w:rPr>
          <w:rFonts w:ascii="Times New Roman" w:hAnsi="Times New Roman"/>
          <w:sz w:val="22"/>
          <w:szCs w:val="22"/>
        </w:rPr>
        <w:t>Ekologická likvidace odpadu je provedena, je-li dokončena a prodávající předal kupujícímu doklad o</w:t>
      </w:r>
      <w:r w:rsidR="003D5D72" w:rsidRPr="00465A88">
        <w:rPr>
          <w:rFonts w:ascii="Times New Roman" w:hAnsi="Times New Roman"/>
          <w:sz w:val="22"/>
          <w:szCs w:val="22"/>
        </w:rPr>
        <w:t> </w:t>
      </w:r>
      <w:r w:rsidRPr="00465A88">
        <w:rPr>
          <w:rFonts w:ascii="Times New Roman" w:hAnsi="Times New Roman"/>
          <w:sz w:val="22"/>
          <w:szCs w:val="22"/>
        </w:rPr>
        <w:t xml:space="preserve">ekologické likvidaci provedené osobou k tomu oprávněnou v souladu s platnými právními předpisy. </w:t>
      </w:r>
    </w:p>
    <w:p w:rsidR="00612590" w:rsidRPr="00256959" w:rsidRDefault="00612590" w:rsidP="00612590">
      <w:pPr>
        <w:tabs>
          <w:tab w:val="left" w:pos="0"/>
          <w:tab w:val="left" w:leader="underscore" w:pos="4706"/>
          <w:tab w:val="left" w:pos="4990"/>
          <w:tab w:val="left" w:leader="underscore" w:pos="9639"/>
        </w:tabs>
        <w:ind w:left="284"/>
        <w:jc w:val="both"/>
        <w:rPr>
          <w:rFonts w:ascii="Times New Roman" w:hAnsi="Times New Roman"/>
          <w:sz w:val="22"/>
          <w:szCs w:val="22"/>
        </w:rPr>
      </w:pPr>
    </w:p>
    <w:p w:rsidR="00C36578" w:rsidRPr="000B3020" w:rsidRDefault="00CD7E9E" w:rsidP="00CD7E9E">
      <w:pPr>
        <w:pStyle w:val="Nadpis1"/>
        <w:ind w:left="0" w:firstLine="0"/>
      </w:pPr>
      <w:r>
        <w:br/>
      </w:r>
      <w:r w:rsidR="00126FD8" w:rsidRPr="00126FD8">
        <w:t>Odpovědnost za vady zboží, záruka za jakost, záruční servis</w:t>
      </w:r>
    </w:p>
    <w:p w:rsidR="00A46786" w:rsidRDefault="00A46786" w:rsidP="00C81373">
      <w:pPr>
        <w:numPr>
          <w:ilvl w:val="0"/>
          <w:numId w:val="15"/>
        </w:numPr>
        <w:tabs>
          <w:tab w:val="left" w:pos="0"/>
          <w:tab w:val="left" w:leader="underscore" w:pos="4706"/>
          <w:tab w:val="left" w:pos="4990"/>
          <w:tab w:val="left" w:leader="underscore" w:pos="9639"/>
        </w:tabs>
        <w:jc w:val="both"/>
        <w:rPr>
          <w:rFonts w:ascii="Times New Roman" w:hAnsi="Times New Roman"/>
          <w:sz w:val="22"/>
          <w:szCs w:val="22"/>
        </w:rPr>
      </w:pPr>
      <w:r w:rsidRPr="00DA6779">
        <w:rPr>
          <w:rFonts w:ascii="Times New Roman" w:hAnsi="Times New Roman"/>
          <w:sz w:val="22"/>
          <w:szCs w:val="22"/>
        </w:rPr>
        <w:t>Práva kupujícího z vadného plnění se řídí příslušnými ustanoveními občanského zákoníku.</w:t>
      </w:r>
    </w:p>
    <w:p w:rsidR="00A46786" w:rsidRPr="00DA6779" w:rsidRDefault="00A46786" w:rsidP="00C81373">
      <w:pPr>
        <w:numPr>
          <w:ilvl w:val="0"/>
          <w:numId w:val="15"/>
        </w:numPr>
        <w:tabs>
          <w:tab w:val="left" w:pos="0"/>
          <w:tab w:val="left" w:leader="underscore" w:pos="4706"/>
          <w:tab w:val="left" w:pos="4990"/>
          <w:tab w:val="left" w:leader="underscore" w:pos="9639"/>
        </w:tabs>
        <w:jc w:val="both"/>
        <w:rPr>
          <w:rFonts w:ascii="Times New Roman" w:hAnsi="Times New Roman"/>
          <w:sz w:val="22"/>
          <w:szCs w:val="22"/>
        </w:rPr>
      </w:pPr>
      <w:r w:rsidRPr="00DA6779">
        <w:rPr>
          <w:rFonts w:ascii="Times New Roman" w:hAnsi="Times New Roman"/>
          <w:sz w:val="22"/>
          <w:szCs w:val="22"/>
        </w:rPr>
        <w:t>Zboží má vady, pokud nemá vlastnosti, které stanoví tato smlouva, nebo existují vady v dokladech a dokumentech dle čl. VII. odst. 2. této smlouvy nebo zboží má právní vady. Zárukou za jakost zboží se prodávající zavazuje, že zboží bude po dobu záruční doby způsobilé k použití pro účel dle této smlouvy, jinak pro obvyklý účel, a zachová si vlastnosti a parametry vymezené touto smlouvou.</w:t>
      </w:r>
    </w:p>
    <w:p w:rsidR="00A46786" w:rsidRPr="00DA6779" w:rsidRDefault="00A46786" w:rsidP="00C81373">
      <w:pPr>
        <w:numPr>
          <w:ilvl w:val="0"/>
          <w:numId w:val="15"/>
        </w:numPr>
        <w:tabs>
          <w:tab w:val="left" w:pos="0"/>
          <w:tab w:val="left" w:leader="underscore" w:pos="4706"/>
          <w:tab w:val="left" w:pos="4990"/>
          <w:tab w:val="left" w:leader="underscore" w:pos="9639"/>
        </w:tabs>
        <w:jc w:val="both"/>
        <w:rPr>
          <w:rFonts w:ascii="Times New Roman" w:hAnsi="Times New Roman"/>
          <w:sz w:val="22"/>
          <w:szCs w:val="22"/>
        </w:rPr>
      </w:pPr>
      <w:r w:rsidRPr="00DA6779">
        <w:rPr>
          <w:rFonts w:ascii="Times New Roman" w:hAnsi="Times New Roman"/>
          <w:sz w:val="22"/>
          <w:szCs w:val="22"/>
        </w:rPr>
        <w:t xml:space="preserve">Záruční doba záruky za jakost zboží se sjednává na dobu </w:t>
      </w:r>
      <w:r w:rsidR="00CA3B91">
        <w:rPr>
          <w:rFonts w:ascii="Times New Roman" w:hAnsi="Times New Roman"/>
          <w:sz w:val="22"/>
          <w:szCs w:val="22"/>
        </w:rPr>
        <w:t>24</w:t>
      </w:r>
      <w:r w:rsidRPr="00DA6779">
        <w:rPr>
          <w:rFonts w:ascii="Times New Roman" w:hAnsi="Times New Roman"/>
          <w:sz w:val="22"/>
          <w:szCs w:val="22"/>
        </w:rPr>
        <w:t xml:space="preserve"> měsíců a běží od převzetí zboží kupujícím. Pokud je v technické a/nebo </w:t>
      </w:r>
      <w:r w:rsidR="00B50B8E">
        <w:rPr>
          <w:rFonts w:ascii="Times New Roman" w:hAnsi="Times New Roman"/>
          <w:sz w:val="22"/>
          <w:szCs w:val="22"/>
        </w:rPr>
        <w:t>výrobní dokumentaci výrobce, a/</w:t>
      </w:r>
      <w:r w:rsidRPr="00DA6779">
        <w:rPr>
          <w:rFonts w:ascii="Times New Roman" w:hAnsi="Times New Roman"/>
          <w:sz w:val="22"/>
          <w:szCs w:val="22"/>
        </w:rPr>
        <w:t>nebo na obalu zboží, v dokladech a dokumentech dodaných se zbožím uvedena kratší záruční doba, smluvní strany činí nesporným, že platí ustanovení o záruční době záruky za jakost, uvedená dle první věty tohoto odst. smlouvy.</w:t>
      </w:r>
    </w:p>
    <w:p w:rsidR="00A46786" w:rsidRDefault="00A46786" w:rsidP="00C81373">
      <w:pPr>
        <w:numPr>
          <w:ilvl w:val="0"/>
          <w:numId w:val="15"/>
        </w:numPr>
        <w:tabs>
          <w:tab w:val="left" w:pos="0"/>
          <w:tab w:val="left" w:leader="underscore" w:pos="4706"/>
          <w:tab w:val="left" w:pos="4990"/>
          <w:tab w:val="left" w:leader="underscore" w:pos="9639"/>
        </w:tabs>
        <w:jc w:val="both"/>
        <w:rPr>
          <w:rFonts w:ascii="Times New Roman" w:hAnsi="Times New Roman"/>
          <w:sz w:val="22"/>
          <w:szCs w:val="22"/>
        </w:rPr>
      </w:pPr>
      <w:r w:rsidRPr="00631221">
        <w:rPr>
          <w:rFonts w:ascii="Times New Roman" w:hAnsi="Times New Roman"/>
          <w:sz w:val="22"/>
          <w:szCs w:val="22"/>
        </w:rPr>
        <w:t>V případě zjištění vady na předmětu koupě v záruční době, oznámí kupující prodávajícímu její výskyt, popíše, jak se projevuje a sdělí, že požaduje bezplatné odstranění vady v místě plnění uvedeném v</w:t>
      </w:r>
      <w:r w:rsidR="002D0423">
        <w:rPr>
          <w:rFonts w:ascii="Times New Roman" w:hAnsi="Times New Roman"/>
          <w:sz w:val="22"/>
          <w:szCs w:val="22"/>
        </w:rPr>
        <w:t> </w:t>
      </w:r>
      <w:r w:rsidRPr="00631221">
        <w:rPr>
          <w:rFonts w:ascii="Times New Roman" w:hAnsi="Times New Roman"/>
          <w:sz w:val="22"/>
          <w:szCs w:val="22"/>
        </w:rPr>
        <w:t>odst.</w:t>
      </w:r>
      <w:r w:rsidR="002D0423">
        <w:rPr>
          <w:rFonts w:ascii="Times New Roman" w:hAnsi="Times New Roman"/>
          <w:sz w:val="22"/>
          <w:szCs w:val="22"/>
        </w:rPr>
        <w:t> </w:t>
      </w:r>
      <w:r w:rsidR="00635299">
        <w:rPr>
          <w:rFonts w:ascii="Times New Roman" w:hAnsi="Times New Roman"/>
          <w:sz w:val="22"/>
          <w:szCs w:val="22"/>
        </w:rPr>
        <w:t>2</w:t>
      </w:r>
      <w:r w:rsidRPr="00631221">
        <w:rPr>
          <w:rFonts w:ascii="Times New Roman" w:hAnsi="Times New Roman"/>
          <w:sz w:val="22"/>
          <w:szCs w:val="22"/>
        </w:rPr>
        <w:t xml:space="preserve"> článku IV. této smlouvy. V případě, že se smluvní strany nedohodnou jinak a prodávající nebude schopen zajistit výměnu nebo opravu v místě plnění, zajistí prodávající na své náklady dopravu </w:t>
      </w:r>
      <w:r w:rsidRPr="00335608">
        <w:rPr>
          <w:rFonts w:ascii="Times New Roman" w:hAnsi="Times New Roman"/>
          <w:sz w:val="22"/>
          <w:szCs w:val="22"/>
        </w:rPr>
        <w:t>vadné části předmětu koupě nezbytnou k zajištění odstranění vady od kupujícího a dopravu opravené nebo vyměněné věci zpět kupujícímu.</w:t>
      </w:r>
    </w:p>
    <w:p w:rsidR="00501C03" w:rsidRPr="00501C03" w:rsidRDefault="00501C03" w:rsidP="00C81373">
      <w:pPr>
        <w:numPr>
          <w:ilvl w:val="0"/>
          <w:numId w:val="15"/>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Prodávající</w:t>
      </w:r>
      <w:r w:rsidRPr="00501C03">
        <w:rPr>
          <w:rFonts w:ascii="Times New Roman" w:hAnsi="Times New Roman"/>
          <w:sz w:val="22"/>
          <w:szCs w:val="22"/>
        </w:rPr>
        <w:t xml:space="preserve"> započne s odstraněním vady do 48 hodin ode dne doručení písemného oznámení (i e-</w:t>
      </w:r>
      <w:proofErr w:type="spellStart"/>
      <w:r w:rsidRPr="00501C03">
        <w:rPr>
          <w:rFonts w:ascii="Times New Roman" w:hAnsi="Times New Roman"/>
          <w:sz w:val="22"/>
          <w:szCs w:val="22"/>
        </w:rPr>
        <w:t>mailového</w:t>
      </w:r>
      <w:proofErr w:type="spellEnd"/>
      <w:r w:rsidRPr="00501C03">
        <w:rPr>
          <w:rFonts w:ascii="Times New Roman" w:hAnsi="Times New Roman"/>
          <w:sz w:val="22"/>
          <w:szCs w:val="22"/>
        </w:rPr>
        <w:t>) o vadě, pokud se smluvní strany nedohodnou jinak. V případě havárie započne s</w:t>
      </w:r>
      <w:r w:rsidR="000774AA">
        <w:rPr>
          <w:rFonts w:ascii="Times New Roman" w:hAnsi="Times New Roman"/>
          <w:sz w:val="22"/>
          <w:szCs w:val="22"/>
        </w:rPr>
        <w:t> </w:t>
      </w:r>
      <w:r w:rsidRPr="00501C03">
        <w:rPr>
          <w:rFonts w:ascii="Times New Roman" w:hAnsi="Times New Roman"/>
          <w:sz w:val="22"/>
          <w:szCs w:val="22"/>
        </w:rPr>
        <w:t>odstraněním vady do 24 hodin ode dne písemného oznámení (i e-</w:t>
      </w:r>
      <w:proofErr w:type="spellStart"/>
      <w:r w:rsidRPr="00501C03">
        <w:rPr>
          <w:rFonts w:ascii="Times New Roman" w:hAnsi="Times New Roman"/>
          <w:sz w:val="22"/>
          <w:szCs w:val="22"/>
        </w:rPr>
        <w:t>mailového</w:t>
      </w:r>
      <w:proofErr w:type="spellEnd"/>
      <w:r w:rsidRPr="00501C03">
        <w:rPr>
          <w:rFonts w:ascii="Times New Roman" w:hAnsi="Times New Roman"/>
          <w:sz w:val="22"/>
          <w:szCs w:val="22"/>
        </w:rPr>
        <w:t>) o vadě, jinak zajistí objednatel odstranění vady na náklady zhotovitele u jiné odborné firmy. Vada bude odstraněna nejpozději do 3 pracovních dnů od započetí prací, pokud se smluvní strany nedohodnou jinak. Pro</w:t>
      </w:r>
      <w:r w:rsidR="000774AA">
        <w:rPr>
          <w:rFonts w:ascii="Times New Roman" w:hAnsi="Times New Roman"/>
          <w:sz w:val="22"/>
          <w:szCs w:val="22"/>
        </w:rPr>
        <w:t> </w:t>
      </w:r>
      <w:r w:rsidRPr="00501C03">
        <w:rPr>
          <w:rFonts w:ascii="Times New Roman" w:hAnsi="Times New Roman"/>
          <w:sz w:val="22"/>
          <w:szCs w:val="22"/>
        </w:rPr>
        <w:t>termíny odstraňování vad dle tohoto ustanovení budou dále respektovány technologické lhůty a</w:t>
      </w:r>
      <w:r w:rsidR="003E4712">
        <w:rPr>
          <w:rFonts w:ascii="Times New Roman" w:hAnsi="Times New Roman"/>
          <w:sz w:val="22"/>
          <w:szCs w:val="22"/>
        </w:rPr>
        <w:t> </w:t>
      </w:r>
      <w:r w:rsidRPr="00501C03">
        <w:rPr>
          <w:rFonts w:ascii="Times New Roman" w:hAnsi="Times New Roman"/>
          <w:sz w:val="22"/>
          <w:szCs w:val="22"/>
        </w:rPr>
        <w:t>provozní podmínky pro provádění prací. Obdobným způsobem se bude postupovat v případě uplatnění práva z vadného plnění.</w:t>
      </w:r>
    </w:p>
    <w:p w:rsidR="00A46786" w:rsidRPr="00335608" w:rsidRDefault="00A46786" w:rsidP="00C81373">
      <w:pPr>
        <w:numPr>
          <w:ilvl w:val="0"/>
          <w:numId w:val="15"/>
        </w:numPr>
        <w:tabs>
          <w:tab w:val="left" w:pos="0"/>
          <w:tab w:val="left" w:leader="underscore" w:pos="4706"/>
          <w:tab w:val="left" w:pos="4990"/>
          <w:tab w:val="left" w:leader="underscore" w:pos="9639"/>
        </w:tabs>
        <w:jc w:val="both"/>
        <w:rPr>
          <w:rFonts w:ascii="Times New Roman" w:hAnsi="Times New Roman"/>
          <w:sz w:val="22"/>
          <w:szCs w:val="22"/>
        </w:rPr>
      </w:pPr>
      <w:r w:rsidRPr="00335608">
        <w:rPr>
          <w:rFonts w:ascii="Times New Roman" w:hAnsi="Times New Roman"/>
          <w:sz w:val="22"/>
          <w:szCs w:val="22"/>
        </w:rPr>
        <w:lastRenderedPageBreak/>
        <w:t>Prodávající prohlašuje, že na předmětu koupě neváznou žádné dluhy, zástavní práva, jiné právní povinnosti vůči třetím osobám ani jiné závady.</w:t>
      </w:r>
    </w:p>
    <w:p w:rsidR="00A46786" w:rsidRPr="00335608" w:rsidRDefault="00A46786" w:rsidP="00C81373">
      <w:pPr>
        <w:numPr>
          <w:ilvl w:val="0"/>
          <w:numId w:val="15"/>
        </w:numPr>
        <w:tabs>
          <w:tab w:val="left" w:pos="0"/>
          <w:tab w:val="left" w:leader="underscore" w:pos="4706"/>
          <w:tab w:val="left" w:pos="4990"/>
          <w:tab w:val="left" w:leader="underscore" w:pos="9639"/>
        </w:tabs>
        <w:jc w:val="both"/>
        <w:rPr>
          <w:rFonts w:ascii="Times New Roman" w:hAnsi="Times New Roman"/>
          <w:sz w:val="22"/>
          <w:szCs w:val="22"/>
        </w:rPr>
      </w:pPr>
      <w:r w:rsidRPr="00335608">
        <w:rPr>
          <w:rFonts w:ascii="Times New Roman" w:hAnsi="Times New Roman"/>
          <w:sz w:val="22"/>
          <w:szCs w:val="22"/>
        </w:rPr>
        <w:t>Záruční doba běží ode dne odevzdání předmětu koupě kupujícímu. Záruční doba se staví po dobu, po kterou nemůže kupující předmět koupě řádně užívat pro vady, za které nese odpovědnost prodávající.</w:t>
      </w:r>
    </w:p>
    <w:p w:rsidR="00A76336" w:rsidRDefault="00A46786" w:rsidP="00C81373">
      <w:pPr>
        <w:numPr>
          <w:ilvl w:val="0"/>
          <w:numId w:val="15"/>
        </w:numPr>
        <w:tabs>
          <w:tab w:val="left" w:pos="0"/>
          <w:tab w:val="left" w:leader="underscore" w:pos="4706"/>
          <w:tab w:val="left" w:pos="4990"/>
          <w:tab w:val="left" w:leader="underscore" w:pos="9639"/>
        </w:tabs>
        <w:jc w:val="both"/>
        <w:rPr>
          <w:rFonts w:ascii="Times New Roman" w:hAnsi="Times New Roman"/>
          <w:sz w:val="22"/>
          <w:szCs w:val="22"/>
        </w:rPr>
      </w:pPr>
      <w:r w:rsidRPr="00335608">
        <w:rPr>
          <w:rFonts w:ascii="Times New Roman" w:hAnsi="Times New Roman"/>
          <w:sz w:val="22"/>
          <w:szCs w:val="22"/>
        </w:rPr>
        <w:t xml:space="preserve">Na v záruční době opravenou nebo vyměněnou věc, jež je součástí předmětu koupě, běží záruční doba ve stejné délce jako je sjednána v odstavci </w:t>
      </w:r>
      <w:r w:rsidR="0017611E">
        <w:rPr>
          <w:rFonts w:ascii="Times New Roman" w:hAnsi="Times New Roman"/>
          <w:sz w:val="22"/>
          <w:szCs w:val="22"/>
        </w:rPr>
        <w:t>3</w:t>
      </w:r>
      <w:r w:rsidRPr="00335608">
        <w:rPr>
          <w:rFonts w:ascii="Times New Roman" w:hAnsi="Times New Roman"/>
          <w:sz w:val="22"/>
          <w:szCs w:val="22"/>
        </w:rPr>
        <w:t>. tohoto článku smlouvy.</w:t>
      </w:r>
    </w:p>
    <w:p w:rsidR="00A76336" w:rsidRPr="00A76336" w:rsidRDefault="00A76336" w:rsidP="00C81373">
      <w:pPr>
        <w:numPr>
          <w:ilvl w:val="0"/>
          <w:numId w:val="15"/>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Prodávající je povinen vadu odstranit i v případech, kdy tuto svou povinnost vadu odstranit neuznává. Právo prodávajícího na případnou náhradu škody tím není dotčeno.</w:t>
      </w:r>
    </w:p>
    <w:p w:rsidR="007A2426" w:rsidRDefault="00A46786" w:rsidP="00C81373">
      <w:pPr>
        <w:numPr>
          <w:ilvl w:val="0"/>
          <w:numId w:val="15"/>
        </w:numPr>
        <w:tabs>
          <w:tab w:val="left" w:pos="0"/>
          <w:tab w:val="left" w:leader="underscore" w:pos="4706"/>
          <w:tab w:val="left" w:pos="4990"/>
          <w:tab w:val="left" w:leader="underscore" w:pos="9639"/>
        </w:tabs>
        <w:jc w:val="both"/>
        <w:rPr>
          <w:rFonts w:ascii="Times New Roman" w:hAnsi="Times New Roman"/>
          <w:sz w:val="22"/>
          <w:szCs w:val="22"/>
        </w:rPr>
      </w:pPr>
      <w:r w:rsidRPr="00335608">
        <w:rPr>
          <w:rFonts w:ascii="Times New Roman" w:hAnsi="Times New Roman"/>
          <w:sz w:val="22"/>
          <w:szCs w:val="22"/>
        </w:rPr>
        <w:t>Neodstraní-li prodávající vady ve stanovené lhůtě, je kupující oprávněn pověřit odstraněním vady jiný subjekt nebo odstranit vady sám a prodávající je povinen náklady takto vynaložené kupujícímu v plné výši uhradit.</w:t>
      </w:r>
    </w:p>
    <w:p w:rsidR="00612590" w:rsidRDefault="00612590" w:rsidP="00612590">
      <w:pPr>
        <w:tabs>
          <w:tab w:val="left" w:pos="0"/>
          <w:tab w:val="left" w:leader="underscore" w:pos="4706"/>
          <w:tab w:val="left" w:pos="4990"/>
          <w:tab w:val="left" w:leader="underscore" w:pos="9639"/>
        </w:tabs>
        <w:ind w:left="284"/>
        <w:jc w:val="both"/>
        <w:rPr>
          <w:rFonts w:ascii="Times New Roman" w:hAnsi="Times New Roman"/>
          <w:sz w:val="22"/>
          <w:szCs w:val="22"/>
        </w:rPr>
      </w:pPr>
    </w:p>
    <w:p w:rsidR="007A2426" w:rsidRDefault="007A2426" w:rsidP="004D1C9B">
      <w:pPr>
        <w:pStyle w:val="Nadpis1"/>
        <w:ind w:left="0" w:firstLine="0"/>
      </w:pPr>
      <w:r w:rsidRPr="00952D45">
        <w:t>Odpovědnost za újmu</w:t>
      </w:r>
    </w:p>
    <w:p w:rsidR="005C39AD" w:rsidRPr="00952D45" w:rsidRDefault="005C39AD" w:rsidP="004D1C9B"/>
    <w:p w:rsidR="00C81373" w:rsidRDefault="007A2426" w:rsidP="00C81373">
      <w:pPr>
        <w:pStyle w:val="Odstavecseseznamem"/>
        <w:numPr>
          <w:ilvl w:val="6"/>
          <w:numId w:val="17"/>
        </w:numPr>
        <w:tabs>
          <w:tab w:val="left" w:pos="0"/>
          <w:tab w:val="left" w:leader="underscore" w:pos="4706"/>
          <w:tab w:val="left" w:pos="4990"/>
          <w:tab w:val="left" w:leader="underscore" w:pos="9639"/>
        </w:tabs>
        <w:ind w:left="284" w:hanging="284"/>
        <w:jc w:val="both"/>
        <w:rPr>
          <w:rFonts w:ascii="Times New Roman" w:hAnsi="Times New Roman"/>
        </w:rPr>
      </w:pPr>
      <w:r w:rsidRPr="00C81373">
        <w:rPr>
          <w:rFonts w:ascii="Times New Roman" w:hAnsi="Times New Roman"/>
        </w:rPr>
        <w:t>Prodávající uhradí škodu, která kupujícímu vznikla vadným plněním předmětu smlouvy, v plné výši, a</w:t>
      </w:r>
      <w:r w:rsidR="004D1C9B" w:rsidRPr="00C81373">
        <w:rPr>
          <w:rFonts w:ascii="Times New Roman" w:hAnsi="Times New Roman"/>
        </w:rPr>
        <w:t> </w:t>
      </w:r>
      <w:r w:rsidRPr="00C81373">
        <w:rPr>
          <w:rFonts w:ascii="Times New Roman" w:hAnsi="Times New Roman"/>
        </w:rPr>
        <w:t>to</w:t>
      </w:r>
      <w:r w:rsidR="00C81373">
        <w:rPr>
          <w:rFonts w:ascii="Times New Roman" w:hAnsi="Times New Roman"/>
        </w:rPr>
        <w:t> </w:t>
      </w:r>
      <w:r w:rsidRPr="00C81373">
        <w:rPr>
          <w:rFonts w:ascii="Times New Roman" w:hAnsi="Times New Roman"/>
        </w:rPr>
        <w:t>bez ohledu na zavinění.</w:t>
      </w:r>
    </w:p>
    <w:p w:rsidR="00C81373" w:rsidRDefault="007A2426" w:rsidP="00C81373">
      <w:pPr>
        <w:pStyle w:val="Odstavecseseznamem"/>
        <w:numPr>
          <w:ilvl w:val="6"/>
          <w:numId w:val="17"/>
        </w:numPr>
        <w:tabs>
          <w:tab w:val="left" w:pos="0"/>
          <w:tab w:val="left" w:leader="underscore" w:pos="4706"/>
          <w:tab w:val="left" w:pos="4990"/>
          <w:tab w:val="left" w:leader="underscore" w:pos="9639"/>
        </w:tabs>
        <w:ind w:left="284" w:hanging="284"/>
        <w:jc w:val="both"/>
        <w:rPr>
          <w:rFonts w:ascii="Times New Roman" w:hAnsi="Times New Roman"/>
        </w:rPr>
      </w:pPr>
      <w:r w:rsidRPr="00C81373">
        <w:rPr>
          <w:rFonts w:ascii="Times New Roman" w:hAnsi="Times New Roman"/>
        </w:rPr>
        <w:t>Prodávající uhradí kupujícímu náklady vzniklé při uplatňování práv z odpovědnosti za vady.</w:t>
      </w:r>
    </w:p>
    <w:p w:rsidR="007A2426" w:rsidRDefault="007A2426" w:rsidP="00C81373">
      <w:pPr>
        <w:pStyle w:val="Odstavecseseznamem"/>
        <w:numPr>
          <w:ilvl w:val="6"/>
          <w:numId w:val="17"/>
        </w:numPr>
        <w:tabs>
          <w:tab w:val="left" w:pos="0"/>
          <w:tab w:val="left" w:leader="underscore" w:pos="4706"/>
          <w:tab w:val="left" w:pos="4990"/>
          <w:tab w:val="left" w:leader="underscore" w:pos="9639"/>
        </w:tabs>
        <w:ind w:left="284" w:hanging="284"/>
        <w:jc w:val="both"/>
        <w:rPr>
          <w:rFonts w:ascii="Times New Roman" w:hAnsi="Times New Roman"/>
        </w:rPr>
      </w:pPr>
      <w:r w:rsidRPr="00C81373">
        <w:rPr>
          <w:rFonts w:ascii="Times New Roman" w:hAnsi="Times New Roman"/>
        </w:rPr>
        <w:t>Prodávající odpovídá za újmu vzniklou kupujícímu nebo třetím osobám při plnění předmětu této smlouvy a je povinen ji uhradit.</w:t>
      </w:r>
    </w:p>
    <w:p w:rsidR="00612590" w:rsidRPr="00C81373" w:rsidRDefault="00612590" w:rsidP="00612590">
      <w:pPr>
        <w:pStyle w:val="Odstavecseseznamem"/>
        <w:tabs>
          <w:tab w:val="left" w:pos="0"/>
          <w:tab w:val="left" w:leader="underscore" w:pos="4706"/>
          <w:tab w:val="left" w:pos="4990"/>
          <w:tab w:val="left" w:leader="underscore" w:pos="9639"/>
        </w:tabs>
        <w:ind w:left="284"/>
        <w:jc w:val="both"/>
        <w:rPr>
          <w:rFonts w:ascii="Times New Roman" w:hAnsi="Times New Roman"/>
        </w:rPr>
      </w:pPr>
    </w:p>
    <w:p w:rsidR="00CB6B3B" w:rsidRPr="000D360F" w:rsidRDefault="00461281" w:rsidP="00461281">
      <w:pPr>
        <w:pStyle w:val="Nadpis1"/>
        <w:ind w:left="0" w:firstLine="0"/>
      </w:pPr>
      <w:r>
        <w:br/>
      </w:r>
      <w:r w:rsidR="00CB6B3B" w:rsidRPr="000D360F">
        <w:t>Sankční ujednání</w:t>
      </w:r>
    </w:p>
    <w:p w:rsidR="00A46786" w:rsidRDefault="00A46786" w:rsidP="00C81373">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746572">
        <w:rPr>
          <w:rFonts w:ascii="Times New Roman" w:hAnsi="Times New Roman"/>
          <w:sz w:val="22"/>
          <w:szCs w:val="22"/>
        </w:rPr>
        <w:t xml:space="preserve">Prodávající je povinen zaplatit kupujícímu smluvní pokutu ve výši 0,2 % z celkové ceny </w:t>
      </w:r>
      <w:r w:rsidR="00DF7104">
        <w:rPr>
          <w:rFonts w:ascii="Times New Roman" w:hAnsi="Times New Roman"/>
          <w:sz w:val="22"/>
          <w:szCs w:val="22"/>
        </w:rPr>
        <w:t xml:space="preserve">a odměny </w:t>
      </w:r>
      <w:r w:rsidRPr="00746572">
        <w:rPr>
          <w:rFonts w:ascii="Times New Roman" w:hAnsi="Times New Roman"/>
          <w:sz w:val="22"/>
          <w:szCs w:val="22"/>
        </w:rPr>
        <w:t>za každý i</w:t>
      </w:r>
      <w:r>
        <w:rPr>
          <w:rFonts w:ascii="Times New Roman" w:hAnsi="Times New Roman"/>
          <w:sz w:val="22"/>
          <w:szCs w:val="22"/>
        </w:rPr>
        <w:t> </w:t>
      </w:r>
      <w:r w:rsidRPr="00746572">
        <w:rPr>
          <w:rFonts w:ascii="Times New Roman" w:hAnsi="Times New Roman"/>
          <w:sz w:val="22"/>
          <w:szCs w:val="22"/>
        </w:rPr>
        <w:t>započatý den prodlení s odevzdáním předmětu koupě, který měl prodávající dodat kupujícímu v rámci veřejné zakázky.</w:t>
      </w:r>
    </w:p>
    <w:p w:rsidR="00A46786" w:rsidRDefault="00A46786" w:rsidP="00C81373">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B261BD">
        <w:rPr>
          <w:rFonts w:ascii="Times New Roman" w:hAnsi="Times New Roman"/>
          <w:sz w:val="22"/>
          <w:szCs w:val="22"/>
        </w:rPr>
        <w:t>Nebude-li kterákoliv faktura uhrazena v době splatnosti, je kupující povinen zaplatit prodávajícímu úrok z prodlení ve výši 0,015 % z dlužné částky za každý i započatý den prodlení.</w:t>
      </w:r>
    </w:p>
    <w:p w:rsidR="00A46786" w:rsidRDefault="00A46786" w:rsidP="00C81373">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D35DF3">
        <w:rPr>
          <w:rFonts w:ascii="Times New Roman" w:hAnsi="Times New Roman"/>
          <w:sz w:val="22"/>
          <w:szCs w:val="22"/>
        </w:rPr>
        <w:t>Za prodlení prodávajícího s odstraněním vad zboží ve lhůtách sjednaných v</w:t>
      </w:r>
      <w:r>
        <w:rPr>
          <w:rFonts w:ascii="Times New Roman" w:hAnsi="Times New Roman"/>
          <w:sz w:val="22"/>
          <w:szCs w:val="22"/>
        </w:rPr>
        <w:t> čl. VIII.</w:t>
      </w:r>
      <w:r w:rsidR="006F0B11">
        <w:rPr>
          <w:rFonts w:ascii="Times New Roman" w:hAnsi="Times New Roman"/>
          <w:sz w:val="22"/>
          <w:szCs w:val="22"/>
        </w:rPr>
        <w:t xml:space="preserve"> odst. </w:t>
      </w:r>
      <w:r w:rsidR="00CC6E69">
        <w:rPr>
          <w:rFonts w:ascii="Times New Roman" w:hAnsi="Times New Roman"/>
          <w:sz w:val="22"/>
          <w:szCs w:val="22"/>
        </w:rPr>
        <w:t>5</w:t>
      </w:r>
      <w:r w:rsidR="00CC6E69" w:rsidRPr="00D35DF3">
        <w:rPr>
          <w:rFonts w:ascii="Times New Roman" w:hAnsi="Times New Roman"/>
          <w:sz w:val="22"/>
          <w:szCs w:val="22"/>
        </w:rPr>
        <w:t xml:space="preserve"> </w:t>
      </w:r>
      <w:r w:rsidRPr="00D35DF3">
        <w:rPr>
          <w:rFonts w:ascii="Times New Roman" w:hAnsi="Times New Roman"/>
          <w:sz w:val="22"/>
          <w:szCs w:val="22"/>
        </w:rPr>
        <w:t xml:space="preserve">této </w:t>
      </w:r>
      <w:r>
        <w:rPr>
          <w:rFonts w:ascii="Times New Roman" w:hAnsi="Times New Roman"/>
          <w:sz w:val="22"/>
          <w:szCs w:val="22"/>
        </w:rPr>
        <w:t>s</w:t>
      </w:r>
      <w:r w:rsidRPr="00D35DF3">
        <w:rPr>
          <w:rFonts w:ascii="Times New Roman" w:hAnsi="Times New Roman"/>
          <w:sz w:val="22"/>
          <w:szCs w:val="22"/>
        </w:rPr>
        <w:t>mlouvy</w:t>
      </w:r>
      <w:r>
        <w:rPr>
          <w:rFonts w:ascii="Times New Roman" w:hAnsi="Times New Roman"/>
          <w:sz w:val="22"/>
          <w:szCs w:val="22"/>
        </w:rPr>
        <w:t>,</w:t>
      </w:r>
      <w:r w:rsidRPr="00D35DF3">
        <w:rPr>
          <w:rFonts w:ascii="Times New Roman" w:hAnsi="Times New Roman"/>
          <w:sz w:val="22"/>
          <w:szCs w:val="22"/>
        </w:rPr>
        <w:t xml:space="preserve"> je prodávající povinen zaplatit kupujícímu </w:t>
      </w:r>
      <w:r>
        <w:rPr>
          <w:rFonts w:ascii="Times New Roman" w:hAnsi="Times New Roman"/>
          <w:sz w:val="22"/>
          <w:szCs w:val="22"/>
        </w:rPr>
        <w:t xml:space="preserve">smluvní pokutu ve výši </w:t>
      </w:r>
      <w:r w:rsidR="00293BE8">
        <w:rPr>
          <w:rFonts w:ascii="Times New Roman" w:hAnsi="Times New Roman"/>
          <w:sz w:val="22"/>
          <w:szCs w:val="22"/>
        </w:rPr>
        <w:t>1</w:t>
      </w:r>
      <w:r w:rsidRPr="00D35DF3">
        <w:rPr>
          <w:rFonts w:ascii="Times New Roman" w:hAnsi="Times New Roman"/>
          <w:sz w:val="22"/>
          <w:szCs w:val="22"/>
        </w:rPr>
        <w:t xml:space="preserve">.000,- </w:t>
      </w:r>
      <w:r>
        <w:rPr>
          <w:rFonts w:ascii="Times New Roman" w:hAnsi="Times New Roman"/>
          <w:sz w:val="22"/>
          <w:szCs w:val="22"/>
        </w:rPr>
        <w:t xml:space="preserve">Kč </w:t>
      </w:r>
      <w:r w:rsidRPr="00D35DF3">
        <w:rPr>
          <w:rFonts w:ascii="Times New Roman" w:hAnsi="Times New Roman"/>
          <w:sz w:val="22"/>
          <w:szCs w:val="22"/>
        </w:rPr>
        <w:t>za každ</w:t>
      </w:r>
      <w:r w:rsidR="0058775D">
        <w:rPr>
          <w:rFonts w:ascii="Times New Roman" w:hAnsi="Times New Roman"/>
          <w:sz w:val="22"/>
          <w:szCs w:val="22"/>
        </w:rPr>
        <w:t>ý</w:t>
      </w:r>
      <w:r w:rsidRPr="00D35DF3">
        <w:rPr>
          <w:rFonts w:ascii="Times New Roman" w:hAnsi="Times New Roman"/>
          <w:sz w:val="22"/>
          <w:szCs w:val="22"/>
        </w:rPr>
        <w:t xml:space="preserve"> započat</w:t>
      </w:r>
      <w:r w:rsidR="0058775D">
        <w:rPr>
          <w:rFonts w:ascii="Times New Roman" w:hAnsi="Times New Roman"/>
          <w:sz w:val="22"/>
          <w:szCs w:val="22"/>
        </w:rPr>
        <w:t>ý</w:t>
      </w:r>
      <w:r w:rsidRPr="00D35DF3">
        <w:rPr>
          <w:rFonts w:ascii="Times New Roman" w:hAnsi="Times New Roman"/>
          <w:sz w:val="22"/>
          <w:szCs w:val="22"/>
        </w:rPr>
        <w:t xml:space="preserve"> </w:t>
      </w:r>
      <w:r w:rsidR="0058775D">
        <w:rPr>
          <w:rFonts w:ascii="Times New Roman" w:hAnsi="Times New Roman"/>
          <w:sz w:val="22"/>
          <w:szCs w:val="22"/>
        </w:rPr>
        <w:t>den</w:t>
      </w:r>
      <w:r w:rsidRPr="00D35DF3">
        <w:rPr>
          <w:rFonts w:ascii="Times New Roman" w:hAnsi="Times New Roman"/>
          <w:sz w:val="22"/>
          <w:szCs w:val="22"/>
        </w:rPr>
        <w:t>, v n</w:t>
      </w:r>
      <w:r w:rsidR="0058775D">
        <w:rPr>
          <w:rFonts w:ascii="Times New Roman" w:hAnsi="Times New Roman"/>
          <w:sz w:val="22"/>
          <w:szCs w:val="22"/>
        </w:rPr>
        <w:t>ěmž</w:t>
      </w:r>
      <w:r w:rsidRPr="00D35DF3">
        <w:rPr>
          <w:rFonts w:ascii="Times New Roman" w:hAnsi="Times New Roman"/>
          <w:sz w:val="22"/>
          <w:szCs w:val="22"/>
        </w:rPr>
        <w:t xml:space="preserve"> prodlení prodávajícíh</w:t>
      </w:r>
      <w:r>
        <w:rPr>
          <w:rFonts w:ascii="Times New Roman" w:hAnsi="Times New Roman"/>
          <w:sz w:val="22"/>
          <w:szCs w:val="22"/>
        </w:rPr>
        <w:t>o trvá</w:t>
      </w:r>
      <w:r w:rsidR="00CC6E69">
        <w:rPr>
          <w:rFonts w:ascii="Times New Roman" w:hAnsi="Times New Roman"/>
          <w:sz w:val="22"/>
          <w:szCs w:val="22"/>
        </w:rPr>
        <w:t>,</w:t>
      </w:r>
      <w:r>
        <w:rPr>
          <w:rFonts w:ascii="Times New Roman" w:hAnsi="Times New Roman"/>
          <w:sz w:val="22"/>
          <w:szCs w:val="22"/>
        </w:rPr>
        <w:t xml:space="preserve"> a za každý jednotlivý případ</w:t>
      </w:r>
      <w:r w:rsidRPr="00D35DF3">
        <w:rPr>
          <w:rFonts w:ascii="Times New Roman" w:hAnsi="Times New Roman"/>
          <w:sz w:val="22"/>
          <w:szCs w:val="22"/>
        </w:rPr>
        <w:t>.</w:t>
      </w:r>
    </w:p>
    <w:p w:rsidR="00952D45" w:rsidRPr="00D35DF3" w:rsidRDefault="00952D45" w:rsidP="00C81373">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952D45">
        <w:rPr>
          <w:rFonts w:ascii="Times New Roman" w:hAnsi="Times New Roman"/>
          <w:sz w:val="22"/>
          <w:szCs w:val="22"/>
        </w:rPr>
        <w:t xml:space="preserve">V případě nesplnění dalších povinností zhotovitele mimo povinností uvedených výše, vyplývajících z této smlouvy, je zhotovitel povinen zaplatit objednateli smluvní pokutu ve výši </w:t>
      </w:r>
      <w:r w:rsidR="00013D7C">
        <w:rPr>
          <w:rFonts w:ascii="Times New Roman" w:hAnsi="Times New Roman"/>
          <w:sz w:val="22"/>
          <w:szCs w:val="22"/>
        </w:rPr>
        <w:t>2</w:t>
      </w:r>
      <w:r w:rsidRPr="00952D45">
        <w:rPr>
          <w:rFonts w:ascii="Times New Roman" w:hAnsi="Times New Roman"/>
          <w:sz w:val="22"/>
          <w:szCs w:val="22"/>
        </w:rPr>
        <w:t>.000,- Kč za každý zjištěný případ.</w:t>
      </w:r>
    </w:p>
    <w:p w:rsidR="00A46786" w:rsidRDefault="00A46786" w:rsidP="00C81373">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D35DF3">
        <w:rPr>
          <w:rFonts w:ascii="Times New Roman" w:hAnsi="Times New Roman"/>
          <w:sz w:val="22"/>
          <w:szCs w:val="22"/>
        </w:rPr>
        <w:t>Kupující uplatní nárok na smluvní pokuty uvedené v předchozích odstavcích vždy písemnou výzvou u</w:t>
      </w:r>
      <w:r>
        <w:rPr>
          <w:rFonts w:ascii="Times New Roman" w:hAnsi="Times New Roman"/>
          <w:sz w:val="22"/>
          <w:szCs w:val="22"/>
        </w:rPr>
        <w:t> </w:t>
      </w:r>
      <w:r w:rsidRPr="00D35DF3">
        <w:rPr>
          <w:rFonts w:ascii="Times New Roman" w:hAnsi="Times New Roman"/>
          <w:sz w:val="22"/>
          <w:szCs w:val="22"/>
        </w:rPr>
        <w:t>prodávajícího. Uplatněnou smluvní pokutu, uvedenou v předchozím odstavci, zaplatí prodávající bez</w:t>
      </w:r>
      <w:r>
        <w:rPr>
          <w:rFonts w:ascii="Times New Roman" w:hAnsi="Times New Roman"/>
          <w:sz w:val="22"/>
          <w:szCs w:val="22"/>
        </w:rPr>
        <w:t> </w:t>
      </w:r>
      <w:r w:rsidRPr="00D35DF3">
        <w:rPr>
          <w:rFonts w:ascii="Times New Roman" w:hAnsi="Times New Roman"/>
          <w:sz w:val="22"/>
          <w:szCs w:val="22"/>
        </w:rPr>
        <w:t>ohledu na to, vznikla-li kupujícímu škoda. Nárok na náhradu škody, způsobené kupujícímu, zůstává kupujícímu v plné výši zachován</w:t>
      </w:r>
      <w:r>
        <w:rPr>
          <w:rFonts w:ascii="Times New Roman" w:hAnsi="Times New Roman"/>
          <w:sz w:val="22"/>
          <w:szCs w:val="22"/>
        </w:rPr>
        <w:t>.</w:t>
      </w:r>
    </w:p>
    <w:p w:rsidR="00A46786" w:rsidRPr="00890DAE" w:rsidRDefault="00A46786" w:rsidP="00C81373">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461281">
        <w:rPr>
          <w:rFonts w:ascii="Times New Roman" w:hAnsi="Times New Roman"/>
          <w:sz w:val="22"/>
          <w:szCs w:val="22"/>
        </w:rPr>
        <w:t>Smluvní pokuty se nezapočítávají na náhradu případně vzniklé škody, kterou lze vymáhat samostatně</w:t>
      </w:r>
      <w:r>
        <w:rPr>
          <w:rFonts w:ascii="Times New Roman" w:hAnsi="Times New Roman"/>
          <w:sz w:val="22"/>
          <w:szCs w:val="22"/>
        </w:rPr>
        <w:t>.</w:t>
      </w:r>
    </w:p>
    <w:p w:rsidR="00A46786" w:rsidRDefault="00A46786" w:rsidP="00C81373">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CB6B3B">
        <w:rPr>
          <w:rFonts w:ascii="Times New Roman" w:hAnsi="Times New Roman"/>
          <w:sz w:val="22"/>
          <w:szCs w:val="22"/>
        </w:rPr>
        <w:t>Smluvní pokuty je kupující oprávněn započíst proti pohledávce prodávající</w:t>
      </w:r>
      <w:r>
        <w:rPr>
          <w:rFonts w:ascii="Times New Roman" w:hAnsi="Times New Roman"/>
          <w:sz w:val="22"/>
          <w:szCs w:val="22"/>
        </w:rPr>
        <w:t>ho.</w:t>
      </w:r>
    </w:p>
    <w:p w:rsidR="00612590" w:rsidRDefault="00612590" w:rsidP="00612590">
      <w:pPr>
        <w:tabs>
          <w:tab w:val="left" w:pos="0"/>
          <w:tab w:val="left" w:leader="underscore" w:pos="4706"/>
          <w:tab w:val="left" w:pos="4990"/>
          <w:tab w:val="left" w:leader="underscore" w:pos="9639"/>
        </w:tabs>
        <w:ind w:left="284"/>
        <w:jc w:val="both"/>
        <w:rPr>
          <w:rFonts w:ascii="Times New Roman" w:hAnsi="Times New Roman"/>
          <w:sz w:val="22"/>
          <w:szCs w:val="22"/>
        </w:rPr>
      </w:pPr>
    </w:p>
    <w:p w:rsidR="00CB6B3B" w:rsidRPr="00C02F39" w:rsidRDefault="00461281" w:rsidP="00461281">
      <w:pPr>
        <w:pStyle w:val="Nadpis1"/>
        <w:ind w:left="0" w:firstLine="0"/>
      </w:pPr>
      <w:r>
        <w:br/>
      </w:r>
      <w:r w:rsidR="00CB6B3B" w:rsidRPr="00C02F39">
        <w:t>Závěrečná ujednání</w:t>
      </w:r>
    </w:p>
    <w:p w:rsidR="00E15088" w:rsidRDefault="00E15088" w:rsidP="00C81373">
      <w:pPr>
        <w:pStyle w:val="Zkladntextodsazen-slo"/>
        <w:numPr>
          <w:ilvl w:val="0"/>
          <w:numId w:val="4"/>
        </w:numPr>
        <w:outlineLvl w:val="9"/>
      </w:pPr>
      <w:r>
        <w:t xml:space="preserve">Dle </w:t>
      </w:r>
      <w:r w:rsidRPr="00890DAE">
        <w:rPr>
          <w:bCs/>
        </w:rPr>
        <w:t>§ 1765</w:t>
      </w:r>
      <w:r>
        <w:rPr>
          <w:rFonts w:ascii="Arial" w:hAnsi="Arial" w:cs="Arial"/>
          <w:b/>
          <w:bCs/>
          <w:sz w:val="20"/>
          <w:szCs w:val="20"/>
        </w:rPr>
        <w:t xml:space="preserve"> </w:t>
      </w:r>
      <w:r>
        <w:t>občanského</w:t>
      </w:r>
      <w:r w:rsidRPr="002C6D28">
        <w:t xml:space="preserve"> zákoník</w:t>
      </w:r>
      <w:r>
        <w:t>u</w:t>
      </w:r>
      <w:r w:rsidRPr="002C6D28">
        <w:t xml:space="preserve"> smluvní strany na sebe převzaly nebezpečí změny okolností. Před</w:t>
      </w:r>
      <w:r>
        <w:t> </w:t>
      </w:r>
      <w:r w:rsidRPr="002C6D28">
        <w:t xml:space="preserve">uzavřením smlouvy </w:t>
      </w:r>
      <w:r>
        <w:t xml:space="preserve">smluvní </w:t>
      </w:r>
      <w:r w:rsidRPr="002C6D28">
        <w:t xml:space="preserve">strany zvážily </w:t>
      </w:r>
      <w:r>
        <w:t>plně hospodářskou, ekonomickou i</w:t>
      </w:r>
      <w:r w:rsidRPr="002C6D28">
        <w:t xml:space="preserve"> faktickou situaci </w:t>
      </w:r>
      <w:r w:rsidRPr="002C6D28">
        <w:lastRenderedPageBreak/>
        <w:t>a</w:t>
      </w:r>
      <w:r>
        <w:t> </w:t>
      </w:r>
      <w:r w:rsidRPr="002C6D28">
        <w:t xml:space="preserve">jsou si plně vědomy okolností smlouvy, jakož i okolností, které mohou po uzavření této smlouvy nastat. </w:t>
      </w:r>
    </w:p>
    <w:p w:rsidR="00E15088" w:rsidRDefault="00E15088" w:rsidP="00C81373">
      <w:pPr>
        <w:pStyle w:val="Zkladntextodsazen-slo"/>
        <w:numPr>
          <w:ilvl w:val="0"/>
          <w:numId w:val="4"/>
        </w:numPr>
        <w:outlineLvl w:val="9"/>
      </w:pPr>
      <w:r w:rsidRPr="009C6C9F">
        <w:t>Smluvní strany se dále dohodly  ve smyslu § 1740 odst. 2</w:t>
      </w:r>
      <w:r>
        <w:t>.</w:t>
      </w:r>
      <w:r w:rsidRPr="009C6C9F">
        <w:t xml:space="preserve"> a 3</w:t>
      </w:r>
      <w:r>
        <w:t>. občanského zákoníku</w:t>
      </w:r>
      <w:r w:rsidRPr="009C6C9F">
        <w:t>, že vylučují přijetí nabídky, která vyjadřuje obsah návrhu smlouvy jinými slovy, i přijetí nabídky s dodatkem nebo odchylkou, i když dodatek či odchylka podstatně nemění podmínky nabídky</w:t>
      </w:r>
      <w:r>
        <w:t>.</w:t>
      </w:r>
    </w:p>
    <w:p w:rsidR="00E15088" w:rsidRDefault="00E15088" w:rsidP="00C81373">
      <w:pPr>
        <w:pStyle w:val="Zkladntextodsazen-slo"/>
        <w:numPr>
          <w:ilvl w:val="0"/>
          <w:numId w:val="4"/>
        </w:numPr>
        <w:outlineLvl w:val="9"/>
      </w:pPr>
      <w:r w:rsidRPr="009F265E">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Zaslání smlouvy do registru smluv zajistí </w:t>
      </w:r>
      <w:r w:rsidR="003D211D">
        <w:t>objednatel</w:t>
      </w:r>
      <w:r w:rsidRPr="009F265E">
        <w:t>.</w:t>
      </w:r>
    </w:p>
    <w:p w:rsidR="00E15088" w:rsidRPr="002C6D28" w:rsidRDefault="00E15088" w:rsidP="00C81373">
      <w:pPr>
        <w:pStyle w:val="Zkladntextodsazen-slo"/>
        <w:numPr>
          <w:ilvl w:val="0"/>
          <w:numId w:val="4"/>
        </w:numPr>
        <w:outlineLvl w:val="9"/>
      </w:pPr>
      <w:r w:rsidRPr="009F265E">
        <w:t>Tato smlouva nabývá účinnosti dnem uveřejnění prostřednictvím registru smluv.</w:t>
      </w:r>
    </w:p>
    <w:p w:rsidR="00E15088" w:rsidRPr="000040B2" w:rsidRDefault="00E15088" w:rsidP="00C81373">
      <w:pPr>
        <w:pStyle w:val="Zkladntextodsazen-slo"/>
        <w:numPr>
          <w:ilvl w:val="0"/>
          <w:numId w:val="4"/>
        </w:numPr>
        <w:tabs>
          <w:tab w:val="left" w:pos="0"/>
          <w:tab w:val="num" w:pos="2160"/>
          <w:tab w:val="left" w:leader="underscore" w:pos="4706"/>
          <w:tab w:val="left" w:pos="4990"/>
          <w:tab w:val="left" w:leader="underscore" w:pos="9639"/>
        </w:tabs>
        <w:outlineLvl w:val="9"/>
      </w:pPr>
      <w:r>
        <w:t xml:space="preserve">Změnit nebo </w:t>
      </w:r>
      <w:r w:rsidRPr="000040B2">
        <w:t xml:space="preserve">doplnit tuto smlouvu mohou smluvní strany pouze formou písemných dodatků </w:t>
      </w:r>
      <w:r w:rsidRPr="000040B2">
        <w:rPr>
          <w:bCs/>
        </w:rPr>
        <w:t xml:space="preserve">(s výjimkou ujednání čl. III odst. </w:t>
      </w:r>
      <w:r w:rsidR="00590BA8" w:rsidRPr="000040B2">
        <w:rPr>
          <w:bCs/>
        </w:rPr>
        <w:t>5</w:t>
      </w:r>
      <w:r w:rsidRPr="000040B2">
        <w:rPr>
          <w:bCs/>
        </w:rPr>
        <w:t>. této smlouvy o výši DPH)</w:t>
      </w:r>
      <w:r w:rsidRPr="000040B2">
        <w:t>, které budou vzestupně číslovány, výslovně prohlášeny za dodatek této smlouvy a podepsány oprávněnými zástupci smluvních stran. Za písemnou formu nebude pro tento účel považována výměna e-</w:t>
      </w:r>
      <w:proofErr w:type="spellStart"/>
      <w:r w:rsidRPr="000040B2">
        <w:t>mailových</w:t>
      </w:r>
      <w:proofErr w:type="spellEnd"/>
      <w:r w:rsidRPr="000040B2">
        <w:t xml:space="preserve"> či jiných elektronických zpráv.</w:t>
      </w:r>
    </w:p>
    <w:p w:rsidR="00E15088" w:rsidRPr="000040B2" w:rsidRDefault="00E15088" w:rsidP="00C81373">
      <w:pPr>
        <w:pStyle w:val="Zkladntextodsazen-slo"/>
        <w:numPr>
          <w:ilvl w:val="0"/>
          <w:numId w:val="4"/>
        </w:numPr>
        <w:tabs>
          <w:tab w:val="left" w:pos="0"/>
          <w:tab w:val="num" w:pos="2160"/>
          <w:tab w:val="left" w:leader="underscore" w:pos="4706"/>
          <w:tab w:val="left" w:pos="4990"/>
          <w:tab w:val="left" w:leader="underscore" w:pos="9639"/>
        </w:tabs>
        <w:outlineLvl w:val="9"/>
      </w:pPr>
      <w:r w:rsidRPr="000040B2">
        <w:t>Smluvní vztah lze ukončit písemnou dohodou smluvních stran.</w:t>
      </w:r>
      <w:r w:rsidR="000E2ADC" w:rsidRPr="000040B2">
        <w:t xml:space="preserve"> </w:t>
      </w:r>
    </w:p>
    <w:p w:rsidR="00E15088" w:rsidRPr="000040B2" w:rsidRDefault="00E15088" w:rsidP="00C81373">
      <w:pPr>
        <w:pStyle w:val="Zkladntextodsazen-slo"/>
        <w:numPr>
          <w:ilvl w:val="0"/>
          <w:numId w:val="4"/>
        </w:numPr>
        <w:tabs>
          <w:tab w:val="left" w:pos="0"/>
          <w:tab w:val="num" w:pos="2160"/>
          <w:tab w:val="left" w:leader="underscore" w:pos="4706"/>
          <w:tab w:val="left" w:pos="4990"/>
          <w:tab w:val="left" w:leader="underscore" w:pos="9639"/>
        </w:tabs>
        <w:outlineLvl w:val="9"/>
      </w:pPr>
      <w:r w:rsidRPr="000040B2">
        <w:t>Vady zboží, které jej činí neupotřebitelným nebo pokud nemá zboží vlastnosti, které si kupující vymínil nebo o kterých prodávající ujistil, se považují za podstatné porušení smlouvy a kupující může z tohoto důvodu od smlouvy okamžitě odstoupit.</w:t>
      </w:r>
    </w:p>
    <w:p w:rsidR="00E15088" w:rsidRPr="000040B2" w:rsidRDefault="00E15088" w:rsidP="00C81373">
      <w:pPr>
        <w:pStyle w:val="Zkladntextodsazen-slo"/>
        <w:numPr>
          <w:ilvl w:val="0"/>
          <w:numId w:val="4"/>
        </w:numPr>
        <w:tabs>
          <w:tab w:val="left" w:pos="0"/>
          <w:tab w:val="num" w:pos="2160"/>
          <w:tab w:val="left" w:leader="underscore" w:pos="4706"/>
          <w:tab w:val="left" w:pos="4990"/>
          <w:tab w:val="left" w:leader="underscore" w:pos="9639"/>
        </w:tabs>
        <w:outlineLvl w:val="9"/>
      </w:pPr>
      <w:r w:rsidRPr="000040B2">
        <w:t>Prodávající nemůže bez souhlasu kupujícího postoupit svá práva, ani převést své povinnosti plynoucí z této smlouvy třetí straně ani není oprávněn tuto smlouvu postoupit.</w:t>
      </w:r>
    </w:p>
    <w:p w:rsidR="00E15088" w:rsidRDefault="00E15088" w:rsidP="00C81373">
      <w:pPr>
        <w:pStyle w:val="Zkladntextodsazen-slo"/>
        <w:numPr>
          <w:ilvl w:val="0"/>
          <w:numId w:val="4"/>
        </w:numPr>
        <w:tabs>
          <w:tab w:val="left" w:pos="0"/>
          <w:tab w:val="num" w:pos="2160"/>
          <w:tab w:val="left" w:leader="underscore" w:pos="4706"/>
          <w:tab w:val="left" w:pos="4990"/>
          <w:tab w:val="left" w:leader="underscore" w:pos="9639"/>
        </w:tabs>
        <w:outlineLvl w:val="9"/>
      </w:pPr>
      <w:r w:rsidRPr="000440FE">
        <w:t>Tato smlouva obsahuje úplné ujednání o předmětu smlouvy a všech náležitostech, které strany měly a</w:t>
      </w:r>
      <w:r>
        <w:t> </w:t>
      </w:r>
      <w:r w:rsidRPr="000440FE">
        <w:t>chtěly ve smlouvě ujednat, a které považují za důležité pro závaznost této smlouvy. Žádný projev stran učiněný při jednání o této smlouvě ani projev učiněný po uzavření této smlouvy nesmí být vykládán v</w:t>
      </w:r>
      <w:r>
        <w:t> </w:t>
      </w:r>
      <w:r w:rsidRPr="000440FE">
        <w:t>rozporu s výslovnými ustanoveními této smlouvy a nezakládá žádný závazek žádné ze stran.</w:t>
      </w:r>
    </w:p>
    <w:p w:rsidR="00E15088" w:rsidRDefault="00E15088" w:rsidP="00C81373">
      <w:pPr>
        <w:pStyle w:val="Zkladntextodsazen-slo"/>
        <w:numPr>
          <w:ilvl w:val="0"/>
          <w:numId w:val="4"/>
        </w:numPr>
        <w:tabs>
          <w:tab w:val="left" w:pos="0"/>
          <w:tab w:val="num" w:pos="2160"/>
          <w:tab w:val="left" w:leader="underscore" w:pos="4706"/>
          <w:tab w:val="left" w:pos="4990"/>
          <w:tab w:val="left" w:leader="underscore" w:pos="9639"/>
        </w:tabs>
        <w:outlineLvl w:val="9"/>
      </w:pPr>
      <w:r w:rsidRPr="00B215F5">
        <w:t>Ukáže-li se některé z ustanovení této smlouvy zdánlivým (nicotným), posoudí se vliv této vady na</w:t>
      </w:r>
      <w:r>
        <w:t> </w:t>
      </w:r>
      <w:r w:rsidRPr="00B215F5">
        <w:t>ostatní ustanovení smlouvy obdobně podle § 576 občanského zákoníku.</w:t>
      </w:r>
    </w:p>
    <w:p w:rsidR="00E15088" w:rsidRDefault="00E15088" w:rsidP="00C81373">
      <w:pPr>
        <w:pStyle w:val="Zkladntextodsazen-slo"/>
        <w:numPr>
          <w:ilvl w:val="0"/>
          <w:numId w:val="4"/>
        </w:numPr>
        <w:tabs>
          <w:tab w:val="left" w:pos="0"/>
          <w:tab w:val="num" w:pos="2160"/>
          <w:tab w:val="left" w:leader="underscore" w:pos="4706"/>
          <w:tab w:val="left" w:pos="4990"/>
          <w:tab w:val="left" w:leader="underscore" w:pos="9639"/>
        </w:tabs>
        <w:outlineLvl w:val="9"/>
      </w:pPr>
      <w:r w:rsidRPr="000A637F">
        <w:t>Písemnosti se považují za doručené i v případě, že kterákoliv ze stran její doručení odmítne, či jinak znemožní.</w:t>
      </w:r>
    </w:p>
    <w:p w:rsidR="00E15088" w:rsidRDefault="00E15088" w:rsidP="00C81373">
      <w:pPr>
        <w:pStyle w:val="Zkladntextodsazen-slo"/>
        <w:numPr>
          <w:ilvl w:val="0"/>
          <w:numId w:val="4"/>
        </w:numPr>
        <w:tabs>
          <w:tab w:val="left" w:pos="0"/>
          <w:tab w:val="num" w:pos="2160"/>
          <w:tab w:val="left" w:leader="underscore" w:pos="4706"/>
          <w:tab w:val="left" w:pos="4990"/>
          <w:tab w:val="left" w:leader="underscore" w:pos="9639"/>
        </w:tabs>
        <w:outlineLvl w:val="9"/>
      </w:pPr>
      <w:r w:rsidRPr="000A637F">
        <w:t>Prodávající se zavazuje, že jakékoliv informace, které se dozvěděl v souvislosti s plněním této smlouvy, neposkytne třetím osobám.</w:t>
      </w:r>
    </w:p>
    <w:p w:rsidR="00E15088" w:rsidRDefault="00E15088" w:rsidP="00C81373">
      <w:pPr>
        <w:pStyle w:val="Zkladntextodsazen-slo"/>
        <w:numPr>
          <w:ilvl w:val="0"/>
          <w:numId w:val="4"/>
        </w:numPr>
        <w:tabs>
          <w:tab w:val="left" w:pos="0"/>
          <w:tab w:val="num" w:pos="2160"/>
          <w:tab w:val="left" w:leader="underscore" w:pos="4706"/>
          <w:tab w:val="left" w:pos="4990"/>
          <w:tab w:val="left" w:leader="underscore" w:pos="9639"/>
        </w:tabs>
        <w:outlineLvl w:val="9"/>
      </w:pPr>
      <w:r w:rsidRPr="000A637F">
        <w:t>Vše co bylo dohodnuto před uzavřením smlouvy je právně irelevantní a mezi stranami platí jen to, co</w:t>
      </w:r>
      <w:r>
        <w:t> </w:t>
      </w:r>
      <w:r w:rsidRPr="000A637F">
        <w:t>je</w:t>
      </w:r>
      <w:r>
        <w:t> </w:t>
      </w:r>
      <w:r w:rsidRPr="000A637F">
        <w:t>dohodnuto ve smlouvě.</w:t>
      </w:r>
    </w:p>
    <w:p w:rsidR="00E15088" w:rsidRDefault="00E15088" w:rsidP="00C81373">
      <w:pPr>
        <w:pStyle w:val="Zkladntextodsazen-slo"/>
        <w:numPr>
          <w:ilvl w:val="0"/>
          <w:numId w:val="4"/>
        </w:numPr>
        <w:tabs>
          <w:tab w:val="left" w:pos="0"/>
          <w:tab w:val="num" w:pos="2160"/>
          <w:tab w:val="left" w:leader="underscore" w:pos="4706"/>
          <w:tab w:val="left" w:pos="4990"/>
          <w:tab w:val="left" w:leader="underscore" w:pos="9639"/>
        </w:tabs>
        <w:outlineLvl w:val="9"/>
      </w:pPr>
      <w:r w:rsidRPr="002E73C9">
        <w:t xml:space="preserve">Za </w:t>
      </w:r>
      <w:r>
        <w:t>kupujícího</w:t>
      </w:r>
      <w:r w:rsidRPr="002E73C9">
        <w:t xml:space="preserve"> je oprávněn jednat ve věcech technických </w:t>
      </w:r>
      <w:r w:rsidR="00E31F19">
        <w:t>……</w:t>
      </w:r>
      <w:proofErr w:type="gramStart"/>
      <w:r w:rsidR="00E31F19">
        <w:t>…..</w:t>
      </w:r>
      <w:r w:rsidR="001B5068">
        <w:t xml:space="preserve"> </w:t>
      </w:r>
      <w:r w:rsidR="00C86449">
        <w:t>nebo</w:t>
      </w:r>
      <w:proofErr w:type="gramEnd"/>
      <w:r w:rsidR="00C86449">
        <w:t xml:space="preserve"> osoba jí</w:t>
      </w:r>
      <w:r w:rsidR="001B5068">
        <w:t>m</w:t>
      </w:r>
      <w:r w:rsidR="00C86449">
        <w:t xml:space="preserve"> pověřená. </w:t>
      </w:r>
    </w:p>
    <w:p w:rsidR="00E15088" w:rsidRDefault="00E15088" w:rsidP="00C81373">
      <w:pPr>
        <w:pStyle w:val="Zkladntextodsazen-slo"/>
        <w:numPr>
          <w:ilvl w:val="0"/>
          <w:numId w:val="4"/>
        </w:numPr>
        <w:tabs>
          <w:tab w:val="left" w:pos="0"/>
          <w:tab w:val="num" w:pos="2160"/>
          <w:tab w:val="left" w:leader="underscore" w:pos="4706"/>
          <w:tab w:val="left" w:pos="4990"/>
          <w:tab w:val="left" w:leader="underscore" w:pos="9639"/>
        </w:tabs>
        <w:outlineLvl w:val="9"/>
      </w:pPr>
      <w:r w:rsidRPr="00CE3897">
        <w:t>Prodávající je povinen poskytovat kupujícímu veškeré informace, doklady apod. písemnou formou.</w:t>
      </w:r>
    </w:p>
    <w:p w:rsidR="00E15088" w:rsidRDefault="00E15088" w:rsidP="00C81373">
      <w:pPr>
        <w:pStyle w:val="Zkladntextodsazen-slo"/>
        <w:numPr>
          <w:ilvl w:val="0"/>
          <w:numId w:val="4"/>
        </w:numPr>
        <w:tabs>
          <w:tab w:val="left" w:pos="0"/>
          <w:tab w:val="num" w:pos="2160"/>
          <w:tab w:val="left" w:leader="underscore" w:pos="4706"/>
          <w:tab w:val="left" w:pos="4990"/>
          <w:tab w:val="left" w:leader="underscore" w:pos="9639"/>
        </w:tabs>
        <w:outlineLvl w:val="9"/>
      </w:pPr>
      <w:r w:rsidRPr="00CE3897">
        <w:t>Tato smlouva byla uzavřena na základě pravé a svobodné vůle po pečlivém zvážení všech stran a</w:t>
      </w:r>
      <w:r>
        <w:t> </w:t>
      </w:r>
      <w:r w:rsidRPr="00CE3897">
        <w:t>vzájemném vysvětlení jejího obsahu.</w:t>
      </w:r>
    </w:p>
    <w:p w:rsidR="00E15088" w:rsidRDefault="00E15088" w:rsidP="00C81373">
      <w:pPr>
        <w:pStyle w:val="Zkladntextodsazen-slo"/>
        <w:numPr>
          <w:ilvl w:val="0"/>
          <w:numId w:val="4"/>
        </w:numPr>
        <w:tabs>
          <w:tab w:val="left" w:pos="0"/>
          <w:tab w:val="num" w:pos="2160"/>
          <w:tab w:val="left" w:leader="underscore" w:pos="4706"/>
          <w:tab w:val="left" w:pos="4990"/>
          <w:tab w:val="left" w:leader="underscore" w:pos="9639"/>
        </w:tabs>
        <w:outlineLvl w:val="9"/>
      </w:pPr>
      <w:r w:rsidRPr="00402A15">
        <w:t xml:space="preserve">Tato smlouva je vyhotovena ve </w:t>
      </w:r>
      <w:r w:rsidR="00312871">
        <w:t>dvou</w:t>
      </w:r>
      <w:r w:rsidRPr="00402A15">
        <w:t xml:space="preserve"> stejnopisech s platností originálu, podepsaných oprávněnými zástupci smluvních stran, přičemž kupující obdrží </w:t>
      </w:r>
      <w:r w:rsidR="00312871">
        <w:t>jedno</w:t>
      </w:r>
      <w:r w:rsidRPr="00402A15">
        <w:t xml:space="preserve"> a prodávající jedno vyhotovení.</w:t>
      </w:r>
    </w:p>
    <w:p w:rsidR="00E15088" w:rsidRDefault="00E15088" w:rsidP="00C81373">
      <w:pPr>
        <w:pStyle w:val="Zkladntextodsazen-slo"/>
        <w:numPr>
          <w:ilvl w:val="0"/>
          <w:numId w:val="4"/>
        </w:numPr>
        <w:tabs>
          <w:tab w:val="left" w:pos="0"/>
          <w:tab w:val="left" w:leader="underscore" w:pos="4706"/>
          <w:tab w:val="left" w:pos="4990"/>
          <w:tab w:val="left" w:leader="underscore" w:pos="9639"/>
        </w:tabs>
        <w:outlineLvl w:val="9"/>
      </w:pPr>
      <w:r w:rsidRPr="00090A29">
        <w:t xml:space="preserve">Nedílnou součástí této </w:t>
      </w:r>
      <w:r>
        <w:t>je:</w:t>
      </w:r>
      <w:r w:rsidRPr="00090A29">
        <w:t xml:space="preserve"> </w:t>
      </w:r>
    </w:p>
    <w:p w:rsidR="002A2C61" w:rsidRDefault="00E15088" w:rsidP="0065410D">
      <w:pPr>
        <w:pStyle w:val="Zkladntextodsazen-slo"/>
        <w:tabs>
          <w:tab w:val="clear" w:pos="284"/>
          <w:tab w:val="left" w:pos="0"/>
          <w:tab w:val="left" w:leader="underscore" w:pos="4706"/>
          <w:tab w:val="left" w:pos="4990"/>
          <w:tab w:val="left" w:leader="underscore" w:pos="9639"/>
        </w:tabs>
        <w:spacing w:before="0"/>
        <w:ind w:firstLine="0"/>
        <w:outlineLvl w:val="9"/>
      </w:pPr>
      <w:r>
        <w:t xml:space="preserve">Příloha č. </w:t>
      </w:r>
      <w:r w:rsidR="006071D8">
        <w:t>1</w:t>
      </w:r>
      <w:r>
        <w:t xml:space="preserve"> – </w:t>
      </w:r>
      <w:r w:rsidR="001C5BD4" w:rsidRPr="0065410D">
        <w:t>Rozpočet</w:t>
      </w:r>
    </w:p>
    <w:p w:rsidR="00851624" w:rsidRDefault="00851624" w:rsidP="0065410D">
      <w:pPr>
        <w:pStyle w:val="Zkladntextodsazen-slo"/>
        <w:tabs>
          <w:tab w:val="clear" w:pos="284"/>
          <w:tab w:val="left" w:pos="0"/>
          <w:tab w:val="left" w:leader="underscore" w:pos="4706"/>
          <w:tab w:val="left" w:pos="4990"/>
          <w:tab w:val="left" w:leader="underscore" w:pos="9639"/>
        </w:tabs>
        <w:spacing w:before="0"/>
        <w:ind w:firstLine="0"/>
        <w:outlineLvl w:val="9"/>
      </w:pPr>
    </w:p>
    <w:p w:rsidR="00851624" w:rsidRPr="0065410D" w:rsidRDefault="00851624" w:rsidP="0065410D">
      <w:pPr>
        <w:pStyle w:val="Zkladntextodsazen-slo"/>
        <w:tabs>
          <w:tab w:val="clear" w:pos="284"/>
          <w:tab w:val="left" w:pos="0"/>
          <w:tab w:val="left" w:leader="underscore" w:pos="4706"/>
          <w:tab w:val="left" w:pos="4990"/>
          <w:tab w:val="left" w:leader="underscore" w:pos="9639"/>
        </w:tabs>
        <w:spacing w:before="0"/>
        <w:ind w:firstLine="0"/>
        <w:outlineLvl w:val="9"/>
      </w:pPr>
    </w:p>
    <w:p w:rsidR="00E15088" w:rsidRDefault="00E15088" w:rsidP="002A2C61">
      <w:pPr>
        <w:tabs>
          <w:tab w:val="left" w:pos="0"/>
          <w:tab w:val="left" w:pos="4990"/>
        </w:tabs>
        <w:spacing w:before="120"/>
        <w:jc w:val="both"/>
        <w:rPr>
          <w:b/>
        </w:rPr>
      </w:pPr>
    </w:p>
    <w:p w:rsidR="00F477B1" w:rsidRDefault="00F477B1" w:rsidP="005E6F21">
      <w:pPr>
        <w:tabs>
          <w:tab w:val="left" w:pos="0"/>
          <w:tab w:val="left" w:pos="4990"/>
        </w:tabs>
        <w:spacing w:before="0"/>
        <w:jc w:val="both"/>
        <w:rPr>
          <w:b/>
        </w:rPr>
      </w:pPr>
    </w:p>
    <w:p w:rsidR="00BD6EF6" w:rsidRPr="002A0BCE" w:rsidRDefault="00BD6EF6" w:rsidP="005E6F21">
      <w:pPr>
        <w:tabs>
          <w:tab w:val="left" w:pos="0"/>
          <w:tab w:val="left" w:pos="4990"/>
        </w:tabs>
        <w:spacing w:before="0"/>
        <w:jc w:val="both"/>
        <w:rPr>
          <w:rFonts w:cs="Arial"/>
          <w:b/>
        </w:rPr>
      </w:pPr>
      <w:r w:rsidRPr="004D131C">
        <w:rPr>
          <w:b/>
        </w:rPr>
        <w:t>Za kupujícího</w:t>
      </w:r>
      <w:r w:rsidRPr="002A0BCE">
        <w:rPr>
          <w:rFonts w:cs="Arial"/>
          <w:b/>
        </w:rPr>
        <w:tab/>
      </w:r>
      <w:r w:rsidRPr="004D131C">
        <w:rPr>
          <w:b/>
        </w:rPr>
        <w:t>Za prodávajícího</w:t>
      </w:r>
    </w:p>
    <w:p w:rsidR="00BD6EF6" w:rsidRPr="00426536" w:rsidRDefault="00BD6EF6" w:rsidP="005E6F21">
      <w:pPr>
        <w:tabs>
          <w:tab w:val="left" w:pos="0"/>
          <w:tab w:val="left" w:leader="underscore" w:pos="4706"/>
          <w:tab w:val="left" w:pos="4990"/>
          <w:tab w:val="left" w:leader="underscore" w:pos="9639"/>
        </w:tabs>
        <w:spacing w:before="0"/>
        <w:rPr>
          <w:rFonts w:ascii="Times New Roman" w:hAnsi="Times New Roman"/>
          <w:sz w:val="22"/>
          <w:szCs w:val="22"/>
        </w:rPr>
      </w:pPr>
      <w:r w:rsidRPr="00426536">
        <w:rPr>
          <w:rFonts w:ascii="Times New Roman" w:hAnsi="Times New Roman"/>
          <w:sz w:val="22"/>
          <w:szCs w:val="22"/>
        </w:rPr>
        <w:tab/>
      </w:r>
      <w:r w:rsidRPr="00426536">
        <w:rPr>
          <w:rFonts w:ascii="Times New Roman" w:hAnsi="Times New Roman"/>
          <w:sz w:val="22"/>
          <w:szCs w:val="22"/>
        </w:rPr>
        <w:tab/>
      </w:r>
      <w:r w:rsidRPr="00426536">
        <w:rPr>
          <w:rFonts w:ascii="Times New Roman" w:hAnsi="Times New Roman"/>
          <w:sz w:val="22"/>
          <w:szCs w:val="22"/>
        </w:rPr>
        <w:tab/>
      </w:r>
    </w:p>
    <w:p w:rsidR="00BD6EF6" w:rsidRPr="00426536" w:rsidRDefault="00BD6EF6" w:rsidP="005E6F21">
      <w:pPr>
        <w:tabs>
          <w:tab w:val="left" w:pos="0"/>
          <w:tab w:val="left" w:leader="underscore" w:pos="4706"/>
          <w:tab w:val="left" w:pos="4990"/>
          <w:tab w:val="left" w:leader="underscore" w:pos="9639"/>
        </w:tabs>
        <w:spacing w:before="0"/>
        <w:rPr>
          <w:rFonts w:ascii="Times New Roman" w:hAnsi="Times New Roman"/>
          <w:sz w:val="22"/>
          <w:szCs w:val="22"/>
        </w:rPr>
      </w:pPr>
    </w:p>
    <w:p w:rsidR="00BD6EF6" w:rsidRPr="002A0BCE" w:rsidRDefault="00BD6EF6" w:rsidP="005E6F21">
      <w:pPr>
        <w:tabs>
          <w:tab w:val="left" w:pos="0"/>
          <w:tab w:val="left" w:leader="underscore" w:pos="4706"/>
          <w:tab w:val="left" w:pos="4990"/>
          <w:tab w:val="left" w:leader="underscore" w:pos="9639"/>
        </w:tabs>
        <w:spacing w:before="0"/>
        <w:rPr>
          <w:rFonts w:ascii="Times New Roman" w:hAnsi="Times New Roman"/>
          <w:sz w:val="22"/>
          <w:szCs w:val="22"/>
        </w:rPr>
      </w:pPr>
      <w:r w:rsidRPr="002A0BCE">
        <w:rPr>
          <w:rFonts w:ascii="Times New Roman" w:hAnsi="Times New Roman"/>
          <w:sz w:val="22"/>
          <w:szCs w:val="22"/>
        </w:rPr>
        <w:t xml:space="preserve">Datum: </w:t>
      </w:r>
      <w:r w:rsidRPr="002A0BCE">
        <w:rPr>
          <w:rFonts w:ascii="Times New Roman" w:hAnsi="Times New Roman"/>
          <w:sz w:val="22"/>
          <w:szCs w:val="22"/>
        </w:rPr>
        <w:tab/>
      </w:r>
      <w:r w:rsidRPr="002A0BCE">
        <w:rPr>
          <w:rFonts w:ascii="Times New Roman" w:hAnsi="Times New Roman"/>
          <w:sz w:val="22"/>
          <w:szCs w:val="22"/>
        </w:rPr>
        <w:tab/>
        <w:t xml:space="preserve">Datum: </w:t>
      </w:r>
      <w:r w:rsidRPr="002A0BCE">
        <w:rPr>
          <w:rFonts w:ascii="Times New Roman" w:hAnsi="Times New Roman"/>
          <w:sz w:val="22"/>
          <w:szCs w:val="22"/>
        </w:rPr>
        <w:tab/>
      </w:r>
      <w:r w:rsidRPr="002A0BCE">
        <w:rPr>
          <w:rFonts w:ascii="Times New Roman" w:hAnsi="Times New Roman"/>
          <w:sz w:val="22"/>
          <w:szCs w:val="22"/>
        </w:rPr>
        <w:tab/>
      </w:r>
    </w:p>
    <w:p w:rsidR="00BD6EF6" w:rsidRPr="002A0BCE" w:rsidRDefault="00BD6EF6" w:rsidP="005E6F21">
      <w:pPr>
        <w:tabs>
          <w:tab w:val="left" w:pos="0"/>
          <w:tab w:val="left" w:leader="underscore" w:pos="4706"/>
          <w:tab w:val="left" w:pos="4990"/>
          <w:tab w:val="left" w:leader="underscore" w:pos="9639"/>
        </w:tabs>
        <w:spacing w:before="0"/>
        <w:rPr>
          <w:rFonts w:ascii="Times New Roman" w:hAnsi="Times New Roman"/>
          <w:sz w:val="22"/>
          <w:szCs w:val="22"/>
        </w:rPr>
      </w:pPr>
    </w:p>
    <w:p w:rsidR="00BD6EF6" w:rsidRPr="002A0BCE" w:rsidRDefault="00BD6EF6" w:rsidP="005E6F21">
      <w:pPr>
        <w:tabs>
          <w:tab w:val="left" w:pos="0"/>
          <w:tab w:val="left" w:leader="underscore" w:pos="4706"/>
          <w:tab w:val="left" w:pos="4990"/>
          <w:tab w:val="left" w:leader="underscore" w:pos="9639"/>
        </w:tabs>
        <w:spacing w:before="0"/>
        <w:rPr>
          <w:rFonts w:ascii="Times New Roman" w:hAnsi="Times New Roman"/>
          <w:sz w:val="22"/>
          <w:szCs w:val="22"/>
        </w:rPr>
      </w:pPr>
      <w:r w:rsidRPr="002A0BCE">
        <w:rPr>
          <w:rFonts w:ascii="Times New Roman" w:hAnsi="Times New Roman"/>
          <w:sz w:val="22"/>
          <w:szCs w:val="22"/>
        </w:rPr>
        <w:lastRenderedPageBreak/>
        <w:t xml:space="preserve">Místo: </w:t>
      </w:r>
      <w:r w:rsidRPr="002A0BCE">
        <w:rPr>
          <w:rFonts w:ascii="Times New Roman" w:hAnsi="Times New Roman"/>
          <w:sz w:val="22"/>
          <w:szCs w:val="22"/>
        </w:rPr>
        <w:tab/>
      </w:r>
      <w:r w:rsidRPr="002A0BCE">
        <w:rPr>
          <w:rFonts w:ascii="Times New Roman" w:hAnsi="Times New Roman"/>
          <w:sz w:val="22"/>
          <w:szCs w:val="22"/>
        </w:rPr>
        <w:tab/>
        <w:t>Místo:</w:t>
      </w:r>
      <w:r w:rsidRPr="002A0BCE">
        <w:rPr>
          <w:rFonts w:ascii="Times New Roman" w:hAnsi="Times New Roman"/>
          <w:sz w:val="22"/>
          <w:szCs w:val="22"/>
        </w:rPr>
        <w:tab/>
      </w:r>
      <w:r w:rsidRPr="002A0BCE">
        <w:rPr>
          <w:rFonts w:ascii="Times New Roman" w:hAnsi="Times New Roman"/>
          <w:sz w:val="22"/>
          <w:szCs w:val="22"/>
        </w:rPr>
        <w:tab/>
      </w:r>
    </w:p>
    <w:p w:rsidR="00BD6EF6" w:rsidRDefault="00BD6EF6" w:rsidP="005E6F21">
      <w:pPr>
        <w:tabs>
          <w:tab w:val="left" w:pos="0"/>
          <w:tab w:val="left" w:leader="underscore" w:pos="4706"/>
          <w:tab w:val="left" w:pos="4990"/>
          <w:tab w:val="left" w:leader="underscore" w:pos="9639"/>
        </w:tabs>
        <w:spacing w:before="0"/>
        <w:rPr>
          <w:rFonts w:ascii="Times New Roman" w:hAnsi="Times New Roman"/>
          <w:sz w:val="22"/>
          <w:szCs w:val="22"/>
        </w:rPr>
      </w:pPr>
    </w:p>
    <w:p w:rsidR="00BD6EF6" w:rsidRDefault="00BD6EF6" w:rsidP="005E6F21">
      <w:pPr>
        <w:tabs>
          <w:tab w:val="left" w:pos="0"/>
          <w:tab w:val="left" w:leader="underscore" w:pos="4706"/>
          <w:tab w:val="left" w:pos="4990"/>
          <w:tab w:val="left" w:leader="underscore" w:pos="9639"/>
        </w:tabs>
        <w:spacing w:before="0"/>
        <w:rPr>
          <w:rFonts w:ascii="Times New Roman" w:hAnsi="Times New Roman"/>
          <w:sz w:val="22"/>
          <w:szCs w:val="22"/>
        </w:rPr>
      </w:pPr>
    </w:p>
    <w:p w:rsidR="005E6F21" w:rsidRPr="00426536" w:rsidRDefault="005E6F21" w:rsidP="005E6F21">
      <w:pPr>
        <w:tabs>
          <w:tab w:val="left" w:pos="0"/>
          <w:tab w:val="left" w:leader="underscore" w:pos="4706"/>
          <w:tab w:val="left" w:pos="4990"/>
          <w:tab w:val="left" w:leader="underscore" w:pos="9639"/>
        </w:tabs>
        <w:spacing w:before="0"/>
        <w:rPr>
          <w:rFonts w:ascii="Times New Roman" w:hAnsi="Times New Roman"/>
          <w:sz w:val="22"/>
          <w:szCs w:val="22"/>
        </w:rPr>
      </w:pPr>
    </w:p>
    <w:p w:rsidR="004E6814" w:rsidRDefault="004E6814" w:rsidP="005E6F21">
      <w:pPr>
        <w:tabs>
          <w:tab w:val="left" w:pos="0"/>
          <w:tab w:val="left" w:leader="underscore" w:pos="4706"/>
          <w:tab w:val="left" w:pos="4990"/>
          <w:tab w:val="left" w:leader="underscore" w:pos="9639"/>
        </w:tabs>
        <w:spacing w:before="0"/>
        <w:rPr>
          <w:rFonts w:ascii="Times New Roman" w:hAnsi="Times New Roman"/>
          <w:sz w:val="22"/>
          <w:szCs w:val="22"/>
        </w:rPr>
      </w:pPr>
    </w:p>
    <w:p w:rsidR="00851624" w:rsidRDefault="00851624" w:rsidP="005E6F21">
      <w:pPr>
        <w:tabs>
          <w:tab w:val="left" w:pos="0"/>
          <w:tab w:val="left" w:leader="underscore" w:pos="4706"/>
          <w:tab w:val="left" w:pos="4990"/>
          <w:tab w:val="left" w:leader="underscore" w:pos="9639"/>
        </w:tabs>
        <w:spacing w:before="0"/>
        <w:rPr>
          <w:rFonts w:ascii="Times New Roman" w:hAnsi="Times New Roman"/>
          <w:sz w:val="22"/>
          <w:szCs w:val="22"/>
        </w:rPr>
      </w:pPr>
    </w:p>
    <w:p w:rsidR="00BD6EF6" w:rsidRPr="00426536" w:rsidRDefault="00BD6EF6" w:rsidP="005E6F21">
      <w:pPr>
        <w:tabs>
          <w:tab w:val="left" w:pos="0"/>
          <w:tab w:val="left" w:leader="underscore" w:pos="4706"/>
          <w:tab w:val="left" w:pos="4990"/>
          <w:tab w:val="left" w:leader="underscore" w:pos="9639"/>
        </w:tabs>
        <w:spacing w:before="0"/>
        <w:rPr>
          <w:rFonts w:ascii="Times New Roman" w:hAnsi="Times New Roman"/>
          <w:sz w:val="22"/>
          <w:szCs w:val="22"/>
        </w:rPr>
      </w:pPr>
      <w:r w:rsidRPr="00426536">
        <w:rPr>
          <w:rFonts w:ascii="Times New Roman" w:hAnsi="Times New Roman"/>
          <w:sz w:val="22"/>
          <w:szCs w:val="22"/>
        </w:rPr>
        <w:tab/>
      </w:r>
      <w:r w:rsidRPr="00426536">
        <w:rPr>
          <w:rFonts w:ascii="Times New Roman" w:hAnsi="Times New Roman"/>
          <w:sz w:val="22"/>
          <w:szCs w:val="22"/>
        </w:rPr>
        <w:tab/>
      </w:r>
      <w:r w:rsidRPr="00426536">
        <w:rPr>
          <w:rFonts w:ascii="Times New Roman" w:hAnsi="Times New Roman"/>
          <w:sz w:val="22"/>
          <w:szCs w:val="22"/>
        </w:rPr>
        <w:tab/>
      </w:r>
      <w:r w:rsidRPr="00426536">
        <w:rPr>
          <w:rFonts w:ascii="Times New Roman" w:hAnsi="Times New Roman"/>
          <w:sz w:val="22"/>
          <w:szCs w:val="22"/>
        </w:rPr>
        <w:tab/>
      </w:r>
    </w:p>
    <w:p w:rsidR="009E3337" w:rsidRPr="002A0BCE" w:rsidRDefault="002316F1" w:rsidP="005E6F21">
      <w:pPr>
        <w:tabs>
          <w:tab w:val="left" w:pos="0"/>
          <w:tab w:val="left" w:pos="4990"/>
        </w:tabs>
        <w:spacing w:before="0"/>
        <w:rPr>
          <w:rFonts w:ascii="Times New Roman" w:hAnsi="Times New Roman"/>
          <w:b/>
          <w:sz w:val="22"/>
          <w:szCs w:val="22"/>
        </w:rPr>
      </w:pPr>
      <w:r>
        <w:rPr>
          <w:rFonts w:ascii="Times New Roman" w:hAnsi="Times New Roman"/>
          <w:b/>
          <w:sz w:val="22"/>
        </w:rPr>
        <w:t xml:space="preserve">Ing. </w:t>
      </w:r>
      <w:r w:rsidR="001B5068">
        <w:rPr>
          <w:rFonts w:ascii="Times New Roman" w:hAnsi="Times New Roman"/>
          <w:b/>
          <w:sz w:val="22"/>
        </w:rPr>
        <w:t>Michal Hrotík</w:t>
      </w:r>
      <w:r w:rsidR="0061548E" w:rsidRPr="00426536">
        <w:rPr>
          <w:rFonts w:ascii="Times New Roman" w:hAnsi="Times New Roman"/>
          <w:b/>
          <w:sz w:val="22"/>
          <w:szCs w:val="22"/>
        </w:rPr>
        <w:tab/>
      </w:r>
      <w:r w:rsidR="001B5068">
        <w:rPr>
          <w:rFonts w:ascii="Times New Roman" w:hAnsi="Times New Roman"/>
          <w:b/>
          <w:sz w:val="22"/>
          <w:szCs w:val="22"/>
        </w:rPr>
        <w:t xml:space="preserve">Pavel </w:t>
      </w:r>
      <w:proofErr w:type="spellStart"/>
      <w:r w:rsidR="001B5068">
        <w:rPr>
          <w:rFonts w:ascii="Times New Roman" w:hAnsi="Times New Roman"/>
          <w:b/>
          <w:sz w:val="22"/>
          <w:szCs w:val="22"/>
        </w:rPr>
        <w:t>Vank</w:t>
      </w:r>
      <w:proofErr w:type="spellEnd"/>
    </w:p>
    <w:p w:rsidR="00F83C74" w:rsidRPr="00E27E04" w:rsidRDefault="001B5068" w:rsidP="005E6F21">
      <w:pPr>
        <w:tabs>
          <w:tab w:val="left" w:pos="0"/>
          <w:tab w:val="left" w:pos="4990"/>
        </w:tabs>
        <w:spacing w:before="0"/>
        <w:rPr>
          <w:rFonts w:ascii="Times New Roman" w:hAnsi="Times New Roman"/>
          <w:sz w:val="22"/>
        </w:rPr>
      </w:pPr>
      <w:r>
        <w:rPr>
          <w:rFonts w:ascii="Times New Roman" w:hAnsi="Times New Roman"/>
          <w:sz w:val="22"/>
        </w:rPr>
        <w:t>Člen představenstva</w:t>
      </w:r>
      <w:r w:rsidR="0061548E" w:rsidRPr="004D131C">
        <w:rPr>
          <w:rFonts w:ascii="Times New Roman" w:hAnsi="Times New Roman"/>
          <w:sz w:val="22"/>
        </w:rPr>
        <w:t xml:space="preserve">  </w:t>
      </w:r>
      <w:r w:rsidR="0061548E">
        <w:t xml:space="preserve">                                               </w:t>
      </w:r>
      <w:r w:rsidR="0061548E">
        <w:tab/>
      </w:r>
      <w:r w:rsidR="00E27E04" w:rsidRPr="00E27E04">
        <w:rPr>
          <w:rFonts w:ascii="Times New Roman" w:hAnsi="Times New Roman"/>
          <w:sz w:val="22"/>
        </w:rPr>
        <w:t>J</w:t>
      </w:r>
      <w:r w:rsidRPr="00E27E04">
        <w:rPr>
          <w:rFonts w:ascii="Times New Roman" w:hAnsi="Times New Roman"/>
          <w:sz w:val="22"/>
        </w:rPr>
        <w:t>ednatel společnosti</w:t>
      </w:r>
    </w:p>
    <w:p w:rsidR="002A2C61" w:rsidRDefault="002A2C61" w:rsidP="005E6F21">
      <w:pPr>
        <w:tabs>
          <w:tab w:val="left" w:pos="0"/>
          <w:tab w:val="left" w:pos="4990"/>
        </w:tabs>
        <w:spacing w:before="0"/>
        <w:rPr>
          <w:rFonts w:ascii="Times New Roman" w:hAnsi="Times New Roman"/>
          <w:sz w:val="22"/>
        </w:rPr>
      </w:pPr>
    </w:p>
    <w:p w:rsidR="004D52B1" w:rsidRDefault="004D52B1" w:rsidP="005E6F21">
      <w:pPr>
        <w:tabs>
          <w:tab w:val="left" w:pos="0"/>
          <w:tab w:val="left" w:pos="4990"/>
        </w:tabs>
        <w:spacing w:before="0"/>
        <w:rPr>
          <w:rFonts w:ascii="Times New Roman" w:hAnsi="Times New Roman"/>
          <w:sz w:val="22"/>
        </w:rPr>
      </w:pPr>
    </w:p>
    <w:p w:rsidR="004D52B1" w:rsidRDefault="004D52B1" w:rsidP="005E6F21">
      <w:pPr>
        <w:tabs>
          <w:tab w:val="left" w:pos="0"/>
          <w:tab w:val="left" w:pos="4990"/>
        </w:tabs>
        <w:spacing w:before="0"/>
        <w:rPr>
          <w:rFonts w:ascii="Times New Roman" w:hAnsi="Times New Roman"/>
          <w:sz w:val="22"/>
        </w:rPr>
        <w:sectPr w:rsidR="004D52B1" w:rsidSect="009F44D4">
          <w:headerReference w:type="default" r:id="rId8"/>
          <w:footerReference w:type="default" r:id="rId9"/>
          <w:pgSz w:w="11906" w:h="16838"/>
          <w:pgMar w:top="1702" w:right="1106" w:bottom="1418" w:left="1259" w:header="709" w:footer="663" w:gutter="0"/>
          <w:cols w:space="708"/>
          <w:docGrid w:linePitch="360"/>
        </w:sectPr>
      </w:pPr>
    </w:p>
    <w:p w:rsidR="00826B91" w:rsidRDefault="00826B91" w:rsidP="005E6F21">
      <w:pPr>
        <w:spacing w:after="120"/>
        <w:jc w:val="right"/>
        <w:outlineLvl w:val="0"/>
        <w:rPr>
          <w:rFonts w:ascii="Times New Roman" w:hAnsi="Times New Roman"/>
          <w:sz w:val="22"/>
          <w:szCs w:val="22"/>
        </w:rPr>
      </w:pPr>
      <w:r w:rsidRPr="008760A0">
        <w:rPr>
          <w:rFonts w:ascii="Times New Roman" w:hAnsi="Times New Roman"/>
          <w:sz w:val="22"/>
          <w:szCs w:val="22"/>
        </w:rPr>
        <w:lastRenderedPageBreak/>
        <w:t>Příloha č. 1 ke smlouvě č.:</w:t>
      </w:r>
      <w:r w:rsidR="008760A0">
        <w:rPr>
          <w:rFonts w:ascii="Times New Roman" w:hAnsi="Times New Roman"/>
          <w:sz w:val="22"/>
          <w:szCs w:val="22"/>
        </w:rPr>
        <w:t xml:space="preserve"> </w:t>
      </w:r>
      <w:r w:rsidR="00852795">
        <w:rPr>
          <w:rFonts w:ascii="Times New Roman" w:hAnsi="Times New Roman"/>
          <w:sz w:val="22"/>
          <w:szCs w:val="22"/>
        </w:rPr>
        <w:t>SD/201801404</w:t>
      </w:r>
    </w:p>
    <w:p w:rsidR="003E5EE9" w:rsidRPr="003E5EE9" w:rsidRDefault="00852795" w:rsidP="003E5EE9">
      <w:pPr>
        <w:spacing w:after="120"/>
        <w:jc w:val="right"/>
        <w:outlineLvl w:val="0"/>
        <w:rPr>
          <w:rFonts w:ascii="Times New Roman" w:hAnsi="Times New Roman"/>
          <w:sz w:val="22"/>
          <w:szCs w:val="22"/>
        </w:rPr>
      </w:pPr>
      <w:r>
        <w:rPr>
          <w:rFonts w:ascii="Times New Roman" w:hAnsi="Times New Roman"/>
          <w:sz w:val="22"/>
          <w:szCs w:val="22"/>
        </w:rPr>
        <w:t>Počet listů: 2</w:t>
      </w:r>
    </w:p>
    <w:p w:rsidR="003E5EE9" w:rsidRPr="003E5EE9" w:rsidRDefault="003E5EE9" w:rsidP="003E5EE9">
      <w:pPr>
        <w:spacing w:after="120"/>
        <w:jc w:val="right"/>
        <w:outlineLvl w:val="0"/>
        <w:rPr>
          <w:rFonts w:ascii="Times New Roman" w:hAnsi="Times New Roman"/>
          <w:b/>
          <w:bCs/>
          <w:sz w:val="22"/>
          <w:szCs w:val="22"/>
        </w:rPr>
      </w:pPr>
    </w:p>
    <w:p w:rsidR="003E5EE9" w:rsidRPr="009357EC" w:rsidRDefault="004D52B1" w:rsidP="003E5EE9">
      <w:pPr>
        <w:spacing w:after="120"/>
        <w:jc w:val="center"/>
        <w:outlineLvl w:val="0"/>
        <w:rPr>
          <w:rFonts w:ascii="Times New Roman" w:hAnsi="Times New Roman"/>
          <w:b/>
          <w:bCs/>
          <w:sz w:val="28"/>
          <w:szCs w:val="28"/>
        </w:rPr>
      </w:pPr>
      <w:r w:rsidRPr="009357EC">
        <w:rPr>
          <w:rFonts w:ascii="Times New Roman" w:hAnsi="Times New Roman"/>
          <w:b/>
          <w:bCs/>
          <w:sz w:val="28"/>
          <w:szCs w:val="28"/>
        </w:rPr>
        <w:t>Položkový rozpočet</w:t>
      </w:r>
    </w:p>
    <w:p w:rsidR="003E5EE9" w:rsidRDefault="003E5EE9" w:rsidP="003E5EE9">
      <w:pPr>
        <w:spacing w:after="120"/>
        <w:jc w:val="center"/>
        <w:outlineLvl w:val="0"/>
        <w:rPr>
          <w:rFonts w:ascii="Times New Roman" w:hAnsi="Times New Roman"/>
          <w:b/>
          <w:iCs/>
          <w:sz w:val="22"/>
          <w:szCs w:val="22"/>
        </w:rPr>
      </w:pPr>
    </w:p>
    <w:tbl>
      <w:tblPr>
        <w:tblW w:w="12915" w:type="dxa"/>
        <w:tblInd w:w="55" w:type="dxa"/>
        <w:tblCellMar>
          <w:left w:w="70" w:type="dxa"/>
          <w:right w:w="70" w:type="dxa"/>
        </w:tblCellMar>
        <w:tblLook w:val="04A0"/>
      </w:tblPr>
      <w:tblGrid>
        <w:gridCol w:w="3999"/>
        <w:gridCol w:w="521"/>
        <w:gridCol w:w="691"/>
        <w:gridCol w:w="968"/>
        <w:gridCol w:w="1321"/>
        <w:gridCol w:w="1098"/>
        <w:gridCol w:w="1247"/>
        <w:gridCol w:w="1227"/>
        <w:gridCol w:w="1843"/>
      </w:tblGrid>
      <w:tr w:rsidR="004D52B1" w:rsidRPr="009357EC" w:rsidTr="004D52B1">
        <w:trPr>
          <w:trHeight w:val="282"/>
        </w:trPr>
        <w:tc>
          <w:tcPr>
            <w:tcW w:w="3999" w:type="dxa"/>
            <w:tcBorders>
              <w:top w:val="single" w:sz="4" w:space="0" w:color="C0C0C0"/>
              <w:left w:val="single" w:sz="4" w:space="0" w:color="C0C0C0"/>
              <w:bottom w:val="single" w:sz="4" w:space="0" w:color="C0C0C0"/>
              <w:right w:val="single" w:sz="4" w:space="0" w:color="C0C0C0"/>
            </w:tcBorders>
            <w:shd w:val="clear" w:color="000000" w:fill="F0F0F0"/>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Název</w:t>
            </w:r>
          </w:p>
        </w:tc>
        <w:tc>
          <w:tcPr>
            <w:tcW w:w="521" w:type="dxa"/>
            <w:tcBorders>
              <w:top w:val="single" w:sz="4" w:space="0" w:color="C0C0C0"/>
              <w:left w:val="nil"/>
              <w:bottom w:val="single" w:sz="4" w:space="0" w:color="C0C0C0"/>
              <w:right w:val="single" w:sz="4" w:space="0" w:color="C0C0C0"/>
            </w:tcBorders>
            <w:shd w:val="clear" w:color="000000" w:fill="F0F0F0"/>
            <w:noWrap/>
            <w:vAlign w:val="bottom"/>
            <w:hideMark/>
          </w:tcPr>
          <w:p w:rsidR="004D52B1" w:rsidRPr="004D52B1" w:rsidRDefault="004D52B1" w:rsidP="004D52B1">
            <w:pPr>
              <w:spacing w:before="0"/>
              <w:rPr>
                <w:rFonts w:ascii="Times New Roman" w:hAnsi="Times New Roman"/>
                <w:color w:val="000000"/>
                <w:sz w:val="18"/>
                <w:szCs w:val="18"/>
              </w:rPr>
            </w:pPr>
            <w:proofErr w:type="spellStart"/>
            <w:r w:rsidRPr="004D52B1">
              <w:rPr>
                <w:rFonts w:ascii="Times New Roman" w:hAnsi="Times New Roman"/>
                <w:color w:val="000000"/>
                <w:sz w:val="18"/>
                <w:szCs w:val="18"/>
              </w:rPr>
              <w:t>Mj</w:t>
            </w:r>
            <w:proofErr w:type="spellEnd"/>
          </w:p>
        </w:tc>
        <w:tc>
          <w:tcPr>
            <w:tcW w:w="691" w:type="dxa"/>
            <w:tcBorders>
              <w:top w:val="single" w:sz="4" w:space="0" w:color="C0C0C0"/>
              <w:left w:val="nil"/>
              <w:bottom w:val="single" w:sz="4" w:space="0" w:color="C0C0C0"/>
              <w:right w:val="single" w:sz="4" w:space="0" w:color="C0C0C0"/>
            </w:tcBorders>
            <w:shd w:val="clear" w:color="000000" w:fill="F0F0F0"/>
            <w:noWrap/>
            <w:vAlign w:val="bottom"/>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Počet</w:t>
            </w:r>
          </w:p>
        </w:tc>
        <w:tc>
          <w:tcPr>
            <w:tcW w:w="968" w:type="dxa"/>
            <w:tcBorders>
              <w:top w:val="single" w:sz="4" w:space="0" w:color="C0C0C0"/>
              <w:left w:val="nil"/>
              <w:bottom w:val="single" w:sz="4" w:space="0" w:color="C0C0C0"/>
              <w:right w:val="single" w:sz="4" w:space="0" w:color="C0C0C0"/>
            </w:tcBorders>
            <w:shd w:val="clear" w:color="000000" w:fill="F0F0F0"/>
            <w:noWrap/>
            <w:vAlign w:val="bottom"/>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Materiál</w:t>
            </w:r>
          </w:p>
        </w:tc>
        <w:tc>
          <w:tcPr>
            <w:tcW w:w="1321" w:type="dxa"/>
            <w:tcBorders>
              <w:top w:val="single" w:sz="4" w:space="0" w:color="C0C0C0"/>
              <w:left w:val="nil"/>
              <w:bottom w:val="single" w:sz="4" w:space="0" w:color="C0C0C0"/>
              <w:right w:val="single" w:sz="4" w:space="0" w:color="C0C0C0"/>
            </w:tcBorders>
            <w:shd w:val="clear" w:color="000000" w:fill="F0F0F0"/>
            <w:noWrap/>
            <w:vAlign w:val="bottom"/>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Materiál celkem</w:t>
            </w:r>
          </w:p>
        </w:tc>
        <w:tc>
          <w:tcPr>
            <w:tcW w:w="1098" w:type="dxa"/>
            <w:tcBorders>
              <w:top w:val="single" w:sz="4" w:space="0" w:color="C0C0C0"/>
              <w:left w:val="nil"/>
              <w:bottom w:val="single" w:sz="4" w:space="0" w:color="C0C0C0"/>
              <w:right w:val="single" w:sz="4" w:space="0" w:color="C0C0C0"/>
            </w:tcBorders>
            <w:shd w:val="clear" w:color="000000" w:fill="F0F0F0"/>
            <w:noWrap/>
            <w:vAlign w:val="bottom"/>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Montáž</w:t>
            </w:r>
          </w:p>
        </w:tc>
        <w:tc>
          <w:tcPr>
            <w:tcW w:w="1247" w:type="dxa"/>
            <w:tcBorders>
              <w:top w:val="single" w:sz="4" w:space="0" w:color="C0C0C0"/>
              <w:left w:val="nil"/>
              <w:bottom w:val="single" w:sz="4" w:space="0" w:color="C0C0C0"/>
              <w:right w:val="single" w:sz="4" w:space="0" w:color="C0C0C0"/>
            </w:tcBorders>
            <w:shd w:val="clear" w:color="000000" w:fill="F0F0F0"/>
            <w:noWrap/>
            <w:vAlign w:val="bottom"/>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Montáž celkem</w:t>
            </w:r>
          </w:p>
        </w:tc>
        <w:tc>
          <w:tcPr>
            <w:tcW w:w="1227" w:type="dxa"/>
            <w:tcBorders>
              <w:top w:val="single" w:sz="4" w:space="0" w:color="C0C0C0"/>
              <w:left w:val="nil"/>
              <w:bottom w:val="single" w:sz="4" w:space="0" w:color="C0C0C0"/>
              <w:right w:val="single" w:sz="4" w:space="0" w:color="C0C0C0"/>
            </w:tcBorders>
            <w:shd w:val="clear" w:color="000000" w:fill="F0F0F0"/>
            <w:noWrap/>
            <w:vAlign w:val="bottom"/>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Cena</w:t>
            </w:r>
          </w:p>
        </w:tc>
        <w:tc>
          <w:tcPr>
            <w:tcW w:w="1843" w:type="dxa"/>
            <w:tcBorders>
              <w:top w:val="single" w:sz="4" w:space="0" w:color="C0C0C0"/>
              <w:left w:val="nil"/>
              <w:bottom w:val="single" w:sz="4" w:space="0" w:color="C0C0C0"/>
              <w:right w:val="single" w:sz="4" w:space="0" w:color="C0C0C0"/>
            </w:tcBorders>
            <w:shd w:val="clear" w:color="000000" w:fill="F0F0F0"/>
            <w:noWrap/>
            <w:vAlign w:val="bottom"/>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Cena celkem</w:t>
            </w:r>
          </w:p>
        </w:tc>
      </w:tr>
      <w:tr w:rsidR="004D52B1" w:rsidRPr="009357EC" w:rsidTr="004D52B1">
        <w:trPr>
          <w:trHeight w:val="282"/>
        </w:trPr>
        <w:tc>
          <w:tcPr>
            <w:tcW w:w="3999" w:type="dxa"/>
            <w:tcBorders>
              <w:top w:val="nil"/>
              <w:left w:val="single" w:sz="4" w:space="0" w:color="C0C0C0"/>
              <w:bottom w:val="single" w:sz="4" w:space="0" w:color="C0C0C0"/>
              <w:right w:val="single" w:sz="4" w:space="0" w:color="C0C0C0"/>
            </w:tcBorders>
            <w:shd w:val="clear" w:color="000000" w:fill="BFEBFF"/>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Dodávky</w:t>
            </w:r>
          </w:p>
        </w:tc>
        <w:tc>
          <w:tcPr>
            <w:tcW w:w="521"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 </w:t>
            </w:r>
          </w:p>
        </w:tc>
        <w:tc>
          <w:tcPr>
            <w:tcW w:w="691"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 </w:t>
            </w:r>
          </w:p>
        </w:tc>
        <w:tc>
          <w:tcPr>
            <w:tcW w:w="968"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 </w:t>
            </w:r>
          </w:p>
        </w:tc>
        <w:tc>
          <w:tcPr>
            <w:tcW w:w="1321"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 </w:t>
            </w:r>
          </w:p>
        </w:tc>
        <w:tc>
          <w:tcPr>
            <w:tcW w:w="1098"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 </w:t>
            </w:r>
          </w:p>
        </w:tc>
        <w:tc>
          <w:tcPr>
            <w:tcW w:w="1247"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 </w:t>
            </w:r>
          </w:p>
        </w:tc>
        <w:tc>
          <w:tcPr>
            <w:tcW w:w="1227"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 </w:t>
            </w:r>
          </w:p>
        </w:tc>
        <w:tc>
          <w:tcPr>
            <w:tcW w:w="1843"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 </w:t>
            </w:r>
          </w:p>
        </w:tc>
      </w:tr>
      <w:tr w:rsidR="004D52B1" w:rsidRPr="009357EC" w:rsidTr="004D52B1">
        <w:trPr>
          <w:trHeight w:val="282"/>
        </w:trPr>
        <w:tc>
          <w:tcPr>
            <w:tcW w:w="3999" w:type="dxa"/>
            <w:tcBorders>
              <w:top w:val="nil"/>
              <w:left w:val="single" w:sz="4" w:space="0" w:color="C0C0C0"/>
              <w:bottom w:val="single" w:sz="4" w:space="0" w:color="C0C0C0"/>
              <w:right w:val="single" w:sz="4" w:space="0" w:color="C0C0C0"/>
            </w:tcBorders>
            <w:shd w:val="clear" w:color="000000" w:fill="FFFFFF"/>
            <w:hideMark/>
          </w:tcPr>
          <w:p w:rsidR="004D52B1" w:rsidRPr="004D52B1" w:rsidRDefault="004D52B1" w:rsidP="00E31F19">
            <w:pPr>
              <w:spacing w:before="0"/>
              <w:rPr>
                <w:rFonts w:ascii="Times New Roman" w:hAnsi="Times New Roman"/>
                <w:color w:val="000000"/>
                <w:sz w:val="18"/>
                <w:szCs w:val="18"/>
              </w:rPr>
            </w:pPr>
            <w:r w:rsidRPr="004D52B1">
              <w:rPr>
                <w:rFonts w:ascii="Times New Roman" w:hAnsi="Times New Roman"/>
                <w:color w:val="000000"/>
                <w:sz w:val="18"/>
                <w:szCs w:val="18"/>
              </w:rPr>
              <w:t xml:space="preserve">Serverový datový </w:t>
            </w:r>
            <w:proofErr w:type="spellStart"/>
            <w:r w:rsidRPr="004D52B1">
              <w:rPr>
                <w:rFonts w:ascii="Times New Roman" w:hAnsi="Times New Roman"/>
                <w:color w:val="000000"/>
                <w:sz w:val="18"/>
                <w:szCs w:val="18"/>
              </w:rPr>
              <w:t>rozváděč</w:t>
            </w:r>
            <w:proofErr w:type="spellEnd"/>
            <w:r w:rsidRPr="004D52B1">
              <w:rPr>
                <w:rFonts w:ascii="Times New Roman" w:hAnsi="Times New Roman"/>
                <w:color w:val="000000"/>
                <w:sz w:val="18"/>
                <w:szCs w:val="18"/>
              </w:rPr>
              <w:t xml:space="preserve"> </w:t>
            </w:r>
          </w:p>
        </w:tc>
        <w:tc>
          <w:tcPr>
            <w:tcW w:w="5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p>
        </w:tc>
        <w:tc>
          <w:tcPr>
            <w:tcW w:w="69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96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3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09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4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2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843"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r w:rsidRPr="004D52B1">
              <w:rPr>
                <w:rFonts w:ascii="Times New Roman" w:hAnsi="Times New Roman"/>
                <w:color w:val="000000"/>
                <w:sz w:val="18"/>
                <w:szCs w:val="18"/>
              </w:rPr>
              <w:t>39 800 Kč</w:t>
            </w:r>
          </w:p>
        </w:tc>
      </w:tr>
      <w:tr w:rsidR="004D52B1" w:rsidRPr="009357EC" w:rsidTr="004D52B1">
        <w:trPr>
          <w:trHeight w:val="282"/>
        </w:trPr>
        <w:tc>
          <w:tcPr>
            <w:tcW w:w="3999" w:type="dxa"/>
            <w:tcBorders>
              <w:top w:val="nil"/>
              <w:left w:val="single" w:sz="4" w:space="0" w:color="C0C0C0"/>
              <w:bottom w:val="single" w:sz="4" w:space="0" w:color="C0C0C0"/>
              <w:right w:val="single" w:sz="4" w:space="0" w:color="C0C0C0"/>
            </w:tcBorders>
            <w:shd w:val="clear" w:color="000000" w:fill="FFFFFF"/>
            <w:hideMark/>
          </w:tcPr>
          <w:p w:rsidR="004D52B1" w:rsidRPr="004D52B1" w:rsidRDefault="004D52B1" w:rsidP="00E31F19">
            <w:pPr>
              <w:spacing w:before="0"/>
              <w:rPr>
                <w:rFonts w:ascii="Times New Roman" w:hAnsi="Times New Roman"/>
                <w:color w:val="000000"/>
                <w:sz w:val="18"/>
                <w:szCs w:val="18"/>
              </w:rPr>
            </w:pPr>
            <w:proofErr w:type="spellStart"/>
            <w:r w:rsidRPr="004D52B1">
              <w:rPr>
                <w:rFonts w:ascii="Times New Roman" w:hAnsi="Times New Roman"/>
                <w:color w:val="000000"/>
                <w:sz w:val="18"/>
                <w:szCs w:val="18"/>
              </w:rPr>
              <w:t>Patch</w:t>
            </w:r>
            <w:proofErr w:type="spellEnd"/>
            <w:r w:rsidRPr="004D52B1">
              <w:rPr>
                <w:rFonts w:ascii="Times New Roman" w:hAnsi="Times New Roman"/>
                <w:color w:val="000000"/>
                <w:sz w:val="18"/>
                <w:szCs w:val="18"/>
              </w:rPr>
              <w:t xml:space="preserve"> panel </w:t>
            </w:r>
          </w:p>
        </w:tc>
        <w:tc>
          <w:tcPr>
            <w:tcW w:w="5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p>
        </w:tc>
        <w:tc>
          <w:tcPr>
            <w:tcW w:w="69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96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3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09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4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2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843"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r w:rsidRPr="004D52B1">
              <w:rPr>
                <w:rFonts w:ascii="Times New Roman" w:hAnsi="Times New Roman"/>
                <w:color w:val="000000"/>
                <w:sz w:val="18"/>
                <w:szCs w:val="18"/>
              </w:rPr>
              <w:t>6 627 Kč</w:t>
            </w:r>
          </w:p>
        </w:tc>
      </w:tr>
      <w:tr w:rsidR="004D52B1" w:rsidRPr="009357EC" w:rsidTr="004D52B1">
        <w:trPr>
          <w:trHeight w:val="282"/>
        </w:trPr>
        <w:tc>
          <w:tcPr>
            <w:tcW w:w="3999" w:type="dxa"/>
            <w:tcBorders>
              <w:top w:val="nil"/>
              <w:left w:val="single" w:sz="4" w:space="0" w:color="C0C0C0"/>
              <w:bottom w:val="single" w:sz="4" w:space="0" w:color="C0C0C0"/>
              <w:right w:val="single" w:sz="4" w:space="0" w:color="C0C0C0"/>
            </w:tcBorders>
            <w:shd w:val="clear" w:color="000000" w:fill="FFFFFF"/>
            <w:hideMark/>
          </w:tcPr>
          <w:p w:rsidR="004D52B1" w:rsidRPr="004D52B1" w:rsidRDefault="004D52B1" w:rsidP="00E31F19">
            <w:pPr>
              <w:spacing w:before="0"/>
              <w:rPr>
                <w:rFonts w:ascii="Times New Roman" w:hAnsi="Times New Roman"/>
                <w:color w:val="000000"/>
                <w:sz w:val="18"/>
                <w:szCs w:val="18"/>
              </w:rPr>
            </w:pPr>
            <w:r w:rsidRPr="004D52B1">
              <w:rPr>
                <w:rFonts w:ascii="Times New Roman" w:hAnsi="Times New Roman"/>
                <w:color w:val="000000"/>
                <w:sz w:val="18"/>
                <w:szCs w:val="18"/>
              </w:rPr>
              <w:t xml:space="preserve">Napájecí panel </w:t>
            </w:r>
          </w:p>
        </w:tc>
        <w:tc>
          <w:tcPr>
            <w:tcW w:w="5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p>
        </w:tc>
        <w:tc>
          <w:tcPr>
            <w:tcW w:w="69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96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3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09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4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2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843"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r w:rsidRPr="004D52B1">
              <w:rPr>
                <w:rFonts w:ascii="Times New Roman" w:hAnsi="Times New Roman"/>
                <w:color w:val="000000"/>
                <w:sz w:val="18"/>
                <w:szCs w:val="18"/>
              </w:rPr>
              <w:t>3 888 Kč</w:t>
            </w:r>
          </w:p>
        </w:tc>
      </w:tr>
      <w:tr w:rsidR="004D52B1" w:rsidRPr="009357EC" w:rsidTr="004D52B1">
        <w:trPr>
          <w:trHeight w:val="451"/>
        </w:trPr>
        <w:tc>
          <w:tcPr>
            <w:tcW w:w="3999" w:type="dxa"/>
            <w:tcBorders>
              <w:top w:val="nil"/>
              <w:left w:val="single" w:sz="4" w:space="0" w:color="C0C0C0"/>
              <w:bottom w:val="single" w:sz="4" w:space="0" w:color="C0C0C0"/>
              <w:right w:val="single" w:sz="4" w:space="0" w:color="C0C0C0"/>
            </w:tcBorders>
            <w:shd w:val="clear" w:color="000000" w:fill="FFFFFF"/>
            <w:hideMark/>
          </w:tcPr>
          <w:p w:rsidR="004D52B1" w:rsidRPr="004D52B1" w:rsidRDefault="004D52B1" w:rsidP="00E31F19">
            <w:pPr>
              <w:spacing w:before="0"/>
              <w:rPr>
                <w:rFonts w:ascii="Times New Roman" w:hAnsi="Times New Roman"/>
                <w:color w:val="000000"/>
                <w:sz w:val="18"/>
                <w:szCs w:val="18"/>
              </w:rPr>
            </w:pPr>
            <w:r w:rsidRPr="004D52B1">
              <w:rPr>
                <w:rFonts w:ascii="Times New Roman" w:hAnsi="Times New Roman"/>
                <w:color w:val="000000"/>
                <w:sz w:val="18"/>
                <w:szCs w:val="18"/>
              </w:rPr>
              <w:t xml:space="preserve">Počítač Intel </w:t>
            </w:r>
            <w:proofErr w:type="spellStart"/>
            <w:r w:rsidRPr="004D52B1">
              <w:rPr>
                <w:rFonts w:ascii="Times New Roman" w:hAnsi="Times New Roman"/>
                <w:color w:val="000000"/>
                <w:sz w:val="18"/>
                <w:szCs w:val="18"/>
              </w:rPr>
              <w:t>Core</w:t>
            </w:r>
            <w:proofErr w:type="spellEnd"/>
            <w:r w:rsidRPr="004D52B1">
              <w:rPr>
                <w:rFonts w:ascii="Times New Roman" w:hAnsi="Times New Roman"/>
                <w:color w:val="000000"/>
                <w:sz w:val="18"/>
                <w:szCs w:val="18"/>
              </w:rPr>
              <w:t xml:space="preserve"> </w:t>
            </w:r>
          </w:p>
        </w:tc>
        <w:tc>
          <w:tcPr>
            <w:tcW w:w="5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p>
        </w:tc>
        <w:tc>
          <w:tcPr>
            <w:tcW w:w="69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96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3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09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4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2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843"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r w:rsidRPr="004D52B1">
              <w:rPr>
                <w:rFonts w:ascii="Times New Roman" w:hAnsi="Times New Roman"/>
                <w:color w:val="000000"/>
                <w:sz w:val="18"/>
                <w:szCs w:val="18"/>
              </w:rPr>
              <w:t>27 143 Kč</w:t>
            </w:r>
          </w:p>
        </w:tc>
      </w:tr>
      <w:tr w:rsidR="004D52B1" w:rsidRPr="009357EC" w:rsidTr="004D52B1">
        <w:trPr>
          <w:trHeight w:val="282"/>
        </w:trPr>
        <w:tc>
          <w:tcPr>
            <w:tcW w:w="3999" w:type="dxa"/>
            <w:tcBorders>
              <w:top w:val="nil"/>
              <w:left w:val="single" w:sz="4" w:space="0" w:color="C0C0C0"/>
              <w:bottom w:val="single" w:sz="4" w:space="0" w:color="C0C0C0"/>
              <w:right w:val="single" w:sz="4" w:space="0" w:color="C0C0C0"/>
            </w:tcBorders>
            <w:shd w:val="clear" w:color="000000" w:fill="FFFFFF"/>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Reinstalace klientského SW na PC klient parkovací systém</w:t>
            </w:r>
          </w:p>
        </w:tc>
        <w:tc>
          <w:tcPr>
            <w:tcW w:w="5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p>
        </w:tc>
        <w:tc>
          <w:tcPr>
            <w:tcW w:w="69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96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3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09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4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2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843"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r w:rsidRPr="004D52B1">
              <w:rPr>
                <w:rFonts w:ascii="Times New Roman" w:hAnsi="Times New Roman"/>
                <w:color w:val="000000"/>
                <w:sz w:val="18"/>
                <w:szCs w:val="18"/>
              </w:rPr>
              <w:t>9 800 Kč</w:t>
            </w:r>
          </w:p>
        </w:tc>
      </w:tr>
      <w:tr w:rsidR="004D52B1" w:rsidRPr="009357EC" w:rsidTr="004D52B1">
        <w:trPr>
          <w:trHeight w:val="282"/>
        </w:trPr>
        <w:tc>
          <w:tcPr>
            <w:tcW w:w="3999" w:type="dxa"/>
            <w:tcBorders>
              <w:top w:val="nil"/>
              <w:left w:val="single" w:sz="4" w:space="0" w:color="C0C0C0"/>
              <w:bottom w:val="single" w:sz="4" w:space="0" w:color="C0C0C0"/>
              <w:right w:val="single" w:sz="4" w:space="0" w:color="C0C0C0"/>
            </w:tcBorders>
            <w:shd w:val="clear" w:color="000000" w:fill="BFEBFF"/>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Dodávky - celkem</w:t>
            </w:r>
          </w:p>
        </w:tc>
        <w:tc>
          <w:tcPr>
            <w:tcW w:w="521"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 </w:t>
            </w:r>
          </w:p>
        </w:tc>
        <w:tc>
          <w:tcPr>
            <w:tcW w:w="691"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 </w:t>
            </w:r>
          </w:p>
        </w:tc>
        <w:tc>
          <w:tcPr>
            <w:tcW w:w="968"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 </w:t>
            </w:r>
          </w:p>
        </w:tc>
        <w:tc>
          <w:tcPr>
            <w:tcW w:w="1321"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jc w:val="right"/>
              <w:rPr>
                <w:rFonts w:ascii="Times New Roman" w:hAnsi="Times New Roman"/>
                <w:b/>
                <w:bCs/>
                <w:color w:val="000000"/>
                <w:sz w:val="22"/>
                <w:szCs w:val="22"/>
              </w:rPr>
            </w:pPr>
            <w:r w:rsidRPr="004D52B1">
              <w:rPr>
                <w:rFonts w:ascii="Times New Roman" w:hAnsi="Times New Roman"/>
                <w:b/>
                <w:bCs/>
                <w:color w:val="000000"/>
                <w:sz w:val="22"/>
                <w:szCs w:val="22"/>
              </w:rPr>
              <w:t>64 758 Kč</w:t>
            </w:r>
          </w:p>
        </w:tc>
        <w:tc>
          <w:tcPr>
            <w:tcW w:w="1098"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 </w:t>
            </w:r>
          </w:p>
        </w:tc>
        <w:tc>
          <w:tcPr>
            <w:tcW w:w="1247"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jc w:val="right"/>
              <w:rPr>
                <w:rFonts w:ascii="Times New Roman" w:hAnsi="Times New Roman"/>
                <w:b/>
                <w:bCs/>
                <w:color w:val="000000"/>
                <w:sz w:val="22"/>
                <w:szCs w:val="22"/>
              </w:rPr>
            </w:pPr>
            <w:r w:rsidRPr="004D52B1">
              <w:rPr>
                <w:rFonts w:ascii="Times New Roman" w:hAnsi="Times New Roman"/>
                <w:b/>
                <w:bCs/>
                <w:color w:val="000000"/>
                <w:sz w:val="22"/>
                <w:szCs w:val="22"/>
              </w:rPr>
              <w:t>22 500 Kč</w:t>
            </w:r>
          </w:p>
        </w:tc>
        <w:tc>
          <w:tcPr>
            <w:tcW w:w="1227"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 </w:t>
            </w:r>
          </w:p>
        </w:tc>
        <w:tc>
          <w:tcPr>
            <w:tcW w:w="1843"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jc w:val="right"/>
              <w:rPr>
                <w:rFonts w:ascii="Times New Roman" w:hAnsi="Times New Roman"/>
                <w:b/>
                <w:bCs/>
                <w:color w:val="000000"/>
                <w:sz w:val="22"/>
                <w:szCs w:val="22"/>
              </w:rPr>
            </w:pPr>
            <w:r w:rsidRPr="004D52B1">
              <w:rPr>
                <w:rFonts w:ascii="Times New Roman" w:hAnsi="Times New Roman"/>
                <w:b/>
                <w:bCs/>
                <w:color w:val="000000"/>
                <w:sz w:val="22"/>
                <w:szCs w:val="22"/>
              </w:rPr>
              <w:t>87 258 Kč</w:t>
            </w:r>
          </w:p>
        </w:tc>
      </w:tr>
      <w:tr w:rsidR="004D52B1" w:rsidRPr="009357EC" w:rsidTr="004D52B1">
        <w:trPr>
          <w:trHeight w:val="282"/>
        </w:trPr>
        <w:tc>
          <w:tcPr>
            <w:tcW w:w="3999" w:type="dxa"/>
            <w:tcBorders>
              <w:top w:val="nil"/>
              <w:left w:val="single" w:sz="4" w:space="0" w:color="C0C0C0"/>
              <w:bottom w:val="single" w:sz="4" w:space="0" w:color="C0C0C0"/>
              <w:right w:val="single" w:sz="4" w:space="0" w:color="C0C0C0"/>
            </w:tcBorders>
            <w:shd w:val="clear" w:color="000000" w:fill="FFFFFF"/>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 </w:t>
            </w:r>
          </w:p>
        </w:tc>
        <w:tc>
          <w:tcPr>
            <w:tcW w:w="5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 </w:t>
            </w:r>
          </w:p>
        </w:tc>
        <w:tc>
          <w:tcPr>
            <w:tcW w:w="69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 </w:t>
            </w:r>
          </w:p>
        </w:tc>
        <w:tc>
          <w:tcPr>
            <w:tcW w:w="96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 </w:t>
            </w:r>
          </w:p>
        </w:tc>
        <w:tc>
          <w:tcPr>
            <w:tcW w:w="13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 </w:t>
            </w:r>
          </w:p>
        </w:tc>
        <w:tc>
          <w:tcPr>
            <w:tcW w:w="109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 </w:t>
            </w:r>
          </w:p>
        </w:tc>
        <w:tc>
          <w:tcPr>
            <w:tcW w:w="124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 </w:t>
            </w:r>
          </w:p>
        </w:tc>
        <w:tc>
          <w:tcPr>
            <w:tcW w:w="122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 </w:t>
            </w:r>
          </w:p>
        </w:tc>
        <w:tc>
          <w:tcPr>
            <w:tcW w:w="1843"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 </w:t>
            </w:r>
          </w:p>
        </w:tc>
      </w:tr>
      <w:tr w:rsidR="004D52B1" w:rsidRPr="009357EC" w:rsidTr="004D52B1">
        <w:trPr>
          <w:trHeight w:val="282"/>
        </w:trPr>
        <w:tc>
          <w:tcPr>
            <w:tcW w:w="3999" w:type="dxa"/>
            <w:tcBorders>
              <w:top w:val="nil"/>
              <w:left w:val="single" w:sz="4" w:space="0" w:color="C0C0C0"/>
              <w:bottom w:val="single" w:sz="4" w:space="0" w:color="C0C0C0"/>
              <w:right w:val="single" w:sz="4" w:space="0" w:color="C0C0C0"/>
            </w:tcBorders>
            <w:shd w:val="clear" w:color="000000" w:fill="BFEBFF"/>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Montážní materiál a práce</w:t>
            </w:r>
          </w:p>
        </w:tc>
        <w:tc>
          <w:tcPr>
            <w:tcW w:w="521"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 </w:t>
            </w:r>
          </w:p>
        </w:tc>
        <w:tc>
          <w:tcPr>
            <w:tcW w:w="691"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 </w:t>
            </w:r>
          </w:p>
        </w:tc>
        <w:tc>
          <w:tcPr>
            <w:tcW w:w="968"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 </w:t>
            </w:r>
          </w:p>
        </w:tc>
        <w:tc>
          <w:tcPr>
            <w:tcW w:w="1321"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 </w:t>
            </w:r>
          </w:p>
        </w:tc>
        <w:tc>
          <w:tcPr>
            <w:tcW w:w="1098"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 </w:t>
            </w:r>
          </w:p>
        </w:tc>
        <w:tc>
          <w:tcPr>
            <w:tcW w:w="1247"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 </w:t>
            </w:r>
          </w:p>
        </w:tc>
        <w:tc>
          <w:tcPr>
            <w:tcW w:w="1227"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 </w:t>
            </w:r>
          </w:p>
        </w:tc>
        <w:tc>
          <w:tcPr>
            <w:tcW w:w="1843"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 </w:t>
            </w:r>
          </w:p>
        </w:tc>
      </w:tr>
      <w:tr w:rsidR="004D52B1" w:rsidRPr="009357EC" w:rsidTr="004D52B1">
        <w:trPr>
          <w:trHeight w:val="282"/>
        </w:trPr>
        <w:tc>
          <w:tcPr>
            <w:tcW w:w="3999" w:type="dxa"/>
            <w:tcBorders>
              <w:top w:val="nil"/>
              <w:left w:val="single" w:sz="4" w:space="0" w:color="C0C0C0"/>
              <w:bottom w:val="single" w:sz="4" w:space="0" w:color="C0C0C0"/>
              <w:right w:val="single" w:sz="4" w:space="0" w:color="C0C0C0"/>
            </w:tcBorders>
            <w:shd w:val="clear" w:color="000000" w:fill="FFFFFF"/>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CYKY 3x2,5</w:t>
            </w:r>
          </w:p>
        </w:tc>
        <w:tc>
          <w:tcPr>
            <w:tcW w:w="5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p>
        </w:tc>
        <w:tc>
          <w:tcPr>
            <w:tcW w:w="69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96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3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09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4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2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843"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r w:rsidRPr="004D52B1">
              <w:rPr>
                <w:rFonts w:ascii="Times New Roman" w:hAnsi="Times New Roman"/>
                <w:color w:val="000000"/>
                <w:sz w:val="18"/>
                <w:szCs w:val="18"/>
              </w:rPr>
              <w:t>2 111 Kč</w:t>
            </w:r>
          </w:p>
        </w:tc>
      </w:tr>
      <w:tr w:rsidR="004D52B1" w:rsidRPr="009357EC" w:rsidTr="004D52B1">
        <w:trPr>
          <w:trHeight w:val="282"/>
        </w:trPr>
        <w:tc>
          <w:tcPr>
            <w:tcW w:w="3999" w:type="dxa"/>
            <w:tcBorders>
              <w:top w:val="nil"/>
              <w:left w:val="single" w:sz="4" w:space="0" w:color="C0C0C0"/>
              <w:bottom w:val="single" w:sz="4" w:space="0" w:color="C0C0C0"/>
              <w:right w:val="single" w:sz="4" w:space="0" w:color="C0C0C0"/>
            </w:tcBorders>
            <w:shd w:val="clear" w:color="000000" w:fill="FFFFFF"/>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FTP kabeláž pro připojení nových kamer</w:t>
            </w:r>
          </w:p>
        </w:tc>
        <w:tc>
          <w:tcPr>
            <w:tcW w:w="5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p>
        </w:tc>
        <w:tc>
          <w:tcPr>
            <w:tcW w:w="69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96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3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09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4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2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843"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r w:rsidRPr="004D52B1">
              <w:rPr>
                <w:rFonts w:ascii="Times New Roman" w:hAnsi="Times New Roman"/>
                <w:color w:val="000000"/>
                <w:sz w:val="18"/>
                <w:szCs w:val="18"/>
              </w:rPr>
              <w:t>12 932 Kč</w:t>
            </w:r>
          </w:p>
        </w:tc>
      </w:tr>
      <w:tr w:rsidR="004D52B1" w:rsidRPr="009357EC" w:rsidTr="004D52B1">
        <w:trPr>
          <w:trHeight w:val="282"/>
        </w:trPr>
        <w:tc>
          <w:tcPr>
            <w:tcW w:w="3999" w:type="dxa"/>
            <w:tcBorders>
              <w:top w:val="nil"/>
              <w:left w:val="single" w:sz="4" w:space="0" w:color="C0C0C0"/>
              <w:bottom w:val="single" w:sz="4" w:space="0" w:color="C0C0C0"/>
              <w:right w:val="single" w:sz="4" w:space="0" w:color="C0C0C0"/>
            </w:tcBorders>
            <w:shd w:val="clear" w:color="000000" w:fill="FFFFFF"/>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Jistič 230V/50Hz</w:t>
            </w:r>
          </w:p>
        </w:tc>
        <w:tc>
          <w:tcPr>
            <w:tcW w:w="5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p>
        </w:tc>
        <w:tc>
          <w:tcPr>
            <w:tcW w:w="69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96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3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09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4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2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843"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r w:rsidRPr="004D52B1">
              <w:rPr>
                <w:rFonts w:ascii="Times New Roman" w:hAnsi="Times New Roman"/>
                <w:color w:val="000000"/>
                <w:sz w:val="18"/>
                <w:szCs w:val="18"/>
              </w:rPr>
              <w:t>1 049 Kč</w:t>
            </w:r>
          </w:p>
        </w:tc>
      </w:tr>
      <w:tr w:rsidR="004D52B1" w:rsidRPr="009357EC" w:rsidTr="004D52B1">
        <w:trPr>
          <w:trHeight w:val="282"/>
        </w:trPr>
        <w:tc>
          <w:tcPr>
            <w:tcW w:w="3999" w:type="dxa"/>
            <w:tcBorders>
              <w:top w:val="nil"/>
              <w:left w:val="single" w:sz="4" w:space="0" w:color="C0C0C0"/>
              <w:bottom w:val="single" w:sz="4" w:space="0" w:color="C0C0C0"/>
              <w:right w:val="single" w:sz="4" w:space="0" w:color="C0C0C0"/>
            </w:tcBorders>
            <w:shd w:val="clear" w:color="000000" w:fill="FFFFFF"/>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 xml:space="preserve">Práce ve stávajícím datovém </w:t>
            </w:r>
            <w:proofErr w:type="spellStart"/>
            <w:r w:rsidRPr="004D52B1">
              <w:rPr>
                <w:rFonts w:ascii="Times New Roman" w:hAnsi="Times New Roman"/>
                <w:color w:val="000000"/>
                <w:sz w:val="18"/>
                <w:szCs w:val="18"/>
              </w:rPr>
              <w:t>rozváděči</w:t>
            </w:r>
            <w:proofErr w:type="spellEnd"/>
          </w:p>
        </w:tc>
        <w:tc>
          <w:tcPr>
            <w:tcW w:w="5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p>
        </w:tc>
        <w:tc>
          <w:tcPr>
            <w:tcW w:w="69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96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3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09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4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2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843"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r w:rsidRPr="004D52B1">
              <w:rPr>
                <w:rFonts w:ascii="Times New Roman" w:hAnsi="Times New Roman"/>
                <w:color w:val="000000"/>
                <w:sz w:val="18"/>
                <w:szCs w:val="18"/>
              </w:rPr>
              <w:t>12 800 Kč</w:t>
            </w:r>
          </w:p>
        </w:tc>
      </w:tr>
      <w:tr w:rsidR="004D52B1" w:rsidRPr="009357EC" w:rsidTr="004D52B1">
        <w:trPr>
          <w:trHeight w:val="282"/>
        </w:trPr>
        <w:tc>
          <w:tcPr>
            <w:tcW w:w="3999" w:type="dxa"/>
            <w:tcBorders>
              <w:top w:val="nil"/>
              <w:left w:val="single" w:sz="4" w:space="0" w:color="C0C0C0"/>
              <w:bottom w:val="single" w:sz="4" w:space="0" w:color="C0C0C0"/>
              <w:right w:val="single" w:sz="4" w:space="0" w:color="C0C0C0"/>
            </w:tcBorders>
            <w:shd w:val="clear" w:color="000000" w:fill="FFFFFF"/>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 xml:space="preserve">Práce v NN </w:t>
            </w:r>
            <w:proofErr w:type="spellStart"/>
            <w:r w:rsidRPr="004D52B1">
              <w:rPr>
                <w:rFonts w:ascii="Times New Roman" w:hAnsi="Times New Roman"/>
                <w:color w:val="000000"/>
                <w:sz w:val="18"/>
                <w:szCs w:val="18"/>
              </w:rPr>
              <w:t>rozváděči</w:t>
            </w:r>
            <w:proofErr w:type="spellEnd"/>
            <w:r w:rsidRPr="004D52B1">
              <w:rPr>
                <w:rFonts w:ascii="Times New Roman" w:hAnsi="Times New Roman"/>
                <w:color w:val="000000"/>
                <w:sz w:val="18"/>
                <w:szCs w:val="18"/>
              </w:rPr>
              <w:t xml:space="preserve"> včetně doplnění </w:t>
            </w:r>
            <w:proofErr w:type="spellStart"/>
            <w:r w:rsidRPr="004D52B1">
              <w:rPr>
                <w:rFonts w:ascii="Times New Roman" w:hAnsi="Times New Roman"/>
                <w:color w:val="000000"/>
                <w:sz w:val="18"/>
                <w:szCs w:val="18"/>
              </w:rPr>
              <w:t>trafa</w:t>
            </w:r>
            <w:proofErr w:type="spellEnd"/>
            <w:r w:rsidRPr="004D52B1">
              <w:rPr>
                <w:rFonts w:ascii="Times New Roman" w:hAnsi="Times New Roman"/>
                <w:color w:val="000000"/>
                <w:sz w:val="18"/>
                <w:szCs w:val="18"/>
              </w:rPr>
              <w:t xml:space="preserve"> pro zvonek u vstupu včetně zvonkového tlačítka - levá vrátnice a pravá vrátnice</w:t>
            </w:r>
          </w:p>
        </w:tc>
        <w:tc>
          <w:tcPr>
            <w:tcW w:w="5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p>
        </w:tc>
        <w:tc>
          <w:tcPr>
            <w:tcW w:w="69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96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3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09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4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2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843"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r w:rsidRPr="004D52B1">
              <w:rPr>
                <w:rFonts w:ascii="Times New Roman" w:hAnsi="Times New Roman"/>
                <w:color w:val="000000"/>
                <w:sz w:val="18"/>
                <w:szCs w:val="18"/>
              </w:rPr>
              <w:t>18 705 Kč</w:t>
            </w:r>
          </w:p>
        </w:tc>
      </w:tr>
      <w:tr w:rsidR="004D52B1" w:rsidRPr="009357EC" w:rsidTr="004D52B1">
        <w:trPr>
          <w:trHeight w:val="282"/>
        </w:trPr>
        <w:tc>
          <w:tcPr>
            <w:tcW w:w="3999" w:type="dxa"/>
            <w:tcBorders>
              <w:top w:val="nil"/>
              <w:left w:val="single" w:sz="4" w:space="0" w:color="C0C0C0"/>
              <w:bottom w:val="single" w:sz="4" w:space="0" w:color="C0C0C0"/>
              <w:right w:val="single" w:sz="4" w:space="0" w:color="C0C0C0"/>
            </w:tcBorders>
            <w:shd w:val="clear" w:color="000000" w:fill="FFFFFF"/>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 xml:space="preserve">Průrazy </w:t>
            </w:r>
            <w:proofErr w:type="spellStart"/>
            <w:r w:rsidRPr="004D52B1">
              <w:rPr>
                <w:rFonts w:ascii="Times New Roman" w:hAnsi="Times New Roman"/>
                <w:color w:val="000000"/>
                <w:sz w:val="18"/>
                <w:szCs w:val="18"/>
              </w:rPr>
              <w:t>vč</w:t>
            </w:r>
            <w:proofErr w:type="spellEnd"/>
            <w:r w:rsidRPr="004D52B1">
              <w:rPr>
                <w:rFonts w:ascii="Times New Roman" w:hAnsi="Times New Roman"/>
                <w:color w:val="000000"/>
                <w:sz w:val="18"/>
                <w:szCs w:val="18"/>
              </w:rPr>
              <w:t xml:space="preserve"> zapravení</w:t>
            </w:r>
          </w:p>
        </w:tc>
        <w:tc>
          <w:tcPr>
            <w:tcW w:w="5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p>
        </w:tc>
        <w:tc>
          <w:tcPr>
            <w:tcW w:w="69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96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3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09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4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2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843"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r w:rsidRPr="004D52B1">
              <w:rPr>
                <w:rFonts w:ascii="Times New Roman" w:hAnsi="Times New Roman"/>
                <w:color w:val="000000"/>
                <w:sz w:val="18"/>
                <w:szCs w:val="18"/>
              </w:rPr>
              <w:t>18 754 Kč</w:t>
            </w:r>
          </w:p>
        </w:tc>
      </w:tr>
      <w:tr w:rsidR="004D52B1" w:rsidRPr="009357EC" w:rsidTr="004D52B1">
        <w:trPr>
          <w:trHeight w:val="282"/>
        </w:trPr>
        <w:tc>
          <w:tcPr>
            <w:tcW w:w="3999" w:type="dxa"/>
            <w:tcBorders>
              <w:top w:val="nil"/>
              <w:left w:val="single" w:sz="4" w:space="0" w:color="C0C0C0"/>
              <w:bottom w:val="single" w:sz="4" w:space="0" w:color="C0C0C0"/>
              <w:right w:val="single" w:sz="4" w:space="0" w:color="C0C0C0"/>
            </w:tcBorders>
            <w:shd w:val="clear" w:color="000000" w:fill="FFFFFF"/>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Požární přepážky</w:t>
            </w:r>
          </w:p>
        </w:tc>
        <w:tc>
          <w:tcPr>
            <w:tcW w:w="5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p>
        </w:tc>
        <w:tc>
          <w:tcPr>
            <w:tcW w:w="69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96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3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09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4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2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843"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r w:rsidRPr="004D52B1">
              <w:rPr>
                <w:rFonts w:ascii="Times New Roman" w:hAnsi="Times New Roman"/>
                <w:color w:val="000000"/>
                <w:sz w:val="18"/>
                <w:szCs w:val="18"/>
              </w:rPr>
              <w:t>5 483 Kč</w:t>
            </w:r>
          </w:p>
        </w:tc>
      </w:tr>
      <w:tr w:rsidR="004D52B1" w:rsidRPr="009357EC" w:rsidTr="004D52B1">
        <w:trPr>
          <w:trHeight w:val="282"/>
        </w:trPr>
        <w:tc>
          <w:tcPr>
            <w:tcW w:w="3999" w:type="dxa"/>
            <w:tcBorders>
              <w:top w:val="nil"/>
              <w:left w:val="single" w:sz="4" w:space="0" w:color="C0C0C0"/>
              <w:bottom w:val="single" w:sz="4" w:space="0" w:color="C0C0C0"/>
              <w:right w:val="single" w:sz="4" w:space="0" w:color="C0C0C0"/>
            </w:tcBorders>
            <w:shd w:val="clear" w:color="000000" w:fill="FFFFFF"/>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Dohledání a značení tras</w:t>
            </w:r>
          </w:p>
        </w:tc>
        <w:tc>
          <w:tcPr>
            <w:tcW w:w="5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p>
        </w:tc>
        <w:tc>
          <w:tcPr>
            <w:tcW w:w="69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96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3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09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4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2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843"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r w:rsidRPr="004D52B1">
              <w:rPr>
                <w:rFonts w:ascii="Times New Roman" w:hAnsi="Times New Roman"/>
                <w:color w:val="000000"/>
                <w:sz w:val="18"/>
                <w:szCs w:val="18"/>
              </w:rPr>
              <w:t>16 800 Kč</w:t>
            </w:r>
          </w:p>
        </w:tc>
      </w:tr>
      <w:tr w:rsidR="004D52B1" w:rsidRPr="009357EC" w:rsidTr="004D52B1">
        <w:trPr>
          <w:trHeight w:val="282"/>
        </w:trPr>
        <w:tc>
          <w:tcPr>
            <w:tcW w:w="3999" w:type="dxa"/>
            <w:tcBorders>
              <w:top w:val="nil"/>
              <w:left w:val="single" w:sz="4" w:space="0" w:color="C0C0C0"/>
              <w:bottom w:val="single" w:sz="4" w:space="0" w:color="C0C0C0"/>
              <w:right w:val="single" w:sz="4" w:space="0" w:color="C0C0C0"/>
            </w:tcBorders>
            <w:shd w:val="clear" w:color="000000" w:fill="FFFFFF"/>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Demontáž určených prvků kamerového systému</w:t>
            </w:r>
          </w:p>
        </w:tc>
        <w:tc>
          <w:tcPr>
            <w:tcW w:w="5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p>
        </w:tc>
        <w:tc>
          <w:tcPr>
            <w:tcW w:w="69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96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3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09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4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2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843"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r w:rsidRPr="004D52B1">
              <w:rPr>
                <w:rFonts w:ascii="Times New Roman" w:hAnsi="Times New Roman"/>
                <w:color w:val="000000"/>
                <w:sz w:val="18"/>
                <w:szCs w:val="18"/>
              </w:rPr>
              <w:t>21 600 Kč</w:t>
            </w:r>
          </w:p>
        </w:tc>
      </w:tr>
      <w:tr w:rsidR="004D52B1" w:rsidRPr="009357EC" w:rsidTr="004D52B1">
        <w:trPr>
          <w:trHeight w:val="282"/>
        </w:trPr>
        <w:tc>
          <w:tcPr>
            <w:tcW w:w="3999" w:type="dxa"/>
            <w:tcBorders>
              <w:top w:val="nil"/>
              <w:left w:val="single" w:sz="4" w:space="0" w:color="C0C0C0"/>
              <w:bottom w:val="single" w:sz="4" w:space="0" w:color="C0C0C0"/>
              <w:right w:val="single" w:sz="4" w:space="0" w:color="C0C0C0"/>
            </w:tcBorders>
            <w:shd w:val="clear" w:color="000000" w:fill="FFFFFF"/>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 xml:space="preserve">Koordinace při oživení a uvedení do </w:t>
            </w:r>
            <w:proofErr w:type="gramStart"/>
            <w:r w:rsidRPr="004D52B1">
              <w:rPr>
                <w:rFonts w:ascii="Times New Roman" w:hAnsi="Times New Roman"/>
                <w:color w:val="000000"/>
                <w:sz w:val="18"/>
                <w:szCs w:val="18"/>
              </w:rPr>
              <w:t>provozu  včetně</w:t>
            </w:r>
            <w:proofErr w:type="gramEnd"/>
            <w:r w:rsidRPr="004D52B1">
              <w:rPr>
                <w:rFonts w:ascii="Times New Roman" w:hAnsi="Times New Roman"/>
                <w:color w:val="000000"/>
                <w:sz w:val="18"/>
                <w:szCs w:val="18"/>
              </w:rPr>
              <w:t xml:space="preserve"> projektové dokumentace skutečný stav</w:t>
            </w:r>
          </w:p>
        </w:tc>
        <w:tc>
          <w:tcPr>
            <w:tcW w:w="5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p>
        </w:tc>
        <w:tc>
          <w:tcPr>
            <w:tcW w:w="69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96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3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09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4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2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843"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r w:rsidRPr="004D52B1">
              <w:rPr>
                <w:rFonts w:ascii="Times New Roman" w:hAnsi="Times New Roman"/>
                <w:color w:val="000000"/>
                <w:sz w:val="18"/>
                <w:szCs w:val="18"/>
              </w:rPr>
              <w:t>10 000 Kč</w:t>
            </w:r>
          </w:p>
        </w:tc>
      </w:tr>
      <w:tr w:rsidR="004D52B1" w:rsidRPr="009357EC" w:rsidTr="004D52B1">
        <w:trPr>
          <w:trHeight w:val="282"/>
        </w:trPr>
        <w:tc>
          <w:tcPr>
            <w:tcW w:w="3999" w:type="dxa"/>
            <w:tcBorders>
              <w:top w:val="nil"/>
              <w:left w:val="single" w:sz="4" w:space="0" w:color="C0C0C0"/>
              <w:bottom w:val="single" w:sz="4" w:space="0" w:color="C0C0C0"/>
              <w:right w:val="single" w:sz="4" w:space="0" w:color="C0C0C0"/>
            </w:tcBorders>
            <w:shd w:val="clear" w:color="000000" w:fill="FFFFFF"/>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Zkušební provoz - park systém</w:t>
            </w:r>
          </w:p>
        </w:tc>
        <w:tc>
          <w:tcPr>
            <w:tcW w:w="5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p>
        </w:tc>
        <w:tc>
          <w:tcPr>
            <w:tcW w:w="69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96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3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09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4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2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843"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r w:rsidRPr="004D52B1">
              <w:rPr>
                <w:rFonts w:ascii="Times New Roman" w:hAnsi="Times New Roman"/>
                <w:color w:val="000000"/>
                <w:sz w:val="18"/>
                <w:szCs w:val="18"/>
              </w:rPr>
              <w:t>5 600 Kč</w:t>
            </w:r>
          </w:p>
        </w:tc>
      </w:tr>
      <w:tr w:rsidR="004D52B1" w:rsidRPr="009357EC" w:rsidTr="004D52B1">
        <w:trPr>
          <w:trHeight w:val="282"/>
        </w:trPr>
        <w:tc>
          <w:tcPr>
            <w:tcW w:w="3999" w:type="dxa"/>
            <w:tcBorders>
              <w:top w:val="nil"/>
              <w:left w:val="single" w:sz="4" w:space="0" w:color="C0C0C0"/>
              <w:bottom w:val="single" w:sz="4" w:space="0" w:color="C0C0C0"/>
              <w:right w:val="single" w:sz="4" w:space="0" w:color="C0C0C0"/>
            </w:tcBorders>
            <w:shd w:val="clear" w:color="000000" w:fill="FFFFFF"/>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Školení obsluhy - park systém</w:t>
            </w:r>
          </w:p>
        </w:tc>
        <w:tc>
          <w:tcPr>
            <w:tcW w:w="5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p>
        </w:tc>
        <w:tc>
          <w:tcPr>
            <w:tcW w:w="69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96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3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09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4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2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843"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r w:rsidRPr="004D52B1">
              <w:rPr>
                <w:rFonts w:ascii="Times New Roman" w:hAnsi="Times New Roman"/>
                <w:color w:val="000000"/>
                <w:sz w:val="18"/>
                <w:szCs w:val="18"/>
              </w:rPr>
              <w:t>5 600 Kč</w:t>
            </w:r>
          </w:p>
        </w:tc>
      </w:tr>
      <w:tr w:rsidR="004D52B1" w:rsidRPr="009357EC" w:rsidTr="004D52B1">
        <w:trPr>
          <w:trHeight w:val="282"/>
        </w:trPr>
        <w:tc>
          <w:tcPr>
            <w:tcW w:w="3999" w:type="dxa"/>
            <w:tcBorders>
              <w:top w:val="nil"/>
              <w:left w:val="single" w:sz="4" w:space="0" w:color="C0C0C0"/>
              <w:bottom w:val="single" w:sz="4" w:space="0" w:color="C0C0C0"/>
              <w:right w:val="single" w:sz="4" w:space="0" w:color="C0C0C0"/>
            </w:tcBorders>
            <w:shd w:val="clear" w:color="000000" w:fill="FFFFFF"/>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lastRenderedPageBreak/>
              <w:t>Zednické výpomoci</w:t>
            </w:r>
          </w:p>
        </w:tc>
        <w:tc>
          <w:tcPr>
            <w:tcW w:w="5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p>
        </w:tc>
        <w:tc>
          <w:tcPr>
            <w:tcW w:w="69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96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3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09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4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2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843"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r w:rsidRPr="004D52B1">
              <w:rPr>
                <w:rFonts w:ascii="Times New Roman" w:hAnsi="Times New Roman"/>
                <w:color w:val="000000"/>
                <w:sz w:val="18"/>
                <w:szCs w:val="18"/>
              </w:rPr>
              <w:t>22 400 Kč</w:t>
            </w:r>
          </w:p>
        </w:tc>
      </w:tr>
      <w:tr w:rsidR="004D52B1" w:rsidRPr="009357EC" w:rsidTr="004D52B1">
        <w:trPr>
          <w:trHeight w:val="282"/>
        </w:trPr>
        <w:tc>
          <w:tcPr>
            <w:tcW w:w="3999" w:type="dxa"/>
            <w:tcBorders>
              <w:top w:val="nil"/>
              <w:left w:val="single" w:sz="4" w:space="0" w:color="C0C0C0"/>
              <w:bottom w:val="single" w:sz="4" w:space="0" w:color="C0C0C0"/>
              <w:right w:val="single" w:sz="4" w:space="0" w:color="C0C0C0"/>
            </w:tcBorders>
            <w:shd w:val="clear" w:color="000000" w:fill="FFFFFF"/>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 xml:space="preserve">Ostatní montážní elektroinstalační </w:t>
            </w:r>
            <w:proofErr w:type="gramStart"/>
            <w:r w:rsidRPr="004D52B1">
              <w:rPr>
                <w:rFonts w:ascii="Times New Roman" w:hAnsi="Times New Roman"/>
                <w:color w:val="000000"/>
                <w:sz w:val="18"/>
                <w:szCs w:val="18"/>
              </w:rPr>
              <w:t>materiál</w:t>
            </w:r>
            <w:proofErr w:type="gramEnd"/>
            <w:r w:rsidRPr="004D52B1">
              <w:rPr>
                <w:rFonts w:ascii="Times New Roman" w:hAnsi="Times New Roman"/>
                <w:color w:val="000000"/>
                <w:sz w:val="18"/>
                <w:szCs w:val="18"/>
              </w:rPr>
              <w:t>,</w:t>
            </w:r>
            <w:proofErr w:type="gramStart"/>
            <w:r w:rsidRPr="004D52B1">
              <w:rPr>
                <w:rFonts w:ascii="Times New Roman" w:hAnsi="Times New Roman"/>
                <w:color w:val="000000"/>
                <w:sz w:val="18"/>
                <w:szCs w:val="18"/>
              </w:rPr>
              <w:t>lišty</w:t>
            </w:r>
            <w:proofErr w:type="gramEnd"/>
            <w:r w:rsidRPr="004D52B1">
              <w:rPr>
                <w:rFonts w:ascii="Times New Roman" w:hAnsi="Times New Roman"/>
                <w:color w:val="000000"/>
                <w:sz w:val="18"/>
                <w:szCs w:val="18"/>
              </w:rPr>
              <w:t xml:space="preserve">,sádra,hmoždinky apod. - </w:t>
            </w:r>
          </w:p>
        </w:tc>
        <w:tc>
          <w:tcPr>
            <w:tcW w:w="5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p>
        </w:tc>
        <w:tc>
          <w:tcPr>
            <w:tcW w:w="69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96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3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09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4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2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843"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r w:rsidRPr="004D52B1">
              <w:rPr>
                <w:rFonts w:ascii="Times New Roman" w:hAnsi="Times New Roman"/>
                <w:color w:val="000000"/>
                <w:sz w:val="18"/>
                <w:szCs w:val="18"/>
              </w:rPr>
              <w:t>28 000 Kč</w:t>
            </w:r>
          </w:p>
        </w:tc>
      </w:tr>
      <w:tr w:rsidR="004D52B1" w:rsidRPr="009357EC" w:rsidTr="004D52B1">
        <w:trPr>
          <w:trHeight w:val="282"/>
        </w:trPr>
        <w:tc>
          <w:tcPr>
            <w:tcW w:w="3999" w:type="dxa"/>
            <w:tcBorders>
              <w:top w:val="nil"/>
              <w:left w:val="single" w:sz="4" w:space="0" w:color="C0C0C0"/>
              <w:bottom w:val="single" w:sz="4" w:space="0" w:color="C0C0C0"/>
              <w:right w:val="single" w:sz="4" w:space="0" w:color="C0C0C0"/>
            </w:tcBorders>
            <w:shd w:val="clear" w:color="000000" w:fill="BFEBFF"/>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Montážní materiál a práce - celkem</w:t>
            </w:r>
          </w:p>
        </w:tc>
        <w:tc>
          <w:tcPr>
            <w:tcW w:w="521"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 </w:t>
            </w:r>
          </w:p>
        </w:tc>
        <w:tc>
          <w:tcPr>
            <w:tcW w:w="691"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 </w:t>
            </w:r>
          </w:p>
        </w:tc>
        <w:tc>
          <w:tcPr>
            <w:tcW w:w="968"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 </w:t>
            </w:r>
          </w:p>
        </w:tc>
        <w:tc>
          <w:tcPr>
            <w:tcW w:w="1321"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jc w:val="right"/>
              <w:rPr>
                <w:rFonts w:ascii="Times New Roman" w:hAnsi="Times New Roman"/>
                <w:b/>
                <w:bCs/>
                <w:color w:val="000000"/>
                <w:sz w:val="22"/>
                <w:szCs w:val="22"/>
              </w:rPr>
            </w:pPr>
            <w:r w:rsidRPr="004D52B1">
              <w:rPr>
                <w:rFonts w:ascii="Times New Roman" w:hAnsi="Times New Roman"/>
                <w:b/>
                <w:bCs/>
                <w:color w:val="000000"/>
                <w:sz w:val="22"/>
                <w:szCs w:val="22"/>
              </w:rPr>
              <w:t>42 774 Kč</w:t>
            </w:r>
          </w:p>
        </w:tc>
        <w:tc>
          <w:tcPr>
            <w:tcW w:w="1098"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 </w:t>
            </w:r>
          </w:p>
        </w:tc>
        <w:tc>
          <w:tcPr>
            <w:tcW w:w="1247"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jc w:val="right"/>
              <w:rPr>
                <w:rFonts w:ascii="Times New Roman" w:hAnsi="Times New Roman"/>
                <w:b/>
                <w:bCs/>
                <w:color w:val="000000"/>
                <w:sz w:val="22"/>
                <w:szCs w:val="22"/>
              </w:rPr>
            </w:pPr>
            <w:r w:rsidRPr="004D52B1">
              <w:rPr>
                <w:rFonts w:ascii="Times New Roman" w:hAnsi="Times New Roman"/>
                <w:b/>
                <w:bCs/>
                <w:color w:val="000000"/>
                <w:sz w:val="22"/>
                <w:szCs w:val="22"/>
              </w:rPr>
              <w:t>139 061 Kč</w:t>
            </w:r>
          </w:p>
        </w:tc>
        <w:tc>
          <w:tcPr>
            <w:tcW w:w="1227"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 </w:t>
            </w:r>
          </w:p>
        </w:tc>
        <w:tc>
          <w:tcPr>
            <w:tcW w:w="1843"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jc w:val="right"/>
              <w:rPr>
                <w:rFonts w:ascii="Times New Roman" w:hAnsi="Times New Roman"/>
                <w:b/>
                <w:bCs/>
                <w:color w:val="000000"/>
                <w:sz w:val="22"/>
                <w:szCs w:val="22"/>
              </w:rPr>
            </w:pPr>
            <w:r w:rsidRPr="004D52B1">
              <w:rPr>
                <w:rFonts w:ascii="Times New Roman" w:hAnsi="Times New Roman"/>
                <w:b/>
                <w:bCs/>
                <w:color w:val="000000"/>
                <w:sz w:val="22"/>
                <w:szCs w:val="22"/>
              </w:rPr>
              <w:t>181 835 Kč</w:t>
            </w:r>
          </w:p>
        </w:tc>
      </w:tr>
      <w:tr w:rsidR="004D52B1" w:rsidRPr="009357EC" w:rsidTr="004D52B1">
        <w:trPr>
          <w:trHeight w:val="282"/>
        </w:trPr>
        <w:tc>
          <w:tcPr>
            <w:tcW w:w="3999" w:type="dxa"/>
            <w:tcBorders>
              <w:top w:val="nil"/>
              <w:left w:val="single" w:sz="4" w:space="0" w:color="C0C0C0"/>
              <w:bottom w:val="single" w:sz="4" w:space="0" w:color="C0C0C0"/>
              <w:right w:val="single" w:sz="4" w:space="0" w:color="C0C0C0"/>
            </w:tcBorders>
            <w:shd w:val="clear" w:color="000000" w:fill="FFFFFF"/>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 </w:t>
            </w:r>
          </w:p>
        </w:tc>
        <w:tc>
          <w:tcPr>
            <w:tcW w:w="5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 </w:t>
            </w:r>
          </w:p>
        </w:tc>
        <w:tc>
          <w:tcPr>
            <w:tcW w:w="69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 </w:t>
            </w:r>
          </w:p>
        </w:tc>
        <w:tc>
          <w:tcPr>
            <w:tcW w:w="96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 </w:t>
            </w:r>
          </w:p>
        </w:tc>
        <w:tc>
          <w:tcPr>
            <w:tcW w:w="13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 </w:t>
            </w:r>
          </w:p>
        </w:tc>
        <w:tc>
          <w:tcPr>
            <w:tcW w:w="109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 </w:t>
            </w:r>
          </w:p>
        </w:tc>
        <w:tc>
          <w:tcPr>
            <w:tcW w:w="124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 </w:t>
            </w:r>
          </w:p>
        </w:tc>
        <w:tc>
          <w:tcPr>
            <w:tcW w:w="122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 </w:t>
            </w:r>
          </w:p>
        </w:tc>
        <w:tc>
          <w:tcPr>
            <w:tcW w:w="1843"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 </w:t>
            </w:r>
          </w:p>
        </w:tc>
      </w:tr>
      <w:tr w:rsidR="004D52B1" w:rsidRPr="009357EC" w:rsidTr="004D52B1">
        <w:trPr>
          <w:trHeight w:val="282"/>
        </w:trPr>
        <w:tc>
          <w:tcPr>
            <w:tcW w:w="3999" w:type="dxa"/>
            <w:tcBorders>
              <w:top w:val="nil"/>
              <w:left w:val="single" w:sz="4" w:space="0" w:color="C0C0C0"/>
              <w:bottom w:val="single" w:sz="4" w:space="0" w:color="C0C0C0"/>
              <w:right w:val="single" w:sz="4" w:space="0" w:color="C0C0C0"/>
            </w:tcBorders>
            <w:shd w:val="clear" w:color="000000" w:fill="BFEBFF"/>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Optický propoj</w:t>
            </w:r>
          </w:p>
        </w:tc>
        <w:tc>
          <w:tcPr>
            <w:tcW w:w="521"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 </w:t>
            </w:r>
          </w:p>
        </w:tc>
        <w:tc>
          <w:tcPr>
            <w:tcW w:w="691"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 </w:t>
            </w:r>
          </w:p>
        </w:tc>
        <w:tc>
          <w:tcPr>
            <w:tcW w:w="968"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 </w:t>
            </w:r>
          </w:p>
        </w:tc>
        <w:tc>
          <w:tcPr>
            <w:tcW w:w="1321"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 </w:t>
            </w:r>
          </w:p>
        </w:tc>
        <w:tc>
          <w:tcPr>
            <w:tcW w:w="1098"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 </w:t>
            </w:r>
          </w:p>
        </w:tc>
        <w:tc>
          <w:tcPr>
            <w:tcW w:w="1247"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 </w:t>
            </w:r>
          </w:p>
        </w:tc>
        <w:tc>
          <w:tcPr>
            <w:tcW w:w="1227"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 </w:t>
            </w:r>
          </w:p>
        </w:tc>
        <w:tc>
          <w:tcPr>
            <w:tcW w:w="1843"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 </w:t>
            </w:r>
          </w:p>
        </w:tc>
      </w:tr>
      <w:tr w:rsidR="004D52B1" w:rsidRPr="009357EC" w:rsidTr="004D52B1">
        <w:trPr>
          <w:trHeight w:val="282"/>
        </w:trPr>
        <w:tc>
          <w:tcPr>
            <w:tcW w:w="3999" w:type="dxa"/>
            <w:tcBorders>
              <w:top w:val="nil"/>
              <w:left w:val="single" w:sz="4" w:space="0" w:color="C0C0C0"/>
              <w:bottom w:val="single" w:sz="4" w:space="0" w:color="C0C0C0"/>
              <w:right w:val="single" w:sz="4" w:space="0" w:color="C0C0C0"/>
            </w:tcBorders>
            <w:shd w:val="clear" w:color="000000" w:fill="FFFFFF"/>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zapojení zajistí OVANET</w:t>
            </w:r>
          </w:p>
        </w:tc>
        <w:tc>
          <w:tcPr>
            <w:tcW w:w="5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p>
        </w:tc>
        <w:tc>
          <w:tcPr>
            <w:tcW w:w="69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96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3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09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4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2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843"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r w:rsidRPr="004D52B1">
              <w:rPr>
                <w:rFonts w:ascii="Times New Roman" w:hAnsi="Times New Roman"/>
                <w:color w:val="000000"/>
                <w:sz w:val="18"/>
                <w:szCs w:val="18"/>
              </w:rPr>
              <w:t>15 056 Kč</w:t>
            </w:r>
          </w:p>
        </w:tc>
      </w:tr>
      <w:tr w:rsidR="004D52B1" w:rsidRPr="009357EC" w:rsidTr="004D52B1">
        <w:trPr>
          <w:trHeight w:val="282"/>
        </w:trPr>
        <w:tc>
          <w:tcPr>
            <w:tcW w:w="3999" w:type="dxa"/>
            <w:tcBorders>
              <w:top w:val="nil"/>
              <w:left w:val="single" w:sz="4" w:space="0" w:color="C0C0C0"/>
              <w:bottom w:val="single" w:sz="4" w:space="0" w:color="C0C0C0"/>
              <w:right w:val="single" w:sz="4" w:space="0" w:color="C0C0C0"/>
            </w:tcBorders>
            <w:shd w:val="clear" w:color="000000" w:fill="FFFFFF"/>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Instalační úložný materiál pro pokládku optické kabeláže</w:t>
            </w:r>
          </w:p>
        </w:tc>
        <w:tc>
          <w:tcPr>
            <w:tcW w:w="5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p>
        </w:tc>
        <w:tc>
          <w:tcPr>
            <w:tcW w:w="69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96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3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09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4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22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p>
        </w:tc>
        <w:tc>
          <w:tcPr>
            <w:tcW w:w="1843"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jc w:val="right"/>
              <w:rPr>
                <w:rFonts w:ascii="Times New Roman" w:hAnsi="Times New Roman"/>
                <w:color w:val="000000"/>
                <w:sz w:val="18"/>
                <w:szCs w:val="18"/>
              </w:rPr>
            </w:pPr>
            <w:r w:rsidRPr="004D52B1">
              <w:rPr>
                <w:rFonts w:ascii="Times New Roman" w:hAnsi="Times New Roman"/>
                <w:color w:val="000000"/>
                <w:sz w:val="18"/>
                <w:szCs w:val="18"/>
              </w:rPr>
              <w:t>40 000 Kč</w:t>
            </w:r>
          </w:p>
        </w:tc>
      </w:tr>
      <w:tr w:rsidR="004D52B1" w:rsidRPr="009357EC" w:rsidTr="004D52B1">
        <w:trPr>
          <w:trHeight w:val="282"/>
        </w:trPr>
        <w:tc>
          <w:tcPr>
            <w:tcW w:w="3999" w:type="dxa"/>
            <w:tcBorders>
              <w:top w:val="nil"/>
              <w:left w:val="single" w:sz="4" w:space="0" w:color="C0C0C0"/>
              <w:bottom w:val="single" w:sz="4" w:space="0" w:color="C0C0C0"/>
              <w:right w:val="single" w:sz="4" w:space="0" w:color="C0C0C0"/>
            </w:tcBorders>
            <w:shd w:val="clear" w:color="000000" w:fill="BFEBFF"/>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Optický propoj - celkem</w:t>
            </w:r>
          </w:p>
        </w:tc>
        <w:tc>
          <w:tcPr>
            <w:tcW w:w="521"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 </w:t>
            </w:r>
          </w:p>
        </w:tc>
        <w:tc>
          <w:tcPr>
            <w:tcW w:w="691"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 </w:t>
            </w:r>
          </w:p>
        </w:tc>
        <w:tc>
          <w:tcPr>
            <w:tcW w:w="968"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 </w:t>
            </w:r>
          </w:p>
        </w:tc>
        <w:tc>
          <w:tcPr>
            <w:tcW w:w="1321"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jc w:val="right"/>
              <w:rPr>
                <w:rFonts w:ascii="Times New Roman" w:hAnsi="Times New Roman"/>
                <w:b/>
                <w:bCs/>
                <w:color w:val="000000"/>
                <w:sz w:val="22"/>
                <w:szCs w:val="22"/>
              </w:rPr>
            </w:pPr>
            <w:r w:rsidRPr="004D52B1">
              <w:rPr>
                <w:rFonts w:ascii="Times New Roman" w:hAnsi="Times New Roman"/>
                <w:b/>
                <w:bCs/>
                <w:color w:val="000000"/>
                <w:sz w:val="22"/>
                <w:szCs w:val="22"/>
              </w:rPr>
              <w:t>21 656 Kč</w:t>
            </w:r>
          </w:p>
        </w:tc>
        <w:tc>
          <w:tcPr>
            <w:tcW w:w="1098"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 </w:t>
            </w:r>
          </w:p>
        </w:tc>
        <w:tc>
          <w:tcPr>
            <w:tcW w:w="1247"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jc w:val="right"/>
              <w:rPr>
                <w:rFonts w:ascii="Times New Roman" w:hAnsi="Times New Roman"/>
                <w:b/>
                <w:bCs/>
                <w:color w:val="000000"/>
                <w:sz w:val="22"/>
                <w:szCs w:val="22"/>
              </w:rPr>
            </w:pPr>
            <w:r w:rsidRPr="004D52B1">
              <w:rPr>
                <w:rFonts w:ascii="Times New Roman" w:hAnsi="Times New Roman"/>
                <w:b/>
                <w:bCs/>
                <w:color w:val="000000"/>
                <w:sz w:val="22"/>
                <w:szCs w:val="22"/>
              </w:rPr>
              <w:t>33 400 Kč</w:t>
            </w:r>
          </w:p>
        </w:tc>
        <w:tc>
          <w:tcPr>
            <w:tcW w:w="1227"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rPr>
                <w:rFonts w:ascii="Times New Roman" w:hAnsi="Times New Roman"/>
                <w:b/>
                <w:bCs/>
                <w:color w:val="000000"/>
                <w:sz w:val="22"/>
                <w:szCs w:val="22"/>
              </w:rPr>
            </w:pPr>
            <w:r w:rsidRPr="004D52B1">
              <w:rPr>
                <w:rFonts w:ascii="Times New Roman" w:hAnsi="Times New Roman"/>
                <w:b/>
                <w:bCs/>
                <w:color w:val="000000"/>
                <w:sz w:val="22"/>
                <w:szCs w:val="22"/>
              </w:rPr>
              <w:t> </w:t>
            </w:r>
          </w:p>
        </w:tc>
        <w:tc>
          <w:tcPr>
            <w:tcW w:w="1843" w:type="dxa"/>
            <w:tcBorders>
              <w:top w:val="nil"/>
              <w:left w:val="nil"/>
              <w:bottom w:val="single" w:sz="4" w:space="0" w:color="C0C0C0"/>
              <w:right w:val="single" w:sz="4" w:space="0" w:color="C0C0C0"/>
            </w:tcBorders>
            <w:shd w:val="clear" w:color="000000" w:fill="BFEBFF"/>
            <w:noWrap/>
            <w:vAlign w:val="bottom"/>
            <w:hideMark/>
          </w:tcPr>
          <w:p w:rsidR="004D52B1" w:rsidRPr="004D52B1" w:rsidRDefault="004D52B1" w:rsidP="004D52B1">
            <w:pPr>
              <w:spacing w:before="0"/>
              <w:jc w:val="right"/>
              <w:rPr>
                <w:rFonts w:ascii="Times New Roman" w:hAnsi="Times New Roman"/>
                <w:b/>
                <w:bCs/>
                <w:color w:val="000000"/>
                <w:sz w:val="22"/>
                <w:szCs w:val="22"/>
              </w:rPr>
            </w:pPr>
            <w:r w:rsidRPr="004D52B1">
              <w:rPr>
                <w:rFonts w:ascii="Times New Roman" w:hAnsi="Times New Roman"/>
                <w:b/>
                <w:bCs/>
                <w:color w:val="000000"/>
                <w:sz w:val="22"/>
                <w:szCs w:val="22"/>
              </w:rPr>
              <w:t>55 056 Kč</w:t>
            </w:r>
          </w:p>
        </w:tc>
      </w:tr>
      <w:tr w:rsidR="004D52B1" w:rsidRPr="009357EC" w:rsidTr="004D52B1">
        <w:trPr>
          <w:trHeight w:val="282"/>
        </w:trPr>
        <w:tc>
          <w:tcPr>
            <w:tcW w:w="3999" w:type="dxa"/>
            <w:tcBorders>
              <w:top w:val="nil"/>
              <w:left w:val="single" w:sz="4" w:space="0" w:color="C0C0C0"/>
              <w:bottom w:val="single" w:sz="4" w:space="0" w:color="C0C0C0"/>
              <w:right w:val="single" w:sz="4" w:space="0" w:color="C0C0C0"/>
            </w:tcBorders>
            <w:shd w:val="clear" w:color="000000" w:fill="FFFFFF"/>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 </w:t>
            </w:r>
          </w:p>
        </w:tc>
        <w:tc>
          <w:tcPr>
            <w:tcW w:w="5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 </w:t>
            </w:r>
          </w:p>
        </w:tc>
        <w:tc>
          <w:tcPr>
            <w:tcW w:w="69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 </w:t>
            </w:r>
          </w:p>
        </w:tc>
        <w:tc>
          <w:tcPr>
            <w:tcW w:w="96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 </w:t>
            </w:r>
          </w:p>
        </w:tc>
        <w:tc>
          <w:tcPr>
            <w:tcW w:w="1321"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 </w:t>
            </w:r>
          </w:p>
        </w:tc>
        <w:tc>
          <w:tcPr>
            <w:tcW w:w="1098"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 </w:t>
            </w:r>
          </w:p>
        </w:tc>
        <w:tc>
          <w:tcPr>
            <w:tcW w:w="124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 </w:t>
            </w:r>
          </w:p>
        </w:tc>
        <w:tc>
          <w:tcPr>
            <w:tcW w:w="1227"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 </w:t>
            </w:r>
          </w:p>
        </w:tc>
        <w:tc>
          <w:tcPr>
            <w:tcW w:w="1843" w:type="dxa"/>
            <w:tcBorders>
              <w:top w:val="nil"/>
              <w:left w:val="nil"/>
              <w:bottom w:val="single" w:sz="4" w:space="0" w:color="C0C0C0"/>
              <w:right w:val="single" w:sz="4" w:space="0" w:color="C0C0C0"/>
            </w:tcBorders>
            <w:shd w:val="clear" w:color="000000" w:fill="FFFFFF"/>
            <w:noWrap/>
            <w:vAlign w:val="bottom"/>
            <w:hideMark/>
          </w:tcPr>
          <w:p w:rsidR="004D52B1" w:rsidRPr="004D52B1" w:rsidRDefault="004D52B1" w:rsidP="004D52B1">
            <w:pPr>
              <w:spacing w:before="0"/>
              <w:rPr>
                <w:rFonts w:ascii="Times New Roman" w:hAnsi="Times New Roman"/>
                <w:color w:val="000000"/>
                <w:sz w:val="18"/>
                <w:szCs w:val="18"/>
              </w:rPr>
            </w:pPr>
            <w:r w:rsidRPr="004D52B1">
              <w:rPr>
                <w:rFonts w:ascii="Times New Roman" w:hAnsi="Times New Roman"/>
                <w:color w:val="000000"/>
                <w:sz w:val="18"/>
                <w:szCs w:val="18"/>
              </w:rPr>
              <w:t> </w:t>
            </w:r>
          </w:p>
        </w:tc>
      </w:tr>
      <w:tr w:rsidR="009357EC" w:rsidRPr="004D52B1" w:rsidTr="004D52B1">
        <w:trPr>
          <w:trHeight w:val="436"/>
        </w:trPr>
        <w:tc>
          <w:tcPr>
            <w:tcW w:w="3999" w:type="dxa"/>
            <w:tcBorders>
              <w:top w:val="nil"/>
              <w:left w:val="nil"/>
              <w:bottom w:val="nil"/>
              <w:right w:val="nil"/>
            </w:tcBorders>
            <w:shd w:val="clear" w:color="auto" w:fill="auto"/>
            <w:hideMark/>
          </w:tcPr>
          <w:p w:rsidR="004D52B1" w:rsidRPr="004D52B1" w:rsidRDefault="004D52B1" w:rsidP="004D52B1">
            <w:pPr>
              <w:spacing w:before="0"/>
              <w:rPr>
                <w:rFonts w:ascii="Times New Roman" w:hAnsi="Times New Roman"/>
                <w:b/>
                <w:bCs/>
                <w:color w:val="000000"/>
                <w:sz w:val="36"/>
                <w:szCs w:val="36"/>
                <w:u w:val="single"/>
              </w:rPr>
            </w:pPr>
            <w:r w:rsidRPr="009357EC">
              <w:rPr>
                <w:rFonts w:ascii="Times New Roman" w:hAnsi="Times New Roman"/>
                <w:b/>
                <w:bCs/>
                <w:color w:val="000000"/>
                <w:sz w:val="36"/>
                <w:szCs w:val="36"/>
                <w:u w:val="single"/>
              </w:rPr>
              <w:t xml:space="preserve">CELKEM </w:t>
            </w:r>
            <w:r w:rsidRPr="004D52B1">
              <w:rPr>
                <w:rFonts w:ascii="Times New Roman" w:hAnsi="Times New Roman"/>
                <w:b/>
                <w:bCs/>
                <w:color w:val="000000"/>
                <w:sz w:val="36"/>
                <w:szCs w:val="36"/>
                <w:u w:val="single"/>
              </w:rPr>
              <w:t>BEZ DPH</w:t>
            </w:r>
          </w:p>
        </w:tc>
        <w:tc>
          <w:tcPr>
            <w:tcW w:w="521" w:type="dxa"/>
            <w:tcBorders>
              <w:top w:val="nil"/>
              <w:left w:val="nil"/>
              <w:bottom w:val="nil"/>
              <w:right w:val="nil"/>
            </w:tcBorders>
            <w:shd w:val="clear" w:color="auto" w:fill="auto"/>
            <w:noWrap/>
            <w:vAlign w:val="bottom"/>
            <w:hideMark/>
          </w:tcPr>
          <w:p w:rsidR="004D52B1" w:rsidRPr="004D52B1" w:rsidRDefault="004D52B1" w:rsidP="004D52B1">
            <w:pPr>
              <w:spacing w:before="0"/>
              <w:rPr>
                <w:rFonts w:ascii="Times New Roman" w:hAnsi="Times New Roman"/>
                <w:b/>
                <w:bCs/>
                <w:color w:val="000000"/>
                <w:sz w:val="36"/>
                <w:szCs w:val="36"/>
                <w:u w:val="single"/>
              </w:rPr>
            </w:pPr>
          </w:p>
        </w:tc>
        <w:tc>
          <w:tcPr>
            <w:tcW w:w="691" w:type="dxa"/>
            <w:tcBorders>
              <w:top w:val="nil"/>
              <w:left w:val="nil"/>
              <w:bottom w:val="nil"/>
              <w:right w:val="nil"/>
            </w:tcBorders>
            <w:shd w:val="clear" w:color="auto" w:fill="auto"/>
            <w:noWrap/>
            <w:vAlign w:val="bottom"/>
            <w:hideMark/>
          </w:tcPr>
          <w:p w:rsidR="004D52B1" w:rsidRPr="004D52B1" w:rsidRDefault="004D52B1" w:rsidP="004D52B1">
            <w:pPr>
              <w:spacing w:before="0"/>
              <w:rPr>
                <w:rFonts w:ascii="Times New Roman" w:hAnsi="Times New Roman"/>
                <w:b/>
                <w:bCs/>
                <w:color w:val="000000"/>
                <w:sz w:val="36"/>
                <w:szCs w:val="36"/>
                <w:u w:val="single"/>
              </w:rPr>
            </w:pPr>
          </w:p>
        </w:tc>
        <w:tc>
          <w:tcPr>
            <w:tcW w:w="968" w:type="dxa"/>
            <w:tcBorders>
              <w:top w:val="nil"/>
              <w:left w:val="nil"/>
              <w:bottom w:val="nil"/>
              <w:right w:val="nil"/>
            </w:tcBorders>
            <w:shd w:val="clear" w:color="auto" w:fill="auto"/>
            <w:noWrap/>
            <w:vAlign w:val="bottom"/>
            <w:hideMark/>
          </w:tcPr>
          <w:p w:rsidR="004D52B1" w:rsidRPr="004D52B1" w:rsidRDefault="004D52B1" w:rsidP="004D52B1">
            <w:pPr>
              <w:spacing w:before="0"/>
              <w:rPr>
                <w:rFonts w:ascii="Times New Roman" w:hAnsi="Times New Roman"/>
                <w:b/>
                <w:bCs/>
                <w:color w:val="000000"/>
                <w:sz w:val="36"/>
                <w:szCs w:val="36"/>
                <w:u w:val="single"/>
              </w:rPr>
            </w:pPr>
          </w:p>
        </w:tc>
        <w:tc>
          <w:tcPr>
            <w:tcW w:w="1321" w:type="dxa"/>
            <w:tcBorders>
              <w:top w:val="nil"/>
              <w:left w:val="nil"/>
              <w:bottom w:val="nil"/>
              <w:right w:val="nil"/>
            </w:tcBorders>
            <w:shd w:val="clear" w:color="auto" w:fill="auto"/>
            <w:noWrap/>
            <w:vAlign w:val="bottom"/>
            <w:hideMark/>
          </w:tcPr>
          <w:p w:rsidR="004D52B1" w:rsidRPr="004D52B1" w:rsidRDefault="004D52B1" w:rsidP="004D52B1">
            <w:pPr>
              <w:spacing w:before="0"/>
              <w:rPr>
                <w:rFonts w:ascii="Times New Roman" w:hAnsi="Times New Roman"/>
                <w:b/>
                <w:bCs/>
                <w:color w:val="000000"/>
                <w:sz w:val="36"/>
                <w:szCs w:val="36"/>
                <w:u w:val="single"/>
              </w:rPr>
            </w:pPr>
          </w:p>
        </w:tc>
        <w:tc>
          <w:tcPr>
            <w:tcW w:w="1098" w:type="dxa"/>
            <w:tcBorders>
              <w:top w:val="nil"/>
              <w:left w:val="nil"/>
              <w:bottom w:val="nil"/>
              <w:right w:val="nil"/>
            </w:tcBorders>
            <w:shd w:val="clear" w:color="auto" w:fill="auto"/>
            <w:noWrap/>
            <w:vAlign w:val="bottom"/>
            <w:hideMark/>
          </w:tcPr>
          <w:p w:rsidR="004D52B1" w:rsidRPr="004D52B1" w:rsidRDefault="004D52B1" w:rsidP="004D52B1">
            <w:pPr>
              <w:spacing w:before="0"/>
              <w:rPr>
                <w:rFonts w:ascii="Times New Roman" w:hAnsi="Times New Roman"/>
                <w:b/>
                <w:bCs/>
                <w:color w:val="000000"/>
                <w:sz w:val="36"/>
                <w:szCs w:val="36"/>
                <w:u w:val="single"/>
              </w:rPr>
            </w:pPr>
          </w:p>
        </w:tc>
        <w:tc>
          <w:tcPr>
            <w:tcW w:w="1247" w:type="dxa"/>
            <w:tcBorders>
              <w:top w:val="nil"/>
              <w:left w:val="nil"/>
              <w:bottom w:val="nil"/>
              <w:right w:val="nil"/>
            </w:tcBorders>
            <w:shd w:val="clear" w:color="auto" w:fill="auto"/>
            <w:noWrap/>
            <w:vAlign w:val="bottom"/>
            <w:hideMark/>
          </w:tcPr>
          <w:p w:rsidR="004D52B1" w:rsidRPr="004D52B1" w:rsidRDefault="004D52B1" w:rsidP="004D52B1">
            <w:pPr>
              <w:spacing w:before="0"/>
              <w:rPr>
                <w:rFonts w:ascii="Times New Roman" w:hAnsi="Times New Roman"/>
                <w:b/>
                <w:bCs/>
                <w:color w:val="000000"/>
                <w:sz w:val="36"/>
                <w:szCs w:val="36"/>
                <w:u w:val="single"/>
              </w:rPr>
            </w:pPr>
          </w:p>
        </w:tc>
        <w:tc>
          <w:tcPr>
            <w:tcW w:w="1227" w:type="dxa"/>
            <w:tcBorders>
              <w:top w:val="nil"/>
              <w:left w:val="nil"/>
              <w:bottom w:val="nil"/>
              <w:right w:val="nil"/>
            </w:tcBorders>
            <w:shd w:val="clear" w:color="auto" w:fill="auto"/>
            <w:noWrap/>
            <w:vAlign w:val="bottom"/>
            <w:hideMark/>
          </w:tcPr>
          <w:p w:rsidR="004D52B1" w:rsidRPr="004D52B1" w:rsidRDefault="004D52B1" w:rsidP="004D52B1">
            <w:pPr>
              <w:spacing w:before="0"/>
              <w:rPr>
                <w:rFonts w:ascii="Times New Roman" w:hAnsi="Times New Roman"/>
                <w:b/>
                <w:bCs/>
                <w:color w:val="000000"/>
                <w:sz w:val="36"/>
                <w:szCs w:val="36"/>
                <w:u w:val="single"/>
              </w:rPr>
            </w:pPr>
          </w:p>
        </w:tc>
        <w:tc>
          <w:tcPr>
            <w:tcW w:w="1843" w:type="dxa"/>
            <w:tcBorders>
              <w:top w:val="nil"/>
              <w:left w:val="nil"/>
              <w:bottom w:val="nil"/>
              <w:right w:val="nil"/>
            </w:tcBorders>
            <w:shd w:val="clear" w:color="auto" w:fill="auto"/>
            <w:noWrap/>
            <w:vAlign w:val="bottom"/>
            <w:hideMark/>
          </w:tcPr>
          <w:p w:rsidR="004D52B1" w:rsidRPr="004D52B1" w:rsidRDefault="004D52B1" w:rsidP="004D52B1">
            <w:pPr>
              <w:spacing w:before="0"/>
              <w:jc w:val="right"/>
              <w:rPr>
                <w:rFonts w:ascii="Times New Roman" w:hAnsi="Times New Roman"/>
                <w:b/>
                <w:bCs/>
                <w:color w:val="000000"/>
                <w:sz w:val="36"/>
                <w:szCs w:val="36"/>
                <w:u w:val="single"/>
              </w:rPr>
            </w:pPr>
            <w:r w:rsidRPr="004D52B1">
              <w:rPr>
                <w:rFonts w:ascii="Times New Roman" w:hAnsi="Times New Roman"/>
                <w:b/>
                <w:bCs/>
                <w:color w:val="000000"/>
                <w:sz w:val="36"/>
                <w:szCs w:val="36"/>
                <w:u w:val="single"/>
              </w:rPr>
              <w:t>324 150 Kč</w:t>
            </w:r>
          </w:p>
        </w:tc>
      </w:tr>
    </w:tbl>
    <w:p w:rsidR="004D52B1" w:rsidRPr="00446FB3" w:rsidRDefault="004D52B1" w:rsidP="003E5EE9">
      <w:pPr>
        <w:spacing w:after="120"/>
        <w:jc w:val="center"/>
        <w:outlineLvl w:val="0"/>
        <w:rPr>
          <w:rFonts w:ascii="Times New Roman" w:hAnsi="Times New Roman"/>
          <w:b/>
          <w:iCs/>
          <w:sz w:val="22"/>
          <w:szCs w:val="22"/>
        </w:rPr>
      </w:pPr>
    </w:p>
    <w:p w:rsidR="003E5EE9" w:rsidRDefault="003E5EE9" w:rsidP="005E6F21">
      <w:pPr>
        <w:spacing w:after="120"/>
        <w:jc w:val="right"/>
        <w:outlineLvl w:val="0"/>
        <w:rPr>
          <w:rFonts w:ascii="Times New Roman" w:hAnsi="Times New Roman"/>
          <w:sz w:val="22"/>
          <w:szCs w:val="22"/>
        </w:rPr>
      </w:pPr>
    </w:p>
    <w:p w:rsidR="005F5584" w:rsidRDefault="005F5584" w:rsidP="005E6F21">
      <w:pPr>
        <w:spacing w:after="120"/>
        <w:jc w:val="right"/>
        <w:outlineLvl w:val="0"/>
        <w:rPr>
          <w:rFonts w:ascii="Times New Roman" w:hAnsi="Times New Roman"/>
          <w:sz w:val="22"/>
          <w:szCs w:val="22"/>
        </w:rPr>
      </w:pPr>
    </w:p>
    <w:p w:rsidR="005F5584" w:rsidRDefault="005F5584" w:rsidP="005E6F21">
      <w:pPr>
        <w:spacing w:after="120"/>
        <w:jc w:val="right"/>
        <w:outlineLvl w:val="0"/>
        <w:rPr>
          <w:rFonts w:ascii="Times New Roman" w:hAnsi="Times New Roman"/>
          <w:sz w:val="22"/>
          <w:szCs w:val="22"/>
        </w:rPr>
      </w:pPr>
    </w:p>
    <w:p w:rsidR="005F5584" w:rsidRDefault="005F5584" w:rsidP="005E6F21">
      <w:pPr>
        <w:spacing w:after="120"/>
        <w:jc w:val="right"/>
        <w:outlineLvl w:val="0"/>
        <w:rPr>
          <w:rFonts w:ascii="Times New Roman" w:hAnsi="Times New Roman"/>
          <w:sz w:val="22"/>
          <w:szCs w:val="22"/>
        </w:rPr>
      </w:pPr>
    </w:p>
    <w:p w:rsidR="005F5584" w:rsidRDefault="005F5584" w:rsidP="005E6F21">
      <w:pPr>
        <w:spacing w:after="120"/>
        <w:jc w:val="right"/>
        <w:outlineLvl w:val="0"/>
        <w:rPr>
          <w:rFonts w:ascii="Times New Roman" w:hAnsi="Times New Roman"/>
          <w:sz w:val="22"/>
          <w:szCs w:val="22"/>
        </w:rPr>
      </w:pPr>
    </w:p>
    <w:p w:rsidR="005F5584" w:rsidRDefault="005F5584" w:rsidP="005E6F21">
      <w:pPr>
        <w:spacing w:after="120"/>
        <w:jc w:val="right"/>
        <w:outlineLvl w:val="0"/>
        <w:rPr>
          <w:rFonts w:ascii="Times New Roman" w:hAnsi="Times New Roman"/>
          <w:sz w:val="22"/>
          <w:szCs w:val="22"/>
        </w:rPr>
      </w:pPr>
    </w:p>
    <w:p w:rsidR="005F5584" w:rsidRDefault="005F5584" w:rsidP="005E6F21">
      <w:pPr>
        <w:spacing w:after="120"/>
        <w:jc w:val="right"/>
        <w:outlineLvl w:val="0"/>
        <w:rPr>
          <w:rFonts w:ascii="Times New Roman" w:hAnsi="Times New Roman"/>
          <w:sz w:val="22"/>
          <w:szCs w:val="22"/>
        </w:rPr>
      </w:pPr>
    </w:p>
    <w:p w:rsidR="005F5584" w:rsidRDefault="005F5584" w:rsidP="005E6F21">
      <w:pPr>
        <w:spacing w:after="120"/>
        <w:jc w:val="right"/>
        <w:outlineLvl w:val="0"/>
        <w:rPr>
          <w:rFonts w:ascii="Times New Roman" w:hAnsi="Times New Roman"/>
          <w:sz w:val="22"/>
          <w:szCs w:val="22"/>
        </w:rPr>
      </w:pPr>
    </w:p>
    <w:p w:rsidR="005F5584" w:rsidRDefault="005F5584" w:rsidP="005E6F21">
      <w:pPr>
        <w:spacing w:after="120"/>
        <w:jc w:val="right"/>
        <w:outlineLvl w:val="0"/>
        <w:rPr>
          <w:rFonts w:ascii="Times New Roman" w:hAnsi="Times New Roman"/>
          <w:sz w:val="22"/>
          <w:szCs w:val="22"/>
        </w:rPr>
      </w:pPr>
    </w:p>
    <w:p w:rsidR="005F5584" w:rsidRDefault="005F5584" w:rsidP="005E6F21">
      <w:pPr>
        <w:spacing w:after="120"/>
        <w:jc w:val="right"/>
        <w:outlineLvl w:val="0"/>
        <w:rPr>
          <w:rFonts w:ascii="Times New Roman" w:hAnsi="Times New Roman"/>
          <w:sz w:val="22"/>
          <w:szCs w:val="22"/>
        </w:rPr>
      </w:pPr>
    </w:p>
    <w:p w:rsidR="005F5584" w:rsidRDefault="005F5584" w:rsidP="005E6F21">
      <w:pPr>
        <w:spacing w:after="120"/>
        <w:jc w:val="right"/>
        <w:outlineLvl w:val="0"/>
        <w:rPr>
          <w:rFonts w:ascii="Times New Roman" w:hAnsi="Times New Roman"/>
          <w:sz w:val="22"/>
          <w:szCs w:val="22"/>
        </w:rPr>
      </w:pPr>
    </w:p>
    <w:p w:rsidR="005F5584" w:rsidRDefault="005F5584" w:rsidP="005E6F21">
      <w:pPr>
        <w:spacing w:after="120"/>
        <w:jc w:val="right"/>
        <w:outlineLvl w:val="0"/>
        <w:rPr>
          <w:rFonts w:ascii="Times New Roman" w:hAnsi="Times New Roman"/>
          <w:sz w:val="22"/>
          <w:szCs w:val="22"/>
        </w:rPr>
      </w:pPr>
    </w:p>
    <w:p w:rsidR="005F5584" w:rsidRDefault="005F5584" w:rsidP="005E6F21">
      <w:pPr>
        <w:spacing w:after="120"/>
        <w:jc w:val="right"/>
        <w:outlineLvl w:val="0"/>
        <w:rPr>
          <w:rFonts w:ascii="Times New Roman" w:hAnsi="Times New Roman"/>
          <w:sz w:val="22"/>
          <w:szCs w:val="22"/>
        </w:rPr>
      </w:pPr>
    </w:p>
    <w:sectPr w:rsidR="005F5584" w:rsidSect="004D52B1">
      <w:pgSz w:w="16838" w:h="11906" w:orient="landscape"/>
      <w:pgMar w:top="1260" w:right="1797" w:bottom="1106" w:left="1797" w:header="708" w:footer="66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185" w:rsidRDefault="00930185">
      <w:r>
        <w:separator/>
      </w:r>
    </w:p>
  </w:endnote>
  <w:endnote w:type="continuationSeparator" w:id="0">
    <w:p w:rsidR="00930185" w:rsidRDefault="009301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OpenSymbol">
    <w:altName w:val="Courier New"/>
    <w:charset w:val="01"/>
    <w:family w:val="auto"/>
    <w:pitch w:val="default"/>
    <w:sig w:usb0="00000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AF8" w:rsidRPr="00861593" w:rsidRDefault="003A3AF8" w:rsidP="0075357A">
    <w:pPr>
      <w:ind w:hanging="567"/>
      <w:jc w:val="both"/>
      <w:rPr>
        <w:rStyle w:val="slostrnky"/>
        <w:rFonts w:cs="Arial"/>
        <w:b/>
        <w:color w:val="003C69"/>
        <w:sz w:val="16"/>
      </w:rPr>
    </w:pPr>
    <w:r w:rsidRPr="00CA7728">
      <w:rPr>
        <w:rStyle w:val="slostrnky"/>
        <w:rFonts w:cs="Arial"/>
        <w:color w:val="003C69"/>
        <w:sz w:val="16"/>
      </w:rPr>
      <w:fldChar w:fldCharType="begin"/>
    </w:r>
    <w:r w:rsidRPr="00CA7728">
      <w:rPr>
        <w:rStyle w:val="slostrnky"/>
        <w:rFonts w:cs="Arial"/>
        <w:color w:val="003C69"/>
        <w:sz w:val="16"/>
      </w:rPr>
      <w:instrText xml:space="preserve"> PAGE </w:instrText>
    </w:r>
    <w:r w:rsidRPr="00CA7728">
      <w:rPr>
        <w:rStyle w:val="slostrnky"/>
        <w:rFonts w:cs="Arial"/>
        <w:color w:val="003C69"/>
        <w:sz w:val="16"/>
      </w:rPr>
      <w:fldChar w:fldCharType="separate"/>
    </w:r>
    <w:r w:rsidR="00E31F19">
      <w:rPr>
        <w:rStyle w:val="slostrnky"/>
        <w:rFonts w:cs="Arial"/>
        <w:noProof/>
        <w:color w:val="003C69"/>
        <w:sz w:val="16"/>
      </w:rPr>
      <w:t>2</w:t>
    </w:r>
    <w:r w:rsidRPr="00CA7728">
      <w:rPr>
        <w:rStyle w:val="slostrnky"/>
        <w:rFonts w:cs="Arial"/>
        <w:color w:val="003C69"/>
        <w:sz w:val="16"/>
      </w:rPr>
      <w:fldChar w:fldCharType="end"/>
    </w:r>
    <w:r w:rsidRPr="00CA7728">
      <w:rPr>
        <w:rStyle w:val="slostrnky"/>
        <w:rFonts w:cs="Arial"/>
        <w:color w:val="003C69"/>
        <w:sz w:val="16"/>
      </w:rPr>
      <w:t>/</w:t>
    </w:r>
    <w:r w:rsidRPr="00CA7728">
      <w:rPr>
        <w:rStyle w:val="slostrnky"/>
        <w:rFonts w:cs="Arial"/>
        <w:color w:val="003C69"/>
        <w:sz w:val="16"/>
      </w:rPr>
      <w:fldChar w:fldCharType="begin"/>
    </w:r>
    <w:r w:rsidRPr="00CA7728">
      <w:rPr>
        <w:rStyle w:val="slostrnky"/>
        <w:rFonts w:cs="Arial"/>
        <w:color w:val="003C69"/>
        <w:sz w:val="16"/>
      </w:rPr>
      <w:instrText xml:space="preserve"> NUMPAGES </w:instrText>
    </w:r>
    <w:r w:rsidRPr="00CA7728">
      <w:rPr>
        <w:rStyle w:val="slostrnky"/>
        <w:rFonts w:cs="Arial"/>
        <w:color w:val="003C69"/>
        <w:sz w:val="16"/>
      </w:rPr>
      <w:fldChar w:fldCharType="separate"/>
    </w:r>
    <w:r w:rsidR="00E31F19">
      <w:rPr>
        <w:rStyle w:val="slostrnky"/>
        <w:rFonts w:cs="Arial"/>
        <w:noProof/>
        <w:color w:val="003C69"/>
        <w:sz w:val="16"/>
      </w:rPr>
      <w:t>11</w:t>
    </w:r>
    <w:r w:rsidRPr="00CA7728">
      <w:rPr>
        <w:rStyle w:val="slostrnky"/>
        <w:rFonts w:cs="Arial"/>
        <w:color w:val="003C69"/>
        <w:sz w:val="16"/>
      </w:rPr>
      <w:fldChar w:fldCharType="end"/>
    </w:r>
    <w:r w:rsidRPr="00CA7728">
      <w:rPr>
        <w:rStyle w:val="slostrnky"/>
        <w:rFonts w:cs="Arial"/>
        <w:color w:val="003C69"/>
        <w:sz w:val="16"/>
      </w:rPr>
      <w:tab/>
    </w:r>
    <w:r w:rsidRPr="00543D87">
      <w:rPr>
        <w:rStyle w:val="slostrnky"/>
        <w:rFonts w:cs="Arial"/>
        <w:b/>
        <w:color w:val="003C69"/>
        <w:sz w:val="16"/>
      </w:rPr>
      <w:t xml:space="preserve">Kupní </w:t>
    </w:r>
    <w:r w:rsidRPr="008F2884">
      <w:rPr>
        <w:rStyle w:val="slostrnky"/>
        <w:rFonts w:cs="Arial"/>
        <w:b/>
        <w:color w:val="003C69"/>
        <w:sz w:val="16"/>
      </w:rPr>
      <w:t xml:space="preserve">smlouva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185" w:rsidRDefault="00930185">
      <w:r>
        <w:separator/>
      </w:r>
    </w:p>
  </w:footnote>
  <w:footnote w:type="continuationSeparator" w:id="0">
    <w:p w:rsidR="00930185" w:rsidRDefault="009301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AF8" w:rsidRDefault="003A3AF8" w:rsidP="00543D87">
    <w:pPr>
      <w:pStyle w:val="Zhlav"/>
      <w:tabs>
        <w:tab w:val="clear" w:pos="4536"/>
        <w:tab w:val="clear" w:pos="9072"/>
        <w:tab w:val="left" w:pos="3015"/>
      </w:tabs>
      <w:rPr>
        <w:rFonts w:cs="Arial"/>
        <w:b/>
        <w:noProof/>
        <w:color w:val="003C69"/>
      </w:rPr>
    </w:pPr>
    <w:r w:rsidRPr="00C05C33">
      <w:rPr>
        <w:rFonts w:cs="Arial"/>
        <w:noProof/>
        <w:color w:val="003C69"/>
      </w:rPr>
      <w:pict>
        <v:shapetype id="_x0000_t202" coordsize="21600,21600" o:spt="202" path="m,l,21600r21600,l21600,xe">
          <v:stroke joinstyle="miter"/>
          <v:path gradientshapeok="t" o:connecttype="rect"/>
        </v:shapetype>
        <v:shape id="Text Box 8" o:spid="_x0000_s4098" type="#_x0000_t202" style="position:absolute;margin-left:162.75pt;margin-top:-2.4pt;width:310.5pt;height:33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RvtgIAALk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" filled="f" stroked="f">
          <v:textbox>
            <w:txbxContent>
              <w:p w:rsidR="003A3AF8" w:rsidRPr="00787F4C" w:rsidRDefault="003A3AF8" w:rsidP="00B33EEC">
                <w:pPr>
                  <w:tabs>
                    <w:tab w:val="left" w:pos="142"/>
                  </w:tabs>
                  <w:jc w:val="right"/>
                  <w:rPr>
                    <w:b/>
                    <w:color w:val="00ADD0"/>
                    <w:sz w:val="40"/>
                    <w:szCs w:val="40"/>
                  </w:rPr>
                </w:pPr>
                <w:r>
                  <w:rPr>
                    <w:b/>
                    <w:color w:val="00ADD0"/>
                    <w:sz w:val="40"/>
                    <w:szCs w:val="40"/>
                  </w:rPr>
                  <w:t xml:space="preserve">  Smlouva</w:t>
                </w:r>
              </w:p>
            </w:txbxContent>
          </v:textbox>
        </v:shape>
      </w:pict>
    </w:r>
    <w:r w:rsidRPr="00C05C33">
      <w:rPr>
        <w:rFonts w:cs="Arial"/>
        <w:noProof/>
        <w:color w:val="003C69"/>
      </w:rPr>
      <w:pict>
        <v:shape id="Text Box 4" o:spid="_x0000_s4097" type="#_x0000_t202" style="position:absolute;margin-left:333pt;margin-top:-.55pt;width:2in;height:25.8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Hdmtw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" filled="f" stroked="f">
          <v:textbox>
            <w:txbxContent>
              <w:p w:rsidR="003A3AF8" w:rsidRPr="00CA7728" w:rsidRDefault="003A3AF8" w:rsidP="00CA7728">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
    <w:nsid w:val="00CF2159"/>
    <w:multiLevelType w:val="hybridMultilevel"/>
    <w:tmpl w:val="1F042D10"/>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2104EA9"/>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55124FD"/>
    <w:multiLevelType w:val="hybridMultilevel"/>
    <w:tmpl w:val="801ACF2A"/>
    <w:lvl w:ilvl="0" w:tplc="77486D24">
      <w:numFmt w:val="bullet"/>
      <w:lvlText w:val="-"/>
      <w:lvlJc w:val="left"/>
      <w:pPr>
        <w:ind w:left="710"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nsid w:val="08AB43D2"/>
    <w:multiLevelType w:val="hybridMultilevel"/>
    <w:tmpl w:val="71F43F2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2975890"/>
    <w:multiLevelType w:val="hybridMultilevel"/>
    <w:tmpl w:val="1F042D10"/>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45D793F"/>
    <w:multiLevelType w:val="hybridMultilevel"/>
    <w:tmpl w:val="5528444A"/>
    <w:lvl w:ilvl="0" w:tplc="708E8440">
      <w:start w:val="1"/>
      <w:numFmt w:val="lowerLetter"/>
      <w:lvlText w:val="%1)"/>
      <w:lvlJc w:val="left"/>
      <w:pPr>
        <w:tabs>
          <w:tab w:val="num" w:pos="284"/>
        </w:tabs>
        <w:ind w:left="567" w:hanging="283"/>
      </w:pPr>
      <w:rPr>
        <w:rFonts w:ascii="Times New Roman" w:hAnsi="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49A7BA4"/>
    <w:multiLevelType w:val="hybridMultilevel"/>
    <w:tmpl w:val="4380ED0C"/>
    <w:lvl w:ilvl="0" w:tplc="9C669F38">
      <w:start w:val="1"/>
      <w:numFmt w:val="upperRoman"/>
      <w:pStyle w:val="Nadpis1"/>
      <w:lvlText w:val="čl. %1."/>
      <w:lvlJc w:val="left"/>
      <w:pPr>
        <w:tabs>
          <w:tab w:val="num" w:pos="851"/>
        </w:tabs>
        <w:ind w:left="851" w:hanging="284"/>
      </w:pPr>
      <w:rPr>
        <w:rFonts w:ascii="Arial" w:hAnsi="Arial" w:cs="Arial" w:hint="default"/>
        <w:b/>
        <w:i w:val="0"/>
        <w:sz w:val="24"/>
        <w:szCs w:val="24"/>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370BE5"/>
    <w:multiLevelType w:val="multilevel"/>
    <w:tmpl w:val="5E04512E"/>
    <w:lvl w:ilvl="0">
      <w:start w:val="1"/>
      <w:numFmt w:val="decimal"/>
      <w:lvlText w:val="%1."/>
      <w:lvlJc w:val="left"/>
      <w:pPr>
        <w:ind w:left="360" w:hanging="360"/>
      </w:pPr>
      <w:rPr>
        <w:rFonts w:ascii="Times New Roman" w:hAnsi="Times New Roman" w:cs="Times New Roman" w:hint="default"/>
        <w:b/>
        <w:sz w:val="22"/>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2E6D3A2F"/>
    <w:multiLevelType w:val="hybridMultilevel"/>
    <w:tmpl w:val="1F042D10"/>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2065BE1"/>
    <w:multiLevelType w:val="hybridMultilevel"/>
    <w:tmpl w:val="3648D6C8"/>
    <w:lvl w:ilvl="0" w:tplc="4B8CA596">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nsid w:val="362C6FCD"/>
    <w:multiLevelType w:val="multilevel"/>
    <w:tmpl w:val="F3C2E908"/>
    <w:lvl w:ilvl="0">
      <w:start w:val="1"/>
      <w:numFmt w:val="decimal"/>
      <w:pStyle w:val="RLlneksmlouvy"/>
      <w:lvlText w:val="%1."/>
      <w:lvlJc w:val="left"/>
      <w:pPr>
        <w:tabs>
          <w:tab w:val="num" w:pos="1445"/>
        </w:tabs>
        <w:ind w:left="1445" w:hanging="737"/>
      </w:pPr>
      <w:rPr>
        <w:rFonts w:ascii="Times New Roman" w:hAnsi="Times New Roman" w:cs="Times New Roman"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2182"/>
        </w:tabs>
        <w:ind w:left="2182" w:hanging="737"/>
      </w:pPr>
      <w:rPr>
        <w:rFonts w:ascii="Times New Roman" w:hAnsi="Times New Roman" w:cs="Times New Roman" w:hint="default"/>
        <w:sz w:val="22"/>
        <w:szCs w:val="22"/>
      </w:rPr>
    </w:lvl>
    <w:lvl w:ilvl="2">
      <w:start w:val="1"/>
      <w:numFmt w:val="decimal"/>
      <w:lvlText w:val="%1.%2.%3"/>
      <w:lvlJc w:val="left"/>
      <w:pPr>
        <w:tabs>
          <w:tab w:val="num" w:pos="2919"/>
        </w:tabs>
        <w:ind w:left="2919" w:hanging="737"/>
      </w:pPr>
      <w:rPr>
        <w:rFonts w:ascii="Times New Roman" w:hAnsi="Times New Roman" w:cs="Times New Roman" w:hint="default"/>
      </w:rPr>
    </w:lvl>
    <w:lvl w:ilvl="3">
      <w:start w:val="1"/>
      <w:numFmt w:val="decimal"/>
      <w:lvlText w:val="%1.%2.%3.%4"/>
      <w:lvlJc w:val="left"/>
      <w:pPr>
        <w:tabs>
          <w:tab w:val="num" w:pos="3770"/>
        </w:tabs>
        <w:ind w:left="3770" w:hanging="851"/>
      </w:pPr>
      <w:rPr>
        <w:rFonts w:hint="default"/>
      </w:rPr>
    </w:lvl>
    <w:lvl w:ilvl="4">
      <w:start w:val="1"/>
      <w:numFmt w:val="lowerLetter"/>
      <w:lvlText w:val="%5)"/>
      <w:lvlJc w:val="left"/>
      <w:pPr>
        <w:tabs>
          <w:tab w:val="num" w:pos="4110"/>
        </w:tabs>
        <w:ind w:left="4110" w:hanging="340"/>
      </w:pPr>
      <w:rPr>
        <w:rFonts w:hint="default"/>
      </w:rPr>
    </w:lvl>
    <w:lvl w:ilvl="5">
      <w:start w:val="1"/>
      <w:numFmt w:val="bullet"/>
      <w:lvlText w:val=""/>
      <w:lvlJc w:val="left"/>
      <w:pPr>
        <w:tabs>
          <w:tab w:val="num" w:pos="4394"/>
        </w:tabs>
        <w:ind w:left="4394" w:hanging="284"/>
      </w:pPr>
      <w:rPr>
        <w:rFonts w:ascii="Wingdings" w:hAnsi="Wingding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2">
    <w:nsid w:val="3ED949ED"/>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3B41CF2"/>
    <w:multiLevelType w:val="hybridMultilevel"/>
    <w:tmpl w:val="1F042D10"/>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513820D1"/>
    <w:multiLevelType w:val="hybridMultilevel"/>
    <w:tmpl w:val="BEC079AA"/>
    <w:lvl w:ilvl="0" w:tplc="843C92AA">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DF30C58E">
      <w:start w:val="1"/>
      <w:numFmt w:val="decimal"/>
      <w:lvlText w:val="%7."/>
      <w:lvlJc w:val="left"/>
      <w:pPr>
        <w:ind w:left="5324" w:hanging="360"/>
      </w:pPr>
      <w:rPr>
        <w:b/>
      </w:r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nsid w:val="58FE5394"/>
    <w:multiLevelType w:val="multilevel"/>
    <w:tmpl w:val="60A64E76"/>
    <w:lvl w:ilvl="0">
      <w:start w:val="1"/>
      <w:numFmt w:val="none"/>
      <w:pStyle w:val="Nadpis4"/>
      <w:lvlText w:val=""/>
      <w:lvlJc w:val="left"/>
      <w:pPr>
        <w:tabs>
          <w:tab w:val="num" w:pos="0"/>
        </w:tabs>
      </w:pPr>
      <w:rPr>
        <w:rFonts w:cs="Times New Roman" w:hint="default"/>
        <w:b/>
        <w:i w:val="0"/>
        <w:sz w:val="22"/>
      </w:rPr>
    </w:lvl>
    <w:lvl w:ilvl="1">
      <w:start w:val="1"/>
      <w:numFmt w:val="upperRoman"/>
      <w:lvlText w:val="čl.%2."/>
      <w:lvlJc w:val="left"/>
      <w:pPr>
        <w:tabs>
          <w:tab w:val="num" w:pos="0"/>
        </w:tabs>
      </w:pPr>
      <w:rPr>
        <w:rFonts w:ascii="Arial" w:hAnsi="Arial" w:cs="Times New Roman" w:hint="default"/>
        <w:b/>
        <w:i w:val="0"/>
        <w:sz w:val="24"/>
      </w:rPr>
    </w:lvl>
    <w:lvl w:ilvl="2">
      <w:start w:val="1"/>
      <w:numFmt w:val="bullet"/>
      <w:lvlText w:val=""/>
      <w:lvlJc w:val="left"/>
      <w:pPr>
        <w:tabs>
          <w:tab w:val="num" w:pos="284"/>
        </w:tabs>
        <w:ind w:left="284" w:hanging="284"/>
      </w:pPr>
      <w:rPr>
        <w:rFonts w:ascii="Symbol" w:hAnsi="Symbol" w:hint="default"/>
        <w:b/>
        <w:i w:val="0"/>
        <w:sz w:val="22"/>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683E6E78"/>
    <w:multiLevelType w:val="multilevel"/>
    <w:tmpl w:val="26DAE21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decimal"/>
      <w:lvlText w:val="%3."/>
      <w:lvlJc w:val="left"/>
      <w:pPr>
        <w:tabs>
          <w:tab w:val="num" w:pos="426"/>
        </w:tabs>
        <w:ind w:left="426" w:hanging="284"/>
      </w:pPr>
      <w:rPr>
        <w:rFonts w:ascii="Arial" w:hAnsi="Arial" w:cs="Aria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75464234"/>
    <w:multiLevelType w:val="hybridMultilevel"/>
    <w:tmpl w:val="4E9068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3"/>
  </w:num>
  <w:num w:numId="3">
    <w:abstractNumId w:val="12"/>
  </w:num>
  <w:num w:numId="4">
    <w:abstractNumId w:val="2"/>
  </w:num>
  <w:num w:numId="5">
    <w:abstractNumId w:val="9"/>
  </w:num>
  <w:num w:numId="6">
    <w:abstractNumId w:val="11"/>
  </w:num>
  <w:num w:numId="7">
    <w:abstractNumId w:val="15"/>
  </w:num>
  <w:num w:numId="8">
    <w:abstractNumId w:val="7"/>
  </w:num>
  <w:num w:numId="9">
    <w:abstractNumId w:val="8"/>
  </w:num>
  <w:num w:numId="10">
    <w:abstractNumId w:val="3"/>
  </w:num>
  <w:num w:numId="11">
    <w:abstractNumId w:val="17"/>
  </w:num>
  <w:num w:numId="12">
    <w:abstractNumId w:val="5"/>
  </w:num>
  <w:num w:numId="13">
    <w:abstractNumId w:val="16"/>
  </w:num>
  <w:num w:numId="14">
    <w:abstractNumId w:val="6"/>
  </w:num>
  <w:num w:numId="15">
    <w:abstractNumId w:val="1"/>
  </w:num>
  <w:num w:numId="16">
    <w:abstractNumId w:val="10"/>
  </w:num>
  <w:num w:numId="17">
    <w:abstractNumId w:val="1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stylePaneFormatFilter w:val="3F01"/>
  <w:defaultTabStop w:val="709"/>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CA7728"/>
    <w:rsid w:val="00003115"/>
    <w:rsid w:val="000040B2"/>
    <w:rsid w:val="00005233"/>
    <w:rsid w:val="0000634E"/>
    <w:rsid w:val="00006471"/>
    <w:rsid w:val="0001027C"/>
    <w:rsid w:val="0001193C"/>
    <w:rsid w:val="00011F2C"/>
    <w:rsid w:val="0001236A"/>
    <w:rsid w:val="0001283C"/>
    <w:rsid w:val="00012D06"/>
    <w:rsid w:val="000139E4"/>
    <w:rsid w:val="00013D7C"/>
    <w:rsid w:val="0002272E"/>
    <w:rsid w:val="00025304"/>
    <w:rsid w:val="00030A80"/>
    <w:rsid w:val="000328C4"/>
    <w:rsid w:val="00034371"/>
    <w:rsid w:val="000363A2"/>
    <w:rsid w:val="00041860"/>
    <w:rsid w:val="00041C30"/>
    <w:rsid w:val="00042B45"/>
    <w:rsid w:val="00043573"/>
    <w:rsid w:val="000441DC"/>
    <w:rsid w:val="00045C6D"/>
    <w:rsid w:val="0004731C"/>
    <w:rsid w:val="0004746B"/>
    <w:rsid w:val="00050F98"/>
    <w:rsid w:val="00055F09"/>
    <w:rsid w:val="00061DA6"/>
    <w:rsid w:val="000625DF"/>
    <w:rsid w:val="00063439"/>
    <w:rsid w:val="00063C38"/>
    <w:rsid w:val="00067E4B"/>
    <w:rsid w:val="00070825"/>
    <w:rsid w:val="000731A1"/>
    <w:rsid w:val="000774AA"/>
    <w:rsid w:val="00080C61"/>
    <w:rsid w:val="00080E40"/>
    <w:rsid w:val="000819C6"/>
    <w:rsid w:val="000823E1"/>
    <w:rsid w:val="00084846"/>
    <w:rsid w:val="00084F49"/>
    <w:rsid w:val="0008527E"/>
    <w:rsid w:val="000855C7"/>
    <w:rsid w:val="00085B59"/>
    <w:rsid w:val="00090A29"/>
    <w:rsid w:val="000921F4"/>
    <w:rsid w:val="00092B82"/>
    <w:rsid w:val="0009327F"/>
    <w:rsid w:val="0009466F"/>
    <w:rsid w:val="000A32AC"/>
    <w:rsid w:val="000A69A2"/>
    <w:rsid w:val="000A7012"/>
    <w:rsid w:val="000B0223"/>
    <w:rsid w:val="000B0AF7"/>
    <w:rsid w:val="000B3020"/>
    <w:rsid w:val="000B6A5F"/>
    <w:rsid w:val="000C01B1"/>
    <w:rsid w:val="000C2835"/>
    <w:rsid w:val="000D13FD"/>
    <w:rsid w:val="000D360F"/>
    <w:rsid w:val="000D5C7E"/>
    <w:rsid w:val="000D6B43"/>
    <w:rsid w:val="000D700A"/>
    <w:rsid w:val="000E2ADC"/>
    <w:rsid w:val="000E39F5"/>
    <w:rsid w:val="000E448E"/>
    <w:rsid w:val="000E50C5"/>
    <w:rsid w:val="000E5C92"/>
    <w:rsid w:val="000E677E"/>
    <w:rsid w:val="000F2CB1"/>
    <w:rsid w:val="000F601F"/>
    <w:rsid w:val="000F73B6"/>
    <w:rsid w:val="000F7FFE"/>
    <w:rsid w:val="00100364"/>
    <w:rsid w:val="00101523"/>
    <w:rsid w:val="001050C9"/>
    <w:rsid w:val="00105B25"/>
    <w:rsid w:val="00105DD6"/>
    <w:rsid w:val="00117A8A"/>
    <w:rsid w:val="00126FD8"/>
    <w:rsid w:val="00134AAD"/>
    <w:rsid w:val="00134C71"/>
    <w:rsid w:val="00135832"/>
    <w:rsid w:val="00136166"/>
    <w:rsid w:val="0013650D"/>
    <w:rsid w:val="00142886"/>
    <w:rsid w:val="0014404D"/>
    <w:rsid w:val="00144259"/>
    <w:rsid w:val="0014641D"/>
    <w:rsid w:val="00147093"/>
    <w:rsid w:val="00151928"/>
    <w:rsid w:val="0015205C"/>
    <w:rsid w:val="0015231E"/>
    <w:rsid w:val="001554A2"/>
    <w:rsid w:val="001554A8"/>
    <w:rsid w:val="00155865"/>
    <w:rsid w:val="00162491"/>
    <w:rsid w:val="00162EA2"/>
    <w:rsid w:val="00163461"/>
    <w:rsid w:val="00166932"/>
    <w:rsid w:val="0017611E"/>
    <w:rsid w:val="00176DBB"/>
    <w:rsid w:val="00177D36"/>
    <w:rsid w:val="00183B84"/>
    <w:rsid w:val="001914E8"/>
    <w:rsid w:val="001951CB"/>
    <w:rsid w:val="001A45F1"/>
    <w:rsid w:val="001A7F0E"/>
    <w:rsid w:val="001B09A6"/>
    <w:rsid w:val="001B2277"/>
    <w:rsid w:val="001B2CDA"/>
    <w:rsid w:val="001B32DC"/>
    <w:rsid w:val="001B378D"/>
    <w:rsid w:val="001B3FB6"/>
    <w:rsid w:val="001B5068"/>
    <w:rsid w:val="001C1832"/>
    <w:rsid w:val="001C2705"/>
    <w:rsid w:val="001C3113"/>
    <w:rsid w:val="001C5BD4"/>
    <w:rsid w:val="001C6647"/>
    <w:rsid w:val="001C6776"/>
    <w:rsid w:val="001D0076"/>
    <w:rsid w:val="001D1BA5"/>
    <w:rsid w:val="001D2ED5"/>
    <w:rsid w:val="001D3B13"/>
    <w:rsid w:val="001D455C"/>
    <w:rsid w:val="001D5062"/>
    <w:rsid w:val="001D6760"/>
    <w:rsid w:val="001D7EE9"/>
    <w:rsid w:val="001F608A"/>
    <w:rsid w:val="0020135E"/>
    <w:rsid w:val="00202448"/>
    <w:rsid w:val="0020262F"/>
    <w:rsid w:val="00203C46"/>
    <w:rsid w:val="002043E9"/>
    <w:rsid w:val="00204A48"/>
    <w:rsid w:val="00211D81"/>
    <w:rsid w:val="0021259A"/>
    <w:rsid w:val="00212FED"/>
    <w:rsid w:val="002136B1"/>
    <w:rsid w:val="002158C1"/>
    <w:rsid w:val="00216A2F"/>
    <w:rsid w:val="00217DB2"/>
    <w:rsid w:val="00225EA3"/>
    <w:rsid w:val="00226B53"/>
    <w:rsid w:val="002316F1"/>
    <w:rsid w:val="002330C5"/>
    <w:rsid w:val="002339F0"/>
    <w:rsid w:val="002352AC"/>
    <w:rsid w:val="002417E7"/>
    <w:rsid w:val="002429F0"/>
    <w:rsid w:val="00243304"/>
    <w:rsid w:val="00243F73"/>
    <w:rsid w:val="002511D9"/>
    <w:rsid w:val="00253487"/>
    <w:rsid w:val="00253546"/>
    <w:rsid w:val="00253DF0"/>
    <w:rsid w:val="002554E8"/>
    <w:rsid w:val="00256959"/>
    <w:rsid w:val="0025719A"/>
    <w:rsid w:val="00257A1E"/>
    <w:rsid w:val="00262092"/>
    <w:rsid w:val="002627F9"/>
    <w:rsid w:val="00264146"/>
    <w:rsid w:val="00264893"/>
    <w:rsid w:val="00270965"/>
    <w:rsid w:val="002724EE"/>
    <w:rsid w:val="00274DA2"/>
    <w:rsid w:val="00276170"/>
    <w:rsid w:val="00277535"/>
    <w:rsid w:val="0028723C"/>
    <w:rsid w:val="002913CE"/>
    <w:rsid w:val="00293BE8"/>
    <w:rsid w:val="002965F5"/>
    <w:rsid w:val="002A085E"/>
    <w:rsid w:val="002A0BCE"/>
    <w:rsid w:val="002A1C1A"/>
    <w:rsid w:val="002A2C61"/>
    <w:rsid w:val="002A687F"/>
    <w:rsid w:val="002A7568"/>
    <w:rsid w:val="002B2AB4"/>
    <w:rsid w:val="002B39E5"/>
    <w:rsid w:val="002B3F17"/>
    <w:rsid w:val="002B4245"/>
    <w:rsid w:val="002B50B6"/>
    <w:rsid w:val="002B6340"/>
    <w:rsid w:val="002C3FAA"/>
    <w:rsid w:val="002C4DB9"/>
    <w:rsid w:val="002D0423"/>
    <w:rsid w:val="002D0956"/>
    <w:rsid w:val="002E0437"/>
    <w:rsid w:val="002E3568"/>
    <w:rsid w:val="002E481B"/>
    <w:rsid w:val="002E4D74"/>
    <w:rsid w:val="002E5896"/>
    <w:rsid w:val="002E6C94"/>
    <w:rsid w:val="002E7A88"/>
    <w:rsid w:val="002F006C"/>
    <w:rsid w:val="002F05DE"/>
    <w:rsid w:val="002F6FD8"/>
    <w:rsid w:val="002F7190"/>
    <w:rsid w:val="00300E78"/>
    <w:rsid w:val="00303F3C"/>
    <w:rsid w:val="0030582B"/>
    <w:rsid w:val="00307279"/>
    <w:rsid w:val="00307E71"/>
    <w:rsid w:val="00312871"/>
    <w:rsid w:val="0031304C"/>
    <w:rsid w:val="003131C4"/>
    <w:rsid w:val="0031453C"/>
    <w:rsid w:val="00317355"/>
    <w:rsid w:val="003177BF"/>
    <w:rsid w:val="00317C73"/>
    <w:rsid w:val="00323265"/>
    <w:rsid w:val="003272B6"/>
    <w:rsid w:val="00330CF7"/>
    <w:rsid w:val="00333228"/>
    <w:rsid w:val="003337A2"/>
    <w:rsid w:val="003347A1"/>
    <w:rsid w:val="003351D9"/>
    <w:rsid w:val="00335608"/>
    <w:rsid w:val="003377FE"/>
    <w:rsid w:val="00341013"/>
    <w:rsid w:val="003417D1"/>
    <w:rsid w:val="00346118"/>
    <w:rsid w:val="003506FE"/>
    <w:rsid w:val="003530DE"/>
    <w:rsid w:val="00356955"/>
    <w:rsid w:val="00360D2C"/>
    <w:rsid w:val="003610B9"/>
    <w:rsid w:val="00361606"/>
    <w:rsid w:val="00361633"/>
    <w:rsid w:val="00361BEB"/>
    <w:rsid w:val="00362A9E"/>
    <w:rsid w:val="00365881"/>
    <w:rsid w:val="00365C0C"/>
    <w:rsid w:val="0036750A"/>
    <w:rsid w:val="0036786C"/>
    <w:rsid w:val="00372703"/>
    <w:rsid w:val="00373E1A"/>
    <w:rsid w:val="00380A80"/>
    <w:rsid w:val="003820D2"/>
    <w:rsid w:val="0038456F"/>
    <w:rsid w:val="003866E9"/>
    <w:rsid w:val="00393DCC"/>
    <w:rsid w:val="00396795"/>
    <w:rsid w:val="00396A48"/>
    <w:rsid w:val="00397406"/>
    <w:rsid w:val="00397F4C"/>
    <w:rsid w:val="003A290E"/>
    <w:rsid w:val="003A2C17"/>
    <w:rsid w:val="003A2FA1"/>
    <w:rsid w:val="003A3AF8"/>
    <w:rsid w:val="003A3FCF"/>
    <w:rsid w:val="003A400F"/>
    <w:rsid w:val="003A5FA8"/>
    <w:rsid w:val="003A74B5"/>
    <w:rsid w:val="003B53F5"/>
    <w:rsid w:val="003C20B6"/>
    <w:rsid w:val="003C3350"/>
    <w:rsid w:val="003C681A"/>
    <w:rsid w:val="003C72FE"/>
    <w:rsid w:val="003D211D"/>
    <w:rsid w:val="003D32A0"/>
    <w:rsid w:val="003D5D72"/>
    <w:rsid w:val="003D7311"/>
    <w:rsid w:val="003E285F"/>
    <w:rsid w:val="003E3D8F"/>
    <w:rsid w:val="003E420A"/>
    <w:rsid w:val="003E4712"/>
    <w:rsid w:val="003E5EE9"/>
    <w:rsid w:val="003E6E7D"/>
    <w:rsid w:val="003F1358"/>
    <w:rsid w:val="003F21BF"/>
    <w:rsid w:val="003F7459"/>
    <w:rsid w:val="003F7986"/>
    <w:rsid w:val="00403564"/>
    <w:rsid w:val="00410E1E"/>
    <w:rsid w:val="00411BCB"/>
    <w:rsid w:val="00421289"/>
    <w:rsid w:val="004218B1"/>
    <w:rsid w:val="0042425B"/>
    <w:rsid w:val="00426536"/>
    <w:rsid w:val="0043135C"/>
    <w:rsid w:val="00435B14"/>
    <w:rsid w:val="00436255"/>
    <w:rsid w:val="00436DD2"/>
    <w:rsid w:val="00443408"/>
    <w:rsid w:val="0044371B"/>
    <w:rsid w:val="00443AE3"/>
    <w:rsid w:val="004446C4"/>
    <w:rsid w:val="00444FB6"/>
    <w:rsid w:val="00446FB3"/>
    <w:rsid w:val="00447102"/>
    <w:rsid w:val="00452B3A"/>
    <w:rsid w:val="00454035"/>
    <w:rsid w:val="004540B4"/>
    <w:rsid w:val="004561F5"/>
    <w:rsid w:val="004577B7"/>
    <w:rsid w:val="00457B54"/>
    <w:rsid w:val="00460204"/>
    <w:rsid w:val="00461281"/>
    <w:rsid w:val="00461BB5"/>
    <w:rsid w:val="004625FD"/>
    <w:rsid w:val="0046447D"/>
    <w:rsid w:val="00465A88"/>
    <w:rsid w:val="0047160A"/>
    <w:rsid w:val="004720CF"/>
    <w:rsid w:val="004721F9"/>
    <w:rsid w:val="00474B4A"/>
    <w:rsid w:val="0048667B"/>
    <w:rsid w:val="00491631"/>
    <w:rsid w:val="00491BF1"/>
    <w:rsid w:val="0049252A"/>
    <w:rsid w:val="00493969"/>
    <w:rsid w:val="004949FC"/>
    <w:rsid w:val="00497FE3"/>
    <w:rsid w:val="004A405A"/>
    <w:rsid w:val="004A4F7A"/>
    <w:rsid w:val="004A59D3"/>
    <w:rsid w:val="004B1F64"/>
    <w:rsid w:val="004B28FF"/>
    <w:rsid w:val="004B2A6E"/>
    <w:rsid w:val="004B42F7"/>
    <w:rsid w:val="004B453D"/>
    <w:rsid w:val="004B4D7C"/>
    <w:rsid w:val="004B5F6F"/>
    <w:rsid w:val="004B73AB"/>
    <w:rsid w:val="004C0CD4"/>
    <w:rsid w:val="004C34A2"/>
    <w:rsid w:val="004C6ACF"/>
    <w:rsid w:val="004C6B73"/>
    <w:rsid w:val="004C6C7A"/>
    <w:rsid w:val="004D0206"/>
    <w:rsid w:val="004D131C"/>
    <w:rsid w:val="004D1482"/>
    <w:rsid w:val="004D1C9B"/>
    <w:rsid w:val="004D3842"/>
    <w:rsid w:val="004D4E99"/>
    <w:rsid w:val="004D52B1"/>
    <w:rsid w:val="004D7A5A"/>
    <w:rsid w:val="004E4732"/>
    <w:rsid w:val="004E6814"/>
    <w:rsid w:val="004F705E"/>
    <w:rsid w:val="005005ED"/>
    <w:rsid w:val="00501C03"/>
    <w:rsid w:val="00501EC8"/>
    <w:rsid w:val="0050571B"/>
    <w:rsid w:val="005063C0"/>
    <w:rsid w:val="005079CD"/>
    <w:rsid w:val="0051180E"/>
    <w:rsid w:val="005133A3"/>
    <w:rsid w:val="00516516"/>
    <w:rsid w:val="00521C2D"/>
    <w:rsid w:val="00523900"/>
    <w:rsid w:val="00524A22"/>
    <w:rsid w:val="00527029"/>
    <w:rsid w:val="0052716C"/>
    <w:rsid w:val="005300F8"/>
    <w:rsid w:val="00531226"/>
    <w:rsid w:val="005312B1"/>
    <w:rsid w:val="00531676"/>
    <w:rsid w:val="005343DE"/>
    <w:rsid w:val="0053445E"/>
    <w:rsid w:val="00543D87"/>
    <w:rsid w:val="00544389"/>
    <w:rsid w:val="005472F4"/>
    <w:rsid w:val="00547441"/>
    <w:rsid w:val="005521B0"/>
    <w:rsid w:val="00553F5A"/>
    <w:rsid w:val="005556F6"/>
    <w:rsid w:val="00555EEA"/>
    <w:rsid w:val="00562401"/>
    <w:rsid w:val="00563E3C"/>
    <w:rsid w:val="00566911"/>
    <w:rsid w:val="005677BE"/>
    <w:rsid w:val="00567B32"/>
    <w:rsid w:val="005700FB"/>
    <w:rsid w:val="005701B6"/>
    <w:rsid w:val="0057179F"/>
    <w:rsid w:val="00572AF1"/>
    <w:rsid w:val="00573CE5"/>
    <w:rsid w:val="00574268"/>
    <w:rsid w:val="005801B9"/>
    <w:rsid w:val="00582EC8"/>
    <w:rsid w:val="005844A7"/>
    <w:rsid w:val="0058775D"/>
    <w:rsid w:val="005901D4"/>
    <w:rsid w:val="00590BA8"/>
    <w:rsid w:val="00591957"/>
    <w:rsid w:val="00594234"/>
    <w:rsid w:val="0059502D"/>
    <w:rsid w:val="00596879"/>
    <w:rsid w:val="005A03AC"/>
    <w:rsid w:val="005A2BDD"/>
    <w:rsid w:val="005A611C"/>
    <w:rsid w:val="005A7238"/>
    <w:rsid w:val="005B2366"/>
    <w:rsid w:val="005B7FDF"/>
    <w:rsid w:val="005C1745"/>
    <w:rsid w:val="005C1F2F"/>
    <w:rsid w:val="005C24D7"/>
    <w:rsid w:val="005C39AD"/>
    <w:rsid w:val="005C471E"/>
    <w:rsid w:val="005C4E28"/>
    <w:rsid w:val="005C5DA2"/>
    <w:rsid w:val="005D0094"/>
    <w:rsid w:val="005D0873"/>
    <w:rsid w:val="005D2DB2"/>
    <w:rsid w:val="005D59D9"/>
    <w:rsid w:val="005D64F8"/>
    <w:rsid w:val="005E0542"/>
    <w:rsid w:val="005E17B0"/>
    <w:rsid w:val="005E4788"/>
    <w:rsid w:val="005E5769"/>
    <w:rsid w:val="005E656E"/>
    <w:rsid w:val="005E6F21"/>
    <w:rsid w:val="005E71C0"/>
    <w:rsid w:val="005F33B4"/>
    <w:rsid w:val="005F5584"/>
    <w:rsid w:val="00600801"/>
    <w:rsid w:val="006010F1"/>
    <w:rsid w:val="0060359D"/>
    <w:rsid w:val="006053C6"/>
    <w:rsid w:val="006071D8"/>
    <w:rsid w:val="006102E4"/>
    <w:rsid w:val="00610627"/>
    <w:rsid w:val="006118DD"/>
    <w:rsid w:val="006121C8"/>
    <w:rsid w:val="00612590"/>
    <w:rsid w:val="00612FCA"/>
    <w:rsid w:val="00613D65"/>
    <w:rsid w:val="0061548E"/>
    <w:rsid w:val="006179A8"/>
    <w:rsid w:val="00617E29"/>
    <w:rsid w:val="0062193E"/>
    <w:rsid w:val="00622B3D"/>
    <w:rsid w:val="00627AC2"/>
    <w:rsid w:val="00630540"/>
    <w:rsid w:val="00635299"/>
    <w:rsid w:val="00637050"/>
    <w:rsid w:val="00637A86"/>
    <w:rsid w:val="0064053B"/>
    <w:rsid w:val="0064471E"/>
    <w:rsid w:val="00645281"/>
    <w:rsid w:val="00645C37"/>
    <w:rsid w:val="0065020B"/>
    <w:rsid w:val="00650ACD"/>
    <w:rsid w:val="0065410D"/>
    <w:rsid w:val="00655151"/>
    <w:rsid w:val="0065728C"/>
    <w:rsid w:val="006610AD"/>
    <w:rsid w:val="006642E6"/>
    <w:rsid w:val="00665525"/>
    <w:rsid w:val="006731F3"/>
    <w:rsid w:val="00677A48"/>
    <w:rsid w:val="0068098F"/>
    <w:rsid w:val="00685369"/>
    <w:rsid w:val="00690625"/>
    <w:rsid w:val="00693DF2"/>
    <w:rsid w:val="00693EEA"/>
    <w:rsid w:val="00694C78"/>
    <w:rsid w:val="006A03E4"/>
    <w:rsid w:val="006A0E3F"/>
    <w:rsid w:val="006A1CB5"/>
    <w:rsid w:val="006B04FC"/>
    <w:rsid w:val="006B1E88"/>
    <w:rsid w:val="006B28E9"/>
    <w:rsid w:val="006B3F4D"/>
    <w:rsid w:val="006B42EF"/>
    <w:rsid w:val="006B4F02"/>
    <w:rsid w:val="006B51CE"/>
    <w:rsid w:val="006C3A2A"/>
    <w:rsid w:val="006C4878"/>
    <w:rsid w:val="006D06B0"/>
    <w:rsid w:val="006D30FA"/>
    <w:rsid w:val="006D5528"/>
    <w:rsid w:val="006D6175"/>
    <w:rsid w:val="006D74DB"/>
    <w:rsid w:val="006D770B"/>
    <w:rsid w:val="006D78BB"/>
    <w:rsid w:val="006D7A0D"/>
    <w:rsid w:val="006E1252"/>
    <w:rsid w:val="006E186A"/>
    <w:rsid w:val="006E3597"/>
    <w:rsid w:val="006E4E31"/>
    <w:rsid w:val="006E5CCA"/>
    <w:rsid w:val="006F0B11"/>
    <w:rsid w:val="006F165E"/>
    <w:rsid w:val="006F2DE7"/>
    <w:rsid w:val="006F5509"/>
    <w:rsid w:val="00700236"/>
    <w:rsid w:val="007007BB"/>
    <w:rsid w:val="00703B43"/>
    <w:rsid w:val="00705791"/>
    <w:rsid w:val="00706539"/>
    <w:rsid w:val="00710A48"/>
    <w:rsid w:val="00712586"/>
    <w:rsid w:val="00717860"/>
    <w:rsid w:val="00733CA8"/>
    <w:rsid w:val="00734F5C"/>
    <w:rsid w:val="0073764A"/>
    <w:rsid w:val="007403C1"/>
    <w:rsid w:val="00742153"/>
    <w:rsid w:val="00744B73"/>
    <w:rsid w:val="0074547D"/>
    <w:rsid w:val="00750DD0"/>
    <w:rsid w:val="00752CDF"/>
    <w:rsid w:val="0075357A"/>
    <w:rsid w:val="0075365D"/>
    <w:rsid w:val="00755F06"/>
    <w:rsid w:val="007600BF"/>
    <w:rsid w:val="007641E7"/>
    <w:rsid w:val="00767F94"/>
    <w:rsid w:val="00771E33"/>
    <w:rsid w:val="00772E8B"/>
    <w:rsid w:val="00777F02"/>
    <w:rsid w:val="00784761"/>
    <w:rsid w:val="00790185"/>
    <w:rsid w:val="00790FB8"/>
    <w:rsid w:val="00793130"/>
    <w:rsid w:val="0079408B"/>
    <w:rsid w:val="007945D9"/>
    <w:rsid w:val="00795B72"/>
    <w:rsid w:val="007964AA"/>
    <w:rsid w:val="00796C4F"/>
    <w:rsid w:val="0079782F"/>
    <w:rsid w:val="007A1077"/>
    <w:rsid w:val="007A1B55"/>
    <w:rsid w:val="007A2426"/>
    <w:rsid w:val="007A4556"/>
    <w:rsid w:val="007A48EF"/>
    <w:rsid w:val="007A4E84"/>
    <w:rsid w:val="007A5DF4"/>
    <w:rsid w:val="007A7E87"/>
    <w:rsid w:val="007B1685"/>
    <w:rsid w:val="007B18B8"/>
    <w:rsid w:val="007B2878"/>
    <w:rsid w:val="007B4ACD"/>
    <w:rsid w:val="007B4B96"/>
    <w:rsid w:val="007C6A07"/>
    <w:rsid w:val="007D636A"/>
    <w:rsid w:val="007E31E5"/>
    <w:rsid w:val="007E3A42"/>
    <w:rsid w:val="007E52A8"/>
    <w:rsid w:val="007E7C11"/>
    <w:rsid w:val="007F0B37"/>
    <w:rsid w:val="007F2393"/>
    <w:rsid w:val="007F23AA"/>
    <w:rsid w:val="007F477B"/>
    <w:rsid w:val="008006B2"/>
    <w:rsid w:val="00803043"/>
    <w:rsid w:val="00804924"/>
    <w:rsid w:val="00804C54"/>
    <w:rsid w:val="0080761D"/>
    <w:rsid w:val="008100F1"/>
    <w:rsid w:val="0081075C"/>
    <w:rsid w:val="00812AE8"/>
    <w:rsid w:val="00812F13"/>
    <w:rsid w:val="0081564D"/>
    <w:rsid w:val="00816859"/>
    <w:rsid w:val="00816BD6"/>
    <w:rsid w:val="008205FB"/>
    <w:rsid w:val="00823BB0"/>
    <w:rsid w:val="00824A8D"/>
    <w:rsid w:val="00826745"/>
    <w:rsid w:val="00826B91"/>
    <w:rsid w:val="008324AF"/>
    <w:rsid w:val="00837D18"/>
    <w:rsid w:val="00840434"/>
    <w:rsid w:val="008411CA"/>
    <w:rsid w:val="008414D4"/>
    <w:rsid w:val="00844AEC"/>
    <w:rsid w:val="00847C7A"/>
    <w:rsid w:val="00851624"/>
    <w:rsid w:val="00852795"/>
    <w:rsid w:val="00853C2B"/>
    <w:rsid w:val="00855362"/>
    <w:rsid w:val="00861593"/>
    <w:rsid w:val="0086257C"/>
    <w:rsid w:val="0086427E"/>
    <w:rsid w:val="00864323"/>
    <w:rsid w:val="0086565C"/>
    <w:rsid w:val="00865E46"/>
    <w:rsid w:val="008664A2"/>
    <w:rsid w:val="00872780"/>
    <w:rsid w:val="00874F0E"/>
    <w:rsid w:val="008760A0"/>
    <w:rsid w:val="008761C8"/>
    <w:rsid w:val="008767C3"/>
    <w:rsid w:val="008825D0"/>
    <w:rsid w:val="0088633A"/>
    <w:rsid w:val="00886ADE"/>
    <w:rsid w:val="00890DAE"/>
    <w:rsid w:val="00891C95"/>
    <w:rsid w:val="00892892"/>
    <w:rsid w:val="00892F35"/>
    <w:rsid w:val="0089365B"/>
    <w:rsid w:val="00893A3D"/>
    <w:rsid w:val="00895C0B"/>
    <w:rsid w:val="00896589"/>
    <w:rsid w:val="008A3CC7"/>
    <w:rsid w:val="008A487E"/>
    <w:rsid w:val="008A5D7F"/>
    <w:rsid w:val="008A5FDF"/>
    <w:rsid w:val="008A628B"/>
    <w:rsid w:val="008B04E0"/>
    <w:rsid w:val="008B1AB8"/>
    <w:rsid w:val="008B3B3D"/>
    <w:rsid w:val="008B40D3"/>
    <w:rsid w:val="008B5A40"/>
    <w:rsid w:val="008B5E66"/>
    <w:rsid w:val="008C29B3"/>
    <w:rsid w:val="008D163C"/>
    <w:rsid w:val="008D166C"/>
    <w:rsid w:val="008E3317"/>
    <w:rsid w:val="008E69D4"/>
    <w:rsid w:val="008F1E18"/>
    <w:rsid w:val="008F1E73"/>
    <w:rsid w:val="008F2884"/>
    <w:rsid w:val="008F3551"/>
    <w:rsid w:val="008F35AB"/>
    <w:rsid w:val="008F631D"/>
    <w:rsid w:val="008F7A1B"/>
    <w:rsid w:val="008F7ACE"/>
    <w:rsid w:val="00901E95"/>
    <w:rsid w:val="009028FD"/>
    <w:rsid w:val="0090324E"/>
    <w:rsid w:val="009039F3"/>
    <w:rsid w:val="0090555F"/>
    <w:rsid w:val="0091420B"/>
    <w:rsid w:val="009144D4"/>
    <w:rsid w:val="00916DAD"/>
    <w:rsid w:val="00922E38"/>
    <w:rsid w:val="00922E7D"/>
    <w:rsid w:val="00926711"/>
    <w:rsid w:val="00927BD4"/>
    <w:rsid w:val="00930185"/>
    <w:rsid w:val="00933951"/>
    <w:rsid w:val="00935125"/>
    <w:rsid w:val="009357EC"/>
    <w:rsid w:val="00944444"/>
    <w:rsid w:val="0094562E"/>
    <w:rsid w:val="009507D6"/>
    <w:rsid w:val="00952D45"/>
    <w:rsid w:val="00957424"/>
    <w:rsid w:val="0095773F"/>
    <w:rsid w:val="00960921"/>
    <w:rsid w:val="00961993"/>
    <w:rsid w:val="00964429"/>
    <w:rsid w:val="00964AD7"/>
    <w:rsid w:val="00970BB6"/>
    <w:rsid w:val="009722E8"/>
    <w:rsid w:val="0097392F"/>
    <w:rsid w:val="00974BE0"/>
    <w:rsid w:val="00976069"/>
    <w:rsid w:val="00977072"/>
    <w:rsid w:val="00984894"/>
    <w:rsid w:val="009903A5"/>
    <w:rsid w:val="00991E67"/>
    <w:rsid w:val="00992C0A"/>
    <w:rsid w:val="009933C1"/>
    <w:rsid w:val="009938BF"/>
    <w:rsid w:val="009968A6"/>
    <w:rsid w:val="00997BAD"/>
    <w:rsid w:val="009A1166"/>
    <w:rsid w:val="009A30E4"/>
    <w:rsid w:val="009A5ADC"/>
    <w:rsid w:val="009A6B9E"/>
    <w:rsid w:val="009A7F3D"/>
    <w:rsid w:val="009B3175"/>
    <w:rsid w:val="009B7B27"/>
    <w:rsid w:val="009C13D9"/>
    <w:rsid w:val="009C1491"/>
    <w:rsid w:val="009C1613"/>
    <w:rsid w:val="009C208F"/>
    <w:rsid w:val="009C6CAC"/>
    <w:rsid w:val="009D18A7"/>
    <w:rsid w:val="009D2D48"/>
    <w:rsid w:val="009D39EA"/>
    <w:rsid w:val="009D3FF9"/>
    <w:rsid w:val="009D5C7C"/>
    <w:rsid w:val="009E0AF8"/>
    <w:rsid w:val="009E129A"/>
    <w:rsid w:val="009E3337"/>
    <w:rsid w:val="009E4CE1"/>
    <w:rsid w:val="009F0E98"/>
    <w:rsid w:val="009F2789"/>
    <w:rsid w:val="009F44D4"/>
    <w:rsid w:val="00A007EF"/>
    <w:rsid w:val="00A064BF"/>
    <w:rsid w:val="00A06F41"/>
    <w:rsid w:val="00A07693"/>
    <w:rsid w:val="00A1102A"/>
    <w:rsid w:val="00A11CBD"/>
    <w:rsid w:val="00A1206B"/>
    <w:rsid w:val="00A129E0"/>
    <w:rsid w:val="00A12D8C"/>
    <w:rsid w:val="00A13CBE"/>
    <w:rsid w:val="00A13DB2"/>
    <w:rsid w:val="00A1605B"/>
    <w:rsid w:val="00A175EC"/>
    <w:rsid w:val="00A2028A"/>
    <w:rsid w:val="00A2049E"/>
    <w:rsid w:val="00A20582"/>
    <w:rsid w:val="00A24503"/>
    <w:rsid w:val="00A333CD"/>
    <w:rsid w:val="00A41D05"/>
    <w:rsid w:val="00A41DFF"/>
    <w:rsid w:val="00A42303"/>
    <w:rsid w:val="00A46220"/>
    <w:rsid w:val="00A46786"/>
    <w:rsid w:val="00A4680F"/>
    <w:rsid w:val="00A50462"/>
    <w:rsid w:val="00A50B13"/>
    <w:rsid w:val="00A51068"/>
    <w:rsid w:val="00A53F40"/>
    <w:rsid w:val="00A638ED"/>
    <w:rsid w:val="00A658EA"/>
    <w:rsid w:val="00A7174B"/>
    <w:rsid w:val="00A72B1B"/>
    <w:rsid w:val="00A737A7"/>
    <w:rsid w:val="00A74854"/>
    <w:rsid w:val="00A753D3"/>
    <w:rsid w:val="00A76336"/>
    <w:rsid w:val="00A82824"/>
    <w:rsid w:val="00A86712"/>
    <w:rsid w:val="00A87967"/>
    <w:rsid w:val="00A87AE3"/>
    <w:rsid w:val="00A91FC6"/>
    <w:rsid w:val="00A92AB1"/>
    <w:rsid w:val="00A934D3"/>
    <w:rsid w:val="00A93E5B"/>
    <w:rsid w:val="00A97C5C"/>
    <w:rsid w:val="00AA0505"/>
    <w:rsid w:val="00AA4D31"/>
    <w:rsid w:val="00AA4F8E"/>
    <w:rsid w:val="00AB0FEE"/>
    <w:rsid w:val="00AB1479"/>
    <w:rsid w:val="00AB1C5E"/>
    <w:rsid w:val="00AB5372"/>
    <w:rsid w:val="00AB7E31"/>
    <w:rsid w:val="00AC0F65"/>
    <w:rsid w:val="00AC1B74"/>
    <w:rsid w:val="00AC2240"/>
    <w:rsid w:val="00AC2474"/>
    <w:rsid w:val="00AC251E"/>
    <w:rsid w:val="00AC7BA2"/>
    <w:rsid w:val="00AD1853"/>
    <w:rsid w:val="00AD304B"/>
    <w:rsid w:val="00AD7E32"/>
    <w:rsid w:val="00AE0D85"/>
    <w:rsid w:val="00AE6D73"/>
    <w:rsid w:val="00AE6FF7"/>
    <w:rsid w:val="00AF19C8"/>
    <w:rsid w:val="00AF1BD1"/>
    <w:rsid w:val="00AF3F27"/>
    <w:rsid w:val="00AF4B68"/>
    <w:rsid w:val="00AF5AA4"/>
    <w:rsid w:val="00AF5E36"/>
    <w:rsid w:val="00AF7267"/>
    <w:rsid w:val="00AF7A09"/>
    <w:rsid w:val="00B001D9"/>
    <w:rsid w:val="00B0086A"/>
    <w:rsid w:val="00B02378"/>
    <w:rsid w:val="00B027AA"/>
    <w:rsid w:val="00B03796"/>
    <w:rsid w:val="00B11ECD"/>
    <w:rsid w:val="00B123C9"/>
    <w:rsid w:val="00B145DB"/>
    <w:rsid w:val="00B15457"/>
    <w:rsid w:val="00B159EA"/>
    <w:rsid w:val="00B175AB"/>
    <w:rsid w:val="00B20192"/>
    <w:rsid w:val="00B2284A"/>
    <w:rsid w:val="00B25FA0"/>
    <w:rsid w:val="00B27CCA"/>
    <w:rsid w:val="00B31914"/>
    <w:rsid w:val="00B33BA6"/>
    <w:rsid w:val="00B33EEC"/>
    <w:rsid w:val="00B349BF"/>
    <w:rsid w:val="00B37008"/>
    <w:rsid w:val="00B410B1"/>
    <w:rsid w:val="00B41A53"/>
    <w:rsid w:val="00B46454"/>
    <w:rsid w:val="00B47560"/>
    <w:rsid w:val="00B479C8"/>
    <w:rsid w:val="00B50B8E"/>
    <w:rsid w:val="00B54B36"/>
    <w:rsid w:val="00B56941"/>
    <w:rsid w:val="00B56994"/>
    <w:rsid w:val="00B61894"/>
    <w:rsid w:val="00B621D2"/>
    <w:rsid w:val="00B62929"/>
    <w:rsid w:val="00B62C84"/>
    <w:rsid w:val="00B62D6E"/>
    <w:rsid w:val="00B67467"/>
    <w:rsid w:val="00B70427"/>
    <w:rsid w:val="00B71596"/>
    <w:rsid w:val="00B82004"/>
    <w:rsid w:val="00B850D8"/>
    <w:rsid w:val="00B85479"/>
    <w:rsid w:val="00B9103A"/>
    <w:rsid w:val="00B95474"/>
    <w:rsid w:val="00B9575C"/>
    <w:rsid w:val="00BA1D54"/>
    <w:rsid w:val="00BA3042"/>
    <w:rsid w:val="00BA50CF"/>
    <w:rsid w:val="00BA6B5D"/>
    <w:rsid w:val="00BA7306"/>
    <w:rsid w:val="00BA75CF"/>
    <w:rsid w:val="00BB0EF8"/>
    <w:rsid w:val="00BB2DCE"/>
    <w:rsid w:val="00BB49E0"/>
    <w:rsid w:val="00BB4DA6"/>
    <w:rsid w:val="00BB61C3"/>
    <w:rsid w:val="00BB7E83"/>
    <w:rsid w:val="00BC10FD"/>
    <w:rsid w:val="00BC233D"/>
    <w:rsid w:val="00BC25D2"/>
    <w:rsid w:val="00BC7775"/>
    <w:rsid w:val="00BD0240"/>
    <w:rsid w:val="00BD4CD5"/>
    <w:rsid w:val="00BD5F77"/>
    <w:rsid w:val="00BD6154"/>
    <w:rsid w:val="00BD6EF6"/>
    <w:rsid w:val="00BD7DE4"/>
    <w:rsid w:val="00BE070B"/>
    <w:rsid w:val="00BE1161"/>
    <w:rsid w:val="00BE1CFD"/>
    <w:rsid w:val="00BF512D"/>
    <w:rsid w:val="00BF5CEC"/>
    <w:rsid w:val="00C01295"/>
    <w:rsid w:val="00C02F39"/>
    <w:rsid w:val="00C039E2"/>
    <w:rsid w:val="00C03B28"/>
    <w:rsid w:val="00C05C33"/>
    <w:rsid w:val="00C0626B"/>
    <w:rsid w:val="00C06A46"/>
    <w:rsid w:val="00C070BC"/>
    <w:rsid w:val="00C11097"/>
    <w:rsid w:val="00C1180F"/>
    <w:rsid w:val="00C134F5"/>
    <w:rsid w:val="00C217BE"/>
    <w:rsid w:val="00C25936"/>
    <w:rsid w:val="00C34ECC"/>
    <w:rsid w:val="00C36578"/>
    <w:rsid w:val="00C438B6"/>
    <w:rsid w:val="00C459CA"/>
    <w:rsid w:val="00C46EBA"/>
    <w:rsid w:val="00C479E4"/>
    <w:rsid w:val="00C5115C"/>
    <w:rsid w:val="00C52D1A"/>
    <w:rsid w:val="00C56BB2"/>
    <w:rsid w:val="00C57C69"/>
    <w:rsid w:val="00C618B8"/>
    <w:rsid w:val="00C6434B"/>
    <w:rsid w:val="00C675C6"/>
    <w:rsid w:val="00C711C1"/>
    <w:rsid w:val="00C73042"/>
    <w:rsid w:val="00C73E42"/>
    <w:rsid w:val="00C75D03"/>
    <w:rsid w:val="00C80361"/>
    <w:rsid w:val="00C81373"/>
    <w:rsid w:val="00C82EAC"/>
    <w:rsid w:val="00C832D0"/>
    <w:rsid w:val="00C84CC5"/>
    <w:rsid w:val="00C86449"/>
    <w:rsid w:val="00C87032"/>
    <w:rsid w:val="00C9234A"/>
    <w:rsid w:val="00C927E6"/>
    <w:rsid w:val="00C92865"/>
    <w:rsid w:val="00C93005"/>
    <w:rsid w:val="00C93E7B"/>
    <w:rsid w:val="00C94323"/>
    <w:rsid w:val="00CA3B91"/>
    <w:rsid w:val="00CA3E50"/>
    <w:rsid w:val="00CA63F5"/>
    <w:rsid w:val="00CA6D66"/>
    <w:rsid w:val="00CA6FFE"/>
    <w:rsid w:val="00CA73F5"/>
    <w:rsid w:val="00CA7728"/>
    <w:rsid w:val="00CB0DEE"/>
    <w:rsid w:val="00CB1D47"/>
    <w:rsid w:val="00CB4A88"/>
    <w:rsid w:val="00CB6B3B"/>
    <w:rsid w:val="00CC1493"/>
    <w:rsid w:val="00CC22C6"/>
    <w:rsid w:val="00CC32DD"/>
    <w:rsid w:val="00CC6E69"/>
    <w:rsid w:val="00CD0D06"/>
    <w:rsid w:val="00CD52BC"/>
    <w:rsid w:val="00CD669A"/>
    <w:rsid w:val="00CD7E9E"/>
    <w:rsid w:val="00CE00A6"/>
    <w:rsid w:val="00CE059B"/>
    <w:rsid w:val="00CE411B"/>
    <w:rsid w:val="00CF0E2B"/>
    <w:rsid w:val="00CF366D"/>
    <w:rsid w:val="00CF5785"/>
    <w:rsid w:val="00CF5FCE"/>
    <w:rsid w:val="00CF6CA4"/>
    <w:rsid w:val="00D02166"/>
    <w:rsid w:val="00D02AB0"/>
    <w:rsid w:val="00D07115"/>
    <w:rsid w:val="00D07376"/>
    <w:rsid w:val="00D11E42"/>
    <w:rsid w:val="00D127E2"/>
    <w:rsid w:val="00D1361B"/>
    <w:rsid w:val="00D164AB"/>
    <w:rsid w:val="00D210C8"/>
    <w:rsid w:val="00D24088"/>
    <w:rsid w:val="00D25531"/>
    <w:rsid w:val="00D26760"/>
    <w:rsid w:val="00D269F7"/>
    <w:rsid w:val="00D30210"/>
    <w:rsid w:val="00D3390F"/>
    <w:rsid w:val="00D347A6"/>
    <w:rsid w:val="00D357F6"/>
    <w:rsid w:val="00D35DF3"/>
    <w:rsid w:val="00D36364"/>
    <w:rsid w:val="00D365DA"/>
    <w:rsid w:val="00D40BF9"/>
    <w:rsid w:val="00D43541"/>
    <w:rsid w:val="00D43F50"/>
    <w:rsid w:val="00D515FB"/>
    <w:rsid w:val="00D6285A"/>
    <w:rsid w:val="00D67141"/>
    <w:rsid w:val="00D679D4"/>
    <w:rsid w:val="00D70964"/>
    <w:rsid w:val="00D73529"/>
    <w:rsid w:val="00D7401F"/>
    <w:rsid w:val="00D74A02"/>
    <w:rsid w:val="00D76D6D"/>
    <w:rsid w:val="00D77B5A"/>
    <w:rsid w:val="00D82A4F"/>
    <w:rsid w:val="00D83620"/>
    <w:rsid w:val="00D864DF"/>
    <w:rsid w:val="00D93188"/>
    <w:rsid w:val="00D93FC9"/>
    <w:rsid w:val="00D9555E"/>
    <w:rsid w:val="00D955C6"/>
    <w:rsid w:val="00DA64E9"/>
    <w:rsid w:val="00DB17F6"/>
    <w:rsid w:val="00DB1FB7"/>
    <w:rsid w:val="00DB614A"/>
    <w:rsid w:val="00DC3617"/>
    <w:rsid w:val="00DC3CD9"/>
    <w:rsid w:val="00DC6964"/>
    <w:rsid w:val="00DD276A"/>
    <w:rsid w:val="00DD3FB9"/>
    <w:rsid w:val="00DD42E6"/>
    <w:rsid w:val="00DD5CA6"/>
    <w:rsid w:val="00DD6E44"/>
    <w:rsid w:val="00DE2FA5"/>
    <w:rsid w:val="00DE408F"/>
    <w:rsid w:val="00DE44BD"/>
    <w:rsid w:val="00DF0971"/>
    <w:rsid w:val="00DF15F6"/>
    <w:rsid w:val="00DF1ADE"/>
    <w:rsid w:val="00DF1D27"/>
    <w:rsid w:val="00DF5689"/>
    <w:rsid w:val="00DF57D7"/>
    <w:rsid w:val="00DF7104"/>
    <w:rsid w:val="00E028F7"/>
    <w:rsid w:val="00E039F0"/>
    <w:rsid w:val="00E04483"/>
    <w:rsid w:val="00E05A94"/>
    <w:rsid w:val="00E06635"/>
    <w:rsid w:val="00E126FA"/>
    <w:rsid w:val="00E136C7"/>
    <w:rsid w:val="00E145A4"/>
    <w:rsid w:val="00E15088"/>
    <w:rsid w:val="00E21A45"/>
    <w:rsid w:val="00E24B6D"/>
    <w:rsid w:val="00E24EFD"/>
    <w:rsid w:val="00E26F34"/>
    <w:rsid w:val="00E27E04"/>
    <w:rsid w:val="00E3072A"/>
    <w:rsid w:val="00E31F19"/>
    <w:rsid w:val="00E3263D"/>
    <w:rsid w:val="00E3279E"/>
    <w:rsid w:val="00E338BA"/>
    <w:rsid w:val="00E36C7E"/>
    <w:rsid w:val="00E37E4D"/>
    <w:rsid w:val="00E40023"/>
    <w:rsid w:val="00E40495"/>
    <w:rsid w:val="00E40D2D"/>
    <w:rsid w:val="00E43B88"/>
    <w:rsid w:val="00E4563D"/>
    <w:rsid w:val="00E501E3"/>
    <w:rsid w:val="00E50DE5"/>
    <w:rsid w:val="00E5257A"/>
    <w:rsid w:val="00E57317"/>
    <w:rsid w:val="00E66E0A"/>
    <w:rsid w:val="00E67BDC"/>
    <w:rsid w:val="00E701C8"/>
    <w:rsid w:val="00E706EA"/>
    <w:rsid w:val="00E70AC0"/>
    <w:rsid w:val="00E71CF4"/>
    <w:rsid w:val="00E72E06"/>
    <w:rsid w:val="00E745EA"/>
    <w:rsid w:val="00E764EE"/>
    <w:rsid w:val="00E80557"/>
    <w:rsid w:val="00E80C88"/>
    <w:rsid w:val="00E90049"/>
    <w:rsid w:val="00E90060"/>
    <w:rsid w:val="00E90362"/>
    <w:rsid w:val="00E91360"/>
    <w:rsid w:val="00E933B1"/>
    <w:rsid w:val="00E95C6A"/>
    <w:rsid w:val="00E96794"/>
    <w:rsid w:val="00E97A52"/>
    <w:rsid w:val="00EA091B"/>
    <w:rsid w:val="00EA0CF1"/>
    <w:rsid w:val="00EA1407"/>
    <w:rsid w:val="00EA2799"/>
    <w:rsid w:val="00EA35FB"/>
    <w:rsid w:val="00EA3DC4"/>
    <w:rsid w:val="00EA491F"/>
    <w:rsid w:val="00EB2684"/>
    <w:rsid w:val="00EB3557"/>
    <w:rsid w:val="00EB3C49"/>
    <w:rsid w:val="00EB52CB"/>
    <w:rsid w:val="00EB72D1"/>
    <w:rsid w:val="00EC137D"/>
    <w:rsid w:val="00EC2F8F"/>
    <w:rsid w:val="00EC37CA"/>
    <w:rsid w:val="00EC6DDA"/>
    <w:rsid w:val="00ED2E56"/>
    <w:rsid w:val="00ED3E2B"/>
    <w:rsid w:val="00ED404F"/>
    <w:rsid w:val="00EF0C52"/>
    <w:rsid w:val="00EF1471"/>
    <w:rsid w:val="00EF2673"/>
    <w:rsid w:val="00EF5861"/>
    <w:rsid w:val="00EF7680"/>
    <w:rsid w:val="00F0072A"/>
    <w:rsid w:val="00F01A6D"/>
    <w:rsid w:val="00F103E5"/>
    <w:rsid w:val="00F12825"/>
    <w:rsid w:val="00F1443F"/>
    <w:rsid w:val="00F22C38"/>
    <w:rsid w:val="00F22DDC"/>
    <w:rsid w:val="00F235BD"/>
    <w:rsid w:val="00F26AC8"/>
    <w:rsid w:val="00F30878"/>
    <w:rsid w:val="00F323CE"/>
    <w:rsid w:val="00F34B94"/>
    <w:rsid w:val="00F34CB8"/>
    <w:rsid w:val="00F35E01"/>
    <w:rsid w:val="00F35ED0"/>
    <w:rsid w:val="00F41515"/>
    <w:rsid w:val="00F41C1C"/>
    <w:rsid w:val="00F420EB"/>
    <w:rsid w:val="00F4345E"/>
    <w:rsid w:val="00F44A0E"/>
    <w:rsid w:val="00F477B1"/>
    <w:rsid w:val="00F50F07"/>
    <w:rsid w:val="00F53E3D"/>
    <w:rsid w:val="00F61941"/>
    <w:rsid w:val="00F63DFA"/>
    <w:rsid w:val="00F6406B"/>
    <w:rsid w:val="00F70286"/>
    <w:rsid w:val="00F75BAB"/>
    <w:rsid w:val="00F8263C"/>
    <w:rsid w:val="00F83C74"/>
    <w:rsid w:val="00F901EA"/>
    <w:rsid w:val="00F97A73"/>
    <w:rsid w:val="00FA3E02"/>
    <w:rsid w:val="00FA4A82"/>
    <w:rsid w:val="00FA6779"/>
    <w:rsid w:val="00FB2F40"/>
    <w:rsid w:val="00FB3FBE"/>
    <w:rsid w:val="00FB6A40"/>
    <w:rsid w:val="00FB7D1B"/>
    <w:rsid w:val="00FC0CB6"/>
    <w:rsid w:val="00FC203C"/>
    <w:rsid w:val="00FC2E45"/>
    <w:rsid w:val="00FC443B"/>
    <w:rsid w:val="00FD247D"/>
    <w:rsid w:val="00FD2D10"/>
    <w:rsid w:val="00FD4631"/>
    <w:rsid w:val="00FD55A9"/>
    <w:rsid w:val="00FD5CF4"/>
    <w:rsid w:val="00FD7868"/>
    <w:rsid w:val="00FE0F1A"/>
    <w:rsid w:val="00FE100B"/>
    <w:rsid w:val="00FE32C2"/>
    <w:rsid w:val="00FE3873"/>
    <w:rsid w:val="00FE5130"/>
    <w:rsid w:val="00FE61D7"/>
    <w:rsid w:val="00FE713D"/>
    <w:rsid w:val="00FE757B"/>
    <w:rsid w:val="00FE7755"/>
    <w:rsid w:val="00FF163C"/>
    <w:rsid w:val="00FF576D"/>
    <w:rsid w:val="00FF622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6F21"/>
    <w:pPr>
      <w:spacing w:before="60"/>
    </w:pPr>
    <w:rPr>
      <w:rFonts w:ascii="Arial" w:hAnsi="Arial"/>
    </w:rPr>
  </w:style>
  <w:style w:type="paragraph" w:styleId="Nadpis1">
    <w:name w:val="heading 1"/>
    <w:basedOn w:val="Normln"/>
    <w:next w:val="Normln"/>
    <w:qFormat/>
    <w:rsid w:val="00B0086A"/>
    <w:pPr>
      <w:keepNext/>
      <w:numPr>
        <w:numId w:val="8"/>
      </w:numPr>
      <w:spacing w:before="360"/>
      <w:outlineLvl w:val="0"/>
    </w:pPr>
    <w:rPr>
      <w:rFonts w:cs="Arial"/>
      <w:b/>
      <w:bCs/>
      <w:sz w:val="24"/>
      <w:szCs w:val="24"/>
    </w:rPr>
  </w:style>
  <w:style w:type="paragraph" w:styleId="Nadpis2">
    <w:name w:val="heading 2"/>
    <w:aliases w:val="Běžného textu,h2,Attribute Heading 2,2m,hlavicka,F2,F21,PA Major Section,2,sub-sect,21,sub-sect1,22,sub-sect2,211,sub-sect11,ASAPHeading 2,Podkapitola1,V_Head2,V_Head21,V_Head22,Nadpis 21,Bižného textu,H2&lt;------------------,Text bodu,Sekce,h"/>
    <w:basedOn w:val="Normln"/>
    <w:next w:val="Normln"/>
    <w:link w:val="Nadpis2Char"/>
    <w:qFormat/>
    <w:rsid w:val="007B4B96"/>
    <w:pPr>
      <w:keepNext/>
      <w:spacing w:before="240" w:after="60"/>
      <w:outlineLvl w:val="1"/>
    </w:pPr>
    <w:rPr>
      <w:rFonts w:cs="Arial"/>
      <w:b/>
      <w:bCs/>
      <w:iCs/>
      <w:sz w:val="24"/>
      <w:szCs w:val="28"/>
    </w:rPr>
  </w:style>
  <w:style w:type="paragraph" w:styleId="Nadpis3">
    <w:name w:val="heading 3"/>
    <w:basedOn w:val="Nadpis2"/>
    <w:next w:val="Normln"/>
    <w:link w:val="Nadpis3Char"/>
    <w:unhideWhenUsed/>
    <w:qFormat/>
    <w:rsid w:val="007B4B96"/>
    <w:pPr>
      <w:outlineLvl w:val="2"/>
    </w:pPr>
    <w:rPr>
      <w:b w:val="0"/>
      <w:bCs w:val="0"/>
      <w:sz w:val="26"/>
      <w:szCs w:val="26"/>
    </w:rPr>
  </w:style>
  <w:style w:type="paragraph" w:styleId="Nadpis5">
    <w:name w:val="heading 5"/>
    <w:basedOn w:val="Normln"/>
    <w:next w:val="Normln"/>
    <w:link w:val="Nadpis5Char"/>
    <w:semiHidden/>
    <w:unhideWhenUsed/>
    <w:qFormat/>
    <w:rsid w:val="00C36578"/>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rsid w:val="00CA7728"/>
    <w:pPr>
      <w:tabs>
        <w:tab w:val="center" w:pos="4536"/>
        <w:tab w:val="right" w:pos="9072"/>
      </w:tabs>
    </w:pPr>
  </w:style>
  <w:style w:type="paragraph" w:styleId="Zpat">
    <w:name w:val="footer"/>
    <w:basedOn w:val="Normln"/>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titul">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character" w:customStyle="1" w:styleId="Nadpis3Char">
    <w:name w:val="Nadpis 3 Char"/>
    <w:basedOn w:val="Standardnpsmoodstavce"/>
    <w:link w:val="Nadpis3"/>
    <w:rsid w:val="007B4B96"/>
    <w:rPr>
      <w:rFonts w:ascii="Arial" w:hAnsi="Arial" w:cs="Arial"/>
      <w:b/>
      <w:iCs/>
      <w:sz w:val="24"/>
      <w:szCs w:val="26"/>
    </w:rPr>
  </w:style>
  <w:style w:type="character" w:customStyle="1" w:styleId="Nadpis5Char">
    <w:name w:val="Nadpis 5 Char"/>
    <w:basedOn w:val="Standardnpsmoodstavce"/>
    <w:link w:val="Nadpis5"/>
    <w:semiHidden/>
    <w:rsid w:val="00C36578"/>
    <w:rPr>
      <w:rFonts w:ascii="Calibri" w:eastAsia="Times New Roman" w:hAnsi="Calibri" w:cs="Times New Roman"/>
      <w:b/>
      <w:bCs/>
      <w:i/>
      <w:iCs/>
      <w:sz w:val="26"/>
      <w:szCs w:val="26"/>
    </w:rPr>
  </w:style>
  <w:style w:type="paragraph" w:styleId="Zkladntextodsazen">
    <w:name w:val="Body Text Indent"/>
    <w:basedOn w:val="Normln"/>
    <w:link w:val="ZkladntextodsazenChar"/>
    <w:rsid w:val="00C36578"/>
    <w:pPr>
      <w:spacing w:after="120"/>
      <w:ind w:left="283"/>
    </w:pPr>
  </w:style>
  <w:style w:type="character" w:customStyle="1" w:styleId="ZkladntextodsazenChar">
    <w:name w:val="Základní text odsazený Char"/>
    <w:basedOn w:val="Standardnpsmoodstavce"/>
    <w:link w:val="Zkladntextodsazen"/>
    <w:rsid w:val="00C36578"/>
    <w:rPr>
      <w:rFonts w:ascii="Arial" w:hAnsi="Arial"/>
    </w:rPr>
  </w:style>
  <w:style w:type="paragraph" w:styleId="Zkladntextodsazen3">
    <w:name w:val="Body Text Indent 3"/>
    <w:basedOn w:val="Normln"/>
    <w:link w:val="Zkladntextodsazen3Char"/>
    <w:rsid w:val="00C36578"/>
    <w:pPr>
      <w:spacing w:after="120"/>
      <w:ind w:left="283"/>
    </w:pPr>
    <w:rPr>
      <w:sz w:val="16"/>
      <w:szCs w:val="16"/>
    </w:rPr>
  </w:style>
  <w:style w:type="character" w:customStyle="1" w:styleId="Zkladntextodsazen3Char">
    <w:name w:val="Základní text odsazený 3 Char"/>
    <w:basedOn w:val="Standardnpsmoodstavce"/>
    <w:link w:val="Zkladntextodsazen3"/>
    <w:rsid w:val="00C36578"/>
    <w:rPr>
      <w:rFonts w:ascii="Arial" w:hAnsi="Arial"/>
      <w:sz w:val="16"/>
      <w:szCs w:val="16"/>
    </w:rPr>
  </w:style>
  <w:style w:type="paragraph" w:customStyle="1" w:styleId="smlouvy">
    <w:name w:val="Č. smlouvy"/>
    <w:next w:val="Nadpis1"/>
    <w:rsid w:val="00C36578"/>
    <w:pPr>
      <w:tabs>
        <w:tab w:val="left" w:pos="6804"/>
      </w:tabs>
      <w:ind w:left="4111"/>
    </w:pPr>
    <w:rPr>
      <w:noProof/>
      <w:sz w:val="24"/>
    </w:rPr>
  </w:style>
  <w:style w:type="paragraph" w:styleId="Prosttext">
    <w:name w:val="Plain Text"/>
    <w:basedOn w:val="Normln"/>
    <w:link w:val="ProsttextChar"/>
    <w:uiPriority w:val="99"/>
    <w:unhideWhenUsed/>
    <w:rsid w:val="00A97C5C"/>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A97C5C"/>
    <w:rPr>
      <w:rFonts w:ascii="Consolas" w:eastAsia="Calibri" w:hAnsi="Consolas" w:cs="Times New Roman"/>
      <w:sz w:val="21"/>
      <w:szCs w:val="21"/>
      <w:lang w:eastAsia="en-US"/>
    </w:rPr>
  </w:style>
  <w:style w:type="paragraph" w:styleId="Textbubliny">
    <w:name w:val="Balloon Text"/>
    <w:basedOn w:val="Normln"/>
    <w:link w:val="TextbublinyChar"/>
    <w:rsid w:val="00516516"/>
    <w:rPr>
      <w:rFonts w:ascii="Tahoma" w:hAnsi="Tahoma" w:cs="Tahoma"/>
      <w:sz w:val="16"/>
      <w:szCs w:val="16"/>
    </w:rPr>
  </w:style>
  <w:style w:type="character" w:customStyle="1" w:styleId="TextbublinyChar">
    <w:name w:val="Text bubliny Char"/>
    <w:basedOn w:val="Standardnpsmoodstavce"/>
    <w:link w:val="Textbubliny"/>
    <w:rsid w:val="00516516"/>
    <w:rPr>
      <w:rFonts w:ascii="Tahoma" w:hAnsi="Tahoma" w:cs="Tahoma"/>
      <w:sz w:val="16"/>
      <w:szCs w:val="16"/>
    </w:rPr>
  </w:style>
  <w:style w:type="character" w:styleId="Odkaznakoment">
    <w:name w:val="annotation reference"/>
    <w:basedOn w:val="Standardnpsmoodstavce"/>
    <w:rsid w:val="00030A80"/>
    <w:rPr>
      <w:sz w:val="16"/>
      <w:szCs w:val="16"/>
    </w:rPr>
  </w:style>
  <w:style w:type="paragraph" w:styleId="Textkomente">
    <w:name w:val="annotation text"/>
    <w:basedOn w:val="Normln"/>
    <w:link w:val="TextkomenteChar"/>
    <w:rsid w:val="00030A80"/>
  </w:style>
  <w:style w:type="character" w:customStyle="1" w:styleId="TextkomenteChar">
    <w:name w:val="Text komentáře Char"/>
    <w:basedOn w:val="Standardnpsmoodstavce"/>
    <w:link w:val="Textkomente"/>
    <w:rsid w:val="00030A80"/>
    <w:rPr>
      <w:rFonts w:ascii="Arial" w:hAnsi="Arial"/>
    </w:rPr>
  </w:style>
  <w:style w:type="paragraph" w:styleId="Pedmtkomente">
    <w:name w:val="annotation subject"/>
    <w:basedOn w:val="Textkomente"/>
    <w:next w:val="Textkomente"/>
    <w:link w:val="PedmtkomenteChar"/>
    <w:rsid w:val="00030A80"/>
    <w:rPr>
      <w:b/>
      <w:bCs/>
    </w:rPr>
  </w:style>
  <w:style w:type="character" w:customStyle="1" w:styleId="PedmtkomenteChar">
    <w:name w:val="Předmět komentáře Char"/>
    <w:basedOn w:val="TextkomenteChar"/>
    <w:link w:val="Pedmtkomente"/>
    <w:rsid w:val="00030A80"/>
    <w:rPr>
      <w:rFonts w:ascii="Arial" w:hAnsi="Arial"/>
      <w:b/>
      <w:bCs/>
    </w:rPr>
  </w:style>
  <w:style w:type="character" w:customStyle="1" w:styleId="Nadpis2Char">
    <w:name w:val="Nadpis 2 Char"/>
    <w:aliases w:val="Běžného textu Char,h2 Char,Attribute Heading 2 Char,2m Char,hlavicka Char,F2 Char,F21 Char,PA Major Section Char,2 Char,sub-sect Char,21 Char,sub-sect1 Char,22 Char,sub-sect2 Char,211 Char,sub-sect11 Char,ASAPHeading 2 Char,V_Head2 Char"/>
    <w:link w:val="Nadpis2"/>
    <w:rsid w:val="007B4B96"/>
    <w:rPr>
      <w:rFonts w:ascii="Arial" w:hAnsi="Arial" w:cs="Arial"/>
      <w:b/>
      <w:bCs/>
      <w:iCs/>
      <w:sz w:val="24"/>
      <w:szCs w:val="28"/>
    </w:rPr>
  </w:style>
  <w:style w:type="paragraph" w:customStyle="1" w:styleId="Zkladntextodsazen-slo">
    <w:name w:val="Základní text odsazený - číslo"/>
    <w:basedOn w:val="Normln"/>
    <w:link w:val="Zkladntextodsazen-sloChar"/>
    <w:rsid w:val="00317355"/>
    <w:pPr>
      <w:tabs>
        <w:tab w:val="num" w:pos="284"/>
      </w:tabs>
      <w:ind w:left="284" w:hanging="284"/>
      <w:jc w:val="both"/>
      <w:outlineLvl w:val="2"/>
    </w:pPr>
    <w:rPr>
      <w:rFonts w:ascii="Times New Roman" w:hAnsi="Times New Roman"/>
      <w:sz w:val="22"/>
      <w:szCs w:val="22"/>
    </w:rPr>
  </w:style>
  <w:style w:type="paragraph" w:styleId="Odstavecseseznamem">
    <w:name w:val="List Paragraph"/>
    <w:basedOn w:val="Normln"/>
    <w:uiPriority w:val="34"/>
    <w:qFormat/>
    <w:rsid w:val="009D18A7"/>
    <w:pPr>
      <w:ind w:left="720"/>
    </w:pPr>
    <w:rPr>
      <w:rFonts w:ascii="Calibri" w:eastAsiaTheme="minorHAnsi" w:hAnsi="Calibri"/>
      <w:sz w:val="22"/>
      <w:szCs w:val="22"/>
      <w:lang w:eastAsia="en-US"/>
    </w:rPr>
  </w:style>
  <w:style w:type="character" w:customStyle="1" w:styleId="apple-converted-space">
    <w:name w:val="apple-converted-space"/>
    <w:basedOn w:val="Standardnpsmoodstavce"/>
    <w:rsid w:val="009D18A7"/>
  </w:style>
  <w:style w:type="character" w:customStyle="1" w:styleId="Zkladntextodsazen-sloChar">
    <w:name w:val="Základní text odsazený - číslo Char"/>
    <w:link w:val="Zkladntextodsazen-slo"/>
    <w:locked/>
    <w:rsid w:val="00840434"/>
    <w:rPr>
      <w:sz w:val="22"/>
      <w:szCs w:val="22"/>
    </w:rPr>
  </w:style>
  <w:style w:type="character" w:styleId="Zvraznn">
    <w:name w:val="Emphasis"/>
    <w:basedOn w:val="Standardnpsmoodstavce"/>
    <w:qFormat/>
    <w:rsid w:val="007B4B96"/>
    <w:rPr>
      <w:i/>
      <w:iCs/>
    </w:rPr>
  </w:style>
  <w:style w:type="paragraph" w:customStyle="1" w:styleId="Nadpis30">
    <w:name w:val="Nadpis3"/>
    <w:basedOn w:val="Nadpis3"/>
    <w:link w:val="Nadpis3Char0"/>
    <w:qFormat/>
    <w:rsid w:val="00B145DB"/>
    <w:pPr>
      <w:spacing w:before="0" w:after="0" w:line="360" w:lineRule="auto"/>
    </w:pPr>
    <w:rPr>
      <w:bCs/>
      <w:iCs w:val="0"/>
      <w:kern w:val="32"/>
      <w:szCs w:val="32"/>
    </w:rPr>
  </w:style>
  <w:style w:type="paragraph" w:customStyle="1" w:styleId="Nadpis20">
    <w:name w:val="Nadpis2"/>
    <w:basedOn w:val="Nadpis2"/>
    <w:link w:val="Nadpis2Char0"/>
    <w:qFormat/>
    <w:rsid w:val="00B145DB"/>
    <w:pPr>
      <w:tabs>
        <w:tab w:val="num" w:pos="0"/>
      </w:tabs>
      <w:spacing w:before="480" w:after="0"/>
    </w:pPr>
  </w:style>
  <w:style w:type="character" w:customStyle="1" w:styleId="Nadpis3Char0">
    <w:name w:val="Nadpis3 Char"/>
    <w:basedOn w:val="Nadpis3Char"/>
    <w:link w:val="Nadpis30"/>
    <w:rsid w:val="00B145DB"/>
    <w:rPr>
      <w:rFonts w:ascii="Arial" w:hAnsi="Arial" w:cs="Arial"/>
      <w:b/>
      <w:bCs/>
      <w:iCs w:val="0"/>
      <w:kern w:val="32"/>
      <w:sz w:val="24"/>
      <w:szCs w:val="32"/>
    </w:rPr>
  </w:style>
  <w:style w:type="paragraph" w:customStyle="1" w:styleId="Nadpis4">
    <w:name w:val="Nadpis4"/>
    <w:next w:val="Normln"/>
    <w:link w:val="Nadpis4Char"/>
    <w:autoRedefine/>
    <w:qFormat/>
    <w:rsid w:val="0075357A"/>
    <w:pPr>
      <w:numPr>
        <w:numId w:val="7"/>
      </w:numPr>
      <w:spacing w:before="240"/>
    </w:pPr>
    <w:rPr>
      <w:rFonts w:ascii="Arial" w:hAnsi="Arial" w:cs="Arial"/>
      <w:b/>
      <w:bCs/>
      <w:kern w:val="32"/>
      <w:sz w:val="24"/>
      <w:szCs w:val="32"/>
    </w:rPr>
  </w:style>
  <w:style w:type="character" w:customStyle="1" w:styleId="Nadpis2Char0">
    <w:name w:val="Nadpis2 Char"/>
    <w:basedOn w:val="Nadpis2Char"/>
    <w:link w:val="Nadpis20"/>
    <w:rsid w:val="00B145DB"/>
    <w:rPr>
      <w:rFonts w:ascii="Arial" w:hAnsi="Arial" w:cs="Arial"/>
      <w:b/>
      <w:bCs/>
      <w:iCs/>
      <w:sz w:val="24"/>
      <w:szCs w:val="28"/>
    </w:rPr>
  </w:style>
  <w:style w:type="character" w:customStyle="1" w:styleId="Nadpis4Char">
    <w:name w:val="Nadpis4 Char"/>
    <w:basedOn w:val="Nadpis2Char"/>
    <w:link w:val="Nadpis4"/>
    <w:rsid w:val="0075357A"/>
    <w:rPr>
      <w:rFonts w:ascii="Arial" w:hAnsi="Arial" w:cs="Arial"/>
      <w:b/>
      <w:bCs/>
      <w:iCs w:val="0"/>
      <w:kern w:val="32"/>
      <w:sz w:val="24"/>
      <w:szCs w:val="32"/>
    </w:rPr>
  </w:style>
  <w:style w:type="paragraph" w:styleId="Revize">
    <w:name w:val="Revision"/>
    <w:hidden/>
    <w:uiPriority w:val="99"/>
    <w:semiHidden/>
    <w:rsid w:val="003E285F"/>
    <w:rPr>
      <w:rFonts w:ascii="Arial" w:hAnsi="Arial"/>
    </w:rPr>
  </w:style>
  <w:style w:type="paragraph" w:customStyle="1" w:styleId="Pontechtext">
    <w:name w:val="Pontech text"/>
    <w:basedOn w:val="Normln"/>
    <w:link w:val="PontechtextChar"/>
    <w:qFormat/>
    <w:rsid w:val="0020135E"/>
    <w:pPr>
      <w:jc w:val="both"/>
    </w:pPr>
    <w:rPr>
      <w:color w:val="737373"/>
      <w:sz w:val="22"/>
      <w:szCs w:val="22"/>
    </w:rPr>
  </w:style>
  <w:style w:type="character" w:customStyle="1" w:styleId="PontechtextChar">
    <w:name w:val="Pontech text Char"/>
    <w:link w:val="Pontechtext"/>
    <w:rsid w:val="0020135E"/>
    <w:rPr>
      <w:rFonts w:ascii="Arial" w:hAnsi="Arial"/>
      <w:color w:val="737373"/>
      <w:sz w:val="22"/>
      <w:szCs w:val="22"/>
    </w:rPr>
  </w:style>
  <w:style w:type="paragraph" w:customStyle="1" w:styleId="RLTextlnkuslovan">
    <w:name w:val="RL Text článku číslovaný"/>
    <w:basedOn w:val="Normln"/>
    <w:link w:val="RLTextlnkuslovanChar"/>
    <w:rsid w:val="0020135E"/>
    <w:pPr>
      <w:numPr>
        <w:ilvl w:val="1"/>
        <w:numId w:val="6"/>
      </w:numPr>
      <w:spacing w:after="120" w:line="280" w:lineRule="exact"/>
      <w:jc w:val="both"/>
    </w:pPr>
    <w:rPr>
      <w:rFonts w:ascii="Garamond" w:hAnsi="Garamond"/>
      <w:sz w:val="24"/>
      <w:szCs w:val="24"/>
    </w:rPr>
  </w:style>
  <w:style w:type="paragraph" w:customStyle="1" w:styleId="RLlneksmlouvy">
    <w:name w:val="RL Článek smlouvy"/>
    <w:basedOn w:val="Normln"/>
    <w:next w:val="RLTextlnkuslovan"/>
    <w:rsid w:val="0020135E"/>
    <w:pPr>
      <w:keepNext/>
      <w:numPr>
        <w:numId w:val="6"/>
      </w:numPr>
      <w:suppressAutoHyphens/>
      <w:spacing w:before="360" w:after="120" w:line="280" w:lineRule="exact"/>
      <w:jc w:val="both"/>
      <w:outlineLvl w:val="0"/>
    </w:pPr>
    <w:rPr>
      <w:rFonts w:ascii="Garamond" w:hAnsi="Garamond"/>
      <w:b/>
      <w:sz w:val="24"/>
      <w:szCs w:val="24"/>
      <w:lang w:eastAsia="en-US"/>
    </w:rPr>
  </w:style>
  <w:style w:type="character" w:customStyle="1" w:styleId="RLTextlnkuslovanChar">
    <w:name w:val="RL Text článku číslovaný Char"/>
    <w:link w:val="RLTextlnkuslovan"/>
    <w:rsid w:val="0020135E"/>
    <w:rPr>
      <w:rFonts w:ascii="Garamond" w:hAnsi="Garamond"/>
      <w:sz w:val="24"/>
      <w:szCs w:val="24"/>
    </w:rPr>
  </w:style>
  <w:style w:type="character" w:styleId="Hypertextovodkaz">
    <w:name w:val="Hyperlink"/>
    <w:uiPriority w:val="99"/>
    <w:unhideWhenUsed/>
    <w:rsid w:val="007403C1"/>
    <w:rPr>
      <w:rFonts w:ascii="Times New Roman" w:hAnsi="Times New Roman" w:cs="Times New Roman" w:hint="default"/>
      <w:color w:val="0000FF"/>
      <w:u w:val="single"/>
    </w:rPr>
  </w:style>
  <w:style w:type="table" w:styleId="Mkatabulky">
    <w:name w:val="Table Grid"/>
    <w:basedOn w:val="Normlntabulka"/>
    <w:uiPriority w:val="59"/>
    <w:rsid w:val="0021259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BSTitulekmal">
    <w:name w:val="SBS Titulek malý"/>
    <w:basedOn w:val="Normln"/>
    <w:rsid w:val="00645281"/>
    <w:pPr>
      <w:keepNext/>
      <w:spacing w:before="240" w:after="240"/>
      <w:jc w:val="center"/>
    </w:pPr>
    <w:rPr>
      <w:b/>
      <w:sz w:val="24"/>
      <w:szCs w:val="24"/>
    </w:rPr>
  </w:style>
  <w:style w:type="paragraph" w:customStyle="1" w:styleId="Smlouva-slo">
    <w:name w:val="Smlouva-číslo"/>
    <w:basedOn w:val="Normln"/>
    <w:rsid w:val="009E129A"/>
    <w:pPr>
      <w:snapToGrid w:val="0"/>
      <w:spacing w:before="120" w:line="240" w:lineRule="atLeast"/>
      <w:jc w:val="both"/>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6F21"/>
    <w:pPr>
      <w:spacing w:before="60"/>
    </w:pPr>
    <w:rPr>
      <w:rFonts w:ascii="Arial" w:hAnsi="Arial"/>
    </w:rPr>
  </w:style>
  <w:style w:type="paragraph" w:styleId="Nadpis1">
    <w:name w:val="heading 1"/>
    <w:basedOn w:val="Normln"/>
    <w:next w:val="Normln"/>
    <w:qFormat/>
    <w:rsid w:val="00B0086A"/>
    <w:pPr>
      <w:keepNext/>
      <w:numPr>
        <w:numId w:val="8"/>
      </w:numPr>
      <w:spacing w:before="360"/>
      <w:outlineLvl w:val="0"/>
    </w:pPr>
    <w:rPr>
      <w:rFonts w:cs="Arial"/>
      <w:b/>
      <w:bCs/>
      <w:sz w:val="24"/>
      <w:szCs w:val="24"/>
    </w:rPr>
  </w:style>
  <w:style w:type="paragraph" w:styleId="Nadpis2">
    <w:name w:val="heading 2"/>
    <w:aliases w:val="Běžného textu,h2,Attribute Heading 2,2m,hlavicka,F2,F21,PA Major Section,2,sub-sect,21,sub-sect1,22,sub-sect2,211,sub-sect11,ASAPHeading 2,Podkapitola1,V_Head2,V_Head21,V_Head22,Nadpis 21,Bižného textu,H2&lt;------------------,Text bodu,Sekce,h"/>
    <w:basedOn w:val="Normln"/>
    <w:next w:val="Normln"/>
    <w:link w:val="Nadpis2Char"/>
    <w:qFormat/>
    <w:rsid w:val="007B4B96"/>
    <w:pPr>
      <w:keepNext/>
      <w:spacing w:before="240" w:after="60"/>
      <w:outlineLvl w:val="1"/>
    </w:pPr>
    <w:rPr>
      <w:rFonts w:cs="Arial"/>
      <w:b/>
      <w:bCs/>
      <w:iCs/>
      <w:sz w:val="24"/>
      <w:szCs w:val="28"/>
    </w:rPr>
  </w:style>
  <w:style w:type="paragraph" w:styleId="Nadpis3">
    <w:name w:val="heading 3"/>
    <w:basedOn w:val="Nadpis2"/>
    <w:next w:val="Normln"/>
    <w:link w:val="Nadpis3Char"/>
    <w:unhideWhenUsed/>
    <w:qFormat/>
    <w:rsid w:val="007B4B96"/>
    <w:pPr>
      <w:outlineLvl w:val="2"/>
    </w:pPr>
    <w:rPr>
      <w:b w:val="0"/>
      <w:bCs w:val="0"/>
      <w:sz w:val="26"/>
      <w:szCs w:val="26"/>
    </w:rPr>
  </w:style>
  <w:style w:type="paragraph" w:styleId="Nadpis5">
    <w:name w:val="heading 5"/>
    <w:basedOn w:val="Normln"/>
    <w:next w:val="Normln"/>
    <w:link w:val="Nadpis5Char"/>
    <w:semiHidden/>
    <w:unhideWhenUsed/>
    <w:qFormat/>
    <w:rsid w:val="00C36578"/>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rsid w:val="00CA7728"/>
    <w:pPr>
      <w:tabs>
        <w:tab w:val="center" w:pos="4536"/>
        <w:tab w:val="right" w:pos="9072"/>
      </w:tabs>
    </w:pPr>
  </w:style>
  <w:style w:type="paragraph" w:styleId="Zpat">
    <w:name w:val="footer"/>
    <w:basedOn w:val="Normln"/>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titul">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character" w:customStyle="1" w:styleId="Nadpis3Char">
    <w:name w:val="Nadpis 3 Char"/>
    <w:basedOn w:val="Standardnpsmoodstavce"/>
    <w:link w:val="Nadpis3"/>
    <w:rsid w:val="007B4B96"/>
    <w:rPr>
      <w:rFonts w:ascii="Arial" w:hAnsi="Arial" w:cs="Arial"/>
      <w:b/>
      <w:iCs/>
      <w:sz w:val="24"/>
      <w:szCs w:val="26"/>
    </w:rPr>
  </w:style>
  <w:style w:type="character" w:customStyle="1" w:styleId="Nadpis5Char">
    <w:name w:val="Nadpis 5 Char"/>
    <w:basedOn w:val="Standardnpsmoodstavce"/>
    <w:link w:val="Nadpis5"/>
    <w:semiHidden/>
    <w:rsid w:val="00C36578"/>
    <w:rPr>
      <w:rFonts w:ascii="Calibri" w:eastAsia="Times New Roman" w:hAnsi="Calibri" w:cs="Times New Roman"/>
      <w:b/>
      <w:bCs/>
      <w:i/>
      <w:iCs/>
      <w:sz w:val="26"/>
      <w:szCs w:val="26"/>
    </w:rPr>
  </w:style>
  <w:style w:type="paragraph" w:styleId="Zkladntextodsazen">
    <w:name w:val="Body Text Indent"/>
    <w:basedOn w:val="Normln"/>
    <w:link w:val="ZkladntextodsazenChar"/>
    <w:rsid w:val="00C36578"/>
    <w:pPr>
      <w:spacing w:after="120"/>
      <w:ind w:left="283"/>
    </w:pPr>
  </w:style>
  <w:style w:type="character" w:customStyle="1" w:styleId="ZkladntextodsazenChar">
    <w:name w:val="Základní text odsazený Char"/>
    <w:basedOn w:val="Standardnpsmoodstavce"/>
    <w:link w:val="Zkladntextodsazen"/>
    <w:rsid w:val="00C36578"/>
    <w:rPr>
      <w:rFonts w:ascii="Arial" w:hAnsi="Arial"/>
    </w:rPr>
  </w:style>
  <w:style w:type="paragraph" w:styleId="Zkladntextodsazen3">
    <w:name w:val="Body Text Indent 3"/>
    <w:basedOn w:val="Normln"/>
    <w:link w:val="Zkladntextodsazen3Char"/>
    <w:rsid w:val="00C36578"/>
    <w:pPr>
      <w:spacing w:after="120"/>
      <w:ind w:left="283"/>
    </w:pPr>
    <w:rPr>
      <w:sz w:val="16"/>
      <w:szCs w:val="16"/>
    </w:rPr>
  </w:style>
  <w:style w:type="character" w:customStyle="1" w:styleId="Zkladntextodsazen3Char">
    <w:name w:val="Základní text odsazený 3 Char"/>
    <w:basedOn w:val="Standardnpsmoodstavce"/>
    <w:link w:val="Zkladntextodsazen3"/>
    <w:rsid w:val="00C36578"/>
    <w:rPr>
      <w:rFonts w:ascii="Arial" w:hAnsi="Arial"/>
      <w:sz w:val="16"/>
      <w:szCs w:val="16"/>
    </w:rPr>
  </w:style>
  <w:style w:type="paragraph" w:customStyle="1" w:styleId="smlouvy">
    <w:name w:val="Č. smlouvy"/>
    <w:next w:val="Nadpis1"/>
    <w:rsid w:val="00C36578"/>
    <w:pPr>
      <w:tabs>
        <w:tab w:val="left" w:pos="6804"/>
      </w:tabs>
      <w:ind w:left="4111"/>
    </w:pPr>
    <w:rPr>
      <w:noProof/>
      <w:sz w:val="24"/>
    </w:rPr>
  </w:style>
  <w:style w:type="paragraph" w:styleId="Prosttext">
    <w:name w:val="Plain Text"/>
    <w:basedOn w:val="Normln"/>
    <w:link w:val="ProsttextChar"/>
    <w:uiPriority w:val="99"/>
    <w:unhideWhenUsed/>
    <w:rsid w:val="00A97C5C"/>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A97C5C"/>
    <w:rPr>
      <w:rFonts w:ascii="Consolas" w:eastAsia="Calibri" w:hAnsi="Consolas" w:cs="Times New Roman"/>
      <w:sz w:val="21"/>
      <w:szCs w:val="21"/>
      <w:lang w:eastAsia="en-US"/>
    </w:rPr>
  </w:style>
  <w:style w:type="paragraph" w:styleId="Textbubliny">
    <w:name w:val="Balloon Text"/>
    <w:basedOn w:val="Normln"/>
    <w:link w:val="TextbublinyChar"/>
    <w:rsid w:val="00516516"/>
    <w:rPr>
      <w:rFonts w:ascii="Tahoma" w:hAnsi="Tahoma" w:cs="Tahoma"/>
      <w:sz w:val="16"/>
      <w:szCs w:val="16"/>
    </w:rPr>
  </w:style>
  <w:style w:type="character" w:customStyle="1" w:styleId="TextbublinyChar">
    <w:name w:val="Text bubliny Char"/>
    <w:basedOn w:val="Standardnpsmoodstavce"/>
    <w:link w:val="Textbubliny"/>
    <w:rsid w:val="00516516"/>
    <w:rPr>
      <w:rFonts w:ascii="Tahoma" w:hAnsi="Tahoma" w:cs="Tahoma"/>
      <w:sz w:val="16"/>
      <w:szCs w:val="16"/>
    </w:rPr>
  </w:style>
  <w:style w:type="character" w:styleId="Odkaznakoment">
    <w:name w:val="annotation reference"/>
    <w:basedOn w:val="Standardnpsmoodstavce"/>
    <w:rsid w:val="00030A80"/>
    <w:rPr>
      <w:sz w:val="16"/>
      <w:szCs w:val="16"/>
    </w:rPr>
  </w:style>
  <w:style w:type="paragraph" w:styleId="Textkomente">
    <w:name w:val="annotation text"/>
    <w:basedOn w:val="Normln"/>
    <w:link w:val="TextkomenteChar"/>
    <w:rsid w:val="00030A80"/>
  </w:style>
  <w:style w:type="character" w:customStyle="1" w:styleId="TextkomenteChar">
    <w:name w:val="Text komentáře Char"/>
    <w:basedOn w:val="Standardnpsmoodstavce"/>
    <w:link w:val="Textkomente"/>
    <w:rsid w:val="00030A80"/>
    <w:rPr>
      <w:rFonts w:ascii="Arial" w:hAnsi="Arial"/>
    </w:rPr>
  </w:style>
  <w:style w:type="paragraph" w:styleId="Pedmtkomente">
    <w:name w:val="annotation subject"/>
    <w:basedOn w:val="Textkomente"/>
    <w:next w:val="Textkomente"/>
    <w:link w:val="PedmtkomenteChar"/>
    <w:rsid w:val="00030A80"/>
    <w:rPr>
      <w:b/>
      <w:bCs/>
    </w:rPr>
  </w:style>
  <w:style w:type="character" w:customStyle="1" w:styleId="PedmtkomenteChar">
    <w:name w:val="Předmět komentáře Char"/>
    <w:basedOn w:val="TextkomenteChar"/>
    <w:link w:val="Pedmtkomente"/>
    <w:rsid w:val="00030A80"/>
    <w:rPr>
      <w:rFonts w:ascii="Arial" w:hAnsi="Arial"/>
      <w:b/>
      <w:bCs/>
    </w:rPr>
  </w:style>
  <w:style w:type="character" w:customStyle="1" w:styleId="Nadpis2Char">
    <w:name w:val="Nadpis 2 Char"/>
    <w:aliases w:val="Běžného textu Char,h2 Char,Attribute Heading 2 Char,2m Char,hlavicka Char,F2 Char,F21 Char,PA Major Section Char,2 Char,sub-sect Char,21 Char,sub-sect1 Char,22 Char,sub-sect2 Char,211 Char,sub-sect11 Char,ASAPHeading 2 Char,V_Head2 Char"/>
    <w:link w:val="Nadpis2"/>
    <w:rsid w:val="007B4B96"/>
    <w:rPr>
      <w:rFonts w:ascii="Arial" w:hAnsi="Arial" w:cs="Arial"/>
      <w:b/>
      <w:bCs/>
      <w:iCs/>
      <w:sz w:val="24"/>
      <w:szCs w:val="28"/>
    </w:rPr>
  </w:style>
  <w:style w:type="paragraph" w:customStyle="1" w:styleId="Zkladntextodsazen-slo">
    <w:name w:val="Základní text odsazený - číslo"/>
    <w:basedOn w:val="Normln"/>
    <w:link w:val="Zkladntextodsazen-sloChar"/>
    <w:rsid w:val="00317355"/>
    <w:pPr>
      <w:tabs>
        <w:tab w:val="num" w:pos="284"/>
      </w:tabs>
      <w:ind w:left="284" w:hanging="284"/>
      <w:jc w:val="both"/>
      <w:outlineLvl w:val="2"/>
    </w:pPr>
    <w:rPr>
      <w:rFonts w:ascii="Times New Roman" w:hAnsi="Times New Roman"/>
      <w:sz w:val="22"/>
      <w:szCs w:val="22"/>
    </w:rPr>
  </w:style>
  <w:style w:type="paragraph" w:styleId="Odstavecseseznamem">
    <w:name w:val="List Paragraph"/>
    <w:basedOn w:val="Normln"/>
    <w:uiPriority w:val="34"/>
    <w:qFormat/>
    <w:rsid w:val="009D18A7"/>
    <w:pPr>
      <w:ind w:left="720"/>
    </w:pPr>
    <w:rPr>
      <w:rFonts w:ascii="Calibri" w:eastAsiaTheme="minorHAnsi" w:hAnsi="Calibri"/>
      <w:sz w:val="22"/>
      <w:szCs w:val="22"/>
      <w:lang w:eastAsia="en-US"/>
    </w:rPr>
  </w:style>
  <w:style w:type="character" w:customStyle="1" w:styleId="apple-converted-space">
    <w:name w:val="apple-converted-space"/>
    <w:basedOn w:val="Standardnpsmoodstavce"/>
    <w:rsid w:val="009D18A7"/>
  </w:style>
  <w:style w:type="character" w:customStyle="1" w:styleId="Zkladntextodsazen-sloChar">
    <w:name w:val="Základní text odsazený - číslo Char"/>
    <w:link w:val="Zkladntextodsazen-slo"/>
    <w:locked/>
    <w:rsid w:val="00840434"/>
    <w:rPr>
      <w:sz w:val="22"/>
      <w:szCs w:val="22"/>
    </w:rPr>
  </w:style>
  <w:style w:type="character" w:styleId="Zvraznn">
    <w:name w:val="Emphasis"/>
    <w:basedOn w:val="Standardnpsmoodstavce"/>
    <w:qFormat/>
    <w:rsid w:val="007B4B96"/>
    <w:rPr>
      <w:i/>
      <w:iCs/>
    </w:rPr>
  </w:style>
  <w:style w:type="paragraph" w:customStyle="1" w:styleId="Nadpis30">
    <w:name w:val="Nadpis3"/>
    <w:basedOn w:val="Nadpis3"/>
    <w:link w:val="Nadpis3Char0"/>
    <w:qFormat/>
    <w:rsid w:val="00B145DB"/>
    <w:pPr>
      <w:spacing w:before="0" w:after="0" w:line="360" w:lineRule="auto"/>
    </w:pPr>
    <w:rPr>
      <w:bCs/>
      <w:iCs w:val="0"/>
      <w:kern w:val="32"/>
      <w:szCs w:val="32"/>
    </w:rPr>
  </w:style>
  <w:style w:type="paragraph" w:customStyle="1" w:styleId="Nadpis20">
    <w:name w:val="Nadpis2"/>
    <w:basedOn w:val="Nadpis2"/>
    <w:link w:val="Nadpis2Char0"/>
    <w:qFormat/>
    <w:rsid w:val="00B145DB"/>
    <w:pPr>
      <w:tabs>
        <w:tab w:val="num" w:pos="0"/>
      </w:tabs>
      <w:spacing w:before="480" w:after="0"/>
    </w:pPr>
  </w:style>
  <w:style w:type="character" w:customStyle="1" w:styleId="Nadpis3Char0">
    <w:name w:val="Nadpis3 Char"/>
    <w:basedOn w:val="Nadpis3Char"/>
    <w:link w:val="Nadpis30"/>
    <w:rsid w:val="00B145DB"/>
    <w:rPr>
      <w:rFonts w:ascii="Arial" w:hAnsi="Arial" w:cs="Arial"/>
      <w:b/>
      <w:bCs/>
      <w:iCs w:val="0"/>
      <w:kern w:val="32"/>
      <w:sz w:val="24"/>
      <w:szCs w:val="32"/>
    </w:rPr>
  </w:style>
  <w:style w:type="paragraph" w:customStyle="1" w:styleId="Nadpis4">
    <w:name w:val="Nadpis4"/>
    <w:next w:val="Normln"/>
    <w:link w:val="Nadpis4Char"/>
    <w:autoRedefine/>
    <w:qFormat/>
    <w:rsid w:val="0075357A"/>
    <w:pPr>
      <w:numPr>
        <w:numId w:val="7"/>
      </w:numPr>
      <w:spacing w:before="240"/>
    </w:pPr>
    <w:rPr>
      <w:rFonts w:ascii="Arial" w:hAnsi="Arial" w:cs="Arial"/>
      <w:b/>
      <w:bCs/>
      <w:kern w:val="32"/>
      <w:sz w:val="24"/>
      <w:szCs w:val="32"/>
    </w:rPr>
  </w:style>
  <w:style w:type="character" w:customStyle="1" w:styleId="Nadpis2Char0">
    <w:name w:val="Nadpis2 Char"/>
    <w:basedOn w:val="Nadpis2Char"/>
    <w:link w:val="Nadpis20"/>
    <w:rsid w:val="00B145DB"/>
    <w:rPr>
      <w:rFonts w:ascii="Arial" w:hAnsi="Arial" w:cs="Arial"/>
      <w:b/>
      <w:bCs/>
      <w:iCs/>
      <w:sz w:val="24"/>
      <w:szCs w:val="28"/>
    </w:rPr>
  </w:style>
  <w:style w:type="character" w:customStyle="1" w:styleId="Nadpis4Char">
    <w:name w:val="Nadpis4 Char"/>
    <w:basedOn w:val="Nadpis2Char"/>
    <w:link w:val="Nadpis4"/>
    <w:rsid w:val="0075357A"/>
    <w:rPr>
      <w:rFonts w:ascii="Arial" w:hAnsi="Arial" w:cs="Arial"/>
      <w:b/>
      <w:bCs/>
      <w:iCs w:val="0"/>
      <w:kern w:val="32"/>
      <w:sz w:val="24"/>
      <w:szCs w:val="32"/>
    </w:rPr>
  </w:style>
  <w:style w:type="paragraph" w:styleId="Revize">
    <w:name w:val="Revision"/>
    <w:hidden/>
    <w:uiPriority w:val="99"/>
    <w:semiHidden/>
    <w:rsid w:val="003E285F"/>
    <w:rPr>
      <w:rFonts w:ascii="Arial" w:hAnsi="Arial"/>
    </w:rPr>
  </w:style>
  <w:style w:type="paragraph" w:customStyle="1" w:styleId="Pontechtext">
    <w:name w:val="Pontech text"/>
    <w:basedOn w:val="Normln"/>
    <w:link w:val="PontechtextChar"/>
    <w:qFormat/>
    <w:rsid w:val="0020135E"/>
    <w:pPr>
      <w:jc w:val="both"/>
    </w:pPr>
    <w:rPr>
      <w:color w:val="737373"/>
      <w:sz w:val="22"/>
      <w:szCs w:val="22"/>
    </w:rPr>
  </w:style>
  <w:style w:type="character" w:customStyle="1" w:styleId="PontechtextChar">
    <w:name w:val="Pontech text Char"/>
    <w:link w:val="Pontechtext"/>
    <w:rsid w:val="0020135E"/>
    <w:rPr>
      <w:rFonts w:ascii="Arial" w:hAnsi="Arial"/>
      <w:color w:val="737373"/>
      <w:sz w:val="22"/>
      <w:szCs w:val="22"/>
    </w:rPr>
  </w:style>
  <w:style w:type="paragraph" w:customStyle="1" w:styleId="RLTextlnkuslovan">
    <w:name w:val="RL Text článku číslovaný"/>
    <w:basedOn w:val="Normln"/>
    <w:link w:val="RLTextlnkuslovanChar"/>
    <w:rsid w:val="0020135E"/>
    <w:pPr>
      <w:numPr>
        <w:ilvl w:val="1"/>
        <w:numId w:val="6"/>
      </w:numPr>
      <w:spacing w:after="120" w:line="280" w:lineRule="exact"/>
      <w:jc w:val="both"/>
    </w:pPr>
    <w:rPr>
      <w:rFonts w:ascii="Garamond" w:hAnsi="Garamond"/>
      <w:sz w:val="24"/>
      <w:szCs w:val="24"/>
    </w:rPr>
  </w:style>
  <w:style w:type="paragraph" w:customStyle="1" w:styleId="RLlneksmlouvy">
    <w:name w:val="RL Článek smlouvy"/>
    <w:basedOn w:val="Normln"/>
    <w:next w:val="RLTextlnkuslovan"/>
    <w:rsid w:val="0020135E"/>
    <w:pPr>
      <w:keepNext/>
      <w:numPr>
        <w:numId w:val="6"/>
      </w:numPr>
      <w:suppressAutoHyphens/>
      <w:spacing w:before="360" w:after="120" w:line="280" w:lineRule="exact"/>
      <w:jc w:val="both"/>
      <w:outlineLvl w:val="0"/>
    </w:pPr>
    <w:rPr>
      <w:rFonts w:ascii="Garamond" w:hAnsi="Garamond"/>
      <w:b/>
      <w:sz w:val="24"/>
      <w:szCs w:val="24"/>
      <w:lang w:eastAsia="en-US"/>
    </w:rPr>
  </w:style>
  <w:style w:type="character" w:customStyle="1" w:styleId="RLTextlnkuslovanChar">
    <w:name w:val="RL Text článku číslovaný Char"/>
    <w:link w:val="RLTextlnkuslovan"/>
    <w:rsid w:val="0020135E"/>
    <w:rPr>
      <w:rFonts w:ascii="Garamond" w:hAnsi="Garamond"/>
      <w:sz w:val="24"/>
      <w:szCs w:val="24"/>
    </w:rPr>
  </w:style>
  <w:style w:type="character" w:styleId="Hypertextovodkaz">
    <w:name w:val="Hyperlink"/>
    <w:uiPriority w:val="99"/>
    <w:unhideWhenUsed/>
    <w:rsid w:val="007403C1"/>
    <w:rPr>
      <w:rFonts w:ascii="Times New Roman" w:hAnsi="Times New Roman" w:cs="Times New Roman" w:hint="default"/>
      <w:color w:val="0000FF"/>
      <w:u w:val="single"/>
    </w:rPr>
  </w:style>
  <w:style w:type="table" w:styleId="Mkatabulky">
    <w:name w:val="Table Grid"/>
    <w:basedOn w:val="Normlntabulka"/>
    <w:uiPriority w:val="59"/>
    <w:rsid w:val="002125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BSTitulekmal">
    <w:name w:val="SBS Titulek malý"/>
    <w:basedOn w:val="Normln"/>
    <w:rsid w:val="00645281"/>
    <w:pPr>
      <w:keepNext/>
      <w:spacing w:before="240" w:after="240"/>
      <w:jc w:val="center"/>
    </w:pPr>
    <w:rPr>
      <w:b/>
      <w:sz w:val="24"/>
      <w:szCs w:val="24"/>
    </w:rPr>
  </w:style>
  <w:style w:type="paragraph" w:customStyle="1" w:styleId="Smlouva-slo">
    <w:name w:val="Smlouva-číslo"/>
    <w:basedOn w:val="Normln"/>
    <w:rsid w:val="009E129A"/>
    <w:pPr>
      <w:snapToGrid w:val="0"/>
      <w:spacing w:before="120" w:line="240" w:lineRule="atLeast"/>
      <w:jc w:val="both"/>
    </w:pPr>
    <w:rPr>
      <w:rFonts w:ascii="Times New Roman" w:eastAsiaTheme="minorHAnsi" w:hAnsi="Times New Roman"/>
      <w:sz w:val="24"/>
      <w:szCs w:val="24"/>
    </w:rPr>
  </w:style>
</w:styles>
</file>

<file path=word/webSettings.xml><?xml version="1.0" encoding="utf-8"?>
<w:webSettings xmlns:r="http://schemas.openxmlformats.org/officeDocument/2006/relationships" xmlns:w="http://schemas.openxmlformats.org/wordprocessingml/2006/main">
  <w:divs>
    <w:div w:id="205334476">
      <w:bodyDiv w:val="1"/>
      <w:marLeft w:val="0"/>
      <w:marRight w:val="0"/>
      <w:marTop w:val="0"/>
      <w:marBottom w:val="0"/>
      <w:divBdr>
        <w:top w:val="none" w:sz="0" w:space="0" w:color="auto"/>
        <w:left w:val="none" w:sz="0" w:space="0" w:color="auto"/>
        <w:bottom w:val="none" w:sz="0" w:space="0" w:color="auto"/>
        <w:right w:val="none" w:sz="0" w:space="0" w:color="auto"/>
      </w:divBdr>
    </w:div>
    <w:div w:id="238028629">
      <w:bodyDiv w:val="1"/>
      <w:marLeft w:val="0"/>
      <w:marRight w:val="0"/>
      <w:marTop w:val="0"/>
      <w:marBottom w:val="0"/>
      <w:divBdr>
        <w:top w:val="none" w:sz="0" w:space="0" w:color="auto"/>
        <w:left w:val="none" w:sz="0" w:space="0" w:color="auto"/>
        <w:bottom w:val="none" w:sz="0" w:space="0" w:color="auto"/>
        <w:right w:val="none" w:sz="0" w:space="0" w:color="auto"/>
      </w:divBdr>
    </w:div>
    <w:div w:id="264385223">
      <w:bodyDiv w:val="1"/>
      <w:marLeft w:val="0"/>
      <w:marRight w:val="0"/>
      <w:marTop w:val="0"/>
      <w:marBottom w:val="0"/>
      <w:divBdr>
        <w:top w:val="none" w:sz="0" w:space="0" w:color="auto"/>
        <w:left w:val="none" w:sz="0" w:space="0" w:color="auto"/>
        <w:bottom w:val="none" w:sz="0" w:space="0" w:color="auto"/>
        <w:right w:val="none" w:sz="0" w:space="0" w:color="auto"/>
      </w:divBdr>
      <w:divsChild>
        <w:div w:id="97217217">
          <w:marLeft w:val="0"/>
          <w:marRight w:val="0"/>
          <w:marTop w:val="0"/>
          <w:marBottom w:val="0"/>
          <w:divBdr>
            <w:top w:val="none" w:sz="0" w:space="0" w:color="auto"/>
            <w:left w:val="none" w:sz="0" w:space="0" w:color="auto"/>
            <w:bottom w:val="none" w:sz="0" w:space="0" w:color="auto"/>
            <w:right w:val="none" w:sz="0" w:space="0" w:color="auto"/>
          </w:divBdr>
        </w:div>
        <w:div w:id="363600955">
          <w:marLeft w:val="0"/>
          <w:marRight w:val="0"/>
          <w:marTop w:val="0"/>
          <w:marBottom w:val="0"/>
          <w:divBdr>
            <w:top w:val="none" w:sz="0" w:space="0" w:color="auto"/>
            <w:left w:val="none" w:sz="0" w:space="0" w:color="auto"/>
            <w:bottom w:val="none" w:sz="0" w:space="0" w:color="auto"/>
            <w:right w:val="none" w:sz="0" w:space="0" w:color="auto"/>
          </w:divBdr>
        </w:div>
        <w:div w:id="395475864">
          <w:marLeft w:val="0"/>
          <w:marRight w:val="0"/>
          <w:marTop w:val="0"/>
          <w:marBottom w:val="0"/>
          <w:divBdr>
            <w:top w:val="none" w:sz="0" w:space="0" w:color="auto"/>
            <w:left w:val="none" w:sz="0" w:space="0" w:color="auto"/>
            <w:bottom w:val="none" w:sz="0" w:space="0" w:color="auto"/>
            <w:right w:val="none" w:sz="0" w:space="0" w:color="auto"/>
          </w:divBdr>
        </w:div>
        <w:div w:id="760881803">
          <w:marLeft w:val="0"/>
          <w:marRight w:val="0"/>
          <w:marTop w:val="0"/>
          <w:marBottom w:val="0"/>
          <w:divBdr>
            <w:top w:val="none" w:sz="0" w:space="0" w:color="auto"/>
            <w:left w:val="none" w:sz="0" w:space="0" w:color="auto"/>
            <w:bottom w:val="none" w:sz="0" w:space="0" w:color="auto"/>
            <w:right w:val="none" w:sz="0" w:space="0" w:color="auto"/>
          </w:divBdr>
        </w:div>
      </w:divsChild>
    </w:div>
    <w:div w:id="291636586">
      <w:bodyDiv w:val="1"/>
      <w:marLeft w:val="0"/>
      <w:marRight w:val="0"/>
      <w:marTop w:val="0"/>
      <w:marBottom w:val="0"/>
      <w:divBdr>
        <w:top w:val="none" w:sz="0" w:space="0" w:color="auto"/>
        <w:left w:val="none" w:sz="0" w:space="0" w:color="auto"/>
        <w:bottom w:val="none" w:sz="0" w:space="0" w:color="auto"/>
        <w:right w:val="none" w:sz="0" w:space="0" w:color="auto"/>
      </w:divBdr>
    </w:div>
    <w:div w:id="353314579">
      <w:bodyDiv w:val="1"/>
      <w:marLeft w:val="0"/>
      <w:marRight w:val="0"/>
      <w:marTop w:val="0"/>
      <w:marBottom w:val="0"/>
      <w:divBdr>
        <w:top w:val="none" w:sz="0" w:space="0" w:color="auto"/>
        <w:left w:val="none" w:sz="0" w:space="0" w:color="auto"/>
        <w:bottom w:val="none" w:sz="0" w:space="0" w:color="auto"/>
        <w:right w:val="none" w:sz="0" w:space="0" w:color="auto"/>
      </w:divBdr>
      <w:divsChild>
        <w:div w:id="1044867317">
          <w:marLeft w:val="0"/>
          <w:marRight w:val="0"/>
          <w:marTop w:val="0"/>
          <w:marBottom w:val="0"/>
          <w:divBdr>
            <w:top w:val="none" w:sz="0" w:space="0" w:color="auto"/>
            <w:left w:val="none" w:sz="0" w:space="0" w:color="auto"/>
            <w:bottom w:val="none" w:sz="0" w:space="0" w:color="auto"/>
            <w:right w:val="none" w:sz="0" w:space="0" w:color="auto"/>
          </w:divBdr>
          <w:divsChild>
            <w:div w:id="1942373569">
              <w:marLeft w:val="0"/>
              <w:marRight w:val="0"/>
              <w:marTop w:val="0"/>
              <w:marBottom w:val="0"/>
              <w:divBdr>
                <w:top w:val="none" w:sz="0" w:space="0" w:color="auto"/>
                <w:left w:val="none" w:sz="0" w:space="0" w:color="auto"/>
                <w:bottom w:val="none" w:sz="0" w:space="0" w:color="auto"/>
                <w:right w:val="none" w:sz="0" w:space="0" w:color="auto"/>
              </w:divBdr>
              <w:divsChild>
                <w:div w:id="1386754788">
                  <w:marLeft w:val="0"/>
                  <w:marRight w:val="0"/>
                  <w:marTop w:val="0"/>
                  <w:marBottom w:val="0"/>
                  <w:divBdr>
                    <w:top w:val="none" w:sz="0" w:space="0" w:color="auto"/>
                    <w:left w:val="none" w:sz="0" w:space="0" w:color="auto"/>
                    <w:bottom w:val="none" w:sz="0" w:space="0" w:color="auto"/>
                    <w:right w:val="none" w:sz="0" w:space="0" w:color="auto"/>
                  </w:divBdr>
                  <w:divsChild>
                    <w:div w:id="429398880">
                      <w:marLeft w:val="0"/>
                      <w:marRight w:val="0"/>
                      <w:marTop w:val="0"/>
                      <w:marBottom w:val="0"/>
                      <w:divBdr>
                        <w:top w:val="single" w:sz="36" w:space="0" w:color="FFFFFF"/>
                        <w:left w:val="single" w:sz="36" w:space="0" w:color="FFFFFF"/>
                        <w:bottom w:val="single" w:sz="36" w:space="0" w:color="FFFFFF"/>
                        <w:right w:val="single" w:sz="36" w:space="0" w:color="FFFFFF"/>
                      </w:divBdr>
                      <w:divsChild>
                        <w:div w:id="1262301508">
                          <w:marLeft w:val="414"/>
                          <w:marRight w:val="414"/>
                          <w:marTop w:val="153"/>
                          <w:marBottom w:val="153"/>
                          <w:divBdr>
                            <w:top w:val="none" w:sz="0" w:space="0" w:color="auto"/>
                            <w:left w:val="none" w:sz="0" w:space="0" w:color="auto"/>
                            <w:bottom w:val="none" w:sz="0" w:space="0" w:color="auto"/>
                            <w:right w:val="none" w:sz="0" w:space="0" w:color="auto"/>
                          </w:divBdr>
                          <w:divsChild>
                            <w:div w:id="2086493466">
                              <w:marLeft w:val="0"/>
                              <w:marRight w:val="0"/>
                              <w:marTop w:val="0"/>
                              <w:marBottom w:val="0"/>
                              <w:divBdr>
                                <w:top w:val="single" w:sz="2" w:space="8" w:color="444444"/>
                                <w:left w:val="single" w:sz="2" w:space="8" w:color="444444"/>
                                <w:bottom w:val="single" w:sz="2" w:space="8" w:color="444444"/>
                                <w:right w:val="single" w:sz="2" w:space="8" w:color="444444"/>
                              </w:divBdr>
                              <w:divsChild>
                                <w:div w:id="838614534">
                                  <w:marLeft w:val="0"/>
                                  <w:marRight w:val="0"/>
                                  <w:marTop w:val="0"/>
                                  <w:marBottom w:val="0"/>
                                  <w:divBdr>
                                    <w:top w:val="none" w:sz="0" w:space="0" w:color="auto"/>
                                    <w:left w:val="none" w:sz="0" w:space="0" w:color="auto"/>
                                    <w:bottom w:val="none" w:sz="0" w:space="0" w:color="auto"/>
                                    <w:right w:val="none" w:sz="0" w:space="0" w:color="auto"/>
                                  </w:divBdr>
                                  <w:divsChild>
                                    <w:div w:id="318585588">
                                      <w:marLeft w:val="0"/>
                                      <w:marRight w:val="0"/>
                                      <w:marTop w:val="0"/>
                                      <w:marBottom w:val="0"/>
                                      <w:divBdr>
                                        <w:top w:val="none" w:sz="0" w:space="0" w:color="auto"/>
                                        <w:left w:val="none" w:sz="0" w:space="0" w:color="auto"/>
                                        <w:bottom w:val="none" w:sz="0" w:space="0" w:color="auto"/>
                                        <w:right w:val="none" w:sz="0" w:space="0" w:color="auto"/>
                                      </w:divBdr>
                                      <w:divsChild>
                                        <w:div w:id="877428642">
                                          <w:marLeft w:val="0"/>
                                          <w:marRight w:val="0"/>
                                          <w:marTop w:val="0"/>
                                          <w:marBottom w:val="0"/>
                                          <w:divBdr>
                                            <w:top w:val="none" w:sz="0" w:space="0" w:color="auto"/>
                                            <w:left w:val="none" w:sz="0" w:space="0" w:color="auto"/>
                                            <w:bottom w:val="none" w:sz="0" w:space="0" w:color="auto"/>
                                            <w:right w:val="none" w:sz="0" w:space="0" w:color="auto"/>
                                          </w:divBdr>
                                          <w:divsChild>
                                            <w:div w:id="239097086">
                                              <w:marLeft w:val="0"/>
                                              <w:marRight w:val="0"/>
                                              <w:marTop w:val="0"/>
                                              <w:marBottom w:val="0"/>
                                              <w:divBdr>
                                                <w:top w:val="none" w:sz="0" w:space="0" w:color="auto"/>
                                                <w:left w:val="none" w:sz="0" w:space="0" w:color="auto"/>
                                                <w:bottom w:val="none" w:sz="0" w:space="0" w:color="auto"/>
                                                <w:right w:val="none" w:sz="0" w:space="0" w:color="auto"/>
                                              </w:divBdr>
                                              <w:divsChild>
                                                <w:div w:id="181621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7653783">
      <w:bodyDiv w:val="1"/>
      <w:marLeft w:val="0"/>
      <w:marRight w:val="0"/>
      <w:marTop w:val="0"/>
      <w:marBottom w:val="0"/>
      <w:divBdr>
        <w:top w:val="none" w:sz="0" w:space="0" w:color="auto"/>
        <w:left w:val="none" w:sz="0" w:space="0" w:color="auto"/>
        <w:bottom w:val="none" w:sz="0" w:space="0" w:color="auto"/>
        <w:right w:val="none" w:sz="0" w:space="0" w:color="auto"/>
      </w:divBdr>
    </w:div>
    <w:div w:id="419713968">
      <w:bodyDiv w:val="1"/>
      <w:marLeft w:val="0"/>
      <w:marRight w:val="0"/>
      <w:marTop w:val="0"/>
      <w:marBottom w:val="0"/>
      <w:divBdr>
        <w:top w:val="none" w:sz="0" w:space="0" w:color="auto"/>
        <w:left w:val="none" w:sz="0" w:space="0" w:color="auto"/>
        <w:bottom w:val="none" w:sz="0" w:space="0" w:color="auto"/>
        <w:right w:val="none" w:sz="0" w:space="0" w:color="auto"/>
      </w:divBdr>
    </w:div>
    <w:div w:id="483395686">
      <w:bodyDiv w:val="1"/>
      <w:marLeft w:val="0"/>
      <w:marRight w:val="0"/>
      <w:marTop w:val="0"/>
      <w:marBottom w:val="0"/>
      <w:divBdr>
        <w:top w:val="none" w:sz="0" w:space="0" w:color="auto"/>
        <w:left w:val="none" w:sz="0" w:space="0" w:color="auto"/>
        <w:bottom w:val="none" w:sz="0" w:space="0" w:color="auto"/>
        <w:right w:val="none" w:sz="0" w:space="0" w:color="auto"/>
      </w:divBdr>
    </w:div>
    <w:div w:id="611396836">
      <w:bodyDiv w:val="1"/>
      <w:marLeft w:val="0"/>
      <w:marRight w:val="0"/>
      <w:marTop w:val="0"/>
      <w:marBottom w:val="0"/>
      <w:divBdr>
        <w:top w:val="none" w:sz="0" w:space="0" w:color="auto"/>
        <w:left w:val="none" w:sz="0" w:space="0" w:color="auto"/>
        <w:bottom w:val="none" w:sz="0" w:space="0" w:color="auto"/>
        <w:right w:val="none" w:sz="0" w:space="0" w:color="auto"/>
      </w:divBdr>
    </w:div>
    <w:div w:id="638539470">
      <w:bodyDiv w:val="1"/>
      <w:marLeft w:val="0"/>
      <w:marRight w:val="0"/>
      <w:marTop w:val="0"/>
      <w:marBottom w:val="0"/>
      <w:divBdr>
        <w:top w:val="none" w:sz="0" w:space="0" w:color="auto"/>
        <w:left w:val="none" w:sz="0" w:space="0" w:color="auto"/>
        <w:bottom w:val="none" w:sz="0" w:space="0" w:color="auto"/>
        <w:right w:val="none" w:sz="0" w:space="0" w:color="auto"/>
      </w:divBdr>
    </w:div>
    <w:div w:id="647593439">
      <w:bodyDiv w:val="1"/>
      <w:marLeft w:val="0"/>
      <w:marRight w:val="0"/>
      <w:marTop w:val="0"/>
      <w:marBottom w:val="0"/>
      <w:divBdr>
        <w:top w:val="none" w:sz="0" w:space="0" w:color="auto"/>
        <w:left w:val="none" w:sz="0" w:space="0" w:color="auto"/>
        <w:bottom w:val="none" w:sz="0" w:space="0" w:color="auto"/>
        <w:right w:val="none" w:sz="0" w:space="0" w:color="auto"/>
      </w:divBdr>
    </w:div>
    <w:div w:id="765614852">
      <w:bodyDiv w:val="1"/>
      <w:marLeft w:val="0"/>
      <w:marRight w:val="0"/>
      <w:marTop w:val="0"/>
      <w:marBottom w:val="0"/>
      <w:divBdr>
        <w:top w:val="none" w:sz="0" w:space="0" w:color="auto"/>
        <w:left w:val="none" w:sz="0" w:space="0" w:color="auto"/>
        <w:bottom w:val="none" w:sz="0" w:space="0" w:color="auto"/>
        <w:right w:val="none" w:sz="0" w:space="0" w:color="auto"/>
      </w:divBdr>
    </w:div>
    <w:div w:id="872571827">
      <w:bodyDiv w:val="1"/>
      <w:marLeft w:val="0"/>
      <w:marRight w:val="0"/>
      <w:marTop w:val="0"/>
      <w:marBottom w:val="0"/>
      <w:divBdr>
        <w:top w:val="none" w:sz="0" w:space="0" w:color="auto"/>
        <w:left w:val="none" w:sz="0" w:space="0" w:color="auto"/>
        <w:bottom w:val="none" w:sz="0" w:space="0" w:color="auto"/>
        <w:right w:val="none" w:sz="0" w:space="0" w:color="auto"/>
      </w:divBdr>
    </w:div>
    <w:div w:id="874195642">
      <w:bodyDiv w:val="1"/>
      <w:marLeft w:val="0"/>
      <w:marRight w:val="0"/>
      <w:marTop w:val="0"/>
      <w:marBottom w:val="0"/>
      <w:divBdr>
        <w:top w:val="none" w:sz="0" w:space="0" w:color="auto"/>
        <w:left w:val="none" w:sz="0" w:space="0" w:color="auto"/>
        <w:bottom w:val="none" w:sz="0" w:space="0" w:color="auto"/>
        <w:right w:val="none" w:sz="0" w:space="0" w:color="auto"/>
      </w:divBdr>
    </w:div>
    <w:div w:id="1170831631">
      <w:bodyDiv w:val="1"/>
      <w:marLeft w:val="0"/>
      <w:marRight w:val="0"/>
      <w:marTop w:val="0"/>
      <w:marBottom w:val="0"/>
      <w:divBdr>
        <w:top w:val="none" w:sz="0" w:space="0" w:color="auto"/>
        <w:left w:val="none" w:sz="0" w:space="0" w:color="auto"/>
        <w:bottom w:val="none" w:sz="0" w:space="0" w:color="auto"/>
        <w:right w:val="none" w:sz="0" w:space="0" w:color="auto"/>
      </w:divBdr>
    </w:div>
    <w:div w:id="1232623260">
      <w:bodyDiv w:val="1"/>
      <w:marLeft w:val="0"/>
      <w:marRight w:val="0"/>
      <w:marTop w:val="0"/>
      <w:marBottom w:val="0"/>
      <w:divBdr>
        <w:top w:val="none" w:sz="0" w:space="0" w:color="auto"/>
        <w:left w:val="none" w:sz="0" w:space="0" w:color="auto"/>
        <w:bottom w:val="none" w:sz="0" w:space="0" w:color="auto"/>
        <w:right w:val="none" w:sz="0" w:space="0" w:color="auto"/>
      </w:divBdr>
    </w:div>
    <w:div w:id="1239438997">
      <w:bodyDiv w:val="1"/>
      <w:marLeft w:val="0"/>
      <w:marRight w:val="0"/>
      <w:marTop w:val="0"/>
      <w:marBottom w:val="0"/>
      <w:divBdr>
        <w:top w:val="none" w:sz="0" w:space="0" w:color="auto"/>
        <w:left w:val="none" w:sz="0" w:space="0" w:color="auto"/>
        <w:bottom w:val="none" w:sz="0" w:space="0" w:color="auto"/>
        <w:right w:val="none" w:sz="0" w:space="0" w:color="auto"/>
      </w:divBdr>
    </w:div>
    <w:div w:id="1271858313">
      <w:bodyDiv w:val="1"/>
      <w:marLeft w:val="0"/>
      <w:marRight w:val="0"/>
      <w:marTop w:val="0"/>
      <w:marBottom w:val="0"/>
      <w:divBdr>
        <w:top w:val="none" w:sz="0" w:space="0" w:color="auto"/>
        <w:left w:val="none" w:sz="0" w:space="0" w:color="auto"/>
        <w:bottom w:val="none" w:sz="0" w:space="0" w:color="auto"/>
        <w:right w:val="none" w:sz="0" w:space="0" w:color="auto"/>
      </w:divBdr>
    </w:div>
    <w:div w:id="1397317750">
      <w:bodyDiv w:val="1"/>
      <w:marLeft w:val="0"/>
      <w:marRight w:val="0"/>
      <w:marTop w:val="0"/>
      <w:marBottom w:val="0"/>
      <w:divBdr>
        <w:top w:val="none" w:sz="0" w:space="0" w:color="auto"/>
        <w:left w:val="none" w:sz="0" w:space="0" w:color="auto"/>
        <w:bottom w:val="none" w:sz="0" w:space="0" w:color="auto"/>
        <w:right w:val="none" w:sz="0" w:space="0" w:color="auto"/>
      </w:divBdr>
    </w:div>
    <w:div w:id="1433939871">
      <w:bodyDiv w:val="1"/>
      <w:marLeft w:val="0"/>
      <w:marRight w:val="0"/>
      <w:marTop w:val="0"/>
      <w:marBottom w:val="0"/>
      <w:divBdr>
        <w:top w:val="none" w:sz="0" w:space="0" w:color="auto"/>
        <w:left w:val="none" w:sz="0" w:space="0" w:color="auto"/>
        <w:bottom w:val="none" w:sz="0" w:space="0" w:color="auto"/>
        <w:right w:val="none" w:sz="0" w:space="0" w:color="auto"/>
      </w:divBdr>
    </w:div>
    <w:div w:id="1445422139">
      <w:bodyDiv w:val="1"/>
      <w:marLeft w:val="0"/>
      <w:marRight w:val="0"/>
      <w:marTop w:val="0"/>
      <w:marBottom w:val="0"/>
      <w:divBdr>
        <w:top w:val="none" w:sz="0" w:space="0" w:color="auto"/>
        <w:left w:val="none" w:sz="0" w:space="0" w:color="auto"/>
        <w:bottom w:val="none" w:sz="0" w:space="0" w:color="auto"/>
        <w:right w:val="none" w:sz="0" w:space="0" w:color="auto"/>
      </w:divBdr>
    </w:div>
    <w:div w:id="1534149098">
      <w:bodyDiv w:val="1"/>
      <w:marLeft w:val="0"/>
      <w:marRight w:val="0"/>
      <w:marTop w:val="0"/>
      <w:marBottom w:val="0"/>
      <w:divBdr>
        <w:top w:val="none" w:sz="0" w:space="0" w:color="auto"/>
        <w:left w:val="none" w:sz="0" w:space="0" w:color="auto"/>
        <w:bottom w:val="none" w:sz="0" w:space="0" w:color="auto"/>
        <w:right w:val="none" w:sz="0" w:space="0" w:color="auto"/>
      </w:divBdr>
    </w:div>
    <w:div w:id="1630354193">
      <w:bodyDiv w:val="1"/>
      <w:marLeft w:val="0"/>
      <w:marRight w:val="0"/>
      <w:marTop w:val="0"/>
      <w:marBottom w:val="0"/>
      <w:divBdr>
        <w:top w:val="none" w:sz="0" w:space="0" w:color="auto"/>
        <w:left w:val="none" w:sz="0" w:space="0" w:color="auto"/>
        <w:bottom w:val="none" w:sz="0" w:space="0" w:color="auto"/>
        <w:right w:val="none" w:sz="0" w:space="0" w:color="auto"/>
      </w:divBdr>
    </w:div>
    <w:div w:id="1779909436">
      <w:bodyDiv w:val="1"/>
      <w:marLeft w:val="0"/>
      <w:marRight w:val="0"/>
      <w:marTop w:val="0"/>
      <w:marBottom w:val="0"/>
      <w:divBdr>
        <w:top w:val="none" w:sz="0" w:space="0" w:color="auto"/>
        <w:left w:val="none" w:sz="0" w:space="0" w:color="auto"/>
        <w:bottom w:val="none" w:sz="0" w:space="0" w:color="auto"/>
        <w:right w:val="none" w:sz="0" w:space="0" w:color="auto"/>
      </w:divBdr>
    </w:div>
    <w:div w:id="1899971141">
      <w:bodyDiv w:val="1"/>
      <w:marLeft w:val="0"/>
      <w:marRight w:val="0"/>
      <w:marTop w:val="0"/>
      <w:marBottom w:val="0"/>
      <w:divBdr>
        <w:top w:val="none" w:sz="0" w:space="0" w:color="auto"/>
        <w:left w:val="none" w:sz="0" w:space="0" w:color="auto"/>
        <w:bottom w:val="none" w:sz="0" w:space="0" w:color="auto"/>
        <w:right w:val="none" w:sz="0" w:space="0" w:color="auto"/>
      </w:divBdr>
    </w:div>
    <w:div w:id="2006666050">
      <w:bodyDiv w:val="1"/>
      <w:marLeft w:val="0"/>
      <w:marRight w:val="0"/>
      <w:marTop w:val="0"/>
      <w:marBottom w:val="0"/>
      <w:divBdr>
        <w:top w:val="none" w:sz="0" w:space="0" w:color="auto"/>
        <w:left w:val="none" w:sz="0" w:space="0" w:color="auto"/>
        <w:bottom w:val="none" w:sz="0" w:space="0" w:color="auto"/>
        <w:right w:val="none" w:sz="0" w:space="0" w:color="auto"/>
      </w:divBdr>
    </w:div>
    <w:div w:id="201510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64198-195C-4357-8954-BD56B91DA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4019</Words>
  <Characters>23713</Characters>
  <Application>Microsoft Office Word</Application>
  <DocSecurity>0</DocSecurity>
  <Lines>197</Lines>
  <Paragraphs>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smlouva_vzor</vt:lpstr>
    </vt:vector>
  </TitlesOfParts>
  <Company>OVA!!!CLOUD.net a.s.</Company>
  <LinksUpToDate>false</LinksUpToDate>
  <CharactersWithSpaces>27677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Hrotík Michal</dc:creator>
  <cp:lastModifiedBy>Lenka Volná</cp:lastModifiedBy>
  <cp:revision>2</cp:revision>
  <cp:lastPrinted>2018-10-01T08:22:00Z</cp:lastPrinted>
  <dcterms:created xsi:type="dcterms:W3CDTF">2018-11-30T09:55:00Z</dcterms:created>
  <dcterms:modified xsi:type="dcterms:W3CDTF">2018-11-30T09:55:00Z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