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0" w:rsidRDefault="00DB14DF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223140" w:rsidRDefault="0022314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223140" w:rsidRDefault="00DB14DF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223140" w:rsidRDefault="00223140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tabs>
          <w:tab w:val="left" w:pos="1842"/>
          <w:tab w:val="left" w:pos="5387"/>
        </w:tabs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Ltd.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Hatherley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Cheltenham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Gloucestershire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GL5 16PN Great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Britain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GB06137197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223140" w:rsidRDefault="00DB14DF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223140" w:rsidRDefault="00DB14DF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</w:t>
      </w:r>
      <w:r>
        <w:rPr>
          <w:rFonts w:ascii="Times New Roman" w:eastAsia="Times New Roman" w:hAnsi="Times New Roman" w:cs="Times New Roman"/>
          <w:sz w:val="22"/>
          <w:szCs w:val="22"/>
        </w:rPr>
        <w:t>m ul. 28. října 2556/124, 702 00 Ostrava - Moravská Ostrava, Česká republika</w:t>
      </w:r>
    </w:p>
    <w:p w:rsidR="00223140" w:rsidRDefault="00DB14DF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223140" w:rsidRDefault="00DB14DF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Kontakt: xxxxxxxxxxxxxxxxxxxx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223140" w:rsidRDefault="00DB14DF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</w:t>
      </w:r>
      <w:r>
        <w:rPr>
          <w:rFonts w:ascii="Times New Roman" w:eastAsia="Times New Roman" w:hAnsi="Times New Roman" w:cs="Times New Roman"/>
          <w:sz w:val="22"/>
          <w:szCs w:val="22"/>
        </w:rPr>
        <w:t>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35-1751340297/0100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IBAN: CZ24 0100 0000 3517 5134 0297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BIC/SWIFT: KOMBCZPPXXX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223140" w:rsidRDefault="00DB14DF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“;</w:t>
      </w:r>
    </w:p>
    <w:p w:rsidR="00223140" w:rsidRDefault="00DB14DF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“)</w:t>
      </w:r>
      <w:r>
        <w:br w:type="page"/>
      </w: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jjc7lhi4qiwe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223140" w:rsidRDefault="002231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223140" w:rsidRDefault="00DB14DF">
      <w:pPr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30. 11. 2018</w:t>
      </w:r>
    </w:p>
    <w:p w:rsidR="00223140" w:rsidRDefault="00DB14DF">
      <w:pPr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Společenský sál DKMO</w:t>
      </w:r>
    </w:p>
    <w:p w:rsidR="00223140" w:rsidRDefault="00DB14DF">
      <w:pPr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Bruce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Hobson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Music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Days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Nights</w:t>
      </w:r>
      <w:proofErr w:type="spellEnd"/>
    </w:p>
    <w:p w:rsidR="00223140" w:rsidRDefault="00DB14DF">
      <w:pPr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Mikel Toms jako dirigent (zajištěný Pořadatelem)</w:t>
      </w:r>
    </w:p>
    <w:p w:rsidR="00223140" w:rsidRDefault="00DB14DF">
      <w:pPr>
        <w:widowControl w:val="0"/>
        <w:numPr>
          <w:ilvl w:val="1"/>
          <w:numId w:val="3"/>
        </w:numPr>
        <w:spacing w:line="360" w:lineRule="auto"/>
        <w:ind w:left="1133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30. 11.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10:00–13:00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223140" w:rsidRDefault="00DB14DF">
      <w:pPr>
        <w:widowControl w:val="0"/>
        <w:spacing w:line="360" w:lineRule="auto"/>
        <w:ind w:left="3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14:00–17:00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nahrávání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Umělec se zavazuje k 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časti na výše uvedené Produkci, být plně připraven k uvedenému výkonu, a to na adekvátní umělecké úrovni. 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zajišťuje místo konání a zázemí, stejně jako hudební nástroje. </w:t>
      </w:r>
    </w:p>
    <w:p w:rsidR="00223140" w:rsidRDefault="00223140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notový materiál a autorská práva.</w:t>
      </w:r>
    </w:p>
    <w:p w:rsidR="00223140" w:rsidRDefault="00223140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223140" w:rsidRDefault="002231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kující pomůže Pořadateli se zajištěním dopravy a ubytování.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mmp92mrtshpu" w:colFirst="0" w:colLast="0"/>
      <w:bookmarkEnd w:id="4"/>
      <w:r>
        <w:br w:type="page"/>
      </w: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ojhqmpe1vrj3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bude Účinkujícím nahrána, a to audio i video. Post-produkci zajišťuje Pořadatel. </w:t>
      </w:r>
    </w:p>
    <w:p w:rsidR="00223140" w:rsidRDefault="00223140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postupuje touto smlouvou Zadavateli výhradní licenci výkonného umělce, konkrétně jednotlivých orchestrálních hráčů, na zvukovou a obrazovou nahrávku pořízenou z Produkce, bez místního či časového omezení, a to na její neomezené použití komerčníh</w:t>
      </w:r>
      <w:r>
        <w:rPr>
          <w:rFonts w:ascii="Times New Roman" w:eastAsia="Times New Roman" w:hAnsi="Times New Roman" w:cs="Times New Roman"/>
          <w:sz w:val="22"/>
          <w:szCs w:val="22"/>
        </w:rPr>
        <w:t>o i jiného charakteru (jako je vydání na CD, šíření na internetu, zařazení do audiovizuálního díla aj.).</w:t>
      </w:r>
    </w:p>
    <w:p w:rsidR="00223140" w:rsidRDefault="00223140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licenci může i nemusí použít; může ji, případně i její dílčí podlicence, poskytnout dále třetím osobám.</w:t>
      </w:r>
    </w:p>
    <w:p w:rsidR="00223140" w:rsidRDefault="00223140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je povinen poskytnout Úči</w:t>
      </w:r>
      <w:r>
        <w:rPr>
          <w:rFonts w:ascii="Times New Roman" w:eastAsia="Times New Roman" w:hAnsi="Times New Roman" w:cs="Times New Roman"/>
          <w:sz w:val="22"/>
          <w:szCs w:val="22"/>
        </w:rPr>
        <w:t>nkujícímu digitální kopii nahrávky, a to neprodleně po jejím dokončení.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Umělci sjednaný honorář ve výši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slovy deset tisíc Euro čistého, a to na základě faktury. Honorář pokrývá veškeré náklady spojené s výkonem v rámci Produkce. </w:t>
      </w:r>
    </w:p>
    <w:p w:rsidR="00223140" w:rsidRDefault="0022314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Veškeré transakční poplatky spojené s úhradou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Odměny hradí Pořadatel. 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223140" w:rsidRDefault="0022314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Umělec nesplní závazky vyplývající z této Smlouvy z důvodů jiných, než je selhání Pořadatele, a z důvodů jiných, než které jsou mimo jeho kontrolu (politická regulace, válka, přírodní katastrofa nebo obdobný zásah vyšší moci), a jejich nesplnění po</w:t>
      </w:r>
      <w:r>
        <w:rPr>
          <w:rFonts w:ascii="Times New Roman" w:eastAsia="Times New Roman" w:hAnsi="Times New Roman" w:cs="Times New Roman"/>
          <w:sz w:val="22"/>
          <w:szCs w:val="22"/>
        </w:rPr>
        <w:t>vede ke znemožnění provedení Produkce, je Umělec povinen uhradit Pořadateli smluvní pokutu ve výši 100 % opodstatněných a doložených výdajů, které Pořadateli vznikly vzhledem ke zrušení Produkce; a přichází tím o nárok na Odměnu dle čl. V této Smlouvy.</w:t>
      </w:r>
    </w:p>
    <w:p w:rsidR="00223140" w:rsidRDefault="0022314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</w:t>
      </w:r>
      <w:r>
        <w:rPr>
          <w:rFonts w:ascii="Times New Roman" w:eastAsia="Times New Roman" w:hAnsi="Times New Roman" w:cs="Times New Roman"/>
          <w:sz w:val="22"/>
          <w:szCs w:val="22"/>
        </w:rPr>
        <w:t>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povede ke znemožnění provedení Produkce, je Pořadatel povinen uhradit Účinkujícímu celou odměnu jak je uvedeno výše (bez příspěvku na dopravu). Případné další výdaje nejsou Pořadatelem hrazeny.</w:t>
      </w:r>
    </w:p>
    <w:p w:rsidR="00223140" w:rsidRDefault="0022314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Odstoupení od smlouvy</w:t>
      </w:r>
    </w:p>
    <w:p w:rsidR="00223140" w:rsidRDefault="002231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</w:t>
      </w:r>
      <w:r>
        <w:rPr>
          <w:rFonts w:ascii="Times New Roman" w:eastAsia="Times New Roman" w:hAnsi="Times New Roman" w:cs="Times New Roman"/>
          <w:sz w:val="22"/>
          <w:szCs w:val="22"/>
        </w:rPr>
        <w:t>ění aj. na straně kterékoli Smluvní strany nevede bez dalšího k zániku práv a povinností z této Smlouvy. Zásadní změny podmínek Smlouvy budou předmětem vzájemné a řádně zdokumentované dohody obou stran.</w:t>
      </w:r>
    </w:p>
    <w:p w:rsidR="00223140" w:rsidRDefault="002231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22314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zaručují, že mají plné právo uzavřít závazky vyplývající z této smlouvy a že nebudou přijímat žádné závazky, které by mohly ohrozit jejich řádné provádění.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</w:t>
      </w:r>
      <w:r>
        <w:rPr>
          <w:rFonts w:ascii="Times New Roman" w:eastAsia="Times New Roman" w:hAnsi="Times New Roman" w:cs="Times New Roman"/>
          <w:sz w:val="22"/>
          <w:szCs w:val="22"/>
        </w:rPr>
        <w:t>ebudou vyřešeny Smluvními stranami smírně, jsou soudy České republiky, a to soudy místně příslušné na straně Umělce.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Dle zákona č. 340/2015 o registru smluv bude tato Smlouva po uzavření zveřejněna ve veřejném rejstříku. Smlouva ve veřejném rejstříku nebu</w:t>
      </w:r>
      <w:r>
        <w:rPr>
          <w:rFonts w:ascii="Times New Roman" w:eastAsia="Times New Roman" w:hAnsi="Times New Roman" w:cs="Times New Roman"/>
          <w:sz w:val="22"/>
          <w:szCs w:val="22"/>
        </w:rPr>
        <w:t>de zveřejněna, je-li druhou smluvní stranou sám výkonný umělec nebo je-li honorář nižší nebo roven 50 000 Kč anebo koná-li se Produkce mimo území ČR.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DB14DF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</w:t>
      </w:r>
      <w:r>
        <w:rPr>
          <w:rFonts w:ascii="Times New Roman" w:eastAsia="Times New Roman" w:hAnsi="Times New Roman" w:cs="Times New Roman"/>
          <w:sz w:val="22"/>
          <w:szCs w:val="22"/>
        </w:rPr>
        <w:t>činná dnem podpisu poslední ze Smluvních stran.</w:t>
      </w: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22314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DB14DF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DB14DF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DB14DF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DB14DF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DB14DF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DB14DF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Umělec</w:t>
            </w:r>
          </w:p>
        </w:tc>
      </w:tr>
      <w:tr w:rsidR="0022314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23140" w:rsidRDefault="00223140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23140" w:rsidRDefault="00223140">
      <w:pPr>
        <w:spacing w:after="16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140" w:rsidRDefault="002231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Etelka Monospace" w:eastAsia="Etelka Monospace" w:hAnsi="Etelka Monospace" w:cs="Etelka Monospace"/>
          <w:sz w:val="36"/>
          <w:szCs w:val="36"/>
        </w:rPr>
      </w:pPr>
    </w:p>
    <w:sectPr w:rsidR="0022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4DF">
      <w:r>
        <w:separator/>
      </w:r>
    </w:p>
  </w:endnote>
  <w:endnote w:type="continuationSeparator" w:id="0">
    <w:p w:rsidR="00000000" w:rsidRDefault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DB14DF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DB14D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-540384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2231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14DF">
      <w:r>
        <w:separator/>
      </w:r>
    </w:p>
  </w:footnote>
  <w:footnote w:type="continuationSeparator" w:id="0">
    <w:p w:rsidR="00000000" w:rsidRDefault="00DB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DB14DF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223140" w:rsidRDefault="002231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DB14D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-540384</wp:posOffset>
          </wp:positionH>
          <wp:positionV relativeFrom="paragraph">
            <wp:posOffset>-450214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0" w:rsidRDefault="0022314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7CFA"/>
    <w:multiLevelType w:val="multilevel"/>
    <w:tmpl w:val="CAE8C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7D2430"/>
    <w:multiLevelType w:val="multilevel"/>
    <w:tmpl w:val="0A304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DA6561"/>
    <w:multiLevelType w:val="multilevel"/>
    <w:tmpl w:val="218EB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48085C"/>
    <w:multiLevelType w:val="multilevel"/>
    <w:tmpl w:val="9E9C6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2473C4"/>
    <w:multiLevelType w:val="multilevel"/>
    <w:tmpl w:val="CE4A8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9D12CE"/>
    <w:multiLevelType w:val="multilevel"/>
    <w:tmpl w:val="45205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BB3D85"/>
    <w:multiLevelType w:val="multilevel"/>
    <w:tmpl w:val="D5C80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140"/>
    <w:rsid w:val="00223140"/>
    <w:rsid w:val="00D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C001-9F6A-47A6-804C-F5AF44A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2018-11-29T16:46:00Z</dcterms:created>
  <dcterms:modified xsi:type="dcterms:W3CDTF">2018-11-29T16:46:00Z</dcterms:modified>
</cp:coreProperties>
</file>