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F75" w:rsidRPr="004E0FFB" w:rsidRDefault="00E65742" w:rsidP="00A52F75">
      <w:pPr>
        <w:spacing w:after="0" w:line="240" w:lineRule="auto"/>
        <w:jc w:val="center"/>
        <w:rPr>
          <w:rFonts w:eastAsia="Times New Roman" w:cs="Calibri"/>
          <w:b/>
          <w:u w:val="single"/>
          <w:lang w:eastAsia="cs-CZ"/>
        </w:rPr>
      </w:pPr>
      <w:r>
        <w:rPr>
          <w:rFonts w:eastAsia="Times New Roman" w:cs="Calibri"/>
          <w:b/>
          <w:u w:val="single"/>
          <w:lang w:eastAsia="cs-CZ"/>
        </w:rPr>
        <w:t xml:space="preserve"> </w:t>
      </w:r>
    </w:p>
    <w:p w:rsidR="00A52F75" w:rsidRPr="004A6514" w:rsidRDefault="00A52F75" w:rsidP="00A52F75">
      <w:pPr>
        <w:jc w:val="center"/>
        <w:rPr>
          <w:rFonts w:ascii="Cambria" w:hAnsi="Cambria" w:cs="Calibri"/>
          <w:b/>
          <w:sz w:val="28"/>
          <w:szCs w:val="28"/>
        </w:rPr>
      </w:pPr>
      <w:r w:rsidRPr="004A6514">
        <w:rPr>
          <w:rFonts w:ascii="Cambria" w:hAnsi="Cambria" w:cs="Calibri"/>
          <w:b/>
          <w:sz w:val="28"/>
          <w:szCs w:val="28"/>
        </w:rPr>
        <w:t>Technický popis</w:t>
      </w:r>
      <w:r>
        <w:rPr>
          <w:rFonts w:ascii="Cambria" w:hAnsi="Cambria" w:cs="Calibri"/>
          <w:b/>
          <w:sz w:val="28"/>
          <w:szCs w:val="28"/>
        </w:rPr>
        <w:t xml:space="preserve"> l</w:t>
      </w:r>
      <w:r w:rsidR="00FC3CEB">
        <w:rPr>
          <w:rFonts w:ascii="Cambria" w:hAnsi="Cambria" w:cs="Calibri"/>
          <w:b/>
          <w:sz w:val="28"/>
          <w:szCs w:val="28"/>
        </w:rPr>
        <w:t xml:space="preserve">aparoskopické věže </w:t>
      </w:r>
    </w:p>
    <w:p w:rsidR="007E619E" w:rsidRPr="007E619E" w:rsidRDefault="00780791" w:rsidP="007E619E">
      <w:pPr>
        <w:pStyle w:val="Odstavecseseznamem"/>
        <w:numPr>
          <w:ilvl w:val="0"/>
          <w:numId w:val="15"/>
        </w:num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Hlavní monitor - </w:t>
      </w:r>
      <w:r w:rsidR="00814E5E" w:rsidRPr="00CD5D7F">
        <w:rPr>
          <w:rFonts w:cs="Calibri"/>
          <w:b/>
        </w:rPr>
        <w:t>FULL</w:t>
      </w:r>
      <w:r w:rsidR="00E74F50">
        <w:rPr>
          <w:rFonts w:cs="Calibri"/>
          <w:b/>
        </w:rPr>
        <w:t xml:space="preserve"> HD LCD monitor 32“ FS-L3202D, 2</w:t>
      </w:r>
      <w:r w:rsidR="00814E5E" w:rsidRPr="00CD5D7F">
        <w:rPr>
          <w:rFonts w:cs="Calibri"/>
          <w:b/>
        </w:rPr>
        <w:t xml:space="preserve"> ks</w:t>
      </w:r>
      <w:r w:rsidR="00F40099">
        <w:rPr>
          <w:rFonts w:cs="Calibri"/>
          <w:b/>
        </w:rPr>
        <w:t xml:space="preserve">, E61EFSL3202D </w:t>
      </w:r>
    </w:p>
    <w:p w:rsidR="00814E5E" w:rsidRPr="00A35D8B" w:rsidRDefault="00814E5E" w:rsidP="00814E5E">
      <w:pPr>
        <w:spacing w:after="0" w:line="240" w:lineRule="auto"/>
        <w:rPr>
          <w:rFonts w:cs="Calibri"/>
          <w:b/>
        </w:rPr>
      </w:pPr>
    </w:p>
    <w:p w:rsidR="00814E5E" w:rsidRPr="00C51857" w:rsidRDefault="00814E5E" w:rsidP="00814E5E">
      <w:p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 xml:space="preserve">32” monitor MDE, </w:t>
      </w:r>
      <w:proofErr w:type="spellStart"/>
      <w:r w:rsidRPr="00C51857">
        <w:rPr>
          <w:rFonts w:eastAsia="Times New Roman" w:cs="Calibri"/>
          <w:szCs w:val="24"/>
        </w:rPr>
        <w:t>Foreseeson</w:t>
      </w:r>
      <w:proofErr w:type="spellEnd"/>
      <w:r w:rsidRPr="00C51857">
        <w:rPr>
          <w:rFonts w:eastAsia="Times New Roman" w:cs="Calibri"/>
          <w:szCs w:val="24"/>
        </w:rPr>
        <w:t xml:space="preserve"> FS-L3202D</w:t>
      </w:r>
    </w:p>
    <w:p w:rsidR="00814E5E" w:rsidRPr="00C51857" w:rsidRDefault="00814E5E" w:rsidP="00864BD9">
      <w:pPr>
        <w:numPr>
          <w:ilvl w:val="0"/>
          <w:numId w:val="9"/>
        </w:numPr>
        <w:spacing w:after="0" w:line="240" w:lineRule="auto"/>
        <w:jc w:val="both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HDTV medicínský monitor vhodný pro využití s </w:t>
      </w:r>
      <w:proofErr w:type="spellStart"/>
      <w:proofErr w:type="gramStart"/>
      <w:r w:rsidRPr="00C51857">
        <w:rPr>
          <w:rFonts w:eastAsia="Times New Roman" w:cs="Calibri"/>
          <w:szCs w:val="24"/>
        </w:rPr>
        <w:t>Olympus</w:t>
      </w:r>
      <w:proofErr w:type="spellEnd"/>
      <w:proofErr w:type="gramEnd"/>
      <w:r w:rsidRPr="00C51857">
        <w:rPr>
          <w:rFonts w:eastAsia="Times New Roman" w:cs="Calibri"/>
          <w:szCs w:val="24"/>
        </w:rPr>
        <w:t xml:space="preserve"> flexibilními endoskopy a kamerovými hlavami </w:t>
      </w:r>
      <w:proofErr w:type="spellStart"/>
      <w:r w:rsidRPr="00C51857">
        <w:rPr>
          <w:rFonts w:eastAsia="Times New Roman" w:cs="Calibri"/>
          <w:szCs w:val="24"/>
        </w:rPr>
        <w:t>Olympus</w:t>
      </w:r>
      <w:proofErr w:type="spellEnd"/>
      <w:r w:rsidRPr="00C51857">
        <w:rPr>
          <w:rFonts w:eastAsia="Times New Roman" w:cs="Calibri"/>
          <w:szCs w:val="24"/>
        </w:rPr>
        <w:t xml:space="preserve"> a </w:t>
      </w:r>
      <w:proofErr w:type="spellStart"/>
      <w:r w:rsidRPr="00C51857">
        <w:rPr>
          <w:rFonts w:eastAsia="Times New Roman" w:cs="Calibri"/>
          <w:szCs w:val="24"/>
        </w:rPr>
        <w:t>EndoEye</w:t>
      </w:r>
      <w:proofErr w:type="spellEnd"/>
      <w:r w:rsidRPr="00C51857">
        <w:rPr>
          <w:rFonts w:eastAsia="Times New Roman" w:cs="Calibri"/>
          <w:szCs w:val="24"/>
        </w:rPr>
        <w:t xml:space="preserve"> </w:t>
      </w:r>
      <w:proofErr w:type="spellStart"/>
      <w:r w:rsidRPr="00C51857">
        <w:rPr>
          <w:rFonts w:eastAsia="Times New Roman" w:cs="Calibri"/>
          <w:szCs w:val="24"/>
        </w:rPr>
        <w:t>videolaparoskopy</w:t>
      </w:r>
      <w:proofErr w:type="spellEnd"/>
      <w:r w:rsidRPr="00C51857">
        <w:rPr>
          <w:rFonts w:eastAsia="Times New Roman" w:cs="Calibri"/>
          <w:szCs w:val="24"/>
        </w:rPr>
        <w:t xml:space="preserve">. Zajišťuje barevně přesné, kontrastní a jasné zobrazení prováděného endoskopického nebo operačního výkonu formou celoplošného obrazu. 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 xml:space="preserve">medicínský monitor úhlopříčka 32“ 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TFT LCD (LED)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poměr stran 16:9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rozlišení obrazu 1920 x 1080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kontrast 1300 : 1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svítivost 450 cd/m</w:t>
      </w:r>
      <w:r w:rsidRPr="006D1995">
        <w:rPr>
          <w:rFonts w:eastAsia="Times New Roman" w:cs="Calibri"/>
          <w:szCs w:val="24"/>
          <w:vertAlign w:val="superscript"/>
        </w:rPr>
        <w:t>2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zobrazovací úhel ve všech směrech 178°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antireflexní úprava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podsvícení LED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certifikace MDE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 xml:space="preserve">skenovací režimy (např. </w:t>
      </w:r>
      <w:proofErr w:type="spellStart"/>
      <w:r w:rsidRPr="00C51857">
        <w:rPr>
          <w:rFonts w:eastAsia="Times New Roman" w:cs="Calibri"/>
          <w:szCs w:val="24"/>
        </w:rPr>
        <w:t>PiP</w:t>
      </w:r>
      <w:proofErr w:type="spellEnd"/>
      <w:r w:rsidRPr="00C51857">
        <w:rPr>
          <w:rFonts w:eastAsia="Times New Roman" w:cs="Calibri"/>
          <w:szCs w:val="24"/>
        </w:rPr>
        <w:t xml:space="preserve">, </w:t>
      </w:r>
      <w:proofErr w:type="spellStart"/>
      <w:r w:rsidRPr="00C51857">
        <w:rPr>
          <w:rFonts w:eastAsia="Times New Roman" w:cs="Calibri"/>
          <w:szCs w:val="24"/>
        </w:rPr>
        <w:t>PbP</w:t>
      </w:r>
      <w:proofErr w:type="spellEnd"/>
      <w:r w:rsidRPr="00C51857">
        <w:rPr>
          <w:rFonts w:eastAsia="Times New Roman" w:cs="Calibri"/>
          <w:szCs w:val="24"/>
        </w:rPr>
        <w:t xml:space="preserve">, </w:t>
      </w:r>
      <w:proofErr w:type="spellStart"/>
      <w:r w:rsidRPr="00C51857">
        <w:rPr>
          <w:rFonts w:eastAsia="Times New Roman" w:cs="Calibri"/>
          <w:szCs w:val="24"/>
        </w:rPr>
        <w:t>Record</w:t>
      </w:r>
      <w:proofErr w:type="spellEnd"/>
      <w:r w:rsidRPr="00C51857">
        <w:rPr>
          <w:rFonts w:eastAsia="Times New Roman" w:cs="Calibri"/>
          <w:szCs w:val="24"/>
        </w:rPr>
        <w:t xml:space="preserve"> </w:t>
      </w:r>
      <w:proofErr w:type="spellStart"/>
      <w:r w:rsidRPr="00C51857">
        <w:rPr>
          <w:rFonts w:eastAsia="Times New Roman" w:cs="Calibri"/>
          <w:szCs w:val="24"/>
        </w:rPr>
        <w:t>indicator</w:t>
      </w:r>
      <w:proofErr w:type="spellEnd"/>
      <w:r w:rsidRPr="00C51857">
        <w:rPr>
          <w:rFonts w:eastAsia="Times New Roman" w:cs="Calibri"/>
          <w:szCs w:val="24"/>
        </w:rPr>
        <w:t xml:space="preserve"> )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proofErr w:type="gramStart"/>
      <w:r w:rsidRPr="00C51857">
        <w:rPr>
          <w:rFonts w:eastAsia="Times New Roman" w:cs="Calibri"/>
          <w:szCs w:val="24"/>
        </w:rPr>
        <w:t xml:space="preserve">vstup – </w:t>
      </w:r>
      <w:r w:rsidRPr="00C51857">
        <w:rPr>
          <w:rFonts w:asciiTheme="minorHAnsi" w:eastAsia="Times New Roman" w:hAnsiTheme="minorHAnsi" w:cstheme="minorHAnsi"/>
          <w:b/>
          <w:sz w:val="18"/>
          <w:szCs w:val="20"/>
          <w:lang w:eastAsia="cs-CZ"/>
        </w:rPr>
        <w:t xml:space="preserve"> </w:t>
      </w:r>
      <w:r w:rsidRPr="00C51857">
        <w:rPr>
          <w:rFonts w:eastAsia="Times New Roman" w:cs="Calibri"/>
          <w:szCs w:val="24"/>
        </w:rPr>
        <w:t>2 x DVI-D</w:t>
      </w:r>
      <w:proofErr w:type="gramEnd"/>
      <w:r w:rsidRPr="00C51857">
        <w:rPr>
          <w:rFonts w:eastAsia="Times New Roman" w:cs="Calibri"/>
          <w:szCs w:val="24"/>
        </w:rPr>
        <w:t xml:space="preserve">, 2 x SD/HD/3G-SDI (BNC), 2 x SOG, 1 x VGA (D-sub), 1 x C-Video (BNC), </w:t>
      </w:r>
      <w:r w:rsidRPr="00C51857">
        <w:rPr>
          <w:rFonts w:eastAsia="Times New Roman" w:cs="Calibri"/>
          <w:szCs w:val="24"/>
        </w:rPr>
        <w:br/>
        <w:t xml:space="preserve">1 x S-Video (DIN), 1 x </w:t>
      </w:r>
      <w:proofErr w:type="spellStart"/>
      <w:r w:rsidRPr="00C51857">
        <w:rPr>
          <w:rFonts w:eastAsia="Times New Roman" w:cs="Calibri"/>
          <w:szCs w:val="24"/>
        </w:rPr>
        <w:t>Component</w:t>
      </w:r>
      <w:proofErr w:type="spellEnd"/>
      <w:r w:rsidRPr="00C51857">
        <w:rPr>
          <w:rFonts w:eastAsia="Times New Roman" w:cs="Calibri"/>
          <w:szCs w:val="24"/>
        </w:rPr>
        <w:t xml:space="preserve"> (RGBS, </w:t>
      </w:r>
      <w:proofErr w:type="spellStart"/>
      <w:r w:rsidRPr="00C51857">
        <w:rPr>
          <w:rFonts w:eastAsia="Times New Roman" w:cs="Calibri"/>
          <w:szCs w:val="24"/>
        </w:rPr>
        <w:t>YPbPr</w:t>
      </w:r>
      <w:proofErr w:type="spellEnd"/>
      <w:r w:rsidRPr="00C51857">
        <w:rPr>
          <w:rFonts w:eastAsia="Times New Roman" w:cs="Calibri"/>
          <w:szCs w:val="24"/>
        </w:rPr>
        <w:t>) (5 x BNC)</w:t>
      </w:r>
    </w:p>
    <w:p w:rsidR="00864BD9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 xml:space="preserve">výstup – 2 x DVI-D, 2 x SD/HD/3G-SDI (BNC), 2 x SOG, 1 x C-Video (BNC), 1 x S-Video (DIN), 1 x </w:t>
      </w:r>
      <w:proofErr w:type="spellStart"/>
      <w:r w:rsidRPr="00C51857">
        <w:rPr>
          <w:rFonts w:eastAsia="Times New Roman" w:cs="Calibri"/>
          <w:szCs w:val="24"/>
        </w:rPr>
        <w:t>Component</w:t>
      </w:r>
      <w:proofErr w:type="spellEnd"/>
      <w:r w:rsidRPr="00C51857">
        <w:rPr>
          <w:rFonts w:eastAsia="Times New Roman" w:cs="Calibri"/>
          <w:szCs w:val="24"/>
        </w:rPr>
        <w:t xml:space="preserve"> (RGBS, </w:t>
      </w:r>
      <w:proofErr w:type="spellStart"/>
      <w:proofErr w:type="gramStart"/>
      <w:r w:rsidRPr="00C51857">
        <w:rPr>
          <w:rFonts w:eastAsia="Times New Roman" w:cs="Calibri"/>
          <w:szCs w:val="24"/>
        </w:rPr>
        <w:t>YPbPr</w:t>
      </w:r>
      <w:proofErr w:type="spellEnd"/>
      <w:r w:rsidRPr="00C51857">
        <w:rPr>
          <w:rFonts w:eastAsia="Times New Roman" w:cs="Calibri"/>
          <w:szCs w:val="24"/>
        </w:rPr>
        <w:t>) (5 x BNC</w:t>
      </w:r>
      <w:proofErr w:type="gramEnd"/>
      <w:r w:rsidRPr="00C51857">
        <w:rPr>
          <w:rFonts w:eastAsia="Times New Roman" w:cs="Calibri"/>
          <w:szCs w:val="24"/>
        </w:rPr>
        <w:t>)</w:t>
      </w:r>
    </w:p>
    <w:p w:rsidR="00814E5E" w:rsidRPr="00864BD9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864BD9">
        <w:rPr>
          <w:rFonts w:eastAsia="Times New Roman" w:cs="Calibri"/>
          <w:szCs w:val="24"/>
        </w:rPr>
        <w:t>rozměry š x v x h – 770 x 471,5 x 80,5 mm</w:t>
      </w:r>
    </w:p>
    <w:p w:rsidR="00814E5E" w:rsidRPr="00C51857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váha – 12,8 kg</w:t>
      </w:r>
    </w:p>
    <w:p w:rsidR="00814E5E" w:rsidRDefault="00814E5E" w:rsidP="00814E5E">
      <w:pPr>
        <w:numPr>
          <w:ilvl w:val="0"/>
          <w:numId w:val="9"/>
        </w:numPr>
        <w:spacing w:after="0" w:line="240" w:lineRule="auto"/>
        <w:rPr>
          <w:rFonts w:eastAsia="Times New Roman" w:cs="Calibri"/>
          <w:szCs w:val="24"/>
        </w:rPr>
      </w:pPr>
      <w:r w:rsidRPr="00C51857">
        <w:rPr>
          <w:rFonts w:eastAsia="Times New Roman" w:cs="Calibri"/>
          <w:szCs w:val="24"/>
        </w:rPr>
        <w:t>zavěšení – 100 x 100 mm VESA</w:t>
      </w:r>
    </w:p>
    <w:p w:rsidR="00F40099" w:rsidRPr="00F40099" w:rsidRDefault="00C229F7" w:rsidP="00F40099">
      <w:pPr>
        <w:numPr>
          <w:ilvl w:val="0"/>
          <w:numId w:val="9"/>
        </w:numPr>
        <w:spacing w:after="0" w:line="240" w:lineRule="auto"/>
        <w:rPr>
          <w:rFonts w:eastAsia="Times New Roman" w:cs="Tahoma"/>
          <w:sz w:val="18"/>
          <w:szCs w:val="18"/>
          <w:lang w:eastAsia="cs-CZ"/>
        </w:rPr>
      </w:pPr>
      <w:r>
        <w:rPr>
          <w:rFonts w:eastAsia="Times New Roman" w:cs="Calibri"/>
          <w:szCs w:val="24"/>
        </w:rPr>
        <w:t>pojízdný stojan</w:t>
      </w:r>
      <w:r w:rsidR="00834055">
        <w:rPr>
          <w:rFonts w:eastAsia="Times New Roman" w:cs="Calibri"/>
          <w:szCs w:val="24"/>
        </w:rPr>
        <w:t xml:space="preserve"> včetně držáku</w:t>
      </w:r>
      <w:r>
        <w:rPr>
          <w:rFonts w:eastAsia="Times New Roman" w:cs="Calibri"/>
          <w:szCs w:val="24"/>
        </w:rPr>
        <w:t xml:space="preserve"> pro druhý monitor 1 ks</w:t>
      </w:r>
      <w:r w:rsidR="00F40099">
        <w:rPr>
          <w:rFonts w:eastAsia="Times New Roman" w:cs="Calibri"/>
          <w:szCs w:val="24"/>
        </w:rPr>
        <w:t xml:space="preserve">, </w:t>
      </w:r>
      <w:r w:rsidR="00F40099" w:rsidRPr="00F40099">
        <w:rPr>
          <w:rFonts w:eastAsia="Times New Roman" w:cs="Calibri"/>
          <w:szCs w:val="24"/>
        </w:rPr>
        <w:t>E0497465</w:t>
      </w:r>
    </w:p>
    <w:p w:rsidR="00C229F7" w:rsidRDefault="00C229F7" w:rsidP="00F40099">
      <w:pPr>
        <w:spacing w:after="0" w:line="240" w:lineRule="auto"/>
        <w:ind w:left="360"/>
        <w:rPr>
          <w:rFonts w:eastAsia="Times New Roman" w:cs="Calibri"/>
          <w:szCs w:val="24"/>
        </w:rPr>
      </w:pPr>
    </w:p>
    <w:p w:rsidR="00C229F7" w:rsidRPr="00C51857" w:rsidRDefault="00C229F7" w:rsidP="00C229F7">
      <w:pPr>
        <w:spacing w:after="0" w:line="240" w:lineRule="auto"/>
        <w:rPr>
          <w:rFonts w:eastAsia="Times New Roman" w:cs="Calibri"/>
          <w:szCs w:val="24"/>
        </w:rPr>
      </w:pPr>
    </w:p>
    <w:p w:rsidR="00A52F75" w:rsidRDefault="00814E5E" w:rsidP="00814E5E">
      <w:pPr>
        <w:spacing w:after="0" w:line="240" w:lineRule="auto"/>
        <w:jc w:val="center"/>
        <w:rPr>
          <w:rFonts w:eastAsia="Times New Roman" w:cs="Calibri"/>
          <w:lang w:eastAsia="cs-CZ"/>
        </w:rPr>
      </w:pPr>
      <w:r>
        <w:rPr>
          <w:rFonts w:eastAsia="Times New Roman" w:cs="Calibri"/>
          <w:b/>
          <w:noProof/>
          <w:lang w:eastAsia="cs-CZ"/>
        </w:rPr>
        <w:drawing>
          <wp:inline distT="0" distB="0" distL="0" distR="0" wp14:anchorId="2EF7ED6B" wp14:editId="785BF723">
            <wp:extent cx="4003428" cy="273301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97" cy="273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42" w:rsidRDefault="00E65742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B8440A" w:rsidRDefault="00B8440A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B8440A" w:rsidRDefault="00B8440A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B8440A" w:rsidRDefault="00B8440A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B8440A" w:rsidRDefault="00B8440A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780791" w:rsidRDefault="00780791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780791" w:rsidRDefault="00780791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780791" w:rsidRDefault="00780791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780791" w:rsidRDefault="00780791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7E619E" w:rsidRDefault="007E619E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400F52" w:rsidRDefault="00400F52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780791" w:rsidRDefault="00780791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9E7014" w:rsidRPr="001358BE" w:rsidRDefault="009E7014" w:rsidP="009E7014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 w:cs="Calibri"/>
          <w:b/>
          <w:lang w:eastAsia="cs-CZ"/>
        </w:rPr>
      </w:pPr>
      <w:r w:rsidRPr="009E7014">
        <w:rPr>
          <w:rFonts w:cs="Calibri"/>
          <w:b/>
        </w:rPr>
        <w:t>Kamerová</w:t>
      </w:r>
      <w:r>
        <w:rPr>
          <w:rFonts w:eastAsia="Times New Roman" w:cs="Calibri"/>
          <w:b/>
          <w:lang w:eastAsia="cs-CZ"/>
        </w:rPr>
        <w:t xml:space="preserve"> jednotka včetně integrovaného světelného zdroje</w:t>
      </w:r>
      <w:r w:rsidRPr="001358BE">
        <w:rPr>
          <w:rFonts w:eastAsia="Times New Roman" w:cs="Calibri"/>
          <w:b/>
          <w:lang w:eastAsia="cs-CZ"/>
        </w:rPr>
        <w:t>,</w:t>
      </w:r>
      <w:r>
        <w:rPr>
          <w:rFonts w:eastAsia="Times New Roman" w:cs="Calibri"/>
          <w:b/>
          <w:lang w:eastAsia="cs-CZ"/>
        </w:rPr>
        <w:t xml:space="preserve"> OTV-S200,</w:t>
      </w:r>
      <w:r w:rsidRPr="001358BE">
        <w:rPr>
          <w:rFonts w:eastAsia="Times New Roman" w:cs="Calibri"/>
          <w:b/>
          <w:lang w:eastAsia="cs-CZ"/>
        </w:rPr>
        <w:t xml:space="preserve"> 1 ks</w:t>
      </w:r>
      <w:r w:rsidR="00C412A1">
        <w:rPr>
          <w:rFonts w:eastAsia="Times New Roman" w:cs="Calibri"/>
          <w:b/>
          <w:lang w:eastAsia="cs-CZ"/>
        </w:rPr>
        <w:t>, N5426860</w:t>
      </w:r>
    </w:p>
    <w:p w:rsidR="00780791" w:rsidRPr="00A35D8B" w:rsidRDefault="00780791" w:rsidP="00780791">
      <w:pPr>
        <w:spacing w:after="0" w:line="240" w:lineRule="auto"/>
        <w:rPr>
          <w:rFonts w:cs="Calibri"/>
          <w:b/>
        </w:rPr>
      </w:pPr>
    </w:p>
    <w:p w:rsidR="009E7014" w:rsidRDefault="009E7014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medicínský atest</w:t>
      </w:r>
    </w:p>
    <w:p w:rsidR="009E7014" w:rsidRPr="004A13FB" w:rsidRDefault="009E7014" w:rsidP="009E7014">
      <w:pPr>
        <w:numPr>
          <w:ilvl w:val="0"/>
          <w:numId w:val="1"/>
        </w:numPr>
        <w:spacing w:after="0" w:line="240" w:lineRule="auto"/>
        <w:rPr>
          <w:rFonts w:cs="Calibri"/>
        </w:rPr>
      </w:pPr>
      <w:r>
        <w:rPr>
          <w:rFonts w:cs="Calibri"/>
          <w:noProof/>
          <w:lang w:val="en-US"/>
        </w:rPr>
        <w:t>2D Full HD zobrazení (</w:t>
      </w:r>
      <w:r w:rsidRPr="00131763">
        <w:rPr>
          <w:rFonts w:cs="Calibri"/>
          <w:lang w:eastAsia="cs-CZ"/>
        </w:rPr>
        <w:t>1920x1080p</w:t>
      </w:r>
      <w:r>
        <w:rPr>
          <w:rFonts w:cs="Calibri"/>
          <w:noProof/>
          <w:lang w:val="en-US"/>
        </w:rPr>
        <w:t>)</w:t>
      </w:r>
    </w:p>
    <w:p w:rsidR="009E7014" w:rsidRDefault="009E7014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 xml:space="preserve">integrovaný HDTV </w:t>
      </w:r>
      <w:proofErr w:type="spellStart"/>
      <w:r>
        <w:rPr>
          <w:rFonts w:eastAsia="Times New Roman" w:cs="Calibri"/>
          <w:lang w:eastAsia="cs-CZ"/>
        </w:rPr>
        <w:t>videoprocesor</w:t>
      </w:r>
      <w:proofErr w:type="spellEnd"/>
      <w:r w:rsidRPr="00B769F9">
        <w:rPr>
          <w:rFonts w:eastAsia="Times New Roman" w:cs="Calibri"/>
          <w:lang w:eastAsia="cs-CZ"/>
        </w:rPr>
        <w:t xml:space="preserve"> </w:t>
      </w:r>
      <w:r>
        <w:rPr>
          <w:rFonts w:eastAsia="Times New Roman" w:cs="Calibri"/>
          <w:lang w:eastAsia="cs-CZ"/>
        </w:rPr>
        <w:t>a světelný zdroj s technologií LED</w:t>
      </w:r>
    </w:p>
    <w:p w:rsidR="009E7014" w:rsidRDefault="009E7014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podpora 3čip CCD kamerové hlavy bez nutnosti další investice (modul, software), pouze připojení periferie</w:t>
      </w:r>
    </w:p>
    <w:p w:rsidR="009E7014" w:rsidRDefault="009E7014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 xml:space="preserve">podpora 1čip CCD lomené kamerové hlavy bez nutnosti další investice (modul, software), pouze připojení periferie </w:t>
      </w:r>
    </w:p>
    <w:p w:rsidR="009E7014" w:rsidRDefault="009E7014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podpora 3čip CMOS kamerové hlavy bez nutnosti další investice (modul, software), pouze připojení periferie</w:t>
      </w:r>
    </w:p>
    <w:p w:rsidR="009E7014" w:rsidRPr="00BB63B8" w:rsidRDefault="009E7014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 w:rsidRPr="00BB63B8">
        <w:rPr>
          <w:rFonts w:eastAsia="Times New Roman" w:cs="Calibri"/>
          <w:lang w:eastAsia="cs-CZ"/>
        </w:rPr>
        <w:t xml:space="preserve">podpora HD flexibilních </w:t>
      </w:r>
      <w:proofErr w:type="spellStart"/>
      <w:r w:rsidRPr="00BB63B8">
        <w:rPr>
          <w:rFonts w:eastAsia="Times New Roman" w:cs="Calibri"/>
          <w:lang w:eastAsia="cs-CZ"/>
        </w:rPr>
        <w:t>videoendoskopů</w:t>
      </w:r>
      <w:proofErr w:type="spellEnd"/>
      <w:r w:rsidRPr="00BB63B8">
        <w:rPr>
          <w:rFonts w:eastAsia="Times New Roman" w:cs="Calibri"/>
          <w:lang w:eastAsia="cs-CZ"/>
        </w:rPr>
        <w:t xml:space="preserve"> s čipem na distálním konci</w:t>
      </w:r>
      <w:r>
        <w:rPr>
          <w:rFonts w:eastAsia="Times New Roman" w:cs="Calibri"/>
          <w:lang w:eastAsia="cs-CZ"/>
        </w:rPr>
        <w:t xml:space="preserve"> bez nutnosti další investice (modul, software), pouze připojení periferie</w:t>
      </w:r>
    </w:p>
    <w:p w:rsidR="009E7014" w:rsidRPr="00BB63B8" w:rsidRDefault="009E7014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 w:rsidRPr="00BB63B8">
        <w:rPr>
          <w:rFonts w:eastAsia="Times New Roman" w:cs="Calibri"/>
          <w:lang w:eastAsia="cs-CZ"/>
        </w:rPr>
        <w:t xml:space="preserve">podpora HD rigidních </w:t>
      </w:r>
      <w:proofErr w:type="spellStart"/>
      <w:r w:rsidRPr="00BB63B8">
        <w:rPr>
          <w:rFonts w:eastAsia="Times New Roman" w:cs="Calibri"/>
          <w:lang w:eastAsia="cs-CZ"/>
        </w:rPr>
        <w:t>videoendoskopů</w:t>
      </w:r>
      <w:proofErr w:type="spellEnd"/>
      <w:r w:rsidRPr="00BB63B8">
        <w:rPr>
          <w:rFonts w:eastAsia="Times New Roman" w:cs="Calibri"/>
          <w:lang w:eastAsia="cs-CZ"/>
        </w:rPr>
        <w:t xml:space="preserve"> s čipem na distálním konci</w:t>
      </w:r>
      <w:r>
        <w:rPr>
          <w:rFonts w:eastAsia="Times New Roman" w:cs="Calibri"/>
          <w:lang w:eastAsia="cs-CZ"/>
        </w:rPr>
        <w:t xml:space="preserve"> bez nutnosti další investice (modul, software), pouze připojení periferie</w:t>
      </w:r>
    </w:p>
    <w:p w:rsidR="009E7014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DA19CB">
        <w:rPr>
          <w:rFonts w:ascii="Calibri" w:eastAsia="Calibri" w:hAnsi="Calibri" w:cs="Calibri"/>
          <w:sz w:val="22"/>
          <w:szCs w:val="22"/>
        </w:rPr>
        <w:t xml:space="preserve">podpora fluorescenční diagnostiky pomocí ICG kontrastu </w:t>
      </w:r>
    </w:p>
    <w:p w:rsidR="009E7014" w:rsidRPr="00DA19CB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zobrazení čistého ICG obrazu</w:t>
      </w:r>
    </w:p>
    <w:p w:rsidR="009E7014" w:rsidRPr="00751B17" w:rsidRDefault="009E7014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 xml:space="preserve">podpora </w:t>
      </w:r>
      <w:r w:rsidRPr="00751B17">
        <w:rPr>
          <w:rFonts w:eastAsia="Times New Roman" w:cs="Calibri"/>
          <w:lang w:eastAsia="cs-CZ"/>
        </w:rPr>
        <w:t>frekvenčně selektivního barevného zobrazení (zvýrazněná struktura superficiálních venózních struktur</w:t>
      </w:r>
      <w:r>
        <w:rPr>
          <w:rFonts w:eastAsia="Times New Roman" w:cs="Calibri"/>
          <w:lang w:eastAsia="cs-CZ"/>
        </w:rPr>
        <w:t xml:space="preserve"> </w:t>
      </w:r>
      <w:r w:rsidRPr="001358BE">
        <w:rPr>
          <w:rFonts w:eastAsia="Times New Roman" w:cs="Calibri"/>
          <w:lang w:eastAsia="cs-CZ"/>
        </w:rPr>
        <w:t>bez nutnosti použití kontrastní či jiné látky (kyseliny) v těle pacienta</w:t>
      </w:r>
      <w:r>
        <w:rPr>
          <w:rFonts w:eastAsia="Times New Roman" w:cs="Calibri"/>
          <w:lang w:eastAsia="cs-CZ"/>
        </w:rPr>
        <w:t>,</w:t>
      </w:r>
    </w:p>
    <w:p w:rsidR="009E7014" w:rsidRPr="00B769F9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eastAsia="cs-CZ"/>
        </w:rPr>
      </w:pPr>
      <w:r>
        <w:rPr>
          <w:rFonts w:ascii="Calibri" w:hAnsi="Calibri" w:cs="Calibri"/>
          <w:sz w:val="22"/>
          <w:szCs w:val="22"/>
          <w:lang w:eastAsia="cs-CZ"/>
        </w:rPr>
        <w:t>i</w:t>
      </w:r>
      <w:r w:rsidRPr="00B769F9">
        <w:rPr>
          <w:rFonts w:ascii="Calibri" w:hAnsi="Calibri" w:cs="Calibri"/>
          <w:sz w:val="22"/>
          <w:szCs w:val="22"/>
          <w:lang w:eastAsia="cs-CZ"/>
        </w:rPr>
        <w:t>ntegrované záznamové zařízení - archivace obrázků pomocí USB</w:t>
      </w:r>
      <w:r>
        <w:rPr>
          <w:rFonts w:ascii="Calibri" w:hAnsi="Calibri" w:cs="Calibri"/>
          <w:sz w:val="22"/>
          <w:szCs w:val="22"/>
          <w:lang w:eastAsia="cs-CZ"/>
        </w:rPr>
        <w:t xml:space="preserve"> nebo využití interní paměti (</w:t>
      </w:r>
      <w:r w:rsidRPr="003D7923">
        <w:rPr>
          <w:rFonts w:ascii="Calibri" w:hAnsi="Calibri" w:cs="Calibri"/>
          <w:sz w:val="22"/>
          <w:szCs w:val="22"/>
          <w:lang w:eastAsia="cs-CZ"/>
        </w:rPr>
        <w:t xml:space="preserve">ovládání z tlačítek kamer. </w:t>
      </w:r>
      <w:proofErr w:type="gramStart"/>
      <w:r>
        <w:rPr>
          <w:rFonts w:ascii="Calibri" w:hAnsi="Calibri" w:cs="Calibri"/>
          <w:sz w:val="22"/>
          <w:szCs w:val="22"/>
          <w:lang w:eastAsia="cs-CZ"/>
        </w:rPr>
        <w:t>hlavy</w:t>
      </w:r>
      <w:proofErr w:type="gramEnd"/>
      <w:r>
        <w:rPr>
          <w:rFonts w:ascii="Calibri" w:hAnsi="Calibri" w:cs="Calibri"/>
          <w:sz w:val="22"/>
          <w:szCs w:val="22"/>
          <w:lang w:eastAsia="cs-CZ"/>
        </w:rPr>
        <w:t xml:space="preserve"> i endoskopu)</w:t>
      </w:r>
      <w:r w:rsidRPr="00B769F9">
        <w:rPr>
          <w:rFonts w:ascii="Calibri" w:hAnsi="Calibri" w:cs="Calibri"/>
          <w:sz w:val="22"/>
          <w:szCs w:val="22"/>
          <w:lang w:eastAsia="cs-CZ"/>
        </w:rPr>
        <w:t xml:space="preserve"> </w:t>
      </w:r>
    </w:p>
    <w:p w:rsidR="009E7014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eastAsia="cs-CZ"/>
        </w:rPr>
      </w:pPr>
      <w:r>
        <w:rPr>
          <w:rFonts w:ascii="Calibri" w:hAnsi="Calibri" w:cs="Calibri"/>
          <w:sz w:val="22"/>
          <w:szCs w:val="22"/>
          <w:lang w:eastAsia="cs-CZ"/>
        </w:rPr>
        <w:t>o</w:t>
      </w:r>
      <w:r w:rsidRPr="00B769F9">
        <w:rPr>
          <w:rFonts w:ascii="Calibri" w:hAnsi="Calibri" w:cs="Calibri"/>
          <w:sz w:val="22"/>
          <w:szCs w:val="22"/>
          <w:lang w:eastAsia="cs-CZ"/>
        </w:rPr>
        <w:t xml:space="preserve">vládání kamerové jednotky dotykovým displejem </w:t>
      </w:r>
    </w:p>
    <w:p w:rsidR="009E7014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eastAsia="cs-CZ"/>
        </w:rPr>
      </w:pPr>
      <w:r>
        <w:rPr>
          <w:rFonts w:ascii="Calibri" w:hAnsi="Calibri" w:cs="Calibri"/>
          <w:sz w:val="22"/>
          <w:szCs w:val="22"/>
          <w:lang w:eastAsia="cs-CZ"/>
        </w:rPr>
        <w:t>m</w:t>
      </w:r>
      <w:r w:rsidRPr="00131763">
        <w:rPr>
          <w:rFonts w:ascii="Calibri" w:hAnsi="Calibri" w:cs="Calibri"/>
          <w:sz w:val="22"/>
          <w:szCs w:val="22"/>
          <w:lang w:eastAsia="cs-CZ"/>
        </w:rPr>
        <w:t>ožnost ovládání nastavení ve sterilním prostředí p</w:t>
      </w:r>
      <w:r>
        <w:rPr>
          <w:rFonts w:ascii="Calibri" w:hAnsi="Calibri" w:cs="Calibri"/>
          <w:sz w:val="22"/>
          <w:szCs w:val="22"/>
          <w:lang w:eastAsia="cs-CZ"/>
        </w:rPr>
        <w:t>omocí tlačítek na kamerové hlavě</w:t>
      </w:r>
      <w:r w:rsidRPr="00131763">
        <w:rPr>
          <w:rFonts w:ascii="Calibri" w:hAnsi="Calibri" w:cs="Calibri"/>
          <w:sz w:val="22"/>
          <w:szCs w:val="22"/>
          <w:lang w:eastAsia="cs-CZ"/>
        </w:rPr>
        <w:t xml:space="preserve"> </w:t>
      </w:r>
    </w:p>
    <w:p w:rsidR="009E7014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eastAsia="cs-CZ"/>
        </w:rPr>
      </w:pPr>
      <w:r>
        <w:rPr>
          <w:rFonts w:ascii="Calibri" w:hAnsi="Calibri" w:cs="Calibri"/>
          <w:sz w:val="22"/>
          <w:szCs w:val="22"/>
          <w:lang w:eastAsia="cs-CZ"/>
        </w:rPr>
        <w:t>d</w:t>
      </w:r>
      <w:r w:rsidRPr="00955295">
        <w:rPr>
          <w:rFonts w:ascii="Calibri" w:hAnsi="Calibri" w:cs="Calibri"/>
          <w:sz w:val="22"/>
          <w:szCs w:val="22"/>
          <w:lang w:eastAsia="cs-CZ"/>
        </w:rPr>
        <w:t xml:space="preserve">igitální zoom až 1,5x nastavitelný ve 3 </w:t>
      </w:r>
      <w:r>
        <w:rPr>
          <w:rFonts w:ascii="Calibri" w:hAnsi="Calibri" w:cs="Calibri"/>
          <w:sz w:val="22"/>
          <w:szCs w:val="22"/>
          <w:lang w:eastAsia="cs-CZ"/>
        </w:rPr>
        <w:t>krocích</w:t>
      </w:r>
    </w:p>
    <w:p w:rsidR="009E7014" w:rsidRPr="00955295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eastAsia="cs-CZ"/>
        </w:rPr>
      </w:pPr>
      <w:r>
        <w:rPr>
          <w:rFonts w:ascii="Calibri" w:hAnsi="Calibri" w:cs="Calibri"/>
          <w:sz w:val="22"/>
          <w:szCs w:val="22"/>
          <w:lang w:eastAsia="cs-CZ"/>
        </w:rPr>
        <w:t xml:space="preserve">volitelný poměr stran obrazu - </w:t>
      </w:r>
      <w:r w:rsidRPr="00670D71">
        <w:rPr>
          <w:rFonts w:ascii="Calibri" w:hAnsi="Calibri" w:cs="Calibri"/>
          <w:sz w:val="22"/>
          <w:szCs w:val="22"/>
          <w:lang w:val="en-US" w:eastAsia="cs-CZ"/>
        </w:rPr>
        <w:t>16:10 /16:9 /4:3 /5:4</w:t>
      </w:r>
    </w:p>
    <w:p w:rsidR="009E7014" w:rsidRPr="00EE10AC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eastAsia="cs-CZ"/>
        </w:rPr>
      </w:pPr>
      <w:r w:rsidRPr="00EE10AC">
        <w:rPr>
          <w:rFonts w:ascii="Calibri" w:hAnsi="Calibri" w:cs="Calibri"/>
          <w:sz w:val="22"/>
          <w:szCs w:val="22"/>
          <w:lang w:eastAsia="cs-CZ"/>
        </w:rPr>
        <w:t xml:space="preserve">výstupy - 1 x DVI-D, 2x HD-SDI, 1x Y/C, 1x </w:t>
      </w:r>
      <w:proofErr w:type="spellStart"/>
      <w:r w:rsidRPr="00EE10AC">
        <w:rPr>
          <w:rFonts w:ascii="Calibri" w:hAnsi="Calibri" w:cs="Calibri"/>
          <w:sz w:val="22"/>
          <w:szCs w:val="22"/>
          <w:lang w:eastAsia="cs-CZ"/>
        </w:rPr>
        <w:t>Composite</w:t>
      </w:r>
      <w:proofErr w:type="spellEnd"/>
    </w:p>
    <w:p w:rsidR="009E7014" w:rsidRPr="005D2743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vnitřní paměť</w:t>
      </w:r>
      <w:r w:rsidRPr="005D2743">
        <w:rPr>
          <w:rFonts w:ascii="Calibri" w:eastAsia="Calibri" w:hAnsi="Calibri" w:cs="Calibri"/>
          <w:sz w:val="22"/>
          <w:szCs w:val="22"/>
        </w:rPr>
        <w:t xml:space="preserve"> pro uložení až 20 jednotlivých předvoleb</w:t>
      </w:r>
    </w:p>
    <w:p w:rsidR="009E7014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AE3502">
        <w:rPr>
          <w:rFonts w:ascii="Calibri" w:eastAsia="Calibri" w:hAnsi="Calibri" w:cs="Calibri"/>
          <w:sz w:val="22"/>
          <w:szCs w:val="22"/>
        </w:rPr>
        <w:t>předvolba nastavení až 50 údajů pacientských dat</w:t>
      </w:r>
    </w:p>
    <w:p w:rsidR="009E7014" w:rsidRDefault="009E7014" w:rsidP="009E7014">
      <w:pPr>
        <w:pStyle w:val="Prosttext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AE3502">
        <w:rPr>
          <w:rFonts w:ascii="Calibri" w:eastAsia="Calibri" w:hAnsi="Calibri" w:cs="Calibri"/>
          <w:sz w:val="22"/>
          <w:szCs w:val="22"/>
        </w:rPr>
        <w:t>možnost rotace obrazu o 180° a vertikálního a horizontálního zrcadlení obrazu</w:t>
      </w:r>
    </w:p>
    <w:p w:rsidR="009E7014" w:rsidRPr="00AA0875" w:rsidRDefault="009E7014" w:rsidP="009E7014">
      <w:pPr>
        <w:pStyle w:val="Prosttext"/>
        <w:ind w:left="720"/>
        <w:jc w:val="both"/>
        <w:rPr>
          <w:rFonts w:ascii="Calibri" w:hAnsi="Calibri" w:cs="Calibri"/>
          <w:b/>
          <w:sz w:val="22"/>
          <w:szCs w:val="22"/>
          <w:lang w:eastAsia="cs-CZ"/>
        </w:rPr>
      </w:pPr>
      <w:r w:rsidRPr="00AA0875">
        <w:rPr>
          <w:rFonts w:ascii="Calibri" w:hAnsi="Calibri" w:cs="Calibri"/>
          <w:b/>
          <w:sz w:val="22"/>
          <w:szCs w:val="22"/>
          <w:lang w:eastAsia="cs-CZ"/>
        </w:rPr>
        <w:t>Zdroj světla</w:t>
      </w:r>
    </w:p>
    <w:p w:rsidR="009E7014" w:rsidRPr="00131763" w:rsidRDefault="009E7014" w:rsidP="009E7014">
      <w:pPr>
        <w:numPr>
          <w:ilvl w:val="0"/>
          <w:numId w:val="1"/>
        </w:numPr>
        <w:spacing w:after="0" w:line="240" w:lineRule="auto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i</w:t>
      </w:r>
      <w:r w:rsidRPr="00131763">
        <w:rPr>
          <w:rFonts w:eastAsia="Times New Roman" w:cs="Calibri"/>
          <w:lang w:eastAsia="cs-CZ"/>
        </w:rPr>
        <w:t xml:space="preserve">ntegrovaný 4LED zdroj studeného světla </w:t>
      </w:r>
    </w:p>
    <w:p w:rsidR="009E7014" w:rsidRPr="00652F5F" w:rsidRDefault="009E7014" w:rsidP="009E7014">
      <w:pPr>
        <w:numPr>
          <w:ilvl w:val="0"/>
          <w:numId w:val="1"/>
        </w:numPr>
        <w:spacing w:after="0" w:line="240" w:lineRule="auto"/>
        <w:rPr>
          <w:rFonts w:eastAsia="Times New Roman" w:cs="Calibri"/>
          <w:lang w:eastAsia="cs-CZ"/>
        </w:rPr>
      </w:pPr>
      <w:r w:rsidRPr="00652F5F">
        <w:rPr>
          <w:rFonts w:eastAsia="Times New Roman" w:cs="Calibri"/>
          <w:lang w:eastAsia="cs-CZ"/>
        </w:rPr>
        <w:t xml:space="preserve">4 LED </w:t>
      </w:r>
      <w:r>
        <w:rPr>
          <w:rFonts w:eastAsia="Times New Roman" w:cs="Calibri"/>
          <w:lang w:eastAsia="cs-CZ"/>
        </w:rPr>
        <w:t>lampy s životností každé lampy</w:t>
      </w:r>
      <w:r w:rsidRPr="00652F5F">
        <w:rPr>
          <w:rFonts w:eastAsia="Times New Roman" w:cs="Calibri"/>
          <w:lang w:eastAsia="cs-CZ"/>
        </w:rPr>
        <w:t xml:space="preserve"> 10</w:t>
      </w:r>
      <w:r>
        <w:rPr>
          <w:rFonts w:eastAsia="Times New Roman" w:cs="Calibri"/>
          <w:lang w:eastAsia="cs-CZ"/>
        </w:rPr>
        <w:t>.</w:t>
      </w:r>
      <w:r w:rsidRPr="00652F5F">
        <w:rPr>
          <w:rFonts w:eastAsia="Times New Roman" w:cs="Calibri"/>
          <w:lang w:eastAsia="cs-CZ"/>
        </w:rPr>
        <w:t>000 hod</w:t>
      </w:r>
      <w:r>
        <w:rPr>
          <w:rFonts w:eastAsia="Times New Roman" w:cs="Calibri"/>
          <w:lang w:eastAsia="cs-CZ"/>
        </w:rPr>
        <w:t>in</w:t>
      </w:r>
    </w:p>
    <w:p w:rsidR="009E7014" w:rsidRDefault="009E7014" w:rsidP="009E7014">
      <w:pPr>
        <w:numPr>
          <w:ilvl w:val="0"/>
          <w:numId w:val="1"/>
        </w:numPr>
        <w:spacing w:after="0" w:line="240" w:lineRule="auto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v</w:t>
      </w:r>
      <w:r w:rsidRPr="00652F5F">
        <w:rPr>
          <w:rFonts w:eastAsia="Times New Roman" w:cs="Calibri"/>
          <w:lang w:eastAsia="cs-CZ"/>
        </w:rPr>
        <w:t xml:space="preserve">ýkon </w:t>
      </w:r>
      <w:r>
        <w:rPr>
          <w:rFonts w:eastAsia="Times New Roman" w:cs="Calibri"/>
          <w:lang w:eastAsia="cs-CZ"/>
        </w:rPr>
        <w:t>4</w:t>
      </w:r>
      <w:r w:rsidRPr="00652F5F">
        <w:rPr>
          <w:rFonts w:eastAsia="Times New Roman" w:cs="Calibri"/>
          <w:lang w:eastAsia="cs-CZ"/>
        </w:rPr>
        <w:t>LED světelného zdroje odpovídající výkonu 300 W xenonu</w:t>
      </w:r>
    </w:p>
    <w:p w:rsidR="009E7014" w:rsidRDefault="009E7014" w:rsidP="009E7014">
      <w:pPr>
        <w:numPr>
          <w:ilvl w:val="0"/>
          <w:numId w:val="1"/>
        </w:numPr>
        <w:spacing w:after="0" w:line="240" w:lineRule="auto"/>
        <w:rPr>
          <w:rFonts w:cs="Calibri"/>
        </w:rPr>
      </w:pPr>
      <w:r w:rsidRPr="002C0100">
        <w:rPr>
          <w:rFonts w:cs="Calibri"/>
        </w:rPr>
        <w:t>možnost ovládání zdroje světla z tlačítek na kamerové hlavě / endoskopu</w:t>
      </w:r>
    </w:p>
    <w:p w:rsidR="009E7014" w:rsidRDefault="009E7014" w:rsidP="009E7014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plynulá</w:t>
      </w:r>
      <w:r>
        <w:rPr>
          <w:rFonts w:cs="Calibri"/>
        </w:rPr>
        <w:t xml:space="preserve"> </w:t>
      </w:r>
      <w:r w:rsidRPr="002C0100">
        <w:rPr>
          <w:rFonts w:cs="Calibri"/>
        </w:rPr>
        <w:t>(ruční i automatická)</w:t>
      </w:r>
      <w:r w:rsidRPr="00C358AE">
        <w:rPr>
          <w:rFonts w:cs="Calibri"/>
          <w:color w:val="FF0000"/>
        </w:rPr>
        <w:t xml:space="preserve"> </w:t>
      </w:r>
      <w:r w:rsidRPr="004A6514">
        <w:rPr>
          <w:rFonts w:cs="Calibri"/>
        </w:rPr>
        <w:t>regulace intenzity světla</w:t>
      </w:r>
      <w:r>
        <w:rPr>
          <w:rFonts w:cs="Calibri"/>
        </w:rPr>
        <w:t xml:space="preserve"> dle světelných podmínek operačního pole</w:t>
      </w:r>
    </w:p>
    <w:p w:rsidR="009E7014" w:rsidRDefault="009E7014" w:rsidP="009E7014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intenzita světla řízena přímo kamerovou jednotkou</w:t>
      </w:r>
      <w:r>
        <w:rPr>
          <w:rFonts w:cs="Calibri"/>
        </w:rPr>
        <w:t xml:space="preserve"> při</w:t>
      </w:r>
      <w:r w:rsidRPr="003D7923">
        <w:rPr>
          <w:rFonts w:eastAsia="Times New Roman" w:cs="Calibri"/>
          <w:lang w:eastAsia="cs-CZ"/>
        </w:rPr>
        <w:t xml:space="preserve"> standardním osvětlení a dále v režimu </w:t>
      </w:r>
      <w:r>
        <w:rPr>
          <w:rFonts w:eastAsia="Times New Roman" w:cs="Calibri"/>
          <w:lang w:eastAsia="cs-CZ"/>
        </w:rPr>
        <w:t xml:space="preserve">frekvenčně </w:t>
      </w:r>
      <w:r w:rsidRPr="003D7923">
        <w:rPr>
          <w:rFonts w:eastAsia="Times New Roman" w:cs="Calibri"/>
          <w:lang w:eastAsia="cs-CZ"/>
        </w:rPr>
        <w:t>selektivního barevného zobrazení</w:t>
      </w:r>
    </w:p>
    <w:p w:rsidR="009E7014" w:rsidRDefault="009E7014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 w:rsidRPr="001358BE">
        <w:rPr>
          <w:rFonts w:eastAsia="Times New Roman" w:cs="Calibri"/>
          <w:lang w:eastAsia="cs-CZ"/>
        </w:rPr>
        <w:t>automatické uzavření světelného výstupu po vytažení světlovodného kabelu</w:t>
      </w:r>
    </w:p>
    <w:p w:rsidR="009E7014" w:rsidRDefault="009E7014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 xml:space="preserve">podpora </w:t>
      </w:r>
      <w:r w:rsidRPr="00751B17">
        <w:rPr>
          <w:rFonts w:eastAsia="Times New Roman" w:cs="Calibri"/>
          <w:lang w:eastAsia="cs-CZ"/>
        </w:rPr>
        <w:t>frekvenčně selektivního barevného zobrazení (zvýrazněná struktura superficiálních venózních struktur</w:t>
      </w:r>
      <w:r>
        <w:rPr>
          <w:rFonts w:eastAsia="Times New Roman" w:cs="Calibri"/>
          <w:lang w:eastAsia="cs-CZ"/>
        </w:rPr>
        <w:t xml:space="preserve"> </w:t>
      </w:r>
      <w:r w:rsidRPr="001358BE">
        <w:rPr>
          <w:rFonts w:eastAsia="Times New Roman" w:cs="Calibri"/>
          <w:lang w:eastAsia="cs-CZ"/>
        </w:rPr>
        <w:t>bez nutnosti použití kontrastní či jiné látky (kyseliny) v těle pacienta</w:t>
      </w:r>
    </w:p>
    <w:p w:rsidR="00294F29" w:rsidRPr="00751B17" w:rsidRDefault="00294F29" w:rsidP="009E7014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karusel pro připojení světlovodných kabelů různých výrobců</w:t>
      </w:r>
      <w:r w:rsidR="00485ACB">
        <w:rPr>
          <w:rFonts w:eastAsia="Times New Roman" w:cs="Calibri"/>
          <w:lang w:eastAsia="cs-CZ"/>
        </w:rPr>
        <w:t xml:space="preserve"> 1 ks, N1052830</w:t>
      </w:r>
    </w:p>
    <w:p w:rsidR="009E7014" w:rsidRPr="00A93A83" w:rsidRDefault="009E7014" w:rsidP="009E7014">
      <w:pPr>
        <w:numPr>
          <w:ilvl w:val="0"/>
          <w:numId w:val="1"/>
        </w:numPr>
        <w:spacing w:after="0" w:line="240" w:lineRule="auto"/>
        <w:rPr>
          <w:rFonts w:eastAsia="Times New Roman" w:cs="Calibri"/>
          <w:lang w:eastAsia="cs-CZ"/>
        </w:rPr>
      </w:pPr>
      <w:r>
        <w:rPr>
          <w:rFonts w:cs="Calibri"/>
          <w:lang w:eastAsia="cs-CZ"/>
        </w:rPr>
        <w:t>váha 19,3 kg</w:t>
      </w:r>
    </w:p>
    <w:p w:rsidR="009E7014" w:rsidRPr="00A93A83" w:rsidRDefault="009E7014" w:rsidP="009E7014">
      <w:pPr>
        <w:numPr>
          <w:ilvl w:val="0"/>
          <w:numId w:val="1"/>
        </w:numPr>
        <w:spacing w:after="0" w:line="240" w:lineRule="auto"/>
        <w:rPr>
          <w:rFonts w:eastAsia="Times New Roman" w:cs="Calibri"/>
          <w:lang w:eastAsia="cs-CZ"/>
        </w:rPr>
      </w:pPr>
      <w:r>
        <w:rPr>
          <w:rFonts w:cs="Calibri"/>
          <w:lang w:eastAsia="cs-CZ"/>
        </w:rPr>
        <w:t xml:space="preserve">rozměr </w:t>
      </w:r>
      <w:r>
        <w:rPr>
          <w:rFonts w:eastAsia="Times New Roman" w:cs="Calibri"/>
          <w:lang w:eastAsia="cs-CZ"/>
        </w:rPr>
        <w:t>383x199x506 mm</w:t>
      </w:r>
    </w:p>
    <w:p w:rsidR="009E7014" w:rsidRPr="00131763" w:rsidRDefault="009E7014" w:rsidP="009E7014">
      <w:pPr>
        <w:spacing w:after="0" w:line="240" w:lineRule="auto"/>
        <w:ind w:left="720"/>
        <w:jc w:val="center"/>
        <w:rPr>
          <w:rFonts w:eastAsia="Times New Roman" w:cs="Calibri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3A1A068" wp14:editId="1A93A1FB">
            <wp:extent cx="4964007" cy="2773680"/>
            <wp:effectExtent l="0" t="0" r="8255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9" t="13638" r="5693" b="14761"/>
                    <a:stretch/>
                  </pic:blipFill>
                  <pic:spPr bwMode="auto">
                    <a:xfrm>
                      <a:off x="0" y="0"/>
                      <a:ext cx="4968138" cy="277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05EF">
        <w:rPr>
          <w:rFonts w:eastAsia="Times New Roman" w:cs="Calibri"/>
          <w:b/>
          <w:noProof/>
          <w:lang w:eastAsia="cs-CZ"/>
        </w:rPr>
        <w:drawing>
          <wp:inline distT="0" distB="0" distL="0" distR="0" wp14:anchorId="06E685D7" wp14:editId="54A93251">
            <wp:extent cx="2164080" cy="1041964"/>
            <wp:effectExtent l="0" t="0" r="762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04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14" w:rsidRDefault="009E7014" w:rsidP="009E7014">
      <w:pPr>
        <w:spacing w:after="0" w:line="240" w:lineRule="auto"/>
        <w:jc w:val="both"/>
        <w:rPr>
          <w:rFonts w:eastAsia="Times New Roman" w:cs="Calibri"/>
          <w:color w:val="FF0000"/>
          <w:lang w:eastAsia="cs-CZ"/>
        </w:rPr>
      </w:pPr>
    </w:p>
    <w:p w:rsidR="00400F52" w:rsidRDefault="00400F52" w:rsidP="009E7014">
      <w:pPr>
        <w:spacing w:after="0" w:line="240" w:lineRule="auto"/>
        <w:jc w:val="both"/>
        <w:rPr>
          <w:rFonts w:eastAsia="Times New Roman" w:cs="Calibri"/>
          <w:color w:val="FF0000"/>
          <w:lang w:eastAsia="cs-CZ"/>
        </w:rPr>
      </w:pPr>
    </w:p>
    <w:p w:rsidR="00400F52" w:rsidRDefault="00400F52" w:rsidP="009E7014">
      <w:pPr>
        <w:spacing w:after="0" w:line="240" w:lineRule="auto"/>
        <w:jc w:val="both"/>
        <w:rPr>
          <w:rFonts w:eastAsia="Times New Roman" w:cs="Calibri"/>
          <w:color w:val="FF0000"/>
          <w:lang w:eastAsia="cs-CZ"/>
        </w:rPr>
      </w:pPr>
    </w:p>
    <w:p w:rsidR="00B8440A" w:rsidRDefault="00B8440A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3F277A" w:rsidRDefault="003F277A" w:rsidP="003F277A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 w:cs="Calibri"/>
          <w:b/>
          <w:lang w:eastAsia="cs-CZ"/>
        </w:rPr>
      </w:pPr>
      <w:proofErr w:type="spellStart"/>
      <w:r>
        <w:rPr>
          <w:rFonts w:eastAsia="Times New Roman" w:cs="Calibri"/>
          <w:b/>
          <w:lang w:eastAsia="cs-CZ"/>
        </w:rPr>
        <w:t>InfraRed</w:t>
      </w:r>
      <w:proofErr w:type="spellEnd"/>
      <w:r>
        <w:rPr>
          <w:rFonts w:eastAsia="Times New Roman" w:cs="Calibri"/>
          <w:b/>
          <w:lang w:eastAsia="cs-CZ"/>
        </w:rPr>
        <w:t xml:space="preserve"> samostatný z</w:t>
      </w:r>
      <w:r w:rsidRPr="001358BE">
        <w:rPr>
          <w:rFonts w:eastAsia="Times New Roman" w:cs="Calibri"/>
          <w:b/>
          <w:lang w:eastAsia="cs-CZ"/>
        </w:rPr>
        <w:t>dr</w:t>
      </w:r>
      <w:r>
        <w:rPr>
          <w:rFonts w:eastAsia="Times New Roman" w:cs="Calibri"/>
          <w:b/>
          <w:lang w:eastAsia="cs-CZ"/>
        </w:rPr>
        <w:t>oj světla pro laparoskopii CLV-S200-IR, 1ks</w:t>
      </w:r>
      <w:r w:rsidR="00485ACB">
        <w:rPr>
          <w:rFonts w:eastAsia="Times New Roman" w:cs="Calibri"/>
          <w:b/>
          <w:lang w:eastAsia="cs-CZ"/>
        </w:rPr>
        <w:t>, N5427060</w:t>
      </w:r>
    </w:p>
    <w:p w:rsidR="003F277A" w:rsidRPr="003F277A" w:rsidRDefault="003F277A" w:rsidP="003F277A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3F277A" w:rsidRDefault="003F277A" w:rsidP="003F277A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xenon 300W</w:t>
      </w:r>
    </w:p>
    <w:p w:rsidR="003F277A" w:rsidRPr="00723844" w:rsidRDefault="003F277A" w:rsidP="003F277A">
      <w:pPr>
        <w:pStyle w:val="Prosttex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eastAsia="cs-CZ"/>
        </w:rPr>
      </w:pPr>
      <w:r w:rsidRPr="00723844">
        <w:rPr>
          <w:rFonts w:ascii="Calibri" w:hAnsi="Calibri" w:cs="Calibri"/>
          <w:sz w:val="22"/>
          <w:szCs w:val="22"/>
          <w:lang w:eastAsia="cs-CZ"/>
        </w:rPr>
        <w:t xml:space="preserve">světelný zdroj určený pro podporu zobrazení pomocí </w:t>
      </w:r>
      <w:r w:rsidRPr="00723844">
        <w:rPr>
          <w:rFonts w:ascii="Calibri" w:eastAsia="Calibri" w:hAnsi="Calibri" w:cs="Calibri"/>
          <w:sz w:val="22"/>
          <w:szCs w:val="22"/>
        </w:rPr>
        <w:t>fluorescenční diagnostiky</w:t>
      </w:r>
      <w:r w:rsidRPr="00723844">
        <w:rPr>
          <w:rFonts w:ascii="Calibri" w:hAnsi="Calibri" w:cs="Calibri"/>
          <w:sz w:val="22"/>
          <w:szCs w:val="22"/>
          <w:lang w:eastAsia="cs-CZ"/>
        </w:rPr>
        <w:t xml:space="preserve"> ICG kontrastu</w:t>
      </w:r>
    </w:p>
    <w:p w:rsidR="003F277A" w:rsidRDefault="003F277A" w:rsidP="003F277A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7460B6">
        <w:rPr>
          <w:rFonts w:cs="Calibri"/>
        </w:rPr>
        <w:t>režim frekvenčně selektivního barevného zobrazení (zvýrazněná struktura superficiálních venózních struktur bez nutnosti použití kontrastní či jiné l</w:t>
      </w:r>
      <w:r>
        <w:rPr>
          <w:rFonts w:cs="Calibri"/>
        </w:rPr>
        <w:t>átky (kyseliny) v těle pacienta</w:t>
      </w:r>
    </w:p>
    <w:p w:rsidR="003F277A" w:rsidRPr="004A6514" w:rsidRDefault="003F277A" w:rsidP="003F277A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plynulá regulace intenzity světla, intenzita světla řízena přímo kamerovou jednotkou</w:t>
      </w:r>
    </w:p>
    <w:p w:rsidR="003F277A" w:rsidRPr="004A6514" w:rsidRDefault="003F277A" w:rsidP="003F277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</w:rPr>
      </w:pPr>
      <w:r w:rsidRPr="004A6514">
        <w:rPr>
          <w:rFonts w:cs="Calibri"/>
        </w:rPr>
        <w:t>integrovaný automatický záložní halogenový zdroj světla s automatickým náběhem o výkonu nejméně 35</w:t>
      </w:r>
      <w:r>
        <w:rPr>
          <w:rFonts w:cs="Calibri"/>
        </w:rPr>
        <w:t xml:space="preserve"> </w:t>
      </w:r>
      <w:r w:rsidRPr="004A6514">
        <w:rPr>
          <w:rFonts w:cs="Calibri"/>
        </w:rPr>
        <w:t>W</w:t>
      </w:r>
    </w:p>
    <w:p w:rsidR="003F277A" w:rsidRDefault="003F277A" w:rsidP="003F277A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 w:rsidRPr="00CC5AF7">
        <w:rPr>
          <w:rFonts w:eastAsia="Times New Roman" w:cs="Calibri"/>
          <w:lang w:eastAsia="cs-CZ"/>
        </w:rPr>
        <w:t>automatické uzavření světelného výstupu po vytažení světlovodného kabelu</w:t>
      </w:r>
    </w:p>
    <w:p w:rsidR="003F277A" w:rsidRDefault="003F277A" w:rsidP="003F277A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váha 15,5 kg</w:t>
      </w:r>
    </w:p>
    <w:p w:rsidR="003F277A" w:rsidRDefault="003F277A" w:rsidP="003F277A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rozměr 391x162x521 mm</w:t>
      </w:r>
    </w:p>
    <w:p w:rsidR="003F277A" w:rsidRDefault="003F277A" w:rsidP="003F277A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3F277A" w:rsidRDefault="003F277A" w:rsidP="003F277A">
      <w:pPr>
        <w:spacing w:after="0" w:line="240" w:lineRule="auto"/>
        <w:jc w:val="center"/>
        <w:rPr>
          <w:rFonts w:eastAsia="Times New Roman" w:cs="Calibri"/>
          <w:lang w:eastAsia="cs-CZ"/>
        </w:rPr>
      </w:pPr>
      <w:r>
        <w:rPr>
          <w:rFonts w:eastAsia="Times New Roman" w:cs="Calibri"/>
          <w:noProof/>
          <w:lang w:eastAsia="cs-CZ"/>
        </w:rPr>
        <w:drawing>
          <wp:inline distT="0" distB="0" distL="0" distR="0" wp14:anchorId="3F275FE7" wp14:editId="6496EBB2">
            <wp:extent cx="3611880" cy="1865476"/>
            <wp:effectExtent l="0" t="0" r="762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82" cy="18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0A" w:rsidRDefault="00B8440A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82328" w:rsidRDefault="00282328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94F29" w:rsidRDefault="00294F29" w:rsidP="00294F29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 w:cs="Calibri"/>
          <w:b/>
          <w:lang w:eastAsia="cs-CZ"/>
        </w:rPr>
      </w:pPr>
      <w:r>
        <w:rPr>
          <w:rFonts w:eastAsia="Times New Roman" w:cs="Calibri"/>
          <w:b/>
          <w:lang w:eastAsia="cs-CZ"/>
        </w:rPr>
        <w:t>Kamerová</w:t>
      </w:r>
      <w:r w:rsidRPr="001358BE">
        <w:rPr>
          <w:rFonts w:eastAsia="Times New Roman" w:cs="Calibri"/>
          <w:b/>
          <w:lang w:eastAsia="cs-CZ"/>
        </w:rPr>
        <w:t xml:space="preserve"> hlava pro laparoskopii</w:t>
      </w:r>
      <w:r>
        <w:rPr>
          <w:rFonts w:eastAsia="Times New Roman" w:cs="Calibri"/>
          <w:b/>
          <w:lang w:eastAsia="cs-CZ"/>
        </w:rPr>
        <w:t xml:space="preserve"> CH-S200-XZ-EB, 2</w:t>
      </w:r>
      <w:r w:rsidRPr="001358BE">
        <w:rPr>
          <w:rFonts w:eastAsia="Times New Roman" w:cs="Calibri"/>
          <w:b/>
          <w:lang w:eastAsia="cs-CZ"/>
        </w:rPr>
        <w:t xml:space="preserve"> ks</w:t>
      </w:r>
      <w:r w:rsidR="00485ACB">
        <w:rPr>
          <w:rFonts w:eastAsia="Times New Roman" w:cs="Calibri"/>
          <w:b/>
          <w:lang w:eastAsia="cs-CZ"/>
        </w:rPr>
        <w:t>, N5409160</w:t>
      </w:r>
    </w:p>
    <w:p w:rsidR="00294F29" w:rsidRPr="00294F29" w:rsidRDefault="00294F29" w:rsidP="00294F29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294F29" w:rsidRPr="00452F62" w:rsidRDefault="00294F29" w:rsidP="00294F29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proofErr w:type="gramStart"/>
      <w:r w:rsidRPr="00452F62">
        <w:rPr>
          <w:rFonts w:eastAsia="Times New Roman" w:cs="Calibri"/>
          <w:lang w:eastAsia="cs-CZ"/>
        </w:rPr>
        <w:t>3-čipový</w:t>
      </w:r>
      <w:proofErr w:type="gramEnd"/>
      <w:r w:rsidRPr="00452F62">
        <w:rPr>
          <w:rFonts w:eastAsia="Times New Roman" w:cs="Calibri"/>
          <w:lang w:eastAsia="cs-CZ"/>
        </w:rPr>
        <w:t xml:space="preserve"> CMOS systém</w:t>
      </w:r>
    </w:p>
    <w:p w:rsidR="00294F29" w:rsidRPr="00452F62" w:rsidRDefault="00294F29" w:rsidP="00294F29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 w:rsidRPr="00452F62">
        <w:rPr>
          <w:rFonts w:eastAsia="Times New Roman" w:cs="Calibri"/>
          <w:lang w:eastAsia="cs-CZ"/>
        </w:rPr>
        <w:t>režim plné HDTV</w:t>
      </w:r>
    </w:p>
    <w:p w:rsidR="00294F29" w:rsidRPr="00452F62" w:rsidRDefault="00294F29" w:rsidP="00294F29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cs="Calibri"/>
        </w:rPr>
        <w:t xml:space="preserve">podpora </w:t>
      </w:r>
      <w:r w:rsidRPr="00452F62">
        <w:rPr>
          <w:rFonts w:cs="Calibri"/>
        </w:rPr>
        <w:t>režim</w:t>
      </w:r>
      <w:r>
        <w:rPr>
          <w:rFonts w:cs="Calibri"/>
        </w:rPr>
        <w:t>u</w:t>
      </w:r>
      <w:r w:rsidRPr="00452F62">
        <w:rPr>
          <w:rFonts w:cs="Calibri"/>
        </w:rPr>
        <w:t xml:space="preserve"> frekvenčně selektivního barevného zobrazení (zvýrazněná struktura superficiálních venózních struktur bez nutnosti použití kontrastní či jiné látky (kyseliny) v těle pacienta</w:t>
      </w:r>
    </w:p>
    <w:p w:rsidR="00294F29" w:rsidRPr="00452F62" w:rsidRDefault="00294F29" w:rsidP="00294F29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 w:rsidRPr="00452F62">
        <w:rPr>
          <w:rFonts w:eastAsia="Times New Roman" w:cs="Calibri"/>
          <w:lang w:eastAsia="cs-CZ"/>
        </w:rPr>
        <w:t>podpora funkce pro fluorescenční diagnostik</w:t>
      </w:r>
      <w:r>
        <w:rPr>
          <w:rFonts w:eastAsia="Times New Roman" w:cs="Calibri"/>
          <w:lang w:eastAsia="cs-CZ"/>
        </w:rPr>
        <w:t>u</w:t>
      </w:r>
      <w:r w:rsidRPr="00452F62">
        <w:rPr>
          <w:rFonts w:eastAsia="Times New Roman" w:cs="Calibri"/>
          <w:lang w:eastAsia="cs-CZ"/>
        </w:rPr>
        <w:t xml:space="preserve"> ICG</w:t>
      </w:r>
    </w:p>
    <w:p w:rsidR="00294F29" w:rsidRPr="00452F62" w:rsidRDefault="00294F29" w:rsidP="00294F29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 w:rsidRPr="00452F62">
        <w:rPr>
          <w:rFonts w:eastAsia="Times New Roman" w:cs="Calibri"/>
          <w:lang w:eastAsia="cs-CZ"/>
        </w:rPr>
        <w:t xml:space="preserve">integrovaný upínací mechanismus pro </w:t>
      </w:r>
      <w:r w:rsidRPr="00993BAF">
        <w:rPr>
          <w:rFonts w:eastAsia="Times New Roman" w:cs="Calibri"/>
          <w:lang w:eastAsia="cs-CZ"/>
        </w:rPr>
        <w:t>laparosk</w:t>
      </w:r>
      <w:r>
        <w:rPr>
          <w:rFonts w:eastAsia="Times New Roman" w:cs="Calibri"/>
          <w:lang w:eastAsia="cs-CZ"/>
        </w:rPr>
        <w:t>opické</w:t>
      </w:r>
      <w:r w:rsidRPr="00993BAF">
        <w:rPr>
          <w:rFonts w:eastAsia="Times New Roman" w:cs="Calibri"/>
          <w:lang w:eastAsia="cs-CZ"/>
        </w:rPr>
        <w:t xml:space="preserve"> </w:t>
      </w:r>
      <w:r w:rsidRPr="00452F62">
        <w:rPr>
          <w:rFonts w:eastAsia="Times New Roman" w:cs="Calibri"/>
          <w:lang w:eastAsia="cs-CZ"/>
        </w:rPr>
        <w:t>optiky</w:t>
      </w:r>
    </w:p>
    <w:p w:rsidR="00294F29" w:rsidRDefault="00294F29" w:rsidP="00294F29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 w:rsidRPr="00452F62">
        <w:rPr>
          <w:rFonts w:eastAsia="Times New Roman" w:cs="Calibri"/>
          <w:lang w:eastAsia="cs-CZ"/>
        </w:rPr>
        <w:t>3 programovatelná tlačítka pro ovládání funkcí kamerové jednotky i zdroje světla</w:t>
      </w:r>
    </w:p>
    <w:p w:rsidR="00294F29" w:rsidRPr="00596565" w:rsidRDefault="00294F29" w:rsidP="00294F29">
      <w:pPr>
        <w:numPr>
          <w:ilvl w:val="0"/>
          <w:numId w:val="1"/>
        </w:numPr>
        <w:spacing w:after="0" w:line="240" w:lineRule="auto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optický</w:t>
      </w:r>
      <w:r w:rsidRPr="00596565">
        <w:rPr>
          <w:rFonts w:eastAsia="Times New Roman" w:cs="Calibri"/>
          <w:lang w:eastAsia="cs-CZ"/>
        </w:rPr>
        <w:t xml:space="preserve"> zoom</w:t>
      </w:r>
      <w:r>
        <w:rPr>
          <w:rFonts w:eastAsia="Times New Roman" w:cs="Calibri"/>
          <w:lang w:eastAsia="cs-CZ"/>
        </w:rPr>
        <w:t xml:space="preserve"> 0.9x až 1.8x (2x)</w:t>
      </w:r>
    </w:p>
    <w:p w:rsidR="00294F29" w:rsidRDefault="00294F29" w:rsidP="00294F29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 w:rsidRPr="00452F62">
        <w:rPr>
          <w:rFonts w:eastAsia="Times New Roman" w:cs="Calibri"/>
          <w:lang w:eastAsia="cs-CZ"/>
        </w:rPr>
        <w:t>integrovaný, neoddělitelný kabel kamerové hlavy</w:t>
      </w:r>
      <w:r w:rsidR="008B6842">
        <w:rPr>
          <w:rFonts w:eastAsia="Times New Roman" w:cs="Calibri"/>
          <w:lang w:eastAsia="cs-CZ"/>
        </w:rPr>
        <w:t>, neoddělitelný objektiv od kamerové hlavy</w:t>
      </w:r>
    </w:p>
    <w:p w:rsidR="00294F29" w:rsidRPr="00596565" w:rsidRDefault="00294F29" w:rsidP="00294F29">
      <w:pPr>
        <w:numPr>
          <w:ilvl w:val="0"/>
          <w:numId w:val="1"/>
        </w:numPr>
        <w:spacing w:after="0" w:line="240" w:lineRule="auto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m</w:t>
      </w:r>
      <w:r w:rsidRPr="00596565">
        <w:rPr>
          <w:rFonts w:eastAsia="Times New Roman" w:cs="Calibri"/>
          <w:lang w:eastAsia="cs-CZ"/>
        </w:rPr>
        <w:t>anuální ovládání zoomu a ostření pomocí otočného prstencového ovladače na kamerové hlavě</w:t>
      </w:r>
    </w:p>
    <w:p w:rsidR="00294F29" w:rsidRDefault="00294F29" w:rsidP="00294F29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váha kamerové hlavy</w:t>
      </w:r>
      <w:r w:rsidRPr="00452F62">
        <w:rPr>
          <w:rFonts w:eastAsia="Times New Roman" w:cs="Calibri"/>
          <w:lang w:eastAsia="cs-CZ"/>
        </w:rPr>
        <w:t xml:space="preserve"> 220g</w:t>
      </w:r>
    </w:p>
    <w:p w:rsidR="00294F29" w:rsidRDefault="00294F29" w:rsidP="00294F29">
      <w:pPr>
        <w:spacing w:after="0" w:line="240" w:lineRule="auto"/>
        <w:rPr>
          <w:rFonts w:eastAsia="Times New Roman" w:cs="Calibri"/>
          <w:lang w:eastAsia="cs-CZ"/>
        </w:rPr>
      </w:pPr>
    </w:p>
    <w:p w:rsidR="00294F29" w:rsidRDefault="00294F29" w:rsidP="00294F29">
      <w:pPr>
        <w:spacing w:after="0" w:line="240" w:lineRule="auto"/>
        <w:jc w:val="center"/>
        <w:rPr>
          <w:rFonts w:eastAsia="Times New Roman" w:cs="Calibri"/>
          <w:lang w:eastAsia="cs-CZ"/>
        </w:rPr>
      </w:pPr>
      <w:r>
        <w:rPr>
          <w:noProof/>
          <w:lang w:eastAsia="cs-CZ"/>
        </w:rPr>
        <w:drawing>
          <wp:inline distT="0" distB="0" distL="0" distR="0" wp14:anchorId="25B00808" wp14:editId="6D30F425">
            <wp:extent cx="3215640" cy="2143760"/>
            <wp:effectExtent l="0" t="0" r="3810" b="8890"/>
            <wp:docPr id="13" name="Obrázek 13" descr="C:\Users\suchy\Desktop\Visera Elite II\VEII\VE II temp CONFIDENTAL\Foto\CH-S200-XZ-EB_1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chy\Desktop\Visera Elite II\VEII\VE II temp CONFIDENTAL\Foto\CH-S200-XZ-EB_15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16" cy="214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D7" w:rsidRDefault="00334FD7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334FD7" w:rsidRDefault="00334FD7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CD5D7F" w:rsidRDefault="00CD5D7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E6251B" w:rsidRDefault="00E6251B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E6251B" w:rsidRDefault="00E6251B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E6251B" w:rsidRDefault="00E6251B" w:rsidP="00CD5D7F">
      <w:pPr>
        <w:tabs>
          <w:tab w:val="num" w:pos="720"/>
        </w:tabs>
        <w:spacing w:after="0" w:line="240" w:lineRule="auto"/>
        <w:jc w:val="both"/>
        <w:rPr>
          <w:rFonts w:eastAsia="Times New Roman" w:cs="Calibri"/>
          <w:lang w:eastAsia="cs-CZ"/>
        </w:rPr>
      </w:pPr>
    </w:p>
    <w:p w:rsidR="00CD5D7F" w:rsidRDefault="00CD5D7F" w:rsidP="00CD5D7F">
      <w:pPr>
        <w:pStyle w:val="Odstavecseseznamem"/>
        <w:numPr>
          <w:ilvl w:val="0"/>
          <w:numId w:val="15"/>
        </w:numPr>
        <w:tabs>
          <w:tab w:val="num" w:pos="720"/>
        </w:tabs>
        <w:spacing w:after="0" w:line="240" w:lineRule="auto"/>
        <w:jc w:val="both"/>
        <w:rPr>
          <w:rFonts w:eastAsia="Times New Roman" w:cs="Calibri"/>
          <w:b/>
          <w:lang w:eastAsia="cs-CZ"/>
        </w:rPr>
      </w:pPr>
      <w:r w:rsidRPr="00CD5D7F">
        <w:rPr>
          <w:rFonts w:eastAsia="Times New Roman" w:cs="Calibri"/>
          <w:b/>
          <w:lang w:eastAsia="cs-CZ"/>
        </w:rPr>
        <w:lastRenderedPageBreak/>
        <w:t>Optika</w:t>
      </w:r>
      <w:r w:rsidR="00A33DCC">
        <w:rPr>
          <w:rFonts w:eastAsia="Times New Roman" w:cs="Calibri"/>
          <w:b/>
          <w:lang w:eastAsia="cs-CZ"/>
        </w:rPr>
        <w:t>, světlovodný kabel, sterilizační kontejner</w:t>
      </w:r>
      <w:r w:rsidR="00C235A5">
        <w:rPr>
          <w:rFonts w:eastAsia="Times New Roman" w:cs="Calibri"/>
          <w:b/>
          <w:lang w:eastAsia="cs-CZ"/>
        </w:rPr>
        <w:t>, 4</w:t>
      </w:r>
      <w:r w:rsidR="006D7F8B">
        <w:rPr>
          <w:rFonts w:eastAsia="Times New Roman" w:cs="Calibri"/>
          <w:b/>
          <w:lang w:eastAsia="cs-CZ"/>
        </w:rPr>
        <w:t xml:space="preserve"> ks</w:t>
      </w:r>
      <w:r w:rsidR="00A33DCC">
        <w:rPr>
          <w:rFonts w:eastAsia="Times New Roman" w:cs="Calibri"/>
          <w:b/>
          <w:lang w:eastAsia="cs-CZ"/>
        </w:rPr>
        <w:t xml:space="preserve"> </w:t>
      </w:r>
    </w:p>
    <w:p w:rsidR="00334FD7" w:rsidRPr="00C235A5" w:rsidRDefault="00334FD7" w:rsidP="00334FD7">
      <w:pPr>
        <w:pStyle w:val="Odstavecseseznamem"/>
        <w:spacing w:after="0" w:line="240" w:lineRule="auto"/>
        <w:jc w:val="both"/>
        <w:rPr>
          <w:rFonts w:eastAsia="Times New Roman" w:cs="Calibri"/>
          <w:b/>
          <w:sz w:val="14"/>
          <w:szCs w:val="14"/>
          <w:lang w:eastAsia="cs-CZ"/>
        </w:rPr>
      </w:pPr>
    </w:p>
    <w:p w:rsidR="00334FD7" w:rsidRDefault="00E6251B" w:rsidP="00334FD7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cs="Calibri"/>
        </w:rPr>
      </w:pPr>
      <w:r>
        <w:rPr>
          <w:rFonts w:cs="Calibri"/>
        </w:rPr>
        <w:t xml:space="preserve">WA53005A </w:t>
      </w:r>
      <w:r w:rsidR="00334FD7" w:rsidRPr="004A6514">
        <w:rPr>
          <w:rFonts w:cs="Calibri"/>
        </w:rPr>
        <w:t>HD optika</w:t>
      </w:r>
      <w:r w:rsidR="00334FD7" w:rsidRPr="00385B00">
        <w:rPr>
          <w:rFonts w:cs="Calibri"/>
        </w:rPr>
        <w:t xml:space="preserve"> </w:t>
      </w:r>
      <w:r w:rsidR="00334FD7" w:rsidRPr="000038BB">
        <w:rPr>
          <w:rFonts w:cs="Calibri"/>
        </w:rPr>
        <w:t xml:space="preserve">s podporou </w:t>
      </w:r>
      <w:r w:rsidR="00334FD7" w:rsidRPr="007460B6">
        <w:rPr>
          <w:rFonts w:cs="Calibri"/>
        </w:rPr>
        <w:t>frekvenčně selektivního barevného zobrazení</w:t>
      </w:r>
      <w:r w:rsidR="00C235A5">
        <w:rPr>
          <w:rFonts w:cs="Calibri"/>
        </w:rPr>
        <w:t xml:space="preserve"> – 2 ks</w:t>
      </w:r>
    </w:p>
    <w:p w:rsidR="00334FD7" w:rsidRPr="004A6514" w:rsidRDefault="00334FD7" w:rsidP="00334FD7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cs="Calibri"/>
        </w:rPr>
      </w:pPr>
      <w:r w:rsidRPr="004A6514">
        <w:rPr>
          <w:rFonts w:cs="Calibri"/>
        </w:rPr>
        <w:t>průměr 10 mm</w:t>
      </w:r>
    </w:p>
    <w:p w:rsidR="00334FD7" w:rsidRDefault="00334FD7" w:rsidP="00334FD7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cs="Calibri"/>
        </w:rPr>
      </w:pPr>
      <w:r w:rsidRPr="004A6514">
        <w:rPr>
          <w:rFonts w:cs="Calibri"/>
        </w:rPr>
        <w:t xml:space="preserve">úhel pohledu </w:t>
      </w:r>
      <w:r>
        <w:rPr>
          <w:rFonts w:cs="Calibri"/>
        </w:rPr>
        <w:t>30</w:t>
      </w:r>
      <w:r w:rsidRPr="004A6514">
        <w:rPr>
          <w:rFonts w:cs="Calibri"/>
        </w:rPr>
        <w:t>°</w:t>
      </w:r>
    </w:p>
    <w:p w:rsidR="00334FD7" w:rsidRPr="004A6514" w:rsidRDefault="00334FD7" w:rsidP="00334FD7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cs="Calibri"/>
        </w:rPr>
      </w:pPr>
      <w:r>
        <w:rPr>
          <w:rFonts w:cs="Calibri"/>
        </w:rPr>
        <w:t>pracovní délka 310mm</w:t>
      </w:r>
    </w:p>
    <w:p w:rsidR="00334FD7" w:rsidRPr="004A6514" w:rsidRDefault="00334FD7" w:rsidP="00334FD7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cs="Calibri"/>
        </w:rPr>
      </w:pPr>
      <w:proofErr w:type="spellStart"/>
      <w:r w:rsidRPr="004A6514">
        <w:rPr>
          <w:rFonts w:cs="Calibri"/>
        </w:rPr>
        <w:t>autoklávovatelná</w:t>
      </w:r>
      <w:proofErr w:type="spellEnd"/>
    </w:p>
    <w:p w:rsidR="00334FD7" w:rsidRPr="00334FD7" w:rsidRDefault="00334FD7" w:rsidP="00334FD7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cs="Calibri"/>
        </w:rPr>
      </w:pPr>
      <w:r w:rsidRPr="0018566C">
        <w:rPr>
          <w:rFonts w:cs="Calibri"/>
        </w:rPr>
        <w:t xml:space="preserve">světlovodný kabel, průměr 4,25 mm, délka 3 m, </w:t>
      </w:r>
      <w:proofErr w:type="spellStart"/>
      <w:r w:rsidRPr="0018566C">
        <w:rPr>
          <w:rFonts w:cs="Calibri"/>
        </w:rPr>
        <w:t>autoklávovatelný</w:t>
      </w:r>
      <w:proofErr w:type="spellEnd"/>
      <w:r w:rsidR="00485ACB">
        <w:rPr>
          <w:rFonts w:cs="Calibri"/>
        </w:rPr>
        <w:t>, WA03310A</w:t>
      </w:r>
    </w:p>
    <w:p w:rsidR="00485ACB" w:rsidRPr="004A6514" w:rsidRDefault="00485ACB" w:rsidP="00485ACB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sterilizační kontejner</w:t>
      </w:r>
      <w:r>
        <w:rPr>
          <w:rFonts w:cs="Calibri"/>
        </w:rPr>
        <w:t xml:space="preserve"> pro optiku</w:t>
      </w:r>
    </w:p>
    <w:p w:rsidR="00C235A5" w:rsidRDefault="00C235A5" w:rsidP="00334FD7">
      <w:pPr>
        <w:numPr>
          <w:ilvl w:val="1"/>
          <w:numId w:val="1"/>
        </w:numPr>
        <w:tabs>
          <w:tab w:val="num" w:pos="720"/>
        </w:tabs>
        <w:spacing w:after="0" w:line="240" w:lineRule="auto"/>
        <w:ind w:left="720"/>
        <w:jc w:val="both"/>
        <w:rPr>
          <w:rFonts w:cs="Calibri"/>
        </w:rPr>
      </w:pPr>
    </w:p>
    <w:p w:rsidR="00C235A5" w:rsidRPr="00981A6C" w:rsidRDefault="00E6251B" w:rsidP="00C235A5">
      <w:pPr>
        <w:pStyle w:val="Prosttext"/>
        <w:numPr>
          <w:ilvl w:val="0"/>
          <w:numId w:val="1"/>
        </w:numPr>
        <w:jc w:val="both"/>
        <w:rPr>
          <w:rFonts w:cs="Calibri"/>
        </w:rPr>
      </w:pPr>
      <w:r>
        <w:rPr>
          <w:rFonts w:ascii="Calibri" w:eastAsia="Calibri" w:hAnsi="Calibri" w:cs="Calibri"/>
          <w:sz w:val="22"/>
          <w:szCs w:val="22"/>
        </w:rPr>
        <w:t xml:space="preserve">WAIR130A </w:t>
      </w:r>
      <w:r w:rsidR="00C235A5" w:rsidRPr="00981A6C">
        <w:rPr>
          <w:rFonts w:ascii="Calibri" w:eastAsia="Calibri" w:hAnsi="Calibri" w:cs="Calibri"/>
          <w:sz w:val="22"/>
          <w:szCs w:val="22"/>
        </w:rPr>
        <w:t>laparoskopická optika s podporou fluorescenční diagnostiky pomocí ICG kontrastu</w:t>
      </w:r>
      <w:r w:rsidR="00C235A5">
        <w:rPr>
          <w:rFonts w:ascii="Calibri" w:eastAsia="Calibri" w:hAnsi="Calibri" w:cs="Calibri"/>
          <w:sz w:val="22"/>
          <w:szCs w:val="22"/>
        </w:rPr>
        <w:t xml:space="preserve"> – 2 ks</w:t>
      </w:r>
    </w:p>
    <w:p w:rsidR="00C235A5" w:rsidRDefault="00C235A5" w:rsidP="00C235A5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laparoskopická</w:t>
      </w:r>
      <w:r w:rsidRPr="004A6514">
        <w:rPr>
          <w:rFonts w:cs="Calibri"/>
        </w:rPr>
        <w:t xml:space="preserve"> optika</w:t>
      </w:r>
      <w:r w:rsidRPr="00385B00">
        <w:rPr>
          <w:rFonts w:cs="Calibri"/>
        </w:rPr>
        <w:t xml:space="preserve"> </w:t>
      </w:r>
      <w:r w:rsidRPr="000038BB">
        <w:rPr>
          <w:rFonts w:cs="Calibri"/>
        </w:rPr>
        <w:t xml:space="preserve">s podporou </w:t>
      </w:r>
      <w:r>
        <w:rPr>
          <w:rFonts w:cs="Calibri"/>
        </w:rPr>
        <w:t>úzkopásmového zobrazování</w:t>
      </w:r>
    </w:p>
    <w:p w:rsidR="00C235A5" w:rsidRPr="004A6514" w:rsidRDefault="00C235A5" w:rsidP="00C235A5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průměr 10 mm</w:t>
      </w:r>
    </w:p>
    <w:p w:rsidR="00C235A5" w:rsidRDefault="00C235A5" w:rsidP="00C235A5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 xml:space="preserve">úhel pohledu </w:t>
      </w:r>
      <w:r>
        <w:rPr>
          <w:rFonts w:cs="Calibri"/>
        </w:rPr>
        <w:t>3</w:t>
      </w:r>
      <w:r w:rsidRPr="004A6514">
        <w:rPr>
          <w:rFonts w:cs="Calibri"/>
        </w:rPr>
        <w:t>0°</w:t>
      </w:r>
      <w:r>
        <w:rPr>
          <w:rFonts w:cs="Calibri"/>
        </w:rPr>
        <w:t xml:space="preserve">  </w:t>
      </w:r>
    </w:p>
    <w:p w:rsidR="00C235A5" w:rsidRDefault="00C235A5" w:rsidP="00C235A5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pracovní délka 315mm</w:t>
      </w:r>
    </w:p>
    <w:p w:rsidR="00C235A5" w:rsidRPr="004A6514" w:rsidRDefault="00C235A5" w:rsidP="00C235A5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zorné pole 88°</w:t>
      </w:r>
    </w:p>
    <w:p w:rsidR="00C235A5" w:rsidRPr="004A6514" w:rsidRDefault="00C235A5" w:rsidP="00C235A5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proofErr w:type="spellStart"/>
      <w:r w:rsidRPr="004A6514">
        <w:rPr>
          <w:rFonts w:cs="Calibri"/>
        </w:rPr>
        <w:t>autoklávovatelná</w:t>
      </w:r>
      <w:proofErr w:type="spellEnd"/>
    </w:p>
    <w:p w:rsidR="00C235A5" w:rsidRPr="004A6514" w:rsidRDefault="00C235A5" w:rsidP="00C235A5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sterilizační kontejner</w:t>
      </w:r>
      <w:r>
        <w:rPr>
          <w:rFonts w:cs="Calibri"/>
        </w:rPr>
        <w:t xml:space="preserve"> pro optiku</w:t>
      </w:r>
    </w:p>
    <w:p w:rsidR="00C235A5" w:rsidRDefault="00C235A5" w:rsidP="00C235A5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světlovodný kabel s podporou </w:t>
      </w:r>
      <w:r w:rsidRPr="00981A6C">
        <w:rPr>
          <w:rFonts w:cs="Calibri"/>
        </w:rPr>
        <w:t>fluorescenční diagnostiky pomocí ICG kontrastu</w:t>
      </w:r>
      <w:r>
        <w:rPr>
          <w:rFonts w:cs="Calibri"/>
        </w:rPr>
        <w:t xml:space="preserve">, průměr 4,25 mm, délka 3 m, </w:t>
      </w:r>
      <w:proofErr w:type="spellStart"/>
      <w:r>
        <w:rPr>
          <w:rFonts w:cs="Calibri"/>
        </w:rPr>
        <w:t>autoklávovatelný</w:t>
      </w:r>
      <w:proofErr w:type="spellEnd"/>
      <w:r w:rsidR="00485ACB">
        <w:rPr>
          <w:rFonts w:cs="Calibri"/>
        </w:rPr>
        <w:t>, WA03310A</w:t>
      </w:r>
    </w:p>
    <w:p w:rsidR="00C235A5" w:rsidRDefault="00C235A5" w:rsidP="00C235A5">
      <w:pPr>
        <w:spacing w:after="0" w:line="240" w:lineRule="auto"/>
        <w:ind w:left="720"/>
        <w:jc w:val="both"/>
        <w:rPr>
          <w:rFonts w:cs="Calibri"/>
        </w:rPr>
      </w:pPr>
    </w:p>
    <w:p w:rsidR="00334FD7" w:rsidRDefault="00334FD7" w:rsidP="00334FD7">
      <w:pPr>
        <w:pStyle w:val="Odstavecseseznamem"/>
        <w:spacing w:after="0" w:line="240" w:lineRule="auto"/>
        <w:jc w:val="both"/>
        <w:rPr>
          <w:rFonts w:eastAsia="Times New Roman" w:cs="Calibri"/>
          <w:b/>
          <w:lang w:eastAsia="cs-CZ"/>
        </w:rPr>
      </w:pPr>
    </w:p>
    <w:p w:rsidR="00A33DCC" w:rsidRPr="00A33DCC" w:rsidRDefault="006D7F8B" w:rsidP="006D7F8B">
      <w:pPr>
        <w:tabs>
          <w:tab w:val="num" w:pos="720"/>
        </w:tabs>
        <w:spacing w:after="0" w:line="240" w:lineRule="auto"/>
        <w:jc w:val="center"/>
        <w:rPr>
          <w:rFonts w:eastAsia="Times New Roman" w:cs="Calibri"/>
          <w:b/>
          <w:lang w:eastAsia="cs-CZ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3162300" cy="443865"/>
            <wp:effectExtent l="0" t="0" r="0" b="0"/>
            <wp:docPr id="3" name="Obrázek 3" descr="C:\Users\suchy\Desktop\VZMR\2017\Agel Valašské Meziříčí\WA53005A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chy\Desktop\VZMR\2017\Agel Valašské Meziříčí\WA53005A_hir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FA" w:rsidRDefault="00410FFA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410FFA" w:rsidRDefault="00410FFA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410FFA" w:rsidRDefault="006D7F8B" w:rsidP="006D7F8B">
      <w:pPr>
        <w:spacing w:after="0" w:line="240" w:lineRule="auto"/>
        <w:jc w:val="center"/>
        <w:rPr>
          <w:rFonts w:eastAsia="Times New Roman" w:cs="Calibri"/>
          <w:lang w:eastAsia="cs-CZ"/>
        </w:rPr>
      </w:pPr>
      <w:r>
        <w:rPr>
          <w:noProof/>
          <w:lang w:eastAsia="cs-CZ"/>
        </w:rPr>
        <w:drawing>
          <wp:inline distT="0" distB="0" distL="0" distR="0" wp14:anchorId="48C0CF07" wp14:editId="27D31171">
            <wp:extent cx="2240280" cy="1343625"/>
            <wp:effectExtent l="0" t="0" r="762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ětlovo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62" cy="134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8B" w:rsidRDefault="006D7F8B" w:rsidP="006D7F8B">
      <w:pPr>
        <w:spacing w:after="0" w:line="240" w:lineRule="auto"/>
        <w:jc w:val="center"/>
        <w:rPr>
          <w:rFonts w:eastAsia="Times New Roman" w:cs="Calibri"/>
          <w:lang w:eastAsia="cs-CZ"/>
        </w:rPr>
      </w:pPr>
    </w:p>
    <w:p w:rsidR="006D7F8B" w:rsidRDefault="006D7F8B" w:rsidP="006D7F8B">
      <w:pPr>
        <w:spacing w:after="0" w:line="240" w:lineRule="auto"/>
        <w:jc w:val="center"/>
        <w:rPr>
          <w:rFonts w:eastAsia="Times New Roman" w:cs="Calibri"/>
          <w:lang w:eastAsia="cs-CZ"/>
        </w:rPr>
      </w:pPr>
      <w:r>
        <w:rPr>
          <w:rFonts w:eastAsia="Times New Roman" w:cs="Calibri"/>
          <w:noProof/>
          <w:lang w:eastAsia="cs-CZ"/>
        </w:rPr>
        <w:drawing>
          <wp:inline distT="0" distB="0" distL="0" distR="0">
            <wp:extent cx="2269841" cy="158878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56" cy="15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FA" w:rsidRDefault="00410FFA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410FFA" w:rsidRDefault="00C235A5" w:rsidP="00C235A5">
      <w:pPr>
        <w:spacing w:after="0" w:line="240" w:lineRule="auto"/>
        <w:jc w:val="center"/>
        <w:rPr>
          <w:rFonts w:eastAsia="Times New Roman" w:cs="Calibri"/>
          <w:lang w:eastAsia="cs-CZ"/>
        </w:rPr>
      </w:pPr>
      <w:r>
        <w:rPr>
          <w:rFonts w:eastAsia="Times New Roman" w:cs="Calibri"/>
          <w:noProof/>
          <w:lang w:eastAsia="cs-CZ"/>
        </w:rPr>
        <w:drawing>
          <wp:inline distT="0" distB="0" distL="0" distR="0" wp14:anchorId="7CD39864" wp14:editId="5C8A3FD8">
            <wp:extent cx="2628900" cy="1839218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3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FA" w:rsidRDefault="00410FFA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F05EF" w:rsidRDefault="00FF05E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  <w:bookmarkStart w:id="0" w:name="_GoBack"/>
      <w:bookmarkEnd w:id="0"/>
    </w:p>
    <w:p w:rsidR="00D33810" w:rsidRPr="00CD5D7F" w:rsidRDefault="00D33810" w:rsidP="00D33810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 w:cs="Calibri"/>
          <w:b/>
          <w:lang w:eastAsia="cs-CZ"/>
        </w:rPr>
      </w:pPr>
      <w:r w:rsidRPr="00CD5D7F">
        <w:rPr>
          <w:rFonts w:eastAsia="Times New Roman" w:cs="Calibri"/>
          <w:b/>
          <w:lang w:eastAsia="cs-CZ"/>
        </w:rPr>
        <w:t>Insuflační jednotka UHI-4, 1 ks</w:t>
      </w:r>
      <w:r w:rsidR="00C80024">
        <w:rPr>
          <w:rFonts w:eastAsia="Times New Roman" w:cs="Calibri"/>
          <w:b/>
          <w:lang w:eastAsia="cs-CZ"/>
        </w:rPr>
        <w:t>, N3829670</w:t>
      </w:r>
    </w:p>
    <w:p w:rsidR="00D33810" w:rsidRPr="004A6514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volitelná rychlost průtoku s údajem o spotřebě plynu</w:t>
      </w:r>
    </w:p>
    <w:p w:rsidR="00D33810" w:rsidRPr="004A6514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volitelná velikost insuflované dutiny</w:t>
      </w:r>
    </w:p>
    <w:p w:rsidR="00D33810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maximální průtok 45 l/min</w:t>
      </w:r>
    </w:p>
    <w:p w:rsidR="00D33810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F731C3">
        <w:rPr>
          <w:rFonts w:cs="Calibri"/>
        </w:rPr>
        <w:t>předvolba tlaku v</w:t>
      </w:r>
      <w:r>
        <w:rPr>
          <w:rFonts w:cs="Calibri"/>
        </w:rPr>
        <w:t> </w:t>
      </w:r>
      <w:proofErr w:type="spellStart"/>
      <w:r w:rsidRPr="00F731C3">
        <w:rPr>
          <w:rFonts w:cs="Calibri"/>
        </w:rPr>
        <w:t>mmHg</w:t>
      </w:r>
      <w:proofErr w:type="spellEnd"/>
    </w:p>
    <w:p w:rsidR="00D33810" w:rsidRPr="004A6514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volitelné nastavení tlaku v insuflované dutině</w:t>
      </w:r>
      <w:r>
        <w:rPr>
          <w:rFonts w:cs="Calibri"/>
        </w:rPr>
        <w:t xml:space="preserve"> </w:t>
      </w:r>
    </w:p>
    <w:p w:rsidR="00D33810" w:rsidRPr="004A6514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podpora odsávání kouře řízená HF jednotkou</w:t>
      </w:r>
    </w:p>
    <w:p w:rsidR="00D33810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volitelná intenzita odsávání kouře a aerosolu</w:t>
      </w:r>
    </w:p>
    <w:p w:rsidR="00D33810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automatické vypouštění plynu při přetlaku</w:t>
      </w:r>
    </w:p>
    <w:p w:rsidR="00D33810" w:rsidRPr="004A6514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CB23DD">
        <w:rPr>
          <w:rFonts w:cs="Calibri"/>
        </w:rPr>
        <w:t>možnost připojení k tlakové láhvi i k centrálnímu rozvodu CO</w:t>
      </w:r>
      <w:r w:rsidRPr="007028B7">
        <w:rPr>
          <w:rFonts w:cs="Calibri"/>
          <w:vertAlign w:val="subscript"/>
        </w:rPr>
        <w:t>2</w:t>
      </w:r>
    </w:p>
    <w:p w:rsidR="00D33810" w:rsidRPr="004A6514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ochrana pacienta hygienickým filtrem na výstupu </w:t>
      </w:r>
      <w:proofErr w:type="spellStart"/>
      <w:r>
        <w:rPr>
          <w:rFonts w:cs="Calibri"/>
        </w:rPr>
        <w:t>insuflátoru</w:t>
      </w:r>
      <w:proofErr w:type="spellEnd"/>
    </w:p>
    <w:p w:rsidR="00D33810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součástí je 10 ks</w:t>
      </w:r>
      <w:r w:rsidRPr="004A6514">
        <w:rPr>
          <w:rFonts w:cs="Calibri"/>
        </w:rPr>
        <w:t xml:space="preserve"> insuflační</w:t>
      </w:r>
      <w:r w:rsidR="00731182">
        <w:rPr>
          <w:rFonts w:cs="Calibri"/>
        </w:rPr>
        <w:t xml:space="preserve"> 00103</w:t>
      </w:r>
      <w:r>
        <w:rPr>
          <w:rFonts w:cs="Calibri"/>
        </w:rPr>
        <w:t xml:space="preserve"> a</w:t>
      </w:r>
      <w:r w:rsidR="001867F9">
        <w:rPr>
          <w:rFonts w:cs="Calibri"/>
        </w:rPr>
        <w:t xml:space="preserve"> 10 ks</w:t>
      </w:r>
      <w:r>
        <w:rPr>
          <w:rFonts w:cs="Calibri"/>
        </w:rPr>
        <w:t xml:space="preserve"> </w:t>
      </w:r>
      <w:proofErr w:type="spellStart"/>
      <w:r>
        <w:rPr>
          <w:rFonts w:cs="Calibri"/>
        </w:rPr>
        <w:t>desuflační</w:t>
      </w:r>
      <w:proofErr w:type="spellEnd"/>
      <w:r w:rsidR="00731182">
        <w:rPr>
          <w:rFonts w:cs="Calibri"/>
        </w:rPr>
        <w:t xml:space="preserve"> GC546200</w:t>
      </w:r>
      <w:r>
        <w:rPr>
          <w:rFonts w:cs="Calibri"/>
        </w:rPr>
        <w:t xml:space="preserve"> </w:t>
      </w:r>
      <w:proofErr w:type="spellStart"/>
      <w:r>
        <w:rPr>
          <w:rFonts w:cs="Calibri"/>
        </w:rPr>
        <w:t>sterilizovatelné</w:t>
      </w:r>
      <w:proofErr w:type="spellEnd"/>
      <w:r>
        <w:rPr>
          <w:rFonts w:cs="Calibri"/>
        </w:rPr>
        <w:t xml:space="preserve"> hadice</w:t>
      </w:r>
      <w:r w:rsidRPr="004A6514">
        <w:rPr>
          <w:rFonts w:cs="Calibri"/>
        </w:rPr>
        <w:t xml:space="preserve">, </w:t>
      </w:r>
      <w:r>
        <w:rPr>
          <w:rFonts w:cs="Calibri"/>
        </w:rPr>
        <w:t>vyso</w:t>
      </w:r>
      <w:r w:rsidRPr="004A6514">
        <w:rPr>
          <w:rFonts w:cs="Calibri"/>
        </w:rPr>
        <w:t xml:space="preserve">kotlaká hadice </w:t>
      </w:r>
      <w:r>
        <w:rPr>
          <w:rFonts w:cs="Calibri"/>
        </w:rPr>
        <w:t>CO</w:t>
      </w:r>
      <w:r w:rsidRPr="002A196A">
        <w:rPr>
          <w:rFonts w:cs="Calibri"/>
          <w:vertAlign w:val="subscript"/>
        </w:rPr>
        <w:t>2</w:t>
      </w:r>
      <w:r w:rsidR="00731182">
        <w:rPr>
          <w:rFonts w:cs="Calibri"/>
          <w:vertAlign w:val="subscript"/>
        </w:rPr>
        <w:t xml:space="preserve"> </w:t>
      </w:r>
      <w:r w:rsidR="00731182">
        <w:rPr>
          <w:rFonts w:cs="Calibri"/>
        </w:rPr>
        <w:t>– N1000300</w:t>
      </w:r>
      <w:r>
        <w:rPr>
          <w:rFonts w:cs="Calibri"/>
        </w:rPr>
        <w:t>, 2</w:t>
      </w:r>
      <w:r w:rsidRPr="004A6514">
        <w:rPr>
          <w:rFonts w:cs="Calibri"/>
        </w:rPr>
        <w:t>0 ks filtrů</w:t>
      </w:r>
      <w:r w:rsidR="00731182">
        <w:rPr>
          <w:rFonts w:cs="Calibri"/>
        </w:rPr>
        <w:t xml:space="preserve"> – A5663</w:t>
      </w:r>
      <w:r>
        <w:rPr>
          <w:rFonts w:cs="Calibri"/>
        </w:rPr>
        <w:t xml:space="preserve">, hadice pro předehřev plynu </w:t>
      </w:r>
      <w:proofErr w:type="spellStart"/>
      <w:r>
        <w:rPr>
          <w:rFonts w:cs="Calibri"/>
        </w:rPr>
        <w:t>sterilizovatelné</w:t>
      </w:r>
      <w:proofErr w:type="spellEnd"/>
      <w:r>
        <w:rPr>
          <w:rFonts w:cs="Calibri"/>
        </w:rPr>
        <w:t xml:space="preserve"> 2 ks</w:t>
      </w:r>
      <w:r w:rsidR="001867F9">
        <w:rPr>
          <w:rFonts w:cs="Calibri"/>
        </w:rPr>
        <w:t xml:space="preserve"> – WA58671A</w:t>
      </w:r>
    </w:p>
    <w:p w:rsidR="00D33810" w:rsidRPr="00D33810" w:rsidRDefault="00D33810" w:rsidP="00D33810">
      <w:pPr>
        <w:numPr>
          <w:ilvl w:val="0"/>
          <w:numId w:val="2"/>
        </w:numPr>
        <w:spacing w:after="0" w:line="240" w:lineRule="auto"/>
        <w:rPr>
          <w:rFonts w:cs="Calibri"/>
        </w:rPr>
      </w:pPr>
      <w:r w:rsidRPr="00D33810">
        <w:rPr>
          <w:rFonts w:cs="Calibri"/>
        </w:rPr>
        <w:t>ohřívací jednotka plynu pro ohřev plynu na teplotu blízkou teplotě těla (GSH-2)</w:t>
      </w:r>
      <w:r w:rsidR="001867F9">
        <w:rPr>
          <w:rFonts w:cs="Calibri"/>
        </w:rPr>
        <w:t>, WA58670A</w:t>
      </w:r>
    </w:p>
    <w:p w:rsidR="00D33810" w:rsidRDefault="00D33810" w:rsidP="00D33810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833CE6">
        <w:rPr>
          <w:rFonts w:cs="Calibri"/>
        </w:rPr>
        <w:t>zvukový a vizualizační bezpečnostní indikátor, např. při neprůchodnosti insuflační hadice CO</w:t>
      </w:r>
      <w:r w:rsidRPr="00833CE6">
        <w:rPr>
          <w:rFonts w:cs="Calibri"/>
          <w:vertAlign w:val="subscript"/>
        </w:rPr>
        <w:t>2</w:t>
      </w:r>
      <w:r w:rsidRPr="00833CE6">
        <w:rPr>
          <w:rFonts w:cs="Calibri"/>
        </w:rPr>
        <w:t xml:space="preserve">, nedostatečný přívod insuflačního média, ochrana přetlaku dutiny břišní  </w:t>
      </w:r>
    </w:p>
    <w:p w:rsidR="00D33810" w:rsidRPr="00D33810" w:rsidRDefault="00D33810" w:rsidP="00D33810">
      <w:pPr>
        <w:numPr>
          <w:ilvl w:val="0"/>
          <w:numId w:val="2"/>
        </w:numPr>
        <w:spacing w:after="0" w:line="240" w:lineRule="auto"/>
        <w:rPr>
          <w:rFonts w:cs="Calibri"/>
        </w:rPr>
      </w:pPr>
      <w:r w:rsidRPr="00D33810">
        <w:rPr>
          <w:rFonts w:cs="Calibri"/>
        </w:rPr>
        <w:t>rozměry: UHI-4: 370 x 120 x 300 mm, hmotnost: 9,3 kg</w:t>
      </w:r>
    </w:p>
    <w:p w:rsidR="00D33810" w:rsidRPr="00D33810" w:rsidRDefault="00D33810" w:rsidP="00D33810">
      <w:pPr>
        <w:ind w:left="1416"/>
        <w:rPr>
          <w:rFonts w:cs="Calibri"/>
        </w:rPr>
      </w:pPr>
      <w:r w:rsidRPr="00D33810">
        <w:rPr>
          <w:rFonts w:cs="Calibri"/>
        </w:rPr>
        <w:t xml:space="preserve">    GSH-2: 150 x 80 x 170 mm, hmotnost: 2,2 kg</w:t>
      </w:r>
    </w:p>
    <w:p w:rsidR="00D33810" w:rsidRPr="00833CE6" w:rsidRDefault="00D33810" w:rsidP="00D33810">
      <w:pPr>
        <w:spacing w:after="0" w:line="240" w:lineRule="auto"/>
        <w:jc w:val="both"/>
        <w:rPr>
          <w:rFonts w:cs="Calibri"/>
        </w:rPr>
      </w:pPr>
      <w:r>
        <w:rPr>
          <w:rFonts w:eastAsia="Times New Roman" w:cs="Calibri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73D5436" wp14:editId="36D49AB2">
            <wp:simplePos x="0" y="0"/>
            <wp:positionH relativeFrom="column">
              <wp:posOffset>1132205</wp:posOffset>
            </wp:positionH>
            <wp:positionV relativeFrom="paragraph">
              <wp:posOffset>-635</wp:posOffset>
            </wp:positionV>
            <wp:extent cx="4500880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484" y="21342"/>
                <wp:lineTo x="21484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810" w:rsidRDefault="00D33810" w:rsidP="00D33810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33810" w:rsidRDefault="00D33810" w:rsidP="00D33810">
      <w:pPr>
        <w:spacing w:after="0" w:line="240" w:lineRule="auto"/>
        <w:jc w:val="center"/>
        <w:rPr>
          <w:rFonts w:eastAsia="Times New Roman" w:cs="Calibri"/>
          <w:lang w:eastAsia="cs-CZ"/>
        </w:rPr>
      </w:pPr>
    </w:p>
    <w:p w:rsidR="00D33810" w:rsidRDefault="00D33810" w:rsidP="00D33810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33810" w:rsidRDefault="00D33810" w:rsidP="00D33810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33810" w:rsidRDefault="00D33810" w:rsidP="00D33810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D33810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  <w:r>
        <w:rPr>
          <w:rFonts w:eastAsia="Times New Roman" w:cs="Calibri"/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5B660FE6" wp14:editId="757CD121">
            <wp:simplePos x="0" y="0"/>
            <wp:positionH relativeFrom="column">
              <wp:posOffset>3842385</wp:posOffset>
            </wp:positionH>
            <wp:positionV relativeFrom="paragraph">
              <wp:posOffset>133985</wp:posOffset>
            </wp:positionV>
            <wp:extent cx="236220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426" y="21214"/>
                <wp:lineTo x="21426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58F0CF1" wp14:editId="4BF043CE">
            <wp:simplePos x="0" y="0"/>
            <wp:positionH relativeFrom="column">
              <wp:posOffset>751205</wp:posOffset>
            </wp:positionH>
            <wp:positionV relativeFrom="paragraph">
              <wp:posOffset>56515</wp:posOffset>
            </wp:positionV>
            <wp:extent cx="261175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427" y="21289"/>
                <wp:lineTo x="21427" y="0"/>
                <wp:lineTo x="0" y="0"/>
              </wp:wrapPolygon>
            </wp:wrapTight>
            <wp:docPr id="21" name="Obrázek 21" descr="olympus-gs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ympus-gsh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D7F8B" w:rsidRDefault="006D7F8B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82328" w:rsidRDefault="00282328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410FFA" w:rsidRDefault="00410FFA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1867F9" w:rsidRDefault="001867F9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CD5D7F" w:rsidRDefault="00CD5D7F" w:rsidP="00CD5D7F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 w:cs="Calibri"/>
          <w:b/>
          <w:lang w:eastAsia="cs-CZ"/>
        </w:rPr>
      </w:pPr>
      <w:r w:rsidRPr="00CD5D7F">
        <w:rPr>
          <w:rFonts w:eastAsia="Times New Roman" w:cs="Calibri"/>
          <w:b/>
          <w:lang w:eastAsia="cs-CZ"/>
        </w:rPr>
        <w:lastRenderedPageBreak/>
        <w:t xml:space="preserve">Multioborový </w:t>
      </w:r>
      <w:proofErr w:type="spellStart"/>
      <w:r w:rsidRPr="00CD5D7F">
        <w:rPr>
          <w:rFonts w:eastAsia="Times New Roman" w:cs="Calibri"/>
          <w:b/>
          <w:lang w:eastAsia="cs-CZ"/>
        </w:rPr>
        <w:t>elektrokoagulační</w:t>
      </w:r>
      <w:proofErr w:type="spellEnd"/>
      <w:r w:rsidRPr="00CD5D7F">
        <w:rPr>
          <w:rFonts w:eastAsia="Times New Roman" w:cs="Calibri"/>
          <w:b/>
          <w:lang w:eastAsia="cs-CZ"/>
        </w:rPr>
        <w:t xml:space="preserve"> zdroj ESG-400, 1 ks</w:t>
      </w:r>
      <w:r w:rsidR="001867F9">
        <w:rPr>
          <w:rFonts w:eastAsia="Times New Roman" w:cs="Calibri"/>
          <w:b/>
          <w:lang w:eastAsia="cs-CZ"/>
        </w:rPr>
        <w:t>, WB91051W</w:t>
      </w:r>
    </w:p>
    <w:p w:rsidR="00410FFA" w:rsidRPr="00CD5D7F" w:rsidRDefault="00410FFA" w:rsidP="00410FFA">
      <w:pPr>
        <w:pStyle w:val="Odstavecseseznamem"/>
        <w:spacing w:after="0" w:line="240" w:lineRule="auto"/>
        <w:rPr>
          <w:rFonts w:eastAsia="Times New Roman" w:cs="Calibri"/>
          <w:b/>
          <w:lang w:eastAsia="cs-CZ"/>
        </w:rPr>
      </w:pP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multioborový generátor nové generace pro otevřenou, laparoskopickou a endoskopickou operativu</w:t>
      </w:r>
    </w:p>
    <w:p w:rsidR="00D419C4" w:rsidRDefault="00A3359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kompletní řada</w:t>
      </w:r>
      <w:r w:rsidR="00D419C4" w:rsidRPr="004A6514">
        <w:rPr>
          <w:rFonts w:cs="Calibri"/>
        </w:rPr>
        <w:t xml:space="preserve"> </w:t>
      </w:r>
      <w:proofErr w:type="spellStart"/>
      <w:r w:rsidR="00D419C4" w:rsidRPr="004A6514">
        <w:rPr>
          <w:rFonts w:cs="Calibri"/>
        </w:rPr>
        <w:t>monopolárních</w:t>
      </w:r>
      <w:proofErr w:type="spellEnd"/>
      <w:r w:rsidR="00D419C4" w:rsidRPr="004A6514">
        <w:rPr>
          <w:rFonts w:cs="Calibri"/>
        </w:rPr>
        <w:t xml:space="preserve"> a bipolárních režimů, módy pro řez a koagulaci </w:t>
      </w:r>
      <w:r w:rsidR="00D419C4" w:rsidRPr="004A6514">
        <w:rPr>
          <w:rFonts w:cs="Calibri"/>
        </w:rPr>
        <w:br/>
        <w:t xml:space="preserve">(čisté, smíšené, sprej, </w:t>
      </w:r>
      <w:r w:rsidR="00D419C4">
        <w:rPr>
          <w:rFonts w:cs="Calibri"/>
        </w:rPr>
        <w:t xml:space="preserve">gynekologická i </w:t>
      </w:r>
      <w:r w:rsidR="00D419C4" w:rsidRPr="004A6514">
        <w:rPr>
          <w:rFonts w:cs="Calibri"/>
        </w:rPr>
        <w:t xml:space="preserve">urologická </w:t>
      </w:r>
      <w:proofErr w:type="spellStart"/>
      <w:r w:rsidR="00D419C4" w:rsidRPr="004A6514">
        <w:rPr>
          <w:rFonts w:cs="Calibri"/>
        </w:rPr>
        <w:t>endoresekce</w:t>
      </w:r>
      <w:proofErr w:type="spellEnd"/>
      <w:r w:rsidR="00D419C4" w:rsidRPr="004A6514">
        <w:rPr>
          <w:rFonts w:cs="Calibri"/>
        </w:rPr>
        <w:t xml:space="preserve"> ve fyziologickém roztoku)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podpora urologické plazmové </w:t>
      </w:r>
      <w:proofErr w:type="spellStart"/>
      <w:r>
        <w:rPr>
          <w:rFonts w:cs="Calibri"/>
        </w:rPr>
        <w:t>vaporizace</w:t>
      </w:r>
      <w:proofErr w:type="spellEnd"/>
      <w:r>
        <w:rPr>
          <w:rFonts w:cs="Calibri"/>
        </w:rPr>
        <w:t xml:space="preserve"> a dále bipolární enukleace prostaty</w:t>
      </w:r>
    </w:p>
    <w:p w:rsidR="00D419C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výkonový rozsah</w:t>
      </w:r>
      <w:r>
        <w:rPr>
          <w:rFonts w:cs="Calibri"/>
        </w:rPr>
        <w:t xml:space="preserve"> –</w:t>
      </w:r>
      <w:r w:rsidRPr="004A6514">
        <w:rPr>
          <w:rFonts w:cs="Calibri"/>
        </w:rPr>
        <w:t xml:space="preserve"> </w:t>
      </w:r>
      <w:r>
        <w:rPr>
          <w:rFonts w:cs="Calibri"/>
        </w:rPr>
        <w:t xml:space="preserve">mono 0 – 300W, </w:t>
      </w:r>
      <w:proofErr w:type="spellStart"/>
      <w:r>
        <w:rPr>
          <w:rFonts w:cs="Calibri"/>
        </w:rPr>
        <w:t>bipo</w:t>
      </w:r>
      <w:proofErr w:type="spellEnd"/>
      <w:r>
        <w:rPr>
          <w:rFonts w:cs="Calibri"/>
        </w:rPr>
        <w:t xml:space="preserve"> </w:t>
      </w:r>
      <w:r w:rsidRPr="004A6514">
        <w:rPr>
          <w:rFonts w:cs="Calibri"/>
        </w:rPr>
        <w:t>0</w:t>
      </w:r>
      <w:r>
        <w:rPr>
          <w:rFonts w:cs="Calibri"/>
        </w:rPr>
        <w:t xml:space="preserve"> - </w:t>
      </w:r>
      <w:r w:rsidRPr="004A6514">
        <w:rPr>
          <w:rFonts w:cs="Calibri"/>
        </w:rPr>
        <w:t>320W</w:t>
      </w:r>
    </w:p>
    <w:p w:rsidR="008A4739" w:rsidRDefault="008A4739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možnost nastavení výkonu po 1 W</w:t>
      </w:r>
    </w:p>
    <w:p w:rsidR="008A4739" w:rsidRPr="004A6514" w:rsidRDefault="008A4739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možnost dynamické regulace výkonu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řízen výkonným procesorem se zpětnovazebním měřením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automatické přizpůsobení výstupního výkonu dle charakteru tkáně pro aplikaci optimálního množství energie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podpora okamžitého startu řezu bez nežádoucího termálního šíření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možnost připojení</w:t>
      </w:r>
      <w:r w:rsidRPr="004A6514">
        <w:rPr>
          <w:rFonts w:cs="Calibri"/>
        </w:rPr>
        <w:t xml:space="preserve"> </w:t>
      </w:r>
      <w:r>
        <w:rPr>
          <w:rFonts w:cs="Calibri"/>
        </w:rPr>
        <w:t>2</w:t>
      </w:r>
      <w:r w:rsidRPr="004A6514">
        <w:rPr>
          <w:rFonts w:cs="Calibri"/>
        </w:rPr>
        <w:t xml:space="preserve"> </w:t>
      </w:r>
      <w:proofErr w:type="spellStart"/>
      <w:proofErr w:type="gramStart"/>
      <w:r w:rsidRPr="004A6514">
        <w:rPr>
          <w:rFonts w:cs="Calibri"/>
        </w:rPr>
        <w:t>monopolárních</w:t>
      </w:r>
      <w:proofErr w:type="spellEnd"/>
      <w:r w:rsidRPr="004A6514">
        <w:rPr>
          <w:rFonts w:cs="Calibri"/>
        </w:rPr>
        <w:t xml:space="preserve"> a </w:t>
      </w:r>
      <w:r>
        <w:rPr>
          <w:rFonts w:cs="Calibri"/>
        </w:rPr>
        <w:t xml:space="preserve"> 2 </w:t>
      </w:r>
      <w:r w:rsidRPr="004A6514">
        <w:rPr>
          <w:rFonts w:cs="Calibri"/>
        </w:rPr>
        <w:t>bipolárních</w:t>
      </w:r>
      <w:proofErr w:type="gramEnd"/>
      <w:r w:rsidRPr="004A6514">
        <w:rPr>
          <w:rFonts w:cs="Calibri"/>
        </w:rPr>
        <w:t xml:space="preserve"> nástrojů současně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automatické rozpoznání připojeného nástroje a nastavení doporučených parametrů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ruční a nožní ovládání (s možností připojení 2 pedálů s programovatelným přiřazením)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 xml:space="preserve">volitelné režimy autostop a </w:t>
      </w:r>
      <w:proofErr w:type="spellStart"/>
      <w:r w:rsidRPr="004A6514">
        <w:rPr>
          <w:rFonts w:cs="Calibri"/>
        </w:rPr>
        <w:t>autostart</w:t>
      </w:r>
      <w:proofErr w:type="spellEnd"/>
      <w:r w:rsidRPr="004A6514">
        <w:rPr>
          <w:rFonts w:cs="Calibri"/>
        </w:rPr>
        <w:t xml:space="preserve"> u bipolární koagulace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 xml:space="preserve">nastavení a ovládání generátoru pomocí dotykového displeje 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 xml:space="preserve">možnost uložení min </w:t>
      </w:r>
      <w:proofErr w:type="gramStart"/>
      <w:r w:rsidRPr="004A6514">
        <w:rPr>
          <w:rFonts w:cs="Calibri"/>
        </w:rPr>
        <w:t>20-ti</w:t>
      </w:r>
      <w:proofErr w:type="gramEnd"/>
      <w:r w:rsidRPr="004A6514">
        <w:rPr>
          <w:rFonts w:cs="Calibri"/>
        </w:rPr>
        <w:t xml:space="preserve"> nejčastěji používaných parametrů – s textovým popisem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 xml:space="preserve">zvukový alarm a zobrazení chybových hlášení i s popisem opatření k nápravě na displeji 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víceúrovňový monitor kvality kontaktu neutrální elektrody s tkání pacienta</w:t>
      </w:r>
    </w:p>
    <w:p w:rsidR="00D419C4" w:rsidRPr="004A651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 xml:space="preserve">funkce automatického odsávání elektrochirurgického kouře pro přehledné operační pole </w:t>
      </w:r>
    </w:p>
    <w:p w:rsidR="00D419C4" w:rsidRPr="009B38B0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možnost připojení</w:t>
      </w:r>
      <w:r w:rsidRPr="004A6514">
        <w:rPr>
          <w:rFonts w:cs="Calibri"/>
        </w:rPr>
        <w:t xml:space="preserve"> modul</w:t>
      </w:r>
      <w:r>
        <w:rPr>
          <w:rFonts w:cs="Calibri"/>
        </w:rPr>
        <w:t>u</w:t>
      </w:r>
      <w:r w:rsidRPr="004A6514">
        <w:rPr>
          <w:rFonts w:cs="Calibri"/>
        </w:rPr>
        <w:t xml:space="preserve"> pro hybridní technologii umožňující současné synergické působení ultrazvukové a pokročilé bipolární energie pro rychlejší a bezpečnější řez a koagulaci měkkých tkání</w:t>
      </w:r>
      <w:r>
        <w:rPr>
          <w:rFonts w:cs="Calibri"/>
        </w:rPr>
        <w:t xml:space="preserve"> </w:t>
      </w:r>
      <w:r w:rsidRPr="009B38B0">
        <w:rPr>
          <w:rFonts w:cs="Calibri"/>
        </w:rPr>
        <w:t>a</w:t>
      </w:r>
      <w:r>
        <w:rPr>
          <w:rFonts w:cs="Calibri"/>
        </w:rPr>
        <w:t xml:space="preserve"> </w:t>
      </w:r>
      <w:r w:rsidRPr="009B38B0">
        <w:rPr>
          <w:rFonts w:cs="Calibri"/>
        </w:rPr>
        <w:t xml:space="preserve">k bezpečnému zatavení cév (tzv. </w:t>
      </w:r>
      <w:proofErr w:type="spellStart"/>
      <w:r w:rsidRPr="009B38B0">
        <w:rPr>
          <w:rFonts w:cs="Calibri"/>
        </w:rPr>
        <w:t>vessel</w:t>
      </w:r>
      <w:proofErr w:type="spellEnd"/>
      <w:r w:rsidRPr="009B38B0">
        <w:rPr>
          <w:rFonts w:cs="Calibri"/>
        </w:rPr>
        <w:t xml:space="preserve"> </w:t>
      </w:r>
      <w:proofErr w:type="spellStart"/>
      <w:r w:rsidRPr="009B38B0">
        <w:rPr>
          <w:rFonts w:cs="Calibri"/>
        </w:rPr>
        <w:t>sealing</w:t>
      </w:r>
      <w:proofErr w:type="spellEnd"/>
      <w:r w:rsidRPr="009B38B0">
        <w:rPr>
          <w:rFonts w:cs="Calibri"/>
        </w:rPr>
        <w:t>) až do velikosti 7</w:t>
      </w:r>
      <w:r>
        <w:rPr>
          <w:rFonts w:cs="Calibri"/>
        </w:rPr>
        <w:t xml:space="preserve"> </w:t>
      </w:r>
      <w:r w:rsidRPr="009B38B0">
        <w:rPr>
          <w:rFonts w:cs="Calibri"/>
        </w:rPr>
        <w:t>mm</w:t>
      </w:r>
    </w:p>
    <w:p w:rsidR="00D419C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>v</w:t>
      </w:r>
      <w:r>
        <w:rPr>
          <w:rFonts w:cs="Calibri"/>
        </w:rPr>
        <w:t xml:space="preserve">četně dvojitého pedálu </w:t>
      </w:r>
      <w:r w:rsidRPr="004A6514">
        <w:rPr>
          <w:rFonts w:cs="Calibri"/>
        </w:rPr>
        <w:t>a kabelu pro řízení odsávání kouře</w:t>
      </w:r>
    </w:p>
    <w:p w:rsidR="00076033" w:rsidRDefault="00076033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váha 12,5kg</w:t>
      </w:r>
    </w:p>
    <w:p w:rsidR="00A33594" w:rsidRDefault="00A3359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příslušenství</w:t>
      </w:r>
    </w:p>
    <w:p w:rsidR="00D419C4" w:rsidRDefault="00282328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100</w:t>
      </w:r>
      <w:r w:rsidR="001867F9">
        <w:rPr>
          <w:rFonts w:cs="Calibri"/>
        </w:rPr>
        <w:t xml:space="preserve"> ks jednorázových</w:t>
      </w:r>
      <w:r w:rsidR="00D419C4">
        <w:rPr>
          <w:rFonts w:cs="Calibri"/>
        </w:rPr>
        <w:t xml:space="preserve"> elektrod</w:t>
      </w:r>
    </w:p>
    <w:p w:rsidR="00D419C4" w:rsidRDefault="00D419C4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1 ks kabel k jednorázové elektrodě</w:t>
      </w:r>
    </w:p>
    <w:p w:rsidR="00D435AF" w:rsidRDefault="00D435AF" w:rsidP="00D419C4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2 ks mono kabelu pro laparoskopické nástroje, délky 3,5m</w:t>
      </w:r>
      <w:r w:rsidR="001867F9">
        <w:rPr>
          <w:rFonts w:cs="Calibri"/>
        </w:rPr>
        <w:t>, A0358</w:t>
      </w:r>
    </w:p>
    <w:p w:rsidR="007534FC" w:rsidRDefault="007534FC" w:rsidP="007534FC">
      <w:pPr>
        <w:spacing w:after="0" w:line="240" w:lineRule="auto"/>
        <w:jc w:val="both"/>
        <w:rPr>
          <w:rFonts w:cs="Calibri"/>
        </w:rPr>
      </w:pPr>
    </w:p>
    <w:p w:rsidR="007534FC" w:rsidRDefault="007534FC" w:rsidP="007534FC">
      <w:pPr>
        <w:spacing w:after="0" w:line="240" w:lineRule="auto"/>
        <w:jc w:val="both"/>
        <w:rPr>
          <w:rFonts w:cs="Calibri"/>
        </w:rPr>
      </w:pPr>
    </w:p>
    <w:p w:rsidR="007534FC" w:rsidRDefault="007534FC" w:rsidP="007534FC">
      <w:pPr>
        <w:spacing w:after="0" w:line="240" w:lineRule="auto"/>
        <w:jc w:val="center"/>
        <w:rPr>
          <w:rFonts w:cs="Calibri"/>
        </w:rPr>
      </w:pPr>
      <w:r>
        <w:rPr>
          <w:rFonts w:cs="Calibri"/>
          <w:noProof/>
          <w:lang w:eastAsia="cs-CZ"/>
        </w:rPr>
        <w:drawing>
          <wp:inline distT="0" distB="0" distL="0" distR="0" wp14:anchorId="6935D831" wp14:editId="51B3BBFF">
            <wp:extent cx="3518375" cy="2164080"/>
            <wp:effectExtent l="0" t="0" r="6350" b="7620"/>
            <wp:docPr id="6" name="Obrázek 6" descr="C:\Users\suchy\Desktop\VZMR\2017\Agel Valašské Meziříčí\ESG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chy\Desktop\VZMR\2017\Agel Valašské Meziříčí\ESG-4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cs-CZ"/>
        </w:rPr>
        <w:drawing>
          <wp:inline distT="0" distB="0" distL="0" distR="0" wp14:anchorId="2EDD99CE" wp14:editId="066244C3">
            <wp:extent cx="1546860" cy="1083826"/>
            <wp:effectExtent l="0" t="0" r="0" b="2540"/>
            <wp:docPr id="7" name="Obrázek 7" descr="C:\Users\suchy\Desktop\VZMR\2017\Agel Valašské Meziříčí\pedál e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chy\Desktop\VZMR\2017\Agel Valašské Meziříčí\pedál es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49" cy="10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7F" w:rsidRDefault="00CD5D7F" w:rsidP="00CD5D7F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CD5D7F" w:rsidRDefault="00CD5D7F" w:rsidP="002F46BC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A52F75" w:rsidRDefault="00A52F75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47F93" w:rsidRDefault="00247F93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B5BB5" w:rsidRDefault="006B5BB5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B5BB5" w:rsidRDefault="006B5BB5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B5BB5" w:rsidRDefault="006B5BB5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B5BB5" w:rsidRDefault="006B5BB5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B5BB5" w:rsidRDefault="006B5BB5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82328" w:rsidRDefault="00282328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82328" w:rsidRDefault="00282328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D435AF" w:rsidRDefault="00D435AF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950CD7" w:rsidRDefault="00950CD7" w:rsidP="00950CD7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 w:cs="Calibri"/>
          <w:b/>
          <w:lang w:eastAsia="cs-CZ"/>
        </w:rPr>
      </w:pPr>
      <w:proofErr w:type="spellStart"/>
      <w:r>
        <w:rPr>
          <w:rFonts w:eastAsia="Times New Roman" w:cs="Calibri"/>
          <w:b/>
          <w:lang w:eastAsia="cs-CZ"/>
        </w:rPr>
        <w:lastRenderedPageBreak/>
        <w:t>Oplachovací</w:t>
      </w:r>
      <w:proofErr w:type="spellEnd"/>
      <w:r>
        <w:rPr>
          <w:rFonts w:eastAsia="Times New Roman" w:cs="Calibri"/>
          <w:b/>
          <w:lang w:eastAsia="cs-CZ"/>
        </w:rPr>
        <w:t xml:space="preserve"> </w:t>
      </w:r>
      <w:r w:rsidRPr="00F479F4">
        <w:rPr>
          <w:rFonts w:eastAsia="Times New Roman" w:cs="Calibri"/>
          <w:b/>
          <w:lang w:eastAsia="cs-CZ"/>
        </w:rPr>
        <w:t>pumpa</w:t>
      </w:r>
      <w:r>
        <w:rPr>
          <w:rFonts w:eastAsia="Times New Roman" w:cs="Calibri"/>
          <w:b/>
          <w:lang w:eastAsia="cs-CZ"/>
        </w:rPr>
        <w:t xml:space="preserve"> </w:t>
      </w:r>
      <w:proofErr w:type="spellStart"/>
      <w:r>
        <w:rPr>
          <w:rFonts w:eastAsia="Times New Roman" w:cs="Calibri"/>
          <w:b/>
          <w:lang w:eastAsia="cs-CZ"/>
        </w:rPr>
        <w:t>Eco</w:t>
      </w:r>
      <w:proofErr w:type="spellEnd"/>
      <w:r>
        <w:rPr>
          <w:rFonts w:eastAsia="Times New Roman" w:cs="Calibri"/>
          <w:b/>
          <w:lang w:eastAsia="cs-CZ"/>
        </w:rPr>
        <w:t xml:space="preserve"> Pump</w:t>
      </w:r>
      <w:r w:rsidRPr="00F479F4">
        <w:rPr>
          <w:rFonts w:eastAsia="Times New Roman" w:cs="Calibri"/>
          <w:b/>
          <w:lang w:eastAsia="cs-CZ"/>
        </w:rPr>
        <w:t>, 1 ks</w:t>
      </w:r>
      <w:r w:rsidR="001867F9">
        <w:rPr>
          <w:rFonts w:eastAsia="Times New Roman" w:cs="Calibri"/>
          <w:b/>
          <w:lang w:eastAsia="cs-CZ"/>
        </w:rPr>
        <w:t>, A5889</w:t>
      </w:r>
    </w:p>
    <w:p w:rsidR="00950CD7" w:rsidRPr="001358BE" w:rsidRDefault="00950CD7" w:rsidP="00950CD7">
      <w:pPr>
        <w:pStyle w:val="Odstavecseseznamem"/>
        <w:spacing w:after="0" w:line="240" w:lineRule="auto"/>
        <w:rPr>
          <w:rFonts w:eastAsia="Times New Roman" w:cs="Calibri"/>
          <w:b/>
          <w:lang w:eastAsia="cs-CZ"/>
        </w:rPr>
      </w:pPr>
    </w:p>
    <w:p w:rsidR="00950CD7" w:rsidRPr="004A6514" w:rsidRDefault="00950CD7" w:rsidP="00950CD7">
      <w:pPr>
        <w:numPr>
          <w:ilvl w:val="0"/>
          <w:numId w:val="3"/>
        </w:numPr>
        <w:spacing w:after="0" w:line="240" w:lineRule="auto"/>
        <w:jc w:val="both"/>
        <w:rPr>
          <w:rFonts w:cs="Calibri"/>
        </w:rPr>
      </w:pPr>
      <w:proofErr w:type="spellStart"/>
      <w:r>
        <w:rPr>
          <w:rFonts w:cs="Calibri"/>
        </w:rPr>
        <w:t>oplachovací</w:t>
      </w:r>
      <w:proofErr w:type="spellEnd"/>
      <w:r w:rsidRPr="004A6514">
        <w:rPr>
          <w:rFonts w:cs="Calibri"/>
        </w:rPr>
        <w:t xml:space="preserve"> peristaltická pumpa</w:t>
      </w:r>
    </w:p>
    <w:p w:rsidR="00950CD7" w:rsidRDefault="00950CD7" w:rsidP="00950CD7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>ochrana proti přetlakování</w:t>
      </w:r>
    </w:p>
    <w:p w:rsidR="00950CD7" w:rsidRPr="003206BE" w:rsidRDefault="00950CD7" w:rsidP="00950CD7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jc w:val="both"/>
        <w:rPr>
          <w:rFonts w:cs="Calibri"/>
        </w:rPr>
      </w:pPr>
      <w:proofErr w:type="spellStart"/>
      <w:r w:rsidRPr="004A6514">
        <w:rPr>
          <w:rFonts w:cs="Calibri"/>
        </w:rPr>
        <w:t>a</w:t>
      </w:r>
      <w:r w:rsidRPr="003206BE">
        <w:rPr>
          <w:rFonts w:cs="Calibri"/>
        </w:rPr>
        <w:t>utoklávovatelné</w:t>
      </w:r>
      <w:proofErr w:type="spellEnd"/>
      <w:r w:rsidRPr="003206BE">
        <w:rPr>
          <w:rFonts w:cs="Calibri"/>
        </w:rPr>
        <w:t xml:space="preserve"> i jednorázové příslušenství</w:t>
      </w:r>
    </w:p>
    <w:p w:rsidR="00950CD7" w:rsidRDefault="00950CD7" w:rsidP="00950CD7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jc w:val="both"/>
        <w:rPr>
          <w:rFonts w:cs="Calibri"/>
        </w:rPr>
      </w:pPr>
      <w:r w:rsidRPr="004A6514">
        <w:rPr>
          <w:rFonts w:cs="Calibri"/>
        </w:rPr>
        <w:t xml:space="preserve">průtok: 1,8l/min, </w:t>
      </w:r>
    </w:p>
    <w:p w:rsidR="00950CD7" w:rsidRPr="004A6514" w:rsidRDefault="00950CD7" w:rsidP="00950CD7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tlak do 400 </w:t>
      </w:r>
      <w:proofErr w:type="spellStart"/>
      <w:r>
        <w:rPr>
          <w:rFonts w:cs="Calibri"/>
        </w:rPr>
        <w:t>mm</w:t>
      </w:r>
      <w:r w:rsidRPr="004A6514">
        <w:rPr>
          <w:rFonts w:cs="Calibri"/>
        </w:rPr>
        <w:t>Hg</w:t>
      </w:r>
      <w:proofErr w:type="spellEnd"/>
    </w:p>
    <w:p w:rsidR="00950CD7" w:rsidRPr="004A6514" w:rsidRDefault="00950CD7" w:rsidP="00950CD7">
      <w:pPr>
        <w:numPr>
          <w:ilvl w:val="0"/>
          <w:numId w:val="3"/>
        </w:numPr>
        <w:spacing w:after="0" w:line="240" w:lineRule="auto"/>
        <w:jc w:val="both"/>
        <w:rPr>
          <w:rFonts w:cs="Calibri"/>
          <w:b/>
        </w:rPr>
      </w:pPr>
      <w:r w:rsidRPr="004A6514">
        <w:rPr>
          <w:rFonts w:cs="Calibri"/>
        </w:rPr>
        <w:t>držák pro upevnění a držák pro přenášení</w:t>
      </w:r>
    </w:p>
    <w:p w:rsidR="00950CD7" w:rsidRPr="001E4243" w:rsidRDefault="00950CD7" w:rsidP="00950CD7">
      <w:pPr>
        <w:numPr>
          <w:ilvl w:val="0"/>
          <w:numId w:val="3"/>
        </w:numPr>
        <w:spacing w:after="0" w:line="240" w:lineRule="auto"/>
        <w:jc w:val="both"/>
        <w:rPr>
          <w:rFonts w:cs="Calibri"/>
          <w:b/>
        </w:rPr>
      </w:pPr>
      <w:r w:rsidRPr="004A6514">
        <w:rPr>
          <w:rFonts w:cs="Calibri"/>
        </w:rPr>
        <w:t xml:space="preserve">součástí jsou </w:t>
      </w:r>
      <w:proofErr w:type="spellStart"/>
      <w:r w:rsidRPr="004A6514">
        <w:rPr>
          <w:rFonts w:cs="Calibri"/>
        </w:rPr>
        <w:t>resterilizovatelné</w:t>
      </w:r>
      <w:proofErr w:type="spellEnd"/>
      <w:r w:rsidRPr="004A6514">
        <w:rPr>
          <w:rFonts w:cs="Calibri"/>
        </w:rPr>
        <w:t xml:space="preserve"> hadicové sety</w:t>
      </w:r>
      <w:r>
        <w:rPr>
          <w:rFonts w:cs="Calibri"/>
        </w:rPr>
        <w:t xml:space="preserve"> bez </w:t>
      </w:r>
      <w:proofErr w:type="spellStart"/>
      <w:r>
        <w:rPr>
          <w:rFonts w:cs="Calibri"/>
        </w:rPr>
        <w:t>čitače</w:t>
      </w:r>
      <w:proofErr w:type="spellEnd"/>
      <w:r>
        <w:rPr>
          <w:rFonts w:cs="Calibri"/>
        </w:rPr>
        <w:t xml:space="preserve"> (čipu) sterilizačních cyklů, 2 ks</w:t>
      </w:r>
      <w:r w:rsidR="001867F9">
        <w:rPr>
          <w:rFonts w:cs="Calibri"/>
        </w:rPr>
        <w:t>, A4055</w:t>
      </w:r>
    </w:p>
    <w:p w:rsidR="00950CD7" w:rsidRPr="00AC5257" w:rsidRDefault="00950CD7" w:rsidP="00950CD7">
      <w:pPr>
        <w:numPr>
          <w:ilvl w:val="0"/>
          <w:numId w:val="3"/>
        </w:numPr>
        <w:spacing w:after="0" w:line="240" w:lineRule="auto"/>
        <w:jc w:val="both"/>
        <w:rPr>
          <w:rFonts w:cs="Calibri"/>
          <w:b/>
        </w:rPr>
      </w:pPr>
      <w:r>
        <w:rPr>
          <w:rFonts w:cs="Calibri"/>
        </w:rPr>
        <w:t>váha 5,5kg</w:t>
      </w:r>
    </w:p>
    <w:p w:rsidR="00950CD7" w:rsidRPr="006C4483" w:rsidRDefault="00950CD7" w:rsidP="00950CD7">
      <w:pPr>
        <w:spacing w:after="0" w:line="240" w:lineRule="auto"/>
        <w:jc w:val="both"/>
        <w:rPr>
          <w:rFonts w:cs="Calibri"/>
          <w:b/>
        </w:rPr>
      </w:pPr>
    </w:p>
    <w:p w:rsidR="00950CD7" w:rsidRDefault="00950CD7" w:rsidP="00950CD7">
      <w:pPr>
        <w:tabs>
          <w:tab w:val="num" w:pos="720"/>
        </w:tabs>
        <w:spacing w:after="0" w:line="240" w:lineRule="auto"/>
        <w:jc w:val="center"/>
        <w:rPr>
          <w:rFonts w:eastAsia="Times New Roman" w:cs="Calibri"/>
          <w:lang w:eastAsia="cs-CZ"/>
        </w:rPr>
      </w:pPr>
      <w:r w:rsidRPr="0082512F">
        <w:rPr>
          <w:rFonts w:eastAsia="Times New Roman" w:cs="Calibri"/>
          <w:b/>
          <w:noProof/>
          <w:color w:val="FF0000"/>
          <w:lang w:eastAsia="cs-CZ"/>
        </w:rPr>
        <w:drawing>
          <wp:inline distT="0" distB="0" distL="0" distR="0" wp14:anchorId="28F09815" wp14:editId="31071EF8">
            <wp:extent cx="1428750" cy="3175000"/>
            <wp:effectExtent l="0" t="0" r="0" b="6350"/>
            <wp:docPr id="24" name="Obrázek 24" descr="A5889_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5889_pr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AF" w:rsidRDefault="00D435AF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E20C6A" w:rsidRDefault="00E20C6A" w:rsidP="00E20C6A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 w:cs="Calibri"/>
          <w:b/>
          <w:lang w:eastAsia="cs-CZ"/>
        </w:rPr>
      </w:pPr>
      <w:r>
        <w:rPr>
          <w:rFonts w:eastAsia="Times New Roman" w:cs="Calibri"/>
          <w:b/>
          <w:lang w:eastAsia="cs-CZ"/>
        </w:rPr>
        <w:t xml:space="preserve">Odsávací </w:t>
      </w:r>
      <w:r w:rsidRPr="00F479F4">
        <w:rPr>
          <w:rFonts w:eastAsia="Times New Roman" w:cs="Calibri"/>
          <w:b/>
          <w:lang w:eastAsia="cs-CZ"/>
        </w:rPr>
        <w:t>pumpa</w:t>
      </w:r>
      <w:r>
        <w:rPr>
          <w:rFonts w:eastAsia="Times New Roman" w:cs="Calibri"/>
          <w:b/>
          <w:lang w:eastAsia="cs-CZ"/>
        </w:rPr>
        <w:t xml:space="preserve"> </w:t>
      </w:r>
      <w:proofErr w:type="spellStart"/>
      <w:r>
        <w:rPr>
          <w:rFonts w:eastAsia="Times New Roman" w:cs="Calibri"/>
          <w:b/>
          <w:lang w:eastAsia="cs-CZ"/>
        </w:rPr>
        <w:t>Medela</w:t>
      </w:r>
      <w:proofErr w:type="spellEnd"/>
      <w:r>
        <w:rPr>
          <w:rFonts w:eastAsia="Times New Roman" w:cs="Calibri"/>
          <w:b/>
          <w:lang w:eastAsia="cs-CZ"/>
        </w:rPr>
        <w:t xml:space="preserve"> Basic</w:t>
      </w:r>
      <w:r w:rsidRPr="00F479F4">
        <w:rPr>
          <w:rFonts w:eastAsia="Times New Roman" w:cs="Calibri"/>
          <w:b/>
          <w:lang w:eastAsia="cs-CZ"/>
        </w:rPr>
        <w:t>, 1 ks</w:t>
      </w:r>
      <w:r w:rsidR="001867F9">
        <w:rPr>
          <w:rFonts w:eastAsia="Times New Roman" w:cs="Calibri"/>
          <w:b/>
          <w:lang w:eastAsia="cs-CZ"/>
        </w:rPr>
        <w:t>, N071.0000</w:t>
      </w:r>
    </w:p>
    <w:p w:rsidR="00E20C6A" w:rsidRPr="001358BE" w:rsidRDefault="00E20C6A" w:rsidP="00E20C6A">
      <w:pPr>
        <w:pStyle w:val="Odstavecseseznamem"/>
        <w:spacing w:after="0" w:line="240" w:lineRule="auto"/>
        <w:rPr>
          <w:rFonts w:eastAsia="Times New Roman" w:cs="Calibri"/>
          <w:b/>
          <w:lang w:eastAsia="cs-CZ"/>
        </w:rPr>
      </w:pPr>
    </w:p>
    <w:p w:rsidR="00E20C6A" w:rsidRPr="00BE2ED3" w:rsidRDefault="00E20C6A" w:rsidP="00E20C6A">
      <w:pPr>
        <w:numPr>
          <w:ilvl w:val="0"/>
          <w:numId w:val="4"/>
        </w:numPr>
        <w:spacing w:after="0" w:line="240" w:lineRule="auto"/>
        <w:jc w:val="both"/>
        <w:rPr>
          <w:rFonts w:cs="Calibri"/>
        </w:rPr>
      </w:pPr>
      <w:r w:rsidRPr="00BE2ED3">
        <w:rPr>
          <w:rFonts w:cs="Calibri"/>
        </w:rPr>
        <w:t>odsávací pump</w:t>
      </w:r>
      <w:r>
        <w:rPr>
          <w:rFonts w:cs="Calibri"/>
        </w:rPr>
        <w:t xml:space="preserve">a s maximálním sacím výkonem min. </w:t>
      </w:r>
      <w:r w:rsidRPr="00BE2ED3">
        <w:rPr>
          <w:rFonts w:cs="Calibri"/>
        </w:rPr>
        <w:t>3</w:t>
      </w:r>
      <w:r>
        <w:rPr>
          <w:rFonts w:cs="Calibri"/>
        </w:rPr>
        <w:t>0</w:t>
      </w:r>
      <w:r w:rsidRPr="00BE2ED3">
        <w:rPr>
          <w:rFonts w:cs="Calibri"/>
        </w:rPr>
        <w:t xml:space="preserve"> l/min</w:t>
      </w:r>
    </w:p>
    <w:p w:rsidR="00E20C6A" w:rsidRPr="00BE2ED3" w:rsidRDefault="00E20C6A" w:rsidP="00E20C6A">
      <w:pPr>
        <w:numPr>
          <w:ilvl w:val="0"/>
          <w:numId w:val="4"/>
        </w:numPr>
        <w:spacing w:after="0" w:line="240" w:lineRule="auto"/>
        <w:jc w:val="both"/>
        <w:rPr>
          <w:rFonts w:cs="Calibri"/>
        </w:rPr>
      </w:pPr>
      <w:r w:rsidRPr="00BE2ED3">
        <w:rPr>
          <w:rFonts w:cs="Calibri"/>
        </w:rPr>
        <w:t xml:space="preserve">podtlak až </w:t>
      </w:r>
      <w:r>
        <w:rPr>
          <w:rFonts w:cs="Calibri"/>
        </w:rPr>
        <w:t>90</w:t>
      </w:r>
      <w:r w:rsidRPr="00BE2ED3">
        <w:rPr>
          <w:rFonts w:cs="Calibri"/>
        </w:rPr>
        <w:t xml:space="preserve"> </w:t>
      </w:r>
      <w:proofErr w:type="spellStart"/>
      <w:r w:rsidRPr="00BE2ED3">
        <w:rPr>
          <w:rFonts w:cs="Calibri"/>
        </w:rPr>
        <w:t>kPa</w:t>
      </w:r>
      <w:proofErr w:type="spellEnd"/>
    </w:p>
    <w:p w:rsidR="00E20C6A" w:rsidRPr="00BE2ED3" w:rsidRDefault="00E20C6A" w:rsidP="00E20C6A">
      <w:pPr>
        <w:numPr>
          <w:ilvl w:val="0"/>
          <w:numId w:val="4"/>
        </w:numPr>
        <w:spacing w:after="0" w:line="240" w:lineRule="auto"/>
        <w:jc w:val="both"/>
        <w:rPr>
          <w:rFonts w:cs="Calibri"/>
        </w:rPr>
      </w:pPr>
      <w:r w:rsidRPr="00BE2ED3">
        <w:rPr>
          <w:rFonts w:cs="Calibri"/>
        </w:rPr>
        <w:t>umožňuje plynulé nastavení podtlaku s kontrolou pomocí vakuometru</w:t>
      </w:r>
    </w:p>
    <w:p w:rsidR="002C531C" w:rsidRPr="002C531C" w:rsidRDefault="00E20C6A" w:rsidP="00E20C6A">
      <w:pPr>
        <w:numPr>
          <w:ilvl w:val="0"/>
          <w:numId w:val="4"/>
        </w:numPr>
        <w:spacing w:after="0" w:line="240" w:lineRule="auto"/>
        <w:jc w:val="both"/>
        <w:rPr>
          <w:rFonts w:cs="Calibri"/>
          <w:b/>
        </w:rPr>
      </w:pPr>
      <w:r w:rsidRPr="00BE2ED3">
        <w:rPr>
          <w:rFonts w:cs="Calibri"/>
        </w:rPr>
        <w:t xml:space="preserve">součástí </w:t>
      </w:r>
      <w:r>
        <w:rPr>
          <w:rFonts w:cs="Calibri"/>
        </w:rPr>
        <w:t>2</w:t>
      </w:r>
      <w:r w:rsidRPr="00BE2ED3">
        <w:rPr>
          <w:rFonts w:cs="Calibri"/>
        </w:rPr>
        <w:t xml:space="preserve"> ks odpadní láhve </w:t>
      </w:r>
      <w:r>
        <w:rPr>
          <w:rFonts w:cs="Calibri"/>
        </w:rPr>
        <w:t>2,5</w:t>
      </w:r>
      <w:r w:rsidRPr="00BE2ED3">
        <w:rPr>
          <w:rFonts w:cs="Calibri"/>
        </w:rPr>
        <w:t xml:space="preserve"> l</w:t>
      </w:r>
      <w:r w:rsidR="001867F9">
        <w:rPr>
          <w:rFonts w:cs="Calibri"/>
        </w:rPr>
        <w:t xml:space="preserve"> – N077.0085</w:t>
      </w:r>
      <w:r w:rsidRPr="00BE2ED3">
        <w:rPr>
          <w:rFonts w:cs="Calibri"/>
        </w:rPr>
        <w:t>,</w:t>
      </w:r>
      <w:r>
        <w:rPr>
          <w:rFonts w:cs="Calibri"/>
        </w:rPr>
        <w:t xml:space="preserve"> </w:t>
      </w:r>
      <w:r w:rsidR="002C531C">
        <w:rPr>
          <w:rFonts w:cs="Calibri"/>
        </w:rPr>
        <w:t>náhradní pytlíky s víkem 30 ks</w:t>
      </w:r>
      <w:r w:rsidR="001867F9">
        <w:rPr>
          <w:rFonts w:cs="Calibri"/>
        </w:rPr>
        <w:t xml:space="preserve"> – N077.0086</w:t>
      </w:r>
      <w:r w:rsidR="002C531C">
        <w:rPr>
          <w:rFonts w:cs="Calibri"/>
        </w:rPr>
        <w:t>, antibakteriální filtr 10 ks</w:t>
      </w:r>
      <w:r w:rsidR="001867F9">
        <w:rPr>
          <w:rFonts w:cs="Calibri"/>
        </w:rPr>
        <w:t xml:space="preserve"> – K10027322</w:t>
      </w:r>
    </w:p>
    <w:p w:rsidR="00E20C6A" w:rsidRPr="000A0FDB" w:rsidRDefault="002C531C" w:rsidP="00E20C6A">
      <w:pPr>
        <w:numPr>
          <w:ilvl w:val="0"/>
          <w:numId w:val="4"/>
        </w:numPr>
        <w:spacing w:after="0" w:line="240" w:lineRule="auto"/>
        <w:jc w:val="both"/>
        <w:rPr>
          <w:rFonts w:cs="Calibri"/>
          <w:b/>
        </w:rPr>
      </w:pPr>
      <w:proofErr w:type="spellStart"/>
      <w:r>
        <w:rPr>
          <w:rFonts w:cs="Calibri"/>
        </w:rPr>
        <w:t>resterilizovatelná</w:t>
      </w:r>
      <w:proofErr w:type="spellEnd"/>
      <w:r>
        <w:rPr>
          <w:rFonts w:cs="Calibri"/>
        </w:rPr>
        <w:t xml:space="preserve"> odsávací hadice 2 ks</w:t>
      </w:r>
      <w:r w:rsidR="00E20C6A" w:rsidRPr="00BE2ED3">
        <w:rPr>
          <w:rFonts w:cs="Calibri"/>
        </w:rPr>
        <w:t xml:space="preserve"> </w:t>
      </w:r>
    </w:p>
    <w:p w:rsidR="00E20C6A" w:rsidRPr="000A0FDB" w:rsidRDefault="00E20C6A" w:rsidP="00E20C6A">
      <w:pPr>
        <w:numPr>
          <w:ilvl w:val="0"/>
          <w:numId w:val="4"/>
        </w:numPr>
        <w:spacing w:after="0" w:line="240" w:lineRule="auto"/>
        <w:jc w:val="both"/>
        <w:rPr>
          <w:rFonts w:cs="Calibri"/>
          <w:b/>
        </w:rPr>
      </w:pPr>
      <w:r>
        <w:rPr>
          <w:rFonts w:cs="Calibri"/>
        </w:rPr>
        <w:t>váha 9,3 kg</w:t>
      </w:r>
    </w:p>
    <w:p w:rsidR="00E20C6A" w:rsidRDefault="00E20C6A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C531C" w:rsidRDefault="002C531C" w:rsidP="002C531C">
      <w:pPr>
        <w:spacing w:after="0" w:line="240" w:lineRule="auto"/>
        <w:jc w:val="center"/>
        <w:rPr>
          <w:rFonts w:eastAsia="Times New Roman" w:cs="Calibri"/>
          <w:lang w:eastAsia="cs-CZ"/>
        </w:rPr>
      </w:pPr>
      <w:r>
        <w:rPr>
          <w:rFonts w:eastAsia="Times New Roman" w:cs="Calibri"/>
          <w:noProof/>
          <w:lang w:eastAsia="cs-CZ"/>
        </w:rPr>
        <w:drawing>
          <wp:inline distT="0" distB="0" distL="0" distR="0">
            <wp:extent cx="3017520" cy="2072640"/>
            <wp:effectExtent l="0" t="0" r="0" b="3810"/>
            <wp:docPr id="25" name="Obrázek 25" descr="C:\Users\suchy\Desktop\VZMR\2018\KNTB FULL HD\medela-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chy\Desktop\VZMR\2018\KNTB FULL HD\medela-basi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B5" w:rsidRDefault="006B5BB5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C531C" w:rsidRDefault="002C531C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C531C" w:rsidRDefault="002C531C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C531C" w:rsidRDefault="002C531C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C531C" w:rsidRDefault="002C531C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C531C" w:rsidRDefault="002C531C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C531C" w:rsidRDefault="002C531C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2C531C" w:rsidRDefault="002C531C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075F8C" w:rsidRPr="00CD5D7F" w:rsidRDefault="00075F8C" w:rsidP="00CD5D7F">
      <w:pPr>
        <w:pStyle w:val="Odstavecseseznamem"/>
        <w:numPr>
          <w:ilvl w:val="0"/>
          <w:numId w:val="15"/>
        </w:numPr>
        <w:spacing w:after="0" w:line="240" w:lineRule="auto"/>
        <w:rPr>
          <w:rFonts w:cs="Calibri"/>
          <w:b/>
        </w:rPr>
      </w:pPr>
      <w:r w:rsidRPr="00CD5D7F">
        <w:rPr>
          <w:rFonts w:cs="Calibri"/>
          <w:b/>
        </w:rPr>
        <w:t>Samostatné záznamové zařízení (MDE)</w:t>
      </w:r>
      <w:r w:rsidR="00786684" w:rsidRPr="00CD5D7F">
        <w:rPr>
          <w:rFonts w:cs="Calibri"/>
          <w:b/>
        </w:rPr>
        <w:t xml:space="preserve"> </w:t>
      </w:r>
      <w:proofErr w:type="spellStart"/>
      <w:r w:rsidR="00786684" w:rsidRPr="00CD5D7F">
        <w:rPr>
          <w:rFonts w:cs="Calibri"/>
          <w:b/>
        </w:rPr>
        <w:t>Teac</w:t>
      </w:r>
      <w:proofErr w:type="spellEnd"/>
      <w:r w:rsidR="00786684" w:rsidRPr="00CD5D7F">
        <w:rPr>
          <w:rFonts w:cs="Calibri"/>
          <w:b/>
        </w:rPr>
        <w:t xml:space="preserve"> UR-4MD</w:t>
      </w:r>
      <w:r w:rsidRPr="00CD5D7F">
        <w:rPr>
          <w:rFonts w:cs="Calibri"/>
          <w:b/>
        </w:rPr>
        <w:t>, 1 ks</w:t>
      </w:r>
      <w:r w:rsidR="0039454A">
        <w:rPr>
          <w:rFonts w:cs="Calibri"/>
          <w:b/>
        </w:rPr>
        <w:t>, E61RNET001</w:t>
      </w:r>
    </w:p>
    <w:p w:rsidR="00075F8C" w:rsidRDefault="00075F8C" w:rsidP="00075F8C">
      <w:pPr>
        <w:spacing w:after="0" w:line="240" w:lineRule="auto"/>
        <w:rPr>
          <w:rFonts w:cs="Calibri"/>
          <w:b/>
        </w:rPr>
      </w:pPr>
    </w:p>
    <w:p w:rsidR="00075F8C" w:rsidRPr="00C51857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>medicínské nahrávací zařízení kompaktních rozměrů s vestavě</w:t>
      </w:r>
      <w:r w:rsidR="006B5BB5">
        <w:rPr>
          <w:rFonts w:ascii="Calibri" w:eastAsia="Times New Roman" w:hAnsi="Calibri" w:cs="Calibri"/>
          <w:lang w:eastAsia="cs-CZ"/>
        </w:rPr>
        <w:t xml:space="preserve">ným informativním LCD </w:t>
      </w:r>
      <w:r w:rsidRPr="00C51857">
        <w:rPr>
          <w:rFonts w:ascii="Calibri" w:eastAsia="Times New Roman" w:hAnsi="Calibri" w:cs="Calibri"/>
          <w:lang w:eastAsia="cs-CZ"/>
        </w:rPr>
        <w:t>3,5“</w:t>
      </w:r>
    </w:p>
    <w:p w:rsidR="00075F8C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>nahrávání foto, video až 1080p, zvukového doprovodu</w:t>
      </w:r>
    </w:p>
    <w:p w:rsidR="006B5BB5" w:rsidRPr="00C51857" w:rsidRDefault="006B5BB5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formát foto JPEG, formát video MPEG-4</w:t>
      </w:r>
    </w:p>
    <w:p w:rsidR="00075F8C" w:rsidRPr="00C51857" w:rsidRDefault="006B5BB5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kompatibilní s nabízenou </w:t>
      </w:r>
      <w:r w:rsidR="00075F8C" w:rsidRPr="00C51857">
        <w:rPr>
          <w:rFonts w:ascii="Calibri" w:eastAsia="Times New Roman" w:hAnsi="Calibri" w:cs="Calibri"/>
          <w:lang w:eastAsia="cs-CZ"/>
        </w:rPr>
        <w:t>laparoskopickou sestavou</w:t>
      </w:r>
    </w:p>
    <w:p w:rsidR="00075F8C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>s možností připojení dalších video zdrojů – S-video, DVI, HD-SDI</w:t>
      </w:r>
      <w:r w:rsidR="003A04FA">
        <w:rPr>
          <w:rFonts w:ascii="Calibri" w:eastAsia="Times New Roman" w:hAnsi="Calibri" w:cs="Calibri"/>
          <w:lang w:eastAsia="cs-CZ"/>
        </w:rPr>
        <w:t>, BNC (</w:t>
      </w:r>
      <w:proofErr w:type="spellStart"/>
      <w:r w:rsidR="003A04FA">
        <w:rPr>
          <w:rFonts w:ascii="Calibri" w:eastAsia="Times New Roman" w:hAnsi="Calibri" w:cs="Calibri"/>
          <w:lang w:eastAsia="cs-CZ"/>
        </w:rPr>
        <w:t>composite</w:t>
      </w:r>
      <w:proofErr w:type="spellEnd"/>
      <w:r w:rsidR="003A04FA">
        <w:rPr>
          <w:rFonts w:ascii="Calibri" w:eastAsia="Times New Roman" w:hAnsi="Calibri" w:cs="Calibri"/>
          <w:lang w:eastAsia="cs-CZ"/>
        </w:rPr>
        <w:t>)</w:t>
      </w:r>
    </w:p>
    <w:p w:rsidR="003A04FA" w:rsidRPr="00C51857" w:rsidRDefault="003A04FA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video výstupy SDI, DVI, S-video, BNC (</w:t>
      </w:r>
      <w:proofErr w:type="spellStart"/>
      <w:r>
        <w:rPr>
          <w:rFonts w:ascii="Calibri" w:eastAsia="Times New Roman" w:hAnsi="Calibri" w:cs="Calibri"/>
          <w:lang w:eastAsia="cs-CZ"/>
        </w:rPr>
        <w:t>composite</w:t>
      </w:r>
      <w:proofErr w:type="spellEnd"/>
      <w:r>
        <w:rPr>
          <w:rFonts w:ascii="Calibri" w:eastAsia="Times New Roman" w:hAnsi="Calibri" w:cs="Calibri"/>
          <w:lang w:eastAsia="cs-CZ"/>
        </w:rPr>
        <w:t xml:space="preserve">)  </w:t>
      </w:r>
    </w:p>
    <w:p w:rsidR="00075F8C" w:rsidRPr="00C51857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>automatický výběr video zdroje</w:t>
      </w:r>
    </w:p>
    <w:p w:rsidR="00075F8C" w:rsidRPr="00C51857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>zadávání pacientských dat pomocí klávesnice</w:t>
      </w:r>
    </w:p>
    <w:p w:rsidR="00075F8C" w:rsidRPr="00C51857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 xml:space="preserve">současné nahrávání na 2x externí USB </w:t>
      </w:r>
      <w:proofErr w:type="spellStart"/>
      <w:r w:rsidRPr="00C51857">
        <w:rPr>
          <w:rFonts w:ascii="Calibri" w:eastAsia="Times New Roman" w:hAnsi="Calibri" w:cs="Calibri"/>
          <w:lang w:eastAsia="cs-CZ"/>
        </w:rPr>
        <w:t>flashdisk</w:t>
      </w:r>
      <w:proofErr w:type="spellEnd"/>
      <w:r w:rsidRPr="00C51857">
        <w:rPr>
          <w:rFonts w:ascii="Calibri" w:eastAsia="Times New Roman" w:hAnsi="Calibri" w:cs="Calibri"/>
          <w:lang w:eastAsia="cs-CZ"/>
        </w:rPr>
        <w:t xml:space="preserve"> / pevný disk a zároveň interní pevný disk</w:t>
      </w:r>
    </w:p>
    <w:p w:rsidR="00075F8C" w:rsidRPr="00C51857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>možnost nahrávání pouze na interní HDD s možností pozdějšího překopírování na externí USB paměť</w:t>
      </w:r>
    </w:p>
    <w:p w:rsidR="00075F8C" w:rsidRPr="00C51857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vestavěný pevný disk</w:t>
      </w:r>
      <w:r w:rsidRPr="00C51857">
        <w:rPr>
          <w:rFonts w:ascii="Calibri" w:eastAsia="Times New Roman" w:hAnsi="Calibri" w:cs="Calibri"/>
          <w:lang w:eastAsia="cs-CZ"/>
        </w:rPr>
        <w:t xml:space="preserve"> 500GB</w:t>
      </w:r>
    </w:p>
    <w:p w:rsidR="00075F8C" w:rsidRPr="00C51857" w:rsidRDefault="00370A4A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možnost </w:t>
      </w:r>
      <w:r w:rsidR="00075F8C" w:rsidRPr="00C51857">
        <w:rPr>
          <w:rFonts w:ascii="Calibri" w:eastAsia="Times New Roman" w:hAnsi="Calibri" w:cs="Calibri"/>
          <w:lang w:eastAsia="cs-CZ"/>
        </w:rPr>
        <w:t xml:space="preserve">nahrávání na </w:t>
      </w:r>
      <w:r w:rsidR="003A04FA">
        <w:rPr>
          <w:rFonts w:ascii="Calibri" w:eastAsia="Times New Roman" w:hAnsi="Calibri" w:cs="Calibri"/>
          <w:lang w:eastAsia="cs-CZ"/>
        </w:rPr>
        <w:t xml:space="preserve">lokální disk a </w:t>
      </w:r>
      <w:proofErr w:type="spellStart"/>
      <w:r w:rsidR="003A04FA">
        <w:rPr>
          <w:rFonts w:ascii="Calibri" w:eastAsia="Times New Roman" w:hAnsi="Calibri" w:cs="Calibri"/>
          <w:lang w:eastAsia="cs-CZ"/>
        </w:rPr>
        <w:t>streemování</w:t>
      </w:r>
      <w:proofErr w:type="spellEnd"/>
      <w:r w:rsidR="003A04FA">
        <w:rPr>
          <w:rFonts w:ascii="Calibri" w:eastAsia="Times New Roman" w:hAnsi="Calibri" w:cs="Calibri"/>
          <w:lang w:eastAsia="cs-CZ"/>
        </w:rPr>
        <w:t xml:space="preserve"> na </w:t>
      </w:r>
      <w:r w:rsidR="00075F8C" w:rsidRPr="00C51857">
        <w:rPr>
          <w:rFonts w:ascii="Calibri" w:eastAsia="Times New Roman" w:hAnsi="Calibri" w:cs="Calibri"/>
          <w:lang w:eastAsia="cs-CZ"/>
        </w:rPr>
        <w:t>zvolený síťový disk na pozadí</w:t>
      </w:r>
    </w:p>
    <w:p w:rsidR="00075F8C" w:rsidRPr="00C51857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>LAN RJ-45 1000Mbit</w:t>
      </w:r>
    </w:p>
    <w:p w:rsidR="00075F8C" w:rsidRPr="00C51857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>bezpečnostní vypnutí pro případ výpadku napájení bez ztráty aktuálně nahrávaných dat</w:t>
      </w:r>
    </w:p>
    <w:p w:rsidR="00075F8C" w:rsidRPr="00C51857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>ovládání z tlačítek endoskopu stávající laparoskopické sestavy</w:t>
      </w:r>
    </w:p>
    <w:p w:rsidR="00075F8C" w:rsidRDefault="00075F8C" w:rsidP="00075F8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ascii="Calibri" w:eastAsia="Times New Roman" w:hAnsi="Calibri" w:cs="Calibri"/>
          <w:lang w:eastAsia="cs-CZ"/>
        </w:rPr>
      </w:pPr>
      <w:r w:rsidRPr="00C51857">
        <w:rPr>
          <w:rFonts w:ascii="Calibri" w:eastAsia="Times New Roman" w:hAnsi="Calibri" w:cs="Calibri"/>
          <w:lang w:eastAsia="cs-CZ"/>
        </w:rPr>
        <w:t>možnost kontroly nahraného foto/video na vestavěném LCD</w:t>
      </w:r>
    </w:p>
    <w:p w:rsidR="002C531C" w:rsidRDefault="002C531C" w:rsidP="002C531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váha 2,6 kg</w:t>
      </w:r>
    </w:p>
    <w:p w:rsidR="002C531C" w:rsidRPr="00F20DEC" w:rsidRDefault="002C531C" w:rsidP="002C531C">
      <w:pPr>
        <w:pStyle w:val="Odstavecseseznamem"/>
        <w:numPr>
          <w:ilvl w:val="0"/>
          <w:numId w:val="11"/>
        </w:numPr>
        <w:spacing w:line="240" w:lineRule="auto"/>
        <w:ind w:left="714" w:hanging="357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t>rozměr 210,5 x 235 x 88,5 mm</w:t>
      </w:r>
    </w:p>
    <w:p w:rsidR="002C531C" w:rsidRPr="00C51857" w:rsidRDefault="002C531C" w:rsidP="002C531C">
      <w:pPr>
        <w:pStyle w:val="Odstavecseseznamem"/>
        <w:spacing w:line="240" w:lineRule="auto"/>
        <w:ind w:left="714"/>
        <w:rPr>
          <w:rFonts w:ascii="Calibri" w:eastAsia="Times New Roman" w:hAnsi="Calibri" w:cs="Calibri"/>
          <w:lang w:eastAsia="cs-CZ"/>
        </w:rPr>
      </w:pPr>
    </w:p>
    <w:p w:rsidR="00075F8C" w:rsidRPr="007E33D3" w:rsidRDefault="00075F8C" w:rsidP="00075F8C">
      <w:pPr>
        <w:spacing w:line="240" w:lineRule="auto"/>
        <w:rPr>
          <w:rFonts w:eastAsia="Times New Roman" w:cs="Calibri"/>
          <w:lang w:eastAsia="cs-CZ"/>
        </w:rPr>
      </w:pPr>
    </w:p>
    <w:p w:rsidR="00075F8C" w:rsidRDefault="00075F8C" w:rsidP="00075F8C">
      <w:pPr>
        <w:spacing w:after="0" w:line="240" w:lineRule="auto"/>
        <w:jc w:val="center"/>
        <w:rPr>
          <w:rFonts w:cs="Calibri"/>
          <w:b/>
        </w:rPr>
      </w:pPr>
      <w:r>
        <w:rPr>
          <w:noProof/>
          <w:lang w:eastAsia="cs-CZ"/>
        </w:rPr>
        <w:drawing>
          <wp:inline distT="0" distB="0" distL="0" distR="0" wp14:anchorId="1056E3B6" wp14:editId="706A765C">
            <wp:extent cx="4185752" cy="2128035"/>
            <wp:effectExtent l="0" t="0" r="5715" b="5715"/>
            <wp:docPr id="1" name="Picture 1" descr="Výsledek obrázku pro teac medical video rec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teac medical video record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69" cy="21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93" w:rsidRDefault="00247F93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FB7AED" w:rsidRDefault="00FB7AED" w:rsidP="00A52F75">
      <w:pPr>
        <w:spacing w:after="0" w:line="240" w:lineRule="auto"/>
        <w:jc w:val="both"/>
        <w:rPr>
          <w:rFonts w:eastAsia="Times New Roman" w:cs="Calibri"/>
          <w:lang w:eastAsia="cs-CZ"/>
        </w:rPr>
      </w:pPr>
    </w:p>
    <w:p w:rsidR="00685445" w:rsidRPr="00CD5D7F" w:rsidRDefault="00834055" w:rsidP="00CD5D7F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 w:cs="Calibri"/>
          <w:b/>
          <w:lang w:eastAsia="cs-CZ"/>
        </w:rPr>
      </w:pPr>
      <w:r>
        <w:rPr>
          <w:rFonts w:eastAsia="Times New Roman" w:cs="Calibri"/>
          <w:b/>
          <w:lang w:eastAsia="cs-CZ"/>
        </w:rPr>
        <w:t>Přístrojový vozík TC-C4</w:t>
      </w:r>
      <w:r w:rsidR="00685445" w:rsidRPr="00CD5D7F">
        <w:rPr>
          <w:rFonts w:eastAsia="Times New Roman" w:cs="Calibri"/>
          <w:b/>
          <w:lang w:eastAsia="cs-CZ"/>
        </w:rPr>
        <w:t>, 1 ks</w:t>
      </w:r>
      <w:r w:rsidR="0039454A">
        <w:rPr>
          <w:rFonts w:eastAsia="Times New Roman" w:cs="Calibri"/>
          <w:b/>
          <w:lang w:eastAsia="cs-CZ"/>
        </w:rPr>
        <w:t>, K</w:t>
      </w:r>
      <w:r w:rsidR="00AD3404">
        <w:rPr>
          <w:rFonts w:eastAsia="Times New Roman" w:cs="Calibri"/>
          <w:b/>
          <w:lang w:eastAsia="cs-CZ"/>
        </w:rPr>
        <w:t>10029882</w:t>
      </w:r>
    </w:p>
    <w:p w:rsidR="00685445" w:rsidRDefault="00685445" w:rsidP="00685445">
      <w:pPr>
        <w:spacing w:after="0" w:line="240" w:lineRule="auto"/>
        <w:rPr>
          <w:rFonts w:eastAsia="Times New Roman" w:cs="Calibri"/>
          <w:b/>
          <w:lang w:eastAsia="cs-CZ"/>
        </w:rPr>
      </w:pPr>
    </w:p>
    <w:p w:rsidR="00685445" w:rsidRDefault="00685445" w:rsidP="008A4739">
      <w:pPr>
        <w:pStyle w:val="Prosttext"/>
        <w:numPr>
          <w:ilvl w:val="0"/>
          <w:numId w:val="10"/>
        </w:numPr>
        <w:jc w:val="both"/>
        <w:rPr>
          <w:rFonts w:ascii="Calibri" w:hAnsi="Calibri" w:cs="Calibri"/>
          <w:sz w:val="22"/>
          <w:lang w:eastAsia="cs-CZ"/>
        </w:rPr>
      </w:pPr>
      <w:r w:rsidRPr="00C51857">
        <w:rPr>
          <w:rFonts w:ascii="Calibri" w:hAnsi="Calibri" w:cs="Calibri"/>
          <w:sz w:val="22"/>
          <w:lang w:eastAsia="cs-CZ"/>
        </w:rPr>
        <w:t xml:space="preserve">přístrojový endoskopický vozík určený pro umístění přístrojového vybavení, který je vybaven izolačním transformátorem, přepěťovou ochranou elektrických </w:t>
      </w:r>
      <w:r w:rsidR="00246BA2">
        <w:rPr>
          <w:rFonts w:ascii="Calibri" w:hAnsi="Calibri" w:cs="Calibri"/>
          <w:sz w:val="22"/>
          <w:lang w:eastAsia="cs-CZ"/>
        </w:rPr>
        <w:t>zásuvek (12 ks) 230 V,</w:t>
      </w:r>
      <w:r w:rsidR="00834055">
        <w:rPr>
          <w:rFonts w:ascii="Calibri" w:hAnsi="Calibri" w:cs="Calibri"/>
          <w:sz w:val="22"/>
          <w:lang w:eastAsia="cs-CZ"/>
        </w:rPr>
        <w:t xml:space="preserve"> </w:t>
      </w:r>
      <w:r w:rsidRPr="00C51857">
        <w:rPr>
          <w:rFonts w:ascii="Calibri" w:hAnsi="Calibri" w:cs="Calibri"/>
          <w:sz w:val="22"/>
          <w:lang w:eastAsia="cs-CZ"/>
        </w:rPr>
        <w:t>nastavitelným držákem LCD monitoru</w:t>
      </w:r>
      <w:r w:rsidR="00246BA2">
        <w:rPr>
          <w:rFonts w:ascii="Calibri" w:hAnsi="Calibri" w:cs="Calibri"/>
          <w:sz w:val="22"/>
          <w:lang w:eastAsia="cs-CZ"/>
        </w:rPr>
        <w:t xml:space="preserve"> pro hlavní </w:t>
      </w:r>
      <w:r w:rsidR="00834055">
        <w:rPr>
          <w:rFonts w:ascii="Calibri" w:hAnsi="Calibri" w:cs="Calibri"/>
          <w:sz w:val="22"/>
          <w:lang w:eastAsia="cs-CZ"/>
        </w:rPr>
        <w:t>mo</w:t>
      </w:r>
      <w:r w:rsidR="00246BA2">
        <w:rPr>
          <w:rFonts w:ascii="Calibri" w:hAnsi="Calibri" w:cs="Calibri"/>
          <w:sz w:val="22"/>
          <w:lang w:eastAsia="cs-CZ"/>
        </w:rPr>
        <w:t>nitor</w:t>
      </w:r>
      <w:r w:rsidR="00AD3404">
        <w:rPr>
          <w:rFonts w:ascii="Calibri" w:hAnsi="Calibri" w:cs="Calibri"/>
          <w:sz w:val="22"/>
          <w:lang w:eastAsia="cs-CZ"/>
        </w:rPr>
        <w:t xml:space="preserve"> – K10026879</w:t>
      </w:r>
      <w:r w:rsidRPr="00C51857">
        <w:rPr>
          <w:rFonts w:ascii="Calibri" w:hAnsi="Calibri" w:cs="Calibri"/>
          <w:sz w:val="22"/>
          <w:lang w:eastAsia="cs-CZ"/>
        </w:rPr>
        <w:t xml:space="preserve">, infuzním stojanem, držákem kamerové hlavy, </w:t>
      </w:r>
      <w:r>
        <w:rPr>
          <w:rFonts w:ascii="Calibri" w:hAnsi="Calibri" w:cs="Calibri"/>
          <w:sz w:val="22"/>
          <w:lang w:eastAsia="cs-CZ"/>
        </w:rPr>
        <w:t>držákem nožního pedálu</w:t>
      </w:r>
      <w:r w:rsidR="00AD3404">
        <w:rPr>
          <w:rFonts w:ascii="Calibri" w:hAnsi="Calibri" w:cs="Calibri"/>
          <w:sz w:val="22"/>
          <w:lang w:eastAsia="cs-CZ"/>
        </w:rPr>
        <w:t xml:space="preserve"> – K10021790</w:t>
      </w:r>
      <w:r>
        <w:rPr>
          <w:rFonts w:ascii="Calibri" w:hAnsi="Calibri" w:cs="Calibri"/>
          <w:sz w:val="22"/>
          <w:lang w:eastAsia="cs-CZ"/>
        </w:rPr>
        <w:t>,</w:t>
      </w:r>
      <w:r w:rsidR="00246BA2">
        <w:rPr>
          <w:rFonts w:ascii="Calibri" w:hAnsi="Calibri" w:cs="Calibri"/>
          <w:sz w:val="22"/>
          <w:lang w:eastAsia="cs-CZ"/>
        </w:rPr>
        <w:t xml:space="preserve"> držákem CO</w:t>
      </w:r>
      <w:r w:rsidR="00246BA2" w:rsidRPr="00246BA2">
        <w:rPr>
          <w:rFonts w:ascii="Calibri" w:hAnsi="Calibri" w:cs="Calibri"/>
          <w:sz w:val="22"/>
          <w:vertAlign w:val="subscript"/>
          <w:lang w:eastAsia="cs-CZ"/>
        </w:rPr>
        <w:t>2</w:t>
      </w:r>
      <w:r w:rsidR="00246BA2">
        <w:rPr>
          <w:rFonts w:ascii="Calibri" w:hAnsi="Calibri" w:cs="Calibri"/>
          <w:sz w:val="22"/>
          <w:lang w:eastAsia="cs-CZ"/>
        </w:rPr>
        <w:t xml:space="preserve"> láhve</w:t>
      </w:r>
      <w:r w:rsidR="00AD3404">
        <w:rPr>
          <w:rFonts w:ascii="Calibri" w:hAnsi="Calibri" w:cs="Calibri"/>
          <w:sz w:val="22"/>
          <w:lang w:eastAsia="cs-CZ"/>
        </w:rPr>
        <w:t xml:space="preserve"> – K10021041</w:t>
      </w:r>
      <w:r w:rsidR="00246BA2">
        <w:rPr>
          <w:rFonts w:ascii="Calibri" w:hAnsi="Calibri" w:cs="Calibri"/>
          <w:sz w:val="22"/>
          <w:lang w:eastAsia="cs-CZ"/>
        </w:rPr>
        <w:t>,</w:t>
      </w:r>
      <w:r>
        <w:rPr>
          <w:rFonts w:ascii="Calibri" w:hAnsi="Calibri" w:cs="Calibri"/>
          <w:sz w:val="22"/>
          <w:lang w:eastAsia="cs-CZ"/>
        </w:rPr>
        <w:t xml:space="preserve"> </w:t>
      </w:r>
      <w:r w:rsidRPr="00C51857">
        <w:rPr>
          <w:rFonts w:ascii="Calibri" w:hAnsi="Calibri" w:cs="Calibri"/>
          <w:sz w:val="22"/>
          <w:lang w:eastAsia="cs-CZ"/>
        </w:rPr>
        <w:t>policí pro klávesnici a manipulačními madly</w:t>
      </w:r>
    </w:p>
    <w:p w:rsidR="00834055" w:rsidRPr="00C51857" w:rsidRDefault="00834055" w:rsidP="008A4739">
      <w:pPr>
        <w:pStyle w:val="Prosttext"/>
        <w:numPr>
          <w:ilvl w:val="0"/>
          <w:numId w:val="10"/>
        </w:numPr>
        <w:jc w:val="both"/>
        <w:rPr>
          <w:rFonts w:ascii="Calibri" w:hAnsi="Calibri" w:cs="Calibri"/>
          <w:sz w:val="22"/>
          <w:lang w:eastAsia="cs-CZ"/>
        </w:rPr>
      </w:pPr>
      <w:r>
        <w:rPr>
          <w:rFonts w:ascii="Calibri" w:hAnsi="Calibri" w:cs="Calibri"/>
          <w:sz w:val="22"/>
          <w:lang w:eastAsia="cs-CZ"/>
        </w:rPr>
        <w:t>lišta pro připevnění odpadní nádoby</w:t>
      </w:r>
    </w:p>
    <w:p w:rsidR="00685445" w:rsidRPr="00C51857" w:rsidRDefault="00685445" w:rsidP="00685445">
      <w:pPr>
        <w:pStyle w:val="Prosttext"/>
        <w:numPr>
          <w:ilvl w:val="0"/>
          <w:numId w:val="10"/>
        </w:numPr>
        <w:rPr>
          <w:rFonts w:ascii="Calibri" w:hAnsi="Calibri" w:cs="Calibri"/>
          <w:sz w:val="22"/>
          <w:lang w:eastAsia="cs-CZ"/>
        </w:rPr>
      </w:pPr>
      <w:r w:rsidRPr="00C51857">
        <w:rPr>
          <w:rFonts w:ascii="Calibri" w:hAnsi="Calibri" w:cs="Calibri"/>
          <w:sz w:val="22"/>
          <w:lang w:eastAsia="cs-CZ"/>
        </w:rPr>
        <w:t>speciální povrchová úprava laku – tzv. antistatický matový lak</w:t>
      </w:r>
    </w:p>
    <w:p w:rsidR="00685445" w:rsidRPr="00C51857" w:rsidRDefault="00685445" w:rsidP="00685445">
      <w:pPr>
        <w:pStyle w:val="Prosttext"/>
        <w:numPr>
          <w:ilvl w:val="0"/>
          <w:numId w:val="10"/>
        </w:numPr>
        <w:rPr>
          <w:rFonts w:ascii="Calibri" w:hAnsi="Calibri" w:cs="Calibri"/>
          <w:sz w:val="22"/>
          <w:lang w:eastAsia="cs-CZ"/>
        </w:rPr>
      </w:pPr>
      <w:r w:rsidRPr="00C51857">
        <w:rPr>
          <w:rFonts w:ascii="Calibri" w:hAnsi="Calibri" w:cs="Calibri"/>
          <w:sz w:val="22"/>
          <w:lang w:eastAsia="cs-CZ"/>
        </w:rPr>
        <w:t>integrovaná příprava elektroinstalace</w:t>
      </w:r>
    </w:p>
    <w:p w:rsidR="00685445" w:rsidRPr="00C51857" w:rsidRDefault="00834055" w:rsidP="00685445">
      <w:pPr>
        <w:pStyle w:val="Prosttext"/>
        <w:numPr>
          <w:ilvl w:val="0"/>
          <w:numId w:val="10"/>
        </w:numPr>
        <w:rPr>
          <w:rFonts w:ascii="Calibri" w:hAnsi="Calibri" w:cs="Calibri"/>
          <w:sz w:val="22"/>
          <w:lang w:eastAsia="cs-CZ"/>
        </w:rPr>
      </w:pPr>
      <w:r>
        <w:rPr>
          <w:rFonts w:ascii="Calibri" w:hAnsi="Calibri" w:cs="Calibri"/>
          <w:sz w:val="22"/>
          <w:lang w:eastAsia="cs-CZ"/>
        </w:rPr>
        <w:t>vypínání a zapínání všech přístrojů sestavy jedním tlačítkem</w:t>
      </w:r>
    </w:p>
    <w:p w:rsidR="00685445" w:rsidRPr="00834055" w:rsidRDefault="00685445" w:rsidP="00685445">
      <w:pPr>
        <w:pStyle w:val="Prosttext"/>
        <w:numPr>
          <w:ilvl w:val="0"/>
          <w:numId w:val="10"/>
        </w:numPr>
        <w:rPr>
          <w:rFonts w:cs="Calibri"/>
          <w:sz w:val="22"/>
        </w:rPr>
      </w:pPr>
      <w:r w:rsidRPr="00C51857">
        <w:rPr>
          <w:rFonts w:ascii="Calibri" w:hAnsi="Calibri" w:cs="Calibri"/>
          <w:sz w:val="22"/>
          <w:lang w:eastAsia="cs-CZ"/>
        </w:rPr>
        <w:t>4 antistatická kolečka – 2 bržděná</w:t>
      </w:r>
    </w:p>
    <w:p w:rsidR="00834055" w:rsidRPr="00834055" w:rsidRDefault="00834055" w:rsidP="00685445">
      <w:pPr>
        <w:pStyle w:val="Prosttext"/>
        <w:numPr>
          <w:ilvl w:val="0"/>
          <w:numId w:val="10"/>
        </w:numPr>
        <w:rPr>
          <w:rFonts w:cs="Calibri"/>
          <w:sz w:val="22"/>
        </w:rPr>
      </w:pPr>
      <w:r>
        <w:rPr>
          <w:rFonts w:ascii="Calibri" w:hAnsi="Calibri" w:cs="Calibri"/>
          <w:sz w:val="22"/>
          <w:lang w:eastAsia="cs-CZ"/>
        </w:rPr>
        <w:t>uzemňovací kabeláž</w:t>
      </w:r>
    </w:p>
    <w:p w:rsidR="00834055" w:rsidRPr="00834055" w:rsidRDefault="00834055" w:rsidP="00685445">
      <w:pPr>
        <w:pStyle w:val="Prosttext"/>
        <w:numPr>
          <w:ilvl w:val="0"/>
          <w:numId w:val="10"/>
        </w:numPr>
        <w:rPr>
          <w:rFonts w:cs="Calibri"/>
          <w:sz w:val="22"/>
        </w:rPr>
      </w:pPr>
      <w:r>
        <w:rPr>
          <w:rFonts w:ascii="Calibri" w:hAnsi="Calibri" w:cs="Calibri"/>
          <w:sz w:val="22"/>
          <w:lang w:eastAsia="cs-CZ"/>
        </w:rPr>
        <w:t>rozměr 1110x675x534 mm</w:t>
      </w:r>
    </w:p>
    <w:p w:rsidR="00834055" w:rsidRPr="007E619E" w:rsidRDefault="00834055" w:rsidP="00685445">
      <w:pPr>
        <w:pStyle w:val="Prosttext"/>
        <w:numPr>
          <w:ilvl w:val="0"/>
          <w:numId w:val="10"/>
        </w:numPr>
        <w:rPr>
          <w:rFonts w:cs="Calibri"/>
          <w:sz w:val="22"/>
        </w:rPr>
      </w:pPr>
      <w:r>
        <w:rPr>
          <w:rFonts w:ascii="Calibri" w:hAnsi="Calibri" w:cs="Calibri"/>
          <w:sz w:val="22"/>
          <w:lang w:eastAsia="cs-CZ"/>
        </w:rPr>
        <w:t>váha 87 kg</w:t>
      </w:r>
    </w:p>
    <w:p w:rsidR="007E619E" w:rsidRPr="00C51857" w:rsidRDefault="007E619E" w:rsidP="007E619E">
      <w:pPr>
        <w:pStyle w:val="Prosttext"/>
        <w:rPr>
          <w:rFonts w:cs="Calibri"/>
          <w:sz w:val="22"/>
        </w:rPr>
      </w:pPr>
    </w:p>
    <w:p w:rsidR="00685445" w:rsidRDefault="00685445" w:rsidP="00685445"/>
    <w:p w:rsidR="00685445" w:rsidRDefault="00834055" w:rsidP="0068544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517534" cy="44043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34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75" w:rsidRPr="00423598" w:rsidRDefault="00A52F75" w:rsidP="00685445">
      <w:pPr>
        <w:spacing w:after="0" w:line="240" w:lineRule="auto"/>
        <w:rPr>
          <w:rFonts w:eastAsia="Times New Roman" w:cs="Calibri"/>
          <w:lang w:eastAsia="cs-CZ"/>
        </w:rPr>
      </w:pPr>
    </w:p>
    <w:sectPr w:rsidR="00A52F75" w:rsidRPr="00423598" w:rsidSect="00E6251B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5126"/>
    <w:multiLevelType w:val="hybridMultilevel"/>
    <w:tmpl w:val="EE8C12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CD7ACB"/>
    <w:multiLevelType w:val="hybridMultilevel"/>
    <w:tmpl w:val="24E482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5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>
    <w:nsid w:val="1225370D"/>
    <w:multiLevelType w:val="hybridMultilevel"/>
    <w:tmpl w:val="BC78D9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D32C9"/>
    <w:multiLevelType w:val="hybridMultilevel"/>
    <w:tmpl w:val="8EF610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DF1850"/>
    <w:multiLevelType w:val="hybridMultilevel"/>
    <w:tmpl w:val="C24A26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787F5B"/>
    <w:multiLevelType w:val="hybridMultilevel"/>
    <w:tmpl w:val="BE5C57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800C5"/>
    <w:multiLevelType w:val="hybridMultilevel"/>
    <w:tmpl w:val="F9EA24CC"/>
    <w:lvl w:ilvl="0" w:tplc="40602E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E34B3A"/>
    <w:multiLevelType w:val="hybridMultilevel"/>
    <w:tmpl w:val="8710EF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514796"/>
    <w:multiLevelType w:val="hybridMultilevel"/>
    <w:tmpl w:val="0C22C6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9">
    <w:nsid w:val="4ADD4426"/>
    <w:multiLevelType w:val="hybridMultilevel"/>
    <w:tmpl w:val="31120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537C51"/>
    <w:multiLevelType w:val="hybridMultilevel"/>
    <w:tmpl w:val="17E88E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6C2EB7"/>
    <w:multiLevelType w:val="hybridMultilevel"/>
    <w:tmpl w:val="0C8494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183D99"/>
    <w:multiLevelType w:val="hybridMultilevel"/>
    <w:tmpl w:val="B10A5A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66117B"/>
    <w:multiLevelType w:val="hybridMultilevel"/>
    <w:tmpl w:val="E26CD9D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CFC4C8B"/>
    <w:multiLevelType w:val="hybridMultilevel"/>
    <w:tmpl w:val="487C30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5C7432"/>
    <w:multiLevelType w:val="hybridMultilevel"/>
    <w:tmpl w:val="CE40F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3C3474"/>
    <w:multiLevelType w:val="hybridMultilevel"/>
    <w:tmpl w:val="DA4E89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0"/>
  </w:num>
  <w:num w:numId="7">
    <w:abstractNumId w:val="12"/>
  </w:num>
  <w:num w:numId="8">
    <w:abstractNumId w:val="10"/>
  </w:num>
  <w:num w:numId="9">
    <w:abstractNumId w:val="6"/>
  </w:num>
  <w:num w:numId="10">
    <w:abstractNumId w:val="13"/>
  </w:num>
  <w:num w:numId="11">
    <w:abstractNumId w:val="15"/>
  </w:num>
  <w:num w:numId="12">
    <w:abstractNumId w:val="2"/>
  </w:num>
  <w:num w:numId="13">
    <w:abstractNumId w:val="16"/>
  </w:num>
  <w:num w:numId="14">
    <w:abstractNumId w:val="4"/>
  </w:num>
  <w:num w:numId="15">
    <w:abstractNumId w:val="11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9F"/>
    <w:rsid w:val="00016904"/>
    <w:rsid w:val="00017A37"/>
    <w:rsid w:val="00020404"/>
    <w:rsid w:val="00034942"/>
    <w:rsid w:val="0003757D"/>
    <w:rsid w:val="00070E86"/>
    <w:rsid w:val="00074ED4"/>
    <w:rsid w:val="00075F8C"/>
    <w:rsid w:val="00076033"/>
    <w:rsid w:val="00095509"/>
    <w:rsid w:val="000C3269"/>
    <w:rsid w:val="000D300B"/>
    <w:rsid w:val="001035E7"/>
    <w:rsid w:val="001867F9"/>
    <w:rsid w:val="001B3330"/>
    <w:rsid w:val="00246BA2"/>
    <w:rsid w:val="00247F93"/>
    <w:rsid w:val="002503E6"/>
    <w:rsid w:val="002655C6"/>
    <w:rsid w:val="0027059D"/>
    <w:rsid w:val="00273838"/>
    <w:rsid w:val="00282328"/>
    <w:rsid w:val="00294F29"/>
    <w:rsid w:val="002B3ED7"/>
    <w:rsid w:val="002B4183"/>
    <w:rsid w:val="002C0100"/>
    <w:rsid w:val="002C531C"/>
    <w:rsid w:val="002D05B0"/>
    <w:rsid w:val="002F46BC"/>
    <w:rsid w:val="00317146"/>
    <w:rsid w:val="00321AC8"/>
    <w:rsid w:val="00334FD7"/>
    <w:rsid w:val="00370A4A"/>
    <w:rsid w:val="00373576"/>
    <w:rsid w:val="0038038C"/>
    <w:rsid w:val="0038616F"/>
    <w:rsid w:val="00386408"/>
    <w:rsid w:val="0039454A"/>
    <w:rsid w:val="003A04FA"/>
    <w:rsid w:val="003D6E6B"/>
    <w:rsid w:val="003F093C"/>
    <w:rsid w:val="003F277A"/>
    <w:rsid w:val="00400F52"/>
    <w:rsid w:val="00404E95"/>
    <w:rsid w:val="00410FFA"/>
    <w:rsid w:val="00424722"/>
    <w:rsid w:val="00485ACB"/>
    <w:rsid w:val="00493B8A"/>
    <w:rsid w:val="00532A07"/>
    <w:rsid w:val="00550D13"/>
    <w:rsid w:val="005526DA"/>
    <w:rsid w:val="005A2872"/>
    <w:rsid w:val="005C218D"/>
    <w:rsid w:val="00606B3C"/>
    <w:rsid w:val="006078FF"/>
    <w:rsid w:val="00635B2B"/>
    <w:rsid w:val="006471B0"/>
    <w:rsid w:val="00651C6F"/>
    <w:rsid w:val="00657EB2"/>
    <w:rsid w:val="00684A63"/>
    <w:rsid w:val="00685445"/>
    <w:rsid w:val="00690EFC"/>
    <w:rsid w:val="006B5BB5"/>
    <w:rsid w:val="006C4483"/>
    <w:rsid w:val="006D7F8B"/>
    <w:rsid w:val="00712ED1"/>
    <w:rsid w:val="00731182"/>
    <w:rsid w:val="007366B3"/>
    <w:rsid w:val="007534FC"/>
    <w:rsid w:val="0076462E"/>
    <w:rsid w:val="00780791"/>
    <w:rsid w:val="00786684"/>
    <w:rsid w:val="007A6AA2"/>
    <w:rsid w:val="007B5DCD"/>
    <w:rsid w:val="007B6D94"/>
    <w:rsid w:val="007E619E"/>
    <w:rsid w:val="0080165A"/>
    <w:rsid w:val="00811836"/>
    <w:rsid w:val="00814E5E"/>
    <w:rsid w:val="0082405B"/>
    <w:rsid w:val="00833CE6"/>
    <w:rsid w:val="00834055"/>
    <w:rsid w:val="008622AA"/>
    <w:rsid w:val="00864BD9"/>
    <w:rsid w:val="00883FDF"/>
    <w:rsid w:val="008A25AC"/>
    <w:rsid w:val="008A43CA"/>
    <w:rsid w:val="008A4739"/>
    <w:rsid w:val="008B3D54"/>
    <w:rsid w:val="008B44DA"/>
    <w:rsid w:val="008B6842"/>
    <w:rsid w:val="008C0C4C"/>
    <w:rsid w:val="008E1B73"/>
    <w:rsid w:val="008F5B2F"/>
    <w:rsid w:val="00950CD7"/>
    <w:rsid w:val="00954B64"/>
    <w:rsid w:val="00957F79"/>
    <w:rsid w:val="009610B7"/>
    <w:rsid w:val="009613F2"/>
    <w:rsid w:val="0097432E"/>
    <w:rsid w:val="00997A11"/>
    <w:rsid w:val="009A1E9F"/>
    <w:rsid w:val="009E7014"/>
    <w:rsid w:val="00A33594"/>
    <w:rsid w:val="00A33DCC"/>
    <w:rsid w:val="00A52B7B"/>
    <w:rsid w:val="00A52F75"/>
    <w:rsid w:val="00A570FD"/>
    <w:rsid w:val="00A656B2"/>
    <w:rsid w:val="00A66252"/>
    <w:rsid w:val="00AC18A9"/>
    <w:rsid w:val="00AD3404"/>
    <w:rsid w:val="00B10C19"/>
    <w:rsid w:val="00B17FAD"/>
    <w:rsid w:val="00B447D8"/>
    <w:rsid w:val="00B8440A"/>
    <w:rsid w:val="00BA66F9"/>
    <w:rsid w:val="00BD4D4B"/>
    <w:rsid w:val="00BD5C24"/>
    <w:rsid w:val="00C229F7"/>
    <w:rsid w:val="00C235A5"/>
    <w:rsid w:val="00C2500D"/>
    <w:rsid w:val="00C358AE"/>
    <w:rsid w:val="00C371D6"/>
    <w:rsid w:val="00C412A1"/>
    <w:rsid w:val="00C75DD1"/>
    <w:rsid w:val="00C80024"/>
    <w:rsid w:val="00C938B6"/>
    <w:rsid w:val="00CA1216"/>
    <w:rsid w:val="00CB6A9C"/>
    <w:rsid w:val="00CD5D7F"/>
    <w:rsid w:val="00CE4C5A"/>
    <w:rsid w:val="00D33810"/>
    <w:rsid w:val="00D419C4"/>
    <w:rsid w:val="00D435AF"/>
    <w:rsid w:val="00D45FB6"/>
    <w:rsid w:val="00E02999"/>
    <w:rsid w:val="00E1453A"/>
    <w:rsid w:val="00E201DC"/>
    <w:rsid w:val="00E20C6A"/>
    <w:rsid w:val="00E50609"/>
    <w:rsid w:val="00E536F1"/>
    <w:rsid w:val="00E6251B"/>
    <w:rsid w:val="00E65742"/>
    <w:rsid w:val="00E74F50"/>
    <w:rsid w:val="00EB377C"/>
    <w:rsid w:val="00EE3CF8"/>
    <w:rsid w:val="00F40099"/>
    <w:rsid w:val="00F77C11"/>
    <w:rsid w:val="00F835B3"/>
    <w:rsid w:val="00FA59B3"/>
    <w:rsid w:val="00FB7AED"/>
    <w:rsid w:val="00FC3CEB"/>
    <w:rsid w:val="00FD0FFA"/>
    <w:rsid w:val="00FF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2F75"/>
    <w:pPr>
      <w:spacing w:after="200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8B44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B44D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B44DA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44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44DA"/>
    <w:rPr>
      <w:rFonts w:ascii="Calibri" w:eastAsia="Calibri" w:hAnsi="Calibri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4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44DA"/>
    <w:rPr>
      <w:rFonts w:ascii="Tahoma" w:eastAsia="Calibri" w:hAnsi="Tahoma" w:cs="Tahoma"/>
      <w:sz w:val="16"/>
      <w:szCs w:val="16"/>
    </w:rPr>
  </w:style>
  <w:style w:type="paragraph" w:styleId="Prosttext">
    <w:name w:val="Plain Text"/>
    <w:basedOn w:val="Normln"/>
    <w:link w:val="ProsttextChar"/>
    <w:rsid w:val="00685445"/>
    <w:pPr>
      <w:spacing w:after="0" w:line="240" w:lineRule="auto"/>
    </w:pPr>
    <w:rPr>
      <w:rFonts w:ascii="Arial" w:eastAsia="Times New Roman" w:hAnsi="Arial" w:cs="Courier New"/>
      <w:sz w:val="24"/>
      <w:szCs w:val="24"/>
    </w:rPr>
  </w:style>
  <w:style w:type="character" w:customStyle="1" w:styleId="ProsttextChar">
    <w:name w:val="Prostý text Char"/>
    <w:basedOn w:val="Standardnpsmoodstavce"/>
    <w:link w:val="Prosttext"/>
    <w:rsid w:val="00685445"/>
    <w:rPr>
      <w:rFonts w:ascii="Arial" w:eastAsia="Times New Roman" w:hAnsi="Arial" w:cs="Courier New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75F8C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2F75"/>
    <w:pPr>
      <w:spacing w:after="200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8B44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B44D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B44DA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44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44DA"/>
    <w:rPr>
      <w:rFonts w:ascii="Calibri" w:eastAsia="Calibri" w:hAnsi="Calibri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4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44DA"/>
    <w:rPr>
      <w:rFonts w:ascii="Tahoma" w:eastAsia="Calibri" w:hAnsi="Tahoma" w:cs="Tahoma"/>
      <w:sz w:val="16"/>
      <w:szCs w:val="16"/>
    </w:rPr>
  </w:style>
  <w:style w:type="paragraph" w:styleId="Prosttext">
    <w:name w:val="Plain Text"/>
    <w:basedOn w:val="Normln"/>
    <w:link w:val="ProsttextChar"/>
    <w:rsid w:val="00685445"/>
    <w:pPr>
      <w:spacing w:after="0" w:line="240" w:lineRule="auto"/>
    </w:pPr>
    <w:rPr>
      <w:rFonts w:ascii="Arial" w:eastAsia="Times New Roman" w:hAnsi="Arial" w:cs="Courier New"/>
      <w:sz w:val="24"/>
      <w:szCs w:val="24"/>
    </w:rPr>
  </w:style>
  <w:style w:type="character" w:customStyle="1" w:styleId="ProsttextChar">
    <w:name w:val="Prostý text Char"/>
    <w:basedOn w:val="Standardnpsmoodstavce"/>
    <w:link w:val="Prosttext"/>
    <w:rsid w:val="00685445"/>
    <w:rPr>
      <w:rFonts w:ascii="Arial" w:eastAsia="Times New Roman" w:hAnsi="Arial" w:cs="Courier New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75F8C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8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542DB-5891-4278-8AAD-71A8E4B27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10</Pages>
  <Words>1642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Olympus</Company>
  <LinksUpToDate>false</LinksUpToDate>
  <CharactersWithSpaces>11310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Suchy Petr</cp:lastModifiedBy>
  <cp:revision>26</cp:revision>
  <dcterms:created xsi:type="dcterms:W3CDTF">2017-02-27T19:41:00Z</dcterms:created>
  <dcterms:modified xsi:type="dcterms:W3CDTF">2018-09-07T09:36:00Z</dcterms:modified>
</cp:coreProperties>
</file>