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DE8" w:rsidRDefault="00AD2DE8" w:rsidP="00AD2DE8">
      <w:pPr>
        <w:pStyle w:val="Nadpis2"/>
        <w:spacing w:before="83" w:line="240" w:lineRule="auto"/>
        <w:ind w:left="110" w:firstLine="0"/>
      </w:pPr>
      <w:r>
        <w:rPr>
          <w:w w:val="110"/>
        </w:rPr>
        <w:t>Všeobecné obchodní podmínky (VOP) ke Smlouvě o sdružených službách dodávky elektřiny a plynu</w:t>
      </w:r>
    </w:p>
    <w:p w:rsidR="00AD2DE8" w:rsidRDefault="00AD2DE8" w:rsidP="00AD2DE8">
      <w:pPr>
        <w:pStyle w:val="Zkladntext"/>
        <w:spacing w:before="7"/>
        <w:ind w:left="0"/>
        <w:jc w:val="left"/>
        <w:rPr>
          <w:b/>
          <w:sz w:val="17"/>
        </w:rPr>
      </w:pPr>
    </w:p>
    <w:p w:rsidR="00AD2DE8" w:rsidRDefault="00AD2DE8" w:rsidP="00AD2DE8">
      <w:pPr>
        <w:pStyle w:val="Zkladntext"/>
      </w:pPr>
      <w:r>
        <w:t xml:space="preserve">Obchodní podmínky k dodávkám elektrické energie a plynu společnosti </w:t>
      </w:r>
      <w:proofErr w:type="spellStart"/>
      <w:r>
        <w:t>Eneka</w:t>
      </w:r>
      <w:proofErr w:type="spellEnd"/>
      <w:r>
        <w:t>, s. r. o., s účinností od 1.8.2017</w:t>
      </w:r>
    </w:p>
    <w:p w:rsidR="00AD2DE8" w:rsidRDefault="00AD2DE8" w:rsidP="00AD2DE8">
      <w:pPr>
        <w:pStyle w:val="Zkladntext"/>
        <w:spacing w:before="7"/>
        <w:ind w:left="0"/>
        <w:jc w:val="left"/>
        <w:rPr>
          <w:sz w:val="17"/>
        </w:rPr>
      </w:pPr>
    </w:p>
    <w:p w:rsidR="00AD2DE8" w:rsidRDefault="00AD2DE8" w:rsidP="00AD2DE8">
      <w:pPr>
        <w:pStyle w:val="Nadpis2"/>
        <w:numPr>
          <w:ilvl w:val="0"/>
          <w:numId w:val="7"/>
        </w:numPr>
        <w:tabs>
          <w:tab w:val="left" w:pos="247"/>
        </w:tabs>
        <w:spacing w:line="240" w:lineRule="auto"/>
        <w:jc w:val="both"/>
      </w:pPr>
      <w:r>
        <w:rPr>
          <w:w w:val="110"/>
        </w:rPr>
        <w:t>Úvodní</w:t>
      </w:r>
      <w:r>
        <w:rPr>
          <w:spacing w:val="-5"/>
          <w:w w:val="110"/>
        </w:rPr>
        <w:t xml:space="preserve"> </w:t>
      </w:r>
      <w:r>
        <w:rPr>
          <w:w w:val="110"/>
        </w:rPr>
        <w:t>ustanovení</w:t>
      </w:r>
    </w:p>
    <w:p w:rsidR="00AD2DE8" w:rsidRDefault="00AD2DE8" w:rsidP="00AD2DE8">
      <w:pPr>
        <w:pStyle w:val="Zkladntext"/>
        <w:spacing w:before="21" w:line="271" w:lineRule="auto"/>
        <w:ind w:right="426"/>
      </w:pPr>
      <w:r>
        <w:t xml:space="preserve">Obchodní podmínky („dále jen OP“) společnosti </w:t>
      </w:r>
      <w:proofErr w:type="spellStart"/>
      <w:r>
        <w:t>Eneka</w:t>
      </w:r>
      <w:proofErr w:type="spellEnd"/>
      <w:r>
        <w:t xml:space="preserve"> s. r. o., IČ: 27671267, se sídlem Obřanská 101a, 614 00 Brno (dále jen „</w:t>
      </w:r>
      <w:proofErr w:type="spellStart"/>
      <w:r>
        <w:t>Eneka</w:t>
      </w:r>
      <w:proofErr w:type="spellEnd"/>
      <w:r>
        <w:t>“, nebo též „Dodavatel“), která</w:t>
      </w:r>
      <w:r>
        <w:rPr>
          <w:spacing w:val="-5"/>
        </w:rPr>
        <w:t xml:space="preserve"> </w:t>
      </w:r>
      <w:r>
        <w:t>je</w:t>
      </w:r>
      <w:r>
        <w:rPr>
          <w:spacing w:val="-5"/>
        </w:rPr>
        <w:t xml:space="preserve"> </w:t>
      </w:r>
      <w:r>
        <w:t>držitelem</w:t>
      </w:r>
      <w:r>
        <w:rPr>
          <w:spacing w:val="-5"/>
        </w:rPr>
        <w:t xml:space="preserve"> </w:t>
      </w:r>
      <w:r>
        <w:t>licence</w:t>
      </w:r>
      <w:r>
        <w:rPr>
          <w:spacing w:val="-5"/>
        </w:rPr>
        <w:t xml:space="preserve"> </w:t>
      </w:r>
      <w:r>
        <w:t>na</w:t>
      </w:r>
      <w:r>
        <w:rPr>
          <w:spacing w:val="-5"/>
        </w:rPr>
        <w:t xml:space="preserve"> </w:t>
      </w:r>
      <w:r>
        <w:t>obchod</w:t>
      </w:r>
      <w:r>
        <w:rPr>
          <w:spacing w:val="-4"/>
        </w:rPr>
        <w:t xml:space="preserve"> </w:t>
      </w:r>
      <w:r>
        <w:t>s</w:t>
      </w:r>
      <w:r>
        <w:rPr>
          <w:spacing w:val="-5"/>
        </w:rPr>
        <w:t xml:space="preserve"> </w:t>
      </w:r>
      <w:r>
        <w:t>plynem</w:t>
      </w:r>
      <w:r>
        <w:rPr>
          <w:spacing w:val="-5"/>
        </w:rPr>
        <w:t xml:space="preserve"> </w:t>
      </w:r>
      <w:r>
        <w:t>a</w:t>
      </w:r>
      <w:r>
        <w:rPr>
          <w:spacing w:val="-5"/>
        </w:rPr>
        <w:t xml:space="preserve"> </w:t>
      </w:r>
      <w:r>
        <w:t>elektřinou,</w:t>
      </w:r>
      <w:r>
        <w:rPr>
          <w:spacing w:val="-5"/>
        </w:rPr>
        <w:t xml:space="preserve"> </w:t>
      </w:r>
      <w:r>
        <w:t>upravují</w:t>
      </w:r>
      <w:r>
        <w:rPr>
          <w:spacing w:val="-5"/>
        </w:rPr>
        <w:t xml:space="preserve"> </w:t>
      </w:r>
      <w:r>
        <w:t>obchodní</w:t>
      </w:r>
      <w:r>
        <w:rPr>
          <w:spacing w:val="-4"/>
        </w:rPr>
        <w:t xml:space="preserve"> </w:t>
      </w:r>
      <w:r>
        <w:t>a</w:t>
      </w:r>
      <w:r>
        <w:rPr>
          <w:spacing w:val="-5"/>
        </w:rPr>
        <w:t xml:space="preserve"> </w:t>
      </w:r>
      <w:r>
        <w:t>technické</w:t>
      </w:r>
      <w:r>
        <w:rPr>
          <w:spacing w:val="-5"/>
        </w:rPr>
        <w:t xml:space="preserve"> </w:t>
      </w:r>
      <w:r>
        <w:t>vztahy</w:t>
      </w:r>
      <w:r>
        <w:rPr>
          <w:spacing w:val="-5"/>
        </w:rPr>
        <w:t xml:space="preserve"> </w:t>
      </w:r>
      <w:r>
        <w:t>mezi</w:t>
      </w:r>
      <w:r>
        <w:rPr>
          <w:spacing w:val="-5"/>
        </w:rPr>
        <w:t xml:space="preserve"> </w:t>
      </w:r>
      <w:r>
        <w:t>Dodavatelem,</w:t>
      </w:r>
      <w:r>
        <w:rPr>
          <w:spacing w:val="-4"/>
        </w:rPr>
        <w:t xml:space="preserve"> </w:t>
      </w:r>
      <w:r>
        <w:t>a</w:t>
      </w:r>
      <w:r>
        <w:rPr>
          <w:spacing w:val="-5"/>
        </w:rPr>
        <w:t xml:space="preserve"> </w:t>
      </w:r>
      <w:r>
        <w:t>oprávněným</w:t>
      </w:r>
      <w:r>
        <w:rPr>
          <w:spacing w:val="-5"/>
        </w:rPr>
        <w:t xml:space="preserve"> </w:t>
      </w:r>
      <w:r>
        <w:t>zákazníkem</w:t>
      </w:r>
      <w:r>
        <w:rPr>
          <w:spacing w:val="-5"/>
        </w:rPr>
        <w:t xml:space="preserve"> </w:t>
      </w:r>
      <w:r>
        <w:t>(„Odběratelem"). Oba dále označování též jako Účastník, Účastníci, Smluvní strana, Smluvní strany. OP jsou nedílnou součástí každé smlouvy o dodávkách plynu a elektřiny (dále též „služby“) uzavřené mezi Dodavatelem a Odběratelem. Terminologie vychází zejména z pojmů definovaných v zákoně č. 458/2000 Sb., energetický zákon, v platném</w:t>
      </w:r>
      <w:r>
        <w:rPr>
          <w:spacing w:val="-4"/>
        </w:rPr>
        <w:t xml:space="preserve"> </w:t>
      </w:r>
      <w:r>
        <w:t>znění</w:t>
      </w:r>
      <w:r>
        <w:rPr>
          <w:spacing w:val="-4"/>
        </w:rPr>
        <w:t xml:space="preserve"> </w:t>
      </w:r>
      <w:r>
        <w:t>a</w:t>
      </w:r>
      <w:r>
        <w:rPr>
          <w:spacing w:val="-3"/>
        </w:rPr>
        <w:t xml:space="preserve"> </w:t>
      </w:r>
      <w:r>
        <w:t>souvisejících</w:t>
      </w:r>
      <w:r>
        <w:rPr>
          <w:spacing w:val="-4"/>
        </w:rPr>
        <w:t xml:space="preserve"> </w:t>
      </w:r>
      <w:r>
        <w:t>právních</w:t>
      </w:r>
      <w:r>
        <w:rPr>
          <w:spacing w:val="-4"/>
        </w:rPr>
        <w:t xml:space="preserve"> </w:t>
      </w:r>
      <w:r>
        <w:t>předpisech</w:t>
      </w:r>
      <w:r>
        <w:rPr>
          <w:spacing w:val="-3"/>
        </w:rPr>
        <w:t xml:space="preserve"> </w:t>
      </w:r>
      <w:r>
        <w:t>(dále</w:t>
      </w:r>
      <w:r>
        <w:rPr>
          <w:spacing w:val="-4"/>
        </w:rPr>
        <w:t xml:space="preserve"> </w:t>
      </w:r>
      <w:r>
        <w:t>jen</w:t>
      </w:r>
      <w:r>
        <w:rPr>
          <w:spacing w:val="-4"/>
        </w:rPr>
        <w:t xml:space="preserve"> </w:t>
      </w:r>
      <w:r>
        <w:t>„energetický</w:t>
      </w:r>
      <w:r>
        <w:rPr>
          <w:spacing w:val="-3"/>
        </w:rPr>
        <w:t xml:space="preserve"> </w:t>
      </w:r>
      <w:r>
        <w:t>zákon“).</w:t>
      </w:r>
    </w:p>
    <w:p w:rsidR="00AD2DE8" w:rsidRDefault="00AD2DE8" w:rsidP="00AD2DE8">
      <w:pPr>
        <w:pStyle w:val="Nadpis2"/>
        <w:numPr>
          <w:ilvl w:val="0"/>
          <w:numId w:val="7"/>
        </w:numPr>
        <w:tabs>
          <w:tab w:val="left" w:pos="293"/>
        </w:tabs>
        <w:ind w:left="292" w:hanging="183"/>
        <w:jc w:val="both"/>
      </w:pPr>
      <w:r>
        <w:rPr>
          <w:w w:val="110"/>
        </w:rPr>
        <w:t>Povinnosti společnosti</w:t>
      </w:r>
      <w:r>
        <w:rPr>
          <w:spacing w:val="-8"/>
          <w:w w:val="110"/>
        </w:rPr>
        <w:t xml:space="preserve"> </w:t>
      </w:r>
      <w:proofErr w:type="spellStart"/>
      <w:r>
        <w:rPr>
          <w:w w:val="110"/>
        </w:rPr>
        <w:t>Eneka</w:t>
      </w:r>
      <w:proofErr w:type="spellEnd"/>
    </w:p>
    <w:p w:rsidR="00AD2DE8" w:rsidRDefault="00AD2DE8" w:rsidP="00AD2DE8">
      <w:pPr>
        <w:pStyle w:val="Odstavecseseznamem"/>
        <w:numPr>
          <w:ilvl w:val="0"/>
          <w:numId w:val="6"/>
        </w:numPr>
        <w:tabs>
          <w:tab w:val="left" w:pos="273"/>
        </w:tabs>
        <w:spacing w:before="21" w:line="271" w:lineRule="auto"/>
        <w:ind w:right="428" w:firstLine="0"/>
        <w:jc w:val="both"/>
        <w:rPr>
          <w:sz w:val="14"/>
        </w:rPr>
      </w:pPr>
      <w:proofErr w:type="spellStart"/>
      <w:r>
        <w:rPr>
          <w:sz w:val="14"/>
        </w:rPr>
        <w:t>Eneka</w:t>
      </w:r>
      <w:proofErr w:type="spellEnd"/>
      <w:r>
        <w:rPr>
          <w:sz w:val="14"/>
        </w:rPr>
        <w:t xml:space="preserve"> se zavazuje dodávat Zákazníkovi elektřinu a plyn v rozsahu a za podmínek dohodnutých ve Smlouvě a OP do odběrného místa Zákazníka, vymezeného Smlouvou (dále jen „Odběrné místo“) v kvalitě dle příslušných právních předpisů. Nebylo-li množství sjednáno přímo ve Smlouvě, považuje se za sjednané množství dodávek elektřiny skutečně dodané a odebrané množství v Odběrném místě. Dodávka je splněna přechodem komodity z příslušné distribuční soustavy přes</w:t>
      </w:r>
      <w:r>
        <w:rPr>
          <w:spacing w:val="8"/>
          <w:sz w:val="14"/>
        </w:rPr>
        <w:t xml:space="preserve"> </w:t>
      </w:r>
      <w:r>
        <w:rPr>
          <w:sz w:val="14"/>
        </w:rPr>
        <w:t>měřící</w:t>
      </w:r>
      <w:r>
        <w:rPr>
          <w:spacing w:val="9"/>
          <w:sz w:val="14"/>
        </w:rPr>
        <w:t xml:space="preserve"> </w:t>
      </w:r>
      <w:r>
        <w:rPr>
          <w:sz w:val="14"/>
        </w:rPr>
        <w:t>zařízení</w:t>
      </w:r>
      <w:r>
        <w:rPr>
          <w:spacing w:val="9"/>
          <w:sz w:val="14"/>
        </w:rPr>
        <w:t xml:space="preserve"> </w:t>
      </w:r>
      <w:r>
        <w:rPr>
          <w:sz w:val="14"/>
        </w:rPr>
        <w:t>do</w:t>
      </w:r>
      <w:r>
        <w:rPr>
          <w:spacing w:val="9"/>
          <w:sz w:val="14"/>
        </w:rPr>
        <w:t xml:space="preserve"> </w:t>
      </w:r>
      <w:r>
        <w:rPr>
          <w:sz w:val="14"/>
        </w:rPr>
        <w:t>Odběrného</w:t>
      </w:r>
      <w:r>
        <w:rPr>
          <w:spacing w:val="9"/>
          <w:sz w:val="14"/>
        </w:rPr>
        <w:t xml:space="preserve"> </w:t>
      </w:r>
      <w:r>
        <w:rPr>
          <w:sz w:val="14"/>
        </w:rPr>
        <w:t>místa</w:t>
      </w:r>
      <w:r>
        <w:rPr>
          <w:spacing w:val="9"/>
          <w:sz w:val="14"/>
        </w:rPr>
        <w:t xml:space="preserve"> </w:t>
      </w:r>
      <w:r>
        <w:rPr>
          <w:sz w:val="14"/>
        </w:rPr>
        <w:t>Odběratele.</w:t>
      </w:r>
      <w:r>
        <w:rPr>
          <w:spacing w:val="8"/>
          <w:sz w:val="14"/>
        </w:rPr>
        <w:t xml:space="preserve"> </w:t>
      </w:r>
      <w:r>
        <w:rPr>
          <w:sz w:val="14"/>
        </w:rPr>
        <w:t>Odběratel</w:t>
      </w:r>
      <w:r>
        <w:rPr>
          <w:spacing w:val="9"/>
          <w:sz w:val="14"/>
        </w:rPr>
        <w:t xml:space="preserve"> </w:t>
      </w:r>
      <w:r>
        <w:rPr>
          <w:sz w:val="14"/>
        </w:rPr>
        <w:t>je</w:t>
      </w:r>
      <w:r>
        <w:rPr>
          <w:spacing w:val="9"/>
          <w:sz w:val="14"/>
        </w:rPr>
        <w:t xml:space="preserve"> </w:t>
      </w:r>
      <w:r>
        <w:rPr>
          <w:sz w:val="14"/>
        </w:rPr>
        <w:t>při</w:t>
      </w:r>
      <w:r>
        <w:rPr>
          <w:spacing w:val="9"/>
          <w:sz w:val="14"/>
        </w:rPr>
        <w:t xml:space="preserve"> </w:t>
      </w:r>
      <w:r>
        <w:rPr>
          <w:sz w:val="14"/>
        </w:rPr>
        <w:t>odběru</w:t>
      </w:r>
      <w:r>
        <w:rPr>
          <w:spacing w:val="9"/>
          <w:sz w:val="14"/>
        </w:rPr>
        <w:t xml:space="preserve"> </w:t>
      </w:r>
      <w:r>
        <w:rPr>
          <w:sz w:val="14"/>
        </w:rPr>
        <w:t>podle</w:t>
      </w:r>
      <w:r>
        <w:rPr>
          <w:spacing w:val="9"/>
          <w:sz w:val="14"/>
        </w:rPr>
        <w:t xml:space="preserve"> </w:t>
      </w:r>
      <w:r>
        <w:rPr>
          <w:sz w:val="14"/>
        </w:rPr>
        <w:t>Smlouvy</w:t>
      </w:r>
      <w:r>
        <w:rPr>
          <w:spacing w:val="8"/>
          <w:sz w:val="14"/>
        </w:rPr>
        <w:t xml:space="preserve"> </w:t>
      </w:r>
      <w:r>
        <w:rPr>
          <w:sz w:val="14"/>
        </w:rPr>
        <w:t>povinen</w:t>
      </w:r>
      <w:r>
        <w:rPr>
          <w:spacing w:val="9"/>
          <w:sz w:val="14"/>
        </w:rPr>
        <w:t xml:space="preserve"> </w:t>
      </w:r>
      <w:r>
        <w:rPr>
          <w:sz w:val="14"/>
        </w:rPr>
        <w:t>respektovat</w:t>
      </w:r>
      <w:r>
        <w:rPr>
          <w:spacing w:val="9"/>
          <w:sz w:val="14"/>
        </w:rPr>
        <w:t xml:space="preserve"> </w:t>
      </w:r>
      <w:r>
        <w:rPr>
          <w:sz w:val="14"/>
        </w:rPr>
        <w:t>„Pravidla</w:t>
      </w:r>
      <w:r>
        <w:rPr>
          <w:spacing w:val="9"/>
          <w:sz w:val="14"/>
        </w:rPr>
        <w:t xml:space="preserve"> </w:t>
      </w:r>
      <w:r>
        <w:rPr>
          <w:sz w:val="14"/>
        </w:rPr>
        <w:t>provozování</w:t>
      </w:r>
      <w:r>
        <w:rPr>
          <w:spacing w:val="9"/>
          <w:sz w:val="14"/>
        </w:rPr>
        <w:t xml:space="preserve"> </w:t>
      </w:r>
      <w:r>
        <w:rPr>
          <w:sz w:val="14"/>
        </w:rPr>
        <w:t>distribuční</w:t>
      </w:r>
      <w:r>
        <w:rPr>
          <w:spacing w:val="9"/>
          <w:sz w:val="14"/>
        </w:rPr>
        <w:t xml:space="preserve"> </w:t>
      </w:r>
      <w:r>
        <w:rPr>
          <w:sz w:val="14"/>
        </w:rPr>
        <w:t>soustavy"</w:t>
      </w:r>
      <w:r>
        <w:rPr>
          <w:spacing w:val="9"/>
          <w:sz w:val="14"/>
        </w:rPr>
        <w:t xml:space="preserve"> </w:t>
      </w:r>
      <w:r>
        <w:rPr>
          <w:sz w:val="14"/>
        </w:rPr>
        <w:t>a</w:t>
      </w:r>
    </w:p>
    <w:p w:rsidR="00AD2DE8" w:rsidRDefault="00AD2DE8" w:rsidP="00AD2DE8">
      <w:pPr>
        <w:pStyle w:val="Zkladntext"/>
        <w:spacing w:line="271" w:lineRule="auto"/>
        <w:ind w:right="432"/>
      </w:pPr>
      <w:r>
        <w:t>„Podmínky distribuce", vydané příslušným provozovatelem distribuční soustavy („Distributor"); nebezpečí škody a vlastnické právo k jednotlivým dodávkám podle této Smlouvy z Dodavatele na Odběratele přechází přechodem komodity Odběrným místem.</w:t>
      </w:r>
    </w:p>
    <w:p w:rsidR="00AD2DE8" w:rsidRDefault="00AD2DE8" w:rsidP="00AD2DE8">
      <w:pPr>
        <w:pStyle w:val="Odstavecseseznamem"/>
        <w:numPr>
          <w:ilvl w:val="0"/>
          <w:numId w:val="6"/>
        </w:numPr>
        <w:tabs>
          <w:tab w:val="left" w:pos="235"/>
        </w:tabs>
        <w:spacing w:line="271" w:lineRule="auto"/>
        <w:ind w:right="425" w:firstLine="0"/>
        <w:jc w:val="both"/>
        <w:rPr>
          <w:sz w:val="14"/>
        </w:rPr>
      </w:pPr>
      <w:r>
        <w:rPr>
          <w:sz w:val="14"/>
        </w:rPr>
        <w:t xml:space="preserve">Měření dodávek, včetně vyhodnocování a předávání výsledků měření a dalších </w:t>
      </w:r>
      <w:r>
        <w:rPr>
          <w:spacing w:val="2"/>
          <w:sz w:val="14"/>
        </w:rPr>
        <w:t xml:space="preserve">informací </w:t>
      </w:r>
      <w:r>
        <w:rPr>
          <w:sz w:val="14"/>
        </w:rPr>
        <w:t xml:space="preserve">nezbytných pro vyúčtování dodávky je </w:t>
      </w:r>
      <w:r>
        <w:rPr>
          <w:spacing w:val="2"/>
          <w:sz w:val="14"/>
        </w:rPr>
        <w:t xml:space="preserve">zajišťováno </w:t>
      </w:r>
      <w:r>
        <w:rPr>
          <w:sz w:val="14"/>
        </w:rPr>
        <w:t xml:space="preserve">příslušným </w:t>
      </w:r>
      <w:r>
        <w:rPr>
          <w:spacing w:val="2"/>
          <w:sz w:val="14"/>
        </w:rPr>
        <w:t xml:space="preserve">distributorem </w:t>
      </w:r>
      <w:r>
        <w:rPr>
          <w:sz w:val="14"/>
        </w:rPr>
        <w:t xml:space="preserve">v </w:t>
      </w:r>
      <w:r>
        <w:rPr>
          <w:spacing w:val="2"/>
          <w:sz w:val="14"/>
        </w:rPr>
        <w:t xml:space="preserve">souladu </w:t>
      </w:r>
      <w:r>
        <w:rPr>
          <w:sz w:val="14"/>
        </w:rPr>
        <w:t xml:space="preserve">s </w:t>
      </w:r>
      <w:r>
        <w:rPr>
          <w:spacing w:val="2"/>
          <w:sz w:val="14"/>
        </w:rPr>
        <w:t xml:space="preserve">Energetickým zákonem. Odběratel umožní </w:t>
      </w:r>
      <w:r>
        <w:rPr>
          <w:sz w:val="14"/>
        </w:rPr>
        <w:t xml:space="preserve">na </w:t>
      </w:r>
      <w:r>
        <w:rPr>
          <w:spacing w:val="2"/>
          <w:sz w:val="14"/>
        </w:rPr>
        <w:t xml:space="preserve">vyžádání provozovatele distribuční soustavy přístup </w:t>
      </w:r>
      <w:r>
        <w:rPr>
          <w:sz w:val="14"/>
        </w:rPr>
        <w:t xml:space="preserve">k </w:t>
      </w:r>
      <w:r>
        <w:rPr>
          <w:spacing w:val="2"/>
          <w:sz w:val="14"/>
        </w:rPr>
        <w:t xml:space="preserve">jeho měřícím zařízením </w:t>
      </w:r>
      <w:r>
        <w:rPr>
          <w:spacing w:val="3"/>
          <w:sz w:val="14"/>
        </w:rPr>
        <w:t xml:space="preserve">na </w:t>
      </w:r>
      <w:r>
        <w:rPr>
          <w:sz w:val="14"/>
        </w:rPr>
        <w:t>odběrném</w:t>
      </w:r>
      <w:r>
        <w:rPr>
          <w:spacing w:val="-5"/>
          <w:sz w:val="14"/>
        </w:rPr>
        <w:t xml:space="preserve"> </w:t>
      </w:r>
      <w:r>
        <w:rPr>
          <w:sz w:val="14"/>
        </w:rPr>
        <w:t>místě.</w:t>
      </w:r>
      <w:r>
        <w:rPr>
          <w:spacing w:val="-4"/>
          <w:sz w:val="14"/>
        </w:rPr>
        <w:t xml:space="preserve"> </w:t>
      </w:r>
      <w:r>
        <w:rPr>
          <w:sz w:val="14"/>
        </w:rPr>
        <w:t>Odběratel</w:t>
      </w:r>
      <w:r>
        <w:rPr>
          <w:spacing w:val="-4"/>
          <w:sz w:val="14"/>
        </w:rPr>
        <w:t xml:space="preserve"> </w:t>
      </w:r>
      <w:r>
        <w:rPr>
          <w:sz w:val="14"/>
        </w:rPr>
        <w:t>je</w:t>
      </w:r>
      <w:r>
        <w:rPr>
          <w:spacing w:val="-5"/>
          <w:sz w:val="14"/>
        </w:rPr>
        <w:t xml:space="preserve"> </w:t>
      </w:r>
      <w:r>
        <w:rPr>
          <w:sz w:val="14"/>
        </w:rPr>
        <w:t>povinen</w:t>
      </w:r>
      <w:r>
        <w:rPr>
          <w:spacing w:val="-4"/>
          <w:sz w:val="14"/>
        </w:rPr>
        <w:t xml:space="preserve"> </w:t>
      </w:r>
      <w:r>
        <w:rPr>
          <w:sz w:val="14"/>
        </w:rPr>
        <w:t>umožňovat</w:t>
      </w:r>
      <w:r>
        <w:rPr>
          <w:spacing w:val="-4"/>
          <w:sz w:val="14"/>
        </w:rPr>
        <w:t xml:space="preserve"> </w:t>
      </w:r>
      <w:r>
        <w:rPr>
          <w:sz w:val="14"/>
        </w:rPr>
        <w:t>Dodavateli</w:t>
      </w:r>
      <w:r>
        <w:rPr>
          <w:spacing w:val="-4"/>
          <w:sz w:val="14"/>
        </w:rPr>
        <w:t xml:space="preserve"> </w:t>
      </w:r>
      <w:r>
        <w:rPr>
          <w:sz w:val="14"/>
        </w:rPr>
        <w:t>i</w:t>
      </w:r>
      <w:r>
        <w:rPr>
          <w:spacing w:val="-5"/>
          <w:sz w:val="14"/>
        </w:rPr>
        <w:t xml:space="preserve"> </w:t>
      </w:r>
      <w:r>
        <w:rPr>
          <w:sz w:val="14"/>
        </w:rPr>
        <w:t>Distributorovi</w:t>
      </w:r>
      <w:r>
        <w:rPr>
          <w:spacing w:val="-4"/>
          <w:sz w:val="14"/>
        </w:rPr>
        <w:t xml:space="preserve"> </w:t>
      </w:r>
      <w:r>
        <w:rPr>
          <w:sz w:val="14"/>
        </w:rPr>
        <w:t>přístup</w:t>
      </w:r>
      <w:r>
        <w:rPr>
          <w:spacing w:val="-4"/>
          <w:sz w:val="14"/>
        </w:rPr>
        <w:t xml:space="preserve"> </w:t>
      </w:r>
      <w:r>
        <w:rPr>
          <w:sz w:val="14"/>
        </w:rPr>
        <w:t>k</w:t>
      </w:r>
      <w:r>
        <w:rPr>
          <w:spacing w:val="-4"/>
          <w:sz w:val="14"/>
        </w:rPr>
        <w:t xml:space="preserve"> </w:t>
      </w:r>
      <w:r>
        <w:rPr>
          <w:sz w:val="14"/>
        </w:rPr>
        <w:t>měřicímu</w:t>
      </w:r>
      <w:r>
        <w:rPr>
          <w:spacing w:val="-5"/>
          <w:sz w:val="14"/>
        </w:rPr>
        <w:t xml:space="preserve"> </w:t>
      </w:r>
      <w:r>
        <w:rPr>
          <w:sz w:val="14"/>
        </w:rPr>
        <w:t>zařízení</w:t>
      </w:r>
      <w:r>
        <w:rPr>
          <w:spacing w:val="-4"/>
          <w:sz w:val="14"/>
        </w:rPr>
        <w:t xml:space="preserve"> </w:t>
      </w:r>
      <w:r>
        <w:rPr>
          <w:sz w:val="14"/>
        </w:rPr>
        <w:t>a</w:t>
      </w:r>
      <w:r>
        <w:rPr>
          <w:spacing w:val="-4"/>
          <w:sz w:val="14"/>
        </w:rPr>
        <w:t xml:space="preserve"> </w:t>
      </w:r>
      <w:r>
        <w:rPr>
          <w:sz w:val="14"/>
        </w:rPr>
        <w:t>neměřeným</w:t>
      </w:r>
      <w:r>
        <w:rPr>
          <w:spacing w:val="-5"/>
          <w:sz w:val="14"/>
        </w:rPr>
        <w:t xml:space="preserve"> </w:t>
      </w:r>
      <w:r>
        <w:rPr>
          <w:sz w:val="14"/>
        </w:rPr>
        <w:t>částem</w:t>
      </w:r>
      <w:r>
        <w:rPr>
          <w:spacing w:val="-4"/>
          <w:sz w:val="14"/>
        </w:rPr>
        <w:t xml:space="preserve"> </w:t>
      </w:r>
      <w:r>
        <w:rPr>
          <w:sz w:val="14"/>
        </w:rPr>
        <w:t>odběrného</w:t>
      </w:r>
      <w:r>
        <w:rPr>
          <w:spacing w:val="-4"/>
          <w:sz w:val="14"/>
        </w:rPr>
        <w:t xml:space="preserve"> </w:t>
      </w:r>
      <w:r>
        <w:rPr>
          <w:sz w:val="14"/>
        </w:rPr>
        <w:t>elektrického</w:t>
      </w:r>
      <w:r>
        <w:rPr>
          <w:spacing w:val="-4"/>
          <w:sz w:val="14"/>
        </w:rPr>
        <w:t xml:space="preserve"> </w:t>
      </w:r>
      <w:r>
        <w:rPr>
          <w:sz w:val="14"/>
        </w:rPr>
        <w:t>zařízení</w:t>
      </w:r>
      <w:r>
        <w:rPr>
          <w:spacing w:val="-5"/>
          <w:sz w:val="14"/>
        </w:rPr>
        <w:t xml:space="preserve"> </w:t>
      </w:r>
      <w:r>
        <w:rPr>
          <w:sz w:val="14"/>
        </w:rPr>
        <w:t xml:space="preserve">za účelem provedení kontroly, odečtu, údržby, výměny či odebrání měřicího zařízení. </w:t>
      </w:r>
      <w:proofErr w:type="spellStart"/>
      <w:r>
        <w:rPr>
          <w:sz w:val="14"/>
        </w:rPr>
        <w:t>Eneka</w:t>
      </w:r>
      <w:proofErr w:type="spellEnd"/>
      <w:r>
        <w:rPr>
          <w:sz w:val="14"/>
        </w:rPr>
        <w:t xml:space="preserve"> se zavazuje převzít závazek Zákazníka odebrat elektřinu z elektrizační soustavy a nést plnou odpovědnost za odchylku Zákazníka, pokud se tato odchylka vztahuje k Odběrnému místu za předpokladu, že Zákazník nebude mít po dobu </w:t>
      </w:r>
      <w:r>
        <w:rPr>
          <w:spacing w:val="2"/>
          <w:sz w:val="14"/>
        </w:rPr>
        <w:t xml:space="preserve">trvání smluvního vztahu sjednanou dodávku </w:t>
      </w:r>
      <w:r>
        <w:rPr>
          <w:sz w:val="14"/>
        </w:rPr>
        <w:t xml:space="preserve">od </w:t>
      </w:r>
      <w:r>
        <w:rPr>
          <w:spacing w:val="2"/>
          <w:sz w:val="14"/>
        </w:rPr>
        <w:t xml:space="preserve">více Dodavatelů </w:t>
      </w:r>
      <w:r>
        <w:rPr>
          <w:sz w:val="14"/>
        </w:rPr>
        <w:t xml:space="preserve">do </w:t>
      </w:r>
      <w:r>
        <w:rPr>
          <w:spacing w:val="2"/>
          <w:sz w:val="14"/>
        </w:rPr>
        <w:t xml:space="preserve">jednoho odběrného místa. </w:t>
      </w:r>
      <w:proofErr w:type="spellStart"/>
      <w:r>
        <w:rPr>
          <w:spacing w:val="2"/>
          <w:sz w:val="14"/>
        </w:rPr>
        <w:t>Eneka</w:t>
      </w:r>
      <w:proofErr w:type="spellEnd"/>
      <w:r>
        <w:rPr>
          <w:spacing w:val="2"/>
          <w:sz w:val="14"/>
        </w:rPr>
        <w:t xml:space="preserve"> nenese odpovědnost </w:t>
      </w:r>
      <w:r>
        <w:rPr>
          <w:sz w:val="14"/>
        </w:rPr>
        <w:t xml:space="preserve">za </w:t>
      </w:r>
      <w:r>
        <w:rPr>
          <w:spacing w:val="2"/>
          <w:sz w:val="14"/>
        </w:rPr>
        <w:t xml:space="preserve">úroveň systémových </w:t>
      </w:r>
      <w:r>
        <w:rPr>
          <w:spacing w:val="3"/>
          <w:sz w:val="14"/>
        </w:rPr>
        <w:t xml:space="preserve">služeb </w:t>
      </w:r>
      <w:r>
        <w:rPr>
          <w:sz w:val="14"/>
        </w:rPr>
        <w:t>poskytovaných</w:t>
      </w:r>
      <w:r>
        <w:rPr>
          <w:spacing w:val="-4"/>
          <w:sz w:val="14"/>
        </w:rPr>
        <w:t xml:space="preserve"> </w:t>
      </w:r>
      <w:r>
        <w:rPr>
          <w:sz w:val="14"/>
        </w:rPr>
        <w:t>příslušným</w:t>
      </w:r>
      <w:r>
        <w:rPr>
          <w:spacing w:val="-3"/>
          <w:sz w:val="14"/>
        </w:rPr>
        <w:t xml:space="preserve"> </w:t>
      </w:r>
      <w:r>
        <w:rPr>
          <w:sz w:val="14"/>
        </w:rPr>
        <w:t>provozovatelem</w:t>
      </w:r>
      <w:r>
        <w:rPr>
          <w:spacing w:val="-4"/>
          <w:sz w:val="14"/>
        </w:rPr>
        <w:t xml:space="preserve"> </w:t>
      </w:r>
      <w:r>
        <w:rPr>
          <w:sz w:val="14"/>
        </w:rPr>
        <w:t>distribuční</w:t>
      </w:r>
      <w:r>
        <w:rPr>
          <w:spacing w:val="-3"/>
          <w:sz w:val="14"/>
        </w:rPr>
        <w:t xml:space="preserve"> </w:t>
      </w:r>
      <w:r>
        <w:rPr>
          <w:sz w:val="14"/>
        </w:rPr>
        <w:t>soustavy,</w:t>
      </w:r>
      <w:r>
        <w:rPr>
          <w:spacing w:val="-3"/>
          <w:sz w:val="14"/>
        </w:rPr>
        <w:t xml:space="preserve"> </w:t>
      </w:r>
      <w:r>
        <w:rPr>
          <w:sz w:val="14"/>
        </w:rPr>
        <w:t>včetně</w:t>
      </w:r>
      <w:r>
        <w:rPr>
          <w:spacing w:val="-4"/>
          <w:sz w:val="14"/>
        </w:rPr>
        <w:t xml:space="preserve"> </w:t>
      </w:r>
      <w:r>
        <w:rPr>
          <w:sz w:val="14"/>
        </w:rPr>
        <w:t>škod</w:t>
      </w:r>
      <w:r>
        <w:rPr>
          <w:spacing w:val="-3"/>
          <w:sz w:val="14"/>
        </w:rPr>
        <w:t xml:space="preserve"> </w:t>
      </w:r>
      <w:r>
        <w:rPr>
          <w:sz w:val="14"/>
        </w:rPr>
        <w:t>z</w:t>
      </w:r>
      <w:r>
        <w:rPr>
          <w:spacing w:val="-3"/>
          <w:sz w:val="14"/>
        </w:rPr>
        <w:t xml:space="preserve"> </w:t>
      </w:r>
      <w:r>
        <w:rPr>
          <w:sz w:val="14"/>
        </w:rPr>
        <w:t>této</w:t>
      </w:r>
      <w:r>
        <w:rPr>
          <w:spacing w:val="-4"/>
          <w:sz w:val="14"/>
        </w:rPr>
        <w:t xml:space="preserve"> </w:t>
      </w:r>
      <w:r>
        <w:rPr>
          <w:sz w:val="14"/>
        </w:rPr>
        <w:t>činnosti</w:t>
      </w:r>
      <w:r>
        <w:rPr>
          <w:spacing w:val="-3"/>
          <w:sz w:val="14"/>
        </w:rPr>
        <w:t xml:space="preserve"> </w:t>
      </w:r>
      <w:r>
        <w:rPr>
          <w:sz w:val="14"/>
        </w:rPr>
        <w:t>vzniklých.</w:t>
      </w:r>
    </w:p>
    <w:p w:rsidR="00AD2DE8" w:rsidRDefault="00AD2DE8" w:rsidP="00AD2DE8">
      <w:pPr>
        <w:pStyle w:val="Nadpis2"/>
        <w:numPr>
          <w:ilvl w:val="0"/>
          <w:numId w:val="7"/>
        </w:numPr>
        <w:tabs>
          <w:tab w:val="left" w:pos="339"/>
        </w:tabs>
        <w:ind w:left="338" w:hanging="229"/>
        <w:jc w:val="both"/>
      </w:pPr>
      <w:r>
        <w:rPr>
          <w:w w:val="110"/>
        </w:rPr>
        <w:t>Povinnosti</w:t>
      </w:r>
      <w:r>
        <w:rPr>
          <w:spacing w:val="-5"/>
          <w:w w:val="110"/>
        </w:rPr>
        <w:t xml:space="preserve"> </w:t>
      </w:r>
      <w:r>
        <w:rPr>
          <w:w w:val="110"/>
        </w:rPr>
        <w:t>Zákazníka</w:t>
      </w:r>
    </w:p>
    <w:p w:rsidR="00AD2DE8" w:rsidRDefault="00AD2DE8" w:rsidP="00AD2DE8">
      <w:pPr>
        <w:pStyle w:val="Zkladntext"/>
        <w:spacing w:before="20" w:line="271" w:lineRule="auto"/>
        <w:ind w:right="425"/>
      </w:pPr>
      <w:r>
        <w:t xml:space="preserve">Odběratel je povinen uhradit platbu za dodávku, podle skutečně odebraného množství na Odběrném místě. Odběratel je povinen Dodavateli zaplatit cenu ve výši dle aktuálně platného Cenového rozhodnutí ERÚ a ceníku služeb dodavatele, není-li cena sjednána jako individuální.. Zákazník je povinný poskytnout </w:t>
      </w:r>
      <w:proofErr w:type="spellStart"/>
      <w:r>
        <w:t>Enece</w:t>
      </w:r>
      <w:proofErr w:type="spellEnd"/>
      <w:r>
        <w:t xml:space="preserve"> potřebnou součinnost, zejména k ukončení smluvních vztahů s předchozím dodavatelem elektřiny nebo plynu zákazníka a k provedení registrace změny dodavatele v systému operátora trhu OTE, a.s. Zákazník je povinen poskytnou součinnost i zejména v následujících oblastech:</w:t>
      </w:r>
    </w:p>
    <w:p w:rsidR="00AD2DE8" w:rsidRDefault="00AD2DE8" w:rsidP="00AD2DE8">
      <w:pPr>
        <w:pStyle w:val="Odstavecseseznamem"/>
        <w:numPr>
          <w:ilvl w:val="0"/>
          <w:numId w:val="5"/>
        </w:numPr>
        <w:tabs>
          <w:tab w:val="left" w:pos="279"/>
        </w:tabs>
        <w:spacing w:line="271" w:lineRule="auto"/>
        <w:ind w:right="432" w:firstLine="0"/>
        <w:jc w:val="both"/>
        <w:rPr>
          <w:sz w:val="14"/>
        </w:rPr>
      </w:pPr>
      <w:r>
        <w:rPr>
          <w:sz w:val="14"/>
        </w:rPr>
        <w:t>písemně oznámit každou změnu svého bankovního spojení, z něhož hradí zálohy nebo faktury, skutečnost, že se stal plátcem daně z přidané hodnoty nebo že přestal</w:t>
      </w:r>
      <w:r>
        <w:rPr>
          <w:spacing w:val="-4"/>
          <w:sz w:val="14"/>
        </w:rPr>
        <w:t xml:space="preserve"> </w:t>
      </w:r>
      <w:r>
        <w:rPr>
          <w:sz w:val="14"/>
        </w:rPr>
        <w:t>být</w:t>
      </w:r>
      <w:r>
        <w:rPr>
          <w:spacing w:val="-3"/>
          <w:sz w:val="14"/>
        </w:rPr>
        <w:t xml:space="preserve"> </w:t>
      </w:r>
      <w:r>
        <w:rPr>
          <w:sz w:val="14"/>
        </w:rPr>
        <w:t>plátcem</w:t>
      </w:r>
      <w:r>
        <w:rPr>
          <w:spacing w:val="-3"/>
          <w:sz w:val="14"/>
        </w:rPr>
        <w:t xml:space="preserve"> </w:t>
      </w:r>
      <w:r>
        <w:rPr>
          <w:sz w:val="14"/>
        </w:rPr>
        <w:t>daně</w:t>
      </w:r>
      <w:r>
        <w:rPr>
          <w:spacing w:val="-4"/>
          <w:sz w:val="14"/>
        </w:rPr>
        <w:t xml:space="preserve"> </w:t>
      </w:r>
      <w:r>
        <w:rPr>
          <w:sz w:val="14"/>
        </w:rPr>
        <w:t>z</w:t>
      </w:r>
      <w:r>
        <w:rPr>
          <w:spacing w:val="-3"/>
          <w:sz w:val="14"/>
        </w:rPr>
        <w:t xml:space="preserve"> </w:t>
      </w:r>
      <w:r>
        <w:rPr>
          <w:sz w:val="14"/>
        </w:rPr>
        <w:t>přidané</w:t>
      </w:r>
      <w:r>
        <w:rPr>
          <w:spacing w:val="-3"/>
          <w:sz w:val="14"/>
        </w:rPr>
        <w:t xml:space="preserve"> </w:t>
      </w:r>
      <w:r>
        <w:rPr>
          <w:sz w:val="14"/>
        </w:rPr>
        <w:t>hodnoty</w:t>
      </w:r>
      <w:r>
        <w:rPr>
          <w:spacing w:val="-4"/>
          <w:sz w:val="14"/>
        </w:rPr>
        <w:t xml:space="preserve"> </w:t>
      </w:r>
      <w:r>
        <w:rPr>
          <w:sz w:val="14"/>
        </w:rPr>
        <w:t>nebo</w:t>
      </w:r>
      <w:r>
        <w:rPr>
          <w:spacing w:val="-3"/>
          <w:sz w:val="14"/>
        </w:rPr>
        <w:t xml:space="preserve"> </w:t>
      </w:r>
      <w:r>
        <w:rPr>
          <w:sz w:val="14"/>
        </w:rPr>
        <w:t>daně</w:t>
      </w:r>
      <w:r>
        <w:rPr>
          <w:spacing w:val="-3"/>
          <w:sz w:val="14"/>
        </w:rPr>
        <w:t xml:space="preserve"> </w:t>
      </w:r>
      <w:r>
        <w:rPr>
          <w:sz w:val="14"/>
        </w:rPr>
        <w:t>z</w:t>
      </w:r>
      <w:r>
        <w:rPr>
          <w:spacing w:val="-4"/>
          <w:sz w:val="14"/>
        </w:rPr>
        <w:t xml:space="preserve"> </w:t>
      </w:r>
      <w:r>
        <w:rPr>
          <w:sz w:val="14"/>
        </w:rPr>
        <w:t>elektřiny</w:t>
      </w:r>
      <w:r>
        <w:rPr>
          <w:spacing w:val="-3"/>
          <w:sz w:val="14"/>
        </w:rPr>
        <w:t xml:space="preserve"> </w:t>
      </w:r>
      <w:r>
        <w:rPr>
          <w:sz w:val="14"/>
        </w:rPr>
        <w:t>nebo</w:t>
      </w:r>
      <w:r>
        <w:rPr>
          <w:spacing w:val="-3"/>
          <w:sz w:val="14"/>
        </w:rPr>
        <w:t xml:space="preserve"> </w:t>
      </w:r>
      <w:r>
        <w:rPr>
          <w:sz w:val="14"/>
        </w:rPr>
        <w:t>plynu</w:t>
      </w:r>
    </w:p>
    <w:p w:rsidR="00AD2DE8" w:rsidRDefault="00AD2DE8" w:rsidP="00AD2DE8">
      <w:pPr>
        <w:pStyle w:val="Odstavecseseznamem"/>
        <w:numPr>
          <w:ilvl w:val="0"/>
          <w:numId w:val="5"/>
        </w:numPr>
        <w:tabs>
          <w:tab w:val="left" w:pos="240"/>
        </w:tabs>
        <w:spacing w:line="271" w:lineRule="auto"/>
        <w:ind w:right="430" w:firstLine="0"/>
        <w:rPr>
          <w:sz w:val="14"/>
        </w:rPr>
      </w:pPr>
      <w:r>
        <w:rPr>
          <w:sz w:val="14"/>
        </w:rPr>
        <w:t>skutečnost, která by mu bránila nebo mohla bránit plnit své peněžité závazky vůči Dodavateli, nebo v jejímž důsledku by mohl nastat stav bránící mu v plnění jeho</w:t>
      </w:r>
      <w:r>
        <w:rPr>
          <w:spacing w:val="-4"/>
          <w:sz w:val="14"/>
        </w:rPr>
        <w:t xml:space="preserve"> </w:t>
      </w:r>
      <w:r>
        <w:rPr>
          <w:sz w:val="14"/>
        </w:rPr>
        <w:t>peněžitých</w:t>
      </w:r>
      <w:r>
        <w:rPr>
          <w:spacing w:val="-4"/>
          <w:sz w:val="14"/>
        </w:rPr>
        <w:t xml:space="preserve"> </w:t>
      </w:r>
      <w:r>
        <w:rPr>
          <w:sz w:val="14"/>
        </w:rPr>
        <w:t>závazků</w:t>
      </w:r>
      <w:r>
        <w:rPr>
          <w:spacing w:val="-4"/>
          <w:sz w:val="14"/>
        </w:rPr>
        <w:t xml:space="preserve"> </w:t>
      </w:r>
      <w:r>
        <w:rPr>
          <w:sz w:val="14"/>
        </w:rPr>
        <w:t>vůči</w:t>
      </w:r>
      <w:r>
        <w:rPr>
          <w:spacing w:val="-4"/>
          <w:sz w:val="14"/>
        </w:rPr>
        <w:t xml:space="preserve"> </w:t>
      </w:r>
      <w:r>
        <w:rPr>
          <w:sz w:val="14"/>
        </w:rPr>
        <w:t>Dodavateli</w:t>
      </w:r>
      <w:r>
        <w:rPr>
          <w:spacing w:val="-4"/>
          <w:sz w:val="14"/>
        </w:rPr>
        <w:t xml:space="preserve"> </w:t>
      </w:r>
      <w:r>
        <w:rPr>
          <w:sz w:val="14"/>
        </w:rPr>
        <w:t>a</w:t>
      </w:r>
      <w:r>
        <w:rPr>
          <w:spacing w:val="-4"/>
          <w:sz w:val="14"/>
        </w:rPr>
        <w:t xml:space="preserve"> </w:t>
      </w:r>
      <w:r>
        <w:rPr>
          <w:sz w:val="14"/>
        </w:rPr>
        <w:t>neprodleně</w:t>
      </w:r>
      <w:r>
        <w:rPr>
          <w:spacing w:val="-3"/>
          <w:sz w:val="14"/>
        </w:rPr>
        <w:t xml:space="preserve"> </w:t>
      </w:r>
      <w:r>
        <w:rPr>
          <w:sz w:val="14"/>
        </w:rPr>
        <w:t>písemně</w:t>
      </w:r>
      <w:r>
        <w:rPr>
          <w:spacing w:val="-4"/>
          <w:sz w:val="14"/>
        </w:rPr>
        <w:t xml:space="preserve"> </w:t>
      </w:r>
      <w:r>
        <w:rPr>
          <w:sz w:val="14"/>
        </w:rPr>
        <w:t>oznámit</w:t>
      </w:r>
      <w:r>
        <w:rPr>
          <w:spacing w:val="-4"/>
          <w:sz w:val="14"/>
        </w:rPr>
        <w:t xml:space="preserve"> </w:t>
      </w:r>
      <w:r>
        <w:rPr>
          <w:sz w:val="14"/>
        </w:rPr>
        <w:t>každou</w:t>
      </w:r>
      <w:r>
        <w:rPr>
          <w:spacing w:val="-4"/>
          <w:sz w:val="14"/>
        </w:rPr>
        <w:t xml:space="preserve"> </w:t>
      </w:r>
      <w:r>
        <w:rPr>
          <w:sz w:val="14"/>
        </w:rPr>
        <w:t>změnu,</w:t>
      </w:r>
      <w:r>
        <w:rPr>
          <w:spacing w:val="-4"/>
          <w:sz w:val="14"/>
        </w:rPr>
        <w:t xml:space="preserve"> </w:t>
      </w:r>
      <w:r>
        <w:rPr>
          <w:sz w:val="14"/>
        </w:rPr>
        <w:t>která</w:t>
      </w:r>
      <w:r>
        <w:rPr>
          <w:spacing w:val="-4"/>
          <w:sz w:val="14"/>
        </w:rPr>
        <w:t xml:space="preserve"> </w:t>
      </w:r>
      <w:r>
        <w:rPr>
          <w:sz w:val="14"/>
        </w:rPr>
        <w:t>má</w:t>
      </w:r>
      <w:r>
        <w:rPr>
          <w:spacing w:val="-3"/>
          <w:sz w:val="14"/>
        </w:rPr>
        <w:t xml:space="preserve"> </w:t>
      </w:r>
      <w:r>
        <w:rPr>
          <w:sz w:val="14"/>
        </w:rPr>
        <w:t>nebo</w:t>
      </w:r>
      <w:r>
        <w:rPr>
          <w:spacing w:val="-4"/>
          <w:sz w:val="14"/>
        </w:rPr>
        <w:t xml:space="preserve"> </w:t>
      </w:r>
      <w:r>
        <w:rPr>
          <w:sz w:val="14"/>
        </w:rPr>
        <w:t>by</w:t>
      </w:r>
      <w:r>
        <w:rPr>
          <w:spacing w:val="-4"/>
          <w:sz w:val="14"/>
        </w:rPr>
        <w:t xml:space="preserve"> </w:t>
      </w:r>
      <w:r>
        <w:rPr>
          <w:sz w:val="14"/>
        </w:rPr>
        <w:t>mohla</w:t>
      </w:r>
      <w:r>
        <w:rPr>
          <w:spacing w:val="-4"/>
          <w:sz w:val="14"/>
        </w:rPr>
        <w:t xml:space="preserve"> </w:t>
      </w:r>
      <w:r>
        <w:rPr>
          <w:sz w:val="14"/>
        </w:rPr>
        <w:t>mít</w:t>
      </w:r>
      <w:r>
        <w:rPr>
          <w:spacing w:val="-4"/>
          <w:sz w:val="14"/>
        </w:rPr>
        <w:t xml:space="preserve"> </w:t>
      </w:r>
      <w:r>
        <w:rPr>
          <w:sz w:val="14"/>
        </w:rPr>
        <w:t>vliv</w:t>
      </w:r>
      <w:r>
        <w:rPr>
          <w:spacing w:val="-4"/>
          <w:sz w:val="14"/>
        </w:rPr>
        <w:t xml:space="preserve"> </w:t>
      </w:r>
      <w:r>
        <w:rPr>
          <w:sz w:val="14"/>
        </w:rPr>
        <w:t>na</w:t>
      </w:r>
      <w:r>
        <w:rPr>
          <w:spacing w:val="-4"/>
          <w:sz w:val="14"/>
        </w:rPr>
        <w:t xml:space="preserve"> </w:t>
      </w:r>
      <w:r>
        <w:rPr>
          <w:sz w:val="14"/>
        </w:rPr>
        <w:t>dodávky</w:t>
      </w:r>
      <w:r>
        <w:rPr>
          <w:spacing w:val="-3"/>
          <w:sz w:val="14"/>
        </w:rPr>
        <w:t xml:space="preserve"> </w:t>
      </w:r>
      <w:r>
        <w:rPr>
          <w:sz w:val="14"/>
        </w:rPr>
        <w:t>podle</w:t>
      </w:r>
      <w:r>
        <w:rPr>
          <w:spacing w:val="-4"/>
          <w:sz w:val="14"/>
        </w:rPr>
        <w:t xml:space="preserve"> </w:t>
      </w:r>
      <w:r>
        <w:rPr>
          <w:sz w:val="14"/>
        </w:rPr>
        <w:t>smlouvy.</w:t>
      </w:r>
    </w:p>
    <w:p w:rsidR="00AD2DE8" w:rsidRDefault="00AD2DE8" w:rsidP="00AD2DE8">
      <w:pPr>
        <w:pStyle w:val="Odstavecseseznamem"/>
        <w:numPr>
          <w:ilvl w:val="0"/>
          <w:numId w:val="5"/>
        </w:numPr>
        <w:tabs>
          <w:tab w:val="left" w:pos="229"/>
        </w:tabs>
        <w:spacing w:line="271" w:lineRule="auto"/>
        <w:ind w:right="426" w:firstLine="0"/>
        <w:rPr>
          <w:sz w:val="14"/>
        </w:rPr>
      </w:pPr>
      <w:r>
        <w:rPr>
          <w:sz w:val="14"/>
        </w:rPr>
        <w:t>umožnit</w:t>
      </w:r>
      <w:r>
        <w:rPr>
          <w:spacing w:val="-5"/>
          <w:sz w:val="14"/>
        </w:rPr>
        <w:t xml:space="preserve"> </w:t>
      </w:r>
      <w:r>
        <w:rPr>
          <w:sz w:val="14"/>
        </w:rPr>
        <w:t>Dodavateli</w:t>
      </w:r>
      <w:r>
        <w:rPr>
          <w:spacing w:val="-5"/>
          <w:sz w:val="14"/>
        </w:rPr>
        <w:t xml:space="preserve"> </w:t>
      </w:r>
      <w:r>
        <w:rPr>
          <w:sz w:val="14"/>
        </w:rPr>
        <w:t>a/nebo</w:t>
      </w:r>
      <w:r>
        <w:rPr>
          <w:spacing w:val="-5"/>
          <w:sz w:val="14"/>
        </w:rPr>
        <w:t xml:space="preserve"> </w:t>
      </w:r>
      <w:r>
        <w:rPr>
          <w:sz w:val="14"/>
        </w:rPr>
        <w:t>Distributorovi</w:t>
      </w:r>
      <w:r>
        <w:rPr>
          <w:spacing w:val="-5"/>
          <w:sz w:val="14"/>
        </w:rPr>
        <w:t xml:space="preserve"> </w:t>
      </w:r>
      <w:r>
        <w:rPr>
          <w:sz w:val="14"/>
        </w:rPr>
        <w:t>kontrolu</w:t>
      </w:r>
      <w:r>
        <w:rPr>
          <w:spacing w:val="-5"/>
          <w:sz w:val="14"/>
        </w:rPr>
        <w:t xml:space="preserve"> </w:t>
      </w:r>
      <w:r>
        <w:rPr>
          <w:sz w:val="14"/>
        </w:rPr>
        <w:t>a</w:t>
      </w:r>
      <w:r>
        <w:rPr>
          <w:spacing w:val="-5"/>
          <w:sz w:val="14"/>
        </w:rPr>
        <w:t xml:space="preserve"> </w:t>
      </w:r>
      <w:r>
        <w:rPr>
          <w:sz w:val="14"/>
        </w:rPr>
        <w:t>prověření</w:t>
      </w:r>
      <w:r>
        <w:rPr>
          <w:spacing w:val="-5"/>
          <w:sz w:val="14"/>
        </w:rPr>
        <w:t xml:space="preserve"> </w:t>
      </w:r>
      <w:r>
        <w:rPr>
          <w:sz w:val="14"/>
        </w:rPr>
        <w:t>stavu</w:t>
      </w:r>
      <w:r>
        <w:rPr>
          <w:spacing w:val="-4"/>
          <w:sz w:val="14"/>
        </w:rPr>
        <w:t xml:space="preserve"> </w:t>
      </w:r>
      <w:r>
        <w:rPr>
          <w:sz w:val="14"/>
        </w:rPr>
        <w:t>Odběrného</w:t>
      </w:r>
      <w:r>
        <w:rPr>
          <w:spacing w:val="-5"/>
          <w:sz w:val="14"/>
        </w:rPr>
        <w:t xml:space="preserve"> </w:t>
      </w:r>
      <w:r>
        <w:rPr>
          <w:sz w:val="14"/>
        </w:rPr>
        <w:t>místa,</w:t>
      </w:r>
      <w:r>
        <w:rPr>
          <w:spacing w:val="-5"/>
          <w:sz w:val="14"/>
        </w:rPr>
        <w:t xml:space="preserve"> </w:t>
      </w:r>
      <w:r>
        <w:rPr>
          <w:sz w:val="14"/>
        </w:rPr>
        <w:t>jakož</w:t>
      </w:r>
      <w:r>
        <w:rPr>
          <w:spacing w:val="-5"/>
          <w:sz w:val="14"/>
        </w:rPr>
        <w:t xml:space="preserve"> </w:t>
      </w:r>
      <w:r>
        <w:rPr>
          <w:sz w:val="14"/>
        </w:rPr>
        <w:t>i</w:t>
      </w:r>
      <w:r>
        <w:rPr>
          <w:spacing w:val="-5"/>
          <w:sz w:val="14"/>
        </w:rPr>
        <w:t xml:space="preserve"> </w:t>
      </w:r>
      <w:r>
        <w:rPr>
          <w:sz w:val="14"/>
        </w:rPr>
        <w:t>ostatních</w:t>
      </w:r>
      <w:r>
        <w:rPr>
          <w:spacing w:val="-5"/>
          <w:sz w:val="14"/>
        </w:rPr>
        <w:t xml:space="preserve"> </w:t>
      </w:r>
      <w:r>
        <w:rPr>
          <w:sz w:val="14"/>
        </w:rPr>
        <w:t>zařízení,</w:t>
      </w:r>
      <w:r>
        <w:rPr>
          <w:spacing w:val="-5"/>
          <w:sz w:val="14"/>
        </w:rPr>
        <w:t xml:space="preserve"> </w:t>
      </w:r>
      <w:r>
        <w:rPr>
          <w:sz w:val="14"/>
        </w:rPr>
        <w:t>pro</w:t>
      </w:r>
      <w:r>
        <w:rPr>
          <w:spacing w:val="-4"/>
          <w:sz w:val="14"/>
        </w:rPr>
        <w:t xml:space="preserve"> </w:t>
      </w:r>
      <w:r>
        <w:rPr>
          <w:sz w:val="14"/>
        </w:rPr>
        <w:t>jejichž</w:t>
      </w:r>
      <w:r>
        <w:rPr>
          <w:spacing w:val="-5"/>
          <w:sz w:val="14"/>
        </w:rPr>
        <w:t xml:space="preserve"> </w:t>
      </w:r>
      <w:r>
        <w:rPr>
          <w:sz w:val="14"/>
        </w:rPr>
        <w:t>provozování</w:t>
      </w:r>
      <w:r>
        <w:rPr>
          <w:spacing w:val="-5"/>
          <w:sz w:val="14"/>
        </w:rPr>
        <w:t xml:space="preserve"> </w:t>
      </w:r>
      <w:r>
        <w:rPr>
          <w:sz w:val="14"/>
        </w:rPr>
        <w:t>jsou</w:t>
      </w:r>
      <w:r>
        <w:rPr>
          <w:spacing w:val="-5"/>
          <w:sz w:val="14"/>
        </w:rPr>
        <w:t xml:space="preserve"> </w:t>
      </w:r>
      <w:r>
        <w:rPr>
          <w:sz w:val="14"/>
        </w:rPr>
        <w:t>dodávky</w:t>
      </w:r>
      <w:r>
        <w:rPr>
          <w:spacing w:val="-5"/>
          <w:sz w:val="14"/>
        </w:rPr>
        <w:t xml:space="preserve"> </w:t>
      </w:r>
      <w:r>
        <w:rPr>
          <w:sz w:val="14"/>
        </w:rPr>
        <w:t>elektřiny podle</w:t>
      </w:r>
      <w:r>
        <w:rPr>
          <w:spacing w:val="-4"/>
          <w:sz w:val="14"/>
        </w:rPr>
        <w:t xml:space="preserve"> </w:t>
      </w:r>
      <w:r>
        <w:rPr>
          <w:sz w:val="14"/>
        </w:rPr>
        <w:t>Smlouvy</w:t>
      </w:r>
      <w:r>
        <w:rPr>
          <w:spacing w:val="-4"/>
          <w:sz w:val="14"/>
        </w:rPr>
        <w:t xml:space="preserve"> </w:t>
      </w:r>
      <w:r>
        <w:rPr>
          <w:sz w:val="14"/>
        </w:rPr>
        <w:t>určeny</w:t>
      </w:r>
      <w:r>
        <w:rPr>
          <w:spacing w:val="-4"/>
          <w:sz w:val="14"/>
        </w:rPr>
        <w:t xml:space="preserve"> </w:t>
      </w:r>
      <w:r>
        <w:rPr>
          <w:sz w:val="14"/>
        </w:rPr>
        <w:t>nebo</w:t>
      </w:r>
      <w:r>
        <w:rPr>
          <w:spacing w:val="-3"/>
          <w:sz w:val="14"/>
        </w:rPr>
        <w:t xml:space="preserve"> </w:t>
      </w:r>
      <w:r>
        <w:rPr>
          <w:sz w:val="14"/>
        </w:rPr>
        <w:t>která</w:t>
      </w:r>
      <w:r>
        <w:rPr>
          <w:spacing w:val="-4"/>
          <w:sz w:val="14"/>
        </w:rPr>
        <w:t xml:space="preserve"> </w:t>
      </w:r>
      <w:r>
        <w:rPr>
          <w:sz w:val="14"/>
        </w:rPr>
        <w:t>mají</w:t>
      </w:r>
      <w:r>
        <w:rPr>
          <w:spacing w:val="-4"/>
          <w:sz w:val="14"/>
        </w:rPr>
        <w:t xml:space="preserve"> </w:t>
      </w:r>
      <w:r>
        <w:rPr>
          <w:sz w:val="14"/>
        </w:rPr>
        <w:t>nebo</w:t>
      </w:r>
      <w:r>
        <w:rPr>
          <w:spacing w:val="-4"/>
          <w:sz w:val="14"/>
        </w:rPr>
        <w:t xml:space="preserve"> </w:t>
      </w:r>
      <w:r>
        <w:rPr>
          <w:sz w:val="14"/>
        </w:rPr>
        <w:t>mohou</w:t>
      </w:r>
      <w:r>
        <w:rPr>
          <w:spacing w:val="-3"/>
          <w:sz w:val="14"/>
        </w:rPr>
        <w:t xml:space="preserve"> </w:t>
      </w:r>
      <w:r>
        <w:rPr>
          <w:sz w:val="14"/>
        </w:rPr>
        <w:t>mít</w:t>
      </w:r>
      <w:r>
        <w:rPr>
          <w:spacing w:val="-4"/>
          <w:sz w:val="14"/>
        </w:rPr>
        <w:t xml:space="preserve"> </w:t>
      </w:r>
      <w:r>
        <w:rPr>
          <w:sz w:val="14"/>
        </w:rPr>
        <w:t>vliv</w:t>
      </w:r>
      <w:r>
        <w:rPr>
          <w:spacing w:val="-4"/>
          <w:sz w:val="14"/>
        </w:rPr>
        <w:t xml:space="preserve"> </w:t>
      </w:r>
      <w:r>
        <w:rPr>
          <w:sz w:val="14"/>
        </w:rPr>
        <w:t>na</w:t>
      </w:r>
      <w:r>
        <w:rPr>
          <w:spacing w:val="-3"/>
          <w:sz w:val="14"/>
        </w:rPr>
        <w:t xml:space="preserve"> </w:t>
      </w:r>
      <w:r>
        <w:rPr>
          <w:sz w:val="14"/>
        </w:rPr>
        <w:t>tyto</w:t>
      </w:r>
      <w:r>
        <w:rPr>
          <w:spacing w:val="-4"/>
          <w:sz w:val="14"/>
        </w:rPr>
        <w:t xml:space="preserve"> </w:t>
      </w:r>
      <w:r>
        <w:rPr>
          <w:sz w:val="14"/>
        </w:rPr>
        <w:t>dodávky</w:t>
      </w:r>
      <w:r>
        <w:rPr>
          <w:spacing w:val="-4"/>
          <w:sz w:val="14"/>
        </w:rPr>
        <w:t xml:space="preserve"> </w:t>
      </w:r>
      <w:r>
        <w:rPr>
          <w:sz w:val="14"/>
        </w:rPr>
        <w:t>či</w:t>
      </w:r>
      <w:r>
        <w:rPr>
          <w:spacing w:val="-4"/>
          <w:sz w:val="14"/>
        </w:rPr>
        <w:t xml:space="preserve"> </w:t>
      </w:r>
      <w:r>
        <w:rPr>
          <w:sz w:val="14"/>
        </w:rPr>
        <w:t>na</w:t>
      </w:r>
      <w:r>
        <w:rPr>
          <w:spacing w:val="-3"/>
          <w:sz w:val="14"/>
        </w:rPr>
        <w:t xml:space="preserve"> </w:t>
      </w:r>
      <w:r>
        <w:rPr>
          <w:sz w:val="14"/>
        </w:rPr>
        <w:t>poskytování</w:t>
      </w:r>
      <w:r>
        <w:rPr>
          <w:spacing w:val="-4"/>
          <w:sz w:val="14"/>
        </w:rPr>
        <w:t xml:space="preserve"> </w:t>
      </w:r>
      <w:r>
        <w:rPr>
          <w:sz w:val="14"/>
        </w:rPr>
        <w:t>služeb</w:t>
      </w:r>
      <w:r>
        <w:rPr>
          <w:spacing w:val="-4"/>
          <w:sz w:val="14"/>
        </w:rPr>
        <w:t xml:space="preserve"> </w:t>
      </w:r>
      <w:r>
        <w:rPr>
          <w:sz w:val="14"/>
        </w:rPr>
        <w:t>či</w:t>
      </w:r>
      <w:r>
        <w:rPr>
          <w:spacing w:val="-4"/>
          <w:sz w:val="14"/>
        </w:rPr>
        <w:t xml:space="preserve"> </w:t>
      </w:r>
      <w:r>
        <w:rPr>
          <w:sz w:val="14"/>
        </w:rPr>
        <w:t>na</w:t>
      </w:r>
      <w:r>
        <w:rPr>
          <w:spacing w:val="-3"/>
          <w:sz w:val="14"/>
        </w:rPr>
        <w:t xml:space="preserve"> </w:t>
      </w:r>
      <w:r>
        <w:rPr>
          <w:sz w:val="14"/>
        </w:rPr>
        <w:t>dodávky</w:t>
      </w:r>
      <w:r>
        <w:rPr>
          <w:spacing w:val="-4"/>
          <w:sz w:val="14"/>
        </w:rPr>
        <w:t xml:space="preserve"> </w:t>
      </w:r>
      <w:r>
        <w:rPr>
          <w:sz w:val="14"/>
        </w:rPr>
        <w:t>jiným</w:t>
      </w:r>
      <w:r>
        <w:rPr>
          <w:spacing w:val="-4"/>
          <w:sz w:val="14"/>
        </w:rPr>
        <w:t xml:space="preserve"> </w:t>
      </w:r>
      <w:r>
        <w:rPr>
          <w:sz w:val="14"/>
        </w:rPr>
        <w:t>odběratelům.</w:t>
      </w:r>
    </w:p>
    <w:p w:rsidR="00AD2DE8" w:rsidRDefault="00AD2DE8" w:rsidP="00AD2DE8">
      <w:pPr>
        <w:pStyle w:val="Odstavecseseznamem"/>
        <w:numPr>
          <w:ilvl w:val="0"/>
          <w:numId w:val="5"/>
        </w:numPr>
        <w:tabs>
          <w:tab w:val="left" w:pos="239"/>
        </w:tabs>
        <w:spacing w:line="162" w:lineRule="exact"/>
        <w:ind w:left="238" w:hanging="129"/>
        <w:rPr>
          <w:sz w:val="14"/>
        </w:rPr>
      </w:pPr>
      <w:r>
        <w:rPr>
          <w:sz w:val="14"/>
        </w:rPr>
        <w:t>neprodleně</w:t>
      </w:r>
      <w:r>
        <w:rPr>
          <w:spacing w:val="-5"/>
          <w:sz w:val="14"/>
        </w:rPr>
        <w:t xml:space="preserve"> </w:t>
      </w:r>
      <w:r>
        <w:rPr>
          <w:sz w:val="14"/>
        </w:rPr>
        <w:t>písemně</w:t>
      </w:r>
      <w:r>
        <w:rPr>
          <w:spacing w:val="-5"/>
          <w:sz w:val="14"/>
        </w:rPr>
        <w:t xml:space="preserve"> </w:t>
      </w:r>
      <w:r>
        <w:rPr>
          <w:sz w:val="14"/>
        </w:rPr>
        <w:t>oznámit</w:t>
      </w:r>
      <w:r>
        <w:rPr>
          <w:spacing w:val="-4"/>
          <w:sz w:val="14"/>
        </w:rPr>
        <w:t xml:space="preserve"> </w:t>
      </w:r>
      <w:r>
        <w:rPr>
          <w:sz w:val="14"/>
        </w:rPr>
        <w:t>skutečnost,</w:t>
      </w:r>
      <w:r>
        <w:rPr>
          <w:spacing w:val="-5"/>
          <w:sz w:val="14"/>
        </w:rPr>
        <w:t xml:space="preserve"> </w:t>
      </w:r>
      <w:r>
        <w:rPr>
          <w:sz w:val="14"/>
        </w:rPr>
        <w:t>že</w:t>
      </w:r>
      <w:r>
        <w:rPr>
          <w:spacing w:val="-4"/>
          <w:sz w:val="14"/>
        </w:rPr>
        <w:t xml:space="preserve"> </w:t>
      </w:r>
      <w:r>
        <w:rPr>
          <w:sz w:val="14"/>
        </w:rPr>
        <w:t>dojde</w:t>
      </w:r>
      <w:r>
        <w:rPr>
          <w:spacing w:val="-5"/>
          <w:sz w:val="14"/>
        </w:rPr>
        <w:t xml:space="preserve"> </w:t>
      </w:r>
      <w:r>
        <w:rPr>
          <w:sz w:val="14"/>
        </w:rPr>
        <w:t>či</w:t>
      </w:r>
      <w:r>
        <w:rPr>
          <w:spacing w:val="-5"/>
          <w:sz w:val="14"/>
        </w:rPr>
        <w:t xml:space="preserve"> </w:t>
      </w:r>
      <w:r>
        <w:rPr>
          <w:sz w:val="14"/>
        </w:rPr>
        <w:t>došlo</w:t>
      </w:r>
      <w:r>
        <w:rPr>
          <w:spacing w:val="-4"/>
          <w:sz w:val="14"/>
        </w:rPr>
        <w:t xml:space="preserve"> </w:t>
      </w:r>
      <w:r>
        <w:rPr>
          <w:sz w:val="14"/>
        </w:rPr>
        <w:t>ke</w:t>
      </w:r>
      <w:r>
        <w:rPr>
          <w:spacing w:val="-5"/>
          <w:sz w:val="14"/>
        </w:rPr>
        <w:t xml:space="preserve"> </w:t>
      </w:r>
      <w:r>
        <w:rPr>
          <w:sz w:val="14"/>
        </w:rPr>
        <w:t>skutečnosti,</w:t>
      </w:r>
      <w:r>
        <w:rPr>
          <w:spacing w:val="-4"/>
          <w:sz w:val="14"/>
        </w:rPr>
        <w:t xml:space="preserve"> </w:t>
      </w:r>
      <w:r>
        <w:rPr>
          <w:sz w:val="14"/>
        </w:rPr>
        <w:t>pro</w:t>
      </w:r>
      <w:r>
        <w:rPr>
          <w:spacing w:val="-5"/>
          <w:sz w:val="14"/>
        </w:rPr>
        <w:t xml:space="preserve"> </w:t>
      </w:r>
      <w:r>
        <w:rPr>
          <w:sz w:val="14"/>
        </w:rPr>
        <w:t>kterou</w:t>
      </w:r>
      <w:r>
        <w:rPr>
          <w:spacing w:val="-5"/>
          <w:sz w:val="14"/>
        </w:rPr>
        <w:t xml:space="preserve"> </w:t>
      </w:r>
      <w:r>
        <w:rPr>
          <w:sz w:val="14"/>
        </w:rPr>
        <w:t>jeho</w:t>
      </w:r>
      <w:r>
        <w:rPr>
          <w:spacing w:val="-4"/>
          <w:sz w:val="14"/>
        </w:rPr>
        <w:t xml:space="preserve"> </w:t>
      </w:r>
      <w:r>
        <w:rPr>
          <w:sz w:val="14"/>
        </w:rPr>
        <w:t>dosavadní</w:t>
      </w:r>
      <w:r>
        <w:rPr>
          <w:spacing w:val="-5"/>
          <w:sz w:val="14"/>
        </w:rPr>
        <w:t xml:space="preserve"> </w:t>
      </w:r>
      <w:r>
        <w:rPr>
          <w:sz w:val="14"/>
        </w:rPr>
        <w:t>práva</w:t>
      </w:r>
      <w:r>
        <w:rPr>
          <w:spacing w:val="-4"/>
          <w:sz w:val="14"/>
        </w:rPr>
        <w:t xml:space="preserve"> </w:t>
      </w:r>
      <w:r>
        <w:rPr>
          <w:sz w:val="14"/>
        </w:rPr>
        <w:t>a</w:t>
      </w:r>
      <w:r>
        <w:rPr>
          <w:spacing w:val="-5"/>
          <w:sz w:val="14"/>
        </w:rPr>
        <w:t xml:space="preserve"> </w:t>
      </w:r>
      <w:r>
        <w:rPr>
          <w:sz w:val="14"/>
        </w:rPr>
        <w:t>závazky</w:t>
      </w:r>
      <w:r>
        <w:rPr>
          <w:spacing w:val="-5"/>
          <w:sz w:val="14"/>
        </w:rPr>
        <w:t xml:space="preserve"> </w:t>
      </w:r>
      <w:r>
        <w:rPr>
          <w:sz w:val="14"/>
        </w:rPr>
        <w:t>podle</w:t>
      </w:r>
      <w:r>
        <w:rPr>
          <w:spacing w:val="-4"/>
          <w:sz w:val="14"/>
        </w:rPr>
        <w:t xml:space="preserve"> </w:t>
      </w:r>
      <w:r>
        <w:rPr>
          <w:sz w:val="14"/>
        </w:rPr>
        <w:t>Smlouvy</w:t>
      </w:r>
      <w:r>
        <w:rPr>
          <w:spacing w:val="-5"/>
          <w:sz w:val="14"/>
        </w:rPr>
        <w:t xml:space="preserve"> </w:t>
      </w:r>
      <w:r>
        <w:rPr>
          <w:sz w:val="14"/>
        </w:rPr>
        <w:t>přešly</w:t>
      </w:r>
      <w:r>
        <w:rPr>
          <w:spacing w:val="-4"/>
          <w:sz w:val="14"/>
        </w:rPr>
        <w:t xml:space="preserve"> </w:t>
      </w:r>
      <w:r>
        <w:rPr>
          <w:sz w:val="14"/>
        </w:rPr>
        <w:t>na</w:t>
      </w:r>
      <w:r>
        <w:rPr>
          <w:spacing w:val="-5"/>
          <w:sz w:val="14"/>
        </w:rPr>
        <w:t xml:space="preserve"> </w:t>
      </w:r>
      <w:r>
        <w:rPr>
          <w:sz w:val="14"/>
        </w:rPr>
        <w:t>jinou</w:t>
      </w:r>
      <w:r>
        <w:rPr>
          <w:spacing w:val="-5"/>
          <w:sz w:val="14"/>
        </w:rPr>
        <w:t xml:space="preserve"> </w:t>
      </w:r>
      <w:r>
        <w:rPr>
          <w:sz w:val="14"/>
        </w:rPr>
        <w:t>osobu.</w:t>
      </w:r>
    </w:p>
    <w:p w:rsidR="00AD2DE8" w:rsidRDefault="00AD2DE8" w:rsidP="00AD2DE8">
      <w:pPr>
        <w:pStyle w:val="Zkladntext"/>
        <w:spacing w:before="20" w:line="271" w:lineRule="auto"/>
        <w:ind w:right="429"/>
        <w:jc w:val="left"/>
      </w:pPr>
      <w:r>
        <w:t>V případě vzniku škody v důsledku nedodržení některé z povinností uvedených v odstavci III., je dodavatel oprávněn požadovat finanční kompenzaci ve výši vzniklé škody.</w:t>
      </w:r>
    </w:p>
    <w:p w:rsidR="00AD2DE8" w:rsidRDefault="00AD2DE8" w:rsidP="00AD2DE8">
      <w:pPr>
        <w:pStyle w:val="Nadpis2"/>
        <w:numPr>
          <w:ilvl w:val="0"/>
          <w:numId w:val="7"/>
        </w:numPr>
        <w:tabs>
          <w:tab w:val="left" w:pos="343"/>
        </w:tabs>
        <w:ind w:left="342" w:hanging="233"/>
        <w:jc w:val="both"/>
      </w:pPr>
      <w:r>
        <w:rPr>
          <w:w w:val="105"/>
        </w:rPr>
        <w:t>Cena, placení a</w:t>
      </w:r>
      <w:r>
        <w:rPr>
          <w:spacing w:val="-5"/>
          <w:w w:val="105"/>
        </w:rPr>
        <w:t xml:space="preserve"> </w:t>
      </w:r>
      <w:r>
        <w:rPr>
          <w:w w:val="105"/>
        </w:rPr>
        <w:t>fakturace</w:t>
      </w:r>
    </w:p>
    <w:p w:rsidR="00AD2DE8" w:rsidRDefault="00AD2DE8" w:rsidP="00AD2DE8">
      <w:pPr>
        <w:pStyle w:val="Odstavecseseznamem"/>
        <w:numPr>
          <w:ilvl w:val="0"/>
          <w:numId w:val="4"/>
        </w:numPr>
        <w:tabs>
          <w:tab w:val="left" w:pos="269"/>
        </w:tabs>
        <w:spacing w:before="21" w:line="271" w:lineRule="auto"/>
        <w:ind w:right="428" w:firstLine="0"/>
        <w:jc w:val="both"/>
        <w:rPr>
          <w:sz w:val="14"/>
        </w:rPr>
      </w:pPr>
      <w:r>
        <w:rPr>
          <w:sz w:val="14"/>
        </w:rPr>
        <w:t>Součástí</w:t>
      </w:r>
      <w:r>
        <w:rPr>
          <w:spacing w:val="-5"/>
          <w:sz w:val="14"/>
        </w:rPr>
        <w:t xml:space="preserve"> </w:t>
      </w:r>
      <w:r>
        <w:rPr>
          <w:sz w:val="14"/>
        </w:rPr>
        <w:t>ceny</w:t>
      </w:r>
      <w:r>
        <w:rPr>
          <w:spacing w:val="-5"/>
          <w:sz w:val="14"/>
        </w:rPr>
        <w:t xml:space="preserve"> </w:t>
      </w:r>
      <w:r>
        <w:rPr>
          <w:sz w:val="14"/>
        </w:rPr>
        <w:t>je</w:t>
      </w:r>
      <w:r>
        <w:rPr>
          <w:spacing w:val="-5"/>
          <w:sz w:val="14"/>
        </w:rPr>
        <w:t xml:space="preserve"> </w:t>
      </w:r>
      <w:r>
        <w:rPr>
          <w:sz w:val="14"/>
        </w:rPr>
        <w:t>rovněž</w:t>
      </w:r>
      <w:r>
        <w:rPr>
          <w:spacing w:val="-4"/>
          <w:sz w:val="14"/>
        </w:rPr>
        <w:t xml:space="preserve"> </w:t>
      </w:r>
      <w:r>
        <w:rPr>
          <w:sz w:val="14"/>
        </w:rPr>
        <w:t>cena</w:t>
      </w:r>
      <w:r>
        <w:rPr>
          <w:spacing w:val="-5"/>
          <w:sz w:val="14"/>
        </w:rPr>
        <w:t xml:space="preserve"> </w:t>
      </w:r>
      <w:r>
        <w:rPr>
          <w:sz w:val="14"/>
        </w:rPr>
        <w:t>za</w:t>
      </w:r>
      <w:r>
        <w:rPr>
          <w:spacing w:val="-5"/>
          <w:sz w:val="14"/>
        </w:rPr>
        <w:t xml:space="preserve"> </w:t>
      </w:r>
      <w:r>
        <w:rPr>
          <w:sz w:val="14"/>
        </w:rPr>
        <w:t>distribuci,</w:t>
      </w:r>
      <w:r>
        <w:rPr>
          <w:spacing w:val="-5"/>
          <w:sz w:val="14"/>
        </w:rPr>
        <w:t xml:space="preserve"> </w:t>
      </w:r>
      <w:r>
        <w:rPr>
          <w:sz w:val="14"/>
        </w:rPr>
        <w:t>k</w:t>
      </w:r>
      <w:r>
        <w:rPr>
          <w:spacing w:val="-4"/>
          <w:sz w:val="14"/>
        </w:rPr>
        <w:t xml:space="preserve"> </w:t>
      </w:r>
      <w:r>
        <w:rPr>
          <w:sz w:val="14"/>
        </w:rPr>
        <w:t>účtované</w:t>
      </w:r>
      <w:r>
        <w:rPr>
          <w:spacing w:val="-5"/>
          <w:sz w:val="14"/>
        </w:rPr>
        <w:t xml:space="preserve"> </w:t>
      </w:r>
      <w:r>
        <w:rPr>
          <w:sz w:val="14"/>
        </w:rPr>
        <w:t>ceně</w:t>
      </w:r>
      <w:r>
        <w:rPr>
          <w:spacing w:val="-5"/>
          <w:sz w:val="14"/>
        </w:rPr>
        <w:t xml:space="preserve"> </w:t>
      </w:r>
      <w:r>
        <w:rPr>
          <w:sz w:val="14"/>
        </w:rPr>
        <w:t>se</w:t>
      </w:r>
      <w:r>
        <w:rPr>
          <w:spacing w:val="-5"/>
          <w:sz w:val="14"/>
        </w:rPr>
        <w:t xml:space="preserve"> </w:t>
      </w:r>
      <w:r>
        <w:rPr>
          <w:sz w:val="14"/>
        </w:rPr>
        <w:t>přičítá</w:t>
      </w:r>
      <w:r>
        <w:rPr>
          <w:spacing w:val="-4"/>
          <w:sz w:val="14"/>
        </w:rPr>
        <w:t xml:space="preserve"> </w:t>
      </w:r>
      <w:r>
        <w:rPr>
          <w:sz w:val="14"/>
        </w:rPr>
        <w:t>daň</w:t>
      </w:r>
      <w:r>
        <w:rPr>
          <w:spacing w:val="-5"/>
          <w:sz w:val="14"/>
        </w:rPr>
        <w:t xml:space="preserve"> </w:t>
      </w:r>
      <w:r>
        <w:rPr>
          <w:sz w:val="14"/>
        </w:rPr>
        <w:t>z</w:t>
      </w:r>
      <w:r>
        <w:rPr>
          <w:spacing w:val="-5"/>
          <w:sz w:val="14"/>
        </w:rPr>
        <w:t xml:space="preserve"> </w:t>
      </w:r>
      <w:r>
        <w:rPr>
          <w:sz w:val="14"/>
        </w:rPr>
        <w:t>elektřiny</w:t>
      </w:r>
      <w:r>
        <w:rPr>
          <w:spacing w:val="-5"/>
          <w:sz w:val="14"/>
        </w:rPr>
        <w:t xml:space="preserve"> </w:t>
      </w:r>
      <w:r>
        <w:rPr>
          <w:sz w:val="14"/>
        </w:rPr>
        <w:t>a</w:t>
      </w:r>
      <w:r>
        <w:rPr>
          <w:spacing w:val="-4"/>
          <w:sz w:val="14"/>
        </w:rPr>
        <w:t xml:space="preserve"> </w:t>
      </w:r>
      <w:r>
        <w:rPr>
          <w:sz w:val="14"/>
        </w:rPr>
        <w:t>daň</w:t>
      </w:r>
      <w:r>
        <w:rPr>
          <w:spacing w:val="-5"/>
          <w:sz w:val="14"/>
        </w:rPr>
        <w:t xml:space="preserve"> </w:t>
      </w:r>
      <w:r>
        <w:rPr>
          <w:sz w:val="14"/>
        </w:rPr>
        <w:t>z</w:t>
      </w:r>
      <w:r>
        <w:rPr>
          <w:spacing w:val="-5"/>
          <w:sz w:val="14"/>
        </w:rPr>
        <w:t xml:space="preserve"> </w:t>
      </w:r>
      <w:r>
        <w:rPr>
          <w:sz w:val="14"/>
        </w:rPr>
        <w:t>přidané</w:t>
      </w:r>
      <w:r>
        <w:rPr>
          <w:spacing w:val="-5"/>
          <w:sz w:val="14"/>
        </w:rPr>
        <w:t xml:space="preserve"> </w:t>
      </w:r>
      <w:r>
        <w:rPr>
          <w:sz w:val="14"/>
        </w:rPr>
        <w:t>hodnoty,</w:t>
      </w:r>
      <w:r>
        <w:rPr>
          <w:spacing w:val="-4"/>
          <w:sz w:val="14"/>
        </w:rPr>
        <w:t xml:space="preserve"> </w:t>
      </w:r>
      <w:r>
        <w:rPr>
          <w:sz w:val="14"/>
        </w:rPr>
        <w:t>které</w:t>
      </w:r>
      <w:r>
        <w:rPr>
          <w:spacing w:val="-5"/>
          <w:sz w:val="14"/>
        </w:rPr>
        <w:t xml:space="preserve"> </w:t>
      </w:r>
      <w:r>
        <w:rPr>
          <w:sz w:val="14"/>
        </w:rPr>
        <w:t>jsou</w:t>
      </w:r>
      <w:r>
        <w:rPr>
          <w:spacing w:val="-5"/>
          <w:sz w:val="14"/>
        </w:rPr>
        <w:t xml:space="preserve"> </w:t>
      </w:r>
      <w:r>
        <w:rPr>
          <w:sz w:val="14"/>
        </w:rPr>
        <w:t>stanovené</w:t>
      </w:r>
      <w:r>
        <w:rPr>
          <w:spacing w:val="-5"/>
          <w:sz w:val="14"/>
        </w:rPr>
        <w:t xml:space="preserve"> </w:t>
      </w:r>
      <w:r>
        <w:rPr>
          <w:sz w:val="14"/>
        </w:rPr>
        <w:t>platnými</w:t>
      </w:r>
      <w:r>
        <w:rPr>
          <w:spacing w:val="-4"/>
          <w:sz w:val="14"/>
        </w:rPr>
        <w:t xml:space="preserve"> </w:t>
      </w:r>
      <w:r>
        <w:rPr>
          <w:sz w:val="14"/>
        </w:rPr>
        <w:t>právními</w:t>
      </w:r>
      <w:r>
        <w:rPr>
          <w:spacing w:val="-5"/>
          <w:sz w:val="14"/>
        </w:rPr>
        <w:t xml:space="preserve"> </w:t>
      </w:r>
      <w:r>
        <w:rPr>
          <w:sz w:val="14"/>
        </w:rPr>
        <w:t>předpisy. Dodávky služeb jsou hrazeny na základě platebního předpisu (dále jen „faktura“), která bude zákazníkovi zasílána vždy po skončení příslušného fakturačního období. Fakturačním obdobím se rozumí období, které je vymezeno odečty měřicího zařízení na Odběrném místě. Faktury jsou splatné dle data uvedeného na faktuře.</w:t>
      </w:r>
    </w:p>
    <w:p w:rsidR="00AD2DE8" w:rsidRDefault="00AD2DE8" w:rsidP="00AD2DE8">
      <w:pPr>
        <w:pStyle w:val="Odstavecseseznamem"/>
        <w:numPr>
          <w:ilvl w:val="0"/>
          <w:numId w:val="4"/>
        </w:numPr>
        <w:tabs>
          <w:tab w:val="left" w:pos="276"/>
        </w:tabs>
        <w:spacing w:line="271" w:lineRule="auto"/>
        <w:ind w:right="429" w:firstLine="0"/>
        <w:jc w:val="both"/>
        <w:rPr>
          <w:sz w:val="14"/>
        </w:rPr>
      </w:pPr>
      <w:r>
        <w:rPr>
          <w:sz w:val="14"/>
        </w:rPr>
        <w:t xml:space="preserve">Zákazník se rovněž zavazuje platit společnosti </w:t>
      </w:r>
      <w:proofErr w:type="spellStart"/>
      <w:r>
        <w:rPr>
          <w:sz w:val="14"/>
        </w:rPr>
        <w:t>Eneka</w:t>
      </w:r>
      <w:proofErr w:type="spellEnd"/>
      <w:r>
        <w:rPr>
          <w:sz w:val="14"/>
        </w:rPr>
        <w:t xml:space="preserve"> zálohy dle předpokládané spotřeby. Zálohy jsou hrazeny vždy dle předpisu záloh, který zákazník obdrží poštou nebo elektronicky. Uhrazená záloha je odečtena v následujícím fakturačním období. Následně je vystavena faktura s tím, že doplatek zákazník uhradí v </w:t>
      </w:r>
      <w:r>
        <w:rPr>
          <w:spacing w:val="2"/>
          <w:sz w:val="14"/>
        </w:rPr>
        <w:t xml:space="preserve">předepsaném termínu splatnosti </w:t>
      </w:r>
      <w:r>
        <w:rPr>
          <w:sz w:val="14"/>
        </w:rPr>
        <w:t xml:space="preserve">a </w:t>
      </w:r>
      <w:r>
        <w:rPr>
          <w:spacing w:val="2"/>
          <w:sz w:val="14"/>
        </w:rPr>
        <w:t xml:space="preserve">případné přeplatky budou vráceny zákazníkovi. Záloha může </w:t>
      </w:r>
      <w:r>
        <w:rPr>
          <w:sz w:val="14"/>
        </w:rPr>
        <w:t xml:space="preserve">být </w:t>
      </w:r>
      <w:r>
        <w:rPr>
          <w:spacing w:val="2"/>
          <w:sz w:val="14"/>
        </w:rPr>
        <w:t xml:space="preserve">upravena </w:t>
      </w:r>
      <w:r>
        <w:rPr>
          <w:sz w:val="14"/>
        </w:rPr>
        <w:t xml:space="preserve">po </w:t>
      </w:r>
      <w:r>
        <w:rPr>
          <w:spacing w:val="2"/>
          <w:sz w:val="14"/>
        </w:rPr>
        <w:t xml:space="preserve">vzájemné dohodě mezi Dodavatelem </w:t>
      </w:r>
      <w:r>
        <w:rPr>
          <w:sz w:val="14"/>
        </w:rPr>
        <w:t>a Zákazníkem.</w:t>
      </w:r>
    </w:p>
    <w:p w:rsidR="00AD2DE8" w:rsidRDefault="00AD2DE8" w:rsidP="00AD2DE8">
      <w:pPr>
        <w:pStyle w:val="Odstavecseseznamem"/>
        <w:numPr>
          <w:ilvl w:val="0"/>
          <w:numId w:val="4"/>
        </w:numPr>
        <w:tabs>
          <w:tab w:val="left" w:pos="282"/>
        </w:tabs>
        <w:spacing w:line="271" w:lineRule="auto"/>
        <w:ind w:right="427" w:firstLine="0"/>
        <w:jc w:val="both"/>
        <w:rPr>
          <w:sz w:val="14"/>
        </w:rPr>
      </w:pPr>
      <w:r>
        <w:rPr>
          <w:sz w:val="14"/>
        </w:rPr>
        <w:t>Platby budou prováděny převodem ve prospěch účtu Dodavatele označeného Dodavatelem na Faktuře – daňovém dokladu. Připadne-li poslední den lhůty splatnosti</w:t>
      </w:r>
      <w:r>
        <w:rPr>
          <w:spacing w:val="-5"/>
          <w:sz w:val="14"/>
        </w:rPr>
        <w:t xml:space="preserve"> </w:t>
      </w:r>
      <w:r>
        <w:rPr>
          <w:sz w:val="14"/>
        </w:rPr>
        <w:t>sjednané</w:t>
      </w:r>
      <w:r>
        <w:rPr>
          <w:spacing w:val="-5"/>
          <w:sz w:val="14"/>
        </w:rPr>
        <w:t xml:space="preserve"> </w:t>
      </w:r>
      <w:r>
        <w:rPr>
          <w:sz w:val="14"/>
        </w:rPr>
        <w:t>v</w:t>
      </w:r>
      <w:r>
        <w:rPr>
          <w:spacing w:val="-5"/>
          <w:sz w:val="14"/>
        </w:rPr>
        <w:t xml:space="preserve"> </w:t>
      </w:r>
      <w:r>
        <w:rPr>
          <w:sz w:val="14"/>
        </w:rPr>
        <w:t>kalendářních</w:t>
      </w:r>
      <w:r>
        <w:rPr>
          <w:spacing w:val="-5"/>
          <w:sz w:val="14"/>
        </w:rPr>
        <w:t xml:space="preserve"> </w:t>
      </w:r>
      <w:r>
        <w:rPr>
          <w:sz w:val="14"/>
        </w:rPr>
        <w:t>dnech,</w:t>
      </w:r>
      <w:r>
        <w:rPr>
          <w:spacing w:val="-5"/>
          <w:sz w:val="14"/>
        </w:rPr>
        <w:t xml:space="preserve"> </w:t>
      </w:r>
      <w:r>
        <w:rPr>
          <w:sz w:val="14"/>
        </w:rPr>
        <w:t>na</w:t>
      </w:r>
      <w:r>
        <w:rPr>
          <w:spacing w:val="-5"/>
          <w:sz w:val="14"/>
        </w:rPr>
        <w:t xml:space="preserve"> </w:t>
      </w:r>
      <w:r>
        <w:rPr>
          <w:sz w:val="14"/>
        </w:rPr>
        <w:t>sobotu,</w:t>
      </w:r>
      <w:r>
        <w:rPr>
          <w:spacing w:val="-5"/>
          <w:sz w:val="14"/>
        </w:rPr>
        <w:t xml:space="preserve"> </w:t>
      </w:r>
      <w:r>
        <w:rPr>
          <w:sz w:val="14"/>
        </w:rPr>
        <w:t>neděli</w:t>
      </w:r>
      <w:r>
        <w:rPr>
          <w:spacing w:val="-5"/>
          <w:sz w:val="14"/>
        </w:rPr>
        <w:t xml:space="preserve"> </w:t>
      </w:r>
      <w:r>
        <w:rPr>
          <w:sz w:val="14"/>
        </w:rPr>
        <w:t>nebo</w:t>
      </w:r>
      <w:r>
        <w:rPr>
          <w:spacing w:val="-5"/>
          <w:sz w:val="14"/>
        </w:rPr>
        <w:t xml:space="preserve"> </w:t>
      </w:r>
      <w:r>
        <w:rPr>
          <w:sz w:val="14"/>
        </w:rPr>
        <w:t>svátek,</w:t>
      </w:r>
      <w:r>
        <w:rPr>
          <w:spacing w:val="-5"/>
          <w:sz w:val="14"/>
        </w:rPr>
        <w:t xml:space="preserve"> </w:t>
      </w:r>
      <w:r>
        <w:rPr>
          <w:sz w:val="14"/>
        </w:rPr>
        <w:t>považuje</w:t>
      </w:r>
      <w:r>
        <w:rPr>
          <w:spacing w:val="-5"/>
          <w:sz w:val="14"/>
        </w:rPr>
        <w:t xml:space="preserve"> </w:t>
      </w:r>
      <w:r>
        <w:rPr>
          <w:sz w:val="14"/>
        </w:rPr>
        <w:t>se</w:t>
      </w:r>
      <w:r>
        <w:rPr>
          <w:spacing w:val="-5"/>
          <w:sz w:val="14"/>
        </w:rPr>
        <w:t xml:space="preserve"> </w:t>
      </w:r>
      <w:r>
        <w:rPr>
          <w:sz w:val="14"/>
        </w:rPr>
        <w:t>za</w:t>
      </w:r>
      <w:r>
        <w:rPr>
          <w:spacing w:val="-5"/>
          <w:sz w:val="14"/>
        </w:rPr>
        <w:t xml:space="preserve"> </w:t>
      </w:r>
      <w:r>
        <w:rPr>
          <w:sz w:val="14"/>
        </w:rPr>
        <w:t>den</w:t>
      </w:r>
      <w:r>
        <w:rPr>
          <w:spacing w:val="-5"/>
          <w:sz w:val="14"/>
        </w:rPr>
        <w:t xml:space="preserve"> </w:t>
      </w:r>
      <w:r>
        <w:rPr>
          <w:sz w:val="14"/>
        </w:rPr>
        <w:t>splatnosti</w:t>
      </w:r>
      <w:r>
        <w:rPr>
          <w:spacing w:val="-5"/>
          <w:sz w:val="14"/>
        </w:rPr>
        <w:t xml:space="preserve"> </w:t>
      </w:r>
      <w:r>
        <w:rPr>
          <w:sz w:val="14"/>
        </w:rPr>
        <w:t>nejblíže</w:t>
      </w:r>
      <w:r>
        <w:rPr>
          <w:spacing w:val="-5"/>
          <w:sz w:val="14"/>
        </w:rPr>
        <w:t xml:space="preserve"> </w:t>
      </w:r>
      <w:r>
        <w:rPr>
          <w:sz w:val="14"/>
        </w:rPr>
        <w:t>následující</w:t>
      </w:r>
      <w:r>
        <w:rPr>
          <w:spacing w:val="-5"/>
          <w:sz w:val="14"/>
        </w:rPr>
        <w:t xml:space="preserve"> </w:t>
      </w:r>
      <w:r>
        <w:rPr>
          <w:sz w:val="14"/>
        </w:rPr>
        <w:t>pracovní</w:t>
      </w:r>
      <w:r>
        <w:rPr>
          <w:spacing w:val="-5"/>
          <w:sz w:val="14"/>
        </w:rPr>
        <w:t xml:space="preserve"> </w:t>
      </w:r>
      <w:r>
        <w:rPr>
          <w:sz w:val="14"/>
        </w:rPr>
        <w:t>den.</w:t>
      </w:r>
    </w:p>
    <w:p w:rsidR="00AD2DE8" w:rsidRDefault="00AD2DE8" w:rsidP="00AD2DE8">
      <w:pPr>
        <w:pStyle w:val="Odstavecseseznamem"/>
        <w:numPr>
          <w:ilvl w:val="0"/>
          <w:numId w:val="4"/>
        </w:numPr>
        <w:tabs>
          <w:tab w:val="left" w:pos="276"/>
        </w:tabs>
        <w:spacing w:line="271" w:lineRule="auto"/>
        <w:ind w:right="429" w:firstLine="0"/>
        <w:jc w:val="both"/>
        <w:rPr>
          <w:sz w:val="14"/>
        </w:rPr>
      </w:pPr>
      <w:r>
        <w:rPr>
          <w:sz w:val="14"/>
        </w:rPr>
        <w:t>Bude-li Odběratel v prodlení se splněním svého peněžitého závazku podle Smlouvy či vzniklého v souvislosti se Smlouvou má Dodavatel právo požadovat po Odběrateli vedle zákonných úroků z prodlení ve smyslu ustanovení § 1970 zákona č. 89/2012 Sb., občanského zákoníku (dále jen „občanský zákoník“) i smluvní pokutu</w:t>
      </w:r>
      <w:r>
        <w:rPr>
          <w:spacing w:val="-3"/>
          <w:sz w:val="14"/>
        </w:rPr>
        <w:t xml:space="preserve"> </w:t>
      </w:r>
      <w:r>
        <w:rPr>
          <w:sz w:val="14"/>
        </w:rPr>
        <w:t>ve</w:t>
      </w:r>
      <w:r>
        <w:rPr>
          <w:spacing w:val="-3"/>
          <w:sz w:val="14"/>
        </w:rPr>
        <w:t xml:space="preserve"> </w:t>
      </w:r>
      <w:r>
        <w:rPr>
          <w:sz w:val="14"/>
        </w:rPr>
        <w:t>výši</w:t>
      </w:r>
      <w:r>
        <w:rPr>
          <w:spacing w:val="-3"/>
          <w:sz w:val="14"/>
        </w:rPr>
        <w:t xml:space="preserve"> </w:t>
      </w:r>
      <w:r>
        <w:rPr>
          <w:sz w:val="14"/>
        </w:rPr>
        <w:t>0,05%</w:t>
      </w:r>
      <w:r>
        <w:rPr>
          <w:spacing w:val="-3"/>
          <w:sz w:val="14"/>
        </w:rPr>
        <w:t xml:space="preserve"> </w:t>
      </w:r>
      <w:r>
        <w:rPr>
          <w:sz w:val="14"/>
        </w:rPr>
        <w:t>denně</w:t>
      </w:r>
      <w:r>
        <w:rPr>
          <w:spacing w:val="-4"/>
          <w:sz w:val="14"/>
        </w:rPr>
        <w:t xml:space="preserve"> </w:t>
      </w:r>
      <w:r>
        <w:rPr>
          <w:sz w:val="14"/>
        </w:rPr>
        <w:t>z</w:t>
      </w:r>
      <w:r>
        <w:rPr>
          <w:spacing w:val="-3"/>
          <w:sz w:val="14"/>
        </w:rPr>
        <w:t xml:space="preserve"> </w:t>
      </w:r>
      <w:r>
        <w:rPr>
          <w:sz w:val="14"/>
        </w:rPr>
        <w:t>dlužné</w:t>
      </w:r>
      <w:r>
        <w:rPr>
          <w:spacing w:val="-3"/>
          <w:sz w:val="14"/>
        </w:rPr>
        <w:t xml:space="preserve"> </w:t>
      </w:r>
      <w:r>
        <w:rPr>
          <w:sz w:val="14"/>
        </w:rPr>
        <w:t>částky,</w:t>
      </w:r>
      <w:r>
        <w:rPr>
          <w:spacing w:val="-3"/>
          <w:sz w:val="14"/>
        </w:rPr>
        <w:t xml:space="preserve"> </w:t>
      </w:r>
      <w:r>
        <w:rPr>
          <w:sz w:val="14"/>
        </w:rPr>
        <w:t>až</w:t>
      </w:r>
      <w:r>
        <w:rPr>
          <w:spacing w:val="-3"/>
          <w:sz w:val="14"/>
        </w:rPr>
        <w:t xml:space="preserve"> </w:t>
      </w:r>
      <w:r>
        <w:rPr>
          <w:sz w:val="14"/>
        </w:rPr>
        <w:t>do</w:t>
      </w:r>
      <w:r>
        <w:rPr>
          <w:spacing w:val="-3"/>
          <w:sz w:val="14"/>
        </w:rPr>
        <w:t xml:space="preserve"> </w:t>
      </w:r>
      <w:r>
        <w:rPr>
          <w:sz w:val="14"/>
        </w:rPr>
        <w:t>úplného</w:t>
      </w:r>
      <w:r>
        <w:rPr>
          <w:spacing w:val="-3"/>
          <w:sz w:val="14"/>
        </w:rPr>
        <w:t xml:space="preserve"> </w:t>
      </w:r>
      <w:r>
        <w:rPr>
          <w:sz w:val="14"/>
        </w:rPr>
        <w:t>zaplacení.</w:t>
      </w:r>
    </w:p>
    <w:p w:rsidR="00AD2DE8" w:rsidRDefault="00AD2DE8" w:rsidP="00AD2DE8">
      <w:pPr>
        <w:pStyle w:val="Nadpis2"/>
        <w:numPr>
          <w:ilvl w:val="0"/>
          <w:numId w:val="7"/>
        </w:numPr>
        <w:tabs>
          <w:tab w:val="left" w:pos="297"/>
        </w:tabs>
        <w:ind w:left="296" w:hanging="187"/>
        <w:jc w:val="both"/>
      </w:pPr>
      <w:r>
        <w:rPr>
          <w:w w:val="110"/>
        </w:rPr>
        <w:t>Omezení a přerušení</w:t>
      </w:r>
      <w:r>
        <w:rPr>
          <w:spacing w:val="-11"/>
          <w:w w:val="110"/>
        </w:rPr>
        <w:t xml:space="preserve"> </w:t>
      </w:r>
      <w:r>
        <w:rPr>
          <w:w w:val="110"/>
        </w:rPr>
        <w:t>dodávek</w:t>
      </w:r>
    </w:p>
    <w:p w:rsidR="00AD2DE8" w:rsidRDefault="00AD2DE8" w:rsidP="00AD2DE8">
      <w:pPr>
        <w:pStyle w:val="Zkladntext"/>
        <w:spacing w:before="19" w:line="271" w:lineRule="auto"/>
        <w:ind w:right="430"/>
      </w:pPr>
      <w:proofErr w:type="spellStart"/>
      <w:r>
        <w:t>Eneka</w:t>
      </w:r>
      <w:proofErr w:type="spellEnd"/>
      <w:r>
        <w:t xml:space="preserve"> nebo příslušný provozovatel distribuční soustavy mají právo omezit nebo přerušit v nezbytném rozsahu dodávky elektřiny a plynu v Odběrném místě v případech stanovených energetickým zákonem, zejména při neoprávněném odběru. </w:t>
      </w:r>
      <w:proofErr w:type="spellStart"/>
      <w:r>
        <w:t>Eneka</w:t>
      </w:r>
      <w:proofErr w:type="spellEnd"/>
      <w:r>
        <w:t xml:space="preserve"> je oprávněna z důvodu neplacení ceny nebo záloh na dodávky</w:t>
      </w:r>
      <w:r>
        <w:rPr>
          <w:spacing w:val="-25"/>
        </w:rPr>
        <w:t xml:space="preserve"> </w:t>
      </w:r>
      <w:r>
        <w:t>elektřiny ukončit nebo přerušit dodávku elektřiny v odběrných místech, jestliže Zákazník neplní platební povinnosti a byl písemně vyzván k úhradě faktury nebo zálohy za odběr</w:t>
      </w:r>
      <w:r>
        <w:rPr>
          <w:spacing w:val="-4"/>
        </w:rPr>
        <w:t xml:space="preserve"> </w:t>
      </w:r>
      <w:r>
        <w:t>služeb.</w:t>
      </w:r>
      <w:r>
        <w:rPr>
          <w:spacing w:val="-3"/>
        </w:rPr>
        <w:t xml:space="preserve"> </w:t>
      </w:r>
      <w:r>
        <w:t>Případné</w:t>
      </w:r>
      <w:r>
        <w:rPr>
          <w:spacing w:val="-3"/>
        </w:rPr>
        <w:t xml:space="preserve"> </w:t>
      </w:r>
      <w:r>
        <w:t>přerušení</w:t>
      </w:r>
      <w:r>
        <w:rPr>
          <w:spacing w:val="-4"/>
        </w:rPr>
        <w:t xml:space="preserve"> </w:t>
      </w:r>
      <w:r>
        <w:t>dodávky</w:t>
      </w:r>
      <w:r>
        <w:rPr>
          <w:spacing w:val="-3"/>
        </w:rPr>
        <w:t xml:space="preserve"> </w:t>
      </w:r>
      <w:r>
        <w:t>z</w:t>
      </w:r>
      <w:r>
        <w:rPr>
          <w:spacing w:val="-3"/>
        </w:rPr>
        <w:t xml:space="preserve"> </w:t>
      </w:r>
      <w:r>
        <w:t>důvodu</w:t>
      </w:r>
      <w:r>
        <w:rPr>
          <w:spacing w:val="-4"/>
        </w:rPr>
        <w:t xml:space="preserve"> </w:t>
      </w:r>
      <w:r>
        <w:t>neplacení</w:t>
      </w:r>
      <w:r>
        <w:rPr>
          <w:spacing w:val="-3"/>
        </w:rPr>
        <w:t xml:space="preserve"> </w:t>
      </w:r>
      <w:r>
        <w:t>neznamená</w:t>
      </w:r>
      <w:r>
        <w:rPr>
          <w:spacing w:val="-3"/>
        </w:rPr>
        <w:t xml:space="preserve"> </w:t>
      </w:r>
      <w:r>
        <w:t>automatický</w:t>
      </w:r>
      <w:r>
        <w:rPr>
          <w:spacing w:val="-4"/>
        </w:rPr>
        <w:t xml:space="preserve"> </w:t>
      </w:r>
      <w:r>
        <w:t>zánik</w:t>
      </w:r>
      <w:r>
        <w:rPr>
          <w:spacing w:val="-3"/>
        </w:rPr>
        <w:t xml:space="preserve"> </w:t>
      </w:r>
      <w:r>
        <w:t>smlouvy.</w:t>
      </w:r>
    </w:p>
    <w:p w:rsidR="00AD2DE8" w:rsidRDefault="00AD2DE8" w:rsidP="00AD2DE8">
      <w:pPr>
        <w:pStyle w:val="Nadpis2"/>
        <w:numPr>
          <w:ilvl w:val="0"/>
          <w:numId w:val="7"/>
        </w:numPr>
        <w:tabs>
          <w:tab w:val="left" w:pos="343"/>
        </w:tabs>
        <w:ind w:left="342" w:hanging="233"/>
        <w:jc w:val="both"/>
      </w:pPr>
      <w:r>
        <w:rPr>
          <w:w w:val="110"/>
        </w:rPr>
        <w:t>Odpovědnost za škodu, náhrada</w:t>
      </w:r>
      <w:r>
        <w:rPr>
          <w:spacing w:val="-15"/>
          <w:w w:val="110"/>
        </w:rPr>
        <w:t xml:space="preserve"> </w:t>
      </w:r>
      <w:r>
        <w:rPr>
          <w:w w:val="110"/>
        </w:rPr>
        <w:t>škody</w:t>
      </w:r>
    </w:p>
    <w:p w:rsidR="00AD2DE8" w:rsidRDefault="00AD2DE8" w:rsidP="00AD2DE8">
      <w:pPr>
        <w:pStyle w:val="Zkladntext"/>
        <w:spacing w:before="21" w:line="271" w:lineRule="auto"/>
        <w:ind w:right="427"/>
      </w:pPr>
      <w:r>
        <w:t xml:space="preserve">Každá smluvní strana odpovídá za škodu způsobenou druhé smluvní straně porušením povinnosti z této Smlouvy. Při nedodržení výpovědní lhůty se vzniklá škoda stanoví jako součin předpokládané spotřeby, pro dané období, krát cena za komoditu dodávky (elektřiny – plynu) pro dané období. Účastníci jsou seznámeni s okolnostmi a možnými dopady způsobenými nerovnováhou mezi výrobou a spotřebou v soustavě České republiky; především se jedná o škody způsobené výpadkem zásobování, ohrožením životů a škodami na majetku fyzických a právnických osob. Náhrada škody se řídí ustanovením § 2894 a následujícími občanského zákoníku. Každý účastník je povinen uhradit druhé Smluvní straně škodu, která vznikla v důsledku porušení jeho povinnosti plynoucí ze Smlouvy. Skutečně vzniklá škoda při neoprávněném odběru nebo dodávce se stanovuje na základě změřených nebo jinak prokazatelně zjištěných údajů o neoprávněném odběru nebo dodávce. V případech, kdy nelze zjistit skutečně vzniklou škodu neoprávněným odběrem Odběratelem, nebo neoprávněnou dodávkou Dodavatelem, stanoví se výše škody podle příslušných právních předpisů. Účastník je zbaven odpovědnosti za částečné nebo úplné neplnění povinností plynoucích ze Smlouvy, prokáže-li že porušení jeho povinnosti bylo způsobeno okolnostmi vylučujícími protiprávnost ve smyslu </w:t>
      </w:r>
      <w:proofErr w:type="spellStart"/>
      <w:r>
        <w:t>ust</w:t>
      </w:r>
      <w:proofErr w:type="spellEnd"/>
      <w:r>
        <w:t>. § 2905-§ 2907. občanského zákoníku, anebo za podmínek vyplývajících z Energetického zákona.</w:t>
      </w:r>
    </w:p>
    <w:p w:rsidR="00AD2DE8" w:rsidRDefault="00AD2DE8" w:rsidP="00AD2DE8">
      <w:pPr>
        <w:pStyle w:val="Nadpis2"/>
        <w:numPr>
          <w:ilvl w:val="0"/>
          <w:numId w:val="7"/>
        </w:numPr>
        <w:tabs>
          <w:tab w:val="left" w:pos="389"/>
        </w:tabs>
        <w:spacing w:line="161" w:lineRule="exact"/>
        <w:ind w:left="388" w:hanging="279"/>
        <w:jc w:val="both"/>
      </w:pPr>
      <w:r>
        <w:rPr>
          <w:w w:val="110"/>
        </w:rPr>
        <w:t>Ukončení</w:t>
      </w:r>
      <w:r>
        <w:rPr>
          <w:spacing w:val="-5"/>
          <w:w w:val="110"/>
        </w:rPr>
        <w:t xml:space="preserve"> </w:t>
      </w:r>
      <w:r>
        <w:rPr>
          <w:w w:val="110"/>
        </w:rPr>
        <w:t>dodávky</w:t>
      </w:r>
    </w:p>
    <w:p w:rsidR="00AD2DE8" w:rsidRDefault="00AD2DE8" w:rsidP="00AD2DE8">
      <w:pPr>
        <w:pStyle w:val="Zkladntext"/>
        <w:spacing w:before="21"/>
      </w:pPr>
      <w:r>
        <w:t>Smlouva zaniká zejména z následujících důvodů:</w:t>
      </w:r>
    </w:p>
    <w:p w:rsidR="00AD2DE8" w:rsidRDefault="00AD2DE8" w:rsidP="00AD2DE8">
      <w:pPr>
        <w:pStyle w:val="Zkladntext"/>
        <w:spacing w:before="21"/>
      </w:pPr>
      <w:r>
        <w:t>Zákazník fakticky ukončí odběr v odběrném místě (Účinnost Smlouvy skončí ukončením připojení Odběrného místa k distribuční soustavě.)</w:t>
      </w:r>
    </w:p>
    <w:p w:rsidR="00AD2DE8" w:rsidRDefault="00AD2DE8" w:rsidP="00AD2DE8">
      <w:pPr>
        <w:pStyle w:val="Odstavecseseznamem"/>
        <w:numPr>
          <w:ilvl w:val="0"/>
          <w:numId w:val="3"/>
        </w:numPr>
        <w:tabs>
          <w:tab w:val="left" w:pos="272"/>
        </w:tabs>
        <w:spacing w:before="21" w:line="271" w:lineRule="auto"/>
        <w:ind w:right="426" w:firstLine="0"/>
        <w:jc w:val="both"/>
        <w:rPr>
          <w:sz w:val="14"/>
        </w:rPr>
      </w:pPr>
      <w:r>
        <w:rPr>
          <w:sz w:val="14"/>
        </w:rPr>
        <w:t>Je-li</w:t>
      </w:r>
      <w:r>
        <w:rPr>
          <w:spacing w:val="-6"/>
          <w:sz w:val="14"/>
        </w:rPr>
        <w:t xml:space="preserve"> </w:t>
      </w:r>
      <w:r>
        <w:rPr>
          <w:sz w:val="14"/>
        </w:rPr>
        <w:t>Smlouva</w:t>
      </w:r>
      <w:r>
        <w:rPr>
          <w:spacing w:val="-5"/>
          <w:sz w:val="14"/>
        </w:rPr>
        <w:t xml:space="preserve"> </w:t>
      </w:r>
      <w:r>
        <w:rPr>
          <w:sz w:val="14"/>
        </w:rPr>
        <w:t>uzavřená</w:t>
      </w:r>
      <w:r>
        <w:rPr>
          <w:spacing w:val="-6"/>
          <w:sz w:val="14"/>
        </w:rPr>
        <w:t xml:space="preserve"> </w:t>
      </w:r>
      <w:r>
        <w:rPr>
          <w:sz w:val="14"/>
        </w:rPr>
        <w:t>na</w:t>
      </w:r>
      <w:r>
        <w:rPr>
          <w:spacing w:val="-5"/>
          <w:sz w:val="14"/>
        </w:rPr>
        <w:t xml:space="preserve"> </w:t>
      </w:r>
      <w:r>
        <w:rPr>
          <w:sz w:val="14"/>
        </w:rPr>
        <w:t>dobu</w:t>
      </w:r>
      <w:r>
        <w:rPr>
          <w:spacing w:val="-5"/>
          <w:sz w:val="14"/>
        </w:rPr>
        <w:t xml:space="preserve"> </w:t>
      </w:r>
      <w:r>
        <w:rPr>
          <w:sz w:val="14"/>
        </w:rPr>
        <w:t>určitou,</w:t>
      </w:r>
      <w:r>
        <w:rPr>
          <w:spacing w:val="-6"/>
          <w:sz w:val="14"/>
        </w:rPr>
        <w:t xml:space="preserve"> </w:t>
      </w:r>
      <w:r>
        <w:rPr>
          <w:sz w:val="14"/>
        </w:rPr>
        <w:t>automaticky</w:t>
      </w:r>
      <w:r>
        <w:rPr>
          <w:spacing w:val="-5"/>
          <w:sz w:val="14"/>
        </w:rPr>
        <w:t xml:space="preserve"> </w:t>
      </w:r>
      <w:r>
        <w:rPr>
          <w:sz w:val="14"/>
        </w:rPr>
        <w:t>prodlužuje</w:t>
      </w:r>
      <w:r>
        <w:rPr>
          <w:spacing w:val="-6"/>
          <w:sz w:val="14"/>
        </w:rPr>
        <w:t xml:space="preserve"> </w:t>
      </w:r>
      <w:r>
        <w:rPr>
          <w:sz w:val="14"/>
        </w:rPr>
        <w:t>o</w:t>
      </w:r>
      <w:r>
        <w:rPr>
          <w:spacing w:val="-5"/>
          <w:sz w:val="14"/>
        </w:rPr>
        <w:t xml:space="preserve"> </w:t>
      </w:r>
      <w:r>
        <w:rPr>
          <w:sz w:val="14"/>
        </w:rPr>
        <w:t>další</w:t>
      </w:r>
      <w:r>
        <w:rPr>
          <w:spacing w:val="-5"/>
          <w:sz w:val="14"/>
        </w:rPr>
        <w:t xml:space="preserve"> </w:t>
      </w:r>
      <w:r>
        <w:rPr>
          <w:sz w:val="14"/>
        </w:rPr>
        <w:t>jeden</w:t>
      </w:r>
      <w:r>
        <w:rPr>
          <w:spacing w:val="-6"/>
          <w:sz w:val="14"/>
        </w:rPr>
        <w:t xml:space="preserve"> </w:t>
      </w:r>
      <w:r>
        <w:rPr>
          <w:sz w:val="14"/>
        </w:rPr>
        <w:t>rok</w:t>
      </w:r>
      <w:r>
        <w:rPr>
          <w:spacing w:val="-5"/>
          <w:sz w:val="14"/>
        </w:rPr>
        <w:t xml:space="preserve"> </w:t>
      </w:r>
      <w:r>
        <w:rPr>
          <w:sz w:val="14"/>
        </w:rPr>
        <w:t>od</w:t>
      </w:r>
      <w:r>
        <w:rPr>
          <w:spacing w:val="-5"/>
          <w:sz w:val="14"/>
        </w:rPr>
        <w:t xml:space="preserve"> </w:t>
      </w:r>
      <w:r>
        <w:rPr>
          <w:sz w:val="14"/>
        </w:rPr>
        <w:t>data</w:t>
      </w:r>
      <w:r>
        <w:rPr>
          <w:spacing w:val="-6"/>
          <w:sz w:val="14"/>
        </w:rPr>
        <w:t xml:space="preserve"> </w:t>
      </w:r>
      <w:r>
        <w:rPr>
          <w:sz w:val="14"/>
        </w:rPr>
        <w:t>zahájení</w:t>
      </w:r>
      <w:r>
        <w:rPr>
          <w:spacing w:val="-5"/>
          <w:sz w:val="14"/>
        </w:rPr>
        <w:t xml:space="preserve"> </w:t>
      </w:r>
      <w:r>
        <w:rPr>
          <w:sz w:val="14"/>
        </w:rPr>
        <w:t>dodávky,</w:t>
      </w:r>
      <w:r>
        <w:rPr>
          <w:spacing w:val="-6"/>
          <w:sz w:val="14"/>
        </w:rPr>
        <w:t xml:space="preserve"> </w:t>
      </w:r>
      <w:r>
        <w:rPr>
          <w:sz w:val="14"/>
        </w:rPr>
        <w:t>pokud</w:t>
      </w:r>
      <w:r>
        <w:rPr>
          <w:spacing w:val="-5"/>
          <w:sz w:val="14"/>
        </w:rPr>
        <w:t xml:space="preserve"> </w:t>
      </w:r>
      <w:r>
        <w:rPr>
          <w:sz w:val="14"/>
        </w:rPr>
        <w:t>jedna</w:t>
      </w:r>
      <w:r>
        <w:rPr>
          <w:spacing w:val="-5"/>
          <w:sz w:val="14"/>
        </w:rPr>
        <w:t xml:space="preserve"> </w:t>
      </w:r>
      <w:r>
        <w:rPr>
          <w:sz w:val="14"/>
        </w:rPr>
        <w:t>ze</w:t>
      </w:r>
      <w:r>
        <w:rPr>
          <w:spacing w:val="-6"/>
          <w:sz w:val="14"/>
        </w:rPr>
        <w:t xml:space="preserve"> </w:t>
      </w:r>
      <w:r>
        <w:rPr>
          <w:sz w:val="14"/>
        </w:rPr>
        <w:t>smluvních</w:t>
      </w:r>
      <w:r>
        <w:rPr>
          <w:spacing w:val="-5"/>
          <w:sz w:val="14"/>
        </w:rPr>
        <w:t xml:space="preserve"> </w:t>
      </w:r>
      <w:r>
        <w:rPr>
          <w:sz w:val="14"/>
        </w:rPr>
        <w:t>stran</w:t>
      </w:r>
      <w:r>
        <w:rPr>
          <w:spacing w:val="-6"/>
          <w:sz w:val="14"/>
        </w:rPr>
        <w:t xml:space="preserve"> </w:t>
      </w:r>
      <w:r>
        <w:rPr>
          <w:sz w:val="14"/>
        </w:rPr>
        <w:t>nezašle</w:t>
      </w:r>
      <w:r>
        <w:rPr>
          <w:spacing w:val="-5"/>
          <w:sz w:val="14"/>
        </w:rPr>
        <w:t xml:space="preserve"> </w:t>
      </w:r>
      <w:r>
        <w:rPr>
          <w:sz w:val="14"/>
        </w:rPr>
        <w:t>nejpozději 30 dní před ukončením řádného smluvního období písemným sdělením druhé smluvní straně, že trvá na ukončení smlouvy uplynutím doby, na kterou byla sjednána.</w:t>
      </w:r>
      <w:r>
        <w:rPr>
          <w:spacing w:val="-6"/>
          <w:sz w:val="14"/>
        </w:rPr>
        <w:t xml:space="preserve"> </w:t>
      </w:r>
      <w:r>
        <w:rPr>
          <w:sz w:val="14"/>
        </w:rPr>
        <w:t>Smlouva</w:t>
      </w:r>
      <w:r>
        <w:rPr>
          <w:spacing w:val="-5"/>
          <w:sz w:val="14"/>
        </w:rPr>
        <w:t xml:space="preserve"> </w:t>
      </w:r>
      <w:r>
        <w:rPr>
          <w:sz w:val="14"/>
        </w:rPr>
        <w:t>se</w:t>
      </w:r>
      <w:r>
        <w:rPr>
          <w:spacing w:val="-5"/>
          <w:sz w:val="14"/>
        </w:rPr>
        <w:t xml:space="preserve"> </w:t>
      </w:r>
      <w:r>
        <w:rPr>
          <w:sz w:val="14"/>
        </w:rPr>
        <w:t>automaticky</w:t>
      </w:r>
      <w:r>
        <w:rPr>
          <w:spacing w:val="-5"/>
          <w:sz w:val="14"/>
        </w:rPr>
        <w:t xml:space="preserve"> </w:t>
      </w:r>
      <w:r>
        <w:rPr>
          <w:sz w:val="14"/>
        </w:rPr>
        <w:t>prodlužuje</w:t>
      </w:r>
      <w:r>
        <w:rPr>
          <w:spacing w:val="-5"/>
          <w:sz w:val="14"/>
        </w:rPr>
        <w:t xml:space="preserve"> </w:t>
      </w:r>
      <w:r>
        <w:rPr>
          <w:sz w:val="14"/>
        </w:rPr>
        <w:t>za</w:t>
      </w:r>
      <w:r>
        <w:rPr>
          <w:spacing w:val="-5"/>
          <w:sz w:val="14"/>
        </w:rPr>
        <w:t xml:space="preserve"> </w:t>
      </w:r>
      <w:r>
        <w:rPr>
          <w:sz w:val="14"/>
        </w:rPr>
        <w:t>stejných</w:t>
      </w:r>
      <w:r>
        <w:rPr>
          <w:spacing w:val="-5"/>
          <w:sz w:val="14"/>
        </w:rPr>
        <w:t xml:space="preserve"> </w:t>
      </w:r>
      <w:r>
        <w:rPr>
          <w:sz w:val="14"/>
        </w:rPr>
        <w:t>podmínek</w:t>
      </w:r>
      <w:r>
        <w:rPr>
          <w:spacing w:val="-5"/>
          <w:sz w:val="14"/>
        </w:rPr>
        <w:t xml:space="preserve"> </w:t>
      </w:r>
      <w:r>
        <w:rPr>
          <w:sz w:val="14"/>
        </w:rPr>
        <w:t>vyjma</w:t>
      </w:r>
      <w:r>
        <w:rPr>
          <w:spacing w:val="-5"/>
          <w:sz w:val="14"/>
        </w:rPr>
        <w:t xml:space="preserve"> </w:t>
      </w:r>
      <w:r>
        <w:rPr>
          <w:sz w:val="14"/>
        </w:rPr>
        <w:t>ceny</w:t>
      </w:r>
      <w:r>
        <w:rPr>
          <w:spacing w:val="-5"/>
          <w:sz w:val="14"/>
        </w:rPr>
        <w:t xml:space="preserve"> </w:t>
      </w:r>
      <w:r>
        <w:rPr>
          <w:sz w:val="14"/>
        </w:rPr>
        <w:t>a</w:t>
      </w:r>
      <w:r>
        <w:rPr>
          <w:spacing w:val="-5"/>
          <w:sz w:val="14"/>
        </w:rPr>
        <w:t xml:space="preserve"> </w:t>
      </w:r>
      <w:r>
        <w:rPr>
          <w:sz w:val="14"/>
        </w:rPr>
        <w:t>OP,</w:t>
      </w:r>
      <w:r>
        <w:rPr>
          <w:spacing w:val="-5"/>
          <w:sz w:val="14"/>
        </w:rPr>
        <w:t xml:space="preserve"> </w:t>
      </w:r>
      <w:r>
        <w:rPr>
          <w:sz w:val="14"/>
        </w:rPr>
        <w:t>dojde-li</w:t>
      </w:r>
      <w:r>
        <w:rPr>
          <w:spacing w:val="-5"/>
          <w:sz w:val="14"/>
        </w:rPr>
        <w:t xml:space="preserve"> </w:t>
      </w:r>
      <w:r>
        <w:rPr>
          <w:sz w:val="14"/>
        </w:rPr>
        <w:t>k</w:t>
      </w:r>
      <w:r>
        <w:rPr>
          <w:spacing w:val="-5"/>
          <w:sz w:val="14"/>
        </w:rPr>
        <w:t xml:space="preserve"> </w:t>
      </w:r>
      <w:r>
        <w:rPr>
          <w:sz w:val="14"/>
        </w:rPr>
        <w:t>jejich</w:t>
      </w:r>
      <w:r>
        <w:rPr>
          <w:spacing w:val="-6"/>
          <w:sz w:val="14"/>
        </w:rPr>
        <w:t xml:space="preserve"> </w:t>
      </w:r>
      <w:r>
        <w:rPr>
          <w:sz w:val="14"/>
        </w:rPr>
        <w:t>změně</w:t>
      </w:r>
      <w:r>
        <w:rPr>
          <w:spacing w:val="-5"/>
          <w:sz w:val="14"/>
        </w:rPr>
        <w:t xml:space="preserve"> </w:t>
      </w:r>
      <w:r>
        <w:rPr>
          <w:sz w:val="14"/>
        </w:rPr>
        <w:t>pro</w:t>
      </w:r>
      <w:r>
        <w:rPr>
          <w:spacing w:val="-5"/>
          <w:sz w:val="14"/>
        </w:rPr>
        <w:t xml:space="preserve"> </w:t>
      </w:r>
      <w:r>
        <w:rPr>
          <w:sz w:val="14"/>
        </w:rPr>
        <w:t>příslušné</w:t>
      </w:r>
      <w:r>
        <w:rPr>
          <w:spacing w:val="-5"/>
          <w:sz w:val="14"/>
        </w:rPr>
        <w:t xml:space="preserve"> </w:t>
      </w:r>
      <w:r>
        <w:rPr>
          <w:sz w:val="14"/>
        </w:rPr>
        <w:t>období.</w:t>
      </w:r>
    </w:p>
    <w:p w:rsidR="00AD2DE8" w:rsidRDefault="00AD2DE8" w:rsidP="00AD2DE8">
      <w:pPr>
        <w:pStyle w:val="Odstavecseseznamem"/>
        <w:numPr>
          <w:ilvl w:val="0"/>
          <w:numId w:val="3"/>
        </w:numPr>
        <w:tabs>
          <w:tab w:val="left" w:pos="271"/>
        </w:tabs>
        <w:spacing w:line="271" w:lineRule="auto"/>
        <w:ind w:right="427" w:firstLine="0"/>
        <w:jc w:val="both"/>
        <w:rPr>
          <w:sz w:val="14"/>
        </w:rPr>
      </w:pPr>
      <w:r>
        <w:rPr>
          <w:sz w:val="14"/>
        </w:rPr>
        <w:t>Smlouva uzavřená na dobu neurčitou zanikne uplynutím výpovědní lhůty počínající běžet prvním dnem kalendářního měsíce následujícího po doručení písemné výpovědi druhé Smluvní straně. Takto může Smlouvu vypovědět každý z Účastníků a to i bez uvedení důvodu. Není-li sjednáno jinak, výpovědní doba u Smlouvy na dobu neurčitou činí 3</w:t>
      </w:r>
      <w:r>
        <w:rPr>
          <w:spacing w:val="-16"/>
          <w:sz w:val="14"/>
        </w:rPr>
        <w:t xml:space="preserve"> </w:t>
      </w:r>
      <w:r>
        <w:rPr>
          <w:sz w:val="14"/>
        </w:rPr>
        <w:t>měsíce.</w:t>
      </w:r>
    </w:p>
    <w:p w:rsidR="00AD2DE8" w:rsidRDefault="00AD2DE8" w:rsidP="00AD2DE8">
      <w:pPr>
        <w:pStyle w:val="Zkladntext"/>
        <w:spacing w:line="271" w:lineRule="auto"/>
        <w:ind w:right="428"/>
      </w:pPr>
      <w:r>
        <w:t>Smlouvu lze rovněž ukončit písemnou dohodou obou smluvních stran ke sjednanému dni.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AD2DE8" w:rsidRDefault="00AD2DE8" w:rsidP="00AD2DE8">
      <w:pPr>
        <w:spacing w:line="271" w:lineRule="auto"/>
        <w:sectPr w:rsidR="00AD2DE8">
          <w:pgSz w:w="11910" w:h="16840"/>
          <w:pgMar w:top="440" w:right="720" w:bottom="280" w:left="440" w:header="708" w:footer="708" w:gutter="0"/>
          <w:cols w:space="708"/>
        </w:sectPr>
      </w:pPr>
    </w:p>
    <w:p w:rsidR="00AD2DE8" w:rsidRDefault="00AD2DE8" w:rsidP="00AD2DE8">
      <w:pPr>
        <w:pStyle w:val="Nadpis2"/>
        <w:numPr>
          <w:ilvl w:val="0"/>
          <w:numId w:val="7"/>
        </w:numPr>
        <w:tabs>
          <w:tab w:val="left" w:pos="435"/>
        </w:tabs>
        <w:spacing w:before="78" w:line="240" w:lineRule="auto"/>
        <w:ind w:left="434" w:hanging="325"/>
        <w:jc w:val="both"/>
      </w:pPr>
      <w:r>
        <w:rPr>
          <w:w w:val="110"/>
        </w:rPr>
        <w:lastRenderedPageBreak/>
        <w:t>Reklamace</w:t>
      </w:r>
    </w:p>
    <w:p w:rsidR="00AD2DE8" w:rsidRDefault="00AD2DE8" w:rsidP="00AD2DE8">
      <w:pPr>
        <w:pStyle w:val="Odstavecseseznamem"/>
        <w:numPr>
          <w:ilvl w:val="0"/>
          <w:numId w:val="2"/>
        </w:numPr>
        <w:tabs>
          <w:tab w:val="left" w:pos="231"/>
        </w:tabs>
        <w:spacing w:before="21" w:line="271" w:lineRule="auto"/>
        <w:ind w:right="430" w:firstLine="0"/>
        <w:jc w:val="both"/>
        <w:rPr>
          <w:sz w:val="14"/>
        </w:rPr>
      </w:pPr>
      <w:r>
        <w:rPr>
          <w:sz w:val="14"/>
        </w:rPr>
        <w:t>Budou-li kterýmkoliv z Účastníků zjištěny chyby nebo omyly ve vyúčtování plateb podle Smlouvy, vzniklé v důsledku např. nesprávné funkce měřicího zařízení, nesprávného odečtu měřicího zařízení, použití nesprávné konstanty (násobitele) měřicího zařízení oproti skutečně technicky možné konstantě, je účastník oprávněn doručit druhé Smluvní straně písemnou výzvu k prošetření zjištěného stavu a k jeho případné nápravě („Reklamaci"). Bude-li následně potvrzeno, že Reklamace byla důvodná, mají Účastníci nárok na vzájemné</w:t>
      </w:r>
      <w:r>
        <w:rPr>
          <w:spacing w:val="-27"/>
          <w:sz w:val="14"/>
        </w:rPr>
        <w:t xml:space="preserve"> </w:t>
      </w:r>
      <w:r>
        <w:rPr>
          <w:sz w:val="14"/>
        </w:rPr>
        <w:t>vypořádání.</w:t>
      </w:r>
    </w:p>
    <w:p w:rsidR="00AD2DE8" w:rsidRDefault="00AD2DE8" w:rsidP="00AD2DE8">
      <w:pPr>
        <w:pStyle w:val="Odstavecseseznamem"/>
        <w:numPr>
          <w:ilvl w:val="0"/>
          <w:numId w:val="2"/>
        </w:numPr>
        <w:tabs>
          <w:tab w:val="left" w:pos="234"/>
        </w:tabs>
        <w:spacing w:line="271" w:lineRule="auto"/>
        <w:ind w:right="426" w:firstLine="0"/>
        <w:jc w:val="both"/>
        <w:rPr>
          <w:sz w:val="14"/>
        </w:rPr>
      </w:pPr>
      <w:r>
        <w:rPr>
          <w:sz w:val="14"/>
        </w:rPr>
        <w:t xml:space="preserve">Reklamace musí obsahovat zejména identifikaci reklamujícího Účastníka, identifikační údaje Smlouvy, identifikační údaje reklamovaného dokladu, </w:t>
      </w:r>
      <w:r>
        <w:rPr>
          <w:spacing w:val="2"/>
          <w:sz w:val="14"/>
        </w:rPr>
        <w:t xml:space="preserve">včetně </w:t>
      </w:r>
      <w:r>
        <w:rPr>
          <w:sz w:val="14"/>
        </w:rPr>
        <w:t>variabilního symbolu, nebo reklamovaného stavu, přesný popis reklamované skutečnosti a odůvodnění Reklamace, včetně případné dokumentace a další důležité skutečnosti rozhodné pro posouzení Reklamace. Reklamace nemá odkladný účinek na splatnost vyúčtovaných plateb, pokud se účastníci nedohodnou jinak. Je-li na</w:t>
      </w:r>
      <w:r>
        <w:rPr>
          <w:spacing w:val="-7"/>
          <w:sz w:val="14"/>
        </w:rPr>
        <w:t xml:space="preserve"> </w:t>
      </w:r>
      <w:r>
        <w:rPr>
          <w:sz w:val="14"/>
        </w:rPr>
        <w:t>měření,</w:t>
      </w:r>
      <w:r>
        <w:rPr>
          <w:spacing w:val="-6"/>
          <w:sz w:val="14"/>
        </w:rPr>
        <w:t xml:space="preserve"> </w:t>
      </w:r>
      <w:r>
        <w:rPr>
          <w:sz w:val="14"/>
        </w:rPr>
        <w:t>které</w:t>
      </w:r>
      <w:r>
        <w:rPr>
          <w:spacing w:val="-6"/>
          <w:sz w:val="14"/>
        </w:rPr>
        <w:t xml:space="preserve"> </w:t>
      </w:r>
      <w:r>
        <w:rPr>
          <w:sz w:val="14"/>
        </w:rPr>
        <w:t>je</w:t>
      </w:r>
      <w:r>
        <w:rPr>
          <w:spacing w:val="-6"/>
          <w:sz w:val="14"/>
        </w:rPr>
        <w:t xml:space="preserve"> </w:t>
      </w:r>
      <w:r>
        <w:rPr>
          <w:sz w:val="14"/>
        </w:rPr>
        <w:t>ve</w:t>
      </w:r>
      <w:r>
        <w:rPr>
          <w:spacing w:val="-6"/>
          <w:sz w:val="14"/>
        </w:rPr>
        <w:t xml:space="preserve"> </w:t>
      </w:r>
      <w:r>
        <w:rPr>
          <w:sz w:val="14"/>
        </w:rPr>
        <w:t>vlastnictví</w:t>
      </w:r>
      <w:r>
        <w:rPr>
          <w:spacing w:val="-6"/>
          <w:sz w:val="14"/>
        </w:rPr>
        <w:t xml:space="preserve"> </w:t>
      </w:r>
      <w:r>
        <w:rPr>
          <w:sz w:val="14"/>
        </w:rPr>
        <w:t>Distributora,</w:t>
      </w:r>
      <w:r>
        <w:rPr>
          <w:spacing w:val="-6"/>
          <w:sz w:val="14"/>
        </w:rPr>
        <w:t xml:space="preserve"> </w:t>
      </w:r>
      <w:r>
        <w:rPr>
          <w:sz w:val="14"/>
        </w:rPr>
        <w:t>zjištěna</w:t>
      </w:r>
      <w:r>
        <w:rPr>
          <w:spacing w:val="-6"/>
          <w:sz w:val="14"/>
        </w:rPr>
        <w:t xml:space="preserve"> </w:t>
      </w:r>
      <w:r>
        <w:rPr>
          <w:sz w:val="14"/>
        </w:rPr>
        <w:t>závada,</w:t>
      </w:r>
      <w:r>
        <w:rPr>
          <w:spacing w:val="-6"/>
          <w:sz w:val="14"/>
        </w:rPr>
        <w:t xml:space="preserve"> </w:t>
      </w:r>
      <w:r>
        <w:rPr>
          <w:sz w:val="14"/>
        </w:rPr>
        <w:t>hradí</w:t>
      </w:r>
      <w:r>
        <w:rPr>
          <w:spacing w:val="-6"/>
          <w:sz w:val="14"/>
        </w:rPr>
        <w:t xml:space="preserve"> </w:t>
      </w:r>
      <w:r>
        <w:rPr>
          <w:sz w:val="14"/>
        </w:rPr>
        <w:t>Dodavatel</w:t>
      </w:r>
      <w:r>
        <w:rPr>
          <w:spacing w:val="-6"/>
          <w:sz w:val="14"/>
        </w:rPr>
        <w:t xml:space="preserve"> </w:t>
      </w:r>
      <w:r>
        <w:rPr>
          <w:sz w:val="14"/>
        </w:rPr>
        <w:t>náklady</w:t>
      </w:r>
      <w:r>
        <w:rPr>
          <w:spacing w:val="-7"/>
          <w:sz w:val="14"/>
        </w:rPr>
        <w:t xml:space="preserve"> </w:t>
      </w:r>
      <w:r>
        <w:rPr>
          <w:sz w:val="14"/>
        </w:rPr>
        <w:t>spojené</w:t>
      </w:r>
      <w:r>
        <w:rPr>
          <w:spacing w:val="-6"/>
          <w:sz w:val="14"/>
        </w:rPr>
        <w:t xml:space="preserve"> </w:t>
      </w:r>
      <w:r>
        <w:rPr>
          <w:sz w:val="14"/>
        </w:rPr>
        <w:t>s</w:t>
      </w:r>
      <w:r>
        <w:rPr>
          <w:spacing w:val="-6"/>
          <w:sz w:val="14"/>
        </w:rPr>
        <w:t xml:space="preserve"> </w:t>
      </w:r>
      <w:r>
        <w:rPr>
          <w:sz w:val="14"/>
        </w:rPr>
        <w:t>jeho</w:t>
      </w:r>
      <w:r>
        <w:rPr>
          <w:spacing w:val="-6"/>
          <w:sz w:val="14"/>
        </w:rPr>
        <w:t xml:space="preserve"> </w:t>
      </w:r>
      <w:r>
        <w:rPr>
          <w:sz w:val="14"/>
        </w:rPr>
        <w:t>přezkoušením</w:t>
      </w:r>
      <w:r>
        <w:rPr>
          <w:spacing w:val="-6"/>
          <w:sz w:val="14"/>
        </w:rPr>
        <w:t xml:space="preserve"> </w:t>
      </w:r>
      <w:r>
        <w:rPr>
          <w:sz w:val="14"/>
        </w:rPr>
        <w:t>a</w:t>
      </w:r>
      <w:r>
        <w:rPr>
          <w:spacing w:val="-6"/>
          <w:sz w:val="14"/>
        </w:rPr>
        <w:t xml:space="preserve"> </w:t>
      </w:r>
      <w:r>
        <w:rPr>
          <w:sz w:val="14"/>
        </w:rPr>
        <w:t>ověřením</w:t>
      </w:r>
      <w:r>
        <w:rPr>
          <w:spacing w:val="-6"/>
          <w:sz w:val="14"/>
        </w:rPr>
        <w:t xml:space="preserve"> </w:t>
      </w:r>
      <w:r>
        <w:rPr>
          <w:sz w:val="14"/>
        </w:rPr>
        <w:t>správnosti</w:t>
      </w:r>
      <w:r>
        <w:rPr>
          <w:spacing w:val="-6"/>
          <w:sz w:val="14"/>
        </w:rPr>
        <w:t xml:space="preserve"> </w:t>
      </w:r>
      <w:r>
        <w:rPr>
          <w:sz w:val="14"/>
        </w:rPr>
        <w:t>měření.</w:t>
      </w:r>
      <w:r>
        <w:rPr>
          <w:spacing w:val="-6"/>
          <w:sz w:val="14"/>
        </w:rPr>
        <w:t xml:space="preserve"> </w:t>
      </w:r>
      <w:r>
        <w:rPr>
          <w:sz w:val="14"/>
        </w:rPr>
        <w:t>Není-li</w:t>
      </w:r>
      <w:r>
        <w:rPr>
          <w:spacing w:val="-6"/>
          <w:sz w:val="14"/>
        </w:rPr>
        <w:t xml:space="preserve"> </w:t>
      </w:r>
      <w:r>
        <w:rPr>
          <w:sz w:val="14"/>
        </w:rPr>
        <w:t>závada zjištěna, hradí tyto náklady</w:t>
      </w:r>
      <w:r>
        <w:rPr>
          <w:spacing w:val="-14"/>
          <w:sz w:val="14"/>
        </w:rPr>
        <w:t xml:space="preserve"> </w:t>
      </w:r>
      <w:r>
        <w:rPr>
          <w:sz w:val="14"/>
        </w:rPr>
        <w:t>Odběratel.</w:t>
      </w:r>
    </w:p>
    <w:p w:rsidR="00AD2DE8" w:rsidRDefault="00AD2DE8" w:rsidP="00AD2DE8">
      <w:pPr>
        <w:pStyle w:val="Odstavecseseznamem"/>
        <w:numPr>
          <w:ilvl w:val="0"/>
          <w:numId w:val="2"/>
        </w:numPr>
        <w:tabs>
          <w:tab w:val="left" w:pos="231"/>
        </w:tabs>
        <w:spacing w:line="271" w:lineRule="auto"/>
        <w:ind w:right="427" w:firstLine="0"/>
        <w:jc w:val="both"/>
        <w:rPr>
          <w:sz w:val="14"/>
        </w:rPr>
      </w:pPr>
      <w:r>
        <w:rPr>
          <w:sz w:val="14"/>
        </w:rPr>
        <w:t>Účastník, jemuž byla reklamace doručena, výsledek šetření oznámí písemně reklamujícímu Účastníkovi ve lhůtě do 30 kalendářních dnů ode dne, kdy reklamaci obdržel. Byla-li Reklamace oprávněná, bude neprodleně provedeno vzájemné vypořádání, a to zpravidla do 14 kalendářních dnů ode dne doručení oznámení o výsledku</w:t>
      </w:r>
      <w:r>
        <w:rPr>
          <w:spacing w:val="-5"/>
          <w:sz w:val="14"/>
        </w:rPr>
        <w:t xml:space="preserve"> </w:t>
      </w:r>
      <w:r>
        <w:rPr>
          <w:sz w:val="14"/>
        </w:rPr>
        <w:t>šetření</w:t>
      </w:r>
      <w:r>
        <w:rPr>
          <w:spacing w:val="-4"/>
          <w:sz w:val="14"/>
        </w:rPr>
        <w:t xml:space="preserve"> </w:t>
      </w:r>
      <w:r>
        <w:rPr>
          <w:sz w:val="14"/>
        </w:rPr>
        <w:t>Reklamace,</w:t>
      </w:r>
      <w:r>
        <w:rPr>
          <w:spacing w:val="-4"/>
          <w:sz w:val="14"/>
        </w:rPr>
        <w:t xml:space="preserve"> </w:t>
      </w:r>
      <w:r>
        <w:rPr>
          <w:sz w:val="14"/>
        </w:rPr>
        <w:t>nejpozději</w:t>
      </w:r>
      <w:r>
        <w:rPr>
          <w:spacing w:val="-5"/>
          <w:sz w:val="14"/>
        </w:rPr>
        <w:t xml:space="preserve"> </w:t>
      </w:r>
      <w:r>
        <w:rPr>
          <w:sz w:val="14"/>
        </w:rPr>
        <w:t>však</w:t>
      </w:r>
      <w:r>
        <w:rPr>
          <w:spacing w:val="-4"/>
          <w:sz w:val="14"/>
        </w:rPr>
        <w:t xml:space="preserve"> </w:t>
      </w:r>
      <w:r>
        <w:rPr>
          <w:sz w:val="14"/>
        </w:rPr>
        <w:t>v</w:t>
      </w:r>
      <w:r>
        <w:rPr>
          <w:spacing w:val="-5"/>
          <w:sz w:val="14"/>
        </w:rPr>
        <w:t xml:space="preserve"> </w:t>
      </w:r>
      <w:r>
        <w:rPr>
          <w:sz w:val="14"/>
        </w:rPr>
        <w:t>nejbližším</w:t>
      </w:r>
      <w:r>
        <w:rPr>
          <w:spacing w:val="-4"/>
          <w:sz w:val="14"/>
        </w:rPr>
        <w:t xml:space="preserve"> </w:t>
      </w:r>
      <w:r>
        <w:rPr>
          <w:sz w:val="14"/>
        </w:rPr>
        <w:t>fakturačním</w:t>
      </w:r>
      <w:r>
        <w:rPr>
          <w:spacing w:val="-4"/>
          <w:sz w:val="14"/>
        </w:rPr>
        <w:t xml:space="preserve"> </w:t>
      </w:r>
      <w:r>
        <w:rPr>
          <w:sz w:val="14"/>
        </w:rPr>
        <w:t>období</w:t>
      </w:r>
      <w:r>
        <w:rPr>
          <w:spacing w:val="-5"/>
          <w:sz w:val="14"/>
        </w:rPr>
        <w:t xml:space="preserve"> </w:t>
      </w:r>
      <w:r>
        <w:rPr>
          <w:sz w:val="14"/>
        </w:rPr>
        <w:t>po</w:t>
      </w:r>
      <w:r>
        <w:rPr>
          <w:spacing w:val="-4"/>
          <w:sz w:val="14"/>
        </w:rPr>
        <w:t xml:space="preserve"> </w:t>
      </w:r>
      <w:r>
        <w:rPr>
          <w:sz w:val="14"/>
        </w:rPr>
        <w:t>doručení</w:t>
      </w:r>
      <w:r>
        <w:rPr>
          <w:spacing w:val="-4"/>
          <w:sz w:val="14"/>
        </w:rPr>
        <w:t xml:space="preserve"> </w:t>
      </w:r>
      <w:r>
        <w:rPr>
          <w:sz w:val="14"/>
        </w:rPr>
        <w:t>oznámení</w:t>
      </w:r>
      <w:r>
        <w:rPr>
          <w:spacing w:val="-5"/>
          <w:sz w:val="14"/>
        </w:rPr>
        <w:t xml:space="preserve"> </w:t>
      </w:r>
      <w:r>
        <w:rPr>
          <w:sz w:val="14"/>
        </w:rPr>
        <w:t>výsledku</w:t>
      </w:r>
      <w:r>
        <w:rPr>
          <w:spacing w:val="-4"/>
          <w:sz w:val="14"/>
        </w:rPr>
        <w:t xml:space="preserve"> </w:t>
      </w:r>
      <w:r>
        <w:rPr>
          <w:sz w:val="14"/>
        </w:rPr>
        <w:t>šetření</w:t>
      </w:r>
      <w:r>
        <w:rPr>
          <w:spacing w:val="-4"/>
          <w:sz w:val="14"/>
        </w:rPr>
        <w:t xml:space="preserve"> </w:t>
      </w:r>
      <w:r>
        <w:rPr>
          <w:sz w:val="14"/>
        </w:rPr>
        <w:t>Reklamace.</w:t>
      </w:r>
    </w:p>
    <w:p w:rsidR="00AD2DE8" w:rsidRDefault="00AD2DE8" w:rsidP="00AD2DE8">
      <w:pPr>
        <w:pStyle w:val="Nadpis2"/>
        <w:numPr>
          <w:ilvl w:val="0"/>
          <w:numId w:val="7"/>
        </w:numPr>
        <w:tabs>
          <w:tab w:val="left" w:pos="343"/>
        </w:tabs>
        <w:ind w:left="342" w:hanging="233"/>
        <w:jc w:val="both"/>
      </w:pPr>
      <w:r>
        <w:rPr>
          <w:w w:val="110"/>
        </w:rPr>
        <w:t>Doručování</w:t>
      </w:r>
    </w:p>
    <w:p w:rsidR="00AD2DE8" w:rsidRDefault="00AD2DE8" w:rsidP="00AD2DE8">
      <w:pPr>
        <w:pStyle w:val="Odstavecseseznamem"/>
        <w:numPr>
          <w:ilvl w:val="0"/>
          <w:numId w:val="1"/>
        </w:numPr>
        <w:tabs>
          <w:tab w:val="left" w:pos="280"/>
        </w:tabs>
        <w:spacing w:before="19" w:line="271" w:lineRule="auto"/>
        <w:ind w:right="429" w:firstLine="0"/>
        <w:jc w:val="both"/>
        <w:rPr>
          <w:sz w:val="14"/>
        </w:rPr>
      </w:pPr>
      <w:r>
        <w:rPr>
          <w:sz w:val="14"/>
        </w:rPr>
        <w:t>Veškeré informace, oznámení, Platební kalendáře, Faktury, upomínky, výzvy apod. („Zásilka") budou považovány za doručené v případě osobního doručení fyzické osobě jejím předáním adresátovi nebo osobě uvedené ve Smlouvě nebo osobě, kterou k tomu adresát zmocnil, nebo osobě, která je oprávněna za ni Zásilky</w:t>
      </w:r>
      <w:r>
        <w:rPr>
          <w:spacing w:val="-6"/>
          <w:sz w:val="14"/>
        </w:rPr>
        <w:t xml:space="preserve"> </w:t>
      </w:r>
      <w:r>
        <w:rPr>
          <w:sz w:val="14"/>
        </w:rPr>
        <w:t>přijímat,</w:t>
      </w:r>
      <w:r>
        <w:rPr>
          <w:spacing w:val="-6"/>
          <w:sz w:val="14"/>
        </w:rPr>
        <w:t xml:space="preserve"> </w:t>
      </w:r>
      <w:r>
        <w:rPr>
          <w:sz w:val="14"/>
        </w:rPr>
        <w:t>v</w:t>
      </w:r>
      <w:r>
        <w:rPr>
          <w:spacing w:val="-6"/>
          <w:sz w:val="14"/>
        </w:rPr>
        <w:t xml:space="preserve"> </w:t>
      </w:r>
      <w:r>
        <w:rPr>
          <w:sz w:val="14"/>
        </w:rPr>
        <w:t>případě</w:t>
      </w:r>
      <w:r>
        <w:rPr>
          <w:spacing w:val="-6"/>
          <w:sz w:val="14"/>
        </w:rPr>
        <w:t xml:space="preserve"> </w:t>
      </w:r>
      <w:r>
        <w:rPr>
          <w:sz w:val="14"/>
        </w:rPr>
        <w:t>osobního</w:t>
      </w:r>
      <w:r>
        <w:rPr>
          <w:spacing w:val="-6"/>
          <w:sz w:val="14"/>
        </w:rPr>
        <w:t xml:space="preserve"> </w:t>
      </w:r>
      <w:r>
        <w:rPr>
          <w:sz w:val="14"/>
        </w:rPr>
        <w:t>doručení</w:t>
      </w:r>
      <w:r>
        <w:rPr>
          <w:spacing w:val="-6"/>
          <w:sz w:val="14"/>
        </w:rPr>
        <w:t xml:space="preserve"> </w:t>
      </w:r>
      <w:r>
        <w:rPr>
          <w:sz w:val="14"/>
        </w:rPr>
        <w:t>právnické</w:t>
      </w:r>
      <w:r>
        <w:rPr>
          <w:spacing w:val="-6"/>
          <w:sz w:val="14"/>
        </w:rPr>
        <w:t xml:space="preserve"> </w:t>
      </w:r>
      <w:r>
        <w:rPr>
          <w:sz w:val="14"/>
        </w:rPr>
        <w:t>osobě</w:t>
      </w:r>
      <w:r>
        <w:rPr>
          <w:spacing w:val="-6"/>
          <w:sz w:val="14"/>
        </w:rPr>
        <w:t xml:space="preserve"> </w:t>
      </w:r>
      <w:r>
        <w:rPr>
          <w:sz w:val="14"/>
        </w:rPr>
        <w:t>jejím</w:t>
      </w:r>
      <w:r>
        <w:rPr>
          <w:spacing w:val="-6"/>
          <w:sz w:val="14"/>
        </w:rPr>
        <w:t xml:space="preserve"> </w:t>
      </w:r>
      <w:r>
        <w:rPr>
          <w:sz w:val="14"/>
        </w:rPr>
        <w:t>předáním</w:t>
      </w:r>
      <w:r>
        <w:rPr>
          <w:spacing w:val="-6"/>
          <w:sz w:val="14"/>
        </w:rPr>
        <w:t xml:space="preserve"> </w:t>
      </w:r>
      <w:r>
        <w:rPr>
          <w:sz w:val="14"/>
        </w:rPr>
        <w:t>do</w:t>
      </w:r>
      <w:r>
        <w:rPr>
          <w:spacing w:val="-6"/>
          <w:sz w:val="14"/>
        </w:rPr>
        <w:t xml:space="preserve"> </w:t>
      </w:r>
      <w:r>
        <w:rPr>
          <w:sz w:val="14"/>
        </w:rPr>
        <w:t>podatelny</w:t>
      </w:r>
      <w:r>
        <w:rPr>
          <w:spacing w:val="-6"/>
          <w:sz w:val="14"/>
        </w:rPr>
        <w:t xml:space="preserve"> </w:t>
      </w:r>
      <w:r>
        <w:rPr>
          <w:sz w:val="14"/>
        </w:rPr>
        <w:t>adresáta</w:t>
      </w:r>
      <w:r>
        <w:rPr>
          <w:spacing w:val="-6"/>
          <w:sz w:val="14"/>
        </w:rPr>
        <w:t xml:space="preserve"> </w:t>
      </w:r>
      <w:r>
        <w:rPr>
          <w:sz w:val="14"/>
        </w:rPr>
        <w:t>nebo</w:t>
      </w:r>
      <w:r>
        <w:rPr>
          <w:spacing w:val="-6"/>
          <w:sz w:val="14"/>
        </w:rPr>
        <w:t xml:space="preserve"> </w:t>
      </w:r>
      <w:r>
        <w:rPr>
          <w:sz w:val="14"/>
        </w:rPr>
        <w:t>jejímu</w:t>
      </w:r>
      <w:r>
        <w:rPr>
          <w:spacing w:val="-6"/>
          <w:sz w:val="14"/>
        </w:rPr>
        <w:t xml:space="preserve"> </w:t>
      </w:r>
      <w:r>
        <w:rPr>
          <w:sz w:val="14"/>
        </w:rPr>
        <w:t>statutárnímu</w:t>
      </w:r>
      <w:r>
        <w:rPr>
          <w:spacing w:val="-5"/>
          <w:sz w:val="14"/>
        </w:rPr>
        <w:t xml:space="preserve"> </w:t>
      </w:r>
      <w:r>
        <w:rPr>
          <w:sz w:val="14"/>
        </w:rPr>
        <w:t>orgánu</w:t>
      </w:r>
      <w:r>
        <w:rPr>
          <w:spacing w:val="-5"/>
          <w:sz w:val="14"/>
        </w:rPr>
        <w:t xml:space="preserve"> </w:t>
      </w:r>
      <w:r>
        <w:rPr>
          <w:sz w:val="14"/>
        </w:rPr>
        <w:t>či</w:t>
      </w:r>
      <w:r>
        <w:rPr>
          <w:spacing w:val="-5"/>
          <w:sz w:val="14"/>
        </w:rPr>
        <w:t xml:space="preserve"> </w:t>
      </w:r>
      <w:r>
        <w:rPr>
          <w:sz w:val="14"/>
        </w:rPr>
        <w:t>členu</w:t>
      </w:r>
      <w:r>
        <w:rPr>
          <w:spacing w:val="-5"/>
          <w:sz w:val="14"/>
        </w:rPr>
        <w:t xml:space="preserve"> </w:t>
      </w:r>
      <w:r>
        <w:rPr>
          <w:sz w:val="14"/>
        </w:rPr>
        <w:t>statutárního</w:t>
      </w:r>
      <w:r>
        <w:rPr>
          <w:spacing w:val="-6"/>
          <w:sz w:val="14"/>
        </w:rPr>
        <w:t xml:space="preserve"> </w:t>
      </w:r>
      <w:r>
        <w:rPr>
          <w:sz w:val="14"/>
        </w:rPr>
        <w:t>orgánu nebo</w:t>
      </w:r>
      <w:r>
        <w:rPr>
          <w:spacing w:val="-3"/>
          <w:sz w:val="14"/>
        </w:rPr>
        <w:t xml:space="preserve"> </w:t>
      </w:r>
      <w:r>
        <w:rPr>
          <w:sz w:val="14"/>
        </w:rPr>
        <w:t>osobě</w:t>
      </w:r>
      <w:r>
        <w:rPr>
          <w:spacing w:val="-3"/>
          <w:sz w:val="14"/>
        </w:rPr>
        <w:t xml:space="preserve"> </w:t>
      </w:r>
      <w:r>
        <w:rPr>
          <w:sz w:val="14"/>
        </w:rPr>
        <w:t>uvedené</w:t>
      </w:r>
      <w:r>
        <w:rPr>
          <w:spacing w:val="-2"/>
          <w:sz w:val="14"/>
        </w:rPr>
        <w:t xml:space="preserve"> </w:t>
      </w:r>
      <w:r>
        <w:rPr>
          <w:sz w:val="14"/>
        </w:rPr>
        <w:t>ve</w:t>
      </w:r>
      <w:r>
        <w:rPr>
          <w:spacing w:val="-3"/>
          <w:sz w:val="14"/>
        </w:rPr>
        <w:t xml:space="preserve"> </w:t>
      </w:r>
      <w:r>
        <w:rPr>
          <w:sz w:val="14"/>
        </w:rPr>
        <w:t>Smlouvě</w:t>
      </w:r>
      <w:r>
        <w:rPr>
          <w:spacing w:val="-3"/>
          <w:sz w:val="14"/>
        </w:rPr>
        <w:t xml:space="preserve"> </w:t>
      </w:r>
      <w:r>
        <w:rPr>
          <w:sz w:val="14"/>
        </w:rPr>
        <w:t>nebo</w:t>
      </w:r>
      <w:r>
        <w:rPr>
          <w:spacing w:val="-2"/>
          <w:sz w:val="14"/>
        </w:rPr>
        <w:t xml:space="preserve"> </w:t>
      </w:r>
      <w:r>
        <w:rPr>
          <w:sz w:val="14"/>
        </w:rPr>
        <w:t>osobě,</w:t>
      </w:r>
      <w:r>
        <w:rPr>
          <w:spacing w:val="-3"/>
          <w:sz w:val="14"/>
        </w:rPr>
        <w:t xml:space="preserve"> </w:t>
      </w:r>
      <w:r>
        <w:rPr>
          <w:sz w:val="14"/>
        </w:rPr>
        <w:t>kterou</w:t>
      </w:r>
      <w:r>
        <w:rPr>
          <w:spacing w:val="-3"/>
          <w:sz w:val="14"/>
        </w:rPr>
        <w:t xml:space="preserve"> </w:t>
      </w:r>
      <w:r>
        <w:rPr>
          <w:sz w:val="14"/>
        </w:rPr>
        <w:t>k</w:t>
      </w:r>
      <w:r>
        <w:rPr>
          <w:spacing w:val="-2"/>
          <w:sz w:val="14"/>
        </w:rPr>
        <w:t xml:space="preserve"> </w:t>
      </w:r>
      <w:r>
        <w:rPr>
          <w:sz w:val="14"/>
        </w:rPr>
        <w:t>tomu</w:t>
      </w:r>
      <w:r>
        <w:rPr>
          <w:spacing w:val="-3"/>
          <w:sz w:val="14"/>
        </w:rPr>
        <w:t xml:space="preserve"> </w:t>
      </w:r>
      <w:r>
        <w:rPr>
          <w:sz w:val="14"/>
        </w:rPr>
        <w:t>adresát</w:t>
      </w:r>
      <w:r>
        <w:rPr>
          <w:spacing w:val="-3"/>
          <w:sz w:val="14"/>
        </w:rPr>
        <w:t xml:space="preserve"> </w:t>
      </w:r>
      <w:r>
        <w:rPr>
          <w:sz w:val="14"/>
        </w:rPr>
        <w:t>zmocnil,</w:t>
      </w:r>
      <w:r>
        <w:rPr>
          <w:spacing w:val="-2"/>
          <w:sz w:val="14"/>
        </w:rPr>
        <w:t xml:space="preserve"> </w:t>
      </w:r>
      <w:r>
        <w:rPr>
          <w:sz w:val="14"/>
        </w:rPr>
        <w:t>nebo</w:t>
      </w:r>
      <w:r>
        <w:rPr>
          <w:spacing w:val="-3"/>
          <w:sz w:val="14"/>
        </w:rPr>
        <w:t xml:space="preserve"> </w:t>
      </w:r>
      <w:r>
        <w:rPr>
          <w:sz w:val="14"/>
        </w:rPr>
        <w:t>osobě,</w:t>
      </w:r>
      <w:r>
        <w:rPr>
          <w:spacing w:val="-3"/>
          <w:sz w:val="14"/>
        </w:rPr>
        <w:t xml:space="preserve"> </w:t>
      </w:r>
      <w:r>
        <w:rPr>
          <w:sz w:val="14"/>
        </w:rPr>
        <w:t>která</w:t>
      </w:r>
      <w:r>
        <w:rPr>
          <w:spacing w:val="-2"/>
          <w:sz w:val="14"/>
        </w:rPr>
        <w:t xml:space="preserve"> </w:t>
      </w:r>
      <w:r>
        <w:rPr>
          <w:sz w:val="14"/>
        </w:rPr>
        <w:t>je</w:t>
      </w:r>
      <w:r>
        <w:rPr>
          <w:spacing w:val="-3"/>
          <w:sz w:val="14"/>
        </w:rPr>
        <w:t xml:space="preserve"> </w:t>
      </w:r>
      <w:r>
        <w:rPr>
          <w:sz w:val="14"/>
        </w:rPr>
        <w:t>oprávněna</w:t>
      </w:r>
      <w:r>
        <w:rPr>
          <w:spacing w:val="-3"/>
          <w:sz w:val="14"/>
        </w:rPr>
        <w:t xml:space="preserve"> </w:t>
      </w:r>
      <w:r>
        <w:rPr>
          <w:sz w:val="14"/>
        </w:rPr>
        <w:t>za</w:t>
      </w:r>
      <w:r>
        <w:rPr>
          <w:spacing w:val="-2"/>
          <w:sz w:val="14"/>
        </w:rPr>
        <w:t xml:space="preserve"> </w:t>
      </w:r>
      <w:r>
        <w:rPr>
          <w:sz w:val="14"/>
        </w:rPr>
        <w:t>ni</w:t>
      </w:r>
      <w:r>
        <w:rPr>
          <w:spacing w:val="-3"/>
          <w:sz w:val="14"/>
        </w:rPr>
        <w:t xml:space="preserve"> </w:t>
      </w:r>
      <w:r>
        <w:rPr>
          <w:sz w:val="14"/>
        </w:rPr>
        <w:t>Zásilky</w:t>
      </w:r>
      <w:r>
        <w:rPr>
          <w:spacing w:val="-3"/>
          <w:sz w:val="14"/>
        </w:rPr>
        <w:t xml:space="preserve"> </w:t>
      </w:r>
      <w:r>
        <w:rPr>
          <w:sz w:val="14"/>
        </w:rPr>
        <w:t>přijímat,</w:t>
      </w:r>
      <w:r>
        <w:rPr>
          <w:spacing w:val="-2"/>
          <w:sz w:val="14"/>
        </w:rPr>
        <w:t xml:space="preserve"> </w:t>
      </w:r>
      <w:r>
        <w:rPr>
          <w:sz w:val="14"/>
        </w:rPr>
        <w:t>v</w:t>
      </w:r>
      <w:r>
        <w:rPr>
          <w:spacing w:val="-3"/>
          <w:sz w:val="14"/>
        </w:rPr>
        <w:t xml:space="preserve"> </w:t>
      </w:r>
      <w:r>
        <w:rPr>
          <w:sz w:val="14"/>
        </w:rPr>
        <w:t>případě</w:t>
      </w:r>
      <w:r>
        <w:rPr>
          <w:spacing w:val="-3"/>
          <w:sz w:val="14"/>
        </w:rPr>
        <w:t xml:space="preserve"> </w:t>
      </w:r>
      <w:r>
        <w:rPr>
          <w:sz w:val="14"/>
        </w:rPr>
        <w:t>odeslání</w:t>
      </w:r>
      <w:r>
        <w:rPr>
          <w:spacing w:val="-2"/>
          <w:sz w:val="14"/>
        </w:rPr>
        <w:t xml:space="preserve"> </w:t>
      </w:r>
      <w:r>
        <w:rPr>
          <w:sz w:val="14"/>
        </w:rPr>
        <w:t>dopisem</w:t>
      </w:r>
      <w:r>
        <w:rPr>
          <w:spacing w:val="-3"/>
          <w:sz w:val="14"/>
        </w:rPr>
        <w:t xml:space="preserve"> </w:t>
      </w:r>
      <w:r>
        <w:rPr>
          <w:sz w:val="14"/>
        </w:rPr>
        <w:t>na adresu sídla Dodavatele, či do provozovny Dodavatele, jako do působiště oprávněné osoby, které je zásilka adresována, jejím předáním do podatelny Dodavatele, v případě odeslání dopisem na adresu bydliště či sídla Odběratele třetí pracovní den ode dne předání přepravci Zásilky, který je držitelem příslušné poštovní licence. V případě odeslání e-mailem, na adresu uvedenou ve Smlouvě, přijetím potvrzení o přijetí z příjemcova počítače, pokud je Zásilka přijata v pracovní den do</w:t>
      </w:r>
      <w:r>
        <w:rPr>
          <w:spacing w:val="-4"/>
          <w:sz w:val="14"/>
        </w:rPr>
        <w:t xml:space="preserve"> </w:t>
      </w:r>
      <w:r>
        <w:rPr>
          <w:sz w:val="14"/>
        </w:rPr>
        <w:t>17:00</w:t>
      </w:r>
      <w:r>
        <w:rPr>
          <w:spacing w:val="-3"/>
          <w:sz w:val="14"/>
        </w:rPr>
        <w:t xml:space="preserve"> </w:t>
      </w:r>
      <w:r>
        <w:rPr>
          <w:sz w:val="14"/>
        </w:rPr>
        <w:t>hod,</w:t>
      </w:r>
      <w:r>
        <w:rPr>
          <w:spacing w:val="-4"/>
          <w:sz w:val="14"/>
        </w:rPr>
        <w:t xml:space="preserve"> </w:t>
      </w:r>
      <w:r>
        <w:rPr>
          <w:sz w:val="14"/>
        </w:rPr>
        <w:t>jinak</w:t>
      </w:r>
      <w:r>
        <w:rPr>
          <w:spacing w:val="-3"/>
          <w:sz w:val="14"/>
        </w:rPr>
        <w:t xml:space="preserve"> </w:t>
      </w:r>
      <w:r>
        <w:rPr>
          <w:sz w:val="14"/>
        </w:rPr>
        <w:t>pracovní</w:t>
      </w:r>
      <w:r>
        <w:rPr>
          <w:spacing w:val="-4"/>
          <w:sz w:val="14"/>
        </w:rPr>
        <w:t xml:space="preserve"> </w:t>
      </w:r>
      <w:r>
        <w:rPr>
          <w:sz w:val="14"/>
        </w:rPr>
        <w:t>den</w:t>
      </w:r>
      <w:r>
        <w:rPr>
          <w:spacing w:val="-3"/>
          <w:sz w:val="14"/>
        </w:rPr>
        <w:t xml:space="preserve"> </w:t>
      </w:r>
      <w:r>
        <w:rPr>
          <w:sz w:val="14"/>
        </w:rPr>
        <w:t>následující</w:t>
      </w:r>
      <w:r>
        <w:rPr>
          <w:spacing w:val="-4"/>
          <w:sz w:val="14"/>
        </w:rPr>
        <w:t xml:space="preserve"> </w:t>
      </w:r>
      <w:r>
        <w:rPr>
          <w:sz w:val="14"/>
        </w:rPr>
        <w:t>po</w:t>
      </w:r>
      <w:r>
        <w:rPr>
          <w:spacing w:val="-3"/>
          <w:sz w:val="14"/>
        </w:rPr>
        <w:t xml:space="preserve"> </w:t>
      </w:r>
      <w:r>
        <w:rPr>
          <w:sz w:val="14"/>
        </w:rPr>
        <w:t>dni,</w:t>
      </w:r>
      <w:r>
        <w:rPr>
          <w:spacing w:val="-4"/>
          <w:sz w:val="14"/>
        </w:rPr>
        <w:t xml:space="preserve"> </w:t>
      </w:r>
      <w:r>
        <w:rPr>
          <w:sz w:val="14"/>
        </w:rPr>
        <w:t>kdy</w:t>
      </w:r>
      <w:r>
        <w:rPr>
          <w:spacing w:val="-3"/>
          <w:sz w:val="14"/>
        </w:rPr>
        <w:t xml:space="preserve"> </w:t>
      </w:r>
      <w:r>
        <w:rPr>
          <w:sz w:val="14"/>
        </w:rPr>
        <w:t>byla</w:t>
      </w:r>
      <w:r>
        <w:rPr>
          <w:spacing w:val="-4"/>
          <w:sz w:val="14"/>
        </w:rPr>
        <w:t xml:space="preserve"> </w:t>
      </w:r>
      <w:r>
        <w:rPr>
          <w:sz w:val="14"/>
        </w:rPr>
        <w:t>Zásilka</w:t>
      </w:r>
      <w:r>
        <w:rPr>
          <w:spacing w:val="-3"/>
          <w:sz w:val="14"/>
        </w:rPr>
        <w:t xml:space="preserve"> </w:t>
      </w:r>
      <w:r>
        <w:rPr>
          <w:sz w:val="14"/>
        </w:rPr>
        <w:t>odeslána.</w:t>
      </w:r>
    </w:p>
    <w:p w:rsidR="00AD2DE8" w:rsidRDefault="00AD2DE8" w:rsidP="00AD2DE8">
      <w:pPr>
        <w:pStyle w:val="Odstavecseseznamem"/>
        <w:numPr>
          <w:ilvl w:val="0"/>
          <w:numId w:val="1"/>
        </w:numPr>
        <w:tabs>
          <w:tab w:val="left" w:pos="235"/>
        </w:tabs>
        <w:spacing w:line="271" w:lineRule="auto"/>
        <w:ind w:right="427" w:firstLine="0"/>
        <w:jc w:val="both"/>
        <w:rPr>
          <w:sz w:val="14"/>
        </w:rPr>
      </w:pPr>
      <w:r>
        <w:rPr>
          <w:spacing w:val="2"/>
          <w:sz w:val="14"/>
        </w:rPr>
        <w:t xml:space="preserve">Každá </w:t>
      </w:r>
      <w:r>
        <w:rPr>
          <w:sz w:val="14"/>
        </w:rPr>
        <w:t xml:space="preserve">ze </w:t>
      </w:r>
      <w:r>
        <w:rPr>
          <w:spacing w:val="2"/>
          <w:sz w:val="14"/>
        </w:rPr>
        <w:t xml:space="preserve">Smluvních stran </w:t>
      </w:r>
      <w:r>
        <w:rPr>
          <w:sz w:val="14"/>
        </w:rPr>
        <w:t xml:space="preserve">je </w:t>
      </w:r>
      <w:r>
        <w:rPr>
          <w:spacing w:val="2"/>
          <w:sz w:val="14"/>
        </w:rPr>
        <w:t xml:space="preserve">povinna jakékoliv změny </w:t>
      </w:r>
      <w:r>
        <w:rPr>
          <w:sz w:val="14"/>
        </w:rPr>
        <w:t xml:space="preserve">v </w:t>
      </w:r>
      <w:r>
        <w:rPr>
          <w:spacing w:val="2"/>
          <w:sz w:val="14"/>
        </w:rPr>
        <w:t xml:space="preserve">údajích rozhodných </w:t>
      </w:r>
      <w:r>
        <w:rPr>
          <w:sz w:val="14"/>
        </w:rPr>
        <w:t xml:space="preserve">pro </w:t>
      </w:r>
      <w:r>
        <w:rPr>
          <w:spacing w:val="2"/>
          <w:sz w:val="14"/>
        </w:rPr>
        <w:t xml:space="preserve">doručování Zásilek druhé Smluvní straně neprodleně písemně </w:t>
      </w:r>
      <w:r>
        <w:rPr>
          <w:spacing w:val="3"/>
          <w:sz w:val="14"/>
        </w:rPr>
        <w:t xml:space="preserve">oznámit. </w:t>
      </w:r>
      <w:r>
        <w:rPr>
          <w:sz w:val="14"/>
        </w:rPr>
        <w:t>Dodavatel je oprávněn tuto svou povinnost splnit též oznámením těchto změn na internetových stránkách, fakturách či předpisech záloh. Do doby oznámení těchto změn jsou tyto změny vůči druhé Smluvní straně neúčinné. Za doručené Zásilky se považují též Zásilky, které se vrátí odesílateli jako nedoručené v důsledku porušení povinnosti adresáta. Odběratel tím, že ve Smlouvě uvede nebo písemně oznámí svou e-mailovou adresu, udělí Dodavateli výslovný souhlas se zasíláním Zásilek prostřednictvím elektronických prostředků, zejména prostřednictvím elektronické pošty, na elektronickou adresu uvedenou ve Smlouvě nebo oznámenou</w:t>
      </w:r>
      <w:r>
        <w:rPr>
          <w:spacing w:val="-4"/>
          <w:sz w:val="14"/>
        </w:rPr>
        <w:t xml:space="preserve"> </w:t>
      </w:r>
      <w:r>
        <w:rPr>
          <w:sz w:val="14"/>
        </w:rPr>
        <w:t>Dodavateli.</w:t>
      </w:r>
    </w:p>
    <w:p w:rsidR="00AD2DE8" w:rsidRDefault="00AD2DE8" w:rsidP="00AD2DE8">
      <w:pPr>
        <w:pStyle w:val="Nadpis2"/>
        <w:numPr>
          <w:ilvl w:val="0"/>
          <w:numId w:val="7"/>
        </w:numPr>
        <w:tabs>
          <w:tab w:val="left" w:pos="297"/>
        </w:tabs>
        <w:ind w:left="296" w:hanging="187"/>
        <w:jc w:val="both"/>
      </w:pPr>
      <w:r>
        <w:rPr>
          <w:w w:val="110"/>
        </w:rPr>
        <w:t>Změny Smlouvy a</w:t>
      </w:r>
      <w:r>
        <w:rPr>
          <w:spacing w:val="-11"/>
          <w:w w:val="110"/>
        </w:rPr>
        <w:t xml:space="preserve"> </w:t>
      </w:r>
      <w:r>
        <w:rPr>
          <w:w w:val="110"/>
        </w:rPr>
        <w:t>OP</w:t>
      </w:r>
    </w:p>
    <w:p w:rsidR="00AD2DE8" w:rsidRDefault="00AD2DE8" w:rsidP="00AD2DE8">
      <w:pPr>
        <w:pStyle w:val="Zkladntext"/>
        <w:spacing w:before="20" w:line="271" w:lineRule="auto"/>
        <w:ind w:right="426"/>
      </w:pPr>
      <w:r>
        <w:t>Není-li</w:t>
      </w:r>
      <w:r>
        <w:rPr>
          <w:spacing w:val="-3"/>
        </w:rPr>
        <w:t xml:space="preserve"> </w:t>
      </w:r>
      <w:r>
        <w:t>ve</w:t>
      </w:r>
      <w:r>
        <w:rPr>
          <w:spacing w:val="-3"/>
        </w:rPr>
        <w:t xml:space="preserve"> </w:t>
      </w:r>
      <w:r>
        <w:t>Smlouvě</w:t>
      </w:r>
      <w:r>
        <w:rPr>
          <w:spacing w:val="-3"/>
        </w:rPr>
        <w:t xml:space="preserve"> </w:t>
      </w:r>
      <w:r>
        <w:t>sjednáno</w:t>
      </w:r>
      <w:r>
        <w:rPr>
          <w:spacing w:val="-2"/>
        </w:rPr>
        <w:t xml:space="preserve"> </w:t>
      </w:r>
      <w:r>
        <w:t>jinak</w:t>
      </w:r>
      <w:r>
        <w:rPr>
          <w:spacing w:val="-3"/>
        </w:rPr>
        <w:t xml:space="preserve"> </w:t>
      </w:r>
      <w:r>
        <w:t>nebo</w:t>
      </w:r>
      <w:r>
        <w:rPr>
          <w:spacing w:val="-3"/>
        </w:rPr>
        <w:t xml:space="preserve"> </w:t>
      </w:r>
      <w:r>
        <w:t>není-li</w:t>
      </w:r>
      <w:r>
        <w:rPr>
          <w:spacing w:val="-3"/>
        </w:rPr>
        <w:t xml:space="preserve"> </w:t>
      </w:r>
      <w:r>
        <w:t>v</w:t>
      </w:r>
      <w:r>
        <w:rPr>
          <w:spacing w:val="-2"/>
        </w:rPr>
        <w:t xml:space="preserve"> </w:t>
      </w:r>
      <w:r>
        <w:t>těchto</w:t>
      </w:r>
      <w:r>
        <w:rPr>
          <w:spacing w:val="-3"/>
        </w:rPr>
        <w:t xml:space="preserve"> </w:t>
      </w:r>
      <w:r>
        <w:t>OP</w:t>
      </w:r>
      <w:r>
        <w:rPr>
          <w:spacing w:val="-3"/>
        </w:rPr>
        <w:t xml:space="preserve"> </w:t>
      </w:r>
      <w:r>
        <w:t>uvedeno</w:t>
      </w:r>
      <w:r>
        <w:rPr>
          <w:spacing w:val="-2"/>
        </w:rPr>
        <w:t xml:space="preserve"> </w:t>
      </w:r>
      <w:r>
        <w:t>jinak,</w:t>
      </w:r>
      <w:r>
        <w:rPr>
          <w:spacing w:val="-3"/>
        </w:rPr>
        <w:t xml:space="preserve"> </w:t>
      </w:r>
      <w:r>
        <w:t>může</w:t>
      </w:r>
      <w:r>
        <w:rPr>
          <w:spacing w:val="-3"/>
        </w:rPr>
        <w:t xml:space="preserve"> </w:t>
      </w:r>
      <w:r>
        <w:t>být</w:t>
      </w:r>
      <w:r>
        <w:rPr>
          <w:spacing w:val="-3"/>
        </w:rPr>
        <w:t xml:space="preserve"> </w:t>
      </w:r>
      <w:r>
        <w:t>Smlouva</w:t>
      </w:r>
      <w:r>
        <w:rPr>
          <w:spacing w:val="-2"/>
        </w:rPr>
        <w:t xml:space="preserve"> </w:t>
      </w:r>
      <w:r>
        <w:t>měněna</w:t>
      </w:r>
      <w:r>
        <w:rPr>
          <w:spacing w:val="-3"/>
        </w:rPr>
        <w:t xml:space="preserve"> </w:t>
      </w:r>
      <w:r>
        <w:t>jen</w:t>
      </w:r>
      <w:r>
        <w:rPr>
          <w:spacing w:val="-3"/>
        </w:rPr>
        <w:t xml:space="preserve"> </w:t>
      </w:r>
      <w:r>
        <w:t>písemnými,</w:t>
      </w:r>
      <w:r>
        <w:rPr>
          <w:spacing w:val="-3"/>
        </w:rPr>
        <w:t xml:space="preserve"> </w:t>
      </w:r>
      <w:r>
        <w:t>vzestupně</w:t>
      </w:r>
      <w:r>
        <w:rPr>
          <w:spacing w:val="-2"/>
        </w:rPr>
        <w:t xml:space="preserve"> </w:t>
      </w:r>
      <w:r>
        <w:t>číslovanými</w:t>
      </w:r>
      <w:r>
        <w:rPr>
          <w:spacing w:val="-3"/>
        </w:rPr>
        <w:t xml:space="preserve"> </w:t>
      </w:r>
      <w:r>
        <w:t>dodatky</w:t>
      </w:r>
      <w:r>
        <w:rPr>
          <w:spacing w:val="-3"/>
        </w:rPr>
        <w:t xml:space="preserve"> </w:t>
      </w:r>
      <w:r>
        <w:t>podepsanými za obě Smluvní strany osobami oprávněnými k podpisu Smlouvy. OP jsou platné ode dne jejich účinnosti do dne účinnosti nových OP, nahrazujících dosavadní OP. Platné</w:t>
      </w:r>
      <w:r>
        <w:rPr>
          <w:spacing w:val="-6"/>
        </w:rPr>
        <w:t xml:space="preserve"> </w:t>
      </w:r>
      <w:r>
        <w:t>OP</w:t>
      </w:r>
      <w:r>
        <w:rPr>
          <w:spacing w:val="-5"/>
        </w:rPr>
        <w:t xml:space="preserve"> </w:t>
      </w:r>
      <w:r>
        <w:t>jsou</w:t>
      </w:r>
      <w:r>
        <w:rPr>
          <w:spacing w:val="-4"/>
        </w:rPr>
        <w:t xml:space="preserve"> </w:t>
      </w:r>
      <w:r>
        <w:t>zveřejněny</w:t>
      </w:r>
      <w:r>
        <w:rPr>
          <w:spacing w:val="-5"/>
        </w:rPr>
        <w:t xml:space="preserve"> </w:t>
      </w:r>
      <w:r>
        <w:t>též</w:t>
      </w:r>
      <w:r>
        <w:rPr>
          <w:spacing w:val="-4"/>
        </w:rPr>
        <w:t xml:space="preserve"> </w:t>
      </w:r>
      <w:r>
        <w:t>na</w:t>
      </w:r>
      <w:r>
        <w:rPr>
          <w:spacing w:val="-6"/>
        </w:rPr>
        <w:t xml:space="preserve"> </w:t>
      </w:r>
      <w:r>
        <w:t>internetových</w:t>
      </w:r>
      <w:r>
        <w:rPr>
          <w:spacing w:val="-4"/>
        </w:rPr>
        <w:t xml:space="preserve"> </w:t>
      </w:r>
      <w:r>
        <w:t>stránkách</w:t>
      </w:r>
      <w:r>
        <w:rPr>
          <w:spacing w:val="-5"/>
        </w:rPr>
        <w:t xml:space="preserve"> </w:t>
      </w:r>
      <w:r>
        <w:t>Dodavatele</w:t>
      </w:r>
      <w:r>
        <w:rPr>
          <w:spacing w:val="-4"/>
        </w:rPr>
        <w:t xml:space="preserve"> </w:t>
      </w:r>
      <w:r>
        <w:t>dle</w:t>
      </w:r>
      <w:r>
        <w:rPr>
          <w:spacing w:val="-6"/>
        </w:rPr>
        <w:t xml:space="preserve"> </w:t>
      </w:r>
      <w:r>
        <w:t>čl.</w:t>
      </w:r>
      <w:r>
        <w:rPr>
          <w:spacing w:val="-4"/>
        </w:rPr>
        <w:t xml:space="preserve"> </w:t>
      </w:r>
      <w:r>
        <w:t>I.</w:t>
      </w:r>
      <w:r>
        <w:rPr>
          <w:spacing w:val="-5"/>
        </w:rPr>
        <w:t xml:space="preserve"> </w:t>
      </w:r>
      <w:r>
        <w:t>Smlouvy.</w:t>
      </w:r>
      <w:r>
        <w:rPr>
          <w:spacing w:val="-5"/>
        </w:rPr>
        <w:t xml:space="preserve"> </w:t>
      </w:r>
      <w:r>
        <w:t>OP</w:t>
      </w:r>
      <w:r>
        <w:rPr>
          <w:spacing w:val="-5"/>
        </w:rPr>
        <w:t xml:space="preserve"> </w:t>
      </w:r>
      <w:r>
        <w:t>platné</w:t>
      </w:r>
      <w:r>
        <w:rPr>
          <w:spacing w:val="-5"/>
        </w:rPr>
        <w:t xml:space="preserve"> </w:t>
      </w:r>
      <w:r>
        <w:t>ke</w:t>
      </w:r>
      <w:r>
        <w:rPr>
          <w:spacing w:val="-5"/>
        </w:rPr>
        <w:t xml:space="preserve"> </w:t>
      </w:r>
      <w:r>
        <w:t>dni</w:t>
      </w:r>
      <w:r>
        <w:rPr>
          <w:spacing w:val="-5"/>
        </w:rPr>
        <w:t xml:space="preserve"> </w:t>
      </w:r>
      <w:r>
        <w:t>uzavření</w:t>
      </w:r>
      <w:r>
        <w:rPr>
          <w:spacing w:val="-6"/>
        </w:rPr>
        <w:t xml:space="preserve"> </w:t>
      </w:r>
      <w:r>
        <w:t>Smlouvy</w:t>
      </w:r>
      <w:r>
        <w:rPr>
          <w:spacing w:val="-5"/>
        </w:rPr>
        <w:t xml:space="preserve"> </w:t>
      </w:r>
      <w:r>
        <w:t>tvoří</w:t>
      </w:r>
      <w:r>
        <w:rPr>
          <w:spacing w:val="-5"/>
        </w:rPr>
        <w:t xml:space="preserve"> </w:t>
      </w:r>
      <w:r>
        <w:t>též</w:t>
      </w:r>
      <w:r>
        <w:rPr>
          <w:spacing w:val="-4"/>
        </w:rPr>
        <w:t xml:space="preserve"> </w:t>
      </w:r>
      <w:r>
        <w:t>přílohu</w:t>
      </w:r>
      <w:r>
        <w:rPr>
          <w:spacing w:val="-6"/>
        </w:rPr>
        <w:t xml:space="preserve"> </w:t>
      </w:r>
      <w:r>
        <w:t>Smlouvy.</w:t>
      </w:r>
      <w:r>
        <w:rPr>
          <w:spacing w:val="-5"/>
        </w:rPr>
        <w:t xml:space="preserve"> </w:t>
      </w:r>
      <w:r>
        <w:t>Dodavatel</w:t>
      </w:r>
      <w:r>
        <w:rPr>
          <w:spacing w:val="-5"/>
        </w:rPr>
        <w:t xml:space="preserve"> </w:t>
      </w:r>
      <w:r>
        <w:t>je oprávněn OP kdykoliv změnit vydáním nových OP, nahrazujících dosavadní OP. Za den vydání nových OP se vždy považuje den uvedený v nich jako den jejich vydání, nejdříve však den, kdy byl zveřejněn na internetových stránkách Dodavatele dle čl. I. 1 OP. Nové OP jsou platné a pro Dodavatele i Odběratele závazné ode</w:t>
      </w:r>
      <w:r>
        <w:rPr>
          <w:spacing w:val="-4"/>
        </w:rPr>
        <w:t xml:space="preserve"> </w:t>
      </w:r>
      <w:r>
        <w:t>dne</w:t>
      </w:r>
      <w:r>
        <w:rPr>
          <w:spacing w:val="-3"/>
        </w:rPr>
        <w:t xml:space="preserve"> </w:t>
      </w:r>
      <w:r>
        <w:t>uvedeného</w:t>
      </w:r>
      <w:r>
        <w:rPr>
          <w:spacing w:val="-3"/>
        </w:rPr>
        <w:t xml:space="preserve"> </w:t>
      </w:r>
      <w:r>
        <w:t>v</w:t>
      </w:r>
      <w:r>
        <w:rPr>
          <w:spacing w:val="-3"/>
        </w:rPr>
        <w:t xml:space="preserve"> </w:t>
      </w:r>
      <w:r>
        <w:t>nich</w:t>
      </w:r>
      <w:r>
        <w:rPr>
          <w:spacing w:val="-3"/>
        </w:rPr>
        <w:t xml:space="preserve"> </w:t>
      </w:r>
      <w:r>
        <w:t>jako</w:t>
      </w:r>
      <w:r>
        <w:rPr>
          <w:spacing w:val="-3"/>
        </w:rPr>
        <w:t xml:space="preserve"> </w:t>
      </w:r>
      <w:r>
        <w:t>den</w:t>
      </w:r>
      <w:r>
        <w:rPr>
          <w:spacing w:val="-3"/>
        </w:rPr>
        <w:t xml:space="preserve"> </w:t>
      </w:r>
      <w:r>
        <w:t>jejich</w:t>
      </w:r>
      <w:r>
        <w:rPr>
          <w:spacing w:val="-3"/>
        </w:rPr>
        <w:t xml:space="preserve"> </w:t>
      </w:r>
      <w:r>
        <w:t>účinnosti,</w:t>
      </w:r>
      <w:r>
        <w:rPr>
          <w:spacing w:val="-3"/>
        </w:rPr>
        <w:t xml:space="preserve"> </w:t>
      </w:r>
      <w:r>
        <w:t>přičemž</w:t>
      </w:r>
      <w:r>
        <w:rPr>
          <w:spacing w:val="-3"/>
        </w:rPr>
        <w:t xml:space="preserve"> </w:t>
      </w:r>
      <w:r>
        <w:t>tímto</w:t>
      </w:r>
      <w:r>
        <w:rPr>
          <w:spacing w:val="-3"/>
        </w:rPr>
        <w:t xml:space="preserve"> </w:t>
      </w:r>
      <w:r>
        <w:t>dnem</w:t>
      </w:r>
      <w:r>
        <w:rPr>
          <w:spacing w:val="-3"/>
        </w:rPr>
        <w:t xml:space="preserve"> </w:t>
      </w:r>
      <w:r>
        <w:t>je</w:t>
      </w:r>
      <w:r>
        <w:rPr>
          <w:spacing w:val="-3"/>
        </w:rPr>
        <w:t xml:space="preserve"> </w:t>
      </w:r>
      <w:r>
        <w:t>den</w:t>
      </w:r>
      <w:r>
        <w:rPr>
          <w:spacing w:val="-3"/>
        </w:rPr>
        <w:t xml:space="preserve"> </w:t>
      </w:r>
      <w:r>
        <w:t>shodný</w:t>
      </w:r>
      <w:r>
        <w:rPr>
          <w:spacing w:val="-3"/>
        </w:rPr>
        <w:t xml:space="preserve"> </w:t>
      </w:r>
      <w:r>
        <w:t>se</w:t>
      </w:r>
      <w:r>
        <w:rPr>
          <w:spacing w:val="-3"/>
        </w:rPr>
        <w:t xml:space="preserve"> </w:t>
      </w:r>
      <w:r>
        <w:t>dnem</w:t>
      </w:r>
      <w:r>
        <w:rPr>
          <w:spacing w:val="-3"/>
        </w:rPr>
        <w:t xml:space="preserve"> </w:t>
      </w:r>
      <w:r>
        <w:t>účinnosti</w:t>
      </w:r>
      <w:r>
        <w:rPr>
          <w:spacing w:val="-3"/>
        </w:rPr>
        <w:t xml:space="preserve"> </w:t>
      </w:r>
      <w:r>
        <w:t>právního</w:t>
      </w:r>
      <w:r>
        <w:rPr>
          <w:spacing w:val="-3"/>
        </w:rPr>
        <w:t xml:space="preserve"> </w:t>
      </w:r>
      <w:r>
        <w:t>předpisu,</w:t>
      </w:r>
      <w:r>
        <w:rPr>
          <w:spacing w:val="-3"/>
        </w:rPr>
        <w:t xml:space="preserve"> </w:t>
      </w:r>
      <w:r>
        <w:t>pokud</w:t>
      </w:r>
      <w:r>
        <w:rPr>
          <w:spacing w:val="-3"/>
        </w:rPr>
        <w:t xml:space="preserve"> </w:t>
      </w:r>
      <w:r>
        <w:t>jsou</w:t>
      </w:r>
      <w:r>
        <w:rPr>
          <w:spacing w:val="-3"/>
        </w:rPr>
        <w:t xml:space="preserve"> </w:t>
      </w:r>
      <w:r>
        <w:t>nové</w:t>
      </w:r>
      <w:r>
        <w:rPr>
          <w:spacing w:val="-3"/>
        </w:rPr>
        <w:t xml:space="preserve"> </w:t>
      </w:r>
      <w:r>
        <w:t>OP</w:t>
      </w:r>
      <w:r>
        <w:rPr>
          <w:spacing w:val="-3"/>
        </w:rPr>
        <w:t xml:space="preserve"> </w:t>
      </w:r>
      <w:r>
        <w:t>vydány</w:t>
      </w:r>
      <w:r>
        <w:rPr>
          <w:spacing w:val="-3"/>
        </w:rPr>
        <w:t xml:space="preserve"> </w:t>
      </w:r>
      <w:r>
        <w:t>z</w:t>
      </w:r>
      <w:r>
        <w:rPr>
          <w:spacing w:val="-3"/>
        </w:rPr>
        <w:t xml:space="preserve"> </w:t>
      </w:r>
      <w:r>
        <w:t>důvodu změny právního předpisu, nebo nejdříve první den třetího kalendářního měsíce následujícího po vydání nových OP, pokud jsou nové OP vydány z jiného důvodu, než</w:t>
      </w:r>
      <w:r>
        <w:rPr>
          <w:spacing w:val="-8"/>
        </w:rPr>
        <w:t xml:space="preserve"> </w:t>
      </w:r>
      <w:r>
        <w:t>z</w:t>
      </w:r>
      <w:r>
        <w:rPr>
          <w:spacing w:val="-7"/>
        </w:rPr>
        <w:t xml:space="preserve"> </w:t>
      </w:r>
      <w:r>
        <w:t>důvodu</w:t>
      </w:r>
      <w:r>
        <w:rPr>
          <w:spacing w:val="-8"/>
        </w:rPr>
        <w:t xml:space="preserve"> </w:t>
      </w:r>
      <w:r>
        <w:t>změny</w:t>
      </w:r>
      <w:r>
        <w:rPr>
          <w:spacing w:val="-7"/>
        </w:rPr>
        <w:t xml:space="preserve"> </w:t>
      </w:r>
      <w:r>
        <w:t>právního</w:t>
      </w:r>
      <w:r>
        <w:rPr>
          <w:spacing w:val="-7"/>
        </w:rPr>
        <w:t xml:space="preserve"> </w:t>
      </w:r>
      <w:r>
        <w:t>předpisu.</w:t>
      </w:r>
      <w:r>
        <w:rPr>
          <w:spacing w:val="-8"/>
        </w:rPr>
        <w:t xml:space="preserve"> </w:t>
      </w:r>
      <w:r>
        <w:t>Dodavatel</w:t>
      </w:r>
      <w:r>
        <w:rPr>
          <w:spacing w:val="-7"/>
        </w:rPr>
        <w:t xml:space="preserve"> </w:t>
      </w:r>
      <w:r>
        <w:t>je</w:t>
      </w:r>
      <w:r>
        <w:rPr>
          <w:spacing w:val="-7"/>
        </w:rPr>
        <w:t xml:space="preserve"> </w:t>
      </w:r>
      <w:r>
        <w:t>povinen</w:t>
      </w:r>
      <w:r>
        <w:rPr>
          <w:spacing w:val="-8"/>
        </w:rPr>
        <w:t xml:space="preserve"> </w:t>
      </w:r>
      <w:r>
        <w:t>bez</w:t>
      </w:r>
      <w:r>
        <w:rPr>
          <w:spacing w:val="-7"/>
        </w:rPr>
        <w:t xml:space="preserve"> </w:t>
      </w:r>
      <w:r>
        <w:t>nadbytečného</w:t>
      </w:r>
      <w:r>
        <w:rPr>
          <w:spacing w:val="-8"/>
        </w:rPr>
        <w:t xml:space="preserve"> </w:t>
      </w:r>
      <w:r>
        <w:t>prodlení</w:t>
      </w:r>
      <w:r>
        <w:rPr>
          <w:spacing w:val="-7"/>
        </w:rPr>
        <w:t xml:space="preserve"> </w:t>
      </w:r>
      <w:r>
        <w:t>písemně,</w:t>
      </w:r>
      <w:r>
        <w:rPr>
          <w:spacing w:val="-7"/>
        </w:rPr>
        <w:t xml:space="preserve"> </w:t>
      </w:r>
      <w:r>
        <w:t>na</w:t>
      </w:r>
      <w:r>
        <w:rPr>
          <w:spacing w:val="-8"/>
        </w:rPr>
        <w:t xml:space="preserve"> </w:t>
      </w:r>
      <w:r>
        <w:t>svých</w:t>
      </w:r>
      <w:r>
        <w:rPr>
          <w:spacing w:val="-7"/>
        </w:rPr>
        <w:t xml:space="preserve"> </w:t>
      </w:r>
      <w:r>
        <w:t>internetových</w:t>
      </w:r>
      <w:r>
        <w:rPr>
          <w:spacing w:val="-7"/>
        </w:rPr>
        <w:t xml:space="preserve"> </w:t>
      </w:r>
      <w:r>
        <w:t>stránkách</w:t>
      </w:r>
      <w:r>
        <w:rPr>
          <w:spacing w:val="-8"/>
        </w:rPr>
        <w:t xml:space="preserve"> </w:t>
      </w:r>
      <w:r>
        <w:t>či</w:t>
      </w:r>
      <w:r>
        <w:rPr>
          <w:spacing w:val="-7"/>
        </w:rPr>
        <w:t xml:space="preserve"> </w:t>
      </w:r>
      <w:r>
        <w:t>jiným</w:t>
      </w:r>
      <w:r>
        <w:rPr>
          <w:spacing w:val="-8"/>
        </w:rPr>
        <w:t xml:space="preserve"> </w:t>
      </w:r>
      <w:r>
        <w:t>obvyklým</w:t>
      </w:r>
      <w:r>
        <w:rPr>
          <w:spacing w:val="-7"/>
        </w:rPr>
        <w:t xml:space="preserve"> </w:t>
      </w:r>
      <w:r>
        <w:t>způsobem, upozornit Odběratele na vydání nových OP. Dodavatel má možnost měnit sazbu v případě, že dojde k jejímu zrušení a nahrazení výměrem ERÚ, dále má možnost měnit název ceníku při zachování stejných podmínek, za kterých byl nahrazený ceník vydán případně za nových podmínek, které plynou z platného výměru ERÚ pro dané období</w:t>
      </w:r>
      <w:r>
        <w:rPr>
          <w:spacing w:val="-10"/>
        </w:rPr>
        <w:t xml:space="preserve"> </w:t>
      </w:r>
      <w:r>
        <w:t>dodávky.</w:t>
      </w:r>
    </w:p>
    <w:p w:rsidR="00AD2DE8" w:rsidRDefault="00AD2DE8" w:rsidP="00AD2DE8">
      <w:pPr>
        <w:pStyle w:val="Nadpis2"/>
        <w:numPr>
          <w:ilvl w:val="0"/>
          <w:numId w:val="7"/>
        </w:numPr>
        <w:tabs>
          <w:tab w:val="left" w:pos="343"/>
        </w:tabs>
        <w:spacing w:line="161" w:lineRule="exact"/>
        <w:ind w:left="342" w:hanging="233"/>
        <w:jc w:val="both"/>
      </w:pPr>
      <w:r>
        <w:rPr>
          <w:w w:val="110"/>
        </w:rPr>
        <w:t>Společná</w:t>
      </w:r>
      <w:r>
        <w:rPr>
          <w:spacing w:val="-20"/>
          <w:w w:val="110"/>
        </w:rPr>
        <w:t xml:space="preserve"> </w:t>
      </w:r>
      <w:r>
        <w:rPr>
          <w:w w:val="110"/>
        </w:rPr>
        <w:t>a</w:t>
      </w:r>
      <w:r>
        <w:rPr>
          <w:spacing w:val="-19"/>
          <w:w w:val="110"/>
        </w:rPr>
        <w:t xml:space="preserve"> </w:t>
      </w:r>
      <w:r>
        <w:rPr>
          <w:w w:val="110"/>
        </w:rPr>
        <w:t>závěrečná</w:t>
      </w:r>
      <w:r>
        <w:rPr>
          <w:spacing w:val="-20"/>
          <w:w w:val="110"/>
        </w:rPr>
        <w:t xml:space="preserve"> </w:t>
      </w:r>
      <w:r>
        <w:rPr>
          <w:w w:val="110"/>
        </w:rPr>
        <w:t>ustanovení</w:t>
      </w:r>
    </w:p>
    <w:p w:rsidR="00AD2DE8" w:rsidRDefault="00AD2DE8" w:rsidP="00AD2DE8">
      <w:pPr>
        <w:pStyle w:val="Zkladntext"/>
        <w:spacing w:before="21" w:line="271" w:lineRule="auto"/>
        <w:ind w:right="426"/>
      </w:pPr>
      <w:r>
        <w:t>Dodavatel, pro účely plnění Smlouvy, shromažďuje, zpracovává a uchovává osobní údaje Odběratele – fyzické osoby, a to zejména jméno, příjmení, bydliště, datum narození a popř. číslo bankovního účtu. Ochrana osobních údajů Odběratelů – fyzických osob bude technicky a organizačně zabezpečena v souladu se zákonem</w:t>
      </w:r>
      <w:r>
        <w:rPr>
          <w:spacing w:val="-4"/>
        </w:rPr>
        <w:t xml:space="preserve"> </w:t>
      </w:r>
      <w:r>
        <w:t>č.</w:t>
      </w:r>
      <w:r>
        <w:rPr>
          <w:spacing w:val="-4"/>
        </w:rPr>
        <w:t xml:space="preserve"> </w:t>
      </w:r>
      <w:r>
        <w:t>101/2000</w:t>
      </w:r>
      <w:r>
        <w:rPr>
          <w:spacing w:val="-4"/>
        </w:rPr>
        <w:t xml:space="preserve"> </w:t>
      </w:r>
      <w:r>
        <w:t>Sb.</w:t>
      </w:r>
      <w:r>
        <w:rPr>
          <w:spacing w:val="-4"/>
        </w:rPr>
        <w:t xml:space="preserve"> </w:t>
      </w:r>
      <w:r>
        <w:t>o</w:t>
      </w:r>
      <w:r>
        <w:rPr>
          <w:spacing w:val="-4"/>
        </w:rPr>
        <w:t xml:space="preserve"> </w:t>
      </w:r>
      <w:r>
        <w:t>ochraně</w:t>
      </w:r>
      <w:r>
        <w:rPr>
          <w:spacing w:val="-4"/>
        </w:rPr>
        <w:t xml:space="preserve"> </w:t>
      </w:r>
      <w:r>
        <w:t>osobních</w:t>
      </w:r>
      <w:r>
        <w:rPr>
          <w:spacing w:val="-3"/>
        </w:rPr>
        <w:t xml:space="preserve"> </w:t>
      </w:r>
      <w:r>
        <w:t>údajů.</w:t>
      </w:r>
      <w:r>
        <w:rPr>
          <w:spacing w:val="-4"/>
        </w:rPr>
        <w:t xml:space="preserve"> </w:t>
      </w:r>
      <w:r>
        <w:t>Dodavatel</w:t>
      </w:r>
      <w:r>
        <w:rPr>
          <w:spacing w:val="-4"/>
        </w:rPr>
        <w:t xml:space="preserve"> </w:t>
      </w:r>
      <w:r>
        <w:t>může</w:t>
      </w:r>
      <w:r>
        <w:rPr>
          <w:spacing w:val="-4"/>
        </w:rPr>
        <w:t xml:space="preserve"> </w:t>
      </w:r>
      <w:r>
        <w:t>vést</w:t>
      </w:r>
      <w:r>
        <w:rPr>
          <w:spacing w:val="-4"/>
        </w:rPr>
        <w:t xml:space="preserve"> </w:t>
      </w:r>
      <w:r>
        <w:t>o</w:t>
      </w:r>
      <w:r>
        <w:rPr>
          <w:spacing w:val="-4"/>
        </w:rPr>
        <w:t xml:space="preserve"> </w:t>
      </w:r>
      <w:r>
        <w:t>Odběrateli</w:t>
      </w:r>
      <w:r>
        <w:rPr>
          <w:spacing w:val="-3"/>
        </w:rPr>
        <w:t xml:space="preserve"> </w:t>
      </w:r>
      <w:r>
        <w:t>registr</w:t>
      </w:r>
      <w:r>
        <w:rPr>
          <w:spacing w:val="-4"/>
        </w:rPr>
        <w:t xml:space="preserve"> </w:t>
      </w:r>
      <w:r>
        <w:t>zákaznických</w:t>
      </w:r>
      <w:r>
        <w:rPr>
          <w:spacing w:val="-4"/>
        </w:rPr>
        <w:t xml:space="preserve"> </w:t>
      </w:r>
      <w:r>
        <w:t>informací</w:t>
      </w:r>
      <w:r>
        <w:rPr>
          <w:spacing w:val="-4"/>
        </w:rPr>
        <w:t xml:space="preserve"> </w:t>
      </w:r>
      <w:r>
        <w:t>o</w:t>
      </w:r>
      <w:r>
        <w:rPr>
          <w:spacing w:val="-4"/>
        </w:rPr>
        <w:t xml:space="preserve"> </w:t>
      </w:r>
      <w:r>
        <w:t>jeho</w:t>
      </w:r>
      <w:r>
        <w:rPr>
          <w:spacing w:val="-4"/>
        </w:rPr>
        <w:t xml:space="preserve"> </w:t>
      </w:r>
      <w:r>
        <w:t>jednáních</w:t>
      </w:r>
      <w:r>
        <w:rPr>
          <w:spacing w:val="-3"/>
        </w:rPr>
        <w:t xml:space="preserve"> </w:t>
      </w:r>
      <w:r>
        <w:t>v</w:t>
      </w:r>
      <w:r>
        <w:rPr>
          <w:spacing w:val="-4"/>
        </w:rPr>
        <w:t xml:space="preserve"> </w:t>
      </w:r>
      <w:r>
        <w:t>rozporu</w:t>
      </w:r>
      <w:r>
        <w:rPr>
          <w:spacing w:val="-4"/>
        </w:rPr>
        <w:t xml:space="preserve"> </w:t>
      </w:r>
      <w:r>
        <w:t>s</w:t>
      </w:r>
      <w:r>
        <w:rPr>
          <w:spacing w:val="-4"/>
        </w:rPr>
        <w:t xml:space="preserve"> </w:t>
      </w:r>
      <w:r>
        <w:t>dobrými</w:t>
      </w:r>
      <w:r>
        <w:rPr>
          <w:spacing w:val="-4"/>
        </w:rPr>
        <w:t xml:space="preserve"> </w:t>
      </w:r>
      <w:r>
        <w:t>mravy, poctivým obchodním stykem a Smlouvou nebo právními přepisy a tyto údaje využívat v rámci své obchodní činnosti, popř. pro marketinkové účely, i ve vztazích k třetím osobám. Účastníci se zavazují přijmout technická a organizační vnitřní opatření k ochraně důvěrných informací, osobních údajů a informací. Účastníci se vzájemně zavazují podávat si včasné a určité informace o změnách údajů uvedených ve Smlouvě, které nemají vliv na její změny, např. změny identifikačních údajů Účastníka, změny údajů v příslušné příloze ke Smlouvě – Kontaktní osoby, zasílací adresy; opomenutí nebo neposkytnutí takových informací jde k tíži povinného</w:t>
      </w:r>
      <w:r>
        <w:rPr>
          <w:spacing w:val="-4"/>
        </w:rPr>
        <w:t xml:space="preserve"> </w:t>
      </w:r>
      <w:r>
        <w:t>Účastníka.</w:t>
      </w:r>
      <w:r>
        <w:rPr>
          <w:spacing w:val="-3"/>
        </w:rPr>
        <w:t xml:space="preserve"> </w:t>
      </w:r>
      <w:r>
        <w:t>Účastníci</w:t>
      </w:r>
      <w:r>
        <w:rPr>
          <w:spacing w:val="-3"/>
        </w:rPr>
        <w:t xml:space="preserve"> </w:t>
      </w:r>
      <w:r>
        <w:t>se</w:t>
      </w:r>
      <w:r>
        <w:rPr>
          <w:spacing w:val="-3"/>
        </w:rPr>
        <w:t xml:space="preserve"> </w:t>
      </w:r>
      <w:r>
        <w:t>zavazují</w:t>
      </w:r>
      <w:r>
        <w:rPr>
          <w:spacing w:val="-3"/>
        </w:rPr>
        <w:t xml:space="preserve"> </w:t>
      </w:r>
      <w:r>
        <w:t>poskytovat</w:t>
      </w:r>
      <w:r>
        <w:rPr>
          <w:spacing w:val="-3"/>
        </w:rPr>
        <w:t xml:space="preserve"> </w:t>
      </w:r>
      <w:r>
        <w:t>si</w:t>
      </w:r>
      <w:r>
        <w:rPr>
          <w:spacing w:val="-3"/>
        </w:rPr>
        <w:t xml:space="preserve"> </w:t>
      </w:r>
      <w:r>
        <w:t>včas</w:t>
      </w:r>
      <w:r>
        <w:rPr>
          <w:spacing w:val="-3"/>
        </w:rPr>
        <w:t xml:space="preserve"> </w:t>
      </w:r>
      <w:r>
        <w:t>informace,</w:t>
      </w:r>
      <w:r>
        <w:rPr>
          <w:spacing w:val="-3"/>
        </w:rPr>
        <w:t xml:space="preserve"> </w:t>
      </w:r>
      <w:r>
        <w:t>které</w:t>
      </w:r>
      <w:r>
        <w:rPr>
          <w:spacing w:val="-3"/>
        </w:rPr>
        <w:t xml:space="preserve"> </w:t>
      </w:r>
      <w:r>
        <w:t>by</w:t>
      </w:r>
      <w:r>
        <w:rPr>
          <w:spacing w:val="-3"/>
        </w:rPr>
        <w:t xml:space="preserve"> </w:t>
      </w:r>
      <w:r>
        <w:t>mohly</w:t>
      </w:r>
      <w:r>
        <w:rPr>
          <w:spacing w:val="-3"/>
        </w:rPr>
        <w:t xml:space="preserve"> </w:t>
      </w:r>
      <w:r>
        <w:t>mít</w:t>
      </w:r>
      <w:r>
        <w:rPr>
          <w:spacing w:val="-3"/>
        </w:rPr>
        <w:t xml:space="preserve"> </w:t>
      </w:r>
      <w:r>
        <w:t>vliv</w:t>
      </w:r>
      <w:r>
        <w:rPr>
          <w:spacing w:val="-4"/>
        </w:rPr>
        <w:t xml:space="preserve"> </w:t>
      </w:r>
      <w:r>
        <w:t>na</w:t>
      </w:r>
      <w:r>
        <w:rPr>
          <w:spacing w:val="-3"/>
        </w:rPr>
        <w:t xml:space="preserve"> </w:t>
      </w:r>
      <w:r>
        <w:t>plnění</w:t>
      </w:r>
      <w:r>
        <w:rPr>
          <w:spacing w:val="-3"/>
        </w:rPr>
        <w:t xml:space="preserve"> </w:t>
      </w:r>
      <w:r>
        <w:t>Smlouvy.</w:t>
      </w:r>
      <w:r>
        <w:rPr>
          <w:spacing w:val="-3"/>
        </w:rPr>
        <w:t xml:space="preserve"> </w:t>
      </w:r>
      <w:r>
        <w:t>V</w:t>
      </w:r>
      <w:r>
        <w:rPr>
          <w:spacing w:val="-3"/>
        </w:rPr>
        <w:t xml:space="preserve"> </w:t>
      </w:r>
      <w:r>
        <w:t>případě</w:t>
      </w:r>
      <w:r>
        <w:rPr>
          <w:spacing w:val="-3"/>
        </w:rPr>
        <w:t xml:space="preserve"> </w:t>
      </w:r>
      <w:r>
        <w:t>rozporu</w:t>
      </w:r>
      <w:r>
        <w:rPr>
          <w:spacing w:val="-3"/>
        </w:rPr>
        <w:t xml:space="preserve"> </w:t>
      </w:r>
      <w:r>
        <w:t>mezi</w:t>
      </w:r>
      <w:r>
        <w:rPr>
          <w:spacing w:val="-3"/>
        </w:rPr>
        <w:t xml:space="preserve"> </w:t>
      </w:r>
      <w:r>
        <w:t>Smlouvou</w:t>
      </w:r>
      <w:r>
        <w:rPr>
          <w:spacing w:val="-3"/>
        </w:rPr>
        <w:t xml:space="preserve"> </w:t>
      </w:r>
      <w:r>
        <w:t>a</w:t>
      </w:r>
      <w:r>
        <w:rPr>
          <w:spacing w:val="-3"/>
        </w:rPr>
        <w:t xml:space="preserve"> </w:t>
      </w:r>
      <w:r>
        <w:t>těmito</w:t>
      </w:r>
      <w:r>
        <w:rPr>
          <w:spacing w:val="-3"/>
        </w:rPr>
        <w:t xml:space="preserve"> </w:t>
      </w:r>
      <w:r>
        <w:t>OP mají přednost ustanovení uvedená ve</w:t>
      </w:r>
      <w:r>
        <w:rPr>
          <w:spacing w:val="-16"/>
        </w:rPr>
        <w:t xml:space="preserve"> </w:t>
      </w:r>
      <w:r>
        <w:t>Smlouvě.</w:t>
      </w:r>
    </w:p>
    <w:p w:rsidR="00AD2DE8" w:rsidRDefault="00AD2DE8" w:rsidP="00AD2DE8">
      <w:pPr>
        <w:pStyle w:val="Zkladntext"/>
        <w:spacing w:line="161" w:lineRule="exact"/>
      </w:pPr>
      <w:r>
        <w:t>Tyto OP byly vydány dne 12. 4. 2017 a jsou účinné počínaje dnem 1. 8. 2017.</w:t>
      </w:r>
    </w:p>
    <w:p w:rsidR="00C15072" w:rsidRDefault="00C15072">
      <w:bookmarkStart w:id="0" w:name="_GoBack"/>
      <w:bookmarkEnd w:id="0"/>
    </w:p>
    <w:sectPr w:rsidR="00C15072">
      <w:pgSz w:w="11910" w:h="16840"/>
      <w:pgMar w:top="820" w:right="72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E373E"/>
    <w:multiLevelType w:val="hybridMultilevel"/>
    <w:tmpl w:val="F9ACF252"/>
    <w:lvl w:ilvl="0" w:tplc="FAEE3AAC">
      <w:start w:val="1"/>
      <w:numFmt w:val="decimal"/>
      <w:lvlText w:val="%1."/>
      <w:lvlJc w:val="left"/>
      <w:pPr>
        <w:ind w:left="110" w:hanging="161"/>
        <w:jc w:val="left"/>
      </w:pPr>
      <w:rPr>
        <w:rFonts w:ascii="Trebuchet MS" w:eastAsia="Trebuchet MS" w:hAnsi="Trebuchet MS" w:cs="Trebuchet MS" w:hint="default"/>
        <w:w w:val="94"/>
        <w:sz w:val="14"/>
        <w:szCs w:val="14"/>
        <w:lang w:val="cs-CZ" w:eastAsia="cs-CZ" w:bidi="cs-CZ"/>
      </w:rPr>
    </w:lvl>
    <w:lvl w:ilvl="1" w:tplc="57549C44">
      <w:numFmt w:val="bullet"/>
      <w:lvlText w:val="•"/>
      <w:lvlJc w:val="left"/>
      <w:pPr>
        <w:ind w:left="1182" w:hanging="161"/>
      </w:pPr>
      <w:rPr>
        <w:rFonts w:hint="default"/>
        <w:lang w:val="cs-CZ" w:eastAsia="cs-CZ" w:bidi="cs-CZ"/>
      </w:rPr>
    </w:lvl>
    <w:lvl w:ilvl="2" w:tplc="6DCA7134">
      <w:numFmt w:val="bullet"/>
      <w:lvlText w:val="•"/>
      <w:lvlJc w:val="left"/>
      <w:pPr>
        <w:ind w:left="2245" w:hanging="161"/>
      </w:pPr>
      <w:rPr>
        <w:rFonts w:hint="default"/>
        <w:lang w:val="cs-CZ" w:eastAsia="cs-CZ" w:bidi="cs-CZ"/>
      </w:rPr>
    </w:lvl>
    <w:lvl w:ilvl="3" w:tplc="4E186C6C">
      <w:numFmt w:val="bullet"/>
      <w:lvlText w:val="•"/>
      <w:lvlJc w:val="left"/>
      <w:pPr>
        <w:ind w:left="3307" w:hanging="161"/>
      </w:pPr>
      <w:rPr>
        <w:rFonts w:hint="default"/>
        <w:lang w:val="cs-CZ" w:eastAsia="cs-CZ" w:bidi="cs-CZ"/>
      </w:rPr>
    </w:lvl>
    <w:lvl w:ilvl="4" w:tplc="FE3265CE">
      <w:numFmt w:val="bullet"/>
      <w:lvlText w:val="•"/>
      <w:lvlJc w:val="left"/>
      <w:pPr>
        <w:ind w:left="4370" w:hanging="161"/>
      </w:pPr>
      <w:rPr>
        <w:rFonts w:hint="default"/>
        <w:lang w:val="cs-CZ" w:eastAsia="cs-CZ" w:bidi="cs-CZ"/>
      </w:rPr>
    </w:lvl>
    <w:lvl w:ilvl="5" w:tplc="00807F0E">
      <w:numFmt w:val="bullet"/>
      <w:lvlText w:val="•"/>
      <w:lvlJc w:val="left"/>
      <w:pPr>
        <w:ind w:left="5432" w:hanging="161"/>
      </w:pPr>
      <w:rPr>
        <w:rFonts w:hint="default"/>
        <w:lang w:val="cs-CZ" w:eastAsia="cs-CZ" w:bidi="cs-CZ"/>
      </w:rPr>
    </w:lvl>
    <w:lvl w:ilvl="6" w:tplc="E1F28402">
      <w:numFmt w:val="bullet"/>
      <w:lvlText w:val="•"/>
      <w:lvlJc w:val="left"/>
      <w:pPr>
        <w:ind w:left="6495" w:hanging="161"/>
      </w:pPr>
      <w:rPr>
        <w:rFonts w:hint="default"/>
        <w:lang w:val="cs-CZ" w:eastAsia="cs-CZ" w:bidi="cs-CZ"/>
      </w:rPr>
    </w:lvl>
    <w:lvl w:ilvl="7" w:tplc="B60A3DC0">
      <w:numFmt w:val="bullet"/>
      <w:lvlText w:val="•"/>
      <w:lvlJc w:val="left"/>
      <w:pPr>
        <w:ind w:left="7557" w:hanging="161"/>
      </w:pPr>
      <w:rPr>
        <w:rFonts w:hint="default"/>
        <w:lang w:val="cs-CZ" w:eastAsia="cs-CZ" w:bidi="cs-CZ"/>
      </w:rPr>
    </w:lvl>
    <w:lvl w:ilvl="8" w:tplc="80E44D2A">
      <w:numFmt w:val="bullet"/>
      <w:lvlText w:val="•"/>
      <w:lvlJc w:val="left"/>
      <w:pPr>
        <w:ind w:left="8620" w:hanging="161"/>
      </w:pPr>
      <w:rPr>
        <w:rFonts w:hint="default"/>
        <w:lang w:val="cs-CZ" w:eastAsia="cs-CZ" w:bidi="cs-CZ"/>
      </w:rPr>
    </w:lvl>
  </w:abstractNum>
  <w:abstractNum w:abstractNumId="1" w15:restartNumberingAfterBreak="0">
    <w:nsid w:val="28782BAF"/>
    <w:multiLevelType w:val="hybridMultilevel"/>
    <w:tmpl w:val="1C26348C"/>
    <w:lvl w:ilvl="0" w:tplc="47EC7C38">
      <w:start w:val="1"/>
      <w:numFmt w:val="decimal"/>
      <w:lvlText w:val="%1."/>
      <w:lvlJc w:val="left"/>
      <w:pPr>
        <w:ind w:left="110" w:hanging="121"/>
        <w:jc w:val="left"/>
      </w:pPr>
      <w:rPr>
        <w:rFonts w:ascii="Trebuchet MS" w:eastAsia="Trebuchet MS" w:hAnsi="Trebuchet MS" w:cs="Trebuchet MS" w:hint="default"/>
        <w:w w:val="94"/>
        <w:sz w:val="12"/>
        <w:szCs w:val="12"/>
        <w:lang w:val="cs-CZ" w:eastAsia="cs-CZ" w:bidi="cs-CZ"/>
      </w:rPr>
    </w:lvl>
    <w:lvl w:ilvl="1" w:tplc="CF7085F6">
      <w:numFmt w:val="bullet"/>
      <w:lvlText w:val="•"/>
      <w:lvlJc w:val="left"/>
      <w:pPr>
        <w:ind w:left="1182" w:hanging="121"/>
      </w:pPr>
      <w:rPr>
        <w:rFonts w:hint="default"/>
        <w:lang w:val="cs-CZ" w:eastAsia="cs-CZ" w:bidi="cs-CZ"/>
      </w:rPr>
    </w:lvl>
    <w:lvl w:ilvl="2" w:tplc="D18C63D0">
      <w:numFmt w:val="bullet"/>
      <w:lvlText w:val="•"/>
      <w:lvlJc w:val="left"/>
      <w:pPr>
        <w:ind w:left="2245" w:hanging="121"/>
      </w:pPr>
      <w:rPr>
        <w:rFonts w:hint="default"/>
        <w:lang w:val="cs-CZ" w:eastAsia="cs-CZ" w:bidi="cs-CZ"/>
      </w:rPr>
    </w:lvl>
    <w:lvl w:ilvl="3" w:tplc="7ACA2190">
      <w:numFmt w:val="bullet"/>
      <w:lvlText w:val="•"/>
      <w:lvlJc w:val="left"/>
      <w:pPr>
        <w:ind w:left="3307" w:hanging="121"/>
      </w:pPr>
      <w:rPr>
        <w:rFonts w:hint="default"/>
        <w:lang w:val="cs-CZ" w:eastAsia="cs-CZ" w:bidi="cs-CZ"/>
      </w:rPr>
    </w:lvl>
    <w:lvl w:ilvl="4" w:tplc="19CC14AC">
      <w:numFmt w:val="bullet"/>
      <w:lvlText w:val="•"/>
      <w:lvlJc w:val="left"/>
      <w:pPr>
        <w:ind w:left="4370" w:hanging="121"/>
      </w:pPr>
      <w:rPr>
        <w:rFonts w:hint="default"/>
        <w:lang w:val="cs-CZ" w:eastAsia="cs-CZ" w:bidi="cs-CZ"/>
      </w:rPr>
    </w:lvl>
    <w:lvl w:ilvl="5" w:tplc="8CE2379A">
      <w:numFmt w:val="bullet"/>
      <w:lvlText w:val="•"/>
      <w:lvlJc w:val="left"/>
      <w:pPr>
        <w:ind w:left="5432" w:hanging="121"/>
      </w:pPr>
      <w:rPr>
        <w:rFonts w:hint="default"/>
        <w:lang w:val="cs-CZ" w:eastAsia="cs-CZ" w:bidi="cs-CZ"/>
      </w:rPr>
    </w:lvl>
    <w:lvl w:ilvl="6" w:tplc="8CE229CA">
      <w:numFmt w:val="bullet"/>
      <w:lvlText w:val="•"/>
      <w:lvlJc w:val="left"/>
      <w:pPr>
        <w:ind w:left="6495" w:hanging="121"/>
      </w:pPr>
      <w:rPr>
        <w:rFonts w:hint="default"/>
        <w:lang w:val="cs-CZ" w:eastAsia="cs-CZ" w:bidi="cs-CZ"/>
      </w:rPr>
    </w:lvl>
    <w:lvl w:ilvl="7" w:tplc="89F27810">
      <w:numFmt w:val="bullet"/>
      <w:lvlText w:val="•"/>
      <w:lvlJc w:val="left"/>
      <w:pPr>
        <w:ind w:left="7557" w:hanging="121"/>
      </w:pPr>
      <w:rPr>
        <w:rFonts w:hint="default"/>
        <w:lang w:val="cs-CZ" w:eastAsia="cs-CZ" w:bidi="cs-CZ"/>
      </w:rPr>
    </w:lvl>
    <w:lvl w:ilvl="8" w:tplc="7E82B7EA">
      <w:numFmt w:val="bullet"/>
      <w:lvlText w:val="•"/>
      <w:lvlJc w:val="left"/>
      <w:pPr>
        <w:ind w:left="8620" w:hanging="121"/>
      </w:pPr>
      <w:rPr>
        <w:rFonts w:hint="default"/>
        <w:lang w:val="cs-CZ" w:eastAsia="cs-CZ" w:bidi="cs-CZ"/>
      </w:rPr>
    </w:lvl>
  </w:abstractNum>
  <w:abstractNum w:abstractNumId="2" w15:restartNumberingAfterBreak="0">
    <w:nsid w:val="31041BD5"/>
    <w:multiLevelType w:val="hybridMultilevel"/>
    <w:tmpl w:val="BBDC61D4"/>
    <w:lvl w:ilvl="0" w:tplc="9BC8D65E">
      <w:start w:val="1"/>
      <w:numFmt w:val="lowerLetter"/>
      <w:lvlText w:val="%1)"/>
      <w:lvlJc w:val="left"/>
      <w:pPr>
        <w:ind w:left="110" w:hanging="169"/>
        <w:jc w:val="left"/>
      </w:pPr>
      <w:rPr>
        <w:rFonts w:ascii="Trebuchet MS" w:eastAsia="Trebuchet MS" w:hAnsi="Trebuchet MS" w:cs="Trebuchet MS" w:hint="default"/>
        <w:w w:val="99"/>
        <w:sz w:val="14"/>
        <w:szCs w:val="14"/>
        <w:lang w:val="cs-CZ" w:eastAsia="cs-CZ" w:bidi="cs-CZ"/>
      </w:rPr>
    </w:lvl>
    <w:lvl w:ilvl="1" w:tplc="4B3E225A">
      <w:numFmt w:val="bullet"/>
      <w:lvlText w:val="•"/>
      <w:lvlJc w:val="left"/>
      <w:pPr>
        <w:ind w:left="1182" w:hanging="169"/>
      </w:pPr>
      <w:rPr>
        <w:rFonts w:hint="default"/>
        <w:lang w:val="cs-CZ" w:eastAsia="cs-CZ" w:bidi="cs-CZ"/>
      </w:rPr>
    </w:lvl>
    <w:lvl w:ilvl="2" w:tplc="26AAAE0A">
      <w:numFmt w:val="bullet"/>
      <w:lvlText w:val="•"/>
      <w:lvlJc w:val="left"/>
      <w:pPr>
        <w:ind w:left="2245" w:hanging="169"/>
      </w:pPr>
      <w:rPr>
        <w:rFonts w:hint="default"/>
        <w:lang w:val="cs-CZ" w:eastAsia="cs-CZ" w:bidi="cs-CZ"/>
      </w:rPr>
    </w:lvl>
    <w:lvl w:ilvl="3" w:tplc="55DE9638">
      <w:numFmt w:val="bullet"/>
      <w:lvlText w:val="•"/>
      <w:lvlJc w:val="left"/>
      <w:pPr>
        <w:ind w:left="3307" w:hanging="169"/>
      </w:pPr>
      <w:rPr>
        <w:rFonts w:hint="default"/>
        <w:lang w:val="cs-CZ" w:eastAsia="cs-CZ" w:bidi="cs-CZ"/>
      </w:rPr>
    </w:lvl>
    <w:lvl w:ilvl="4" w:tplc="672A388A">
      <w:numFmt w:val="bullet"/>
      <w:lvlText w:val="•"/>
      <w:lvlJc w:val="left"/>
      <w:pPr>
        <w:ind w:left="4370" w:hanging="169"/>
      </w:pPr>
      <w:rPr>
        <w:rFonts w:hint="default"/>
        <w:lang w:val="cs-CZ" w:eastAsia="cs-CZ" w:bidi="cs-CZ"/>
      </w:rPr>
    </w:lvl>
    <w:lvl w:ilvl="5" w:tplc="80EA1E60">
      <w:numFmt w:val="bullet"/>
      <w:lvlText w:val="•"/>
      <w:lvlJc w:val="left"/>
      <w:pPr>
        <w:ind w:left="5432" w:hanging="169"/>
      </w:pPr>
      <w:rPr>
        <w:rFonts w:hint="default"/>
        <w:lang w:val="cs-CZ" w:eastAsia="cs-CZ" w:bidi="cs-CZ"/>
      </w:rPr>
    </w:lvl>
    <w:lvl w:ilvl="6" w:tplc="95FC5276">
      <w:numFmt w:val="bullet"/>
      <w:lvlText w:val="•"/>
      <w:lvlJc w:val="left"/>
      <w:pPr>
        <w:ind w:left="6495" w:hanging="169"/>
      </w:pPr>
      <w:rPr>
        <w:rFonts w:hint="default"/>
        <w:lang w:val="cs-CZ" w:eastAsia="cs-CZ" w:bidi="cs-CZ"/>
      </w:rPr>
    </w:lvl>
    <w:lvl w:ilvl="7" w:tplc="F602410C">
      <w:numFmt w:val="bullet"/>
      <w:lvlText w:val="•"/>
      <w:lvlJc w:val="left"/>
      <w:pPr>
        <w:ind w:left="7557" w:hanging="169"/>
      </w:pPr>
      <w:rPr>
        <w:rFonts w:hint="default"/>
        <w:lang w:val="cs-CZ" w:eastAsia="cs-CZ" w:bidi="cs-CZ"/>
      </w:rPr>
    </w:lvl>
    <w:lvl w:ilvl="8" w:tplc="BA26D276">
      <w:numFmt w:val="bullet"/>
      <w:lvlText w:val="•"/>
      <w:lvlJc w:val="left"/>
      <w:pPr>
        <w:ind w:left="8620" w:hanging="169"/>
      </w:pPr>
      <w:rPr>
        <w:rFonts w:hint="default"/>
        <w:lang w:val="cs-CZ" w:eastAsia="cs-CZ" w:bidi="cs-CZ"/>
      </w:rPr>
    </w:lvl>
  </w:abstractNum>
  <w:abstractNum w:abstractNumId="3" w15:restartNumberingAfterBreak="0">
    <w:nsid w:val="324367B3"/>
    <w:multiLevelType w:val="hybridMultilevel"/>
    <w:tmpl w:val="2CD41C48"/>
    <w:lvl w:ilvl="0" w:tplc="4510E612">
      <w:start w:val="1"/>
      <w:numFmt w:val="decimal"/>
      <w:lvlText w:val="%1."/>
      <w:lvlJc w:val="left"/>
      <w:pPr>
        <w:ind w:left="110" w:hanging="169"/>
        <w:jc w:val="left"/>
      </w:pPr>
      <w:rPr>
        <w:rFonts w:ascii="Trebuchet MS" w:eastAsia="Trebuchet MS" w:hAnsi="Trebuchet MS" w:cs="Trebuchet MS" w:hint="default"/>
        <w:spacing w:val="0"/>
        <w:w w:val="94"/>
        <w:sz w:val="14"/>
        <w:szCs w:val="14"/>
        <w:lang w:val="cs-CZ" w:eastAsia="cs-CZ" w:bidi="cs-CZ"/>
      </w:rPr>
    </w:lvl>
    <w:lvl w:ilvl="1" w:tplc="D0282206">
      <w:numFmt w:val="bullet"/>
      <w:lvlText w:val="•"/>
      <w:lvlJc w:val="left"/>
      <w:pPr>
        <w:ind w:left="1182" w:hanging="169"/>
      </w:pPr>
      <w:rPr>
        <w:rFonts w:hint="default"/>
        <w:lang w:val="cs-CZ" w:eastAsia="cs-CZ" w:bidi="cs-CZ"/>
      </w:rPr>
    </w:lvl>
    <w:lvl w:ilvl="2" w:tplc="AAB0C25A">
      <w:numFmt w:val="bullet"/>
      <w:lvlText w:val="•"/>
      <w:lvlJc w:val="left"/>
      <w:pPr>
        <w:ind w:left="2245" w:hanging="169"/>
      </w:pPr>
      <w:rPr>
        <w:rFonts w:hint="default"/>
        <w:lang w:val="cs-CZ" w:eastAsia="cs-CZ" w:bidi="cs-CZ"/>
      </w:rPr>
    </w:lvl>
    <w:lvl w:ilvl="3" w:tplc="95DEF458">
      <w:numFmt w:val="bullet"/>
      <w:lvlText w:val="•"/>
      <w:lvlJc w:val="left"/>
      <w:pPr>
        <w:ind w:left="3307" w:hanging="169"/>
      </w:pPr>
      <w:rPr>
        <w:rFonts w:hint="default"/>
        <w:lang w:val="cs-CZ" w:eastAsia="cs-CZ" w:bidi="cs-CZ"/>
      </w:rPr>
    </w:lvl>
    <w:lvl w:ilvl="4" w:tplc="839201F8">
      <w:numFmt w:val="bullet"/>
      <w:lvlText w:val="•"/>
      <w:lvlJc w:val="left"/>
      <w:pPr>
        <w:ind w:left="4370" w:hanging="169"/>
      </w:pPr>
      <w:rPr>
        <w:rFonts w:hint="default"/>
        <w:lang w:val="cs-CZ" w:eastAsia="cs-CZ" w:bidi="cs-CZ"/>
      </w:rPr>
    </w:lvl>
    <w:lvl w:ilvl="5" w:tplc="F0DCAC56">
      <w:numFmt w:val="bullet"/>
      <w:lvlText w:val="•"/>
      <w:lvlJc w:val="left"/>
      <w:pPr>
        <w:ind w:left="5432" w:hanging="169"/>
      </w:pPr>
      <w:rPr>
        <w:rFonts w:hint="default"/>
        <w:lang w:val="cs-CZ" w:eastAsia="cs-CZ" w:bidi="cs-CZ"/>
      </w:rPr>
    </w:lvl>
    <w:lvl w:ilvl="6" w:tplc="DFAEDAEA">
      <w:numFmt w:val="bullet"/>
      <w:lvlText w:val="•"/>
      <w:lvlJc w:val="left"/>
      <w:pPr>
        <w:ind w:left="6495" w:hanging="169"/>
      </w:pPr>
      <w:rPr>
        <w:rFonts w:hint="default"/>
        <w:lang w:val="cs-CZ" w:eastAsia="cs-CZ" w:bidi="cs-CZ"/>
      </w:rPr>
    </w:lvl>
    <w:lvl w:ilvl="7" w:tplc="CA62ACC8">
      <w:numFmt w:val="bullet"/>
      <w:lvlText w:val="•"/>
      <w:lvlJc w:val="left"/>
      <w:pPr>
        <w:ind w:left="7557" w:hanging="169"/>
      </w:pPr>
      <w:rPr>
        <w:rFonts w:hint="default"/>
        <w:lang w:val="cs-CZ" w:eastAsia="cs-CZ" w:bidi="cs-CZ"/>
      </w:rPr>
    </w:lvl>
    <w:lvl w:ilvl="8" w:tplc="E8E43212">
      <w:numFmt w:val="bullet"/>
      <w:lvlText w:val="•"/>
      <w:lvlJc w:val="left"/>
      <w:pPr>
        <w:ind w:left="8620" w:hanging="169"/>
      </w:pPr>
      <w:rPr>
        <w:rFonts w:hint="default"/>
        <w:lang w:val="cs-CZ" w:eastAsia="cs-CZ" w:bidi="cs-CZ"/>
      </w:rPr>
    </w:lvl>
  </w:abstractNum>
  <w:abstractNum w:abstractNumId="4" w15:restartNumberingAfterBreak="0">
    <w:nsid w:val="55A60D9C"/>
    <w:multiLevelType w:val="hybridMultilevel"/>
    <w:tmpl w:val="9BE05232"/>
    <w:lvl w:ilvl="0" w:tplc="A24A93DC">
      <w:start w:val="1"/>
      <w:numFmt w:val="decimal"/>
      <w:lvlText w:val="%1."/>
      <w:lvlJc w:val="left"/>
      <w:pPr>
        <w:ind w:left="110" w:hanging="163"/>
        <w:jc w:val="left"/>
      </w:pPr>
      <w:rPr>
        <w:rFonts w:ascii="Trebuchet MS" w:eastAsia="Trebuchet MS" w:hAnsi="Trebuchet MS" w:cs="Trebuchet MS" w:hint="default"/>
        <w:w w:val="94"/>
        <w:sz w:val="14"/>
        <w:szCs w:val="14"/>
        <w:lang w:val="cs-CZ" w:eastAsia="cs-CZ" w:bidi="cs-CZ"/>
      </w:rPr>
    </w:lvl>
    <w:lvl w:ilvl="1" w:tplc="D62AB664">
      <w:numFmt w:val="bullet"/>
      <w:lvlText w:val="•"/>
      <w:lvlJc w:val="left"/>
      <w:pPr>
        <w:ind w:left="1182" w:hanging="163"/>
      </w:pPr>
      <w:rPr>
        <w:rFonts w:hint="default"/>
        <w:lang w:val="cs-CZ" w:eastAsia="cs-CZ" w:bidi="cs-CZ"/>
      </w:rPr>
    </w:lvl>
    <w:lvl w:ilvl="2" w:tplc="CA1C2922">
      <w:numFmt w:val="bullet"/>
      <w:lvlText w:val="•"/>
      <w:lvlJc w:val="left"/>
      <w:pPr>
        <w:ind w:left="2245" w:hanging="163"/>
      </w:pPr>
      <w:rPr>
        <w:rFonts w:hint="default"/>
        <w:lang w:val="cs-CZ" w:eastAsia="cs-CZ" w:bidi="cs-CZ"/>
      </w:rPr>
    </w:lvl>
    <w:lvl w:ilvl="3" w:tplc="61A0A02A">
      <w:numFmt w:val="bullet"/>
      <w:lvlText w:val="•"/>
      <w:lvlJc w:val="left"/>
      <w:pPr>
        <w:ind w:left="3307" w:hanging="163"/>
      </w:pPr>
      <w:rPr>
        <w:rFonts w:hint="default"/>
        <w:lang w:val="cs-CZ" w:eastAsia="cs-CZ" w:bidi="cs-CZ"/>
      </w:rPr>
    </w:lvl>
    <w:lvl w:ilvl="4" w:tplc="F490C4D8">
      <w:numFmt w:val="bullet"/>
      <w:lvlText w:val="•"/>
      <w:lvlJc w:val="left"/>
      <w:pPr>
        <w:ind w:left="4370" w:hanging="163"/>
      </w:pPr>
      <w:rPr>
        <w:rFonts w:hint="default"/>
        <w:lang w:val="cs-CZ" w:eastAsia="cs-CZ" w:bidi="cs-CZ"/>
      </w:rPr>
    </w:lvl>
    <w:lvl w:ilvl="5" w:tplc="075C953E">
      <w:numFmt w:val="bullet"/>
      <w:lvlText w:val="•"/>
      <w:lvlJc w:val="left"/>
      <w:pPr>
        <w:ind w:left="5432" w:hanging="163"/>
      </w:pPr>
      <w:rPr>
        <w:rFonts w:hint="default"/>
        <w:lang w:val="cs-CZ" w:eastAsia="cs-CZ" w:bidi="cs-CZ"/>
      </w:rPr>
    </w:lvl>
    <w:lvl w:ilvl="6" w:tplc="F1F62F8C">
      <w:numFmt w:val="bullet"/>
      <w:lvlText w:val="•"/>
      <w:lvlJc w:val="left"/>
      <w:pPr>
        <w:ind w:left="6495" w:hanging="163"/>
      </w:pPr>
      <w:rPr>
        <w:rFonts w:hint="default"/>
        <w:lang w:val="cs-CZ" w:eastAsia="cs-CZ" w:bidi="cs-CZ"/>
      </w:rPr>
    </w:lvl>
    <w:lvl w:ilvl="7" w:tplc="55F06ABE">
      <w:numFmt w:val="bullet"/>
      <w:lvlText w:val="•"/>
      <w:lvlJc w:val="left"/>
      <w:pPr>
        <w:ind w:left="7557" w:hanging="163"/>
      </w:pPr>
      <w:rPr>
        <w:rFonts w:hint="default"/>
        <w:lang w:val="cs-CZ" w:eastAsia="cs-CZ" w:bidi="cs-CZ"/>
      </w:rPr>
    </w:lvl>
    <w:lvl w:ilvl="8" w:tplc="7F3474C2">
      <w:numFmt w:val="bullet"/>
      <w:lvlText w:val="•"/>
      <w:lvlJc w:val="left"/>
      <w:pPr>
        <w:ind w:left="8620" w:hanging="163"/>
      </w:pPr>
      <w:rPr>
        <w:rFonts w:hint="default"/>
        <w:lang w:val="cs-CZ" w:eastAsia="cs-CZ" w:bidi="cs-CZ"/>
      </w:rPr>
    </w:lvl>
  </w:abstractNum>
  <w:abstractNum w:abstractNumId="5" w15:restartNumberingAfterBreak="0">
    <w:nsid w:val="5AAE070A"/>
    <w:multiLevelType w:val="hybridMultilevel"/>
    <w:tmpl w:val="97C27530"/>
    <w:lvl w:ilvl="0" w:tplc="4808BE78">
      <w:start w:val="1"/>
      <w:numFmt w:val="upperRoman"/>
      <w:lvlText w:val="%1."/>
      <w:lvlJc w:val="left"/>
      <w:pPr>
        <w:ind w:left="246" w:hanging="137"/>
        <w:jc w:val="left"/>
      </w:pPr>
      <w:rPr>
        <w:rFonts w:ascii="Trebuchet MS" w:eastAsia="Trebuchet MS" w:hAnsi="Trebuchet MS" w:cs="Trebuchet MS" w:hint="default"/>
        <w:b/>
        <w:bCs/>
        <w:spacing w:val="-1"/>
        <w:w w:val="103"/>
        <w:sz w:val="14"/>
        <w:szCs w:val="14"/>
        <w:lang w:val="cs-CZ" w:eastAsia="cs-CZ" w:bidi="cs-CZ"/>
      </w:rPr>
    </w:lvl>
    <w:lvl w:ilvl="1" w:tplc="712E9184">
      <w:numFmt w:val="bullet"/>
      <w:lvlText w:val="•"/>
      <w:lvlJc w:val="left"/>
      <w:pPr>
        <w:ind w:left="1290" w:hanging="137"/>
      </w:pPr>
      <w:rPr>
        <w:rFonts w:hint="default"/>
        <w:lang w:val="cs-CZ" w:eastAsia="cs-CZ" w:bidi="cs-CZ"/>
      </w:rPr>
    </w:lvl>
    <w:lvl w:ilvl="2" w:tplc="00529AFA">
      <w:numFmt w:val="bullet"/>
      <w:lvlText w:val="•"/>
      <w:lvlJc w:val="left"/>
      <w:pPr>
        <w:ind w:left="2341" w:hanging="137"/>
      </w:pPr>
      <w:rPr>
        <w:rFonts w:hint="default"/>
        <w:lang w:val="cs-CZ" w:eastAsia="cs-CZ" w:bidi="cs-CZ"/>
      </w:rPr>
    </w:lvl>
    <w:lvl w:ilvl="3" w:tplc="EAEA9604">
      <w:numFmt w:val="bullet"/>
      <w:lvlText w:val="•"/>
      <w:lvlJc w:val="left"/>
      <w:pPr>
        <w:ind w:left="3391" w:hanging="137"/>
      </w:pPr>
      <w:rPr>
        <w:rFonts w:hint="default"/>
        <w:lang w:val="cs-CZ" w:eastAsia="cs-CZ" w:bidi="cs-CZ"/>
      </w:rPr>
    </w:lvl>
    <w:lvl w:ilvl="4" w:tplc="BB729F9C">
      <w:numFmt w:val="bullet"/>
      <w:lvlText w:val="•"/>
      <w:lvlJc w:val="left"/>
      <w:pPr>
        <w:ind w:left="4442" w:hanging="137"/>
      </w:pPr>
      <w:rPr>
        <w:rFonts w:hint="default"/>
        <w:lang w:val="cs-CZ" w:eastAsia="cs-CZ" w:bidi="cs-CZ"/>
      </w:rPr>
    </w:lvl>
    <w:lvl w:ilvl="5" w:tplc="CBF63568">
      <w:numFmt w:val="bullet"/>
      <w:lvlText w:val="•"/>
      <w:lvlJc w:val="left"/>
      <w:pPr>
        <w:ind w:left="5492" w:hanging="137"/>
      </w:pPr>
      <w:rPr>
        <w:rFonts w:hint="default"/>
        <w:lang w:val="cs-CZ" w:eastAsia="cs-CZ" w:bidi="cs-CZ"/>
      </w:rPr>
    </w:lvl>
    <w:lvl w:ilvl="6" w:tplc="58CC220E">
      <w:numFmt w:val="bullet"/>
      <w:lvlText w:val="•"/>
      <w:lvlJc w:val="left"/>
      <w:pPr>
        <w:ind w:left="6543" w:hanging="137"/>
      </w:pPr>
      <w:rPr>
        <w:rFonts w:hint="default"/>
        <w:lang w:val="cs-CZ" w:eastAsia="cs-CZ" w:bidi="cs-CZ"/>
      </w:rPr>
    </w:lvl>
    <w:lvl w:ilvl="7" w:tplc="C90A39C4">
      <w:numFmt w:val="bullet"/>
      <w:lvlText w:val="•"/>
      <w:lvlJc w:val="left"/>
      <w:pPr>
        <w:ind w:left="7593" w:hanging="137"/>
      </w:pPr>
      <w:rPr>
        <w:rFonts w:hint="default"/>
        <w:lang w:val="cs-CZ" w:eastAsia="cs-CZ" w:bidi="cs-CZ"/>
      </w:rPr>
    </w:lvl>
    <w:lvl w:ilvl="8" w:tplc="A066E1AE">
      <w:numFmt w:val="bullet"/>
      <w:lvlText w:val="•"/>
      <w:lvlJc w:val="left"/>
      <w:pPr>
        <w:ind w:left="8644" w:hanging="137"/>
      </w:pPr>
      <w:rPr>
        <w:rFonts w:hint="default"/>
        <w:lang w:val="cs-CZ" w:eastAsia="cs-CZ" w:bidi="cs-CZ"/>
      </w:rPr>
    </w:lvl>
  </w:abstractNum>
  <w:abstractNum w:abstractNumId="6" w15:restartNumberingAfterBreak="0">
    <w:nsid w:val="62A93CB4"/>
    <w:multiLevelType w:val="hybridMultilevel"/>
    <w:tmpl w:val="01104028"/>
    <w:lvl w:ilvl="0" w:tplc="D15AF066">
      <w:start w:val="1"/>
      <w:numFmt w:val="decimal"/>
      <w:lvlText w:val="%1."/>
      <w:lvlJc w:val="left"/>
      <w:pPr>
        <w:ind w:left="110" w:hanging="159"/>
        <w:jc w:val="left"/>
      </w:pPr>
      <w:rPr>
        <w:rFonts w:ascii="Trebuchet MS" w:eastAsia="Trebuchet MS" w:hAnsi="Trebuchet MS" w:cs="Trebuchet MS" w:hint="default"/>
        <w:w w:val="94"/>
        <w:sz w:val="14"/>
        <w:szCs w:val="14"/>
        <w:lang w:val="cs-CZ" w:eastAsia="cs-CZ" w:bidi="cs-CZ"/>
      </w:rPr>
    </w:lvl>
    <w:lvl w:ilvl="1" w:tplc="340ABD92">
      <w:numFmt w:val="bullet"/>
      <w:lvlText w:val="•"/>
      <w:lvlJc w:val="left"/>
      <w:pPr>
        <w:ind w:left="1182" w:hanging="159"/>
      </w:pPr>
      <w:rPr>
        <w:rFonts w:hint="default"/>
        <w:lang w:val="cs-CZ" w:eastAsia="cs-CZ" w:bidi="cs-CZ"/>
      </w:rPr>
    </w:lvl>
    <w:lvl w:ilvl="2" w:tplc="44A61678">
      <w:numFmt w:val="bullet"/>
      <w:lvlText w:val="•"/>
      <w:lvlJc w:val="left"/>
      <w:pPr>
        <w:ind w:left="2245" w:hanging="159"/>
      </w:pPr>
      <w:rPr>
        <w:rFonts w:hint="default"/>
        <w:lang w:val="cs-CZ" w:eastAsia="cs-CZ" w:bidi="cs-CZ"/>
      </w:rPr>
    </w:lvl>
    <w:lvl w:ilvl="3" w:tplc="4FEED48E">
      <w:numFmt w:val="bullet"/>
      <w:lvlText w:val="•"/>
      <w:lvlJc w:val="left"/>
      <w:pPr>
        <w:ind w:left="3307" w:hanging="159"/>
      </w:pPr>
      <w:rPr>
        <w:rFonts w:hint="default"/>
        <w:lang w:val="cs-CZ" w:eastAsia="cs-CZ" w:bidi="cs-CZ"/>
      </w:rPr>
    </w:lvl>
    <w:lvl w:ilvl="4" w:tplc="FA0E88C0">
      <w:numFmt w:val="bullet"/>
      <w:lvlText w:val="•"/>
      <w:lvlJc w:val="left"/>
      <w:pPr>
        <w:ind w:left="4370" w:hanging="159"/>
      </w:pPr>
      <w:rPr>
        <w:rFonts w:hint="default"/>
        <w:lang w:val="cs-CZ" w:eastAsia="cs-CZ" w:bidi="cs-CZ"/>
      </w:rPr>
    </w:lvl>
    <w:lvl w:ilvl="5" w:tplc="D6CA84F0">
      <w:numFmt w:val="bullet"/>
      <w:lvlText w:val="•"/>
      <w:lvlJc w:val="left"/>
      <w:pPr>
        <w:ind w:left="5432" w:hanging="159"/>
      </w:pPr>
      <w:rPr>
        <w:rFonts w:hint="default"/>
        <w:lang w:val="cs-CZ" w:eastAsia="cs-CZ" w:bidi="cs-CZ"/>
      </w:rPr>
    </w:lvl>
    <w:lvl w:ilvl="6" w:tplc="86BC3A0E">
      <w:numFmt w:val="bullet"/>
      <w:lvlText w:val="•"/>
      <w:lvlJc w:val="left"/>
      <w:pPr>
        <w:ind w:left="6495" w:hanging="159"/>
      </w:pPr>
      <w:rPr>
        <w:rFonts w:hint="default"/>
        <w:lang w:val="cs-CZ" w:eastAsia="cs-CZ" w:bidi="cs-CZ"/>
      </w:rPr>
    </w:lvl>
    <w:lvl w:ilvl="7" w:tplc="9140D28A">
      <w:numFmt w:val="bullet"/>
      <w:lvlText w:val="•"/>
      <w:lvlJc w:val="left"/>
      <w:pPr>
        <w:ind w:left="7557" w:hanging="159"/>
      </w:pPr>
      <w:rPr>
        <w:rFonts w:hint="default"/>
        <w:lang w:val="cs-CZ" w:eastAsia="cs-CZ" w:bidi="cs-CZ"/>
      </w:rPr>
    </w:lvl>
    <w:lvl w:ilvl="8" w:tplc="7F3A60EA">
      <w:numFmt w:val="bullet"/>
      <w:lvlText w:val="•"/>
      <w:lvlJc w:val="left"/>
      <w:pPr>
        <w:ind w:left="8620" w:hanging="159"/>
      </w:pPr>
      <w:rPr>
        <w:rFonts w:hint="default"/>
        <w:lang w:val="cs-CZ" w:eastAsia="cs-CZ" w:bidi="cs-CZ"/>
      </w:r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E8"/>
    <w:rsid w:val="000034D8"/>
    <w:rsid w:val="007D2E52"/>
    <w:rsid w:val="00AD2DE8"/>
    <w:rsid w:val="00C15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B25BF-F5E9-40E8-AB9F-AFF9CB6E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AD2DE8"/>
    <w:pPr>
      <w:widowControl w:val="0"/>
      <w:autoSpaceDE w:val="0"/>
      <w:autoSpaceDN w:val="0"/>
      <w:spacing w:after="0" w:line="240" w:lineRule="auto"/>
    </w:pPr>
    <w:rPr>
      <w:rFonts w:ascii="Trebuchet MS" w:eastAsia="Trebuchet MS" w:hAnsi="Trebuchet MS" w:cs="Trebuchet MS"/>
      <w:lang w:eastAsia="cs-CZ" w:bidi="cs-CZ"/>
    </w:rPr>
  </w:style>
  <w:style w:type="paragraph" w:styleId="Nadpis2">
    <w:name w:val="heading 2"/>
    <w:basedOn w:val="Normln"/>
    <w:link w:val="Nadpis2Char"/>
    <w:uiPriority w:val="1"/>
    <w:qFormat/>
    <w:rsid w:val="00AD2DE8"/>
    <w:pPr>
      <w:spacing w:line="162" w:lineRule="exact"/>
      <w:ind w:left="342" w:hanging="233"/>
      <w:jc w:val="both"/>
      <w:outlineLvl w:val="1"/>
    </w:pPr>
    <w:rPr>
      <w:b/>
      <w:bCs/>
      <w:sz w:val="14"/>
      <w:szCs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1"/>
    <w:rsid w:val="00AD2DE8"/>
    <w:rPr>
      <w:rFonts w:ascii="Trebuchet MS" w:eastAsia="Trebuchet MS" w:hAnsi="Trebuchet MS" w:cs="Trebuchet MS"/>
      <w:b/>
      <w:bCs/>
      <w:sz w:val="14"/>
      <w:szCs w:val="14"/>
      <w:lang w:eastAsia="cs-CZ" w:bidi="cs-CZ"/>
    </w:rPr>
  </w:style>
  <w:style w:type="paragraph" w:styleId="Zkladntext">
    <w:name w:val="Body Text"/>
    <w:basedOn w:val="Normln"/>
    <w:link w:val="ZkladntextChar"/>
    <w:uiPriority w:val="1"/>
    <w:qFormat/>
    <w:rsid w:val="00AD2DE8"/>
    <w:pPr>
      <w:ind w:left="110"/>
      <w:jc w:val="both"/>
    </w:pPr>
    <w:rPr>
      <w:sz w:val="14"/>
      <w:szCs w:val="14"/>
    </w:rPr>
  </w:style>
  <w:style w:type="character" w:customStyle="1" w:styleId="ZkladntextChar">
    <w:name w:val="Základní text Char"/>
    <w:basedOn w:val="Standardnpsmoodstavce"/>
    <w:link w:val="Zkladntext"/>
    <w:uiPriority w:val="1"/>
    <w:rsid w:val="00AD2DE8"/>
    <w:rPr>
      <w:rFonts w:ascii="Trebuchet MS" w:eastAsia="Trebuchet MS" w:hAnsi="Trebuchet MS" w:cs="Trebuchet MS"/>
      <w:sz w:val="14"/>
      <w:szCs w:val="14"/>
      <w:lang w:eastAsia="cs-CZ" w:bidi="cs-CZ"/>
    </w:rPr>
  </w:style>
  <w:style w:type="paragraph" w:styleId="Odstavecseseznamem">
    <w:name w:val="List Paragraph"/>
    <w:basedOn w:val="Normln"/>
    <w:uiPriority w:val="1"/>
    <w:qFormat/>
    <w:rsid w:val="00AD2DE8"/>
    <w:pPr>
      <w:ind w:left="11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2341</Words>
  <Characters>13817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 </cp:lastModifiedBy>
  <cp:revision>1</cp:revision>
  <dcterms:created xsi:type="dcterms:W3CDTF">2018-11-29T08:00:00Z</dcterms:created>
  <dcterms:modified xsi:type="dcterms:W3CDTF">2018-11-29T08:01:00Z</dcterms:modified>
</cp:coreProperties>
</file>