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EC" w:rsidRPr="009A46F1" w:rsidRDefault="00FC5BEC" w:rsidP="00FC5BEC">
      <w:pPr>
        <w:pStyle w:val="Bezmezer"/>
        <w:pBdr>
          <w:top w:val="single" w:sz="4" w:space="1" w:color="auto"/>
          <w:left w:val="single" w:sz="4" w:space="4" w:color="auto"/>
          <w:bottom w:val="single" w:sz="4" w:space="1" w:color="auto"/>
          <w:right w:val="single" w:sz="4" w:space="4" w:color="auto"/>
        </w:pBdr>
        <w:spacing w:line="276" w:lineRule="auto"/>
        <w:jc w:val="center"/>
        <w:rPr>
          <w:rStyle w:val="Zdraznnjemn"/>
        </w:rPr>
      </w:pPr>
    </w:p>
    <w:p w:rsidR="00FC5BEC" w:rsidRDefault="00591BCE" w:rsidP="00FC5BEC">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Pr>
          <w:rFonts w:ascii="Arial" w:hAnsi="Arial" w:cs="Arial"/>
          <w:b/>
          <w:sz w:val="24"/>
          <w:szCs w:val="24"/>
        </w:rPr>
        <w:t>SMLOUVA</w:t>
      </w:r>
    </w:p>
    <w:p w:rsidR="00591BCE" w:rsidRDefault="00591BCE" w:rsidP="00FC5BEC">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Pr>
          <w:rFonts w:ascii="Arial" w:hAnsi="Arial" w:cs="Arial"/>
          <w:b/>
          <w:sz w:val="24"/>
          <w:szCs w:val="24"/>
        </w:rPr>
        <w:t>o provádění servisních prohlídek a oprav zařízení vzduchotechniky</w:t>
      </w:r>
    </w:p>
    <w:p w:rsidR="00FC5BEC" w:rsidRPr="00A45413" w:rsidRDefault="00E700E0" w:rsidP="00FC5BEC">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A45413">
        <w:rPr>
          <w:rFonts w:ascii="Arial" w:hAnsi="Arial" w:cs="Arial"/>
          <w:sz w:val="20"/>
          <w:szCs w:val="20"/>
        </w:rPr>
        <w:t xml:space="preserve">(č. </w:t>
      </w:r>
      <w:r w:rsidR="00024DBD">
        <w:rPr>
          <w:rFonts w:ascii="Arial" w:hAnsi="Arial" w:cs="Arial"/>
          <w:sz w:val="20"/>
          <w:szCs w:val="20"/>
        </w:rPr>
        <w:t>42</w:t>
      </w:r>
      <w:r w:rsidRPr="00A45413">
        <w:rPr>
          <w:rFonts w:ascii="Arial" w:hAnsi="Arial" w:cs="Arial"/>
          <w:sz w:val="20"/>
          <w:szCs w:val="20"/>
        </w:rPr>
        <w:t xml:space="preserve">/2017, č. </w:t>
      </w:r>
      <w:proofErr w:type="spellStart"/>
      <w:r w:rsidRPr="00A45413">
        <w:rPr>
          <w:rFonts w:ascii="Arial" w:hAnsi="Arial" w:cs="Arial"/>
          <w:sz w:val="20"/>
          <w:szCs w:val="20"/>
        </w:rPr>
        <w:t>evid</w:t>
      </w:r>
      <w:proofErr w:type="spellEnd"/>
      <w:r w:rsidRPr="00A45413">
        <w:rPr>
          <w:rFonts w:ascii="Arial" w:hAnsi="Arial" w:cs="Arial"/>
          <w:sz w:val="20"/>
          <w:szCs w:val="20"/>
        </w:rPr>
        <w:t xml:space="preserve">. ČSÚ: </w:t>
      </w:r>
      <w:r w:rsidR="00BF6D83">
        <w:rPr>
          <w:rFonts w:ascii="Arial" w:hAnsi="Arial" w:cs="Arial"/>
          <w:sz w:val="20"/>
          <w:szCs w:val="20"/>
        </w:rPr>
        <w:t>175-2017-S</w:t>
      </w:r>
      <w:r w:rsidRPr="00A45413">
        <w:rPr>
          <w:rFonts w:ascii="Arial" w:hAnsi="Arial" w:cs="Arial"/>
          <w:sz w:val="20"/>
          <w:szCs w:val="20"/>
        </w:rPr>
        <w:t>)</w:t>
      </w:r>
    </w:p>
    <w:p w:rsidR="00FC5BEC" w:rsidRPr="00711361" w:rsidRDefault="00FC5BEC" w:rsidP="00FC5BEC">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FC5BEC" w:rsidRDefault="00FC5BEC" w:rsidP="00FC5BEC">
      <w:pPr>
        <w:pStyle w:val="Bezmezer"/>
        <w:spacing w:line="276" w:lineRule="auto"/>
        <w:jc w:val="both"/>
        <w:rPr>
          <w:rFonts w:ascii="Arial" w:hAnsi="Arial" w:cs="Arial"/>
          <w:sz w:val="20"/>
          <w:szCs w:val="20"/>
          <w:u w:val="single"/>
        </w:rPr>
      </w:pPr>
    </w:p>
    <w:p w:rsidR="00FC5BEC" w:rsidRDefault="00FC5BEC" w:rsidP="00FC5BEC">
      <w:pPr>
        <w:pStyle w:val="Bezmezer"/>
        <w:spacing w:line="276" w:lineRule="auto"/>
        <w:jc w:val="both"/>
        <w:rPr>
          <w:rFonts w:ascii="Arial" w:hAnsi="Arial" w:cs="Arial"/>
          <w:sz w:val="20"/>
          <w:szCs w:val="20"/>
        </w:rPr>
      </w:pPr>
      <w:r>
        <w:rPr>
          <w:rFonts w:ascii="Arial" w:hAnsi="Arial" w:cs="Arial"/>
          <w:sz w:val="20"/>
          <w:szCs w:val="20"/>
        </w:rPr>
        <w:t>Smluvní strany:</w:t>
      </w:r>
    </w:p>
    <w:p w:rsidR="00FC5BEC" w:rsidRPr="00AE1045" w:rsidRDefault="00FC5BEC" w:rsidP="00FC5BEC">
      <w:pPr>
        <w:pStyle w:val="Bezmezer"/>
        <w:spacing w:line="276" w:lineRule="auto"/>
        <w:jc w:val="both"/>
        <w:rPr>
          <w:rFonts w:ascii="Arial" w:hAnsi="Arial" w:cs="Arial"/>
          <w:sz w:val="20"/>
          <w:szCs w:val="20"/>
        </w:rPr>
      </w:pPr>
    </w:p>
    <w:p w:rsidR="00FC5BEC" w:rsidRDefault="00FC5BEC" w:rsidP="004E5131">
      <w:pPr>
        <w:pStyle w:val="Bezmezer"/>
        <w:spacing w:line="276" w:lineRule="auto"/>
        <w:jc w:val="both"/>
        <w:rPr>
          <w:rFonts w:ascii="Arial" w:hAnsi="Arial" w:cs="Arial"/>
          <w:b/>
          <w:sz w:val="20"/>
          <w:szCs w:val="20"/>
        </w:rPr>
      </w:pPr>
      <w:r>
        <w:rPr>
          <w:rFonts w:ascii="Arial" w:hAnsi="Arial" w:cs="Arial"/>
          <w:b/>
          <w:sz w:val="20"/>
          <w:szCs w:val="20"/>
        </w:rPr>
        <w:t>Česká republika – Český statistický úřad</w:t>
      </w:r>
    </w:p>
    <w:p w:rsidR="00FC5BEC" w:rsidRDefault="00FC5BEC" w:rsidP="004E5131">
      <w:pPr>
        <w:pStyle w:val="Bezmezer"/>
        <w:spacing w:line="276" w:lineRule="auto"/>
        <w:jc w:val="both"/>
        <w:rPr>
          <w:rFonts w:ascii="Arial" w:hAnsi="Arial" w:cs="Arial"/>
          <w:sz w:val="20"/>
          <w:szCs w:val="20"/>
        </w:rPr>
      </w:pPr>
      <w:r>
        <w:rPr>
          <w:rFonts w:ascii="Arial" w:hAnsi="Arial" w:cs="Arial"/>
          <w:sz w:val="20"/>
          <w:szCs w:val="20"/>
        </w:rPr>
        <w:t>se sídlem Na padesátém 3268/81, Praha 10, PSČ</w:t>
      </w:r>
      <w:r w:rsidR="00E700E0">
        <w:rPr>
          <w:rFonts w:ascii="Arial" w:hAnsi="Arial" w:cs="Arial"/>
          <w:sz w:val="20"/>
          <w:szCs w:val="20"/>
        </w:rPr>
        <w:t>:</w:t>
      </w:r>
      <w:r>
        <w:rPr>
          <w:rFonts w:ascii="Arial" w:hAnsi="Arial" w:cs="Arial"/>
          <w:sz w:val="20"/>
          <w:szCs w:val="20"/>
        </w:rPr>
        <w:t xml:space="preserve"> 100 82</w:t>
      </w:r>
    </w:p>
    <w:p w:rsidR="00FC5BEC" w:rsidRDefault="00FC5BEC" w:rsidP="004E5131">
      <w:pPr>
        <w:pStyle w:val="Bezmezer"/>
        <w:spacing w:line="276" w:lineRule="auto"/>
        <w:jc w:val="both"/>
        <w:rPr>
          <w:rFonts w:ascii="Arial" w:hAnsi="Arial" w:cs="Arial"/>
          <w:sz w:val="20"/>
          <w:szCs w:val="20"/>
        </w:rPr>
      </w:pPr>
      <w:r>
        <w:rPr>
          <w:rFonts w:ascii="Arial" w:hAnsi="Arial" w:cs="Arial"/>
          <w:sz w:val="20"/>
          <w:szCs w:val="20"/>
        </w:rPr>
        <w:t>IČO: 000 25 593</w:t>
      </w:r>
    </w:p>
    <w:p w:rsidR="00FC5BEC" w:rsidRDefault="00FC5BEC" w:rsidP="00F92E4B">
      <w:pPr>
        <w:pStyle w:val="Bezmezer"/>
        <w:spacing w:line="276" w:lineRule="auto"/>
        <w:jc w:val="both"/>
        <w:rPr>
          <w:rFonts w:ascii="Arial" w:hAnsi="Arial" w:cs="Arial"/>
          <w:sz w:val="20"/>
          <w:szCs w:val="20"/>
        </w:rPr>
      </w:pPr>
      <w:r w:rsidRPr="00DF39C3">
        <w:rPr>
          <w:rFonts w:ascii="Arial" w:hAnsi="Arial" w:cs="Arial"/>
          <w:sz w:val="20"/>
          <w:szCs w:val="20"/>
        </w:rPr>
        <w:t xml:space="preserve">zastoupena: </w:t>
      </w:r>
      <w:r w:rsidR="00F92E4B" w:rsidRPr="00F92E4B">
        <w:rPr>
          <w:rFonts w:ascii="Arial" w:hAnsi="Arial" w:cs="Arial"/>
          <w:sz w:val="20"/>
          <w:szCs w:val="20"/>
        </w:rPr>
        <w:t>Bc. Blankou Švorcovou, ředitelkou odboru hospodářské správy, majetku a investic</w:t>
      </w:r>
    </w:p>
    <w:p w:rsidR="00FC5BEC" w:rsidRDefault="00FC5BEC" w:rsidP="004E5131">
      <w:pPr>
        <w:pStyle w:val="Bezmezer"/>
        <w:spacing w:line="276" w:lineRule="auto"/>
        <w:jc w:val="both"/>
        <w:rPr>
          <w:rFonts w:ascii="Arial" w:hAnsi="Arial" w:cs="Arial"/>
          <w:sz w:val="20"/>
          <w:szCs w:val="20"/>
        </w:rPr>
      </w:pPr>
      <w:r>
        <w:rPr>
          <w:rFonts w:ascii="Arial" w:hAnsi="Arial" w:cs="Arial"/>
          <w:sz w:val="20"/>
          <w:szCs w:val="20"/>
        </w:rPr>
        <w:t xml:space="preserve">bankovní spojení: </w:t>
      </w:r>
      <w:proofErr w:type="spellStart"/>
      <w:r w:rsidR="003278CD">
        <w:rPr>
          <w:rFonts w:ascii="Arial" w:hAnsi="Arial" w:cs="Arial"/>
          <w:sz w:val="20"/>
          <w:szCs w:val="20"/>
        </w:rPr>
        <w:t>xxxxxxxxxxxxxxxxxxxx</w:t>
      </w:r>
      <w:proofErr w:type="spellEnd"/>
    </w:p>
    <w:p w:rsidR="00FC5BEC" w:rsidRDefault="00FC5BEC" w:rsidP="004E5131">
      <w:pPr>
        <w:pStyle w:val="Bezmezer"/>
        <w:spacing w:line="276" w:lineRule="auto"/>
        <w:jc w:val="both"/>
        <w:rPr>
          <w:rFonts w:ascii="Arial" w:hAnsi="Arial" w:cs="Arial"/>
          <w:sz w:val="20"/>
          <w:szCs w:val="20"/>
        </w:rPr>
      </w:pPr>
      <w:r>
        <w:rPr>
          <w:rFonts w:ascii="Arial" w:hAnsi="Arial" w:cs="Arial"/>
          <w:sz w:val="20"/>
          <w:szCs w:val="20"/>
        </w:rPr>
        <w:t>(dále jen „objednatel“ nebo „ČSÚ“) na straně jedné</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spacing w:line="276" w:lineRule="auto"/>
        <w:jc w:val="both"/>
        <w:rPr>
          <w:rFonts w:ascii="Arial" w:hAnsi="Arial" w:cs="Arial"/>
          <w:sz w:val="20"/>
          <w:szCs w:val="20"/>
        </w:rPr>
      </w:pPr>
      <w:r>
        <w:rPr>
          <w:rFonts w:ascii="Arial" w:hAnsi="Arial" w:cs="Arial"/>
          <w:sz w:val="20"/>
          <w:szCs w:val="20"/>
        </w:rPr>
        <w:t>a</w:t>
      </w:r>
    </w:p>
    <w:p w:rsidR="00FC5BEC" w:rsidRDefault="00FC5BEC" w:rsidP="00FC5BEC">
      <w:pPr>
        <w:pStyle w:val="Bezmezer"/>
        <w:spacing w:line="276" w:lineRule="auto"/>
        <w:jc w:val="both"/>
        <w:rPr>
          <w:rFonts w:ascii="Arial" w:hAnsi="Arial" w:cs="Arial"/>
          <w:sz w:val="20"/>
          <w:szCs w:val="20"/>
        </w:rPr>
      </w:pPr>
    </w:p>
    <w:p w:rsidR="00E700E0" w:rsidRPr="00E700E0" w:rsidRDefault="00E700E0" w:rsidP="00E700E0">
      <w:pPr>
        <w:pStyle w:val="Bezmezer"/>
        <w:jc w:val="both"/>
        <w:rPr>
          <w:rFonts w:ascii="Arial" w:hAnsi="Arial" w:cs="Arial"/>
          <w:b/>
          <w:sz w:val="20"/>
          <w:szCs w:val="20"/>
        </w:rPr>
      </w:pPr>
      <w:proofErr w:type="spellStart"/>
      <w:r w:rsidRPr="00E700E0">
        <w:rPr>
          <w:rFonts w:ascii="Arial" w:hAnsi="Arial" w:cs="Arial"/>
          <w:b/>
          <w:sz w:val="20"/>
          <w:szCs w:val="20"/>
        </w:rPr>
        <w:t>Kabourek</w:t>
      </w:r>
      <w:proofErr w:type="spellEnd"/>
      <w:r w:rsidR="00D3361E">
        <w:rPr>
          <w:rFonts w:ascii="Arial" w:hAnsi="Arial" w:cs="Arial"/>
          <w:b/>
          <w:sz w:val="20"/>
          <w:szCs w:val="20"/>
        </w:rPr>
        <w:t xml:space="preserve"> </w:t>
      </w:r>
      <w:r w:rsidRPr="00E700E0">
        <w:rPr>
          <w:rFonts w:ascii="Arial" w:hAnsi="Arial" w:cs="Arial"/>
          <w:b/>
          <w:sz w:val="20"/>
          <w:szCs w:val="20"/>
        </w:rPr>
        <w:t>-</w:t>
      </w:r>
      <w:r w:rsidR="00D3361E">
        <w:rPr>
          <w:rFonts w:ascii="Arial" w:hAnsi="Arial" w:cs="Arial"/>
          <w:b/>
          <w:sz w:val="20"/>
          <w:szCs w:val="20"/>
        </w:rPr>
        <w:t xml:space="preserve"> </w:t>
      </w:r>
      <w:r w:rsidRPr="00E700E0">
        <w:rPr>
          <w:rFonts w:ascii="Arial" w:hAnsi="Arial" w:cs="Arial"/>
          <w:b/>
          <w:sz w:val="20"/>
          <w:szCs w:val="20"/>
        </w:rPr>
        <w:t>VZT, s.r.o.</w:t>
      </w:r>
    </w:p>
    <w:p w:rsidR="00E700E0" w:rsidRDefault="00E700E0" w:rsidP="00E700E0">
      <w:pPr>
        <w:pStyle w:val="Bezmezer"/>
        <w:jc w:val="both"/>
        <w:rPr>
          <w:rFonts w:ascii="Arial" w:hAnsi="Arial" w:cs="Arial"/>
          <w:sz w:val="20"/>
          <w:szCs w:val="20"/>
        </w:rPr>
      </w:pPr>
      <w:r w:rsidRPr="00E700E0">
        <w:rPr>
          <w:rFonts w:ascii="Arial" w:hAnsi="Arial" w:cs="Arial"/>
          <w:sz w:val="20"/>
          <w:szCs w:val="20"/>
        </w:rPr>
        <w:t xml:space="preserve">se sídlem: </w:t>
      </w:r>
      <w:proofErr w:type="spellStart"/>
      <w:r w:rsidRPr="00E700E0">
        <w:rPr>
          <w:rFonts w:ascii="Arial" w:hAnsi="Arial" w:cs="Arial"/>
          <w:sz w:val="20"/>
          <w:szCs w:val="20"/>
        </w:rPr>
        <w:t>Želetická</w:t>
      </w:r>
      <w:proofErr w:type="spellEnd"/>
      <w:r w:rsidRPr="00E700E0">
        <w:rPr>
          <w:rFonts w:ascii="Arial" w:hAnsi="Arial" w:cs="Arial"/>
          <w:sz w:val="20"/>
          <w:szCs w:val="20"/>
        </w:rPr>
        <w:t xml:space="preserve"> 790/23b, Litoměřice, PSČ: 412 01</w:t>
      </w:r>
    </w:p>
    <w:p w:rsidR="00E700E0" w:rsidRPr="00E700E0" w:rsidRDefault="00E700E0" w:rsidP="00E700E0">
      <w:pPr>
        <w:pStyle w:val="Bezmezer"/>
        <w:jc w:val="both"/>
        <w:rPr>
          <w:rFonts w:ascii="Arial" w:hAnsi="Arial" w:cs="Arial"/>
          <w:sz w:val="20"/>
          <w:szCs w:val="20"/>
        </w:rPr>
      </w:pPr>
      <w:r w:rsidRPr="00E700E0">
        <w:rPr>
          <w:rFonts w:ascii="Arial" w:hAnsi="Arial" w:cs="Arial"/>
          <w:sz w:val="20"/>
          <w:szCs w:val="20"/>
        </w:rPr>
        <w:t>IČ: 254 87 906</w:t>
      </w:r>
    </w:p>
    <w:p w:rsidR="00E700E0" w:rsidRPr="00E700E0" w:rsidRDefault="00E700E0" w:rsidP="00E700E0">
      <w:pPr>
        <w:pStyle w:val="Bezmezer"/>
        <w:jc w:val="both"/>
        <w:rPr>
          <w:rFonts w:ascii="Arial" w:hAnsi="Arial" w:cs="Arial"/>
          <w:sz w:val="20"/>
          <w:szCs w:val="20"/>
        </w:rPr>
      </w:pPr>
      <w:r w:rsidRPr="00E700E0">
        <w:rPr>
          <w:rFonts w:ascii="Arial" w:hAnsi="Arial" w:cs="Arial"/>
          <w:sz w:val="20"/>
          <w:szCs w:val="20"/>
        </w:rPr>
        <w:t>DIČ: CZ25487906</w:t>
      </w:r>
    </w:p>
    <w:p w:rsidR="00E700E0" w:rsidRPr="00E700E0" w:rsidRDefault="00E700E0" w:rsidP="00E700E0">
      <w:pPr>
        <w:pStyle w:val="Bezmezer"/>
        <w:jc w:val="both"/>
        <w:rPr>
          <w:rFonts w:ascii="Arial" w:hAnsi="Arial" w:cs="Arial"/>
          <w:sz w:val="20"/>
          <w:szCs w:val="20"/>
        </w:rPr>
      </w:pPr>
      <w:r w:rsidRPr="00E700E0">
        <w:rPr>
          <w:rFonts w:ascii="Arial" w:hAnsi="Arial" w:cs="Arial"/>
          <w:sz w:val="20"/>
          <w:szCs w:val="20"/>
        </w:rPr>
        <w:t>zapsaná v obchodním rejstříku vedeném Krajským soudem v Ústí n</w:t>
      </w:r>
      <w:r w:rsidR="00D57600">
        <w:rPr>
          <w:rFonts w:ascii="Arial" w:hAnsi="Arial" w:cs="Arial"/>
          <w:sz w:val="20"/>
          <w:szCs w:val="20"/>
        </w:rPr>
        <w:t>ad Labem, oddíl C, vložka 20522</w:t>
      </w:r>
    </w:p>
    <w:p w:rsidR="00E700E0" w:rsidRPr="00E700E0" w:rsidRDefault="00E700E0" w:rsidP="00E700E0">
      <w:pPr>
        <w:pStyle w:val="Bezmezer"/>
        <w:jc w:val="both"/>
        <w:rPr>
          <w:rFonts w:ascii="Arial" w:hAnsi="Arial" w:cs="Arial"/>
          <w:sz w:val="20"/>
          <w:szCs w:val="20"/>
        </w:rPr>
      </w:pPr>
      <w:r w:rsidRPr="00E700E0">
        <w:rPr>
          <w:rFonts w:ascii="Arial" w:hAnsi="Arial" w:cs="Arial"/>
          <w:sz w:val="20"/>
          <w:szCs w:val="20"/>
        </w:rPr>
        <w:t>zastoupen</w:t>
      </w:r>
      <w:r w:rsidR="00D0229D">
        <w:rPr>
          <w:rFonts w:ascii="Arial" w:hAnsi="Arial" w:cs="Arial"/>
          <w:sz w:val="20"/>
          <w:szCs w:val="20"/>
        </w:rPr>
        <w:t>a</w:t>
      </w:r>
      <w:r w:rsidRPr="00E700E0">
        <w:rPr>
          <w:rFonts w:ascii="Arial" w:hAnsi="Arial" w:cs="Arial"/>
          <w:sz w:val="20"/>
          <w:szCs w:val="20"/>
        </w:rPr>
        <w:t xml:space="preserve">: Vítězslavem </w:t>
      </w:r>
      <w:proofErr w:type="spellStart"/>
      <w:r w:rsidRPr="00E700E0">
        <w:rPr>
          <w:rFonts w:ascii="Arial" w:hAnsi="Arial" w:cs="Arial"/>
          <w:sz w:val="20"/>
          <w:szCs w:val="20"/>
        </w:rPr>
        <w:t>Kabourkem</w:t>
      </w:r>
      <w:proofErr w:type="spellEnd"/>
      <w:r w:rsidRPr="00E700E0">
        <w:rPr>
          <w:rFonts w:ascii="Arial" w:hAnsi="Arial" w:cs="Arial"/>
          <w:sz w:val="20"/>
          <w:szCs w:val="20"/>
        </w:rPr>
        <w:t>, jednatelem</w:t>
      </w:r>
    </w:p>
    <w:p w:rsidR="00E700E0" w:rsidRPr="00E700E0" w:rsidRDefault="00E700E0" w:rsidP="00FC5BEC">
      <w:pPr>
        <w:pStyle w:val="Bezmezer"/>
        <w:spacing w:line="276" w:lineRule="auto"/>
        <w:jc w:val="both"/>
        <w:rPr>
          <w:rFonts w:ascii="Arial" w:hAnsi="Arial" w:cs="Arial"/>
          <w:sz w:val="20"/>
          <w:szCs w:val="20"/>
        </w:rPr>
      </w:pPr>
      <w:r w:rsidRPr="00E700E0">
        <w:rPr>
          <w:rFonts w:ascii="Arial" w:hAnsi="Arial" w:cs="Arial"/>
          <w:sz w:val="20"/>
          <w:szCs w:val="20"/>
        </w:rPr>
        <w:t xml:space="preserve">bankovní spojení: </w:t>
      </w:r>
      <w:proofErr w:type="spellStart"/>
      <w:r w:rsidR="003278CD">
        <w:rPr>
          <w:rFonts w:ascii="Arial" w:hAnsi="Arial" w:cs="Arial"/>
          <w:sz w:val="20"/>
          <w:szCs w:val="20"/>
        </w:rPr>
        <w:t>xxxxxxxxxxxxxxxxxxxx</w:t>
      </w:r>
      <w:proofErr w:type="spellEnd"/>
    </w:p>
    <w:p w:rsidR="00FC5BEC" w:rsidRDefault="00FC5BEC" w:rsidP="00FC5BEC">
      <w:pPr>
        <w:pStyle w:val="Bezmezer"/>
        <w:spacing w:line="276" w:lineRule="auto"/>
        <w:jc w:val="both"/>
        <w:rPr>
          <w:rFonts w:ascii="Arial" w:hAnsi="Arial" w:cs="Arial"/>
          <w:sz w:val="20"/>
          <w:szCs w:val="20"/>
        </w:rPr>
      </w:pPr>
      <w:r w:rsidRPr="00DE300C">
        <w:rPr>
          <w:rFonts w:ascii="Arial" w:hAnsi="Arial" w:cs="Arial"/>
          <w:sz w:val="20"/>
          <w:szCs w:val="20"/>
        </w:rPr>
        <w:t>(dále jen „</w:t>
      </w:r>
      <w:r w:rsidR="00835A70">
        <w:rPr>
          <w:rFonts w:ascii="Arial" w:hAnsi="Arial" w:cs="Arial"/>
          <w:sz w:val="20"/>
          <w:szCs w:val="20"/>
        </w:rPr>
        <w:t>dodavatel</w:t>
      </w:r>
      <w:r w:rsidRPr="00DE300C">
        <w:rPr>
          <w:rFonts w:ascii="Arial" w:hAnsi="Arial" w:cs="Arial"/>
          <w:sz w:val="20"/>
          <w:szCs w:val="20"/>
        </w:rPr>
        <w:t>“) na straně druhé</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spacing w:line="276" w:lineRule="auto"/>
        <w:jc w:val="both"/>
        <w:rPr>
          <w:rFonts w:ascii="Arial" w:hAnsi="Arial" w:cs="Arial"/>
          <w:sz w:val="20"/>
          <w:szCs w:val="20"/>
        </w:rPr>
      </w:pPr>
      <w:r>
        <w:rPr>
          <w:rFonts w:ascii="Arial" w:hAnsi="Arial" w:cs="Arial"/>
          <w:sz w:val="20"/>
          <w:szCs w:val="20"/>
        </w:rPr>
        <w:t xml:space="preserve">(objednatel a </w:t>
      </w:r>
      <w:r w:rsidR="00835A70">
        <w:rPr>
          <w:rFonts w:ascii="Arial" w:hAnsi="Arial" w:cs="Arial"/>
          <w:sz w:val="20"/>
          <w:szCs w:val="20"/>
        </w:rPr>
        <w:t>dodavatel</w:t>
      </w:r>
      <w:r>
        <w:rPr>
          <w:rFonts w:ascii="Arial" w:hAnsi="Arial" w:cs="Arial"/>
          <w:sz w:val="20"/>
          <w:szCs w:val="20"/>
        </w:rPr>
        <w:t xml:space="preserve"> společně dále též jako „smluvní strany“)</w:t>
      </w:r>
    </w:p>
    <w:p w:rsidR="00FC5BEC" w:rsidRDefault="00FC5BEC" w:rsidP="00FC5BEC">
      <w:pPr>
        <w:pStyle w:val="Bezmezer"/>
        <w:spacing w:line="276" w:lineRule="auto"/>
        <w:jc w:val="both"/>
        <w:rPr>
          <w:rFonts w:ascii="Arial" w:hAnsi="Arial" w:cs="Arial"/>
          <w:sz w:val="20"/>
          <w:szCs w:val="20"/>
        </w:rPr>
      </w:pPr>
    </w:p>
    <w:p w:rsidR="00FC5BEC" w:rsidRDefault="00FC5BEC" w:rsidP="00C31CBD">
      <w:pPr>
        <w:pStyle w:val="Bezmezer"/>
        <w:spacing w:line="276" w:lineRule="auto"/>
        <w:jc w:val="both"/>
        <w:rPr>
          <w:rFonts w:ascii="Arial" w:hAnsi="Arial" w:cs="Arial"/>
          <w:sz w:val="20"/>
          <w:szCs w:val="20"/>
        </w:rPr>
      </w:pPr>
      <w:r>
        <w:rPr>
          <w:rFonts w:ascii="Arial" w:hAnsi="Arial" w:cs="Arial"/>
          <w:sz w:val="20"/>
          <w:szCs w:val="20"/>
        </w:rPr>
        <w:t>uzavřely níže uvedeného dne, měsíce a roku v souladu s </w:t>
      </w:r>
      <w:proofErr w:type="spellStart"/>
      <w:r>
        <w:rPr>
          <w:rFonts w:ascii="Arial" w:hAnsi="Arial" w:cs="Arial"/>
          <w:sz w:val="20"/>
          <w:szCs w:val="20"/>
        </w:rPr>
        <w:t>ust</w:t>
      </w:r>
      <w:proofErr w:type="spellEnd"/>
      <w:r>
        <w:rPr>
          <w:rFonts w:ascii="Arial" w:hAnsi="Arial" w:cs="Arial"/>
          <w:sz w:val="20"/>
          <w:szCs w:val="20"/>
        </w:rPr>
        <w:t xml:space="preserve">. § </w:t>
      </w:r>
      <w:r w:rsidR="00D23D53">
        <w:rPr>
          <w:rFonts w:ascii="Arial" w:hAnsi="Arial" w:cs="Arial"/>
          <w:sz w:val="20"/>
          <w:szCs w:val="20"/>
        </w:rPr>
        <w:t>1746 odst. 2.</w:t>
      </w:r>
      <w:r>
        <w:rPr>
          <w:rFonts w:ascii="Arial" w:hAnsi="Arial" w:cs="Arial"/>
          <w:sz w:val="20"/>
          <w:szCs w:val="20"/>
        </w:rPr>
        <w:t xml:space="preserve"> a </w:t>
      </w:r>
      <w:r w:rsidR="00D23D53">
        <w:rPr>
          <w:rFonts w:ascii="Arial" w:hAnsi="Arial" w:cs="Arial"/>
          <w:sz w:val="20"/>
          <w:szCs w:val="20"/>
        </w:rPr>
        <w:t>dalších ustanovení</w:t>
      </w:r>
      <w:r>
        <w:rPr>
          <w:rFonts w:ascii="Arial" w:hAnsi="Arial" w:cs="Arial"/>
          <w:sz w:val="20"/>
          <w:szCs w:val="20"/>
        </w:rPr>
        <w:t xml:space="preserve"> zákona č. 89/2012 Sb., občanský zákoník v platném znění (dále jen „občanský zákoník“) tuto</w:t>
      </w:r>
    </w:p>
    <w:p w:rsidR="00FC5BEC" w:rsidRDefault="00FC5BEC" w:rsidP="00C31CBD">
      <w:pPr>
        <w:pStyle w:val="Bezmezer"/>
        <w:spacing w:line="276" w:lineRule="auto"/>
        <w:jc w:val="both"/>
        <w:rPr>
          <w:rFonts w:ascii="Arial" w:hAnsi="Arial" w:cs="Arial"/>
          <w:sz w:val="20"/>
          <w:szCs w:val="20"/>
        </w:rPr>
      </w:pPr>
    </w:p>
    <w:p w:rsidR="00FC5BEC" w:rsidRDefault="00FC5BEC" w:rsidP="00D23D53">
      <w:pPr>
        <w:pStyle w:val="Bezmezer"/>
        <w:spacing w:line="276" w:lineRule="auto"/>
        <w:jc w:val="center"/>
        <w:rPr>
          <w:rFonts w:ascii="Arial" w:hAnsi="Arial" w:cs="Arial"/>
          <w:b/>
          <w:sz w:val="20"/>
          <w:szCs w:val="20"/>
        </w:rPr>
      </w:pPr>
      <w:r>
        <w:rPr>
          <w:rFonts w:ascii="Arial" w:hAnsi="Arial" w:cs="Arial"/>
          <w:b/>
          <w:sz w:val="20"/>
          <w:szCs w:val="20"/>
        </w:rPr>
        <w:t xml:space="preserve">smlouvu o </w:t>
      </w:r>
      <w:r w:rsidR="00D23D53" w:rsidRPr="00D23D53">
        <w:rPr>
          <w:rFonts w:ascii="Arial" w:hAnsi="Arial" w:cs="Arial"/>
          <w:b/>
          <w:sz w:val="20"/>
          <w:szCs w:val="20"/>
        </w:rPr>
        <w:t>provádění servisních prohlídek a oprav zařízení vzduchotechniky</w:t>
      </w:r>
    </w:p>
    <w:p w:rsidR="00FC5BEC" w:rsidRDefault="00FC5BEC" w:rsidP="00FC5BEC">
      <w:pPr>
        <w:pStyle w:val="Bezmezer"/>
        <w:spacing w:line="276" w:lineRule="auto"/>
        <w:jc w:val="center"/>
        <w:rPr>
          <w:rFonts w:ascii="Arial" w:hAnsi="Arial" w:cs="Arial"/>
          <w:sz w:val="20"/>
          <w:szCs w:val="20"/>
        </w:rPr>
      </w:pPr>
    </w:p>
    <w:p w:rsidR="00FC5BEC" w:rsidRDefault="00FC5BEC" w:rsidP="00FC5BEC">
      <w:pPr>
        <w:pStyle w:val="Bezmezer"/>
        <w:spacing w:line="276" w:lineRule="auto"/>
        <w:jc w:val="both"/>
        <w:rPr>
          <w:rFonts w:ascii="Arial" w:hAnsi="Arial" w:cs="Arial"/>
          <w:sz w:val="20"/>
          <w:szCs w:val="20"/>
        </w:rPr>
      </w:pPr>
      <w:r>
        <w:rPr>
          <w:rFonts w:ascii="Arial" w:hAnsi="Arial" w:cs="Arial"/>
          <w:sz w:val="20"/>
          <w:szCs w:val="20"/>
        </w:rPr>
        <w:t>(dále jen „smlouva“):</w:t>
      </w:r>
    </w:p>
    <w:p w:rsidR="00FC5BEC" w:rsidRDefault="00FC5BEC" w:rsidP="00FC5BEC">
      <w:pPr>
        <w:pStyle w:val="Bezmezer"/>
        <w:spacing w:line="276" w:lineRule="auto"/>
        <w:jc w:val="center"/>
        <w:rPr>
          <w:rFonts w:ascii="Arial" w:hAnsi="Arial" w:cs="Arial"/>
          <w:sz w:val="20"/>
          <w:szCs w:val="20"/>
        </w:rPr>
      </w:pPr>
    </w:p>
    <w:p w:rsidR="00FC5BEC" w:rsidRDefault="00FC5BEC" w:rsidP="00FC5BEC">
      <w:pPr>
        <w:pStyle w:val="Bezmezer"/>
        <w:spacing w:line="276" w:lineRule="auto"/>
        <w:jc w:val="center"/>
        <w:rPr>
          <w:rFonts w:ascii="Arial" w:hAnsi="Arial" w:cs="Arial"/>
          <w:b/>
          <w:sz w:val="20"/>
          <w:szCs w:val="20"/>
        </w:rPr>
      </w:pPr>
      <w:r>
        <w:rPr>
          <w:rFonts w:ascii="Arial" w:hAnsi="Arial" w:cs="Arial"/>
          <w:b/>
          <w:sz w:val="20"/>
          <w:szCs w:val="20"/>
        </w:rPr>
        <w:t>Preambule</w:t>
      </w:r>
    </w:p>
    <w:p w:rsidR="00D84E80" w:rsidRDefault="00D84E80" w:rsidP="00FC5BEC">
      <w:pPr>
        <w:pStyle w:val="Bezmezer"/>
        <w:spacing w:line="276" w:lineRule="auto"/>
        <w:jc w:val="center"/>
        <w:rPr>
          <w:rFonts w:ascii="Arial" w:hAnsi="Arial" w:cs="Arial"/>
          <w:b/>
          <w:sz w:val="20"/>
          <w:szCs w:val="20"/>
        </w:rPr>
      </w:pPr>
    </w:p>
    <w:p w:rsidR="00FC5BEC" w:rsidRDefault="00FC5BEC" w:rsidP="00FC5BEC">
      <w:pPr>
        <w:pStyle w:val="Bezmezer"/>
        <w:numPr>
          <w:ilvl w:val="0"/>
          <w:numId w:val="10"/>
        </w:numPr>
        <w:spacing w:line="276" w:lineRule="auto"/>
        <w:ind w:left="426" w:hanging="426"/>
        <w:jc w:val="both"/>
        <w:rPr>
          <w:rFonts w:ascii="Arial" w:hAnsi="Arial" w:cs="Arial"/>
          <w:sz w:val="20"/>
          <w:szCs w:val="20"/>
        </w:rPr>
      </w:pPr>
      <w:r>
        <w:rPr>
          <w:rFonts w:ascii="Arial" w:hAnsi="Arial" w:cs="Arial"/>
          <w:sz w:val="20"/>
          <w:szCs w:val="20"/>
        </w:rPr>
        <w:t xml:space="preserve">Účelem této smlouvy je vymezení vzájemných práv a povinností smluvních stran při </w:t>
      </w:r>
      <w:r w:rsidR="00D23D53">
        <w:rPr>
          <w:rFonts w:ascii="Arial" w:hAnsi="Arial" w:cs="Arial"/>
          <w:sz w:val="20"/>
          <w:szCs w:val="20"/>
        </w:rPr>
        <w:t>provádění servisních prohlídek</w:t>
      </w:r>
      <w:r w:rsidR="00A45413">
        <w:rPr>
          <w:rFonts w:ascii="Arial" w:hAnsi="Arial" w:cs="Arial"/>
          <w:sz w:val="20"/>
          <w:szCs w:val="20"/>
        </w:rPr>
        <w:t xml:space="preserve"> a oprav zařízení </w:t>
      </w:r>
      <w:r w:rsidR="00D23D53">
        <w:rPr>
          <w:rFonts w:ascii="Arial" w:hAnsi="Arial" w:cs="Arial"/>
          <w:sz w:val="20"/>
          <w:szCs w:val="20"/>
        </w:rPr>
        <w:t xml:space="preserve">vzduchotechniky </w:t>
      </w:r>
      <w:r w:rsidR="00A45413">
        <w:rPr>
          <w:rFonts w:ascii="Arial" w:hAnsi="Arial" w:cs="Arial"/>
          <w:sz w:val="20"/>
          <w:szCs w:val="20"/>
        </w:rPr>
        <w:t>(dále</w:t>
      </w:r>
      <w:r w:rsidR="0094098A">
        <w:rPr>
          <w:rFonts w:ascii="Arial" w:hAnsi="Arial" w:cs="Arial"/>
          <w:sz w:val="20"/>
          <w:szCs w:val="20"/>
        </w:rPr>
        <w:t xml:space="preserve"> také</w:t>
      </w:r>
      <w:r w:rsidR="00A45413">
        <w:rPr>
          <w:rFonts w:ascii="Arial" w:hAnsi="Arial" w:cs="Arial"/>
          <w:sz w:val="20"/>
          <w:szCs w:val="20"/>
        </w:rPr>
        <w:t xml:space="preserve"> jen „VZT“) v</w:t>
      </w:r>
      <w:r w:rsidR="004D2295">
        <w:rPr>
          <w:rFonts w:ascii="Arial" w:hAnsi="Arial" w:cs="Arial"/>
          <w:sz w:val="20"/>
          <w:szCs w:val="20"/>
        </w:rPr>
        <w:t xml:space="preserve"> </w:t>
      </w:r>
      <w:r w:rsidR="007757C5">
        <w:rPr>
          <w:rFonts w:ascii="Arial" w:hAnsi="Arial" w:cs="Arial"/>
          <w:sz w:val="20"/>
          <w:szCs w:val="20"/>
        </w:rPr>
        <w:t>budově</w:t>
      </w:r>
      <w:r w:rsidR="004D2295">
        <w:rPr>
          <w:rFonts w:ascii="Arial" w:hAnsi="Arial" w:cs="Arial"/>
          <w:sz w:val="20"/>
          <w:szCs w:val="20"/>
        </w:rPr>
        <w:t xml:space="preserve"> K</w:t>
      </w:r>
      <w:r w:rsidR="009135F0">
        <w:rPr>
          <w:rFonts w:ascii="Arial" w:hAnsi="Arial" w:cs="Arial"/>
          <w:sz w:val="20"/>
          <w:szCs w:val="20"/>
        </w:rPr>
        <w:t>rajské správy</w:t>
      </w:r>
      <w:r w:rsidR="004D2295">
        <w:rPr>
          <w:rFonts w:ascii="Arial" w:hAnsi="Arial" w:cs="Arial"/>
          <w:sz w:val="20"/>
          <w:szCs w:val="20"/>
        </w:rPr>
        <w:t xml:space="preserve"> ČSÚ</w:t>
      </w:r>
      <w:r w:rsidR="009135F0">
        <w:rPr>
          <w:rFonts w:ascii="Arial" w:hAnsi="Arial" w:cs="Arial"/>
          <w:sz w:val="20"/>
          <w:szCs w:val="20"/>
        </w:rPr>
        <w:t xml:space="preserve"> (dále jen „KS ČSÚ“)</w:t>
      </w:r>
      <w:r w:rsidR="004D2295">
        <w:rPr>
          <w:rFonts w:ascii="Arial" w:hAnsi="Arial" w:cs="Arial"/>
          <w:sz w:val="20"/>
          <w:szCs w:val="20"/>
        </w:rPr>
        <w:t xml:space="preserve"> v</w:t>
      </w:r>
      <w:r w:rsidR="00A45413">
        <w:rPr>
          <w:rFonts w:ascii="Arial" w:hAnsi="Arial" w:cs="Arial"/>
          <w:sz w:val="20"/>
          <w:szCs w:val="20"/>
        </w:rPr>
        <w:t> Ústí nad Labem</w:t>
      </w:r>
      <w:r>
        <w:rPr>
          <w:rFonts w:ascii="Arial" w:hAnsi="Arial" w:cs="Arial"/>
          <w:sz w:val="20"/>
          <w:szCs w:val="20"/>
        </w:rPr>
        <w:t xml:space="preserve"> </w:t>
      </w:r>
      <w:r w:rsidR="00835A70">
        <w:rPr>
          <w:rFonts w:ascii="Arial" w:hAnsi="Arial" w:cs="Arial"/>
          <w:sz w:val="20"/>
          <w:szCs w:val="20"/>
        </w:rPr>
        <w:t>dodavatel</w:t>
      </w:r>
      <w:r>
        <w:rPr>
          <w:rFonts w:ascii="Arial" w:hAnsi="Arial" w:cs="Arial"/>
          <w:sz w:val="20"/>
          <w:szCs w:val="20"/>
        </w:rPr>
        <w:t>em pro objednatele.</w:t>
      </w:r>
    </w:p>
    <w:p w:rsidR="00FC5BEC" w:rsidRDefault="00FC5BEC" w:rsidP="00FC5BEC">
      <w:pPr>
        <w:pStyle w:val="Bezmezer"/>
        <w:spacing w:line="276" w:lineRule="auto"/>
        <w:ind w:left="426" w:hanging="426"/>
        <w:jc w:val="both"/>
        <w:rPr>
          <w:rFonts w:ascii="Arial" w:hAnsi="Arial" w:cs="Arial"/>
          <w:sz w:val="20"/>
          <w:szCs w:val="20"/>
        </w:rPr>
      </w:pPr>
    </w:p>
    <w:p w:rsidR="00FC5BEC" w:rsidRDefault="00835A70" w:rsidP="00FC5BEC">
      <w:pPr>
        <w:pStyle w:val="Bezmezer"/>
        <w:numPr>
          <w:ilvl w:val="0"/>
          <w:numId w:val="10"/>
        </w:numPr>
        <w:spacing w:line="276" w:lineRule="auto"/>
        <w:ind w:left="426" w:hanging="426"/>
        <w:jc w:val="both"/>
        <w:rPr>
          <w:rFonts w:ascii="Arial" w:hAnsi="Arial" w:cs="Arial"/>
          <w:sz w:val="20"/>
          <w:szCs w:val="20"/>
        </w:rPr>
      </w:pPr>
      <w:r>
        <w:rPr>
          <w:rFonts w:ascii="Arial" w:hAnsi="Arial" w:cs="Arial"/>
          <w:sz w:val="20"/>
          <w:szCs w:val="20"/>
        </w:rPr>
        <w:t>Dodavatel</w:t>
      </w:r>
      <w:r w:rsidR="00FC5BEC">
        <w:rPr>
          <w:rFonts w:ascii="Arial" w:hAnsi="Arial" w:cs="Arial"/>
          <w:sz w:val="20"/>
          <w:szCs w:val="20"/>
        </w:rPr>
        <w:t xml:space="preserve"> výslovně prohlašuje, že </w:t>
      </w:r>
      <w:r w:rsidR="00A45413">
        <w:rPr>
          <w:rFonts w:ascii="Arial" w:hAnsi="Arial" w:cs="Arial"/>
          <w:sz w:val="20"/>
          <w:szCs w:val="20"/>
        </w:rPr>
        <w:t xml:space="preserve">je </w:t>
      </w:r>
      <w:r w:rsidR="00FC5BEC">
        <w:rPr>
          <w:rFonts w:ascii="Arial" w:hAnsi="Arial" w:cs="Arial"/>
          <w:sz w:val="20"/>
          <w:szCs w:val="20"/>
        </w:rPr>
        <w:t xml:space="preserve">detailně </w:t>
      </w:r>
      <w:r w:rsidR="00A45413">
        <w:rPr>
          <w:rFonts w:ascii="Arial" w:hAnsi="Arial" w:cs="Arial"/>
          <w:sz w:val="20"/>
          <w:szCs w:val="20"/>
        </w:rPr>
        <w:t xml:space="preserve">seznámen se stávajícím systémem VZT </w:t>
      </w:r>
      <w:r w:rsidR="00D23D53">
        <w:rPr>
          <w:rFonts w:ascii="Arial" w:hAnsi="Arial" w:cs="Arial"/>
          <w:sz w:val="20"/>
          <w:szCs w:val="20"/>
        </w:rPr>
        <w:t xml:space="preserve">v </w:t>
      </w:r>
      <w:r w:rsidR="007757C5">
        <w:rPr>
          <w:rFonts w:ascii="Arial" w:hAnsi="Arial" w:cs="Arial"/>
          <w:sz w:val="20"/>
          <w:szCs w:val="20"/>
        </w:rPr>
        <w:t>budově</w:t>
      </w:r>
      <w:r w:rsidR="00D23D53">
        <w:rPr>
          <w:rFonts w:ascii="Arial" w:hAnsi="Arial" w:cs="Arial"/>
          <w:sz w:val="20"/>
          <w:szCs w:val="20"/>
        </w:rPr>
        <w:t xml:space="preserve"> </w:t>
      </w:r>
      <w:r w:rsidR="0094098A">
        <w:rPr>
          <w:rFonts w:ascii="Arial" w:hAnsi="Arial" w:cs="Arial"/>
          <w:sz w:val="20"/>
          <w:szCs w:val="20"/>
        </w:rPr>
        <w:t>KS</w:t>
      </w:r>
      <w:r w:rsidR="00D23D53">
        <w:rPr>
          <w:rFonts w:ascii="Arial" w:hAnsi="Arial" w:cs="Arial"/>
          <w:sz w:val="20"/>
          <w:szCs w:val="20"/>
        </w:rPr>
        <w:t xml:space="preserve"> ČSÚ</w:t>
      </w:r>
      <w:r w:rsidR="00A45413">
        <w:rPr>
          <w:rFonts w:ascii="Arial" w:hAnsi="Arial" w:cs="Arial"/>
          <w:sz w:val="20"/>
          <w:szCs w:val="20"/>
        </w:rPr>
        <w:t xml:space="preserve"> </w:t>
      </w:r>
      <w:r w:rsidR="0094098A">
        <w:rPr>
          <w:rFonts w:ascii="Arial" w:hAnsi="Arial" w:cs="Arial"/>
          <w:sz w:val="20"/>
          <w:szCs w:val="20"/>
        </w:rPr>
        <w:t>v Ústí nad Labem,</w:t>
      </w:r>
      <w:r w:rsidR="00A45413">
        <w:rPr>
          <w:rFonts w:ascii="Arial" w:hAnsi="Arial" w:cs="Arial"/>
          <w:sz w:val="20"/>
          <w:szCs w:val="20"/>
        </w:rPr>
        <w:t xml:space="preserve"> jeho</w:t>
      </w:r>
      <w:r w:rsidR="0094098A">
        <w:rPr>
          <w:rFonts w:ascii="Arial" w:hAnsi="Arial" w:cs="Arial"/>
          <w:sz w:val="20"/>
          <w:szCs w:val="20"/>
        </w:rPr>
        <w:t xml:space="preserve"> aktuálním</w:t>
      </w:r>
      <w:r w:rsidR="00A45413">
        <w:rPr>
          <w:rFonts w:ascii="Arial" w:hAnsi="Arial" w:cs="Arial"/>
          <w:sz w:val="20"/>
          <w:szCs w:val="20"/>
        </w:rPr>
        <w:t xml:space="preserve"> technickým stavem</w:t>
      </w:r>
      <w:r w:rsidR="0094098A">
        <w:rPr>
          <w:rFonts w:ascii="Arial" w:hAnsi="Arial" w:cs="Arial"/>
          <w:sz w:val="20"/>
          <w:szCs w:val="20"/>
        </w:rPr>
        <w:t xml:space="preserve"> a dokumentací</w:t>
      </w:r>
      <w:r w:rsidR="00700909">
        <w:rPr>
          <w:rFonts w:ascii="Arial" w:hAnsi="Arial" w:cs="Arial"/>
          <w:sz w:val="20"/>
          <w:szCs w:val="20"/>
        </w:rPr>
        <w:t>,</w:t>
      </w:r>
      <w:r w:rsidR="00FC5BEC">
        <w:rPr>
          <w:rFonts w:ascii="Arial" w:hAnsi="Arial" w:cs="Arial"/>
          <w:sz w:val="20"/>
          <w:szCs w:val="20"/>
        </w:rPr>
        <w:t xml:space="preserve"> že jsou mu známy veškeré technické a kvalitativní podmínky nezbytné k realizaci předmětu smlouvy a že disponuje takovými kapacitami a odbornými znalostmi, které jsou nezbytné pro</w:t>
      </w:r>
      <w:r w:rsidR="0094098A">
        <w:rPr>
          <w:rFonts w:ascii="Arial" w:hAnsi="Arial" w:cs="Arial"/>
          <w:sz w:val="20"/>
          <w:szCs w:val="20"/>
        </w:rPr>
        <w:t xml:space="preserve"> řádné a včasné</w:t>
      </w:r>
      <w:r w:rsidR="00FC5BEC">
        <w:rPr>
          <w:rFonts w:ascii="Arial" w:hAnsi="Arial" w:cs="Arial"/>
          <w:sz w:val="20"/>
          <w:szCs w:val="20"/>
        </w:rPr>
        <w:t xml:space="preserve"> </w:t>
      </w:r>
      <w:r w:rsidR="0094098A">
        <w:rPr>
          <w:rFonts w:ascii="Arial" w:hAnsi="Arial" w:cs="Arial"/>
          <w:sz w:val="20"/>
          <w:szCs w:val="20"/>
        </w:rPr>
        <w:t>poskytování servisních služeb podle této smlouvy za</w:t>
      </w:r>
      <w:r w:rsidR="00FC5BEC">
        <w:rPr>
          <w:rFonts w:ascii="Arial" w:hAnsi="Arial" w:cs="Arial"/>
          <w:sz w:val="20"/>
          <w:szCs w:val="20"/>
        </w:rPr>
        <w:t xml:space="preserve"> dohodnutou cenu.</w:t>
      </w:r>
    </w:p>
    <w:p w:rsidR="00FC5BEC" w:rsidRDefault="00FC5BEC" w:rsidP="00FC5BEC">
      <w:pPr>
        <w:pStyle w:val="Bezmezer"/>
        <w:spacing w:line="276" w:lineRule="auto"/>
        <w:ind w:left="426" w:hanging="426"/>
        <w:jc w:val="both"/>
        <w:rPr>
          <w:rFonts w:ascii="Arial" w:hAnsi="Arial" w:cs="Arial"/>
          <w:sz w:val="20"/>
          <w:szCs w:val="20"/>
        </w:rPr>
      </w:pPr>
    </w:p>
    <w:p w:rsidR="00FC5BEC" w:rsidRPr="0078367B" w:rsidRDefault="00835A70" w:rsidP="00FC5BEC">
      <w:pPr>
        <w:pStyle w:val="Bezmezer"/>
        <w:numPr>
          <w:ilvl w:val="0"/>
          <w:numId w:val="10"/>
        </w:numPr>
        <w:spacing w:line="276" w:lineRule="auto"/>
        <w:ind w:left="426" w:hanging="426"/>
        <w:jc w:val="both"/>
        <w:rPr>
          <w:rFonts w:ascii="Arial" w:hAnsi="Arial" w:cs="Arial"/>
          <w:sz w:val="20"/>
          <w:szCs w:val="20"/>
        </w:rPr>
      </w:pPr>
      <w:r>
        <w:rPr>
          <w:rFonts w:ascii="Arial" w:hAnsi="Arial" w:cs="Arial"/>
          <w:sz w:val="20"/>
          <w:szCs w:val="20"/>
        </w:rPr>
        <w:t>Dodavatel</w:t>
      </w:r>
      <w:r w:rsidR="00FC5BEC">
        <w:rPr>
          <w:rFonts w:ascii="Arial" w:hAnsi="Arial" w:cs="Arial"/>
          <w:sz w:val="20"/>
          <w:szCs w:val="20"/>
        </w:rPr>
        <w:t xml:space="preserve"> se zavazuje </w:t>
      </w:r>
      <w:r w:rsidR="0094098A">
        <w:rPr>
          <w:rFonts w:ascii="Arial" w:hAnsi="Arial" w:cs="Arial"/>
          <w:sz w:val="20"/>
          <w:szCs w:val="20"/>
        </w:rPr>
        <w:t>poskytovat servisní služby podle této smlouvy</w:t>
      </w:r>
      <w:r w:rsidR="00FC5BEC">
        <w:rPr>
          <w:rFonts w:ascii="Arial" w:hAnsi="Arial" w:cs="Arial"/>
          <w:sz w:val="20"/>
          <w:szCs w:val="20"/>
        </w:rPr>
        <w:t xml:space="preserve"> v souladu s platnými právními předpisy</w:t>
      </w:r>
      <w:r w:rsidR="0094098A">
        <w:rPr>
          <w:rFonts w:ascii="Arial" w:hAnsi="Arial" w:cs="Arial"/>
          <w:sz w:val="20"/>
          <w:szCs w:val="20"/>
        </w:rPr>
        <w:t>, technickými předpisy</w:t>
      </w:r>
      <w:r w:rsidR="00A45413">
        <w:rPr>
          <w:rFonts w:ascii="Arial" w:hAnsi="Arial" w:cs="Arial"/>
          <w:sz w:val="20"/>
          <w:szCs w:val="20"/>
        </w:rPr>
        <w:t xml:space="preserve"> a technickými podmínkami stanovenými výrobci</w:t>
      </w:r>
      <w:r w:rsidR="0094098A">
        <w:rPr>
          <w:rFonts w:ascii="Arial" w:hAnsi="Arial" w:cs="Arial"/>
          <w:sz w:val="20"/>
          <w:szCs w:val="20"/>
        </w:rPr>
        <w:t xml:space="preserve"> příslušné</w:t>
      </w:r>
      <w:r w:rsidR="00A45413">
        <w:rPr>
          <w:rFonts w:ascii="Arial" w:hAnsi="Arial" w:cs="Arial"/>
          <w:sz w:val="20"/>
          <w:szCs w:val="20"/>
        </w:rPr>
        <w:t xml:space="preserve"> VZT</w:t>
      </w:r>
      <w:r w:rsidR="00FC5BEC">
        <w:rPr>
          <w:rFonts w:ascii="Arial" w:hAnsi="Arial" w:cs="Arial"/>
          <w:sz w:val="20"/>
          <w:szCs w:val="20"/>
        </w:rPr>
        <w:t>.</w:t>
      </w:r>
      <w:r w:rsidR="001F7990">
        <w:rPr>
          <w:rFonts w:ascii="Arial" w:hAnsi="Arial" w:cs="Arial"/>
          <w:sz w:val="20"/>
          <w:szCs w:val="20"/>
        </w:rPr>
        <w:t xml:space="preserve"> </w:t>
      </w:r>
    </w:p>
    <w:p w:rsidR="00FC5BEC" w:rsidRDefault="00FC5BEC" w:rsidP="00FC5BEC">
      <w:pPr>
        <w:pStyle w:val="Bezmezer"/>
        <w:spacing w:line="276" w:lineRule="auto"/>
        <w:jc w:val="center"/>
        <w:rPr>
          <w:rFonts w:ascii="Arial" w:hAnsi="Arial" w:cs="Arial"/>
          <w:b/>
          <w:sz w:val="20"/>
          <w:szCs w:val="20"/>
        </w:rPr>
      </w:pPr>
    </w:p>
    <w:p w:rsidR="0094098A" w:rsidRDefault="0094098A" w:rsidP="00FC5BEC">
      <w:pPr>
        <w:pStyle w:val="Bezmezer"/>
        <w:spacing w:line="276" w:lineRule="auto"/>
        <w:jc w:val="center"/>
        <w:rPr>
          <w:rFonts w:ascii="Arial" w:hAnsi="Arial" w:cs="Arial"/>
          <w:b/>
          <w:sz w:val="20"/>
          <w:szCs w:val="20"/>
        </w:rPr>
      </w:pPr>
    </w:p>
    <w:p w:rsidR="0094098A" w:rsidRDefault="0094098A" w:rsidP="00FC5BEC">
      <w:pPr>
        <w:pStyle w:val="Bezmezer"/>
        <w:spacing w:line="276" w:lineRule="auto"/>
        <w:jc w:val="center"/>
        <w:rPr>
          <w:rFonts w:ascii="Arial" w:hAnsi="Arial" w:cs="Arial"/>
          <w:b/>
          <w:sz w:val="20"/>
          <w:szCs w:val="20"/>
        </w:rPr>
      </w:pPr>
    </w:p>
    <w:p w:rsidR="0094098A" w:rsidRDefault="0094098A" w:rsidP="00FC5BEC">
      <w:pPr>
        <w:pStyle w:val="Bezmezer"/>
        <w:spacing w:line="276" w:lineRule="auto"/>
        <w:jc w:val="center"/>
        <w:rPr>
          <w:rFonts w:ascii="Arial" w:hAnsi="Arial" w:cs="Arial"/>
          <w:b/>
          <w:sz w:val="20"/>
          <w:szCs w:val="20"/>
        </w:rPr>
      </w:pPr>
    </w:p>
    <w:p w:rsidR="00FC5BEC" w:rsidRDefault="005B645C" w:rsidP="00FC5BEC">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FC5BEC">
        <w:rPr>
          <w:rFonts w:ascii="Arial" w:hAnsi="Arial" w:cs="Arial"/>
          <w:b/>
          <w:sz w:val="20"/>
          <w:szCs w:val="20"/>
        </w:rPr>
        <w:t>I</w:t>
      </w:r>
    </w:p>
    <w:p w:rsidR="00FC5BEC" w:rsidRDefault="00FC5BEC" w:rsidP="00FC5BEC">
      <w:pPr>
        <w:pStyle w:val="Bezmezer"/>
        <w:spacing w:line="276" w:lineRule="auto"/>
        <w:jc w:val="center"/>
        <w:rPr>
          <w:rFonts w:ascii="Arial" w:hAnsi="Arial" w:cs="Arial"/>
          <w:b/>
          <w:sz w:val="20"/>
          <w:szCs w:val="20"/>
        </w:rPr>
      </w:pPr>
      <w:r>
        <w:rPr>
          <w:rFonts w:ascii="Arial" w:hAnsi="Arial" w:cs="Arial"/>
          <w:b/>
          <w:sz w:val="20"/>
          <w:szCs w:val="20"/>
        </w:rPr>
        <w:t>Předmět smlouvy</w:t>
      </w:r>
    </w:p>
    <w:p w:rsidR="00D84E80" w:rsidRDefault="00D84E80" w:rsidP="00FC5BEC">
      <w:pPr>
        <w:pStyle w:val="Bezmezer"/>
        <w:spacing w:line="276" w:lineRule="auto"/>
        <w:jc w:val="center"/>
        <w:rPr>
          <w:rFonts w:ascii="Arial" w:hAnsi="Arial" w:cs="Arial"/>
          <w:b/>
          <w:sz w:val="20"/>
          <w:szCs w:val="20"/>
        </w:rPr>
      </w:pPr>
    </w:p>
    <w:p w:rsidR="00A45413" w:rsidRDefault="00835A70" w:rsidP="00FC5BEC">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Dodavatel</w:t>
      </w:r>
      <w:r w:rsidR="00FC5BEC" w:rsidRPr="004D4054">
        <w:rPr>
          <w:rFonts w:ascii="Arial" w:hAnsi="Arial" w:cs="Arial"/>
          <w:sz w:val="20"/>
          <w:szCs w:val="20"/>
        </w:rPr>
        <w:t xml:space="preserve"> se touto smlouvou zavazuje </w:t>
      </w:r>
      <w:r w:rsidR="0094098A">
        <w:rPr>
          <w:rFonts w:ascii="Arial" w:hAnsi="Arial" w:cs="Arial"/>
          <w:sz w:val="20"/>
          <w:szCs w:val="20"/>
        </w:rPr>
        <w:t>poskytovat</w:t>
      </w:r>
      <w:r w:rsidR="001F7990">
        <w:rPr>
          <w:rFonts w:ascii="Arial" w:hAnsi="Arial" w:cs="Arial"/>
          <w:sz w:val="20"/>
          <w:szCs w:val="20"/>
        </w:rPr>
        <w:t xml:space="preserve"> objednateli</w:t>
      </w:r>
      <w:r w:rsidR="00FC5BEC" w:rsidRPr="004D4054">
        <w:rPr>
          <w:rFonts w:ascii="Arial" w:hAnsi="Arial" w:cs="Arial"/>
          <w:sz w:val="20"/>
          <w:szCs w:val="20"/>
        </w:rPr>
        <w:t xml:space="preserve"> </w:t>
      </w:r>
      <w:r w:rsidR="0094098A">
        <w:rPr>
          <w:rFonts w:ascii="Arial" w:hAnsi="Arial" w:cs="Arial"/>
          <w:sz w:val="20"/>
          <w:szCs w:val="20"/>
        </w:rPr>
        <w:t>servisní služby týkající se zařízení vzduchotechniky</w:t>
      </w:r>
      <w:r w:rsidR="001F7990">
        <w:rPr>
          <w:rFonts w:ascii="Arial" w:hAnsi="Arial" w:cs="Arial"/>
          <w:sz w:val="20"/>
          <w:szCs w:val="20"/>
        </w:rPr>
        <w:t xml:space="preserve"> v budově KS ČSÚ v Ústí nad Labem</w:t>
      </w:r>
      <w:r w:rsidR="0094098A">
        <w:rPr>
          <w:rFonts w:ascii="Arial" w:hAnsi="Arial" w:cs="Arial"/>
          <w:sz w:val="20"/>
          <w:szCs w:val="20"/>
        </w:rPr>
        <w:t>, a to</w:t>
      </w:r>
      <w:r w:rsidR="00A45413">
        <w:rPr>
          <w:rFonts w:ascii="Arial" w:hAnsi="Arial" w:cs="Arial"/>
          <w:sz w:val="20"/>
          <w:szCs w:val="20"/>
        </w:rPr>
        <w:t>:</w:t>
      </w:r>
      <w:r w:rsidR="00AF2A02">
        <w:rPr>
          <w:rFonts w:ascii="Arial" w:hAnsi="Arial" w:cs="Arial"/>
          <w:sz w:val="20"/>
          <w:szCs w:val="20"/>
        </w:rPr>
        <w:t> </w:t>
      </w:r>
    </w:p>
    <w:p w:rsidR="00A45413" w:rsidRDefault="007757C5" w:rsidP="00A45413">
      <w:pPr>
        <w:pStyle w:val="Bezmezer"/>
        <w:numPr>
          <w:ilvl w:val="0"/>
          <w:numId w:val="39"/>
        </w:numPr>
        <w:spacing w:line="276" w:lineRule="auto"/>
        <w:jc w:val="both"/>
        <w:rPr>
          <w:rFonts w:ascii="Arial" w:hAnsi="Arial" w:cs="Arial"/>
          <w:sz w:val="20"/>
          <w:szCs w:val="20"/>
        </w:rPr>
      </w:pPr>
      <w:r>
        <w:rPr>
          <w:rFonts w:ascii="Arial" w:hAnsi="Arial" w:cs="Arial"/>
          <w:sz w:val="20"/>
          <w:szCs w:val="20"/>
        </w:rPr>
        <w:t xml:space="preserve">provádět </w:t>
      </w:r>
      <w:r w:rsidR="00DE21AA">
        <w:rPr>
          <w:rFonts w:ascii="Arial" w:hAnsi="Arial" w:cs="Arial"/>
          <w:sz w:val="20"/>
          <w:szCs w:val="20"/>
        </w:rPr>
        <w:t>pravideln</w:t>
      </w:r>
      <w:r w:rsidR="00E65823">
        <w:rPr>
          <w:rFonts w:ascii="Arial" w:hAnsi="Arial" w:cs="Arial"/>
          <w:sz w:val="20"/>
          <w:szCs w:val="20"/>
        </w:rPr>
        <w:t>é</w:t>
      </w:r>
      <w:r w:rsidR="00DE21AA">
        <w:rPr>
          <w:rFonts w:ascii="Arial" w:hAnsi="Arial" w:cs="Arial"/>
          <w:sz w:val="20"/>
          <w:szCs w:val="20"/>
        </w:rPr>
        <w:t xml:space="preserve"> </w:t>
      </w:r>
      <w:r w:rsidR="00737F49">
        <w:rPr>
          <w:rFonts w:ascii="Arial" w:hAnsi="Arial" w:cs="Arial"/>
          <w:sz w:val="20"/>
          <w:szCs w:val="20"/>
        </w:rPr>
        <w:t>servisní prohlídk</w:t>
      </w:r>
      <w:r w:rsidR="00E65823">
        <w:rPr>
          <w:rFonts w:ascii="Arial" w:hAnsi="Arial" w:cs="Arial"/>
          <w:sz w:val="20"/>
          <w:szCs w:val="20"/>
        </w:rPr>
        <w:t>y</w:t>
      </w:r>
      <w:r w:rsidR="0004072F">
        <w:rPr>
          <w:rFonts w:ascii="Arial" w:hAnsi="Arial" w:cs="Arial"/>
          <w:sz w:val="20"/>
          <w:szCs w:val="20"/>
        </w:rPr>
        <w:t xml:space="preserve"> VZT</w:t>
      </w:r>
      <w:r w:rsidR="00737F49">
        <w:rPr>
          <w:rFonts w:ascii="Arial" w:hAnsi="Arial" w:cs="Arial"/>
          <w:sz w:val="20"/>
          <w:szCs w:val="20"/>
        </w:rPr>
        <w:t xml:space="preserve"> včetně</w:t>
      </w:r>
      <w:r w:rsidR="00B82A58">
        <w:rPr>
          <w:rFonts w:ascii="Arial" w:hAnsi="Arial" w:cs="Arial"/>
          <w:sz w:val="20"/>
          <w:szCs w:val="20"/>
        </w:rPr>
        <w:t xml:space="preserve"> údržby a</w:t>
      </w:r>
      <w:r w:rsidR="00737F49">
        <w:rPr>
          <w:rFonts w:ascii="Arial" w:hAnsi="Arial" w:cs="Arial"/>
          <w:sz w:val="20"/>
          <w:szCs w:val="20"/>
        </w:rPr>
        <w:t xml:space="preserve"> </w:t>
      </w:r>
      <w:r w:rsidR="00DE21AA">
        <w:rPr>
          <w:rFonts w:ascii="Arial" w:hAnsi="Arial" w:cs="Arial"/>
          <w:sz w:val="20"/>
          <w:szCs w:val="20"/>
        </w:rPr>
        <w:t>reviz</w:t>
      </w:r>
      <w:r w:rsidR="00B82A58">
        <w:rPr>
          <w:rFonts w:ascii="Arial" w:hAnsi="Arial" w:cs="Arial"/>
          <w:sz w:val="20"/>
          <w:szCs w:val="20"/>
        </w:rPr>
        <w:t>i</w:t>
      </w:r>
      <w:r w:rsidR="00E65823">
        <w:rPr>
          <w:rFonts w:ascii="Arial" w:hAnsi="Arial" w:cs="Arial"/>
          <w:sz w:val="20"/>
          <w:szCs w:val="20"/>
        </w:rPr>
        <w:t xml:space="preserve"> požárních klapek za podmínek stanovených v článku II </w:t>
      </w:r>
      <w:proofErr w:type="gramStart"/>
      <w:r w:rsidR="00E65823">
        <w:rPr>
          <w:rFonts w:ascii="Arial" w:hAnsi="Arial" w:cs="Arial"/>
          <w:sz w:val="20"/>
          <w:szCs w:val="20"/>
        </w:rPr>
        <w:t>této</w:t>
      </w:r>
      <w:proofErr w:type="gramEnd"/>
      <w:r w:rsidR="00E65823">
        <w:rPr>
          <w:rFonts w:ascii="Arial" w:hAnsi="Arial" w:cs="Arial"/>
          <w:sz w:val="20"/>
          <w:szCs w:val="20"/>
        </w:rPr>
        <w:t xml:space="preserve"> smlouv</w:t>
      </w:r>
      <w:r w:rsidR="00351926">
        <w:rPr>
          <w:rFonts w:ascii="Arial" w:hAnsi="Arial" w:cs="Arial"/>
          <w:sz w:val="20"/>
          <w:szCs w:val="20"/>
        </w:rPr>
        <w:t xml:space="preserve">y (dále jen „servisní prohlídky nebo </w:t>
      </w:r>
      <w:r w:rsidR="00E65823">
        <w:rPr>
          <w:rFonts w:ascii="Arial" w:hAnsi="Arial" w:cs="Arial"/>
          <w:sz w:val="20"/>
          <w:szCs w:val="20"/>
        </w:rPr>
        <w:t>servisní prohlídka“) a</w:t>
      </w:r>
    </w:p>
    <w:p w:rsidR="00DE21AA" w:rsidRDefault="007757C5" w:rsidP="00A45413">
      <w:pPr>
        <w:pStyle w:val="Bezmezer"/>
        <w:numPr>
          <w:ilvl w:val="0"/>
          <w:numId w:val="39"/>
        </w:numPr>
        <w:spacing w:line="276" w:lineRule="auto"/>
        <w:jc w:val="both"/>
        <w:rPr>
          <w:rFonts w:ascii="Arial" w:hAnsi="Arial" w:cs="Arial"/>
          <w:sz w:val="20"/>
          <w:szCs w:val="20"/>
        </w:rPr>
      </w:pPr>
      <w:r>
        <w:rPr>
          <w:rFonts w:ascii="Arial" w:hAnsi="Arial" w:cs="Arial"/>
          <w:sz w:val="20"/>
          <w:szCs w:val="20"/>
        </w:rPr>
        <w:t xml:space="preserve">provádět </w:t>
      </w:r>
      <w:r w:rsidR="00E65823">
        <w:rPr>
          <w:rFonts w:ascii="Arial" w:hAnsi="Arial" w:cs="Arial"/>
          <w:sz w:val="20"/>
          <w:szCs w:val="20"/>
        </w:rPr>
        <w:t xml:space="preserve">servisní </w:t>
      </w:r>
      <w:r w:rsidR="008035AF">
        <w:rPr>
          <w:rFonts w:ascii="Arial" w:hAnsi="Arial" w:cs="Arial"/>
          <w:sz w:val="20"/>
          <w:szCs w:val="20"/>
        </w:rPr>
        <w:t xml:space="preserve">a havarijní </w:t>
      </w:r>
      <w:r w:rsidR="00DE21AA">
        <w:rPr>
          <w:rFonts w:ascii="Arial" w:hAnsi="Arial" w:cs="Arial"/>
          <w:sz w:val="20"/>
          <w:szCs w:val="20"/>
        </w:rPr>
        <w:t>oprav</w:t>
      </w:r>
      <w:r w:rsidR="00E65823">
        <w:rPr>
          <w:rFonts w:ascii="Arial" w:hAnsi="Arial" w:cs="Arial"/>
          <w:sz w:val="20"/>
          <w:szCs w:val="20"/>
        </w:rPr>
        <w:t>y</w:t>
      </w:r>
      <w:r w:rsidR="00DE21AA">
        <w:rPr>
          <w:rFonts w:ascii="Arial" w:hAnsi="Arial" w:cs="Arial"/>
          <w:sz w:val="20"/>
          <w:szCs w:val="20"/>
        </w:rPr>
        <w:t xml:space="preserve"> VZT</w:t>
      </w:r>
      <w:r w:rsidR="00E65823">
        <w:rPr>
          <w:rFonts w:ascii="Arial" w:hAnsi="Arial" w:cs="Arial"/>
          <w:sz w:val="20"/>
          <w:szCs w:val="20"/>
        </w:rPr>
        <w:t xml:space="preserve"> na základě dílčí objednávky objednatele za podmínek stanovených v článku III </w:t>
      </w:r>
      <w:proofErr w:type="gramStart"/>
      <w:r w:rsidR="00E65823">
        <w:rPr>
          <w:rFonts w:ascii="Arial" w:hAnsi="Arial" w:cs="Arial"/>
          <w:sz w:val="20"/>
          <w:szCs w:val="20"/>
        </w:rPr>
        <w:t>t</w:t>
      </w:r>
      <w:r w:rsidR="00351926">
        <w:rPr>
          <w:rFonts w:ascii="Arial" w:hAnsi="Arial" w:cs="Arial"/>
          <w:sz w:val="20"/>
          <w:szCs w:val="20"/>
        </w:rPr>
        <w:t>éto</w:t>
      </w:r>
      <w:proofErr w:type="gramEnd"/>
      <w:r w:rsidR="00351926">
        <w:rPr>
          <w:rFonts w:ascii="Arial" w:hAnsi="Arial" w:cs="Arial"/>
          <w:sz w:val="20"/>
          <w:szCs w:val="20"/>
        </w:rPr>
        <w:t xml:space="preserve"> smlouvy (dále jen „servisní/</w:t>
      </w:r>
      <w:r w:rsidR="008035AF">
        <w:rPr>
          <w:rFonts w:ascii="Arial" w:hAnsi="Arial" w:cs="Arial"/>
          <w:sz w:val="20"/>
          <w:szCs w:val="20"/>
        </w:rPr>
        <w:t xml:space="preserve">havarijní </w:t>
      </w:r>
      <w:r w:rsidR="00351926">
        <w:rPr>
          <w:rFonts w:ascii="Arial" w:hAnsi="Arial" w:cs="Arial"/>
          <w:sz w:val="20"/>
          <w:szCs w:val="20"/>
        </w:rPr>
        <w:t>opravy nebo servisní/</w:t>
      </w:r>
      <w:r w:rsidR="008035AF">
        <w:rPr>
          <w:rFonts w:ascii="Arial" w:hAnsi="Arial" w:cs="Arial"/>
          <w:sz w:val="20"/>
          <w:szCs w:val="20"/>
        </w:rPr>
        <w:t xml:space="preserve">havarijní </w:t>
      </w:r>
      <w:r w:rsidR="00E65823">
        <w:rPr>
          <w:rFonts w:ascii="Arial" w:hAnsi="Arial" w:cs="Arial"/>
          <w:sz w:val="20"/>
          <w:szCs w:val="20"/>
        </w:rPr>
        <w:t>oprava“)</w:t>
      </w:r>
      <w:r w:rsidR="00DE21AA">
        <w:rPr>
          <w:rFonts w:ascii="Arial" w:hAnsi="Arial" w:cs="Arial"/>
          <w:sz w:val="20"/>
          <w:szCs w:val="20"/>
        </w:rPr>
        <w:t>,</w:t>
      </w:r>
    </w:p>
    <w:p w:rsidR="00FC5BEC" w:rsidRPr="004D4054" w:rsidRDefault="00E65823" w:rsidP="00A45413">
      <w:pPr>
        <w:pStyle w:val="Bezmezer"/>
        <w:spacing w:line="276" w:lineRule="auto"/>
        <w:ind w:left="360"/>
        <w:jc w:val="both"/>
        <w:rPr>
          <w:rFonts w:ascii="Arial" w:hAnsi="Arial" w:cs="Arial"/>
          <w:sz w:val="20"/>
          <w:szCs w:val="20"/>
        </w:rPr>
      </w:pPr>
      <w:r>
        <w:rPr>
          <w:rFonts w:ascii="Arial" w:hAnsi="Arial" w:cs="Arial"/>
          <w:sz w:val="20"/>
          <w:szCs w:val="20"/>
        </w:rPr>
        <w:t xml:space="preserve">přičemž servisní prohlídky a servisní </w:t>
      </w:r>
      <w:r w:rsidR="008035AF">
        <w:rPr>
          <w:rFonts w:ascii="Arial" w:hAnsi="Arial" w:cs="Arial"/>
          <w:sz w:val="20"/>
          <w:szCs w:val="20"/>
        </w:rPr>
        <w:t xml:space="preserve">a havarijní </w:t>
      </w:r>
      <w:r>
        <w:rPr>
          <w:rFonts w:ascii="Arial" w:hAnsi="Arial" w:cs="Arial"/>
          <w:sz w:val="20"/>
          <w:szCs w:val="20"/>
        </w:rPr>
        <w:t>opravy jsou ve smlouvě nazývány</w:t>
      </w:r>
      <w:r w:rsidR="007757C5">
        <w:rPr>
          <w:rFonts w:ascii="Arial" w:hAnsi="Arial" w:cs="Arial"/>
          <w:sz w:val="20"/>
          <w:szCs w:val="20"/>
        </w:rPr>
        <w:t xml:space="preserve"> též</w:t>
      </w:r>
      <w:r>
        <w:rPr>
          <w:rFonts w:ascii="Arial" w:hAnsi="Arial" w:cs="Arial"/>
          <w:sz w:val="20"/>
          <w:szCs w:val="20"/>
        </w:rPr>
        <w:t xml:space="preserve"> společně jako </w:t>
      </w:r>
      <w:r w:rsidR="007757C5">
        <w:rPr>
          <w:rFonts w:ascii="Arial" w:hAnsi="Arial" w:cs="Arial"/>
          <w:sz w:val="20"/>
          <w:szCs w:val="20"/>
        </w:rPr>
        <w:t>„</w:t>
      </w:r>
      <w:r>
        <w:rPr>
          <w:rFonts w:ascii="Arial" w:hAnsi="Arial" w:cs="Arial"/>
          <w:sz w:val="20"/>
          <w:szCs w:val="20"/>
        </w:rPr>
        <w:t>servisní služb</w:t>
      </w:r>
      <w:r w:rsidR="007757C5">
        <w:rPr>
          <w:rFonts w:ascii="Arial" w:hAnsi="Arial" w:cs="Arial"/>
          <w:sz w:val="20"/>
          <w:szCs w:val="20"/>
        </w:rPr>
        <w:t>y“</w:t>
      </w:r>
      <w:r>
        <w:rPr>
          <w:rFonts w:ascii="Arial" w:hAnsi="Arial" w:cs="Arial"/>
          <w:sz w:val="20"/>
          <w:szCs w:val="20"/>
        </w:rPr>
        <w:t>.</w:t>
      </w:r>
      <w:r w:rsidR="00FC5BEC" w:rsidRPr="004D4054">
        <w:rPr>
          <w:rFonts w:ascii="Arial" w:hAnsi="Arial" w:cs="Arial"/>
          <w:sz w:val="20"/>
          <w:szCs w:val="20"/>
        </w:rPr>
        <w:t xml:space="preserve"> </w:t>
      </w:r>
    </w:p>
    <w:p w:rsidR="00FC5BEC" w:rsidRDefault="00FC5BEC" w:rsidP="00FC5BEC">
      <w:pPr>
        <w:pStyle w:val="Bezmezer"/>
        <w:spacing w:line="276" w:lineRule="auto"/>
        <w:jc w:val="both"/>
        <w:rPr>
          <w:rFonts w:ascii="Arial" w:hAnsi="Arial" w:cs="Arial"/>
          <w:sz w:val="20"/>
          <w:szCs w:val="20"/>
        </w:rPr>
      </w:pPr>
    </w:p>
    <w:p w:rsidR="00FC5BEC" w:rsidRPr="005145CD" w:rsidRDefault="00835A70" w:rsidP="00FC5BEC">
      <w:pPr>
        <w:pStyle w:val="Bezmezer"/>
        <w:numPr>
          <w:ilvl w:val="0"/>
          <w:numId w:val="2"/>
        </w:numPr>
        <w:spacing w:line="276" w:lineRule="auto"/>
        <w:ind w:left="360"/>
        <w:jc w:val="both"/>
        <w:rPr>
          <w:rFonts w:ascii="Arial" w:hAnsi="Arial" w:cs="Arial"/>
          <w:i/>
          <w:sz w:val="20"/>
          <w:szCs w:val="20"/>
        </w:rPr>
      </w:pPr>
      <w:r>
        <w:rPr>
          <w:rFonts w:ascii="Arial" w:hAnsi="Arial" w:cs="Arial"/>
          <w:sz w:val="20"/>
          <w:szCs w:val="20"/>
        </w:rPr>
        <w:t>Dodavatel</w:t>
      </w:r>
      <w:r w:rsidR="00FC5BEC" w:rsidRPr="006A134C">
        <w:rPr>
          <w:rFonts w:ascii="Arial" w:hAnsi="Arial" w:cs="Arial"/>
          <w:sz w:val="20"/>
          <w:szCs w:val="20"/>
        </w:rPr>
        <w:t xml:space="preserve"> se zavazuje </w:t>
      </w:r>
      <w:r w:rsidR="007757C5">
        <w:rPr>
          <w:rFonts w:ascii="Arial" w:hAnsi="Arial" w:cs="Arial"/>
          <w:sz w:val="20"/>
          <w:szCs w:val="20"/>
        </w:rPr>
        <w:t>poskytovat servisní služby na základě této smlouvy</w:t>
      </w:r>
      <w:r w:rsidR="00FC5BEC" w:rsidRPr="006A134C">
        <w:rPr>
          <w:rFonts w:ascii="Arial" w:hAnsi="Arial" w:cs="Arial"/>
          <w:sz w:val="20"/>
          <w:szCs w:val="20"/>
        </w:rPr>
        <w:t xml:space="preserve"> řádně, včas</w:t>
      </w:r>
      <w:r w:rsidR="00FC5BEC">
        <w:rPr>
          <w:rFonts w:ascii="Arial" w:hAnsi="Arial" w:cs="Arial"/>
          <w:sz w:val="20"/>
          <w:szCs w:val="20"/>
        </w:rPr>
        <w:t xml:space="preserve"> </w:t>
      </w:r>
      <w:r w:rsidR="00FC5BEC" w:rsidRPr="006A134C">
        <w:rPr>
          <w:rFonts w:ascii="Arial" w:hAnsi="Arial" w:cs="Arial"/>
          <w:sz w:val="20"/>
          <w:szCs w:val="20"/>
        </w:rPr>
        <w:t>v rozsahu a kvalitě a za dodržení ostatních podmínek specifikovaných touto smlouvou.</w:t>
      </w:r>
    </w:p>
    <w:p w:rsidR="00FC5BEC" w:rsidRPr="00384804" w:rsidRDefault="00FC5BEC" w:rsidP="00FC5BEC">
      <w:pPr>
        <w:pStyle w:val="Bezmezer"/>
        <w:spacing w:line="276" w:lineRule="auto"/>
        <w:jc w:val="both"/>
        <w:rPr>
          <w:rFonts w:ascii="Arial" w:hAnsi="Arial" w:cs="Arial"/>
          <w:sz w:val="20"/>
          <w:szCs w:val="20"/>
        </w:rPr>
      </w:pPr>
    </w:p>
    <w:p w:rsidR="007757C5" w:rsidRDefault="00FC5BEC" w:rsidP="007757C5">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Objednatel se zavazuje </w:t>
      </w:r>
      <w:r w:rsidR="007757C5">
        <w:rPr>
          <w:rFonts w:ascii="Arial" w:hAnsi="Arial" w:cs="Arial"/>
          <w:sz w:val="20"/>
          <w:szCs w:val="20"/>
        </w:rPr>
        <w:t xml:space="preserve">za řádně provedené servisní služby na základě této smlouvy </w:t>
      </w:r>
      <w:r w:rsidR="00835A70">
        <w:rPr>
          <w:rFonts w:ascii="Arial" w:hAnsi="Arial" w:cs="Arial"/>
          <w:sz w:val="20"/>
          <w:szCs w:val="20"/>
        </w:rPr>
        <w:t>dodavatel</w:t>
      </w:r>
      <w:r w:rsidR="007757C5">
        <w:rPr>
          <w:rFonts w:ascii="Arial" w:hAnsi="Arial" w:cs="Arial"/>
          <w:sz w:val="20"/>
          <w:szCs w:val="20"/>
        </w:rPr>
        <w:t>i</w:t>
      </w:r>
      <w:r>
        <w:rPr>
          <w:rFonts w:ascii="Arial" w:hAnsi="Arial" w:cs="Arial"/>
          <w:sz w:val="20"/>
          <w:szCs w:val="20"/>
        </w:rPr>
        <w:t xml:space="preserve"> zaplatit dohodnutou cenu.</w:t>
      </w:r>
    </w:p>
    <w:p w:rsidR="007757C5" w:rsidRPr="007757C5" w:rsidRDefault="007757C5" w:rsidP="007757C5">
      <w:pPr>
        <w:pStyle w:val="Bezmezer"/>
        <w:spacing w:line="276" w:lineRule="auto"/>
        <w:jc w:val="both"/>
        <w:rPr>
          <w:rFonts w:ascii="Arial" w:hAnsi="Arial" w:cs="Arial"/>
          <w:sz w:val="20"/>
          <w:szCs w:val="20"/>
        </w:rPr>
      </w:pPr>
    </w:p>
    <w:p w:rsidR="007757C5" w:rsidRDefault="007757C5" w:rsidP="00FC5BEC">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Servisní služby podle této smlouvy se </w:t>
      </w:r>
      <w:r w:rsidR="00835A70">
        <w:rPr>
          <w:rFonts w:ascii="Arial" w:hAnsi="Arial" w:cs="Arial"/>
          <w:sz w:val="20"/>
          <w:szCs w:val="20"/>
        </w:rPr>
        <w:t>dodavatel</w:t>
      </w:r>
      <w:r>
        <w:rPr>
          <w:rFonts w:ascii="Arial" w:hAnsi="Arial" w:cs="Arial"/>
          <w:sz w:val="20"/>
          <w:szCs w:val="20"/>
        </w:rPr>
        <w:t xml:space="preserve"> zavazuje poskytovat v budově KS ČSÚ v Ústí nad Labem na adrese </w:t>
      </w:r>
      <w:r w:rsidRPr="00A45413">
        <w:rPr>
          <w:rFonts w:ascii="Arial" w:hAnsi="Arial" w:cs="Arial"/>
          <w:sz w:val="20"/>
          <w:szCs w:val="20"/>
        </w:rPr>
        <w:t xml:space="preserve">Ústí nad Labem, </w:t>
      </w:r>
      <w:proofErr w:type="spellStart"/>
      <w:r w:rsidRPr="00A45413">
        <w:rPr>
          <w:rFonts w:ascii="Arial" w:hAnsi="Arial" w:cs="Arial"/>
          <w:sz w:val="20"/>
          <w:szCs w:val="20"/>
        </w:rPr>
        <w:t>Špálova</w:t>
      </w:r>
      <w:proofErr w:type="spellEnd"/>
      <w:r w:rsidRPr="00A45413">
        <w:rPr>
          <w:rFonts w:ascii="Arial" w:hAnsi="Arial" w:cs="Arial"/>
          <w:sz w:val="20"/>
          <w:szCs w:val="20"/>
        </w:rPr>
        <w:t xml:space="preserve"> 2684/1</w:t>
      </w:r>
      <w:r>
        <w:rPr>
          <w:rFonts w:ascii="Arial" w:hAnsi="Arial" w:cs="Arial"/>
          <w:sz w:val="20"/>
          <w:szCs w:val="20"/>
        </w:rPr>
        <w:t xml:space="preserve"> (dále také jen „budova“)</w:t>
      </w:r>
    </w:p>
    <w:p w:rsidR="00FC5BEC" w:rsidRDefault="00FC5BEC" w:rsidP="00FC5BEC">
      <w:pPr>
        <w:pStyle w:val="Bezmezer"/>
        <w:spacing w:line="276" w:lineRule="auto"/>
        <w:jc w:val="both"/>
        <w:rPr>
          <w:rFonts w:ascii="Arial" w:hAnsi="Arial" w:cs="Arial"/>
          <w:sz w:val="20"/>
          <w:szCs w:val="20"/>
        </w:rPr>
      </w:pPr>
    </w:p>
    <w:p w:rsidR="00FC5BEC" w:rsidRDefault="00272D6F" w:rsidP="00FC5BEC">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FC5BEC">
        <w:rPr>
          <w:rFonts w:ascii="Arial" w:hAnsi="Arial" w:cs="Arial"/>
          <w:b/>
          <w:sz w:val="20"/>
          <w:szCs w:val="20"/>
        </w:rPr>
        <w:t>II</w:t>
      </w:r>
    </w:p>
    <w:p w:rsidR="00FC5BEC" w:rsidRDefault="007757C5" w:rsidP="00FC5BEC">
      <w:pPr>
        <w:pStyle w:val="Bezmezer"/>
        <w:spacing w:line="276" w:lineRule="auto"/>
        <w:jc w:val="center"/>
        <w:rPr>
          <w:rFonts w:ascii="Arial" w:hAnsi="Arial" w:cs="Arial"/>
          <w:b/>
          <w:sz w:val="20"/>
          <w:szCs w:val="20"/>
        </w:rPr>
      </w:pPr>
      <w:r>
        <w:rPr>
          <w:rFonts w:ascii="Arial" w:hAnsi="Arial" w:cs="Arial"/>
          <w:b/>
          <w:sz w:val="20"/>
          <w:szCs w:val="20"/>
        </w:rPr>
        <w:t>Servisní prohlídky</w:t>
      </w:r>
    </w:p>
    <w:p w:rsidR="00FC5BEC" w:rsidRDefault="00FC5BEC" w:rsidP="00FC5BEC">
      <w:pPr>
        <w:pStyle w:val="Bezmezer"/>
        <w:spacing w:line="276" w:lineRule="auto"/>
        <w:jc w:val="both"/>
        <w:rPr>
          <w:rFonts w:ascii="Arial" w:hAnsi="Arial" w:cs="Arial"/>
          <w:sz w:val="20"/>
          <w:szCs w:val="20"/>
        </w:rPr>
      </w:pPr>
    </w:p>
    <w:p w:rsidR="008B5D37" w:rsidRDefault="00835A70" w:rsidP="0004072F">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Dodavatel</w:t>
      </w:r>
      <w:r w:rsidR="00FC5BEC" w:rsidRPr="00144DCD">
        <w:rPr>
          <w:rFonts w:ascii="Arial" w:hAnsi="Arial" w:cs="Arial"/>
          <w:sz w:val="20"/>
          <w:szCs w:val="20"/>
        </w:rPr>
        <w:t xml:space="preserve"> se zavazuje</w:t>
      </w:r>
      <w:r w:rsidR="0004072F">
        <w:rPr>
          <w:rFonts w:ascii="Arial" w:hAnsi="Arial" w:cs="Arial"/>
          <w:sz w:val="20"/>
          <w:szCs w:val="20"/>
        </w:rPr>
        <w:t xml:space="preserve"> provádět pro objednatele v budově </w:t>
      </w:r>
      <w:r w:rsidR="002C352F" w:rsidRPr="0004072F">
        <w:rPr>
          <w:rFonts w:ascii="Arial" w:hAnsi="Arial" w:cs="Arial"/>
          <w:sz w:val="20"/>
          <w:szCs w:val="20"/>
        </w:rPr>
        <w:t xml:space="preserve">pravidelné </w:t>
      </w:r>
      <w:r w:rsidR="00420F48" w:rsidRPr="0004072F">
        <w:rPr>
          <w:rFonts w:ascii="Arial" w:hAnsi="Arial" w:cs="Arial"/>
          <w:sz w:val="20"/>
          <w:szCs w:val="20"/>
        </w:rPr>
        <w:t>servisní prohlídky</w:t>
      </w:r>
      <w:r w:rsidR="0004072F">
        <w:rPr>
          <w:rFonts w:ascii="Arial" w:hAnsi="Arial" w:cs="Arial"/>
          <w:sz w:val="20"/>
          <w:szCs w:val="20"/>
        </w:rPr>
        <w:t xml:space="preserve"> </w:t>
      </w:r>
      <w:proofErr w:type="gramStart"/>
      <w:r w:rsidR="0004072F">
        <w:rPr>
          <w:rFonts w:ascii="Arial" w:hAnsi="Arial" w:cs="Arial"/>
          <w:sz w:val="20"/>
          <w:szCs w:val="20"/>
        </w:rPr>
        <w:t>VZT</w:t>
      </w:r>
      <w:r w:rsidR="00202C41">
        <w:rPr>
          <w:rFonts w:ascii="Arial" w:hAnsi="Arial" w:cs="Arial"/>
          <w:sz w:val="20"/>
          <w:szCs w:val="20"/>
        </w:rPr>
        <w:t xml:space="preserve"> </w:t>
      </w:r>
      <w:r w:rsidR="00420F48" w:rsidRPr="0004072F">
        <w:rPr>
          <w:rFonts w:ascii="Arial" w:hAnsi="Arial" w:cs="Arial"/>
          <w:sz w:val="20"/>
          <w:szCs w:val="20"/>
        </w:rPr>
        <w:t xml:space="preserve"> včetně</w:t>
      </w:r>
      <w:proofErr w:type="gramEnd"/>
      <w:r w:rsidR="00B82A58">
        <w:rPr>
          <w:rFonts w:ascii="Arial" w:hAnsi="Arial" w:cs="Arial"/>
          <w:sz w:val="20"/>
          <w:szCs w:val="20"/>
        </w:rPr>
        <w:t xml:space="preserve"> její údržby a</w:t>
      </w:r>
      <w:r w:rsidR="00420F48" w:rsidRPr="0004072F">
        <w:rPr>
          <w:rFonts w:ascii="Arial" w:hAnsi="Arial" w:cs="Arial"/>
          <w:sz w:val="20"/>
          <w:szCs w:val="20"/>
        </w:rPr>
        <w:t xml:space="preserve"> </w:t>
      </w:r>
      <w:r w:rsidR="002C352F" w:rsidRPr="0004072F">
        <w:rPr>
          <w:rFonts w:ascii="Arial" w:hAnsi="Arial" w:cs="Arial"/>
          <w:sz w:val="20"/>
          <w:szCs w:val="20"/>
        </w:rPr>
        <w:t>reviz</w:t>
      </w:r>
      <w:r w:rsidR="00B82A58">
        <w:rPr>
          <w:rFonts w:ascii="Arial" w:hAnsi="Arial" w:cs="Arial"/>
          <w:sz w:val="20"/>
          <w:szCs w:val="20"/>
        </w:rPr>
        <w:t>i</w:t>
      </w:r>
      <w:r w:rsidR="002C352F" w:rsidRPr="0004072F">
        <w:rPr>
          <w:rFonts w:ascii="Arial" w:hAnsi="Arial" w:cs="Arial"/>
          <w:sz w:val="20"/>
          <w:szCs w:val="20"/>
        </w:rPr>
        <w:t xml:space="preserve"> požárních klapek</w:t>
      </w:r>
      <w:r w:rsidR="00752C8C">
        <w:rPr>
          <w:rFonts w:ascii="Arial" w:hAnsi="Arial" w:cs="Arial"/>
          <w:sz w:val="20"/>
          <w:szCs w:val="20"/>
        </w:rPr>
        <w:t xml:space="preserve"> v rozsahu dle podmínek jednotlivých výrobců zařízení a provozního řádu objednatele</w:t>
      </w:r>
      <w:r w:rsidR="000844D2">
        <w:rPr>
          <w:rFonts w:ascii="Arial" w:hAnsi="Arial" w:cs="Arial"/>
          <w:sz w:val="20"/>
          <w:szCs w:val="20"/>
        </w:rPr>
        <w:t xml:space="preserve">, přičemž s podmínkami jednotlivých výrobců zařízení a s provozním řádem objednatele byl </w:t>
      </w:r>
      <w:r>
        <w:rPr>
          <w:rFonts w:ascii="Arial" w:hAnsi="Arial" w:cs="Arial"/>
          <w:sz w:val="20"/>
          <w:szCs w:val="20"/>
        </w:rPr>
        <w:t>dodavatel</w:t>
      </w:r>
      <w:r w:rsidR="000844D2">
        <w:rPr>
          <w:rFonts w:ascii="Arial" w:hAnsi="Arial" w:cs="Arial"/>
          <w:sz w:val="20"/>
          <w:szCs w:val="20"/>
        </w:rPr>
        <w:t xml:space="preserve"> seznámen před uzavřením této smlouvy</w:t>
      </w:r>
      <w:r w:rsidR="00752C8C">
        <w:rPr>
          <w:rFonts w:ascii="Arial" w:hAnsi="Arial" w:cs="Arial"/>
          <w:sz w:val="20"/>
          <w:szCs w:val="20"/>
        </w:rPr>
        <w:t>.</w:t>
      </w:r>
      <w:r w:rsidR="002C352F" w:rsidRPr="0004072F">
        <w:rPr>
          <w:rFonts w:ascii="Arial" w:hAnsi="Arial" w:cs="Arial"/>
          <w:sz w:val="20"/>
          <w:szCs w:val="20"/>
        </w:rPr>
        <w:t xml:space="preserve"> </w:t>
      </w:r>
      <w:r w:rsidR="00752C8C">
        <w:rPr>
          <w:rFonts w:ascii="Arial" w:hAnsi="Arial" w:cs="Arial"/>
          <w:sz w:val="20"/>
          <w:szCs w:val="20"/>
        </w:rPr>
        <w:t xml:space="preserve">Servisní prohlídky proběhnou </w:t>
      </w:r>
      <w:r w:rsidR="0004072F">
        <w:rPr>
          <w:rFonts w:ascii="Arial" w:hAnsi="Arial" w:cs="Arial"/>
          <w:sz w:val="20"/>
          <w:szCs w:val="20"/>
        </w:rPr>
        <w:t>vždy dvakrát</w:t>
      </w:r>
      <w:r w:rsidR="002C352F" w:rsidRPr="0004072F">
        <w:rPr>
          <w:rFonts w:ascii="Arial" w:hAnsi="Arial" w:cs="Arial"/>
          <w:sz w:val="20"/>
          <w:szCs w:val="20"/>
        </w:rPr>
        <w:t xml:space="preserve"> </w:t>
      </w:r>
      <w:r w:rsidR="0004072F">
        <w:rPr>
          <w:rFonts w:ascii="Arial" w:hAnsi="Arial" w:cs="Arial"/>
          <w:sz w:val="20"/>
          <w:szCs w:val="20"/>
        </w:rPr>
        <w:t>za kalendářní rok před letní a zimní sezónou</w:t>
      </w:r>
      <w:r w:rsidR="002C352F" w:rsidRPr="0004072F">
        <w:rPr>
          <w:rFonts w:ascii="Arial" w:hAnsi="Arial" w:cs="Arial"/>
          <w:sz w:val="20"/>
          <w:szCs w:val="20"/>
        </w:rPr>
        <w:t xml:space="preserve">, </w:t>
      </w:r>
      <w:r w:rsidR="0004072F">
        <w:rPr>
          <w:rFonts w:ascii="Arial" w:hAnsi="Arial" w:cs="Arial"/>
          <w:sz w:val="20"/>
          <w:szCs w:val="20"/>
        </w:rPr>
        <w:t xml:space="preserve">přičemž </w:t>
      </w:r>
      <w:r>
        <w:rPr>
          <w:rFonts w:ascii="Arial" w:hAnsi="Arial" w:cs="Arial"/>
          <w:sz w:val="20"/>
          <w:szCs w:val="20"/>
        </w:rPr>
        <w:t>dodavatel</w:t>
      </w:r>
      <w:r w:rsidR="0004072F">
        <w:rPr>
          <w:rFonts w:ascii="Arial" w:hAnsi="Arial" w:cs="Arial"/>
          <w:sz w:val="20"/>
          <w:szCs w:val="20"/>
        </w:rPr>
        <w:t xml:space="preserve"> se zavazuje provést servisní prohlídku před letní sezónou vždy tak, aby byla ukončena nejpozději dne</w:t>
      </w:r>
      <w:r w:rsidR="002C352F" w:rsidRPr="0004072F">
        <w:rPr>
          <w:rFonts w:ascii="Arial" w:hAnsi="Arial" w:cs="Arial"/>
          <w:sz w:val="20"/>
          <w:szCs w:val="20"/>
        </w:rPr>
        <w:t xml:space="preserve"> 30. </w:t>
      </w:r>
      <w:r w:rsidR="0004072F">
        <w:rPr>
          <w:rFonts w:ascii="Arial" w:hAnsi="Arial" w:cs="Arial"/>
          <w:sz w:val="20"/>
          <w:szCs w:val="20"/>
        </w:rPr>
        <w:t>č</w:t>
      </w:r>
      <w:r w:rsidR="002C352F" w:rsidRPr="0004072F">
        <w:rPr>
          <w:rFonts w:ascii="Arial" w:hAnsi="Arial" w:cs="Arial"/>
          <w:sz w:val="20"/>
          <w:szCs w:val="20"/>
        </w:rPr>
        <w:t>ervna</w:t>
      </w:r>
      <w:r w:rsidR="0004072F">
        <w:rPr>
          <w:rFonts w:ascii="Arial" w:hAnsi="Arial" w:cs="Arial"/>
          <w:sz w:val="20"/>
          <w:szCs w:val="20"/>
        </w:rPr>
        <w:t xml:space="preserve">, a servisní prohlídku před zimní sezónou vždy tak, aby byla ukončena nejpozději dne </w:t>
      </w:r>
      <w:r w:rsidR="002C352F" w:rsidRPr="0004072F">
        <w:rPr>
          <w:rFonts w:ascii="Arial" w:hAnsi="Arial" w:cs="Arial"/>
          <w:sz w:val="20"/>
          <w:szCs w:val="20"/>
        </w:rPr>
        <w:t>30. listopadu příslušného kalendářního roku</w:t>
      </w:r>
      <w:r w:rsidR="0004072F">
        <w:rPr>
          <w:rFonts w:ascii="Arial" w:hAnsi="Arial" w:cs="Arial"/>
          <w:sz w:val="20"/>
          <w:szCs w:val="20"/>
        </w:rPr>
        <w:t xml:space="preserve">. </w:t>
      </w:r>
      <w:r w:rsidR="00D84E80">
        <w:rPr>
          <w:rFonts w:ascii="Arial" w:hAnsi="Arial" w:cs="Arial"/>
          <w:sz w:val="20"/>
          <w:szCs w:val="20"/>
        </w:rPr>
        <w:t>Vzhledem k tomu, že servisní prohlídky budou realizovány pravidelně tak, jak je uveden</w:t>
      </w:r>
      <w:r w:rsidR="009A46F1">
        <w:rPr>
          <w:rFonts w:ascii="Arial" w:hAnsi="Arial" w:cs="Arial"/>
          <w:sz w:val="20"/>
          <w:szCs w:val="20"/>
        </w:rPr>
        <w:t>o v tomto ustanovení, nebude</w:t>
      </w:r>
      <w:r w:rsidR="00D84E80">
        <w:rPr>
          <w:rFonts w:ascii="Arial" w:hAnsi="Arial" w:cs="Arial"/>
          <w:sz w:val="20"/>
          <w:szCs w:val="20"/>
        </w:rPr>
        <w:t xml:space="preserve"> </w:t>
      </w:r>
      <w:r w:rsidR="009A46F1">
        <w:rPr>
          <w:rFonts w:ascii="Arial" w:hAnsi="Arial" w:cs="Arial"/>
          <w:sz w:val="20"/>
          <w:szCs w:val="20"/>
        </w:rPr>
        <w:t>na servisní prohlídky vystavována objednávka</w:t>
      </w:r>
      <w:r w:rsidR="00D84E80">
        <w:rPr>
          <w:rFonts w:ascii="Arial" w:hAnsi="Arial" w:cs="Arial"/>
          <w:sz w:val="20"/>
          <w:szCs w:val="20"/>
        </w:rPr>
        <w:t>.</w:t>
      </w:r>
    </w:p>
    <w:p w:rsidR="008B5D37" w:rsidRDefault="008B5D37" w:rsidP="008B5D37">
      <w:pPr>
        <w:pStyle w:val="Bezmezer"/>
        <w:spacing w:line="276" w:lineRule="auto"/>
        <w:ind w:left="360"/>
        <w:jc w:val="both"/>
        <w:rPr>
          <w:rFonts w:ascii="Arial" w:hAnsi="Arial" w:cs="Arial"/>
          <w:sz w:val="20"/>
          <w:szCs w:val="20"/>
        </w:rPr>
      </w:pPr>
    </w:p>
    <w:p w:rsidR="008B5D37" w:rsidRDefault="00835A70" w:rsidP="002C352F">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Dodavatel</w:t>
      </w:r>
      <w:r w:rsidR="008B5D37" w:rsidRPr="008B5D37">
        <w:rPr>
          <w:rFonts w:ascii="Arial" w:hAnsi="Arial" w:cs="Arial"/>
          <w:sz w:val="20"/>
          <w:szCs w:val="20"/>
        </w:rPr>
        <w:t xml:space="preserve"> je povinen </w:t>
      </w:r>
      <w:r w:rsidR="00D82154" w:rsidRPr="008B5D37">
        <w:rPr>
          <w:rFonts w:ascii="Arial" w:hAnsi="Arial" w:cs="Arial"/>
          <w:sz w:val="20"/>
          <w:szCs w:val="20"/>
        </w:rPr>
        <w:t>konkrétní termín</w:t>
      </w:r>
      <w:r w:rsidR="008B5D37" w:rsidRPr="008B5D37">
        <w:rPr>
          <w:rFonts w:ascii="Arial" w:hAnsi="Arial" w:cs="Arial"/>
          <w:sz w:val="20"/>
          <w:szCs w:val="20"/>
        </w:rPr>
        <w:t xml:space="preserve"> konání servisní prohlídky navrhnout objednateli vždy tak, aby byly dodrženy termíny stanovené v článku II odst. 1. této smlouvy.</w:t>
      </w:r>
      <w:r w:rsidR="008B5D37">
        <w:rPr>
          <w:rFonts w:ascii="Arial" w:hAnsi="Arial" w:cs="Arial"/>
          <w:sz w:val="20"/>
          <w:szCs w:val="20"/>
        </w:rPr>
        <w:t xml:space="preserve"> Objednatel navržený termín konání servisní prohlídky </w:t>
      </w:r>
      <w:r>
        <w:rPr>
          <w:rFonts w:ascii="Arial" w:hAnsi="Arial" w:cs="Arial"/>
          <w:sz w:val="20"/>
          <w:szCs w:val="20"/>
        </w:rPr>
        <w:t>dodavatel</w:t>
      </w:r>
      <w:r w:rsidR="008B5D37">
        <w:rPr>
          <w:rFonts w:ascii="Arial" w:hAnsi="Arial" w:cs="Arial"/>
          <w:sz w:val="20"/>
          <w:szCs w:val="20"/>
        </w:rPr>
        <w:t xml:space="preserve">i odsouhlasí, nebrání-li v tom </w:t>
      </w:r>
      <w:r w:rsidR="00554ED0">
        <w:rPr>
          <w:rFonts w:ascii="Arial" w:hAnsi="Arial" w:cs="Arial"/>
          <w:sz w:val="20"/>
          <w:szCs w:val="20"/>
        </w:rPr>
        <w:t>provozní překážky v budově.</w:t>
      </w:r>
    </w:p>
    <w:p w:rsidR="00144DCD" w:rsidRPr="008B5D37" w:rsidRDefault="00144DCD" w:rsidP="008B5D37">
      <w:pPr>
        <w:pStyle w:val="Bezmezer"/>
        <w:spacing w:line="276" w:lineRule="auto"/>
        <w:jc w:val="both"/>
        <w:rPr>
          <w:rFonts w:ascii="Arial" w:hAnsi="Arial" w:cs="Arial"/>
          <w:sz w:val="20"/>
          <w:szCs w:val="20"/>
        </w:rPr>
      </w:pPr>
    </w:p>
    <w:p w:rsidR="00964C7E" w:rsidRPr="00964C7E" w:rsidRDefault="00554ED0" w:rsidP="00964C7E">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 xml:space="preserve">Strany tímto sjednávají, že servisní prohlídka je ukončena okamžikem, kdy </w:t>
      </w:r>
      <w:r w:rsidR="00835A70">
        <w:rPr>
          <w:rFonts w:ascii="Arial" w:hAnsi="Arial" w:cs="Arial"/>
          <w:sz w:val="20"/>
          <w:szCs w:val="20"/>
        </w:rPr>
        <w:t>dodavatel</w:t>
      </w:r>
      <w:r>
        <w:rPr>
          <w:rFonts w:ascii="Arial" w:hAnsi="Arial" w:cs="Arial"/>
          <w:sz w:val="20"/>
          <w:szCs w:val="20"/>
        </w:rPr>
        <w:t xml:space="preserve"> objednateli </w:t>
      </w:r>
      <w:r w:rsidR="000844D2">
        <w:rPr>
          <w:rFonts w:ascii="Arial" w:hAnsi="Arial" w:cs="Arial"/>
          <w:sz w:val="20"/>
          <w:szCs w:val="20"/>
        </w:rPr>
        <w:t xml:space="preserve">předloží zakázkový list spolu s </w:t>
      </w:r>
      <w:r>
        <w:rPr>
          <w:rFonts w:ascii="Arial" w:hAnsi="Arial" w:cs="Arial"/>
          <w:sz w:val="20"/>
          <w:szCs w:val="20"/>
        </w:rPr>
        <w:t>výsled</w:t>
      </w:r>
      <w:r w:rsidR="000844D2">
        <w:rPr>
          <w:rFonts w:ascii="Arial" w:hAnsi="Arial" w:cs="Arial"/>
          <w:sz w:val="20"/>
          <w:szCs w:val="20"/>
        </w:rPr>
        <w:t>ky</w:t>
      </w:r>
      <w:r>
        <w:rPr>
          <w:rFonts w:ascii="Arial" w:hAnsi="Arial" w:cs="Arial"/>
          <w:sz w:val="20"/>
          <w:szCs w:val="20"/>
        </w:rPr>
        <w:t xml:space="preserve"> servisní prohlídky</w:t>
      </w:r>
      <w:r w:rsidR="000844D2">
        <w:rPr>
          <w:rFonts w:ascii="Arial" w:hAnsi="Arial" w:cs="Arial"/>
          <w:sz w:val="20"/>
          <w:szCs w:val="20"/>
        </w:rPr>
        <w:t xml:space="preserve"> a zároveň</w:t>
      </w:r>
      <w:r w:rsidR="00815F23">
        <w:rPr>
          <w:rFonts w:ascii="Arial" w:hAnsi="Arial" w:cs="Arial"/>
          <w:sz w:val="20"/>
          <w:szCs w:val="20"/>
        </w:rPr>
        <w:t xml:space="preserve"> kdy</w:t>
      </w:r>
      <w:r w:rsidR="000844D2">
        <w:rPr>
          <w:rFonts w:ascii="Arial" w:hAnsi="Arial" w:cs="Arial"/>
          <w:sz w:val="20"/>
          <w:szCs w:val="20"/>
        </w:rPr>
        <w:t xml:space="preserve"> předloží Knihu prohlídek požárních klapek, do níž zapíše výsledky revize požárních klapek</w:t>
      </w:r>
      <w:r w:rsidR="00FC5BEC">
        <w:rPr>
          <w:rFonts w:ascii="Arial" w:hAnsi="Arial" w:cs="Arial"/>
          <w:sz w:val="20"/>
          <w:szCs w:val="20"/>
        </w:rPr>
        <w:t>.</w:t>
      </w:r>
      <w:r>
        <w:rPr>
          <w:rFonts w:ascii="Arial" w:hAnsi="Arial" w:cs="Arial"/>
          <w:sz w:val="20"/>
          <w:szCs w:val="20"/>
        </w:rPr>
        <w:t xml:space="preserve"> </w:t>
      </w:r>
      <w:r w:rsidR="00835A70">
        <w:rPr>
          <w:rFonts w:ascii="Arial" w:hAnsi="Arial" w:cs="Arial"/>
          <w:sz w:val="20"/>
          <w:szCs w:val="20"/>
        </w:rPr>
        <w:t>Dodavatel</w:t>
      </w:r>
      <w:r>
        <w:rPr>
          <w:rFonts w:ascii="Arial" w:hAnsi="Arial" w:cs="Arial"/>
          <w:sz w:val="20"/>
          <w:szCs w:val="20"/>
        </w:rPr>
        <w:t xml:space="preserve"> je povinen do </w:t>
      </w:r>
      <w:r w:rsidR="000844D2">
        <w:rPr>
          <w:rFonts w:ascii="Arial" w:hAnsi="Arial" w:cs="Arial"/>
          <w:sz w:val="20"/>
          <w:szCs w:val="20"/>
        </w:rPr>
        <w:t xml:space="preserve">zakázkového listu </w:t>
      </w:r>
      <w:r>
        <w:rPr>
          <w:rFonts w:ascii="Arial" w:hAnsi="Arial" w:cs="Arial"/>
          <w:sz w:val="20"/>
          <w:szCs w:val="20"/>
        </w:rPr>
        <w:t>popsat zjištěné skutečnosti vyplývající ze servisní prohlídky a uvést případ</w:t>
      </w:r>
      <w:r w:rsidR="00835A70">
        <w:rPr>
          <w:rFonts w:ascii="Arial" w:hAnsi="Arial" w:cs="Arial"/>
          <w:sz w:val="20"/>
          <w:szCs w:val="20"/>
        </w:rPr>
        <w:t xml:space="preserve">né doporučení servisních oprav. </w:t>
      </w:r>
      <w:r w:rsidR="00964C7E" w:rsidRPr="00964C7E">
        <w:rPr>
          <w:rFonts w:ascii="Arial" w:hAnsi="Arial" w:cs="Arial"/>
          <w:sz w:val="20"/>
          <w:szCs w:val="20"/>
        </w:rPr>
        <w:t xml:space="preserve">Potvrzení zakázkového listu </w:t>
      </w:r>
      <w:r w:rsidR="00964C7E">
        <w:rPr>
          <w:rFonts w:ascii="Arial" w:hAnsi="Arial" w:cs="Arial"/>
          <w:sz w:val="20"/>
          <w:szCs w:val="20"/>
        </w:rPr>
        <w:t>spolu s výsledky servisní prohlídky objednatele</w:t>
      </w:r>
      <w:r w:rsidR="005A6E13">
        <w:rPr>
          <w:rFonts w:ascii="Arial" w:hAnsi="Arial" w:cs="Arial"/>
          <w:sz w:val="20"/>
          <w:szCs w:val="20"/>
        </w:rPr>
        <w:t>m</w:t>
      </w:r>
      <w:r w:rsidR="00964C7E">
        <w:rPr>
          <w:rFonts w:ascii="Arial" w:hAnsi="Arial" w:cs="Arial"/>
          <w:sz w:val="20"/>
          <w:szCs w:val="20"/>
        </w:rPr>
        <w:t xml:space="preserve"> a potvrzení výsledků revize v Knize prohlídek požárních klapek </w:t>
      </w:r>
      <w:r w:rsidR="00964C7E" w:rsidRPr="00964C7E">
        <w:rPr>
          <w:rFonts w:ascii="Arial" w:hAnsi="Arial" w:cs="Arial"/>
          <w:sz w:val="20"/>
          <w:szCs w:val="20"/>
        </w:rPr>
        <w:t>bez výhrad objednatele</w:t>
      </w:r>
      <w:r w:rsidR="005A6E13">
        <w:rPr>
          <w:rFonts w:ascii="Arial" w:hAnsi="Arial" w:cs="Arial"/>
          <w:sz w:val="20"/>
          <w:szCs w:val="20"/>
        </w:rPr>
        <w:t>m</w:t>
      </w:r>
      <w:r w:rsidR="00964C7E" w:rsidRPr="00964C7E">
        <w:rPr>
          <w:rFonts w:ascii="Arial" w:hAnsi="Arial" w:cs="Arial"/>
          <w:sz w:val="20"/>
          <w:szCs w:val="20"/>
        </w:rPr>
        <w:t xml:space="preserve"> je podmínkou pro fakturaci ceny za servisní</w:t>
      </w:r>
      <w:r w:rsidR="00964C7E">
        <w:rPr>
          <w:rFonts w:ascii="Arial" w:hAnsi="Arial" w:cs="Arial"/>
          <w:sz w:val="20"/>
          <w:szCs w:val="20"/>
        </w:rPr>
        <w:t xml:space="preserve"> prohlídk</w:t>
      </w:r>
      <w:r w:rsidR="003E7809">
        <w:rPr>
          <w:rFonts w:ascii="Arial" w:hAnsi="Arial" w:cs="Arial"/>
          <w:sz w:val="20"/>
          <w:szCs w:val="20"/>
        </w:rPr>
        <w:t>u</w:t>
      </w:r>
      <w:r w:rsidR="00964C7E" w:rsidRPr="00964C7E">
        <w:rPr>
          <w:rFonts w:ascii="Arial" w:hAnsi="Arial" w:cs="Arial"/>
          <w:sz w:val="20"/>
          <w:szCs w:val="20"/>
        </w:rPr>
        <w:t>.</w:t>
      </w:r>
    </w:p>
    <w:p w:rsidR="00815F23" w:rsidRDefault="00815F23" w:rsidP="00D3361E">
      <w:pPr>
        <w:pStyle w:val="Bezmezer"/>
        <w:spacing w:line="276" w:lineRule="auto"/>
        <w:jc w:val="both"/>
        <w:rPr>
          <w:rFonts w:ascii="Arial" w:hAnsi="Arial" w:cs="Arial"/>
          <w:sz w:val="20"/>
          <w:szCs w:val="20"/>
        </w:rPr>
      </w:pPr>
    </w:p>
    <w:p w:rsidR="00835A70" w:rsidRDefault="00835A70" w:rsidP="00D3361E">
      <w:pPr>
        <w:pStyle w:val="Bezmezer"/>
        <w:spacing w:line="276" w:lineRule="auto"/>
        <w:jc w:val="both"/>
        <w:rPr>
          <w:rFonts w:ascii="Arial" w:hAnsi="Arial" w:cs="Arial"/>
          <w:sz w:val="20"/>
          <w:szCs w:val="20"/>
        </w:rPr>
      </w:pPr>
    </w:p>
    <w:p w:rsidR="00815F23" w:rsidRDefault="00815F23" w:rsidP="00D3361E">
      <w:pPr>
        <w:pStyle w:val="Bezmezer"/>
        <w:spacing w:line="276" w:lineRule="auto"/>
        <w:jc w:val="both"/>
        <w:rPr>
          <w:rFonts w:ascii="Arial" w:hAnsi="Arial" w:cs="Arial"/>
          <w:sz w:val="20"/>
          <w:szCs w:val="20"/>
        </w:rPr>
      </w:pPr>
    </w:p>
    <w:p w:rsidR="009D701B" w:rsidRDefault="009D701B" w:rsidP="009D701B">
      <w:pPr>
        <w:pStyle w:val="Bezmezer"/>
        <w:spacing w:line="276" w:lineRule="auto"/>
        <w:jc w:val="center"/>
        <w:rPr>
          <w:rFonts w:ascii="Arial" w:hAnsi="Arial" w:cs="Arial"/>
          <w:b/>
          <w:sz w:val="20"/>
          <w:szCs w:val="20"/>
        </w:rPr>
      </w:pPr>
      <w:r>
        <w:rPr>
          <w:rFonts w:ascii="Arial" w:hAnsi="Arial" w:cs="Arial"/>
          <w:b/>
          <w:sz w:val="20"/>
          <w:szCs w:val="20"/>
        </w:rPr>
        <w:lastRenderedPageBreak/>
        <w:t>Článek III</w:t>
      </w:r>
    </w:p>
    <w:p w:rsidR="009D701B" w:rsidRDefault="00351926" w:rsidP="009D701B">
      <w:pPr>
        <w:pStyle w:val="Bezmezer"/>
        <w:spacing w:line="276" w:lineRule="auto"/>
        <w:jc w:val="center"/>
        <w:rPr>
          <w:rFonts w:ascii="Arial" w:hAnsi="Arial" w:cs="Arial"/>
          <w:b/>
          <w:sz w:val="20"/>
          <w:szCs w:val="20"/>
        </w:rPr>
      </w:pPr>
      <w:r>
        <w:rPr>
          <w:rFonts w:ascii="Arial" w:hAnsi="Arial" w:cs="Arial"/>
          <w:b/>
          <w:sz w:val="20"/>
          <w:szCs w:val="20"/>
        </w:rPr>
        <w:t xml:space="preserve">Servisní a </w:t>
      </w:r>
      <w:r w:rsidR="00802B62">
        <w:rPr>
          <w:rFonts w:ascii="Arial" w:hAnsi="Arial" w:cs="Arial"/>
          <w:b/>
          <w:sz w:val="20"/>
          <w:szCs w:val="20"/>
        </w:rPr>
        <w:t xml:space="preserve">havarijní </w:t>
      </w:r>
      <w:r w:rsidR="007757C5">
        <w:rPr>
          <w:rFonts w:ascii="Arial" w:hAnsi="Arial" w:cs="Arial"/>
          <w:b/>
          <w:sz w:val="20"/>
          <w:szCs w:val="20"/>
        </w:rPr>
        <w:t>opravy</w:t>
      </w:r>
    </w:p>
    <w:p w:rsidR="00D84E80" w:rsidRDefault="00D84E80" w:rsidP="009D701B">
      <w:pPr>
        <w:pStyle w:val="Bezmezer"/>
        <w:spacing w:line="276" w:lineRule="auto"/>
        <w:jc w:val="center"/>
        <w:rPr>
          <w:rFonts w:ascii="Arial" w:hAnsi="Arial" w:cs="Arial"/>
          <w:b/>
          <w:sz w:val="20"/>
          <w:szCs w:val="20"/>
        </w:rPr>
      </w:pPr>
    </w:p>
    <w:p w:rsidR="009D701B" w:rsidRPr="00581F30" w:rsidRDefault="00F95B32" w:rsidP="00581F30">
      <w:pPr>
        <w:pStyle w:val="Bezmezer"/>
        <w:numPr>
          <w:ilvl w:val="0"/>
          <w:numId w:val="42"/>
        </w:numPr>
        <w:spacing w:line="276" w:lineRule="auto"/>
        <w:jc w:val="both"/>
        <w:rPr>
          <w:rFonts w:ascii="Arial" w:hAnsi="Arial" w:cs="Arial"/>
          <w:sz w:val="20"/>
          <w:szCs w:val="20"/>
        </w:rPr>
      </w:pPr>
      <w:r w:rsidRPr="009D701B">
        <w:rPr>
          <w:rFonts w:ascii="Arial" w:hAnsi="Arial" w:cs="Arial"/>
          <w:sz w:val="20"/>
          <w:szCs w:val="20"/>
        </w:rPr>
        <w:t xml:space="preserve">Předpokladem pro vznik povinnosti </w:t>
      </w:r>
      <w:r w:rsidR="00835A70">
        <w:rPr>
          <w:rFonts w:ascii="Arial" w:hAnsi="Arial" w:cs="Arial"/>
          <w:sz w:val="20"/>
          <w:szCs w:val="20"/>
        </w:rPr>
        <w:t>dodavatel</w:t>
      </w:r>
      <w:r>
        <w:rPr>
          <w:rFonts w:ascii="Arial" w:hAnsi="Arial" w:cs="Arial"/>
          <w:sz w:val="20"/>
          <w:szCs w:val="20"/>
        </w:rPr>
        <w:t>e</w:t>
      </w:r>
      <w:r w:rsidRPr="009D701B">
        <w:rPr>
          <w:rFonts w:ascii="Arial" w:hAnsi="Arial" w:cs="Arial"/>
          <w:sz w:val="20"/>
          <w:szCs w:val="20"/>
        </w:rPr>
        <w:t xml:space="preserve"> </w:t>
      </w:r>
      <w:r>
        <w:rPr>
          <w:rFonts w:ascii="Arial" w:hAnsi="Arial" w:cs="Arial"/>
          <w:sz w:val="20"/>
          <w:szCs w:val="20"/>
        </w:rPr>
        <w:t>provést</w:t>
      </w:r>
      <w:r w:rsidR="00D84E80">
        <w:rPr>
          <w:rFonts w:ascii="Arial" w:hAnsi="Arial" w:cs="Arial"/>
          <w:sz w:val="20"/>
          <w:szCs w:val="20"/>
        </w:rPr>
        <w:t xml:space="preserve"> v budově servisní opravy VZT</w:t>
      </w:r>
      <w:r>
        <w:rPr>
          <w:rFonts w:ascii="Arial" w:hAnsi="Arial" w:cs="Arial"/>
          <w:sz w:val="20"/>
          <w:szCs w:val="20"/>
        </w:rPr>
        <w:t xml:space="preserve"> </w:t>
      </w:r>
      <w:r w:rsidRPr="009D701B">
        <w:rPr>
          <w:rFonts w:ascii="Arial" w:hAnsi="Arial" w:cs="Arial"/>
          <w:sz w:val="20"/>
          <w:szCs w:val="20"/>
        </w:rPr>
        <w:t>je doručení písemné objednávky</w:t>
      </w:r>
      <w:r w:rsidR="00D84E80">
        <w:rPr>
          <w:rFonts w:ascii="Arial" w:hAnsi="Arial" w:cs="Arial"/>
          <w:sz w:val="20"/>
          <w:szCs w:val="20"/>
        </w:rPr>
        <w:t xml:space="preserve"> </w:t>
      </w:r>
      <w:r>
        <w:rPr>
          <w:rFonts w:ascii="Arial" w:hAnsi="Arial" w:cs="Arial"/>
          <w:sz w:val="20"/>
          <w:szCs w:val="20"/>
        </w:rPr>
        <w:t xml:space="preserve">objednatele </w:t>
      </w:r>
      <w:r w:rsidR="00835A70">
        <w:rPr>
          <w:rFonts w:ascii="Arial" w:hAnsi="Arial" w:cs="Arial"/>
          <w:sz w:val="20"/>
          <w:szCs w:val="20"/>
        </w:rPr>
        <w:t>dodavatel</w:t>
      </w:r>
      <w:r w:rsidR="00581F30">
        <w:rPr>
          <w:rFonts w:ascii="Arial" w:hAnsi="Arial" w:cs="Arial"/>
          <w:sz w:val="20"/>
          <w:szCs w:val="20"/>
        </w:rPr>
        <w:t xml:space="preserve">i </w:t>
      </w:r>
      <w:r>
        <w:rPr>
          <w:rFonts w:ascii="Arial" w:hAnsi="Arial" w:cs="Arial"/>
          <w:sz w:val="20"/>
          <w:szCs w:val="20"/>
        </w:rPr>
        <w:t>na e-</w:t>
      </w:r>
      <w:proofErr w:type="spellStart"/>
      <w:r>
        <w:rPr>
          <w:rFonts w:ascii="Arial" w:hAnsi="Arial" w:cs="Arial"/>
          <w:sz w:val="20"/>
          <w:szCs w:val="20"/>
        </w:rPr>
        <w:t>mailovou</w:t>
      </w:r>
      <w:proofErr w:type="spellEnd"/>
      <w:r>
        <w:rPr>
          <w:rFonts w:ascii="Arial" w:hAnsi="Arial" w:cs="Arial"/>
          <w:sz w:val="20"/>
          <w:szCs w:val="20"/>
        </w:rPr>
        <w:t xml:space="preserve"> adresu </w:t>
      </w:r>
      <w:r w:rsidR="00581F30">
        <w:rPr>
          <w:rFonts w:ascii="Arial" w:hAnsi="Arial" w:cs="Arial"/>
          <w:sz w:val="20"/>
          <w:szCs w:val="20"/>
        </w:rPr>
        <w:t>uvedenou u</w:t>
      </w:r>
      <w:r>
        <w:rPr>
          <w:rFonts w:ascii="Arial" w:hAnsi="Arial" w:cs="Arial"/>
          <w:sz w:val="20"/>
          <w:szCs w:val="20"/>
        </w:rPr>
        <w:t xml:space="preserve"> </w:t>
      </w:r>
      <w:r w:rsidR="00835A70">
        <w:rPr>
          <w:rFonts w:ascii="Arial" w:hAnsi="Arial" w:cs="Arial"/>
          <w:sz w:val="20"/>
          <w:szCs w:val="20"/>
        </w:rPr>
        <w:t>dodavatel</w:t>
      </w:r>
      <w:r w:rsidR="00581F30">
        <w:rPr>
          <w:rFonts w:ascii="Arial" w:hAnsi="Arial" w:cs="Arial"/>
          <w:sz w:val="20"/>
          <w:szCs w:val="20"/>
        </w:rPr>
        <w:t xml:space="preserve">e </w:t>
      </w:r>
      <w:r w:rsidR="001F7990">
        <w:rPr>
          <w:rFonts w:ascii="Arial" w:hAnsi="Arial" w:cs="Arial"/>
          <w:sz w:val="20"/>
          <w:szCs w:val="20"/>
        </w:rPr>
        <w:t>v čl. VIII</w:t>
      </w:r>
      <w:r>
        <w:rPr>
          <w:rFonts w:ascii="Arial" w:hAnsi="Arial" w:cs="Arial"/>
          <w:sz w:val="20"/>
          <w:szCs w:val="20"/>
        </w:rPr>
        <w:t xml:space="preserve"> této smlouvy</w:t>
      </w:r>
      <w:r w:rsidR="00581F30">
        <w:rPr>
          <w:rFonts w:ascii="Arial" w:hAnsi="Arial" w:cs="Arial"/>
          <w:sz w:val="20"/>
          <w:szCs w:val="20"/>
        </w:rPr>
        <w:t xml:space="preserve"> (dále jen „objednávka“)</w:t>
      </w:r>
      <w:r w:rsidRPr="009D701B">
        <w:rPr>
          <w:rFonts w:ascii="Arial" w:hAnsi="Arial" w:cs="Arial"/>
          <w:sz w:val="20"/>
          <w:szCs w:val="20"/>
        </w:rPr>
        <w:t>.</w:t>
      </w:r>
      <w:r>
        <w:rPr>
          <w:rFonts w:ascii="Arial" w:hAnsi="Arial" w:cs="Arial"/>
          <w:sz w:val="20"/>
          <w:szCs w:val="20"/>
        </w:rPr>
        <w:t xml:space="preserve"> </w:t>
      </w:r>
    </w:p>
    <w:p w:rsidR="005C65D7" w:rsidRDefault="005C65D7" w:rsidP="005C65D7">
      <w:pPr>
        <w:pStyle w:val="Bezmezer"/>
        <w:spacing w:line="276" w:lineRule="auto"/>
        <w:ind w:left="360"/>
        <w:jc w:val="both"/>
        <w:rPr>
          <w:rFonts w:ascii="Arial" w:hAnsi="Arial" w:cs="Arial"/>
          <w:sz w:val="20"/>
          <w:szCs w:val="20"/>
        </w:rPr>
      </w:pPr>
    </w:p>
    <w:p w:rsidR="001600DF" w:rsidRDefault="005C65D7" w:rsidP="001600DF">
      <w:pPr>
        <w:pStyle w:val="Bezmezer"/>
        <w:numPr>
          <w:ilvl w:val="0"/>
          <w:numId w:val="42"/>
        </w:numPr>
        <w:spacing w:line="276" w:lineRule="auto"/>
        <w:jc w:val="both"/>
        <w:rPr>
          <w:rFonts w:ascii="Arial" w:hAnsi="Arial" w:cs="Arial"/>
          <w:sz w:val="20"/>
          <w:szCs w:val="20"/>
        </w:rPr>
      </w:pPr>
      <w:r w:rsidRPr="00835A70">
        <w:rPr>
          <w:rFonts w:ascii="Arial" w:hAnsi="Arial" w:cs="Arial"/>
          <w:sz w:val="20"/>
          <w:szCs w:val="20"/>
        </w:rPr>
        <w:t>Objednávka musí obsahovat</w:t>
      </w:r>
      <w:r w:rsidR="00581F30" w:rsidRPr="00835A70">
        <w:rPr>
          <w:rFonts w:ascii="Arial" w:hAnsi="Arial" w:cs="Arial"/>
          <w:sz w:val="20"/>
          <w:szCs w:val="20"/>
        </w:rPr>
        <w:t xml:space="preserve"> </w:t>
      </w:r>
      <w:r w:rsidRPr="00835A70">
        <w:rPr>
          <w:rFonts w:ascii="Arial" w:hAnsi="Arial" w:cs="Arial"/>
          <w:sz w:val="20"/>
          <w:szCs w:val="20"/>
        </w:rPr>
        <w:t>popis závady</w:t>
      </w:r>
      <w:r w:rsidR="00581F30" w:rsidRPr="00835A70">
        <w:rPr>
          <w:rFonts w:ascii="Arial" w:hAnsi="Arial" w:cs="Arial"/>
          <w:sz w:val="20"/>
          <w:szCs w:val="20"/>
        </w:rPr>
        <w:t xml:space="preserve"> VZT</w:t>
      </w:r>
      <w:r w:rsidR="00805B3A" w:rsidRPr="00835A70">
        <w:rPr>
          <w:rFonts w:ascii="Arial" w:hAnsi="Arial" w:cs="Arial"/>
          <w:sz w:val="20"/>
          <w:szCs w:val="20"/>
        </w:rPr>
        <w:t xml:space="preserve"> (závad VZT)</w:t>
      </w:r>
      <w:r w:rsidR="00527CAF" w:rsidRPr="00835A70">
        <w:rPr>
          <w:rFonts w:ascii="Arial" w:hAnsi="Arial" w:cs="Arial"/>
          <w:sz w:val="20"/>
          <w:szCs w:val="20"/>
        </w:rPr>
        <w:t>,</w:t>
      </w:r>
      <w:r w:rsidR="00581F30" w:rsidRPr="00835A70">
        <w:rPr>
          <w:rFonts w:ascii="Arial" w:hAnsi="Arial" w:cs="Arial"/>
          <w:sz w:val="20"/>
          <w:szCs w:val="20"/>
        </w:rPr>
        <w:t xml:space="preserve"> případně</w:t>
      </w:r>
      <w:r w:rsidRPr="00835A70">
        <w:rPr>
          <w:rFonts w:ascii="Arial" w:hAnsi="Arial" w:cs="Arial"/>
          <w:sz w:val="20"/>
          <w:szCs w:val="20"/>
        </w:rPr>
        <w:t xml:space="preserve"> jak se závada</w:t>
      </w:r>
      <w:r w:rsidR="00805B3A" w:rsidRPr="00835A70">
        <w:rPr>
          <w:rFonts w:ascii="Arial" w:hAnsi="Arial" w:cs="Arial"/>
          <w:sz w:val="20"/>
          <w:szCs w:val="20"/>
        </w:rPr>
        <w:t xml:space="preserve"> (závady)</w:t>
      </w:r>
      <w:r w:rsidRPr="00835A70">
        <w:rPr>
          <w:rFonts w:ascii="Arial" w:hAnsi="Arial" w:cs="Arial"/>
          <w:sz w:val="20"/>
          <w:szCs w:val="20"/>
        </w:rPr>
        <w:t xml:space="preserve"> projevuje</w:t>
      </w:r>
      <w:r w:rsidR="00581F30" w:rsidRPr="00835A70">
        <w:rPr>
          <w:rFonts w:ascii="Arial" w:hAnsi="Arial" w:cs="Arial"/>
          <w:sz w:val="20"/>
          <w:szCs w:val="20"/>
        </w:rPr>
        <w:t>, a termín pro odstranění závady</w:t>
      </w:r>
      <w:r w:rsidR="00805B3A" w:rsidRPr="00835A70">
        <w:rPr>
          <w:rFonts w:ascii="Arial" w:hAnsi="Arial" w:cs="Arial"/>
          <w:sz w:val="20"/>
          <w:szCs w:val="20"/>
        </w:rPr>
        <w:t xml:space="preserve"> (závad)</w:t>
      </w:r>
      <w:r w:rsidRPr="00835A70">
        <w:rPr>
          <w:rFonts w:ascii="Arial" w:hAnsi="Arial" w:cs="Arial"/>
          <w:sz w:val="20"/>
          <w:szCs w:val="20"/>
        </w:rPr>
        <w:t xml:space="preserve">. Smluvní strany v této souvislosti shodně konstatují, že povinnost </w:t>
      </w:r>
      <w:r w:rsidR="00835A70" w:rsidRPr="00835A70">
        <w:rPr>
          <w:rFonts w:ascii="Arial" w:hAnsi="Arial" w:cs="Arial"/>
          <w:sz w:val="20"/>
          <w:szCs w:val="20"/>
        </w:rPr>
        <w:t>dodavatel</w:t>
      </w:r>
      <w:r w:rsidRPr="00835A70">
        <w:rPr>
          <w:rFonts w:ascii="Arial" w:hAnsi="Arial" w:cs="Arial"/>
          <w:sz w:val="20"/>
          <w:szCs w:val="20"/>
        </w:rPr>
        <w:t xml:space="preserve">e provést </w:t>
      </w:r>
      <w:r w:rsidR="00581F30" w:rsidRPr="00835A70">
        <w:rPr>
          <w:rFonts w:ascii="Arial" w:hAnsi="Arial" w:cs="Arial"/>
          <w:sz w:val="20"/>
          <w:szCs w:val="20"/>
        </w:rPr>
        <w:t>servisní opravu</w:t>
      </w:r>
      <w:r w:rsidRPr="00835A70">
        <w:rPr>
          <w:rFonts w:ascii="Arial" w:hAnsi="Arial" w:cs="Arial"/>
          <w:sz w:val="20"/>
          <w:szCs w:val="20"/>
        </w:rPr>
        <w:t xml:space="preserve"> vzniká </w:t>
      </w:r>
      <w:r w:rsidR="00B531A5" w:rsidRPr="00835A70">
        <w:rPr>
          <w:rFonts w:ascii="Arial" w:hAnsi="Arial" w:cs="Arial"/>
          <w:sz w:val="20"/>
          <w:szCs w:val="20"/>
        </w:rPr>
        <w:t xml:space="preserve">doručením </w:t>
      </w:r>
      <w:r w:rsidRPr="00835A70">
        <w:rPr>
          <w:rFonts w:ascii="Arial" w:hAnsi="Arial" w:cs="Arial"/>
          <w:sz w:val="20"/>
          <w:szCs w:val="20"/>
        </w:rPr>
        <w:t>objedná</w:t>
      </w:r>
      <w:r w:rsidR="00B531A5" w:rsidRPr="00835A70">
        <w:rPr>
          <w:rFonts w:ascii="Arial" w:hAnsi="Arial" w:cs="Arial"/>
          <w:sz w:val="20"/>
          <w:szCs w:val="20"/>
        </w:rPr>
        <w:t>vky</w:t>
      </w:r>
      <w:r w:rsidRPr="00835A70">
        <w:rPr>
          <w:rFonts w:ascii="Arial" w:hAnsi="Arial" w:cs="Arial"/>
          <w:sz w:val="20"/>
          <w:szCs w:val="20"/>
        </w:rPr>
        <w:t xml:space="preserve"> </w:t>
      </w:r>
      <w:r w:rsidR="00835A70" w:rsidRPr="00835A70">
        <w:rPr>
          <w:rFonts w:ascii="Arial" w:hAnsi="Arial" w:cs="Arial"/>
          <w:sz w:val="20"/>
          <w:szCs w:val="20"/>
        </w:rPr>
        <w:t>dodavatel</w:t>
      </w:r>
      <w:r w:rsidR="00E67895" w:rsidRPr="00835A70">
        <w:rPr>
          <w:rFonts w:ascii="Arial" w:hAnsi="Arial" w:cs="Arial"/>
          <w:sz w:val="20"/>
          <w:szCs w:val="20"/>
        </w:rPr>
        <w:t>i</w:t>
      </w:r>
      <w:r w:rsidRPr="00835A70">
        <w:rPr>
          <w:rFonts w:ascii="Arial" w:hAnsi="Arial" w:cs="Arial"/>
          <w:sz w:val="20"/>
          <w:szCs w:val="20"/>
        </w:rPr>
        <w:t xml:space="preserve">, aniž by bylo pro vznik této povinnosti nutné potvrzení objednávky </w:t>
      </w:r>
      <w:r w:rsidR="00835A70" w:rsidRPr="00835A70">
        <w:rPr>
          <w:rFonts w:ascii="Arial" w:hAnsi="Arial" w:cs="Arial"/>
          <w:sz w:val="20"/>
          <w:szCs w:val="20"/>
        </w:rPr>
        <w:t>dodavatel</w:t>
      </w:r>
      <w:r w:rsidR="00E67895" w:rsidRPr="00835A70">
        <w:rPr>
          <w:rFonts w:ascii="Arial" w:hAnsi="Arial" w:cs="Arial"/>
          <w:sz w:val="20"/>
          <w:szCs w:val="20"/>
        </w:rPr>
        <w:t>em</w:t>
      </w:r>
      <w:r w:rsidR="00835A70">
        <w:rPr>
          <w:rFonts w:ascii="Arial" w:hAnsi="Arial" w:cs="Arial"/>
          <w:sz w:val="20"/>
          <w:szCs w:val="20"/>
        </w:rPr>
        <w:t>; tím není dotčena povinnost dodavatele stanovená v článku III odst. 8. této smlouvy</w:t>
      </w:r>
      <w:r w:rsidRPr="00835A70">
        <w:rPr>
          <w:rFonts w:ascii="Arial" w:hAnsi="Arial" w:cs="Arial"/>
          <w:sz w:val="20"/>
          <w:szCs w:val="20"/>
        </w:rPr>
        <w:t>.</w:t>
      </w:r>
      <w:r w:rsidR="00835A70" w:rsidRPr="00835A70">
        <w:rPr>
          <w:rFonts w:ascii="Arial" w:hAnsi="Arial" w:cs="Arial"/>
          <w:sz w:val="20"/>
          <w:szCs w:val="20"/>
        </w:rPr>
        <w:t xml:space="preserve"> </w:t>
      </w:r>
    </w:p>
    <w:p w:rsidR="00835A70" w:rsidRPr="00835A70" w:rsidRDefault="00835A70" w:rsidP="00835A70">
      <w:pPr>
        <w:pStyle w:val="Bezmezer"/>
        <w:spacing w:line="276" w:lineRule="auto"/>
        <w:jc w:val="both"/>
        <w:rPr>
          <w:rFonts w:ascii="Arial" w:hAnsi="Arial" w:cs="Arial"/>
          <w:sz w:val="20"/>
          <w:szCs w:val="20"/>
        </w:rPr>
      </w:pPr>
    </w:p>
    <w:p w:rsidR="00815F23" w:rsidRDefault="00E67895" w:rsidP="00815F23">
      <w:pPr>
        <w:pStyle w:val="Bezmezer"/>
        <w:numPr>
          <w:ilvl w:val="0"/>
          <w:numId w:val="42"/>
        </w:numPr>
        <w:spacing w:line="276" w:lineRule="auto"/>
        <w:jc w:val="both"/>
        <w:rPr>
          <w:rFonts w:ascii="Arial" w:hAnsi="Arial" w:cs="Arial"/>
          <w:sz w:val="20"/>
          <w:szCs w:val="20"/>
        </w:rPr>
      </w:pPr>
      <w:r>
        <w:rPr>
          <w:rFonts w:ascii="Arial" w:hAnsi="Arial" w:cs="Arial"/>
          <w:sz w:val="20"/>
          <w:szCs w:val="20"/>
        </w:rPr>
        <w:t xml:space="preserve">Smluvní strany tímto sjednávají, že není-li v objednávce stanoveno jinak či mezi smluvními stranami dohodnuto jinak, je </w:t>
      </w:r>
      <w:r w:rsidR="00835A70">
        <w:rPr>
          <w:rFonts w:ascii="Arial" w:hAnsi="Arial" w:cs="Arial"/>
          <w:sz w:val="20"/>
          <w:szCs w:val="20"/>
        </w:rPr>
        <w:t>dodavatel</w:t>
      </w:r>
      <w:r>
        <w:rPr>
          <w:rFonts w:ascii="Arial" w:hAnsi="Arial" w:cs="Arial"/>
          <w:sz w:val="20"/>
          <w:szCs w:val="20"/>
        </w:rPr>
        <w:t xml:space="preserve"> povinen provést servisní opravu </w:t>
      </w:r>
      <w:r w:rsidR="00805B3A">
        <w:rPr>
          <w:rFonts w:ascii="Arial" w:hAnsi="Arial" w:cs="Arial"/>
          <w:sz w:val="20"/>
          <w:szCs w:val="20"/>
        </w:rPr>
        <w:t>závady, resp. závad VZT uvedených v objednávce</w:t>
      </w:r>
      <w:r>
        <w:rPr>
          <w:rFonts w:ascii="Arial" w:hAnsi="Arial" w:cs="Arial"/>
          <w:sz w:val="20"/>
          <w:szCs w:val="20"/>
        </w:rPr>
        <w:t xml:space="preserve"> objednatele nejpozději do 3 pracovních dní od doručení objednávky</w:t>
      </w:r>
      <w:r w:rsidR="00013E4A">
        <w:rPr>
          <w:rFonts w:ascii="Arial" w:hAnsi="Arial" w:cs="Arial"/>
          <w:sz w:val="20"/>
          <w:szCs w:val="20"/>
        </w:rPr>
        <w:t xml:space="preserve"> </w:t>
      </w:r>
      <w:r w:rsidR="00835A70">
        <w:rPr>
          <w:rFonts w:ascii="Arial" w:hAnsi="Arial" w:cs="Arial"/>
          <w:sz w:val="20"/>
          <w:szCs w:val="20"/>
        </w:rPr>
        <w:t>dodavatel</w:t>
      </w:r>
      <w:r w:rsidR="00013E4A">
        <w:rPr>
          <w:rFonts w:ascii="Arial" w:hAnsi="Arial" w:cs="Arial"/>
          <w:sz w:val="20"/>
          <w:szCs w:val="20"/>
        </w:rPr>
        <w:t>i</w:t>
      </w:r>
      <w:r>
        <w:rPr>
          <w:rFonts w:ascii="Arial" w:hAnsi="Arial" w:cs="Arial"/>
          <w:sz w:val="20"/>
          <w:szCs w:val="20"/>
        </w:rPr>
        <w:t>.</w:t>
      </w:r>
      <w:r w:rsidR="008F0018">
        <w:rPr>
          <w:rFonts w:ascii="Arial" w:hAnsi="Arial" w:cs="Arial"/>
          <w:sz w:val="20"/>
          <w:szCs w:val="20"/>
        </w:rPr>
        <w:t xml:space="preserve"> </w:t>
      </w:r>
    </w:p>
    <w:p w:rsidR="00815F23" w:rsidRPr="00815F23" w:rsidRDefault="00815F23" w:rsidP="00815F23">
      <w:pPr>
        <w:pStyle w:val="Bezmezer"/>
        <w:spacing w:line="276" w:lineRule="auto"/>
        <w:jc w:val="both"/>
        <w:rPr>
          <w:rFonts w:ascii="Arial" w:hAnsi="Arial" w:cs="Arial"/>
          <w:sz w:val="20"/>
          <w:szCs w:val="20"/>
        </w:rPr>
      </w:pPr>
    </w:p>
    <w:p w:rsidR="00815F23" w:rsidRDefault="00802B62" w:rsidP="00815F23">
      <w:pPr>
        <w:pStyle w:val="Bezmezer"/>
        <w:numPr>
          <w:ilvl w:val="0"/>
          <w:numId w:val="42"/>
        </w:numPr>
        <w:spacing w:line="276" w:lineRule="auto"/>
        <w:jc w:val="both"/>
        <w:rPr>
          <w:rFonts w:ascii="Arial" w:hAnsi="Arial" w:cs="Arial"/>
          <w:sz w:val="20"/>
          <w:szCs w:val="20"/>
        </w:rPr>
      </w:pPr>
      <w:r>
        <w:rPr>
          <w:rFonts w:ascii="Arial" w:hAnsi="Arial" w:cs="Arial"/>
          <w:sz w:val="20"/>
          <w:szCs w:val="20"/>
        </w:rPr>
        <w:t>Vznikne-li na VZT</w:t>
      </w:r>
      <w:r w:rsidR="00705FD2">
        <w:rPr>
          <w:rFonts w:ascii="Arial" w:hAnsi="Arial" w:cs="Arial"/>
          <w:sz w:val="20"/>
          <w:szCs w:val="20"/>
        </w:rPr>
        <w:t xml:space="preserve"> nutnost</w:t>
      </w:r>
      <w:r>
        <w:rPr>
          <w:rFonts w:ascii="Arial" w:hAnsi="Arial" w:cs="Arial"/>
          <w:sz w:val="20"/>
          <w:szCs w:val="20"/>
        </w:rPr>
        <w:t xml:space="preserve"> havarijní oprav</w:t>
      </w:r>
      <w:r w:rsidR="00705FD2">
        <w:rPr>
          <w:rFonts w:ascii="Arial" w:hAnsi="Arial" w:cs="Arial"/>
          <w:sz w:val="20"/>
          <w:szCs w:val="20"/>
        </w:rPr>
        <w:t>y</w:t>
      </w:r>
      <w:r>
        <w:rPr>
          <w:rFonts w:ascii="Arial" w:hAnsi="Arial" w:cs="Arial"/>
          <w:sz w:val="20"/>
          <w:szCs w:val="20"/>
        </w:rPr>
        <w:t xml:space="preserve">, nahlásí ji kontaktní osoba objednatele neprodleně kontaktní osobě </w:t>
      </w:r>
      <w:r w:rsidR="00835A70">
        <w:rPr>
          <w:rFonts w:ascii="Arial" w:hAnsi="Arial" w:cs="Arial"/>
          <w:sz w:val="20"/>
          <w:szCs w:val="20"/>
        </w:rPr>
        <w:t>dodavatel</w:t>
      </w:r>
      <w:r>
        <w:rPr>
          <w:rFonts w:ascii="Arial" w:hAnsi="Arial" w:cs="Arial"/>
          <w:sz w:val="20"/>
          <w:szCs w:val="20"/>
        </w:rPr>
        <w:t xml:space="preserve">e. Objednávka se všemi náležitostmi bude </w:t>
      </w:r>
      <w:r w:rsidR="00835A70">
        <w:rPr>
          <w:rFonts w:ascii="Arial" w:hAnsi="Arial" w:cs="Arial"/>
          <w:sz w:val="20"/>
          <w:szCs w:val="20"/>
        </w:rPr>
        <w:t>dodavatel</w:t>
      </w:r>
      <w:r>
        <w:rPr>
          <w:rFonts w:ascii="Arial" w:hAnsi="Arial" w:cs="Arial"/>
          <w:sz w:val="20"/>
          <w:szCs w:val="20"/>
        </w:rPr>
        <w:t>i doručena následně v nejkratším možném termínu.</w:t>
      </w:r>
    </w:p>
    <w:p w:rsidR="00815F23" w:rsidRPr="00815F23" w:rsidRDefault="00815F23" w:rsidP="00815F23">
      <w:pPr>
        <w:pStyle w:val="Bezmezer"/>
        <w:spacing w:line="276" w:lineRule="auto"/>
        <w:jc w:val="both"/>
        <w:rPr>
          <w:rFonts w:ascii="Arial" w:hAnsi="Arial" w:cs="Arial"/>
          <w:sz w:val="20"/>
          <w:szCs w:val="20"/>
        </w:rPr>
      </w:pPr>
    </w:p>
    <w:p w:rsidR="00802B62" w:rsidRDefault="00802B62" w:rsidP="00E67895">
      <w:pPr>
        <w:pStyle w:val="Bezmezer"/>
        <w:numPr>
          <w:ilvl w:val="0"/>
          <w:numId w:val="42"/>
        </w:numPr>
        <w:spacing w:line="276" w:lineRule="auto"/>
        <w:jc w:val="both"/>
        <w:rPr>
          <w:rFonts w:ascii="Arial" w:hAnsi="Arial" w:cs="Arial"/>
          <w:sz w:val="20"/>
          <w:szCs w:val="20"/>
        </w:rPr>
      </w:pPr>
      <w:r>
        <w:rPr>
          <w:rFonts w:ascii="Arial" w:hAnsi="Arial" w:cs="Arial"/>
          <w:sz w:val="20"/>
          <w:szCs w:val="20"/>
        </w:rPr>
        <w:t xml:space="preserve">Havarijní poruchu </w:t>
      </w:r>
      <w:r w:rsidR="00815F23">
        <w:rPr>
          <w:rFonts w:ascii="Arial" w:hAnsi="Arial" w:cs="Arial"/>
          <w:sz w:val="20"/>
          <w:szCs w:val="20"/>
        </w:rPr>
        <w:t xml:space="preserve">se </w:t>
      </w:r>
      <w:r w:rsidR="00835A70">
        <w:rPr>
          <w:rFonts w:ascii="Arial" w:hAnsi="Arial" w:cs="Arial"/>
          <w:sz w:val="20"/>
          <w:szCs w:val="20"/>
        </w:rPr>
        <w:t>dodavatel</w:t>
      </w:r>
      <w:r w:rsidR="00815F23">
        <w:rPr>
          <w:rFonts w:ascii="Arial" w:hAnsi="Arial" w:cs="Arial"/>
          <w:sz w:val="20"/>
          <w:szCs w:val="20"/>
        </w:rPr>
        <w:t xml:space="preserve"> zavazuje odstranit </w:t>
      </w:r>
      <w:r>
        <w:rPr>
          <w:rFonts w:ascii="Arial" w:hAnsi="Arial" w:cs="Arial"/>
          <w:sz w:val="20"/>
          <w:szCs w:val="20"/>
        </w:rPr>
        <w:t>v pracovních dnech do 24 hodin od jejího nahlášení, jinak do 48 hodin od nahlášení</w:t>
      </w:r>
      <w:r w:rsidR="00287650">
        <w:rPr>
          <w:rFonts w:ascii="Arial" w:hAnsi="Arial" w:cs="Arial"/>
          <w:sz w:val="20"/>
          <w:szCs w:val="20"/>
        </w:rPr>
        <w:t xml:space="preserve">, pokud se smluvní strany nedohodnou </w:t>
      </w:r>
      <w:proofErr w:type="gramStart"/>
      <w:r w:rsidR="00287650">
        <w:rPr>
          <w:rFonts w:ascii="Arial" w:hAnsi="Arial" w:cs="Arial"/>
          <w:sz w:val="20"/>
          <w:szCs w:val="20"/>
        </w:rPr>
        <w:t>jinak.</w:t>
      </w:r>
      <w:r>
        <w:rPr>
          <w:rFonts w:ascii="Arial" w:hAnsi="Arial" w:cs="Arial"/>
          <w:sz w:val="20"/>
          <w:szCs w:val="20"/>
        </w:rPr>
        <w:t>.</w:t>
      </w:r>
      <w:proofErr w:type="gramEnd"/>
    </w:p>
    <w:p w:rsidR="00E67895" w:rsidRDefault="00E67895" w:rsidP="00E67895">
      <w:pPr>
        <w:pStyle w:val="Odstavecseseznamem"/>
        <w:rPr>
          <w:rFonts w:ascii="Arial" w:hAnsi="Arial" w:cs="Arial"/>
          <w:sz w:val="20"/>
          <w:szCs w:val="20"/>
        </w:rPr>
      </w:pPr>
    </w:p>
    <w:p w:rsidR="008F0018" w:rsidRDefault="008F0018" w:rsidP="008F0018">
      <w:pPr>
        <w:pStyle w:val="Bezmezer"/>
        <w:numPr>
          <w:ilvl w:val="0"/>
          <w:numId w:val="42"/>
        </w:numPr>
        <w:spacing w:line="276" w:lineRule="auto"/>
        <w:jc w:val="both"/>
        <w:rPr>
          <w:rFonts w:ascii="Arial" w:hAnsi="Arial" w:cs="Arial"/>
          <w:sz w:val="20"/>
          <w:szCs w:val="20"/>
        </w:rPr>
      </w:pPr>
      <w:r>
        <w:rPr>
          <w:rFonts w:ascii="Arial" w:hAnsi="Arial" w:cs="Arial"/>
          <w:sz w:val="20"/>
          <w:szCs w:val="20"/>
        </w:rPr>
        <w:t>Strany tímt</w:t>
      </w:r>
      <w:r w:rsidR="00A2011A">
        <w:rPr>
          <w:rFonts w:ascii="Arial" w:hAnsi="Arial" w:cs="Arial"/>
          <w:sz w:val="20"/>
          <w:szCs w:val="20"/>
        </w:rPr>
        <w:t>o sjednávají, že servisní/</w:t>
      </w:r>
      <w:r w:rsidR="00116AD5">
        <w:rPr>
          <w:rFonts w:ascii="Arial" w:hAnsi="Arial" w:cs="Arial"/>
          <w:sz w:val="20"/>
          <w:szCs w:val="20"/>
        </w:rPr>
        <w:t xml:space="preserve">havarijní </w:t>
      </w:r>
      <w:r w:rsidR="008B3E42">
        <w:rPr>
          <w:rFonts w:ascii="Arial" w:hAnsi="Arial" w:cs="Arial"/>
          <w:sz w:val="20"/>
          <w:szCs w:val="20"/>
        </w:rPr>
        <w:t>oprava se považuje</w:t>
      </w:r>
      <w:r>
        <w:rPr>
          <w:rFonts w:ascii="Arial" w:hAnsi="Arial" w:cs="Arial"/>
          <w:sz w:val="20"/>
          <w:szCs w:val="20"/>
        </w:rPr>
        <w:t xml:space="preserve"> za </w:t>
      </w:r>
      <w:r w:rsidR="00FD4862">
        <w:rPr>
          <w:rFonts w:ascii="Arial" w:hAnsi="Arial" w:cs="Arial"/>
          <w:sz w:val="20"/>
          <w:szCs w:val="20"/>
        </w:rPr>
        <w:t>řádně provedenou</w:t>
      </w:r>
      <w:r>
        <w:rPr>
          <w:rFonts w:ascii="Arial" w:hAnsi="Arial" w:cs="Arial"/>
          <w:sz w:val="20"/>
          <w:szCs w:val="20"/>
        </w:rPr>
        <w:t xml:space="preserve"> okamžikem, kdy </w:t>
      </w:r>
      <w:r w:rsidR="00835A70">
        <w:rPr>
          <w:rFonts w:ascii="Arial" w:hAnsi="Arial" w:cs="Arial"/>
          <w:sz w:val="20"/>
          <w:szCs w:val="20"/>
        </w:rPr>
        <w:t>dodavatel</w:t>
      </w:r>
      <w:r w:rsidR="008B3E42">
        <w:rPr>
          <w:rFonts w:ascii="Arial" w:hAnsi="Arial" w:cs="Arial"/>
          <w:sz w:val="20"/>
          <w:szCs w:val="20"/>
        </w:rPr>
        <w:t xml:space="preserve"> objednateli doručí</w:t>
      </w:r>
      <w:r w:rsidR="00815F23">
        <w:rPr>
          <w:rFonts w:ascii="Arial" w:hAnsi="Arial" w:cs="Arial"/>
          <w:sz w:val="20"/>
          <w:szCs w:val="20"/>
        </w:rPr>
        <w:t xml:space="preserve"> zakázkový list k servisní/havarijní opravě spolu se zprávou</w:t>
      </w:r>
      <w:r>
        <w:rPr>
          <w:rFonts w:ascii="Arial" w:hAnsi="Arial" w:cs="Arial"/>
          <w:sz w:val="20"/>
          <w:szCs w:val="20"/>
        </w:rPr>
        <w:t xml:space="preserve"> o provedení servisní</w:t>
      </w:r>
      <w:r w:rsidR="00964C7E">
        <w:rPr>
          <w:rFonts w:ascii="Arial" w:hAnsi="Arial" w:cs="Arial"/>
          <w:sz w:val="20"/>
          <w:szCs w:val="20"/>
        </w:rPr>
        <w:t>/</w:t>
      </w:r>
      <w:r w:rsidR="00116AD5">
        <w:rPr>
          <w:rFonts w:ascii="Arial" w:hAnsi="Arial" w:cs="Arial"/>
          <w:sz w:val="20"/>
          <w:szCs w:val="20"/>
        </w:rPr>
        <w:t>havarijní</w:t>
      </w:r>
      <w:r>
        <w:rPr>
          <w:rFonts w:ascii="Arial" w:hAnsi="Arial" w:cs="Arial"/>
          <w:sz w:val="20"/>
          <w:szCs w:val="20"/>
        </w:rPr>
        <w:t xml:space="preserve"> opravy</w:t>
      </w:r>
      <w:r w:rsidR="00FD4862">
        <w:rPr>
          <w:rFonts w:ascii="Arial" w:hAnsi="Arial" w:cs="Arial"/>
          <w:sz w:val="20"/>
          <w:szCs w:val="20"/>
        </w:rPr>
        <w:t>, a to za předpokladu, že servisní</w:t>
      </w:r>
      <w:r w:rsidR="00964C7E">
        <w:rPr>
          <w:rFonts w:ascii="Arial" w:hAnsi="Arial" w:cs="Arial"/>
          <w:sz w:val="20"/>
          <w:szCs w:val="20"/>
        </w:rPr>
        <w:t>/</w:t>
      </w:r>
      <w:r w:rsidR="00116AD5">
        <w:rPr>
          <w:rFonts w:ascii="Arial" w:hAnsi="Arial" w:cs="Arial"/>
          <w:sz w:val="20"/>
          <w:szCs w:val="20"/>
        </w:rPr>
        <w:t>havarijní</w:t>
      </w:r>
      <w:r w:rsidR="00FD4862">
        <w:rPr>
          <w:rFonts w:ascii="Arial" w:hAnsi="Arial" w:cs="Arial"/>
          <w:sz w:val="20"/>
          <w:szCs w:val="20"/>
        </w:rPr>
        <w:t xml:space="preserve"> oprava byla provedena bez vad</w:t>
      </w:r>
      <w:r w:rsidR="008B3E42">
        <w:rPr>
          <w:rFonts w:ascii="Arial" w:hAnsi="Arial" w:cs="Arial"/>
          <w:sz w:val="20"/>
          <w:szCs w:val="20"/>
        </w:rPr>
        <w:t xml:space="preserve">. </w:t>
      </w:r>
      <w:r>
        <w:rPr>
          <w:rFonts w:ascii="Arial" w:hAnsi="Arial" w:cs="Arial"/>
          <w:sz w:val="20"/>
          <w:szCs w:val="20"/>
        </w:rPr>
        <w:t>V </w:t>
      </w:r>
      <w:r w:rsidR="00964C7E">
        <w:rPr>
          <w:rFonts w:ascii="Arial" w:hAnsi="Arial" w:cs="Arial"/>
          <w:sz w:val="20"/>
          <w:szCs w:val="20"/>
        </w:rPr>
        <w:t xml:space="preserve">zakázkovém listu k servisní/havarijní opravě </w:t>
      </w:r>
      <w:r w:rsidR="00835A70">
        <w:rPr>
          <w:rFonts w:ascii="Arial" w:hAnsi="Arial" w:cs="Arial"/>
          <w:sz w:val="20"/>
          <w:szCs w:val="20"/>
        </w:rPr>
        <w:t>dodavatel</w:t>
      </w:r>
      <w:r>
        <w:rPr>
          <w:rFonts w:ascii="Arial" w:hAnsi="Arial" w:cs="Arial"/>
          <w:sz w:val="20"/>
          <w:szCs w:val="20"/>
        </w:rPr>
        <w:t xml:space="preserve"> uvede, jak byly</w:t>
      </w:r>
      <w:r w:rsidR="00401834">
        <w:rPr>
          <w:rFonts w:ascii="Arial" w:hAnsi="Arial" w:cs="Arial"/>
          <w:sz w:val="20"/>
          <w:szCs w:val="20"/>
        </w:rPr>
        <w:t xml:space="preserve"> závady VZT </w:t>
      </w:r>
      <w:r w:rsidR="00FD4862">
        <w:rPr>
          <w:rFonts w:ascii="Arial" w:hAnsi="Arial" w:cs="Arial"/>
          <w:sz w:val="20"/>
          <w:szCs w:val="20"/>
        </w:rPr>
        <w:t>specifikované</w:t>
      </w:r>
      <w:r w:rsidR="00401834">
        <w:rPr>
          <w:rFonts w:ascii="Arial" w:hAnsi="Arial" w:cs="Arial"/>
          <w:sz w:val="20"/>
          <w:szCs w:val="20"/>
        </w:rPr>
        <w:t xml:space="preserve"> v objednávce </w:t>
      </w:r>
      <w:r w:rsidR="00013E4A">
        <w:rPr>
          <w:rFonts w:ascii="Arial" w:hAnsi="Arial" w:cs="Arial"/>
          <w:sz w:val="20"/>
          <w:szCs w:val="20"/>
        </w:rPr>
        <w:t>odstraněny</w:t>
      </w:r>
      <w:r w:rsidR="00401834">
        <w:rPr>
          <w:rFonts w:ascii="Arial" w:hAnsi="Arial" w:cs="Arial"/>
          <w:sz w:val="20"/>
          <w:szCs w:val="20"/>
        </w:rPr>
        <w:t xml:space="preserve">. V případě, že </w:t>
      </w:r>
      <w:r w:rsidR="00835A70">
        <w:rPr>
          <w:rFonts w:ascii="Arial" w:hAnsi="Arial" w:cs="Arial"/>
          <w:sz w:val="20"/>
          <w:szCs w:val="20"/>
        </w:rPr>
        <w:t>dodavatel</w:t>
      </w:r>
      <w:r w:rsidR="00401834">
        <w:rPr>
          <w:rFonts w:ascii="Arial" w:hAnsi="Arial" w:cs="Arial"/>
          <w:sz w:val="20"/>
          <w:szCs w:val="20"/>
        </w:rPr>
        <w:t xml:space="preserve"> při servisní</w:t>
      </w:r>
      <w:r w:rsidR="00964C7E">
        <w:rPr>
          <w:rFonts w:ascii="Arial" w:hAnsi="Arial" w:cs="Arial"/>
          <w:sz w:val="20"/>
          <w:szCs w:val="20"/>
        </w:rPr>
        <w:t>/</w:t>
      </w:r>
      <w:r w:rsidR="00116AD5">
        <w:rPr>
          <w:rFonts w:ascii="Arial" w:hAnsi="Arial" w:cs="Arial"/>
          <w:sz w:val="20"/>
          <w:szCs w:val="20"/>
        </w:rPr>
        <w:t>havarijní</w:t>
      </w:r>
      <w:r w:rsidR="00401834">
        <w:rPr>
          <w:rFonts w:ascii="Arial" w:hAnsi="Arial" w:cs="Arial"/>
          <w:sz w:val="20"/>
          <w:szCs w:val="20"/>
        </w:rPr>
        <w:t xml:space="preserve"> opravě p</w:t>
      </w:r>
      <w:r w:rsidR="006C0A80">
        <w:rPr>
          <w:rFonts w:ascii="Arial" w:hAnsi="Arial" w:cs="Arial"/>
          <w:sz w:val="20"/>
          <w:szCs w:val="20"/>
        </w:rPr>
        <w:t>oužije nový materiál, resp. novou součástku</w:t>
      </w:r>
      <w:r w:rsidR="001F7990">
        <w:rPr>
          <w:rFonts w:ascii="Arial" w:hAnsi="Arial" w:cs="Arial"/>
          <w:sz w:val="20"/>
          <w:szCs w:val="20"/>
        </w:rPr>
        <w:t xml:space="preserve"> (dále jen „materiál“)</w:t>
      </w:r>
      <w:r w:rsidR="00401834">
        <w:rPr>
          <w:rFonts w:ascii="Arial" w:hAnsi="Arial" w:cs="Arial"/>
          <w:sz w:val="20"/>
          <w:szCs w:val="20"/>
        </w:rPr>
        <w:t xml:space="preserve">, je </w:t>
      </w:r>
      <w:r w:rsidR="00835A70">
        <w:rPr>
          <w:rFonts w:ascii="Arial" w:hAnsi="Arial" w:cs="Arial"/>
          <w:sz w:val="20"/>
          <w:szCs w:val="20"/>
        </w:rPr>
        <w:t>dodavatel</w:t>
      </w:r>
      <w:r w:rsidR="00401834">
        <w:rPr>
          <w:rFonts w:ascii="Arial" w:hAnsi="Arial" w:cs="Arial"/>
          <w:sz w:val="20"/>
          <w:szCs w:val="20"/>
        </w:rPr>
        <w:t xml:space="preserve"> povinen spolu s</w:t>
      </w:r>
      <w:r w:rsidR="00A2011A">
        <w:rPr>
          <w:rFonts w:ascii="Arial" w:hAnsi="Arial" w:cs="Arial"/>
          <w:sz w:val="20"/>
          <w:szCs w:val="20"/>
        </w:rPr>
        <w:t xml:space="preserve">e zakázkovým listem </w:t>
      </w:r>
      <w:r w:rsidR="00401834">
        <w:rPr>
          <w:rFonts w:ascii="Arial" w:hAnsi="Arial" w:cs="Arial"/>
          <w:sz w:val="20"/>
          <w:szCs w:val="20"/>
        </w:rPr>
        <w:t xml:space="preserve">objednateli předat i veškerou </w:t>
      </w:r>
      <w:r w:rsidR="001F7990">
        <w:rPr>
          <w:rFonts w:ascii="Arial" w:hAnsi="Arial" w:cs="Arial"/>
          <w:sz w:val="20"/>
          <w:szCs w:val="20"/>
        </w:rPr>
        <w:t xml:space="preserve">dokumentaci k novému materiálu </w:t>
      </w:r>
      <w:r w:rsidR="00401834">
        <w:rPr>
          <w:rFonts w:ascii="Arial" w:hAnsi="Arial" w:cs="Arial"/>
          <w:sz w:val="20"/>
          <w:szCs w:val="20"/>
        </w:rPr>
        <w:t>(certifikáty, záruční listy atd.). V případě, že při servisní</w:t>
      </w:r>
      <w:r w:rsidR="00964C7E">
        <w:rPr>
          <w:rFonts w:ascii="Arial" w:hAnsi="Arial" w:cs="Arial"/>
          <w:sz w:val="20"/>
          <w:szCs w:val="20"/>
        </w:rPr>
        <w:t>/</w:t>
      </w:r>
      <w:r w:rsidR="00116AD5">
        <w:rPr>
          <w:rFonts w:ascii="Arial" w:hAnsi="Arial" w:cs="Arial"/>
          <w:sz w:val="20"/>
          <w:szCs w:val="20"/>
        </w:rPr>
        <w:t>havarijní</w:t>
      </w:r>
      <w:r w:rsidR="00401834">
        <w:rPr>
          <w:rFonts w:ascii="Arial" w:hAnsi="Arial" w:cs="Arial"/>
          <w:sz w:val="20"/>
          <w:szCs w:val="20"/>
        </w:rPr>
        <w:t xml:space="preserve"> opravě </w:t>
      </w:r>
      <w:r w:rsidR="00835A70">
        <w:rPr>
          <w:rFonts w:ascii="Arial" w:hAnsi="Arial" w:cs="Arial"/>
          <w:sz w:val="20"/>
          <w:szCs w:val="20"/>
        </w:rPr>
        <w:t>dodavatel</w:t>
      </w:r>
      <w:r w:rsidR="00401834">
        <w:rPr>
          <w:rFonts w:ascii="Arial" w:hAnsi="Arial" w:cs="Arial"/>
          <w:sz w:val="20"/>
          <w:szCs w:val="20"/>
        </w:rPr>
        <w:t xml:space="preserve"> původní materiál likviduje, je povinen předat objednateli spolu s</w:t>
      </w:r>
      <w:r w:rsidR="00964C7E">
        <w:rPr>
          <w:rFonts w:ascii="Arial" w:hAnsi="Arial" w:cs="Arial"/>
          <w:sz w:val="20"/>
          <w:szCs w:val="20"/>
        </w:rPr>
        <w:t xml:space="preserve">e zakázkovým listem </w:t>
      </w:r>
      <w:r w:rsidR="00401834">
        <w:rPr>
          <w:rFonts w:ascii="Arial" w:hAnsi="Arial" w:cs="Arial"/>
          <w:sz w:val="20"/>
          <w:szCs w:val="20"/>
        </w:rPr>
        <w:t>i doklad o ekologické likvidaci odpadů.</w:t>
      </w:r>
      <w:r w:rsidRPr="008F0018">
        <w:rPr>
          <w:rFonts w:ascii="Arial" w:hAnsi="Arial" w:cs="Arial"/>
          <w:sz w:val="20"/>
          <w:szCs w:val="20"/>
        </w:rPr>
        <w:t xml:space="preserve"> </w:t>
      </w:r>
      <w:r w:rsidR="008B3E42">
        <w:rPr>
          <w:rFonts w:ascii="Arial" w:hAnsi="Arial" w:cs="Arial"/>
          <w:sz w:val="20"/>
          <w:szCs w:val="20"/>
        </w:rPr>
        <w:t>Pokud objednatel shledá, že servisní</w:t>
      </w:r>
      <w:r w:rsidR="00964C7E">
        <w:rPr>
          <w:rFonts w:ascii="Arial" w:hAnsi="Arial" w:cs="Arial"/>
          <w:sz w:val="20"/>
          <w:szCs w:val="20"/>
        </w:rPr>
        <w:t>/</w:t>
      </w:r>
      <w:r w:rsidR="00116AD5">
        <w:rPr>
          <w:rFonts w:ascii="Arial" w:hAnsi="Arial" w:cs="Arial"/>
          <w:sz w:val="20"/>
          <w:szCs w:val="20"/>
        </w:rPr>
        <w:t>havarijní</w:t>
      </w:r>
      <w:r w:rsidR="008B3E42">
        <w:rPr>
          <w:rFonts w:ascii="Arial" w:hAnsi="Arial" w:cs="Arial"/>
          <w:sz w:val="20"/>
          <w:szCs w:val="20"/>
        </w:rPr>
        <w:t xml:space="preserve"> oprava byla provedena řádně, potvrdí </w:t>
      </w:r>
      <w:r w:rsidR="00964C7E">
        <w:rPr>
          <w:rFonts w:ascii="Arial" w:hAnsi="Arial" w:cs="Arial"/>
          <w:sz w:val="20"/>
          <w:szCs w:val="20"/>
        </w:rPr>
        <w:t xml:space="preserve">zakázkový list </w:t>
      </w:r>
      <w:r w:rsidR="008B3E42">
        <w:rPr>
          <w:rFonts w:ascii="Arial" w:hAnsi="Arial" w:cs="Arial"/>
          <w:sz w:val="20"/>
          <w:szCs w:val="20"/>
        </w:rPr>
        <w:t>akceptací bez výhrad. Pokud objednatel zjistí, že servisní</w:t>
      </w:r>
      <w:r w:rsidR="00964C7E">
        <w:rPr>
          <w:rFonts w:ascii="Arial" w:hAnsi="Arial" w:cs="Arial"/>
          <w:sz w:val="20"/>
          <w:szCs w:val="20"/>
        </w:rPr>
        <w:t>/</w:t>
      </w:r>
      <w:r w:rsidR="00024F89">
        <w:rPr>
          <w:rFonts w:ascii="Arial" w:hAnsi="Arial" w:cs="Arial"/>
          <w:sz w:val="20"/>
          <w:szCs w:val="20"/>
        </w:rPr>
        <w:t>havarijní</w:t>
      </w:r>
      <w:r w:rsidR="008B3E42">
        <w:rPr>
          <w:rFonts w:ascii="Arial" w:hAnsi="Arial" w:cs="Arial"/>
          <w:sz w:val="20"/>
          <w:szCs w:val="20"/>
        </w:rPr>
        <w:t xml:space="preserve"> oprava byla provedena vadně, uvede tuto skutečnost do </w:t>
      </w:r>
      <w:r w:rsidR="00964C7E">
        <w:rPr>
          <w:rFonts w:ascii="Arial" w:hAnsi="Arial" w:cs="Arial"/>
          <w:sz w:val="20"/>
          <w:szCs w:val="20"/>
        </w:rPr>
        <w:t xml:space="preserve">zakázkového listu </w:t>
      </w:r>
      <w:r w:rsidR="008B3E42">
        <w:rPr>
          <w:rFonts w:ascii="Arial" w:hAnsi="Arial" w:cs="Arial"/>
          <w:sz w:val="20"/>
          <w:szCs w:val="20"/>
        </w:rPr>
        <w:t xml:space="preserve">s tím, že v takovém případě je </w:t>
      </w:r>
      <w:r w:rsidR="00835A70">
        <w:rPr>
          <w:rFonts w:ascii="Arial" w:hAnsi="Arial" w:cs="Arial"/>
          <w:sz w:val="20"/>
          <w:szCs w:val="20"/>
        </w:rPr>
        <w:t>dodavatel</w:t>
      </w:r>
      <w:r w:rsidR="008B3E42">
        <w:rPr>
          <w:rFonts w:ascii="Arial" w:hAnsi="Arial" w:cs="Arial"/>
          <w:sz w:val="20"/>
          <w:szCs w:val="20"/>
        </w:rPr>
        <w:t xml:space="preserve"> povinen odstranit vady servisní</w:t>
      </w:r>
      <w:r w:rsidR="00964C7E">
        <w:rPr>
          <w:rFonts w:ascii="Arial" w:hAnsi="Arial" w:cs="Arial"/>
          <w:sz w:val="20"/>
          <w:szCs w:val="20"/>
        </w:rPr>
        <w:t>/</w:t>
      </w:r>
      <w:r w:rsidR="00024F89">
        <w:rPr>
          <w:rFonts w:ascii="Arial" w:hAnsi="Arial" w:cs="Arial"/>
          <w:sz w:val="20"/>
          <w:szCs w:val="20"/>
        </w:rPr>
        <w:t>havarijní</w:t>
      </w:r>
      <w:r w:rsidR="008B3E42">
        <w:rPr>
          <w:rFonts w:ascii="Arial" w:hAnsi="Arial" w:cs="Arial"/>
          <w:sz w:val="20"/>
          <w:szCs w:val="20"/>
        </w:rPr>
        <w:t xml:space="preserve"> opravy do 3 pracovních dní od uvedení vad servisní</w:t>
      </w:r>
      <w:r w:rsidR="00964C7E">
        <w:rPr>
          <w:rFonts w:ascii="Arial" w:hAnsi="Arial" w:cs="Arial"/>
          <w:sz w:val="20"/>
          <w:szCs w:val="20"/>
        </w:rPr>
        <w:t>/</w:t>
      </w:r>
      <w:r w:rsidR="00024F89">
        <w:rPr>
          <w:rFonts w:ascii="Arial" w:hAnsi="Arial" w:cs="Arial"/>
          <w:sz w:val="20"/>
          <w:szCs w:val="20"/>
        </w:rPr>
        <w:t>havarijní</w:t>
      </w:r>
      <w:r w:rsidR="008B3E42">
        <w:rPr>
          <w:rFonts w:ascii="Arial" w:hAnsi="Arial" w:cs="Arial"/>
          <w:sz w:val="20"/>
          <w:szCs w:val="20"/>
        </w:rPr>
        <w:t xml:space="preserve"> opravy</w:t>
      </w:r>
      <w:r w:rsidR="001F7990">
        <w:rPr>
          <w:rFonts w:ascii="Arial" w:hAnsi="Arial" w:cs="Arial"/>
          <w:sz w:val="20"/>
          <w:szCs w:val="20"/>
        </w:rPr>
        <w:t xml:space="preserve"> objednatelem</w:t>
      </w:r>
      <w:r w:rsidR="008B3E42">
        <w:rPr>
          <w:rFonts w:ascii="Arial" w:hAnsi="Arial" w:cs="Arial"/>
          <w:sz w:val="20"/>
          <w:szCs w:val="20"/>
        </w:rPr>
        <w:t xml:space="preserve"> v</w:t>
      </w:r>
      <w:r w:rsidR="00964C7E">
        <w:rPr>
          <w:rFonts w:ascii="Arial" w:hAnsi="Arial" w:cs="Arial"/>
          <w:sz w:val="20"/>
          <w:szCs w:val="20"/>
        </w:rPr>
        <w:t> zakázkovém listu</w:t>
      </w:r>
      <w:r w:rsidR="008B3E42">
        <w:rPr>
          <w:rFonts w:ascii="Arial" w:hAnsi="Arial" w:cs="Arial"/>
          <w:sz w:val="20"/>
          <w:szCs w:val="20"/>
        </w:rPr>
        <w:t>.</w:t>
      </w:r>
      <w:r w:rsidR="006C0A80">
        <w:rPr>
          <w:rFonts w:ascii="Arial" w:hAnsi="Arial" w:cs="Arial"/>
          <w:sz w:val="20"/>
          <w:szCs w:val="20"/>
        </w:rPr>
        <w:t xml:space="preserve"> </w:t>
      </w:r>
      <w:r w:rsidR="00FD4862">
        <w:rPr>
          <w:rFonts w:ascii="Arial" w:hAnsi="Arial" w:cs="Arial"/>
          <w:sz w:val="20"/>
          <w:szCs w:val="20"/>
        </w:rPr>
        <w:t>V případě vadného provedení servisní</w:t>
      </w:r>
      <w:r w:rsidR="00964C7E">
        <w:rPr>
          <w:rFonts w:ascii="Arial" w:hAnsi="Arial" w:cs="Arial"/>
          <w:sz w:val="20"/>
          <w:szCs w:val="20"/>
        </w:rPr>
        <w:t>/</w:t>
      </w:r>
      <w:r w:rsidR="00024F89">
        <w:rPr>
          <w:rFonts w:ascii="Arial" w:hAnsi="Arial" w:cs="Arial"/>
          <w:sz w:val="20"/>
          <w:szCs w:val="20"/>
        </w:rPr>
        <w:t>havarijní</w:t>
      </w:r>
      <w:r w:rsidR="00FD4862">
        <w:rPr>
          <w:rFonts w:ascii="Arial" w:hAnsi="Arial" w:cs="Arial"/>
          <w:sz w:val="20"/>
          <w:szCs w:val="20"/>
        </w:rPr>
        <w:t xml:space="preserve"> opravy je </w:t>
      </w:r>
      <w:r w:rsidR="00835A70">
        <w:rPr>
          <w:rFonts w:ascii="Arial" w:hAnsi="Arial" w:cs="Arial"/>
          <w:sz w:val="20"/>
          <w:szCs w:val="20"/>
        </w:rPr>
        <w:t>dodavatel</w:t>
      </w:r>
      <w:r w:rsidR="00FD4862">
        <w:rPr>
          <w:rFonts w:ascii="Arial" w:hAnsi="Arial" w:cs="Arial"/>
          <w:sz w:val="20"/>
          <w:szCs w:val="20"/>
        </w:rPr>
        <w:t xml:space="preserve"> v prodlení s provedením servisní</w:t>
      </w:r>
      <w:r w:rsidR="00964C7E">
        <w:rPr>
          <w:rFonts w:ascii="Arial" w:hAnsi="Arial" w:cs="Arial"/>
          <w:sz w:val="20"/>
          <w:szCs w:val="20"/>
        </w:rPr>
        <w:t>/</w:t>
      </w:r>
      <w:r w:rsidR="00024F89">
        <w:rPr>
          <w:rFonts w:ascii="Arial" w:hAnsi="Arial" w:cs="Arial"/>
          <w:sz w:val="20"/>
          <w:szCs w:val="20"/>
        </w:rPr>
        <w:t>havarijní</w:t>
      </w:r>
      <w:r w:rsidR="00FD4862">
        <w:rPr>
          <w:rFonts w:ascii="Arial" w:hAnsi="Arial" w:cs="Arial"/>
          <w:sz w:val="20"/>
          <w:szCs w:val="20"/>
        </w:rPr>
        <w:t xml:space="preserve"> opravy do okamžiku odstranění všech vytčených vad. </w:t>
      </w:r>
      <w:r w:rsidR="008B3E42">
        <w:rPr>
          <w:rFonts w:ascii="Arial" w:hAnsi="Arial" w:cs="Arial"/>
          <w:sz w:val="20"/>
          <w:szCs w:val="20"/>
        </w:rPr>
        <w:t xml:space="preserve">Potvrzení </w:t>
      </w:r>
      <w:r w:rsidR="00964C7E">
        <w:rPr>
          <w:rFonts w:ascii="Arial" w:hAnsi="Arial" w:cs="Arial"/>
          <w:sz w:val="20"/>
          <w:szCs w:val="20"/>
        </w:rPr>
        <w:t xml:space="preserve">zakázkového listu k servisní/havarijní opravě </w:t>
      </w:r>
      <w:r w:rsidR="008B3E42">
        <w:rPr>
          <w:rFonts w:ascii="Arial" w:hAnsi="Arial" w:cs="Arial"/>
          <w:sz w:val="20"/>
          <w:szCs w:val="20"/>
        </w:rPr>
        <w:t>bez výhrad objednatele</w:t>
      </w:r>
      <w:r w:rsidR="005A6E13">
        <w:rPr>
          <w:rFonts w:ascii="Arial" w:hAnsi="Arial" w:cs="Arial"/>
          <w:sz w:val="20"/>
          <w:szCs w:val="20"/>
        </w:rPr>
        <w:t>m</w:t>
      </w:r>
      <w:r w:rsidRPr="008F0018">
        <w:rPr>
          <w:rFonts w:ascii="Arial" w:hAnsi="Arial" w:cs="Arial"/>
          <w:sz w:val="20"/>
          <w:szCs w:val="20"/>
        </w:rPr>
        <w:t xml:space="preserve"> je podmínkou </w:t>
      </w:r>
      <w:r w:rsidR="004B5032">
        <w:rPr>
          <w:rFonts w:ascii="Arial" w:hAnsi="Arial" w:cs="Arial"/>
          <w:sz w:val="20"/>
          <w:szCs w:val="20"/>
        </w:rPr>
        <w:t>pro fakturaci</w:t>
      </w:r>
      <w:r w:rsidRPr="008F0018">
        <w:rPr>
          <w:rFonts w:ascii="Arial" w:hAnsi="Arial" w:cs="Arial"/>
          <w:sz w:val="20"/>
          <w:szCs w:val="20"/>
        </w:rPr>
        <w:t xml:space="preserve"> ceny za servisní</w:t>
      </w:r>
      <w:r w:rsidR="00964C7E">
        <w:rPr>
          <w:rFonts w:ascii="Arial" w:hAnsi="Arial" w:cs="Arial"/>
          <w:sz w:val="20"/>
          <w:szCs w:val="20"/>
        </w:rPr>
        <w:t>/</w:t>
      </w:r>
      <w:r w:rsidR="00024F89">
        <w:rPr>
          <w:rFonts w:ascii="Arial" w:hAnsi="Arial" w:cs="Arial"/>
          <w:sz w:val="20"/>
          <w:szCs w:val="20"/>
        </w:rPr>
        <w:t>havarijní</w:t>
      </w:r>
      <w:r w:rsidRPr="008F0018">
        <w:rPr>
          <w:rFonts w:ascii="Arial" w:hAnsi="Arial" w:cs="Arial"/>
          <w:sz w:val="20"/>
          <w:szCs w:val="20"/>
        </w:rPr>
        <w:t xml:space="preserve"> </w:t>
      </w:r>
      <w:r w:rsidR="00401834">
        <w:rPr>
          <w:rFonts w:ascii="Arial" w:hAnsi="Arial" w:cs="Arial"/>
          <w:sz w:val="20"/>
          <w:szCs w:val="20"/>
        </w:rPr>
        <w:t>opravy</w:t>
      </w:r>
      <w:r w:rsidRPr="008F0018">
        <w:rPr>
          <w:rFonts w:ascii="Arial" w:hAnsi="Arial" w:cs="Arial"/>
          <w:sz w:val="20"/>
          <w:szCs w:val="20"/>
        </w:rPr>
        <w:t>.</w:t>
      </w:r>
    </w:p>
    <w:p w:rsidR="00013E4A" w:rsidRDefault="00013E4A" w:rsidP="00013E4A">
      <w:pPr>
        <w:pStyle w:val="Bezmezer"/>
        <w:spacing w:line="276" w:lineRule="auto"/>
        <w:ind w:left="360"/>
        <w:jc w:val="both"/>
        <w:rPr>
          <w:rFonts w:ascii="Arial" w:hAnsi="Arial" w:cs="Arial"/>
          <w:sz w:val="20"/>
          <w:szCs w:val="20"/>
        </w:rPr>
      </w:pPr>
    </w:p>
    <w:p w:rsidR="00835A70" w:rsidRDefault="00835A70" w:rsidP="00835A70">
      <w:pPr>
        <w:pStyle w:val="Bezmezer"/>
        <w:numPr>
          <w:ilvl w:val="0"/>
          <w:numId w:val="42"/>
        </w:numPr>
        <w:spacing w:line="276" w:lineRule="auto"/>
        <w:jc w:val="both"/>
        <w:rPr>
          <w:rFonts w:ascii="Arial" w:hAnsi="Arial" w:cs="Arial"/>
          <w:sz w:val="20"/>
          <w:szCs w:val="20"/>
        </w:rPr>
      </w:pPr>
      <w:r>
        <w:rPr>
          <w:rFonts w:ascii="Arial" w:hAnsi="Arial" w:cs="Arial"/>
          <w:sz w:val="20"/>
          <w:szCs w:val="20"/>
        </w:rPr>
        <w:t>Dodavatel</w:t>
      </w:r>
      <w:r w:rsidR="00013E4A">
        <w:rPr>
          <w:rFonts w:ascii="Arial" w:hAnsi="Arial" w:cs="Arial"/>
          <w:sz w:val="20"/>
          <w:szCs w:val="20"/>
        </w:rPr>
        <w:t xml:space="preserve"> poskytuje objednateli na provedené servisní</w:t>
      </w:r>
      <w:r w:rsidR="00964C7E">
        <w:rPr>
          <w:rFonts w:ascii="Arial" w:hAnsi="Arial" w:cs="Arial"/>
          <w:sz w:val="20"/>
          <w:szCs w:val="20"/>
        </w:rPr>
        <w:t>/</w:t>
      </w:r>
      <w:r w:rsidR="00AB4B66">
        <w:rPr>
          <w:rFonts w:ascii="Arial" w:hAnsi="Arial" w:cs="Arial"/>
          <w:sz w:val="20"/>
          <w:szCs w:val="20"/>
        </w:rPr>
        <w:t>havarijní</w:t>
      </w:r>
      <w:r w:rsidR="00013E4A">
        <w:rPr>
          <w:rFonts w:ascii="Arial" w:hAnsi="Arial" w:cs="Arial"/>
          <w:sz w:val="20"/>
          <w:szCs w:val="20"/>
        </w:rPr>
        <w:t xml:space="preserve"> opravy záruku v rozsahu stanoveném v článku VII této smlouvy.</w:t>
      </w:r>
    </w:p>
    <w:p w:rsidR="00835A70" w:rsidRPr="00835A70" w:rsidRDefault="00835A70" w:rsidP="00835A70">
      <w:pPr>
        <w:pStyle w:val="Bezmezer"/>
        <w:spacing w:line="276" w:lineRule="auto"/>
        <w:jc w:val="both"/>
        <w:rPr>
          <w:rFonts w:ascii="Arial" w:hAnsi="Arial" w:cs="Arial"/>
          <w:sz w:val="20"/>
          <w:szCs w:val="20"/>
        </w:rPr>
      </w:pPr>
    </w:p>
    <w:p w:rsidR="00835A70" w:rsidRPr="008F0018" w:rsidRDefault="00835A70" w:rsidP="008F0018">
      <w:pPr>
        <w:pStyle w:val="Bezmezer"/>
        <w:numPr>
          <w:ilvl w:val="0"/>
          <w:numId w:val="42"/>
        </w:numPr>
        <w:spacing w:line="276" w:lineRule="auto"/>
        <w:jc w:val="both"/>
        <w:rPr>
          <w:rFonts w:ascii="Arial" w:hAnsi="Arial" w:cs="Arial"/>
          <w:sz w:val="20"/>
          <w:szCs w:val="20"/>
        </w:rPr>
      </w:pPr>
      <w:r>
        <w:rPr>
          <w:rFonts w:ascii="Arial" w:hAnsi="Arial" w:cs="Arial"/>
          <w:sz w:val="20"/>
          <w:szCs w:val="20"/>
        </w:rPr>
        <w:t>Smluvní strany tímto sjednávají</w:t>
      </w:r>
      <w:r w:rsidR="00A2011A">
        <w:rPr>
          <w:rFonts w:ascii="Arial" w:hAnsi="Arial" w:cs="Arial"/>
          <w:sz w:val="20"/>
          <w:szCs w:val="20"/>
        </w:rPr>
        <w:t xml:space="preserve"> pro</w:t>
      </w:r>
      <w:r>
        <w:rPr>
          <w:rFonts w:ascii="Arial" w:hAnsi="Arial" w:cs="Arial"/>
          <w:sz w:val="20"/>
          <w:szCs w:val="20"/>
        </w:rPr>
        <w:t xml:space="preserve"> případ, že předpokládaná cena </w:t>
      </w:r>
      <w:r w:rsidR="00A2011A">
        <w:rPr>
          <w:rFonts w:ascii="Arial" w:hAnsi="Arial" w:cs="Arial"/>
          <w:sz w:val="20"/>
          <w:szCs w:val="20"/>
        </w:rPr>
        <w:t xml:space="preserve">servisní/havarijní opravy </w:t>
      </w:r>
      <w:r>
        <w:rPr>
          <w:rFonts w:ascii="Arial" w:hAnsi="Arial" w:cs="Arial"/>
          <w:sz w:val="20"/>
          <w:szCs w:val="20"/>
        </w:rPr>
        <w:t xml:space="preserve">bude vyšší než </w:t>
      </w:r>
      <w:r w:rsidR="00A2011A">
        <w:rPr>
          <w:rFonts w:ascii="Arial" w:hAnsi="Arial" w:cs="Arial"/>
          <w:sz w:val="20"/>
          <w:szCs w:val="20"/>
        </w:rPr>
        <w:t>50.000,-- Kč, je dodavatel povinen objednateli objednávku písemně potvrdit, a to e</w:t>
      </w:r>
      <w:r w:rsidR="00351926">
        <w:rPr>
          <w:rFonts w:ascii="Arial" w:hAnsi="Arial" w:cs="Arial"/>
          <w:sz w:val="20"/>
          <w:szCs w:val="20"/>
        </w:rPr>
        <w:t>-</w:t>
      </w:r>
      <w:r w:rsidR="00A2011A">
        <w:rPr>
          <w:rFonts w:ascii="Arial" w:hAnsi="Arial" w:cs="Arial"/>
          <w:sz w:val="20"/>
          <w:szCs w:val="20"/>
        </w:rPr>
        <w:t>mailem zaslaným na e</w:t>
      </w:r>
      <w:r w:rsidR="00351926">
        <w:rPr>
          <w:rFonts w:ascii="Arial" w:hAnsi="Arial" w:cs="Arial"/>
          <w:sz w:val="20"/>
          <w:szCs w:val="20"/>
        </w:rPr>
        <w:t>-</w:t>
      </w:r>
      <w:proofErr w:type="spellStart"/>
      <w:r w:rsidR="00A2011A">
        <w:rPr>
          <w:rFonts w:ascii="Arial" w:hAnsi="Arial" w:cs="Arial"/>
          <w:sz w:val="20"/>
          <w:szCs w:val="20"/>
        </w:rPr>
        <w:t>mailovou</w:t>
      </w:r>
      <w:proofErr w:type="spellEnd"/>
      <w:r w:rsidR="00A2011A">
        <w:rPr>
          <w:rFonts w:ascii="Arial" w:hAnsi="Arial" w:cs="Arial"/>
          <w:sz w:val="20"/>
          <w:szCs w:val="20"/>
        </w:rPr>
        <w:t xml:space="preserve"> adresu kontaktní osoby objednatele uvedené v článku VIII této smlouvy.</w:t>
      </w:r>
    </w:p>
    <w:p w:rsidR="00E67895" w:rsidRDefault="00E67895" w:rsidP="00401834">
      <w:pPr>
        <w:pStyle w:val="Bezmezer"/>
        <w:spacing w:line="276" w:lineRule="auto"/>
        <w:jc w:val="both"/>
        <w:rPr>
          <w:rFonts w:ascii="Arial" w:hAnsi="Arial" w:cs="Arial"/>
          <w:sz w:val="20"/>
          <w:szCs w:val="20"/>
        </w:rPr>
      </w:pPr>
    </w:p>
    <w:p w:rsidR="00527CAF" w:rsidRDefault="00527CAF" w:rsidP="00FC5BEC">
      <w:pPr>
        <w:pStyle w:val="Bezmezer"/>
        <w:spacing w:line="276" w:lineRule="auto"/>
        <w:jc w:val="center"/>
        <w:rPr>
          <w:rFonts w:ascii="Arial" w:hAnsi="Arial" w:cs="Arial"/>
          <w:b/>
          <w:sz w:val="20"/>
          <w:szCs w:val="20"/>
        </w:rPr>
      </w:pPr>
    </w:p>
    <w:p w:rsidR="00FC5BEC" w:rsidRDefault="00A76BE1" w:rsidP="00FC5BEC">
      <w:pPr>
        <w:pStyle w:val="Bezmezer"/>
        <w:spacing w:line="276" w:lineRule="auto"/>
        <w:jc w:val="center"/>
        <w:rPr>
          <w:rFonts w:ascii="Arial" w:hAnsi="Arial" w:cs="Arial"/>
          <w:b/>
          <w:sz w:val="20"/>
          <w:szCs w:val="20"/>
        </w:rPr>
      </w:pPr>
      <w:r>
        <w:rPr>
          <w:rFonts w:ascii="Arial" w:hAnsi="Arial" w:cs="Arial"/>
          <w:b/>
          <w:sz w:val="20"/>
          <w:szCs w:val="20"/>
        </w:rPr>
        <w:lastRenderedPageBreak/>
        <w:t xml:space="preserve">Článek </w:t>
      </w:r>
      <w:r w:rsidR="00FC5BEC">
        <w:rPr>
          <w:rFonts w:ascii="Arial" w:hAnsi="Arial" w:cs="Arial"/>
          <w:b/>
          <w:sz w:val="20"/>
          <w:szCs w:val="20"/>
        </w:rPr>
        <w:t>I</w:t>
      </w:r>
      <w:r w:rsidR="009D701B">
        <w:rPr>
          <w:rFonts w:ascii="Arial" w:hAnsi="Arial" w:cs="Arial"/>
          <w:b/>
          <w:sz w:val="20"/>
          <w:szCs w:val="20"/>
        </w:rPr>
        <w:t>V</w:t>
      </w:r>
    </w:p>
    <w:p w:rsidR="00FC5BEC" w:rsidRDefault="0054291F" w:rsidP="00FC5BEC">
      <w:pPr>
        <w:pStyle w:val="Bezmezer"/>
        <w:spacing w:line="276" w:lineRule="auto"/>
        <w:jc w:val="center"/>
        <w:rPr>
          <w:rFonts w:ascii="Arial" w:hAnsi="Arial" w:cs="Arial"/>
          <w:b/>
          <w:sz w:val="20"/>
          <w:szCs w:val="20"/>
        </w:rPr>
      </w:pPr>
      <w:r>
        <w:rPr>
          <w:rFonts w:ascii="Arial" w:hAnsi="Arial" w:cs="Arial"/>
          <w:b/>
          <w:sz w:val="20"/>
          <w:szCs w:val="20"/>
        </w:rPr>
        <w:t>Další ujednání</w:t>
      </w:r>
    </w:p>
    <w:p w:rsidR="00FC5BEC" w:rsidRPr="00085CED" w:rsidRDefault="00FC5BEC" w:rsidP="0054291F">
      <w:pPr>
        <w:pStyle w:val="Bezmezer"/>
        <w:spacing w:line="276" w:lineRule="auto"/>
        <w:jc w:val="both"/>
        <w:rPr>
          <w:rFonts w:ascii="Arial" w:hAnsi="Arial" w:cs="Arial"/>
          <w:sz w:val="20"/>
          <w:szCs w:val="20"/>
        </w:rPr>
      </w:pPr>
    </w:p>
    <w:p w:rsidR="00FC5BEC" w:rsidRDefault="00FC5BEC" w:rsidP="00FC5BEC">
      <w:pPr>
        <w:pStyle w:val="Bezmezer"/>
        <w:spacing w:line="276" w:lineRule="auto"/>
        <w:ind w:left="360"/>
        <w:jc w:val="both"/>
        <w:rPr>
          <w:rFonts w:ascii="Arial" w:hAnsi="Arial" w:cs="Arial"/>
          <w:sz w:val="20"/>
          <w:szCs w:val="20"/>
        </w:rPr>
      </w:pPr>
    </w:p>
    <w:p w:rsidR="004B5032" w:rsidRDefault="00835A70" w:rsidP="00E60EB1">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4B5032">
        <w:rPr>
          <w:rFonts w:ascii="Arial" w:hAnsi="Arial" w:cs="Arial"/>
          <w:sz w:val="20"/>
          <w:szCs w:val="20"/>
        </w:rPr>
        <w:t xml:space="preserve"> se zavazuje</w:t>
      </w:r>
      <w:r w:rsidR="005A6E13">
        <w:rPr>
          <w:rFonts w:ascii="Arial" w:hAnsi="Arial" w:cs="Arial"/>
          <w:sz w:val="20"/>
          <w:szCs w:val="20"/>
        </w:rPr>
        <w:t xml:space="preserve"> výsledky revizí požárních klapek zapisovat do Knihy prohlídek požárních klapek, přičemž tato kniha je uložena u objednatele. </w:t>
      </w:r>
    </w:p>
    <w:p w:rsidR="004B5032" w:rsidRDefault="004B5032" w:rsidP="004B5032">
      <w:pPr>
        <w:pStyle w:val="Bezmezer"/>
        <w:spacing w:line="276" w:lineRule="auto"/>
        <w:ind w:left="360"/>
        <w:jc w:val="both"/>
        <w:rPr>
          <w:rFonts w:ascii="Arial" w:hAnsi="Arial" w:cs="Arial"/>
          <w:sz w:val="20"/>
          <w:szCs w:val="20"/>
        </w:rPr>
      </w:pPr>
    </w:p>
    <w:p w:rsidR="00085CED" w:rsidRDefault="00FC5BEC" w:rsidP="00E60EB1">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 xml:space="preserve">Při realizaci smlouvy vystupuje </w:t>
      </w:r>
      <w:r w:rsidR="00835A70">
        <w:rPr>
          <w:rFonts w:ascii="Arial" w:hAnsi="Arial" w:cs="Arial"/>
          <w:sz w:val="20"/>
          <w:szCs w:val="20"/>
        </w:rPr>
        <w:t>dodavatel</w:t>
      </w:r>
      <w:r>
        <w:rPr>
          <w:rFonts w:ascii="Arial" w:hAnsi="Arial" w:cs="Arial"/>
          <w:sz w:val="20"/>
          <w:szCs w:val="20"/>
        </w:rPr>
        <w:t xml:space="preserve"> jako samostatný právní subjekt vůči orgánům státní správy a odpovídá za dodržování všech obecně závazných právních předpisů v oblasti požární ochrany (zákon č. 133/1985 Sb., o požární ochraně v platném znění a vyhláška č. 246/2001 Sb., o požární prevenci v platném znění), bezpečnosti práce a ochrany majetku.</w:t>
      </w:r>
    </w:p>
    <w:p w:rsidR="00E60EB1" w:rsidRPr="00E60EB1" w:rsidRDefault="00E60EB1" w:rsidP="00E60EB1">
      <w:pPr>
        <w:pStyle w:val="Bezmezer"/>
        <w:spacing w:line="276" w:lineRule="auto"/>
        <w:ind w:left="360"/>
        <w:jc w:val="both"/>
        <w:rPr>
          <w:rFonts w:ascii="Arial" w:hAnsi="Arial" w:cs="Arial"/>
          <w:sz w:val="20"/>
          <w:szCs w:val="20"/>
        </w:rPr>
      </w:pPr>
    </w:p>
    <w:p w:rsidR="0054291F" w:rsidRPr="00F14D40" w:rsidRDefault="00835A70" w:rsidP="00F14D40">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7757C5" w:rsidRPr="0054291F">
        <w:rPr>
          <w:rFonts w:ascii="Arial" w:hAnsi="Arial" w:cs="Arial"/>
          <w:sz w:val="20"/>
          <w:szCs w:val="20"/>
        </w:rPr>
        <w:t xml:space="preserve"> bere na vědomí, že </w:t>
      </w:r>
      <w:r w:rsidR="00085CED" w:rsidRPr="0054291F">
        <w:rPr>
          <w:rFonts w:ascii="Arial" w:hAnsi="Arial" w:cs="Arial"/>
          <w:sz w:val="20"/>
          <w:szCs w:val="20"/>
        </w:rPr>
        <w:t>servisní služby</w:t>
      </w:r>
      <w:r w:rsidR="007757C5" w:rsidRPr="0054291F">
        <w:rPr>
          <w:rFonts w:ascii="Arial" w:hAnsi="Arial" w:cs="Arial"/>
          <w:sz w:val="20"/>
          <w:szCs w:val="20"/>
        </w:rPr>
        <w:t xml:space="preserve"> budou </w:t>
      </w:r>
      <w:r w:rsidR="00085CED" w:rsidRPr="0054291F">
        <w:rPr>
          <w:rFonts w:ascii="Arial" w:hAnsi="Arial" w:cs="Arial"/>
          <w:sz w:val="20"/>
          <w:szCs w:val="20"/>
        </w:rPr>
        <w:t>realizovány</w:t>
      </w:r>
      <w:r w:rsidR="007757C5" w:rsidRPr="0054291F">
        <w:rPr>
          <w:rFonts w:ascii="Arial" w:hAnsi="Arial" w:cs="Arial"/>
          <w:sz w:val="20"/>
          <w:szCs w:val="20"/>
        </w:rPr>
        <w:t xml:space="preserve"> za plného provozu objednatele v budově.</w:t>
      </w:r>
      <w:r w:rsidR="00085CED" w:rsidRPr="0054291F">
        <w:rPr>
          <w:rFonts w:ascii="Arial" w:hAnsi="Arial" w:cs="Arial"/>
          <w:sz w:val="20"/>
          <w:szCs w:val="20"/>
        </w:rPr>
        <w:t xml:space="preserve"> </w:t>
      </w:r>
      <w:r>
        <w:rPr>
          <w:rFonts w:ascii="Arial" w:hAnsi="Arial" w:cs="Arial"/>
          <w:sz w:val="20"/>
          <w:szCs w:val="20"/>
        </w:rPr>
        <w:t>Dodavatel</w:t>
      </w:r>
      <w:r w:rsidR="0054291F">
        <w:rPr>
          <w:rFonts w:ascii="Arial" w:hAnsi="Arial" w:cs="Arial"/>
          <w:sz w:val="20"/>
          <w:szCs w:val="20"/>
        </w:rPr>
        <w:t xml:space="preserve"> a objednatel se zavazují si při plnění této smlouvy vzájemně poskytovat veškerou potřebnou součinnost a nezbytné informace, které by mohly mít vliv na poskytované servisní služby.</w:t>
      </w:r>
      <w:r w:rsidR="00F14D40">
        <w:rPr>
          <w:rFonts w:ascii="Arial" w:hAnsi="Arial" w:cs="Arial"/>
          <w:sz w:val="20"/>
          <w:szCs w:val="20"/>
        </w:rPr>
        <w:t xml:space="preserve"> </w:t>
      </w:r>
      <w:r>
        <w:rPr>
          <w:rFonts w:ascii="Arial" w:hAnsi="Arial" w:cs="Arial"/>
          <w:sz w:val="20"/>
          <w:szCs w:val="20"/>
        </w:rPr>
        <w:t>Dodavatel</w:t>
      </w:r>
      <w:r w:rsidR="00F14D40">
        <w:rPr>
          <w:rFonts w:ascii="Arial" w:hAnsi="Arial" w:cs="Arial"/>
          <w:sz w:val="20"/>
          <w:szCs w:val="20"/>
        </w:rPr>
        <w:t xml:space="preserve"> se zavazuje, zjistí-li při poskytování servisních služeb skryté překážky znemožňující jejich provedení stanoveným </w:t>
      </w:r>
      <w:r w:rsidR="001F7990">
        <w:rPr>
          <w:rFonts w:ascii="Arial" w:hAnsi="Arial" w:cs="Arial"/>
          <w:sz w:val="20"/>
          <w:szCs w:val="20"/>
        </w:rPr>
        <w:t xml:space="preserve">nebo obvyklým </w:t>
      </w:r>
      <w:r w:rsidR="00F14D40">
        <w:rPr>
          <w:rFonts w:ascii="Arial" w:hAnsi="Arial" w:cs="Arial"/>
          <w:sz w:val="20"/>
          <w:szCs w:val="20"/>
        </w:rPr>
        <w:t xml:space="preserve">způsobem, oznámit </w:t>
      </w:r>
      <w:r w:rsidR="001F7990">
        <w:rPr>
          <w:rFonts w:ascii="Arial" w:hAnsi="Arial" w:cs="Arial"/>
          <w:sz w:val="20"/>
          <w:szCs w:val="20"/>
        </w:rPr>
        <w:t xml:space="preserve">neprodleně </w:t>
      </w:r>
      <w:r w:rsidR="00F14D40">
        <w:rPr>
          <w:rFonts w:ascii="Arial" w:hAnsi="Arial" w:cs="Arial"/>
          <w:sz w:val="20"/>
          <w:szCs w:val="20"/>
        </w:rPr>
        <w:t>tuto skutečnost objednateli a dohodnout s objednatelem další postup.</w:t>
      </w:r>
    </w:p>
    <w:p w:rsidR="00085CED" w:rsidRPr="0054291F" w:rsidRDefault="00085CED" w:rsidP="0054291F">
      <w:pPr>
        <w:pStyle w:val="Bezmezer"/>
        <w:spacing w:line="276" w:lineRule="auto"/>
        <w:ind w:left="360"/>
        <w:jc w:val="both"/>
        <w:rPr>
          <w:rFonts w:ascii="Arial" w:hAnsi="Arial" w:cs="Arial"/>
          <w:sz w:val="20"/>
          <w:szCs w:val="20"/>
        </w:rPr>
      </w:pPr>
    </w:p>
    <w:p w:rsidR="00E60EB1" w:rsidRDefault="00835A70" w:rsidP="00E60EB1">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FC5BEC" w:rsidRPr="00085CED">
        <w:rPr>
          <w:rFonts w:ascii="Arial" w:hAnsi="Arial" w:cs="Arial"/>
          <w:sz w:val="20"/>
          <w:szCs w:val="20"/>
        </w:rPr>
        <w:t xml:space="preserve"> zajistí, aby všechny osoby, které se na jeho straně podílí na plnění předmětu smlouvy a které budou přítomny v prostorách objednatele, dodržovaly všechny interní bezpečnostní a provozní předpisy objednatele</w:t>
      </w:r>
      <w:r w:rsidR="004A1336" w:rsidRPr="00085CED">
        <w:rPr>
          <w:rFonts w:ascii="Arial" w:hAnsi="Arial" w:cs="Arial"/>
          <w:sz w:val="20"/>
          <w:szCs w:val="20"/>
        </w:rPr>
        <w:t xml:space="preserve">, s nimiž objednatel </w:t>
      </w:r>
      <w:r>
        <w:rPr>
          <w:rFonts w:ascii="Arial" w:hAnsi="Arial" w:cs="Arial"/>
          <w:sz w:val="20"/>
          <w:szCs w:val="20"/>
        </w:rPr>
        <w:t>dodavatel</w:t>
      </w:r>
      <w:r w:rsidR="004A1336" w:rsidRPr="00085CED">
        <w:rPr>
          <w:rFonts w:ascii="Arial" w:hAnsi="Arial" w:cs="Arial"/>
          <w:sz w:val="20"/>
          <w:szCs w:val="20"/>
        </w:rPr>
        <w:t>e seznámí</w:t>
      </w:r>
      <w:r w:rsidR="00F75ABC" w:rsidRPr="00085CED">
        <w:rPr>
          <w:rFonts w:ascii="Arial" w:hAnsi="Arial" w:cs="Arial"/>
          <w:sz w:val="20"/>
          <w:szCs w:val="20"/>
        </w:rPr>
        <w:t xml:space="preserve">, zejména </w:t>
      </w:r>
      <w:r w:rsidR="00EA251B" w:rsidRPr="00085CED">
        <w:rPr>
          <w:rFonts w:ascii="Arial" w:hAnsi="Arial" w:cs="Arial"/>
          <w:sz w:val="20"/>
          <w:szCs w:val="20"/>
        </w:rPr>
        <w:t>„</w:t>
      </w:r>
      <w:r w:rsidR="00085CED" w:rsidRPr="00085CED">
        <w:rPr>
          <w:rFonts w:ascii="Arial" w:hAnsi="Arial" w:cs="Arial"/>
          <w:sz w:val="20"/>
          <w:szCs w:val="20"/>
        </w:rPr>
        <w:t>Pokyny v oblasti bezpečnosti práce, požární ochrany a ochrany majetku“</w:t>
      </w:r>
      <w:r w:rsidR="00EA251B" w:rsidRPr="00085CED">
        <w:rPr>
          <w:rFonts w:ascii="Arial" w:hAnsi="Arial" w:cs="Arial"/>
          <w:sz w:val="20"/>
          <w:szCs w:val="20"/>
        </w:rPr>
        <w:t xml:space="preserve">, které tvoří přílohu č. </w:t>
      </w:r>
      <w:r w:rsidR="00C75942">
        <w:rPr>
          <w:rFonts w:ascii="Arial" w:hAnsi="Arial" w:cs="Arial"/>
          <w:sz w:val="20"/>
          <w:szCs w:val="20"/>
        </w:rPr>
        <w:t>1</w:t>
      </w:r>
      <w:r w:rsidR="00EA251B" w:rsidRPr="00085CED">
        <w:rPr>
          <w:rFonts w:ascii="Arial" w:hAnsi="Arial" w:cs="Arial"/>
          <w:sz w:val="20"/>
          <w:szCs w:val="20"/>
        </w:rPr>
        <w:t xml:space="preserve"> této smlouvy</w:t>
      </w:r>
      <w:r w:rsidR="00FC5BEC" w:rsidRPr="00085CED">
        <w:rPr>
          <w:rFonts w:ascii="Arial" w:hAnsi="Arial" w:cs="Arial"/>
          <w:sz w:val="20"/>
          <w:szCs w:val="20"/>
        </w:rPr>
        <w:t>.</w:t>
      </w:r>
      <w:r w:rsidR="00E60EB1">
        <w:rPr>
          <w:rFonts w:ascii="Arial" w:hAnsi="Arial" w:cs="Arial"/>
          <w:sz w:val="20"/>
          <w:szCs w:val="20"/>
        </w:rPr>
        <w:t xml:space="preserve"> </w:t>
      </w:r>
      <w:r>
        <w:rPr>
          <w:rFonts w:ascii="Arial" w:hAnsi="Arial" w:cs="Arial"/>
          <w:sz w:val="20"/>
          <w:szCs w:val="20"/>
        </w:rPr>
        <w:t>Dodavatel</w:t>
      </w:r>
      <w:r w:rsidR="00E60EB1">
        <w:rPr>
          <w:rFonts w:ascii="Arial" w:hAnsi="Arial" w:cs="Arial"/>
          <w:sz w:val="20"/>
          <w:szCs w:val="20"/>
        </w:rPr>
        <w:t xml:space="preserve"> je povinen zajistit, aby se jeho pracovníci při poskytování servisních služeb pohybovali pouze na místech pro ně vyhrazených.</w:t>
      </w:r>
      <w:r w:rsidR="00F748F8">
        <w:rPr>
          <w:rFonts w:ascii="Arial" w:hAnsi="Arial" w:cs="Arial"/>
          <w:sz w:val="20"/>
          <w:szCs w:val="20"/>
        </w:rPr>
        <w:t xml:space="preserve"> Objednatel se zavazuje umožnit pracovníkům </w:t>
      </w:r>
      <w:r>
        <w:rPr>
          <w:rFonts w:ascii="Arial" w:hAnsi="Arial" w:cs="Arial"/>
          <w:sz w:val="20"/>
          <w:szCs w:val="20"/>
        </w:rPr>
        <w:t>dodavatel</w:t>
      </w:r>
      <w:r w:rsidR="00F748F8">
        <w:rPr>
          <w:rFonts w:ascii="Arial" w:hAnsi="Arial" w:cs="Arial"/>
          <w:sz w:val="20"/>
          <w:szCs w:val="20"/>
        </w:rPr>
        <w:t>e napojit ruční nářadí na rozvod elektrické energie.</w:t>
      </w:r>
    </w:p>
    <w:p w:rsidR="00FC5BEC" w:rsidRDefault="00FC5BEC" w:rsidP="00FC5BEC">
      <w:pPr>
        <w:pStyle w:val="Bezmezer"/>
        <w:spacing w:line="276" w:lineRule="auto"/>
        <w:jc w:val="both"/>
        <w:rPr>
          <w:rFonts w:ascii="Arial" w:hAnsi="Arial" w:cs="Arial"/>
          <w:sz w:val="20"/>
          <w:szCs w:val="20"/>
        </w:rPr>
      </w:pPr>
    </w:p>
    <w:p w:rsidR="00FC5BEC" w:rsidRPr="00F14D40" w:rsidRDefault="00835A70" w:rsidP="00FC5BEC">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FC5BEC">
        <w:rPr>
          <w:rFonts w:ascii="Arial" w:hAnsi="Arial" w:cs="Arial"/>
          <w:sz w:val="20"/>
          <w:szCs w:val="20"/>
        </w:rPr>
        <w:t xml:space="preserve"> se zavazuje </w:t>
      </w:r>
      <w:r w:rsidR="00085CED">
        <w:rPr>
          <w:rFonts w:ascii="Arial" w:hAnsi="Arial" w:cs="Arial"/>
          <w:sz w:val="20"/>
          <w:szCs w:val="20"/>
        </w:rPr>
        <w:t xml:space="preserve">poskytovat servisní služby za přítomnosti pracovníků objednatele (nebude-li dohodnuto jinak) a vždy </w:t>
      </w:r>
      <w:r w:rsidR="00FC5BEC">
        <w:rPr>
          <w:rFonts w:ascii="Arial" w:hAnsi="Arial" w:cs="Arial"/>
          <w:sz w:val="20"/>
          <w:szCs w:val="20"/>
        </w:rPr>
        <w:t>tak, aby nedocházelo k poškozování majetku objednatele,</w:t>
      </w:r>
      <w:r w:rsidR="00543643">
        <w:rPr>
          <w:rFonts w:ascii="Arial" w:hAnsi="Arial" w:cs="Arial"/>
          <w:sz w:val="20"/>
          <w:szCs w:val="20"/>
        </w:rPr>
        <w:t xml:space="preserve"> zdraví a</w:t>
      </w:r>
      <w:r w:rsidR="00085CED">
        <w:rPr>
          <w:rFonts w:ascii="Arial" w:hAnsi="Arial" w:cs="Arial"/>
          <w:sz w:val="20"/>
          <w:szCs w:val="20"/>
        </w:rPr>
        <w:t>ni</w:t>
      </w:r>
      <w:r w:rsidR="00543643">
        <w:rPr>
          <w:rFonts w:ascii="Arial" w:hAnsi="Arial" w:cs="Arial"/>
          <w:sz w:val="20"/>
          <w:szCs w:val="20"/>
        </w:rPr>
        <w:t xml:space="preserve"> majetku zaměstnanců objednatele,</w:t>
      </w:r>
      <w:r w:rsidR="00FC5BEC">
        <w:rPr>
          <w:rFonts w:ascii="Arial" w:hAnsi="Arial" w:cs="Arial"/>
          <w:sz w:val="20"/>
          <w:szCs w:val="20"/>
        </w:rPr>
        <w:t xml:space="preserve"> </w:t>
      </w:r>
      <w:r w:rsidR="00E77EA5">
        <w:rPr>
          <w:rFonts w:ascii="Arial" w:hAnsi="Arial" w:cs="Arial"/>
          <w:sz w:val="20"/>
          <w:szCs w:val="20"/>
        </w:rPr>
        <w:t xml:space="preserve">zdraví </w:t>
      </w:r>
      <w:r w:rsidR="0054291F">
        <w:rPr>
          <w:rFonts w:ascii="Arial" w:hAnsi="Arial" w:cs="Arial"/>
          <w:sz w:val="20"/>
          <w:szCs w:val="20"/>
        </w:rPr>
        <w:t>ani</w:t>
      </w:r>
      <w:r w:rsidR="00FC5BEC">
        <w:rPr>
          <w:rFonts w:ascii="Arial" w:hAnsi="Arial" w:cs="Arial"/>
          <w:sz w:val="20"/>
          <w:szCs w:val="20"/>
        </w:rPr>
        <w:t xml:space="preserve"> majetku třetích osob, který se nachází v</w:t>
      </w:r>
      <w:r w:rsidR="00E60EB1">
        <w:rPr>
          <w:rFonts w:ascii="Arial" w:hAnsi="Arial" w:cs="Arial"/>
          <w:sz w:val="20"/>
          <w:szCs w:val="20"/>
        </w:rPr>
        <w:t> budově a na přilehlých</w:t>
      </w:r>
      <w:r w:rsidR="00FC5BEC">
        <w:rPr>
          <w:rFonts w:ascii="Arial" w:hAnsi="Arial" w:cs="Arial"/>
          <w:sz w:val="20"/>
          <w:szCs w:val="20"/>
        </w:rPr>
        <w:t xml:space="preserve"> pozemcích.</w:t>
      </w:r>
    </w:p>
    <w:p w:rsidR="00FC5BEC" w:rsidRDefault="00FC5BEC" w:rsidP="00FC5BEC">
      <w:pPr>
        <w:pStyle w:val="Bezmezer"/>
        <w:spacing w:line="276" w:lineRule="auto"/>
        <w:jc w:val="both"/>
        <w:rPr>
          <w:rFonts w:ascii="Arial" w:hAnsi="Arial" w:cs="Arial"/>
          <w:sz w:val="20"/>
          <w:szCs w:val="20"/>
        </w:rPr>
      </w:pPr>
    </w:p>
    <w:p w:rsidR="00FC5BEC" w:rsidRDefault="00E60EB1" w:rsidP="009C1106">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Veškerý materiál</w:t>
      </w:r>
      <w:r w:rsidR="0054291F">
        <w:rPr>
          <w:rFonts w:ascii="Arial" w:hAnsi="Arial" w:cs="Arial"/>
          <w:sz w:val="20"/>
          <w:szCs w:val="20"/>
        </w:rPr>
        <w:t xml:space="preserve"> </w:t>
      </w:r>
      <w:r w:rsidR="001F7990">
        <w:rPr>
          <w:rFonts w:ascii="Arial" w:hAnsi="Arial" w:cs="Arial"/>
          <w:sz w:val="20"/>
          <w:szCs w:val="20"/>
        </w:rPr>
        <w:t>potřebný</w:t>
      </w:r>
      <w:r w:rsidR="0054291F">
        <w:rPr>
          <w:rFonts w:ascii="Arial" w:hAnsi="Arial" w:cs="Arial"/>
          <w:sz w:val="20"/>
          <w:szCs w:val="20"/>
        </w:rPr>
        <w:t xml:space="preserve"> k provedení servisní</w:t>
      </w:r>
      <w:r w:rsidR="005A6E13">
        <w:rPr>
          <w:rFonts w:ascii="Arial" w:hAnsi="Arial" w:cs="Arial"/>
          <w:sz w:val="20"/>
          <w:szCs w:val="20"/>
        </w:rPr>
        <w:t>/</w:t>
      </w:r>
      <w:r w:rsidR="00D86DB2">
        <w:rPr>
          <w:rFonts w:ascii="Arial" w:hAnsi="Arial" w:cs="Arial"/>
          <w:sz w:val="20"/>
          <w:szCs w:val="20"/>
        </w:rPr>
        <w:t>havarijní</w:t>
      </w:r>
      <w:r w:rsidR="0054291F">
        <w:rPr>
          <w:rFonts w:ascii="Arial" w:hAnsi="Arial" w:cs="Arial"/>
          <w:sz w:val="20"/>
          <w:szCs w:val="20"/>
        </w:rPr>
        <w:t xml:space="preserve"> opravy </w:t>
      </w:r>
      <w:r w:rsidR="00FC5BEC">
        <w:rPr>
          <w:rFonts w:ascii="Arial" w:hAnsi="Arial" w:cs="Arial"/>
          <w:sz w:val="20"/>
          <w:szCs w:val="20"/>
        </w:rPr>
        <w:t>zůstáv</w:t>
      </w:r>
      <w:r w:rsidR="00D86DB2">
        <w:rPr>
          <w:rFonts w:ascii="Arial" w:hAnsi="Arial" w:cs="Arial"/>
          <w:sz w:val="20"/>
          <w:szCs w:val="20"/>
        </w:rPr>
        <w:t>á</w:t>
      </w:r>
      <w:r w:rsidR="00FC5BEC">
        <w:rPr>
          <w:rFonts w:ascii="Arial" w:hAnsi="Arial" w:cs="Arial"/>
          <w:sz w:val="20"/>
          <w:szCs w:val="20"/>
        </w:rPr>
        <w:t xml:space="preserve"> až </w:t>
      </w:r>
      <w:r w:rsidR="00D86DB2">
        <w:rPr>
          <w:rFonts w:ascii="Arial" w:hAnsi="Arial" w:cs="Arial"/>
          <w:sz w:val="20"/>
          <w:szCs w:val="20"/>
        </w:rPr>
        <w:t xml:space="preserve">do </w:t>
      </w:r>
      <w:r w:rsidR="0054291F">
        <w:rPr>
          <w:rFonts w:ascii="Arial" w:hAnsi="Arial" w:cs="Arial"/>
          <w:sz w:val="20"/>
          <w:szCs w:val="20"/>
        </w:rPr>
        <w:t>ukončení servisní</w:t>
      </w:r>
      <w:r w:rsidR="005A6E13">
        <w:rPr>
          <w:rFonts w:ascii="Arial" w:hAnsi="Arial" w:cs="Arial"/>
          <w:sz w:val="20"/>
          <w:szCs w:val="20"/>
        </w:rPr>
        <w:t>/</w:t>
      </w:r>
      <w:r w:rsidR="00D86DB2">
        <w:rPr>
          <w:rFonts w:ascii="Arial" w:hAnsi="Arial" w:cs="Arial"/>
          <w:sz w:val="20"/>
          <w:szCs w:val="20"/>
        </w:rPr>
        <w:t xml:space="preserve"> havarijní</w:t>
      </w:r>
      <w:r w:rsidR="0054291F">
        <w:rPr>
          <w:rFonts w:ascii="Arial" w:hAnsi="Arial" w:cs="Arial"/>
          <w:sz w:val="20"/>
          <w:szCs w:val="20"/>
        </w:rPr>
        <w:t xml:space="preserve"> opravy </w:t>
      </w:r>
      <w:r w:rsidR="00FC5BEC">
        <w:rPr>
          <w:rFonts w:ascii="Arial" w:hAnsi="Arial" w:cs="Arial"/>
          <w:sz w:val="20"/>
          <w:szCs w:val="20"/>
        </w:rPr>
        <w:t xml:space="preserve">ve vlastnictví </w:t>
      </w:r>
      <w:r w:rsidR="00835A70">
        <w:rPr>
          <w:rFonts w:ascii="Arial" w:hAnsi="Arial" w:cs="Arial"/>
          <w:sz w:val="20"/>
          <w:szCs w:val="20"/>
        </w:rPr>
        <w:t>dodavatel</w:t>
      </w:r>
      <w:r w:rsidR="00FC5BEC">
        <w:rPr>
          <w:rFonts w:ascii="Arial" w:hAnsi="Arial" w:cs="Arial"/>
          <w:sz w:val="20"/>
          <w:szCs w:val="20"/>
        </w:rPr>
        <w:t xml:space="preserve">e, který až do </w:t>
      </w:r>
      <w:r w:rsidR="0054291F">
        <w:rPr>
          <w:rFonts w:ascii="Arial" w:hAnsi="Arial" w:cs="Arial"/>
          <w:sz w:val="20"/>
          <w:szCs w:val="20"/>
        </w:rPr>
        <w:t>ukončení servisní</w:t>
      </w:r>
      <w:r w:rsidR="00D86DB2">
        <w:rPr>
          <w:rFonts w:ascii="Arial" w:hAnsi="Arial" w:cs="Arial"/>
          <w:sz w:val="20"/>
          <w:szCs w:val="20"/>
        </w:rPr>
        <w:t>, havarijní</w:t>
      </w:r>
      <w:r w:rsidR="0054291F">
        <w:rPr>
          <w:rFonts w:ascii="Arial" w:hAnsi="Arial" w:cs="Arial"/>
          <w:sz w:val="20"/>
          <w:szCs w:val="20"/>
        </w:rPr>
        <w:t xml:space="preserve"> opravy</w:t>
      </w:r>
      <w:r w:rsidR="00FC5BEC">
        <w:rPr>
          <w:rFonts w:ascii="Arial" w:hAnsi="Arial" w:cs="Arial"/>
          <w:sz w:val="20"/>
          <w:szCs w:val="20"/>
        </w:rPr>
        <w:t xml:space="preserve"> nese odpovědnost za nebezpečí škody na těchto věcech.</w:t>
      </w:r>
    </w:p>
    <w:p w:rsidR="00752D2E" w:rsidRDefault="00752D2E" w:rsidP="00752D2E">
      <w:pPr>
        <w:pStyle w:val="Bezmezer"/>
        <w:spacing w:line="276" w:lineRule="auto"/>
        <w:ind w:left="426"/>
        <w:jc w:val="both"/>
        <w:rPr>
          <w:rFonts w:ascii="Arial" w:hAnsi="Arial" w:cs="Arial"/>
          <w:sz w:val="20"/>
          <w:szCs w:val="20"/>
        </w:rPr>
      </w:pPr>
    </w:p>
    <w:p w:rsidR="00FC5BEC" w:rsidRDefault="00835A70" w:rsidP="00FC5BEC">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FC5BEC" w:rsidRPr="0054291F">
        <w:rPr>
          <w:rFonts w:ascii="Arial" w:hAnsi="Arial" w:cs="Arial"/>
          <w:sz w:val="20"/>
          <w:szCs w:val="20"/>
        </w:rPr>
        <w:t xml:space="preserve"> se zavazuje </w:t>
      </w:r>
      <w:r w:rsidR="0054291F">
        <w:rPr>
          <w:rFonts w:ascii="Arial" w:hAnsi="Arial" w:cs="Arial"/>
          <w:sz w:val="20"/>
          <w:szCs w:val="20"/>
        </w:rPr>
        <w:t>servisní služby podle této smlouvy poskytovat</w:t>
      </w:r>
      <w:r w:rsidR="00FC5BEC" w:rsidRPr="0054291F">
        <w:rPr>
          <w:rFonts w:ascii="Arial" w:hAnsi="Arial" w:cs="Arial"/>
          <w:sz w:val="20"/>
          <w:szCs w:val="20"/>
        </w:rPr>
        <w:t xml:space="preserve"> v souladu s</w:t>
      </w:r>
      <w:r w:rsidR="0054291F">
        <w:rPr>
          <w:rFonts w:ascii="Arial" w:hAnsi="Arial" w:cs="Arial"/>
          <w:sz w:val="20"/>
          <w:szCs w:val="20"/>
        </w:rPr>
        <w:t xml:space="preserve"> touto smlouvou </w:t>
      </w:r>
      <w:r w:rsidR="00FC5BEC" w:rsidRPr="0054291F">
        <w:rPr>
          <w:rFonts w:ascii="Arial" w:hAnsi="Arial" w:cs="Arial"/>
          <w:sz w:val="20"/>
          <w:szCs w:val="20"/>
        </w:rPr>
        <w:t>za dodržení příslušných technologických postupů, řádně, odborně a kvalitně v 1. jakostní třídě, za použití materiálů 1. jakosti odpovídajících platným právním předpisům ČR a EU, s využitím pracovníků s příslušnou odbornou kvalifikací.</w:t>
      </w:r>
      <w:r w:rsidR="00F86BAF" w:rsidRPr="0054291F">
        <w:rPr>
          <w:rFonts w:ascii="Arial" w:hAnsi="Arial" w:cs="Arial"/>
          <w:sz w:val="20"/>
          <w:szCs w:val="20"/>
        </w:rPr>
        <w:t xml:space="preserve"> </w:t>
      </w:r>
    </w:p>
    <w:p w:rsidR="00FC5BEC" w:rsidRDefault="00FC5BEC" w:rsidP="00FC5BEC">
      <w:pPr>
        <w:pStyle w:val="Bezmezer"/>
        <w:spacing w:line="276" w:lineRule="auto"/>
        <w:jc w:val="both"/>
        <w:rPr>
          <w:rFonts w:ascii="Arial" w:hAnsi="Arial" w:cs="Arial"/>
          <w:sz w:val="20"/>
          <w:szCs w:val="20"/>
        </w:rPr>
      </w:pPr>
    </w:p>
    <w:p w:rsidR="00FC5BEC" w:rsidRDefault="00835A70" w:rsidP="00F14D40">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FC5BEC" w:rsidRPr="00E60EB1">
        <w:rPr>
          <w:rFonts w:ascii="Arial" w:hAnsi="Arial" w:cs="Arial"/>
          <w:sz w:val="20"/>
          <w:szCs w:val="20"/>
        </w:rPr>
        <w:t xml:space="preserve"> se zavazuje </w:t>
      </w:r>
      <w:r w:rsidR="00E60EB1" w:rsidRPr="00E60EB1">
        <w:rPr>
          <w:rFonts w:ascii="Arial" w:hAnsi="Arial" w:cs="Arial"/>
          <w:sz w:val="20"/>
          <w:szCs w:val="20"/>
        </w:rPr>
        <w:t>v budově a na přilehlých pozemcích</w:t>
      </w:r>
      <w:r w:rsidR="00F14D40" w:rsidRPr="00E60EB1">
        <w:rPr>
          <w:rFonts w:ascii="Arial" w:hAnsi="Arial" w:cs="Arial"/>
          <w:sz w:val="20"/>
          <w:szCs w:val="20"/>
        </w:rPr>
        <w:t xml:space="preserve"> </w:t>
      </w:r>
      <w:r w:rsidR="00FC5BEC" w:rsidRPr="00E60EB1">
        <w:rPr>
          <w:rFonts w:ascii="Arial" w:hAnsi="Arial" w:cs="Arial"/>
          <w:sz w:val="20"/>
          <w:szCs w:val="20"/>
        </w:rPr>
        <w:t xml:space="preserve">udržovat pořádek </w:t>
      </w:r>
      <w:r w:rsidR="001F7990">
        <w:rPr>
          <w:rFonts w:ascii="Arial" w:hAnsi="Arial" w:cs="Arial"/>
          <w:sz w:val="20"/>
          <w:szCs w:val="20"/>
        </w:rPr>
        <w:t>a čistotu a</w:t>
      </w:r>
      <w:r w:rsidR="00FC5BEC" w:rsidRPr="00E60EB1">
        <w:rPr>
          <w:rFonts w:ascii="Arial" w:hAnsi="Arial" w:cs="Arial"/>
          <w:sz w:val="20"/>
          <w:szCs w:val="20"/>
        </w:rPr>
        <w:t xml:space="preserve"> odstraňovat odpady a nečistoty vzniklé v souvislosti s</w:t>
      </w:r>
      <w:r w:rsidR="00E60EB1" w:rsidRPr="00E60EB1">
        <w:rPr>
          <w:rFonts w:ascii="Arial" w:hAnsi="Arial" w:cs="Arial"/>
          <w:sz w:val="20"/>
          <w:szCs w:val="20"/>
        </w:rPr>
        <w:t> poskytováním servisních služeb</w:t>
      </w:r>
      <w:r w:rsidR="00E60EB1">
        <w:rPr>
          <w:rFonts w:ascii="Arial" w:hAnsi="Arial" w:cs="Arial"/>
          <w:sz w:val="20"/>
          <w:szCs w:val="20"/>
        </w:rPr>
        <w:t xml:space="preserve"> na svůj náklad.</w:t>
      </w:r>
    </w:p>
    <w:p w:rsidR="00E60EB1" w:rsidRPr="00E60EB1" w:rsidRDefault="00E60EB1" w:rsidP="00E60EB1">
      <w:pPr>
        <w:pStyle w:val="Bezmezer"/>
        <w:spacing w:line="276" w:lineRule="auto"/>
        <w:jc w:val="both"/>
        <w:rPr>
          <w:rFonts w:ascii="Arial" w:hAnsi="Arial" w:cs="Arial"/>
          <w:sz w:val="20"/>
          <w:szCs w:val="20"/>
        </w:rPr>
      </w:pPr>
    </w:p>
    <w:p w:rsidR="00FC5BEC" w:rsidRDefault="00FC5BEC" w:rsidP="009C1106">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 xml:space="preserve">V případě škody způsobené objednateli nedodržením technologické kázně nebo vnitřních předpisů objednatele je </w:t>
      </w:r>
      <w:r w:rsidR="00835A70">
        <w:rPr>
          <w:rFonts w:ascii="Arial" w:hAnsi="Arial" w:cs="Arial"/>
          <w:sz w:val="20"/>
          <w:szCs w:val="20"/>
        </w:rPr>
        <w:t>dodavatel</w:t>
      </w:r>
      <w:r>
        <w:rPr>
          <w:rFonts w:ascii="Arial" w:hAnsi="Arial" w:cs="Arial"/>
          <w:sz w:val="20"/>
          <w:szCs w:val="20"/>
        </w:rPr>
        <w:t xml:space="preserve"> povinen zajistit nápravu vlastními prostředky a vlastním nákladem, případně uhradit vyčíslenou škodu v plné výši.</w:t>
      </w:r>
    </w:p>
    <w:p w:rsidR="001F7990" w:rsidRDefault="001F7990" w:rsidP="001F7990">
      <w:pPr>
        <w:pStyle w:val="Odstavecseseznamem"/>
        <w:rPr>
          <w:rFonts w:ascii="Arial" w:hAnsi="Arial" w:cs="Arial"/>
          <w:sz w:val="20"/>
          <w:szCs w:val="20"/>
        </w:rPr>
      </w:pPr>
    </w:p>
    <w:p w:rsidR="001F7990" w:rsidRDefault="00835A70" w:rsidP="009C1106">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Dodavatel</w:t>
      </w:r>
      <w:r w:rsidR="001F7990">
        <w:rPr>
          <w:rFonts w:ascii="Arial" w:hAnsi="Arial" w:cs="Arial"/>
          <w:sz w:val="20"/>
          <w:szCs w:val="20"/>
        </w:rPr>
        <w:t xml:space="preserve"> se zavazuje provádět servisní služby podle této smlouvy osobně s tím, že není oprávněn plnit předmět této smlouvy prostřednictvím třetí osoby.</w:t>
      </w:r>
    </w:p>
    <w:p w:rsidR="00FC5BEC" w:rsidRDefault="00FC5BEC" w:rsidP="00E60EB1">
      <w:pPr>
        <w:pStyle w:val="Bezmezer"/>
        <w:spacing w:line="276" w:lineRule="auto"/>
        <w:jc w:val="both"/>
        <w:rPr>
          <w:rFonts w:ascii="Arial" w:hAnsi="Arial" w:cs="Arial"/>
          <w:sz w:val="20"/>
          <w:szCs w:val="20"/>
        </w:rPr>
      </w:pPr>
    </w:p>
    <w:p w:rsidR="00F86BAF" w:rsidRDefault="00F86BAF" w:rsidP="00FC5BEC">
      <w:pPr>
        <w:pStyle w:val="Bezmezer"/>
        <w:spacing w:line="276" w:lineRule="auto"/>
        <w:jc w:val="center"/>
        <w:rPr>
          <w:rFonts w:ascii="Arial" w:hAnsi="Arial" w:cs="Arial"/>
          <w:b/>
          <w:sz w:val="20"/>
          <w:szCs w:val="20"/>
        </w:rPr>
      </w:pPr>
    </w:p>
    <w:p w:rsidR="00FC5BEC" w:rsidRDefault="00865E25" w:rsidP="00FC5BEC">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FC5BEC">
        <w:rPr>
          <w:rFonts w:ascii="Arial" w:hAnsi="Arial" w:cs="Arial"/>
          <w:b/>
          <w:sz w:val="20"/>
          <w:szCs w:val="20"/>
        </w:rPr>
        <w:t>V</w:t>
      </w:r>
    </w:p>
    <w:p w:rsidR="00FC5BEC" w:rsidRDefault="00FC5BEC" w:rsidP="00FC5BEC">
      <w:pPr>
        <w:pStyle w:val="Bezmezer"/>
        <w:spacing w:line="276" w:lineRule="auto"/>
        <w:jc w:val="center"/>
        <w:rPr>
          <w:rFonts w:ascii="Arial" w:hAnsi="Arial" w:cs="Arial"/>
          <w:b/>
          <w:sz w:val="20"/>
          <w:szCs w:val="20"/>
        </w:rPr>
      </w:pPr>
      <w:r>
        <w:rPr>
          <w:rFonts w:ascii="Arial" w:hAnsi="Arial" w:cs="Arial"/>
          <w:b/>
          <w:sz w:val="20"/>
          <w:szCs w:val="20"/>
        </w:rPr>
        <w:t xml:space="preserve">Cena </w:t>
      </w:r>
      <w:r w:rsidR="008E6E5F">
        <w:rPr>
          <w:rFonts w:ascii="Arial" w:hAnsi="Arial" w:cs="Arial"/>
          <w:b/>
          <w:sz w:val="20"/>
          <w:szCs w:val="20"/>
        </w:rPr>
        <w:t>servisních služeb</w:t>
      </w:r>
      <w:r>
        <w:rPr>
          <w:rFonts w:ascii="Arial" w:hAnsi="Arial" w:cs="Arial"/>
          <w:b/>
          <w:sz w:val="20"/>
          <w:szCs w:val="20"/>
        </w:rPr>
        <w:t xml:space="preserve"> a platební podmínky</w:t>
      </w:r>
    </w:p>
    <w:p w:rsidR="00FC5BEC" w:rsidRDefault="00FC5BEC" w:rsidP="00FC5BEC">
      <w:pPr>
        <w:pStyle w:val="Bezmezer"/>
        <w:spacing w:line="276" w:lineRule="auto"/>
        <w:jc w:val="center"/>
        <w:rPr>
          <w:rFonts w:ascii="Arial" w:hAnsi="Arial" w:cs="Arial"/>
          <w:b/>
          <w:sz w:val="20"/>
          <w:szCs w:val="20"/>
        </w:rPr>
      </w:pPr>
    </w:p>
    <w:p w:rsidR="009C1106" w:rsidRDefault="00FC5BEC" w:rsidP="00570B9A">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Cena </w:t>
      </w:r>
      <w:r w:rsidR="00E31056">
        <w:rPr>
          <w:rFonts w:ascii="Arial" w:hAnsi="Arial" w:cs="Arial"/>
          <w:sz w:val="20"/>
          <w:szCs w:val="20"/>
        </w:rPr>
        <w:t xml:space="preserve">servisní prohlídky </w:t>
      </w:r>
      <w:r w:rsidR="009C1106">
        <w:rPr>
          <w:rFonts w:ascii="Arial" w:hAnsi="Arial" w:cs="Arial"/>
          <w:sz w:val="20"/>
          <w:szCs w:val="20"/>
        </w:rPr>
        <w:t xml:space="preserve">se stanoví </w:t>
      </w:r>
      <w:r w:rsidR="00213D4F">
        <w:rPr>
          <w:rFonts w:ascii="Arial" w:hAnsi="Arial" w:cs="Arial"/>
          <w:sz w:val="20"/>
          <w:szCs w:val="20"/>
        </w:rPr>
        <w:t xml:space="preserve">jako součet dvou položek, a to položky </w:t>
      </w:r>
      <w:r w:rsidR="009C1106">
        <w:rPr>
          <w:rFonts w:ascii="Arial" w:hAnsi="Arial" w:cs="Arial"/>
          <w:sz w:val="20"/>
          <w:szCs w:val="20"/>
        </w:rPr>
        <w:t>skutečně odpracovaných hodin</w:t>
      </w:r>
      <w:r w:rsidR="00213D4F">
        <w:rPr>
          <w:rFonts w:ascii="Arial" w:hAnsi="Arial" w:cs="Arial"/>
          <w:sz w:val="20"/>
          <w:szCs w:val="20"/>
        </w:rPr>
        <w:t xml:space="preserve"> strávených servisní prohlídkou</w:t>
      </w:r>
      <w:r w:rsidR="00761226">
        <w:rPr>
          <w:rFonts w:ascii="Arial" w:hAnsi="Arial" w:cs="Arial"/>
          <w:sz w:val="20"/>
          <w:szCs w:val="20"/>
        </w:rPr>
        <w:t xml:space="preserve"> a</w:t>
      </w:r>
      <w:r w:rsidR="00B142ED">
        <w:rPr>
          <w:rFonts w:ascii="Arial" w:hAnsi="Arial" w:cs="Arial"/>
          <w:sz w:val="20"/>
          <w:szCs w:val="20"/>
        </w:rPr>
        <w:t xml:space="preserve"> </w:t>
      </w:r>
      <w:r w:rsidR="00213D4F">
        <w:rPr>
          <w:rFonts w:ascii="Arial" w:hAnsi="Arial" w:cs="Arial"/>
          <w:sz w:val="20"/>
          <w:szCs w:val="20"/>
        </w:rPr>
        <w:t xml:space="preserve">položky </w:t>
      </w:r>
      <w:r w:rsidR="00E31056">
        <w:rPr>
          <w:rFonts w:ascii="Arial" w:hAnsi="Arial" w:cs="Arial"/>
          <w:sz w:val="20"/>
          <w:szCs w:val="20"/>
        </w:rPr>
        <w:t xml:space="preserve">podle </w:t>
      </w:r>
      <w:r w:rsidR="00B142ED">
        <w:rPr>
          <w:rFonts w:ascii="Arial" w:hAnsi="Arial" w:cs="Arial"/>
          <w:sz w:val="20"/>
          <w:szCs w:val="20"/>
        </w:rPr>
        <w:t>počtu revidovaných požárních klapek</w:t>
      </w:r>
      <w:r w:rsidR="009C1106">
        <w:rPr>
          <w:rFonts w:ascii="Arial" w:hAnsi="Arial" w:cs="Arial"/>
          <w:sz w:val="20"/>
          <w:szCs w:val="20"/>
        </w:rPr>
        <w:t xml:space="preserve"> </w:t>
      </w:r>
      <w:r w:rsidR="00835A70">
        <w:rPr>
          <w:rFonts w:ascii="Arial" w:hAnsi="Arial" w:cs="Arial"/>
          <w:sz w:val="20"/>
          <w:szCs w:val="20"/>
        </w:rPr>
        <w:t>dodavatel</w:t>
      </w:r>
      <w:r w:rsidR="009C1106">
        <w:rPr>
          <w:rFonts w:ascii="Arial" w:hAnsi="Arial" w:cs="Arial"/>
          <w:sz w:val="20"/>
          <w:szCs w:val="20"/>
        </w:rPr>
        <w:t>e</w:t>
      </w:r>
      <w:r w:rsidR="00E31056">
        <w:rPr>
          <w:rFonts w:ascii="Arial" w:hAnsi="Arial" w:cs="Arial"/>
          <w:sz w:val="20"/>
          <w:szCs w:val="20"/>
        </w:rPr>
        <w:t>m</w:t>
      </w:r>
      <w:r w:rsidR="009C1106">
        <w:rPr>
          <w:rFonts w:ascii="Arial" w:hAnsi="Arial" w:cs="Arial"/>
          <w:sz w:val="20"/>
          <w:szCs w:val="20"/>
        </w:rPr>
        <w:t>, přičemž:</w:t>
      </w:r>
    </w:p>
    <w:p w:rsidR="00C25DF3" w:rsidRDefault="009C1106" w:rsidP="00C25DF3">
      <w:pPr>
        <w:pStyle w:val="Bezmezer"/>
        <w:numPr>
          <w:ilvl w:val="0"/>
          <w:numId w:val="48"/>
        </w:numPr>
        <w:spacing w:line="276" w:lineRule="auto"/>
        <w:jc w:val="both"/>
        <w:rPr>
          <w:rFonts w:ascii="Arial" w:hAnsi="Arial" w:cs="Arial"/>
          <w:sz w:val="20"/>
          <w:szCs w:val="20"/>
        </w:rPr>
      </w:pPr>
      <w:r w:rsidRPr="009C1106">
        <w:rPr>
          <w:rFonts w:ascii="Arial" w:hAnsi="Arial" w:cs="Arial"/>
          <w:sz w:val="20"/>
          <w:szCs w:val="20"/>
        </w:rPr>
        <w:t>1</w:t>
      </w:r>
      <w:r w:rsidR="00C25DF3">
        <w:rPr>
          <w:rFonts w:ascii="Arial" w:hAnsi="Arial" w:cs="Arial"/>
          <w:sz w:val="20"/>
          <w:szCs w:val="20"/>
        </w:rPr>
        <w:t xml:space="preserve"> (slovy: jedna)</w:t>
      </w:r>
      <w:r w:rsidRPr="009C1106">
        <w:rPr>
          <w:rFonts w:ascii="Arial" w:hAnsi="Arial" w:cs="Arial"/>
          <w:sz w:val="20"/>
          <w:szCs w:val="20"/>
        </w:rPr>
        <w:t xml:space="preserve"> hodin</w:t>
      </w:r>
      <w:r w:rsidR="00E31056">
        <w:rPr>
          <w:rFonts w:ascii="Arial" w:hAnsi="Arial" w:cs="Arial"/>
          <w:sz w:val="20"/>
          <w:szCs w:val="20"/>
        </w:rPr>
        <w:t>a</w:t>
      </w:r>
      <w:r w:rsidRPr="009C1106">
        <w:rPr>
          <w:rFonts w:ascii="Arial" w:hAnsi="Arial" w:cs="Arial"/>
          <w:sz w:val="20"/>
          <w:szCs w:val="20"/>
        </w:rPr>
        <w:t xml:space="preserve"> práce pracovníka </w:t>
      </w:r>
      <w:r w:rsidR="00835A70">
        <w:rPr>
          <w:rFonts w:ascii="Arial" w:hAnsi="Arial" w:cs="Arial"/>
          <w:sz w:val="20"/>
          <w:szCs w:val="20"/>
        </w:rPr>
        <w:t>dodavatel</w:t>
      </w:r>
      <w:r w:rsidR="00A01757">
        <w:rPr>
          <w:rFonts w:ascii="Arial" w:hAnsi="Arial" w:cs="Arial"/>
          <w:sz w:val="20"/>
          <w:szCs w:val="20"/>
        </w:rPr>
        <w:t>e</w:t>
      </w:r>
      <w:r w:rsidR="00B142ED">
        <w:rPr>
          <w:rFonts w:ascii="Arial" w:hAnsi="Arial" w:cs="Arial"/>
          <w:sz w:val="20"/>
          <w:szCs w:val="20"/>
        </w:rPr>
        <w:t xml:space="preserve"> při provádění </w:t>
      </w:r>
      <w:r w:rsidR="00E31056">
        <w:rPr>
          <w:rFonts w:ascii="Arial" w:hAnsi="Arial" w:cs="Arial"/>
          <w:sz w:val="20"/>
          <w:szCs w:val="20"/>
        </w:rPr>
        <w:t>servisní prohlídky</w:t>
      </w:r>
      <w:r w:rsidR="00A01757">
        <w:rPr>
          <w:rFonts w:ascii="Arial" w:hAnsi="Arial" w:cs="Arial"/>
          <w:sz w:val="20"/>
          <w:szCs w:val="20"/>
        </w:rPr>
        <w:t xml:space="preserve"> </w:t>
      </w:r>
      <w:r>
        <w:rPr>
          <w:rFonts w:ascii="Arial" w:hAnsi="Arial" w:cs="Arial"/>
          <w:sz w:val="20"/>
          <w:szCs w:val="20"/>
        </w:rPr>
        <w:t xml:space="preserve">činí </w:t>
      </w:r>
      <w:r w:rsidRPr="009C1106">
        <w:rPr>
          <w:rFonts w:ascii="Arial" w:hAnsi="Arial" w:cs="Arial"/>
          <w:sz w:val="20"/>
          <w:szCs w:val="20"/>
        </w:rPr>
        <w:t>400 Kč (slovy: čtyři sta korun českých)</w:t>
      </w:r>
      <w:r w:rsidR="00E31056">
        <w:rPr>
          <w:rFonts w:ascii="Arial" w:hAnsi="Arial" w:cs="Arial"/>
          <w:sz w:val="20"/>
          <w:szCs w:val="20"/>
        </w:rPr>
        <w:t xml:space="preserve"> a</w:t>
      </w:r>
    </w:p>
    <w:p w:rsidR="009C1106" w:rsidRPr="00C25DF3" w:rsidRDefault="009C1106" w:rsidP="00C25DF3">
      <w:pPr>
        <w:pStyle w:val="Bezmezer"/>
        <w:numPr>
          <w:ilvl w:val="0"/>
          <w:numId w:val="48"/>
        </w:numPr>
        <w:spacing w:line="276" w:lineRule="auto"/>
        <w:jc w:val="both"/>
        <w:rPr>
          <w:rFonts w:ascii="Arial" w:hAnsi="Arial" w:cs="Arial"/>
          <w:sz w:val="20"/>
          <w:szCs w:val="20"/>
        </w:rPr>
      </w:pPr>
      <w:r w:rsidRPr="00C25DF3">
        <w:rPr>
          <w:rFonts w:ascii="Arial" w:hAnsi="Arial" w:cs="Arial"/>
          <w:sz w:val="20"/>
          <w:szCs w:val="20"/>
        </w:rPr>
        <w:t xml:space="preserve">revize </w:t>
      </w:r>
      <w:r w:rsidR="00BE1816" w:rsidRPr="00C25DF3">
        <w:rPr>
          <w:rFonts w:ascii="Arial" w:hAnsi="Arial" w:cs="Arial"/>
          <w:sz w:val="20"/>
          <w:szCs w:val="20"/>
        </w:rPr>
        <w:t xml:space="preserve">1 </w:t>
      </w:r>
      <w:r w:rsidR="00C25DF3">
        <w:rPr>
          <w:rFonts w:ascii="Arial" w:hAnsi="Arial" w:cs="Arial"/>
          <w:sz w:val="20"/>
          <w:szCs w:val="20"/>
        </w:rPr>
        <w:t xml:space="preserve">(slovy: jednoho) </w:t>
      </w:r>
      <w:r w:rsidR="00BE1816" w:rsidRPr="00C25DF3">
        <w:rPr>
          <w:rFonts w:ascii="Arial" w:hAnsi="Arial" w:cs="Arial"/>
          <w:sz w:val="20"/>
          <w:szCs w:val="20"/>
        </w:rPr>
        <w:t xml:space="preserve">ks </w:t>
      </w:r>
      <w:r w:rsidRPr="00C25DF3">
        <w:rPr>
          <w:rFonts w:ascii="Arial" w:hAnsi="Arial" w:cs="Arial"/>
          <w:sz w:val="20"/>
          <w:szCs w:val="20"/>
        </w:rPr>
        <w:t xml:space="preserve">požární klapky </w:t>
      </w:r>
      <w:r w:rsidR="00BE1816" w:rsidRPr="00C25DF3">
        <w:rPr>
          <w:rFonts w:ascii="Arial" w:hAnsi="Arial" w:cs="Arial"/>
          <w:sz w:val="20"/>
          <w:szCs w:val="20"/>
        </w:rPr>
        <w:t xml:space="preserve">činí </w:t>
      </w:r>
      <w:r w:rsidRPr="00C25DF3">
        <w:rPr>
          <w:rFonts w:ascii="Arial" w:hAnsi="Arial" w:cs="Arial"/>
          <w:sz w:val="20"/>
          <w:szCs w:val="20"/>
        </w:rPr>
        <w:t>500 Kč (slovy: pět set korun českých)</w:t>
      </w:r>
      <w:r w:rsidR="00213D4F" w:rsidRPr="00C25DF3">
        <w:rPr>
          <w:rFonts w:ascii="Arial" w:hAnsi="Arial" w:cs="Arial"/>
          <w:sz w:val="20"/>
          <w:szCs w:val="20"/>
        </w:rPr>
        <w:t>,</w:t>
      </w:r>
    </w:p>
    <w:p w:rsidR="005A6E13" w:rsidRPr="00964C7E" w:rsidRDefault="00213D4F" w:rsidP="005A6E13">
      <w:pPr>
        <w:pStyle w:val="Bezmezer"/>
        <w:spacing w:line="276" w:lineRule="auto"/>
        <w:ind w:left="360"/>
        <w:jc w:val="both"/>
        <w:rPr>
          <w:rFonts w:ascii="Arial" w:hAnsi="Arial" w:cs="Arial"/>
          <w:sz w:val="20"/>
          <w:szCs w:val="20"/>
        </w:rPr>
      </w:pPr>
      <w:r>
        <w:rPr>
          <w:rFonts w:ascii="Arial" w:hAnsi="Arial" w:cs="Arial"/>
          <w:sz w:val="20"/>
          <w:szCs w:val="20"/>
        </w:rPr>
        <w:t xml:space="preserve">přičemž ceny jsou uvedeny </w:t>
      </w:r>
      <w:r w:rsidR="00BC7F6E">
        <w:rPr>
          <w:rFonts w:ascii="Arial" w:hAnsi="Arial" w:cs="Arial"/>
          <w:sz w:val="20"/>
          <w:szCs w:val="20"/>
        </w:rPr>
        <w:t>bez DPH</w:t>
      </w:r>
      <w:r w:rsidR="00FC5BEC">
        <w:rPr>
          <w:rFonts w:ascii="Arial" w:hAnsi="Arial" w:cs="Arial"/>
          <w:sz w:val="20"/>
          <w:szCs w:val="20"/>
        </w:rPr>
        <w:t>. K ceně bude připočtena DPH ve výši podle platných právních předpisů ke dni uskutečnění zdanitelného plnění.</w:t>
      </w:r>
      <w:r>
        <w:rPr>
          <w:rFonts w:ascii="Arial" w:hAnsi="Arial" w:cs="Arial"/>
          <w:sz w:val="20"/>
          <w:szCs w:val="20"/>
        </w:rPr>
        <w:t xml:space="preserve"> Smluvní strany tímto výslovně sjednávají, že do položky ceny podle skutečně odpracovaných hodin se nezapočítává čas, který </w:t>
      </w:r>
      <w:r w:rsidR="00835A70">
        <w:rPr>
          <w:rFonts w:ascii="Arial" w:hAnsi="Arial" w:cs="Arial"/>
          <w:sz w:val="20"/>
          <w:szCs w:val="20"/>
        </w:rPr>
        <w:t>dodavatel</w:t>
      </w:r>
      <w:r>
        <w:rPr>
          <w:rFonts w:ascii="Arial" w:hAnsi="Arial" w:cs="Arial"/>
          <w:sz w:val="20"/>
          <w:szCs w:val="20"/>
        </w:rPr>
        <w:t xml:space="preserve"> strávil revizí požárních klapek, neboť revize požárních klapek je zvláštní položkou při vypočtu ceny servisní prohlídky.</w:t>
      </w:r>
      <w:r w:rsidR="00B54F10">
        <w:rPr>
          <w:rFonts w:ascii="Arial" w:hAnsi="Arial" w:cs="Arial"/>
          <w:sz w:val="20"/>
          <w:szCs w:val="20"/>
        </w:rPr>
        <w:t xml:space="preserve"> </w:t>
      </w:r>
      <w:r w:rsidR="005A6E13" w:rsidRPr="00964C7E">
        <w:rPr>
          <w:rFonts w:ascii="Arial" w:hAnsi="Arial" w:cs="Arial"/>
          <w:sz w:val="20"/>
          <w:szCs w:val="20"/>
        </w:rPr>
        <w:t xml:space="preserve">Potvrzení zakázkového listu </w:t>
      </w:r>
      <w:r w:rsidR="005A6E13">
        <w:rPr>
          <w:rFonts w:ascii="Arial" w:hAnsi="Arial" w:cs="Arial"/>
          <w:sz w:val="20"/>
          <w:szCs w:val="20"/>
        </w:rPr>
        <w:t xml:space="preserve">spolu s výsledky servisní prohlídky objednatelem a potvrzení výsledků revize v Knize prohlídek požárních klapek </w:t>
      </w:r>
      <w:r w:rsidR="005A6E13" w:rsidRPr="00964C7E">
        <w:rPr>
          <w:rFonts w:ascii="Arial" w:hAnsi="Arial" w:cs="Arial"/>
          <w:sz w:val="20"/>
          <w:szCs w:val="20"/>
        </w:rPr>
        <w:t>bez výhrad objednatele</w:t>
      </w:r>
      <w:r w:rsidR="005A6E13">
        <w:rPr>
          <w:rFonts w:ascii="Arial" w:hAnsi="Arial" w:cs="Arial"/>
          <w:sz w:val="20"/>
          <w:szCs w:val="20"/>
        </w:rPr>
        <w:t>m</w:t>
      </w:r>
      <w:r w:rsidR="005A6E13" w:rsidRPr="00964C7E">
        <w:rPr>
          <w:rFonts w:ascii="Arial" w:hAnsi="Arial" w:cs="Arial"/>
          <w:sz w:val="20"/>
          <w:szCs w:val="20"/>
        </w:rPr>
        <w:t xml:space="preserve"> je podmínkou pro fakturaci ceny za servisní</w:t>
      </w:r>
      <w:r w:rsidR="005A6E13">
        <w:rPr>
          <w:rFonts w:ascii="Arial" w:hAnsi="Arial" w:cs="Arial"/>
          <w:sz w:val="20"/>
          <w:szCs w:val="20"/>
        </w:rPr>
        <w:t xml:space="preserve"> prohlídky</w:t>
      </w:r>
      <w:r w:rsidR="005A6E13" w:rsidRPr="00964C7E">
        <w:rPr>
          <w:rFonts w:ascii="Arial" w:hAnsi="Arial" w:cs="Arial"/>
          <w:sz w:val="20"/>
          <w:szCs w:val="20"/>
        </w:rPr>
        <w:t>.</w:t>
      </w:r>
    </w:p>
    <w:p w:rsidR="006F6021" w:rsidRDefault="006F6021" w:rsidP="00213D4F">
      <w:pPr>
        <w:pStyle w:val="Bezmezer"/>
        <w:spacing w:line="276" w:lineRule="auto"/>
        <w:jc w:val="both"/>
        <w:rPr>
          <w:rFonts w:ascii="Arial" w:hAnsi="Arial" w:cs="Arial"/>
          <w:sz w:val="20"/>
          <w:szCs w:val="20"/>
        </w:rPr>
      </w:pPr>
    </w:p>
    <w:p w:rsidR="00C25DF3" w:rsidRDefault="004B5032" w:rsidP="004B5032">
      <w:pPr>
        <w:pStyle w:val="Bezmezer"/>
        <w:numPr>
          <w:ilvl w:val="0"/>
          <w:numId w:val="5"/>
        </w:numPr>
        <w:spacing w:line="276" w:lineRule="auto"/>
        <w:ind w:left="360"/>
        <w:jc w:val="both"/>
        <w:rPr>
          <w:rFonts w:ascii="Arial" w:hAnsi="Arial" w:cs="Arial"/>
          <w:sz w:val="20"/>
          <w:szCs w:val="20"/>
        </w:rPr>
      </w:pPr>
      <w:r w:rsidRPr="004B5032">
        <w:rPr>
          <w:rFonts w:ascii="Arial" w:hAnsi="Arial" w:cs="Arial"/>
          <w:sz w:val="20"/>
          <w:szCs w:val="20"/>
        </w:rPr>
        <w:t>Cena servisních</w:t>
      </w:r>
      <w:r w:rsidR="005A6E13">
        <w:rPr>
          <w:rFonts w:ascii="Arial" w:hAnsi="Arial" w:cs="Arial"/>
          <w:sz w:val="20"/>
          <w:szCs w:val="20"/>
        </w:rPr>
        <w:t>/</w:t>
      </w:r>
      <w:r w:rsidR="00401614">
        <w:rPr>
          <w:rFonts w:ascii="Arial" w:hAnsi="Arial" w:cs="Arial"/>
          <w:sz w:val="20"/>
          <w:szCs w:val="20"/>
        </w:rPr>
        <w:t>havar</w:t>
      </w:r>
      <w:r w:rsidR="00705FD2">
        <w:rPr>
          <w:rFonts w:ascii="Arial" w:hAnsi="Arial" w:cs="Arial"/>
          <w:sz w:val="20"/>
          <w:szCs w:val="20"/>
        </w:rPr>
        <w:t>i</w:t>
      </w:r>
      <w:r w:rsidR="00401614">
        <w:rPr>
          <w:rFonts w:ascii="Arial" w:hAnsi="Arial" w:cs="Arial"/>
          <w:sz w:val="20"/>
          <w:szCs w:val="20"/>
        </w:rPr>
        <w:t>jních</w:t>
      </w:r>
      <w:r w:rsidRPr="004B5032">
        <w:rPr>
          <w:rFonts w:ascii="Arial" w:hAnsi="Arial" w:cs="Arial"/>
          <w:sz w:val="20"/>
          <w:szCs w:val="20"/>
        </w:rPr>
        <w:t xml:space="preserve"> oprav se stanoví podle skutečně odpracovaných hodin strávených servisními</w:t>
      </w:r>
      <w:r w:rsidR="005A6E13">
        <w:rPr>
          <w:rFonts w:ascii="Arial" w:hAnsi="Arial" w:cs="Arial"/>
          <w:sz w:val="20"/>
          <w:szCs w:val="20"/>
        </w:rPr>
        <w:t>/</w:t>
      </w:r>
      <w:r w:rsidR="00401614">
        <w:rPr>
          <w:rFonts w:ascii="Arial" w:hAnsi="Arial" w:cs="Arial"/>
          <w:sz w:val="20"/>
          <w:szCs w:val="20"/>
        </w:rPr>
        <w:t>havarijními</w:t>
      </w:r>
      <w:r w:rsidRPr="004B5032">
        <w:rPr>
          <w:rFonts w:ascii="Arial" w:hAnsi="Arial" w:cs="Arial"/>
          <w:sz w:val="20"/>
          <w:szCs w:val="20"/>
        </w:rPr>
        <w:t xml:space="preserve"> opravami, přičemž 1 (slovy: jedna) hodina práce pracovníka </w:t>
      </w:r>
      <w:r w:rsidR="00835A70">
        <w:rPr>
          <w:rFonts w:ascii="Arial" w:hAnsi="Arial" w:cs="Arial"/>
          <w:sz w:val="20"/>
          <w:szCs w:val="20"/>
        </w:rPr>
        <w:t>dodavatel</w:t>
      </w:r>
      <w:r w:rsidRPr="004B5032">
        <w:rPr>
          <w:rFonts w:ascii="Arial" w:hAnsi="Arial" w:cs="Arial"/>
          <w:sz w:val="20"/>
          <w:szCs w:val="20"/>
        </w:rPr>
        <w:t>e při provádění servisních</w:t>
      </w:r>
      <w:r w:rsidR="005A6E13">
        <w:rPr>
          <w:rFonts w:ascii="Arial" w:hAnsi="Arial" w:cs="Arial"/>
          <w:sz w:val="20"/>
          <w:szCs w:val="20"/>
        </w:rPr>
        <w:t>/</w:t>
      </w:r>
      <w:r w:rsidR="00401614">
        <w:rPr>
          <w:rFonts w:ascii="Arial" w:hAnsi="Arial" w:cs="Arial"/>
          <w:sz w:val="20"/>
          <w:szCs w:val="20"/>
        </w:rPr>
        <w:t>havarijních</w:t>
      </w:r>
      <w:r w:rsidRPr="004B5032">
        <w:rPr>
          <w:rFonts w:ascii="Arial" w:hAnsi="Arial" w:cs="Arial"/>
          <w:sz w:val="20"/>
          <w:szCs w:val="20"/>
        </w:rPr>
        <w:t xml:space="preserve"> oprav činí 580 Kč (slovy: pět set osmdesát korun českých) bez DPH. K ceně bude připočtena DPH ve výši podle platných právních předpisů ke dni uskutečnění zdanitelného plnění. </w:t>
      </w:r>
      <w:r w:rsidR="00835A70">
        <w:rPr>
          <w:rFonts w:ascii="Arial" w:hAnsi="Arial" w:cs="Arial"/>
          <w:sz w:val="20"/>
          <w:szCs w:val="20"/>
        </w:rPr>
        <w:t>Dodavatel</w:t>
      </w:r>
      <w:r w:rsidRPr="004B5032">
        <w:rPr>
          <w:rFonts w:ascii="Arial" w:hAnsi="Arial" w:cs="Arial"/>
          <w:sz w:val="20"/>
          <w:szCs w:val="20"/>
        </w:rPr>
        <w:t xml:space="preserve"> je povinen vystavit fakturaci ceny servisních</w:t>
      </w:r>
      <w:r w:rsidR="005A6E13">
        <w:rPr>
          <w:rFonts w:ascii="Arial" w:hAnsi="Arial" w:cs="Arial"/>
          <w:sz w:val="20"/>
          <w:szCs w:val="20"/>
        </w:rPr>
        <w:t>/</w:t>
      </w:r>
      <w:r w:rsidR="00401614">
        <w:rPr>
          <w:rFonts w:ascii="Arial" w:hAnsi="Arial" w:cs="Arial"/>
          <w:sz w:val="20"/>
          <w:szCs w:val="20"/>
        </w:rPr>
        <w:t xml:space="preserve"> havarijních</w:t>
      </w:r>
      <w:r w:rsidRPr="004B5032">
        <w:rPr>
          <w:rFonts w:ascii="Arial" w:hAnsi="Arial" w:cs="Arial"/>
          <w:sz w:val="20"/>
          <w:szCs w:val="20"/>
        </w:rPr>
        <w:t xml:space="preserve"> oprav v</w:t>
      </w:r>
      <w:r w:rsidR="00B54F10">
        <w:rPr>
          <w:rFonts w:ascii="Arial" w:hAnsi="Arial" w:cs="Arial"/>
          <w:sz w:val="20"/>
          <w:szCs w:val="20"/>
        </w:rPr>
        <w:t xml:space="preserve">ždy ke každé objednávce zvlášť. </w:t>
      </w:r>
      <w:r w:rsidR="005A6E13">
        <w:rPr>
          <w:rFonts w:ascii="Arial" w:hAnsi="Arial" w:cs="Arial"/>
          <w:sz w:val="20"/>
          <w:szCs w:val="20"/>
        </w:rPr>
        <w:t>Potvrzení zakázkového listu k servisní/havarijní opravě bez výhrad objednatelem</w:t>
      </w:r>
      <w:r w:rsidR="005A6E13" w:rsidRPr="008F0018">
        <w:rPr>
          <w:rFonts w:ascii="Arial" w:hAnsi="Arial" w:cs="Arial"/>
          <w:sz w:val="20"/>
          <w:szCs w:val="20"/>
        </w:rPr>
        <w:t xml:space="preserve"> je podmínkou </w:t>
      </w:r>
      <w:r w:rsidR="005A6E13">
        <w:rPr>
          <w:rFonts w:ascii="Arial" w:hAnsi="Arial" w:cs="Arial"/>
          <w:sz w:val="20"/>
          <w:szCs w:val="20"/>
        </w:rPr>
        <w:t>pro fakturaci</w:t>
      </w:r>
      <w:r w:rsidR="005A6E13" w:rsidRPr="008F0018">
        <w:rPr>
          <w:rFonts w:ascii="Arial" w:hAnsi="Arial" w:cs="Arial"/>
          <w:sz w:val="20"/>
          <w:szCs w:val="20"/>
        </w:rPr>
        <w:t xml:space="preserve"> ceny za servisní</w:t>
      </w:r>
      <w:r w:rsidR="005A6E13">
        <w:rPr>
          <w:rFonts w:ascii="Arial" w:hAnsi="Arial" w:cs="Arial"/>
          <w:sz w:val="20"/>
          <w:szCs w:val="20"/>
        </w:rPr>
        <w:t>/havarijní</w:t>
      </w:r>
      <w:r w:rsidR="005A6E13" w:rsidRPr="008F0018">
        <w:rPr>
          <w:rFonts w:ascii="Arial" w:hAnsi="Arial" w:cs="Arial"/>
          <w:sz w:val="20"/>
          <w:szCs w:val="20"/>
        </w:rPr>
        <w:t xml:space="preserve"> </w:t>
      </w:r>
      <w:r w:rsidR="005A6E13">
        <w:rPr>
          <w:rFonts w:ascii="Arial" w:hAnsi="Arial" w:cs="Arial"/>
          <w:sz w:val="20"/>
          <w:szCs w:val="20"/>
        </w:rPr>
        <w:t>opravy</w:t>
      </w:r>
      <w:r w:rsidR="005A6E13" w:rsidRPr="008F0018">
        <w:rPr>
          <w:rFonts w:ascii="Arial" w:hAnsi="Arial" w:cs="Arial"/>
          <w:sz w:val="20"/>
          <w:szCs w:val="20"/>
        </w:rPr>
        <w:t>.</w:t>
      </w:r>
    </w:p>
    <w:p w:rsidR="00FD4862" w:rsidRPr="004B5032" w:rsidRDefault="00FD4862" w:rsidP="00FD4862">
      <w:pPr>
        <w:pStyle w:val="Bezmezer"/>
        <w:spacing w:line="276" w:lineRule="auto"/>
        <w:ind w:left="360"/>
        <w:jc w:val="both"/>
        <w:rPr>
          <w:rFonts w:ascii="Arial" w:hAnsi="Arial" w:cs="Arial"/>
          <w:sz w:val="20"/>
          <w:szCs w:val="20"/>
        </w:rPr>
      </w:pPr>
    </w:p>
    <w:p w:rsidR="00FD4862" w:rsidRDefault="00FD4862" w:rsidP="001F7990">
      <w:pPr>
        <w:pStyle w:val="Bezmezer"/>
        <w:numPr>
          <w:ilvl w:val="0"/>
          <w:numId w:val="5"/>
        </w:numPr>
        <w:spacing w:line="276" w:lineRule="auto"/>
        <w:ind w:left="360"/>
        <w:jc w:val="both"/>
        <w:rPr>
          <w:rFonts w:ascii="Arial" w:hAnsi="Arial" w:cs="Arial"/>
          <w:sz w:val="20"/>
          <w:szCs w:val="20"/>
        </w:rPr>
      </w:pPr>
      <w:r w:rsidRPr="006F6021">
        <w:rPr>
          <w:rFonts w:ascii="Arial" w:hAnsi="Arial" w:cs="Arial"/>
          <w:sz w:val="20"/>
          <w:szCs w:val="20"/>
        </w:rPr>
        <w:t>Materiál</w:t>
      </w:r>
      <w:r>
        <w:rPr>
          <w:rFonts w:ascii="Arial" w:hAnsi="Arial" w:cs="Arial"/>
          <w:sz w:val="20"/>
          <w:szCs w:val="20"/>
        </w:rPr>
        <w:t xml:space="preserve"> </w:t>
      </w:r>
      <w:r w:rsidR="00FB1C22">
        <w:rPr>
          <w:rFonts w:ascii="Arial" w:hAnsi="Arial" w:cs="Arial"/>
          <w:sz w:val="20"/>
          <w:szCs w:val="20"/>
        </w:rPr>
        <w:t xml:space="preserve">použitý při servisních prohlídkách a </w:t>
      </w:r>
      <w:r w:rsidR="001F7990">
        <w:rPr>
          <w:rFonts w:ascii="Arial" w:hAnsi="Arial" w:cs="Arial"/>
          <w:sz w:val="20"/>
          <w:szCs w:val="20"/>
        </w:rPr>
        <w:t>nutný</w:t>
      </w:r>
      <w:r w:rsidRPr="006F6021">
        <w:rPr>
          <w:rFonts w:ascii="Arial" w:hAnsi="Arial" w:cs="Arial"/>
          <w:sz w:val="20"/>
          <w:szCs w:val="20"/>
        </w:rPr>
        <w:t xml:space="preserve"> k</w:t>
      </w:r>
      <w:r>
        <w:rPr>
          <w:rFonts w:ascii="Arial" w:hAnsi="Arial" w:cs="Arial"/>
          <w:sz w:val="20"/>
          <w:szCs w:val="20"/>
        </w:rPr>
        <w:t> provedení servisních</w:t>
      </w:r>
      <w:r w:rsidR="005A6E13">
        <w:rPr>
          <w:rFonts w:ascii="Arial" w:hAnsi="Arial" w:cs="Arial"/>
          <w:sz w:val="20"/>
          <w:szCs w:val="20"/>
        </w:rPr>
        <w:t>/</w:t>
      </w:r>
      <w:r w:rsidR="00C11EB7">
        <w:rPr>
          <w:rFonts w:ascii="Arial" w:hAnsi="Arial" w:cs="Arial"/>
          <w:sz w:val="20"/>
          <w:szCs w:val="20"/>
        </w:rPr>
        <w:t>havarijních</w:t>
      </w:r>
      <w:r>
        <w:rPr>
          <w:rFonts w:ascii="Arial" w:hAnsi="Arial" w:cs="Arial"/>
          <w:sz w:val="20"/>
          <w:szCs w:val="20"/>
        </w:rPr>
        <w:t xml:space="preserve"> oprav </w:t>
      </w:r>
      <w:r w:rsidRPr="006F6021">
        <w:rPr>
          <w:rFonts w:ascii="Arial" w:hAnsi="Arial" w:cs="Arial"/>
          <w:sz w:val="20"/>
          <w:szCs w:val="20"/>
        </w:rPr>
        <w:t xml:space="preserve">bude </w:t>
      </w:r>
      <w:r w:rsidR="00835A70">
        <w:rPr>
          <w:rFonts w:ascii="Arial" w:hAnsi="Arial" w:cs="Arial"/>
          <w:sz w:val="20"/>
          <w:szCs w:val="20"/>
        </w:rPr>
        <w:t>dodavatel</w:t>
      </w:r>
      <w:r>
        <w:rPr>
          <w:rFonts w:ascii="Arial" w:hAnsi="Arial" w:cs="Arial"/>
          <w:sz w:val="20"/>
          <w:szCs w:val="20"/>
        </w:rPr>
        <w:t xml:space="preserve"> objednateli </w:t>
      </w:r>
      <w:r w:rsidRPr="006F6021">
        <w:rPr>
          <w:rFonts w:ascii="Arial" w:hAnsi="Arial" w:cs="Arial"/>
          <w:sz w:val="20"/>
          <w:szCs w:val="20"/>
        </w:rPr>
        <w:t>účtov</w:t>
      </w:r>
      <w:r>
        <w:rPr>
          <w:rFonts w:ascii="Arial" w:hAnsi="Arial" w:cs="Arial"/>
          <w:sz w:val="20"/>
          <w:szCs w:val="20"/>
        </w:rPr>
        <w:t>at</w:t>
      </w:r>
      <w:r w:rsidRPr="006F6021">
        <w:rPr>
          <w:rFonts w:ascii="Arial" w:hAnsi="Arial" w:cs="Arial"/>
          <w:sz w:val="20"/>
          <w:szCs w:val="20"/>
        </w:rPr>
        <w:t xml:space="preserve"> </w:t>
      </w:r>
      <w:r w:rsidR="001F7990">
        <w:rPr>
          <w:rFonts w:ascii="Arial" w:hAnsi="Arial" w:cs="Arial"/>
          <w:sz w:val="20"/>
          <w:szCs w:val="20"/>
        </w:rPr>
        <w:t>jako zvláštní položku</w:t>
      </w:r>
      <w:r w:rsidR="00C11EB7">
        <w:rPr>
          <w:rFonts w:ascii="Arial" w:hAnsi="Arial" w:cs="Arial"/>
          <w:sz w:val="20"/>
          <w:szCs w:val="20"/>
        </w:rPr>
        <w:t xml:space="preserve"> příslušné faktury.</w:t>
      </w:r>
      <w:r>
        <w:rPr>
          <w:rFonts w:ascii="Arial" w:hAnsi="Arial" w:cs="Arial"/>
          <w:sz w:val="20"/>
          <w:szCs w:val="20"/>
        </w:rPr>
        <w:t xml:space="preserve"> K ceně materiálu bude připočtena DPH ve výši podle platných právních předpisů ke dni uskutečnění zdanitelného plnění.</w:t>
      </w:r>
    </w:p>
    <w:p w:rsidR="001F7990" w:rsidRPr="001F7990" w:rsidRDefault="001F7990" w:rsidP="001F7990">
      <w:pPr>
        <w:pStyle w:val="Bezmezer"/>
        <w:spacing w:line="276" w:lineRule="auto"/>
        <w:jc w:val="both"/>
        <w:rPr>
          <w:rFonts w:ascii="Arial" w:hAnsi="Arial" w:cs="Arial"/>
          <w:sz w:val="20"/>
          <w:szCs w:val="20"/>
        </w:rPr>
      </w:pPr>
    </w:p>
    <w:p w:rsidR="00FD4862" w:rsidRDefault="00835A70" w:rsidP="00FD4862">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Dodavatel</w:t>
      </w:r>
      <w:r w:rsidR="00FD4862">
        <w:rPr>
          <w:rFonts w:ascii="Arial" w:hAnsi="Arial" w:cs="Arial"/>
          <w:sz w:val="20"/>
          <w:szCs w:val="20"/>
        </w:rPr>
        <w:t xml:space="preserve"> je dále oprávněn objednateli vyúčtovat náhradu jízdních nákladů s tím, že za 1 (slovy: jeden) kilometr trasy na cestě k objednateli je </w:t>
      </w:r>
      <w:r>
        <w:rPr>
          <w:rFonts w:ascii="Arial" w:hAnsi="Arial" w:cs="Arial"/>
          <w:sz w:val="20"/>
          <w:szCs w:val="20"/>
        </w:rPr>
        <w:t>dodavatel</w:t>
      </w:r>
      <w:r w:rsidR="00FD4862">
        <w:rPr>
          <w:rFonts w:ascii="Arial" w:hAnsi="Arial" w:cs="Arial"/>
          <w:sz w:val="20"/>
          <w:szCs w:val="20"/>
        </w:rPr>
        <w:t xml:space="preserve"> oprávněn účtovat 14</w:t>
      </w:r>
      <w:r w:rsidR="00713AFC">
        <w:rPr>
          <w:rFonts w:ascii="Arial" w:hAnsi="Arial" w:cs="Arial"/>
          <w:sz w:val="20"/>
          <w:szCs w:val="20"/>
        </w:rPr>
        <w:t xml:space="preserve"> Kč (slovy: čtrnáct korun českých) a za jednu hodinu času stráveného na cestě k objednateli je </w:t>
      </w:r>
      <w:r>
        <w:rPr>
          <w:rFonts w:ascii="Arial" w:hAnsi="Arial" w:cs="Arial"/>
          <w:sz w:val="20"/>
          <w:szCs w:val="20"/>
        </w:rPr>
        <w:t>dodavatel</w:t>
      </w:r>
      <w:r w:rsidR="00713AFC">
        <w:rPr>
          <w:rFonts w:ascii="Arial" w:hAnsi="Arial" w:cs="Arial"/>
          <w:sz w:val="20"/>
          <w:szCs w:val="20"/>
        </w:rPr>
        <w:t xml:space="preserve"> oprávněn účtovat částku ve výši 250 Kč (slovy: dvě stě padesát korun českých); smluvní strany však tímto výslovně sjednávají, že vyúčtovaná výše náhrady jízdních nákladů nesmí v součtu přesáhnout částku ve výši 700 Kč (slovy: sedm set korun českých) za jeden den poskytování servisních služeb. Pro vyloučení všech pochybností smluvní strany sjednávají, že jízdní náklady ve výši převyšující částku 700 Kč (slovy: sedm set korun českých) za jeden den poskytování servisních služeb nese </w:t>
      </w:r>
      <w:r>
        <w:rPr>
          <w:rFonts w:ascii="Arial" w:hAnsi="Arial" w:cs="Arial"/>
          <w:sz w:val="20"/>
          <w:szCs w:val="20"/>
        </w:rPr>
        <w:t>dodavatel</w:t>
      </w:r>
      <w:r w:rsidR="00713AFC">
        <w:rPr>
          <w:rFonts w:ascii="Arial" w:hAnsi="Arial" w:cs="Arial"/>
          <w:sz w:val="20"/>
          <w:szCs w:val="20"/>
        </w:rPr>
        <w:t xml:space="preserve"> ze svého.</w:t>
      </w:r>
      <w:r w:rsidR="00B54F10">
        <w:rPr>
          <w:rFonts w:ascii="Arial" w:hAnsi="Arial" w:cs="Arial"/>
          <w:sz w:val="20"/>
          <w:szCs w:val="20"/>
        </w:rPr>
        <w:t xml:space="preserve"> K náhradě jízdních nákladů </w:t>
      </w:r>
      <w:r w:rsidR="00B54F10" w:rsidRPr="004B5032">
        <w:rPr>
          <w:rFonts w:ascii="Arial" w:hAnsi="Arial" w:cs="Arial"/>
          <w:sz w:val="20"/>
          <w:szCs w:val="20"/>
        </w:rPr>
        <w:t>bude připočtena DPH ve výši podle platných právních předpisů ke dni uskutečnění zdanitelného plnění.</w:t>
      </w:r>
    </w:p>
    <w:p w:rsidR="00213D4F" w:rsidRDefault="00213D4F" w:rsidP="00213D4F">
      <w:pPr>
        <w:pStyle w:val="Bezmezer"/>
        <w:spacing w:line="276" w:lineRule="auto"/>
        <w:ind w:left="360"/>
        <w:jc w:val="both"/>
        <w:rPr>
          <w:rFonts w:ascii="Arial" w:hAnsi="Arial" w:cs="Arial"/>
          <w:sz w:val="20"/>
          <w:szCs w:val="20"/>
        </w:rPr>
      </w:pPr>
    </w:p>
    <w:p w:rsidR="004B5032" w:rsidRDefault="004B5032" w:rsidP="006F6021">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Podkladem fakturace ceny servisní prohlídky a ceny servisních</w:t>
      </w:r>
      <w:r w:rsidR="000F1FF2">
        <w:rPr>
          <w:rFonts w:ascii="Arial" w:hAnsi="Arial" w:cs="Arial"/>
          <w:sz w:val="20"/>
          <w:szCs w:val="20"/>
        </w:rPr>
        <w:t xml:space="preserve"> a havarijních</w:t>
      </w:r>
      <w:r>
        <w:rPr>
          <w:rFonts w:ascii="Arial" w:hAnsi="Arial" w:cs="Arial"/>
          <w:sz w:val="20"/>
          <w:szCs w:val="20"/>
        </w:rPr>
        <w:t xml:space="preserve"> oprav je zakázkový list</w:t>
      </w:r>
      <w:r w:rsidR="006D2BD4">
        <w:rPr>
          <w:rFonts w:ascii="Arial" w:hAnsi="Arial" w:cs="Arial"/>
          <w:sz w:val="20"/>
          <w:szCs w:val="20"/>
        </w:rPr>
        <w:t xml:space="preserve">, kde </w:t>
      </w:r>
      <w:r w:rsidR="00C45F77">
        <w:rPr>
          <w:rFonts w:ascii="Arial" w:hAnsi="Arial" w:cs="Arial"/>
          <w:sz w:val="20"/>
          <w:szCs w:val="20"/>
        </w:rPr>
        <w:t>budou</w:t>
      </w:r>
      <w:r w:rsidR="006D2BD4">
        <w:rPr>
          <w:rFonts w:ascii="Arial" w:hAnsi="Arial" w:cs="Arial"/>
          <w:sz w:val="20"/>
          <w:szCs w:val="20"/>
        </w:rPr>
        <w:t xml:space="preserve"> jednotlivé položky </w:t>
      </w:r>
      <w:r w:rsidR="00C45F77">
        <w:rPr>
          <w:rFonts w:ascii="Arial" w:hAnsi="Arial" w:cs="Arial"/>
          <w:sz w:val="20"/>
          <w:szCs w:val="20"/>
        </w:rPr>
        <w:t xml:space="preserve">ceny </w:t>
      </w:r>
      <w:r w:rsidR="006D2BD4">
        <w:rPr>
          <w:rFonts w:ascii="Arial" w:hAnsi="Arial" w:cs="Arial"/>
          <w:sz w:val="20"/>
          <w:szCs w:val="20"/>
        </w:rPr>
        <w:t>uvedené shora v tomto článku podrobně rozepsány.</w:t>
      </w:r>
      <w:r w:rsidR="00C45F77">
        <w:rPr>
          <w:rFonts w:ascii="Arial" w:hAnsi="Arial" w:cs="Arial"/>
          <w:sz w:val="20"/>
          <w:szCs w:val="20"/>
        </w:rPr>
        <w:t xml:space="preserve"> </w:t>
      </w:r>
      <w:r w:rsidR="00835A70">
        <w:rPr>
          <w:rFonts w:ascii="Arial" w:hAnsi="Arial" w:cs="Arial"/>
          <w:sz w:val="20"/>
          <w:szCs w:val="20"/>
        </w:rPr>
        <w:t>Dodavatel</w:t>
      </w:r>
      <w:r w:rsidR="00C45F77">
        <w:rPr>
          <w:rFonts w:ascii="Arial" w:hAnsi="Arial" w:cs="Arial"/>
          <w:sz w:val="20"/>
          <w:szCs w:val="20"/>
        </w:rPr>
        <w:t xml:space="preserve"> není oprávněn fakturaci za servisní služby vystavit dřív, než zakázkový list odsouhlasí objednatel.</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Daňový doklad – faktura </w:t>
      </w:r>
      <w:r w:rsidR="00835A70">
        <w:rPr>
          <w:rFonts w:ascii="Arial" w:hAnsi="Arial" w:cs="Arial"/>
          <w:sz w:val="20"/>
          <w:szCs w:val="20"/>
        </w:rPr>
        <w:t>dodavatel</w:t>
      </w:r>
      <w:r>
        <w:rPr>
          <w:rFonts w:ascii="Arial" w:hAnsi="Arial" w:cs="Arial"/>
          <w:sz w:val="20"/>
          <w:szCs w:val="20"/>
        </w:rPr>
        <w:t>e vystavená na základě této smlouvy musí mít náležitosti daňového dokladu stanovené zejména v </w:t>
      </w:r>
      <w:proofErr w:type="spellStart"/>
      <w:r>
        <w:rPr>
          <w:rFonts w:ascii="Arial" w:hAnsi="Arial" w:cs="Arial"/>
          <w:sz w:val="20"/>
          <w:szCs w:val="20"/>
        </w:rPr>
        <w:t>ust</w:t>
      </w:r>
      <w:proofErr w:type="spellEnd"/>
      <w:r>
        <w:rPr>
          <w:rFonts w:ascii="Arial" w:hAnsi="Arial" w:cs="Arial"/>
          <w:sz w:val="20"/>
          <w:szCs w:val="20"/>
        </w:rPr>
        <w:t xml:space="preserve">. § 29 zákona č. 235/2004 Sb., o dani z přidané hodnoty, v platném znění a v zákoně č. 563/1991 Sb., o účetnictví, v platném znění. Kromě těchto podstatných náležitostí musí faktura </w:t>
      </w:r>
      <w:r w:rsidR="00835A70">
        <w:rPr>
          <w:rFonts w:ascii="Arial" w:hAnsi="Arial" w:cs="Arial"/>
          <w:sz w:val="20"/>
          <w:szCs w:val="20"/>
        </w:rPr>
        <w:t>dodavatel</w:t>
      </w:r>
      <w:r>
        <w:rPr>
          <w:rFonts w:ascii="Arial" w:hAnsi="Arial" w:cs="Arial"/>
          <w:sz w:val="20"/>
          <w:szCs w:val="20"/>
        </w:rPr>
        <w:t xml:space="preserve">e obsahovat </w:t>
      </w:r>
      <w:r w:rsidR="000F1FF2">
        <w:rPr>
          <w:rFonts w:ascii="Arial" w:hAnsi="Arial" w:cs="Arial"/>
          <w:sz w:val="20"/>
          <w:szCs w:val="20"/>
        </w:rPr>
        <w:t xml:space="preserve">při fakturaci servisních prohlídek </w:t>
      </w:r>
      <w:r>
        <w:rPr>
          <w:rFonts w:ascii="Arial" w:hAnsi="Arial" w:cs="Arial"/>
          <w:sz w:val="20"/>
          <w:szCs w:val="20"/>
        </w:rPr>
        <w:t xml:space="preserve">evidenční číslo smlouvy objednatele, </w:t>
      </w:r>
      <w:r w:rsidR="000F1FF2">
        <w:rPr>
          <w:rFonts w:ascii="Arial" w:hAnsi="Arial" w:cs="Arial"/>
          <w:sz w:val="20"/>
          <w:szCs w:val="20"/>
        </w:rPr>
        <w:t xml:space="preserve">u fakturace servisních a havarijních oprav číslo příslušné </w:t>
      </w:r>
      <w:r w:rsidR="000F1FF2">
        <w:rPr>
          <w:rFonts w:ascii="Arial" w:hAnsi="Arial" w:cs="Arial"/>
          <w:sz w:val="20"/>
          <w:szCs w:val="20"/>
        </w:rPr>
        <w:lastRenderedPageBreak/>
        <w:t xml:space="preserve">objednávky, dále vždy </w:t>
      </w:r>
      <w:r>
        <w:rPr>
          <w:rFonts w:ascii="Arial" w:hAnsi="Arial" w:cs="Arial"/>
          <w:sz w:val="20"/>
          <w:szCs w:val="20"/>
        </w:rPr>
        <w:t xml:space="preserve">číslo účtu </w:t>
      </w:r>
      <w:r w:rsidR="00835A70">
        <w:rPr>
          <w:rFonts w:ascii="Arial" w:hAnsi="Arial" w:cs="Arial"/>
          <w:sz w:val="20"/>
          <w:szCs w:val="20"/>
        </w:rPr>
        <w:t>dodavatel</w:t>
      </w:r>
      <w:r>
        <w:rPr>
          <w:rFonts w:ascii="Arial" w:hAnsi="Arial" w:cs="Arial"/>
          <w:sz w:val="20"/>
          <w:szCs w:val="20"/>
        </w:rPr>
        <w:t>e a všechny údaje uvedené v </w:t>
      </w:r>
      <w:proofErr w:type="spellStart"/>
      <w:r>
        <w:rPr>
          <w:rFonts w:ascii="Arial" w:hAnsi="Arial" w:cs="Arial"/>
          <w:sz w:val="20"/>
          <w:szCs w:val="20"/>
        </w:rPr>
        <w:t>ust</w:t>
      </w:r>
      <w:proofErr w:type="spellEnd"/>
      <w:r>
        <w:rPr>
          <w:rFonts w:ascii="Arial" w:hAnsi="Arial" w:cs="Arial"/>
          <w:sz w:val="20"/>
          <w:szCs w:val="20"/>
        </w:rPr>
        <w:t xml:space="preserve">. § 435 odst. 1 občanského zákoníku, fakturovaná částka musí být vyjádřena výlučně v korunách českých. </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Objednatel je oprávněn před uplynutím lhůty splatnosti vrátit </w:t>
      </w:r>
      <w:r w:rsidR="00835A70">
        <w:rPr>
          <w:rFonts w:ascii="Arial" w:hAnsi="Arial" w:cs="Arial"/>
          <w:sz w:val="20"/>
          <w:szCs w:val="20"/>
        </w:rPr>
        <w:t>dodavatel</w:t>
      </w:r>
      <w:r>
        <w:rPr>
          <w:rFonts w:ascii="Arial" w:hAnsi="Arial" w:cs="Arial"/>
          <w:sz w:val="20"/>
          <w:szCs w:val="20"/>
        </w:rPr>
        <w:t>i fakturu, která neobsahuje požadované náležitosti, která obsahuje cenu vyúčtovanou v rozporu se smlouvou nebo chybně vyúčtovanou DPH. Lhůta splatnosti vyúčtované ceny začíná v takovém případě znovu běžet ode dne doručení opravené faktury objednateli způsobem uvedeným v následujícím odstavci tohoto článku smlouvy.</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Lhůta splatnosti cen vyúčtovaných fakturami </w:t>
      </w:r>
      <w:r w:rsidR="00835A70">
        <w:rPr>
          <w:rFonts w:ascii="Arial" w:hAnsi="Arial" w:cs="Arial"/>
          <w:sz w:val="20"/>
          <w:szCs w:val="20"/>
        </w:rPr>
        <w:t>dodavatel</w:t>
      </w:r>
      <w:r>
        <w:rPr>
          <w:rFonts w:ascii="Arial" w:hAnsi="Arial" w:cs="Arial"/>
          <w:sz w:val="20"/>
          <w:szCs w:val="20"/>
        </w:rPr>
        <w:t>e činí 21 (slovy: dvacet jedna)</w:t>
      </w:r>
      <w:r w:rsidR="004D202F">
        <w:rPr>
          <w:rFonts w:ascii="Arial" w:hAnsi="Arial" w:cs="Arial"/>
          <w:sz w:val="20"/>
          <w:szCs w:val="20"/>
        </w:rPr>
        <w:t>, resp. v případě faktur vystavených v prosinci 60 (slovy: šedesát)</w:t>
      </w:r>
      <w:r w:rsidR="007C4D58">
        <w:rPr>
          <w:rFonts w:ascii="Arial" w:hAnsi="Arial" w:cs="Arial"/>
          <w:sz w:val="20"/>
          <w:szCs w:val="20"/>
        </w:rPr>
        <w:t>,</w:t>
      </w:r>
      <w:r>
        <w:rPr>
          <w:rFonts w:ascii="Arial" w:hAnsi="Arial" w:cs="Arial"/>
          <w:sz w:val="20"/>
          <w:szCs w:val="20"/>
        </w:rPr>
        <w:t xml:space="preserve"> kalendářních dnů ode dne jejich doručení objednateli do datové schránky nebo doporučenou listovní zásilkou na adresu ČSÚ: Na padesátém 3268/81, Praha 10, PSČ 100 82 nebo osobně do podatelny v sídle objednatele. Není-li ve smlouvě uvedeno jinak, platí stejná lhůta splatnosti i pro placení jiných plateb podle této smlouvy (úroky z prodlení, náhrada škody apod.).</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Cena díla vyúčtovaná fakturou </w:t>
      </w:r>
      <w:r w:rsidR="00835A70">
        <w:rPr>
          <w:rFonts w:ascii="Arial" w:hAnsi="Arial" w:cs="Arial"/>
          <w:sz w:val="20"/>
          <w:szCs w:val="20"/>
        </w:rPr>
        <w:t>dodavatel</w:t>
      </w:r>
      <w:r>
        <w:rPr>
          <w:rFonts w:ascii="Arial" w:hAnsi="Arial" w:cs="Arial"/>
          <w:sz w:val="20"/>
          <w:szCs w:val="20"/>
        </w:rPr>
        <w:t xml:space="preserve">e se pokládá za uhrazenou okamžikem odepsání příslušné částky z účtu objednatele ve prospěch účtu </w:t>
      </w:r>
      <w:r w:rsidR="00835A70">
        <w:rPr>
          <w:rFonts w:ascii="Arial" w:hAnsi="Arial" w:cs="Arial"/>
          <w:sz w:val="20"/>
          <w:szCs w:val="20"/>
        </w:rPr>
        <w:t>dodavatel</w:t>
      </w:r>
      <w:r>
        <w:rPr>
          <w:rFonts w:ascii="Arial" w:hAnsi="Arial" w:cs="Arial"/>
          <w:sz w:val="20"/>
          <w:szCs w:val="20"/>
        </w:rPr>
        <w:t>e.</w:t>
      </w:r>
    </w:p>
    <w:p w:rsidR="00FC5BEC" w:rsidRDefault="00FC5BEC" w:rsidP="00FC5BEC">
      <w:pPr>
        <w:pStyle w:val="Bezmezer"/>
        <w:spacing w:line="276" w:lineRule="auto"/>
        <w:jc w:val="center"/>
        <w:rPr>
          <w:rFonts w:ascii="Arial" w:hAnsi="Arial" w:cs="Arial"/>
          <w:b/>
          <w:sz w:val="20"/>
          <w:szCs w:val="20"/>
        </w:rPr>
      </w:pPr>
    </w:p>
    <w:p w:rsidR="00F432F5" w:rsidRDefault="00F432F5" w:rsidP="00E13F50">
      <w:pPr>
        <w:pStyle w:val="Bezmezer"/>
        <w:spacing w:line="276" w:lineRule="auto"/>
        <w:rPr>
          <w:rFonts w:ascii="Arial" w:hAnsi="Arial" w:cs="Arial"/>
          <w:b/>
          <w:sz w:val="20"/>
          <w:szCs w:val="20"/>
        </w:rPr>
      </w:pPr>
    </w:p>
    <w:p w:rsidR="00FC5BEC" w:rsidRPr="00C75A33" w:rsidRDefault="007C4D58" w:rsidP="00FC5BEC">
      <w:pPr>
        <w:pStyle w:val="Bezmezer"/>
        <w:spacing w:line="276" w:lineRule="auto"/>
        <w:jc w:val="center"/>
        <w:rPr>
          <w:rFonts w:ascii="Arial" w:hAnsi="Arial" w:cs="Arial"/>
          <w:b/>
          <w:sz w:val="20"/>
          <w:szCs w:val="20"/>
        </w:rPr>
      </w:pPr>
      <w:r w:rsidRPr="00FF6654">
        <w:rPr>
          <w:rFonts w:ascii="Arial" w:hAnsi="Arial" w:cs="Arial"/>
          <w:b/>
          <w:sz w:val="20"/>
          <w:szCs w:val="20"/>
        </w:rPr>
        <w:t xml:space="preserve">Článek </w:t>
      </w:r>
      <w:r w:rsidR="00FC5BEC" w:rsidRPr="00FF6654">
        <w:rPr>
          <w:rFonts w:ascii="Arial" w:hAnsi="Arial" w:cs="Arial"/>
          <w:b/>
          <w:sz w:val="20"/>
          <w:szCs w:val="20"/>
        </w:rPr>
        <w:t>V</w:t>
      </w:r>
      <w:r w:rsidR="007E37B6" w:rsidRPr="00FF6654">
        <w:rPr>
          <w:rFonts w:ascii="Arial" w:hAnsi="Arial" w:cs="Arial"/>
          <w:b/>
          <w:sz w:val="20"/>
          <w:szCs w:val="20"/>
        </w:rPr>
        <w:t>I</w:t>
      </w:r>
    </w:p>
    <w:p w:rsidR="00FC5BEC" w:rsidRDefault="00FC5BEC" w:rsidP="00FC5BEC">
      <w:pPr>
        <w:pStyle w:val="Bezmezer"/>
        <w:spacing w:line="276" w:lineRule="auto"/>
        <w:jc w:val="center"/>
        <w:rPr>
          <w:rFonts w:ascii="Arial" w:hAnsi="Arial" w:cs="Arial"/>
          <w:b/>
          <w:sz w:val="20"/>
          <w:szCs w:val="20"/>
        </w:rPr>
      </w:pPr>
      <w:r w:rsidRPr="00C75A33">
        <w:rPr>
          <w:rFonts w:ascii="Arial" w:hAnsi="Arial" w:cs="Arial"/>
          <w:b/>
          <w:sz w:val="20"/>
          <w:szCs w:val="20"/>
        </w:rPr>
        <w:t>Sankční ujednání</w:t>
      </w:r>
    </w:p>
    <w:p w:rsidR="00FC5BEC" w:rsidRDefault="00FC5BEC" w:rsidP="00FC5BEC">
      <w:pPr>
        <w:pStyle w:val="Bezmezer"/>
        <w:spacing w:line="276" w:lineRule="auto"/>
        <w:jc w:val="center"/>
        <w:rPr>
          <w:rFonts w:ascii="Arial" w:hAnsi="Arial" w:cs="Arial"/>
          <w:b/>
          <w:sz w:val="20"/>
          <w:szCs w:val="20"/>
        </w:rPr>
      </w:pPr>
    </w:p>
    <w:p w:rsidR="00FC5BEC" w:rsidRDefault="00FC5BEC" w:rsidP="00FC5BEC">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V případě prodlení </w:t>
      </w:r>
      <w:r w:rsidR="00835A70">
        <w:rPr>
          <w:rFonts w:ascii="Arial" w:hAnsi="Arial" w:cs="Arial"/>
          <w:sz w:val="20"/>
          <w:szCs w:val="20"/>
        </w:rPr>
        <w:t>dodavatel</w:t>
      </w:r>
      <w:r>
        <w:rPr>
          <w:rFonts w:ascii="Arial" w:hAnsi="Arial" w:cs="Arial"/>
          <w:sz w:val="20"/>
          <w:szCs w:val="20"/>
        </w:rPr>
        <w:t>e s</w:t>
      </w:r>
      <w:r w:rsidR="00F432F5">
        <w:rPr>
          <w:rFonts w:ascii="Arial" w:hAnsi="Arial" w:cs="Arial"/>
          <w:sz w:val="20"/>
          <w:szCs w:val="20"/>
        </w:rPr>
        <w:t> ukončením servisní prohlídky (článek II odst. 1. této smlouvy) nebo s řádným provedením servisních</w:t>
      </w:r>
      <w:r w:rsidR="00E13F50">
        <w:rPr>
          <w:rFonts w:ascii="Arial" w:hAnsi="Arial" w:cs="Arial"/>
          <w:sz w:val="20"/>
          <w:szCs w:val="20"/>
        </w:rPr>
        <w:t>/</w:t>
      </w:r>
      <w:r w:rsidR="001037D0">
        <w:rPr>
          <w:rFonts w:ascii="Arial" w:hAnsi="Arial" w:cs="Arial"/>
          <w:sz w:val="20"/>
          <w:szCs w:val="20"/>
        </w:rPr>
        <w:t>havarijních</w:t>
      </w:r>
      <w:r w:rsidR="00F432F5">
        <w:rPr>
          <w:rFonts w:ascii="Arial" w:hAnsi="Arial" w:cs="Arial"/>
          <w:sz w:val="20"/>
          <w:szCs w:val="20"/>
        </w:rPr>
        <w:t xml:space="preserve"> oprav (článek III odst. </w:t>
      </w:r>
      <w:r w:rsidR="001037D0">
        <w:rPr>
          <w:rFonts w:ascii="Arial" w:hAnsi="Arial" w:cs="Arial"/>
          <w:sz w:val="20"/>
          <w:szCs w:val="20"/>
        </w:rPr>
        <w:t>3, 5 a 6</w:t>
      </w:r>
      <w:r w:rsidR="00F432F5">
        <w:rPr>
          <w:rFonts w:ascii="Arial" w:hAnsi="Arial" w:cs="Arial"/>
          <w:sz w:val="20"/>
          <w:szCs w:val="20"/>
        </w:rPr>
        <w:t xml:space="preserve">. této smlouvy) </w:t>
      </w:r>
      <w:r>
        <w:rPr>
          <w:rFonts w:ascii="Arial" w:hAnsi="Arial" w:cs="Arial"/>
          <w:sz w:val="20"/>
          <w:szCs w:val="20"/>
        </w:rPr>
        <w:t xml:space="preserve">je objednatel oprávněn požadovat zaplacení a </w:t>
      </w:r>
      <w:r w:rsidR="00835A70">
        <w:rPr>
          <w:rFonts w:ascii="Arial" w:hAnsi="Arial" w:cs="Arial"/>
          <w:sz w:val="20"/>
          <w:szCs w:val="20"/>
        </w:rPr>
        <w:t>dodavatel</w:t>
      </w:r>
      <w:r>
        <w:rPr>
          <w:rFonts w:ascii="Arial" w:hAnsi="Arial" w:cs="Arial"/>
          <w:sz w:val="20"/>
          <w:szCs w:val="20"/>
        </w:rPr>
        <w:t xml:space="preserve"> povinen objednateli zaplatit smluvní pokutu ve výši </w:t>
      </w:r>
      <w:r w:rsidR="00F341BF">
        <w:rPr>
          <w:rFonts w:ascii="Arial" w:hAnsi="Arial" w:cs="Arial"/>
          <w:sz w:val="20"/>
          <w:szCs w:val="20"/>
        </w:rPr>
        <w:t xml:space="preserve">500 Kč </w:t>
      </w:r>
      <w:r>
        <w:rPr>
          <w:rFonts w:ascii="Arial" w:hAnsi="Arial" w:cs="Arial"/>
          <w:sz w:val="20"/>
          <w:szCs w:val="20"/>
        </w:rPr>
        <w:t xml:space="preserve">(slovy: </w:t>
      </w:r>
      <w:r w:rsidR="00F341BF">
        <w:rPr>
          <w:rFonts w:ascii="Arial" w:hAnsi="Arial" w:cs="Arial"/>
          <w:sz w:val="20"/>
          <w:szCs w:val="20"/>
        </w:rPr>
        <w:t xml:space="preserve">pět set </w:t>
      </w:r>
      <w:r>
        <w:rPr>
          <w:rFonts w:ascii="Arial" w:hAnsi="Arial" w:cs="Arial"/>
          <w:sz w:val="20"/>
          <w:szCs w:val="20"/>
        </w:rPr>
        <w:t>korun českých) za každý den prodlení.</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V případě prodlení </w:t>
      </w:r>
      <w:r w:rsidR="00835A70">
        <w:rPr>
          <w:rFonts w:ascii="Arial" w:hAnsi="Arial" w:cs="Arial"/>
          <w:sz w:val="20"/>
          <w:szCs w:val="20"/>
        </w:rPr>
        <w:t>dodavatel</w:t>
      </w:r>
      <w:r>
        <w:rPr>
          <w:rFonts w:ascii="Arial" w:hAnsi="Arial" w:cs="Arial"/>
          <w:sz w:val="20"/>
          <w:szCs w:val="20"/>
        </w:rPr>
        <w:t xml:space="preserve">e s odstraněním </w:t>
      </w:r>
      <w:r w:rsidR="00F432F5">
        <w:rPr>
          <w:rFonts w:ascii="Arial" w:hAnsi="Arial" w:cs="Arial"/>
          <w:sz w:val="20"/>
          <w:szCs w:val="20"/>
        </w:rPr>
        <w:t xml:space="preserve">záruční vady </w:t>
      </w:r>
      <w:r>
        <w:rPr>
          <w:rFonts w:ascii="Arial" w:hAnsi="Arial" w:cs="Arial"/>
          <w:sz w:val="20"/>
          <w:szCs w:val="20"/>
        </w:rPr>
        <w:t>v</w:t>
      </w:r>
      <w:r w:rsidR="00F432F5">
        <w:rPr>
          <w:rFonts w:ascii="Arial" w:hAnsi="Arial" w:cs="Arial"/>
          <w:sz w:val="20"/>
          <w:szCs w:val="20"/>
        </w:rPr>
        <w:t>e stanoveném</w:t>
      </w:r>
      <w:r>
        <w:rPr>
          <w:rFonts w:ascii="Arial" w:hAnsi="Arial" w:cs="Arial"/>
          <w:sz w:val="20"/>
          <w:szCs w:val="20"/>
        </w:rPr>
        <w:t> termínu</w:t>
      </w:r>
      <w:r w:rsidR="001F7990">
        <w:rPr>
          <w:rFonts w:ascii="Arial" w:hAnsi="Arial" w:cs="Arial"/>
          <w:sz w:val="20"/>
          <w:szCs w:val="20"/>
        </w:rPr>
        <w:t xml:space="preserve"> (článek VII odst. 3</w:t>
      </w:r>
      <w:r w:rsidR="00A00DCB">
        <w:rPr>
          <w:rFonts w:ascii="Arial" w:hAnsi="Arial" w:cs="Arial"/>
          <w:sz w:val="20"/>
          <w:szCs w:val="20"/>
        </w:rPr>
        <w:t>. této smlouvy)</w:t>
      </w:r>
      <w:r>
        <w:rPr>
          <w:rFonts w:ascii="Arial" w:hAnsi="Arial" w:cs="Arial"/>
          <w:sz w:val="20"/>
          <w:szCs w:val="20"/>
        </w:rPr>
        <w:t xml:space="preserve"> je objednatel oprávněn požadovat zaplacení a </w:t>
      </w:r>
      <w:r w:rsidR="00835A70">
        <w:rPr>
          <w:rFonts w:ascii="Arial" w:hAnsi="Arial" w:cs="Arial"/>
          <w:sz w:val="20"/>
          <w:szCs w:val="20"/>
        </w:rPr>
        <w:t>dodavatel</w:t>
      </w:r>
      <w:r>
        <w:rPr>
          <w:rFonts w:ascii="Arial" w:hAnsi="Arial" w:cs="Arial"/>
          <w:sz w:val="20"/>
          <w:szCs w:val="20"/>
        </w:rPr>
        <w:t xml:space="preserve"> povinen objednateli zaplatit smluvní pokutu ve výši </w:t>
      </w:r>
      <w:r w:rsidR="002F7543">
        <w:rPr>
          <w:rFonts w:ascii="Arial" w:hAnsi="Arial" w:cs="Arial"/>
          <w:sz w:val="20"/>
          <w:szCs w:val="20"/>
        </w:rPr>
        <w:t>2</w:t>
      </w:r>
      <w:r w:rsidR="00F341BF">
        <w:rPr>
          <w:rFonts w:ascii="Arial" w:hAnsi="Arial" w:cs="Arial"/>
          <w:sz w:val="20"/>
          <w:szCs w:val="20"/>
        </w:rPr>
        <w:t>50</w:t>
      </w:r>
      <w:r w:rsidR="00B00810">
        <w:rPr>
          <w:rFonts w:ascii="Arial" w:hAnsi="Arial" w:cs="Arial"/>
          <w:sz w:val="20"/>
          <w:szCs w:val="20"/>
        </w:rPr>
        <w:t xml:space="preserve"> </w:t>
      </w:r>
      <w:r>
        <w:rPr>
          <w:rFonts w:ascii="Arial" w:hAnsi="Arial" w:cs="Arial"/>
          <w:sz w:val="20"/>
          <w:szCs w:val="20"/>
        </w:rPr>
        <w:t xml:space="preserve">Kč (slovy: </w:t>
      </w:r>
      <w:r w:rsidR="002F7543">
        <w:rPr>
          <w:rFonts w:ascii="Arial" w:hAnsi="Arial" w:cs="Arial"/>
          <w:sz w:val="20"/>
          <w:szCs w:val="20"/>
        </w:rPr>
        <w:t>dvě stě padesát</w:t>
      </w:r>
      <w:r w:rsidR="00F341BF">
        <w:rPr>
          <w:rFonts w:ascii="Arial" w:hAnsi="Arial" w:cs="Arial"/>
          <w:sz w:val="20"/>
          <w:szCs w:val="20"/>
        </w:rPr>
        <w:t xml:space="preserve"> </w:t>
      </w:r>
      <w:r>
        <w:rPr>
          <w:rFonts w:ascii="Arial" w:hAnsi="Arial" w:cs="Arial"/>
          <w:sz w:val="20"/>
          <w:szCs w:val="20"/>
        </w:rPr>
        <w:t>korun českých) za každý den prodlení a za každou vadu.</w:t>
      </w:r>
    </w:p>
    <w:p w:rsidR="00FC5BEC" w:rsidRDefault="00FC5BEC" w:rsidP="00FC5BEC">
      <w:pPr>
        <w:pStyle w:val="Bezmezer"/>
        <w:spacing w:line="276" w:lineRule="auto"/>
        <w:jc w:val="both"/>
        <w:rPr>
          <w:rFonts w:ascii="Arial" w:hAnsi="Arial" w:cs="Arial"/>
          <w:sz w:val="20"/>
          <w:szCs w:val="20"/>
        </w:rPr>
      </w:pPr>
    </w:p>
    <w:p w:rsidR="00FC5BEC" w:rsidRPr="00A00DCB" w:rsidRDefault="00FC5BEC" w:rsidP="00A00DCB">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Ujednáními o smluvní pokutě není dotčen nárok objednatele na náhradu škody, kterou je objednatel oprávněn požadovat vedle smluvní pokuty v plné výši.</w:t>
      </w:r>
      <w:r w:rsidR="00A00DCB">
        <w:rPr>
          <w:rFonts w:ascii="Arial" w:hAnsi="Arial" w:cs="Arial"/>
          <w:sz w:val="20"/>
          <w:szCs w:val="20"/>
        </w:rPr>
        <w:t xml:space="preserve"> </w:t>
      </w:r>
      <w:r w:rsidRPr="00A00DCB">
        <w:rPr>
          <w:rFonts w:ascii="Arial" w:hAnsi="Arial" w:cs="Arial"/>
          <w:sz w:val="20"/>
          <w:szCs w:val="20"/>
        </w:rPr>
        <w:t xml:space="preserve">Splatnost smluvních pokut nastává dnem porušení smluvní povinnosti. </w:t>
      </w:r>
      <w:r w:rsidR="00835A70">
        <w:rPr>
          <w:rFonts w:ascii="Arial" w:hAnsi="Arial" w:cs="Arial"/>
          <w:sz w:val="20"/>
          <w:szCs w:val="20"/>
        </w:rPr>
        <w:t>Dodavatel</w:t>
      </w:r>
      <w:r w:rsidRPr="00A00DCB">
        <w:rPr>
          <w:rFonts w:ascii="Arial" w:hAnsi="Arial" w:cs="Arial"/>
          <w:sz w:val="20"/>
          <w:szCs w:val="20"/>
        </w:rPr>
        <w:t xml:space="preserve"> je povinen zaplatit smluvní pokutu ve lhůtě uvedené ve výzvě objednatele k zaplacení smluvní pokuty.</w:t>
      </w:r>
      <w:r w:rsidR="00A00DCB">
        <w:rPr>
          <w:rFonts w:ascii="Arial" w:hAnsi="Arial" w:cs="Arial"/>
          <w:sz w:val="20"/>
          <w:szCs w:val="20"/>
        </w:rPr>
        <w:t xml:space="preserve"> </w:t>
      </w:r>
      <w:r w:rsidRPr="00A00DCB">
        <w:rPr>
          <w:rFonts w:ascii="Arial" w:hAnsi="Arial" w:cs="Arial"/>
          <w:sz w:val="20"/>
          <w:szCs w:val="20"/>
        </w:rPr>
        <w:t xml:space="preserve">Objednatel je oprávněn jednostranně započíst svou pohledávku za </w:t>
      </w:r>
      <w:r w:rsidR="00835A70">
        <w:rPr>
          <w:rFonts w:ascii="Arial" w:hAnsi="Arial" w:cs="Arial"/>
          <w:sz w:val="20"/>
          <w:szCs w:val="20"/>
        </w:rPr>
        <w:t>dodavatel</w:t>
      </w:r>
      <w:r w:rsidRPr="00A00DCB">
        <w:rPr>
          <w:rFonts w:ascii="Arial" w:hAnsi="Arial" w:cs="Arial"/>
          <w:sz w:val="20"/>
          <w:szCs w:val="20"/>
        </w:rPr>
        <w:t xml:space="preserve">em z titulu smluvní pokuty vůči jakékoli splatné pohledávce </w:t>
      </w:r>
      <w:r w:rsidR="00835A70">
        <w:rPr>
          <w:rFonts w:ascii="Arial" w:hAnsi="Arial" w:cs="Arial"/>
          <w:sz w:val="20"/>
          <w:szCs w:val="20"/>
        </w:rPr>
        <w:t>dodavatel</w:t>
      </w:r>
      <w:r w:rsidRPr="00A00DCB">
        <w:rPr>
          <w:rFonts w:ascii="Arial" w:hAnsi="Arial" w:cs="Arial"/>
          <w:sz w:val="20"/>
          <w:szCs w:val="20"/>
        </w:rPr>
        <w:t>e za objednatelem.</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6"/>
        </w:numPr>
        <w:spacing w:line="276" w:lineRule="auto"/>
        <w:ind w:left="360"/>
        <w:jc w:val="both"/>
        <w:rPr>
          <w:rFonts w:ascii="Arial" w:hAnsi="Arial" w:cs="Arial"/>
          <w:sz w:val="20"/>
          <w:szCs w:val="20"/>
        </w:rPr>
      </w:pPr>
      <w:r>
        <w:rPr>
          <w:rFonts w:ascii="Arial" w:hAnsi="Arial" w:cs="Arial"/>
          <w:sz w:val="20"/>
          <w:szCs w:val="20"/>
        </w:rPr>
        <w:t xml:space="preserve">V případě prodlení objednatele s úhradou ceny </w:t>
      </w:r>
      <w:r w:rsidR="00A00DCB">
        <w:rPr>
          <w:rFonts w:ascii="Arial" w:hAnsi="Arial" w:cs="Arial"/>
          <w:sz w:val="20"/>
          <w:szCs w:val="20"/>
        </w:rPr>
        <w:t>za provedené servisní služby</w:t>
      </w:r>
      <w:r>
        <w:rPr>
          <w:rFonts w:ascii="Arial" w:hAnsi="Arial" w:cs="Arial"/>
          <w:sz w:val="20"/>
          <w:szCs w:val="20"/>
        </w:rPr>
        <w:t xml:space="preserve"> je </w:t>
      </w:r>
      <w:r w:rsidR="00835A70">
        <w:rPr>
          <w:rFonts w:ascii="Arial" w:hAnsi="Arial" w:cs="Arial"/>
          <w:sz w:val="20"/>
          <w:szCs w:val="20"/>
        </w:rPr>
        <w:t>dodavatel</w:t>
      </w:r>
      <w:r>
        <w:rPr>
          <w:rFonts w:ascii="Arial" w:hAnsi="Arial" w:cs="Arial"/>
          <w:sz w:val="20"/>
          <w:szCs w:val="20"/>
        </w:rPr>
        <w:t xml:space="preserve"> oprávněn požadovat zaplacení a objednatel povinen </w:t>
      </w:r>
      <w:r w:rsidR="00835A70">
        <w:rPr>
          <w:rFonts w:ascii="Arial" w:hAnsi="Arial" w:cs="Arial"/>
          <w:sz w:val="20"/>
          <w:szCs w:val="20"/>
        </w:rPr>
        <w:t>dodavatel</w:t>
      </w:r>
      <w:r>
        <w:rPr>
          <w:rFonts w:ascii="Arial" w:hAnsi="Arial" w:cs="Arial"/>
          <w:sz w:val="20"/>
          <w:szCs w:val="20"/>
        </w:rPr>
        <w:t>i zaplatit úrok z prodlení v zákonné sazbě platné k prvnímu dni prodlení.</w:t>
      </w:r>
      <w:r w:rsidR="009A7BBE">
        <w:rPr>
          <w:rFonts w:ascii="Arial" w:hAnsi="Arial" w:cs="Arial"/>
          <w:sz w:val="20"/>
          <w:szCs w:val="20"/>
        </w:rPr>
        <w:t xml:space="preserve"> V případě prodlení objednatele s úhradou ceny za provedené servisní služby delší než 30 dní není </w:t>
      </w:r>
      <w:r w:rsidR="00835A70">
        <w:rPr>
          <w:rFonts w:ascii="Arial" w:hAnsi="Arial" w:cs="Arial"/>
          <w:sz w:val="20"/>
          <w:szCs w:val="20"/>
        </w:rPr>
        <w:t>dodavatel</w:t>
      </w:r>
      <w:r w:rsidR="009A7BBE">
        <w:rPr>
          <w:rFonts w:ascii="Arial" w:hAnsi="Arial" w:cs="Arial"/>
          <w:sz w:val="20"/>
          <w:szCs w:val="20"/>
        </w:rPr>
        <w:t xml:space="preserve"> povinen poskytovat objednateli servisní služby podle této smlouvy.</w:t>
      </w:r>
    </w:p>
    <w:p w:rsidR="00FC5BEC" w:rsidRDefault="00FC5BEC" w:rsidP="00FC5BEC">
      <w:pPr>
        <w:pStyle w:val="Bezmezer"/>
        <w:spacing w:line="276" w:lineRule="auto"/>
        <w:jc w:val="both"/>
        <w:rPr>
          <w:rFonts w:ascii="Arial" w:hAnsi="Arial" w:cs="Arial"/>
          <w:sz w:val="20"/>
          <w:szCs w:val="20"/>
        </w:rPr>
      </w:pPr>
    </w:p>
    <w:p w:rsidR="00E13F50" w:rsidRDefault="00E13F50" w:rsidP="00FC5BEC">
      <w:pPr>
        <w:pStyle w:val="Bezmezer"/>
        <w:spacing w:line="276" w:lineRule="auto"/>
        <w:jc w:val="both"/>
        <w:rPr>
          <w:rFonts w:ascii="Arial" w:hAnsi="Arial" w:cs="Arial"/>
          <w:sz w:val="20"/>
          <w:szCs w:val="20"/>
        </w:rPr>
      </w:pPr>
    </w:p>
    <w:p w:rsidR="00FC5BEC" w:rsidRDefault="00AF262F" w:rsidP="00FC5BEC">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FC5BEC">
        <w:rPr>
          <w:rFonts w:ascii="Arial" w:hAnsi="Arial" w:cs="Arial"/>
          <w:b/>
          <w:sz w:val="20"/>
          <w:szCs w:val="20"/>
        </w:rPr>
        <w:t>VI</w:t>
      </w:r>
      <w:r w:rsidR="007E37B6">
        <w:rPr>
          <w:rFonts w:ascii="Arial" w:hAnsi="Arial" w:cs="Arial"/>
          <w:b/>
          <w:sz w:val="20"/>
          <w:szCs w:val="20"/>
        </w:rPr>
        <w:t>I</w:t>
      </w:r>
    </w:p>
    <w:p w:rsidR="00FC5BEC" w:rsidRPr="003478EA" w:rsidRDefault="00A00DCB" w:rsidP="00FC5BEC">
      <w:pPr>
        <w:pStyle w:val="Bezmezer"/>
        <w:spacing w:line="276" w:lineRule="auto"/>
        <w:jc w:val="center"/>
        <w:rPr>
          <w:rFonts w:ascii="Arial" w:hAnsi="Arial" w:cs="Arial"/>
          <w:b/>
          <w:sz w:val="20"/>
          <w:szCs w:val="20"/>
        </w:rPr>
      </w:pPr>
      <w:r>
        <w:rPr>
          <w:rFonts w:ascii="Arial" w:hAnsi="Arial" w:cs="Arial"/>
          <w:b/>
          <w:sz w:val="20"/>
          <w:szCs w:val="20"/>
        </w:rPr>
        <w:t>Záruka servisních oprav</w:t>
      </w:r>
    </w:p>
    <w:p w:rsidR="00FC5BEC" w:rsidRPr="003478EA" w:rsidRDefault="00FC5BEC" w:rsidP="00FC5BEC">
      <w:pPr>
        <w:pStyle w:val="Bezmezer"/>
        <w:spacing w:line="276" w:lineRule="auto"/>
        <w:jc w:val="center"/>
        <w:rPr>
          <w:rFonts w:ascii="Arial" w:hAnsi="Arial" w:cs="Arial"/>
          <w:b/>
          <w:sz w:val="20"/>
          <w:szCs w:val="20"/>
        </w:rPr>
      </w:pPr>
    </w:p>
    <w:p w:rsidR="00FC5BEC" w:rsidRDefault="00835A70" w:rsidP="00FC5BEC">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Dodavatel</w:t>
      </w:r>
      <w:r w:rsidR="00FC5BEC" w:rsidRPr="00F748F8">
        <w:rPr>
          <w:rFonts w:ascii="Arial" w:hAnsi="Arial" w:cs="Arial"/>
          <w:sz w:val="20"/>
          <w:szCs w:val="20"/>
        </w:rPr>
        <w:t xml:space="preserve"> poskytuje objednateli záruku za jakost </w:t>
      </w:r>
      <w:r w:rsidR="00A00DCB" w:rsidRPr="00F748F8">
        <w:rPr>
          <w:rFonts w:ascii="Arial" w:hAnsi="Arial" w:cs="Arial"/>
          <w:sz w:val="20"/>
          <w:szCs w:val="20"/>
        </w:rPr>
        <w:t>provedení servisních</w:t>
      </w:r>
      <w:r w:rsidR="00A14870">
        <w:rPr>
          <w:rFonts w:ascii="Arial" w:hAnsi="Arial" w:cs="Arial"/>
          <w:sz w:val="20"/>
          <w:szCs w:val="20"/>
        </w:rPr>
        <w:t xml:space="preserve"> a havarijních</w:t>
      </w:r>
      <w:r w:rsidR="00A00DCB" w:rsidRPr="00F748F8">
        <w:rPr>
          <w:rFonts w:ascii="Arial" w:hAnsi="Arial" w:cs="Arial"/>
          <w:sz w:val="20"/>
          <w:szCs w:val="20"/>
        </w:rPr>
        <w:t xml:space="preserve"> oprav s tím, že po celou dobu záruční doby se na VZT v částech, kde byly provedeny servisní</w:t>
      </w:r>
      <w:r w:rsidR="00A14870">
        <w:rPr>
          <w:rFonts w:ascii="Arial" w:hAnsi="Arial" w:cs="Arial"/>
          <w:sz w:val="20"/>
          <w:szCs w:val="20"/>
        </w:rPr>
        <w:t xml:space="preserve"> nebo havarijní</w:t>
      </w:r>
      <w:r w:rsidR="00A00DCB" w:rsidRPr="00F748F8">
        <w:rPr>
          <w:rFonts w:ascii="Arial" w:hAnsi="Arial" w:cs="Arial"/>
          <w:sz w:val="20"/>
          <w:szCs w:val="20"/>
        </w:rPr>
        <w:t xml:space="preserve"> opravy, nevyskytne vada související s pro</w:t>
      </w:r>
      <w:r w:rsidR="00E61F69">
        <w:rPr>
          <w:rFonts w:ascii="Arial" w:hAnsi="Arial" w:cs="Arial"/>
          <w:sz w:val="20"/>
          <w:szCs w:val="20"/>
        </w:rPr>
        <w:t>vedenými</w:t>
      </w:r>
      <w:r w:rsidR="00A00DCB" w:rsidRPr="00F748F8">
        <w:rPr>
          <w:rFonts w:ascii="Arial" w:hAnsi="Arial" w:cs="Arial"/>
          <w:sz w:val="20"/>
          <w:szCs w:val="20"/>
        </w:rPr>
        <w:t xml:space="preserve"> servisní</w:t>
      </w:r>
      <w:r w:rsidR="00E61F69">
        <w:rPr>
          <w:rFonts w:ascii="Arial" w:hAnsi="Arial" w:cs="Arial"/>
          <w:sz w:val="20"/>
          <w:szCs w:val="20"/>
        </w:rPr>
        <w:t xml:space="preserve">mi </w:t>
      </w:r>
      <w:r w:rsidR="00A14870">
        <w:rPr>
          <w:rFonts w:ascii="Arial" w:hAnsi="Arial" w:cs="Arial"/>
          <w:sz w:val="20"/>
          <w:szCs w:val="20"/>
        </w:rPr>
        <w:t xml:space="preserve">nebo havarijními </w:t>
      </w:r>
      <w:r w:rsidR="00E61F69">
        <w:rPr>
          <w:rFonts w:ascii="Arial" w:hAnsi="Arial" w:cs="Arial"/>
          <w:sz w:val="20"/>
          <w:szCs w:val="20"/>
        </w:rPr>
        <w:t>opravami</w:t>
      </w:r>
      <w:r w:rsidR="00A00DCB" w:rsidRPr="00F748F8">
        <w:rPr>
          <w:rFonts w:ascii="Arial" w:hAnsi="Arial" w:cs="Arial"/>
          <w:sz w:val="20"/>
          <w:szCs w:val="20"/>
        </w:rPr>
        <w:t xml:space="preserve">.  </w:t>
      </w:r>
    </w:p>
    <w:p w:rsidR="00F748F8" w:rsidRPr="00F748F8" w:rsidRDefault="00F748F8" w:rsidP="00F748F8">
      <w:pPr>
        <w:pStyle w:val="Bezmezer"/>
        <w:spacing w:line="276" w:lineRule="auto"/>
        <w:ind w:left="360"/>
        <w:jc w:val="both"/>
        <w:rPr>
          <w:rFonts w:ascii="Arial" w:hAnsi="Arial" w:cs="Arial"/>
          <w:sz w:val="20"/>
          <w:szCs w:val="20"/>
        </w:rPr>
      </w:pPr>
    </w:p>
    <w:p w:rsidR="00FC5BEC" w:rsidRPr="000E5CE5" w:rsidRDefault="00F748F8" w:rsidP="000E5CE5">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Záruční doba na provedené servisní</w:t>
      </w:r>
      <w:r w:rsidR="00B54F10">
        <w:rPr>
          <w:rFonts w:ascii="Arial" w:hAnsi="Arial" w:cs="Arial"/>
          <w:sz w:val="20"/>
          <w:szCs w:val="20"/>
        </w:rPr>
        <w:t>/</w:t>
      </w:r>
      <w:r w:rsidR="00994267">
        <w:rPr>
          <w:rFonts w:ascii="Arial" w:hAnsi="Arial" w:cs="Arial"/>
          <w:sz w:val="20"/>
          <w:szCs w:val="20"/>
        </w:rPr>
        <w:t>havarijní</w:t>
      </w:r>
      <w:r>
        <w:rPr>
          <w:rFonts w:ascii="Arial" w:hAnsi="Arial" w:cs="Arial"/>
          <w:sz w:val="20"/>
          <w:szCs w:val="20"/>
        </w:rPr>
        <w:t xml:space="preserve"> opravy činí 6</w:t>
      </w:r>
      <w:r w:rsidRPr="003478EA">
        <w:rPr>
          <w:rFonts w:ascii="Arial" w:hAnsi="Arial" w:cs="Arial"/>
          <w:sz w:val="20"/>
          <w:szCs w:val="20"/>
        </w:rPr>
        <w:t xml:space="preserve"> (slovy: </w:t>
      </w:r>
      <w:r>
        <w:rPr>
          <w:rFonts w:ascii="Arial" w:hAnsi="Arial" w:cs="Arial"/>
          <w:sz w:val="20"/>
          <w:szCs w:val="20"/>
        </w:rPr>
        <w:t>šest</w:t>
      </w:r>
      <w:r w:rsidRPr="003478EA">
        <w:rPr>
          <w:rFonts w:ascii="Arial" w:hAnsi="Arial" w:cs="Arial"/>
          <w:sz w:val="20"/>
          <w:szCs w:val="20"/>
        </w:rPr>
        <w:t>) měsíc</w:t>
      </w:r>
      <w:r>
        <w:rPr>
          <w:rFonts w:ascii="Arial" w:hAnsi="Arial" w:cs="Arial"/>
          <w:sz w:val="20"/>
          <w:szCs w:val="20"/>
        </w:rPr>
        <w:t>ů</w:t>
      </w:r>
      <w:r w:rsidRPr="003478EA">
        <w:rPr>
          <w:rFonts w:ascii="Arial" w:hAnsi="Arial" w:cs="Arial"/>
          <w:sz w:val="20"/>
          <w:szCs w:val="20"/>
        </w:rPr>
        <w:t xml:space="preserve"> a počne běžet ode dne </w:t>
      </w:r>
      <w:r w:rsidR="000E5CE5">
        <w:rPr>
          <w:rFonts w:ascii="Arial" w:hAnsi="Arial" w:cs="Arial"/>
          <w:sz w:val="20"/>
          <w:szCs w:val="20"/>
        </w:rPr>
        <w:t>potvrzení protokolu akceptací bez výhrad ze strany objednatele podle</w:t>
      </w:r>
      <w:r w:rsidRPr="003478EA">
        <w:rPr>
          <w:rFonts w:ascii="Arial" w:hAnsi="Arial" w:cs="Arial"/>
          <w:sz w:val="20"/>
          <w:szCs w:val="20"/>
        </w:rPr>
        <w:t xml:space="preserve"> článku </w:t>
      </w:r>
      <w:r w:rsidR="000E5CE5">
        <w:rPr>
          <w:rFonts w:ascii="Arial" w:hAnsi="Arial" w:cs="Arial"/>
          <w:sz w:val="20"/>
          <w:szCs w:val="20"/>
        </w:rPr>
        <w:t>I</w:t>
      </w:r>
      <w:r w:rsidRPr="00406BCD">
        <w:rPr>
          <w:rFonts w:ascii="Arial" w:hAnsi="Arial" w:cs="Arial"/>
          <w:sz w:val="20"/>
          <w:szCs w:val="20"/>
        </w:rPr>
        <w:t>I</w:t>
      </w:r>
      <w:r>
        <w:rPr>
          <w:rFonts w:ascii="Arial" w:hAnsi="Arial" w:cs="Arial"/>
          <w:sz w:val="20"/>
          <w:szCs w:val="20"/>
        </w:rPr>
        <w:t>I</w:t>
      </w:r>
      <w:r w:rsidR="000E5CE5">
        <w:rPr>
          <w:rFonts w:ascii="Arial" w:hAnsi="Arial" w:cs="Arial"/>
          <w:sz w:val="20"/>
          <w:szCs w:val="20"/>
        </w:rPr>
        <w:t xml:space="preserve"> odst. </w:t>
      </w:r>
      <w:r w:rsidR="00B375E4">
        <w:rPr>
          <w:rFonts w:ascii="Arial" w:hAnsi="Arial" w:cs="Arial"/>
          <w:sz w:val="20"/>
          <w:szCs w:val="20"/>
        </w:rPr>
        <w:t>6</w:t>
      </w:r>
      <w:r w:rsidR="000E5CE5">
        <w:rPr>
          <w:rFonts w:ascii="Arial" w:hAnsi="Arial" w:cs="Arial"/>
          <w:sz w:val="20"/>
          <w:szCs w:val="20"/>
        </w:rPr>
        <w:t>.</w:t>
      </w:r>
      <w:r w:rsidRPr="003478EA">
        <w:rPr>
          <w:rFonts w:ascii="Arial" w:hAnsi="Arial" w:cs="Arial"/>
          <w:sz w:val="20"/>
          <w:szCs w:val="20"/>
        </w:rPr>
        <w:t xml:space="preserve"> této smlouvy.</w:t>
      </w:r>
      <w:r w:rsidR="000E5CE5">
        <w:rPr>
          <w:rFonts w:ascii="Arial" w:hAnsi="Arial" w:cs="Arial"/>
          <w:sz w:val="20"/>
          <w:szCs w:val="20"/>
        </w:rPr>
        <w:t xml:space="preserve"> Záruční doba</w:t>
      </w:r>
      <w:r w:rsidRPr="000E5CE5">
        <w:rPr>
          <w:rFonts w:ascii="Arial" w:hAnsi="Arial" w:cs="Arial"/>
          <w:sz w:val="20"/>
          <w:szCs w:val="20"/>
        </w:rPr>
        <w:t xml:space="preserve"> materiálu použité</w:t>
      </w:r>
      <w:r w:rsidR="000E5CE5">
        <w:rPr>
          <w:rFonts w:ascii="Arial" w:hAnsi="Arial" w:cs="Arial"/>
          <w:sz w:val="20"/>
          <w:szCs w:val="20"/>
        </w:rPr>
        <w:t>ho</w:t>
      </w:r>
      <w:r w:rsidRPr="000E5CE5">
        <w:rPr>
          <w:rFonts w:ascii="Arial" w:hAnsi="Arial" w:cs="Arial"/>
          <w:sz w:val="20"/>
          <w:szCs w:val="20"/>
        </w:rPr>
        <w:t xml:space="preserve"> při provádění servisních</w:t>
      </w:r>
      <w:r w:rsidR="000A4BF3">
        <w:rPr>
          <w:rFonts w:ascii="Arial" w:hAnsi="Arial" w:cs="Arial"/>
          <w:sz w:val="20"/>
          <w:szCs w:val="20"/>
        </w:rPr>
        <w:t>/</w:t>
      </w:r>
      <w:r w:rsidR="005C368F">
        <w:rPr>
          <w:rFonts w:ascii="Arial" w:hAnsi="Arial" w:cs="Arial"/>
          <w:sz w:val="20"/>
          <w:szCs w:val="20"/>
        </w:rPr>
        <w:t>havarijních</w:t>
      </w:r>
      <w:r w:rsidRPr="000E5CE5">
        <w:rPr>
          <w:rFonts w:ascii="Arial" w:hAnsi="Arial" w:cs="Arial"/>
          <w:sz w:val="20"/>
          <w:szCs w:val="20"/>
        </w:rPr>
        <w:t xml:space="preserve"> oprav </w:t>
      </w:r>
      <w:r w:rsidR="000E5CE5">
        <w:rPr>
          <w:rFonts w:ascii="Arial" w:hAnsi="Arial" w:cs="Arial"/>
          <w:sz w:val="20"/>
          <w:szCs w:val="20"/>
        </w:rPr>
        <w:t xml:space="preserve">se řídí záručními podmínkami uvedenými u jednotlivého výrobku. </w:t>
      </w:r>
      <w:r w:rsidR="00FC5BEC" w:rsidRPr="000E5CE5">
        <w:rPr>
          <w:rFonts w:ascii="Arial" w:hAnsi="Arial" w:cs="Arial"/>
          <w:sz w:val="20"/>
          <w:szCs w:val="20"/>
        </w:rPr>
        <w:t>Po celou dobu záruční doby</w:t>
      </w:r>
      <w:r w:rsidR="000E5CE5" w:rsidRPr="000E5CE5">
        <w:rPr>
          <w:rFonts w:ascii="Arial" w:hAnsi="Arial" w:cs="Arial"/>
          <w:sz w:val="20"/>
          <w:szCs w:val="20"/>
        </w:rPr>
        <w:t xml:space="preserve"> na provedené servisní</w:t>
      </w:r>
      <w:r w:rsidR="000A4BF3">
        <w:rPr>
          <w:rFonts w:ascii="Arial" w:hAnsi="Arial" w:cs="Arial"/>
          <w:sz w:val="20"/>
          <w:szCs w:val="20"/>
        </w:rPr>
        <w:t>/</w:t>
      </w:r>
      <w:r w:rsidR="005C368F">
        <w:rPr>
          <w:rFonts w:ascii="Arial" w:hAnsi="Arial" w:cs="Arial"/>
          <w:sz w:val="20"/>
          <w:szCs w:val="20"/>
        </w:rPr>
        <w:t>havarijní</w:t>
      </w:r>
      <w:r w:rsidR="000E5CE5" w:rsidRPr="000E5CE5">
        <w:rPr>
          <w:rFonts w:ascii="Arial" w:hAnsi="Arial" w:cs="Arial"/>
          <w:sz w:val="20"/>
          <w:szCs w:val="20"/>
        </w:rPr>
        <w:t xml:space="preserve"> opravy</w:t>
      </w:r>
      <w:r w:rsidR="00FC5BEC" w:rsidRPr="000E5CE5">
        <w:rPr>
          <w:rFonts w:ascii="Arial" w:hAnsi="Arial" w:cs="Arial"/>
          <w:sz w:val="20"/>
          <w:szCs w:val="20"/>
        </w:rPr>
        <w:t xml:space="preserve"> je objednatel oprávněn požadovat bezplatné odstranění všech vad, které se vyskytnou a </w:t>
      </w:r>
      <w:r w:rsidR="00835A70">
        <w:rPr>
          <w:rFonts w:ascii="Arial" w:hAnsi="Arial" w:cs="Arial"/>
          <w:sz w:val="20"/>
          <w:szCs w:val="20"/>
        </w:rPr>
        <w:t>dodavatel</w:t>
      </w:r>
      <w:r w:rsidR="00FC5BEC" w:rsidRPr="000E5CE5">
        <w:rPr>
          <w:rFonts w:ascii="Arial" w:hAnsi="Arial" w:cs="Arial"/>
          <w:sz w:val="20"/>
          <w:szCs w:val="20"/>
        </w:rPr>
        <w:t xml:space="preserve"> je povinen takové vady bezplatně odstranit.</w:t>
      </w:r>
    </w:p>
    <w:p w:rsidR="00FC5BEC" w:rsidRPr="003478EA" w:rsidRDefault="00FC5BEC" w:rsidP="00FC5BEC">
      <w:pPr>
        <w:pStyle w:val="Bezmezer"/>
        <w:spacing w:line="276" w:lineRule="auto"/>
        <w:jc w:val="both"/>
        <w:rPr>
          <w:rFonts w:ascii="Arial" w:hAnsi="Arial" w:cs="Arial"/>
          <w:sz w:val="20"/>
          <w:szCs w:val="20"/>
        </w:rPr>
      </w:pPr>
    </w:p>
    <w:p w:rsidR="00FC5BEC" w:rsidRPr="000E5CE5" w:rsidRDefault="00FC5BEC" w:rsidP="000E5CE5">
      <w:pPr>
        <w:pStyle w:val="Bezmezer"/>
        <w:numPr>
          <w:ilvl w:val="0"/>
          <w:numId w:val="8"/>
        </w:numPr>
        <w:spacing w:line="276" w:lineRule="auto"/>
        <w:ind w:left="360"/>
        <w:jc w:val="both"/>
        <w:rPr>
          <w:rFonts w:ascii="Arial" w:hAnsi="Arial" w:cs="Arial"/>
          <w:sz w:val="20"/>
          <w:szCs w:val="20"/>
        </w:rPr>
      </w:pPr>
      <w:r w:rsidRPr="003478EA">
        <w:rPr>
          <w:rFonts w:ascii="Arial" w:hAnsi="Arial" w:cs="Arial"/>
          <w:sz w:val="20"/>
          <w:szCs w:val="20"/>
        </w:rPr>
        <w:t xml:space="preserve">Objednatel je povinen </w:t>
      </w:r>
      <w:r w:rsidR="000E5CE5">
        <w:rPr>
          <w:rFonts w:ascii="Arial" w:hAnsi="Arial" w:cs="Arial"/>
          <w:sz w:val="20"/>
          <w:szCs w:val="20"/>
        </w:rPr>
        <w:t>záruční vadu</w:t>
      </w:r>
      <w:r w:rsidR="00B54F10">
        <w:rPr>
          <w:rFonts w:ascii="Arial" w:hAnsi="Arial" w:cs="Arial"/>
          <w:sz w:val="20"/>
          <w:szCs w:val="20"/>
        </w:rPr>
        <w:t xml:space="preserve"> servisních/havarijních</w:t>
      </w:r>
      <w:r w:rsidR="000E5CE5">
        <w:rPr>
          <w:rFonts w:ascii="Arial" w:hAnsi="Arial" w:cs="Arial"/>
          <w:sz w:val="20"/>
          <w:szCs w:val="20"/>
        </w:rPr>
        <w:t xml:space="preserve"> oprav </w:t>
      </w:r>
      <w:r w:rsidRPr="003478EA">
        <w:rPr>
          <w:rFonts w:ascii="Arial" w:hAnsi="Arial" w:cs="Arial"/>
          <w:sz w:val="20"/>
          <w:szCs w:val="20"/>
        </w:rPr>
        <w:t xml:space="preserve">reklamovat u </w:t>
      </w:r>
      <w:r w:rsidR="00835A70">
        <w:rPr>
          <w:rFonts w:ascii="Arial" w:hAnsi="Arial" w:cs="Arial"/>
          <w:sz w:val="20"/>
          <w:szCs w:val="20"/>
        </w:rPr>
        <w:t>dodavatel</w:t>
      </w:r>
      <w:r w:rsidRPr="003478EA">
        <w:rPr>
          <w:rFonts w:ascii="Arial" w:hAnsi="Arial" w:cs="Arial"/>
          <w:sz w:val="20"/>
          <w:szCs w:val="20"/>
        </w:rPr>
        <w:t>e bez zbytečného o</w:t>
      </w:r>
      <w:r w:rsidR="000E5CE5">
        <w:rPr>
          <w:rFonts w:ascii="Arial" w:hAnsi="Arial" w:cs="Arial"/>
          <w:sz w:val="20"/>
          <w:szCs w:val="20"/>
        </w:rPr>
        <w:t>dkladu poté, co se o ní</w:t>
      </w:r>
      <w:r w:rsidRPr="003478EA">
        <w:rPr>
          <w:rFonts w:ascii="Arial" w:hAnsi="Arial" w:cs="Arial"/>
          <w:sz w:val="20"/>
          <w:szCs w:val="20"/>
        </w:rPr>
        <w:t xml:space="preserve"> dozví, a to formou písemné reklamace, která musí vždy obsahovat alespoň číslo smlouvy, popis vady nebo informaci</w:t>
      </w:r>
      <w:r w:rsidR="00E61F69">
        <w:rPr>
          <w:rFonts w:ascii="Arial" w:hAnsi="Arial" w:cs="Arial"/>
          <w:sz w:val="20"/>
          <w:szCs w:val="20"/>
        </w:rPr>
        <w:t>,</w:t>
      </w:r>
      <w:r w:rsidRPr="003478EA">
        <w:rPr>
          <w:rFonts w:ascii="Arial" w:hAnsi="Arial" w:cs="Arial"/>
          <w:sz w:val="20"/>
          <w:szCs w:val="20"/>
        </w:rPr>
        <w:t xml:space="preserve"> jak se vada projevuje. Reklamaci zašle objednatel </w:t>
      </w:r>
      <w:r w:rsidR="00835A70">
        <w:rPr>
          <w:rFonts w:ascii="Arial" w:hAnsi="Arial" w:cs="Arial"/>
          <w:sz w:val="20"/>
          <w:szCs w:val="20"/>
        </w:rPr>
        <w:t>dodavatel</w:t>
      </w:r>
      <w:r w:rsidRPr="003478EA">
        <w:rPr>
          <w:rFonts w:ascii="Arial" w:hAnsi="Arial" w:cs="Arial"/>
          <w:sz w:val="20"/>
          <w:szCs w:val="20"/>
        </w:rPr>
        <w:t xml:space="preserve">i </w:t>
      </w:r>
      <w:r w:rsidR="00BF0164" w:rsidRPr="003478EA">
        <w:rPr>
          <w:rFonts w:ascii="Arial" w:hAnsi="Arial" w:cs="Arial"/>
          <w:sz w:val="20"/>
          <w:szCs w:val="20"/>
        </w:rPr>
        <w:t xml:space="preserve">e-mailem, </w:t>
      </w:r>
      <w:r w:rsidRPr="003478EA">
        <w:rPr>
          <w:rFonts w:ascii="Arial" w:hAnsi="Arial" w:cs="Arial"/>
          <w:sz w:val="20"/>
          <w:szCs w:val="20"/>
        </w:rPr>
        <w:t>do datové schránky anebo doporučenou listovní zásilkou.</w:t>
      </w:r>
      <w:r w:rsidR="000E5CE5">
        <w:rPr>
          <w:rFonts w:ascii="Arial" w:hAnsi="Arial" w:cs="Arial"/>
          <w:sz w:val="20"/>
          <w:szCs w:val="20"/>
        </w:rPr>
        <w:t xml:space="preserve"> </w:t>
      </w:r>
      <w:r w:rsidR="00835A70">
        <w:rPr>
          <w:rFonts w:ascii="Arial" w:hAnsi="Arial" w:cs="Arial"/>
          <w:sz w:val="20"/>
          <w:szCs w:val="20"/>
        </w:rPr>
        <w:t>Dodavatel</w:t>
      </w:r>
      <w:r w:rsidRPr="000E5CE5">
        <w:rPr>
          <w:rFonts w:ascii="Arial" w:hAnsi="Arial" w:cs="Arial"/>
          <w:sz w:val="20"/>
          <w:szCs w:val="20"/>
        </w:rPr>
        <w:t xml:space="preserve"> se zavazuje</w:t>
      </w:r>
      <w:r w:rsidR="000E5CE5">
        <w:rPr>
          <w:rFonts w:ascii="Arial" w:hAnsi="Arial" w:cs="Arial"/>
          <w:sz w:val="20"/>
          <w:szCs w:val="20"/>
        </w:rPr>
        <w:t xml:space="preserve"> reklamovanou vadu odstranit vždy nejpozději do 3 (slovy: tří) pracovních dní </w:t>
      </w:r>
      <w:r w:rsidRPr="000E5CE5">
        <w:rPr>
          <w:rFonts w:ascii="Arial" w:hAnsi="Arial" w:cs="Arial"/>
          <w:sz w:val="20"/>
          <w:szCs w:val="20"/>
        </w:rPr>
        <w:t>od doručení písemné reklamace</w:t>
      </w:r>
      <w:r w:rsidR="000E5CE5">
        <w:rPr>
          <w:rFonts w:ascii="Arial" w:hAnsi="Arial" w:cs="Arial"/>
          <w:sz w:val="20"/>
          <w:szCs w:val="20"/>
        </w:rPr>
        <w:t xml:space="preserve"> </w:t>
      </w:r>
      <w:r w:rsidR="00835A70">
        <w:rPr>
          <w:rFonts w:ascii="Arial" w:hAnsi="Arial" w:cs="Arial"/>
          <w:sz w:val="20"/>
          <w:szCs w:val="20"/>
        </w:rPr>
        <w:t>dodavatel</w:t>
      </w:r>
      <w:r w:rsidR="000E5CE5">
        <w:rPr>
          <w:rFonts w:ascii="Arial" w:hAnsi="Arial" w:cs="Arial"/>
          <w:sz w:val="20"/>
          <w:szCs w:val="20"/>
        </w:rPr>
        <w:t>i</w:t>
      </w:r>
      <w:r w:rsidRPr="000E5CE5">
        <w:rPr>
          <w:rFonts w:ascii="Arial" w:hAnsi="Arial" w:cs="Arial"/>
          <w:sz w:val="20"/>
          <w:szCs w:val="20"/>
        </w:rPr>
        <w:t>, nedohodnou-li se smluvní strany jinak.</w:t>
      </w:r>
    </w:p>
    <w:p w:rsidR="00FC5BEC" w:rsidRPr="003478EA" w:rsidRDefault="00FC5BEC" w:rsidP="00FC5BEC">
      <w:pPr>
        <w:pStyle w:val="Bezmezer"/>
        <w:spacing w:line="276" w:lineRule="auto"/>
        <w:jc w:val="both"/>
        <w:rPr>
          <w:rFonts w:ascii="Arial" w:hAnsi="Arial" w:cs="Arial"/>
          <w:sz w:val="20"/>
          <w:szCs w:val="20"/>
        </w:rPr>
      </w:pPr>
    </w:p>
    <w:p w:rsidR="00DC6423" w:rsidRPr="000A4BF3" w:rsidRDefault="00FC5BEC" w:rsidP="000A4BF3">
      <w:pPr>
        <w:pStyle w:val="Bezmezer"/>
        <w:numPr>
          <w:ilvl w:val="0"/>
          <w:numId w:val="8"/>
        </w:numPr>
        <w:spacing w:line="276" w:lineRule="auto"/>
        <w:ind w:left="360"/>
        <w:jc w:val="both"/>
        <w:rPr>
          <w:rFonts w:ascii="Arial" w:hAnsi="Arial" w:cs="Arial"/>
          <w:sz w:val="20"/>
          <w:szCs w:val="20"/>
        </w:rPr>
      </w:pPr>
      <w:r w:rsidRPr="003478EA">
        <w:rPr>
          <w:rFonts w:ascii="Arial" w:hAnsi="Arial" w:cs="Arial"/>
          <w:sz w:val="20"/>
          <w:szCs w:val="20"/>
        </w:rPr>
        <w:t xml:space="preserve">Neodstraní-li </w:t>
      </w:r>
      <w:r w:rsidR="00835A70">
        <w:rPr>
          <w:rFonts w:ascii="Arial" w:hAnsi="Arial" w:cs="Arial"/>
          <w:sz w:val="20"/>
          <w:szCs w:val="20"/>
        </w:rPr>
        <w:t>dodavatel</w:t>
      </w:r>
      <w:r w:rsidRPr="003478EA">
        <w:rPr>
          <w:rFonts w:ascii="Arial" w:hAnsi="Arial" w:cs="Arial"/>
          <w:sz w:val="20"/>
          <w:szCs w:val="20"/>
        </w:rPr>
        <w:t xml:space="preserve"> vadu reklamovanou v průběhu záruční doby v dohodnutém termínu, je objednatel oprávněn pověřit odstraněním vady jinou osobu. </w:t>
      </w:r>
      <w:r w:rsidR="00835A70">
        <w:rPr>
          <w:rFonts w:ascii="Arial" w:hAnsi="Arial" w:cs="Arial"/>
          <w:sz w:val="20"/>
          <w:szCs w:val="20"/>
        </w:rPr>
        <w:t>Dodavatel</w:t>
      </w:r>
      <w:r w:rsidRPr="003478EA">
        <w:rPr>
          <w:rFonts w:ascii="Arial" w:hAnsi="Arial" w:cs="Arial"/>
          <w:sz w:val="20"/>
          <w:szCs w:val="20"/>
        </w:rPr>
        <w:t xml:space="preserve"> v takovém případě uhradí objednateli veškeré náklady vynaložené v souvislosti s odstraněním vady.</w:t>
      </w:r>
    </w:p>
    <w:p w:rsidR="00DC6423" w:rsidRDefault="00DC6423" w:rsidP="00FC5BEC">
      <w:pPr>
        <w:pStyle w:val="Bezmezer"/>
        <w:spacing w:line="276" w:lineRule="auto"/>
        <w:jc w:val="center"/>
        <w:rPr>
          <w:rFonts w:ascii="Arial" w:hAnsi="Arial" w:cs="Arial"/>
          <w:b/>
          <w:sz w:val="20"/>
          <w:szCs w:val="20"/>
        </w:rPr>
      </w:pPr>
    </w:p>
    <w:p w:rsidR="00FC5BEC" w:rsidRDefault="000B4EFA" w:rsidP="00FC5BEC">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D3361E">
        <w:rPr>
          <w:rFonts w:ascii="Arial" w:hAnsi="Arial" w:cs="Arial"/>
          <w:b/>
          <w:sz w:val="20"/>
          <w:szCs w:val="20"/>
        </w:rPr>
        <w:t>VIII</w:t>
      </w:r>
    </w:p>
    <w:p w:rsidR="00DC6423" w:rsidRDefault="00DC6423" w:rsidP="00DC6423">
      <w:pPr>
        <w:pStyle w:val="Bezmezer"/>
        <w:spacing w:line="276" w:lineRule="auto"/>
        <w:jc w:val="center"/>
        <w:rPr>
          <w:rFonts w:ascii="Arial" w:hAnsi="Arial" w:cs="Arial"/>
          <w:b/>
          <w:sz w:val="20"/>
          <w:szCs w:val="20"/>
        </w:rPr>
      </w:pPr>
      <w:r>
        <w:rPr>
          <w:rFonts w:ascii="Arial" w:hAnsi="Arial" w:cs="Arial"/>
          <w:b/>
          <w:sz w:val="20"/>
          <w:szCs w:val="20"/>
        </w:rPr>
        <w:t>Kontaktní osoby</w:t>
      </w:r>
    </w:p>
    <w:p w:rsidR="00DC6423" w:rsidRDefault="00DC6423" w:rsidP="00DC6423">
      <w:pPr>
        <w:pStyle w:val="Bezmezer"/>
        <w:spacing w:line="276" w:lineRule="auto"/>
        <w:jc w:val="center"/>
        <w:rPr>
          <w:rFonts w:ascii="Arial" w:hAnsi="Arial" w:cs="Arial"/>
          <w:b/>
          <w:sz w:val="20"/>
          <w:szCs w:val="20"/>
        </w:rPr>
      </w:pPr>
    </w:p>
    <w:p w:rsidR="00DC6423" w:rsidRDefault="00DC6423" w:rsidP="00DC6423">
      <w:pPr>
        <w:pStyle w:val="Bezmezer"/>
        <w:spacing w:line="276" w:lineRule="auto"/>
        <w:jc w:val="both"/>
        <w:rPr>
          <w:rFonts w:ascii="Arial" w:hAnsi="Arial" w:cs="Arial"/>
          <w:sz w:val="20"/>
          <w:szCs w:val="20"/>
        </w:rPr>
      </w:pPr>
      <w:r>
        <w:rPr>
          <w:rFonts w:ascii="Arial" w:hAnsi="Arial" w:cs="Arial"/>
          <w:sz w:val="20"/>
          <w:szCs w:val="20"/>
        </w:rPr>
        <w:t>Za účelem řádné realizace této smlouvy jmenují smluvní strany tyto kontaktní osoby ve věcech technických a administrativních:</w:t>
      </w:r>
    </w:p>
    <w:p w:rsidR="00DC6423" w:rsidRDefault="00DC6423" w:rsidP="00DC6423">
      <w:pPr>
        <w:pStyle w:val="Bezmezer"/>
        <w:spacing w:line="276" w:lineRule="auto"/>
        <w:jc w:val="both"/>
        <w:rPr>
          <w:rFonts w:ascii="Arial" w:hAnsi="Arial" w:cs="Arial"/>
          <w:sz w:val="20"/>
          <w:szCs w:val="20"/>
        </w:rPr>
      </w:pPr>
    </w:p>
    <w:p w:rsidR="00FC5BEC" w:rsidRPr="00D57600" w:rsidRDefault="00D57600" w:rsidP="00FC5BEC">
      <w:pPr>
        <w:pStyle w:val="Bezmezer"/>
        <w:numPr>
          <w:ilvl w:val="0"/>
          <w:numId w:val="49"/>
        </w:numPr>
        <w:spacing w:line="276" w:lineRule="auto"/>
        <w:jc w:val="both"/>
        <w:rPr>
          <w:rFonts w:ascii="Arial" w:hAnsi="Arial" w:cs="Arial"/>
          <w:sz w:val="20"/>
          <w:szCs w:val="20"/>
        </w:rPr>
      </w:pPr>
      <w:r w:rsidRPr="00D57600">
        <w:rPr>
          <w:rFonts w:ascii="Arial" w:hAnsi="Arial" w:cs="Arial"/>
          <w:sz w:val="20"/>
          <w:szCs w:val="20"/>
        </w:rPr>
        <w:t>z</w:t>
      </w:r>
      <w:r w:rsidR="00182BA3" w:rsidRPr="00D57600">
        <w:rPr>
          <w:rFonts w:ascii="Arial" w:hAnsi="Arial" w:cs="Arial"/>
          <w:sz w:val="20"/>
          <w:szCs w:val="20"/>
        </w:rPr>
        <w:t>a objednatele</w:t>
      </w:r>
      <w:r w:rsidR="00A129A5" w:rsidRPr="00D57600">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C75A33" w:rsidRPr="00D57600">
        <w:rPr>
          <w:rFonts w:ascii="Arial" w:hAnsi="Arial" w:cs="Arial"/>
          <w:b/>
          <w:sz w:val="20"/>
          <w:szCs w:val="20"/>
        </w:rPr>
        <w:t>Jana Sochorová</w:t>
      </w:r>
    </w:p>
    <w:p w:rsidR="00FC5BEC" w:rsidRPr="00D57600" w:rsidRDefault="00FC5BEC" w:rsidP="00D57600">
      <w:pPr>
        <w:pStyle w:val="Bezmezer"/>
        <w:ind w:left="2832" w:firstLine="708"/>
        <w:jc w:val="both"/>
        <w:rPr>
          <w:rFonts w:ascii="Arial" w:hAnsi="Arial" w:cs="Arial"/>
          <w:sz w:val="20"/>
          <w:szCs w:val="20"/>
        </w:rPr>
      </w:pPr>
      <w:r w:rsidRPr="00D57600">
        <w:rPr>
          <w:rFonts w:ascii="Arial" w:hAnsi="Arial" w:cs="Arial"/>
          <w:sz w:val="20"/>
          <w:szCs w:val="20"/>
        </w:rPr>
        <w:t xml:space="preserve">tel.: </w:t>
      </w:r>
      <w:proofErr w:type="spellStart"/>
      <w:r w:rsidR="003278CD">
        <w:rPr>
          <w:rFonts w:ascii="Arial" w:hAnsi="Arial" w:cs="Arial"/>
          <w:sz w:val="20"/>
          <w:szCs w:val="20"/>
        </w:rPr>
        <w:t>xxxxxxxxxxxxxxxxxxxx</w:t>
      </w:r>
      <w:proofErr w:type="spellEnd"/>
      <w:r w:rsidR="00D57600">
        <w:rPr>
          <w:rFonts w:ascii="Arial" w:hAnsi="Arial" w:cs="Arial"/>
          <w:sz w:val="20"/>
          <w:szCs w:val="20"/>
        </w:rPr>
        <w:t xml:space="preserve">, </w:t>
      </w:r>
      <w:r w:rsidR="00C75A33" w:rsidRPr="00D57600">
        <w:rPr>
          <w:rFonts w:ascii="Arial" w:hAnsi="Arial" w:cs="Arial"/>
          <w:sz w:val="20"/>
          <w:szCs w:val="20"/>
        </w:rPr>
        <w:t xml:space="preserve">mob.: </w:t>
      </w:r>
      <w:proofErr w:type="spellStart"/>
      <w:r w:rsidR="003278CD">
        <w:rPr>
          <w:rFonts w:ascii="Arial" w:hAnsi="Arial" w:cs="Arial"/>
          <w:sz w:val="20"/>
          <w:szCs w:val="20"/>
        </w:rPr>
        <w:t>xxxxxxxxxxxxxxxxxxxx</w:t>
      </w:r>
      <w:proofErr w:type="spellEnd"/>
    </w:p>
    <w:p w:rsidR="00D71175" w:rsidRPr="00D57600" w:rsidRDefault="00FC5BEC" w:rsidP="00D57600">
      <w:pPr>
        <w:pStyle w:val="Bezmezer"/>
        <w:spacing w:line="276" w:lineRule="auto"/>
        <w:ind w:left="2832" w:firstLine="708"/>
        <w:jc w:val="both"/>
        <w:rPr>
          <w:rFonts w:ascii="Arial" w:hAnsi="Arial" w:cs="Arial"/>
          <w:sz w:val="20"/>
          <w:szCs w:val="20"/>
        </w:rPr>
      </w:pPr>
      <w:r w:rsidRPr="00D57600">
        <w:rPr>
          <w:rFonts w:ascii="Arial" w:hAnsi="Arial" w:cs="Arial"/>
          <w:sz w:val="20"/>
          <w:szCs w:val="20"/>
        </w:rPr>
        <w:t xml:space="preserve">e-mail: </w:t>
      </w:r>
      <w:proofErr w:type="spellStart"/>
      <w:r w:rsidR="003278CD">
        <w:rPr>
          <w:rFonts w:ascii="Arial" w:hAnsi="Arial" w:cs="Arial"/>
          <w:sz w:val="20"/>
          <w:szCs w:val="20"/>
        </w:rPr>
        <w:t>xxxxxxxxxxxxxxxxxxxx</w:t>
      </w:r>
      <w:proofErr w:type="spellEnd"/>
    </w:p>
    <w:p w:rsidR="00D71175" w:rsidRPr="00D57600" w:rsidRDefault="00D71175" w:rsidP="00FC5BEC">
      <w:pPr>
        <w:pStyle w:val="Bezmezer"/>
        <w:spacing w:line="276" w:lineRule="auto"/>
        <w:jc w:val="both"/>
        <w:rPr>
          <w:rFonts w:ascii="Arial" w:hAnsi="Arial" w:cs="Arial"/>
          <w:sz w:val="20"/>
          <w:szCs w:val="20"/>
        </w:rPr>
      </w:pPr>
    </w:p>
    <w:p w:rsidR="00401867" w:rsidRPr="00D57600" w:rsidRDefault="00D57600" w:rsidP="00FC5BEC">
      <w:pPr>
        <w:pStyle w:val="Bezmezer"/>
        <w:numPr>
          <w:ilvl w:val="0"/>
          <w:numId w:val="49"/>
        </w:numPr>
        <w:spacing w:line="276" w:lineRule="auto"/>
        <w:jc w:val="both"/>
        <w:rPr>
          <w:rFonts w:ascii="Arial" w:hAnsi="Arial" w:cs="Arial"/>
          <w:sz w:val="20"/>
          <w:szCs w:val="20"/>
        </w:rPr>
      </w:pPr>
      <w:r>
        <w:rPr>
          <w:rFonts w:ascii="Arial" w:hAnsi="Arial" w:cs="Arial"/>
          <w:sz w:val="20"/>
          <w:szCs w:val="20"/>
        </w:rPr>
        <w:t>z</w:t>
      </w:r>
      <w:r w:rsidR="00FC5BEC" w:rsidRPr="00D57600">
        <w:rPr>
          <w:rFonts w:ascii="Arial" w:hAnsi="Arial" w:cs="Arial"/>
          <w:sz w:val="20"/>
          <w:szCs w:val="20"/>
        </w:rPr>
        <w:t xml:space="preserve">a </w:t>
      </w:r>
      <w:r w:rsidR="00835A70">
        <w:rPr>
          <w:rFonts w:ascii="Arial" w:hAnsi="Arial" w:cs="Arial"/>
          <w:sz w:val="20"/>
          <w:szCs w:val="20"/>
        </w:rPr>
        <w:t>dodavatel</w:t>
      </w:r>
      <w:r w:rsidR="00FC5BEC" w:rsidRPr="00D57600">
        <w:rPr>
          <w:rFonts w:ascii="Arial" w:hAnsi="Arial" w:cs="Arial"/>
          <w:sz w:val="20"/>
          <w:szCs w:val="20"/>
        </w:rPr>
        <w:t>e:</w:t>
      </w:r>
      <w:r>
        <w:rPr>
          <w:rFonts w:ascii="Arial" w:hAnsi="Arial" w:cs="Arial"/>
          <w:sz w:val="20"/>
          <w:szCs w:val="20"/>
        </w:rPr>
        <w:tab/>
      </w:r>
      <w:r>
        <w:rPr>
          <w:rFonts w:ascii="Arial" w:hAnsi="Arial" w:cs="Arial"/>
          <w:sz w:val="20"/>
          <w:szCs w:val="20"/>
        </w:rPr>
        <w:tab/>
      </w:r>
      <w:r w:rsidR="00B54F10">
        <w:rPr>
          <w:rFonts w:ascii="Arial" w:hAnsi="Arial" w:cs="Arial"/>
          <w:sz w:val="20"/>
          <w:szCs w:val="20"/>
        </w:rPr>
        <w:tab/>
      </w:r>
      <w:r w:rsidR="00401867" w:rsidRPr="00D57600">
        <w:rPr>
          <w:rFonts w:ascii="Arial" w:hAnsi="Arial" w:cs="Arial"/>
          <w:b/>
          <w:sz w:val="20"/>
          <w:szCs w:val="20"/>
        </w:rPr>
        <w:t>Patrik Svoboda</w:t>
      </w:r>
    </w:p>
    <w:p w:rsidR="00FC5BEC" w:rsidRPr="00D57600" w:rsidRDefault="00401867" w:rsidP="00D57600">
      <w:pPr>
        <w:pStyle w:val="Bezmezer"/>
        <w:spacing w:line="276" w:lineRule="auto"/>
        <w:ind w:left="2832" w:firstLine="708"/>
        <w:jc w:val="both"/>
        <w:rPr>
          <w:rFonts w:ascii="Arial" w:hAnsi="Arial" w:cs="Arial"/>
          <w:sz w:val="20"/>
          <w:szCs w:val="20"/>
          <w:vertAlign w:val="superscript"/>
        </w:rPr>
      </w:pPr>
      <w:r w:rsidRPr="00D57600">
        <w:rPr>
          <w:rFonts w:ascii="Arial" w:hAnsi="Arial" w:cs="Arial"/>
          <w:sz w:val="20"/>
          <w:szCs w:val="20"/>
        </w:rPr>
        <w:t>mob</w:t>
      </w:r>
      <w:r w:rsidR="00FC5BEC" w:rsidRPr="00D57600">
        <w:rPr>
          <w:rFonts w:ascii="Arial" w:hAnsi="Arial" w:cs="Arial"/>
          <w:sz w:val="20"/>
          <w:szCs w:val="20"/>
        </w:rPr>
        <w:t xml:space="preserve">.: </w:t>
      </w:r>
      <w:proofErr w:type="spellStart"/>
      <w:r w:rsidR="003278CD">
        <w:rPr>
          <w:rFonts w:ascii="Arial" w:hAnsi="Arial" w:cs="Arial"/>
          <w:sz w:val="20"/>
          <w:szCs w:val="20"/>
        </w:rPr>
        <w:t>xxxxxxxxxxxxxxxxxxxx</w:t>
      </w:r>
      <w:proofErr w:type="spellEnd"/>
      <w:r w:rsidRPr="00D57600">
        <w:rPr>
          <w:rFonts w:ascii="Arial" w:hAnsi="Arial" w:cs="Arial"/>
          <w:sz w:val="20"/>
          <w:szCs w:val="20"/>
        </w:rPr>
        <w:t xml:space="preserve">, provoz: </w:t>
      </w:r>
      <w:proofErr w:type="spellStart"/>
      <w:r w:rsidR="003278CD">
        <w:rPr>
          <w:rFonts w:ascii="Arial" w:hAnsi="Arial" w:cs="Arial"/>
          <w:sz w:val="20"/>
          <w:szCs w:val="20"/>
        </w:rPr>
        <w:t>xxxxxxxxxxxxxxxxxxxx</w:t>
      </w:r>
      <w:proofErr w:type="spellEnd"/>
    </w:p>
    <w:p w:rsidR="00FC5BEC" w:rsidRPr="00D57600" w:rsidRDefault="00FC5BEC" w:rsidP="00D57600">
      <w:pPr>
        <w:pStyle w:val="Bezmezer"/>
        <w:spacing w:line="276" w:lineRule="auto"/>
        <w:ind w:left="2832" w:firstLine="708"/>
        <w:jc w:val="both"/>
        <w:rPr>
          <w:rFonts w:ascii="Arial" w:hAnsi="Arial" w:cs="Arial"/>
          <w:b/>
          <w:sz w:val="20"/>
          <w:szCs w:val="20"/>
        </w:rPr>
      </w:pPr>
      <w:r w:rsidRPr="00D57600">
        <w:rPr>
          <w:rFonts w:ascii="Arial" w:hAnsi="Arial" w:cs="Arial"/>
          <w:sz w:val="20"/>
          <w:szCs w:val="20"/>
        </w:rPr>
        <w:t xml:space="preserve">e-mail: </w:t>
      </w:r>
      <w:proofErr w:type="spellStart"/>
      <w:r w:rsidR="003278CD">
        <w:rPr>
          <w:rFonts w:ascii="Arial" w:hAnsi="Arial" w:cs="Arial"/>
          <w:sz w:val="20"/>
          <w:szCs w:val="20"/>
        </w:rPr>
        <w:t>xxxxxxxxxxxxxxxxxxxx</w:t>
      </w:r>
      <w:proofErr w:type="spellEnd"/>
    </w:p>
    <w:p w:rsidR="00703198" w:rsidRDefault="00703198" w:rsidP="00FC5BEC">
      <w:pPr>
        <w:pStyle w:val="Bezmezer"/>
        <w:spacing w:line="276" w:lineRule="auto"/>
        <w:jc w:val="center"/>
        <w:rPr>
          <w:rFonts w:ascii="Arial" w:hAnsi="Arial" w:cs="Arial"/>
          <w:b/>
          <w:sz w:val="20"/>
          <w:szCs w:val="20"/>
        </w:rPr>
      </w:pPr>
    </w:p>
    <w:p w:rsidR="00815F23" w:rsidRDefault="00974264">
      <w:pPr>
        <w:pStyle w:val="Bezmezer"/>
        <w:spacing w:line="276" w:lineRule="auto"/>
        <w:jc w:val="both"/>
        <w:rPr>
          <w:rFonts w:ascii="Arial" w:hAnsi="Arial" w:cs="Arial"/>
          <w:sz w:val="20"/>
          <w:szCs w:val="20"/>
        </w:rPr>
      </w:pPr>
      <w:r w:rsidRPr="00974264">
        <w:rPr>
          <w:rFonts w:ascii="Arial" w:hAnsi="Arial" w:cs="Arial"/>
          <w:sz w:val="20"/>
          <w:szCs w:val="20"/>
        </w:rPr>
        <w:t>Pří</w:t>
      </w:r>
      <w:r w:rsidR="005C368F">
        <w:rPr>
          <w:rFonts w:ascii="Arial" w:hAnsi="Arial" w:cs="Arial"/>
          <w:sz w:val="20"/>
          <w:szCs w:val="20"/>
        </w:rPr>
        <w:t>padnou změnu kontaktní osoby jsou si smluvní strany povinny neprodleně písemně sdělit.</w:t>
      </w:r>
    </w:p>
    <w:p w:rsidR="005C368F" w:rsidRDefault="005C368F" w:rsidP="00FC5BEC">
      <w:pPr>
        <w:pStyle w:val="Bezmezer"/>
        <w:spacing w:line="276" w:lineRule="auto"/>
        <w:jc w:val="center"/>
        <w:rPr>
          <w:rFonts w:ascii="Arial" w:hAnsi="Arial" w:cs="Arial"/>
          <w:b/>
          <w:sz w:val="20"/>
          <w:szCs w:val="20"/>
        </w:rPr>
      </w:pPr>
    </w:p>
    <w:p w:rsidR="005C368F" w:rsidRDefault="005C368F" w:rsidP="00FC5BEC">
      <w:pPr>
        <w:pStyle w:val="Bezmezer"/>
        <w:spacing w:line="276" w:lineRule="auto"/>
        <w:jc w:val="center"/>
        <w:rPr>
          <w:rFonts w:ascii="Arial" w:hAnsi="Arial" w:cs="Arial"/>
          <w:b/>
          <w:sz w:val="20"/>
          <w:szCs w:val="20"/>
        </w:rPr>
      </w:pPr>
    </w:p>
    <w:p w:rsidR="00FC5BEC" w:rsidRDefault="00703198" w:rsidP="00FC5BEC">
      <w:pPr>
        <w:pStyle w:val="Bezmezer"/>
        <w:spacing w:line="276" w:lineRule="auto"/>
        <w:jc w:val="center"/>
        <w:rPr>
          <w:rFonts w:ascii="Arial" w:hAnsi="Arial" w:cs="Arial"/>
          <w:b/>
          <w:sz w:val="20"/>
          <w:szCs w:val="20"/>
        </w:rPr>
      </w:pPr>
      <w:r>
        <w:rPr>
          <w:rFonts w:ascii="Arial" w:hAnsi="Arial" w:cs="Arial"/>
          <w:b/>
          <w:sz w:val="20"/>
          <w:szCs w:val="20"/>
        </w:rPr>
        <w:t xml:space="preserve">Článek </w:t>
      </w:r>
      <w:r w:rsidR="00D3361E">
        <w:rPr>
          <w:rFonts w:ascii="Arial" w:hAnsi="Arial" w:cs="Arial"/>
          <w:b/>
          <w:sz w:val="20"/>
          <w:szCs w:val="20"/>
        </w:rPr>
        <w:t>I</w:t>
      </w:r>
      <w:r>
        <w:rPr>
          <w:rFonts w:ascii="Arial" w:hAnsi="Arial" w:cs="Arial"/>
          <w:b/>
          <w:sz w:val="20"/>
          <w:szCs w:val="20"/>
        </w:rPr>
        <w:t>X</w:t>
      </w:r>
    </w:p>
    <w:p w:rsidR="00FC5BEC" w:rsidRDefault="00FC5BEC" w:rsidP="00FC5BEC">
      <w:pPr>
        <w:pStyle w:val="Bezmezer"/>
        <w:spacing w:line="276" w:lineRule="auto"/>
        <w:jc w:val="center"/>
        <w:rPr>
          <w:rFonts w:ascii="Arial" w:hAnsi="Arial" w:cs="Arial"/>
          <w:b/>
          <w:sz w:val="20"/>
          <w:szCs w:val="20"/>
        </w:rPr>
      </w:pPr>
      <w:r>
        <w:rPr>
          <w:rFonts w:ascii="Arial" w:hAnsi="Arial" w:cs="Arial"/>
          <w:b/>
          <w:sz w:val="20"/>
          <w:szCs w:val="20"/>
        </w:rPr>
        <w:t>Závěrečná ustanovení</w:t>
      </w:r>
    </w:p>
    <w:p w:rsidR="00FC5BEC" w:rsidRDefault="00FC5BEC" w:rsidP="00FC5BEC">
      <w:pPr>
        <w:pStyle w:val="Bezmezer"/>
        <w:spacing w:line="276" w:lineRule="auto"/>
        <w:jc w:val="center"/>
        <w:rPr>
          <w:rFonts w:ascii="Arial" w:hAnsi="Arial" w:cs="Arial"/>
          <w:b/>
          <w:sz w:val="20"/>
          <w:szCs w:val="20"/>
        </w:rPr>
      </w:pPr>
    </w:p>
    <w:p w:rsidR="00DC6423" w:rsidRDefault="00DC6423"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Tato smlouva je uzavřena na dobu neurčitou s tím, že každá ze smluvních stran je oprávněna tuto smlouvu vypovědět s tříměsíční výpovědní lhůtou, která začíná běžet prvním dnem měsíce následujícího po doručení výpovědi druhé straně. Tuto smlouvu lze ukončit i dohodou stran.</w:t>
      </w:r>
    </w:p>
    <w:p w:rsidR="00DC6423" w:rsidRDefault="00DC6423" w:rsidP="00DC6423">
      <w:pPr>
        <w:pStyle w:val="Bezmezer"/>
        <w:spacing w:line="276" w:lineRule="auto"/>
        <w:ind w:left="360"/>
        <w:jc w:val="both"/>
        <w:rPr>
          <w:rFonts w:ascii="Arial" w:hAnsi="Arial" w:cs="Arial"/>
          <w:sz w:val="20"/>
          <w:szCs w:val="20"/>
        </w:rPr>
      </w:pPr>
    </w:p>
    <w:p w:rsidR="00FC5BEC" w:rsidRDefault="00FC5BEC"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Tato smlouva se řídí právním řádem České republiky, zejména příslušnými ustanoveními občanského zákoníku.</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Neplatnost nebo neúčinnost některého ustanovení této smlouvy nezpůsobuje neplatnost celé smlouvy. V případě, že některá ustanovení této smlouvy budou neplatná nebo neúčinná, zavazují se smluvní strany nahradit taková neplatná nebo neúčinná ustanovení platnými a účinnými ustanoveními, která budou co do obsahu a významu neplatným nebo neúčinným ustanovením co nejblíže.</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9"/>
        </w:numPr>
        <w:spacing w:line="276" w:lineRule="auto"/>
        <w:ind w:left="360"/>
        <w:jc w:val="both"/>
        <w:rPr>
          <w:rFonts w:ascii="Arial" w:hAnsi="Arial" w:cs="Arial"/>
          <w:sz w:val="20"/>
          <w:szCs w:val="20"/>
        </w:rPr>
      </w:pPr>
      <w:r w:rsidRPr="00AF340B">
        <w:rPr>
          <w:rFonts w:ascii="Arial" w:hAnsi="Arial" w:cs="Arial"/>
          <w:sz w:val="20"/>
          <w:szCs w:val="20"/>
        </w:rPr>
        <w:lastRenderedPageBreak/>
        <w:t xml:space="preserve">Veškerá oznámení podle této smlouvy musí být učiněna písemně a zaslána kontaktní osobě druhé smluvní strany prostřednictvím datové schránky nebo doporučenou poštou, případně předána osobně do podatelny </w:t>
      </w:r>
      <w:r>
        <w:rPr>
          <w:rFonts w:ascii="Arial" w:hAnsi="Arial" w:cs="Arial"/>
          <w:sz w:val="20"/>
          <w:szCs w:val="20"/>
        </w:rPr>
        <w:t xml:space="preserve">v sídle </w:t>
      </w:r>
      <w:r w:rsidRPr="00AF340B">
        <w:rPr>
          <w:rFonts w:ascii="Arial" w:hAnsi="Arial" w:cs="Arial"/>
          <w:sz w:val="20"/>
          <w:szCs w:val="20"/>
        </w:rPr>
        <w:t>objednatele, není-li ve smlouvě výslovně uvedeno jinak</w:t>
      </w:r>
      <w:r>
        <w:rPr>
          <w:rFonts w:ascii="Arial" w:hAnsi="Arial" w:cs="Arial"/>
          <w:sz w:val="20"/>
          <w:szCs w:val="20"/>
        </w:rPr>
        <w:t>.</w:t>
      </w:r>
    </w:p>
    <w:p w:rsidR="00FC5BEC" w:rsidRDefault="00FC5BEC" w:rsidP="00FC5BEC">
      <w:pPr>
        <w:pStyle w:val="Bezmezer"/>
        <w:spacing w:line="276" w:lineRule="auto"/>
        <w:jc w:val="both"/>
        <w:rPr>
          <w:rFonts w:ascii="Arial" w:hAnsi="Arial" w:cs="Arial"/>
          <w:sz w:val="20"/>
          <w:szCs w:val="20"/>
        </w:rPr>
      </w:pPr>
    </w:p>
    <w:p w:rsidR="00FC5BEC" w:rsidRDefault="00835A70"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Dodavatel</w:t>
      </w:r>
      <w:r w:rsidR="00FC5BEC" w:rsidRPr="00AF340B">
        <w:rPr>
          <w:rFonts w:ascii="Arial" w:hAnsi="Arial" w:cs="Arial"/>
          <w:sz w:val="20"/>
          <w:szCs w:val="20"/>
        </w:rPr>
        <w:t xml:space="preserve"> je povinen bez zbytečného odkladu písemně oznámit objednateli veškeré skutečnosti, které mohou mít vliv na povahu nebo na podmínky plnění této smlouvy, zejména je povinen oznámit objednateli změny svého majetkoprávního postavení jako je např. přeměna společnosti, vstup do likvidace, úpadek, prohlášení konkursu apod</w:t>
      </w:r>
      <w:r w:rsidR="00FC5BEC">
        <w:rPr>
          <w:rFonts w:ascii="Arial" w:hAnsi="Arial" w:cs="Arial"/>
          <w:sz w:val="20"/>
          <w:szCs w:val="20"/>
        </w:rPr>
        <w:t>.</w:t>
      </w:r>
    </w:p>
    <w:p w:rsidR="00FC5BEC" w:rsidRDefault="00FC5BEC" w:rsidP="00FC5BEC">
      <w:pPr>
        <w:pStyle w:val="Bezmezer"/>
        <w:spacing w:line="276" w:lineRule="auto"/>
        <w:jc w:val="both"/>
        <w:rPr>
          <w:rFonts w:ascii="Arial" w:hAnsi="Arial" w:cs="Arial"/>
          <w:sz w:val="20"/>
          <w:szCs w:val="20"/>
        </w:rPr>
      </w:pPr>
    </w:p>
    <w:p w:rsidR="00E61F69" w:rsidRPr="00E61F69" w:rsidRDefault="00835A70" w:rsidP="00E61F69">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Dodavatel</w:t>
      </w:r>
      <w:r w:rsidR="00FC5BEC" w:rsidRPr="00AF340B">
        <w:rPr>
          <w:rFonts w:ascii="Arial" w:hAnsi="Arial" w:cs="Arial"/>
          <w:sz w:val="20"/>
          <w:szCs w:val="20"/>
        </w:rPr>
        <w:t xml:space="preserve"> uděluje bezvýhradní souhlas s </w:t>
      </w:r>
      <w:r w:rsidR="00FC5BEC">
        <w:rPr>
          <w:rFonts w:ascii="Arial" w:hAnsi="Arial" w:cs="Arial"/>
          <w:sz w:val="20"/>
          <w:szCs w:val="20"/>
        </w:rPr>
        <w:t>u</w:t>
      </w:r>
      <w:r w:rsidR="00FC5BEC" w:rsidRPr="00AF340B">
        <w:rPr>
          <w:rFonts w:ascii="Arial" w:hAnsi="Arial" w:cs="Arial"/>
          <w:sz w:val="20"/>
          <w:szCs w:val="20"/>
        </w:rPr>
        <w:t>veřejněním plného znění této smlouvy</w:t>
      </w:r>
      <w:r w:rsidR="008B485A">
        <w:rPr>
          <w:rFonts w:ascii="Arial" w:hAnsi="Arial" w:cs="Arial"/>
          <w:sz w:val="20"/>
          <w:szCs w:val="20"/>
        </w:rPr>
        <w:t xml:space="preserve"> i s uveřejněním jednotlivých objednávek, vnikne-li povinnost příslušnou objednávku uveřejnit, a to </w:t>
      </w:r>
      <w:r w:rsidR="00FC5BEC" w:rsidRPr="00AF340B">
        <w:rPr>
          <w:rFonts w:ascii="Arial" w:hAnsi="Arial" w:cs="Arial"/>
          <w:sz w:val="20"/>
          <w:szCs w:val="20"/>
        </w:rPr>
        <w:t>v</w:t>
      </w:r>
      <w:r w:rsidR="00FC5BEC">
        <w:rPr>
          <w:rFonts w:ascii="Arial" w:hAnsi="Arial" w:cs="Arial"/>
          <w:sz w:val="20"/>
          <w:szCs w:val="20"/>
        </w:rPr>
        <w:t> </w:t>
      </w:r>
      <w:r w:rsidR="00FC5BEC" w:rsidRPr="00AF340B">
        <w:rPr>
          <w:rFonts w:ascii="Arial" w:hAnsi="Arial" w:cs="Arial"/>
          <w:sz w:val="20"/>
          <w:szCs w:val="20"/>
        </w:rPr>
        <w:t>souladu</w:t>
      </w:r>
      <w:r w:rsidR="00FC5BEC">
        <w:rPr>
          <w:rFonts w:ascii="Arial" w:hAnsi="Arial" w:cs="Arial"/>
          <w:sz w:val="20"/>
          <w:szCs w:val="20"/>
        </w:rPr>
        <w:t xml:space="preserve"> s</w:t>
      </w:r>
      <w:r w:rsidR="00FC5BEC" w:rsidRPr="00AF340B">
        <w:rPr>
          <w:rFonts w:ascii="Arial" w:hAnsi="Arial" w:cs="Arial"/>
          <w:sz w:val="20"/>
          <w:szCs w:val="20"/>
        </w:rPr>
        <w:t xml:space="preserve"> příslušnými právními předpisy, zejména </w:t>
      </w:r>
      <w:r w:rsidR="00FC5BEC">
        <w:rPr>
          <w:rFonts w:ascii="Arial" w:hAnsi="Arial" w:cs="Arial"/>
          <w:sz w:val="20"/>
          <w:szCs w:val="20"/>
        </w:rPr>
        <w:t>se zákonem č. </w:t>
      </w:r>
      <w:r w:rsidR="00FC5BEC" w:rsidRPr="00AF340B">
        <w:rPr>
          <w:rFonts w:ascii="Arial" w:hAnsi="Arial" w:cs="Arial"/>
          <w:sz w:val="20"/>
          <w:szCs w:val="20"/>
        </w:rPr>
        <w:t>340/2015 Sb., o zvláštních podmínkách účinnosti některých smluv, uveřejňování těchto smluv a o registru smluv (dále jen „zákon o registru smluv“) a se zákonem č. 106/1999 Sb., o svobodném přístupu k informacím, ve znění pozdějších předpisů.</w:t>
      </w:r>
      <w:r w:rsidR="00E61F69">
        <w:rPr>
          <w:rFonts w:ascii="Arial" w:hAnsi="Arial" w:cs="Arial"/>
          <w:sz w:val="20"/>
          <w:szCs w:val="20"/>
        </w:rPr>
        <w:t xml:space="preserve"> </w:t>
      </w:r>
      <w:r w:rsidR="00E61F69" w:rsidRPr="00E61F69">
        <w:rPr>
          <w:rFonts w:ascii="Arial" w:hAnsi="Arial" w:cs="Arial"/>
          <w:sz w:val="20"/>
          <w:szCs w:val="20"/>
        </w:rPr>
        <w:t>Smluvní strany se dohodly, že uveřejnění této smlouvy</w:t>
      </w:r>
      <w:r w:rsidR="008B485A">
        <w:rPr>
          <w:rFonts w:ascii="Arial" w:hAnsi="Arial" w:cs="Arial"/>
          <w:sz w:val="20"/>
          <w:szCs w:val="20"/>
        </w:rPr>
        <w:t>, resp. objednávek</w:t>
      </w:r>
      <w:r w:rsidR="00E61F69" w:rsidRPr="00E61F69">
        <w:rPr>
          <w:rFonts w:ascii="Arial" w:hAnsi="Arial" w:cs="Arial"/>
          <w:sz w:val="20"/>
          <w:szCs w:val="20"/>
        </w:rPr>
        <w:t xml:space="preserve"> v registru smluv podle zákona o registru smluv zajistí objednatel.</w:t>
      </w:r>
    </w:p>
    <w:p w:rsidR="00E14999" w:rsidRDefault="00E14999" w:rsidP="009C1106">
      <w:pPr>
        <w:pStyle w:val="Bezmezer"/>
        <w:spacing w:line="276" w:lineRule="auto"/>
        <w:jc w:val="both"/>
        <w:rPr>
          <w:rFonts w:ascii="Arial" w:hAnsi="Arial" w:cs="Arial"/>
          <w:sz w:val="20"/>
          <w:szCs w:val="20"/>
        </w:rPr>
      </w:pPr>
    </w:p>
    <w:p w:rsidR="00FC5BEC" w:rsidRDefault="00835A70"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Dodavatel</w:t>
      </w:r>
      <w:r w:rsidR="00FC5BEC" w:rsidRPr="00AF340B">
        <w:rPr>
          <w:rFonts w:ascii="Arial" w:hAnsi="Arial" w:cs="Arial"/>
          <w:sz w:val="20"/>
          <w:szCs w:val="20"/>
        </w:rPr>
        <w:t xml:space="preserve">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w:t>
      </w:r>
      <w:r>
        <w:rPr>
          <w:rFonts w:ascii="Arial" w:hAnsi="Arial" w:cs="Arial"/>
          <w:sz w:val="20"/>
          <w:szCs w:val="20"/>
        </w:rPr>
        <w:t>dodavatel</w:t>
      </w:r>
      <w:r w:rsidR="00FC5BEC" w:rsidRPr="00AF340B">
        <w:rPr>
          <w:rFonts w:ascii="Arial" w:hAnsi="Arial" w:cs="Arial"/>
          <w:sz w:val="20"/>
          <w:szCs w:val="20"/>
        </w:rPr>
        <w:t xml:space="preserve"> podrobí této kontrole a bude působit jako osoba povinná ve smyslu </w:t>
      </w:r>
      <w:proofErr w:type="spellStart"/>
      <w:r w:rsidR="00FC5BEC" w:rsidRPr="00AF340B">
        <w:rPr>
          <w:rFonts w:ascii="Arial" w:hAnsi="Arial" w:cs="Arial"/>
          <w:sz w:val="20"/>
          <w:szCs w:val="20"/>
        </w:rPr>
        <w:t>ust</w:t>
      </w:r>
      <w:proofErr w:type="spellEnd"/>
      <w:r w:rsidR="00FC5BEC" w:rsidRPr="00AF340B">
        <w:rPr>
          <w:rFonts w:ascii="Arial" w:hAnsi="Arial" w:cs="Arial"/>
          <w:sz w:val="20"/>
          <w:szCs w:val="20"/>
        </w:rPr>
        <w:t>. § 2 písm. e) uvedeného zákona.</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Smluvní strany se dohodly, že smluvním jazykem je jazyk český a že v českém jazyce bude probíhat veškerá komunikace ve všech věcech týkajících se této smlouvy.</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 xml:space="preserve">Tato smlouva je vypracována ve </w:t>
      </w:r>
      <w:r w:rsidR="00586C21">
        <w:rPr>
          <w:rFonts w:ascii="Arial" w:hAnsi="Arial" w:cs="Arial"/>
          <w:sz w:val="20"/>
          <w:szCs w:val="20"/>
        </w:rPr>
        <w:t>3</w:t>
      </w:r>
      <w:r>
        <w:rPr>
          <w:rFonts w:ascii="Arial" w:hAnsi="Arial" w:cs="Arial"/>
          <w:sz w:val="20"/>
          <w:szCs w:val="20"/>
        </w:rPr>
        <w:t xml:space="preserve"> (slovy: </w:t>
      </w:r>
      <w:r w:rsidR="00586C21">
        <w:rPr>
          <w:rFonts w:ascii="Arial" w:hAnsi="Arial" w:cs="Arial"/>
          <w:sz w:val="20"/>
          <w:szCs w:val="20"/>
        </w:rPr>
        <w:t>tř</w:t>
      </w:r>
      <w:r>
        <w:rPr>
          <w:rFonts w:ascii="Arial" w:hAnsi="Arial" w:cs="Arial"/>
          <w:sz w:val="20"/>
          <w:szCs w:val="20"/>
        </w:rPr>
        <w:t>ech) stejnopisech, z nichž 2 (slovy: dv</w:t>
      </w:r>
      <w:r w:rsidR="006E2670">
        <w:rPr>
          <w:rFonts w:ascii="Arial" w:hAnsi="Arial" w:cs="Arial"/>
          <w:sz w:val="20"/>
          <w:szCs w:val="20"/>
        </w:rPr>
        <w:t>a</w:t>
      </w:r>
      <w:r w:rsidR="00586C21">
        <w:rPr>
          <w:rFonts w:ascii="Arial" w:hAnsi="Arial" w:cs="Arial"/>
          <w:sz w:val="20"/>
          <w:szCs w:val="20"/>
        </w:rPr>
        <w:t>) obdrží objednatel a 1</w:t>
      </w:r>
      <w:r>
        <w:rPr>
          <w:rFonts w:ascii="Arial" w:hAnsi="Arial" w:cs="Arial"/>
          <w:sz w:val="20"/>
          <w:szCs w:val="20"/>
        </w:rPr>
        <w:t xml:space="preserve"> (slovy: </w:t>
      </w:r>
      <w:r w:rsidR="00586C21">
        <w:rPr>
          <w:rFonts w:ascii="Arial" w:hAnsi="Arial" w:cs="Arial"/>
          <w:sz w:val="20"/>
          <w:szCs w:val="20"/>
        </w:rPr>
        <w:t>jeden</w:t>
      </w:r>
      <w:r>
        <w:rPr>
          <w:rFonts w:ascii="Arial" w:hAnsi="Arial" w:cs="Arial"/>
          <w:sz w:val="20"/>
          <w:szCs w:val="20"/>
        </w:rPr>
        <w:t xml:space="preserve">) </w:t>
      </w:r>
      <w:r w:rsidR="00835A70">
        <w:rPr>
          <w:rFonts w:ascii="Arial" w:hAnsi="Arial" w:cs="Arial"/>
          <w:sz w:val="20"/>
          <w:szCs w:val="20"/>
        </w:rPr>
        <w:t>dodavatel</w:t>
      </w:r>
      <w:r>
        <w:rPr>
          <w:rFonts w:ascii="Arial" w:hAnsi="Arial" w:cs="Arial"/>
          <w:sz w:val="20"/>
          <w:szCs w:val="20"/>
        </w:rPr>
        <w:t>.</w:t>
      </w:r>
    </w:p>
    <w:p w:rsidR="00FC5BEC" w:rsidRDefault="00FC5BEC" w:rsidP="00FC5BEC">
      <w:pPr>
        <w:pStyle w:val="Bezmezer"/>
        <w:spacing w:line="276" w:lineRule="auto"/>
        <w:jc w:val="both"/>
        <w:rPr>
          <w:rFonts w:ascii="Arial" w:hAnsi="Arial" w:cs="Arial"/>
          <w:sz w:val="20"/>
          <w:szCs w:val="20"/>
        </w:rPr>
      </w:pPr>
    </w:p>
    <w:p w:rsidR="00FC5BEC" w:rsidRDefault="00FC5BEC" w:rsidP="00FC5BEC">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 xml:space="preserve">Tato smlouva nabývá platnosti dnem jejího podpisu </w:t>
      </w:r>
      <w:r w:rsidR="00A46BDD">
        <w:rPr>
          <w:rFonts w:ascii="Arial" w:hAnsi="Arial" w:cs="Arial"/>
          <w:sz w:val="20"/>
          <w:szCs w:val="20"/>
        </w:rPr>
        <w:t xml:space="preserve">oprávněnými zástupci </w:t>
      </w:r>
      <w:r>
        <w:rPr>
          <w:rFonts w:ascii="Arial" w:hAnsi="Arial" w:cs="Arial"/>
          <w:sz w:val="20"/>
          <w:szCs w:val="20"/>
        </w:rPr>
        <w:t>obou smluvních stran</w:t>
      </w:r>
      <w:r w:rsidR="00A46BDD">
        <w:rPr>
          <w:rFonts w:ascii="Arial" w:hAnsi="Arial" w:cs="Arial"/>
          <w:sz w:val="20"/>
          <w:szCs w:val="20"/>
        </w:rPr>
        <w:t xml:space="preserve"> a účinnosti dnem jejího uveřejnění v registru smluv</w:t>
      </w:r>
      <w:r>
        <w:rPr>
          <w:rFonts w:ascii="Arial" w:hAnsi="Arial" w:cs="Arial"/>
          <w:sz w:val="20"/>
          <w:szCs w:val="20"/>
        </w:rPr>
        <w:t>.</w:t>
      </w:r>
    </w:p>
    <w:p w:rsidR="00FC5BEC" w:rsidRDefault="00FC5BEC" w:rsidP="00FC5BEC">
      <w:pPr>
        <w:pStyle w:val="Bezmezer"/>
        <w:spacing w:line="276" w:lineRule="auto"/>
        <w:jc w:val="both"/>
        <w:rPr>
          <w:rFonts w:ascii="Arial" w:hAnsi="Arial" w:cs="Arial"/>
          <w:sz w:val="20"/>
          <w:szCs w:val="20"/>
        </w:rPr>
      </w:pPr>
    </w:p>
    <w:p w:rsidR="000A4BF3" w:rsidRDefault="00FC5BEC" w:rsidP="000A4BF3">
      <w:pPr>
        <w:pStyle w:val="Bezmezer"/>
        <w:numPr>
          <w:ilvl w:val="0"/>
          <w:numId w:val="9"/>
        </w:numPr>
        <w:spacing w:line="276" w:lineRule="auto"/>
        <w:ind w:left="360"/>
        <w:jc w:val="both"/>
        <w:rPr>
          <w:rFonts w:ascii="Arial" w:hAnsi="Arial" w:cs="Arial"/>
          <w:sz w:val="20"/>
          <w:szCs w:val="20"/>
        </w:rPr>
      </w:pPr>
      <w:r w:rsidRPr="00A46BDD">
        <w:rPr>
          <w:rFonts w:ascii="Arial" w:hAnsi="Arial" w:cs="Arial"/>
          <w:sz w:val="20"/>
          <w:szCs w:val="20"/>
        </w:rPr>
        <w:t>Smluvní strany prohlašují, že si smlouvu přečetly a s jejím obsahem souhlasí, tato je vyjádřením jejich pravé a svobodné vůle a na důkaz toho připojují své vlastnoruční podpisy.</w:t>
      </w:r>
    </w:p>
    <w:p w:rsidR="000A4BF3" w:rsidRDefault="000A4BF3" w:rsidP="000A4BF3">
      <w:pPr>
        <w:pStyle w:val="Odstavecseseznamem"/>
        <w:rPr>
          <w:rFonts w:ascii="Arial" w:hAnsi="Arial" w:cs="Arial"/>
          <w:sz w:val="20"/>
          <w:szCs w:val="20"/>
        </w:rPr>
      </w:pPr>
    </w:p>
    <w:p w:rsidR="00FC5BEC" w:rsidRPr="000A4BF3" w:rsidRDefault="00FC5BEC" w:rsidP="000A4BF3">
      <w:pPr>
        <w:pStyle w:val="Bezmezer"/>
        <w:numPr>
          <w:ilvl w:val="0"/>
          <w:numId w:val="9"/>
        </w:numPr>
        <w:spacing w:line="276" w:lineRule="auto"/>
        <w:ind w:left="360"/>
        <w:jc w:val="both"/>
        <w:rPr>
          <w:rFonts w:ascii="Arial" w:hAnsi="Arial" w:cs="Arial"/>
          <w:sz w:val="20"/>
          <w:szCs w:val="20"/>
        </w:rPr>
      </w:pPr>
      <w:r w:rsidRPr="000A4BF3">
        <w:rPr>
          <w:rFonts w:ascii="Arial" w:hAnsi="Arial" w:cs="Arial"/>
          <w:sz w:val="20"/>
          <w:szCs w:val="20"/>
        </w:rPr>
        <w:t>Ned</w:t>
      </w:r>
      <w:r w:rsidR="000A4BF3" w:rsidRPr="000A4BF3">
        <w:rPr>
          <w:rFonts w:ascii="Arial" w:hAnsi="Arial" w:cs="Arial"/>
          <w:sz w:val="20"/>
          <w:szCs w:val="20"/>
        </w:rPr>
        <w:t>ílnou součástí této smlouvy je</w:t>
      </w:r>
      <w:r w:rsidR="000A4BF3">
        <w:rPr>
          <w:rFonts w:ascii="Arial" w:hAnsi="Arial" w:cs="Arial"/>
          <w:sz w:val="20"/>
          <w:szCs w:val="20"/>
        </w:rPr>
        <w:t xml:space="preserve"> </w:t>
      </w:r>
      <w:r w:rsidRPr="000A4BF3">
        <w:rPr>
          <w:rFonts w:ascii="Arial" w:hAnsi="Arial" w:cs="Arial"/>
          <w:sz w:val="20"/>
          <w:szCs w:val="20"/>
        </w:rPr>
        <w:t>Příloha</w:t>
      </w:r>
      <w:r w:rsidR="008170D6" w:rsidRPr="000A4BF3">
        <w:rPr>
          <w:rFonts w:ascii="Arial" w:hAnsi="Arial" w:cs="Arial"/>
          <w:sz w:val="20"/>
          <w:szCs w:val="20"/>
        </w:rPr>
        <w:t> </w:t>
      </w:r>
      <w:r w:rsidRPr="000A4BF3">
        <w:rPr>
          <w:rFonts w:ascii="Arial" w:hAnsi="Arial" w:cs="Arial"/>
          <w:sz w:val="20"/>
          <w:szCs w:val="20"/>
        </w:rPr>
        <w:t>č.</w:t>
      </w:r>
      <w:r w:rsidR="008170D6" w:rsidRPr="000A4BF3">
        <w:rPr>
          <w:rFonts w:ascii="Arial" w:hAnsi="Arial" w:cs="Arial"/>
          <w:sz w:val="20"/>
          <w:szCs w:val="20"/>
        </w:rPr>
        <w:t> </w:t>
      </w:r>
      <w:r w:rsidR="00DA0D5A" w:rsidRPr="000A4BF3">
        <w:rPr>
          <w:rFonts w:ascii="Arial" w:hAnsi="Arial" w:cs="Arial"/>
          <w:sz w:val="20"/>
          <w:szCs w:val="20"/>
        </w:rPr>
        <w:t>1</w:t>
      </w:r>
      <w:r w:rsidRPr="000A4BF3">
        <w:rPr>
          <w:rFonts w:ascii="Arial" w:hAnsi="Arial" w:cs="Arial"/>
          <w:sz w:val="20"/>
          <w:szCs w:val="20"/>
        </w:rPr>
        <w:t>:</w:t>
      </w:r>
      <w:r w:rsidR="008170D6" w:rsidRPr="000A4BF3">
        <w:rPr>
          <w:rFonts w:ascii="Arial" w:hAnsi="Arial" w:cs="Arial"/>
          <w:sz w:val="20"/>
          <w:szCs w:val="20"/>
        </w:rPr>
        <w:t> </w:t>
      </w:r>
      <w:r w:rsidR="00D57600" w:rsidRPr="000A4BF3">
        <w:rPr>
          <w:rFonts w:ascii="Arial" w:hAnsi="Arial" w:cs="Arial"/>
          <w:sz w:val="20"/>
          <w:szCs w:val="20"/>
        </w:rPr>
        <w:t>Pokyny v oblasti bezpečnosti práce, požární ochrany a ochrany majetku</w:t>
      </w:r>
    </w:p>
    <w:p w:rsidR="00FC5BEC" w:rsidRPr="009E31D4" w:rsidRDefault="00D71175" w:rsidP="00FC5BEC">
      <w:pPr>
        <w:pStyle w:val="Bezmezer"/>
        <w:spacing w:line="276" w:lineRule="auto"/>
        <w:jc w:val="both"/>
        <w:rPr>
          <w:rFonts w:ascii="Arial" w:hAnsi="Arial" w:cs="Arial"/>
          <w:sz w:val="20"/>
          <w:szCs w:val="20"/>
          <w:vertAlign w:val="superscript"/>
        </w:rPr>
      </w:pPr>
      <w:r>
        <w:rPr>
          <w:rFonts w:ascii="Arial" w:hAnsi="Arial" w:cs="Arial"/>
          <w:sz w:val="20"/>
          <w:szCs w:val="20"/>
        </w:rPr>
        <w:tab/>
      </w:r>
      <w:r w:rsidR="00FC5BEC">
        <w:rPr>
          <w:rFonts w:ascii="Arial" w:hAnsi="Arial" w:cs="Arial"/>
          <w:sz w:val="20"/>
          <w:szCs w:val="20"/>
        </w:rPr>
        <w:tab/>
      </w:r>
      <w:r w:rsidR="00FC5BEC">
        <w:rPr>
          <w:rFonts w:ascii="Arial" w:hAnsi="Arial" w:cs="Arial"/>
          <w:sz w:val="20"/>
          <w:szCs w:val="20"/>
        </w:rPr>
        <w:tab/>
      </w:r>
      <w:r w:rsidR="00FC5BEC">
        <w:rPr>
          <w:rFonts w:ascii="Arial" w:hAnsi="Arial" w:cs="Arial"/>
          <w:sz w:val="20"/>
          <w:szCs w:val="20"/>
        </w:rPr>
        <w:tab/>
      </w:r>
      <w:r w:rsidR="00FC5BEC">
        <w:rPr>
          <w:rFonts w:ascii="Arial" w:hAnsi="Arial" w:cs="Arial"/>
          <w:sz w:val="20"/>
          <w:szCs w:val="20"/>
        </w:rPr>
        <w:tab/>
      </w:r>
    </w:p>
    <w:p w:rsidR="00FC5BEC" w:rsidRDefault="00FC5BEC" w:rsidP="00FC5BEC">
      <w:pPr>
        <w:pStyle w:val="Bezmezer"/>
        <w:spacing w:line="276"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57600" w:rsidRPr="00D57600" w:rsidRDefault="00D57600" w:rsidP="00D57600">
      <w:pPr>
        <w:pStyle w:val="Bezmezer"/>
        <w:rPr>
          <w:rFonts w:ascii="Arial" w:hAnsi="Arial" w:cs="Arial"/>
          <w:sz w:val="20"/>
          <w:szCs w:val="20"/>
          <w:vertAlign w:val="superscript"/>
        </w:rPr>
      </w:pPr>
      <w:r w:rsidRPr="00D57600">
        <w:rPr>
          <w:rFonts w:ascii="Arial" w:hAnsi="Arial" w:cs="Arial"/>
          <w:sz w:val="20"/>
          <w:szCs w:val="20"/>
        </w:rPr>
        <w:t xml:space="preserve">V Praze dne </w:t>
      </w:r>
      <w:r w:rsidR="003278CD">
        <w:rPr>
          <w:rFonts w:ascii="Arial" w:hAnsi="Arial" w:cs="Arial"/>
          <w:sz w:val="20"/>
          <w:szCs w:val="20"/>
        </w:rPr>
        <w:t>28. 2. 2018</w:t>
      </w:r>
      <w:r w:rsidR="003278CD">
        <w:rPr>
          <w:rFonts w:ascii="Arial" w:hAnsi="Arial" w:cs="Arial"/>
          <w:sz w:val="20"/>
          <w:szCs w:val="20"/>
        </w:rPr>
        <w:tab/>
      </w:r>
      <w:r w:rsidRPr="00D57600">
        <w:rPr>
          <w:rFonts w:ascii="Arial" w:hAnsi="Arial" w:cs="Arial"/>
          <w:sz w:val="20"/>
          <w:szCs w:val="20"/>
        </w:rPr>
        <w:tab/>
      </w:r>
      <w:r w:rsidRPr="00D57600">
        <w:rPr>
          <w:rFonts w:ascii="Arial" w:hAnsi="Arial" w:cs="Arial"/>
          <w:sz w:val="20"/>
          <w:szCs w:val="20"/>
        </w:rPr>
        <w:tab/>
      </w:r>
      <w:r w:rsidRPr="00D57600">
        <w:rPr>
          <w:rFonts w:ascii="Arial" w:hAnsi="Arial" w:cs="Arial"/>
          <w:sz w:val="20"/>
          <w:szCs w:val="20"/>
        </w:rPr>
        <w:tab/>
      </w:r>
      <w:r w:rsidR="00D3361E">
        <w:rPr>
          <w:rFonts w:ascii="Arial" w:hAnsi="Arial" w:cs="Arial"/>
          <w:sz w:val="20"/>
          <w:szCs w:val="20"/>
        </w:rPr>
        <w:tab/>
      </w:r>
      <w:r w:rsidRPr="00D57600">
        <w:rPr>
          <w:rFonts w:ascii="Arial" w:hAnsi="Arial" w:cs="Arial"/>
          <w:sz w:val="20"/>
          <w:szCs w:val="20"/>
        </w:rPr>
        <w:t xml:space="preserve">V </w:t>
      </w:r>
      <w:r w:rsidR="003278CD">
        <w:rPr>
          <w:rFonts w:ascii="Arial" w:hAnsi="Arial" w:cs="Arial"/>
          <w:sz w:val="20"/>
          <w:szCs w:val="20"/>
        </w:rPr>
        <w:t>Litoměřicích</w:t>
      </w:r>
      <w:r w:rsidRPr="00D57600">
        <w:rPr>
          <w:rFonts w:ascii="Arial" w:hAnsi="Arial" w:cs="Arial"/>
          <w:sz w:val="20"/>
          <w:szCs w:val="20"/>
        </w:rPr>
        <w:t xml:space="preserve"> dne</w:t>
      </w:r>
      <w:r w:rsidR="003278CD">
        <w:rPr>
          <w:rFonts w:ascii="Arial" w:hAnsi="Arial" w:cs="Arial"/>
          <w:sz w:val="20"/>
          <w:szCs w:val="20"/>
        </w:rPr>
        <w:t xml:space="preserve"> 14. 2. 2018</w:t>
      </w:r>
    </w:p>
    <w:p w:rsidR="00D57600" w:rsidRPr="00D57600" w:rsidRDefault="00D57600" w:rsidP="00D57600">
      <w:pPr>
        <w:pStyle w:val="Bezmezer"/>
        <w:rPr>
          <w:rFonts w:ascii="Arial" w:hAnsi="Arial" w:cs="Arial"/>
          <w:sz w:val="20"/>
          <w:szCs w:val="20"/>
          <w:vertAlign w:val="superscript"/>
        </w:rPr>
      </w:pPr>
    </w:p>
    <w:p w:rsidR="00D57600" w:rsidRPr="00D57600" w:rsidRDefault="00D57600" w:rsidP="00D57600">
      <w:pPr>
        <w:pStyle w:val="Bezmezer"/>
        <w:rPr>
          <w:rFonts w:ascii="Arial" w:hAnsi="Arial" w:cs="Arial"/>
          <w:sz w:val="20"/>
          <w:szCs w:val="20"/>
        </w:rPr>
      </w:pPr>
    </w:p>
    <w:p w:rsidR="00D57600" w:rsidRPr="00D57600" w:rsidRDefault="00D57600" w:rsidP="00D57600">
      <w:pPr>
        <w:pStyle w:val="Bezmezer"/>
        <w:rPr>
          <w:rFonts w:ascii="Arial" w:hAnsi="Arial" w:cs="Arial"/>
          <w:sz w:val="20"/>
          <w:szCs w:val="20"/>
        </w:rPr>
      </w:pPr>
    </w:p>
    <w:p w:rsidR="00D57600" w:rsidRPr="00D57600" w:rsidRDefault="00D57600" w:rsidP="00D57600">
      <w:pPr>
        <w:pStyle w:val="Bezmezer"/>
        <w:rPr>
          <w:rFonts w:ascii="Arial" w:hAnsi="Arial" w:cs="Arial"/>
          <w:sz w:val="20"/>
          <w:szCs w:val="20"/>
        </w:rPr>
      </w:pPr>
      <w:r w:rsidRPr="00D57600">
        <w:rPr>
          <w:rFonts w:ascii="Arial" w:hAnsi="Arial" w:cs="Arial"/>
          <w:sz w:val="20"/>
          <w:szCs w:val="20"/>
        </w:rPr>
        <w:t>……………………………………………………….</w:t>
      </w:r>
      <w:r w:rsidRPr="00D57600">
        <w:rPr>
          <w:rFonts w:ascii="Arial" w:hAnsi="Arial" w:cs="Arial"/>
          <w:sz w:val="20"/>
          <w:szCs w:val="20"/>
        </w:rPr>
        <w:tab/>
      </w:r>
      <w:r>
        <w:rPr>
          <w:rFonts w:ascii="Arial" w:hAnsi="Arial" w:cs="Arial"/>
          <w:sz w:val="20"/>
          <w:szCs w:val="20"/>
        </w:rPr>
        <w:tab/>
      </w:r>
      <w:r w:rsidRPr="00D57600">
        <w:rPr>
          <w:rFonts w:ascii="Arial" w:hAnsi="Arial" w:cs="Arial"/>
          <w:sz w:val="20"/>
          <w:szCs w:val="20"/>
        </w:rPr>
        <w:t>…………………………………………..</w:t>
      </w:r>
    </w:p>
    <w:p w:rsidR="00D57600" w:rsidRPr="00D3361E" w:rsidRDefault="00D57600" w:rsidP="00D57600">
      <w:pPr>
        <w:pStyle w:val="Bezmezer"/>
        <w:jc w:val="both"/>
        <w:rPr>
          <w:rFonts w:ascii="Arial" w:hAnsi="Arial" w:cs="Arial"/>
          <w:sz w:val="20"/>
          <w:szCs w:val="20"/>
        </w:rPr>
      </w:pPr>
      <w:r w:rsidRPr="00D57600">
        <w:rPr>
          <w:rFonts w:ascii="Arial" w:hAnsi="Arial" w:cs="Arial"/>
          <w:sz w:val="20"/>
          <w:szCs w:val="20"/>
        </w:rPr>
        <w:t>Česká republika – Český statistický úřad</w:t>
      </w:r>
      <w:r w:rsidRPr="00D57600">
        <w:rPr>
          <w:rFonts w:ascii="Arial" w:hAnsi="Arial" w:cs="Arial"/>
          <w:sz w:val="20"/>
          <w:szCs w:val="20"/>
        </w:rPr>
        <w:tab/>
      </w:r>
      <w:r w:rsidRPr="00D57600">
        <w:rPr>
          <w:rFonts w:ascii="Arial" w:hAnsi="Arial" w:cs="Arial"/>
          <w:sz w:val="20"/>
          <w:szCs w:val="20"/>
        </w:rPr>
        <w:tab/>
      </w:r>
      <w:r>
        <w:rPr>
          <w:rFonts w:ascii="Arial" w:hAnsi="Arial" w:cs="Arial"/>
          <w:sz w:val="20"/>
          <w:szCs w:val="20"/>
        </w:rPr>
        <w:tab/>
      </w:r>
      <w:proofErr w:type="spellStart"/>
      <w:r w:rsidRPr="00D3361E">
        <w:rPr>
          <w:rFonts w:ascii="Arial" w:hAnsi="Arial" w:cs="Arial"/>
          <w:sz w:val="20"/>
          <w:szCs w:val="20"/>
        </w:rPr>
        <w:t>Kabourek</w:t>
      </w:r>
      <w:proofErr w:type="spellEnd"/>
      <w:r w:rsidR="00D3361E">
        <w:rPr>
          <w:rFonts w:ascii="Arial" w:hAnsi="Arial" w:cs="Arial"/>
          <w:sz w:val="20"/>
          <w:szCs w:val="20"/>
        </w:rPr>
        <w:t xml:space="preserve"> </w:t>
      </w:r>
      <w:r w:rsidRPr="00D3361E">
        <w:rPr>
          <w:rFonts w:ascii="Arial" w:hAnsi="Arial" w:cs="Arial"/>
          <w:sz w:val="20"/>
          <w:szCs w:val="20"/>
        </w:rPr>
        <w:t>-VZT, s.r.o.</w:t>
      </w:r>
    </w:p>
    <w:p w:rsidR="00D57600" w:rsidRPr="00D57600" w:rsidRDefault="00D57600" w:rsidP="00D57600">
      <w:pPr>
        <w:pStyle w:val="Bezmezer"/>
        <w:rPr>
          <w:rFonts w:ascii="Arial" w:hAnsi="Arial" w:cs="Arial"/>
          <w:sz w:val="20"/>
          <w:szCs w:val="20"/>
          <w:vertAlign w:val="superscript"/>
        </w:rPr>
      </w:pPr>
      <w:r w:rsidRPr="00F92E4B">
        <w:rPr>
          <w:rFonts w:ascii="Arial" w:hAnsi="Arial" w:cs="Arial"/>
          <w:sz w:val="20"/>
          <w:szCs w:val="20"/>
        </w:rPr>
        <w:t xml:space="preserve">Bc. </w:t>
      </w:r>
      <w:r>
        <w:rPr>
          <w:rFonts w:ascii="Arial" w:hAnsi="Arial" w:cs="Arial"/>
          <w:sz w:val="20"/>
          <w:szCs w:val="20"/>
        </w:rPr>
        <w:t>Blanka Švorcová</w:t>
      </w:r>
      <w:r w:rsidRPr="00D57600">
        <w:rPr>
          <w:rFonts w:ascii="Arial" w:hAnsi="Arial" w:cs="Arial"/>
          <w:sz w:val="20"/>
          <w:szCs w:val="20"/>
        </w:rPr>
        <w:tab/>
      </w:r>
      <w:r w:rsidRPr="00D5760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Vítězslav </w:t>
      </w:r>
      <w:proofErr w:type="spellStart"/>
      <w:r>
        <w:rPr>
          <w:rFonts w:ascii="Arial" w:hAnsi="Arial" w:cs="Arial"/>
          <w:sz w:val="20"/>
          <w:szCs w:val="20"/>
        </w:rPr>
        <w:t>Kabourek</w:t>
      </w:r>
      <w:proofErr w:type="spellEnd"/>
      <w:r w:rsidRPr="00E700E0">
        <w:rPr>
          <w:rFonts w:ascii="Arial" w:hAnsi="Arial" w:cs="Arial"/>
          <w:sz w:val="20"/>
          <w:szCs w:val="20"/>
        </w:rPr>
        <w:t xml:space="preserve"> </w:t>
      </w:r>
    </w:p>
    <w:p w:rsidR="000A4BF3" w:rsidRDefault="00D57600" w:rsidP="000A4BF3">
      <w:pPr>
        <w:rPr>
          <w:rFonts w:ascii="Arial" w:hAnsi="Arial" w:cs="Arial"/>
          <w:sz w:val="20"/>
          <w:szCs w:val="20"/>
        </w:rPr>
      </w:pPr>
      <w:r>
        <w:rPr>
          <w:rFonts w:ascii="Arial" w:hAnsi="Arial" w:cs="Arial"/>
          <w:sz w:val="20"/>
          <w:szCs w:val="20"/>
        </w:rPr>
        <w:t>ředitelka</w:t>
      </w:r>
      <w:r w:rsidRPr="00F92E4B">
        <w:rPr>
          <w:rFonts w:ascii="Arial" w:hAnsi="Arial" w:cs="Arial"/>
          <w:sz w:val="20"/>
          <w:szCs w:val="20"/>
        </w:rPr>
        <w:t xml:space="preserve"> odboru hospodářské správy, majetku a investic</w:t>
      </w:r>
      <w:r>
        <w:rPr>
          <w:rFonts w:ascii="Arial" w:hAnsi="Arial" w:cs="Arial"/>
          <w:sz w:val="20"/>
          <w:szCs w:val="20"/>
        </w:rPr>
        <w:t xml:space="preserve"> </w:t>
      </w:r>
      <w:r w:rsidR="00D3361E">
        <w:rPr>
          <w:rFonts w:ascii="Arial" w:hAnsi="Arial" w:cs="Arial"/>
          <w:sz w:val="20"/>
          <w:szCs w:val="20"/>
        </w:rPr>
        <w:tab/>
      </w:r>
      <w:r w:rsidR="00D3361E" w:rsidRPr="00E700E0">
        <w:rPr>
          <w:rFonts w:ascii="Arial" w:hAnsi="Arial" w:cs="Arial"/>
          <w:sz w:val="20"/>
          <w:szCs w:val="20"/>
        </w:rPr>
        <w:t>jednatel</w:t>
      </w: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351926" w:rsidRDefault="00351926" w:rsidP="000A4BF3">
      <w:pPr>
        <w:pStyle w:val="Bezmezer"/>
        <w:rPr>
          <w:rFonts w:ascii="Arial" w:hAnsi="Arial" w:cs="Arial"/>
          <w:b/>
          <w:sz w:val="20"/>
          <w:szCs w:val="20"/>
        </w:rPr>
      </w:pPr>
    </w:p>
    <w:p w:rsidR="000A4BF3" w:rsidRPr="000A4BF3" w:rsidRDefault="00D3361E" w:rsidP="000A4BF3">
      <w:pPr>
        <w:pStyle w:val="Bezmezer"/>
        <w:rPr>
          <w:rFonts w:ascii="Arial" w:hAnsi="Arial" w:cs="Arial"/>
          <w:b/>
          <w:sz w:val="20"/>
          <w:szCs w:val="20"/>
        </w:rPr>
      </w:pPr>
      <w:r w:rsidRPr="000A4BF3">
        <w:rPr>
          <w:rFonts w:ascii="Arial" w:hAnsi="Arial" w:cs="Arial"/>
          <w:b/>
          <w:sz w:val="20"/>
          <w:szCs w:val="20"/>
        </w:rPr>
        <w:t xml:space="preserve">Příloha č. </w:t>
      </w:r>
      <w:r w:rsidR="00AA4265" w:rsidRPr="000A4BF3">
        <w:rPr>
          <w:rFonts w:ascii="Arial" w:hAnsi="Arial" w:cs="Arial"/>
          <w:b/>
          <w:sz w:val="20"/>
          <w:szCs w:val="20"/>
        </w:rPr>
        <w:t>1</w:t>
      </w:r>
    </w:p>
    <w:p w:rsidR="00D3361E" w:rsidRPr="000A4BF3" w:rsidRDefault="00D3361E" w:rsidP="000A4BF3">
      <w:pPr>
        <w:pStyle w:val="Bezmezer"/>
        <w:rPr>
          <w:rFonts w:ascii="Arial" w:hAnsi="Arial" w:cs="Arial"/>
          <w:b/>
          <w:sz w:val="20"/>
          <w:szCs w:val="20"/>
        </w:rPr>
      </w:pPr>
      <w:r w:rsidRPr="000A4BF3">
        <w:rPr>
          <w:rFonts w:ascii="Arial" w:hAnsi="Arial" w:cs="Arial"/>
          <w:b/>
          <w:sz w:val="20"/>
          <w:szCs w:val="20"/>
        </w:rPr>
        <w:t>smlouvy o provádění servisních prohlídek a oprav zařízení vzduchotechniky</w:t>
      </w:r>
    </w:p>
    <w:p w:rsidR="00D3361E" w:rsidRPr="008E5F7A" w:rsidRDefault="00D3361E" w:rsidP="008E5F7A">
      <w:pPr>
        <w:jc w:val="both"/>
        <w:rPr>
          <w:rFonts w:ascii="Arial" w:hAnsi="Arial" w:cs="Arial"/>
          <w:sz w:val="20"/>
          <w:szCs w:val="20"/>
        </w:rPr>
      </w:pPr>
    </w:p>
    <w:p w:rsidR="008E5F7A" w:rsidRPr="008E5F7A" w:rsidRDefault="008E5F7A" w:rsidP="008E5F7A">
      <w:pPr>
        <w:pStyle w:val="Bezmezer"/>
        <w:spacing w:line="276" w:lineRule="auto"/>
        <w:jc w:val="center"/>
        <w:rPr>
          <w:rFonts w:ascii="Arial" w:hAnsi="Arial" w:cs="Arial"/>
          <w:b/>
          <w:sz w:val="20"/>
          <w:szCs w:val="20"/>
          <w:u w:val="single"/>
        </w:rPr>
      </w:pPr>
      <w:r w:rsidRPr="008E5F7A">
        <w:rPr>
          <w:rFonts w:ascii="Arial" w:hAnsi="Arial" w:cs="Arial"/>
          <w:b/>
          <w:sz w:val="20"/>
          <w:szCs w:val="20"/>
          <w:u w:val="single"/>
        </w:rPr>
        <w:t>Pokyny v oblasti bezpečnosti práce, požární ochrany a ochrany majetku</w:t>
      </w:r>
    </w:p>
    <w:p w:rsidR="008E5F7A" w:rsidRPr="008E5F7A" w:rsidRDefault="008E5F7A" w:rsidP="008E5F7A">
      <w:pPr>
        <w:pStyle w:val="Bezmezer"/>
        <w:spacing w:line="276" w:lineRule="auto"/>
        <w:jc w:val="both"/>
        <w:rPr>
          <w:rFonts w:ascii="Arial" w:hAnsi="Arial" w:cs="Arial"/>
          <w:color w:val="000000"/>
          <w:spacing w:val="-8"/>
          <w:sz w:val="20"/>
          <w:szCs w:val="20"/>
        </w:rPr>
      </w:pPr>
    </w:p>
    <w:p w:rsidR="008E5F7A" w:rsidRPr="008E5F7A" w:rsidRDefault="008E5F7A" w:rsidP="008E5F7A">
      <w:pPr>
        <w:pStyle w:val="Bezmezer"/>
        <w:spacing w:line="276" w:lineRule="auto"/>
        <w:jc w:val="both"/>
        <w:rPr>
          <w:rFonts w:ascii="Arial" w:hAnsi="Arial" w:cs="Arial"/>
          <w:b/>
          <w:sz w:val="20"/>
          <w:szCs w:val="20"/>
        </w:rPr>
      </w:pPr>
      <w:r w:rsidRPr="008E5F7A">
        <w:rPr>
          <w:rFonts w:ascii="Arial" w:hAnsi="Arial" w:cs="Arial"/>
          <w:b/>
          <w:color w:val="000000"/>
          <w:spacing w:val="-8"/>
          <w:sz w:val="20"/>
          <w:szCs w:val="20"/>
        </w:rPr>
        <w:t xml:space="preserve">Článek </w:t>
      </w:r>
      <w:r w:rsidRPr="003278CD">
        <w:rPr>
          <w:rFonts w:ascii="Arial" w:hAnsi="Arial" w:cs="Arial"/>
          <w:b/>
          <w:color w:val="000000"/>
          <w:spacing w:val="-8"/>
          <w:sz w:val="20"/>
          <w:szCs w:val="20"/>
        </w:rPr>
        <w:t xml:space="preserve">I. </w:t>
      </w:r>
      <w:r w:rsidRPr="008E5F7A">
        <w:rPr>
          <w:rFonts w:ascii="Arial" w:hAnsi="Arial" w:cs="Arial"/>
          <w:b/>
          <w:color w:val="000000"/>
          <w:spacing w:val="-15"/>
          <w:sz w:val="20"/>
          <w:szCs w:val="20"/>
        </w:rPr>
        <w:t>Úvod</w:t>
      </w:r>
    </w:p>
    <w:p w:rsidR="008E5F7A" w:rsidRPr="008E5F7A" w:rsidRDefault="008E5F7A" w:rsidP="008E5F7A">
      <w:pPr>
        <w:pStyle w:val="Bezmezer"/>
        <w:spacing w:line="276" w:lineRule="auto"/>
        <w:jc w:val="both"/>
        <w:rPr>
          <w:rFonts w:ascii="Arial" w:hAnsi="Arial" w:cs="Arial"/>
          <w:color w:val="000000"/>
          <w:spacing w:val="-10"/>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10"/>
          <w:sz w:val="20"/>
          <w:szCs w:val="20"/>
        </w:rPr>
        <w:t xml:space="preserve">Tento dokument </w:t>
      </w:r>
      <w:r w:rsidRPr="008E5F7A">
        <w:rPr>
          <w:rFonts w:ascii="Arial" w:hAnsi="Arial" w:cs="Arial"/>
          <w:color w:val="000000"/>
          <w:spacing w:val="-3"/>
          <w:sz w:val="20"/>
          <w:szCs w:val="20"/>
        </w:rPr>
        <w:t xml:space="preserve">je písemnou informací o rizicích a dokladem o dohodnuté koordinaci mezi smluvními </w:t>
      </w:r>
      <w:r w:rsidRPr="008E5F7A">
        <w:rPr>
          <w:rFonts w:ascii="Arial" w:hAnsi="Arial" w:cs="Arial"/>
          <w:color w:val="000000"/>
          <w:spacing w:val="-2"/>
          <w:sz w:val="20"/>
          <w:szCs w:val="20"/>
        </w:rPr>
        <w:t>stranami při zajišťování bezpečnosti práce, požární ochrany a ochrany majetku při práci.</w:t>
      </w:r>
    </w:p>
    <w:p w:rsidR="008E5F7A" w:rsidRPr="008E5F7A" w:rsidRDefault="008E5F7A" w:rsidP="008E5F7A">
      <w:pPr>
        <w:pStyle w:val="Bezmezer"/>
        <w:spacing w:line="276" w:lineRule="auto"/>
        <w:jc w:val="both"/>
        <w:rPr>
          <w:rFonts w:ascii="Arial" w:hAnsi="Arial" w:cs="Arial"/>
          <w:color w:val="000000"/>
          <w:spacing w:val="-6"/>
          <w:sz w:val="20"/>
          <w:szCs w:val="20"/>
        </w:rPr>
      </w:pPr>
    </w:p>
    <w:p w:rsidR="008E5F7A" w:rsidRPr="008E5F7A" w:rsidRDefault="008E5F7A" w:rsidP="008E5F7A">
      <w:pPr>
        <w:pStyle w:val="Bezmezer"/>
        <w:spacing w:line="276" w:lineRule="auto"/>
        <w:jc w:val="both"/>
        <w:rPr>
          <w:rFonts w:ascii="Arial" w:hAnsi="Arial" w:cs="Arial"/>
          <w:color w:val="000000"/>
          <w:sz w:val="20"/>
          <w:szCs w:val="20"/>
        </w:rPr>
      </w:pPr>
      <w:r w:rsidRPr="008E5F7A">
        <w:rPr>
          <w:rFonts w:ascii="Arial" w:hAnsi="Arial" w:cs="Arial"/>
          <w:color w:val="000000"/>
          <w:spacing w:val="-7"/>
          <w:sz w:val="20"/>
          <w:szCs w:val="20"/>
        </w:rPr>
        <w:t>Obchodním partnerem se v tomto dokumentu rozumí subjekt, který</w:t>
      </w:r>
      <w:r w:rsidRPr="003278CD">
        <w:rPr>
          <w:rFonts w:ascii="Arial" w:hAnsi="Arial" w:cs="Arial"/>
          <w:color w:val="000000"/>
          <w:spacing w:val="-7"/>
          <w:sz w:val="20"/>
          <w:szCs w:val="20"/>
        </w:rPr>
        <w:t xml:space="preserve"> </w:t>
      </w:r>
      <w:r w:rsidRPr="008E5F7A">
        <w:rPr>
          <w:rFonts w:ascii="Arial" w:hAnsi="Arial" w:cs="Arial"/>
          <w:color w:val="000000"/>
          <w:spacing w:val="-7"/>
          <w:sz w:val="20"/>
          <w:szCs w:val="20"/>
        </w:rPr>
        <w:t xml:space="preserve">provádí služby </w:t>
      </w:r>
      <w:r w:rsidRPr="008E5F7A">
        <w:rPr>
          <w:rFonts w:ascii="Arial" w:hAnsi="Arial" w:cs="Arial"/>
          <w:color w:val="000000"/>
          <w:sz w:val="20"/>
          <w:szCs w:val="20"/>
        </w:rPr>
        <w:t xml:space="preserve">v budově </w:t>
      </w:r>
      <w:r w:rsidR="00D3361E">
        <w:rPr>
          <w:rFonts w:ascii="Arial" w:hAnsi="Arial" w:cs="Arial"/>
          <w:sz w:val="20"/>
          <w:szCs w:val="20"/>
        </w:rPr>
        <w:t xml:space="preserve">KS ČSÚ v Ústí nad Labem na adrese </w:t>
      </w:r>
      <w:r w:rsidR="00D3361E" w:rsidRPr="00A45413">
        <w:rPr>
          <w:rFonts w:ascii="Arial" w:hAnsi="Arial" w:cs="Arial"/>
          <w:sz w:val="20"/>
          <w:szCs w:val="20"/>
        </w:rPr>
        <w:t xml:space="preserve">Ústí nad Labem, </w:t>
      </w:r>
      <w:proofErr w:type="spellStart"/>
      <w:r w:rsidR="00D3361E" w:rsidRPr="00A45413">
        <w:rPr>
          <w:rFonts w:ascii="Arial" w:hAnsi="Arial" w:cs="Arial"/>
          <w:sz w:val="20"/>
          <w:szCs w:val="20"/>
        </w:rPr>
        <w:t>Špálova</w:t>
      </w:r>
      <w:proofErr w:type="spellEnd"/>
      <w:r w:rsidR="00D3361E" w:rsidRPr="00A45413">
        <w:rPr>
          <w:rFonts w:ascii="Arial" w:hAnsi="Arial" w:cs="Arial"/>
          <w:sz w:val="20"/>
          <w:szCs w:val="20"/>
        </w:rPr>
        <w:t xml:space="preserve"> 2684/1</w:t>
      </w:r>
      <w:r w:rsidRPr="008E5F7A">
        <w:rPr>
          <w:rFonts w:ascii="Arial" w:hAnsi="Arial" w:cs="Arial"/>
          <w:color w:val="000000"/>
          <w:sz w:val="20"/>
          <w:szCs w:val="20"/>
        </w:rPr>
        <w:t>.</w:t>
      </w:r>
    </w:p>
    <w:p w:rsidR="008E5F7A" w:rsidRPr="008E5F7A" w:rsidRDefault="008E5F7A" w:rsidP="008E5F7A">
      <w:pPr>
        <w:pStyle w:val="Bezmezer"/>
        <w:spacing w:line="276" w:lineRule="auto"/>
        <w:jc w:val="both"/>
        <w:rPr>
          <w:rFonts w:ascii="Arial" w:hAnsi="Arial" w:cs="Arial"/>
          <w:sz w:val="20"/>
          <w:szCs w:val="20"/>
        </w:rPr>
      </w:pPr>
    </w:p>
    <w:p w:rsidR="008E5F7A" w:rsidRPr="008E5F7A" w:rsidRDefault="008E5F7A" w:rsidP="008E5F7A">
      <w:pPr>
        <w:pStyle w:val="Bezmezer"/>
        <w:spacing w:line="276" w:lineRule="auto"/>
        <w:jc w:val="both"/>
        <w:rPr>
          <w:rFonts w:ascii="Arial" w:hAnsi="Arial" w:cs="Arial"/>
          <w:color w:val="000000"/>
          <w:sz w:val="20"/>
          <w:szCs w:val="20"/>
        </w:rPr>
      </w:pPr>
      <w:r w:rsidRPr="008E5F7A">
        <w:rPr>
          <w:rFonts w:ascii="Arial" w:hAnsi="Arial" w:cs="Arial"/>
          <w:color w:val="000000"/>
          <w:spacing w:val="-4"/>
          <w:sz w:val="20"/>
          <w:szCs w:val="20"/>
        </w:rPr>
        <w:t xml:space="preserve">Zaměstnancem se v tomto dokumentu rozumí </w:t>
      </w:r>
      <w:r w:rsidRPr="008E5F7A">
        <w:rPr>
          <w:rFonts w:ascii="Arial" w:hAnsi="Arial" w:cs="Arial"/>
          <w:color w:val="000000"/>
          <w:spacing w:val="-10"/>
          <w:sz w:val="20"/>
          <w:szCs w:val="20"/>
        </w:rPr>
        <w:t>zaměstnanci</w:t>
      </w:r>
      <w:r w:rsidRPr="003278CD">
        <w:rPr>
          <w:rFonts w:ascii="Arial" w:hAnsi="Arial" w:cs="Arial"/>
          <w:color w:val="000000"/>
          <w:spacing w:val="-10"/>
          <w:sz w:val="20"/>
          <w:szCs w:val="20"/>
        </w:rPr>
        <w:t xml:space="preserve"> </w:t>
      </w:r>
      <w:r w:rsidRPr="008E5F7A">
        <w:rPr>
          <w:rFonts w:ascii="Arial" w:hAnsi="Arial" w:cs="Arial"/>
          <w:color w:val="000000"/>
          <w:spacing w:val="-10"/>
          <w:sz w:val="20"/>
          <w:szCs w:val="20"/>
        </w:rPr>
        <w:t xml:space="preserve">obchodního partnera a osoby vyslané obchodním </w:t>
      </w:r>
      <w:r w:rsidRPr="008E5F7A">
        <w:rPr>
          <w:rFonts w:ascii="Arial" w:hAnsi="Arial" w:cs="Arial"/>
          <w:color w:val="000000"/>
          <w:sz w:val="20"/>
          <w:szCs w:val="20"/>
        </w:rPr>
        <w:t>partnerem k provedení příslušných služeb.</w:t>
      </w:r>
    </w:p>
    <w:p w:rsidR="008E5F7A" w:rsidRPr="008E5F7A" w:rsidRDefault="008E5F7A" w:rsidP="008E5F7A">
      <w:pPr>
        <w:pStyle w:val="Bezmezer"/>
        <w:spacing w:line="276" w:lineRule="auto"/>
        <w:jc w:val="both"/>
        <w:rPr>
          <w:rFonts w:ascii="Arial" w:hAnsi="Arial" w:cs="Arial"/>
          <w:sz w:val="20"/>
          <w:szCs w:val="20"/>
        </w:rPr>
      </w:pPr>
    </w:p>
    <w:p w:rsidR="008E5F7A" w:rsidRPr="008E5F7A" w:rsidRDefault="008E5F7A" w:rsidP="008E5F7A">
      <w:pPr>
        <w:pStyle w:val="Bezmezer"/>
        <w:spacing w:line="276" w:lineRule="auto"/>
        <w:jc w:val="both"/>
        <w:rPr>
          <w:rFonts w:ascii="Arial" w:hAnsi="Arial" w:cs="Arial"/>
          <w:color w:val="000000"/>
          <w:spacing w:val="-5"/>
          <w:sz w:val="20"/>
          <w:szCs w:val="20"/>
        </w:rPr>
      </w:pPr>
      <w:r w:rsidRPr="008E5F7A">
        <w:rPr>
          <w:rFonts w:ascii="Arial" w:hAnsi="Arial" w:cs="Arial"/>
          <w:color w:val="000000"/>
          <w:spacing w:val="-5"/>
          <w:sz w:val="20"/>
          <w:szCs w:val="20"/>
        </w:rPr>
        <w:t>Tento dokument může být operativně doplňován písemnou i ústní formou. Ústní pokyn pak bude bez zbytečného odkladu zaslán v písemné podobě na e-</w:t>
      </w:r>
      <w:proofErr w:type="spellStart"/>
      <w:r w:rsidRPr="008E5F7A">
        <w:rPr>
          <w:rFonts w:ascii="Arial" w:hAnsi="Arial" w:cs="Arial"/>
          <w:color w:val="000000"/>
          <w:spacing w:val="-5"/>
          <w:sz w:val="20"/>
          <w:szCs w:val="20"/>
        </w:rPr>
        <w:t>m</w:t>
      </w:r>
      <w:r w:rsidR="00D3361E">
        <w:rPr>
          <w:rFonts w:ascii="Arial" w:hAnsi="Arial" w:cs="Arial"/>
          <w:color w:val="000000"/>
          <w:spacing w:val="-5"/>
          <w:sz w:val="20"/>
          <w:szCs w:val="20"/>
        </w:rPr>
        <w:t>ailovou</w:t>
      </w:r>
      <w:proofErr w:type="spellEnd"/>
      <w:r w:rsidR="00D3361E">
        <w:rPr>
          <w:rFonts w:ascii="Arial" w:hAnsi="Arial" w:cs="Arial"/>
          <w:color w:val="000000"/>
          <w:spacing w:val="-5"/>
          <w:sz w:val="20"/>
          <w:szCs w:val="20"/>
        </w:rPr>
        <w:t xml:space="preserve"> adresu uvedenou v čl. VIII</w:t>
      </w:r>
      <w:r w:rsidRPr="008E5F7A">
        <w:rPr>
          <w:rFonts w:ascii="Arial" w:hAnsi="Arial" w:cs="Arial"/>
          <w:color w:val="000000"/>
          <w:spacing w:val="-5"/>
          <w:sz w:val="20"/>
          <w:szCs w:val="20"/>
        </w:rPr>
        <w:t xml:space="preserve"> smlouvy.</w:t>
      </w:r>
    </w:p>
    <w:p w:rsidR="008E5F7A" w:rsidRPr="008E5F7A" w:rsidRDefault="008E5F7A" w:rsidP="008E5F7A">
      <w:pPr>
        <w:pStyle w:val="Bezmezer"/>
        <w:spacing w:line="276" w:lineRule="auto"/>
        <w:jc w:val="both"/>
        <w:rPr>
          <w:rFonts w:ascii="Arial" w:hAnsi="Arial" w:cs="Arial"/>
          <w:sz w:val="20"/>
          <w:szCs w:val="20"/>
        </w:rPr>
      </w:pPr>
    </w:p>
    <w:p w:rsidR="008E5F7A" w:rsidRPr="008E5F7A" w:rsidRDefault="008E5F7A" w:rsidP="008E5F7A">
      <w:pPr>
        <w:pStyle w:val="Bezmezer"/>
        <w:spacing w:line="276" w:lineRule="auto"/>
        <w:jc w:val="both"/>
        <w:rPr>
          <w:rFonts w:ascii="Arial" w:hAnsi="Arial" w:cs="Arial"/>
          <w:b/>
          <w:sz w:val="20"/>
          <w:szCs w:val="20"/>
        </w:rPr>
      </w:pPr>
      <w:r w:rsidRPr="008E5F7A">
        <w:rPr>
          <w:rFonts w:ascii="Arial" w:hAnsi="Arial" w:cs="Arial"/>
          <w:b/>
          <w:color w:val="000000"/>
          <w:spacing w:val="-5"/>
          <w:sz w:val="20"/>
          <w:szCs w:val="20"/>
        </w:rPr>
        <w:t xml:space="preserve">Článek II. </w:t>
      </w:r>
      <w:r w:rsidRPr="008E5F7A">
        <w:rPr>
          <w:rFonts w:ascii="Arial" w:hAnsi="Arial" w:cs="Arial"/>
          <w:b/>
          <w:color w:val="000000"/>
          <w:sz w:val="20"/>
          <w:szCs w:val="20"/>
        </w:rPr>
        <w:t xml:space="preserve">Požární ochrana a </w:t>
      </w:r>
      <w:r w:rsidRPr="008E5F7A">
        <w:rPr>
          <w:rFonts w:ascii="Arial" w:hAnsi="Arial" w:cs="Arial"/>
          <w:b/>
          <w:color w:val="000000"/>
          <w:spacing w:val="-6"/>
          <w:sz w:val="20"/>
          <w:szCs w:val="20"/>
        </w:rPr>
        <w:t>Bezpečnost a ochrana zdraví při práci</w:t>
      </w:r>
    </w:p>
    <w:p w:rsidR="008E5F7A" w:rsidRPr="008E5F7A" w:rsidRDefault="008E5F7A" w:rsidP="008E5F7A">
      <w:pPr>
        <w:pStyle w:val="Bezmezer"/>
        <w:spacing w:line="276" w:lineRule="auto"/>
        <w:jc w:val="both"/>
        <w:rPr>
          <w:rFonts w:ascii="Arial" w:hAnsi="Arial" w:cs="Arial"/>
          <w:color w:val="000000"/>
          <w:sz w:val="20"/>
          <w:szCs w:val="20"/>
        </w:rPr>
      </w:pPr>
    </w:p>
    <w:p w:rsidR="008E5F7A" w:rsidRPr="008E5F7A" w:rsidRDefault="008E5F7A" w:rsidP="008E5F7A">
      <w:pPr>
        <w:pStyle w:val="Bezmezer"/>
        <w:spacing w:line="276" w:lineRule="auto"/>
        <w:jc w:val="both"/>
        <w:rPr>
          <w:rFonts w:ascii="Arial" w:hAnsi="Arial" w:cs="Arial"/>
          <w:sz w:val="20"/>
          <w:szCs w:val="20"/>
          <w:u w:val="single"/>
        </w:rPr>
      </w:pPr>
      <w:r w:rsidRPr="008E5F7A">
        <w:rPr>
          <w:rFonts w:ascii="Arial" w:hAnsi="Arial" w:cs="Arial"/>
          <w:color w:val="000000"/>
          <w:sz w:val="20"/>
          <w:szCs w:val="20"/>
          <w:u w:val="single"/>
        </w:rPr>
        <w:t>1. Požární ochrana</w:t>
      </w:r>
    </w:p>
    <w:p w:rsidR="008E5F7A" w:rsidRPr="008E5F7A" w:rsidRDefault="008E5F7A" w:rsidP="008E5F7A">
      <w:pPr>
        <w:pStyle w:val="Bezmezer"/>
        <w:spacing w:line="276" w:lineRule="auto"/>
        <w:jc w:val="both"/>
        <w:rPr>
          <w:rFonts w:ascii="Arial" w:hAnsi="Arial" w:cs="Arial"/>
          <w:color w:val="000000"/>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z w:val="20"/>
          <w:szCs w:val="20"/>
        </w:rPr>
        <w:t xml:space="preserve">1.1 Podle ustanovení § 4 zákona č. 133/85 Sb., odst. 2), písm. g) se objekt </w:t>
      </w:r>
      <w:r w:rsidR="00D3361E">
        <w:rPr>
          <w:rFonts w:ascii="Arial" w:hAnsi="Arial" w:cs="Arial"/>
          <w:sz w:val="20"/>
          <w:szCs w:val="20"/>
        </w:rPr>
        <w:t>KS ČSÚ v Ústí nad Labem</w:t>
      </w:r>
      <w:r w:rsidR="00D3361E" w:rsidRPr="008E5F7A">
        <w:rPr>
          <w:rFonts w:ascii="Arial" w:hAnsi="Arial" w:cs="Arial"/>
          <w:color w:val="000000"/>
          <w:spacing w:val="-9"/>
          <w:sz w:val="20"/>
          <w:szCs w:val="20"/>
        </w:rPr>
        <w:t xml:space="preserve"> </w:t>
      </w:r>
      <w:r w:rsidRPr="008E5F7A">
        <w:rPr>
          <w:rFonts w:ascii="Arial" w:hAnsi="Arial" w:cs="Arial"/>
          <w:color w:val="000000"/>
          <w:spacing w:val="-9"/>
          <w:sz w:val="20"/>
          <w:szCs w:val="20"/>
        </w:rPr>
        <w:t xml:space="preserve">zařazuje </w:t>
      </w:r>
      <w:r w:rsidRPr="003278CD">
        <w:rPr>
          <w:rFonts w:ascii="Arial" w:hAnsi="Arial" w:cs="Arial"/>
          <w:color w:val="000000"/>
          <w:spacing w:val="-9"/>
          <w:sz w:val="20"/>
          <w:szCs w:val="20"/>
        </w:rPr>
        <w:t xml:space="preserve">do </w:t>
      </w:r>
      <w:r w:rsidRPr="008E5F7A">
        <w:rPr>
          <w:rFonts w:ascii="Arial" w:hAnsi="Arial" w:cs="Arial"/>
          <w:color w:val="000000"/>
          <w:spacing w:val="-9"/>
          <w:sz w:val="20"/>
          <w:szCs w:val="20"/>
        </w:rPr>
        <w:t>kategorie čin</w:t>
      </w:r>
      <w:r w:rsidRPr="008E5F7A">
        <w:rPr>
          <w:rFonts w:ascii="Arial" w:hAnsi="Arial" w:cs="Arial"/>
          <w:color w:val="000000"/>
          <w:spacing w:val="-6"/>
          <w:sz w:val="20"/>
          <w:szCs w:val="20"/>
        </w:rPr>
        <w:t xml:space="preserve">ností se zvýšeným požárním nebezpečím. Toto začlenění bylo provedeno </w:t>
      </w:r>
      <w:r w:rsidRPr="008E5F7A">
        <w:rPr>
          <w:rFonts w:ascii="Arial" w:hAnsi="Arial" w:cs="Arial"/>
          <w:color w:val="000000"/>
          <w:sz w:val="20"/>
          <w:szCs w:val="20"/>
        </w:rPr>
        <w:t>na základě § 28 vyhlášky č. 246/2001 Sb.</w:t>
      </w:r>
    </w:p>
    <w:p w:rsidR="008E5F7A" w:rsidRPr="008E5F7A" w:rsidRDefault="008E5F7A" w:rsidP="008E5F7A">
      <w:pPr>
        <w:pStyle w:val="Bezmezer"/>
        <w:spacing w:line="276" w:lineRule="auto"/>
        <w:jc w:val="both"/>
        <w:rPr>
          <w:rFonts w:ascii="Arial" w:hAnsi="Arial" w:cs="Arial"/>
          <w:color w:val="000000"/>
          <w:spacing w:val="-1"/>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1"/>
          <w:sz w:val="20"/>
          <w:szCs w:val="20"/>
        </w:rPr>
        <w:t xml:space="preserve">1.2 V celé budově </w:t>
      </w:r>
      <w:r w:rsidR="00D3361E">
        <w:rPr>
          <w:rFonts w:ascii="Arial" w:hAnsi="Arial" w:cs="Arial"/>
          <w:sz w:val="20"/>
          <w:szCs w:val="20"/>
        </w:rPr>
        <w:t>KS ČSÚ v Ústí nad Labem</w:t>
      </w:r>
      <w:r w:rsidR="00D3361E" w:rsidRPr="008E5F7A">
        <w:rPr>
          <w:rFonts w:ascii="Arial" w:hAnsi="Arial" w:cs="Arial"/>
          <w:color w:val="000000"/>
          <w:spacing w:val="-1"/>
          <w:sz w:val="20"/>
          <w:szCs w:val="20"/>
        </w:rPr>
        <w:t xml:space="preserve"> </w:t>
      </w:r>
      <w:r w:rsidRPr="008E5F7A">
        <w:rPr>
          <w:rFonts w:ascii="Arial" w:hAnsi="Arial" w:cs="Arial"/>
          <w:color w:val="000000"/>
          <w:spacing w:val="-1"/>
          <w:sz w:val="20"/>
          <w:szCs w:val="20"/>
        </w:rPr>
        <w:t xml:space="preserve">platí zákaz kouření, vyjma vyhrazených prostor a používání </w:t>
      </w:r>
      <w:r w:rsidRPr="008E5F7A">
        <w:rPr>
          <w:rFonts w:ascii="Arial" w:hAnsi="Arial" w:cs="Arial"/>
          <w:color w:val="000000"/>
          <w:spacing w:val="-10"/>
          <w:sz w:val="20"/>
          <w:szCs w:val="20"/>
        </w:rPr>
        <w:t>otevřeného plamene nebo jiného zdroje zapálení, kromě činností, na které je z</w:t>
      </w:r>
      <w:r w:rsidRPr="008E5F7A">
        <w:rPr>
          <w:rFonts w:ascii="Arial" w:hAnsi="Arial" w:cs="Arial"/>
          <w:color w:val="000000"/>
          <w:sz w:val="20"/>
          <w:szCs w:val="20"/>
        </w:rPr>
        <w:t>pracován technologický postup.</w:t>
      </w:r>
    </w:p>
    <w:p w:rsidR="008E5F7A" w:rsidRPr="008E5F7A" w:rsidRDefault="008E5F7A" w:rsidP="008E5F7A">
      <w:pPr>
        <w:pStyle w:val="Bezmezer"/>
        <w:spacing w:line="276" w:lineRule="auto"/>
        <w:jc w:val="both"/>
        <w:rPr>
          <w:rFonts w:ascii="Arial" w:hAnsi="Arial" w:cs="Arial"/>
          <w:color w:val="000000"/>
          <w:spacing w:val="-7"/>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7"/>
          <w:sz w:val="20"/>
          <w:szCs w:val="20"/>
        </w:rPr>
        <w:t>1.3 Zaměstnanci jsou povinni si počínat tak, aby nedošlo ke vzniku</w:t>
      </w:r>
      <w:r w:rsidRPr="008E5F7A">
        <w:rPr>
          <w:rFonts w:ascii="Arial" w:hAnsi="Arial" w:cs="Arial"/>
          <w:i/>
          <w:iCs/>
          <w:color w:val="000000"/>
          <w:spacing w:val="-7"/>
          <w:sz w:val="20"/>
          <w:szCs w:val="20"/>
        </w:rPr>
        <w:t xml:space="preserve"> </w:t>
      </w:r>
      <w:r w:rsidRPr="008E5F7A">
        <w:rPr>
          <w:rFonts w:ascii="Arial" w:hAnsi="Arial" w:cs="Arial"/>
          <w:color w:val="000000"/>
          <w:sz w:val="20"/>
          <w:szCs w:val="20"/>
        </w:rPr>
        <w:t>požáru.</w:t>
      </w:r>
    </w:p>
    <w:p w:rsidR="008E5F7A" w:rsidRPr="008E5F7A" w:rsidRDefault="008E5F7A" w:rsidP="008E5F7A">
      <w:pPr>
        <w:pStyle w:val="Bezmezer"/>
        <w:spacing w:line="276" w:lineRule="auto"/>
        <w:jc w:val="both"/>
        <w:rPr>
          <w:rFonts w:ascii="Arial" w:hAnsi="Arial" w:cs="Arial"/>
          <w:iCs/>
          <w:color w:val="000000"/>
          <w:spacing w:val="-4"/>
          <w:sz w:val="20"/>
          <w:szCs w:val="20"/>
        </w:rPr>
      </w:pPr>
    </w:p>
    <w:p w:rsidR="008E5F7A" w:rsidRPr="008E5F7A" w:rsidRDefault="008E5F7A" w:rsidP="008E5F7A">
      <w:pPr>
        <w:pStyle w:val="Bezmezer"/>
        <w:spacing w:line="276" w:lineRule="auto"/>
        <w:jc w:val="both"/>
        <w:rPr>
          <w:rFonts w:ascii="Arial" w:hAnsi="Arial" w:cs="Arial"/>
          <w:color w:val="000000"/>
          <w:sz w:val="20"/>
          <w:szCs w:val="20"/>
        </w:rPr>
      </w:pPr>
      <w:r w:rsidRPr="008E5F7A">
        <w:rPr>
          <w:rFonts w:ascii="Arial" w:hAnsi="Arial" w:cs="Arial"/>
          <w:iCs/>
          <w:color w:val="000000"/>
          <w:spacing w:val="-4"/>
          <w:sz w:val="20"/>
          <w:szCs w:val="20"/>
        </w:rPr>
        <w:t>1.4</w:t>
      </w:r>
      <w:r w:rsidRPr="008E5F7A">
        <w:rPr>
          <w:rFonts w:ascii="Arial" w:hAnsi="Arial" w:cs="Arial"/>
          <w:i/>
          <w:iCs/>
          <w:color w:val="000000"/>
          <w:spacing w:val="-4"/>
          <w:sz w:val="20"/>
          <w:szCs w:val="20"/>
        </w:rPr>
        <w:t xml:space="preserve"> </w:t>
      </w:r>
      <w:r w:rsidRPr="008E5F7A">
        <w:rPr>
          <w:rFonts w:ascii="Arial" w:hAnsi="Arial" w:cs="Arial"/>
          <w:color w:val="000000"/>
          <w:spacing w:val="-4"/>
          <w:sz w:val="20"/>
          <w:szCs w:val="20"/>
        </w:rPr>
        <w:t xml:space="preserve">Zaměstnanci musí absolvovat školení o požární ochraně. </w:t>
      </w:r>
      <w:r w:rsidRPr="008E5F7A">
        <w:rPr>
          <w:rFonts w:ascii="Arial" w:hAnsi="Arial" w:cs="Arial"/>
          <w:color w:val="000000"/>
          <w:spacing w:val="-6"/>
          <w:sz w:val="20"/>
          <w:szCs w:val="20"/>
        </w:rPr>
        <w:t>K t</w:t>
      </w:r>
      <w:r w:rsidRPr="003278CD">
        <w:rPr>
          <w:rFonts w:ascii="Arial" w:hAnsi="Arial" w:cs="Arial"/>
          <w:color w:val="000000"/>
          <w:spacing w:val="-6"/>
          <w:sz w:val="20"/>
          <w:szCs w:val="20"/>
        </w:rPr>
        <w:t xml:space="preserve">omuto </w:t>
      </w:r>
      <w:hyperlink r:id="rId8" w:history="1">
        <w:r w:rsidRPr="003278CD">
          <w:rPr>
            <w:rFonts w:ascii="Arial" w:hAnsi="Arial" w:cs="Arial"/>
            <w:color w:val="000000"/>
            <w:spacing w:val="-6"/>
            <w:sz w:val="20"/>
            <w:szCs w:val="20"/>
          </w:rPr>
          <w:t xml:space="preserve">školení obchodní partner </w:t>
        </w:r>
      </w:hyperlink>
      <w:r w:rsidRPr="008E5F7A">
        <w:rPr>
          <w:rFonts w:ascii="Arial" w:hAnsi="Arial" w:cs="Arial"/>
          <w:color w:val="000000"/>
          <w:spacing w:val="-6"/>
          <w:sz w:val="20"/>
          <w:szCs w:val="20"/>
        </w:rPr>
        <w:t xml:space="preserve">určí vedoucího skupiny zaměstnanců, jehož proškolení provede </w:t>
      </w:r>
      <w:r w:rsidRPr="008E5F7A">
        <w:rPr>
          <w:rFonts w:ascii="Arial" w:hAnsi="Arial" w:cs="Arial"/>
          <w:color w:val="000000"/>
          <w:spacing w:val="-7"/>
          <w:sz w:val="20"/>
          <w:szCs w:val="20"/>
        </w:rPr>
        <w:t xml:space="preserve">odborně způsobilá osoba za </w:t>
      </w:r>
      <w:r w:rsidR="00D3361E">
        <w:rPr>
          <w:rFonts w:ascii="Arial" w:hAnsi="Arial" w:cs="Arial"/>
          <w:sz w:val="20"/>
          <w:szCs w:val="20"/>
        </w:rPr>
        <w:t>KS ČSÚ v Ústí nad Labem</w:t>
      </w:r>
      <w:r w:rsidRPr="008E5F7A">
        <w:rPr>
          <w:rFonts w:ascii="Arial" w:hAnsi="Arial" w:cs="Arial"/>
          <w:color w:val="000000"/>
          <w:spacing w:val="-7"/>
          <w:sz w:val="20"/>
          <w:szCs w:val="20"/>
        </w:rPr>
        <w:t>. Vedoucí skupiny</w:t>
      </w:r>
      <w:r w:rsidRPr="003278CD">
        <w:rPr>
          <w:rFonts w:ascii="Arial" w:hAnsi="Arial" w:cs="Arial"/>
          <w:color w:val="000000"/>
          <w:spacing w:val="-7"/>
          <w:sz w:val="20"/>
          <w:szCs w:val="20"/>
        </w:rPr>
        <w:t xml:space="preserve"> </w:t>
      </w:r>
      <w:r w:rsidRPr="008E5F7A">
        <w:rPr>
          <w:rFonts w:ascii="Arial" w:hAnsi="Arial" w:cs="Arial"/>
          <w:color w:val="000000"/>
          <w:spacing w:val="-7"/>
          <w:sz w:val="20"/>
          <w:szCs w:val="20"/>
        </w:rPr>
        <w:t xml:space="preserve">pak školí své </w:t>
      </w:r>
      <w:r w:rsidRPr="008E5F7A">
        <w:rPr>
          <w:rFonts w:ascii="Arial" w:hAnsi="Arial" w:cs="Arial"/>
          <w:color w:val="000000"/>
          <w:sz w:val="20"/>
          <w:szCs w:val="20"/>
        </w:rPr>
        <w:t>podřízené zaměstnance.</w:t>
      </w:r>
    </w:p>
    <w:p w:rsidR="008E5F7A" w:rsidRPr="008E5F7A" w:rsidRDefault="008E5F7A" w:rsidP="008E5F7A">
      <w:pPr>
        <w:pStyle w:val="Bezmezer"/>
        <w:spacing w:line="276" w:lineRule="auto"/>
        <w:jc w:val="both"/>
        <w:rPr>
          <w:rFonts w:ascii="Arial" w:hAnsi="Arial" w:cs="Arial"/>
          <w:color w:val="000000"/>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z w:val="20"/>
          <w:szCs w:val="20"/>
        </w:rPr>
        <w:t xml:space="preserve">1.5. </w:t>
      </w:r>
      <w:r w:rsidRPr="008E5F7A">
        <w:rPr>
          <w:rFonts w:ascii="Arial" w:hAnsi="Arial" w:cs="Arial"/>
          <w:color w:val="000000"/>
          <w:spacing w:val="-7"/>
          <w:sz w:val="20"/>
          <w:szCs w:val="20"/>
        </w:rPr>
        <w:t xml:space="preserve">Vždy nejpozději do dvou dnů po každém opakovaném provedeném školení </w:t>
      </w:r>
      <w:r w:rsidRPr="008E5F7A">
        <w:rPr>
          <w:rFonts w:ascii="Arial" w:hAnsi="Arial" w:cs="Arial"/>
          <w:color w:val="000000"/>
          <w:sz w:val="20"/>
          <w:szCs w:val="20"/>
        </w:rPr>
        <w:t>předloží vedoucí skupiny kopii záznamu</w:t>
      </w:r>
      <w:r w:rsidRPr="008E5F7A">
        <w:rPr>
          <w:rFonts w:ascii="Arial" w:hAnsi="Arial" w:cs="Arial"/>
          <w:i/>
          <w:iCs/>
          <w:color w:val="000000"/>
          <w:sz w:val="20"/>
          <w:szCs w:val="20"/>
        </w:rPr>
        <w:t xml:space="preserve"> </w:t>
      </w:r>
      <w:r w:rsidRPr="008E5F7A">
        <w:rPr>
          <w:rFonts w:ascii="Arial" w:hAnsi="Arial" w:cs="Arial"/>
          <w:color w:val="000000"/>
          <w:sz w:val="20"/>
          <w:szCs w:val="20"/>
        </w:rPr>
        <w:t xml:space="preserve">o školení </w:t>
      </w:r>
      <w:proofErr w:type="spellStart"/>
      <w:r w:rsidRPr="008E5F7A">
        <w:rPr>
          <w:rFonts w:ascii="Arial" w:hAnsi="Arial" w:cs="Arial"/>
          <w:color w:val="000000"/>
          <w:sz w:val="20"/>
          <w:szCs w:val="20"/>
        </w:rPr>
        <w:t>preventistovi</w:t>
      </w:r>
      <w:proofErr w:type="spellEnd"/>
      <w:r w:rsidRPr="008E5F7A">
        <w:rPr>
          <w:rFonts w:ascii="Arial" w:hAnsi="Arial" w:cs="Arial"/>
          <w:color w:val="000000"/>
          <w:sz w:val="20"/>
          <w:szCs w:val="20"/>
        </w:rPr>
        <w:t xml:space="preserve"> PO </w:t>
      </w:r>
      <w:r w:rsidR="00D3361E">
        <w:rPr>
          <w:rFonts w:ascii="Arial" w:hAnsi="Arial" w:cs="Arial"/>
          <w:sz w:val="20"/>
          <w:szCs w:val="20"/>
        </w:rPr>
        <w:t>KS ČSÚ v Ústí nad Labem</w:t>
      </w:r>
      <w:r w:rsidRPr="008E5F7A">
        <w:rPr>
          <w:rFonts w:ascii="Arial" w:hAnsi="Arial" w:cs="Arial"/>
          <w:color w:val="000000"/>
          <w:sz w:val="20"/>
          <w:szCs w:val="20"/>
        </w:rPr>
        <w:t>.</w:t>
      </w:r>
    </w:p>
    <w:p w:rsidR="008E5F7A" w:rsidRPr="008E5F7A" w:rsidRDefault="008E5F7A" w:rsidP="008E5F7A">
      <w:pPr>
        <w:pStyle w:val="Bezmezer"/>
        <w:spacing w:line="276" w:lineRule="auto"/>
        <w:jc w:val="both"/>
        <w:rPr>
          <w:rFonts w:ascii="Arial" w:hAnsi="Arial" w:cs="Arial"/>
          <w:color w:val="000000"/>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z w:val="20"/>
          <w:szCs w:val="20"/>
        </w:rPr>
        <w:t>1.6 Zaměstnanci jsou povinní se</w:t>
      </w:r>
      <w:r w:rsidRPr="008E5F7A">
        <w:rPr>
          <w:rFonts w:ascii="Arial" w:hAnsi="Arial" w:cs="Arial"/>
          <w:i/>
          <w:iCs/>
          <w:color w:val="000000"/>
          <w:sz w:val="20"/>
          <w:szCs w:val="20"/>
        </w:rPr>
        <w:t xml:space="preserve"> </w:t>
      </w:r>
      <w:r w:rsidRPr="008E5F7A">
        <w:rPr>
          <w:rFonts w:ascii="Arial" w:hAnsi="Arial" w:cs="Arial"/>
          <w:color w:val="000000"/>
          <w:sz w:val="20"/>
          <w:szCs w:val="20"/>
        </w:rPr>
        <w:t xml:space="preserve">seznámit s Požárním řádem, Požárními poplachovými směrnicemi a Evakuačním plánem </w:t>
      </w:r>
      <w:r w:rsidR="00D3361E">
        <w:rPr>
          <w:rFonts w:ascii="Arial" w:hAnsi="Arial" w:cs="Arial"/>
          <w:sz w:val="20"/>
          <w:szCs w:val="20"/>
        </w:rPr>
        <w:t>KS ČSÚ v Ústí nad Labem</w:t>
      </w:r>
      <w:r w:rsidRPr="008E5F7A">
        <w:rPr>
          <w:rFonts w:ascii="Arial" w:hAnsi="Arial" w:cs="Arial"/>
          <w:i/>
          <w:iCs/>
          <w:color w:val="000000"/>
          <w:sz w:val="20"/>
          <w:szCs w:val="20"/>
        </w:rPr>
        <w:t xml:space="preserve">. </w:t>
      </w:r>
      <w:r w:rsidRPr="008E5F7A">
        <w:rPr>
          <w:rFonts w:ascii="Arial" w:hAnsi="Arial" w:cs="Arial"/>
          <w:iCs/>
          <w:color w:val="000000"/>
          <w:sz w:val="20"/>
          <w:szCs w:val="20"/>
        </w:rPr>
        <w:t xml:space="preserve">Požární </w:t>
      </w:r>
      <w:r w:rsidRPr="008E5F7A">
        <w:rPr>
          <w:rFonts w:ascii="Arial" w:hAnsi="Arial" w:cs="Arial"/>
          <w:color w:val="000000"/>
          <w:sz w:val="20"/>
          <w:szCs w:val="20"/>
        </w:rPr>
        <w:t>řád, Požární poplachové směrnic a Evakuační plán jsou vyvěšeny na</w:t>
      </w:r>
      <w:r w:rsidRPr="008E5F7A">
        <w:rPr>
          <w:rFonts w:ascii="Arial" w:hAnsi="Arial" w:cs="Arial"/>
          <w:i/>
          <w:iCs/>
          <w:color w:val="000000"/>
          <w:sz w:val="20"/>
          <w:szCs w:val="20"/>
        </w:rPr>
        <w:t xml:space="preserve"> </w:t>
      </w:r>
      <w:r w:rsidRPr="008E5F7A">
        <w:rPr>
          <w:rFonts w:ascii="Arial" w:hAnsi="Arial" w:cs="Arial"/>
          <w:color w:val="000000"/>
          <w:sz w:val="20"/>
          <w:szCs w:val="20"/>
        </w:rPr>
        <w:t>chodbách v jednotlivých patrech.</w:t>
      </w:r>
    </w:p>
    <w:p w:rsidR="008E5F7A" w:rsidRPr="008E5F7A" w:rsidRDefault="008E5F7A" w:rsidP="008E5F7A">
      <w:pPr>
        <w:pStyle w:val="Bezmezer"/>
        <w:spacing w:line="276" w:lineRule="auto"/>
        <w:jc w:val="both"/>
        <w:rPr>
          <w:rFonts w:ascii="Arial" w:hAnsi="Arial" w:cs="Arial"/>
          <w:color w:val="000000"/>
          <w:spacing w:val="-2"/>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2"/>
          <w:sz w:val="20"/>
          <w:szCs w:val="20"/>
        </w:rPr>
        <w:t>1.7 Ohlašovnou požáru je vrátnice/podatelna v 1. nadzemním podlaží.</w:t>
      </w:r>
    </w:p>
    <w:p w:rsidR="008E5F7A" w:rsidRPr="008E5F7A" w:rsidRDefault="008E5F7A" w:rsidP="008E5F7A">
      <w:pPr>
        <w:pStyle w:val="Bezmezer"/>
        <w:spacing w:line="276" w:lineRule="auto"/>
        <w:jc w:val="both"/>
        <w:rPr>
          <w:rFonts w:ascii="Arial" w:hAnsi="Arial" w:cs="Arial"/>
          <w:color w:val="000000"/>
          <w:spacing w:val="-8"/>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8"/>
          <w:sz w:val="20"/>
          <w:szCs w:val="20"/>
        </w:rPr>
        <w:t xml:space="preserve">1.8 V případě požáru se při opouštění budovy zaměstnanci řídí </w:t>
      </w:r>
      <w:r w:rsidRPr="008E5F7A">
        <w:rPr>
          <w:rFonts w:ascii="Arial" w:hAnsi="Arial" w:cs="Arial"/>
          <w:color w:val="000000"/>
          <w:sz w:val="20"/>
          <w:szCs w:val="20"/>
        </w:rPr>
        <w:t>Evakuačním plánem. Je zakázáno zejména:</w:t>
      </w:r>
    </w:p>
    <w:p w:rsidR="008E5F7A" w:rsidRPr="008E5F7A" w:rsidRDefault="008E5F7A" w:rsidP="008E5F7A">
      <w:pPr>
        <w:pStyle w:val="Bezmezer"/>
        <w:numPr>
          <w:ilvl w:val="0"/>
          <w:numId w:val="45"/>
        </w:numPr>
        <w:spacing w:line="276" w:lineRule="auto"/>
        <w:jc w:val="both"/>
        <w:rPr>
          <w:rFonts w:ascii="Arial" w:hAnsi="Arial" w:cs="Arial"/>
          <w:sz w:val="20"/>
          <w:szCs w:val="20"/>
        </w:rPr>
      </w:pPr>
      <w:r w:rsidRPr="008E5F7A">
        <w:rPr>
          <w:rFonts w:ascii="Arial" w:hAnsi="Arial" w:cs="Arial"/>
          <w:color w:val="000000"/>
          <w:spacing w:val="-2"/>
          <w:sz w:val="20"/>
          <w:szCs w:val="20"/>
        </w:rPr>
        <w:t>blokovat dveře</w:t>
      </w:r>
      <w:r w:rsidRPr="003278CD">
        <w:rPr>
          <w:rFonts w:ascii="Arial" w:hAnsi="Arial" w:cs="Arial"/>
          <w:color w:val="000000"/>
          <w:spacing w:val="-2"/>
          <w:sz w:val="20"/>
          <w:szCs w:val="20"/>
        </w:rPr>
        <w:t xml:space="preserve"> </w:t>
      </w:r>
      <w:r w:rsidRPr="008E5F7A">
        <w:rPr>
          <w:rFonts w:ascii="Arial" w:hAnsi="Arial" w:cs="Arial"/>
          <w:color w:val="000000"/>
          <w:spacing w:val="-2"/>
          <w:sz w:val="20"/>
          <w:szCs w:val="20"/>
        </w:rPr>
        <w:t xml:space="preserve">na únikových cestách, zastavět tyto cesty nebo snižovat </w:t>
      </w:r>
      <w:r w:rsidRPr="008E5F7A">
        <w:rPr>
          <w:rFonts w:ascii="Arial" w:hAnsi="Arial" w:cs="Arial"/>
          <w:color w:val="000000"/>
          <w:spacing w:val="-3"/>
          <w:sz w:val="20"/>
          <w:szCs w:val="20"/>
        </w:rPr>
        <w:t>jejich průchodnost (např.: zastavěním těchto cest inventářem, materiálem apod.);</w:t>
      </w:r>
    </w:p>
    <w:p w:rsidR="008E5F7A" w:rsidRPr="008E5F7A" w:rsidRDefault="008E5F7A" w:rsidP="008E5F7A">
      <w:pPr>
        <w:pStyle w:val="Bezmezer"/>
        <w:numPr>
          <w:ilvl w:val="0"/>
          <w:numId w:val="45"/>
        </w:numPr>
        <w:spacing w:line="276" w:lineRule="auto"/>
        <w:jc w:val="both"/>
        <w:rPr>
          <w:rFonts w:ascii="Arial" w:hAnsi="Arial" w:cs="Arial"/>
          <w:sz w:val="20"/>
          <w:szCs w:val="20"/>
        </w:rPr>
      </w:pPr>
      <w:r w:rsidRPr="008E5F7A">
        <w:rPr>
          <w:rFonts w:ascii="Arial" w:hAnsi="Arial" w:cs="Arial"/>
          <w:color w:val="000000"/>
          <w:spacing w:val="-3"/>
          <w:sz w:val="20"/>
          <w:szCs w:val="20"/>
        </w:rPr>
        <w:t xml:space="preserve">znemožnit </w:t>
      </w:r>
      <w:r w:rsidRPr="008E5F7A">
        <w:rPr>
          <w:rFonts w:ascii="Arial" w:hAnsi="Arial" w:cs="Arial"/>
          <w:color w:val="000000"/>
          <w:sz w:val="20"/>
          <w:szCs w:val="20"/>
        </w:rPr>
        <w:t>přístup k rozvaděčům vody a elektrické energie, k požárním h</w:t>
      </w:r>
      <w:r w:rsidRPr="008E5F7A">
        <w:rPr>
          <w:rFonts w:ascii="Arial" w:hAnsi="Arial" w:cs="Arial"/>
          <w:color w:val="000000"/>
          <w:spacing w:val="-6"/>
          <w:sz w:val="20"/>
          <w:szCs w:val="20"/>
        </w:rPr>
        <w:t>ydrantům a přenosným hasicím přístrojům (PHP).</w:t>
      </w:r>
    </w:p>
    <w:p w:rsidR="008E5F7A" w:rsidRPr="008E5F7A" w:rsidRDefault="008E5F7A" w:rsidP="008E5F7A">
      <w:pPr>
        <w:pStyle w:val="Bezmezer"/>
        <w:spacing w:line="276" w:lineRule="auto"/>
        <w:jc w:val="both"/>
        <w:rPr>
          <w:rFonts w:ascii="Arial" w:hAnsi="Arial" w:cs="Arial"/>
          <w:color w:val="000000"/>
          <w:sz w:val="20"/>
          <w:szCs w:val="20"/>
          <w:u w:val="single"/>
        </w:rPr>
      </w:pPr>
    </w:p>
    <w:p w:rsidR="008E5F7A" w:rsidRPr="008E5F7A" w:rsidRDefault="008E5F7A" w:rsidP="008E5F7A">
      <w:pPr>
        <w:pStyle w:val="Bezmezer"/>
        <w:spacing w:line="276" w:lineRule="auto"/>
        <w:jc w:val="both"/>
        <w:rPr>
          <w:rFonts w:ascii="Arial" w:hAnsi="Arial" w:cs="Arial"/>
          <w:sz w:val="20"/>
          <w:szCs w:val="20"/>
          <w:u w:val="single"/>
        </w:rPr>
      </w:pPr>
      <w:r w:rsidRPr="008E5F7A">
        <w:rPr>
          <w:rFonts w:ascii="Arial" w:hAnsi="Arial" w:cs="Arial"/>
          <w:color w:val="000000"/>
          <w:sz w:val="20"/>
          <w:szCs w:val="20"/>
          <w:u w:val="single"/>
        </w:rPr>
        <w:t>2. Bezpečnost a ochrana zdraví při práci</w:t>
      </w:r>
    </w:p>
    <w:p w:rsidR="008E5F7A" w:rsidRPr="008E5F7A" w:rsidRDefault="008E5F7A" w:rsidP="008E5F7A">
      <w:pPr>
        <w:pStyle w:val="Bezmezer"/>
        <w:spacing w:line="276" w:lineRule="auto"/>
        <w:jc w:val="both"/>
        <w:rPr>
          <w:rFonts w:ascii="Arial" w:hAnsi="Arial" w:cs="Arial"/>
          <w:color w:val="000000"/>
          <w:spacing w:val="-6"/>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6"/>
          <w:sz w:val="20"/>
          <w:szCs w:val="20"/>
        </w:rPr>
        <w:t xml:space="preserve">2.1 Činnost </w:t>
      </w:r>
      <w:r w:rsidR="00D3361E">
        <w:rPr>
          <w:rFonts w:ascii="Arial" w:hAnsi="Arial" w:cs="Arial"/>
          <w:sz w:val="20"/>
          <w:szCs w:val="20"/>
        </w:rPr>
        <w:t>KS ČSÚ v Ústí nad Labem</w:t>
      </w:r>
      <w:r w:rsidR="00D3361E" w:rsidRPr="008E5F7A">
        <w:rPr>
          <w:rFonts w:ascii="Arial" w:hAnsi="Arial" w:cs="Arial"/>
          <w:color w:val="000000"/>
          <w:spacing w:val="-6"/>
          <w:sz w:val="20"/>
          <w:szCs w:val="20"/>
        </w:rPr>
        <w:t xml:space="preserve"> </w:t>
      </w:r>
      <w:r w:rsidRPr="008E5F7A">
        <w:rPr>
          <w:rFonts w:ascii="Arial" w:hAnsi="Arial" w:cs="Arial"/>
          <w:color w:val="000000"/>
          <w:spacing w:val="-6"/>
          <w:sz w:val="20"/>
          <w:szCs w:val="20"/>
        </w:rPr>
        <w:t xml:space="preserve">je převážně administrativního charakteru </w:t>
      </w:r>
      <w:r w:rsidRPr="008E5F7A">
        <w:rPr>
          <w:rFonts w:ascii="Arial" w:hAnsi="Arial" w:cs="Arial"/>
          <w:color w:val="000000"/>
          <w:sz w:val="20"/>
          <w:szCs w:val="20"/>
        </w:rPr>
        <w:t>s odpovídajícími pracovními riziky.</w:t>
      </w:r>
    </w:p>
    <w:p w:rsidR="008E5F7A" w:rsidRPr="008E5F7A" w:rsidRDefault="008E5F7A" w:rsidP="008E5F7A">
      <w:pPr>
        <w:pStyle w:val="Bezmezer"/>
        <w:spacing w:line="276" w:lineRule="auto"/>
        <w:jc w:val="both"/>
        <w:rPr>
          <w:rFonts w:ascii="Arial" w:hAnsi="Arial" w:cs="Arial"/>
          <w:color w:val="000000"/>
          <w:spacing w:val="-5"/>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5"/>
          <w:sz w:val="20"/>
          <w:szCs w:val="20"/>
        </w:rPr>
        <w:t xml:space="preserve">2.2 K minimalizování ohrožení bezpečnosti a zdraví jsou zaměstnanci </w:t>
      </w:r>
      <w:r w:rsidRPr="008E5F7A">
        <w:rPr>
          <w:rFonts w:ascii="Arial" w:hAnsi="Arial" w:cs="Arial"/>
          <w:color w:val="000000"/>
          <w:sz w:val="20"/>
          <w:szCs w:val="20"/>
        </w:rPr>
        <w:t>povinni dodržovat tato pravidla:</w:t>
      </w:r>
    </w:p>
    <w:p w:rsidR="008E5F7A" w:rsidRPr="008E5F7A" w:rsidRDefault="008E5F7A" w:rsidP="008E5F7A">
      <w:pPr>
        <w:pStyle w:val="Bezmezer"/>
        <w:numPr>
          <w:ilvl w:val="0"/>
          <w:numId w:val="46"/>
        </w:numPr>
        <w:spacing w:line="276" w:lineRule="auto"/>
        <w:jc w:val="both"/>
        <w:rPr>
          <w:rFonts w:ascii="Arial" w:hAnsi="Arial" w:cs="Arial"/>
          <w:color w:val="000000"/>
          <w:spacing w:val="-3"/>
          <w:sz w:val="20"/>
          <w:szCs w:val="20"/>
        </w:rPr>
      </w:pPr>
      <w:r w:rsidRPr="008E5F7A">
        <w:rPr>
          <w:rFonts w:ascii="Arial" w:hAnsi="Arial" w:cs="Arial"/>
          <w:color w:val="000000"/>
          <w:spacing w:val="-3"/>
          <w:sz w:val="20"/>
          <w:szCs w:val="20"/>
        </w:rPr>
        <w:t xml:space="preserve">dodržovat zákaz kouřeni v budově </w:t>
      </w:r>
      <w:r w:rsidR="00D3361E">
        <w:rPr>
          <w:rFonts w:ascii="Arial" w:hAnsi="Arial" w:cs="Arial"/>
          <w:sz w:val="20"/>
          <w:szCs w:val="20"/>
        </w:rPr>
        <w:t>KS ČSÚ v Ústí nad Labem</w:t>
      </w:r>
      <w:r w:rsidRPr="008E5F7A">
        <w:rPr>
          <w:rFonts w:ascii="Arial" w:hAnsi="Arial" w:cs="Arial"/>
          <w:color w:val="000000"/>
          <w:spacing w:val="-3"/>
          <w:sz w:val="20"/>
          <w:szCs w:val="20"/>
        </w:rPr>
        <w:t>, vyjma vyhrazených prostor;</w:t>
      </w:r>
    </w:p>
    <w:p w:rsidR="008E5F7A" w:rsidRPr="008E5F7A" w:rsidRDefault="008E5F7A" w:rsidP="008E5F7A">
      <w:pPr>
        <w:pStyle w:val="Bezmezer"/>
        <w:numPr>
          <w:ilvl w:val="0"/>
          <w:numId w:val="46"/>
        </w:numPr>
        <w:spacing w:line="276" w:lineRule="auto"/>
        <w:jc w:val="both"/>
        <w:rPr>
          <w:rFonts w:ascii="Arial" w:hAnsi="Arial" w:cs="Arial"/>
          <w:sz w:val="20"/>
          <w:szCs w:val="20"/>
        </w:rPr>
      </w:pPr>
      <w:r w:rsidRPr="008E5F7A">
        <w:rPr>
          <w:rFonts w:ascii="Arial" w:hAnsi="Arial" w:cs="Arial"/>
          <w:color w:val="000000"/>
          <w:sz w:val="20"/>
          <w:szCs w:val="20"/>
        </w:rPr>
        <w:t>nemanipulovat se žádným zařízením pokud není určeno k provádění služeb obchodního partnera.</w:t>
      </w:r>
    </w:p>
    <w:p w:rsidR="008E5F7A" w:rsidRPr="008E5F7A" w:rsidRDefault="008E5F7A" w:rsidP="008E5F7A">
      <w:pPr>
        <w:pStyle w:val="Bezmezer"/>
        <w:spacing w:line="276" w:lineRule="auto"/>
        <w:jc w:val="both"/>
        <w:rPr>
          <w:rFonts w:ascii="Arial" w:hAnsi="Arial" w:cs="Arial"/>
          <w:color w:val="000000"/>
          <w:spacing w:val="-1"/>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pacing w:val="-1"/>
          <w:sz w:val="20"/>
          <w:szCs w:val="20"/>
        </w:rPr>
        <w:t xml:space="preserve">2.3 Zaměstnanci musí mít k výkonu dané práce potřebnou odbornou a zdravotní </w:t>
      </w:r>
      <w:r w:rsidRPr="008E5F7A">
        <w:rPr>
          <w:rFonts w:ascii="Arial" w:hAnsi="Arial" w:cs="Arial"/>
          <w:color w:val="000000"/>
          <w:spacing w:val="-2"/>
          <w:sz w:val="20"/>
          <w:szCs w:val="20"/>
        </w:rPr>
        <w:t>způsobilost a příslušné instrukce k činnostem, které mají provádět.</w:t>
      </w:r>
    </w:p>
    <w:p w:rsidR="008E5F7A" w:rsidRPr="008E5F7A" w:rsidRDefault="008E5F7A" w:rsidP="008E5F7A">
      <w:pPr>
        <w:pStyle w:val="Bezmezer"/>
        <w:spacing w:line="276" w:lineRule="auto"/>
        <w:jc w:val="both"/>
        <w:rPr>
          <w:rFonts w:ascii="Arial" w:hAnsi="Arial" w:cs="Arial"/>
          <w:color w:val="000000"/>
          <w:spacing w:val="-3"/>
          <w:sz w:val="20"/>
          <w:szCs w:val="20"/>
        </w:rPr>
      </w:pPr>
    </w:p>
    <w:p w:rsidR="008E5F7A" w:rsidRPr="008E5F7A" w:rsidRDefault="008E5F7A" w:rsidP="008E5F7A">
      <w:pPr>
        <w:pStyle w:val="Bezmezer"/>
        <w:spacing w:line="276" w:lineRule="auto"/>
        <w:jc w:val="both"/>
        <w:rPr>
          <w:rFonts w:ascii="Arial" w:hAnsi="Arial" w:cs="Arial"/>
          <w:b/>
          <w:sz w:val="20"/>
          <w:szCs w:val="20"/>
        </w:rPr>
      </w:pPr>
      <w:r w:rsidRPr="008E5F7A">
        <w:rPr>
          <w:rFonts w:ascii="Arial" w:hAnsi="Arial" w:cs="Arial"/>
          <w:b/>
          <w:color w:val="000000"/>
          <w:spacing w:val="-3"/>
          <w:sz w:val="20"/>
          <w:szCs w:val="20"/>
        </w:rPr>
        <w:t>Článek III. O</w:t>
      </w:r>
      <w:r w:rsidRPr="008E5F7A">
        <w:rPr>
          <w:rFonts w:ascii="Arial" w:hAnsi="Arial" w:cs="Arial"/>
          <w:b/>
          <w:color w:val="000000"/>
          <w:sz w:val="20"/>
          <w:szCs w:val="20"/>
        </w:rPr>
        <w:t>chrana majetku</w:t>
      </w:r>
    </w:p>
    <w:p w:rsidR="008E5F7A" w:rsidRPr="008E5F7A" w:rsidRDefault="008E5F7A" w:rsidP="008E5F7A">
      <w:pPr>
        <w:pStyle w:val="Bezmezer"/>
        <w:spacing w:line="276" w:lineRule="auto"/>
        <w:jc w:val="both"/>
        <w:rPr>
          <w:rFonts w:ascii="Arial" w:hAnsi="Arial" w:cs="Arial"/>
          <w:color w:val="000000"/>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z w:val="20"/>
          <w:szCs w:val="20"/>
        </w:rPr>
        <w:t xml:space="preserve">Obchodní partner se zavazuje, že bude dodržovat pro objekt </w:t>
      </w:r>
      <w:r w:rsidR="00D3361E">
        <w:rPr>
          <w:rFonts w:ascii="Arial" w:hAnsi="Arial" w:cs="Arial"/>
          <w:sz w:val="20"/>
          <w:szCs w:val="20"/>
        </w:rPr>
        <w:t>KS ČSÚ v Ústí nad Labem</w:t>
      </w:r>
      <w:r w:rsidR="00D3361E" w:rsidRPr="008E5F7A">
        <w:rPr>
          <w:rFonts w:ascii="Arial" w:hAnsi="Arial" w:cs="Arial"/>
          <w:color w:val="000000"/>
          <w:sz w:val="20"/>
          <w:szCs w:val="20"/>
        </w:rPr>
        <w:t xml:space="preserve"> </w:t>
      </w:r>
      <w:r w:rsidRPr="008E5F7A">
        <w:rPr>
          <w:rFonts w:ascii="Arial" w:hAnsi="Arial" w:cs="Arial"/>
          <w:color w:val="000000"/>
          <w:sz w:val="20"/>
          <w:szCs w:val="20"/>
        </w:rPr>
        <w:t>tyto pokyny:</w:t>
      </w:r>
    </w:p>
    <w:p w:rsidR="008E5F7A" w:rsidRPr="008E5F7A" w:rsidRDefault="008E5F7A" w:rsidP="008E5F7A">
      <w:pPr>
        <w:pStyle w:val="Bezmezer"/>
        <w:spacing w:line="276" w:lineRule="auto"/>
        <w:jc w:val="both"/>
        <w:rPr>
          <w:rFonts w:ascii="Arial" w:hAnsi="Arial" w:cs="Arial"/>
          <w:color w:val="000000"/>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color w:val="000000"/>
          <w:sz w:val="20"/>
          <w:szCs w:val="20"/>
        </w:rPr>
        <w:t>1. Zaměstnanec zejména:</w:t>
      </w:r>
    </w:p>
    <w:p w:rsidR="008E5F7A" w:rsidRPr="008E5F7A" w:rsidRDefault="008E5F7A" w:rsidP="008E5F7A">
      <w:pPr>
        <w:pStyle w:val="Bezmezer"/>
        <w:numPr>
          <w:ilvl w:val="0"/>
          <w:numId w:val="44"/>
        </w:numPr>
        <w:spacing w:line="276" w:lineRule="auto"/>
        <w:jc w:val="both"/>
        <w:rPr>
          <w:rFonts w:ascii="Arial" w:hAnsi="Arial" w:cs="Arial"/>
          <w:sz w:val="20"/>
          <w:szCs w:val="20"/>
        </w:rPr>
      </w:pPr>
      <w:r w:rsidRPr="008E5F7A">
        <w:rPr>
          <w:rFonts w:ascii="Arial" w:hAnsi="Arial" w:cs="Arial"/>
          <w:color w:val="000000"/>
          <w:spacing w:val="-4"/>
          <w:sz w:val="20"/>
          <w:szCs w:val="20"/>
        </w:rPr>
        <w:t xml:space="preserve">nesmí na pracovišti požívat alkohol nebo jiné návykové látky a nesmí pod </w:t>
      </w:r>
      <w:r w:rsidRPr="008E5F7A">
        <w:rPr>
          <w:rFonts w:ascii="Arial" w:hAnsi="Arial" w:cs="Arial"/>
          <w:color w:val="000000"/>
          <w:sz w:val="20"/>
          <w:szCs w:val="20"/>
        </w:rPr>
        <w:t>jejich vlivem nastoupit do práce;</w:t>
      </w:r>
    </w:p>
    <w:p w:rsidR="008E5F7A" w:rsidRPr="008E5F7A" w:rsidRDefault="008E5F7A" w:rsidP="008E5F7A">
      <w:pPr>
        <w:pStyle w:val="Bezmezer"/>
        <w:numPr>
          <w:ilvl w:val="0"/>
          <w:numId w:val="44"/>
        </w:numPr>
        <w:spacing w:line="276" w:lineRule="auto"/>
        <w:jc w:val="both"/>
        <w:rPr>
          <w:rFonts w:ascii="Arial" w:hAnsi="Arial" w:cs="Arial"/>
          <w:sz w:val="20"/>
          <w:szCs w:val="20"/>
        </w:rPr>
      </w:pPr>
      <w:r w:rsidRPr="008E5F7A">
        <w:rPr>
          <w:rFonts w:ascii="Arial" w:hAnsi="Arial" w:cs="Arial"/>
          <w:color w:val="000000"/>
          <w:sz w:val="20"/>
          <w:szCs w:val="20"/>
        </w:rPr>
        <w:t xml:space="preserve">nesmí </w:t>
      </w:r>
      <w:r w:rsidRPr="008E5F7A">
        <w:rPr>
          <w:rFonts w:ascii="Arial" w:hAnsi="Arial" w:cs="Arial"/>
          <w:color w:val="000000"/>
          <w:spacing w:val="-2"/>
          <w:sz w:val="20"/>
          <w:szCs w:val="20"/>
        </w:rPr>
        <w:t>poškozovat, zapůjčovat si nebo odcizit majetek ČSÚ;</w:t>
      </w:r>
    </w:p>
    <w:p w:rsidR="008E5F7A" w:rsidRPr="008E5F7A" w:rsidRDefault="008E5F7A" w:rsidP="008E5F7A">
      <w:pPr>
        <w:pStyle w:val="Bezmezer"/>
        <w:numPr>
          <w:ilvl w:val="0"/>
          <w:numId w:val="44"/>
        </w:numPr>
        <w:spacing w:line="276" w:lineRule="auto"/>
        <w:jc w:val="both"/>
        <w:rPr>
          <w:rFonts w:ascii="Arial" w:hAnsi="Arial" w:cs="Arial"/>
          <w:sz w:val="20"/>
          <w:szCs w:val="20"/>
        </w:rPr>
      </w:pPr>
      <w:r w:rsidRPr="008E5F7A">
        <w:rPr>
          <w:rFonts w:ascii="Arial" w:hAnsi="Arial" w:cs="Arial"/>
          <w:color w:val="000000"/>
          <w:spacing w:val="-2"/>
          <w:sz w:val="20"/>
          <w:szCs w:val="20"/>
        </w:rPr>
        <w:t xml:space="preserve">nesmí používat prostředky a předměty ČSÚ pokud to není dohodnuto nebo </w:t>
      </w:r>
      <w:r w:rsidRPr="008E5F7A">
        <w:rPr>
          <w:rFonts w:ascii="Arial" w:hAnsi="Arial" w:cs="Arial"/>
          <w:color w:val="000000"/>
          <w:sz w:val="20"/>
          <w:szCs w:val="20"/>
        </w:rPr>
        <w:t>nezbytně nutné pro výkon sjednané práce;</w:t>
      </w:r>
    </w:p>
    <w:p w:rsidR="008E5F7A" w:rsidRPr="008E5F7A" w:rsidRDefault="008E5F7A" w:rsidP="008E5F7A">
      <w:pPr>
        <w:pStyle w:val="Bezmezer"/>
        <w:numPr>
          <w:ilvl w:val="0"/>
          <w:numId w:val="44"/>
        </w:numPr>
        <w:spacing w:line="276" w:lineRule="auto"/>
        <w:jc w:val="both"/>
        <w:rPr>
          <w:rFonts w:ascii="Arial" w:hAnsi="Arial" w:cs="Arial"/>
          <w:color w:val="000000" w:themeColor="text1"/>
          <w:sz w:val="20"/>
          <w:szCs w:val="20"/>
        </w:rPr>
      </w:pPr>
      <w:r w:rsidRPr="008E5F7A">
        <w:rPr>
          <w:rFonts w:ascii="Arial" w:hAnsi="Arial" w:cs="Arial"/>
          <w:color w:val="000000" w:themeColor="text1"/>
          <w:sz w:val="20"/>
          <w:szCs w:val="20"/>
        </w:rPr>
        <w:t>nesmí neoprávněné osobě poskytovat svěřené klíče, vstupní kartu nebo jiné pomůcky sloužící k ochraně majetku.</w:t>
      </w:r>
    </w:p>
    <w:p w:rsidR="008E5F7A" w:rsidRPr="008E5F7A" w:rsidRDefault="008E5F7A" w:rsidP="008E5F7A">
      <w:pPr>
        <w:pStyle w:val="Bezmezer"/>
        <w:spacing w:line="276" w:lineRule="auto"/>
        <w:ind w:left="720"/>
        <w:jc w:val="both"/>
        <w:rPr>
          <w:rFonts w:ascii="Arial" w:hAnsi="Arial" w:cs="Arial"/>
          <w:sz w:val="20"/>
          <w:szCs w:val="20"/>
        </w:rPr>
      </w:pPr>
    </w:p>
    <w:p w:rsidR="008E5F7A" w:rsidRPr="008E5F7A" w:rsidRDefault="008E5F7A" w:rsidP="008E5F7A">
      <w:pPr>
        <w:pStyle w:val="Bezmezer"/>
        <w:spacing w:line="276" w:lineRule="auto"/>
        <w:jc w:val="both"/>
        <w:rPr>
          <w:rFonts w:ascii="Arial" w:hAnsi="Arial" w:cs="Arial"/>
          <w:sz w:val="20"/>
          <w:szCs w:val="20"/>
        </w:rPr>
      </w:pPr>
      <w:r w:rsidRPr="008E5F7A">
        <w:rPr>
          <w:rFonts w:ascii="Arial" w:hAnsi="Arial" w:cs="Arial"/>
          <w:iCs/>
          <w:color w:val="000000"/>
          <w:sz w:val="20"/>
          <w:szCs w:val="20"/>
        </w:rPr>
        <w:t>2. Zaměstnanec nesmí</w:t>
      </w:r>
      <w:r w:rsidRPr="008E5F7A">
        <w:rPr>
          <w:rFonts w:ascii="Arial" w:hAnsi="Arial" w:cs="Arial"/>
          <w:i/>
          <w:iCs/>
          <w:color w:val="000000"/>
          <w:sz w:val="20"/>
          <w:szCs w:val="20"/>
        </w:rPr>
        <w:t xml:space="preserve"> </w:t>
      </w:r>
      <w:r w:rsidRPr="008E5F7A">
        <w:rPr>
          <w:rFonts w:ascii="Arial" w:hAnsi="Arial" w:cs="Arial"/>
          <w:color w:val="000000"/>
          <w:sz w:val="20"/>
          <w:szCs w:val="20"/>
        </w:rPr>
        <w:t xml:space="preserve">nahlížet do materiálů umístěných nebo uložených v místnostech, ani je nebo jejich </w:t>
      </w:r>
      <w:r w:rsidRPr="008E5F7A">
        <w:rPr>
          <w:rFonts w:ascii="Arial" w:hAnsi="Arial" w:cs="Arial"/>
          <w:color w:val="000000"/>
          <w:spacing w:val="-1"/>
          <w:sz w:val="20"/>
          <w:szCs w:val="20"/>
        </w:rPr>
        <w:t xml:space="preserve">části jakýmkoliv způsobem kopírovat, </w:t>
      </w:r>
      <w:r w:rsidRPr="008E5F7A">
        <w:rPr>
          <w:rFonts w:ascii="Arial" w:hAnsi="Arial" w:cs="Arial"/>
          <w:color w:val="000000"/>
          <w:spacing w:val="-2"/>
          <w:sz w:val="20"/>
          <w:szCs w:val="20"/>
        </w:rPr>
        <w:t>upravovat, pořizovat z nich výpisy, seznamovat s obsahem nebo jeho částí další osoby.</w:t>
      </w:r>
    </w:p>
    <w:p w:rsidR="008E5F7A" w:rsidRPr="008E5F7A" w:rsidRDefault="008E5F7A" w:rsidP="008E5F7A">
      <w:pPr>
        <w:pStyle w:val="Bezmezer"/>
        <w:spacing w:line="276" w:lineRule="auto"/>
        <w:jc w:val="both"/>
        <w:rPr>
          <w:rFonts w:ascii="Arial" w:hAnsi="Arial" w:cs="Arial"/>
          <w:sz w:val="20"/>
          <w:szCs w:val="20"/>
        </w:rPr>
      </w:pPr>
    </w:p>
    <w:p w:rsidR="008E5F7A" w:rsidRPr="008E5F7A" w:rsidRDefault="008E5F7A" w:rsidP="008E5F7A">
      <w:pPr>
        <w:pStyle w:val="Bezmezer"/>
        <w:spacing w:line="276" w:lineRule="auto"/>
        <w:jc w:val="both"/>
        <w:rPr>
          <w:rFonts w:ascii="Arial" w:hAnsi="Arial" w:cs="Arial"/>
          <w:b/>
          <w:color w:val="000000" w:themeColor="text1"/>
          <w:sz w:val="20"/>
          <w:szCs w:val="20"/>
        </w:rPr>
      </w:pPr>
      <w:r w:rsidRPr="008E5F7A">
        <w:rPr>
          <w:rFonts w:ascii="Arial" w:hAnsi="Arial" w:cs="Arial"/>
          <w:b/>
          <w:color w:val="000000" w:themeColor="text1"/>
          <w:sz w:val="20"/>
          <w:szCs w:val="20"/>
        </w:rPr>
        <w:t>Článek IV. Organizační opatření</w:t>
      </w:r>
    </w:p>
    <w:p w:rsidR="008E5F7A" w:rsidRPr="008E5F7A" w:rsidRDefault="008E5F7A" w:rsidP="008E5F7A">
      <w:pPr>
        <w:pStyle w:val="Bezmezer"/>
        <w:spacing w:line="276" w:lineRule="auto"/>
        <w:jc w:val="both"/>
        <w:rPr>
          <w:rFonts w:ascii="Arial" w:hAnsi="Arial" w:cs="Arial"/>
          <w:color w:val="000000" w:themeColor="text1"/>
          <w:sz w:val="20"/>
          <w:szCs w:val="20"/>
        </w:rPr>
      </w:pPr>
    </w:p>
    <w:p w:rsidR="008E5F7A" w:rsidRPr="008E5F7A" w:rsidRDefault="008E5F7A" w:rsidP="008E5F7A">
      <w:pPr>
        <w:pStyle w:val="Bezmezer"/>
        <w:numPr>
          <w:ilvl w:val="0"/>
          <w:numId w:val="47"/>
        </w:numPr>
        <w:spacing w:line="276" w:lineRule="auto"/>
        <w:jc w:val="both"/>
        <w:rPr>
          <w:rFonts w:ascii="Arial" w:hAnsi="Arial" w:cs="Arial"/>
          <w:color w:val="000000" w:themeColor="text1"/>
          <w:sz w:val="20"/>
          <w:szCs w:val="20"/>
        </w:rPr>
      </w:pPr>
      <w:r w:rsidRPr="008E5F7A">
        <w:rPr>
          <w:rFonts w:ascii="Arial" w:hAnsi="Arial" w:cs="Arial"/>
          <w:color w:val="000000" w:themeColor="text1"/>
          <w:sz w:val="20"/>
          <w:szCs w:val="20"/>
        </w:rPr>
        <w:t xml:space="preserve">Chce-li obchodní partner provést výměnu vedoucího skupiny, musí informovat </w:t>
      </w:r>
      <w:r w:rsidR="00D3361E">
        <w:rPr>
          <w:rFonts w:ascii="Arial" w:hAnsi="Arial" w:cs="Arial"/>
          <w:sz w:val="20"/>
          <w:szCs w:val="20"/>
        </w:rPr>
        <w:t>KS ČSÚ v Ústí nad Labem</w:t>
      </w:r>
      <w:r w:rsidR="00D3361E" w:rsidRPr="008E5F7A">
        <w:rPr>
          <w:rFonts w:ascii="Arial" w:hAnsi="Arial" w:cs="Arial"/>
          <w:color w:val="000000" w:themeColor="text1"/>
          <w:sz w:val="20"/>
          <w:szCs w:val="20"/>
        </w:rPr>
        <w:t xml:space="preserve"> </w:t>
      </w:r>
      <w:r w:rsidRPr="008E5F7A">
        <w:rPr>
          <w:rFonts w:ascii="Arial" w:hAnsi="Arial" w:cs="Arial"/>
          <w:color w:val="000000" w:themeColor="text1"/>
          <w:sz w:val="20"/>
          <w:szCs w:val="20"/>
        </w:rPr>
        <w:t xml:space="preserve">s předstihem nejméně 14 dnů, aby </w:t>
      </w:r>
      <w:r w:rsidR="00D3361E">
        <w:rPr>
          <w:rFonts w:ascii="Arial" w:hAnsi="Arial" w:cs="Arial"/>
          <w:sz w:val="20"/>
          <w:szCs w:val="20"/>
        </w:rPr>
        <w:t>KS ČSÚ v Ústí nad Labem</w:t>
      </w:r>
      <w:r w:rsidR="00D3361E" w:rsidRPr="008E5F7A">
        <w:rPr>
          <w:rFonts w:ascii="Arial" w:hAnsi="Arial" w:cs="Arial"/>
          <w:color w:val="000000" w:themeColor="text1"/>
          <w:sz w:val="20"/>
          <w:szCs w:val="20"/>
        </w:rPr>
        <w:t xml:space="preserve"> </w:t>
      </w:r>
      <w:r w:rsidRPr="008E5F7A">
        <w:rPr>
          <w:rFonts w:ascii="Arial" w:hAnsi="Arial" w:cs="Arial"/>
          <w:color w:val="000000" w:themeColor="text1"/>
          <w:sz w:val="20"/>
          <w:szCs w:val="20"/>
        </w:rPr>
        <w:t>mohla včas zajistit školení o PO nového vedoucího skupiny obchodního partnera.</w:t>
      </w:r>
    </w:p>
    <w:p w:rsidR="008E5F7A" w:rsidRPr="008E5F7A" w:rsidRDefault="008E5F7A" w:rsidP="008E5F7A">
      <w:pPr>
        <w:pStyle w:val="Bezmezer"/>
        <w:spacing w:line="276" w:lineRule="auto"/>
        <w:ind w:left="720"/>
        <w:jc w:val="both"/>
        <w:rPr>
          <w:rFonts w:ascii="Arial" w:hAnsi="Arial" w:cs="Arial"/>
          <w:color w:val="000000" w:themeColor="text1"/>
          <w:sz w:val="20"/>
          <w:szCs w:val="20"/>
        </w:rPr>
      </w:pPr>
    </w:p>
    <w:p w:rsidR="00FC5BEC" w:rsidRDefault="008E5F7A" w:rsidP="008E5F7A">
      <w:pPr>
        <w:pStyle w:val="Bezmezer"/>
        <w:numPr>
          <w:ilvl w:val="0"/>
          <w:numId w:val="47"/>
        </w:numPr>
        <w:spacing w:line="276" w:lineRule="auto"/>
        <w:jc w:val="both"/>
        <w:rPr>
          <w:rFonts w:ascii="Arial" w:hAnsi="Arial" w:cs="Arial"/>
          <w:color w:val="000000" w:themeColor="text1"/>
          <w:sz w:val="20"/>
          <w:szCs w:val="20"/>
        </w:rPr>
      </w:pPr>
      <w:r w:rsidRPr="008E5F7A">
        <w:rPr>
          <w:rFonts w:ascii="Arial" w:hAnsi="Arial" w:cs="Arial"/>
          <w:color w:val="000000" w:themeColor="text1"/>
          <w:sz w:val="20"/>
          <w:szCs w:val="20"/>
        </w:rPr>
        <w:t>Pracovní úrazy zaměstnanců obchodního partnera vyšetřuje, ohlašuje a záznamy o úrazu v souladu s nařízením vlády č. 201/2010 Sb. zasílá obchodní partner.</w:t>
      </w: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Default="00D3361E" w:rsidP="00D3361E">
      <w:pPr>
        <w:pStyle w:val="Odstavecseseznamem"/>
        <w:rPr>
          <w:rFonts w:ascii="Arial" w:hAnsi="Arial" w:cs="Arial"/>
          <w:color w:val="000000" w:themeColor="text1"/>
          <w:sz w:val="20"/>
          <w:szCs w:val="20"/>
        </w:rPr>
      </w:pPr>
    </w:p>
    <w:p w:rsidR="00D3361E" w:rsidRPr="00D3361E" w:rsidRDefault="00D3361E" w:rsidP="000A4BF3">
      <w:pPr>
        <w:pStyle w:val="Bezmezer"/>
        <w:spacing w:line="276" w:lineRule="auto"/>
        <w:rPr>
          <w:rFonts w:ascii="Arial" w:hAnsi="Arial" w:cs="Arial"/>
          <w:b/>
          <w:color w:val="000000" w:themeColor="text1"/>
          <w:sz w:val="20"/>
          <w:szCs w:val="20"/>
          <w:u w:val="single"/>
        </w:rPr>
      </w:pPr>
    </w:p>
    <w:sectPr w:rsidR="00D3361E" w:rsidRPr="00D3361E" w:rsidSect="00CF6A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B90" w:rsidRDefault="00E52B90" w:rsidP="00561E4E">
      <w:pPr>
        <w:spacing w:after="0" w:line="240" w:lineRule="auto"/>
      </w:pPr>
      <w:r>
        <w:separator/>
      </w:r>
    </w:p>
  </w:endnote>
  <w:endnote w:type="continuationSeparator" w:id="0">
    <w:p w:rsidR="00E52B90" w:rsidRDefault="00E52B90" w:rsidP="00561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B0" w:rsidRDefault="00AA36B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48432"/>
      <w:docPartObj>
        <w:docPartGallery w:val="Page Numbers (Bottom of Page)"/>
        <w:docPartUnique/>
      </w:docPartObj>
    </w:sdtPr>
    <w:sdtContent>
      <w:sdt>
        <w:sdtPr>
          <w:id w:val="37899341"/>
          <w:docPartObj>
            <w:docPartGallery w:val="Page Numbers (Top of Page)"/>
            <w:docPartUnique/>
          </w:docPartObj>
        </w:sdtPr>
        <w:sdtContent>
          <w:p w:rsidR="00A2011A" w:rsidRDefault="00A2011A">
            <w:pPr>
              <w:pStyle w:val="Zpat"/>
              <w:jc w:val="right"/>
            </w:pPr>
            <w:r>
              <w:t xml:space="preserve">Stránka </w:t>
            </w:r>
            <w:r w:rsidR="00EA2CCA">
              <w:rPr>
                <w:b/>
                <w:sz w:val="24"/>
                <w:szCs w:val="24"/>
              </w:rPr>
              <w:fldChar w:fldCharType="begin"/>
            </w:r>
            <w:r>
              <w:rPr>
                <w:b/>
              </w:rPr>
              <w:instrText>PAGE</w:instrText>
            </w:r>
            <w:r w:rsidR="00EA2CCA">
              <w:rPr>
                <w:b/>
                <w:sz w:val="24"/>
                <w:szCs w:val="24"/>
              </w:rPr>
              <w:fldChar w:fldCharType="separate"/>
            </w:r>
            <w:r w:rsidR="005A3794">
              <w:rPr>
                <w:b/>
                <w:noProof/>
              </w:rPr>
              <w:t>1</w:t>
            </w:r>
            <w:r w:rsidR="00EA2CCA">
              <w:rPr>
                <w:b/>
                <w:sz w:val="24"/>
                <w:szCs w:val="24"/>
              </w:rPr>
              <w:fldChar w:fldCharType="end"/>
            </w:r>
            <w:r>
              <w:t xml:space="preserve"> z </w:t>
            </w:r>
            <w:r w:rsidR="00EA2CCA">
              <w:rPr>
                <w:b/>
                <w:sz w:val="24"/>
                <w:szCs w:val="24"/>
              </w:rPr>
              <w:fldChar w:fldCharType="begin"/>
            </w:r>
            <w:r>
              <w:rPr>
                <w:b/>
              </w:rPr>
              <w:instrText>NUMPAGES</w:instrText>
            </w:r>
            <w:r w:rsidR="00EA2CCA">
              <w:rPr>
                <w:b/>
                <w:sz w:val="24"/>
                <w:szCs w:val="24"/>
              </w:rPr>
              <w:fldChar w:fldCharType="separate"/>
            </w:r>
            <w:r w:rsidR="005A3794">
              <w:rPr>
                <w:b/>
                <w:noProof/>
              </w:rPr>
              <w:t>10</w:t>
            </w:r>
            <w:r w:rsidR="00EA2CCA">
              <w:rPr>
                <w:b/>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B0" w:rsidRDefault="00AA36B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B90" w:rsidRDefault="00E52B90" w:rsidP="00561E4E">
      <w:pPr>
        <w:spacing w:after="0" w:line="240" w:lineRule="auto"/>
      </w:pPr>
      <w:r>
        <w:separator/>
      </w:r>
    </w:p>
  </w:footnote>
  <w:footnote w:type="continuationSeparator" w:id="0">
    <w:p w:rsidR="00E52B90" w:rsidRDefault="00E52B90" w:rsidP="00561E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B0" w:rsidRDefault="00AA36B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B0" w:rsidRDefault="00AA36B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B0" w:rsidRDefault="00AA36B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A96"/>
    <w:multiLevelType w:val="multilevel"/>
    <w:tmpl w:val="A1B06E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2007BA9"/>
    <w:multiLevelType w:val="hybridMultilevel"/>
    <w:tmpl w:val="5A829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3548DE"/>
    <w:multiLevelType w:val="hybridMultilevel"/>
    <w:tmpl w:val="4378AA56"/>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
    <w:nsid w:val="03452AEE"/>
    <w:multiLevelType w:val="hybridMultilevel"/>
    <w:tmpl w:val="667C2CA2"/>
    <w:lvl w:ilvl="0" w:tplc="4D066C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5">
    <w:nsid w:val="0B0571CA"/>
    <w:multiLevelType w:val="hybridMultilevel"/>
    <w:tmpl w:val="5336A788"/>
    <w:lvl w:ilvl="0" w:tplc="164E3520">
      <w:start w:val="1"/>
      <w:numFmt w:val="decimal"/>
      <w:lvlText w:val="%1."/>
      <w:lvlJc w:val="left"/>
      <w:pPr>
        <w:ind w:left="2912" w:hanging="36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6">
    <w:nsid w:val="0D7A21BA"/>
    <w:multiLevelType w:val="hybridMultilevel"/>
    <w:tmpl w:val="EF6A3DEA"/>
    <w:lvl w:ilvl="0" w:tplc="9C0038D6">
      <w:start w:val="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5A4A8D"/>
    <w:multiLevelType w:val="hybridMultilevel"/>
    <w:tmpl w:val="B89EF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2342D9"/>
    <w:multiLevelType w:val="hybridMultilevel"/>
    <w:tmpl w:val="84BC9D64"/>
    <w:lvl w:ilvl="0" w:tplc="04050011">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46C25B7"/>
    <w:multiLevelType w:val="hybridMultilevel"/>
    <w:tmpl w:val="41CC83C6"/>
    <w:lvl w:ilvl="0" w:tplc="823A6576">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D11AD3"/>
    <w:multiLevelType w:val="hybridMultilevel"/>
    <w:tmpl w:val="7DEA0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EB7E95"/>
    <w:multiLevelType w:val="hybridMultilevel"/>
    <w:tmpl w:val="DD3CF258"/>
    <w:lvl w:ilvl="0" w:tplc="4F8049A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18E54173"/>
    <w:multiLevelType w:val="multilevel"/>
    <w:tmpl w:val="B2EC97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9144A6F"/>
    <w:multiLevelType w:val="hybridMultilevel"/>
    <w:tmpl w:val="96CC94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CF21FC2"/>
    <w:multiLevelType w:val="hybridMultilevel"/>
    <w:tmpl w:val="26EA40B4"/>
    <w:lvl w:ilvl="0" w:tplc="4B10020C">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1D160383"/>
    <w:multiLevelType w:val="hybridMultilevel"/>
    <w:tmpl w:val="CA56F5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D811593"/>
    <w:multiLevelType w:val="hybridMultilevel"/>
    <w:tmpl w:val="E02822BE"/>
    <w:lvl w:ilvl="0" w:tplc="04050011">
      <w:start w:val="1"/>
      <w:numFmt w:val="decimal"/>
      <w:lvlText w:val="%1)"/>
      <w:lvlJc w:val="left"/>
      <w:pPr>
        <w:tabs>
          <w:tab w:val="num" w:pos="1069"/>
        </w:tabs>
        <w:ind w:left="720" w:hanging="11"/>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1FB17CAD"/>
    <w:multiLevelType w:val="hybridMultilevel"/>
    <w:tmpl w:val="C83AD050"/>
    <w:lvl w:ilvl="0" w:tplc="CDA4C986">
      <w:start w:val="1"/>
      <w:numFmt w:val="decimal"/>
      <w:lvlText w:val="%1."/>
      <w:lvlJc w:val="left"/>
      <w:pPr>
        <w:tabs>
          <w:tab w:val="num" w:pos="405"/>
        </w:tabs>
        <w:ind w:left="405" w:hanging="405"/>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16712A7"/>
    <w:multiLevelType w:val="hybridMultilevel"/>
    <w:tmpl w:val="F91C3A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65C5907"/>
    <w:multiLevelType w:val="hybridMultilevel"/>
    <w:tmpl w:val="5B2407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27B76147"/>
    <w:multiLevelType w:val="hybridMultilevel"/>
    <w:tmpl w:val="66625354"/>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9FB312A"/>
    <w:multiLevelType w:val="hybridMultilevel"/>
    <w:tmpl w:val="957E87E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D0F4D20"/>
    <w:multiLevelType w:val="hybridMultilevel"/>
    <w:tmpl w:val="AA808B80"/>
    <w:lvl w:ilvl="0" w:tplc="0405000F">
      <w:start w:val="1"/>
      <w:numFmt w:val="decimal"/>
      <w:lvlText w:val="%1."/>
      <w:lvlJc w:val="left"/>
      <w:pPr>
        <w:ind w:left="29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D1E0EA3"/>
    <w:multiLevelType w:val="hybridMultilevel"/>
    <w:tmpl w:val="54468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DF95957"/>
    <w:multiLevelType w:val="hybridMultilevel"/>
    <w:tmpl w:val="E2E02C26"/>
    <w:lvl w:ilvl="0" w:tplc="3170E33E">
      <w:start w:val="1"/>
      <w:numFmt w:val="bullet"/>
      <w:lvlText w:val="─"/>
      <w:lvlJc w:val="left"/>
      <w:pPr>
        <w:tabs>
          <w:tab w:val="num" w:pos="1069"/>
        </w:tabs>
        <w:ind w:left="720" w:hanging="11"/>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2E193056"/>
    <w:multiLevelType w:val="multilevel"/>
    <w:tmpl w:val="45149F1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3B153F"/>
    <w:multiLevelType w:val="hybridMultilevel"/>
    <w:tmpl w:val="84F06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FEF155F"/>
    <w:multiLevelType w:val="hybridMultilevel"/>
    <w:tmpl w:val="7D7ECE4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34C53970"/>
    <w:multiLevelType w:val="hybridMultilevel"/>
    <w:tmpl w:val="F4B445AE"/>
    <w:lvl w:ilvl="0" w:tplc="0405000F">
      <w:start w:val="1"/>
      <w:numFmt w:val="decimal"/>
      <w:lvlText w:val="%1."/>
      <w:lvlJc w:val="left"/>
      <w:pPr>
        <w:ind w:left="50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7654BF1"/>
    <w:multiLevelType w:val="hybridMultilevel"/>
    <w:tmpl w:val="5B1A676E"/>
    <w:lvl w:ilvl="0" w:tplc="EAF68D68">
      <w:start w:val="4"/>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E92301A"/>
    <w:multiLevelType w:val="hybridMultilevel"/>
    <w:tmpl w:val="4FF01558"/>
    <w:lvl w:ilvl="0" w:tplc="2CCAC0A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nsid w:val="40024B47"/>
    <w:multiLevelType w:val="hybridMultilevel"/>
    <w:tmpl w:val="4914D9C4"/>
    <w:lvl w:ilvl="0" w:tplc="CF36F8FA">
      <w:start w:val="2"/>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7A94FB5"/>
    <w:multiLevelType w:val="hybridMultilevel"/>
    <w:tmpl w:val="D92E317C"/>
    <w:lvl w:ilvl="0" w:tplc="AEAA27EC">
      <w:start w:val="2"/>
      <w:numFmt w:val="bullet"/>
      <w:lvlText w:val="-"/>
      <w:lvlJc w:val="left"/>
      <w:pPr>
        <w:tabs>
          <w:tab w:val="num" w:pos="1065"/>
        </w:tabs>
        <w:ind w:left="1065" w:hanging="360"/>
      </w:pPr>
      <w:rPr>
        <w:rFonts w:ascii="Times New Roman" w:eastAsia="Times New Roman" w:hAnsi="Times New Roman" w:cs="Times New Roman" w:hint="default"/>
      </w:rPr>
    </w:lvl>
    <w:lvl w:ilvl="1" w:tplc="D6529344" w:tentative="1">
      <w:start w:val="1"/>
      <w:numFmt w:val="bullet"/>
      <w:lvlText w:val="o"/>
      <w:lvlJc w:val="left"/>
      <w:pPr>
        <w:tabs>
          <w:tab w:val="num" w:pos="1785"/>
        </w:tabs>
        <w:ind w:left="1785" w:hanging="360"/>
      </w:pPr>
      <w:rPr>
        <w:rFonts w:ascii="Courier New" w:hAnsi="Courier New" w:cs="Courier New" w:hint="default"/>
      </w:rPr>
    </w:lvl>
    <w:lvl w:ilvl="2" w:tplc="0F0A5650" w:tentative="1">
      <w:start w:val="1"/>
      <w:numFmt w:val="bullet"/>
      <w:lvlText w:val=""/>
      <w:lvlJc w:val="left"/>
      <w:pPr>
        <w:tabs>
          <w:tab w:val="num" w:pos="2505"/>
        </w:tabs>
        <w:ind w:left="2505" w:hanging="360"/>
      </w:pPr>
      <w:rPr>
        <w:rFonts w:ascii="Wingdings" w:hAnsi="Wingdings" w:hint="default"/>
      </w:rPr>
    </w:lvl>
    <w:lvl w:ilvl="3" w:tplc="9990A256" w:tentative="1">
      <w:start w:val="1"/>
      <w:numFmt w:val="bullet"/>
      <w:lvlText w:val=""/>
      <w:lvlJc w:val="left"/>
      <w:pPr>
        <w:tabs>
          <w:tab w:val="num" w:pos="3225"/>
        </w:tabs>
        <w:ind w:left="3225" w:hanging="360"/>
      </w:pPr>
      <w:rPr>
        <w:rFonts w:ascii="Symbol" w:hAnsi="Symbol" w:hint="default"/>
      </w:rPr>
    </w:lvl>
    <w:lvl w:ilvl="4" w:tplc="2BC6C1AA" w:tentative="1">
      <w:start w:val="1"/>
      <w:numFmt w:val="bullet"/>
      <w:lvlText w:val="o"/>
      <w:lvlJc w:val="left"/>
      <w:pPr>
        <w:tabs>
          <w:tab w:val="num" w:pos="3945"/>
        </w:tabs>
        <w:ind w:left="3945" w:hanging="360"/>
      </w:pPr>
      <w:rPr>
        <w:rFonts w:ascii="Courier New" w:hAnsi="Courier New" w:cs="Courier New" w:hint="default"/>
      </w:rPr>
    </w:lvl>
    <w:lvl w:ilvl="5" w:tplc="09D45000" w:tentative="1">
      <w:start w:val="1"/>
      <w:numFmt w:val="bullet"/>
      <w:lvlText w:val=""/>
      <w:lvlJc w:val="left"/>
      <w:pPr>
        <w:tabs>
          <w:tab w:val="num" w:pos="4665"/>
        </w:tabs>
        <w:ind w:left="4665" w:hanging="360"/>
      </w:pPr>
      <w:rPr>
        <w:rFonts w:ascii="Wingdings" w:hAnsi="Wingdings" w:hint="default"/>
      </w:rPr>
    </w:lvl>
    <w:lvl w:ilvl="6" w:tplc="8664344A" w:tentative="1">
      <w:start w:val="1"/>
      <w:numFmt w:val="bullet"/>
      <w:lvlText w:val=""/>
      <w:lvlJc w:val="left"/>
      <w:pPr>
        <w:tabs>
          <w:tab w:val="num" w:pos="5385"/>
        </w:tabs>
        <w:ind w:left="5385" w:hanging="360"/>
      </w:pPr>
      <w:rPr>
        <w:rFonts w:ascii="Symbol" w:hAnsi="Symbol" w:hint="default"/>
      </w:rPr>
    </w:lvl>
    <w:lvl w:ilvl="7" w:tplc="582E3AE2" w:tentative="1">
      <w:start w:val="1"/>
      <w:numFmt w:val="bullet"/>
      <w:lvlText w:val="o"/>
      <w:lvlJc w:val="left"/>
      <w:pPr>
        <w:tabs>
          <w:tab w:val="num" w:pos="6105"/>
        </w:tabs>
        <w:ind w:left="6105" w:hanging="360"/>
      </w:pPr>
      <w:rPr>
        <w:rFonts w:ascii="Courier New" w:hAnsi="Courier New" w:cs="Courier New" w:hint="default"/>
      </w:rPr>
    </w:lvl>
    <w:lvl w:ilvl="8" w:tplc="7DE09AC4" w:tentative="1">
      <w:start w:val="1"/>
      <w:numFmt w:val="bullet"/>
      <w:lvlText w:val=""/>
      <w:lvlJc w:val="left"/>
      <w:pPr>
        <w:tabs>
          <w:tab w:val="num" w:pos="6825"/>
        </w:tabs>
        <w:ind w:left="6825" w:hanging="360"/>
      </w:pPr>
      <w:rPr>
        <w:rFonts w:ascii="Wingdings" w:hAnsi="Wingdings" w:hint="default"/>
      </w:rPr>
    </w:lvl>
  </w:abstractNum>
  <w:abstractNum w:abstractNumId="33">
    <w:nsid w:val="4C0F12B8"/>
    <w:multiLevelType w:val="multilevel"/>
    <w:tmpl w:val="0405001F"/>
    <w:lvl w:ilvl="0">
      <w:start w:val="1"/>
      <w:numFmt w:val="bullet"/>
      <w:lvlText w:val=""/>
      <w:lvlJc w:val="left"/>
      <w:pPr>
        <w:tabs>
          <w:tab w:val="num" w:pos="4613"/>
        </w:tabs>
        <w:ind w:left="4613" w:hanging="360"/>
      </w:pPr>
      <w:rPr>
        <w:rFonts w:ascii="Symbol" w:hAnsi="Symbol" w:hint="default"/>
      </w:rPr>
    </w:lvl>
    <w:lvl w:ilvl="1">
      <w:start w:val="1"/>
      <w:numFmt w:val="decimal"/>
      <w:lvlText w:val="%1.%2."/>
      <w:lvlJc w:val="left"/>
      <w:pPr>
        <w:tabs>
          <w:tab w:val="num" w:pos="4337"/>
        </w:tabs>
        <w:ind w:left="4337" w:hanging="432"/>
      </w:pPr>
    </w:lvl>
    <w:lvl w:ilvl="2">
      <w:start w:val="1"/>
      <w:numFmt w:val="decimal"/>
      <w:lvlText w:val="%1.%2.%3."/>
      <w:lvlJc w:val="left"/>
      <w:pPr>
        <w:tabs>
          <w:tab w:val="num" w:pos="4985"/>
        </w:tabs>
        <w:ind w:left="4769" w:hanging="504"/>
      </w:pPr>
    </w:lvl>
    <w:lvl w:ilvl="3">
      <w:start w:val="1"/>
      <w:numFmt w:val="decimal"/>
      <w:lvlText w:val="%1.%2.%3.%4."/>
      <w:lvlJc w:val="left"/>
      <w:pPr>
        <w:tabs>
          <w:tab w:val="num" w:pos="5345"/>
        </w:tabs>
        <w:ind w:left="5273" w:hanging="648"/>
      </w:pPr>
    </w:lvl>
    <w:lvl w:ilvl="4">
      <w:start w:val="1"/>
      <w:numFmt w:val="decimal"/>
      <w:lvlText w:val="%1.%2.%3.%4.%5."/>
      <w:lvlJc w:val="left"/>
      <w:pPr>
        <w:tabs>
          <w:tab w:val="num" w:pos="6065"/>
        </w:tabs>
        <w:ind w:left="5777" w:hanging="792"/>
      </w:pPr>
    </w:lvl>
    <w:lvl w:ilvl="5">
      <w:start w:val="1"/>
      <w:numFmt w:val="decimal"/>
      <w:lvlText w:val="%1.%2.%3.%4.%5.%6."/>
      <w:lvlJc w:val="left"/>
      <w:pPr>
        <w:tabs>
          <w:tab w:val="num" w:pos="6425"/>
        </w:tabs>
        <w:ind w:left="6281" w:hanging="936"/>
      </w:pPr>
    </w:lvl>
    <w:lvl w:ilvl="6">
      <w:start w:val="1"/>
      <w:numFmt w:val="decimal"/>
      <w:lvlText w:val="%1.%2.%3.%4.%5.%6.%7."/>
      <w:lvlJc w:val="left"/>
      <w:pPr>
        <w:tabs>
          <w:tab w:val="num" w:pos="7145"/>
        </w:tabs>
        <w:ind w:left="6785" w:hanging="1080"/>
      </w:pPr>
    </w:lvl>
    <w:lvl w:ilvl="7">
      <w:start w:val="1"/>
      <w:numFmt w:val="decimal"/>
      <w:lvlText w:val="%1.%2.%3.%4.%5.%6.%7.%8."/>
      <w:lvlJc w:val="left"/>
      <w:pPr>
        <w:tabs>
          <w:tab w:val="num" w:pos="7505"/>
        </w:tabs>
        <w:ind w:left="7289" w:hanging="1224"/>
      </w:pPr>
    </w:lvl>
    <w:lvl w:ilvl="8">
      <w:start w:val="1"/>
      <w:numFmt w:val="decimal"/>
      <w:lvlText w:val="%1.%2.%3.%4.%5.%6.%7.%8.%9."/>
      <w:lvlJc w:val="left"/>
      <w:pPr>
        <w:tabs>
          <w:tab w:val="num" w:pos="8225"/>
        </w:tabs>
        <w:ind w:left="7865" w:hanging="1440"/>
      </w:pPr>
    </w:lvl>
  </w:abstractNum>
  <w:abstractNum w:abstractNumId="34">
    <w:nsid w:val="4CF0602D"/>
    <w:multiLevelType w:val="hybridMultilevel"/>
    <w:tmpl w:val="F872D538"/>
    <w:lvl w:ilvl="0" w:tplc="A23AF8A6">
      <w:start w:val="1"/>
      <w:numFmt w:val="decimal"/>
      <w:lvlText w:val="%1)"/>
      <w:lvlJc w:val="left"/>
      <w:pPr>
        <w:tabs>
          <w:tab w:val="num" w:pos="360"/>
        </w:tabs>
        <w:ind w:left="360" w:hanging="360"/>
      </w:pPr>
    </w:lvl>
    <w:lvl w:ilvl="1" w:tplc="9230C40A" w:tentative="1">
      <w:start w:val="1"/>
      <w:numFmt w:val="lowerLetter"/>
      <w:lvlText w:val="%2."/>
      <w:lvlJc w:val="left"/>
      <w:pPr>
        <w:tabs>
          <w:tab w:val="num" w:pos="1080"/>
        </w:tabs>
        <w:ind w:left="1080" w:hanging="360"/>
      </w:pPr>
    </w:lvl>
    <w:lvl w:ilvl="2" w:tplc="342CF940" w:tentative="1">
      <w:start w:val="1"/>
      <w:numFmt w:val="lowerRoman"/>
      <w:lvlText w:val="%3."/>
      <w:lvlJc w:val="right"/>
      <w:pPr>
        <w:tabs>
          <w:tab w:val="num" w:pos="1800"/>
        </w:tabs>
        <w:ind w:left="1800" w:hanging="180"/>
      </w:pPr>
    </w:lvl>
    <w:lvl w:ilvl="3" w:tplc="D08AECE4" w:tentative="1">
      <w:start w:val="1"/>
      <w:numFmt w:val="decimal"/>
      <w:lvlText w:val="%4."/>
      <w:lvlJc w:val="left"/>
      <w:pPr>
        <w:tabs>
          <w:tab w:val="num" w:pos="2520"/>
        </w:tabs>
        <w:ind w:left="2520" w:hanging="360"/>
      </w:pPr>
    </w:lvl>
    <w:lvl w:ilvl="4" w:tplc="9C2E383E" w:tentative="1">
      <w:start w:val="1"/>
      <w:numFmt w:val="lowerLetter"/>
      <w:lvlText w:val="%5."/>
      <w:lvlJc w:val="left"/>
      <w:pPr>
        <w:tabs>
          <w:tab w:val="num" w:pos="3240"/>
        </w:tabs>
        <w:ind w:left="3240" w:hanging="360"/>
      </w:pPr>
    </w:lvl>
    <w:lvl w:ilvl="5" w:tplc="0C6A85A0" w:tentative="1">
      <w:start w:val="1"/>
      <w:numFmt w:val="lowerRoman"/>
      <w:lvlText w:val="%6."/>
      <w:lvlJc w:val="right"/>
      <w:pPr>
        <w:tabs>
          <w:tab w:val="num" w:pos="3960"/>
        </w:tabs>
        <w:ind w:left="3960" w:hanging="180"/>
      </w:pPr>
    </w:lvl>
    <w:lvl w:ilvl="6" w:tplc="B96284B4" w:tentative="1">
      <w:start w:val="1"/>
      <w:numFmt w:val="decimal"/>
      <w:lvlText w:val="%7."/>
      <w:lvlJc w:val="left"/>
      <w:pPr>
        <w:tabs>
          <w:tab w:val="num" w:pos="4680"/>
        </w:tabs>
        <w:ind w:left="4680" w:hanging="360"/>
      </w:pPr>
    </w:lvl>
    <w:lvl w:ilvl="7" w:tplc="5546EFB4" w:tentative="1">
      <w:start w:val="1"/>
      <w:numFmt w:val="lowerLetter"/>
      <w:lvlText w:val="%8."/>
      <w:lvlJc w:val="left"/>
      <w:pPr>
        <w:tabs>
          <w:tab w:val="num" w:pos="5400"/>
        </w:tabs>
        <w:ind w:left="5400" w:hanging="360"/>
      </w:pPr>
    </w:lvl>
    <w:lvl w:ilvl="8" w:tplc="5A4EE6D8" w:tentative="1">
      <w:start w:val="1"/>
      <w:numFmt w:val="lowerRoman"/>
      <w:lvlText w:val="%9."/>
      <w:lvlJc w:val="right"/>
      <w:pPr>
        <w:tabs>
          <w:tab w:val="num" w:pos="6120"/>
        </w:tabs>
        <w:ind w:left="6120" w:hanging="180"/>
      </w:pPr>
    </w:lvl>
  </w:abstractNum>
  <w:abstractNum w:abstractNumId="35">
    <w:nsid w:val="4D80741C"/>
    <w:multiLevelType w:val="hybridMultilevel"/>
    <w:tmpl w:val="3E8A8D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DA5680E"/>
    <w:multiLevelType w:val="hybridMultilevel"/>
    <w:tmpl w:val="D9AEA02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8E17F68"/>
    <w:multiLevelType w:val="hybridMultilevel"/>
    <w:tmpl w:val="0DC6B0CE"/>
    <w:lvl w:ilvl="0" w:tplc="23C81926">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nsid w:val="5B9E755A"/>
    <w:multiLevelType w:val="hybridMultilevel"/>
    <w:tmpl w:val="4C20D596"/>
    <w:lvl w:ilvl="0" w:tplc="0405000F">
      <w:start w:val="1"/>
      <w:numFmt w:val="bullet"/>
      <w:lvlText w:val=""/>
      <w:lvlJc w:val="left"/>
      <w:pPr>
        <w:ind w:left="360" w:hanging="360"/>
      </w:pPr>
      <w:rPr>
        <w:rFonts w:ascii="Symbol" w:hAnsi="Symbol" w:hint="default"/>
      </w:rPr>
    </w:lvl>
    <w:lvl w:ilvl="1" w:tplc="04050019" w:tentative="1">
      <w:start w:val="1"/>
      <w:numFmt w:val="bullet"/>
      <w:lvlText w:val="o"/>
      <w:lvlJc w:val="left"/>
      <w:pPr>
        <w:ind w:left="1080" w:hanging="360"/>
      </w:pPr>
      <w:rPr>
        <w:rFonts w:ascii="Courier New" w:hAnsi="Courier New" w:cs="Courier New" w:hint="default"/>
      </w:rPr>
    </w:lvl>
    <w:lvl w:ilvl="2" w:tplc="0405001B" w:tentative="1">
      <w:start w:val="1"/>
      <w:numFmt w:val="bullet"/>
      <w:lvlText w:val=""/>
      <w:lvlJc w:val="left"/>
      <w:pPr>
        <w:ind w:left="1800" w:hanging="360"/>
      </w:pPr>
      <w:rPr>
        <w:rFonts w:ascii="Wingdings" w:hAnsi="Wingdings" w:hint="default"/>
      </w:rPr>
    </w:lvl>
    <w:lvl w:ilvl="3" w:tplc="0405000F">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cs="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cs="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39">
    <w:nsid w:val="6201151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68E1980"/>
    <w:multiLevelType w:val="hybridMultilevel"/>
    <w:tmpl w:val="F57ACE92"/>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683512"/>
    <w:multiLevelType w:val="hybridMultilevel"/>
    <w:tmpl w:val="1A32421A"/>
    <w:lvl w:ilvl="0" w:tplc="C57EF564">
      <w:start w:val="1"/>
      <w:numFmt w:val="decimal"/>
      <w:lvlText w:val="%1."/>
      <w:lvlJc w:val="left"/>
      <w:pPr>
        <w:ind w:left="720" w:hanging="360"/>
      </w:pPr>
      <w:rPr>
        <w:rFonts w:hint="default"/>
      </w:rPr>
    </w:lvl>
    <w:lvl w:ilvl="1" w:tplc="C8C23BCC" w:tentative="1">
      <w:start w:val="1"/>
      <w:numFmt w:val="lowerLetter"/>
      <w:lvlText w:val="%2."/>
      <w:lvlJc w:val="left"/>
      <w:pPr>
        <w:ind w:left="1440" w:hanging="360"/>
      </w:pPr>
    </w:lvl>
    <w:lvl w:ilvl="2" w:tplc="5D4EDF3A" w:tentative="1">
      <w:start w:val="1"/>
      <w:numFmt w:val="lowerRoman"/>
      <w:lvlText w:val="%3."/>
      <w:lvlJc w:val="right"/>
      <w:pPr>
        <w:ind w:left="2160" w:hanging="180"/>
      </w:pPr>
    </w:lvl>
    <w:lvl w:ilvl="3" w:tplc="33CA2C2C" w:tentative="1">
      <w:start w:val="1"/>
      <w:numFmt w:val="decimal"/>
      <w:lvlText w:val="%4."/>
      <w:lvlJc w:val="left"/>
      <w:pPr>
        <w:ind w:left="2880" w:hanging="360"/>
      </w:pPr>
    </w:lvl>
    <w:lvl w:ilvl="4" w:tplc="0360CFA8" w:tentative="1">
      <w:start w:val="1"/>
      <w:numFmt w:val="lowerLetter"/>
      <w:lvlText w:val="%5."/>
      <w:lvlJc w:val="left"/>
      <w:pPr>
        <w:ind w:left="3600" w:hanging="360"/>
      </w:pPr>
    </w:lvl>
    <w:lvl w:ilvl="5" w:tplc="2056D3A4" w:tentative="1">
      <w:start w:val="1"/>
      <w:numFmt w:val="lowerRoman"/>
      <w:lvlText w:val="%6."/>
      <w:lvlJc w:val="right"/>
      <w:pPr>
        <w:ind w:left="4320" w:hanging="180"/>
      </w:pPr>
    </w:lvl>
    <w:lvl w:ilvl="6" w:tplc="EDA440C6" w:tentative="1">
      <w:start w:val="1"/>
      <w:numFmt w:val="decimal"/>
      <w:lvlText w:val="%7."/>
      <w:lvlJc w:val="left"/>
      <w:pPr>
        <w:ind w:left="5040" w:hanging="360"/>
      </w:pPr>
    </w:lvl>
    <w:lvl w:ilvl="7" w:tplc="44A27000" w:tentative="1">
      <w:start w:val="1"/>
      <w:numFmt w:val="lowerLetter"/>
      <w:lvlText w:val="%8."/>
      <w:lvlJc w:val="left"/>
      <w:pPr>
        <w:ind w:left="5760" w:hanging="360"/>
      </w:pPr>
    </w:lvl>
    <w:lvl w:ilvl="8" w:tplc="20825C34" w:tentative="1">
      <w:start w:val="1"/>
      <w:numFmt w:val="lowerRoman"/>
      <w:lvlText w:val="%9."/>
      <w:lvlJc w:val="right"/>
      <w:pPr>
        <w:ind w:left="6480" w:hanging="180"/>
      </w:pPr>
    </w:lvl>
  </w:abstractNum>
  <w:abstractNum w:abstractNumId="42">
    <w:nsid w:val="6E114982"/>
    <w:multiLevelType w:val="hybridMultilevel"/>
    <w:tmpl w:val="85EAD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1B33538"/>
    <w:multiLevelType w:val="hybridMultilevel"/>
    <w:tmpl w:val="B48CE0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nsid w:val="74D27545"/>
    <w:multiLevelType w:val="hybridMultilevel"/>
    <w:tmpl w:val="5D282E3A"/>
    <w:lvl w:ilvl="0" w:tplc="04050011">
      <w:start w:val="1"/>
      <w:numFmt w:val="decimal"/>
      <w:lvlText w:val="%1)"/>
      <w:lvlJc w:val="left"/>
      <w:pPr>
        <w:tabs>
          <w:tab w:val="num" w:pos="405"/>
        </w:tabs>
        <w:ind w:left="405" w:hanging="405"/>
      </w:pPr>
      <w:rPr>
        <w:rFonts w:hint="default"/>
      </w:rPr>
    </w:lvl>
    <w:lvl w:ilvl="1" w:tplc="04050019">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nsid w:val="7B4A2509"/>
    <w:multiLevelType w:val="hybridMultilevel"/>
    <w:tmpl w:val="14426D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005ADD"/>
    <w:multiLevelType w:val="hybridMultilevel"/>
    <w:tmpl w:val="F6304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CE6524D"/>
    <w:multiLevelType w:val="hybridMultilevel"/>
    <w:tmpl w:val="5E626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A40EF3"/>
    <w:multiLevelType w:val="hybridMultilevel"/>
    <w:tmpl w:val="8B1E8D4A"/>
    <w:lvl w:ilvl="0" w:tplc="04050011">
      <w:start w:val="1"/>
      <w:numFmt w:val="decimal"/>
      <w:lvlText w:val="%1."/>
      <w:lvlJc w:val="left"/>
      <w:pPr>
        <w:ind w:left="720" w:hanging="360"/>
      </w:pPr>
    </w:lvl>
    <w:lvl w:ilvl="1" w:tplc="04050003"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3"/>
  </w:num>
  <w:num w:numId="3">
    <w:abstractNumId w:val="22"/>
  </w:num>
  <w:num w:numId="4">
    <w:abstractNumId w:val="5"/>
  </w:num>
  <w:num w:numId="5">
    <w:abstractNumId w:val="18"/>
  </w:num>
  <w:num w:numId="6">
    <w:abstractNumId w:val="1"/>
  </w:num>
  <w:num w:numId="7">
    <w:abstractNumId w:val="7"/>
  </w:num>
  <w:num w:numId="8">
    <w:abstractNumId w:val="41"/>
  </w:num>
  <w:num w:numId="9">
    <w:abstractNumId w:val="28"/>
  </w:num>
  <w:num w:numId="10">
    <w:abstractNumId w:val="48"/>
  </w:num>
  <w:num w:numId="11">
    <w:abstractNumId w:val="12"/>
  </w:num>
  <w:num w:numId="12">
    <w:abstractNumId w:val="4"/>
  </w:num>
  <w:num w:numId="13">
    <w:abstractNumId w:val="33"/>
  </w:num>
  <w:num w:numId="14">
    <w:abstractNumId w:val="43"/>
  </w:num>
  <w:num w:numId="15">
    <w:abstractNumId w:val="44"/>
  </w:num>
  <w:num w:numId="16">
    <w:abstractNumId w:val="34"/>
  </w:num>
  <w:num w:numId="17">
    <w:abstractNumId w:val="0"/>
  </w:num>
  <w:num w:numId="18">
    <w:abstractNumId w:val="16"/>
  </w:num>
  <w:num w:numId="19">
    <w:abstractNumId w:val="8"/>
  </w:num>
  <w:num w:numId="20">
    <w:abstractNumId w:val="36"/>
  </w:num>
  <w:num w:numId="21">
    <w:abstractNumId w:val="27"/>
  </w:num>
  <w:num w:numId="22">
    <w:abstractNumId w:val="38"/>
  </w:num>
  <w:num w:numId="23">
    <w:abstractNumId w:val="3"/>
  </w:num>
  <w:num w:numId="24">
    <w:abstractNumId w:val="32"/>
  </w:num>
  <w:num w:numId="25">
    <w:abstractNumId w:val="25"/>
  </w:num>
  <w:num w:numId="26">
    <w:abstractNumId w:val="39"/>
  </w:num>
  <w:num w:numId="27">
    <w:abstractNumId w:val="17"/>
  </w:num>
  <w:num w:numId="28">
    <w:abstractNumId w:val="37"/>
  </w:num>
  <w:num w:numId="29">
    <w:abstractNumId w:val="24"/>
  </w:num>
  <w:num w:numId="30">
    <w:abstractNumId w:val="14"/>
  </w:num>
  <w:num w:numId="31">
    <w:abstractNumId w:val="31"/>
  </w:num>
  <w:num w:numId="32">
    <w:abstractNumId w:val="20"/>
  </w:num>
  <w:num w:numId="33">
    <w:abstractNumId w:val="40"/>
  </w:num>
  <w:num w:numId="34">
    <w:abstractNumId w:val="35"/>
  </w:num>
  <w:num w:numId="35">
    <w:abstractNumId w:val="45"/>
  </w:num>
  <w:num w:numId="36">
    <w:abstractNumId w:val="21"/>
  </w:num>
  <w:num w:numId="37">
    <w:abstractNumId w:val="9"/>
  </w:num>
  <w:num w:numId="38">
    <w:abstractNumId w:val="29"/>
  </w:num>
  <w:num w:numId="39">
    <w:abstractNumId w:val="30"/>
  </w:num>
  <w:num w:numId="40">
    <w:abstractNumId w:val="11"/>
  </w:num>
  <w:num w:numId="41">
    <w:abstractNumId w:val="19"/>
  </w:num>
  <w:num w:numId="42">
    <w:abstractNumId w:val="13"/>
  </w:num>
  <w:num w:numId="43">
    <w:abstractNumId w:val="6"/>
  </w:num>
  <w:num w:numId="44">
    <w:abstractNumId w:val="46"/>
  </w:num>
  <w:num w:numId="45">
    <w:abstractNumId w:val="47"/>
  </w:num>
  <w:num w:numId="46">
    <w:abstractNumId w:val="42"/>
  </w:num>
  <w:num w:numId="47">
    <w:abstractNumId w:val="10"/>
  </w:num>
  <w:num w:numId="48">
    <w:abstractNumId w:val="2"/>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rsids>
    <w:rsidRoot w:val="00FC5BEC"/>
    <w:rsid w:val="0001399B"/>
    <w:rsid w:val="00013E4A"/>
    <w:rsid w:val="0001459E"/>
    <w:rsid w:val="000170CD"/>
    <w:rsid w:val="00022BF6"/>
    <w:rsid w:val="00024DBD"/>
    <w:rsid w:val="00024F89"/>
    <w:rsid w:val="00026345"/>
    <w:rsid w:val="00034959"/>
    <w:rsid w:val="000355DF"/>
    <w:rsid w:val="0004072F"/>
    <w:rsid w:val="0004567D"/>
    <w:rsid w:val="0006322F"/>
    <w:rsid w:val="000708F8"/>
    <w:rsid w:val="00071355"/>
    <w:rsid w:val="00071741"/>
    <w:rsid w:val="00073240"/>
    <w:rsid w:val="000844D2"/>
    <w:rsid w:val="00085CED"/>
    <w:rsid w:val="000919AE"/>
    <w:rsid w:val="00091CD6"/>
    <w:rsid w:val="000A3C1A"/>
    <w:rsid w:val="000A4BF3"/>
    <w:rsid w:val="000B4EFA"/>
    <w:rsid w:val="000D3531"/>
    <w:rsid w:val="000D5C31"/>
    <w:rsid w:val="000E59F0"/>
    <w:rsid w:val="000E5CE5"/>
    <w:rsid w:val="000F1FF2"/>
    <w:rsid w:val="000F6430"/>
    <w:rsid w:val="001037D0"/>
    <w:rsid w:val="00106AC3"/>
    <w:rsid w:val="00113D0E"/>
    <w:rsid w:val="00116AD5"/>
    <w:rsid w:val="00125332"/>
    <w:rsid w:val="001261A3"/>
    <w:rsid w:val="00134F88"/>
    <w:rsid w:val="00144DCD"/>
    <w:rsid w:val="0014638D"/>
    <w:rsid w:val="001475F1"/>
    <w:rsid w:val="001600DF"/>
    <w:rsid w:val="00166474"/>
    <w:rsid w:val="001764F9"/>
    <w:rsid w:val="00182BA3"/>
    <w:rsid w:val="001901E8"/>
    <w:rsid w:val="00192559"/>
    <w:rsid w:val="0019263E"/>
    <w:rsid w:val="001948C2"/>
    <w:rsid w:val="001B0A38"/>
    <w:rsid w:val="001C621B"/>
    <w:rsid w:val="001D6A91"/>
    <w:rsid w:val="001E79B5"/>
    <w:rsid w:val="001F5A88"/>
    <w:rsid w:val="001F5C33"/>
    <w:rsid w:val="001F7990"/>
    <w:rsid w:val="00202C41"/>
    <w:rsid w:val="002038F7"/>
    <w:rsid w:val="00210FA9"/>
    <w:rsid w:val="00213D4F"/>
    <w:rsid w:val="00221693"/>
    <w:rsid w:val="002221F5"/>
    <w:rsid w:val="0022543E"/>
    <w:rsid w:val="00240117"/>
    <w:rsid w:val="002425DE"/>
    <w:rsid w:val="002436F7"/>
    <w:rsid w:val="00260660"/>
    <w:rsid w:val="00262FBF"/>
    <w:rsid w:val="00265241"/>
    <w:rsid w:val="00266043"/>
    <w:rsid w:val="00272D6F"/>
    <w:rsid w:val="00272E28"/>
    <w:rsid w:val="0027782C"/>
    <w:rsid w:val="002849A8"/>
    <w:rsid w:val="002868B8"/>
    <w:rsid w:val="00287650"/>
    <w:rsid w:val="00291FC3"/>
    <w:rsid w:val="00295ABD"/>
    <w:rsid w:val="002A5CE2"/>
    <w:rsid w:val="002B40B4"/>
    <w:rsid w:val="002C06FD"/>
    <w:rsid w:val="002C1ADF"/>
    <w:rsid w:val="002C352F"/>
    <w:rsid w:val="002D3C93"/>
    <w:rsid w:val="002E4E4F"/>
    <w:rsid w:val="002F2B1F"/>
    <w:rsid w:val="002F7543"/>
    <w:rsid w:val="003064C7"/>
    <w:rsid w:val="0030766C"/>
    <w:rsid w:val="003118D8"/>
    <w:rsid w:val="00321593"/>
    <w:rsid w:val="003278CD"/>
    <w:rsid w:val="003344E4"/>
    <w:rsid w:val="00335EF7"/>
    <w:rsid w:val="00336401"/>
    <w:rsid w:val="00345694"/>
    <w:rsid w:val="003478EA"/>
    <w:rsid w:val="00351926"/>
    <w:rsid w:val="00353216"/>
    <w:rsid w:val="00356309"/>
    <w:rsid w:val="00357340"/>
    <w:rsid w:val="00363116"/>
    <w:rsid w:val="00364AA5"/>
    <w:rsid w:val="0036542F"/>
    <w:rsid w:val="003748DB"/>
    <w:rsid w:val="003756D7"/>
    <w:rsid w:val="00384804"/>
    <w:rsid w:val="003868A6"/>
    <w:rsid w:val="003904F2"/>
    <w:rsid w:val="00390629"/>
    <w:rsid w:val="003965B0"/>
    <w:rsid w:val="003B2D66"/>
    <w:rsid w:val="003B4E26"/>
    <w:rsid w:val="003D4A8C"/>
    <w:rsid w:val="003E1890"/>
    <w:rsid w:val="003E7809"/>
    <w:rsid w:val="003F6A4A"/>
    <w:rsid w:val="0040074F"/>
    <w:rsid w:val="004009C0"/>
    <w:rsid w:val="00401321"/>
    <w:rsid w:val="00401614"/>
    <w:rsid w:val="00401834"/>
    <w:rsid w:val="00401867"/>
    <w:rsid w:val="00406890"/>
    <w:rsid w:val="00406BCD"/>
    <w:rsid w:val="00420F48"/>
    <w:rsid w:val="00425AB2"/>
    <w:rsid w:val="00431C23"/>
    <w:rsid w:val="00454B90"/>
    <w:rsid w:val="00456420"/>
    <w:rsid w:val="00456EF3"/>
    <w:rsid w:val="00470B14"/>
    <w:rsid w:val="00470D6B"/>
    <w:rsid w:val="00472936"/>
    <w:rsid w:val="00472EBE"/>
    <w:rsid w:val="00480A7F"/>
    <w:rsid w:val="00487A27"/>
    <w:rsid w:val="004952E9"/>
    <w:rsid w:val="004977B2"/>
    <w:rsid w:val="004A1336"/>
    <w:rsid w:val="004B2789"/>
    <w:rsid w:val="004B5032"/>
    <w:rsid w:val="004C48BE"/>
    <w:rsid w:val="004C5240"/>
    <w:rsid w:val="004D202F"/>
    <w:rsid w:val="004D2295"/>
    <w:rsid w:val="004D3FB3"/>
    <w:rsid w:val="004E5131"/>
    <w:rsid w:val="004F32C1"/>
    <w:rsid w:val="004F3DA4"/>
    <w:rsid w:val="00505194"/>
    <w:rsid w:val="00510472"/>
    <w:rsid w:val="00524412"/>
    <w:rsid w:val="00527CAF"/>
    <w:rsid w:val="0053168C"/>
    <w:rsid w:val="0054291F"/>
    <w:rsid w:val="00543643"/>
    <w:rsid w:val="00543B1D"/>
    <w:rsid w:val="00551001"/>
    <w:rsid w:val="00554ED0"/>
    <w:rsid w:val="00561E4E"/>
    <w:rsid w:val="00570B9A"/>
    <w:rsid w:val="00580882"/>
    <w:rsid w:val="00581F30"/>
    <w:rsid w:val="00586C21"/>
    <w:rsid w:val="00590581"/>
    <w:rsid w:val="0059149B"/>
    <w:rsid w:val="00591BCE"/>
    <w:rsid w:val="00595067"/>
    <w:rsid w:val="00597F8B"/>
    <w:rsid w:val="005A3794"/>
    <w:rsid w:val="005A6E13"/>
    <w:rsid w:val="005B339E"/>
    <w:rsid w:val="005B4226"/>
    <w:rsid w:val="005B5C8D"/>
    <w:rsid w:val="005B645C"/>
    <w:rsid w:val="005C368F"/>
    <w:rsid w:val="005C5D94"/>
    <w:rsid w:val="005C65D7"/>
    <w:rsid w:val="005D00BE"/>
    <w:rsid w:val="005D1CEB"/>
    <w:rsid w:val="005D2923"/>
    <w:rsid w:val="005E00EA"/>
    <w:rsid w:val="005E0629"/>
    <w:rsid w:val="005E7525"/>
    <w:rsid w:val="005F0954"/>
    <w:rsid w:val="005F3865"/>
    <w:rsid w:val="006126ED"/>
    <w:rsid w:val="00614808"/>
    <w:rsid w:val="006248FC"/>
    <w:rsid w:val="006272A7"/>
    <w:rsid w:val="006335D6"/>
    <w:rsid w:val="00642EE0"/>
    <w:rsid w:val="00644B53"/>
    <w:rsid w:val="006631D4"/>
    <w:rsid w:val="006722DE"/>
    <w:rsid w:val="00675012"/>
    <w:rsid w:val="0067539C"/>
    <w:rsid w:val="006771A4"/>
    <w:rsid w:val="00680981"/>
    <w:rsid w:val="00681125"/>
    <w:rsid w:val="00683927"/>
    <w:rsid w:val="00687D60"/>
    <w:rsid w:val="006A0ADD"/>
    <w:rsid w:val="006A299D"/>
    <w:rsid w:val="006B65CE"/>
    <w:rsid w:val="006C0A80"/>
    <w:rsid w:val="006C458A"/>
    <w:rsid w:val="006D2BD4"/>
    <w:rsid w:val="006E2670"/>
    <w:rsid w:val="006F225D"/>
    <w:rsid w:val="006F6021"/>
    <w:rsid w:val="00700909"/>
    <w:rsid w:val="00702BB2"/>
    <w:rsid w:val="00703198"/>
    <w:rsid w:val="00703756"/>
    <w:rsid w:val="007054E3"/>
    <w:rsid w:val="00705FD2"/>
    <w:rsid w:val="00706734"/>
    <w:rsid w:val="0070791A"/>
    <w:rsid w:val="00711361"/>
    <w:rsid w:val="00713AFC"/>
    <w:rsid w:val="007248B0"/>
    <w:rsid w:val="00726893"/>
    <w:rsid w:val="00727C93"/>
    <w:rsid w:val="00730FE7"/>
    <w:rsid w:val="00731E87"/>
    <w:rsid w:val="00733B37"/>
    <w:rsid w:val="00734D7F"/>
    <w:rsid w:val="00737F49"/>
    <w:rsid w:val="00752C8C"/>
    <w:rsid w:val="00752D2E"/>
    <w:rsid w:val="00761226"/>
    <w:rsid w:val="00766A27"/>
    <w:rsid w:val="007757C5"/>
    <w:rsid w:val="0077617F"/>
    <w:rsid w:val="00786A9C"/>
    <w:rsid w:val="00790A85"/>
    <w:rsid w:val="00793834"/>
    <w:rsid w:val="007A5F87"/>
    <w:rsid w:val="007A75F1"/>
    <w:rsid w:val="007C028F"/>
    <w:rsid w:val="007C324A"/>
    <w:rsid w:val="007C4D58"/>
    <w:rsid w:val="007C5A51"/>
    <w:rsid w:val="007D130E"/>
    <w:rsid w:val="007D20E9"/>
    <w:rsid w:val="007E0806"/>
    <w:rsid w:val="007E1341"/>
    <w:rsid w:val="007E2D57"/>
    <w:rsid w:val="007E37B6"/>
    <w:rsid w:val="007E6D39"/>
    <w:rsid w:val="007F4113"/>
    <w:rsid w:val="00802537"/>
    <w:rsid w:val="00802B62"/>
    <w:rsid w:val="008033BA"/>
    <w:rsid w:val="008035AF"/>
    <w:rsid w:val="00805B3A"/>
    <w:rsid w:val="00813B00"/>
    <w:rsid w:val="00815F23"/>
    <w:rsid w:val="008170D6"/>
    <w:rsid w:val="00824107"/>
    <w:rsid w:val="0082573F"/>
    <w:rsid w:val="00834D4E"/>
    <w:rsid w:val="00835A70"/>
    <w:rsid w:val="0083624E"/>
    <w:rsid w:val="0083659A"/>
    <w:rsid w:val="0084146A"/>
    <w:rsid w:val="00841EA8"/>
    <w:rsid w:val="008524B7"/>
    <w:rsid w:val="00865E25"/>
    <w:rsid w:val="00875E4A"/>
    <w:rsid w:val="00883189"/>
    <w:rsid w:val="008918C9"/>
    <w:rsid w:val="00892007"/>
    <w:rsid w:val="008A47EF"/>
    <w:rsid w:val="008A5056"/>
    <w:rsid w:val="008A6D1E"/>
    <w:rsid w:val="008A75AF"/>
    <w:rsid w:val="008B05B7"/>
    <w:rsid w:val="008B3E42"/>
    <w:rsid w:val="008B485A"/>
    <w:rsid w:val="008B5D37"/>
    <w:rsid w:val="008B77D2"/>
    <w:rsid w:val="008C03F3"/>
    <w:rsid w:val="008C23CC"/>
    <w:rsid w:val="008D2613"/>
    <w:rsid w:val="008E5F7A"/>
    <w:rsid w:val="008E6E5F"/>
    <w:rsid w:val="008E7732"/>
    <w:rsid w:val="008F0018"/>
    <w:rsid w:val="008F5239"/>
    <w:rsid w:val="00900BF5"/>
    <w:rsid w:val="00901A51"/>
    <w:rsid w:val="00906375"/>
    <w:rsid w:val="009075F5"/>
    <w:rsid w:val="009135F0"/>
    <w:rsid w:val="009139C1"/>
    <w:rsid w:val="00923B29"/>
    <w:rsid w:val="00923C9E"/>
    <w:rsid w:val="00926037"/>
    <w:rsid w:val="00932BD6"/>
    <w:rsid w:val="009376FF"/>
    <w:rsid w:val="0094098A"/>
    <w:rsid w:val="00943698"/>
    <w:rsid w:val="00960F48"/>
    <w:rsid w:val="00964C7E"/>
    <w:rsid w:val="00970E0A"/>
    <w:rsid w:val="00974264"/>
    <w:rsid w:val="0098151E"/>
    <w:rsid w:val="0099073C"/>
    <w:rsid w:val="00993DEE"/>
    <w:rsid w:val="00994267"/>
    <w:rsid w:val="009A1CF0"/>
    <w:rsid w:val="009A3E59"/>
    <w:rsid w:val="009A46F1"/>
    <w:rsid w:val="009A7BBE"/>
    <w:rsid w:val="009B4ED4"/>
    <w:rsid w:val="009C1106"/>
    <w:rsid w:val="009D701B"/>
    <w:rsid w:val="009E05CD"/>
    <w:rsid w:val="009E3060"/>
    <w:rsid w:val="009F1D5B"/>
    <w:rsid w:val="009F3B17"/>
    <w:rsid w:val="009F60B1"/>
    <w:rsid w:val="009F6A7F"/>
    <w:rsid w:val="00A00DCB"/>
    <w:rsid w:val="00A01757"/>
    <w:rsid w:val="00A026F5"/>
    <w:rsid w:val="00A06C48"/>
    <w:rsid w:val="00A113A9"/>
    <w:rsid w:val="00A129A5"/>
    <w:rsid w:val="00A14870"/>
    <w:rsid w:val="00A15233"/>
    <w:rsid w:val="00A2011A"/>
    <w:rsid w:val="00A22B25"/>
    <w:rsid w:val="00A31222"/>
    <w:rsid w:val="00A335A9"/>
    <w:rsid w:val="00A34F53"/>
    <w:rsid w:val="00A406EC"/>
    <w:rsid w:val="00A45413"/>
    <w:rsid w:val="00A46BDD"/>
    <w:rsid w:val="00A50EE0"/>
    <w:rsid w:val="00A53F20"/>
    <w:rsid w:val="00A554DD"/>
    <w:rsid w:val="00A575F2"/>
    <w:rsid w:val="00A67AF0"/>
    <w:rsid w:val="00A70AB9"/>
    <w:rsid w:val="00A72B6C"/>
    <w:rsid w:val="00A757ED"/>
    <w:rsid w:val="00A76BE1"/>
    <w:rsid w:val="00A80CA8"/>
    <w:rsid w:val="00AA36B0"/>
    <w:rsid w:val="00AA4265"/>
    <w:rsid w:val="00AB03B1"/>
    <w:rsid w:val="00AB4B66"/>
    <w:rsid w:val="00AB64F2"/>
    <w:rsid w:val="00AC2C63"/>
    <w:rsid w:val="00AC604D"/>
    <w:rsid w:val="00AD2777"/>
    <w:rsid w:val="00AD6142"/>
    <w:rsid w:val="00AE2CCB"/>
    <w:rsid w:val="00AF088B"/>
    <w:rsid w:val="00AF11EA"/>
    <w:rsid w:val="00AF262F"/>
    <w:rsid w:val="00AF2A02"/>
    <w:rsid w:val="00B00810"/>
    <w:rsid w:val="00B10C28"/>
    <w:rsid w:val="00B12785"/>
    <w:rsid w:val="00B142ED"/>
    <w:rsid w:val="00B20DCA"/>
    <w:rsid w:val="00B33490"/>
    <w:rsid w:val="00B375E4"/>
    <w:rsid w:val="00B4795E"/>
    <w:rsid w:val="00B51089"/>
    <w:rsid w:val="00B531A5"/>
    <w:rsid w:val="00B54F10"/>
    <w:rsid w:val="00B608D4"/>
    <w:rsid w:val="00B6541D"/>
    <w:rsid w:val="00B72024"/>
    <w:rsid w:val="00B72CD3"/>
    <w:rsid w:val="00B7531A"/>
    <w:rsid w:val="00B82A58"/>
    <w:rsid w:val="00B83E9D"/>
    <w:rsid w:val="00BC0469"/>
    <w:rsid w:val="00BC7F6E"/>
    <w:rsid w:val="00BD365F"/>
    <w:rsid w:val="00BE1816"/>
    <w:rsid w:val="00BE3215"/>
    <w:rsid w:val="00BE3E16"/>
    <w:rsid w:val="00BE7B2C"/>
    <w:rsid w:val="00BF0164"/>
    <w:rsid w:val="00BF6D83"/>
    <w:rsid w:val="00C04D52"/>
    <w:rsid w:val="00C0510C"/>
    <w:rsid w:val="00C11EB7"/>
    <w:rsid w:val="00C1346D"/>
    <w:rsid w:val="00C212FA"/>
    <w:rsid w:val="00C22FF0"/>
    <w:rsid w:val="00C25DF3"/>
    <w:rsid w:val="00C31CBD"/>
    <w:rsid w:val="00C426F1"/>
    <w:rsid w:val="00C45F77"/>
    <w:rsid w:val="00C46BF5"/>
    <w:rsid w:val="00C473A3"/>
    <w:rsid w:val="00C518F3"/>
    <w:rsid w:val="00C5477A"/>
    <w:rsid w:val="00C60042"/>
    <w:rsid w:val="00C60AF9"/>
    <w:rsid w:val="00C75942"/>
    <w:rsid w:val="00C75A33"/>
    <w:rsid w:val="00C81AC4"/>
    <w:rsid w:val="00C84DB5"/>
    <w:rsid w:val="00C90599"/>
    <w:rsid w:val="00C930EE"/>
    <w:rsid w:val="00C95ABB"/>
    <w:rsid w:val="00CB5649"/>
    <w:rsid w:val="00CB6B58"/>
    <w:rsid w:val="00CC717A"/>
    <w:rsid w:val="00CD1D2C"/>
    <w:rsid w:val="00CD6221"/>
    <w:rsid w:val="00CF2066"/>
    <w:rsid w:val="00CF6A03"/>
    <w:rsid w:val="00D00F17"/>
    <w:rsid w:val="00D0229D"/>
    <w:rsid w:val="00D047BC"/>
    <w:rsid w:val="00D1564D"/>
    <w:rsid w:val="00D169D6"/>
    <w:rsid w:val="00D23D53"/>
    <w:rsid w:val="00D268A2"/>
    <w:rsid w:val="00D3361E"/>
    <w:rsid w:val="00D346CA"/>
    <w:rsid w:val="00D354D1"/>
    <w:rsid w:val="00D53670"/>
    <w:rsid w:val="00D57600"/>
    <w:rsid w:val="00D62FF6"/>
    <w:rsid w:val="00D658E7"/>
    <w:rsid w:val="00D6638D"/>
    <w:rsid w:val="00D71175"/>
    <w:rsid w:val="00D82154"/>
    <w:rsid w:val="00D84E80"/>
    <w:rsid w:val="00D86DB2"/>
    <w:rsid w:val="00D969F3"/>
    <w:rsid w:val="00DA0D5A"/>
    <w:rsid w:val="00DA62F9"/>
    <w:rsid w:val="00DB3454"/>
    <w:rsid w:val="00DB49A4"/>
    <w:rsid w:val="00DC6423"/>
    <w:rsid w:val="00DD609C"/>
    <w:rsid w:val="00DD7DC6"/>
    <w:rsid w:val="00DE21AA"/>
    <w:rsid w:val="00DE300C"/>
    <w:rsid w:val="00DE4C6F"/>
    <w:rsid w:val="00DE6E5C"/>
    <w:rsid w:val="00DF16E2"/>
    <w:rsid w:val="00DF573E"/>
    <w:rsid w:val="00E1220C"/>
    <w:rsid w:val="00E13F50"/>
    <w:rsid w:val="00E14999"/>
    <w:rsid w:val="00E25548"/>
    <w:rsid w:val="00E25FEF"/>
    <w:rsid w:val="00E27949"/>
    <w:rsid w:val="00E30A7F"/>
    <w:rsid w:val="00E31056"/>
    <w:rsid w:val="00E36844"/>
    <w:rsid w:val="00E47D38"/>
    <w:rsid w:val="00E52B90"/>
    <w:rsid w:val="00E5520A"/>
    <w:rsid w:val="00E60EB1"/>
    <w:rsid w:val="00E61F69"/>
    <w:rsid w:val="00E65823"/>
    <w:rsid w:val="00E67895"/>
    <w:rsid w:val="00E700E0"/>
    <w:rsid w:val="00E72B56"/>
    <w:rsid w:val="00E76A2E"/>
    <w:rsid w:val="00E77B13"/>
    <w:rsid w:val="00E77EA5"/>
    <w:rsid w:val="00EA251B"/>
    <w:rsid w:val="00EA2CCA"/>
    <w:rsid w:val="00EA6F0F"/>
    <w:rsid w:val="00EC0499"/>
    <w:rsid w:val="00EE1EB3"/>
    <w:rsid w:val="00F01FD9"/>
    <w:rsid w:val="00F03FE9"/>
    <w:rsid w:val="00F0725B"/>
    <w:rsid w:val="00F14D40"/>
    <w:rsid w:val="00F15FD3"/>
    <w:rsid w:val="00F216C4"/>
    <w:rsid w:val="00F25F80"/>
    <w:rsid w:val="00F27553"/>
    <w:rsid w:val="00F30CD3"/>
    <w:rsid w:val="00F30E81"/>
    <w:rsid w:val="00F341BF"/>
    <w:rsid w:val="00F432F5"/>
    <w:rsid w:val="00F47976"/>
    <w:rsid w:val="00F62FFF"/>
    <w:rsid w:val="00F64E64"/>
    <w:rsid w:val="00F665D1"/>
    <w:rsid w:val="00F748F8"/>
    <w:rsid w:val="00F75ABC"/>
    <w:rsid w:val="00F77B20"/>
    <w:rsid w:val="00F8024A"/>
    <w:rsid w:val="00F86BAF"/>
    <w:rsid w:val="00F86F85"/>
    <w:rsid w:val="00F92E4B"/>
    <w:rsid w:val="00F95B32"/>
    <w:rsid w:val="00FA038F"/>
    <w:rsid w:val="00FA2B6F"/>
    <w:rsid w:val="00FB1C22"/>
    <w:rsid w:val="00FB3546"/>
    <w:rsid w:val="00FC4922"/>
    <w:rsid w:val="00FC5BEC"/>
    <w:rsid w:val="00FD4862"/>
    <w:rsid w:val="00FF2A78"/>
    <w:rsid w:val="00FF399B"/>
    <w:rsid w:val="00FF66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5BEC"/>
  </w:style>
  <w:style w:type="paragraph" w:styleId="Nadpis1">
    <w:name w:val="heading 1"/>
    <w:basedOn w:val="Normln"/>
    <w:next w:val="Normln"/>
    <w:link w:val="Nadpis1Char"/>
    <w:qFormat/>
    <w:rsid w:val="00266043"/>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266043"/>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266043"/>
    <w:pPr>
      <w:keepNext/>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FC5BEC"/>
    <w:pPr>
      <w:keepNext/>
      <w:spacing w:after="0" w:line="240" w:lineRule="auto"/>
      <w:jc w:val="right"/>
      <w:outlineLvl w:val="3"/>
    </w:pPr>
    <w:rPr>
      <w:rFonts w:ascii="Times New Roman" w:eastAsia="Times New Roman" w:hAnsi="Times New Roman" w:cs="Times New Roman"/>
      <w:sz w:val="28"/>
      <w:szCs w:val="24"/>
      <w:lang w:eastAsia="cs-CZ"/>
    </w:rPr>
  </w:style>
  <w:style w:type="paragraph" w:styleId="Nadpis5">
    <w:name w:val="heading 5"/>
    <w:basedOn w:val="Normln"/>
    <w:next w:val="Normln"/>
    <w:link w:val="Nadpis5Char"/>
    <w:uiPriority w:val="9"/>
    <w:unhideWhenUsed/>
    <w:qFormat/>
    <w:rsid w:val="00266043"/>
    <w:pPr>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iPriority w:val="9"/>
    <w:semiHidden/>
    <w:unhideWhenUsed/>
    <w:qFormat/>
    <w:rsid w:val="00F75ABC"/>
    <w:pPr>
      <w:keepNext/>
      <w:keepLines/>
      <w:spacing w:before="200" w:after="0"/>
      <w:ind w:left="36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75ABC"/>
    <w:pPr>
      <w:keepNext/>
      <w:keepLines/>
      <w:spacing w:before="200" w:after="0"/>
      <w:ind w:left="432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75ABC"/>
    <w:pPr>
      <w:keepNext/>
      <w:keepLines/>
      <w:spacing w:before="200" w:after="0"/>
      <w:ind w:left="504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F75ABC"/>
    <w:pPr>
      <w:keepNext/>
      <w:keepLines/>
      <w:spacing w:before="200" w:after="0"/>
      <w:ind w:left="576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C5BEC"/>
    <w:pPr>
      <w:spacing w:after="0" w:line="240" w:lineRule="auto"/>
    </w:pPr>
  </w:style>
  <w:style w:type="character" w:customStyle="1" w:styleId="Nadpis4Char">
    <w:name w:val="Nadpis 4 Char"/>
    <w:basedOn w:val="Standardnpsmoodstavce"/>
    <w:link w:val="Nadpis4"/>
    <w:rsid w:val="00FC5BEC"/>
    <w:rPr>
      <w:rFonts w:ascii="Times New Roman" w:eastAsia="Times New Roman" w:hAnsi="Times New Roman" w:cs="Times New Roman"/>
      <w:sz w:val="28"/>
      <w:szCs w:val="24"/>
      <w:lang w:eastAsia="cs-CZ"/>
    </w:rPr>
  </w:style>
  <w:style w:type="paragraph" w:styleId="Zpat">
    <w:name w:val="footer"/>
    <w:basedOn w:val="Normln"/>
    <w:link w:val="ZpatChar"/>
    <w:uiPriority w:val="99"/>
    <w:unhideWhenUsed/>
    <w:rsid w:val="00FC5BEC"/>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BEC"/>
  </w:style>
  <w:style w:type="paragraph" w:styleId="Zkladntext">
    <w:name w:val="Body Text"/>
    <w:basedOn w:val="Normln"/>
    <w:link w:val="ZkladntextChar"/>
    <w:rsid w:val="00FC5BEC"/>
    <w:pPr>
      <w:widowControl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FC5BEC"/>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semiHidden/>
    <w:unhideWhenUsed/>
    <w:rsid w:val="00FC5BEC"/>
    <w:pPr>
      <w:spacing w:after="120" w:line="240" w:lineRule="auto"/>
      <w:ind w:left="283"/>
    </w:pPr>
    <w:rPr>
      <w:rFonts w:ascii="Arial" w:eastAsia="Times New Roman" w:hAnsi="Arial" w:cs="Times New Roman"/>
      <w:sz w:val="19"/>
      <w:szCs w:val="24"/>
    </w:rPr>
  </w:style>
  <w:style w:type="character" w:customStyle="1" w:styleId="ZkladntextodsazenChar">
    <w:name w:val="Základní text odsazený Char"/>
    <w:basedOn w:val="Standardnpsmoodstavce"/>
    <w:link w:val="Zkladntextodsazen"/>
    <w:uiPriority w:val="99"/>
    <w:semiHidden/>
    <w:rsid w:val="00FC5BEC"/>
    <w:rPr>
      <w:rFonts w:ascii="Arial" w:eastAsia="Times New Roman" w:hAnsi="Arial" w:cs="Times New Roman"/>
      <w:sz w:val="19"/>
      <w:szCs w:val="24"/>
    </w:rPr>
  </w:style>
  <w:style w:type="paragraph" w:styleId="Zkladntextodsazen2">
    <w:name w:val="Body Text Indent 2"/>
    <w:basedOn w:val="Normln"/>
    <w:link w:val="Zkladntextodsazen2Char"/>
    <w:uiPriority w:val="99"/>
    <w:semiHidden/>
    <w:unhideWhenUsed/>
    <w:rsid w:val="00FC5BEC"/>
    <w:pPr>
      <w:spacing w:after="120" w:line="480" w:lineRule="auto"/>
      <w:ind w:left="283"/>
    </w:pPr>
    <w:rPr>
      <w:rFonts w:ascii="Arial" w:eastAsia="Times New Roman" w:hAnsi="Arial" w:cs="Times New Roman"/>
      <w:sz w:val="19"/>
      <w:szCs w:val="24"/>
    </w:rPr>
  </w:style>
  <w:style w:type="character" w:customStyle="1" w:styleId="Zkladntextodsazen2Char">
    <w:name w:val="Základní text odsazený 2 Char"/>
    <w:basedOn w:val="Standardnpsmoodstavce"/>
    <w:link w:val="Zkladntextodsazen2"/>
    <w:uiPriority w:val="99"/>
    <w:semiHidden/>
    <w:rsid w:val="00FC5BEC"/>
    <w:rPr>
      <w:rFonts w:ascii="Arial" w:eastAsia="Times New Roman" w:hAnsi="Arial" w:cs="Times New Roman"/>
      <w:sz w:val="19"/>
      <w:szCs w:val="24"/>
    </w:rPr>
  </w:style>
  <w:style w:type="paragraph" w:styleId="Normlnweb">
    <w:name w:val="Normal (Web)"/>
    <w:basedOn w:val="Normln"/>
    <w:uiPriority w:val="99"/>
    <w:rsid w:val="00FC5BEC"/>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561E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E4E"/>
  </w:style>
  <w:style w:type="paragraph" w:styleId="Textbubliny">
    <w:name w:val="Balloon Text"/>
    <w:basedOn w:val="Normln"/>
    <w:link w:val="TextbublinyChar"/>
    <w:uiPriority w:val="99"/>
    <w:semiHidden/>
    <w:unhideWhenUsed/>
    <w:rsid w:val="00561E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E4E"/>
    <w:rPr>
      <w:rFonts w:ascii="Tahoma" w:hAnsi="Tahoma" w:cs="Tahoma"/>
      <w:sz w:val="16"/>
      <w:szCs w:val="16"/>
    </w:rPr>
  </w:style>
  <w:style w:type="paragraph" w:styleId="Odstavecseseznamem">
    <w:name w:val="List Paragraph"/>
    <w:basedOn w:val="Normln"/>
    <w:uiPriority w:val="99"/>
    <w:qFormat/>
    <w:rsid w:val="00144DCD"/>
    <w:pPr>
      <w:ind w:left="720"/>
      <w:contextualSpacing/>
    </w:pPr>
  </w:style>
  <w:style w:type="character" w:styleId="Odkaznakoment">
    <w:name w:val="annotation reference"/>
    <w:basedOn w:val="Standardnpsmoodstavce"/>
    <w:uiPriority w:val="99"/>
    <w:semiHidden/>
    <w:unhideWhenUsed/>
    <w:rsid w:val="00D969F3"/>
    <w:rPr>
      <w:sz w:val="16"/>
      <w:szCs w:val="16"/>
    </w:rPr>
  </w:style>
  <w:style w:type="paragraph" w:styleId="Textkomente">
    <w:name w:val="annotation text"/>
    <w:basedOn w:val="Normln"/>
    <w:link w:val="TextkomenteChar"/>
    <w:uiPriority w:val="99"/>
    <w:semiHidden/>
    <w:unhideWhenUsed/>
    <w:rsid w:val="00D969F3"/>
    <w:pPr>
      <w:spacing w:line="240" w:lineRule="auto"/>
    </w:pPr>
    <w:rPr>
      <w:sz w:val="20"/>
      <w:szCs w:val="20"/>
    </w:rPr>
  </w:style>
  <w:style w:type="character" w:customStyle="1" w:styleId="TextkomenteChar">
    <w:name w:val="Text komentáře Char"/>
    <w:basedOn w:val="Standardnpsmoodstavce"/>
    <w:link w:val="Textkomente"/>
    <w:uiPriority w:val="99"/>
    <w:semiHidden/>
    <w:rsid w:val="00D969F3"/>
    <w:rPr>
      <w:sz w:val="20"/>
      <w:szCs w:val="20"/>
    </w:rPr>
  </w:style>
  <w:style w:type="paragraph" w:styleId="Pedmtkomente">
    <w:name w:val="annotation subject"/>
    <w:basedOn w:val="Textkomente"/>
    <w:next w:val="Textkomente"/>
    <w:link w:val="PedmtkomenteChar"/>
    <w:uiPriority w:val="99"/>
    <w:semiHidden/>
    <w:unhideWhenUsed/>
    <w:rsid w:val="00D969F3"/>
    <w:rPr>
      <w:b/>
      <w:bCs/>
    </w:rPr>
  </w:style>
  <w:style w:type="character" w:customStyle="1" w:styleId="PedmtkomenteChar">
    <w:name w:val="Předmět komentáře Char"/>
    <w:basedOn w:val="TextkomenteChar"/>
    <w:link w:val="Pedmtkomente"/>
    <w:uiPriority w:val="99"/>
    <w:semiHidden/>
    <w:rsid w:val="00D969F3"/>
    <w:rPr>
      <w:b/>
      <w:bCs/>
    </w:rPr>
  </w:style>
  <w:style w:type="character" w:styleId="Hypertextovodkaz">
    <w:name w:val="Hyperlink"/>
    <w:basedOn w:val="Standardnpsmoodstavce"/>
    <w:uiPriority w:val="99"/>
    <w:unhideWhenUsed/>
    <w:rsid w:val="00703198"/>
    <w:rPr>
      <w:color w:val="0000FF" w:themeColor="hyperlink"/>
      <w:u w:val="single"/>
    </w:rPr>
  </w:style>
  <w:style w:type="character" w:customStyle="1" w:styleId="st">
    <w:name w:val="st"/>
    <w:basedOn w:val="Standardnpsmoodstavce"/>
    <w:rsid w:val="00071741"/>
  </w:style>
  <w:style w:type="paragraph" w:styleId="Revize">
    <w:name w:val="Revision"/>
    <w:hidden/>
    <w:uiPriority w:val="99"/>
    <w:semiHidden/>
    <w:rsid w:val="00F341BF"/>
    <w:pPr>
      <w:spacing w:after="0" w:line="240" w:lineRule="auto"/>
    </w:pPr>
  </w:style>
  <w:style w:type="character" w:customStyle="1" w:styleId="Nadpis1Char">
    <w:name w:val="Nadpis 1 Char"/>
    <w:basedOn w:val="Standardnpsmoodstavce"/>
    <w:link w:val="Nadpis1"/>
    <w:rsid w:val="002660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266043"/>
    <w:rPr>
      <w:rFonts w:ascii="Arial" w:eastAsia="Times New Roman" w:hAnsi="Arial" w:cs="Arial"/>
      <w:b/>
      <w:bCs/>
      <w:i/>
      <w:iCs/>
      <w:sz w:val="28"/>
      <w:szCs w:val="28"/>
      <w:lang w:eastAsia="cs-CZ"/>
    </w:rPr>
  </w:style>
  <w:style w:type="character" w:customStyle="1" w:styleId="Nadpis3Char">
    <w:name w:val="Nadpis 3 Char"/>
    <w:basedOn w:val="Standardnpsmoodstavce"/>
    <w:link w:val="Nadpis3"/>
    <w:semiHidden/>
    <w:rsid w:val="00266043"/>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rsid w:val="00266043"/>
    <w:rPr>
      <w:rFonts w:ascii="Calibri" w:eastAsia="Times New Roman" w:hAnsi="Calibri" w:cs="Times New Roman"/>
      <w:b/>
      <w:bCs/>
      <w:i/>
      <w:iCs/>
      <w:sz w:val="26"/>
      <w:szCs w:val="26"/>
      <w:lang w:eastAsia="cs-CZ"/>
    </w:rPr>
  </w:style>
  <w:style w:type="character" w:customStyle="1" w:styleId="xbe">
    <w:name w:val="_xbe"/>
    <w:basedOn w:val="Standardnpsmoodstavce"/>
    <w:rsid w:val="00266043"/>
  </w:style>
  <w:style w:type="paragraph" w:styleId="Nzev">
    <w:name w:val="Title"/>
    <w:basedOn w:val="Normln"/>
    <w:link w:val="NzevChar"/>
    <w:qFormat/>
    <w:rsid w:val="00266043"/>
    <w:pPr>
      <w:widowControl w:val="0"/>
      <w:tabs>
        <w:tab w:val="left" w:pos="567"/>
        <w:tab w:val="left" w:pos="1134"/>
        <w:tab w:val="left" w:pos="1701"/>
        <w:tab w:val="left" w:pos="2268"/>
        <w:tab w:val="left" w:pos="2835"/>
        <w:tab w:val="left" w:pos="5103"/>
        <w:tab w:val="left" w:pos="5670"/>
        <w:tab w:val="left" w:pos="6237"/>
        <w:tab w:val="left" w:pos="6804"/>
        <w:tab w:val="left" w:pos="7371"/>
        <w:tab w:val="left" w:pos="7938"/>
        <w:tab w:val="left" w:pos="8505"/>
      </w:tabs>
      <w:spacing w:after="0" w:line="360" w:lineRule="atLeast"/>
      <w:jc w:val="center"/>
    </w:pPr>
    <w:rPr>
      <w:rFonts w:ascii="Times New Roman" w:eastAsia="Times New Roman" w:hAnsi="Times New Roman" w:cs="Times New Roman"/>
      <w:b/>
      <w:snapToGrid w:val="0"/>
      <w:sz w:val="26"/>
      <w:szCs w:val="24"/>
      <w:lang w:eastAsia="cs-CZ"/>
    </w:rPr>
  </w:style>
  <w:style w:type="character" w:customStyle="1" w:styleId="NzevChar">
    <w:name w:val="Název Char"/>
    <w:basedOn w:val="Standardnpsmoodstavce"/>
    <w:link w:val="Nzev"/>
    <w:rsid w:val="00266043"/>
    <w:rPr>
      <w:rFonts w:ascii="Times New Roman" w:eastAsia="Times New Roman" w:hAnsi="Times New Roman" w:cs="Times New Roman"/>
      <w:b/>
      <w:snapToGrid w:val="0"/>
      <w:sz w:val="26"/>
      <w:szCs w:val="24"/>
      <w:lang w:eastAsia="cs-CZ"/>
    </w:rPr>
  </w:style>
  <w:style w:type="paragraph" w:customStyle="1" w:styleId="Styl1">
    <w:name w:val="Styl1"/>
    <w:basedOn w:val="Nadpis3"/>
    <w:rsid w:val="00266043"/>
    <w:pPr>
      <w:tabs>
        <w:tab w:val="left" w:pos="851"/>
        <w:tab w:val="left" w:pos="1418"/>
        <w:tab w:val="left" w:pos="2552"/>
        <w:tab w:val="left" w:pos="8789"/>
        <w:tab w:val="left" w:pos="8902"/>
      </w:tabs>
      <w:spacing w:before="0" w:after="0" w:line="300" w:lineRule="atLeast"/>
      <w:jc w:val="center"/>
    </w:pPr>
    <w:rPr>
      <w:rFonts w:ascii="Times New Roman" w:hAnsi="Times New Roman"/>
      <w:b w:val="0"/>
      <w:bCs w:val="0"/>
      <w:sz w:val="24"/>
      <w:szCs w:val="24"/>
    </w:rPr>
  </w:style>
  <w:style w:type="paragraph" w:styleId="Zkladntextodsazen3">
    <w:name w:val="Body Text Indent 3"/>
    <w:basedOn w:val="Normln"/>
    <w:link w:val="Zkladntextodsazen3Char"/>
    <w:uiPriority w:val="99"/>
    <w:semiHidden/>
    <w:unhideWhenUsed/>
    <w:rsid w:val="00F75ABC"/>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F75ABC"/>
    <w:rPr>
      <w:rFonts w:ascii="Times New Roman" w:eastAsia="Times New Roman" w:hAnsi="Times New Roman" w:cs="Times New Roman"/>
      <w:sz w:val="16"/>
      <w:szCs w:val="16"/>
      <w:lang w:eastAsia="cs-CZ"/>
    </w:rPr>
  </w:style>
  <w:style w:type="character" w:customStyle="1" w:styleId="Nadpis6Char">
    <w:name w:val="Nadpis 6 Char"/>
    <w:basedOn w:val="Standardnpsmoodstavce"/>
    <w:link w:val="Nadpis6"/>
    <w:uiPriority w:val="9"/>
    <w:semiHidden/>
    <w:rsid w:val="00F75AB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75AB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75AB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F75ABC"/>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sid w:val="009A46F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9963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ok.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2CA28-45A5-4C8F-A484-BB3DCDF9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4060</Words>
  <Characters>23960</Characters>
  <Application>Microsoft Office Word</Application>
  <DocSecurity>0</DocSecurity>
  <Lines>199</Lines>
  <Paragraphs>55</Paragraphs>
  <ScaleCrop>false</ScaleCrop>
  <Company/>
  <LinksUpToDate>false</LinksUpToDate>
  <CharactersWithSpaces>27965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2018-02-28T08:39:00Z</dcterms:created>
  <dcterms:modified xsi:type="dcterms:W3CDTF">2018-02-28T08:40:00Z</dcterms:modified>
</cp:coreProperties>
</file>