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CRDIX0036JST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EKO-229/2025/DI-1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CRDIX0036JST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EKO-229/2025/DI-1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2. prosince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Smero spol. s r.o. - Kancelářský papír pro Ostravu a Prahu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text/>
        </w:sdtPr>
        <w:sdtContent>
          <w:r>
            <w:rPr>
              <w:rFonts w:cs="Arial"/>
            </w:rPr>
          </w:r>
          <w:r>
            <w:rPr/>
            <w:t>18 balíků (tj. 90 měrných jednotek) kancelářských xerografických papírů ve formátu A4 dle rámcové smlouvy s doručením zdarma na adresy Územního inspektorátu v Ostravě, Peterkova 132, 721 00 Ostrava - 8 balíků a Ústředního inspektorátu na adrese Těšnov 5, 110 00 Praha 1 v počtu 10 balíků. Celková cena objednávky bude 7285,50 Kč vč. DPH.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/>
        <w:t xml:space="preserve"> 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both"/>
        <w:rPr/>
      </w:pPr>
      <w:r>
        <w:rPr/>
        <w:t>SMERO, spol. s r.o.,</w:t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both"/>
        <w:rPr/>
      </w:pPr>
      <w:r>
        <w:rPr/>
        <w:t>Odbojářů 695,</w:t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both"/>
        <w:rPr/>
      </w:pPr>
      <w:r>
        <w:rPr/>
        <w:t>66461 Rajhrad</w:t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both"/>
        <w:rPr/>
      </w:pPr>
      <w:r>
        <w:rPr/>
        <w:t>IČO: 25527886</w:t>
      </w:r>
    </w:p>
    <w:p>
      <w:pPr>
        <w:pStyle w:val="Druhaadalsiodst"/>
        <w:widowControl/>
        <w:suppressAutoHyphens w:val="true"/>
        <w:bidi w:val="0"/>
        <w:spacing w:lineRule="auto" w:line="276" w:before="0" w:after="0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>
      <w:color w:val="00000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256</Words>
  <Characters>1414</Characters>
  <CharactersWithSpaces>1669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2025-12-05T07:11:20Z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